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555C5" w14:textId="77777777" w:rsidR="00D252EF" w:rsidRDefault="00D252EF" w:rsidP="00D252E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D252EF" w:rsidRPr="00F40B85" w14:paraId="5684C998" w14:textId="77777777" w:rsidTr="003B122A">
        <w:tc>
          <w:tcPr>
            <w:tcW w:w="9242" w:type="dxa"/>
            <w:tcBorders>
              <w:top w:val="single" w:sz="4" w:space="0" w:color="auto"/>
              <w:left w:val="single" w:sz="4" w:space="0" w:color="auto"/>
              <w:bottom w:val="single" w:sz="4" w:space="0" w:color="auto"/>
              <w:right w:val="single" w:sz="4" w:space="0" w:color="auto"/>
            </w:tcBorders>
            <w:shd w:val="clear" w:color="auto" w:fill="C0C0C0"/>
            <w:hideMark/>
          </w:tcPr>
          <w:p w14:paraId="2B682CA0" w14:textId="77777777" w:rsidR="00D252EF" w:rsidRPr="00F40B85" w:rsidRDefault="00D252EF">
            <w:pPr>
              <w:pStyle w:val="Heading4"/>
              <w:rPr>
                <w:rFonts w:asciiTheme="minorHAnsi" w:hAnsiTheme="minorHAnsi" w:cstheme="minorHAnsi"/>
                <w:b/>
                <w:lang w:eastAsia="en-US"/>
              </w:rPr>
            </w:pPr>
            <w:r w:rsidRPr="00F40B85">
              <w:rPr>
                <w:rFonts w:asciiTheme="minorHAnsi" w:hAnsiTheme="minorHAnsi" w:cstheme="minorHAnsi"/>
                <w:b/>
                <w:lang w:eastAsia="en-US"/>
              </w:rPr>
              <w:t xml:space="preserve">LEVEL 4 ASSESSMENT SPECIFICATION </w:t>
            </w:r>
          </w:p>
        </w:tc>
      </w:tr>
    </w:tbl>
    <w:p w14:paraId="3F36B365" w14:textId="77777777" w:rsidR="00D252EF" w:rsidRPr="00F40B85" w:rsidRDefault="00D252EF" w:rsidP="00D252EF">
      <w:pPr>
        <w:jc w:val="center"/>
        <w:rPr>
          <w:rFonts w:asciiTheme="minorHAnsi" w:hAnsiTheme="minorHAnsi" w:cstheme="minorHAnsi"/>
          <w:b/>
          <w:i/>
          <w:sz w:val="32"/>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1593"/>
      </w:tblGrid>
      <w:tr w:rsidR="00D252EF" w:rsidRPr="00F40B85" w14:paraId="09333A3E"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08D081A"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D7CA231" w14:textId="1DE0B9EC" w:rsidR="00D252EF" w:rsidRPr="00F40B85" w:rsidRDefault="003B122A">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Joshua David Hunt</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166F5FD"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Student ID number:</w:t>
            </w:r>
          </w:p>
        </w:tc>
        <w:tc>
          <w:tcPr>
            <w:tcW w:w="1593" w:type="dxa"/>
            <w:tcBorders>
              <w:top w:val="single" w:sz="4" w:space="0" w:color="auto"/>
              <w:left w:val="single" w:sz="4" w:space="0" w:color="auto"/>
              <w:bottom w:val="single" w:sz="4" w:space="0" w:color="auto"/>
              <w:right w:val="single" w:sz="4" w:space="0" w:color="auto"/>
            </w:tcBorders>
          </w:tcPr>
          <w:p w14:paraId="05F7A9A1" w14:textId="53A1C1B6" w:rsidR="00D252EF" w:rsidRPr="00F40B85" w:rsidRDefault="003B122A">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1918590</w:t>
            </w:r>
          </w:p>
        </w:tc>
      </w:tr>
      <w:tr w:rsidR="00D252EF" w:rsidRPr="00F40B85" w14:paraId="4854A3DF"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D4E0B35"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Programme:</w:t>
            </w:r>
          </w:p>
        </w:tc>
        <w:tc>
          <w:tcPr>
            <w:tcW w:w="7150" w:type="dxa"/>
            <w:gridSpan w:val="3"/>
            <w:tcBorders>
              <w:top w:val="single" w:sz="4" w:space="0" w:color="auto"/>
              <w:left w:val="single" w:sz="4" w:space="0" w:color="auto"/>
              <w:bottom w:val="single" w:sz="4" w:space="0" w:color="auto"/>
              <w:right w:val="single" w:sz="4" w:space="0" w:color="auto"/>
            </w:tcBorders>
            <w:hideMark/>
          </w:tcPr>
          <w:p w14:paraId="0610A9F4"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BSc / HND / HNC Computing Portfolio</w:t>
            </w:r>
          </w:p>
        </w:tc>
      </w:tr>
      <w:tr w:rsidR="00D252EF" w:rsidRPr="00F40B85" w14:paraId="48D00B11"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21F7E9F"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Module:</w:t>
            </w:r>
          </w:p>
        </w:tc>
        <w:tc>
          <w:tcPr>
            <w:tcW w:w="7150" w:type="dxa"/>
            <w:gridSpan w:val="3"/>
            <w:tcBorders>
              <w:top w:val="single" w:sz="4" w:space="0" w:color="auto"/>
              <w:left w:val="single" w:sz="4" w:space="0" w:color="auto"/>
              <w:bottom w:val="single" w:sz="4" w:space="0" w:color="auto"/>
              <w:right w:val="single" w:sz="4" w:space="0" w:color="auto"/>
            </w:tcBorders>
            <w:hideMark/>
          </w:tcPr>
          <w:p w14:paraId="3D498715"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Introduction to Web and Database Concepts</w:t>
            </w:r>
          </w:p>
        </w:tc>
      </w:tr>
      <w:tr w:rsidR="00D252EF" w:rsidRPr="00F40B85" w14:paraId="54AE473D"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0456E3A"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2A2AC38"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ACCA4023</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5B5B1A5" w14:textId="77777777" w:rsidR="00D252EF" w:rsidRPr="00F40B85" w:rsidRDefault="00D252EF">
            <w:pPr>
              <w:pStyle w:val="Heading2"/>
              <w:rPr>
                <w:rFonts w:asciiTheme="minorHAnsi" w:hAnsiTheme="minorHAnsi" w:cstheme="minorHAnsi"/>
                <w:sz w:val="22"/>
                <w:szCs w:val="22"/>
                <w:lang w:eastAsia="en-US"/>
              </w:rPr>
            </w:pPr>
            <w:r w:rsidRPr="00F40B85">
              <w:rPr>
                <w:rFonts w:asciiTheme="minorHAnsi" w:hAnsiTheme="minorHAnsi" w:cstheme="minorHAnsi"/>
                <w:sz w:val="22"/>
                <w:szCs w:val="22"/>
                <w:lang w:eastAsia="en-US"/>
              </w:rPr>
              <w:t>Contribution to Overall Module Assessment (%):</w:t>
            </w:r>
          </w:p>
        </w:tc>
        <w:tc>
          <w:tcPr>
            <w:tcW w:w="1593" w:type="dxa"/>
            <w:tcBorders>
              <w:top w:val="single" w:sz="4" w:space="0" w:color="auto"/>
              <w:left w:val="single" w:sz="4" w:space="0" w:color="auto"/>
              <w:bottom w:val="single" w:sz="4" w:space="0" w:color="auto"/>
              <w:right w:val="single" w:sz="4" w:space="0" w:color="auto"/>
            </w:tcBorders>
            <w:hideMark/>
          </w:tcPr>
          <w:p w14:paraId="466CBD7D"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50%</w:t>
            </w:r>
          </w:p>
        </w:tc>
      </w:tr>
      <w:tr w:rsidR="00D252EF" w:rsidRPr="00F40B85" w14:paraId="37D1F31A"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CEFDF67"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Lecturer:</w:t>
            </w:r>
          </w:p>
        </w:tc>
        <w:tc>
          <w:tcPr>
            <w:tcW w:w="3291" w:type="dxa"/>
            <w:tcBorders>
              <w:top w:val="single" w:sz="4" w:space="0" w:color="auto"/>
              <w:left w:val="single" w:sz="4" w:space="0" w:color="auto"/>
              <w:bottom w:val="single" w:sz="4" w:space="0" w:color="auto"/>
              <w:right w:val="single" w:sz="4" w:space="0" w:color="auto"/>
            </w:tcBorders>
            <w:hideMark/>
          </w:tcPr>
          <w:p w14:paraId="595A5001"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B Holland</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8BC0B2E"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Internal Verifier:</w:t>
            </w:r>
          </w:p>
        </w:tc>
        <w:tc>
          <w:tcPr>
            <w:tcW w:w="1593" w:type="dxa"/>
            <w:tcBorders>
              <w:top w:val="single" w:sz="4" w:space="0" w:color="auto"/>
              <w:left w:val="single" w:sz="4" w:space="0" w:color="auto"/>
              <w:bottom w:val="single" w:sz="4" w:space="0" w:color="auto"/>
              <w:right w:val="single" w:sz="4" w:space="0" w:color="auto"/>
            </w:tcBorders>
            <w:hideMark/>
          </w:tcPr>
          <w:p w14:paraId="6105D53A"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G Thomas</w:t>
            </w:r>
          </w:p>
        </w:tc>
      </w:tr>
      <w:tr w:rsidR="00D252EF" w:rsidRPr="00F40B85" w14:paraId="5BA98EBB"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C680EE8"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0F108152" w14:textId="77777777" w:rsidR="00D252EF" w:rsidRPr="00F40B85" w:rsidRDefault="00D252EF">
            <w:pPr>
              <w:spacing w:before="120" w:after="120"/>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 xml:space="preserve">Database Analysis and Design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73DF29F"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Word count (or equivalent):</w:t>
            </w:r>
          </w:p>
        </w:tc>
        <w:tc>
          <w:tcPr>
            <w:tcW w:w="1593" w:type="dxa"/>
            <w:tcBorders>
              <w:top w:val="single" w:sz="4" w:space="0" w:color="auto"/>
              <w:left w:val="single" w:sz="4" w:space="0" w:color="auto"/>
              <w:bottom w:val="single" w:sz="4" w:space="0" w:color="auto"/>
              <w:right w:val="single" w:sz="4" w:space="0" w:color="auto"/>
            </w:tcBorders>
            <w:hideMark/>
          </w:tcPr>
          <w:p w14:paraId="6E916A57"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2000</w:t>
            </w:r>
          </w:p>
        </w:tc>
      </w:tr>
      <w:tr w:rsidR="00D252EF" w:rsidRPr="00F40B85" w14:paraId="668647BA"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D570FB"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215C06E1"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May 5</w:t>
            </w:r>
            <w:r w:rsidRPr="00F40B85">
              <w:rPr>
                <w:rFonts w:asciiTheme="minorHAnsi" w:hAnsiTheme="minorHAnsi" w:cstheme="minorHAnsi"/>
                <w:b/>
                <w:sz w:val="22"/>
                <w:szCs w:val="22"/>
                <w:vertAlign w:val="superscript"/>
                <w:lang w:eastAsia="en-US"/>
              </w:rPr>
              <w:t>th</w:t>
            </w:r>
            <w:r w:rsidRPr="00F40B85">
              <w:rPr>
                <w:rFonts w:asciiTheme="minorHAnsi" w:hAnsiTheme="minorHAnsi" w:cstheme="minorHAnsi"/>
                <w:b/>
                <w:sz w:val="22"/>
                <w:szCs w:val="22"/>
                <w:lang w:eastAsia="en-US"/>
              </w:rPr>
              <w:t xml:space="preserve">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280BA55"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Return date of provisional marks &amp; written feedback:</w:t>
            </w:r>
          </w:p>
        </w:tc>
        <w:tc>
          <w:tcPr>
            <w:tcW w:w="1593" w:type="dxa"/>
            <w:tcBorders>
              <w:top w:val="single" w:sz="4" w:space="0" w:color="auto"/>
              <w:left w:val="single" w:sz="4" w:space="0" w:color="auto"/>
              <w:bottom w:val="single" w:sz="4" w:space="0" w:color="auto"/>
              <w:right w:val="single" w:sz="4" w:space="0" w:color="auto"/>
            </w:tcBorders>
            <w:hideMark/>
          </w:tcPr>
          <w:p w14:paraId="7F792B7D"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20 working days after assignment deadline</w:t>
            </w:r>
          </w:p>
        </w:tc>
      </w:tr>
      <w:tr w:rsidR="00D252EF" w:rsidRPr="00F40B85" w14:paraId="27F61F4D"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87AAB5F"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Submission method:</w:t>
            </w:r>
          </w:p>
        </w:tc>
        <w:tc>
          <w:tcPr>
            <w:tcW w:w="7150" w:type="dxa"/>
            <w:gridSpan w:val="3"/>
            <w:tcBorders>
              <w:top w:val="single" w:sz="4" w:space="0" w:color="auto"/>
              <w:left w:val="single" w:sz="4" w:space="0" w:color="auto"/>
              <w:bottom w:val="single" w:sz="4" w:space="0" w:color="auto"/>
              <w:right w:val="single" w:sz="4" w:space="0" w:color="auto"/>
            </w:tcBorders>
            <w:hideMark/>
          </w:tcPr>
          <w:p w14:paraId="250D3E92" w14:textId="77777777" w:rsidR="00D252EF" w:rsidRPr="00F40B85" w:rsidRDefault="00D252EF">
            <w:pPr>
              <w:rPr>
                <w:rFonts w:asciiTheme="minorHAnsi" w:hAnsiTheme="minorHAnsi" w:cstheme="minorHAnsi"/>
                <w:sz w:val="22"/>
                <w:szCs w:val="22"/>
                <w:lang w:eastAsia="en-US"/>
              </w:rPr>
            </w:pPr>
            <w:r w:rsidRPr="00F40B85">
              <w:rPr>
                <w:rFonts w:asciiTheme="minorHAnsi" w:hAnsiTheme="minorHAnsi" w:cstheme="minorHAnsi"/>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261F77"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 xml:space="preserve">Alternative submission method (if applicable): </w:t>
            </w:r>
          </w:p>
          <w:p w14:paraId="3991C317" w14:textId="77777777" w:rsidR="00D252EF" w:rsidRPr="00F40B85" w:rsidRDefault="00D252EF">
            <w:pPr>
              <w:spacing w:before="120" w:after="120"/>
              <w:jc w:val="both"/>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 xml:space="preserve">Late submission of the assessment will result in a late penalty mark.  </w:t>
            </w:r>
            <w:r w:rsidRPr="00F40B85">
              <w:rPr>
                <w:rFonts w:asciiTheme="minorHAnsi" w:hAnsiTheme="minorHAnsi" w:cstheme="minorHAnsi"/>
                <w:sz w:val="22"/>
                <w:szCs w:val="22"/>
                <w:lang w:eastAsia="en-US"/>
              </w:rPr>
              <w:t>Penalties for late submission: Up to one week late, maximum mark of 40%.  Over one week late, 0%.  Only the Extenuating Circumstances Panel may approve a change to submission dates.</w:t>
            </w:r>
          </w:p>
        </w:tc>
      </w:tr>
      <w:tr w:rsidR="00D252EF" w:rsidRPr="00F40B85" w14:paraId="1830B109" w14:textId="77777777" w:rsidTr="003B122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1B8D90" w14:textId="77777777" w:rsidR="00D252EF" w:rsidRPr="00F40B85" w:rsidRDefault="00D252EF">
            <w:pPr>
              <w:spacing w:before="120" w:after="120"/>
              <w:rPr>
                <w:rFonts w:asciiTheme="minorHAnsi" w:hAnsiTheme="minorHAnsi" w:cstheme="minorHAnsi"/>
                <w:b/>
                <w:sz w:val="22"/>
                <w:szCs w:val="22"/>
                <w:lang w:eastAsia="en-US"/>
              </w:rPr>
            </w:pPr>
            <w:r w:rsidRPr="00F40B85">
              <w:rPr>
                <w:rFonts w:asciiTheme="minorHAnsi" w:hAnsiTheme="minorHAnsi" w:cstheme="minorHAnsi"/>
                <w:b/>
                <w:sz w:val="22"/>
                <w:szCs w:val="22"/>
                <w:lang w:eastAsia="en-US"/>
              </w:rPr>
              <w:t>Academic honesty / referencing:</w:t>
            </w:r>
          </w:p>
        </w:tc>
        <w:tc>
          <w:tcPr>
            <w:tcW w:w="7150" w:type="dxa"/>
            <w:gridSpan w:val="3"/>
            <w:tcBorders>
              <w:top w:val="single" w:sz="4" w:space="0" w:color="auto"/>
              <w:left w:val="single" w:sz="4" w:space="0" w:color="auto"/>
              <w:bottom w:val="single" w:sz="4" w:space="0" w:color="auto"/>
              <w:right w:val="single" w:sz="4" w:space="0" w:color="auto"/>
            </w:tcBorders>
            <w:hideMark/>
          </w:tcPr>
          <w:p w14:paraId="441296D1" w14:textId="77777777" w:rsidR="00D252EF" w:rsidRPr="00F40B85" w:rsidRDefault="00D252EF">
            <w:pPr>
              <w:spacing w:before="120" w:after="120"/>
              <w:jc w:val="both"/>
              <w:rPr>
                <w:rFonts w:asciiTheme="minorHAnsi" w:hAnsiTheme="minorHAnsi" w:cstheme="minorHAnsi"/>
                <w:sz w:val="22"/>
                <w:szCs w:val="22"/>
                <w:lang w:eastAsia="en-US"/>
              </w:rPr>
            </w:pPr>
            <w:r w:rsidRPr="00F40B85">
              <w:rPr>
                <w:rFonts w:asciiTheme="minorHAnsi" w:hAnsiTheme="minorHAnsi" w:cstheme="minorHAnsi"/>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C1C3FBD" w14:textId="5BD03953" w:rsidR="00985123" w:rsidRDefault="00C8034F"/>
    <w:p w14:paraId="5E340AFA" w14:textId="0D961342" w:rsidR="00F40B85" w:rsidRDefault="00F40B85"/>
    <w:p w14:paraId="516D76CF" w14:textId="55146985" w:rsidR="00F40B85" w:rsidRDefault="00F40B85"/>
    <w:p w14:paraId="0B20FA45" w14:textId="0B2DF293" w:rsidR="00D3045E" w:rsidRDefault="00D3045E"/>
    <w:p w14:paraId="7CBFAC25" w14:textId="603BF0DD" w:rsidR="00D3045E" w:rsidRDefault="00D3045E"/>
    <w:p w14:paraId="76943E00" w14:textId="301B7F89" w:rsidR="00D3045E" w:rsidRDefault="00D3045E"/>
    <w:p w14:paraId="29F87639" w14:textId="3BDC3F2D" w:rsidR="00D3045E" w:rsidRDefault="00D3045E"/>
    <w:p w14:paraId="0B706C5B" w14:textId="72F98BB7" w:rsidR="00D3045E" w:rsidRDefault="00D3045E"/>
    <w:p w14:paraId="6A71CF35" w14:textId="2B271B77" w:rsidR="00D3045E" w:rsidRDefault="00D3045E"/>
    <w:p w14:paraId="16557DB3" w14:textId="68C3EADB" w:rsidR="00D3045E" w:rsidRDefault="00D3045E"/>
    <w:p w14:paraId="3F15C18E" w14:textId="40AF30F0" w:rsidR="00D3045E" w:rsidRDefault="00D3045E"/>
    <w:p w14:paraId="1BF5448D" w14:textId="2B539523" w:rsidR="00D3045E" w:rsidRDefault="00D3045E"/>
    <w:p w14:paraId="408D373B" w14:textId="048CB245" w:rsidR="00D3045E" w:rsidRDefault="00D3045E"/>
    <w:p w14:paraId="249FC0C2" w14:textId="77777777" w:rsidR="00D3045E" w:rsidRDefault="00D3045E"/>
    <w:p w14:paraId="47A6491B" w14:textId="6991578A" w:rsidR="00F40B85" w:rsidRPr="00D3045E" w:rsidRDefault="00F40B85">
      <w:pPr>
        <w:rPr>
          <w:rFonts w:asciiTheme="minorHAnsi" w:hAnsiTheme="minorHAnsi" w:cstheme="minorHAnsi"/>
          <w:b/>
          <w:bCs/>
          <w:sz w:val="22"/>
          <w:szCs w:val="22"/>
        </w:rPr>
      </w:pPr>
      <w:r w:rsidRPr="00D3045E">
        <w:rPr>
          <w:rFonts w:asciiTheme="minorHAnsi" w:hAnsiTheme="minorHAnsi" w:cstheme="minorHAnsi"/>
          <w:b/>
          <w:bCs/>
          <w:sz w:val="22"/>
          <w:szCs w:val="22"/>
        </w:rPr>
        <w:lastRenderedPageBreak/>
        <w:t>Abstract</w:t>
      </w:r>
    </w:p>
    <w:p w14:paraId="07D84631" w14:textId="0F097F59" w:rsidR="00F40B85" w:rsidRDefault="00F40B85">
      <w:pPr>
        <w:rPr>
          <w:rFonts w:asciiTheme="minorHAnsi" w:hAnsiTheme="minorHAnsi" w:cstheme="minorHAnsi"/>
          <w:sz w:val="22"/>
          <w:szCs w:val="22"/>
        </w:rPr>
      </w:pPr>
    </w:p>
    <w:p w14:paraId="31D2BE6C" w14:textId="4C7100E1" w:rsidR="004111D1" w:rsidRDefault="00F40B85">
      <w:pPr>
        <w:rPr>
          <w:rFonts w:asciiTheme="minorHAnsi" w:hAnsiTheme="minorHAnsi" w:cstheme="minorHAnsi"/>
          <w:sz w:val="22"/>
          <w:szCs w:val="22"/>
        </w:rPr>
      </w:pPr>
      <w:r>
        <w:rPr>
          <w:rFonts w:asciiTheme="minorHAnsi" w:hAnsiTheme="minorHAnsi" w:cstheme="minorHAnsi"/>
          <w:sz w:val="22"/>
          <w:szCs w:val="22"/>
        </w:rPr>
        <w:t xml:space="preserve">This report will detail the requirements gathering and implementation of a basic database system for </w:t>
      </w:r>
      <w:r w:rsidR="00E21D2B">
        <w:rPr>
          <w:rFonts w:asciiTheme="minorHAnsi" w:hAnsiTheme="minorHAnsi" w:cstheme="minorHAnsi"/>
          <w:sz w:val="22"/>
          <w:szCs w:val="22"/>
        </w:rPr>
        <w:t xml:space="preserve">‘Celtic Caterers’ </w:t>
      </w:r>
      <w:r w:rsidR="00BA4640">
        <w:rPr>
          <w:rFonts w:asciiTheme="minorHAnsi" w:hAnsiTheme="minorHAnsi" w:cstheme="minorHAnsi"/>
          <w:sz w:val="22"/>
          <w:szCs w:val="22"/>
        </w:rPr>
        <w:t xml:space="preserve">including </w:t>
      </w:r>
      <w:r w:rsidR="00F24E81">
        <w:rPr>
          <w:rFonts w:asciiTheme="minorHAnsi" w:hAnsiTheme="minorHAnsi" w:cstheme="minorHAnsi"/>
          <w:sz w:val="22"/>
          <w:szCs w:val="22"/>
        </w:rPr>
        <w:t xml:space="preserve">an initial </w:t>
      </w:r>
      <w:r w:rsidR="005C7EB0">
        <w:rPr>
          <w:rFonts w:asciiTheme="minorHAnsi" w:hAnsiTheme="minorHAnsi" w:cstheme="minorHAnsi"/>
          <w:sz w:val="22"/>
          <w:szCs w:val="22"/>
        </w:rPr>
        <w:t>C</w:t>
      </w:r>
      <w:r w:rsidR="00F24E81">
        <w:rPr>
          <w:rFonts w:asciiTheme="minorHAnsi" w:hAnsiTheme="minorHAnsi" w:cstheme="minorHAnsi"/>
          <w:sz w:val="22"/>
          <w:szCs w:val="22"/>
        </w:rPr>
        <w:t xml:space="preserve">ontext </w:t>
      </w:r>
      <w:r w:rsidR="005C7EB0">
        <w:rPr>
          <w:rFonts w:asciiTheme="minorHAnsi" w:hAnsiTheme="minorHAnsi" w:cstheme="minorHAnsi"/>
          <w:sz w:val="22"/>
          <w:szCs w:val="22"/>
        </w:rPr>
        <w:t>D</w:t>
      </w:r>
      <w:r w:rsidR="00F24E81">
        <w:rPr>
          <w:rFonts w:asciiTheme="minorHAnsi" w:hAnsiTheme="minorHAnsi" w:cstheme="minorHAnsi"/>
          <w:sz w:val="22"/>
          <w:szCs w:val="22"/>
        </w:rPr>
        <w:t>iagram</w:t>
      </w:r>
      <w:r w:rsidR="00B125AA">
        <w:rPr>
          <w:rFonts w:asciiTheme="minorHAnsi" w:hAnsiTheme="minorHAnsi" w:cstheme="minorHAnsi"/>
          <w:sz w:val="22"/>
          <w:szCs w:val="22"/>
        </w:rPr>
        <w:t xml:space="preserve"> (Level 0 Data Flow Diagram) </w:t>
      </w:r>
      <w:r w:rsidR="004A0830">
        <w:rPr>
          <w:rFonts w:asciiTheme="minorHAnsi" w:hAnsiTheme="minorHAnsi" w:cstheme="minorHAnsi"/>
          <w:sz w:val="22"/>
          <w:szCs w:val="22"/>
        </w:rPr>
        <w:t xml:space="preserve">detailing </w:t>
      </w:r>
      <w:r w:rsidR="00DD3AA9">
        <w:rPr>
          <w:rFonts w:asciiTheme="minorHAnsi" w:hAnsiTheme="minorHAnsi" w:cstheme="minorHAnsi"/>
          <w:sz w:val="22"/>
          <w:szCs w:val="22"/>
        </w:rPr>
        <w:t>the whole system as a process, followed by a</w:t>
      </w:r>
      <w:r w:rsidR="00CD1766">
        <w:rPr>
          <w:rFonts w:asciiTheme="minorHAnsi" w:hAnsiTheme="minorHAnsi" w:cstheme="minorHAnsi"/>
          <w:sz w:val="22"/>
          <w:szCs w:val="22"/>
        </w:rPr>
        <w:t>n entity relationship diagram</w:t>
      </w:r>
      <w:r w:rsidR="00DA50E0">
        <w:rPr>
          <w:rFonts w:asciiTheme="minorHAnsi" w:hAnsiTheme="minorHAnsi" w:cstheme="minorHAnsi"/>
          <w:sz w:val="22"/>
          <w:szCs w:val="22"/>
        </w:rPr>
        <w:t xml:space="preserve">. Following analysis of these requirements the report will detail the implementation of a database </w:t>
      </w:r>
      <w:r w:rsidR="001B09CF">
        <w:rPr>
          <w:rFonts w:asciiTheme="minorHAnsi" w:hAnsiTheme="minorHAnsi" w:cstheme="minorHAnsi"/>
          <w:sz w:val="22"/>
          <w:szCs w:val="22"/>
        </w:rPr>
        <w:t>that meets these requirements</w:t>
      </w:r>
      <w:r w:rsidR="00611CD2">
        <w:rPr>
          <w:rFonts w:asciiTheme="minorHAnsi" w:hAnsiTheme="minorHAnsi" w:cstheme="minorHAnsi"/>
          <w:sz w:val="22"/>
          <w:szCs w:val="22"/>
        </w:rPr>
        <w:t xml:space="preserve"> along with a discussion of best practices</w:t>
      </w:r>
      <w:r w:rsidR="00492478">
        <w:rPr>
          <w:rFonts w:asciiTheme="minorHAnsi" w:hAnsiTheme="minorHAnsi" w:cstheme="minorHAnsi"/>
          <w:sz w:val="22"/>
          <w:szCs w:val="22"/>
        </w:rPr>
        <w:t xml:space="preserve"> </w:t>
      </w:r>
      <w:proofErr w:type="spellStart"/>
      <w:r w:rsidR="00492478">
        <w:rPr>
          <w:rFonts w:asciiTheme="minorHAnsi" w:hAnsiTheme="minorHAnsi" w:cstheme="minorHAnsi"/>
          <w:sz w:val="22"/>
          <w:szCs w:val="22"/>
        </w:rPr>
        <w:t>i.e</w:t>
      </w:r>
      <w:proofErr w:type="spellEnd"/>
      <w:r w:rsidR="00492478">
        <w:rPr>
          <w:rFonts w:asciiTheme="minorHAnsi" w:hAnsiTheme="minorHAnsi" w:cstheme="minorHAnsi"/>
          <w:sz w:val="22"/>
          <w:szCs w:val="22"/>
        </w:rPr>
        <w:t>; use of Third Normal Form</w:t>
      </w:r>
      <w:r w:rsidR="00435A3B">
        <w:rPr>
          <w:rFonts w:asciiTheme="minorHAnsi" w:hAnsiTheme="minorHAnsi" w:cstheme="minorHAnsi"/>
          <w:sz w:val="22"/>
          <w:szCs w:val="22"/>
        </w:rPr>
        <w:t xml:space="preserve"> (3NF)</w:t>
      </w:r>
      <w:r w:rsidR="004111D1">
        <w:rPr>
          <w:rFonts w:asciiTheme="minorHAnsi" w:hAnsiTheme="minorHAnsi" w:cstheme="minorHAnsi"/>
          <w:sz w:val="22"/>
          <w:szCs w:val="22"/>
        </w:rPr>
        <w:t>.</w:t>
      </w:r>
    </w:p>
    <w:p w14:paraId="263B9746" w14:textId="5727229C" w:rsidR="00086CBD" w:rsidRDefault="00086CBD">
      <w:pPr>
        <w:rPr>
          <w:rFonts w:asciiTheme="minorHAnsi" w:hAnsiTheme="minorHAnsi" w:cstheme="minorHAnsi"/>
          <w:sz w:val="22"/>
          <w:szCs w:val="22"/>
        </w:rPr>
      </w:pPr>
    </w:p>
    <w:p w14:paraId="13678DC5" w14:textId="77777777" w:rsidR="00086CBD" w:rsidRDefault="00086CBD">
      <w:pPr>
        <w:rPr>
          <w:rFonts w:asciiTheme="minorHAnsi" w:hAnsiTheme="minorHAnsi" w:cstheme="minorHAnsi"/>
          <w:sz w:val="22"/>
          <w:szCs w:val="22"/>
        </w:rPr>
      </w:pPr>
    </w:p>
    <w:p w14:paraId="3BA93253" w14:textId="77777777" w:rsidR="004111D1" w:rsidRDefault="004111D1">
      <w:pPr>
        <w:rPr>
          <w:rFonts w:asciiTheme="minorHAnsi" w:hAnsiTheme="minorHAnsi" w:cstheme="minorHAnsi"/>
          <w:sz w:val="22"/>
          <w:szCs w:val="22"/>
        </w:rPr>
      </w:pPr>
    </w:p>
    <w:p w14:paraId="662EA76A" w14:textId="748C5F84" w:rsidR="00A5285D" w:rsidRDefault="00A5285D" w:rsidP="00AE3841">
      <w:pPr>
        <w:pStyle w:val="Heading2"/>
        <w:numPr>
          <w:ilvl w:val="0"/>
          <w:numId w:val="1"/>
        </w:numPr>
        <w:rPr>
          <w:rFonts w:asciiTheme="minorHAnsi" w:hAnsiTheme="minorHAnsi" w:cstheme="minorHAnsi"/>
          <w:sz w:val="22"/>
          <w:szCs w:val="22"/>
        </w:rPr>
      </w:pPr>
      <w:r w:rsidRPr="004E3DDF">
        <w:rPr>
          <w:rFonts w:asciiTheme="minorHAnsi" w:hAnsiTheme="minorHAnsi" w:cstheme="minorHAnsi"/>
          <w:sz w:val="22"/>
          <w:szCs w:val="22"/>
        </w:rPr>
        <w:t>Introduction</w:t>
      </w:r>
      <w:r w:rsidR="004E490B">
        <w:rPr>
          <w:rFonts w:asciiTheme="minorHAnsi" w:hAnsiTheme="minorHAnsi" w:cstheme="minorHAnsi"/>
          <w:sz w:val="22"/>
          <w:szCs w:val="22"/>
        </w:rPr>
        <w:t xml:space="preserve"> and Task Description</w:t>
      </w:r>
    </w:p>
    <w:p w14:paraId="62218C0C" w14:textId="77777777" w:rsidR="00AE3841" w:rsidRPr="00AE3841" w:rsidRDefault="00AE3841" w:rsidP="00AE3841"/>
    <w:p w14:paraId="738B0776" w14:textId="2002D9A7" w:rsidR="004E3DDF" w:rsidRDefault="00211444" w:rsidP="004E3DDF">
      <w:pPr>
        <w:rPr>
          <w:rFonts w:asciiTheme="minorHAnsi" w:hAnsiTheme="minorHAnsi" w:cstheme="minorHAnsi"/>
          <w:sz w:val="22"/>
          <w:szCs w:val="22"/>
          <w:lang w:eastAsia="en-US"/>
        </w:rPr>
      </w:pPr>
      <w:r w:rsidRPr="004E3DDF">
        <w:rPr>
          <w:rFonts w:asciiTheme="minorHAnsi" w:hAnsiTheme="minorHAnsi" w:cstheme="minorHAnsi"/>
          <w:sz w:val="22"/>
          <w:szCs w:val="22"/>
        </w:rPr>
        <w:t xml:space="preserve">Celtic Caters are a </w:t>
      </w:r>
      <w:r w:rsidR="004E3DDF" w:rsidRPr="004E3DDF">
        <w:rPr>
          <w:rFonts w:asciiTheme="minorHAnsi" w:hAnsiTheme="minorHAnsi" w:cstheme="minorHAnsi"/>
          <w:sz w:val="22"/>
          <w:szCs w:val="22"/>
          <w:lang w:eastAsia="en-US"/>
        </w:rPr>
        <w:t>Celtic Caterers is a successful catering business located in central Swansea. They supply catering services to local businesses and organisations for functions in the Swansea and outlying areas. They have recently expanded and now have stores in Neath, Port Talbot, Llanelli and Carmarthen.</w:t>
      </w:r>
    </w:p>
    <w:p w14:paraId="2864AE2A" w14:textId="397A5A93" w:rsidR="000965E0" w:rsidRDefault="000965E0" w:rsidP="004E3DDF">
      <w:pPr>
        <w:rPr>
          <w:rFonts w:asciiTheme="minorHAnsi" w:hAnsiTheme="minorHAnsi" w:cstheme="minorHAnsi"/>
          <w:sz w:val="22"/>
          <w:szCs w:val="22"/>
          <w:lang w:eastAsia="en-US"/>
        </w:rPr>
      </w:pPr>
    </w:p>
    <w:p w14:paraId="11F06230" w14:textId="77777777" w:rsidR="000965E0" w:rsidRP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At the stores, generally looked after by the store manager, they liaise with customers directly and provide samples of the menus and products on offer. At the stores, orders are taken by the store manager. At the back of each store there is a fully operational commercial kitchen. Each store is also able to hold stock in a suitably sized refrigerated area.</w:t>
      </w:r>
    </w:p>
    <w:p w14:paraId="4DF38103" w14:textId="77777777" w:rsidR="000965E0" w:rsidRPr="000965E0" w:rsidRDefault="000965E0" w:rsidP="000965E0">
      <w:pPr>
        <w:rPr>
          <w:rFonts w:asciiTheme="minorHAnsi" w:hAnsiTheme="minorHAnsi" w:cstheme="minorHAnsi"/>
          <w:sz w:val="22"/>
          <w:szCs w:val="22"/>
          <w:lang w:eastAsia="en-US"/>
        </w:rPr>
      </w:pPr>
    </w:p>
    <w:p w14:paraId="11A92510" w14:textId="77777777" w:rsidR="000965E0" w:rsidRP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Kitchen staff receive information about food orders from the store managers and they have to fulfil these orders in a timely fashion. However, monitoring the hand-written diary, to ensure delivery is coordinated correctly to events that they cater for, is becoming a problem.</w:t>
      </w:r>
    </w:p>
    <w:p w14:paraId="20FF898B" w14:textId="77777777" w:rsidR="000965E0" w:rsidRPr="000965E0" w:rsidRDefault="000965E0" w:rsidP="000965E0">
      <w:pPr>
        <w:rPr>
          <w:rFonts w:asciiTheme="minorHAnsi" w:hAnsiTheme="minorHAnsi" w:cstheme="minorHAnsi"/>
          <w:sz w:val="22"/>
          <w:szCs w:val="22"/>
          <w:lang w:eastAsia="en-US"/>
        </w:rPr>
      </w:pPr>
    </w:p>
    <w:p w14:paraId="064C4BDA" w14:textId="77777777" w:rsidR="000965E0" w:rsidRP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 xml:space="preserve">The accounts department must work through paper receipts as this is the only way that they can keep track of work in progress. </w:t>
      </w:r>
    </w:p>
    <w:p w14:paraId="3806A012" w14:textId="77777777" w:rsidR="000965E0" w:rsidRPr="000965E0" w:rsidRDefault="000965E0" w:rsidP="000965E0">
      <w:pPr>
        <w:rPr>
          <w:rFonts w:asciiTheme="minorHAnsi" w:hAnsiTheme="minorHAnsi" w:cstheme="minorHAnsi"/>
          <w:sz w:val="22"/>
          <w:szCs w:val="22"/>
          <w:lang w:eastAsia="en-US"/>
        </w:rPr>
      </w:pPr>
    </w:p>
    <w:p w14:paraId="71379D04" w14:textId="77777777" w:rsidR="000965E0" w:rsidRP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Celtic Caterers wish to upgrade their entire data processing provision because they believe it could help them with the running of their catering services and improve their financial status.</w:t>
      </w:r>
    </w:p>
    <w:p w14:paraId="7D8F916B" w14:textId="77777777" w:rsidR="000965E0" w:rsidRPr="000965E0" w:rsidRDefault="000965E0" w:rsidP="000965E0">
      <w:pPr>
        <w:rPr>
          <w:rFonts w:asciiTheme="minorHAnsi" w:hAnsiTheme="minorHAnsi" w:cstheme="minorHAnsi"/>
          <w:sz w:val="22"/>
          <w:szCs w:val="22"/>
          <w:lang w:eastAsia="en-US"/>
        </w:rPr>
      </w:pPr>
    </w:p>
    <w:p w14:paraId="07CAB687" w14:textId="3EACE167" w:rsidR="000965E0" w:rsidRP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 xml:space="preserve">Although they want to maintain the storefront service, they realise that an online presence could increase the profitability of the business. They would like to use a system that will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Automatic provision of customer invoices should help them to keep a record of the income generated from catering. </w:t>
      </w:r>
    </w:p>
    <w:p w14:paraId="06C907E1" w14:textId="77777777" w:rsidR="000965E0" w:rsidRPr="000965E0" w:rsidRDefault="000965E0" w:rsidP="000965E0">
      <w:pPr>
        <w:rPr>
          <w:rFonts w:asciiTheme="minorHAnsi" w:hAnsiTheme="minorHAnsi" w:cstheme="minorHAnsi"/>
          <w:sz w:val="22"/>
          <w:szCs w:val="22"/>
          <w:lang w:eastAsia="en-US"/>
        </w:rPr>
      </w:pPr>
    </w:p>
    <w:p w14:paraId="25F180A9" w14:textId="693FE401" w:rsidR="000965E0" w:rsidRDefault="000965E0" w:rsidP="000965E0">
      <w:pPr>
        <w:rPr>
          <w:rFonts w:asciiTheme="minorHAnsi" w:hAnsiTheme="minorHAnsi" w:cstheme="minorHAnsi"/>
          <w:sz w:val="22"/>
          <w:szCs w:val="22"/>
          <w:lang w:eastAsia="en-US"/>
        </w:rPr>
      </w:pPr>
      <w:r w:rsidRPr="000965E0">
        <w:rPr>
          <w:rFonts w:asciiTheme="minorHAnsi" w:hAnsiTheme="minorHAnsi" w:cstheme="minorHAnsi"/>
          <w:sz w:val="22"/>
          <w:szCs w:val="22"/>
          <w:lang w:eastAsia="en-US"/>
        </w:rPr>
        <w:t>Celtic Caterers also have several suppliers which they use to order ingredients required for the day to day running of their catering business. To complete the accounting records, they would like to be able to record purchases as well as sales so that they may at some future date be able to calculate quarterly and yearly profits.</w:t>
      </w:r>
    </w:p>
    <w:p w14:paraId="5634490B" w14:textId="37AA2B50" w:rsidR="00211444" w:rsidRPr="004E3DDF" w:rsidRDefault="00211444" w:rsidP="00211444">
      <w:pPr>
        <w:rPr>
          <w:rFonts w:asciiTheme="minorHAnsi" w:hAnsiTheme="minorHAnsi" w:cstheme="minorHAnsi"/>
          <w:sz w:val="22"/>
          <w:szCs w:val="22"/>
        </w:rPr>
      </w:pPr>
    </w:p>
    <w:p w14:paraId="2A683CF9" w14:textId="5BD26629" w:rsidR="00C017CD" w:rsidRDefault="00C017CD" w:rsidP="00AE3841">
      <w:pPr>
        <w:pStyle w:val="Heading2"/>
        <w:numPr>
          <w:ilvl w:val="0"/>
          <w:numId w:val="1"/>
        </w:numPr>
        <w:rPr>
          <w:rFonts w:asciiTheme="minorHAnsi" w:hAnsiTheme="minorHAnsi" w:cstheme="minorHAnsi"/>
          <w:sz w:val="22"/>
          <w:szCs w:val="22"/>
        </w:rPr>
      </w:pPr>
      <w:r w:rsidRPr="004E3DDF">
        <w:rPr>
          <w:rFonts w:asciiTheme="minorHAnsi" w:hAnsiTheme="minorHAnsi" w:cstheme="minorHAnsi"/>
          <w:sz w:val="22"/>
          <w:szCs w:val="22"/>
        </w:rPr>
        <w:t>Requirements</w:t>
      </w:r>
    </w:p>
    <w:p w14:paraId="31A61B45" w14:textId="77777777" w:rsidR="00086CBD" w:rsidRPr="00086CBD" w:rsidRDefault="00086CBD" w:rsidP="00086CBD"/>
    <w:p w14:paraId="7103CDB7" w14:textId="6AD03271" w:rsidR="00B1136F" w:rsidRDefault="00C10BD8" w:rsidP="000965E0">
      <w:pPr>
        <w:rPr>
          <w:rFonts w:asciiTheme="minorHAnsi" w:hAnsiTheme="minorHAnsi" w:cstheme="minorHAnsi"/>
          <w:sz w:val="22"/>
          <w:szCs w:val="22"/>
        </w:rPr>
      </w:pPr>
      <w:proofErr w:type="spellStart"/>
      <w:r>
        <w:rPr>
          <w:rFonts w:asciiTheme="minorHAnsi" w:hAnsiTheme="minorHAnsi" w:cstheme="minorHAnsi"/>
          <w:sz w:val="22"/>
          <w:szCs w:val="22"/>
        </w:rPr>
        <w:t>Sugumaran</w:t>
      </w:r>
      <w:proofErr w:type="spellEnd"/>
      <w:r>
        <w:rPr>
          <w:rFonts w:asciiTheme="minorHAnsi" w:hAnsiTheme="minorHAnsi" w:cstheme="minorHAnsi"/>
          <w:sz w:val="22"/>
          <w:szCs w:val="22"/>
        </w:rPr>
        <w:t xml:space="preserve"> and Storey </w:t>
      </w:r>
      <w:r w:rsidR="00274B2F">
        <w:rPr>
          <w:rFonts w:asciiTheme="minorHAnsi" w:hAnsiTheme="minorHAnsi" w:cstheme="minorHAnsi"/>
          <w:sz w:val="22"/>
          <w:szCs w:val="22"/>
        </w:rPr>
        <w:t xml:space="preserve">state that the most difficult aspect of Database design is translating </w:t>
      </w:r>
      <w:r w:rsidR="00775D30">
        <w:rPr>
          <w:rFonts w:asciiTheme="minorHAnsi" w:hAnsiTheme="minorHAnsi" w:cstheme="minorHAnsi"/>
          <w:sz w:val="22"/>
          <w:szCs w:val="22"/>
        </w:rPr>
        <w:t xml:space="preserve">the requirements into a conceptual model </w:t>
      </w:r>
      <w:sdt>
        <w:sdtPr>
          <w:rPr>
            <w:rFonts w:asciiTheme="minorHAnsi" w:hAnsiTheme="minorHAnsi" w:cstheme="minorHAnsi"/>
            <w:sz w:val="22"/>
            <w:szCs w:val="22"/>
          </w:rPr>
          <w:id w:val="-1798984961"/>
          <w:citation/>
        </w:sdtPr>
        <w:sdtEndPr/>
        <w:sdtContent>
          <w:r w:rsidR="00B30B67">
            <w:rPr>
              <w:rFonts w:asciiTheme="minorHAnsi" w:hAnsiTheme="minorHAnsi" w:cstheme="minorHAnsi"/>
              <w:sz w:val="22"/>
              <w:szCs w:val="22"/>
            </w:rPr>
            <w:fldChar w:fldCharType="begin"/>
          </w:r>
          <w:r w:rsidR="00B30B67">
            <w:rPr>
              <w:rFonts w:asciiTheme="minorHAnsi" w:hAnsiTheme="minorHAnsi" w:cstheme="minorHAnsi"/>
              <w:sz w:val="22"/>
              <w:szCs w:val="22"/>
            </w:rPr>
            <w:instrText xml:space="preserve"> CITATION Sug06 \l 2057 </w:instrText>
          </w:r>
          <w:r w:rsidR="00B30B67">
            <w:rPr>
              <w:rFonts w:asciiTheme="minorHAnsi" w:hAnsiTheme="minorHAnsi" w:cstheme="minorHAnsi"/>
              <w:sz w:val="22"/>
              <w:szCs w:val="22"/>
            </w:rPr>
            <w:fldChar w:fldCharType="separate"/>
          </w:r>
          <w:r w:rsidR="00B30B67" w:rsidRPr="00B30B67">
            <w:rPr>
              <w:rFonts w:asciiTheme="minorHAnsi" w:hAnsiTheme="minorHAnsi" w:cstheme="minorHAnsi"/>
              <w:noProof/>
              <w:sz w:val="22"/>
              <w:szCs w:val="22"/>
            </w:rPr>
            <w:t>[1]</w:t>
          </w:r>
          <w:r w:rsidR="00B30B67">
            <w:rPr>
              <w:rFonts w:asciiTheme="minorHAnsi" w:hAnsiTheme="minorHAnsi" w:cstheme="minorHAnsi"/>
              <w:sz w:val="22"/>
              <w:szCs w:val="22"/>
            </w:rPr>
            <w:fldChar w:fldCharType="end"/>
          </w:r>
        </w:sdtContent>
      </w:sdt>
      <w:r w:rsidR="00775D30">
        <w:rPr>
          <w:rFonts w:asciiTheme="minorHAnsi" w:hAnsiTheme="minorHAnsi" w:cstheme="minorHAnsi"/>
          <w:sz w:val="22"/>
          <w:szCs w:val="22"/>
        </w:rPr>
        <w:t xml:space="preserve">. This can be done via analysis through Data Flow Diagrams (DFD) and Entity Relationship Diagrams (ERD). </w:t>
      </w:r>
      <w:r w:rsidR="000D07B5">
        <w:rPr>
          <w:rFonts w:asciiTheme="minorHAnsi" w:hAnsiTheme="minorHAnsi" w:cstheme="minorHAnsi"/>
          <w:sz w:val="22"/>
          <w:szCs w:val="22"/>
        </w:rPr>
        <w:t xml:space="preserve">The database design starts with the basic analysis of </w:t>
      </w:r>
      <w:r w:rsidR="005932C6">
        <w:rPr>
          <w:rFonts w:asciiTheme="minorHAnsi" w:hAnsiTheme="minorHAnsi" w:cstheme="minorHAnsi"/>
          <w:sz w:val="22"/>
          <w:szCs w:val="22"/>
        </w:rPr>
        <w:t xml:space="preserve">the </w:t>
      </w:r>
      <w:r w:rsidR="00533A17">
        <w:rPr>
          <w:rFonts w:asciiTheme="minorHAnsi" w:hAnsiTheme="minorHAnsi" w:cstheme="minorHAnsi"/>
          <w:sz w:val="22"/>
          <w:szCs w:val="22"/>
        </w:rPr>
        <w:t xml:space="preserve">sources that provide data </w:t>
      </w:r>
      <w:sdt>
        <w:sdtPr>
          <w:rPr>
            <w:rFonts w:asciiTheme="minorHAnsi" w:hAnsiTheme="minorHAnsi" w:cstheme="minorHAnsi"/>
            <w:sz w:val="22"/>
            <w:szCs w:val="22"/>
          </w:rPr>
          <w:id w:val="2084177985"/>
          <w:citation/>
        </w:sdtPr>
        <w:sdtEndPr/>
        <w:sdtContent>
          <w:r w:rsidR="00533A17">
            <w:rPr>
              <w:rFonts w:asciiTheme="minorHAnsi" w:hAnsiTheme="minorHAnsi" w:cstheme="minorHAnsi"/>
              <w:sz w:val="22"/>
              <w:szCs w:val="22"/>
            </w:rPr>
            <w:fldChar w:fldCharType="begin"/>
          </w:r>
          <w:r w:rsidR="00533A17">
            <w:rPr>
              <w:rFonts w:asciiTheme="minorHAnsi" w:hAnsiTheme="minorHAnsi" w:cstheme="minorHAnsi"/>
              <w:sz w:val="22"/>
              <w:szCs w:val="22"/>
            </w:rPr>
            <w:instrText xml:space="preserve"> CITATION Har09 \l 2057 </w:instrText>
          </w:r>
          <w:r w:rsidR="00533A17">
            <w:rPr>
              <w:rFonts w:asciiTheme="minorHAnsi" w:hAnsiTheme="minorHAnsi" w:cstheme="minorHAnsi"/>
              <w:sz w:val="22"/>
              <w:szCs w:val="22"/>
            </w:rPr>
            <w:fldChar w:fldCharType="separate"/>
          </w:r>
          <w:r w:rsidR="00B30B67" w:rsidRPr="00B30B67">
            <w:rPr>
              <w:rFonts w:asciiTheme="minorHAnsi" w:hAnsiTheme="minorHAnsi" w:cstheme="minorHAnsi"/>
              <w:noProof/>
              <w:sz w:val="22"/>
              <w:szCs w:val="22"/>
            </w:rPr>
            <w:t>[2]</w:t>
          </w:r>
          <w:r w:rsidR="00533A17">
            <w:rPr>
              <w:rFonts w:asciiTheme="minorHAnsi" w:hAnsiTheme="minorHAnsi" w:cstheme="minorHAnsi"/>
              <w:sz w:val="22"/>
              <w:szCs w:val="22"/>
            </w:rPr>
            <w:fldChar w:fldCharType="end"/>
          </w:r>
        </w:sdtContent>
      </w:sdt>
      <w:r w:rsidR="004B1CD1">
        <w:rPr>
          <w:rFonts w:asciiTheme="minorHAnsi" w:hAnsiTheme="minorHAnsi" w:cstheme="minorHAnsi"/>
          <w:sz w:val="22"/>
          <w:szCs w:val="22"/>
        </w:rPr>
        <w:t xml:space="preserve">. </w:t>
      </w:r>
      <w:r w:rsidR="003B7565">
        <w:rPr>
          <w:rFonts w:asciiTheme="minorHAnsi" w:hAnsiTheme="minorHAnsi" w:cstheme="minorHAnsi"/>
          <w:sz w:val="22"/>
          <w:szCs w:val="22"/>
        </w:rPr>
        <w:t xml:space="preserve">This is not intended to be a complete </w:t>
      </w:r>
      <w:r w:rsidR="00A65DD9">
        <w:rPr>
          <w:rFonts w:asciiTheme="minorHAnsi" w:hAnsiTheme="minorHAnsi" w:cstheme="minorHAnsi"/>
          <w:sz w:val="22"/>
          <w:szCs w:val="22"/>
        </w:rPr>
        <w:t xml:space="preserve">breakdown of data handling processes, but rather a </w:t>
      </w:r>
      <w:r w:rsidR="00076079">
        <w:rPr>
          <w:rFonts w:asciiTheme="minorHAnsi" w:hAnsiTheme="minorHAnsi" w:cstheme="minorHAnsi"/>
          <w:sz w:val="22"/>
          <w:szCs w:val="22"/>
        </w:rPr>
        <w:t>start of a process of identifying the data stores</w:t>
      </w:r>
      <w:r w:rsidR="00585FAE">
        <w:rPr>
          <w:rFonts w:asciiTheme="minorHAnsi" w:hAnsiTheme="minorHAnsi" w:cstheme="minorHAnsi"/>
          <w:sz w:val="22"/>
          <w:szCs w:val="22"/>
        </w:rPr>
        <w:t xml:space="preserve"> </w:t>
      </w:r>
      <w:sdt>
        <w:sdtPr>
          <w:rPr>
            <w:rFonts w:asciiTheme="minorHAnsi" w:hAnsiTheme="minorHAnsi" w:cstheme="minorHAnsi"/>
            <w:sz w:val="22"/>
            <w:szCs w:val="22"/>
          </w:rPr>
          <w:id w:val="-612903382"/>
          <w:citation/>
        </w:sdtPr>
        <w:sdtEndPr/>
        <w:sdtContent>
          <w:r w:rsidR="00585FAE">
            <w:rPr>
              <w:rFonts w:asciiTheme="minorHAnsi" w:hAnsiTheme="minorHAnsi" w:cstheme="minorHAnsi"/>
              <w:sz w:val="22"/>
              <w:szCs w:val="22"/>
            </w:rPr>
            <w:fldChar w:fldCharType="begin"/>
          </w:r>
          <w:r w:rsidR="00585FAE">
            <w:rPr>
              <w:rFonts w:asciiTheme="minorHAnsi" w:hAnsiTheme="minorHAnsi" w:cstheme="minorHAnsi"/>
              <w:sz w:val="22"/>
              <w:szCs w:val="22"/>
            </w:rPr>
            <w:instrText xml:space="preserve"> CITATION Har09 \l 2057 </w:instrText>
          </w:r>
          <w:r w:rsidR="00585FAE">
            <w:rPr>
              <w:rFonts w:asciiTheme="minorHAnsi" w:hAnsiTheme="minorHAnsi" w:cstheme="minorHAnsi"/>
              <w:sz w:val="22"/>
              <w:szCs w:val="22"/>
            </w:rPr>
            <w:fldChar w:fldCharType="separate"/>
          </w:r>
          <w:r w:rsidR="00B30B67" w:rsidRPr="00B30B67">
            <w:rPr>
              <w:rFonts w:asciiTheme="minorHAnsi" w:hAnsiTheme="minorHAnsi" w:cstheme="minorHAnsi"/>
              <w:noProof/>
              <w:sz w:val="22"/>
              <w:szCs w:val="22"/>
            </w:rPr>
            <w:t>[2]</w:t>
          </w:r>
          <w:r w:rsidR="00585FAE">
            <w:rPr>
              <w:rFonts w:asciiTheme="minorHAnsi" w:hAnsiTheme="minorHAnsi" w:cstheme="minorHAnsi"/>
              <w:sz w:val="22"/>
              <w:szCs w:val="22"/>
            </w:rPr>
            <w:fldChar w:fldCharType="end"/>
          </w:r>
        </w:sdtContent>
      </w:sdt>
      <w:r w:rsidR="00585FAE">
        <w:rPr>
          <w:rFonts w:asciiTheme="minorHAnsi" w:hAnsiTheme="minorHAnsi" w:cstheme="minorHAnsi"/>
          <w:sz w:val="22"/>
          <w:szCs w:val="22"/>
        </w:rPr>
        <w:t xml:space="preserve"> and as </w:t>
      </w:r>
      <w:proofErr w:type="spellStart"/>
      <w:r w:rsidR="00585FAE">
        <w:rPr>
          <w:rFonts w:asciiTheme="minorHAnsi" w:hAnsiTheme="minorHAnsi" w:cstheme="minorHAnsi"/>
          <w:sz w:val="22"/>
          <w:szCs w:val="22"/>
        </w:rPr>
        <w:t>Gelbart</w:t>
      </w:r>
      <w:proofErr w:type="spellEnd"/>
      <w:r w:rsidR="00C54861">
        <w:rPr>
          <w:rFonts w:asciiTheme="minorHAnsi" w:hAnsiTheme="minorHAnsi" w:cstheme="minorHAnsi"/>
          <w:sz w:val="22"/>
          <w:szCs w:val="22"/>
        </w:rPr>
        <w:t xml:space="preserve"> </w:t>
      </w:r>
      <w:r w:rsidR="00C54861" w:rsidRPr="0009468B">
        <w:rPr>
          <w:rFonts w:asciiTheme="minorHAnsi" w:hAnsiTheme="minorHAnsi" w:cstheme="minorHAnsi"/>
          <w:i/>
          <w:iCs/>
          <w:sz w:val="22"/>
          <w:szCs w:val="22"/>
        </w:rPr>
        <w:t>et al</w:t>
      </w:r>
      <w:r w:rsidR="0009468B">
        <w:rPr>
          <w:rFonts w:asciiTheme="minorHAnsi" w:hAnsiTheme="minorHAnsi" w:cstheme="minorHAnsi"/>
          <w:i/>
          <w:iCs/>
          <w:sz w:val="22"/>
          <w:szCs w:val="22"/>
        </w:rPr>
        <w:t>,</w:t>
      </w:r>
      <w:r w:rsidR="00C54861">
        <w:rPr>
          <w:rFonts w:asciiTheme="minorHAnsi" w:hAnsiTheme="minorHAnsi" w:cstheme="minorHAnsi"/>
          <w:sz w:val="22"/>
          <w:szCs w:val="22"/>
        </w:rPr>
        <w:t xml:space="preserve"> point out it is the start of </w:t>
      </w:r>
      <w:r w:rsidR="0009468B">
        <w:rPr>
          <w:rFonts w:asciiTheme="minorHAnsi" w:hAnsiTheme="minorHAnsi" w:cstheme="minorHAnsi"/>
          <w:sz w:val="22"/>
          <w:szCs w:val="22"/>
        </w:rPr>
        <w:t>enabling an hierarchical analysis and understanding of understanding the system and requirements</w:t>
      </w:r>
      <w:r w:rsidR="00C54861">
        <w:rPr>
          <w:rFonts w:asciiTheme="minorHAnsi" w:hAnsiTheme="minorHAnsi" w:cstheme="minorHAnsi"/>
          <w:sz w:val="22"/>
          <w:szCs w:val="22"/>
        </w:rPr>
        <w:t xml:space="preserve"> </w:t>
      </w:r>
      <w:sdt>
        <w:sdtPr>
          <w:rPr>
            <w:rFonts w:asciiTheme="minorHAnsi" w:hAnsiTheme="minorHAnsi" w:cstheme="minorHAnsi"/>
            <w:sz w:val="22"/>
            <w:szCs w:val="22"/>
          </w:rPr>
          <w:id w:val="-1036035262"/>
          <w:citation/>
        </w:sdtPr>
        <w:sdtEndPr/>
        <w:sdtContent>
          <w:r w:rsidR="00C54861">
            <w:rPr>
              <w:rFonts w:asciiTheme="minorHAnsi" w:hAnsiTheme="minorHAnsi" w:cstheme="minorHAnsi"/>
              <w:sz w:val="22"/>
              <w:szCs w:val="22"/>
            </w:rPr>
            <w:fldChar w:fldCharType="begin"/>
          </w:r>
          <w:r w:rsidR="00C54861">
            <w:rPr>
              <w:rFonts w:asciiTheme="minorHAnsi" w:hAnsiTheme="minorHAnsi" w:cstheme="minorHAnsi"/>
              <w:sz w:val="22"/>
              <w:szCs w:val="22"/>
            </w:rPr>
            <w:instrText xml:space="preserve"> CITATION Gel02 \l 2057 </w:instrText>
          </w:r>
          <w:r w:rsidR="00C54861">
            <w:rPr>
              <w:rFonts w:asciiTheme="minorHAnsi" w:hAnsiTheme="minorHAnsi" w:cstheme="minorHAnsi"/>
              <w:sz w:val="22"/>
              <w:szCs w:val="22"/>
            </w:rPr>
            <w:fldChar w:fldCharType="separate"/>
          </w:r>
          <w:r w:rsidR="00B30B67" w:rsidRPr="00B30B67">
            <w:rPr>
              <w:rFonts w:asciiTheme="minorHAnsi" w:hAnsiTheme="minorHAnsi" w:cstheme="minorHAnsi"/>
              <w:noProof/>
              <w:sz w:val="22"/>
              <w:szCs w:val="22"/>
            </w:rPr>
            <w:t>[3]</w:t>
          </w:r>
          <w:r w:rsidR="00C54861">
            <w:rPr>
              <w:rFonts w:asciiTheme="minorHAnsi" w:hAnsiTheme="minorHAnsi" w:cstheme="minorHAnsi"/>
              <w:sz w:val="22"/>
              <w:szCs w:val="22"/>
            </w:rPr>
            <w:fldChar w:fldCharType="end"/>
          </w:r>
        </w:sdtContent>
      </w:sdt>
      <w:r w:rsidR="0009468B">
        <w:rPr>
          <w:rFonts w:asciiTheme="minorHAnsi" w:hAnsiTheme="minorHAnsi" w:cstheme="minorHAnsi"/>
          <w:sz w:val="22"/>
          <w:szCs w:val="22"/>
        </w:rPr>
        <w:t>.</w:t>
      </w:r>
    </w:p>
    <w:p w14:paraId="76E5744D" w14:textId="1B008D14" w:rsidR="00B1136F" w:rsidRDefault="00BC76B9" w:rsidP="000965E0">
      <w:pPr>
        <w:rPr>
          <w:rFonts w:asciiTheme="minorHAnsi" w:hAnsiTheme="minorHAnsi" w:cstheme="minorHAnsi"/>
          <w:sz w:val="22"/>
          <w:szCs w:val="22"/>
        </w:rPr>
      </w:pPr>
      <w:r>
        <w:rPr>
          <w:noProof/>
        </w:rPr>
        <w:lastRenderedPageBreak/>
        <w:drawing>
          <wp:inline distT="0" distB="0" distL="0" distR="0" wp14:anchorId="7F310297" wp14:editId="63343447">
            <wp:extent cx="6192520" cy="3285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92520" cy="3285490"/>
                    </a:xfrm>
                    <a:prstGeom prst="rect">
                      <a:avLst/>
                    </a:prstGeom>
                  </pic:spPr>
                </pic:pic>
              </a:graphicData>
            </a:graphic>
          </wp:inline>
        </w:drawing>
      </w:r>
    </w:p>
    <w:p w14:paraId="1FEEDBF6" w14:textId="2C831EF2" w:rsidR="00B1136F" w:rsidRPr="005278E6" w:rsidRDefault="00B1136F" w:rsidP="000965E0">
      <w:pPr>
        <w:rPr>
          <w:rFonts w:asciiTheme="minorHAnsi" w:hAnsiTheme="minorHAnsi" w:cstheme="minorHAnsi"/>
          <w:b/>
          <w:bCs/>
          <w:i/>
          <w:iCs/>
          <w:sz w:val="16"/>
          <w:szCs w:val="16"/>
        </w:rPr>
      </w:pPr>
      <w:r w:rsidRPr="005278E6">
        <w:rPr>
          <w:rFonts w:asciiTheme="minorHAnsi" w:hAnsiTheme="minorHAnsi" w:cstheme="minorHAnsi"/>
          <w:b/>
          <w:bCs/>
          <w:i/>
          <w:iCs/>
          <w:sz w:val="16"/>
          <w:szCs w:val="16"/>
        </w:rPr>
        <w:t xml:space="preserve">Fig. 1: Level 0 </w:t>
      </w:r>
      <w:r w:rsidR="00FC4C39" w:rsidRPr="005278E6">
        <w:rPr>
          <w:rFonts w:asciiTheme="minorHAnsi" w:hAnsiTheme="minorHAnsi" w:cstheme="minorHAnsi"/>
          <w:b/>
          <w:bCs/>
          <w:i/>
          <w:iCs/>
          <w:sz w:val="16"/>
          <w:szCs w:val="16"/>
        </w:rPr>
        <w:t>Data Flow Diagram</w:t>
      </w:r>
      <w:r w:rsidR="00A648EC" w:rsidRPr="005278E6">
        <w:rPr>
          <w:rFonts w:asciiTheme="minorHAnsi" w:hAnsiTheme="minorHAnsi" w:cstheme="minorHAnsi"/>
          <w:b/>
          <w:bCs/>
          <w:i/>
          <w:iCs/>
          <w:sz w:val="16"/>
          <w:szCs w:val="16"/>
        </w:rPr>
        <w:t xml:space="preserve"> (Context Diagram)</w:t>
      </w:r>
    </w:p>
    <w:p w14:paraId="09FC5FDD" w14:textId="77777777" w:rsidR="00FB0631" w:rsidRDefault="00B75AEE" w:rsidP="000965E0">
      <w:pPr>
        <w:rPr>
          <w:rFonts w:asciiTheme="minorHAnsi" w:hAnsiTheme="minorHAnsi" w:cstheme="minorHAnsi"/>
          <w:sz w:val="22"/>
          <w:szCs w:val="22"/>
        </w:rPr>
      </w:pPr>
      <w:r>
        <w:br/>
      </w:r>
      <w:r w:rsidR="003E18D6">
        <w:rPr>
          <w:rFonts w:asciiTheme="minorHAnsi" w:hAnsiTheme="minorHAnsi" w:cstheme="minorHAnsi"/>
          <w:sz w:val="22"/>
          <w:szCs w:val="22"/>
        </w:rPr>
        <w:t xml:space="preserve">Figure 1 </w:t>
      </w:r>
      <w:r w:rsidR="006759BA">
        <w:rPr>
          <w:rFonts w:asciiTheme="minorHAnsi" w:hAnsiTheme="minorHAnsi" w:cstheme="minorHAnsi"/>
          <w:sz w:val="22"/>
          <w:szCs w:val="22"/>
        </w:rPr>
        <w:t xml:space="preserve">demonstrates the </w:t>
      </w:r>
      <w:r w:rsidR="00AF1A1E">
        <w:rPr>
          <w:rFonts w:asciiTheme="minorHAnsi" w:hAnsiTheme="minorHAnsi" w:cstheme="minorHAnsi"/>
          <w:sz w:val="22"/>
          <w:szCs w:val="22"/>
        </w:rPr>
        <w:t>basic users of the system or “</w:t>
      </w:r>
      <w:r w:rsidR="00D3045E">
        <w:rPr>
          <w:rFonts w:asciiTheme="minorHAnsi" w:hAnsiTheme="minorHAnsi" w:cstheme="minorHAnsi"/>
          <w:sz w:val="22"/>
          <w:szCs w:val="22"/>
        </w:rPr>
        <w:t>entities” that are identified within the requirements from Celtic Caterers</w:t>
      </w:r>
      <w:r w:rsidR="008652DD">
        <w:rPr>
          <w:rFonts w:asciiTheme="minorHAnsi" w:hAnsiTheme="minorHAnsi" w:cstheme="minorHAnsi"/>
          <w:sz w:val="22"/>
          <w:szCs w:val="22"/>
        </w:rPr>
        <w:t>; Store Manager, Accounts Staff, and Kitchen Staff</w:t>
      </w:r>
      <w:r w:rsidR="00671641">
        <w:rPr>
          <w:rFonts w:asciiTheme="minorHAnsi" w:hAnsiTheme="minorHAnsi" w:cstheme="minorHAnsi"/>
          <w:sz w:val="22"/>
          <w:szCs w:val="22"/>
        </w:rPr>
        <w:t xml:space="preserve"> around the singular data process. </w:t>
      </w:r>
      <w:r w:rsidR="00BC76B9">
        <w:rPr>
          <w:rFonts w:asciiTheme="minorHAnsi" w:hAnsiTheme="minorHAnsi" w:cstheme="minorHAnsi"/>
          <w:sz w:val="22"/>
          <w:szCs w:val="22"/>
        </w:rPr>
        <w:t>The</w:t>
      </w:r>
      <w:r w:rsidR="00671641">
        <w:rPr>
          <w:rFonts w:asciiTheme="minorHAnsi" w:hAnsiTheme="minorHAnsi" w:cstheme="minorHAnsi"/>
          <w:sz w:val="22"/>
          <w:szCs w:val="22"/>
        </w:rPr>
        <w:t xml:space="preserve"> data flows only show the direction of the data and</w:t>
      </w:r>
      <w:r w:rsidR="00BC76B9">
        <w:rPr>
          <w:rFonts w:asciiTheme="minorHAnsi" w:hAnsiTheme="minorHAnsi" w:cstheme="minorHAnsi"/>
          <w:sz w:val="22"/>
          <w:szCs w:val="22"/>
        </w:rPr>
        <w:t xml:space="preserve"> basic</w:t>
      </w:r>
      <w:r w:rsidR="000803A0">
        <w:rPr>
          <w:rFonts w:asciiTheme="minorHAnsi" w:hAnsiTheme="minorHAnsi" w:cstheme="minorHAnsi"/>
          <w:sz w:val="22"/>
          <w:szCs w:val="22"/>
        </w:rPr>
        <w:t xml:space="preserve"> labels on the data flow.</w:t>
      </w:r>
      <w:r w:rsidR="003E18D6">
        <w:rPr>
          <w:rFonts w:asciiTheme="minorHAnsi" w:hAnsiTheme="minorHAnsi" w:cstheme="minorHAnsi"/>
          <w:sz w:val="22"/>
          <w:szCs w:val="22"/>
        </w:rPr>
        <w:br/>
      </w:r>
      <w:r w:rsidR="003E18D6">
        <w:rPr>
          <w:rFonts w:asciiTheme="minorHAnsi" w:hAnsiTheme="minorHAnsi" w:cstheme="minorHAnsi"/>
          <w:sz w:val="22"/>
          <w:szCs w:val="22"/>
        </w:rPr>
        <w:br/>
      </w:r>
      <w:r>
        <w:rPr>
          <w:rFonts w:asciiTheme="minorHAnsi" w:hAnsiTheme="minorHAnsi" w:cstheme="minorHAnsi"/>
          <w:sz w:val="22"/>
          <w:szCs w:val="22"/>
        </w:rPr>
        <w:t xml:space="preserve">Now that the entities and data </w:t>
      </w:r>
      <w:r w:rsidR="00707FCB">
        <w:rPr>
          <w:rFonts w:asciiTheme="minorHAnsi" w:hAnsiTheme="minorHAnsi" w:cstheme="minorHAnsi"/>
          <w:sz w:val="22"/>
          <w:szCs w:val="22"/>
        </w:rPr>
        <w:t>flow have been identified, deeper analysis of the system can be done via the</w:t>
      </w:r>
      <w:r w:rsidR="00A03C5C">
        <w:rPr>
          <w:rFonts w:asciiTheme="minorHAnsi" w:hAnsiTheme="minorHAnsi" w:cstheme="minorHAnsi"/>
          <w:sz w:val="22"/>
          <w:szCs w:val="22"/>
        </w:rPr>
        <w:t xml:space="preserve"> Level 1 Diagram</w:t>
      </w:r>
      <w:r w:rsidR="006B3430">
        <w:rPr>
          <w:rFonts w:asciiTheme="minorHAnsi" w:hAnsiTheme="minorHAnsi" w:cstheme="minorHAnsi"/>
          <w:sz w:val="22"/>
          <w:szCs w:val="22"/>
        </w:rPr>
        <w:t>.</w:t>
      </w:r>
    </w:p>
    <w:p w14:paraId="532142DF" w14:textId="77777777" w:rsidR="00FB0631" w:rsidRDefault="00FB0631" w:rsidP="000965E0">
      <w:pPr>
        <w:rPr>
          <w:rFonts w:asciiTheme="minorHAnsi" w:hAnsiTheme="minorHAnsi" w:cstheme="minorHAnsi"/>
          <w:sz w:val="22"/>
          <w:szCs w:val="22"/>
        </w:rPr>
      </w:pPr>
    </w:p>
    <w:p w14:paraId="6E124528" w14:textId="77777777" w:rsidR="00FB0631" w:rsidRDefault="00FB0631" w:rsidP="000965E0">
      <w:pPr>
        <w:rPr>
          <w:rFonts w:asciiTheme="minorHAnsi" w:hAnsiTheme="minorHAnsi" w:cstheme="minorHAnsi"/>
          <w:sz w:val="22"/>
          <w:szCs w:val="22"/>
        </w:rPr>
      </w:pPr>
      <w:r>
        <w:rPr>
          <w:noProof/>
        </w:rPr>
        <w:drawing>
          <wp:inline distT="0" distB="0" distL="0" distR="0" wp14:anchorId="5DA3333E" wp14:editId="62F9B1C7">
            <wp:extent cx="3954483" cy="2560762"/>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8725" cy="2582936"/>
                    </a:xfrm>
                    <a:prstGeom prst="rect">
                      <a:avLst/>
                    </a:prstGeom>
                  </pic:spPr>
                </pic:pic>
              </a:graphicData>
            </a:graphic>
          </wp:inline>
        </w:drawing>
      </w:r>
    </w:p>
    <w:p w14:paraId="397C8320" w14:textId="43A79657" w:rsidR="00FB0631" w:rsidRPr="005278E6" w:rsidRDefault="00FB0631" w:rsidP="00FB0631">
      <w:pPr>
        <w:rPr>
          <w:rFonts w:asciiTheme="minorHAnsi" w:hAnsiTheme="minorHAnsi" w:cstheme="minorHAnsi"/>
          <w:b/>
          <w:bCs/>
          <w:i/>
          <w:iCs/>
          <w:sz w:val="16"/>
          <w:szCs w:val="16"/>
        </w:rPr>
      </w:pPr>
      <w:r w:rsidRPr="005278E6">
        <w:rPr>
          <w:rFonts w:asciiTheme="minorHAnsi" w:hAnsiTheme="minorHAnsi" w:cstheme="minorHAnsi"/>
          <w:b/>
          <w:bCs/>
          <w:i/>
          <w:iCs/>
          <w:sz w:val="16"/>
          <w:szCs w:val="16"/>
        </w:rPr>
        <w:t xml:space="preserve">Fig. </w:t>
      </w:r>
      <w:r>
        <w:rPr>
          <w:rFonts w:asciiTheme="minorHAnsi" w:hAnsiTheme="minorHAnsi" w:cstheme="minorHAnsi"/>
          <w:b/>
          <w:bCs/>
          <w:i/>
          <w:iCs/>
          <w:sz w:val="16"/>
          <w:szCs w:val="16"/>
        </w:rPr>
        <w:t>2</w:t>
      </w:r>
      <w:r w:rsidRPr="005278E6">
        <w:rPr>
          <w:rFonts w:asciiTheme="minorHAnsi" w:hAnsiTheme="minorHAnsi" w:cstheme="minorHAnsi"/>
          <w:b/>
          <w:bCs/>
          <w:i/>
          <w:iCs/>
          <w:sz w:val="16"/>
          <w:szCs w:val="16"/>
        </w:rPr>
        <w:t xml:space="preserve">: Level </w:t>
      </w:r>
      <w:r>
        <w:rPr>
          <w:rFonts w:asciiTheme="minorHAnsi" w:hAnsiTheme="minorHAnsi" w:cstheme="minorHAnsi"/>
          <w:b/>
          <w:bCs/>
          <w:i/>
          <w:iCs/>
          <w:sz w:val="16"/>
          <w:szCs w:val="16"/>
        </w:rPr>
        <w:t>1</w:t>
      </w:r>
      <w:r w:rsidRPr="005278E6">
        <w:rPr>
          <w:rFonts w:asciiTheme="minorHAnsi" w:hAnsiTheme="minorHAnsi" w:cstheme="minorHAnsi"/>
          <w:b/>
          <w:bCs/>
          <w:i/>
          <w:iCs/>
          <w:sz w:val="16"/>
          <w:szCs w:val="16"/>
        </w:rPr>
        <w:t xml:space="preserve"> Data Flow Diagram </w:t>
      </w:r>
    </w:p>
    <w:p w14:paraId="73B9C50D" w14:textId="2026081F" w:rsidR="00092BBF" w:rsidRDefault="006B3430" w:rsidP="000965E0">
      <w:pPr>
        <w:rPr>
          <w:rFonts w:asciiTheme="minorHAnsi" w:hAnsiTheme="minorHAnsi" w:cstheme="minorHAnsi"/>
          <w:sz w:val="22"/>
          <w:szCs w:val="22"/>
        </w:rPr>
      </w:pPr>
      <w:r>
        <w:rPr>
          <w:rFonts w:asciiTheme="minorHAnsi" w:hAnsiTheme="minorHAnsi" w:cstheme="minorHAnsi"/>
          <w:sz w:val="22"/>
          <w:szCs w:val="22"/>
        </w:rPr>
        <w:br/>
      </w:r>
      <w:r>
        <w:rPr>
          <w:rFonts w:asciiTheme="minorHAnsi" w:hAnsiTheme="minorHAnsi" w:cstheme="minorHAnsi"/>
          <w:sz w:val="22"/>
          <w:szCs w:val="22"/>
        </w:rPr>
        <w:br/>
        <w:t xml:space="preserve">As a final step </w:t>
      </w:r>
      <w:r w:rsidR="00B30B89">
        <w:rPr>
          <w:rFonts w:asciiTheme="minorHAnsi" w:hAnsiTheme="minorHAnsi" w:cstheme="minorHAnsi"/>
          <w:sz w:val="22"/>
          <w:szCs w:val="22"/>
        </w:rPr>
        <w:t>a normalisation exercise will be carried out</w:t>
      </w:r>
      <w:r w:rsidR="002549B2">
        <w:rPr>
          <w:rFonts w:asciiTheme="minorHAnsi" w:hAnsiTheme="minorHAnsi" w:cstheme="minorHAnsi"/>
          <w:sz w:val="22"/>
          <w:szCs w:val="22"/>
        </w:rPr>
        <w:t xml:space="preserve">. The </w:t>
      </w:r>
      <w:r w:rsidR="00084320">
        <w:rPr>
          <w:rFonts w:asciiTheme="minorHAnsi" w:hAnsiTheme="minorHAnsi" w:cstheme="minorHAnsi"/>
          <w:sz w:val="22"/>
          <w:szCs w:val="22"/>
        </w:rPr>
        <w:t>approach used is that of Third Normal Form (3NF)</w:t>
      </w:r>
      <w:r w:rsidR="00C7130A">
        <w:rPr>
          <w:rFonts w:asciiTheme="minorHAnsi" w:hAnsiTheme="minorHAnsi" w:cstheme="minorHAnsi"/>
          <w:sz w:val="22"/>
          <w:szCs w:val="22"/>
        </w:rPr>
        <w:t xml:space="preserve">. </w:t>
      </w:r>
      <w:r w:rsidR="00BF4AD1">
        <w:rPr>
          <w:rFonts w:asciiTheme="minorHAnsi" w:hAnsiTheme="minorHAnsi" w:cstheme="minorHAnsi"/>
          <w:sz w:val="22"/>
          <w:szCs w:val="22"/>
        </w:rPr>
        <w:t xml:space="preserve">Third Normal Form is a database schema design </w:t>
      </w:r>
      <w:r w:rsidR="002D20C4">
        <w:rPr>
          <w:rFonts w:asciiTheme="minorHAnsi" w:hAnsiTheme="minorHAnsi" w:cstheme="minorHAnsi"/>
          <w:sz w:val="22"/>
          <w:szCs w:val="22"/>
        </w:rPr>
        <w:t>methodology</w:t>
      </w:r>
      <w:r w:rsidR="00BF4AD1">
        <w:rPr>
          <w:rFonts w:asciiTheme="minorHAnsi" w:hAnsiTheme="minorHAnsi" w:cstheme="minorHAnsi"/>
          <w:sz w:val="22"/>
          <w:szCs w:val="22"/>
        </w:rPr>
        <w:t xml:space="preserve"> that uses normalisation principles to try to minimise duplication, </w:t>
      </w:r>
      <w:r w:rsidR="00576818">
        <w:rPr>
          <w:rFonts w:asciiTheme="minorHAnsi" w:hAnsiTheme="minorHAnsi" w:cstheme="minorHAnsi"/>
          <w:sz w:val="22"/>
          <w:szCs w:val="22"/>
        </w:rPr>
        <w:t xml:space="preserve">anomalies and ensure referential integrity and above all keeping the data management </w:t>
      </w:r>
      <w:r w:rsidR="002D20C4">
        <w:rPr>
          <w:rFonts w:asciiTheme="minorHAnsi" w:hAnsiTheme="minorHAnsi" w:cstheme="minorHAnsi"/>
          <w:sz w:val="22"/>
          <w:szCs w:val="22"/>
        </w:rPr>
        <w:t>simple</w:t>
      </w:r>
      <w:r w:rsidR="00720F24">
        <w:rPr>
          <w:rFonts w:asciiTheme="minorHAnsi" w:hAnsiTheme="minorHAnsi" w:cstheme="minorHAnsi"/>
          <w:sz w:val="22"/>
          <w:szCs w:val="22"/>
        </w:rPr>
        <w:t xml:space="preserve"> </w:t>
      </w:r>
      <w:sdt>
        <w:sdtPr>
          <w:rPr>
            <w:rFonts w:asciiTheme="minorHAnsi" w:hAnsiTheme="minorHAnsi" w:cstheme="minorHAnsi"/>
            <w:sz w:val="22"/>
            <w:szCs w:val="22"/>
          </w:rPr>
          <w:id w:val="1514340261"/>
          <w:citation/>
        </w:sdtPr>
        <w:sdtEndPr/>
        <w:sdtContent>
          <w:r w:rsidR="008501BF">
            <w:rPr>
              <w:rFonts w:asciiTheme="minorHAnsi" w:hAnsiTheme="minorHAnsi" w:cstheme="minorHAnsi"/>
              <w:sz w:val="22"/>
              <w:szCs w:val="22"/>
            </w:rPr>
            <w:fldChar w:fldCharType="begin"/>
          </w:r>
          <w:r w:rsidR="008501BF">
            <w:rPr>
              <w:rFonts w:asciiTheme="minorHAnsi" w:hAnsiTheme="minorHAnsi" w:cstheme="minorHAnsi"/>
              <w:sz w:val="22"/>
              <w:szCs w:val="22"/>
            </w:rPr>
            <w:instrText xml:space="preserve"> CITATION But16 \l 2057 </w:instrText>
          </w:r>
          <w:r w:rsidR="008501BF">
            <w:rPr>
              <w:rFonts w:asciiTheme="minorHAnsi" w:hAnsiTheme="minorHAnsi" w:cstheme="minorHAnsi"/>
              <w:sz w:val="22"/>
              <w:szCs w:val="22"/>
            </w:rPr>
            <w:fldChar w:fldCharType="separate"/>
          </w:r>
          <w:r w:rsidR="008501BF" w:rsidRPr="008501BF">
            <w:rPr>
              <w:rFonts w:asciiTheme="minorHAnsi" w:hAnsiTheme="minorHAnsi" w:cstheme="minorHAnsi"/>
              <w:noProof/>
              <w:sz w:val="22"/>
              <w:szCs w:val="22"/>
            </w:rPr>
            <w:t>[4]</w:t>
          </w:r>
          <w:r w:rsidR="008501BF">
            <w:rPr>
              <w:rFonts w:asciiTheme="minorHAnsi" w:hAnsiTheme="minorHAnsi" w:cstheme="minorHAnsi"/>
              <w:sz w:val="22"/>
              <w:szCs w:val="22"/>
            </w:rPr>
            <w:fldChar w:fldCharType="end"/>
          </w:r>
        </w:sdtContent>
      </w:sdt>
      <w:r w:rsidR="00D87E5E">
        <w:rPr>
          <w:rFonts w:asciiTheme="minorHAnsi" w:hAnsiTheme="minorHAnsi" w:cstheme="minorHAnsi"/>
          <w:sz w:val="22"/>
          <w:szCs w:val="22"/>
        </w:rPr>
        <w:t>.</w:t>
      </w:r>
      <w:r w:rsidR="002D20C4">
        <w:rPr>
          <w:rFonts w:asciiTheme="minorHAnsi" w:hAnsiTheme="minorHAnsi" w:cstheme="minorHAnsi"/>
          <w:sz w:val="22"/>
          <w:szCs w:val="22"/>
        </w:rPr>
        <w:t xml:space="preserve"> </w:t>
      </w:r>
      <w:r w:rsidR="00084320">
        <w:rPr>
          <w:rFonts w:asciiTheme="minorHAnsi" w:hAnsiTheme="minorHAnsi" w:cstheme="minorHAnsi"/>
          <w:sz w:val="22"/>
          <w:szCs w:val="22"/>
        </w:rPr>
        <w:t xml:space="preserve"> </w:t>
      </w:r>
      <w:r w:rsidR="00C91E8F">
        <w:rPr>
          <w:rFonts w:asciiTheme="minorHAnsi" w:hAnsiTheme="minorHAnsi" w:cstheme="minorHAnsi"/>
          <w:sz w:val="22"/>
          <w:szCs w:val="22"/>
        </w:rPr>
        <w:br/>
      </w:r>
    </w:p>
    <w:tbl>
      <w:tblPr>
        <w:tblStyle w:val="TableGrid"/>
        <w:tblW w:w="0" w:type="auto"/>
        <w:tblLook w:val="04A0" w:firstRow="1" w:lastRow="0" w:firstColumn="1" w:lastColumn="0" w:noHBand="0" w:noVBand="1"/>
      </w:tblPr>
      <w:tblGrid>
        <w:gridCol w:w="1948"/>
        <w:gridCol w:w="1948"/>
        <w:gridCol w:w="1948"/>
        <w:gridCol w:w="1949"/>
        <w:gridCol w:w="1949"/>
      </w:tblGrid>
      <w:tr w:rsidR="00092BBF" w14:paraId="679D10E0" w14:textId="77777777" w:rsidTr="00092BBF">
        <w:tc>
          <w:tcPr>
            <w:tcW w:w="1948" w:type="dxa"/>
          </w:tcPr>
          <w:p w14:paraId="5EEA2FA5" w14:textId="4A18A646" w:rsidR="00092BBF" w:rsidRDefault="00092BBF" w:rsidP="000965E0">
            <w:pPr>
              <w:rPr>
                <w:rFonts w:asciiTheme="minorHAnsi" w:hAnsiTheme="minorHAnsi" w:cstheme="minorHAnsi"/>
                <w:sz w:val="22"/>
                <w:szCs w:val="22"/>
              </w:rPr>
            </w:pPr>
            <w:r>
              <w:rPr>
                <w:rFonts w:asciiTheme="minorHAnsi" w:hAnsiTheme="minorHAnsi" w:cstheme="minorHAnsi"/>
                <w:sz w:val="22"/>
                <w:szCs w:val="22"/>
              </w:rPr>
              <w:t>UNF</w:t>
            </w:r>
          </w:p>
        </w:tc>
        <w:tc>
          <w:tcPr>
            <w:tcW w:w="1948" w:type="dxa"/>
          </w:tcPr>
          <w:p w14:paraId="5932AE46" w14:textId="6805E43F" w:rsidR="00092BBF" w:rsidRDefault="00092BBF" w:rsidP="000965E0">
            <w:pPr>
              <w:rPr>
                <w:rFonts w:asciiTheme="minorHAnsi" w:hAnsiTheme="minorHAnsi" w:cstheme="minorHAnsi"/>
                <w:sz w:val="22"/>
                <w:szCs w:val="22"/>
              </w:rPr>
            </w:pPr>
            <w:r>
              <w:rPr>
                <w:rFonts w:asciiTheme="minorHAnsi" w:hAnsiTheme="minorHAnsi" w:cstheme="minorHAnsi"/>
                <w:sz w:val="22"/>
                <w:szCs w:val="22"/>
              </w:rPr>
              <w:t>1NF</w:t>
            </w:r>
          </w:p>
        </w:tc>
        <w:tc>
          <w:tcPr>
            <w:tcW w:w="1948" w:type="dxa"/>
          </w:tcPr>
          <w:p w14:paraId="08548B66" w14:textId="2BF584B0" w:rsidR="00092BBF" w:rsidRDefault="00092BBF" w:rsidP="000965E0">
            <w:pPr>
              <w:rPr>
                <w:rFonts w:asciiTheme="minorHAnsi" w:hAnsiTheme="minorHAnsi" w:cstheme="minorHAnsi"/>
                <w:sz w:val="22"/>
                <w:szCs w:val="22"/>
              </w:rPr>
            </w:pPr>
            <w:r>
              <w:rPr>
                <w:rFonts w:asciiTheme="minorHAnsi" w:hAnsiTheme="minorHAnsi" w:cstheme="minorHAnsi"/>
                <w:sz w:val="22"/>
                <w:szCs w:val="22"/>
              </w:rPr>
              <w:t>2NF</w:t>
            </w:r>
          </w:p>
        </w:tc>
        <w:tc>
          <w:tcPr>
            <w:tcW w:w="1949" w:type="dxa"/>
          </w:tcPr>
          <w:p w14:paraId="2E7484F9" w14:textId="344A4393" w:rsidR="00092BBF" w:rsidRDefault="00092BBF" w:rsidP="000965E0">
            <w:pPr>
              <w:rPr>
                <w:rFonts w:asciiTheme="minorHAnsi" w:hAnsiTheme="minorHAnsi" w:cstheme="minorHAnsi"/>
                <w:sz w:val="22"/>
                <w:szCs w:val="22"/>
              </w:rPr>
            </w:pPr>
            <w:r>
              <w:rPr>
                <w:rFonts w:asciiTheme="minorHAnsi" w:hAnsiTheme="minorHAnsi" w:cstheme="minorHAnsi"/>
                <w:sz w:val="22"/>
                <w:szCs w:val="22"/>
              </w:rPr>
              <w:t>3NF</w:t>
            </w:r>
          </w:p>
        </w:tc>
        <w:tc>
          <w:tcPr>
            <w:tcW w:w="1949" w:type="dxa"/>
          </w:tcPr>
          <w:p w14:paraId="471E11C8" w14:textId="14A3B93C" w:rsidR="00092BBF" w:rsidRDefault="00092BBF" w:rsidP="000965E0">
            <w:pPr>
              <w:rPr>
                <w:rFonts w:asciiTheme="minorHAnsi" w:hAnsiTheme="minorHAnsi" w:cstheme="minorHAnsi"/>
                <w:sz w:val="22"/>
                <w:szCs w:val="22"/>
              </w:rPr>
            </w:pPr>
            <w:r>
              <w:rPr>
                <w:rFonts w:asciiTheme="minorHAnsi" w:hAnsiTheme="minorHAnsi" w:cstheme="minorHAnsi"/>
                <w:sz w:val="22"/>
                <w:szCs w:val="22"/>
              </w:rPr>
              <w:t>Name</w:t>
            </w:r>
          </w:p>
        </w:tc>
      </w:tr>
      <w:tr w:rsidR="00D85D81" w14:paraId="55884FA1" w14:textId="77777777" w:rsidTr="00092BBF">
        <w:tc>
          <w:tcPr>
            <w:tcW w:w="1948" w:type="dxa"/>
          </w:tcPr>
          <w:p w14:paraId="0F9D5ECF" w14:textId="35E6F350" w:rsidR="00D85D81" w:rsidRDefault="00D85D81" w:rsidP="00D85D81">
            <w:pPr>
              <w:rPr>
                <w:rFonts w:asciiTheme="minorHAnsi" w:hAnsiTheme="minorHAnsi" w:cstheme="minorHAnsi"/>
                <w:sz w:val="22"/>
                <w:szCs w:val="22"/>
              </w:rPr>
            </w:pPr>
            <w:r>
              <w:rPr>
                <w:rFonts w:asciiTheme="minorHAnsi" w:hAnsiTheme="minorHAnsi" w:cstheme="minorHAnsi"/>
                <w:sz w:val="22"/>
                <w:szCs w:val="22"/>
              </w:rPr>
              <w:lastRenderedPageBreak/>
              <w:t>Customer ID</w:t>
            </w:r>
          </w:p>
        </w:tc>
        <w:tc>
          <w:tcPr>
            <w:tcW w:w="1948" w:type="dxa"/>
          </w:tcPr>
          <w:p w14:paraId="234AE139" w14:textId="1AD0B306" w:rsidR="00D85D81" w:rsidRPr="00334C4A" w:rsidRDefault="00D85D81" w:rsidP="00D85D81">
            <w:pPr>
              <w:rPr>
                <w:rFonts w:asciiTheme="minorHAnsi" w:hAnsiTheme="minorHAnsi" w:cstheme="minorHAnsi"/>
                <w:sz w:val="22"/>
                <w:szCs w:val="22"/>
                <w:u w:val="single"/>
              </w:rPr>
            </w:pPr>
            <w:r w:rsidRPr="00334C4A">
              <w:rPr>
                <w:rFonts w:asciiTheme="minorHAnsi" w:hAnsiTheme="minorHAnsi" w:cstheme="minorHAnsi"/>
                <w:sz w:val="22"/>
                <w:szCs w:val="22"/>
                <w:u w:val="single"/>
              </w:rPr>
              <w:t>Customer ID</w:t>
            </w:r>
          </w:p>
        </w:tc>
        <w:tc>
          <w:tcPr>
            <w:tcW w:w="1948" w:type="dxa"/>
          </w:tcPr>
          <w:p w14:paraId="0AAF2020" w14:textId="6E990841" w:rsidR="00D85D81" w:rsidRDefault="00D85D81" w:rsidP="00D85D81">
            <w:pPr>
              <w:rPr>
                <w:rFonts w:asciiTheme="minorHAnsi" w:hAnsiTheme="minorHAnsi" w:cstheme="minorHAnsi"/>
                <w:sz w:val="22"/>
                <w:szCs w:val="22"/>
              </w:rPr>
            </w:pPr>
            <w:r w:rsidRPr="00334C4A">
              <w:rPr>
                <w:rFonts w:asciiTheme="minorHAnsi" w:hAnsiTheme="minorHAnsi" w:cstheme="minorHAnsi"/>
                <w:sz w:val="22"/>
                <w:szCs w:val="22"/>
                <w:u w:val="single"/>
              </w:rPr>
              <w:t>Customer ID</w:t>
            </w:r>
          </w:p>
        </w:tc>
        <w:tc>
          <w:tcPr>
            <w:tcW w:w="1949" w:type="dxa"/>
          </w:tcPr>
          <w:p w14:paraId="7B702BFC" w14:textId="6576EBDE" w:rsidR="00D85D81" w:rsidRDefault="00D85D81" w:rsidP="00D85D81">
            <w:pPr>
              <w:rPr>
                <w:rFonts w:asciiTheme="minorHAnsi" w:hAnsiTheme="minorHAnsi" w:cstheme="minorHAnsi"/>
                <w:sz w:val="22"/>
                <w:szCs w:val="22"/>
              </w:rPr>
            </w:pPr>
            <w:r w:rsidRPr="00334C4A">
              <w:rPr>
                <w:rFonts w:asciiTheme="minorHAnsi" w:hAnsiTheme="minorHAnsi" w:cstheme="minorHAnsi"/>
                <w:sz w:val="22"/>
                <w:szCs w:val="22"/>
                <w:u w:val="single"/>
              </w:rPr>
              <w:t>Customer ID</w:t>
            </w:r>
          </w:p>
        </w:tc>
        <w:tc>
          <w:tcPr>
            <w:tcW w:w="1949" w:type="dxa"/>
          </w:tcPr>
          <w:p w14:paraId="195463E0" w14:textId="5ADF9655" w:rsidR="00D85D81" w:rsidRDefault="00D85D81" w:rsidP="00D85D81">
            <w:pPr>
              <w:rPr>
                <w:rFonts w:asciiTheme="minorHAnsi" w:hAnsiTheme="minorHAnsi" w:cstheme="minorHAnsi"/>
                <w:sz w:val="22"/>
                <w:szCs w:val="22"/>
              </w:rPr>
            </w:pPr>
            <w:r>
              <w:rPr>
                <w:rFonts w:asciiTheme="minorHAnsi" w:hAnsiTheme="minorHAnsi" w:cstheme="minorHAnsi"/>
                <w:sz w:val="22"/>
                <w:szCs w:val="22"/>
              </w:rPr>
              <w:t>Customer</w:t>
            </w:r>
          </w:p>
        </w:tc>
      </w:tr>
      <w:tr w:rsidR="00D85D81" w14:paraId="746A2975" w14:textId="77777777" w:rsidTr="00092BBF">
        <w:tc>
          <w:tcPr>
            <w:tcW w:w="1948" w:type="dxa"/>
          </w:tcPr>
          <w:p w14:paraId="6963C9B9" w14:textId="616AC6A9"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ID</w:t>
            </w:r>
          </w:p>
        </w:tc>
        <w:tc>
          <w:tcPr>
            <w:tcW w:w="1948" w:type="dxa"/>
          </w:tcPr>
          <w:p w14:paraId="343EB02D" w14:textId="28B44DAF" w:rsidR="00D85D81" w:rsidRDefault="00D85D81" w:rsidP="00D85D81">
            <w:pPr>
              <w:rPr>
                <w:rFonts w:asciiTheme="minorHAnsi" w:hAnsiTheme="minorHAnsi" w:cstheme="minorHAnsi"/>
                <w:sz w:val="22"/>
                <w:szCs w:val="22"/>
              </w:rPr>
            </w:pPr>
            <w:r>
              <w:rPr>
                <w:rFonts w:asciiTheme="minorHAnsi" w:hAnsiTheme="minorHAnsi" w:cstheme="minorHAnsi"/>
                <w:sz w:val="22"/>
                <w:szCs w:val="22"/>
              </w:rPr>
              <w:t>First Name</w:t>
            </w:r>
          </w:p>
        </w:tc>
        <w:tc>
          <w:tcPr>
            <w:tcW w:w="1948" w:type="dxa"/>
          </w:tcPr>
          <w:p w14:paraId="63F96C63" w14:textId="7FDE958D" w:rsidR="00D85D81" w:rsidRDefault="00D85D81" w:rsidP="00D85D81">
            <w:pPr>
              <w:rPr>
                <w:rFonts w:asciiTheme="minorHAnsi" w:hAnsiTheme="minorHAnsi" w:cstheme="minorHAnsi"/>
                <w:sz w:val="22"/>
                <w:szCs w:val="22"/>
              </w:rPr>
            </w:pPr>
            <w:r>
              <w:rPr>
                <w:rFonts w:asciiTheme="minorHAnsi" w:hAnsiTheme="minorHAnsi" w:cstheme="minorHAnsi"/>
                <w:sz w:val="22"/>
                <w:szCs w:val="22"/>
              </w:rPr>
              <w:t>First Name</w:t>
            </w:r>
          </w:p>
        </w:tc>
        <w:tc>
          <w:tcPr>
            <w:tcW w:w="1949" w:type="dxa"/>
          </w:tcPr>
          <w:p w14:paraId="72BFFB16" w14:textId="1E439B76" w:rsidR="00D85D81" w:rsidRDefault="00D85D81" w:rsidP="00D85D81">
            <w:pPr>
              <w:rPr>
                <w:rFonts w:asciiTheme="minorHAnsi" w:hAnsiTheme="minorHAnsi" w:cstheme="minorHAnsi"/>
                <w:sz w:val="22"/>
                <w:szCs w:val="22"/>
              </w:rPr>
            </w:pPr>
            <w:r>
              <w:rPr>
                <w:rFonts w:asciiTheme="minorHAnsi" w:hAnsiTheme="minorHAnsi" w:cstheme="minorHAnsi"/>
                <w:sz w:val="22"/>
                <w:szCs w:val="22"/>
              </w:rPr>
              <w:t>First Name</w:t>
            </w:r>
          </w:p>
        </w:tc>
        <w:tc>
          <w:tcPr>
            <w:tcW w:w="1949" w:type="dxa"/>
          </w:tcPr>
          <w:p w14:paraId="4A107520" w14:textId="77777777" w:rsidR="00D85D81" w:rsidRDefault="00D85D81" w:rsidP="00D85D81">
            <w:pPr>
              <w:rPr>
                <w:rFonts w:asciiTheme="minorHAnsi" w:hAnsiTheme="minorHAnsi" w:cstheme="minorHAnsi"/>
                <w:sz w:val="22"/>
                <w:szCs w:val="22"/>
              </w:rPr>
            </w:pPr>
          </w:p>
        </w:tc>
      </w:tr>
      <w:tr w:rsidR="00D85D81" w14:paraId="61C42EC8" w14:textId="77777777" w:rsidTr="00092BBF">
        <w:tc>
          <w:tcPr>
            <w:tcW w:w="1948" w:type="dxa"/>
          </w:tcPr>
          <w:p w14:paraId="27C56FBB" w14:textId="402CC20B" w:rsidR="00D85D81" w:rsidRDefault="00D85D81" w:rsidP="00D85D81">
            <w:pPr>
              <w:rPr>
                <w:rFonts w:asciiTheme="minorHAnsi" w:hAnsiTheme="minorHAnsi" w:cstheme="minorHAnsi"/>
                <w:sz w:val="22"/>
                <w:szCs w:val="22"/>
              </w:rPr>
            </w:pPr>
            <w:r>
              <w:rPr>
                <w:rFonts w:asciiTheme="minorHAnsi" w:hAnsiTheme="minorHAnsi" w:cstheme="minorHAnsi"/>
                <w:sz w:val="22"/>
                <w:szCs w:val="22"/>
              </w:rPr>
              <w:t>First Name</w:t>
            </w:r>
          </w:p>
        </w:tc>
        <w:tc>
          <w:tcPr>
            <w:tcW w:w="1948" w:type="dxa"/>
          </w:tcPr>
          <w:p w14:paraId="5C5C2715" w14:textId="463A41D7" w:rsidR="00D85D81" w:rsidRDefault="00D85D81" w:rsidP="00D85D81">
            <w:pPr>
              <w:rPr>
                <w:rFonts w:asciiTheme="minorHAnsi" w:hAnsiTheme="minorHAnsi" w:cstheme="minorHAnsi"/>
                <w:sz w:val="22"/>
                <w:szCs w:val="22"/>
              </w:rPr>
            </w:pPr>
            <w:r>
              <w:rPr>
                <w:rFonts w:asciiTheme="minorHAnsi" w:hAnsiTheme="minorHAnsi" w:cstheme="minorHAnsi"/>
                <w:sz w:val="22"/>
                <w:szCs w:val="22"/>
              </w:rPr>
              <w:t>Last Name</w:t>
            </w:r>
          </w:p>
        </w:tc>
        <w:tc>
          <w:tcPr>
            <w:tcW w:w="1948" w:type="dxa"/>
          </w:tcPr>
          <w:p w14:paraId="56543BC6" w14:textId="191C50D0" w:rsidR="00D85D81" w:rsidRDefault="00D85D81" w:rsidP="00D85D81">
            <w:pPr>
              <w:rPr>
                <w:rFonts w:asciiTheme="minorHAnsi" w:hAnsiTheme="minorHAnsi" w:cstheme="minorHAnsi"/>
                <w:sz w:val="22"/>
                <w:szCs w:val="22"/>
              </w:rPr>
            </w:pPr>
            <w:r>
              <w:rPr>
                <w:rFonts w:asciiTheme="minorHAnsi" w:hAnsiTheme="minorHAnsi" w:cstheme="minorHAnsi"/>
                <w:sz w:val="22"/>
                <w:szCs w:val="22"/>
              </w:rPr>
              <w:t>Last Name</w:t>
            </w:r>
          </w:p>
        </w:tc>
        <w:tc>
          <w:tcPr>
            <w:tcW w:w="1949" w:type="dxa"/>
          </w:tcPr>
          <w:p w14:paraId="78861163" w14:textId="22AFC25B" w:rsidR="00D85D81" w:rsidRDefault="00D85D81" w:rsidP="00D85D81">
            <w:pPr>
              <w:rPr>
                <w:rFonts w:asciiTheme="minorHAnsi" w:hAnsiTheme="minorHAnsi" w:cstheme="minorHAnsi"/>
                <w:sz w:val="22"/>
                <w:szCs w:val="22"/>
              </w:rPr>
            </w:pPr>
            <w:r>
              <w:rPr>
                <w:rFonts w:asciiTheme="minorHAnsi" w:hAnsiTheme="minorHAnsi" w:cstheme="minorHAnsi"/>
                <w:sz w:val="22"/>
                <w:szCs w:val="22"/>
              </w:rPr>
              <w:t>Last Name</w:t>
            </w:r>
          </w:p>
        </w:tc>
        <w:tc>
          <w:tcPr>
            <w:tcW w:w="1949" w:type="dxa"/>
          </w:tcPr>
          <w:p w14:paraId="4A5609D6" w14:textId="77777777" w:rsidR="00D85D81" w:rsidRDefault="00D85D81" w:rsidP="00D85D81">
            <w:pPr>
              <w:rPr>
                <w:rFonts w:asciiTheme="minorHAnsi" w:hAnsiTheme="minorHAnsi" w:cstheme="minorHAnsi"/>
                <w:sz w:val="22"/>
                <w:szCs w:val="22"/>
              </w:rPr>
            </w:pPr>
          </w:p>
        </w:tc>
      </w:tr>
      <w:tr w:rsidR="00D85D81" w14:paraId="0EEBD318" w14:textId="77777777" w:rsidTr="00092BBF">
        <w:tc>
          <w:tcPr>
            <w:tcW w:w="1948" w:type="dxa"/>
          </w:tcPr>
          <w:p w14:paraId="3E4398E8" w14:textId="62139E04" w:rsidR="00D85D81" w:rsidRDefault="00D85D81" w:rsidP="00D85D81">
            <w:pPr>
              <w:rPr>
                <w:rFonts w:asciiTheme="minorHAnsi" w:hAnsiTheme="minorHAnsi" w:cstheme="minorHAnsi"/>
                <w:sz w:val="22"/>
                <w:szCs w:val="22"/>
              </w:rPr>
            </w:pPr>
            <w:r>
              <w:rPr>
                <w:rFonts w:asciiTheme="minorHAnsi" w:hAnsiTheme="minorHAnsi" w:cstheme="minorHAnsi"/>
                <w:sz w:val="22"/>
                <w:szCs w:val="22"/>
              </w:rPr>
              <w:t>Last Name</w:t>
            </w:r>
          </w:p>
        </w:tc>
        <w:tc>
          <w:tcPr>
            <w:tcW w:w="1948" w:type="dxa"/>
          </w:tcPr>
          <w:p w14:paraId="424DC57D" w14:textId="512EFBCF" w:rsidR="00D85D81" w:rsidRDefault="00D85D81" w:rsidP="00D85D81">
            <w:pPr>
              <w:rPr>
                <w:rFonts w:asciiTheme="minorHAnsi" w:hAnsiTheme="minorHAnsi" w:cstheme="minorHAnsi"/>
                <w:sz w:val="22"/>
                <w:szCs w:val="22"/>
              </w:rPr>
            </w:pPr>
            <w:r>
              <w:rPr>
                <w:rFonts w:asciiTheme="minorHAnsi" w:hAnsiTheme="minorHAnsi" w:cstheme="minorHAnsi"/>
                <w:sz w:val="22"/>
                <w:szCs w:val="22"/>
              </w:rPr>
              <w:t>Email Address</w:t>
            </w:r>
          </w:p>
        </w:tc>
        <w:tc>
          <w:tcPr>
            <w:tcW w:w="1948" w:type="dxa"/>
          </w:tcPr>
          <w:p w14:paraId="3C9E11A5" w14:textId="6E550883" w:rsidR="00D85D81" w:rsidRDefault="00D85D81" w:rsidP="00D85D81">
            <w:pPr>
              <w:rPr>
                <w:rFonts w:asciiTheme="minorHAnsi" w:hAnsiTheme="minorHAnsi" w:cstheme="minorHAnsi"/>
                <w:sz w:val="22"/>
                <w:szCs w:val="22"/>
              </w:rPr>
            </w:pPr>
            <w:r>
              <w:rPr>
                <w:rFonts w:asciiTheme="minorHAnsi" w:hAnsiTheme="minorHAnsi" w:cstheme="minorHAnsi"/>
                <w:sz w:val="22"/>
                <w:szCs w:val="22"/>
              </w:rPr>
              <w:t>Email Address</w:t>
            </w:r>
          </w:p>
        </w:tc>
        <w:tc>
          <w:tcPr>
            <w:tcW w:w="1949" w:type="dxa"/>
          </w:tcPr>
          <w:p w14:paraId="1717BA7D" w14:textId="4BBFD149" w:rsidR="00D85D81" w:rsidRDefault="00D85D81" w:rsidP="00D85D81">
            <w:pPr>
              <w:rPr>
                <w:rFonts w:asciiTheme="minorHAnsi" w:hAnsiTheme="minorHAnsi" w:cstheme="minorHAnsi"/>
                <w:sz w:val="22"/>
                <w:szCs w:val="22"/>
              </w:rPr>
            </w:pPr>
            <w:r>
              <w:rPr>
                <w:rFonts w:asciiTheme="minorHAnsi" w:hAnsiTheme="minorHAnsi" w:cstheme="minorHAnsi"/>
                <w:sz w:val="22"/>
                <w:szCs w:val="22"/>
              </w:rPr>
              <w:t>Email Address</w:t>
            </w:r>
          </w:p>
        </w:tc>
        <w:tc>
          <w:tcPr>
            <w:tcW w:w="1949" w:type="dxa"/>
          </w:tcPr>
          <w:p w14:paraId="045A1532" w14:textId="77777777" w:rsidR="00D85D81" w:rsidRDefault="00D85D81" w:rsidP="00D85D81">
            <w:pPr>
              <w:rPr>
                <w:rFonts w:asciiTheme="minorHAnsi" w:hAnsiTheme="minorHAnsi" w:cstheme="minorHAnsi"/>
                <w:sz w:val="22"/>
                <w:szCs w:val="22"/>
              </w:rPr>
            </w:pPr>
          </w:p>
        </w:tc>
      </w:tr>
      <w:tr w:rsidR="00D85D81" w14:paraId="3DB05B30" w14:textId="77777777" w:rsidTr="00092BBF">
        <w:tc>
          <w:tcPr>
            <w:tcW w:w="1948" w:type="dxa"/>
          </w:tcPr>
          <w:p w14:paraId="080DEE7A" w14:textId="7C458E50" w:rsidR="00D85D81" w:rsidRDefault="00D85D81" w:rsidP="00D85D81">
            <w:pPr>
              <w:rPr>
                <w:rFonts w:asciiTheme="minorHAnsi" w:hAnsiTheme="minorHAnsi" w:cstheme="minorHAnsi"/>
                <w:sz w:val="22"/>
                <w:szCs w:val="22"/>
              </w:rPr>
            </w:pPr>
            <w:r>
              <w:rPr>
                <w:rFonts w:asciiTheme="minorHAnsi" w:hAnsiTheme="minorHAnsi" w:cstheme="minorHAnsi"/>
                <w:sz w:val="22"/>
                <w:szCs w:val="22"/>
              </w:rPr>
              <w:t>Email Address</w:t>
            </w:r>
          </w:p>
        </w:tc>
        <w:tc>
          <w:tcPr>
            <w:tcW w:w="1948" w:type="dxa"/>
          </w:tcPr>
          <w:p w14:paraId="19827EFC" w14:textId="2E9DEF11" w:rsidR="00D85D81" w:rsidRDefault="00D85D81" w:rsidP="00D85D81">
            <w:pPr>
              <w:rPr>
                <w:rFonts w:asciiTheme="minorHAnsi" w:hAnsiTheme="minorHAnsi" w:cstheme="minorHAnsi"/>
                <w:sz w:val="22"/>
                <w:szCs w:val="22"/>
              </w:rPr>
            </w:pPr>
            <w:r>
              <w:rPr>
                <w:rFonts w:asciiTheme="minorHAnsi" w:hAnsiTheme="minorHAnsi" w:cstheme="minorHAnsi"/>
                <w:sz w:val="22"/>
                <w:szCs w:val="22"/>
              </w:rPr>
              <w:t>Phone</w:t>
            </w:r>
          </w:p>
        </w:tc>
        <w:tc>
          <w:tcPr>
            <w:tcW w:w="1948" w:type="dxa"/>
          </w:tcPr>
          <w:p w14:paraId="3E4E5A05" w14:textId="4F347855" w:rsidR="00D85D81" w:rsidRDefault="00D85D81" w:rsidP="00D85D81">
            <w:pPr>
              <w:rPr>
                <w:rFonts w:asciiTheme="minorHAnsi" w:hAnsiTheme="minorHAnsi" w:cstheme="minorHAnsi"/>
                <w:sz w:val="22"/>
                <w:szCs w:val="22"/>
              </w:rPr>
            </w:pPr>
            <w:r>
              <w:rPr>
                <w:rFonts w:asciiTheme="minorHAnsi" w:hAnsiTheme="minorHAnsi" w:cstheme="minorHAnsi"/>
                <w:sz w:val="22"/>
                <w:szCs w:val="22"/>
              </w:rPr>
              <w:t>Phone</w:t>
            </w:r>
          </w:p>
        </w:tc>
        <w:tc>
          <w:tcPr>
            <w:tcW w:w="1949" w:type="dxa"/>
          </w:tcPr>
          <w:p w14:paraId="5EE04ECD" w14:textId="18CCA827" w:rsidR="00D85D81" w:rsidRDefault="00D85D81" w:rsidP="00D85D81">
            <w:pPr>
              <w:rPr>
                <w:rFonts w:asciiTheme="minorHAnsi" w:hAnsiTheme="minorHAnsi" w:cstheme="minorHAnsi"/>
                <w:sz w:val="22"/>
                <w:szCs w:val="22"/>
              </w:rPr>
            </w:pPr>
            <w:r>
              <w:rPr>
                <w:rFonts w:asciiTheme="minorHAnsi" w:hAnsiTheme="minorHAnsi" w:cstheme="minorHAnsi"/>
                <w:sz w:val="22"/>
                <w:szCs w:val="22"/>
              </w:rPr>
              <w:t>Phone</w:t>
            </w:r>
          </w:p>
        </w:tc>
        <w:tc>
          <w:tcPr>
            <w:tcW w:w="1949" w:type="dxa"/>
          </w:tcPr>
          <w:p w14:paraId="5E3BF845" w14:textId="77777777" w:rsidR="00D85D81" w:rsidRDefault="00D85D81" w:rsidP="00D85D81">
            <w:pPr>
              <w:rPr>
                <w:rFonts w:asciiTheme="minorHAnsi" w:hAnsiTheme="minorHAnsi" w:cstheme="minorHAnsi"/>
                <w:sz w:val="22"/>
                <w:szCs w:val="22"/>
              </w:rPr>
            </w:pPr>
          </w:p>
        </w:tc>
      </w:tr>
      <w:tr w:rsidR="00D85D81" w14:paraId="7D95CC96" w14:textId="77777777" w:rsidTr="00092BBF">
        <w:tc>
          <w:tcPr>
            <w:tcW w:w="1948" w:type="dxa"/>
          </w:tcPr>
          <w:p w14:paraId="31A71E66" w14:textId="46BDBF24" w:rsidR="00D85D81" w:rsidRDefault="00D85D81" w:rsidP="00D85D81">
            <w:pPr>
              <w:rPr>
                <w:rFonts w:asciiTheme="minorHAnsi" w:hAnsiTheme="minorHAnsi" w:cstheme="minorHAnsi"/>
                <w:sz w:val="22"/>
                <w:szCs w:val="22"/>
              </w:rPr>
            </w:pPr>
            <w:r>
              <w:rPr>
                <w:rFonts w:asciiTheme="minorHAnsi" w:hAnsiTheme="minorHAnsi" w:cstheme="minorHAnsi"/>
                <w:sz w:val="22"/>
                <w:szCs w:val="22"/>
              </w:rPr>
              <w:t>Phone</w:t>
            </w:r>
          </w:p>
        </w:tc>
        <w:tc>
          <w:tcPr>
            <w:tcW w:w="1948" w:type="dxa"/>
          </w:tcPr>
          <w:p w14:paraId="73460059" w14:textId="39FB85A1" w:rsidR="00D85D81" w:rsidRDefault="00D85D81" w:rsidP="00D85D81">
            <w:pPr>
              <w:rPr>
                <w:rFonts w:asciiTheme="minorHAnsi" w:hAnsiTheme="minorHAnsi" w:cstheme="minorHAnsi"/>
                <w:sz w:val="22"/>
                <w:szCs w:val="22"/>
              </w:rPr>
            </w:pPr>
            <w:r>
              <w:rPr>
                <w:rFonts w:asciiTheme="minorHAnsi" w:hAnsiTheme="minorHAnsi" w:cstheme="minorHAnsi"/>
                <w:sz w:val="22"/>
                <w:szCs w:val="22"/>
              </w:rPr>
              <w:t>Address</w:t>
            </w:r>
          </w:p>
        </w:tc>
        <w:tc>
          <w:tcPr>
            <w:tcW w:w="1948" w:type="dxa"/>
          </w:tcPr>
          <w:p w14:paraId="5F88599B" w14:textId="2AF940B4" w:rsidR="00D85D81" w:rsidRDefault="00D85D81" w:rsidP="00D85D81">
            <w:pPr>
              <w:rPr>
                <w:rFonts w:asciiTheme="minorHAnsi" w:hAnsiTheme="minorHAnsi" w:cstheme="minorHAnsi"/>
                <w:sz w:val="22"/>
                <w:szCs w:val="22"/>
              </w:rPr>
            </w:pPr>
            <w:r>
              <w:rPr>
                <w:rFonts w:asciiTheme="minorHAnsi" w:hAnsiTheme="minorHAnsi" w:cstheme="minorHAnsi"/>
                <w:sz w:val="22"/>
                <w:szCs w:val="22"/>
              </w:rPr>
              <w:t>Address</w:t>
            </w:r>
          </w:p>
        </w:tc>
        <w:tc>
          <w:tcPr>
            <w:tcW w:w="1949" w:type="dxa"/>
          </w:tcPr>
          <w:p w14:paraId="0CE27224" w14:textId="7E5B9058" w:rsidR="00D85D81" w:rsidRDefault="00D85D81" w:rsidP="00D85D81">
            <w:pPr>
              <w:rPr>
                <w:rFonts w:asciiTheme="minorHAnsi" w:hAnsiTheme="minorHAnsi" w:cstheme="minorHAnsi"/>
                <w:sz w:val="22"/>
                <w:szCs w:val="22"/>
              </w:rPr>
            </w:pPr>
            <w:r>
              <w:rPr>
                <w:rFonts w:asciiTheme="minorHAnsi" w:hAnsiTheme="minorHAnsi" w:cstheme="minorHAnsi"/>
                <w:sz w:val="22"/>
                <w:szCs w:val="22"/>
              </w:rPr>
              <w:t>Address</w:t>
            </w:r>
          </w:p>
        </w:tc>
        <w:tc>
          <w:tcPr>
            <w:tcW w:w="1949" w:type="dxa"/>
          </w:tcPr>
          <w:p w14:paraId="664198F5" w14:textId="77777777" w:rsidR="00D85D81" w:rsidRDefault="00D85D81" w:rsidP="00D85D81">
            <w:pPr>
              <w:rPr>
                <w:rFonts w:asciiTheme="minorHAnsi" w:hAnsiTheme="minorHAnsi" w:cstheme="minorHAnsi"/>
                <w:sz w:val="22"/>
                <w:szCs w:val="22"/>
              </w:rPr>
            </w:pPr>
          </w:p>
        </w:tc>
      </w:tr>
      <w:tr w:rsidR="00D85D81" w14:paraId="2834FD57" w14:textId="77777777" w:rsidTr="00092BBF">
        <w:tc>
          <w:tcPr>
            <w:tcW w:w="1948" w:type="dxa"/>
          </w:tcPr>
          <w:p w14:paraId="76D691AC" w14:textId="596B41CE" w:rsidR="00D85D81" w:rsidRDefault="00D85D81" w:rsidP="00D85D81">
            <w:pPr>
              <w:rPr>
                <w:rFonts w:asciiTheme="minorHAnsi" w:hAnsiTheme="minorHAnsi" w:cstheme="minorHAnsi"/>
                <w:sz w:val="22"/>
                <w:szCs w:val="22"/>
              </w:rPr>
            </w:pPr>
            <w:r>
              <w:rPr>
                <w:rFonts w:asciiTheme="minorHAnsi" w:hAnsiTheme="minorHAnsi" w:cstheme="minorHAnsi"/>
                <w:sz w:val="22"/>
                <w:szCs w:val="22"/>
              </w:rPr>
              <w:t>Address</w:t>
            </w:r>
          </w:p>
        </w:tc>
        <w:tc>
          <w:tcPr>
            <w:tcW w:w="1948" w:type="dxa"/>
          </w:tcPr>
          <w:p w14:paraId="209F6501" w14:textId="681F9DE0" w:rsidR="00D85D81" w:rsidRDefault="00D85D81" w:rsidP="00D85D81">
            <w:pPr>
              <w:rPr>
                <w:rFonts w:asciiTheme="minorHAnsi" w:hAnsiTheme="minorHAnsi" w:cstheme="minorHAnsi"/>
                <w:sz w:val="22"/>
                <w:szCs w:val="22"/>
              </w:rPr>
            </w:pPr>
            <w:r>
              <w:rPr>
                <w:rFonts w:asciiTheme="minorHAnsi" w:hAnsiTheme="minorHAnsi" w:cstheme="minorHAnsi"/>
                <w:sz w:val="22"/>
                <w:szCs w:val="22"/>
              </w:rPr>
              <w:t xml:space="preserve">City </w:t>
            </w:r>
          </w:p>
        </w:tc>
        <w:tc>
          <w:tcPr>
            <w:tcW w:w="1948" w:type="dxa"/>
          </w:tcPr>
          <w:p w14:paraId="1DF29209" w14:textId="3733FB7A" w:rsidR="00D85D81" w:rsidRDefault="00D85D81" w:rsidP="00D85D81">
            <w:pPr>
              <w:rPr>
                <w:rFonts w:asciiTheme="minorHAnsi" w:hAnsiTheme="minorHAnsi" w:cstheme="minorHAnsi"/>
                <w:sz w:val="22"/>
                <w:szCs w:val="22"/>
              </w:rPr>
            </w:pPr>
            <w:r>
              <w:rPr>
                <w:rFonts w:asciiTheme="minorHAnsi" w:hAnsiTheme="minorHAnsi" w:cstheme="minorHAnsi"/>
                <w:sz w:val="22"/>
                <w:szCs w:val="22"/>
              </w:rPr>
              <w:t xml:space="preserve">City </w:t>
            </w:r>
          </w:p>
        </w:tc>
        <w:tc>
          <w:tcPr>
            <w:tcW w:w="1949" w:type="dxa"/>
          </w:tcPr>
          <w:p w14:paraId="7DD91F5C" w14:textId="19BD784E" w:rsidR="00D85D81" w:rsidRDefault="00D85D81" w:rsidP="00D85D81">
            <w:pPr>
              <w:rPr>
                <w:rFonts w:asciiTheme="minorHAnsi" w:hAnsiTheme="minorHAnsi" w:cstheme="minorHAnsi"/>
                <w:sz w:val="22"/>
                <w:szCs w:val="22"/>
              </w:rPr>
            </w:pPr>
            <w:r>
              <w:rPr>
                <w:rFonts w:asciiTheme="minorHAnsi" w:hAnsiTheme="minorHAnsi" w:cstheme="minorHAnsi"/>
                <w:sz w:val="22"/>
                <w:szCs w:val="22"/>
              </w:rPr>
              <w:t xml:space="preserve">City </w:t>
            </w:r>
          </w:p>
        </w:tc>
        <w:tc>
          <w:tcPr>
            <w:tcW w:w="1949" w:type="dxa"/>
          </w:tcPr>
          <w:p w14:paraId="0D950031" w14:textId="77777777" w:rsidR="00D85D81" w:rsidRDefault="00D85D81" w:rsidP="00D85D81">
            <w:pPr>
              <w:rPr>
                <w:rFonts w:asciiTheme="minorHAnsi" w:hAnsiTheme="minorHAnsi" w:cstheme="minorHAnsi"/>
                <w:sz w:val="22"/>
                <w:szCs w:val="22"/>
              </w:rPr>
            </w:pPr>
          </w:p>
        </w:tc>
      </w:tr>
      <w:tr w:rsidR="00D85D81" w14:paraId="6D27CFAB" w14:textId="77777777" w:rsidTr="00092BBF">
        <w:tc>
          <w:tcPr>
            <w:tcW w:w="1948" w:type="dxa"/>
          </w:tcPr>
          <w:p w14:paraId="057E7D54" w14:textId="4B338282" w:rsidR="00D85D81" w:rsidRDefault="00D85D81" w:rsidP="00D85D81">
            <w:pPr>
              <w:rPr>
                <w:rFonts w:asciiTheme="minorHAnsi" w:hAnsiTheme="minorHAnsi" w:cstheme="minorHAnsi"/>
                <w:sz w:val="22"/>
                <w:szCs w:val="22"/>
              </w:rPr>
            </w:pPr>
            <w:r>
              <w:rPr>
                <w:rFonts w:asciiTheme="minorHAnsi" w:hAnsiTheme="minorHAnsi" w:cstheme="minorHAnsi"/>
                <w:sz w:val="22"/>
                <w:szCs w:val="22"/>
              </w:rPr>
              <w:t xml:space="preserve">City </w:t>
            </w:r>
          </w:p>
        </w:tc>
        <w:tc>
          <w:tcPr>
            <w:tcW w:w="1948" w:type="dxa"/>
          </w:tcPr>
          <w:p w14:paraId="609AC460" w14:textId="1B04EE4E" w:rsidR="00D85D81" w:rsidRDefault="00D85D81" w:rsidP="00D85D81">
            <w:pPr>
              <w:rPr>
                <w:rFonts w:asciiTheme="minorHAnsi" w:hAnsiTheme="minorHAnsi" w:cstheme="minorHAnsi"/>
                <w:sz w:val="22"/>
                <w:szCs w:val="22"/>
              </w:rPr>
            </w:pPr>
            <w:r>
              <w:rPr>
                <w:rFonts w:asciiTheme="minorHAnsi" w:hAnsiTheme="minorHAnsi" w:cstheme="minorHAnsi"/>
                <w:sz w:val="22"/>
                <w:szCs w:val="22"/>
              </w:rPr>
              <w:t>Postcode</w:t>
            </w:r>
          </w:p>
        </w:tc>
        <w:tc>
          <w:tcPr>
            <w:tcW w:w="1948" w:type="dxa"/>
          </w:tcPr>
          <w:p w14:paraId="2C6C6DF1" w14:textId="6043591A" w:rsidR="00D85D81" w:rsidRDefault="00D85D81" w:rsidP="00D85D81">
            <w:pPr>
              <w:rPr>
                <w:rFonts w:asciiTheme="minorHAnsi" w:hAnsiTheme="minorHAnsi" w:cstheme="minorHAnsi"/>
                <w:sz w:val="22"/>
                <w:szCs w:val="22"/>
              </w:rPr>
            </w:pPr>
            <w:r>
              <w:rPr>
                <w:rFonts w:asciiTheme="minorHAnsi" w:hAnsiTheme="minorHAnsi" w:cstheme="minorHAnsi"/>
                <w:sz w:val="22"/>
                <w:szCs w:val="22"/>
              </w:rPr>
              <w:t>Postcode</w:t>
            </w:r>
          </w:p>
        </w:tc>
        <w:tc>
          <w:tcPr>
            <w:tcW w:w="1949" w:type="dxa"/>
          </w:tcPr>
          <w:p w14:paraId="56C292F0" w14:textId="14BD1763" w:rsidR="00D85D81" w:rsidRDefault="00D85D81" w:rsidP="00D85D81">
            <w:pPr>
              <w:rPr>
                <w:rFonts w:asciiTheme="minorHAnsi" w:hAnsiTheme="minorHAnsi" w:cstheme="minorHAnsi"/>
                <w:sz w:val="22"/>
                <w:szCs w:val="22"/>
              </w:rPr>
            </w:pPr>
            <w:r>
              <w:rPr>
                <w:rFonts w:asciiTheme="minorHAnsi" w:hAnsiTheme="minorHAnsi" w:cstheme="minorHAnsi"/>
                <w:sz w:val="22"/>
                <w:szCs w:val="22"/>
              </w:rPr>
              <w:t>Postcode</w:t>
            </w:r>
          </w:p>
        </w:tc>
        <w:tc>
          <w:tcPr>
            <w:tcW w:w="1949" w:type="dxa"/>
          </w:tcPr>
          <w:p w14:paraId="018BD99B" w14:textId="77777777" w:rsidR="00D85D81" w:rsidRDefault="00D85D81" w:rsidP="00D85D81">
            <w:pPr>
              <w:rPr>
                <w:rFonts w:asciiTheme="minorHAnsi" w:hAnsiTheme="minorHAnsi" w:cstheme="minorHAnsi"/>
                <w:sz w:val="22"/>
                <w:szCs w:val="22"/>
              </w:rPr>
            </w:pPr>
          </w:p>
        </w:tc>
      </w:tr>
      <w:tr w:rsidR="00D85D81" w14:paraId="3A5AF92F" w14:textId="77777777" w:rsidTr="00092BBF">
        <w:tc>
          <w:tcPr>
            <w:tcW w:w="1948" w:type="dxa"/>
          </w:tcPr>
          <w:p w14:paraId="30180745" w14:textId="70FEA0CD" w:rsidR="00D85D81" w:rsidRDefault="00D85D81" w:rsidP="00D85D81">
            <w:pPr>
              <w:rPr>
                <w:rFonts w:asciiTheme="minorHAnsi" w:hAnsiTheme="minorHAnsi" w:cstheme="minorHAnsi"/>
                <w:sz w:val="22"/>
                <w:szCs w:val="22"/>
              </w:rPr>
            </w:pPr>
            <w:r>
              <w:rPr>
                <w:rFonts w:asciiTheme="minorHAnsi" w:hAnsiTheme="minorHAnsi" w:cstheme="minorHAnsi"/>
                <w:sz w:val="22"/>
                <w:szCs w:val="22"/>
              </w:rPr>
              <w:t>Postcode</w:t>
            </w:r>
          </w:p>
        </w:tc>
        <w:tc>
          <w:tcPr>
            <w:tcW w:w="1948" w:type="dxa"/>
          </w:tcPr>
          <w:p w14:paraId="24DB9D43" w14:textId="75C17C8A" w:rsidR="00D85D81" w:rsidRDefault="00D85D81" w:rsidP="00D85D81">
            <w:pPr>
              <w:rPr>
                <w:rFonts w:asciiTheme="minorHAnsi" w:hAnsiTheme="minorHAnsi" w:cstheme="minorHAnsi"/>
                <w:sz w:val="22"/>
                <w:szCs w:val="22"/>
              </w:rPr>
            </w:pPr>
          </w:p>
        </w:tc>
        <w:tc>
          <w:tcPr>
            <w:tcW w:w="1948" w:type="dxa"/>
          </w:tcPr>
          <w:p w14:paraId="182CD9DA" w14:textId="77777777" w:rsidR="00D85D81" w:rsidRDefault="00D85D81" w:rsidP="00D85D81">
            <w:pPr>
              <w:rPr>
                <w:rFonts w:asciiTheme="minorHAnsi" w:hAnsiTheme="minorHAnsi" w:cstheme="minorHAnsi"/>
                <w:sz w:val="22"/>
                <w:szCs w:val="22"/>
              </w:rPr>
            </w:pPr>
          </w:p>
        </w:tc>
        <w:tc>
          <w:tcPr>
            <w:tcW w:w="1949" w:type="dxa"/>
          </w:tcPr>
          <w:p w14:paraId="0BAE30C1" w14:textId="77777777" w:rsidR="00D85D81" w:rsidRDefault="00D85D81" w:rsidP="00D85D81">
            <w:pPr>
              <w:rPr>
                <w:rFonts w:asciiTheme="minorHAnsi" w:hAnsiTheme="minorHAnsi" w:cstheme="minorHAnsi"/>
                <w:sz w:val="22"/>
                <w:szCs w:val="22"/>
              </w:rPr>
            </w:pPr>
          </w:p>
        </w:tc>
        <w:tc>
          <w:tcPr>
            <w:tcW w:w="1949" w:type="dxa"/>
          </w:tcPr>
          <w:p w14:paraId="34910433" w14:textId="77777777" w:rsidR="00D85D81" w:rsidRDefault="00D85D81" w:rsidP="00D85D81">
            <w:pPr>
              <w:rPr>
                <w:rFonts w:asciiTheme="minorHAnsi" w:hAnsiTheme="minorHAnsi" w:cstheme="minorHAnsi"/>
                <w:sz w:val="22"/>
                <w:szCs w:val="22"/>
              </w:rPr>
            </w:pPr>
          </w:p>
        </w:tc>
      </w:tr>
      <w:tr w:rsidR="00D85D81" w14:paraId="1C672A18" w14:textId="77777777" w:rsidTr="00092BBF">
        <w:tc>
          <w:tcPr>
            <w:tcW w:w="1948" w:type="dxa"/>
          </w:tcPr>
          <w:p w14:paraId="56D7617B" w14:textId="4B9800E0" w:rsidR="00D85D81" w:rsidRDefault="00D85D81" w:rsidP="00D85D81">
            <w:pPr>
              <w:rPr>
                <w:rFonts w:asciiTheme="minorHAnsi" w:hAnsiTheme="minorHAnsi" w:cstheme="minorHAnsi"/>
                <w:sz w:val="22"/>
                <w:szCs w:val="22"/>
              </w:rPr>
            </w:pPr>
            <w:r>
              <w:rPr>
                <w:rFonts w:asciiTheme="minorHAnsi" w:hAnsiTheme="minorHAnsi" w:cstheme="minorHAnsi"/>
                <w:sz w:val="22"/>
                <w:szCs w:val="22"/>
              </w:rPr>
              <w:t>Notes</w:t>
            </w:r>
          </w:p>
        </w:tc>
        <w:tc>
          <w:tcPr>
            <w:tcW w:w="1948" w:type="dxa"/>
          </w:tcPr>
          <w:p w14:paraId="1FC3A01D" w14:textId="47FC42DA" w:rsidR="00D85D81" w:rsidRPr="00334C4A" w:rsidRDefault="00D85D81" w:rsidP="00D85D81">
            <w:pPr>
              <w:rPr>
                <w:rFonts w:asciiTheme="minorHAnsi" w:hAnsiTheme="minorHAnsi" w:cstheme="minorHAnsi"/>
                <w:sz w:val="22"/>
                <w:szCs w:val="22"/>
                <w:u w:val="single"/>
              </w:rPr>
            </w:pPr>
            <w:r w:rsidRPr="00334C4A">
              <w:rPr>
                <w:rFonts w:asciiTheme="minorHAnsi" w:hAnsiTheme="minorHAnsi" w:cstheme="minorHAnsi"/>
                <w:sz w:val="22"/>
                <w:szCs w:val="22"/>
                <w:u w:val="single"/>
              </w:rPr>
              <w:t>Order ID</w:t>
            </w:r>
          </w:p>
        </w:tc>
        <w:tc>
          <w:tcPr>
            <w:tcW w:w="1948" w:type="dxa"/>
          </w:tcPr>
          <w:p w14:paraId="2EE24D6E" w14:textId="12BE15DC" w:rsidR="00D85D81" w:rsidRDefault="00D85D81" w:rsidP="00D85D81">
            <w:pPr>
              <w:rPr>
                <w:rFonts w:asciiTheme="minorHAnsi" w:hAnsiTheme="minorHAnsi" w:cstheme="minorHAnsi"/>
                <w:sz w:val="22"/>
                <w:szCs w:val="22"/>
              </w:rPr>
            </w:pPr>
            <w:r w:rsidRPr="00334C4A">
              <w:rPr>
                <w:rFonts w:asciiTheme="minorHAnsi" w:hAnsiTheme="minorHAnsi" w:cstheme="minorHAnsi"/>
                <w:sz w:val="22"/>
                <w:szCs w:val="22"/>
                <w:u w:val="single"/>
              </w:rPr>
              <w:t>Order ID</w:t>
            </w:r>
          </w:p>
        </w:tc>
        <w:tc>
          <w:tcPr>
            <w:tcW w:w="1949" w:type="dxa"/>
          </w:tcPr>
          <w:p w14:paraId="3AC14715" w14:textId="3536FCA5" w:rsidR="00D85D81" w:rsidRDefault="00D85D81" w:rsidP="00D85D81">
            <w:pPr>
              <w:rPr>
                <w:rFonts w:asciiTheme="minorHAnsi" w:hAnsiTheme="minorHAnsi" w:cstheme="minorHAnsi"/>
                <w:sz w:val="22"/>
                <w:szCs w:val="22"/>
              </w:rPr>
            </w:pPr>
            <w:r w:rsidRPr="00334C4A">
              <w:rPr>
                <w:rFonts w:asciiTheme="minorHAnsi" w:hAnsiTheme="minorHAnsi" w:cstheme="minorHAnsi"/>
                <w:sz w:val="22"/>
                <w:szCs w:val="22"/>
                <w:u w:val="single"/>
              </w:rPr>
              <w:t>Order ID</w:t>
            </w:r>
          </w:p>
        </w:tc>
        <w:tc>
          <w:tcPr>
            <w:tcW w:w="1949" w:type="dxa"/>
          </w:tcPr>
          <w:p w14:paraId="23D0CD78" w14:textId="4276F95C"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w:t>
            </w:r>
          </w:p>
        </w:tc>
      </w:tr>
      <w:tr w:rsidR="00D85D81" w14:paraId="296BE8D6" w14:textId="77777777" w:rsidTr="00092BBF">
        <w:tc>
          <w:tcPr>
            <w:tcW w:w="1948" w:type="dxa"/>
          </w:tcPr>
          <w:p w14:paraId="6603ACEB" w14:textId="358CAD1F"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Date</w:t>
            </w:r>
          </w:p>
        </w:tc>
        <w:tc>
          <w:tcPr>
            <w:tcW w:w="1948" w:type="dxa"/>
          </w:tcPr>
          <w:p w14:paraId="360D9AA0" w14:textId="398D9E73" w:rsidR="00D85D81" w:rsidRDefault="00D85D81" w:rsidP="00D85D81">
            <w:pPr>
              <w:rPr>
                <w:rFonts w:asciiTheme="minorHAnsi" w:hAnsiTheme="minorHAnsi" w:cstheme="minorHAnsi"/>
                <w:sz w:val="22"/>
                <w:szCs w:val="22"/>
              </w:rPr>
            </w:pPr>
            <w:r>
              <w:rPr>
                <w:rFonts w:asciiTheme="minorHAnsi" w:hAnsiTheme="minorHAnsi" w:cstheme="minorHAnsi"/>
                <w:sz w:val="22"/>
                <w:szCs w:val="22"/>
              </w:rPr>
              <w:t>Notes</w:t>
            </w:r>
          </w:p>
        </w:tc>
        <w:tc>
          <w:tcPr>
            <w:tcW w:w="1948" w:type="dxa"/>
          </w:tcPr>
          <w:p w14:paraId="42F1AB24" w14:textId="2159637A" w:rsidR="00D85D81" w:rsidRDefault="00D85D81" w:rsidP="00D85D81">
            <w:pPr>
              <w:rPr>
                <w:rFonts w:asciiTheme="minorHAnsi" w:hAnsiTheme="minorHAnsi" w:cstheme="minorHAnsi"/>
                <w:sz w:val="22"/>
                <w:szCs w:val="22"/>
              </w:rPr>
            </w:pPr>
            <w:r>
              <w:rPr>
                <w:rFonts w:asciiTheme="minorHAnsi" w:hAnsiTheme="minorHAnsi" w:cstheme="minorHAnsi"/>
                <w:sz w:val="22"/>
                <w:szCs w:val="22"/>
              </w:rPr>
              <w:t>Notes</w:t>
            </w:r>
          </w:p>
        </w:tc>
        <w:tc>
          <w:tcPr>
            <w:tcW w:w="1949" w:type="dxa"/>
          </w:tcPr>
          <w:p w14:paraId="4C3F54B3" w14:textId="19870AF4" w:rsidR="00D85D81" w:rsidRDefault="00D85D81" w:rsidP="00D85D81">
            <w:pPr>
              <w:rPr>
                <w:rFonts w:asciiTheme="minorHAnsi" w:hAnsiTheme="minorHAnsi" w:cstheme="minorHAnsi"/>
                <w:sz w:val="22"/>
                <w:szCs w:val="22"/>
              </w:rPr>
            </w:pPr>
            <w:r>
              <w:rPr>
                <w:rFonts w:asciiTheme="minorHAnsi" w:hAnsiTheme="minorHAnsi" w:cstheme="minorHAnsi"/>
                <w:sz w:val="22"/>
                <w:szCs w:val="22"/>
              </w:rPr>
              <w:t>Notes</w:t>
            </w:r>
          </w:p>
        </w:tc>
        <w:tc>
          <w:tcPr>
            <w:tcW w:w="1949" w:type="dxa"/>
          </w:tcPr>
          <w:p w14:paraId="34A141F3" w14:textId="77777777" w:rsidR="00D85D81" w:rsidRDefault="00D85D81" w:rsidP="00D85D81">
            <w:pPr>
              <w:rPr>
                <w:rFonts w:asciiTheme="minorHAnsi" w:hAnsiTheme="minorHAnsi" w:cstheme="minorHAnsi"/>
                <w:sz w:val="22"/>
                <w:szCs w:val="22"/>
              </w:rPr>
            </w:pPr>
          </w:p>
        </w:tc>
      </w:tr>
      <w:tr w:rsidR="00D85D81" w14:paraId="17B72E5E" w14:textId="77777777" w:rsidTr="00092BBF">
        <w:tc>
          <w:tcPr>
            <w:tcW w:w="1948" w:type="dxa"/>
          </w:tcPr>
          <w:p w14:paraId="4033B416" w14:textId="5A8468DC" w:rsidR="00D85D81" w:rsidRDefault="00D85D81" w:rsidP="00D85D81">
            <w:pPr>
              <w:rPr>
                <w:rFonts w:asciiTheme="minorHAnsi" w:hAnsiTheme="minorHAnsi" w:cstheme="minorHAnsi"/>
                <w:sz w:val="22"/>
                <w:szCs w:val="22"/>
              </w:rPr>
            </w:pPr>
            <w:r>
              <w:rPr>
                <w:rFonts w:asciiTheme="minorHAnsi" w:hAnsiTheme="minorHAnsi" w:cstheme="minorHAnsi"/>
                <w:sz w:val="22"/>
                <w:szCs w:val="22"/>
              </w:rPr>
              <w:t>Items Ordered</w:t>
            </w:r>
          </w:p>
        </w:tc>
        <w:tc>
          <w:tcPr>
            <w:tcW w:w="1948" w:type="dxa"/>
          </w:tcPr>
          <w:p w14:paraId="1A9079F3" w14:textId="09046CDC"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Date</w:t>
            </w:r>
          </w:p>
        </w:tc>
        <w:tc>
          <w:tcPr>
            <w:tcW w:w="1948" w:type="dxa"/>
          </w:tcPr>
          <w:p w14:paraId="33A31D78" w14:textId="7D4A0EE4"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Date</w:t>
            </w:r>
          </w:p>
        </w:tc>
        <w:tc>
          <w:tcPr>
            <w:tcW w:w="1949" w:type="dxa"/>
          </w:tcPr>
          <w:p w14:paraId="13AE554B" w14:textId="6CBBF147"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Date</w:t>
            </w:r>
          </w:p>
        </w:tc>
        <w:tc>
          <w:tcPr>
            <w:tcW w:w="1949" w:type="dxa"/>
          </w:tcPr>
          <w:p w14:paraId="220AE9C7" w14:textId="77777777" w:rsidR="00D85D81" w:rsidRDefault="00D85D81" w:rsidP="00D85D81">
            <w:pPr>
              <w:rPr>
                <w:rFonts w:asciiTheme="minorHAnsi" w:hAnsiTheme="minorHAnsi" w:cstheme="minorHAnsi"/>
                <w:sz w:val="22"/>
                <w:szCs w:val="22"/>
              </w:rPr>
            </w:pPr>
          </w:p>
        </w:tc>
      </w:tr>
      <w:tr w:rsidR="00D85D81" w14:paraId="2A3BF13F" w14:textId="77777777" w:rsidTr="00092BBF">
        <w:tc>
          <w:tcPr>
            <w:tcW w:w="1948" w:type="dxa"/>
          </w:tcPr>
          <w:p w14:paraId="17B35867" w14:textId="63E74D44" w:rsidR="00D85D81" w:rsidRDefault="00D85D81" w:rsidP="00D85D81">
            <w:pPr>
              <w:rPr>
                <w:rFonts w:asciiTheme="minorHAnsi" w:hAnsiTheme="minorHAnsi" w:cstheme="minorHAnsi"/>
                <w:sz w:val="22"/>
                <w:szCs w:val="22"/>
              </w:rPr>
            </w:pPr>
            <w:r>
              <w:rPr>
                <w:rFonts w:asciiTheme="minorHAnsi" w:hAnsiTheme="minorHAnsi" w:cstheme="minorHAnsi"/>
                <w:sz w:val="22"/>
                <w:szCs w:val="22"/>
              </w:rPr>
              <w:t>Revenue</w:t>
            </w:r>
          </w:p>
        </w:tc>
        <w:tc>
          <w:tcPr>
            <w:tcW w:w="1948" w:type="dxa"/>
          </w:tcPr>
          <w:p w14:paraId="56532323" w14:textId="09D0E78D" w:rsidR="00D85D81" w:rsidRDefault="00D85D81" w:rsidP="00D85D81">
            <w:pPr>
              <w:rPr>
                <w:rFonts w:asciiTheme="minorHAnsi" w:hAnsiTheme="minorHAnsi" w:cstheme="minorHAnsi"/>
                <w:sz w:val="22"/>
                <w:szCs w:val="22"/>
              </w:rPr>
            </w:pPr>
            <w:r>
              <w:rPr>
                <w:rFonts w:asciiTheme="minorHAnsi" w:hAnsiTheme="minorHAnsi" w:cstheme="minorHAnsi"/>
                <w:sz w:val="22"/>
                <w:szCs w:val="22"/>
              </w:rPr>
              <w:t>Items Ordered</w:t>
            </w:r>
          </w:p>
        </w:tc>
        <w:tc>
          <w:tcPr>
            <w:tcW w:w="1948" w:type="dxa"/>
          </w:tcPr>
          <w:p w14:paraId="4E77C6A3" w14:textId="1D2A3D49" w:rsidR="00D85D81" w:rsidRDefault="00D85D81" w:rsidP="00D85D81">
            <w:pPr>
              <w:rPr>
                <w:rFonts w:asciiTheme="minorHAnsi" w:hAnsiTheme="minorHAnsi" w:cstheme="minorHAnsi"/>
                <w:sz w:val="22"/>
                <w:szCs w:val="22"/>
              </w:rPr>
            </w:pPr>
            <w:r>
              <w:rPr>
                <w:rFonts w:asciiTheme="minorHAnsi" w:hAnsiTheme="minorHAnsi" w:cstheme="minorHAnsi"/>
                <w:sz w:val="22"/>
                <w:szCs w:val="22"/>
              </w:rPr>
              <w:t>Items Ordered</w:t>
            </w:r>
          </w:p>
        </w:tc>
        <w:tc>
          <w:tcPr>
            <w:tcW w:w="1949" w:type="dxa"/>
          </w:tcPr>
          <w:p w14:paraId="640C3BA5" w14:textId="01242B4E" w:rsidR="00D85D81" w:rsidRDefault="00D85D81" w:rsidP="00D85D81">
            <w:pPr>
              <w:rPr>
                <w:rFonts w:asciiTheme="minorHAnsi" w:hAnsiTheme="minorHAnsi" w:cstheme="minorHAnsi"/>
                <w:sz w:val="22"/>
                <w:szCs w:val="22"/>
              </w:rPr>
            </w:pPr>
            <w:r>
              <w:rPr>
                <w:rFonts w:asciiTheme="minorHAnsi" w:hAnsiTheme="minorHAnsi" w:cstheme="minorHAnsi"/>
                <w:sz w:val="22"/>
                <w:szCs w:val="22"/>
              </w:rPr>
              <w:t>Items Ordered</w:t>
            </w:r>
          </w:p>
        </w:tc>
        <w:tc>
          <w:tcPr>
            <w:tcW w:w="1949" w:type="dxa"/>
          </w:tcPr>
          <w:p w14:paraId="44592061" w14:textId="77777777" w:rsidR="00D85D81" w:rsidRDefault="00D85D81" w:rsidP="00D85D81">
            <w:pPr>
              <w:rPr>
                <w:rFonts w:asciiTheme="minorHAnsi" w:hAnsiTheme="minorHAnsi" w:cstheme="minorHAnsi"/>
                <w:sz w:val="22"/>
                <w:szCs w:val="22"/>
              </w:rPr>
            </w:pPr>
          </w:p>
        </w:tc>
      </w:tr>
      <w:tr w:rsidR="00D85D81" w14:paraId="254F81BC" w14:textId="77777777" w:rsidTr="00092BBF">
        <w:tc>
          <w:tcPr>
            <w:tcW w:w="1948" w:type="dxa"/>
          </w:tcPr>
          <w:p w14:paraId="06D8A418" w14:textId="0655755C"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Filled</w:t>
            </w:r>
          </w:p>
        </w:tc>
        <w:tc>
          <w:tcPr>
            <w:tcW w:w="1948" w:type="dxa"/>
          </w:tcPr>
          <w:p w14:paraId="401BE0A5" w14:textId="2E4FC578" w:rsidR="00D85D81" w:rsidRDefault="00D85D81" w:rsidP="00D85D81">
            <w:pPr>
              <w:rPr>
                <w:rFonts w:asciiTheme="minorHAnsi" w:hAnsiTheme="minorHAnsi" w:cstheme="minorHAnsi"/>
                <w:sz w:val="22"/>
                <w:szCs w:val="22"/>
              </w:rPr>
            </w:pPr>
            <w:r>
              <w:rPr>
                <w:rFonts w:asciiTheme="minorHAnsi" w:hAnsiTheme="minorHAnsi" w:cstheme="minorHAnsi"/>
                <w:sz w:val="22"/>
                <w:szCs w:val="22"/>
              </w:rPr>
              <w:t>Revenue</w:t>
            </w:r>
          </w:p>
        </w:tc>
        <w:tc>
          <w:tcPr>
            <w:tcW w:w="1948" w:type="dxa"/>
          </w:tcPr>
          <w:p w14:paraId="0885EF10" w14:textId="787DE81E" w:rsidR="00D85D81" w:rsidRDefault="00D85D81" w:rsidP="00D85D81">
            <w:pPr>
              <w:rPr>
                <w:rFonts w:asciiTheme="minorHAnsi" w:hAnsiTheme="minorHAnsi" w:cstheme="minorHAnsi"/>
                <w:sz w:val="22"/>
                <w:szCs w:val="22"/>
              </w:rPr>
            </w:pPr>
            <w:r>
              <w:rPr>
                <w:rFonts w:asciiTheme="minorHAnsi" w:hAnsiTheme="minorHAnsi" w:cstheme="minorHAnsi"/>
                <w:sz w:val="22"/>
                <w:szCs w:val="22"/>
              </w:rPr>
              <w:t>Revenue</w:t>
            </w:r>
          </w:p>
        </w:tc>
        <w:tc>
          <w:tcPr>
            <w:tcW w:w="1949" w:type="dxa"/>
          </w:tcPr>
          <w:p w14:paraId="1530F97B" w14:textId="639E0236" w:rsidR="00D85D81" w:rsidRDefault="00D85D81" w:rsidP="00D85D81">
            <w:pPr>
              <w:rPr>
                <w:rFonts w:asciiTheme="minorHAnsi" w:hAnsiTheme="minorHAnsi" w:cstheme="minorHAnsi"/>
                <w:sz w:val="22"/>
                <w:szCs w:val="22"/>
              </w:rPr>
            </w:pPr>
            <w:r>
              <w:rPr>
                <w:rFonts w:asciiTheme="minorHAnsi" w:hAnsiTheme="minorHAnsi" w:cstheme="minorHAnsi"/>
                <w:sz w:val="22"/>
                <w:szCs w:val="22"/>
              </w:rPr>
              <w:t>Revenue</w:t>
            </w:r>
          </w:p>
        </w:tc>
        <w:tc>
          <w:tcPr>
            <w:tcW w:w="1949" w:type="dxa"/>
          </w:tcPr>
          <w:p w14:paraId="12DF8DCC" w14:textId="77777777" w:rsidR="00D85D81" w:rsidRDefault="00D85D81" w:rsidP="00D85D81">
            <w:pPr>
              <w:rPr>
                <w:rFonts w:asciiTheme="minorHAnsi" w:hAnsiTheme="minorHAnsi" w:cstheme="minorHAnsi"/>
                <w:sz w:val="22"/>
                <w:szCs w:val="22"/>
              </w:rPr>
            </w:pPr>
          </w:p>
        </w:tc>
      </w:tr>
      <w:tr w:rsidR="00D85D81" w14:paraId="6F797E06" w14:textId="77777777" w:rsidTr="00092BBF">
        <w:tc>
          <w:tcPr>
            <w:tcW w:w="1948" w:type="dxa"/>
          </w:tcPr>
          <w:p w14:paraId="68121B95" w14:textId="3784FD47" w:rsidR="00D85D81" w:rsidRDefault="00D85D81" w:rsidP="00D85D81">
            <w:pPr>
              <w:rPr>
                <w:rFonts w:asciiTheme="minorHAnsi" w:hAnsiTheme="minorHAnsi" w:cstheme="minorHAnsi"/>
                <w:sz w:val="22"/>
                <w:szCs w:val="22"/>
              </w:rPr>
            </w:pPr>
            <w:r>
              <w:rPr>
                <w:rFonts w:asciiTheme="minorHAnsi" w:hAnsiTheme="minorHAnsi" w:cstheme="minorHAnsi"/>
                <w:sz w:val="22"/>
                <w:szCs w:val="22"/>
              </w:rPr>
              <w:t>Location</w:t>
            </w:r>
          </w:p>
        </w:tc>
        <w:tc>
          <w:tcPr>
            <w:tcW w:w="1948" w:type="dxa"/>
          </w:tcPr>
          <w:p w14:paraId="19B90FDA" w14:textId="45575DBE"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Filled</w:t>
            </w:r>
          </w:p>
        </w:tc>
        <w:tc>
          <w:tcPr>
            <w:tcW w:w="1948" w:type="dxa"/>
          </w:tcPr>
          <w:p w14:paraId="6BA1E72C" w14:textId="113EB57F"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Filled</w:t>
            </w:r>
          </w:p>
        </w:tc>
        <w:tc>
          <w:tcPr>
            <w:tcW w:w="1949" w:type="dxa"/>
          </w:tcPr>
          <w:p w14:paraId="3D2E800A" w14:textId="3FC7B845" w:rsidR="00D85D81" w:rsidRDefault="00D85D81" w:rsidP="00D85D81">
            <w:pPr>
              <w:rPr>
                <w:rFonts w:asciiTheme="minorHAnsi" w:hAnsiTheme="minorHAnsi" w:cstheme="minorHAnsi"/>
                <w:sz w:val="22"/>
                <w:szCs w:val="22"/>
              </w:rPr>
            </w:pPr>
            <w:r>
              <w:rPr>
                <w:rFonts w:asciiTheme="minorHAnsi" w:hAnsiTheme="minorHAnsi" w:cstheme="minorHAnsi"/>
                <w:sz w:val="22"/>
                <w:szCs w:val="22"/>
              </w:rPr>
              <w:t>Order Filled</w:t>
            </w:r>
          </w:p>
        </w:tc>
        <w:tc>
          <w:tcPr>
            <w:tcW w:w="1949" w:type="dxa"/>
          </w:tcPr>
          <w:p w14:paraId="3BF2DF9E" w14:textId="77777777" w:rsidR="00D85D81" w:rsidRDefault="00D85D81" w:rsidP="00D85D81">
            <w:pPr>
              <w:rPr>
                <w:rFonts w:asciiTheme="minorHAnsi" w:hAnsiTheme="minorHAnsi" w:cstheme="minorHAnsi"/>
                <w:sz w:val="22"/>
                <w:szCs w:val="22"/>
              </w:rPr>
            </w:pPr>
          </w:p>
        </w:tc>
      </w:tr>
      <w:tr w:rsidR="00D85D81" w14:paraId="25D4B582" w14:textId="77777777" w:rsidTr="00092BBF">
        <w:tc>
          <w:tcPr>
            <w:tcW w:w="1948" w:type="dxa"/>
          </w:tcPr>
          <w:p w14:paraId="31584B31" w14:textId="77777777" w:rsidR="00D85D81" w:rsidRDefault="00D85D81" w:rsidP="00D85D81">
            <w:pPr>
              <w:rPr>
                <w:rFonts w:asciiTheme="minorHAnsi" w:hAnsiTheme="minorHAnsi" w:cstheme="minorHAnsi"/>
                <w:sz w:val="22"/>
                <w:szCs w:val="22"/>
              </w:rPr>
            </w:pPr>
          </w:p>
        </w:tc>
        <w:tc>
          <w:tcPr>
            <w:tcW w:w="1948" w:type="dxa"/>
          </w:tcPr>
          <w:p w14:paraId="23495EF5" w14:textId="43B410FF" w:rsidR="00D85D81" w:rsidRDefault="00D85D81" w:rsidP="00D85D81">
            <w:pPr>
              <w:rPr>
                <w:rFonts w:asciiTheme="minorHAnsi" w:hAnsiTheme="minorHAnsi" w:cstheme="minorHAnsi"/>
                <w:sz w:val="22"/>
                <w:szCs w:val="22"/>
              </w:rPr>
            </w:pPr>
            <w:r>
              <w:rPr>
                <w:rFonts w:asciiTheme="minorHAnsi" w:hAnsiTheme="minorHAnsi" w:cstheme="minorHAnsi"/>
                <w:sz w:val="22"/>
                <w:szCs w:val="22"/>
              </w:rPr>
              <w:t>Location</w:t>
            </w:r>
          </w:p>
        </w:tc>
        <w:tc>
          <w:tcPr>
            <w:tcW w:w="1948" w:type="dxa"/>
          </w:tcPr>
          <w:p w14:paraId="50CCB3C5" w14:textId="3CB11DCE" w:rsidR="00D85D81" w:rsidRDefault="00D85D81" w:rsidP="00D85D81">
            <w:pPr>
              <w:rPr>
                <w:rFonts w:asciiTheme="minorHAnsi" w:hAnsiTheme="minorHAnsi" w:cstheme="minorHAnsi"/>
                <w:sz w:val="22"/>
                <w:szCs w:val="22"/>
              </w:rPr>
            </w:pPr>
          </w:p>
        </w:tc>
        <w:tc>
          <w:tcPr>
            <w:tcW w:w="1949" w:type="dxa"/>
          </w:tcPr>
          <w:p w14:paraId="58197371" w14:textId="77777777" w:rsidR="00D85D81" w:rsidRDefault="00D85D81" w:rsidP="00D85D81">
            <w:pPr>
              <w:rPr>
                <w:rFonts w:asciiTheme="minorHAnsi" w:hAnsiTheme="minorHAnsi" w:cstheme="minorHAnsi"/>
                <w:sz w:val="22"/>
                <w:szCs w:val="22"/>
              </w:rPr>
            </w:pPr>
          </w:p>
        </w:tc>
        <w:tc>
          <w:tcPr>
            <w:tcW w:w="1949" w:type="dxa"/>
          </w:tcPr>
          <w:p w14:paraId="636E9EF3" w14:textId="77777777" w:rsidR="00D85D81" w:rsidRDefault="00D85D81" w:rsidP="00D85D81">
            <w:pPr>
              <w:rPr>
                <w:rFonts w:asciiTheme="minorHAnsi" w:hAnsiTheme="minorHAnsi" w:cstheme="minorHAnsi"/>
                <w:sz w:val="22"/>
                <w:szCs w:val="22"/>
              </w:rPr>
            </w:pPr>
          </w:p>
        </w:tc>
      </w:tr>
      <w:tr w:rsidR="00D85D81" w14:paraId="4B5DD11F" w14:textId="77777777" w:rsidTr="00092BBF">
        <w:tc>
          <w:tcPr>
            <w:tcW w:w="1948" w:type="dxa"/>
          </w:tcPr>
          <w:p w14:paraId="1AA0445A" w14:textId="77777777" w:rsidR="00D85D81" w:rsidRDefault="00D85D81" w:rsidP="00D85D81">
            <w:pPr>
              <w:rPr>
                <w:rFonts w:asciiTheme="minorHAnsi" w:hAnsiTheme="minorHAnsi" w:cstheme="minorHAnsi"/>
                <w:sz w:val="22"/>
                <w:szCs w:val="22"/>
              </w:rPr>
            </w:pPr>
          </w:p>
        </w:tc>
        <w:tc>
          <w:tcPr>
            <w:tcW w:w="1948" w:type="dxa"/>
          </w:tcPr>
          <w:p w14:paraId="116AE91F" w14:textId="77777777" w:rsidR="00D85D81" w:rsidRDefault="00D85D81" w:rsidP="00D85D81">
            <w:pPr>
              <w:rPr>
                <w:rFonts w:asciiTheme="minorHAnsi" w:hAnsiTheme="minorHAnsi" w:cstheme="minorHAnsi"/>
                <w:sz w:val="22"/>
                <w:szCs w:val="22"/>
              </w:rPr>
            </w:pPr>
          </w:p>
        </w:tc>
        <w:tc>
          <w:tcPr>
            <w:tcW w:w="1948" w:type="dxa"/>
          </w:tcPr>
          <w:p w14:paraId="4D7DF51F" w14:textId="71D12F77" w:rsidR="00D85D81" w:rsidRPr="00C95C29" w:rsidRDefault="00D85D81" w:rsidP="00D85D81">
            <w:pPr>
              <w:rPr>
                <w:rFonts w:asciiTheme="minorHAnsi" w:hAnsiTheme="minorHAnsi" w:cstheme="minorHAnsi"/>
                <w:sz w:val="22"/>
                <w:szCs w:val="22"/>
                <w:u w:val="single"/>
              </w:rPr>
            </w:pPr>
            <w:r w:rsidRPr="00C95C29">
              <w:rPr>
                <w:rFonts w:asciiTheme="minorHAnsi" w:hAnsiTheme="minorHAnsi" w:cstheme="minorHAnsi"/>
                <w:sz w:val="22"/>
                <w:szCs w:val="22"/>
                <w:u w:val="single"/>
              </w:rPr>
              <w:t>Location</w:t>
            </w:r>
          </w:p>
        </w:tc>
        <w:tc>
          <w:tcPr>
            <w:tcW w:w="1949" w:type="dxa"/>
          </w:tcPr>
          <w:p w14:paraId="74317C34" w14:textId="6BF50E86" w:rsidR="00D85D81" w:rsidRDefault="00D85D81" w:rsidP="00D85D81">
            <w:pPr>
              <w:rPr>
                <w:rFonts w:asciiTheme="minorHAnsi" w:hAnsiTheme="minorHAnsi" w:cstheme="minorHAnsi"/>
                <w:sz w:val="22"/>
                <w:szCs w:val="22"/>
              </w:rPr>
            </w:pPr>
            <w:r w:rsidRPr="00C95C29">
              <w:rPr>
                <w:rFonts w:asciiTheme="minorHAnsi" w:hAnsiTheme="minorHAnsi" w:cstheme="minorHAnsi"/>
                <w:sz w:val="22"/>
                <w:szCs w:val="22"/>
                <w:u w:val="single"/>
              </w:rPr>
              <w:t>Location</w:t>
            </w:r>
          </w:p>
        </w:tc>
        <w:tc>
          <w:tcPr>
            <w:tcW w:w="1949" w:type="dxa"/>
          </w:tcPr>
          <w:p w14:paraId="2976BDD8" w14:textId="5359AB98" w:rsidR="00D85D81" w:rsidRDefault="00D85D81" w:rsidP="00D85D81">
            <w:pPr>
              <w:rPr>
                <w:rFonts w:asciiTheme="minorHAnsi" w:hAnsiTheme="minorHAnsi" w:cstheme="minorHAnsi"/>
                <w:sz w:val="22"/>
                <w:szCs w:val="22"/>
              </w:rPr>
            </w:pPr>
            <w:r>
              <w:rPr>
                <w:rFonts w:asciiTheme="minorHAnsi" w:hAnsiTheme="minorHAnsi" w:cstheme="minorHAnsi"/>
                <w:sz w:val="22"/>
                <w:szCs w:val="22"/>
              </w:rPr>
              <w:t>Location</w:t>
            </w:r>
          </w:p>
        </w:tc>
      </w:tr>
      <w:tr w:rsidR="00D06876" w14:paraId="1CFC52ED" w14:textId="77777777" w:rsidTr="00092BBF">
        <w:tc>
          <w:tcPr>
            <w:tcW w:w="1948" w:type="dxa"/>
          </w:tcPr>
          <w:p w14:paraId="2B42A257" w14:textId="77777777" w:rsidR="00D06876" w:rsidRDefault="00D06876" w:rsidP="00D85D81">
            <w:pPr>
              <w:rPr>
                <w:rFonts w:asciiTheme="minorHAnsi" w:hAnsiTheme="minorHAnsi" w:cstheme="minorHAnsi"/>
                <w:sz w:val="22"/>
                <w:szCs w:val="22"/>
              </w:rPr>
            </w:pPr>
          </w:p>
        </w:tc>
        <w:tc>
          <w:tcPr>
            <w:tcW w:w="1948" w:type="dxa"/>
          </w:tcPr>
          <w:p w14:paraId="365A9AC1" w14:textId="77777777" w:rsidR="00D06876" w:rsidRDefault="00D06876" w:rsidP="00D85D81">
            <w:pPr>
              <w:rPr>
                <w:rFonts w:asciiTheme="minorHAnsi" w:hAnsiTheme="minorHAnsi" w:cstheme="minorHAnsi"/>
                <w:sz w:val="22"/>
                <w:szCs w:val="22"/>
              </w:rPr>
            </w:pPr>
          </w:p>
        </w:tc>
        <w:tc>
          <w:tcPr>
            <w:tcW w:w="1948" w:type="dxa"/>
          </w:tcPr>
          <w:p w14:paraId="4CEFABF7" w14:textId="77777777" w:rsidR="00D06876" w:rsidRPr="00C95C29" w:rsidRDefault="00D06876" w:rsidP="00D85D81">
            <w:pPr>
              <w:rPr>
                <w:rFonts w:asciiTheme="minorHAnsi" w:hAnsiTheme="minorHAnsi" w:cstheme="minorHAnsi"/>
                <w:sz w:val="22"/>
                <w:szCs w:val="22"/>
                <w:u w:val="single"/>
              </w:rPr>
            </w:pPr>
          </w:p>
        </w:tc>
        <w:tc>
          <w:tcPr>
            <w:tcW w:w="1949" w:type="dxa"/>
          </w:tcPr>
          <w:p w14:paraId="21A4F202" w14:textId="77777777" w:rsidR="00D06876" w:rsidRPr="00C95C29" w:rsidRDefault="00D06876" w:rsidP="00D85D81">
            <w:pPr>
              <w:rPr>
                <w:rFonts w:asciiTheme="minorHAnsi" w:hAnsiTheme="minorHAnsi" w:cstheme="minorHAnsi"/>
                <w:sz w:val="22"/>
                <w:szCs w:val="22"/>
                <w:u w:val="single"/>
              </w:rPr>
            </w:pPr>
          </w:p>
        </w:tc>
        <w:tc>
          <w:tcPr>
            <w:tcW w:w="1949" w:type="dxa"/>
          </w:tcPr>
          <w:p w14:paraId="4FE4F0F2" w14:textId="77777777" w:rsidR="00D06876" w:rsidRDefault="00D06876" w:rsidP="00D85D81">
            <w:pPr>
              <w:rPr>
                <w:rFonts w:asciiTheme="minorHAnsi" w:hAnsiTheme="minorHAnsi" w:cstheme="minorHAnsi"/>
                <w:sz w:val="22"/>
                <w:szCs w:val="22"/>
              </w:rPr>
            </w:pPr>
          </w:p>
        </w:tc>
      </w:tr>
    </w:tbl>
    <w:p w14:paraId="6B891E5A" w14:textId="20B6545F" w:rsidR="000965E0" w:rsidRPr="009D6BDE" w:rsidRDefault="00D06876" w:rsidP="000965E0">
      <w:pPr>
        <w:rPr>
          <w:rFonts w:asciiTheme="minorHAnsi" w:hAnsiTheme="minorHAnsi" w:cstheme="minorHAnsi"/>
          <w:b/>
          <w:bCs/>
          <w:i/>
          <w:iCs/>
          <w:sz w:val="16"/>
          <w:szCs w:val="16"/>
        </w:rPr>
      </w:pPr>
      <w:r w:rsidRPr="009D6BDE">
        <w:rPr>
          <w:rFonts w:asciiTheme="minorHAnsi" w:hAnsiTheme="minorHAnsi" w:cstheme="minorHAnsi"/>
          <w:b/>
          <w:bCs/>
          <w:i/>
          <w:iCs/>
          <w:sz w:val="16"/>
          <w:szCs w:val="16"/>
        </w:rPr>
        <w:t xml:space="preserve">Tab 1: </w:t>
      </w:r>
      <w:r w:rsidR="009D6BDE">
        <w:rPr>
          <w:rFonts w:asciiTheme="minorHAnsi" w:hAnsiTheme="minorHAnsi" w:cstheme="minorHAnsi"/>
          <w:b/>
          <w:bCs/>
          <w:i/>
          <w:iCs/>
          <w:sz w:val="16"/>
          <w:szCs w:val="16"/>
        </w:rPr>
        <w:t>Third Normal Form Rationalisation</w:t>
      </w:r>
      <w:r w:rsidR="00C91E8F" w:rsidRPr="009D6BDE">
        <w:rPr>
          <w:rFonts w:asciiTheme="minorHAnsi" w:hAnsiTheme="minorHAnsi" w:cstheme="minorHAnsi"/>
          <w:b/>
          <w:bCs/>
          <w:i/>
          <w:iCs/>
          <w:sz w:val="16"/>
          <w:szCs w:val="16"/>
        </w:rPr>
        <w:br/>
      </w:r>
      <w:r w:rsidR="00707FCB" w:rsidRPr="009D6BDE">
        <w:rPr>
          <w:rFonts w:asciiTheme="minorHAnsi" w:hAnsiTheme="minorHAnsi" w:cstheme="minorHAnsi"/>
          <w:b/>
          <w:bCs/>
          <w:i/>
          <w:iCs/>
          <w:sz w:val="16"/>
          <w:szCs w:val="16"/>
        </w:rPr>
        <w:t xml:space="preserve"> </w:t>
      </w:r>
    </w:p>
    <w:p w14:paraId="7B793E88" w14:textId="64F82371" w:rsidR="003D4DA6" w:rsidRPr="003D4DA6" w:rsidRDefault="00C017CD" w:rsidP="003D4DA6">
      <w:pPr>
        <w:pStyle w:val="Heading2"/>
        <w:numPr>
          <w:ilvl w:val="0"/>
          <w:numId w:val="1"/>
        </w:numPr>
        <w:rPr>
          <w:rFonts w:asciiTheme="minorHAnsi" w:hAnsiTheme="minorHAnsi" w:cstheme="minorHAnsi"/>
          <w:sz w:val="22"/>
          <w:szCs w:val="22"/>
        </w:rPr>
      </w:pPr>
      <w:r w:rsidRPr="004E3DDF">
        <w:rPr>
          <w:rFonts w:asciiTheme="minorHAnsi" w:hAnsiTheme="minorHAnsi" w:cstheme="minorHAnsi"/>
          <w:sz w:val="22"/>
          <w:szCs w:val="22"/>
        </w:rPr>
        <w:t>Design and Implementation</w:t>
      </w:r>
    </w:p>
    <w:p w14:paraId="612C6768" w14:textId="2C793E89" w:rsidR="009344C8" w:rsidRDefault="00871AC8" w:rsidP="009404F0">
      <w:pPr>
        <w:rPr>
          <w:rFonts w:asciiTheme="minorHAnsi" w:hAnsiTheme="minorHAnsi" w:cstheme="minorHAnsi"/>
          <w:sz w:val="22"/>
          <w:szCs w:val="22"/>
        </w:rPr>
      </w:pPr>
      <w:r w:rsidRPr="00871AC8">
        <w:rPr>
          <w:rFonts w:asciiTheme="minorHAnsi" w:hAnsiTheme="minorHAnsi" w:cstheme="minorHAnsi"/>
          <w:sz w:val="22"/>
          <w:szCs w:val="22"/>
        </w:rPr>
        <w:t xml:space="preserve">With the Analysis made </w:t>
      </w:r>
      <w:r w:rsidR="005C5524">
        <w:rPr>
          <w:rFonts w:asciiTheme="minorHAnsi" w:hAnsiTheme="minorHAnsi" w:cstheme="minorHAnsi"/>
          <w:sz w:val="22"/>
          <w:szCs w:val="22"/>
        </w:rPr>
        <w:t>the first step to i</w:t>
      </w:r>
      <w:r w:rsidR="00FD2778">
        <w:rPr>
          <w:rFonts w:asciiTheme="minorHAnsi" w:hAnsiTheme="minorHAnsi" w:cstheme="minorHAnsi"/>
          <w:sz w:val="22"/>
          <w:szCs w:val="22"/>
        </w:rPr>
        <w:t xml:space="preserve">mplementation is to identify suitable tables for each process. </w:t>
      </w:r>
      <w:r w:rsidR="00E776B2">
        <w:rPr>
          <w:rFonts w:asciiTheme="minorHAnsi" w:hAnsiTheme="minorHAnsi" w:cstheme="minorHAnsi"/>
          <w:sz w:val="22"/>
          <w:szCs w:val="22"/>
        </w:rPr>
        <w:t xml:space="preserve">As the process starts with an order being made, and with all entities requiring at least some information relating to the customer the first table is </w:t>
      </w:r>
      <w:r w:rsidR="00AF3121">
        <w:rPr>
          <w:rFonts w:asciiTheme="minorHAnsi" w:hAnsiTheme="minorHAnsi" w:cstheme="minorHAnsi"/>
          <w:sz w:val="22"/>
          <w:szCs w:val="22"/>
        </w:rPr>
        <w:t xml:space="preserve">for the customer. </w:t>
      </w:r>
      <w:r w:rsidR="00A75C6F">
        <w:rPr>
          <w:rFonts w:asciiTheme="minorHAnsi" w:hAnsiTheme="minorHAnsi" w:cstheme="minorHAnsi"/>
          <w:sz w:val="22"/>
          <w:szCs w:val="22"/>
        </w:rPr>
        <w:t xml:space="preserve">As the customer </w:t>
      </w:r>
      <w:r w:rsidR="00A3409E">
        <w:rPr>
          <w:rFonts w:asciiTheme="minorHAnsi" w:hAnsiTheme="minorHAnsi" w:cstheme="minorHAnsi"/>
          <w:sz w:val="22"/>
          <w:szCs w:val="22"/>
        </w:rPr>
        <w:t xml:space="preserve">is the basis of any successful business, it makes sense to place the customer at the front and centre of any database design. </w:t>
      </w:r>
    </w:p>
    <w:p w14:paraId="4260C96A" w14:textId="161BB177" w:rsidR="002D13F1" w:rsidRDefault="002D13F1" w:rsidP="009404F0">
      <w:pPr>
        <w:rPr>
          <w:rFonts w:asciiTheme="minorHAnsi" w:hAnsiTheme="minorHAnsi" w:cstheme="minorHAnsi"/>
          <w:sz w:val="22"/>
          <w:szCs w:val="22"/>
        </w:rPr>
      </w:pPr>
    </w:p>
    <w:p w14:paraId="3F73E06C" w14:textId="6ACF79D4" w:rsidR="002D13F1" w:rsidRDefault="002D13F1" w:rsidP="009404F0">
      <w:pPr>
        <w:rPr>
          <w:rFonts w:asciiTheme="minorHAnsi" w:hAnsiTheme="minorHAnsi" w:cstheme="minorHAnsi"/>
          <w:sz w:val="22"/>
          <w:szCs w:val="22"/>
        </w:rPr>
      </w:pPr>
      <w:r>
        <w:rPr>
          <w:rFonts w:asciiTheme="minorHAnsi" w:hAnsiTheme="minorHAnsi" w:cstheme="minorHAnsi"/>
          <w:sz w:val="22"/>
          <w:szCs w:val="22"/>
        </w:rPr>
        <w:t xml:space="preserve">The basic requirements can be fulfilled by two tables, one for customer details, and a second for order information. </w:t>
      </w:r>
      <w:r w:rsidR="00EA3B4C">
        <w:rPr>
          <w:rFonts w:asciiTheme="minorHAnsi" w:hAnsiTheme="minorHAnsi" w:cstheme="minorHAnsi"/>
          <w:sz w:val="22"/>
          <w:szCs w:val="22"/>
        </w:rPr>
        <w:t>This is established from the normalisation exercise above.</w:t>
      </w:r>
    </w:p>
    <w:p w14:paraId="1CEE7400" w14:textId="77777777" w:rsidR="009344C8" w:rsidRDefault="009344C8" w:rsidP="009404F0">
      <w:pPr>
        <w:rPr>
          <w:rFonts w:asciiTheme="minorHAnsi" w:hAnsiTheme="minorHAnsi" w:cstheme="minorHAnsi"/>
          <w:sz w:val="22"/>
          <w:szCs w:val="22"/>
        </w:rPr>
      </w:pPr>
    </w:p>
    <w:p w14:paraId="7369AB42" w14:textId="34E7960B" w:rsidR="009404F0" w:rsidRDefault="00A3409E" w:rsidP="009404F0">
      <w:pPr>
        <w:rPr>
          <w:rFonts w:asciiTheme="minorHAnsi" w:hAnsiTheme="minorHAnsi" w:cstheme="minorHAnsi"/>
          <w:sz w:val="22"/>
          <w:szCs w:val="22"/>
        </w:rPr>
      </w:pPr>
      <w:r>
        <w:rPr>
          <w:rFonts w:asciiTheme="minorHAnsi" w:hAnsiTheme="minorHAnsi" w:cstheme="minorHAnsi"/>
          <w:sz w:val="22"/>
          <w:szCs w:val="22"/>
        </w:rPr>
        <w:t xml:space="preserve">The ability to </w:t>
      </w:r>
      <w:r w:rsidR="00EA6F73">
        <w:rPr>
          <w:rFonts w:asciiTheme="minorHAnsi" w:hAnsiTheme="minorHAnsi" w:cstheme="minorHAnsi"/>
          <w:sz w:val="22"/>
          <w:szCs w:val="22"/>
        </w:rPr>
        <w:t>effectively track customers is now one of the core reasons for any business to implement a database system</w:t>
      </w:r>
      <w:r w:rsidR="00BF6DA3">
        <w:rPr>
          <w:rFonts w:asciiTheme="minorHAnsi" w:hAnsiTheme="minorHAnsi" w:cstheme="minorHAnsi"/>
          <w:sz w:val="22"/>
          <w:szCs w:val="22"/>
        </w:rPr>
        <w:t xml:space="preserve"> </w:t>
      </w:r>
      <w:sdt>
        <w:sdtPr>
          <w:rPr>
            <w:rFonts w:asciiTheme="minorHAnsi" w:hAnsiTheme="minorHAnsi" w:cstheme="minorHAnsi"/>
            <w:sz w:val="22"/>
            <w:szCs w:val="22"/>
          </w:rPr>
          <w:id w:val="459313303"/>
          <w:citation/>
        </w:sdtPr>
        <w:sdtEndPr/>
        <w:sdtContent>
          <w:r w:rsidR="00BF6DA3">
            <w:rPr>
              <w:rFonts w:asciiTheme="minorHAnsi" w:hAnsiTheme="minorHAnsi" w:cstheme="minorHAnsi"/>
              <w:sz w:val="22"/>
              <w:szCs w:val="22"/>
            </w:rPr>
            <w:fldChar w:fldCharType="begin"/>
          </w:r>
          <w:r w:rsidR="00BF6DA3">
            <w:rPr>
              <w:rFonts w:asciiTheme="minorHAnsi" w:hAnsiTheme="minorHAnsi" w:cstheme="minorHAnsi"/>
              <w:sz w:val="22"/>
              <w:szCs w:val="22"/>
            </w:rPr>
            <w:instrText xml:space="preserve"> CITATION Hob08 \l 2057 </w:instrText>
          </w:r>
          <w:r w:rsidR="00BF6DA3">
            <w:rPr>
              <w:rFonts w:asciiTheme="minorHAnsi" w:hAnsiTheme="minorHAnsi" w:cstheme="minorHAnsi"/>
              <w:sz w:val="22"/>
              <w:szCs w:val="22"/>
            </w:rPr>
            <w:fldChar w:fldCharType="separate"/>
          </w:r>
          <w:r w:rsidR="00BF6DA3" w:rsidRPr="00BF6DA3">
            <w:rPr>
              <w:rFonts w:asciiTheme="minorHAnsi" w:hAnsiTheme="minorHAnsi" w:cstheme="minorHAnsi"/>
              <w:noProof/>
              <w:sz w:val="22"/>
              <w:szCs w:val="22"/>
            </w:rPr>
            <w:t>[4]</w:t>
          </w:r>
          <w:r w:rsidR="00BF6DA3">
            <w:rPr>
              <w:rFonts w:asciiTheme="minorHAnsi" w:hAnsiTheme="minorHAnsi" w:cstheme="minorHAnsi"/>
              <w:sz w:val="22"/>
              <w:szCs w:val="22"/>
            </w:rPr>
            <w:fldChar w:fldCharType="end"/>
          </w:r>
        </w:sdtContent>
      </w:sdt>
      <w:r w:rsidR="00EA6F73">
        <w:rPr>
          <w:rFonts w:asciiTheme="minorHAnsi" w:hAnsiTheme="minorHAnsi" w:cstheme="minorHAnsi"/>
          <w:sz w:val="22"/>
          <w:szCs w:val="22"/>
        </w:rPr>
        <w:t xml:space="preserve"> </w:t>
      </w:r>
      <w:r w:rsidR="008C142E">
        <w:rPr>
          <w:rFonts w:asciiTheme="minorHAnsi" w:hAnsiTheme="minorHAnsi" w:cstheme="minorHAnsi"/>
          <w:sz w:val="22"/>
          <w:szCs w:val="22"/>
        </w:rPr>
        <w:t>and it is for this reason the Customer ID has been chosen as the Primary Key</w:t>
      </w:r>
      <w:r w:rsidR="002D13F1">
        <w:rPr>
          <w:rFonts w:asciiTheme="minorHAnsi" w:hAnsiTheme="minorHAnsi" w:cstheme="minorHAnsi"/>
          <w:sz w:val="22"/>
          <w:szCs w:val="22"/>
        </w:rPr>
        <w:t xml:space="preserve"> </w:t>
      </w:r>
      <w:r w:rsidR="00684794">
        <w:rPr>
          <w:rFonts w:asciiTheme="minorHAnsi" w:hAnsiTheme="minorHAnsi" w:cstheme="minorHAnsi"/>
          <w:sz w:val="22"/>
          <w:szCs w:val="22"/>
        </w:rPr>
        <w:t>for the whole database</w:t>
      </w:r>
      <w:r w:rsidR="008C142E">
        <w:rPr>
          <w:rFonts w:asciiTheme="minorHAnsi" w:hAnsiTheme="minorHAnsi" w:cstheme="minorHAnsi"/>
          <w:sz w:val="22"/>
          <w:szCs w:val="22"/>
        </w:rPr>
        <w:t>:</w:t>
      </w:r>
      <w:r w:rsidR="008C142E">
        <w:rPr>
          <w:rFonts w:asciiTheme="minorHAnsi" w:hAnsiTheme="minorHAnsi" w:cstheme="minorHAnsi"/>
          <w:sz w:val="22"/>
          <w:szCs w:val="22"/>
        </w:rPr>
        <w:br/>
      </w:r>
      <w:r w:rsidR="008C142E">
        <w:rPr>
          <w:rFonts w:asciiTheme="minorHAnsi" w:hAnsiTheme="minorHAnsi" w:cstheme="minorHAnsi"/>
          <w:sz w:val="22"/>
          <w:szCs w:val="22"/>
        </w:rPr>
        <w:br/>
      </w:r>
      <w:r w:rsidR="00E02F39">
        <w:rPr>
          <w:noProof/>
        </w:rPr>
        <w:drawing>
          <wp:inline distT="0" distB="0" distL="0" distR="0" wp14:anchorId="7169A9D3" wp14:editId="7AE144E5">
            <wp:extent cx="1582420" cy="19891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05383" cy="2017981"/>
                    </a:xfrm>
                    <a:prstGeom prst="rect">
                      <a:avLst/>
                    </a:prstGeom>
                  </pic:spPr>
                </pic:pic>
              </a:graphicData>
            </a:graphic>
          </wp:inline>
        </w:drawing>
      </w:r>
    </w:p>
    <w:p w14:paraId="0F5C31DE" w14:textId="0C0335AD" w:rsidR="00BF6DA3" w:rsidRDefault="00BF6DA3" w:rsidP="009404F0">
      <w:pPr>
        <w:rPr>
          <w:rFonts w:asciiTheme="minorHAnsi" w:hAnsiTheme="minorHAnsi" w:cstheme="minorHAnsi"/>
          <w:b/>
          <w:bCs/>
          <w:i/>
          <w:iCs/>
          <w:sz w:val="16"/>
          <w:szCs w:val="16"/>
        </w:rPr>
      </w:pPr>
      <w:r w:rsidRPr="00BF6DA3">
        <w:rPr>
          <w:rFonts w:asciiTheme="minorHAnsi" w:hAnsiTheme="minorHAnsi" w:cstheme="minorHAnsi"/>
          <w:b/>
          <w:bCs/>
          <w:i/>
          <w:iCs/>
          <w:sz w:val="16"/>
          <w:szCs w:val="16"/>
        </w:rPr>
        <w:t xml:space="preserve">Fig. </w:t>
      </w:r>
      <w:r w:rsidR="00FB0631">
        <w:rPr>
          <w:rFonts w:asciiTheme="minorHAnsi" w:hAnsiTheme="minorHAnsi" w:cstheme="minorHAnsi"/>
          <w:b/>
          <w:bCs/>
          <w:i/>
          <w:iCs/>
          <w:sz w:val="16"/>
          <w:szCs w:val="16"/>
        </w:rPr>
        <w:t>3</w:t>
      </w:r>
      <w:r w:rsidRPr="00BF6DA3">
        <w:rPr>
          <w:rFonts w:asciiTheme="minorHAnsi" w:hAnsiTheme="minorHAnsi" w:cstheme="minorHAnsi"/>
          <w:b/>
          <w:bCs/>
          <w:i/>
          <w:iCs/>
          <w:sz w:val="16"/>
          <w:szCs w:val="16"/>
        </w:rPr>
        <w:t xml:space="preserve">: The Customer Table within the Celtic Caterer’s database with customer ID selected as Primary Key. </w:t>
      </w:r>
    </w:p>
    <w:p w14:paraId="543DCDFD" w14:textId="621441D8" w:rsidR="00BF6DA3" w:rsidRDefault="00BF6DA3" w:rsidP="009404F0">
      <w:pPr>
        <w:rPr>
          <w:rFonts w:asciiTheme="minorHAnsi" w:hAnsiTheme="minorHAnsi" w:cstheme="minorHAnsi"/>
          <w:b/>
          <w:bCs/>
          <w:i/>
          <w:iCs/>
          <w:sz w:val="16"/>
          <w:szCs w:val="16"/>
        </w:rPr>
      </w:pPr>
    </w:p>
    <w:p w14:paraId="205DD161" w14:textId="77777777" w:rsidR="008A66BC" w:rsidRDefault="00BF6DA3" w:rsidP="009404F0">
      <w:pPr>
        <w:rPr>
          <w:rFonts w:asciiTheme="minorHAnsi" w:hAnsiTheme="minorHAnsi" w:cstheme="minorHAnsi"/>
          <w:sz w:val="22"/>
          <w:szCs w:val="22"/>
        </w:rPr>
      </w:pPr>
      <w:r>
        <w:rPr>
          <w:rFonts w:asciiTheme="minorHAnsi" w:hAnsiTheme="minorHAnsi" w:cstheme="minorHAnsi"/>
          <w:sz w:val="22"/>
          <w:szCs w:val="22"/>
        </w:rPr>
        <w:t xml:space="preserve">The Primary Key is defined </w:t>
      </w:r>
      <w:r w:rsidR="004329EB">
        <w:rPr>
          <w:rFonts w:asciiTheme="minorHAnsi" w:hAnsiTheme="minorHAnsi" w:cstheme="minorHAnsi"/>
          <w:sz w:val="22"/>
          <w:szCs w:val="22"/>
        </w:rPr>
        <w:t xml:space="preserve">as a </w:t>
      </w:r>
      <w:r w:rsidR="009B007D">
        <w:rPr>
          <w:rFonts w:asciiTheme="minorHAnsi" w:hAnsiTheme="minorHAnsi" w:cstheme="minorHAnsi"/>
          <w:sz w:val="22"/>
          <w:szCs w:val="22"/>
        </w:rPr>
        <w:t>“column or combination of columns with a value that uniquely identifies each row”</w:t>
      </w:r>
      <w:r w:rsidR="009344C8">
        <w:rPr>
          <w:rFonts w:asciiTheme="minorHAnsi" w:hAnsiTheme="minorHAnsi" w:cstheme="minorHAnsi"/>
          <w:sz w:val="22"/>
          <w:szCs w:val="22"/>
        </w:rPr>
        <w:t xml:space="preserve"> </w:t>
      </w:r>
      <w:sdt>
        <w:sdtPr>
          <w:rPr>
            <w:rFonts w:asciiTheme="minorHAnsi" w:hAnsiTheme="minorHAnsi" w:cstheme="minorHAnsi"/>
            <w:sz w:val="22"/>
            <w:szCs w:val="22"/>
          </w:rPr>
          <w:id w:val="677082735"/>
          <w:citation/>
        </w:sdtPr>
        <w:sdtEndPr/>
        <w:sdtContent>
          <w:r w:rsidR="009344C8">
            <w:rPr>
              <w:rFonts w:asciiTheme="minorHAnsi" w:hAnsiTheme="minorHAnsi" w:cstheme="minorHAnsi"/>
              <w:sz w:val="22"/>
              <w:szCs w:val="22"/>
            </w:rPr>
            <w:fldChar w:fldCharType="begin"/>
          </w:r>
          <w:r w:rsidR="009344C8">
            <w:rPr>
              <w:rFonts w:asciiTheme="minorHAnsi" w:hAnsiTheme="minorHAnsi" w:cstheme="minorHAnsi"/>
              <w:sz w:val="22"/>
              <w:szCs w:val="22"/>
            </w:rPr>
            <w:instrText xml:space="preserve"> CITATION Har09 \l 2057 </w:instrText>
          </w:r>
          <w:r w:rsidR="009344C8">
            <w:rPr>
              <w:rFonts w:asciiTheme="minorHAnsi" w:hAnsiTheme="minorHAnsi" w:cstheme="minorHAnsi"/>
              <w:sz w:val="22"/>
              <w:szCs w:val="22"/>
            </w:rPr>
            <w:fldChar w:fldCharType="separate"/>
          </w:r>
          <w:r w:rsidR="009344C8" w:rsidRPr="009344C8">
            <w:rPr>
              <w:rFonts w:asciiTheme="minorHAnsi" w:hAnsiTheme="minorHAnsi" w:cstheme="minorHAnsi"/>
              <w:noProof/>
              <w:sz w:val="22"/>
              <w:szCs w:val="22"/>
            </w:rPr>
            <w:t>[2]</w:t>
          </w:r>
          <w:r w:rsidR="009344C8">
            <w:rPr>
              <w:rFonts w:asciiTheme="minorHAnsi" w:hAnsiTheme="minorHAnsi" w:cstheme="minorHAnsi"/>
              <w:sz w:val="22"/>
              <w:szCs w:val="22"/>
            </w:rPr>
            <w:fldChar w:fldCharType="end"/>
          </w:r>
        </w:sdtContent>
      </w:sdt>
      <w:r w:rsidR="009344C8">
        <w:rPr>
          <w:rFonts w:asciiTheme="minorHAnsi" w:hAnsiTheme="minorHAnsi" w:cstheme="minorHAnsi"/>
          <w:sz w:val="22"/>
          <w:szCs w:val="22"/>
        </w:rPr>
        <w:t>.</w:t>
      </w:r>
      <w:r w:rsidR="004329EB">
        <w:rPr>
          <w:rFonts w:asciiTheme="minorHAnsi" w:hAnsiTheme="minorHAnsi" w:cstheme="minorHAnsi"/>
          <w:sz w:val="22"/>
          <w:szCs w:val="22"/>
        </w:rPr>
        <w:t xml:space="preserve"> </w:t>
      </w:r>
      <w:r w:rsidR="009344C8">
        <w:rPr>
          <w:rFonts w:asciiTheme="minorHAnsi" w:hAnsiTheme="minorHAnsi" w:cstheme="minorHAnsi"/>
          <w:sz w:val="22"/>
          <w:szCs w:val="22"/>
        </w:rPr>
        <w:t>By using a unique</w:t>
      </w:r>
      <w:r w:rsidR="00EA52FE">
        <w:rPr>
          <w:rFonts w:asciiTheme="minorHAnsi" w:hAnsiTheme="minorHAnsi" w:cstheme="minorHAnsi"/>
          <w:sz w:val="22"/>
          <w:szCs w:val="22"/>
        </w:rPr>
        <w:t xml:space="preserve"> </w:t>
      </w:r>
      <w:r w:rsidR="00C20A66">
        <w:rPr>
          <w:rFonts w:asciiTheme="minorHAnsi" w:hAnsiTheme="minorHAnsi" w:cstheme="minorHAnsi"/>
          <w:sz w:val="22"/>
          <w:szCs w:val="22"/>
        </w:rPr>
        <w:t xml:space="preserve">ID each customer can now be traced to a unique record and have a one to many relationship with any orders, so a complete picture of that customer can be built within the database. </w:t>
      </w:r>
      <w:r w:rsidR="008344F2">
        <w:rPr>
          <w:rFonts w:asciiTheme="minorHAnsi" w:hAnsiTheme="minorHAnsi" w:cstheme="minorHAnsi"/>
          <w:sz w:val="22"/>
          <w:szCs w:val="22"/>
        </w:rPr>
        <w:t xml:space="preserve">A </w:t>
      </w:r>
      <w:r w:rsidR="00D63C94">
        <w:rPr>
          <w:rFonts w:asciiTheme="minorHAnsi" w:hAnsiTheme="minorHAnsi" w:cstheme="minorHAnsi"/>
          <w:sz w:val="22"/>
          <w:szCs w:val="22"/>
        </w:rPr>
        <w:t>non-sequential</w:t>
      </w:r>
      <w:r w:rsidR="008344F2">
        <w:rPr>
          <w:rFonts w:asciiTheme="minorHAnsi" w:hAnsiTheme="minorHAnsi" w:cstheme="minorHAnsi"/>
          <w:sz w:val="22"/>
          <w:szCs w:val="22"/>
        </w:rPr>
        <w:t xml:space="preserve"> unique random number has been chosen as this is a useful Cyber Security enhancement over a default sequential number where it would be easier to guess a </w:t>
      </w:r>
      <w:r w:rsidR="00D63C94">
        <w:rPr>
          <w:rFonts w:asciiTheme="minorHAnsi" w:hAnsiTheme="minorHAnsi" w:cstheme="minorHAnsi"/>
          <w:sz w:val="22"/>
          <w:szCs w:val="22"/>
        </w:rPr>
        <w:t>customer reference.</w:t>
      </w:r>
      <w:r w:rsidR="00D63C94">
        <w:rPr>
          <w:rFonts w:asciiTheme="minorHAnsi" w:hAnsiTheme="minorHAnsi" w:cstheme="minorHAnsi"/>
          <w:sz w:val="22"/>
          <w:szCs w:val="22"/>
        </w:rPr>
        <w:br/>
      </w:r>
      <w:r w:rsidR="00D63C94">
        <w:rPr>
          <w:rFonts w:asciiTheme="minorHAnsi" w:hAnsiTheme="minorHAnsi" w:cstheme="minorHAnsi"/>
          <w:sz w:val="22"/>
          <w:szCs w:val="22"/>
        </w:rPr>
        <w:lastRenderedPageBreak/>
        <w:br/>
      </w:r>
      <w:r w:rsidR="00D866A9">
        <w:rPr>
          <w:rFonts w:asciiTheme="minorHAnsi" w:hAnsiTheme="minorHAnsi" w:cstheme="minorHAnsi"/>
          <w:sz w:val="22"/>
          <w:szCs w:val="22"/>
        </w:rPr>
        <w:t xml:space="preserve">The rest of the table contains other useful information that would be needed to contact the customer or included on any invoicing report. </w:t>
      </w:r>
      <w:r w:rsidR="00FD56BF">
        <w:rPr>
          <w:rFonts w:asciiTheme="minorHAnsi" w:hAnsiTheme="minorHAnsi" w:cstheme="minorHAnsi"/>
          <w:sz w:val="22"/>
          <w:szCs w:val="22"/>
        </w:rPr>
        <w:br/>
      </w:r>
      <w:r w:rsidR="00FD56BF">
        <w:rPr>
          <w:rFonts w:asciiTheme="minorHAnsi" w:hAnsiTheme="minorHAnsi" w:cstheme="minorHAnsi"/>
          <w:sz w:val="22"/>
          <w:szCs w:val="22"/>
        </w:rPr>
        <w:br/>
      </w:r>
      <w:r w:rsidR="00157FC4">
        <w:rPr>
          <w:rFonts w:asciiTheme="minorHAnsi" w:hAnsiTheme="minorHAnsi" w:cstheme="minorHAnsi"/>
          <w:sz w:val="22"/>
          <w:szCs w:val="22"/>
        </w:rPr>
        <w:t xml:space="preserve">The second table has been rationalised along the lines of </w:t>
      </w:r>
      <w:r w:rsidR="00EF163F">
        <w:rPr>
          <w:rFonts w:asciiTheme="minorHAnsi" w:hAnsiTheme="minorHAnsi" w:cstheme="minorHAnsi"/>
          <w:sz w:val="22"/>
          <w:szCs w:val="22"/>
        </w:rPr>
        <w:t>information relating to customer orders</w:t>
      </w:r>
      <w:r w:rsidR="003D1E6F">
        <w:rPr>
          <w:rFonts w:asciiTheme="minorHAnsi" w:hAnsiTheme="minorHAnsi" w:cstheme="minorHAnsi"/>
          <w:sz w:val="22"/>
          <w:szCs w:val="22"/>
        </w:rPr>
        <w:t xml:space="preserve">. </w:t>
      </w:r>
      <w:r w:rsidR="00B77F00">
        <w:rPr>
          <w:rFonts w:asciiTheme="minorHAnsi" w:hAnsiTheme="minorHAnsi" w:cstheme="minorHAnsi"/>
          <w:sz w:val="22"/>
          <w:szCs w:val="22"/>
        </w:rPr>
        <w:t>The Primary Key is the order ID, but a relationship has been created with the Customer ID in the first table</w:t>
      </w:r>
      <w:r w:rsidR="009F1820">
        <w:rPr>
          <w:rFonts w:asciiTheme="minorHAnsi" w:hAnsiTheme="minorHAnsi" w:cstheme="minorHAnsi"/>
          <w:sz w:val="22"/>
          <w:szCs w:val="22"/>
        </w:rPr>
        <w:t xml:space="preserve"> which exists as a Foreign Key</w:t>
      </w:r>
      <w:r w:rsidR="00C7432E">
        <w:rPr>
          <w:rFonts w:asciiTheme="minorHAnsi" w:hAnsiTheme="minorHAnsi" w:cstheme="minorHAnsi"/>
          <w:sz w:val="22"/>
          <w:szCs w:val="22"/>
        </w:rPr>
        <w:t xml:space="preserve"> in this table. </w:t>
      </w:r>
      <w:r w:rsidR="00A2498F">
        <w:rPr>
          <w:rFonts w:asciiTheme="minorHAnsi" w:hAnsiTheme="minorHAnsi" w:cstheme="minorHAnsi"/>
          <w:sz w:val="22"/>
          <w:szCs w:val="22"/>
        </w:rPr>
        <w:t xml:space="preserve">A Foreign Key is defined as </w:t>
      </w:r>
      <w:r w:rsidR="00862686">
        <w:rPr>
          <w:rFonts w:asciiTheme="minorHAnsi" w:hAnsiTheme="minorHAnsi" w:cstheme="minorHAnsi"/>
          <w:sz w:val="22"/>
          <w:szCs w:val="22"/>
        </w:rPr>
        <w:t>an attribute (or set of attributes)</w:t>
      </w:r>
      <w:r w:rsidR="005C77EA">
        <w:rPr>
          <w:rFonts w:asciiTheme="minorHAnsi" w:hAnsiTheme="minorHAnsi" w:cstheme="minorHAnsi"/>
          <w:sz w:val="22"/>
          <w:szCs w:val="22"/>
        </w:rPr>
        <w:t xml:space="preserve"> that relate to the Primary Key in another table. By making this link </w:t>
      </w:r>
      <w:r w:rsidR="00E02DD3">
        <w:rPr>
          <w:rFonts w:asciiTheme="minorHAnsi" w:hAnsiTheme="minorHAnsi" w:cstheme="minorHAnsi"/>
          <w:sz w:val="22"/>
          <w:szCs w:val="22"/>
        </w:rPr>
        <w:t>a query can then be made against both databases</w:t>
      </w:r>
      <w:r w:rsidR="008A66BC">
        <w:rPr>
          <w:rFonts w:asciiTheme="minorHAnsi" w:hAnsiTheme="minorHAnsi" w:cstheme="minorHAnsi"/>
          <w:sz w:val="22"/>
          <w:szCs w:val="22"/>
        </w:rPr>
        <w:t xml:space="preserve"> to establish both Customer and Order information either by kitchen staff or by accounts staff.</w:t>
      </w:r>
    </w:p>
    <w:p w14:paraId="200CC80D" w14:textId="609C0369" w:rsidR="008A66BC" w:rsidRDefault="00D06876" w:rsidP="009404F0">
      <w:pPr>
        <w:rPr>
          <w:rFonts w:asciiTheme="minorHAnsi" w:hAnsiTheme="minorHAnsi" w:cstheme="minorHAnsi"/>
          <w:sz w:val="22"/>
          <w:szCs w:val="22"/>
        </w:rPr>
      </w:pPr>
      <w:r>
        <w:rPr>
          <w:noProof/>
        </w:rPr>
        <w:drawing>
          <wp:inline distT="0" distB="0" distL="0" distR="0" wp14:anchorId="5C3BC0EA" wp14:editId="7B64AED1">
            <wp:extent cx="1981200" cy="2505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81200" cy="2505075"/>
                    </a:xfrm>
                    <a:prstGeom prst="rect">
                      <a:avLst/>
                    </a:prstGeom>
                  </pic:spPr>
                </pic:pic>
              </a:graphicData>
            </a:graphic>
          </wp:inline>
        </w:drawing>
      </w:r>
    </w:p>
    <w:p w14:paraId="25637098" w14:textId="0EF69741" w:rsidR="008A66BC" w:rsidRDefault="008A66BC" w:rsidP="008A66BC">
      <w:pPr>
        <w:rPr>
          <w:rFonts w:asciiTheme="minorHAnsi" w:hAnsiTheme="minorHAnsi" w:cstheme="minorHAnsi"/>
          <w:b/>
          <w:bCs/>
          <w:i/>
          <w:iCs/>
          <w:sz w:val="16"/>
          <w:szCs w:val="16"/>
        </w:rPr>
      </w:pPr>
      <w:r w:rsidRPr="00BF6DA3">
        <w:rPr>
          <w:rFonts w:asciiTheme="minorHAnsi" w:hAnsiTheme="minorHAnsi" w:cstheme="minorHAnsi"/>
          <w:b/>
          <w:bCs/>
          <w:i/>
          <w:iCs/>
          <w:sz w:val="16"/>
          <w:szCs w:val="16"/>
        </w:rPr>
        <w:t xml:space="preserve">Fig. </w:t>
      </w:r>
      <w:r w:rsidR="00FB0631">
        <w:rPr>
          <w:rFonts w:asciiTheme="minorHAnsi" w:hAnsiTheme="minorHAnsi" w:cstheme="minorHAnsi"/>
          <w:b/>
          <w:bCs/>
          <w:i/>
          <w:iCs/>
          <w:sz w:val="16"/>
          <w:szCs w:val="16"/>
        </w:rPr>
        <w:t>4</w:t>
      </w:r>
      <w:r w:rsidRPr="00BF6DA3">
        <w:rPr>
          <w:rFonts w:asciiTheme="minorHAnsi" w:hAnsiTheme="minorHAnsi" w:cstheme="minorHAnsi"/>
          <w:b/>
          <w:bCs/>
          <w:i/>
          <w:iCs/>
          <w:sz w:val="16"/>
          <w:szCs w:val="16"/>
        </w:rPr>
        <w:t xml:space="preserve">: The </w:t>
      </w:r>
      <w:r>
        <w:rPr>
          <w:rFonts w:asciiTheme="minorHAnsi" w:hAnsiTheme="minorHAnsi" w:cstheme="minorHAnsi"/>
          <w:b/>
          <w:bCs/>
          <w:i/>
          <w:iCs/>
          <w:sz w:val="16"/>
          <w:szCs w:val="16"/>
        </w:rPr>
        <w:t>Order</w:t>
      </w:r>
      <w:r w:rsidRPr="00BF6DA3">
        <w:rPr>
          <w:rFonts w:asciiTheme="minorHAnsi" w:hAnsiTheme="minorHAnsi" w:cstheme="minorHAnsi"/>
          <w:b/>
          <w:bCs/>
          <w:i/>
          <w:iCs/>
          <w:sz w:val="16"/>
          <w:szCs w:val="16"/>
        </w:rPr>
        <w:t xml:space="preserve"> Table within the Celtic Caterer’s database with </w:t>
      </w:r>
      <w:r>
        <w:rPr>
          <w:rFonts w:asciiTheme="minorHAnsi" w:hAnsiTheme="minorHAnsi" w:cstheme="minorHAnsi"/>
          <w:b/>
          <w:bCs/>
          <w:i/>
          <w:iCs/>
          <w:sz w:val="16"/>
          <w:szCs w:val="16"/>
        </w:rPr>
        <w:t>Order</w:t>
      </w:r>
      <w:r w:rsidRPr="00BF6DA3">
        <w:rPr>
          <w:rFonts w:asciiTheme="minorHAnsi" w:hAnsiTheme="minorHAnsi" w:cstheme="minorHAnsi"/>
          <w:b/>
          <w:bCs/>
          <w:i/>
          <w:iCs/>
          <w:sz w:val="16"/>
          <w:szCs w:val="16"/>
        </w:rPr>
        <w:t xml:space="preserve"> ID selected as Primary Key</w:t>
      </w:r>
      <w:r>
        <w:rPr>
          <w:rFonts w:asciiTheme="minorHAnsi" w:hAnsiTheme="minorHAnsi" w:cstheme="minorHAnsi"/>
          <w:b/>
          <w:bCs/>
          <w:i/>
          <w:iCs/>
          <w:sz w:val="16"/>
          <w:szCs w:val="16"/>
        </w:rPr>
        <w:t xml:space="preserve"> and Customer ID as the foreign key</w:t>
      </w:r>
      <w:r w:rsidRPr="00BF6DA3">
        <w:rPr>
          <w:rFonts w:asciiTheme="minorHAnsi" w:hAnsiTheme="minorHAnsi" w:cstheme="minorHAnsi"/>
          <w:b/>
          <w:bCs/>
          <w:i/>
          <w:iCs/>
          <w:sz w:val="16"/>
          <w:szCs w:val="16"/>
        </w:rPr>
        <w:t xml:space="preserve">. </w:t>
      </w:r>
    </w:p>
    <w:p w14:paraId="3E2EDAA1" w14:textId="4A364BF5" w:rsidR="00BF6DA3" w:rsidRDefault="009F1820" w:rsidP="009404F0">
      <w:pPr>
        <w:rPr>
          <w:rFonts w:asciiTheme="minorHAnsi" w:hAnsiTheme="minorHAnsi" w:cstheme="minorHAnsi"/>
          <w:sz w:val="22"/>
          <w:szCs w:val="22"/>
        </w:rPr>
      </w:pPr>
      <w:r>
        <w:rPr>
          <w:rFonts w:asciiTheme="minorHAnsi" w:hAnsiTheme="minorHAnsi" w:cstheme="minorHAnsi"/>
          <w:sz w:val="22"/>
          <w:szCs w:val="22"/>
        </w:rPr>
        <w:t xml:space="preserve"> </w:t>
      </w:r>
    </w:p>
    <w:p w14:paraId="75CA5637" w14:textId="1A47E05B" w:rsidR="00AF1B25" w:rsidRDefault="00AF1B25" w:rsidP="009404F0">
      <w:pPr>
        <w:rPr>
          <w:rFonts w:asciiTheme="minorHAnsi" w:hAnsiTheme="minorHAnsi" w:cstheme="minorHAnsi"/>
          <w:sz w:val="22"/>
          <w:szCs w:val="22"/>
        </w:rPr>
      </w:pPr>
    </w:p>
    <w:p w14:paraId="5276CAD7" w14:textId="1B86AEB1" w:rsidR="00AF1B25" w:rsidRDefault="00AF1B25" w:rsidP="009404F0">
      <w:pPr>
        <w:rPr>
          <w:rFonts w:asciiTheme="minorHAnsi" w:hAnsiTheme="minorHAnsi" w:cstheme="minorHAnsi"/>
          <w:sz w:val="22"/>
          <w:szCs w:val="22"/>
        </w:rPr>
      </w:pPr>
      <w:r>
        <w:rPr>
          <w:rFonts w:asciiTheme="minorHAnsi" w:hAnsiTheme="minorHAnsi" w:cstheme="minorHAnsi"/>
          <w:sz w:val="22"/>
          <w:szCs w:val="22"/>
        </w:rPr>
        <w:t xml:space="preserve">Store Key has been created to be able to differentiate orders and accounting between each store. Each location has been set as a value of 1-5, this means that if the Swansea location was to move to </w:t>
      </w:r>
      <w:proofErr w:type="spellStart"/>
      <w:r>
        <w:rPr>
          <w:rFonts w:asciiTheme="minorHAnsi" w:hAnsiTheme="minorHAnsi" w:cstheme="minorHAnsi"/>
          <w:sz w:val="22"/>
          <w:szCs w:val="22"/>
        </w:rPr>
        <w:t>Pontardawe</w:t>
      </w:r>
      <w:proofErr w:type="spellEnd"/>
      <w:r>
        <w:rPr>
          <w:rFonts w:asciiTheme="minorHAnsi" w:hAnsiTheme="minorHAnsi" w:cstheme="minorHAnsi"/>
          <w:sz w:val="22"/>
          <w:szCs w:val="22"/>
        </w:rPr>
        <w:t xml:space="preserve"> the whole record could simply transferred by changing the location name to 1, which gives the database some scalability, however, it also space efficient. To enable easy staff use the value in the form simply states the store location name, so they don’t have to remember the ID number.</w:t>
      </w:r>
    </w:p>
    <w:p w14:paraId="33DC4051" w14:textId="239C2703" w:rsidR="00195CD5" w:rsidRDefault="00195CD5" w:rsidP="009404F0">
      <w:pPr>
        <w:rPr>
          <w:rFonts w:asciiTheme="minorHAnsi" w:hAnsiTheme="minorHAnsi" w:cstheme="minorHAnsi"/>
          <w:sz w:val="22"/>
          <w:szCs w:val="22"/>
        </w:rPr>
      </w:pPr>
    </w:p>
    <w:p w14:paraId="389171C9" w14:textId="3D2C241C" w:rsidR="00195CD5" w:rsidRDefault="00A32CCF" w:rsidP="009404F0">
      <w:pPr>
        <w:rPr>
          <w:rFonts w:asciiTheme="minorHAnsi" w:hAnsiTheme="minorHAnsi" w:cstheme="minorHAnsi"/>
          <w:sz w:val="22"/>
          <w:szCs w:val="22"/>
        </w:rPr>
      </w:pPr>
      <w:r>
        <w:rPr>
          <w:rFonts w:asciiTheme="minorHAnsi" w:hAnsiTheme="minorHAnsi" w:cstheme="minorHAnsi"/>
          <w:sz w:val="22"/>
          <w:szCs w:val="22"/>
        </w:rPr>
        <w:t>A consideration is whether to add individual items of stock as selectable fields within the database</w:t>
      </w:r>
      <w:r w:rsidR="000C0353">
        <w:rPr>
          <w:rFonts w:asciiTheme="minorHAnsi" w:hAnsiTheme="minorHAnsi" w:cstheme="minorHAnsi"/>
          <w:sz w:val="22"/>
          <w:szCs w:val="22"/>
        </w:rPr>
        <w:t xml:space="preserve">, the benefit of this being that reports could then be run on the stock levels of individual items. </w:t>
      </w:r>
      <w:r w:rsidR="004E39CE">
        <w:rPr>
          <w:rFonts w:asciiTheme="minorHAnsi" w:hAnsiTheme="minorHAnsi" w:cstheme="minorHAnsi"/>
          <w:sz w:val="22"/>
          <w:szCs w:val="22"/>
        </w:rPr>
        <w:t>Given Celtic Caterers have not specified exactly what stock they carry in the requirements a free text item where an order can be entered has been preferred, however, this is something that could be refined in the future.</w:t>
      </w:r>
    </w:p>
    <w:p w14:paraId="57D747A0" w14:textId="097A4B05" w:rsidR="0034311C" w:rsidRDefault="0034311C" w:rsidP="009404F0">
      <w:pPr>
        <w:rPr>
          <w:rFonts w:asciiTheme="minorHAnsi" w:hAnsiTheme="minorHAnsi" w:cstheme="minorHAnsi"/>
          <w:sz w:val="22"/>
          <w:szCs w:val="22"/>
        </w:rPr>
      </w:pPr>
    </w:p>
    <w:p w14:paraId="70572BFC" w14:textId="77777777" w:rsidR="00C447AD" w:rsidRPr="000A1C0C" w:rsidRDefault="008E1F38" w:rsidP="00C447AD">
      <w:pPr>
        <w:rPr>
          <w:rFonts w:asciiTheme="majorHAnsi" w:hAnsiTheme="majorHAnsi" w:cstheme="minorHAnsi"/>
          <w:sz w:val="22"/>
          <w:szCs w:val="22"/>
        </w:rPr>
      </w:pPr>
      <w:r>
        <w:rPr>
          <w:rFonts w:asciiTheme="minorHAnsi" w:hAnsiTheme="minorHAnsi" w:cstheme="minorHAnsi"/>
          <w:sz w:val="22"/>
          <w:szCs w:val="22"/>
        </w:rPr>
        <w:t xml:space="preserve">The first query that has been set up is basic query to retrieve all orders, this is of use to accounts teams who are looking to pull an historic record. </w:t>
      </w:r>
      <w:r w:rsidR="00C447AD">
        <w:rPr>
          <w:rFonts w:asciiTheme="minorHAnsi" w:hAnsiTheme="minorHAnsi" w:cstheme="minorHAnsi"/>
          <w:sz w:val="22"/>
          <w:szCs w:val="22"/>
        </w:rPr>
        <w:t>The SQL for this query is as follows:</w:t>
      </w:r>
      <w:r w:rsidR="00C447AD">
        <w:rPr>
          <w:rFonts w:asciiTheme="minorHAnsi" w:hAnsiTheme="minorHAnsi" w:cstheme="minorHAnsi"/>
          <w:sz w:val="22"/>
          <w:szCs w:val="22"/>
        </w:rPr>
        <w:br/>
      </w:r>
      <w:r w:rsidR="00C447AD">
        <w:rPr>
          <w:rFonts w:asciiTheme="minorHAnsi" w:hAnsiTheme="minorHAnsi" w:cstheme="minorHAnsi"/>
          <w:sz w:val="22"/>
          <w:szCs w:val="22"/>
        </w:rPr>
        <w:br/>
      </w:r>
      <w:r w:rsidR="00C447AD" w:rsidRPr="000A1C0C">
        <w:rPr>
          <w:rFonts w:asciiTheme="majorHAnsi" w:hAnsiTheme="majorHAnsi" w:cstheme="minorHAnsi"/>
          <w:sz w:val="22"/>
          <w:szCs w:val="22"/>
        </w:rPr>
        <w:t xml:space="preserve">SELECT Customer.[Customer ID], Customer.[First Name], Customer.[Last Name], Orders.[Order ID], Orders.[Order Date], Orders.[Items Ordered], </w:t>
      </w:r>
      <w:proofErr w:type="spellStart"/>
      <w:r w:rsidR="00C447AD" w:rsidRPr="000A1C0C">
        <w:rPr>
          <w:rFonts w:asciiTheme="majorHAnsi" w:hAnsiTheme="majorHAnsi" w:cstheme="minorHAnsi"/>
          <w:sz w:val="22"/>
          <w:szCs w:val="22"/>
        </w:rPr>
        <w:t>Orders.Location</w:t>
      </w:r>
      <w:proofErr w:type="spellEnd"/>
    </w:p>
    <w:p w14:paraId="5B13BF92" w14:textId="7E9BCF54" w:rsidR="003D4DA6" w:rsidRDefault="00C447AD" w:rsidP="00C447AD">
      <w:pPr>
        <w:rPr>
          <w:rFonts w:asciiTheme="minorHAnsi" w:hAnsiTheme="minorHAnsi" w:cstheme="minorHAnsi"/>
          <w:sz w:val="22"/>
          <w:szCs w:val="22"/>
        </w:rPr>
      </w:pPr>
      <w:r w:rsidRPr="000A1C0C">
        <w:rPr>
          <w:rFonts w:asciiTheme="majorHAnsi" w:hAnsiTheme="majorHAnsi" w:cstheme="minorHAnsi"/>
          <w:sz w:val="22"/>
          <w:szCs w:val="22"/>
        </w:rPr>
        <w:t>FROM Customer INNER JOIN Orders ON Customer.[Customer ID] = Orders.[Customer ID];</w:t>
      </w:r>
      <w:r>
        <w:rPr>
          <w:rFonts w:asciiTheme="minorHAnsi" w:hAnsiTheme="minorHAnsi" w:cstheme="minorHAnsi"/>
          <w:sz w:val="22"/>
          <w:szCs w:val="22"/>
        </w:rPr>
        <w:br/>
      </w:r>
      <w:r>
        <w:rPr>
          <w:rFonts w:asciiTheme="minorHAnsi" w:hAnsiTheme="minorHAnsi" w:cstheme="minorHAnsi"/>
          <w:sz w:val="22"/>
          <w:szCs w:val="22"/>
        </w:rPr>
        <w:br/>
      </w:r>
      <w:r w:rsidR="000A1C0C">
        <w:rPr>
          <w:rFonts w:asciiTheme="minorHAnsi" w:hAnsiTheme="minorHAnsi" w:cstheme="minorHAnsi"/>
          <w:sz w:val="22"/>
          <w:szCs w:val="22"/>
        </w:rPr>
        <w:t xml:space="preserve">However, to make this more useful </w:t>
      </w:r>
      <w:r w:rsidR="007E76D8">
        <w:rPr>
          <w:rFonts w:asciiTheme="minorHAnsi" w:hAnsiTheme="minorHAnsi" w:cstheme="minorHAnsi"/>
          <w:sz w:val="22"/>
          <w:szCs w:val="22"/>
        </w:rPr>
        <w:t>to staff a report can be set up</w:t>
      </w:r>
      <w:r w:rsidR="00393BEB">
        <w:rPr>
          <w:rFonts w:asciiTheme="minorHAnsi" w:hAnsiTheme="minorHAnsi" w:cstheme="minorHAnsi"/>
          <w:sz w:val="22"/>
          <w:szCs w:val="22"/>
        </w:rPr>
        <w:t xml:space="preserve"> to print off or review all orders within the database. </w:t>
      </w:r>
    </w:p>
    <w:p w14:paraId="3A6DC1ED" w14:textId="1FB5770B" w:rsidR="00297F4D" w:rsidRDefault="00297F4D" w:rsidP="00C447AD">
      <w:pPr>
        <w:rPr>
          <w:rFonts w:asciiTheme="minorHAnsi" w:hAnsiTheme="minorHAnsi" w:cstheme="minorHAnsi"/>
          <w:sz w:val="22"/>
          <w:szCs w:val="22"/>
        </w:rPr>
      </w:pPr>
    </w:p>
    <w:p w14:paraId="6D0ECEC8" w14:textId="77777777" w:rsidR="003C7908" w:rsidRPr="003C7908" w:rsidRDefault="00297F4D" w:rsidP="003C7908">
      <w:pPr>
        <w:rPr>
          <w:rFonts w:asciiTheme="majorHAnsi" w:hAnsiTheme="majorHAnsi" w:cstheme="minorHAnsi"/>
          <w:sz w:val="22"/>
          <w:szCs w:val="22"/>
        </w:rPr>
      </w:pPr>
      <w:r>
        <w:rPr>
          <w:rFonts w:asciiTheme="minorHAnsi" w:hAnsiTheme="minorHAnsi" w:cstheme="minorHAnsi"/>
          <w:sz w:val="22"/>
          <w:szCs w:val="22"/>
        </w:rPr>
        <w:t xml:space="preserve">A second report has been made for the benefit of Kitchen Staff to </w:t>
      </w:r>
      <w:r w:rsidR="00CA23D7">
        <w:rPr>
          <w:rFonts w:asciiTheme="minorHAnsi" w:hAnsiTheme="minorHAnsi" w:cstheme="minorHAnsi"/>
          <w:sz w:val="22"/>
          <w:szCs w:val="22"/>
        </w:rPr>
        <w:t>check on unfulfilled orders with the following SQL:</w:t>
      </w:r>
      <w:r w:rsidR="00CA23D7">
        <w:rPr>
          <w:rFonts w:asciiTheme="minorHAnsi" w:hAnsiTheme="minorHAnsi" w:cstheme="minorHAnsi"/>
          <w:sz w:val="22"/>
          <w:szCs w:val="22"/>
        </w:rPr>
        <w:br/>
      </w:r>
      <w:r w:rsidR="00CA23D7">
        <w:rPr>
          <w:rFonts w:asciiTheme="minorHAnsi" w:hAnsiTheme="minorHAnsi" w:cstheme="minorHAnsi"/>
          <w:sz w:val="22"/>
          <w:szCs w:val="22"/>
        </w:rPr>
        <w:br/>
      </w:r>
      <w:r w:rsidR="003C7908" w:rsidRPr="003C7908">
        <w:rPr>
          <w:rFonts w:asciiTheme="majorHAnsi" w:hAnsiTheme="majorHAnsi" w:cstheme="minorHAnsi"/>
          <w:sz w:val="22"/>
          <w:szCs w:val="22"/>
        </w:rPr>
        <w:lastRenderedPageBreak/>
        <w:t xml:space="preserve">SELECT Customer.[First Name], Customer.[Last Name], </w:t>
      </w:r>
      <w:proofErr w:type="spellStart"/>
      <w:r w:rsidR="003C7908" w:rsidRPr="003C7908">
        <w:rPr>
          <w:rFonts w:asciiTheme="majorHAnsi" w:hAnsiTheme="majorHAnsi" w:cstheme="minorHAnsi"/>
          <w:sz w:val="22"/>
          <w:szCs w:val="22"/>
        </w:rPr>
        <w:t>Customer.Address</w:t>
      </w:r>
      <w:proofErr w:type="spellEnd"/>
      <w:r w:rsidR="003C7908" w:rsidRPr="003C7908">
        <w:rPr>
          <w:rFonts w:asciiTheme="majorHAnsi" w:hAnsiTheme="majorHAnsi" w:cstheme="minorHAnsi"/>
          <w:sz w:val="22"/>
          <w:szCs w:val="22"/>
        </w:rPr>
        <w:t xml:space="preserve">, </w:t>
      </w:r>
      <w:proofErr w:type="spellStart"/>
      <w:r w:rsidR="003C7908" w:rsidRPr="003C7908">
        <w:rPr>
          <w:rFonts w:asciiTheme="majorHAnsi" w:hAnsiTheme="majorHAnsi" w:cstheme="minorHAnsi"/>
          <w:sz w:val="22"/>
          <w:szCs w:val="22"/>
        </w:rPr>
        <w:t>Customer.City</w:t>
      </w:r>
      <w:proofErr w:type="spellEnd"/>
      <w:r w:rsidR="003C7908" w:rsidRPr="003C7908">
        <w:rPr>
          <w:rFonts w:asciiTheme="majorHAnsi" w:hAnsiTheme="majorHAnsi" w:cstheme="minorHAnsi"/>
          <w:sz w:val="22"/>
          <w:szCs w:val="22"/>
        </w:rPr>
        <w:t xml:space="preserve">, </w:t>
      </w:r>
      <w:proofErr w:type="spellStart"/>
      <w:r w:rsidR="003C7908" w:rsidRPr="003C7908">
        <w:rPr>
          <w:rFonts w:asciiTheme="majorHAnsi" w:hAnsiTheme="majorHAnsi" w:cstheme="minorHAnsi"/>
          <w:sz w:val="22"/>
          <w:szCs w:val="22"/>
        </w:rPr>
        <w:t>Customer.Postcode</w:t>
      </w:r>
      <w:proofErr w:type="spellEnd"/>
      <w:r w:rsidR="003C7908" w:rsidRPr="003C7908">
        <w:rPr>
          <w:rFonts w:asciiTheme="majorHAnsi" w:hAnsiTheme="majorHAnsi" w:cstheme="minorHAnsi"/>
          <w:sz w:val="22"/>
          <w:szCs w:val="22"/>
        </w:rPr>
        <w:t xml:space="preserve">, </w:t>
      </w:r>
      <w:proofErr w:type="spellStart"/>
      <w:r w:rsidR="003C7908" w:rsidRPr="003C7908">
        <w:rPr>
          <w:rFonts w:asciiTheme="majorHAnsi" w:hAnsiTheme="majorHAnsi" w:cstheme="minorHAnsi"/>
          <w:sz w:val="22"/>
          <w:szCs w:val="22"/>
        </w:rPr>
        <w:t>Customer.Notes</w:t>
      </w:r>
      <w:proofErr w:type="spellEnd"/>
      <w:r w:rsidR="003C7908" w:rsidRPr="003C7908">
        <w:rPr>
          <w:rFonts w:asciiTheme="majorHAnsi" w:hAnsiTheme="majorHAnsi" w:cstheme="minorHAnsi"/>
          <w:sz w:val="22"/>
          <w:szCs w:val="22"/>
        </w:rPr>
        <w:t xml:space="preserve">, Orders.[Order Date], Orders.[Items Ordered], Orders.[Order Filled], </w:t>
      </w:r>
      <w:proofErr w:type="spellStart"/>
      <w:r w:rsidR="003C7908" w:rsidRPr="003C7908">
        <w:rPr>
          <w:rFonts w:asciiTheme="majorHAnsi" w:hAnsiTheme="majorHAnsi" w:cstheme="minorHAnsi"/>
          <w:sz w:val="22"/>
          <w:szCs w:val="22"/>
        </w:rPr>
        <w:t>Orders.Location</w:t>
      </w:r>
      <w:proofErr w:type="spellEnd"/>
    </w:p>
    <w:p w14:paraId="6C1FCAF6" w14:textId="77777777" w:rsidR="003C7908" w:rsidRPr="003C7908" w:rsidRDefault="003C7908" w:rsidP="003C7908">
      <w:pPr>
        <w:rPr>
          <w:rFonts w:asciiTheme="majorHAnsi" w:hAnsiTheme="majorHAnsi" w:cstheme="minorHAnsi"/>
          <w:sz w:val="22"/>
          <w:szCs w:val="22"/>
        </w:rPr>
      </w:pPr>
      <w:r w:rsidRPr="003C7908">
        <w:rPr>
          <w:rFonts w:asciiTheme="majorHAnsi" w:hAnsiTheme="majorHAnsi" w:cstheme="minorHAnsi"/>
          <w:sz w:val="22"/>
          <w:szCs w:val="22"/>
        </w:rPr>
        <w:t>FROM Customer INNER JOIN Orders ON Customer.[Customer ID] = Orders.[Customer ID]</w:t>
      </w:r>
    </w:p>
    <w:p w14:paraId="0FA4A196" w14:textId="1ABA2665" w:rsidR="00297F4D" w:rsidRPr="003C7908" w:rsidRDefault="003C7908" w:rsidP="003C7908">
      <w:pPr>
        <w:rPr>
          <w:rFonts w:asciiTheme="majorHAnsi" w:hAnsiTheme="majorHAnsi" w:cstheme="minorHAnsi"/>
          <w:sz w:val="22"/>
          <w:szCs w:val="22"/>
        </w:rPr>
      </w:pPr>
      <w:r w:rsidRPr="003C7908">
        <w:rPr>
          <w:rFonts w:asciiTheme="majorHAnsi" w:hAnsiTheme="majorHAnsi" w:cstheme="minorHAnsi"/>
          <w:sz w:val="22"/>
          <w:szCs w:val="22"/>
        </w:rPr>
        <w:t>WHERE (((Orders.[Order Filled])=No));</w:t>
      </w:r>
    </w:p>
    <w:p w14:paraId="32AEC3A9" w14:textId="7892D730" w:rsidR="00CA60C6" w:rsidRDefault="00CA60C6" w:rsidP="00C447AD">
      <w:pPr>
        <w:rPr>
          <w:rFonts w:asciiTheme="minorHAnsi" w:hAnsiTheme="minorHAnsi" w:cstheme="minorHAnsi"/>
          <w:sz w:val="22"/>
          <w:szCs w:val="22"/>
        </w:rPr>
      </w:pPr>
    </w:p>
    <w:p w14:paraId="345646CC" w14:textId="0D7A5424" w:rsidR="003C7908" w:rsidRDefault="007C4362" w:rsidP="00C447AD">
      <w:pPr>
        <w:rPr>
          <w:rFonts w:asciiTheme="minorHAnsi" w:hAnsiTheme="minorHAnsi" w:cstheme="minorHAnsi"/>
          <w:sz w:val="22"/>
          <w:szCs w:val="22"/>
        </w:rPr>
      </w:pPr>
      <w:r>
        <w:rPr>
          <w:rFonts w:asciiTheme="minorHAnsi" w:hAnsiTheme="minorHAnsi" w:cstheme="minorHAnsi"/>
          <w:sz w:val="22"/>
          <w:szCs w:val="22"/>
        </w:rPr>
        <w:t>With this staff can check in on orders than have not yet been completed to prioritise them.</w:t>
      </w:r>
    </w:p>
    <w:p w14:paraId="28FA9DC1" w14:textId="3182C331" w:rsidR="007C4362" w:rsidRDefault="007C4362" w:rsidP="00C447AD">
      <w:pPr>
        <w:rPr>
          <w:rFonts w:asciiTheme="minorHAnsi" w:hAnsiTheme="minorHAnsi" w:cstheme="minorHAnsi"/>
          <w:sz w:val="22"/>
          <w:szCs w:val="22"/>
        </w:rPr>
      </w:pPr>
    </w:p>
    <w:p w14:paraId="0086EC9F" w14:textId="2EC5D719" w:rsidR="007C4362" w:rsidRPr="009312F8" w:rsidRDefault="009312F8" w:rsidP="009312F8">
      <w:pPr>
        <w:pStyle w:val="Heading2"/>
        <w:numPr>
          <w:ilvl w:val="0"/>
          <w:numId w:val="1"/>
        </w:numPr>
        <w:rPr>
          <w:rFonts w:asciiTheme="minorHAnsi" w:hAnsiTheme="minorHAnsi" w:cstheme="minorHAnsi"/>
          <w:sz w:val="22"/>
          <w:szCs w:val="22"/>
        </w:rPr>
      </w:pPr>
      <w:r w:rsidRPr="009312F8">
        <w:rPr>
          <w:rFonts w:asciiTheme="minorHAnsi" w:hAnsiTheme="minorHAnsi" w:cstheme="minorHAnsi"/>
          <w:sz w:val="22"/>
          <w:szCs w:val="22"/>
        </w:rPr>
        <w:t>Conclusion</w:t>
      </w:r>
    </w:p>
    <w:p w14:paraId="6D166A09" w14:textId="0FEED4E2" w:rsidR="003C7908" w:rsidRDefault="003C7908" w:rsidP="00C447AD">
      <w:pPr>
        <w:rPr>
          <w:rFonts w:asciiTheme="minorHAnsi" w:hAnsiTheme="minorHAnsi" w:cstheme="minorHAnsi"/>
          <w:sz w:val="22"/>
          <w:szCs w:val="22"/>
        </w:rPr>
      </w:pPr>
    </w:p>
    <w:p w14:paraId="58698E15" w14:textId="0FC94578" w:rsidR="003C7908" w:rsidRDefault="007F678D" w:rsidP="00C447AD">
      <w:pPr>
        <w:rPr>
          <w:rFonts w:asciiTheme="minorHAnsi" w:hAnsiTheme="minorHAnsi" w:cstheme="minorHAnsi"/>
          <w:sz w:val="22"/>
          <w:szCs w:val="22"/>
        </w:rPr>
      </w:pPr>
      <w:r>
        <w:rPr>
          <w:rFonts w:asciiTheme="minorHAnsi" w:hAnsiTheme="minorHAnsi" w:cstheme="minorHAnsi"/>
          <w:sz w:val="22"/>
          <w:szCs w:val="22"/>
        </w:rPr>
        <w:t>A simple set of tables has been established that allow customer and order information to be set up and then queried and reported on from within Microsoft Access</w:t>
      </w:r>
      <w:r w:rsidR="0075158E">
        <w:rPr>
          <w:rFonts w:asciiTheme="minorHAnsi" w:hAnsiTheme="minorHAnsi" w:cstheme="minorHAnsi"/>
          <w:sz w:val="22"/>
          <w:szCs w:val="22"/>
        </w:rPr>
        <w:t>.</w:t>
      </w:r>
    </w:p>
    <w:p w14:paraId="377ACCCF" w14:textId="7D0FEE39" w:rsidR="0075158E" w:rsidRDefault="0075158E" w:rsidP="00C447AD">
      <w:pPr>
        <w:rPr>
          <w:rFonts w:asciiTheme="minorHAnsi" w:hAnsiTheme="minorHAnsi" w:cstheme="minorHAnsi"/>
          <w:sz w:val="22"/>
          <w:szCs w:val="22"/>
        </w:rPr>
      </w:pPr>
    </w:p>
    <w:p w14:paraId="6732F66B" w14:textId="2F213E66" w:rsidR="0075158E" w:rsidRDefault="0075158E" w:rsidP="00C447AD">
      <w:pPr>
        <w:rPr>
          <w:rFonts w:asciiTheme="minorHAnsi" w:hAnsiTheme="minorHAnsi" w:cstheme="minorHAnsi"/>
          <w:sz w:val="22"/>
          <w:szCs w:val="22"/>
        </w:rPr>
      </w:pPr>
      <w:r>
        <w:rPr>
          <w:rFonts w:asciiTheme="minorHAnsi" w:hAnsiTheme="minorHAnsi" w:cstheme="minorHAnsi"/>
          <w:sz w:val="22"/>
          <w:szCs w:val="22"/>
        </w:rPr>
        <w:t xml:space="preserve">The requirements gathering exercise has shown two levels of data flow diagram and a rationalisation </w:t>
      </w:r>
      <w:r w:rsidR="00BB4FAA">
        <w:rPr>
          <w:rFonts w:asciiTheme="minorHAnsi" w:hAnsiTheme="minorHAnsi" w:cstheme="minorHAnsi"/>
          <w:sz w:val="22"/>
          <w:szCs w:val="22"/>
        </w:rPr>
        <w:t xml:space="preserve">exercise has taken place that has employed 3NF </w:t>
      </w:r>
      <w:r w:rsidR="00F47643">
        <w:rPr>
          <w:rFonts w:asciiTheme="minorHAnsi" w:hAnsiTheme="minorHAnsi" w:cstheme="minorHAnsi"/>
          <w:sz w:val="22"/>
          <w:szCs w:val="22"/>
        </w:rPr>
        <w:t xml:space="preserve">best practice to rationalise the database within the table. </w:t>
      </w:r>
    </w:p>
    <w:p w14:paraId="1E13E503" w14:textId="77777777" w:rsidR="003C7908" w:rsidRPr="008E1F38" w:rsidRDefault="003C7908" w:rsidP="00C447AD">
      <w:pPr>
        <w:rPr>
          <w:rFonts w:asciiTheme="minorHAnsi" w:hAnsiTheme="minorHAnsi" w:cstheme="minorHAnsi"/>
          <w:sz w:val="22"/>
          <w:szCs w:val="22"/>
        </w:rPr>
      </w:pPr>
    </w:p>
    <w:p w14:paraId="7A673FFC" w14:textId="06A9E1C2" w:rsidR="00F40B85" w:rsidRDefault="00211444" w:rsidP="00CF2007">
      <w:pPr>
        <w:pStyle w:val="Heading2"/>
        <w:rPr>
          <w:rFonts w:asciiTheme="minorHAnsi" w:hAnsiTheme="minorHAnsi" w:cstheme="minorHAnsi"/>
          <w:sz w:val="22"/>
          <w:szCs w:val="22"/>
        </w:rPr>
      </w:pPr>
      <w:r w:rsidRPr="004E3DDF">
        <w:rPr>
          <w:rFonts w:asciiTheme="minorHAnsi" w:hAnsiTheme="minorHAnsi" w:cstheme="minorHAnsi"/>
          <w:sz w:val="22"/>
          <w:szCs w:val="22"/>
        </w:rPr>
        <w:t>References</w:t>
      </w:r>
      <w:r w:rsidR="00F24E81" w:rsidRPr="004E3DDF">
        <w:rPr>
          <w:rFonts w:asciiTheme="minorHAnsi" w:hAnsiTheme="minorHAnsi" w:cstheme="minorHAnsi"/>
          <w:sz w:val="22"/>
          <w:szCs w:val="22"/>
        </w:rPr>
        <w:t xml:space="preserve"> </w:t>
      </w:r>
    </w:p>
    <w:p w14:paraId="3E468CEB" w14:textId="00A547FB" w:rsidR="003C7908" w:rsidRDefault="003C7908" w:rsidP="003C7908"/>
    <w:p w14:paraId="3956247F" w14:textId="77777777" w:rsidR="003C7908" w:rsidRPr="003C7908" w:rsidRDefault="003C7908" w:rsidP="003C7908">
      <w:pPr>
        <w:rPr>
          <w:rFonts w:asciiTheme="minorHAnsi" w:eastAsiaTheme="minorHAnsi" w:hAnsiTheme="minorHAnsi" w:cstheme="minorHAnsi"/>
          <w:noProof/>
          <w:sz w:val="22"/>
          <w:szCs w:val="22"/>
          <w:lang w:eastAsia="en-US"/>
        </w:rPr>
      </w:pPr>
      <w:r>
        <w:rPr>
          <w:rFonts w:asciiTheme="minorHAnsi" w:hAnsiTheme="minorHAnsi" w:cstheme="minorHAnsi"/>
          <w:sz w:val="22"/>
          <w:szCs w:val="22"/>
        </w:rPr>
        <w:fldChar w:fldCharType="begin"/>
      </w:r>
      <w:r>
        <w:rPr>
          <w:rFonts w:asciiTheme="minorHAnsi" w:hAnsiTheme="minorHAnsi" w:cstheme="minorHAnsi"/>
          <w:sz w:val="22"/>
          <w:szCs w:val="22"/>
        </w:rPr>
        <w:instrText xml:space="preserve"> BIBLIOGRAPHY  \l 2057 </w:instrText>
      </w:r>
      <w:r>
        <w:rPr>
          <w:rFonts w:asciiTheme="minorHAnsi" w:hAnsiTheme="minorHAnsi" w:cstheme="minorHAnsi"/>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430"/>
      </w:tblGrid>
      <w:tr w:rsidR="003C7908" w:rsidRPr="003C7908" w14:paraId="6F3A02B5" w14:textId="77777777">
        <w:trPr>
          <w:divId w:val="906956700"/>
          <w:tblCellSpacing w:w="15" w:type="dxa"/>
        </w:trPr>
        <w:tc>
          <w:tcPr>
            <w:tcW w:w="50" w:type="pct"/>
            <w:hideMark/>
          </w:tcPr>
          <w:p w14:paraId="597D5475" w14:textId="125DF394"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[1] </w:t>
            </w:r>
          </w:p>
        </w:tc>
        <w:tc>
          <w:tcPr>
            <w:tcW w:w="0" w:type="auto"/>
            <w:hideMark/>
          </w:tcPr>
          <w:p w14:paraId="381DEDD6"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V. Sugumaran and V. Storey, “The role of domain ontologies in database design,” </w:t>
            </w:r>
            <w:r w:rsidRPr="003C7908">
              <w:rPr>
                <w:rFonts w:asciiTheme="minorHAnsi" w:hAnsiTheme="minorHAnsi" w:cstheme="minorHAnsi"/>
                <w:i/>
                <w:iCs/>
                <w:noProof/>
                <w:sz w:val="22"/>
                <w:szCs w:val="22"/>
              </w:rPr>
              <w:t xml:space="preserve">ACM transactions on database systems, </w:t>
            </w:r>
            <w:r w:rsidRPr="003C7908">
              <w:rPr>
                <w:rFonts w:asciiTheme="minorHAnsi" w:hAnsiTheme="minorHAnsi" w:cstheme="minorHAnsi"/>
                <w:noProof/>
                <w:sz w:val="22"/>
                <w:szCs w:val="22"/>
              </w:rPr>
              <w:t xml:space="preserve">vol. 31, no. 3, pp. 1064-1094, 2006. </w:t>
            </w:r>
          </w:p>
        </w:tc>
      </w:tr>
      <w:tr w:rsidR="003C7908" w:rsidRPr="003C7908" w14:paraId="4641C550" w14:textId="77777777">
        <w:trPr>
          <w:divId w:val="906956700"/>
          <w:tblCellSpacing w:w="15" w:type="dxa"/>
        </w:trPr>
        <w:tc>
          <w:tcPr>
            <w:tcW w:w="50" w:type="pct"/>
            <w:hideMark/>
          </w:tcPr>
          <w:p w14:paraId="1F86BD09"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[2] </w:t>
            </w:r>
          </w:p>
        </w:tc>
        <w:tc>
          <w:tcPr>
            <w:tcW w:w="0" w:type="auto"/>
            <w:hideMark/>
          </w:tcPr>
          <w:p w14:paraId="0F0ECFAC"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J. L. Harrington, Relational database design and implementation clearly explained, 3rd ed, Amsterdam: Morgan Kaufmann/Elsevier, 2009. </w:t>
            </w:r>
          </w:p>
        </w:tc>
      </w:tr>
      <w:tr w:rsidR="003C7908" w:rsidRPr="003C7908" w14:paraId="4B399E4E" w14:textId="77777777">
        <w:trPr>
          <w:divId w:val="906956700"/>
          <w:tblCellSpacing w:w="15" w:type="dxa"/>
        </w:trPr>
        <w:tc>
          <w:tcPr>
            <w:tcW w:w="50" w:type="pct"/>
            <w:hideMark/>
          </w:tcPr>
          <w:p w14:paraId="643B6102"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[3] </w:t>
            </w:r>
          </w:p>
        </w:tc>
        <w:tc>
          <w:tcPr>
            <w:tcW w:w="0" w:type="auto"/>
            <w:hideMark/>
          </w:tcPr>
          <w:p w14:paraId="5505667D"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R. Gelbard, N. Pliskin and I. Spiegler, “Integrating system analysis and project management tools,” </w:t>
            </w:r>
            <w:r w:rsidRPr="003C7908">
              <w:rPr>
                <w:rFonts w:asciiTheme="minorHAnsi" w:hAnsiTheme="minorHAnsi" w:cstheme="minorHAnsi"/>
                <w:i/>
                <w:iCs/>
                <w:noProof/>
                <w:sz w:val="22"/>
                <w:szCs w:val="22"/>
              </w:rPr>
              <w:t xml:space="preserve">International journal of project management, </w:t>
            </w:r>
            <w:r w:rsidRPr="003C7908">
              <w:rPr>
                <w:rFonts w:asciiTheme="minorHAnsi" w:hAnsiTheme="minorHAnsi" w:cstheme="minorHAnsi"/>
                <w:noProof/>
                <w:sz w:val="22"/>
                <w:szCs w:val="22"/>
              </w:rPr>
              <w:t xml:space="preserve">vol. 20, no. 6, pp. 461-468, 2002. </w:t>
            </w:r>
          </w:p>
        </w:tc>
      </w:tr>
      <w:tr w:rsidR="003C7908" w:rsidRPr="003C7908" w14:paraId="09EABE8C" w14:textId="77777777">
        <w:trPr>
          <w:divId w:val="906956700"/>
          <w:tblCellSpacing w:w="15" w:type="dxa"/>
        </w:trPr>
        <w:tc>
          <w:tcPr>
            <w:tcW w:w="50" w:type="pct"/>
            <w:hideMark/>
          </w:tcPr>
          <w:p w14:paraId="7C7AE874"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[4] </w:t>
            </w:r>
          </w:p>
        </w:tc>
        <w:tc>
          <w:tcPr>
            <w:tcW w:w="0" w:type="auto"/>
            <w:hideMark/>
          </w:tcPr>
          <w:p w14:paraId="1234AD58"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A. Butterfield, A. Kerr and G. E. Ngond, “Third Normal Form,” in </w:t>
            </w:r>
            <w:r w:rsidRPr="003C7908">
              <w:rPr>
                <w:rFonts w:asciiTheme="minorHAnsi" w:hAnsiTheme="minorHAnsi" w:cstheme="minorHAnsi"/>
                <w:i/>
                <w:iCs/>
                <w:noProof/>
                <w:sz w:val="22"/>
                <w:szCs w:val="22"/>
              </w:rPr>
              <w:t>A Dictionary of Computer Science</w:t>
            </w:r>
            <w:r w:rsidRPr="003C7908">
              <w:rPr>
                <w:rFonts w:asciiTheme="minorHAnsi" w:hAnsiTheme="minorHAnsi" w:cstheme="minorHAnsi"/>
                <w:noProof/>
                <w:sz w:val="22"/>
                <w:szCs w:val="22"/>
              </w:rPr>
              <w:t xml:space="preserve">, Oxford, Oxford University Press, 2016. </w:t>
            </w:r>
          </w:p>
        </w:tc>
      </w:tr>
      <w:tr w:rsidR="003C7908" w:rsidRPr="003C7908" w14:paraId="714ABF80" w14:textId="77777777">
        <w:trPr>
          <w:divId w:val="906956700"/>
          <w:tblCellSpacing w:w="15" w:type="dxa"/>
        </w:trPr>
        <w:tc>
          <w:tcPr>
            <w:tcW w:w="50" w:type="pct"/>
            <w:hideMark/>
          </w:tcPr>
          <w:p w14:paraId="0D9CAF78"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[5] </w:t>
            </w:r>
          </w:p>
        </w:tc>
        <w:tc>
          <w:tcPr>
            <w:tcW w:w="0" w:type="auto"/>
            <w:hideMark/>
          </w:tcPr>
          <w:p w14:paraId="4F044152" w14:textId="77777777" w:rsidR="003C7908" w:rsidRPr="003C7908" w:rsidRDefault="003C7908">
            <w:pPr>
              <w:pStyle w:val="Bibliography"/>
              <w:rPr>
                <w:rFonts w:asciiTheme="minorHAnsi" w:hAnsiTheme="minorHAnsi" w:cstheme="minorHAnsi"/>
                <w:noProof/>
                <w:sz w:val="22"/>
                <w:szCs w:val="22"/>
              </w:rPr>
            </w:pPr>
            <w:r w:rsidRPr="003C7908">
              <w:rPr>
                <w:rFonts w:asciiTheme="minorHAnsi" w:hAnsiTheme="minorHAnsi" w:cstheme="minorHAnsi"/>
                <w:noProof/>
                <w:sz w:val="22"/>
                <w:szCs w:val="22"/>
              </w:rPr>
              <w:t xml:space="preserve">S. Hoberman, “Customer ID,” </w:t>
            </w:r>
            <w:r w:rsidRPr="003C7908">
              <w:rPr>
                <w:rFonts w:asciiTheme="minorHAnsi" w:hAnsiTheme="minorHAnsi" w:cstheme="minorHAnsi"/>
                <w:i/>
                <w:iCs/>
                <w:noProof/>
                <w:sz w:val="22"/>
                <w:szCs w:val="22"/>
              </w:rPr>
              <w:t xml:space="preserve">DM Review, </w:t>
            </w:r>
            <w:r w:rsidRPr="003C7908">
              <w:rPr>
                <w:rFonts w:asciiTheme="minorHAnsi" w:hAnsiTheme="minorHAnsi" w:cstheme="minorHAnsi"/>
                <w:noProof/>
                <w:sz w:val="22"/>
                <w:szCs w:val="22"/>
              </w:rPr>
              <w:t xml:space="preserve">vol. 4, p. 30, 2008. </w:t>
            </w:r>
          </w:p>
        </w:tc>
      </w:tr>
    </w:tbl>
    <w:p w14:paraId="5BA19419" w14:textId="77777777" w:rsidR="003C7908" w:rsidRDefault="003C7908">
      <w:pPr>
        <w:divId w:val="906956700"/>
        <w:rPr>
          <w:noProof/>
        </w:rPr>
      </w:pPr>
    </w:p>
    <w:p w14:paraId="5FC72373" w14:textId="60BB73FF" w:rsidR="003C7908" w:rsidRPr="003C7908" w:rsidRDefault="003C7908" w:rsidP="003C7908">
      <w:pPr>
        <w:rPr>
          <w:rFonts w:asciiTheme="minorHAnsi" w:hAnsiTheme="minorHAnsi" w:cstheme="minorHAnsi"/>
          <w:sz w:val="22"/>
          <w:szCs w:val="22"/>
        </w:rPr>
      </w:pPr>
      <w:r>
        <w:rPr>
          <w:rFonts w:asciiTheme="minorHAnsi" w:hAnsiTheme="minorHAnsi" w:cstheme="minorHAnsi"/>
          <w:sz w:val="22"/>
          <w:szCs w:val="22"/>
        </w:rPr>
        <w:fldChar w:fldCharType="end"/>
      </w:r>
    </w:p>
    <w:sectPr w:rsidR="003C7908" w:rsidRPr="003C7908" w:rsidSect="003B122A">
      <w:footerReference w:type="default" r:id="rId15"/>
      <w:pgSz w:w="11906" w:h="16838" w:code="9"/>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C8AE1" w14:textId="77777777" w:rsidR="00B52EE4" w:rsidRDefault="00B52EE4" w:rsidP="00DD597B">
      <w:r>
        <w:separator/>
      </w:r>
    </w:p>
  </w:endnote>
  <w:endnote w:type="continuationSeparator" w:id="0">
    <w:p w14:paraId="128084E3" w14:textId="77777777" w:rsidR="00B52EE4" w:rsidRDefault="00B52EE4" w:rsidP="00DD5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638B0" w14:textId="4565AEAC" w:rsidR="00DD597B" w:rsidRPr="00DD597B" w:rsidRDefault="00DD597B" w:rsidP="00DD597B">
    <w:pPr>
      <w:pStyle w:val="Footer"/>
      <w:rPr>
        <w:rFonts w:asciiTheme="minorHAnsi" w:hAnsiTheme="minorHAnsi" w:cstheme="minorHAnsi"/>
        <w:sz w:val="22"/>
        <w:szCs w:val="22"/>
      </w:rPr>
    </w:pPr>
    <w:r w:rsidRPr="00DD597B">
      <w:rPr>
        <w:rFonts w:asciiTheme="minorHAnsi" w:hAnsiTheme="minorHAnsi" w:cstheme="minorHAnsi"/>
        <w:sz w:val="22"/>
        <w:szCs w:val="22"/>
      </w:rPr>
      <w:t>Joshua David Hunt: 1918590</w:t>
    </w:r>
    <w:r w:rsidR="00414459">
      <w:rPr>
        <w:rFonts w:asciiTheme="minorHAnsi" w:hAnsiTheme="minorHAnsi" w:cstheme="minorHAnsi"/>
        <w:sz w:val="22"/>
        <w:szCs w:val="22"/>
      </w:rPr>
      <w:tab/>
    </w:r>
    <w:r w:rsidR="00414459">
      <w:rPr>
        <w:rFonts w:asciiTheme="minorHAnsi" w:hAnsiTheme="minorHAnsi" w:cstheme="minorHAnsi"/>
        <w:sz w:val="22"/>
        <w:szCs w:val="22"/>
      </w:rPr>
      <w:tab/>
      <w:t>1</w:t>
    </w:r>
  </w:p>
  <w:p w14:paraId="0887E539" w14:textId="52FDD1E4" w:rsidR="00DD597B" w:rsidRDefault="00DD597B">
    <w:pPr>
      <w:pStyle w:val="Footer"/>
    </w:pPr>
  </w:p>
  <w:p w14:paraId="4CAC2078" w14:textId="77777777" w:rsidR="00DD597B" w:rsidRDefault="00DD5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BD98C" w14:textId="77777777" w:rsidR="00B52EE4" w:rsidRDefault="00B52EE4" w:rsidP="00DD597B">
      <w:r>
        <w:separator/>
      </w:r>
    </w:p>
  </w:footnote>
  <w:footnote w:type="continuationSeparator" w:id="0">
    <w:p w14:paraId="4DBB429A" w14:textId="77777777" w:rsidR="00B52EE4" w:rsidRDefault="00B52EE4" w:rsidP="00DD59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8579A"/>
    <w:multiLevelType w:val="multilevel"/>
    <w:tmpl w:val="7082AB8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B3E"/>
    <w:rsid w:val="00076079"/>
    <w:rsid w:val="000803A0"/>
    <w:rsid w:val="00084320"/>
    <w:rsid w:val="00086CBD"/>
    <w:rsid w:val="00092BBF"/>
    <w:rsid w:val="0009468B"/>
    <w:rsid w:val="000965E0"/>
    <w:rsid w:val="000A1C0C"/>
    <w:rsid w:val="000C0353"/>
    <w:rsid w:val="000C1839"/>
    <w:rsid w:val="000D07B5"/>
    <w:rsid w:val="00107830"/>
    <w:rsid w:val="00157442"/>
    <w:rsid w:val="00157FC4"/>
    <w:rsid w:val="00195CD5"/>
    <w:rsid w:val="001A2B3E"/>
    <w:rsid w:val="001B09CF"/>
    <w:rsid w:val="00211444"/>
    <w:rsid w:val="00225AC6"/>
    <w:rsid w:val="002549B2"/>
    <w:rsid w:val="00274B2F"/>
    <w:rsid w:val="00297F4D"/>
    <w:rsid w:val="002D13F1"/>
    <w:rsid w:val="002D20C4"/>
    <w:rsid w:val="00334C4A"/>
    <w:rsid w:val="0034311C"/>
    <w:rsid w:val="00393BEB"/>
    <w:rsid w:val="003A51A2"/>
    <w:rsid w:val="003B122A"/>
    <w:rsid w:val="003B7565"/>
    <w:rsid w:val="003C7908"/>
    <w:rsid w:val="003D1E6F"/>
    <w:rsid w:val="003D4DA6"/>
    <w:rsid w:val="003E18D6"/>
    <w:rsid w:val="004111D1"/>
    <w:rsid w:val="00414459"/>
    <w:rsid w:val="004329EB"/>
    <w:rsid w:val="00435A3B"/>
    <w:rsid w:val="00492478"/>
    <w:rsid w:val="004A0830"/>
    <w:rsid w:val="004B1CD1"/>
    <w:rsid w:val="004C768A"/>
    <w:rsid w:val="004E39CE"/>
    <w:rsid w:val="004E3DDF"/>
    <w:rsid w:val="004E490B"/>
    <w:rsid w:val="005278E6"/>
    <w:rsid w:val="00533A17"/>
    <w:rsid w:val="0054445D"/>
    <w:rsid w:val="00576818"/>
    <w:rsid w:val="00585FAE"/>
    <w:rsid w:val="005932C6"/>
    <w:rsid w:val="005C4141"/>
    <w:rsid w:val="005C5524"/>
    <w:rsid w:val="005C77EA"/>
    <w:rsid w:val="005C7EB0"/>
    <w:rsid w:val="00611CD2"/>
    <w:rsid w:val="006541D0"/>
    <w:rsid w:val="00671641"/>
    <w:rsid w:val="006759BA"/>
    <w:rsid w:val="00684664"/>
    <w:rsid w:val="00684794"/>
    <w:rsid w:val="006B3430"/>
    <w:rsid w:val="006E76D7"/>
    <w:rsid w:val="00707FCB"/>
    <w:rsid w:val="00720F24"/>
    <w:rsid w:val="00721851"/>
    <w:rsid w:val="0075158E"/>
    <w:rsid w:val="00775D30"/>
    <w:rsid w:val="007C4362"/>
    <w:rsid w:val="007E76D8"/>
    <w:rsid w:val="007F678D"/>
    <w:rsid w:val="008344F2"/>
    <w:rsid w:val="008501BF"/>
    <w:rsid w:val="00862686"/>
    <w:rsid w:val="008652DD"/>
    <w:rsid w:val="00871AC8"/>
    <w:rsid w:val="008A6492"/>
    <w:rsid w:val="008A66BC"/>
    <w:rsid w:val="008C142E"/>
    <w:rsid w:val="008D5F63"/>
    <w:rsid w:val="008E1F38"/>
    <w:rsid w:val="009312F8"/>
    <w:rsid w:val="009344C8"/>
    <w:rsid w:val="009404F0"/>
    <w:rsid w:val="009646FD"/>
    <w:rsid w:val="00975195"/>
    <w:rsid w:val="009B007D"/>
    <w:rsid w:val="009D6BDE"/>
    <w:rsid w:val="009E29C5"/>
    <w:rsid w:val="009F1820"/>
    <w:rsid w:val="00A03C5C"/>
    <w:rsid w:val="00A06607"/>
    <w:rsid w:val="00A2498F"/>
    <w:rsid w:val="00A32CCF"/>
    <w:rsid w:val="00A3409E"/>
    <w:rsid w:val="00A5285D"/>
    <w:rsid w:val="00A648EC"/>
    <w:rsid w:val="00A65DD9"/>
    <w:rsid w:val="00A75C6F"/>
    <w:rsid w:val="00AC41AF"/>
    <w:rsid w:val="00AE3841"/>
    <w:rsid w:val="00AF1A1E"/>
    <w:rsid w:val="00AF1B25"/>
    <w:rsid w:val="00AF3121"/>
    <w:rsid w:val="00B1136F"/>
    <w:rsid w:val="00B11922"/>
    <w:rsid w:val="00B125AA"/>
    <w:rsid w:val="00B30B67"/>
    <w:rsid w:val="00B30B89"/>
    <w:rsid w:val="00B52EE4"/>
    <w:rsid w:val="00B75AEE"/>
    <w:rsid w:val="00B77F00"/>
    <w:rsid w:val="00BA4640"/>
    <w:rsid w:val="00BB4FAA"/>
    <w:rsid w:val="00BC76B9"/>
    <w:rsid w:val="00BF4AD1"/>
    <w:rsid w:val="00BF6DA3"/>
    <w:rsid w:val="00C017CD"/>
    <w:rsid w:val="00C10BD8"/>
    <w:rsid w:val="00C20A66"/>
    <w:rsid w:val="00C30219"/>
    <w:rsid w:val="00C447AD"/>
    <w:rsid w:val="00C54861"/>
    <w:rsid w:val="00C7130A"/>
    <w:rsid w:val="00C7432E"/>
    <w:rsid w:val="00C8034F"/>
    <w:rsid w:val="00C91E8F"/>
    <w:rsid w:val="00C95C29"/>
    <w:rsid w:val="00CA23D7"/>
    <w:rsid w:val="00CA60C6"/>
    <w:rsid w:val="00CD1766"/>
    <w:rsid w:val="00CF2007"/>
    <w:rsid w:val="00D06876"/>
    <w:rsid w:val="00D252EF"/>
    <w:rsid w:val="00D3045E"/>
    <w:rsid w:val="00D40D17"/>
    <w:rsid w:val="00D63C94"/>
    <w:rsid w:val="00D85D81"/>
    <w:rsid w:val="00D866A9"/>
    <w:rsid w:val="00D87E5E"/>
    <w:rsid w:val="00DA50E0"/>
    <w:rsid w:val="00DD3AA9"/>
    <w:rsid w:val="00DD597B"/>
    <w:rsid w:val="00E02DD3"/>
    <w:rsid w:val="00E02F39"/>
    <w:rsid w:val="00E21D2B"/>
    <w:rsid w:val="00E776B2"/>
    <w:rsid w:val="00EA3B4C"/>
    <w:rsid w:val="00EA52FE"/>
    <w:rsid w:val="00EA6F73"/>
    <w:rsid w:val="00EF163F"/>
    <w:rsid w:val="00F24E81"/>
    <w:rsid w:val="00F40B85"/>
    <w:rsid w:val="00F47643"/>
    <w:rsid w:val="00FB0631"/>
    <w:rsid w:val="00FC4C39"/>
    <w:rsid w:val="00FD2778"/>
    <w:rsid w:val="00FD56BF"/>
    <w:rsid w:val="00FE7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648B3"/>
  <w15:chartTrackingRefBased/>
  <w15:docId w15:val="{3408EA1E-86B9-45FB-B69C-6E406CAAF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2E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nhideWhenUsed/>
    <w:qFormat/>
    <w:rsid w:val="00D252EF"/>
    <w:pPr>
      <w:keepNext/>
      <w:jc w:val="both"/>
      <w:outlineLvl w:val="1"/>
    </w:pPr>
    <w:rPr>
      <w:b/>
      <w:sz w:val="24"/>
    </w:rPr>
  </w:style>
  <w:style w:type="paragraph" w:styleId="Heading4">
    <w:name w:val="heading 4"/>
    <w:basedOn w:val="Normal"/>
    <w:next w:val="Normal"/>
    <w:link w:val="Heading4Char"/>
    <w:semiHidden/>
    <w:unhideWhenUsed/>
    <w:qFormat/>
    <w:rsid w:val="00D252E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252E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252EF"/>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DD597B"/>
    <w:pPr>
      <w:tabs>
        <w:tab w:val="center" w:pos="4513"/>
        <w:tab w:val="right" w:pos="9026"/>
      </w:tabs>
    </w:pPr>
  </w:style>
  <w:style w:type="character" w:customStyle="1" w:styleId="HeaderChar">
    <w:name w:val="Header Char"/>
    <w:basedOn w:val="DefaultParagraphFont"/>
    <w:link w:val="Header"/>
    <w:uiPriority w:val="99"/>
    <w:rsid w:val="00DD597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D597B"/>
    <w:pPr>
      <w:tabs>
        <w:tab w:val="center" w:pos="4513"/>
        <w:tab w:val="right" w:pos="9026"/>
      </w:tabs>
    </w:pPr>
  </w:style>
  <w:style w:type="character" w:customStyle="1" w:styleId="FooterChar">
    <w:name w:val="Footer Char"/>
    <w:basedOn w:val="DefaultParagraphFont"/>
    <w:link w:val="Footer"/>
    <w:uiPriority w:val="99"/>
    <w:rsid w:val="00DD597B"/>
    <w:rPr>
      <w:rFonts w:ascii="Times New Roman" w:eastAsia="Times New Roman" w:hAnsi="Times New Roman" w:cs="Times New Roman"/>
      <w:sz w:val="20"/>
      <w:szCs w:val="20"/>
      <w:lang w:eastAsia="en-GB"/>
    </w:rPr>
  </w:style>
  <w:style w:type="table" w:styleId="TableGrid">
    <w:name w:val="Table Grid"/>
    <w:basedOn w:val="TableNormal"/>
    <w:uiPriority w:val="39"/>
    <w:rsid w:val="00092B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4DA6"/>
    <w:pPr>
      <w:ind w:left="720"/>
      <w:contextualSpacing/>
    </w:pPr>
  </w:style>
  <w:style w:type="paragraph" w:styleId="Bibliography">
    <w:name w:val="Bibliography"/>
    <w:basedOn w:val="Normal"/>
    <w:next w:val="Normal"/>
    <w:uiPriority w:val="37"/>
    <w:unhideWhenUsed/>
    <w:rsid w:val="003C79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76958">
      <w:bodyDiv w:val="1"/>
      <w:marLeft w:val="0"/>
      <w:marRight w:val="0"/>
      <w:marTop w:val="0"/>
      <w:marBottom w:val="0"/>
      <w:divBdr>
        <w:top w:val="none" w:sz="0" w:space="0" w:color="auto"/>
        <w:left w:val="none" w:sz="0" w:space="0" w:color="auto"/>
        <w:bottom w:val="none" w:sz="0" w:space="0" w:color="auto"/>
        <w:right w:val="none" w:sz="0" w:space="0" w:color="auto"/>
      </w:divBdr>
    </w:div>
    <w:div w:id="159471272">
      <w:bodyDiv w:val="1"/>
      <w:marLeft w:val="0"/>
      <w:marRight w:val="0"/>
      <w:marTop w:val="0"/>
      <w:marBottom w:val="0"/>
      <w:divBdr>
        <w:top w:val="none" w:sz="0" w:space="0" w:color="auto"/>
        <w:left w:val="none" w:sz="0" w:space="0" w:color="auto"/>
        <w:bottom w:val="none" w:sz="0" w:space="0" w:color="auto"/>
        <w:right w:val="none" w:sz="0" w:space="0" w:color="auto"/>
      </w:divBdr>
    </w:div>
    <w:div w:id="200823835">
      <w:bodyDiv w:val="1"/>
      <w:marLeft w:val="0"/>
      <w:marRight w:val="0"/>
      <w:marTop w:val="0"/>
      <w:marBottom w:val="0"/>
      <w:divBdr>
        <w:top w:val="none" w:sz="0" w:space="0" w:color="auto"/>
        <w:left w:val="none" w:sz="0" w:space="0" w:color="auto"/>
        <w:bottom w:val="none" w:sz="0" w:space="0" w:color="auto"/>
        <w:right w:val="none" w:sz="0" w:space="0" w:color="auto"/>
      </w:divBdr>
    </w:div>
    <w:div w:id="333656661">
      <w:bodyDiv w:val="1"/>
      <w:marLeft w:val="0"/>
      <w:marRight w:val="0"/>
      <w:marTop w:val="0"/>
      <w:marBottom w:val="0"/>
      <w:divBdr>
        <w:top w:val="none" w:sz="0" w:space="0" w:color="auto"/>
        <w:left w:val="none" w:sz="0" w:space="0" w:color="auto"/>
        <w:bottom w:val="none" w:sz="0" w:space="0" w:color="auto"/>
        <w:right w:val="none" w:sz="0" w:space="0" w:color="auto"/>
      </w:divBdr>
    </w:div>
    <w:div w:id="367990852">
      <w:bodyDiv w:val="1"/>
      <w:marLeft w:val="0"/>
      <w:marRight w:val="0"/>
      <w:marTop w:val="0"/>
      <w:marBottom w:val="0"/>
      <w:divBdr>
        <w:top w:val="none" w:sz="0" w:space="0" w:color="auto"/>
        <w:left w:val="none" w:sz="0" w:space="0" w:color="auto"/>
        <w:bottom w:val="none" w:sz="0" w:space="0" w:color="auto"/>
        <w:right w:val="none" w:sz="0" w:space="0" w:color="auto"/>
      </w:divBdr>
    </w:div>
    <w:div w:id="457341174">
      <w:bodyDiv w:val="1"/>
      <w:marLeft w:val="0"/>
      <w:marRight w:val="0"/>
      <w:marTop w:val="0"/>
      <w:marBottom w:val="0"/>
      <w:divBdr>
        <w:top w:val="none" w:sz="0" w:space="0" w:color="auto"/>
        <w:left w:val="none" w:sz="0" w:space="0" w:color="auto"/>
        <w:bottom w:val="none" w:sz="0" w:space="0" w:color="auto"/>
        <w:right w:val="none" w:sz="0" w:space="0" w:color="auto"/>
      </w:divBdr>
    </w:div>
    <w:div w:id="556474176">
      <w:bodyDiv w:val="1"/>
      <w:marLeft w:val="0"/>
      <w:marRight w:val="0"/>
      <w:marTop w:val="0"/>
      <w:marBottom w:val="0"/>
      <w:divBdr>
        <w:top w:val="none" w:sz="0" w:space="0" w:color="auto"/>
        <w:left w:val="none" w:sz="0" w:space="0" w:color="auto"/>
        <w:bottom w:val="none" w:sz="0" w:space="0" w:color="auto"/>
        <w:right w:val="none" w:sz="0" w:space="0" w:color="auto"/>
      </w:divBdr>
    </w:div>
    <w:div w:id="577786125">
      <w:bodyDiv w:val="1"/>
      <w:marLeft w:val="0"/>
      <w:marRight w:val="0"/>
      <w:marTop w:val="0"/>
      <w:marBottom w:val="0"/>
      <w:divBdr>
        <w:top w:val="none" w:sz="0" w:space="0" w:color="auto"/>
        <w:left w:val="none" w:sz="0" w:space="0" w:color="auto"/>
        <w:bottom w:val="none" w:sz="0" w:space="0" w:color="auto"/>
        <w:right w:val="none" w:sz="0" w:space="0" w:color="auto"/>
      </w:divBdr>
    </w:div>
    <w:div w:id="906956700">
      <w:bodyDiv w:val="1"/>
      <w:marLeft w:val="0"/>
      <w:marRight w:val="0"/>
      <w:marTop w:val="0"/>
      <w:marBottom w:val="0"/>
      <w:divBdr>
        <w:top w:val="none" w:sz="0" w:space="0" w:color="auto"/>
        <w:left w:val="none" w:sz="0" w:space="0" w:color="auto"/>
        <w:bottom w:val="none" w:sz="0" w:space="0" w:color="auto"/>
        <w:right w:val="none" w:sz="0" w:space="0" w:color="auto"/>
      </w:divBdr>
    </w:div>
    <w:div w:id="952785810">
      <w:bodyDiv w:val="1"/>
      <w:marLeft w:val="0"/>
      <w:marRight w:val="0"/>
      <w:marTop w:val="0"/>
      <w:marBottom w:val="0"/>
      <w:divBdr>
        <w:top w:val="none" w:sz="0" w:space="0" w:color="auto"/>
        <w:left w:val="none" w:sz="0" w:space="0" w:color="auto"/>
        <w:bottom w:val="none" w:sz="0" w:space="0" w:color="auto"/>
        <w:right w:val="none" w:sz="0" w:space="0" w:color="auto"/>
      </w:divBdr>
    </w:div>
    <w:div w:id="1054961047">
      <w:bodyDiv w:val="1"/>
      <w:marLeft w:val="0"/>
      <w:marRight w:val="0"/>
      <w:marTop w:val="0"/>
      <w:marBottom w:val="0"/>
      <w:divBdr>
        <w:top w:val="none" w:sz="0" w:space="0" w:color="auto"/>
        <w:left w:val="none" w:sz="0" w:space="0" w:color="auto"/>
        <w:bottom w:val="none" w:sz="0" w:space="0" w:color="auto"/>
        <w:right w:val="none" w:sz="0" w:space="0" w:color="auto"/>
      </w:divBdr>
    </w:div>
    <w:div w:id="1406488733">
      <w:bodyDiv w:val="1"/>
      <w:marLeft w:val="0"/>
      <w:marRight w:val="0"/>
      <w:marTop w:val="0"/>
      <w:marBottom w:val="0"/>
      <w:divBdr>
        <w:top w:val="none" w:sz="0" w:space="0" w:color="auto"/>
        <w:left w:val="none" w:sz="0" w:space="0" w:color="auto"/>
        <w:bottom w:val="none" w:sz="0" w:space="0" w:color="auto"/>
        <w:right w:val="none" w:sz="0" w:space="0" w:color="auto"/>
      </w:divBdr>
    </w:div>
    <w:div w:id="1524053466">
      <w:bodyDiv w:val="1"/>
      <w:marLeft w:val="0"/>
      <w:marRight w:val="0"/>
      <w:marTop w:val="0"/>
      <w:marBottom w:val="0"/>
      <w:divBdr>
        <w:top w:val="none" w:sz="0" w:space="0" w:color="auto"/>
        <w:left w:val="none" w:sz="0" w:space="0" w:color="auto"/>
        <w:bottom w:val="none" w:sz="0" w:space="0" w:color="auto"/>
        <w:right w:val="none" w:sz="0" w:space="0" w:color="auto"/>
      </w:divBdr>
    </w:div>
    <w:div w:id="1629042619">
      <w:bodyDiv w:val="1"/>
      <w:marLeft w:val="0"/>
      <w:marRight w:val="0"/>
      <w:marTop w:val="0"/>
      <w:marBottom w:val="0"/>
      <w:divBdr>
        <w:top w:val="none" w:sz="0" w:space="0" w:color="auto"/>
        <w:left w:val="none" w:sz="0" w:space="0" w:color="auto"/>
        <w:bottom w:val="none" w:sz="0" w:space="0" w:color="auto"/>
        <w:right w:val="none" w:sz="0" w:space="0" w:color="auto"/>
      </w:divBdr>
    </w:div>
    <w:div w:id="201425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Har09</b:Tag>
    <b:SourceType>Book</b:SourceType>
    <b:Guid>{5F6C46A8-9686-48A6-A537-03B3CD2A48ED}</b:Guid>
    <b:Title> Relational database design and implementation clearly explained, 3rd ed</b:Title>
    <b:Year>2009</b:Year>
    <b:Author>
      <b:Author>
        <b:NameList>
          <b:Person>
            <b:Last>Harrington</b:Last>
            <b:First>Jan</b:First>
            <b:Middle>L</b:Middle>
          </b:Person>
        </b:NameList>
      </b:Author>
    </b:Author>
    <b:City>Amsterdam</b:City>
    <b:Publisher>Morgan Kaufmann/Elsevier</b:Publisher>
    <b:RefOrder>2</b:RefOrder>
  </b:Source>
  <b:Source>
    <b:Tag>Gel02</b:Tag>
    <b:SourceType>JournalArticle</b:SourceType>
    <b:Guid>{F9DF9A63-890A-4296-B561-BCAB21A39C73}</b:Guid>
    <b:Author>
      <b:Author>
        <b:NameList>
          <b:Person>
            <b:Last>Gelbard</b:Last>
            <b:First>Roy</b:First>
          </b:Person>
          <b:Person>
            <b:Last>Pliskin</b:Last>
            <b:First>Nava</b:First>
          </b:Person>
          <b:Person>
            <b:Last>Spiegler</b:Last>
            <b:First>Israel</b:First>
          </b:Person>
        </b:NameList>
      </b:Author>
    </b:Author>
    <b:Title>Integrating system analysis and project management tools</b:Title>
    <b:Year>2002</b:Year>
    <b:JournalName>International journal of project management</b:JournalName>
    <b:Pages>461-468</b:Pages>
    <b:Volume>20</b:Volume>
    <b:Issue>6</b:Issue>
    <b:RefOrder>3</b:RefOrder>
  </b:Source>
  <b:Source>
    <b:Tag>Sug06</b:Tag>
    <b:SourceType>JournalArticle</b:SourceType>
    <b:Guid>{B0A6A276-5F58-42D2-9E9D-8F7E359E39C1}</b:Guid>
    <b:Author>
      <b:Author>
        <b:NameList>
          <b:Person>
            <b:Last>Sugumaran</b:Last>
            <b:First>Vijayan</b:First>
          </b:Person>
          <b:Person>
            <b:Last>Storey</b:Last>
            <b:First>Veda</b:First>
          </b:Person>
        </b:NameList>
      </b:Author>
    </b:Author>
    <b:Title>The role of domain ontologies in database design</b:Title>
    <b:JournalName>ACM transactions on database systems</b:JournalName>
    <b:Year>2006</b:Year>
    <b:Pages>1064-1094</b:Pages>
    <b:Volume>31</b:Volume>
    <b:Issue>3</b:Issue>
    <b:RefOrder>1</b:RefOrder>
  </b:Source>
  <b:Source>
    <b:Tag>Hob08</b:Tag>
    <b:SourceType>JournalArticle</b:SourceType>
    <b:Guid>{EB6465E5-50EA-4E8F-AACD-FD26C134097C}</b:Guid>
    <b:Author>
      <b:Author>
        <b:NameList>
          <b:Person>
            <b:Last>Hoberman</b:Last>
            <b:First>Steve</b:First>
          </b:Person>
        </b:NameList>
      </b:Author>
    </b:Author>
    <b:Title>Customer ID</b:Title>
    <b:JournalName>DM Review</b:JournalName>
    <b:Year>2008</b:Year>
    <b:Pages>30</b:Pages>
    <b:Volume>4</b:Volume>
    <b:RefOrder>5</b:RefOrder>
  </b:Source>
  <b:Source>
    <b:Tag>But16</b:Tag>
    <b:SourceType>BookSection</b:SourceType>
    <b:Guid>{B2F15381-DDD4-44FE-A509-0F607155CE60}</b:Guid>
    <b:Title>Third Normal Form</b:Title>
    <b:Year>2016</b:Year>
    <b:Author>
      <b:Author>
        <b:NameList>
          <b:Person>
            <b:Last>Butterfield</b:Last>
            <b:First>Andrew </b:First>
          </b:Person>
          <b:Person>
            <b:Last>Kerr</b:Last>
            <b:First>Anne</b:First>
          </b:Person>
          <b:Person>
            <b:Last>Ngond</b:Last>
            <b:First>Gerard</b:First>
            <b:Middle>Ekembe</b:Middle>
          </b:Person>
        </b:NameList>
      </b:Author>
    </b:Author>
    <b:City>Oxford</b:City>
    <b:Publisher>Oxford University Press</b:Publisher>
    <b:BookTitle>A Dictionary of Computer Science</b:BookTitle>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29C729-A639-43C8-A659-A72AA6216CAD}">
  <ds:schemaRefs>
    <ds:schemaRef ds:uri="http://schemas.microsoft.com/sharepoint/v3/contenttype/forms"/>
  </ds:schemaRefs>
</ds:datastoreItem>
</file>

<file path=customXml/itemProps2.xml><?xml version="1.0" encoding="utf-8"?>
<ds:datastoreItem xmlns:ds="http://schemas.openxmlformats.org/officeDocument/2006/customXml" ds:itemID="{2E93A240-8A21-434A-B6C1-4997141FF1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EED328C-F02E-47BF-A5BB-91153AE0C4FE}">
  <ds:schemaRefs>
    <ds:schemaRef ds:uri="http://schemas.openxmlformats.org/officeDocument/2006/bibliography"/>
  </ds:schemaRefs>
</ds:datastoreItem>
</file>

<file path=customXml/itemProps4.xml><?xml version="1.0" encoding="utf-8"?>
<ds:datastoreItem xmlns:ds="http://schemas.openxmlformats.org/officeDocument/2006/customXml" ds:itemID="{7A9D7802-3032-4F9C-AF33-DEE56A709842}">
  <ds:schemaRefs>
    <ds:schemaRef ds:uri="http://schemas.microsoft.com/office/2006/documentManagement/types"/>
    <ds:schemaRef ds:uri="http://purl.org/dc/elements/1.1/"/>
    <ds:schemaRef ds:uri="http://www.w3.org/XML/1998/namespace"/>
    <ds:schemaRef ds:uri="http://schemas.microsoft.com/office/infopath/2007/PartnerControls"/>
    <ds:schemaRef ds:uri="http://purl.org/dc/dcmitype/"/>
    <ds:schemaRef ds:uri="http://purl.org/dc/term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1794</Words>
  <Characters>10227</Characters>
  <Application>Microsoft Office Word</Application>
  <DocSecurity>0</DocSecurity>
  <Lines>85</Lines>
  <Paragraphs>23</Paragraphs>
  <ScaleCrop>false</ScaleCrop>
  <Company/>
  <LinksUpToDate>false</LinksUpToDate>
  <CharactersWithSpaces>11998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David Hunt (1918590)</dc:creator>
  <cp:keywords/>
  <dc:description/>
  <cp:lastModifiedBy>Joshua David Hunt (1918590)</cp:lastModifiedBy>
  <cp:revision>2</cp:revision>
  <dcterms:created xsi:type="dcterms:W3CDTF">2021-05-05T21:07:00Z</dcterms:created>
  <dcterms:modified xsi:type="dcterms:W3CDTF">2021-05-05T21:07:00Z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