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rPr>
          <w:rFonts w:hint="default" w:ascii="Arial" w:hAnsi="Arial" w:cs="Arial"/>
        </w:rPr>
      </w:pPr>
      <w:r>
        <w:rPr>
          <w:rFonts w:hint="default" w:ascii="Arial" w:hAnsi="Arial" w:cs="Arial"/>
        </w:rPr>
        <w:t>Research on the existing problems and perfect countermeasures of human resources planning in Agricultural Bank of China</w:t>
      </w:r>
    </w:p>
    <w:p>
      <w:pPr>
        <w:jc w:val="center"/>
        <w:rPr>
          <w:rFonts w:ascii="宋体" w:hAnsi="宋体" w:eastAsia="宋体" w:cs="宋体"/>
          <w:sz w:val="24"/>
          <w:szCs w:val="24"/>
        </w:rPr>
      </w:pPr>
    </w:p>
    <w:p>
      <w:pPr>
        <w:rPr>
          <w:rFonts w:ascii="宋体" w:hAnsi="宋体" w:eastAsia="宋体" w:cs="宋体"/>
          <w:sz w:val="24"/>
          <w:szCs w:val="24"/>
        </w:rPr>
      </w:pPr>
    </w:p>
    <w:p>
      <w:pPr>
        <w:jc w:val="center"/>
        <w:rPr>
          <w:rFonts w:hint="default" w:ascii="Arial" w:hAnsi="Arial" w:eastAsia="宋体" w:cs="Arial"/>
          <w:b/>
          <w:bCs/>
          <w:sz w:val="36"/>
          <w:szCs w:val="36"/>
        </w:rPr>
      </w:pPr>
      <w:r>
        <w:rPr>
          <w:rFonts w:hint="default" w:ascii="Arial" w:hAnsi="Arial" w:eastAsia="宋体" w:cs="Arial"/>
          <w:b/>
          <w:bCs/>
          <w:sz w:val="36"/>
          <w:szCs w:val="36"/>
        </w:rPr>
        <w:t>Abstract</w:t>
      </w:r>
    </w:p>
    <w:p>
      <w:pPr>
        <w:ind w:firstLine="240" w:firstLineChars="100"/>
        <w:rPr>
          <w:rFonts w:ascii="宋体" w:hAnsi="宋体" w:eastAsia="宋体" w:cs="宋体"/>
          <w:sz w:val="24"/>
          <w:szCs w:val="24"/>
        </w:rPr>
      </w:pPr>
      <w:r>
        <w:rPr>
          <w:rFonts w:ascii="宋体" w:hAnsi="宋体" w:eastAsia="宋体" w:cs="宋体"/>
          <w:sz w:val="24"/>
          <w:szCs w:val="24"/>
        </w:rPr>
        <w:t>With the continuous deepening of the reform of Agricultural Bank of China, human resource planning plays an important role in the core competitiveness system of Agricultural Bank of China. At present, there are many problems in the human resource planning of Agricultural Bank of China, which affect the improvement of the core competitiveness of Agricultural Bank of China to a certain extent. This paper puts forward countermeasures to improve the human resource planning of Agricultural Bank of China by analyzing the problems existing in the human resource planning of Agricultural Bank of China.</w:t>
      </w:r>
    </w:p>
    <w:p>
      <w:pPr>
        <w:rPr>
          <w:rFonts w:ascii="宋体" w:hAnsi="宋体" w:eastAsia="宋体" w:cs="宋体"/>
          <w:sz w:val="24"/>
          <w:szCs w:val="24"/>
        </w:rPr>
      </w:pPr>
    </w:p>
    <w:p>
      <w:pPr>
        <w:rPr>
          <w:rFonts w:ascii="宋体" w:hAnsi="宋体" w:eastAsia="宋体" w:cs="宋体"/>
          <w:sz w:val="24"/>
          <w:szCs w:val="24"/>
        </w:rPr>
      </w:pPr>
      <w:r>
        <w:rPr>
          <w:rFonts w:ascii="宋体" w:hAnsi="宋体" w:eastAsia="宋体" w:cs="宋体"/>
          <w:b/>
          <w:bCs/>
          <w:sz w:val="24"/>
          <w:szCs w:val="24"/>
        </w:rPr>
        <w:t>Keywords:</w:t>
      </w:r>
      <w:r>
        <w:rPr>
          <w:rFonts w:ascii="宋体" w:hAnsi="宋体" w:eastAsia="宋体" w:cs="宋体"/>
          <w:sz w:val="24"/>
          <w:szCs w:val="24"/>
        </w:rPr>
        <w:t xml:space="preserve"> Agricultural Bank of China human resources planning problems, perfect countermeasures, research</w:t>
      </w:r>
    </w:p>
    <w:p>
      <w:pPr>
        <w:rPr>
          <w:rFonts w:ascii="宋体" w:hAnsi="宋体" w:eastAsia="宋体" w:cs="宋体"/>
          <w:sz w:val="24"/>
          <w:szCs w:val="24"/>
        </w:rPr>
      </w:pPr>
    </w:p>
    <w:p>
      <w:pPr>
        <w:rPr>
          <w:rFonts w:ascii="宋体" w:hAnsi="宋体" w:eastAsia="宋体" w:cs="宋体"/>
          <w:sz w:val="24"/>
          <w:szCs w:val="24"/>
        </w:rPr>
      </w:pPr>
    </w:p>
    <w:p>
      <w:pPr>
        <w:ind w:firstLine="240" w:firstLineChars="100"/>
        <w:rPr>
          <w:rFonts w:ascii="宋体" w:hAnsi="宋体" w:eastAsia="宋体" w:cs="宋体"/>
          <w:sz w:val="24"/>
          <w:szCs w:val="24"/>
        </w:rPr>
      </w:pPr>
      <w:r>
        <w:rPr>
          <w:rFonts w:ascii="宋体" w:hAnsi="宋体" w:eastAsia="宋体" w:cs="宋体"/>
          <w:sz w:val="24"/>
          <w:szCs w:val="24"/>
        </w:rPr>
        <w:t>With the rapid development of China's financial marekt and the vigorous promotion of the work of Agricultural Bank of China, Agricultural Bank of China will also face more severe challenges and more brutal competition. In the face of fierce competition and the rapid development of financial marekt, the competition for human resources in the banking industry will become more and more fierce. Due to the existence of various problems in the human resource planning of Agricultural Bank of China, the problem of human resource planning will surely become the key problem that Agricultural Bank of China needs to focus on solving.</w:t>
      </w:r>
    </w:p>
    <w:p>
      <w:pPr>
        <w:ind w:firstLine="240" w:firstLineChars="100"/>
        <w:rPr>
          <w:rFonts w:ascii="宋体" w:hAnsi="宋体" w:eastAsia="宋体" w:cs="宋体"/>
          <w:sz w:val="24"/>
          <w:szCs w:val="24"/>
        </w:rPr>
      </w:pPr>
    </w:p>
    <w:p>
      <w:pPr>
        <w:keepNext w:val="0"/>
        <w:keepLines w:val="0"/>
        <w:widowControl/>
        <w:numPr>
          <w:ilvl w:val="0"/>
          <w:numId w:val="1"/>
        </w:numPr>
        <w:suppressLineNumbers w:val="0"/>
        <w:jc w:val="left"/>
        <w:rPr>
          <w:rFonts w:ascii="宋体" w:hAnsi="宋体" w:eastAsia="宋体" w:cs="宋体"/>
          <w:b/>
          <w:bCs/>
          <w:kern w:val="0"/>
          <w:sz w:val="24"/>
          <w:szCs w:val="24"/>
          <w:lang w:val="en-US" w:eastAsia="zh-CN" w:bidi="ar"/>
        </w:rPr>
      </w:pPr>
      <w:r>
        <w:rPr>
          <w:rFonts w:ascii="宋体" w:hAnsi="宋体" w:eastAsia="宋体" w:cs="宋体"/>
          <w:b/>
          <w:bCs/>
          <w:kern w:val="0"/>
          <w:sz w:val="24"/>
          <w:szCs w:val="24"/>
          <w:lang w:val="en-US" w:eastAsia="zh-CN" w:bidi="ar"/>
        </w:rPr>
        <w:t>Agricultural Bank of China human resources planning problems</w:t>
      </w:r>
    </w:p>
    <w:p>
      <w:pPr>
        <w:keepNext w:val="0"/>
        <w:keepLines w:val="0"/>
        <w:widowControl/>
        <w:suppressLineNumbers w:val="0"/>
        <w:jc w:val="left"/>
      </w:pPr>
      <w:r>
        <w:rPr>
          <w:rFonts w:ascii="宋体" w:hAnsi="宋体" w:eastAsia="宋体" w:cs="宋体"/>
          <w:kern w:val="0"/>
          <w:sz w:val="24"/>
          <w:szCs w:val="24"/>
          <w:lang w:val="en-US" w:eastAsia="zh-CN" w:bidi="ar"/>
        </w:rPr>
        <w:t>Agricultural Bank of China has problems such as lack of "people-oriented" human resource planning, low overall quality of human resources, imbalance in human resource structure, difficulty in human resource planning, emphasis on the use of human resources over training, and less investment in human resources.</w:t>
      </w:r>
    </w:p>
    <w:p>
      <w:pPr>
        <w:keepNext w:val="0"/>
        <w:keepLines w:val="0"/>
        <w:widowControl/>
        <w:suppressLineNumbers w:val="0"/>
        <w:jc w:val="left"/>
      </w:pPr>
      <w:r>
        <w:rPr>
          <w:rFonts w:ascii="宋体" w:hAnsi="宋体" w:eastAsia="宋体" w:cs="宋体"/>
          <w:b/>
          <w:bCs/>
          <w:kern w:val="0"/>
          <w:sz w:val="24"/>
          <w:szCs w:val="24"/>
          <w:lang w:val="en-US" w:eastAsia="zh-CN" w:bidi="ar"/>
        </w:rPr>
        <w:t>1.1 Lack of "people-oriented" human resource planning.</w:t>
      </w:r>
      <w:r>
        <w:rPr>
          <w:rFonts w:ascii="宋体" w:hAnsi="宋体" w:eastAsia="宋体" w:cs="宋体"/>
          <w:kern w:val="0"/>
          <w:sz w:val="24"/>
          <w:szCs w:val="24"/>
          <w:lang w:val="en-US" w:eastAsia="zh-CN" w:bidi="ar"/>
        </w:rPr>
        <w:t xml:space="preserve"> Agricultural Bank of China should think and plan overall about the strategic issues of human resources. However, the awareness of human resource planning is backward, and human resources are more regarded as costs, accounting for people's head accounts, but rarely human accounts, and the human resource planning department is regarded as a non-productive benefit department. It has not changed from the traditional personnel management concept to the concept of human resource planning in terms of consciousness, and lacks the concept of "people-oriented" human resources. Although the Agricultural Bank of China is also pursuing a "people-oriented" human resource planning method, the pursuit has been relatively weakened when it comes to specific planning and practice, and many departments do not have a "people-oriented" human resource planning.</w:t>
      </w:r>
    </w:p>
    <w:p>
      <w:pPr>
        <w:keepNext w:val="0"/>
        <w:keepLines w:val="0"/>
        <w:widowControl/>
        <w:suppressLineNumbers w:val="0"/>
        <w:jc w:val="left"/>
      </w:pPr>
      <w:r>
        <w:rPr>
          <w:rFonts w:ascii="宋体" w:hAnsi="宋体" w:eastAsia="宋体" w:cs="宋体"/>
          <w:b/>
          <w:bCs/>
          <w:kern w:val="0"/>
          <w:sz w:val="24"/>
          <w:szCs w:val="24"/>
          <w:lang w:val="en-US" w:eastAsia="zh-CN" w:bidi="ar"/>
        </w:rPr>
        <w:t>1.2 There is a lack of high-quality human resources in human resources, and the quality of human resources is generally not high.</w:t>
      </w:r>
      <w:r>
        <w:rPr>
          <w:rFonts w:ascii="宋体" w:hAnsi="宋体" w:eastAsia="宋体" w:cs="宋体"/>
          <w:kern w:val="0"/>
          <w:sz w:val="24"/>
          <w:szCs w:val="24"/>
          <w:lang w:val="en-US" w:eastAsia="zh-CN" w:bidi="ar"/>
        </w:rPr>
        <w:t xml:space="preserve"> The number of employees of Agricultural Bank of China is huge, and the employees who are familiar with traditional business are relatively large, but the number of high-quality employees who are proficient in modern commercial banking is not too large. This makes the structure of Agricultural Bank of China with excess human resources for traditional business and lack of high-quality human resources contradictory, making it difficult for Agricultural Bank of China to meet the development needs of financial marekt. The supply of Agricultural Bank's credit services, especially in township markets, has caused Agricultural Bank of China to be in a strong position in meeting the financial needs of the rural market, resulting in bank employees' lack of crisis awareness in times of peace and a lagging market concept. In addition, the educational level, skill level and professional level of some employees are relatively low, and the adaptability to modern commercial banking business is poor, resulting in the overall quality of human resources at Agricultural Bank of China at this stage.</w:t>
      </w:r>
    </w:p>
    <w:p>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b/>
          <w:bCs/>
          <w:kern w:val="0"/>
          <w:sz w:val="24"/>
          <w:szCs w:val="24"/>
          <w:lang w:val="en-US" w:eastAsia="zh-CN" w:bidi="ar"/>
        </w:rPr>
        <w:t>1.3 Human resource planning is difficult. A small number of employees in Agricultural Bank of China belong to "related households", that is, employees' children and leaders' relatives and friends.</w:t>
      </w:r>
      <w:r>
        <w:rPr>
          <w:rFonts w:ascii="宋体" w:hAnsi="宋体" w:eastAsia="宋体" w:cs="宋体"/>
          <w:kern w:val="0"/>
          <w:sz w:val="24"/>
          <w:szCs w:val="24"/>
          <w:lang w:val="en-US" w:eastAsia="zh-CN" w:bidi="ar"/>
        </w:rPr>
        <w:t xml:space="preserve"> Their professional quality cannot be compared with that of employees who enter through formal recruitment channels, but they are extremely easy to form "nepotism". The management of this part of the staff involves more stakeholders, which makes management difficult; if the middle and senior management of Agricultural Bank of China and other important positions are occupied by these people, forming a solid relationship group, it is easy to make some outstanding employees It is difficult to get sufficient development space, which leads to the waste and loss of high-quality human resources urgently needed for the development of Agricultural Bank of China, which brings great difficulties and challenges to human resource planning.</w:t>
      </w: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pPr>
      <w:r>
        <w:rPr>
          <w:rFonts w:ascii="宋体" w:hAnsi="宋体" w:eastAsia="宋体" w:cs="宋体"/>
          <w:b/>
          <w:bCs/>
          <w:kern w:val="0"/>
          <w:sz w:val="24"/>
          <w:szCs w:val="24"/>
          <w:lang w:val="en-US" w:eastAsia="zh-CN" w:bidi="ar"/>
        </w:rPr>
        <w:t xml:space="preserve">1.4 human resource planning lacks the training concept of keeping pace with the times, and the investment in human resources is insufficient. </w:t>
      </w:r>
      <w:r>
        <w:rPr>
          <w:rFonts w:ascii="宋体" w:hAnsi="宋体" w:eastAsia="宋体" w:cs="宋体"/>
          <w:kern w:val="0"/>
          <w:sz w:val="24"/>
          <w:szCs w:val="24"/>
          <w:lang w:val="en-US" w:eastAsia="zh-CN" w:bidi="ar"/>
        </w:rPr>
        <w:t>Influenced by the traditional concept of personnel, Agricultural Bank of China is still in the misconception of emphasizing the use of human resources and ignoring training. It lacks the training concept of keeping pace with the times. It often believes that the value of human resources will only be generated in the process of use, and is worried that training will lead to human resources. Risk of loss, did not realize the significance of human resource training and development. In terms of training concepts, the training emphasizes the needs of employees to obey the organization, despises the pursuit of employees' personal interests, and does not carefully coordinate the relationship between employees' personal goals and organizational goals; in terms of training content, the human resources training of Agricultural Bank of China at this stage Mainly focuses on professional and technical ability training, but goes through the motions in form, and there are few career development planning training and development training involving human resources; in terms of training procedures, Agricultural Bank of China's training procedures such as only training, no evaluation and acceptance, no Feedback information, and the training in the true sense should be strictly carried out. Only after the completion of the training course, it has passed the evaluation and acceptance, and has obtained The information feedback of the training object can be the end of the training process; otherwise, the training will lose its original significance; in terms of training input, the Agricultural Bank of China has insufficient investment in human resources. Even if some human resources training is relatively good, it is also because the focus is on short-term training, the pursuit of short-term benefits, the lack of long-term training planning, and the lack of investment in long-term training of human resources. Therefore, the sustainable development capacity of human resources is difficult to guarantee.</w:t>
      </w:r>
    </w:p>
    <w:p>
      <w:pPr>
        <w:keepNext w:val="0"/>
        <w:keepLines w:val="0"/>
        <w:widowControl/>
        <w:suppressLineNumbers w:val="0"/>
        <w:jc w:val="left"/>
      </w:pPr>
      <w:r>
        <w:rPr>
          <w:rFonts w:ascii="宋体" w:hAnsi="宋体" w:eastAsia="宋体" w:cs="宋体"/>
          <w:b/>
          <w:bCs/>
          <w:kern w:val="0"/>
          <w:sz w:val="24"/>
          <w:szCs w:val="24"/>
          <w:lang w:val="en-US" w:eastAsia="zh-CN" w:bidi="ar"/>
        </w:rPr>
        <w:t xml:space="preserve">1.5 The status and role of the human resource planning department cannot be taken seriously. </w:t>
      </w:r>
      <w:r>
        <w:rPr>
          <w:rFonts w:ascii="宋体" w:hAnsi="宋体" w:eastAsia="宋体" w:cs="宋体"/>
          <w:kern w:val="0"/>
          <w:sz w:val="24"/>
          <w:szCs w:val="24"/>
          <w:lang w:val="en-US" w:eastAsia="zh-CN" w:bidi="ar"/>
        </w:rPr>
        <w:t>A considerable number of leaders of Agricultural Bank of China regard the human resources department as a non-benefit department, and believe that the human resources department is responsible for routine transactional work such as daily attendance, file management, labor security, wage and welfare payment, and employee performance evaluation. The quality of its work is related to Agricultural Bank of China. There is not much connection between the operation of China, and the work performance of the human resource planning department is often ignored. Modern enterprise theory believes that the human resources department should be the core department of an enterprise organization, and an important department for strategic planning, decision support, and institutional framework design of an enterprise organization. Its importance is beyond doubt. Although the pros and cons of the role of the Human Resources management department directly affect the efficiency and efficiency of enterprise operations, in the Agricultural Bank of China, the status and role of the human resources planning department have not received due attention.</w:t>
      </w:r>
    </w:p>
    <w:p>
      <w:pPr>
        <w:keepNext w:val="0"/>
        <w:keepLines w:val="0"/>
        <w:widowControl/>
        <w:suppressLineNumbers w:val="0"/>
        <w:jc w:val="left"/>
        <w:rPr>
          <w:b/>
          <w:bCs/>
        </w:rPr>
      </w:pPr>
      <w:r>
        <w:rPr>
          <w:rFonts w:ascii="宋体" w:hAnsi="宋体" w:eastAsia="宋体" w:cs="宋体"/>
          <w:b/>
          <w:bCs/>
          <w:kern w:val="0"/>
          <w:sz w:val="24"/>
          <w:szCs w:val="24"/>
          <w:lang w:val="en-US" w:eastAsia="zh-CN" w:bidi="ar"/>
        </w:rPr>
        <w:t>2. Agricultural Bank of China human resources planning perfect countermeasures</w:t>
      </w:r>
    </w:p>
    <w:p>
      <w:pPr>
        <w:keepNext w:val="0"/>
        <w:keepLines w:val="0"/>
        <w:widowControl/>
        <w:suppressLineNumbers w:val="0"/>
        <w:jc w:val="left"/>
      </w:pPr>
      <w:r>
        <w:rPr>
          <w:rFonts w:ascii="宋体" w:hAnsi="宋体" w:eastAsia="宋体" w:cs="宋体"/>
          <w:kern w:val="0"/>
          <w:sz w:val="24"/>
          <w:szCs w:val="24"/>
          <w:lang w:val="en-US" w:eastAsia="zh-CN" w:bidi="ar"/>
        </w:rPr>
        <w:t>The key to the success of human resource planning lies in whether it can effectively stimulate people's inner potential, and rely on the development of people's potential to support the mission and vision of the enterprise. Through analysis, the following proposes a countermeasure to improve the Agricultural Bank of China human resource planning.</w:t>
      </w:r>
    </w:p>
    <w:p>
      <w:pPr>
        <w:keepNext w:val="0"/>
        <w:keepLines w:val="0"/>
        <w:widowControl/>
        <w:suppressLineNumbers w:val="0"/>
        <w:jc w:val="left"/>
        <w:rPr>
          <w:b/>
          <w:bCs/>
        </w:rPr>
      </w:pPr>
      <w:r>
        <w:rPr>
          <w:rFonts w:ascii="宋体" w:hAnsi="宋体" w:eastAsia="宋体" w:cs="宋体"/>
          <w:b/>
          <w:bCs/>
          <w:kern w:val="0"/>
          <w:sz w:val="24"/>
          <w:szCs w:val="24"/>
          <w:lang w:val="en-US" w:eastAsia="zh-CN" w:bidi="ar"/>
        </w:rPr>
        <w:t>2.1 Human resources recruitment and talent re-allocation</w:t>
      </w:r>
    </w:p>
    <w:p>
      <w:pPr>
        <w:keepNext w:val="0"/>
        <w:keepLines w:val="0"/>
        <w:widowControl/>
        <w:suppressLineNumbers w:val="0"/>
        <w:jc w:val="left"/>
      </w:pPr>
      <w:r>
        <w:rPr>
          <w:rFonts w:ascii="宋体" w:hAnsi="宋体" w:eastAsia="宋体" w:cs="宋体"/>
          <w:b/>
          <w:bCs/>
          <w:kern w:val="0"/>
          <w:sz w:val="24"/>
          <w:szCs w:val="24"/>
          <w:lang w:val="en-US" w:eastAsia="zh-CN" w:bidi="ar"/>
        </w:rPr>
        <w:t>2.1.1 Recruitment of personnel.</w:t>
      </w:r>
      <w:r>
        <w:rPr>
          <w:rFonts w:ascii="宋体" w:hAnsi="宋体" w:eastAsia="宋体" w:cs="宋体"/>
          <w:kern w:val="0"/>
          <w:sz w:val="24"/>
          <w:szCs w:val="24"/>
          <w:lang w:val="en-US" w:eastAsia="zh-CN" w:bidi="ar"/>
        </w:rPr>
        <w:t xml:space="preserve"> Agricultural Bank of China clarifies the relative position in the labor demand market according to the advantages and disadvantages of the organization, and provides support for the selection and design of recruitment strategies and means. Internal recruitment and external recruitment have their own advantages: employees selected by internal recruitment are more familiar with the working environment and are easy to carry out work faster; employees recruited externally will have more new technologies and new ideas, which can stimulate the progress of the organization. Therefore, whether it is internal recruitment or external recruitment, it needs to be determined from whether there are more suitable candidates within the organization and whether it needs external updated technical support. Starting from the needs of the position of Agricultural Bank of China, select personnel who fully understand the requirements of the position and can objectively evaluate others as recruiters, and adopt the method of matching professional personnel in the position with human resource planning personnel, and at the same time, relevant recruiters need to be carried out. training.</w:t>
      </w:r>
    </w:p>
    <w:p>
      <w:pPr>
        <w:keepNext w:val="0"/>
        <w:keepLines w:val="0"/>
        <w:widowControl/>
        <w:suppressLineNumbers w:val="0"/>
        <w:jc w:val="left"/>
      </w:pPr>
      <w:r>
        <w:rPr>
          <w:rFonts w:ascii="宋体" w:hAnsi="宋体" w:eastAsia="宋体" w:cs="宋体"/>
          <w:b/>
          <w:bCs/>
          <w:kern w:val="0"/>
          <w:sz w:val="24"/>
          <w:szCs w:val="24"/>
          <w:lang w:val="en-US" w:eastAsia="zh-CN" w:bidi="ar"/>
        </w:rPr>
        <w:t>2.1.2 Talent reconfiguration.</w:t>
      </w:r>
      <w:r>
        <w:rPr>
          <w:rFonts w:ascii="宋体" w:hAnsi="宋体" w:eastAsia="宋体" w:cs="宋体"/>
          <w:kern w:val="0"/>
          <w:sz w:val="24"/>
          <w:szCs w:val="24"/>
          <w:lang w:val="en-US" w:eastAsia="zh-CN" w:bidi="ar"/>
        </w:rPr>
        <w:t xml:space="preserve"> No matter how perfect the recruitment is, it cannot solve all the problems at once, so the reconfiguration of talents is necessary. Agricultural Bank of China should do two things in the process of talent reconfiguration: First, it is necessary to improve the internal talent flow mechanism of Agricultural Bank of China, establish an internal human resource flow market, dig deep into internal resources, and put suitable talents in suitable positions. Positions, to achieve reasonable allocation; the second is to divert those who are not suitable for the current position as much as possible, strictly distinguish between situations, and take targeted and mandatory measures - for those who have long-term personal reasons affecting work efficiency, early leave and internal retirement may be implemented; for those who are not competent for the job, do not obey the organization's arrangements, and do not obey the organization's rules and regulations The behavior should be laid off.</w:t>
      </w:r>
    </w:p>
    <w:p>
      <w:pPr>
        <w:keepNext w:val="0"/>
        <w:keepLines w:val="0"/>
        <w:widowControl/>
        <w:suppressLineNumbers w:val="0"/>
        <w:jc w:val="left"/>
        <w:rPr>
          <w:b/>
          <w:bCs/>
        </w:rPr>
      </w:pPr>
      <w:r>
        <w:rPr>
          <w:rFonts w:ascii="宋体" w:hAnsi="宋体" w:eastAsia="宋体" w:cs="宋体"/>
          <w:b/>
          <w:bCs/>
          <w:kern w:val="0"/>
          <w:sz w:val="24"/>
          <w:szCs w:val="24"/>
          <w:lang w:val="en-US" w:eastAsia="zh-CN" w:bidi="ar"/>
        </w:rPr>
        <w:t>2.2 Improve training and development of human resources</w:t>
      </w:r>
    </w:p>
    <w:p>
      <w:pPr>
        <w:keepNext w:val="0"/>
        <w:keepLines w:val="0"/>
        <w:widowControl/>
        <w:suppressLineNumbers w:val="0"/>
        <w:jc w:val="left"/>
      </w:pPr>
      <w:r>
        <w:rPr>
          <w:rFonts w:ascii="宋体" w:hAnsi="宋体" w:eastAsia="宋体" w:cs="宋体"/>
          <w:b/>
          <w:bCs/>
          <w:kern w:val="0"/>
          <w:sz w:val="24"/>
          <w:szCs w:val="24"/>
          <w:lang w:val="en-US" w:eastAsia="zh-CN" w:bidi="ar"/>
        </w:rPr>
        <w:t xml:space="preserve">2.2.1 Strengthen the training of business-related skills for Agricultural Bank of China. </w:t>
      </w:r>
      <w:r>
        <w:rPr>
          <w:rFonts w:ascii="宋体" w:hAnsi="宋体" w:eastAsia="宋体" w:cs="宋体"/>
          <w:kern w:val="0"/>
          <w:sz w:val="24"/>
          <w:szCs w:val="24"/>
          <w:lang w:val="en-US" w:eastAsia="zh-CN" w:bidi="ar"/>
        </w:rPr>
        <w:t>In this regard, efforts should be made to strengthen the financial management and professional and technical skills of talents, and efforts should be made to train employees to be proficient in macroeconomics, microeconomics and the development policies of Agricultural Bank of China, so that they can maintain deep theoretical attainments, be familiar with financial regulations and bank management and operation, and be familiar with monetary policy and supervision., financial innovation and service theory, and require employees to have relevant legal and computer knowledge. In the training of professionals, attention should be paid to the transformation from single or operational to high-quality compound management innovation talents.</w:t>
      </w:r>
    </w:p>
    <w:p>
      <w:pPr>
        <w:keepNext w:val="0"/>
        <w:keepLines w:val="0"/>
        <w:widowControl/>
        <w:suppressLineNumbers w:val="0"/>
        <w:jc w:val="left"/>
      </w:pPr>
      <w:r>
        <w:rPr>
          <w:rFonts w:ascii="宋体" w:hAnsi="宋体" w:eastAsia="宋体" w:cs="宋体"/>
          <w:b/>
          <w:bCs/>
          <w:kern w:val="0"/>
          <w:sz w:val="24"/>
          <w:szCs w:val="24"/>
          <w:lang w:val="en-US" w:eastAsia="zh-CN" w:bidi="ar"/>
        </w:rPr>
        <w:t>2.2.2 Strengthen the training of middle and senior managers of Agricultural Bank of China.</w:t>
      </w:r>
      <w:r>
        <w:rPr>
          <w:rFonts w:ascii="宋体" w:hAnsi="宋体" w:eastAsia="宋体" w:cs="宋体"/>
          <w:kern w:val="0"/>
          <w:sz w:val="24"/>
          <w:szCs w:val="24"/>
          <w:lang w:val="en-US" w:eastAsia="zh-CN" w:bidi="ar"/>
        </w:rPr>
        <w:t xml:space="preserve"> Agricultural Bank of China should formulate and implement a human resource development strategy with middle and senior management talents and core talents as the main body, establish and improve professional talent pools of all levels and types, and strengthen the training of middle and senior management talents, core talents and reserve talents. The middle and senior managers of Agricultural Bank of China must be outstanding talents with high financial macro analysis and organizational coordination and decision-making ability. Therefore, it is necessary to arrange middle and senior managers in a planned and step-by-step manner to conduct training in financial management, marketing, etc., so as to update their concepts, expand their thinking, and improve their abilities.</w:t>
      </w:r>
    </w:p>
    <w:p>
      <w:pPr>
        <w:keepNext w:val="0"/>
        <w:keepLines w:val="0"/>
        <w:widowControl/>
        <w:suppressLineNumbers w:val="0"/>
        <w:jc w:val="left"/>
        <w:rPr>
          <w:rFonts w:ascii="宋体" w:hAnsi="宋体" w:eastAsia="宋体" w:cs="宋体"/>
          <w:kern w:val="0"/>
          <w:sz w:val="24"/>
          <w:szCs w:val="24"/>
          <w:lang w:val="en-US" w:eastAsia="zh-CN" w:bidi="ar"/>
        </w:rPr>
      </w:pPr>
      <w:r>
        <w:rPr>
          <w:rFonts w:ascii="宋体" w:hAnsi="宋体" w:eastAsia="宋体" w:cs="宋体"/>
          <w:b/>
          <w:bCs/>
          <w:kern w:val="0"/>
          <w:sz w:val="24"/>
          <w:szCs w:val="24"/>
          <w:lang w:val="en-US" w:eastAsia="zh-CN" w:bidi="ar"/>
        </w:rPr>
        <w:t>2.2.3 Improve the training and development system. The training and development of employees in Agricultural Bank of China is not an overnight process.</w:t>
      </w:r>
      <w:r>
        <w:rPr>
          <w:rFonts w:ascii="宋体" w:hAnsi="宋体" w:eastAsia="宋体" w:cs="宋体"/>
          <w:kern w:val="0"/>
          <w:sz w:val="24"/>
          <w:szCs w:val="24"/>
          <w:lang w:val="en-US" w:eastAsia="zh-CN" w:bidi="ar"/>
        </w:rPr>
        <w:t xml:space="preserve"> It must undergo long-term planning and targeted full-staff training, so that employees can receive corresponding quality training and business training according to their personal conditions in long-term work. It is necessary to carefully analyze the training needs of employees at all levels and positions, carry out training in different forms and contents for different training objects, and regularly check the quality of employees, so as to urge employees to consciously strengthen their learning and continuously improve their own quality. In terms of human resources training and development, leaders must pay attention to it and implement the training mechanism responsibly. It is also necessary to ensure training input and training quality, and implement training quality management.</w:t>
      </w: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bookmarkStart w:id="0" w:name="_GoBack"/>
      <w:bookmarkEnd w:id="0"/>
    </w:p>
    <w:p>
      <w:pPr>
        <w:ind w:firstLine="240" w:firstLineChars="100"/>
        <w:rPr>
          <w:rFonts w:ascii="宋体" w:hAnsi="宋体" w:eastAsia="宋体" w:cs="宋体"/>
          <w:sz w:val="24"/>
          <w:szCs w:val="24"/>
        </w:rPr>
      </w:pPr>
    </w:p>
    <w:p>
      <w:pPr>
        <w:rPr>
          <w:rFonts w:ascii="宋体" w:hAnsi="宋体" w:eastAsia="宋体" w:cs="宋体"/>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A13BDD6"/>
    <w:multiLevelType w:val="singleLevel"/>
    <w:tmpl w:val="2A13BDD6"/>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WMzY2I5MjYxNDdlZGUxYWUxYjg1MzhlOTU4ZTk0ZjkifQ=="/>
  </w:docVars>
  <w:rsids>
    <w:rsidRoot w:val="6FC9500A"/>
    <w:rsid w:val="3D777AB7"/>
    <w:rsid w:val="3E5C591E"/>
    <w:rsid w:val="6FC950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2044</Words>
  <Characters>11676</Characters>
  <Lines>0</Lines>
  <Paragraphs>0</Paragraphs>
  <TotalTime>1</TotalTime>
  <ScaleCrop>false</ScaleCrop>
  <LinksUpToDate>false</LinksUpToDate>
  <CharactersWithSpaces>13699</CharactersWithSpaces>
  <Application>WPS Office_11.1.0.14018_F1E327BC-269C-435d-A152-05C5408002CA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2023-03-25T04:14:00Z</dcterms:created>
  <dc:creator>stacy</dc:creator>
  <cp:lastModifiedBy>stacy</cp:lastModifiedBy>
  <dcterms:modified xsi:type="dcterms:W3CDTF">2023-03-25T04:30:10Z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2052-11.1.0.14018</vt:lpwstr>
  </property>
  <property fmtid="{D5CDD505-2E9C-101B-9397-08002B2CF9AE}" pid="3" name="ICV">
    <vt:lpwstr>E50F68C692854857B2C4264D61C47AE1_11</vt:lpwstr>
  </property>
</Properties>
</file>