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F772C" w14:textId="77777777" w:rsidR="00402AE4" w:rsidRDefault="00FB37A4" w:rsidP="0013002F">
      <w:pPr>
        <w:jc w:val="center"/>
        <w:rPr>
          <w:rFonts w:ascii="Arial" w:hAnsi="Arial" w:cs="Arial"/>
          <w:b/>
          <w:sz w:val="28"/>
        </w:rPr>
      </w:pPr>
      <w:r w:rsidRPr="0013002F">
        <w:rPr>
          <w:rFonts w:ascii="Arial" w:hAnsi="Arial" w:cs="Arial"/>
          <w:b/>
          <w:sz w:val="28"/>
        </w:rPr>
        <w:t>Food &amp; Beverage Operations</w:t>
      </w:r>
    </w:p>
    <w:p w14:paraId="700BCE50" w14:textId="77777777" w:rsidR="0013002F" w:rsidRDefault="00FB37A4" w:rsidP="0013002F">
      <w:pPr>
        <w:jc w:val="center"/>
        <w:rPr>
          <w:rFonts w:ascii="Arial" w:hAnsi="Arial" w:cs="Arial"/>
          <w:b/>
          <w:sz w:val="28"/>
        </w:rPr>
      </w:pPr>
      <w:r>
        <w:rPr>
          <w:rFonts w:ascii="Arial" w:hAnsi="Arial" w:cs="Arial"/>
          <w:b/>
          <w:sz w:val="28"/>
        </w:rPr>
        <w:t>Assignment 1 Student Journal</w:t>
      </w:r>
    </w:p>
    <w:p w14:paraId="1A702A14" w14:textId="77777777" w:rsidR="00BB1A32" w:rsidRDefault="00BB1A32" w:rsidP="0013002F">
      <w:pPr>
        <w:jc w:val="center"/>
        <w:rPr>
          <w:rFonts w:ascii="Arial" w:hAnsi="Arial" w:cs="Arial"/>
          <w:b/>
          <w:sz w:val="28"/>
        </w:rPr>
      </w:pPr>
    </w:p>
    <w:p w14:paraId="2AE33421" w14:textId="77777777" w:rsidR="00BB1A32" w:rsidRDefault="00BB1A32" w:rsidP="0013002F">
      <w:pPr>
        <w:jc w:val="center"/>
        <w:rPr>
          <w:rFonts w:ascii="Arial" w:hAnsi="Arial" w:cs="Arial"/>
          <w:b/>
          <w:sz w:val="28"/>
        </w:rPr>
      </w:pPr>
    </w:p>
    <w:p w14:paraId="47AD4ACB" w14:textId="77777777" w:rsidR="00BB1A32" w:rsidRDefault="00BB1A32" w:rsidP="0013002F">
      <w:pPr>
        <w:jc w:val="center"/>
        <w:rPr>
          <w:rFonts w:ascii="Arial" w:hAnsi="Arial" w:cs="Arial"/>
          <w:b/>
          <w:sz w:val="28"/>
        </w:rPr>
      </w:pPr>
    </w:p>
    <w:p w14:paraId="559916D5" w14:textId="77777777" w:rsidR="00BB1A32" w:rsidRDefault="00BB1A32" w:rsidP="0013002F">
      <w:pPr>
        <w:jc w:val="center"/>
        <w:rPr>
          <w:rFonts w:ascii="Arial" w:hAnsi="Arial" w:cs="Arial"/>
          <w:b/>
          <w:sz w:val="28"/>
        </w:rPr>
      </w:pPr>
    </w:p>
    <w:p w14:paraId="494FBEDB" w14:textId="77777777" w:rsidR="00BB1A32" w:rsidRDefault="00BB1A32" w:rsidP="0013002F">
      <w:pPr>
        <w:jc w:val="center"/>
        <w:rPr>
          <w:rFonts w:ascii="Arial" w:hAnsi="Arial" w:cs="Arial"/>
          <w:b/>
          <w:sz w:val="28"/>
        </w:rPr>
      </w:pPr>
    </w:p>
    <w:p w14:paraId="3B915A85" w14:textId="77777777" w:rsidR="00BB1A32" w:rsidRDefault="00BB1A32" w:rsidP="00BB1A32">
      <w:pPr>
        <w:rPr>
          <w:rFonts w:ascii="Arial" w:hAnsi="Arial" w:cs="Arial"/>
          <w:b/>
          <w:sz w:val="28"/>
        </w:rPr>
      </w:pPr>
    </w:p>
    <w:p w14:paraId="0E2EC2DA" w14:textId="77777777" w:rsidR="00BB1A32" w:rsidRDefault="00BB1A32" w:rsidP="0013002F">
      <w:pPr>
        <w:jc w:val="center"/>
        <w:rPr>
          <w:rFonts w:ascii="Arial" w:hAnsi="Arial" w:cs="Arial"/>
          <w:b/>
          <w:sz w:val="28"/>
        </w:rPr>
      </w:pPr>
    </w:p>
    <w:p w14:paraId="7BA99131" w14:textId="77777777" w:rsidR="00BB1A32" w:rsidRDefault="00BB1A32">
      <w:pPr>
        <w:rPr>
          <w:rFonts w:ascii="Arial" w:hAnsi="Arial" w:cs="Arial"/>
          <w:b/>
          <w:sz w:val="28"/>
        </w:rPr>
      </w:pPr>
    </w:p>
    <w:p w14:paraId="6B43E50B" w14:textId="77777777" w:rsidR="00BB1A32" w:rsidRDefault="00BB1A32">
      <w:pPr>
        <w:rPr>
          <w:rFonts w:ascii="Arial" w:hAnsi="Arial" w:cs="Arial"/>
          <w:b/>
          <w:sz w:val="28"/>
        </w:rPr>
      </w:pPr>
    </w:p>
    <w:p w14:paraId="4BCFDADD" w14:textId="77777777" w:rsidR="00BB1A32" w:rsidRDefault="00BB1A32">
      <w:pPr>
        <w:rPr>
          <w:rFonts w:ascii="Arial" w:hAnsi="Arial" w:cs="Arial"/>
          <w:b/>
          <w:sz w:val="28"/>
        </w:rPr>
      </w:pPr>
    </w:p>
    <w:p w14:paraId="6CC48A4A" w14:textId="77777777" w:rsidR="00BB1A32" w:rsidRDefault="00BB1A32">
      <w:pPr>
        <w:rPr>
          <w:rFonts w:ascii="Arial" w:hAnsi="Arial" w:cs="Arial"/>
          <w:b/>
          <w:sz w:val="28"/>
        </w:rPr>
      </w:pPr>
    </w:p>
    <w:p w14:paraId="775C7AC6" w14:textId="77777777" w:rsidR="00BB1A32" w:rsidRDefault="00BB1A32">
      <w:pPr>
        <w:rPr>
          <w:rFonts w:ascii="Arial" w:hAnsi="Arial" w:cs="Arial"/>
          <w:b/>
          <w:sz w:val="28"/>
        </w:rPr>
      </w:pPr>
    </w:p>
    <w:p w14:paraId="51F6599D" w14:textId="77777777" w:rsidR="00BB1A32" w:rsidRDefault="00BB1A32">
      <w:pPr>
        <w:rPr>
          <w:rFonts w:ascii="Arial" w:hAnsi="Arial" w:cs="Arial"/>
          <w:b/>
          <w:sz w:val="28"/>
        </w:rPr>
      </w:pPr>
    </w:p>
    <w:p w14:paraId="7FE2B73D" w14:textId="77777777" w:rsidR="00BB1A32" w:rsidRDefault="00BB1A32">
      <w:pPr>
        <w:rPr>
          <w:rFonts w:ascii="Arial" w:hAnsi="Arial" w:cs="Arial"/>
          <w:b/>
          <w:sz w:val="28"/>
        </w:rPr>
      </w:pPr>
    </w:p>
    <w:p w14:paraId="24D2AD74" w14:textId="77777777" w:rsidR="00BB1A32" w:rsidRDefault="00BB1A32">
      <w:pPr>
        <w:rPr>
          <w:rFonts w:ascii="Arial" w:hAnsi="Arial" w:cs="Arial"/>
          <w:b/>
          <w:sz w:val="28"/>
        </w:rPr>
      </w:pPr>
      <w:r>
        <w:rPr>
          <w:rFonts w:ascii="Arial" w:hAnsi="Arial" w:cs="Arial"/>
          <w:b/>
          <w:sz w:val="28"/>
        </w:rPr>
        <w:t>Student Name: Gheorghe Plescan</w:t>
      </w:r>
    </w:p>
    <w:p w14:paraId="4CB9F42A" w14:textId="77777777" w:rsidR="00BB1A32" w:rsidRDefault="00BB1A32">
      <w:pPr>
        <w:rPr>
          <w:rFonts w:ascii="Arial" w:hAnsi="Arial" w:cs="Arial"/>
          <w:b/>
          <w:sz w:val="28"/>
        </w:rPr>
      </w:pPr>
      <w:r>
        <w:rPr>
          <w:rFonts w:ascii="Arial" w:hAnsi="Arial" w:cs="Arial"/>
          <w:b/>
          <w:sz w:val="28"/>
        </w:rPr>
        <w:t>Student ID: 2234901</w:t>
      </w:r>
    </w:p>
    <w:p w14:paraId="57105583" w14:textId="77777777" w:rsidR="00BB1A32" w:rsidRDefault="00BB1A32">
      <w:pPr>
        <w:rPr>
          <w:rFonts w:ascii="Arial" w:hAnsi="Arial" w:cs="Arial"/>
          <w:b/>
          <w:sz w:val="28"/>
        </w:rPr>
      </w:pPr>
      <w:r>
        <w:rPr>
          <w:rFonts w:ascii="Arial" w:hAnsi="Arial" w:cs="Arial"/>
          <w:b/>
          <w:sz w:val="28"/>
        </w:rPr>
        <w:t>Module Title: Food and Beverage Operations</w:t>
      </w:r>
    </w:p>
    <w:p w14:paraId="0FF6D2AB" w14:textId="37CDAF0A" w:rsidR="0013002F" w:rsidRDefault="00BB1A32">
      <w:pPr>
        <w:rPr>
          <w:rFonts w:ascii="Arial" w:hAnsi="Arial" w:cs="Arial"/>
          <w:b/>
          <w:sz w:val="28"/>
        </w:rPr>
      </w:pPr>
      <w:r>
        <w:rPr>
          <w:rFonts w:ascii="Arial" w:hAnsi="Arial" w:cs="Arial"/>
          <w:b/>
          <w:sz w:val="28"/>
        </w:rPr>
        <w:t xml:space="preserve">Lecturer’s name: Jaliya De Silva </w:t>
      </w:r>
      <w:r w:rsidR="00FB37A4">
        <w:rPr>
          <w:rFonts w:ascii="Arial" w:hAnsi="Arial" w:cs="Arial"/>
          <w:b/>
          <w:sz w:val="28"/>
        </w:rPr>
        <w:br w:type="page"/>
      </w:r>
    </w:p>
    <w:p w14:paraId="0AFCAA7D" w14:textId="77777777" w:rsidR="0013002F" w:rsidRDefault="00FB37A4" w:rsidP="0024377B">
      <w:pPr>
        <w:spacing w:line="360" w:lineRule="auto"/>
        <w:jc w:val="both"/>
        <w:rPr>
          <w:rFonts w:ascii="Arial" w:hAnsi="Arial" w:cs="Arial"/>
          <w:sz w:val="24"/>
        </w:rPr>
      </w:pPr>
      <w:r w:rsidRPr="0024377B">
        <w:rPr>
          <w:rFonts w:ascii="Arial" w:hAnsi="Arial" w:cs="Arial"/>
          <w:sz w:val="24"/>
        </w:rPr>
        <w:lastRenderedPageBreak/>
        <w:t xml:space="preserve">I worked with two unique </w:t>
      </w:r>
      <w:r w:rsidR="0024377B" w:rsidRPr="0024377B">
        <w:rPr>
          <w:rFonts w:ascii="Arial" w:hAnsi="Arial" w:cs="Arial"/>
          <w:sz w:val="24"/>
        </w:rPr>
        <w:t>restaurants</w:t>
      </w:r>
      <w:r w:rsidRPr="0024377B">
        <w:rPr>
          <w:rFonts w:ascii="Arial" w:hAnsi="Arial" w:cs="Arial"/>
          <w:sz w:val="24"/>
        </w:rPr>
        <w:t xml:space="preserve"> in </w:t>
      </w:r>
      <w:r w:rsidR="005B4D74" w:rsidRPr="0024377B">
        <w:rPr>
          <w:rFonts w:ascii="Arial" w:hAnsi="Arial" w:cs="Arial"/>
          <w:sz w:val="24"/>
        </w:rPr>
        <w:t xml:space="preserve">district positions at Pine and </w:t>
      </w:r>
      <w:r w:rsidR="0024377B" w:rsidRPr="0024377B">
        <w:rPr>
          <w:rFonts w:ascii="Arial" w:hAnsi="Arial" w:cs="Arial"/>
          <w:sz w:val="24"/>
        </w:rPr>
        <w:t>Opheem respectively</w:t>
      </w:r>
      <w:r w:rsidR="00D6446C">
        <w:rPr>
          <w:rFonts w:ascii="Arial" w:hAnsi="Arial" w:cs="Arial"/>
          <w:sz w:val="24"/>
        </w:rPr>
        <w:t>. In Pine, I worked as an</w:t>
      </w:r>
      <w:r w:rsidR="005B4D74" w:rsidRPr="0024377B">
        <w:rPr>
          <w:rFonts w:ascii="Arial" w:hAnsi="Arial" w:cs="Arial"/>
          <w:sz w:val="24"/>
        </w:rPr>
        <w:t xml:space="preserve"> HR manager and in </w:t>
      </w:r>
      <w:r w:rsidR="0024377B" w:rsidRPr="0024377B">
        <w:rPr>
          <w:rFonts w:ascii="Arial" w:hAnsi="Arial" w:cs="Arial"/>
          <w:sz w:val="24"/>
        </w:rPr>
        <w:t>Opheem I</w:t>
      </w:r>
      <w:r w:rsidR="005B4D74" w:rsidRPr="0024377B">
        <w:rPr>
          <w:rFonts w:ascii="Arial" w:hAnsi="Arial" w:cs="Arial"/>
          <w:sz w:val="24"/>
        </w:rPr>
        <w:t xml:space="preserve"> worked as an assistant chef. Both </w:t>
      </w:r>
      <w:r w:rsidR="0024377B" w:rsidRPr="0024377B">
        <w:rPr>
          <w:rFonts w:ascii="Arial" w:hAnsi="Arial" w:cs="Arial"/>
          <w:sz w:val="24"/>
        </w:rPr>
        <w:t>positions</w:t>
      </w:r>
      <w:r w:rsidR="005B4D74" w:rsidRPr="0024377B">
        <w:rPr>
          <w:rFonts w:ascii="Arial" w:hAnsi="Arial" w:cs="Arial"/>
          <w:sz w:val="24"/>
        </w:rPr>
        <w:t xml:space="preserve"> have played a crucial role in making effective business </w:t>
      </w:r>
      <w:r w:rsidR="0024377B" w:rsidRPr="0024377B">
        <w:rPr>
          <w:rFonts w:ascii="Arial" w:hAnsi="Arial" w:cs="Arial"/>
          <w:sz w:val="24"/>
        </w:rPr>
        <w:t>mechanisms in the competitive market</w:t>
      </w:r>
      <w:r w:rsidR="005B4D74" w:rsidRPr="0024377B">
        <w:rPr>
          <w:rFonts w:ascii="Arial" w:hAnsi="Arial" w:cs="Arial"/>
          <w:sz w:val="24"/>
        </w:rPr>
        <w:t>.</w:t>
      </w:r>
      <w:r w:rsidR="0024377B">
        <w:rPr>
          <w:rFonts w:ascii="Arial" w:hAnsi="Arial" w:cs="Arial"/>
          <w:sz w:val="24"/>
        </w:rPr>
        <w:t xml:space="preserve"> Both positions gave me thrilling experience in the global business mechanism</w:t>
      </w:r>
      <w:r w:rsidR="00A21C79">
        <w:rPr>
          <w:rFonts w:ascii="Arial" w:hAnsi="Arial" w:cs="Arial"/>
          <w:sz w:val="24"/>
        </w:rPr>
        <w:t xml:space="preserve"> (</w:t>
      </w:r>
      <w:r w:rsidR="00A21C79" w:rsidRPr="00F006D3">
        <w:rPr>
          <w:rFonts w:ascii="Arial" w:hAnsi="Arial" w:cs="Arial"/>
          <w:sz w:val="24"/>
          <w:szCs w:val="24"/>
        </w:rPr>
        <w:t>Motarjemi, 2022</w:t>
      </w:r>
      <w:r w:rsidR="00A21C79">
        <w:rPr>
          <w:rFonts w:ascii="Arial" w:hAnsi="Arial" w:cs="Arial"/>
          <w:sz w:val="24"/>
          <w:szCs w:val="24"/>
        </w:rPr>
        <w:t>)</w:t>
      </w:r>
      <w:r w:rsidR="0024377B">
        <w:rPr>
          <w:rFonts w:ascii="Arial" w:hAnsi="Arial" w:cs="Arial"/>
          <w:sz w:val="24"/>
        </w:rPr>
        <w:t xml:space="preserve">. After serving as an HR manager I decided to transform my career as an assistant chef. I thought that in the hospitality industry chef has a plethora of scope to develop in this industry. I made my journey more professional and sustainable for gaining a competitive business ambience. </w:t>
      </w:r>
    </w:p>
    <w:p w14:paraId="1A253203" w14:textId="77777777" w:rsidR="00707AA1" w:rsidRDefault="00FB37A4" w:rsidP="0024377B">
      <w:pPr>
        <w:spacing w:line="360" w:lineRule="auto"/>
        <w:jc w:val="both"/>
        <w:rPr>
          <w:rFonts w:ascii="Arial" w:hAnsi="Arial" w:cs="Arial"/>
          <w:sz w:val="24"/>
        </w:rPr>
      </w:pPr>
      <w:r>
        <w:rPr>
          <w:rFonts w:ascii="Arial" w:hAnsi="Arial" w:cs="Arial"/>
          <w:sz w:val="24"/>
        </w:rPr>
        <w:t>Before joining Pine I had no experience in HR management especially in the hospitality industry. I was clueless during my training session as an HR manager. It gave me a real-life experience in the HR industry. It has made a sustainable influence on business management</w:t>
      </w:r>
      <w:r w:rsidR="00A21C79">
        <w:rPr>
          <w:rFonts w:ascii="Arial" w:hAnsi="Arial" w:cs="Arial"/>
          <w:sz w:val="24"/>
        </w:rPr>
        <w:t xml:space="preserve"> (</w:t>
      </w:r>
      <w:r w:rsidR="00A21C79" w:rsidRPr="00F006D3">
        <w:rPr>
          <w:rFonts w:ascii="Arial" w:hAnsi="Arial" w:cs="Arial"/>
          <w:sz w:val="24"/>
          <w:szCs w:val="24"/>
        </w:rPr>
        <w:t>Johnston, 2021</w:t>
      </w:r>
      <w:r w:rsidR="00A21C79">
        <w:rPr>
          <w:rFonts w:ascii="Arial" w:hAnsi="Arial" w:cs="Arial"/>
          <w:sz w:val="24"/>
          <w:szCs w:val="24"/>
        </w:rPr>
        <w:t>)</w:t>
      </w:r>
      <w:r>
        <w:rPr>
          <w:rFonts w:ascii="Arial" w:hAnsi="Arial" w:cs="Arial"/>
          <w:sz w:val="24"/>
        </w:rPr>
        <w:t xml:space="preserve">. After leaving my job as HR manager I joined Opheem as an assistant chef where I was excited to learn new things in the competitive market. It made my learning journey for creating sustainable influence in business. After obtaining both types of experience I gained </w:t>
      </w:r>
      <w:r w:rsidR="00B44ABE">
        <w:rPr>
          <w:rFonts w:ascii="Arial" w:hAnsi="Arial" w:cs="Arial"/>
          <w:sz w:val="24"/>
        </w:rPr>
        <w:t>sufficient</w:t>
      </w:r>
      <w:r>
        <w:rPr>
          <w:rFonts w:ascii="Arial" w:hAnsi="Arial" w:cs="Arial"/>
          <w:sz w:val="24"/>
        </w:rPr>
        <w:t xml:space="preserve"> knowledge so that I can make my career more sustained in the global business ambience.</w:t>
      </w:r>
      <w:r w:rsidR="00B44ABE">
        <w:rPr>
          <w:rFonts w:ascii="Arial" w:hAnsi="Arial" w:cs="Arial"/>
          <w:sz w:val="24"/>
        </w:rPr>
        <w:t xml:space="preserve"> I thought that </w:t>
      </w:r>
      <w:r w:rsidR="00741F82">
        <w:rPr>
          <w:rFonts w:ascii="Arial" w:hAnsi="Arial" w:cs="Arial"/>
          <w:sz w:val="24"/>
        </w:rPr>
        <w:t>these types of experiences were</w:t>
      </w:r>
      <w:r w:rsidR="00B44ABE">
        <w:rPr>
          <w:rFonts w:ascii="Arial" w:hAnsi="Arial" w:cs="Arial"/>
          <w:sz w:val="24"/>
        </w:rPr>
        <w:t xml:space="preserve"> required to make my career journey more sustained and effective. It made my professional career more dynamic and unique in the competitive atmosphere.</w:t>
      </w:r>
    </w:p>
    <w:p w14:paraId="1FFC6433" w14:textId="77777777" w:rsidR="00741F82" w:rsidRDefault="00FB37A4" w:rsidP="0024377B">
      <w:pPr>
        <w:spacing w:line="360" w:lineRule="auto"/>
        <w:jc w:val="both"/>
        <w:rPr>
          <w:rFonts w:ascii="Arial" w:hAnsi="Arial" w:cs="Arial"/>
          <w:sz w:val="24"/>
        </w:rPr>
      </w:pPr>
      <w:r>
        <w:rPr>
          <w:rFonts w:ascii="Arial" w:hAnsi="Arial" w:cs="Arial"/>
          <w:sz w:val="24"/>
        </w:rPr>
        <w:t>Every decision has both positive and negative experiences to make effective business dynamism in the global business ambience. It made effective business dynamism in a competitive market</w:t>
      </w:r>
      <w:r w:rsidR="00A21C79">
        <w:rPr>
          <w:rFonts w:ascii="Arial" w:hAnsi="Arial" w:cs="Arial"/>
          <w:sz w:val="24"/>
        </w:rPr>
        <w:t xml:space="preserve"> (</w:t>
      </w:r>
      <w:r w:rsidR="00A21C79" w:rsidRPr="00F006D3">
        <w:rPr>
          <w:rFonts w:ascii="Arial" w:hAnsi="Arial" w:cs="Arial"/>
          <w:sz w:val="24"/>
          <w:szCs w:val="24"/>
        </w:rPr>
        <w:t>Foskett, 2021</w:t>
      </w:r>
      <w:r w:rsidR="00A21C79">
        <w:rPr>
          <w:rFonts w:ascii="Arial" w:hAnsi="Arial" w:cs="Arial"/>
          <w:sz w:val="24"/>
          <w:szCs w:val="24"/>
        </w:rPr>
        <w:t>)</w:t>
      </w:r>
      <w:r>
        <w:rPr>
          <w:rFonts w:ascii="Arial" w:hAnsi="Arial" w:cs="Arial"/>
          <w:sz w:val="24"/>
        </w:rPr>
        <w:t xml:space="preserve">. As an HR manager, I obtained communication skill and problem-solving skill that was much more effective in my professional journey in the global marketplace especially in the hospitality industry. It made my career more effective and sustainable. Another positive thing is that I was much more effective and dynamic to embrace positive aspects of HR management-related tasks. On the flip side, I experienced new experiences in my career at Opheem as an assistant chef. It gave me a new learning experience to make essential business dynamism in a competitive atmosphere. In that role, I had to work with multiple roles for making sustainable mechanisms in business management to excel career management system. </w:t>
      </w:r>
      <w:r w:rsidR="008D3C50">
        <w:rPr>
          <w:rFonts w:ascii="Arial" w:hAnsi="Arial" w:cs="Arial"/>
          <w:sz w:val="24"/>
        </w:rPr>
        <w:t xml:space="preserve">Some functions didn't go well to make effective dynamism in a professional career. I didn't find </w:t>
      </w:r>
      <w:r w:rsidR="008D3C50">
        <w:rPr>
          <w:rFonts w:ascii="Arial" w:hAnsi="Arial" w:cs="Arial"/>
          <w:sz w:val="24"/>
        </w:rPr>
        <w:lastRenderedPageBreak/>
        <w:t xml:space="preserve">a colleague more qualified and professional in my second role. It gave me a negative experience in that role. </w:t>
      </w:r>
    </w:p>
    <w:p w14:paraId="309CBA77" w14:textId="77777777" w:rsidR="008D3C50" w:rsidRDefault="00FB37A4" w:rsidP="0024377B">
      <w:pPr>
        <w:spacing w:line="360" w:lineRule="auto"/>
        <w:jc w:val="both"/>
        <w:rPr>
          <w:rFonts w:ascii="Arial" w:hAnsi="Arial" w:cs="Arial"/>
          <w:sz w:val="24"/>
        </w:rPr>
      </w:pPr>
      <w:r>
        <w:rPr>
          <w:rFonts w:ascii="Arial" w:hAnsi="Arial" w:cs="Arial"/>
          <w:sz w:val="24"/>
        </w:rPr>
        <w:t>I obtained multiple positive experiences at my first job as an HR manager. It was a positive experience cause of that I found a decent mentor who was good at HR-related tools and systems. It has made a tremendous influence on making a sustainable career</w:t>
      </w:r>
      <w:r w:rsidR="00475B18">
        <w:rPr>
          <w:rFonts w:ascii="Arial" w:hAnsi="Arial" w:cs="Arial"/>
          <w:sz w:val="24"/>
        </w:rPr>
        <w:t xml:space="preserve"> (</w:t>
      </w:r>
      <w:r w:rsidR="00475B18" w:rsidRPr="00F006D3">
        <w:rPr>
          <w:rFonts w:ascii="Arial" w:hAnsi="Arial" w:cs="Arial"/>
          <w:sz w:val="24"/>
          <w:szCs w:val="24"/>
        </w:rPr>
        <w:t>Cousins, 2020</w:t>
      </w:r>
      <w:r w:rsidR="00475B18">
        <w:rPr>
          <w:rFonts w:ascii="Arial" w:hAnsi="Arial" w:cs="Arial"/>
          <w:sz w:val="24"/>
          <w:szCs w:val="24"/>
        </w:rPr>
        <w:t>)</w:t>
      </w:r>
      <w:r>
        <w:rPr>
          <w:rFonts w:ascii="Arial" w:hAnsi="Arial" w:cs="Arial"/>
          <w:sz w:val="24"/>
        </w:rPr>
        <w:t>.</w:t>
      </w:r>
      <w:r w:rsidR="006617E7">
        <w:rPr>
          <w:rFonts w:ascii="Arial" w:hAnsi="Arial" w:cs="Arial"/>
          <w:sz w:val="24"/>
        </w:rPr>
        <w:t xml:space="preserve"> Additionally, I participated in multiple training regarding HR management which gave me professional experience. On the flip side, I obtained </w:t>
      </w:r>
      <w:r w:rsidR="00EE19F5">
        <w:rPr>
          <w:rFonts w:ascii="Arial" w:hAnsi="Arial" w:cs="Arial"/>
          <w:sz w:val="24"/>
        </w:rPr>
        <w:t xml:space="preserve">positive experience in my second job too. As I was a novice I was much more attentive to learning new things in the competitive atmosphere. </w:t>
      </w:r>
      <w:r w:rsidR="00AD3C87">
        <w:rPr>
          <w:rFonts w:ascii="Arial" w:hAnsi="Arial" w:cs="Arial"/>
          <w:sz w:val="24"/>
        </w:rPr>
        <w:t>I contributed both of my roles to explain my value-driven strategy so that I made my journey more unique. As an HR manager contributed to developing sustainable culture and making positive implications in business management systems in the global business mechanism. On the other hand, as an assistant chef</w:t>
      </w:r>
      <w:r w:rsidR="00B202EC">
        <w:rPr>
          <w:rFonts w:ascii="Arial" w:hAnsi="Arial" w:cs="Arial"/>
          <w:sz w:val="24"/>
        </w:rPr>
        <w:t xml:space="preserve">, I contributed to making different delicious food for making a sustainable influence in the competitive market. I had to plan for client management and guest service management to make potential diversity in my business management portfolio. </w:t>
      </w:r>
    </w:p>
    <w:p w14:paraId="07AA3B14" w14:textId="77777777" w:rsidR="007D205C" w:rsidRDefault="00FB37A4" w:rsidP="0024377B">
      <w:pPr>
        <w:spacing w:line="360" w:lineRule="auto"/>
        <w:jc w:val="both"/>
        <w:rPr>
          <w:rFonts w:ascii="Arial" w:hAnsi="Arial" w:cs="Arial"/>
          <w:sz w:val="24"/>
        </w:rPr>
      </w:pPr>
      <w:r>
        <w:rPr>
          <w:rFonts w:ascii="Arial" w:hAnsi="Arial" w:cs="Arial"/>
          <w:sz w:val="24"/>
        </w:rPr>
        <w:t>I have</w:t>
      </w:r>
      <w:r w:rsidR="00F62BBD">
        <w:rPr>
          <w:rFonts w:ascii="Arial" w:hAnsi="Arial" w:cs="Arial"/>
          <w:sz w:val="24"/>
        </w:rPr>
        <w:t xml:space="preserve"> learned several skills to make unique decision-making systems and positive approaches to business management mechanisms in the competitive era. Additionally, I learned about how to make effective decisions related to people management and task management in the competitive era. It gave an individual the to create positive diversification in their professional career. I</w:t>
      </w:r>
      <w:r w:rsidR="0001789D">
        <w:rPr>
          <w:rFonts w:ascii="Arial" w:hAnsi="Arial" w:cs="Arial"/>
          <w:sz w:val="24"/>
        </w:rPr>
        <w:t>n</w:t>
      </w:r>
      <w:r w:rsidR="00F62BBD">
        <w:rPr>
          <w:rFonts w:ascii="Arial" w:hAnsi="Arial" w:cs="Arial"/>
          <w:sz w:val="24"/>
        </w:rPr>
        <w:t xml:space="preserve"> my second job, I obtained how to prepare delicious food to make my client more satisfied in the global </w:t>
      </w:r>
      <w:r w:rsidR="0001789D">
        <w:rPr>
          <w:rFonts w:ascii="Arial" w:hAnsi="Arial" w:cs="Arial"/>
          <w:sz w:val="24"/>
        </w:rPr>
        <w:t>competitive market. It made an individual</w:t>
      </w:r>
      <w:r w:rsidR="00F62BBD">
        <w:rPr>
          <w:rFonts w:ascii="Arial" w:hAnsi="Arial" w:cs="Arial"/>
          <w:sz w:val="24"/>
        </w:rPr>
        <w:t xml:space="preserve"> life or career more adventur</w:t>
      </w:r>
      <w:r w:rsidR="0001789D">
        <w:rPr>
          <w:rFonts w:ascii="Arial" w:hAnsi="Arial" w:cs="Arial"/>
          <w:sz w:val="24"/>
        </w:rPr>
        <w:t>ous (</w:t>
      </w:r>
      <w:r w:rsidR="0001789D" w:rsidRPr="00F006D3">
        <w:rPr>
          <w:rFonts w:ascii="Arial" w:hAnsi="Arial" w:cs="Arial"/>
          <w:sz w:val="24"/>
          <w:szCs w:val="24"/>
        </w:rPr>
        <w:t>Cousins</w:t>
      </w:r>
      <w:r w:rsidR="0001789D">
        <w:rPr>
          <w:rFonts w:ascii="Arial" w:hAnsi="Arial" w:cs="Arial"/>
          <w:sz w:val="24"/>
          <w:szCs w:val="24"/>
        </w:rPr>
        <w:t>,</w:t>
      </w:r>
      <w:r w:rsidR="0001789D" w:rsidRPr="00F006D3">
        <w:rPr>
          <w:rFonts w:ascii="Arial" w:hAnsi="Arial" w:cs="Arial"/>
          <w:sz w:val="24"/>
          <w:szCs w:val="24"/>
        </w:rPr>
        <w:t xml:space="preserve"> </w:t>
      </w:r>
      <w:r w:rsidR="0001789D">
        <w:rPr>
          <w:rFonts w:ascii="Arial" w:hAnsi="Arial" w:cs="Arial"/>
          <w:sz w:val="24"/>
          <w:szCs w:val="24"/>
        </w:rPr>
        <w:t>2021)</w:t>
      </w:r>
      <w:r w:rsidR="00F62BBD">
        <w:rPr>
          <w:rFonts w:ascii="Arial" w:hAnsi="Arial" w:cs="Arial"/>
          <w:sz w:val="24"/>
        </w:rPr>
        <w:t xml:space="preserve">. </w:t>
      </w:r>
      <w:r w:rsidR="007E5179">
        <w:rPr>
          <w:rFonts w:ascii="Arial" w:hAnsi="Arial" w:cs="Arial"/>
          <w:sz w:val="24"/>
        </w:rPr>
        <w:t>I have to improve several skills to make my career more dynamic and effective. I have to improve my communication skill and listening skill to create positive value in my career.</w:t>
      </w:r>
    </w:p>
    <w:p w14:paraId="28A92B8F" w14:textId="77777777" w:rsidR="006F1A9F" w:rsidRDefault="00FB37A4" w:rsidP="0024377B">
      <w:pPr>
        <w:spacing w:line="360" w:lineRule="auto"/>
        <w:jc w:val="both"/>
        <w:rPr>
          <w:rFonts w:ascii="Arial" w:hAnsi="Arial" w:cs="Arial"/>
          <w:sz w:val="24"/>
        </w:rPr>
      </w:pPr>
      <w:r>
        <w:rPr>
          <w:rFonts w:ascii="Arial" w:hAnsi="Arial" w:cs="Arial"/>
          <w:sz w:val="24"/>
        </w:rPr>
        <w:t xml:space="preserve"> I have made a comprehensive plan to make my career more dynamic and unique. I have taken several unique </w:t>
      </w:r>
      <w:r w:rsidR="00434115">
        <w:rPr>
          <w:rFonts w:ascii="Arial" w:hAnsi="Arial" w:cs="Arial"/>
          <w:sz w:val="24"/>
        </w:rPr>
        <w:t>degrees</w:t>
      </w:r>
      <w:r>
        <w:rPr>
          <w:rFonts w:ascii="Arial" w:hAnsi="Arial" w:cs="Arial"/>
          <w:sz w:val="24"/>
        </w:rPr>
        <w:t xml:space="preserve"> to make professional excellence in the global business ambience. It has made a tr</w:t>
      </w:r>
      <w:r w:rsidR="00434115">
        <w:rPr>
          <w:rFonts w:ascii="Arial" w:hAnsi="Arial" w:cs="Arial"/>
          <w:sz w:val="24"/>
        </w:rPr>
        <w:t>emendous value proposition to develop</w:t>
      </w:r>
      <w:r>
        <w:rPr>
          <w:rFonts w:ascii="Arial" w:hAnsi="Arial" w:cs="Arial"/>
          <w:sz w:val="24"/>
        </w:rPr>
        <w:t xml:space="preserve"> a career</w:t>
      </w:r>
      <w:r w:rsidR="00F006D3">
        <w:rPr>
          <w:rFonts w:ascii="Arial" w:hAnsi="Arial" w:cs="Arial"/>
          <w:sz w:val="24"/>
        </w:rPr>
        <w:t xml:space="preserve"> (</w:t>
      </w:r>
      <w:r w:rsidR="00F006D3" w:rsidRPr="00F006D3">
        <w:rPr>
          <w:rFonts w:ascii="Arial" w:hAnsi="Arial" w:cs="Arial"/>
          <w:sz w:val="24"/>
          <w:szCs w:val="24"/>
        </w:rPr>
        <w:t>Brown</w:t>
      </w:r>
      <w:r w:rsidR="00F006D3">
        <w:rPr>
          <w:rFonts w:ascii="Arial" w:hAnsi="Arial" w:cs="Arial"/>
          <w:sz w:val="24"/>
          <w:szCs w:val="24"/>
        </w:rPr>
        <w:t>, 2022)</w:t>
      </w:r>
      <w:r>
        <w:rPr>
          <w:rFonts w:ascii="Arial" w:hAnsi="Arial" w:cs="Arial"/>
          <w:sz w:val="24"/>
        </w:rPr>
        <w:t xml:space="preserve">. </w:t>
      </w:r>
      <w:r w:rsidR="008B07B6">
        <w:rPr>
          <w:rFonts w:ascii="Arial" w:hAnsi="Arial" w:cs="Arial"/>
          <w:sz w:val="24"/>
        </w:rPr>
        <w:t>I have taken chef-related training to make an effective career in future.</w:t>
      </w:r>
    </w:p>
    <w:p w14:paraId="7CF8D6C0" w14:textId="77777777" w:rsidR="00E376C7" w:rsidRDefault="00E376C7" w:rsidP="0024377B">
      <w:pPr>
        <w:spacing w:line="360" w:lineRule="auto"/>
        <w:jc w:val="both"/>
        <w:rPr>
          <w:rFonts w:ascii="Arial" w:hAnsi="Arial" w:cs="Arial"/>
          <w:sz w:val="24"/>
        </w:rPr>
      </w:pPr>
    </w:p>
    <w:p w14:paraId="715380BA" w14:textId="77777777" w:rsidR="00E376C7" w:rsidRPr="00F006D3" w:rsidRDefault="00FB37A4" w:rsidP="0024377B">
      <w:pPr>
        <w:spacing w:line="360" w:lineRule="auto"/>
        <w:jc w:val="both"/>
        <w:rPr>
          <w:rFonts w:ascii="Arial" w:hAnsi="Arial" w:cs="Arial"/>
          <w:b/>
          <w:sz w:val="24"/>
        </w:rPr>
      </w:pPr>
      <w:r w:rsidRPr="00F006D3">
        <w:rPr>
          <w:rFonts w:ascii="Arial" w:hAnsi="Arial" w:cs="Arial"/>
          <w:b/>
          <w:sz w:val="24"/>
        </w:rPr>
        <w:t>Reference</w:t>
      </w:r>
    </w:p>
    <w:p w14:paraId="2B7E5EE0" w14:textId="77777777" w:rsidR="00F006D3" w:rsidRPr="00F006D3" w:rsidRDefault="00F006D3" w:rsidP="00F006D3">
      <w:pPr>
        <w:pStyle w:val="BodyText"/>
        <w:tabs>
          <w:tab w:val="left" w:pos="2040"/>
        </w:tabs>
        <w:spacing w:before="11" w:line="276" w:lineRule="auto"/>
        <w:jc w:val="both"/>
        <w:rPr>
          <w:sz w:val="24"/>
          <w:szCs w:val="24"/>
        </w:rPr>
      </w:pPr>
    </w:p>
    <w:p w14:paraId="2A0A823B" w14:textId="77777777" w:rsidR="00F006D3" w:rsidRPr="00F006D3" w:rsidRDefault="00FB37A4" w:rsidP="00F006D3">
      <w:pPr>
        <w:spacing w:before="1"/>
        <w:ind w:left="100" w:right="216"/>
        <w:jc w:val="both"/>
        <w:rPr>
          <w:rFonts w:ascii="Arial" w:hAnsi="Arial" w:cs="Arial"/>
          <w:sz w:val="24"/>
          <w:szCs w:val="24"/>
        </w:rPr>
      </w:pPr>
      <w:r w:rsidRPr="00F006D3">
        <w:rPr>
          <w:rFonts w:ascii="Arial" w:hAnsi="Arial" w:cs="Arial"/>
          <w:sz w:val="24"/>
          <w:szCs w:val="24"/>
        </w:rPr>
        <w:t>Brown</w:t>
      </w:r>
      <w:r>
        <w:rPr>
          <w:rFonts w:ascii="Arial" w:hAnsi="Arial" w:cs="Arial"/>
          <w:sz w:val="24"/>
          <w:szCs w:val="24"/>
        </w:rPr>
        <w:t>, D. R., TotalBoox and TBX (2022</w:t>
      </w:r>
      <w:r w:rsidRPr="00F006D3">
        <w:rPr>
          <w:rFonts w:ascii="Arial" w:hAnsi="Arial" w:cs="Arial"/>
          <w:sz w:val="24"/>
          <w:szCs w:val="24"/>
        </w:rPr>
        <w:t xml:space="preserve">) </w:t>
      </w:r>
      <w:r w:rsidRPr="00F006D3">
        <w:rPr>
          <w:rFonts w:ascii="Arial" w:hAnsi="Arial" w:cs="Arial"/>
          <w:i/>
          <w:sz w:val="24"/>
          <w:szCs w:val="24"/>
        </w:rPr>
        <w:t>The Restaurant Manager's Handbook: How to Set Up, Operate, and Manage a Financially Successful Food Service Operation</w:t>
      </w:r>
      <w:r w:rsidRPr="00F006D3">
        <w:rPr>
          <w:rFonts w:ascii="Arial" w:hAnsi="Arial" w:cs="Arial"/>
          <w:sz w:val="24"/>
          <w:szCs w:val="24"/>
        </w:rPr>
        <w:t>. 4th Edition. Atlantic Publishing Group*</w:t>
      </w:r>
    </w:p>
    <w:p w14:paraId="7032D684" w14:textId="77777777" w:rsidR="00F006D3" w:rsidRPr="00F006D3" w:rsidRDefault="00FB37A4" w:rsidP="00F006D3">
      <w:pPr>
        <w:spacing w:before="195"/>
        <w:ind w:left="100" w:right="1101"/>
        <w:jc w:val="both"/>
        <w:rPr>
          <w:rFonts w:ascii="Arial" w:hAnsi="Arial" w:cs="Arial"/>
          <w:sz w:val="24"/>
          <w:szCs w:val="24"/>
        </w:rPr>
      </w:pPr>
      <w:r w:rsidRPr="00F006D3">
        <w:rPr>
          <w:rFonts w:ascii="Arial" w:hAnsi="Arial" w:cs="Arial"/>
          <w:sz w:val="24"/>
          <w:szCs w:val="24"/>
        </w:rPr>
        <w:t xml:space="preserve">Cousins </w:t>
      </w:r>
      <w:r w:rsidRPr="00F006D3">
        <w:rPr>
          <w:rFonts w:ascii="Arial" w:hAnsi="Arial" w:cs="Arial"/>
          <w:i/>
          <w:sz w:val="24"/>
          <w:szCs w:val="24"/>
        </w:rPr>
        <w:t xml:space="preserve">et al. </w:t>
      </w:r>
      <w:r>
        <w:rPr>
          <w:rFonts w:ascii="Arial" w:hAnsi="Arial" w:cs="Arial"/>
          <w:sz w:val="24"/>
          <w:szCs w:val="24"/>
        </w:rPr>
        <w:t>(2021</w:t>
      </w:r>
      <w:r w:rsidRPr="00F006D3">
        <w:rPr>
          <w:rFonts w:ascii="Arial" w:hAnsi="Arial" w:cs="Arial"/>
          <w:sz w:val="24"/>
          <w:szCs w:val="24"/>
        </w:rPr>
        <w:t xml:space="preserve">) </w:t>
      </w:r>
      <w:r w:rsidRPr="00F006D3">
        <w:rPr>
          <w:rFonts w:ascii="Arial" w:hAnsi="Arial" w:cs="Arial"/>
          <w:i/>
          <w:sz w:val="24"/>
          <w:szCs w:val="24"/>
        </w:rPr>
        <w:t xml:space="preserve">Food and beverage management: For the hospitality, tourism and event industries. </w:t>
      </w:r>
      <w:r w:rsidRPr="00F006D3">
        <w:rPr>
          <w:rFonts w:ascii="Arial" w:hAnsi="Arial" w:cs="Arial"/>
          <w:sz w:val="24"/>
          <w:szCs w:val="24"/>
        </w:rPr>
        <w:t>3rd ed. Oxford: Goodfellow.</w:t>
      </w:r>
    </w:p>
    <w:p w14:paraId="695C71EC" w14:textId="77777777" w:rsidR="00F006D3" w:rsidRPr="00F006D3" w:rsidRDefault="00FB37A4" w:rsidP="00F006D3">
      <w:pPr>
        <w:pStyle w:val="BodyText"/>
        <w:spacing w:line="276" w:lineRule="auto"/>
        <w:ind w:left="100" w:right="1101"/>
        <w:jc w:val="both"/>
        <w:rPr>
          <w:sz w:val="24"/>
          <w:szCs w:val="24"/>
        </w:rPr>
      </w:pPr>
      <w:r w:rsidRPr="00F006D3">
        <w:rPr>
          <w:sz w:val="24"/>
          <w:szCs w:val="24"/>
        </w:rPr>
        <w:t xml:space="preserve">Cousins, J. (2020) </w:t>
      </w:r>
      <w:r w:rsidRPr="00F006D3">
        <w:rPr>
          <w:i/>
          <w:sz w:val="24"/>
          <w:szCs w:val="24"/>
        </w:rPr>
        <w:t>Food and beverage service</w:t>
      </w:r>
      <w:r w:rsidRPr="00F006D3">
        <w:rPr>
          <w:sz w:val="24"/>
          <w:szCs w:val="24"/>
        </w:rPr>
        <w:t>. 9</w:t>
      </w:r>
      <w:r w:rsidRPr="00F006D3">
        <w:rPr>
          <w:sz w:val="24"/>
          <w:szCs w:val="24"/>
          <w:vertAlign w:val="superscript"/>
        </w:rPr>
        <w:t>th</w:t>
      </w:r>
      <w:r w:rsidRPr="00F006D3">
        <w:rPr>
          <w:sz w:val="24"/>
          <w:szCs w:val="24"/>
        </w:rPr>
        <w:t xml:space="preserve"> ed. London: Hodder Education Group.** Davis, B </w:t>
      </w:r>
      <w:r w:rsidRPr="00F006D3">
        <w:rPr>
          <w:i/>
          <w:sz w:val="24"/>
          <w:szCs w:val="24"/>
        </w:rPr>
        <w:t>et al</w:t>
      </w:r>
      <w:r w:rsidRPr="00F006D3">
        <w:rPr>
          <w:sz w:val="24"/>
          <w:szCs w:val="24"/>
        </w:rPr>
        <w:t>. (2020) Food and Beverage Management. 6 ed London: Routledge.</w:t>
      </w:r>
    </w:p>
    <w:p w14:paraId="1A8B6133" w14:textId="77777777" w:rsidR="00F006D3" w:rsidRPr="00F006D3" w:rsidRDefault="00FB37A4" w:rsidP="00F006D3">
      <w:pPr>
        <w:ind w:left="100"/>
        <w:jc w:val="both"/>
        <w:rPr>
          <w:rFonts w:ascii="Arial" w:hAnsi="Arial" w:cs="Arial"/>
          <w:sz w:val="24"/>
          <w:szCs w:val="24"/>
        </w:rPr>
      </w:pPr>
      <w:r w:rsidRPr="00F006D3">
        <w:rPr>
          <w:rFonts w:ascii="Arial" w:hAnsi="Arial" w:cs="Arial"/>
          <w:sz w:val="24"/>
          <w:szCs w:val="24"/>
        </w:rPr>
        <w:t xml:space="preserve">Foskett, D. </w:t>
      </w:r>
      <w:r w:rsidRPr="00F006D3">
        <w:rPr>
          <w:rFonts w:ascii="Arial" w:hAnsi="Arial" w:cs="Arial"/>
          <w:i/>
          <w:sz w:val="24"/>
          <w:szCs w:val="24"/>
        </w:rPr>
        <w:t>et al</w:t>
      </w:r>
      <w:r w:rsidRPr="00F006D3">
        <w:rPr>
          <w:rFonts w:ascii="Arial" w:hAnsi="Arial" w:cs="Arial"/>
          <w:sz w:val="24"/>
          <w:szCs w:val="24"/>
        </w:rPr>
        <w:t xml:space="preserve">. (2021) </w:t>
      </w:r>
      <w:r w:rsidRPr="00F006D3">
        <w:rPr>
          <w:rFonts w:ascii="Arial" w:hAnsi="Arial" w:cs="Arial"/>
          <w:i/>
          <w:sz w:val="24"/>
          <w:szCs w:val="24"/>
        </w:rPr>
        <w:t>The Theory of Hospitality and Catering</w:t>
      </w:r>
      <w:r w:rsidRPr="00F006D3">
        <w:rPr>
          <w:rFonts w:ascii="Arial" w:hAnsi="Arial" w:cs="Arial"/>
          <w:sz w:val="24"/>
          <w:szCs w:val="24"/>
        </w:rPr>
        <w:t>. 14th Edition. London: Hodder Education Group.*</w:t>
      </w:r>
    </w:p>
    <w:p w14:paraId="701C9BAB" w14:textId="77777777" w:rsidR="00F006D3" w:rsidRPr="00F006D3" w:rsidRDefault="00FB37A4" w:rsidP="00F006D3">
      <w:pPr>
        <w:ind w:left="100" w:right="93"/>
        <w:jc w:val="both"/>
        <w:rPr>
          <w:rFonts w:ascii="Arial" w:hAnsi="Arial" w:cs="Arial"/>
          <w:sz w:val="24"/>
          <w:szCs w:val="24"/>
        </w:rPr>
      </w:pPr>
      <w:r w:rsidRPr="00F006D3">
        <w:rPr>
          <w:rFonts w:ascii="Arial" w:hAnsi="Arial" w:cs="Arial"/>
          <w:sz w:val="24"/>
          <w:szCs w:val="24"/>
        </w:rPr>
        <w:t xml:space="preserve">Johnston, R. (2021) </w:t>
      </w:r>
      <w:r w:rsidRPr="00F006D3">
        <w:rPr>
          <w:rFonts w:ascii="Arial" w:hAnsi="Arial" w:cs="Arial"/>
          <w:i/>
          <w:sz w:val="24"/>
          <w:szCs w:val="24"/>
        </w:rPr>
        <w:t>Service operations management: improving service delivery</w:t>
      </w:r>
      <w:r w:rsidRPr="00F006D3">
        <w:rPr>
          <w:rFonts w:ascii="Arial" w:hAnsi="Arial" w:cs="Arial"/>
          <w:sz w:val="24"/>
          <w:szCs w:val="24"/>
        </w:rPr>
        <w:t>. 4th ed. Harlow, England: Pearson.*</w:t>
      </w:r>
    </w:p>
    <w:p w14:paraId="148CED87" w14:textId="77777777" w:rsidR="00F006D3" w:rsidRPr="00F006D3" w:rsidRDefault="00FB37A4" w:rsidP="00F006D3">
      <w:pPr>
        <w:ind w:left="100"/>
        <w:jc w:val="both"/>
        <w:rPr>
          <w:rFonts w:ascii="Arial" w:hAnsi="Arial" w:cs="Arial"/>
          <w:sz w:val="24"/>
          <w:szCs w:val="24"/>
        </w:rPr>
      </w:pPr>
      <w:r w:rsidRPr="00F006D3">
        <w:rPr>
          <w:rFonts w:ascii="Arial" w:hAnsi="Arial" w:cs="Arial"/>
          <w:sz w:val="24"/>
          <w:szCs w:val="24"/>
        </w:rPr>
        <w:t xml:space="preserve">Motarjemi, Y and Lelieveld, H (2022) </w:t>
      </w:r>
      <w:r w:rsidRPr="00F006D3">
        <w:rPr>
          <w:rFonts w:ascii="Arial" w:hAnsi="Arial" w:cs="Arial"/>
          <w:i/>
          <w:sz w:val="24"/>
          <w:szCs w:val="24"/>
        </w:rPr>
        <w:t>Food safety management: a practical guide for the food industry</w:t>
      </w:r>
      <w:r w:rsidRPr="00F006D3">
        <w:rPr>
          <w:rFonts w:ascii="Arial" w:hAnsi="Arial" w:cs="Arial"/>
          <w:sz w:val="24"/>
          <w:szCs w:val="24"/>
        </w:rPr>
        <w:t>. Illustrated edition. Amsterdam: Academic Press.*</w:t>
      </w:r>
    </w:p>
    <w:p w14:paraId="7D811800" w14:textId="77777777" w:rsidR="00F006D3" w:rsidRPr="00F006D3" w:rsidRDefault="00FB37A4" w:rsidP="00F006D3">
      <w:pPr>
        <w:pStyle w:val="BodyText"/>
        <w:spacing w:line="276" w:lineRule="auto"/>
        <w:ind w:left="100"/>
        <w:jc w:val="both"/>
        <w:rPr>
          <w:sz w:val="24"/>
          <w:szCs w:val="24"/>
        </w:rPr>
      </w:pPr>
      <w:r>
        <w:rPr>
          <w:sz w:val="24"/>
          <w:szCs w:val="24"/>
        </w:rPr>
        <w:t>Zutshi, A. (2021</w:t>
      </w:r>
      <w:r w:rsidRPr="00F006D3">
        <w:rPr>
          <w:sz w:val="24"/>
          <w:szCs w:val="24"/>
        </w:rPr>
        <w:t xml:space="preserve">) ‘How to develop well-informed and assured teams to embed food safety compliance in the UK catering and hospitality industry’, </w:t>
      </w:r>
      <w:r w:rsidRPr="00F006D3">
        <w:rPr>
          <w:i/>
          <w:sz w:val="24"/>
          <w:szCs w:val="24"/>
        </w:rPr>
        <w:t>Perspectives in Public Health</w:t>
      </w:r>
      <w:r w:rsidRPr="00F006D3">
        <w:rPr>
          <w:sz w:val="24"/>
          <w:szCs w:val="24"/>
        </w:rPr>
        <w:t>, 139(6), pp. 294–295.*</w:t>
      </w:r>
    </w:p>
    <w:p w14:paraId="5C82AE89" w14:textId="77777777" w:rsidR="00B202EC" w:rsidRPr="0024377B" w:rsidRDefault="00B202EC" w:rsidP="0024377B">
      <w:pPr>
        <w:spacing w:line="360" w:lineRule="auto"/>
        <w:jc w:val="both"/>
        <w:rPr>
          <w:rFonts w:ascii="Arial" w:hAnsi="Arial" w:cs="Arial"/>
          <w:sz w:val="24"/>
        </w:rPr>
      </w:pPr>
    </w:p>
    <w:sectPr w:rsidR="00B202EC" w:rsidRPr="0024377B" w:rsidSect="00402AE4">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52019" w14:textId="77777777" w:rsidR="00820A66" w:rsidRDefault="00820A66" w:rsidP="00402AE4">
      <w:pPr>
        <w:spacing w:after="0" w:line="240" w:lineRule="auto"/>
      </w:pPr>
      <w:r>
        <w:separator/>
      </w:r>
    </w:p>
  </w:endnote>
  <w:endnote w:type="continuationSeparator" w:id="0">
    <w:p w14:paraId="4EE34726" w14:textId="77777777" w:rsidR="00820A66" w:rsidRDefault="00820A66" w:rsidP="00402A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9248951"/>
      <w:docPartObj>
        <w:docPartGallery w:val="Page Numbers (Bottom of Page)"/>
        <w:docPartUnique/>
      </w:docPartObj>
    </w:sdtPr>
    <w:sdtEndPr>
      <w:rPr>
        <w:color w:val="7F7F7F" w:themeColor="background1" w:themeShade="7F"/>
        <w:spacing w:val="60"/>
      </w:rPr>
    </w:sdtEndPr>
    <w:sdtContent>
      <w:p w14:paraId="2D17A26E" w14:textId="77777777" w:rsidR="00E376C7" w:rsidRDefault="00402AE4">
        <w:pPr>
          <w:pStyle w:val="Footer"/>
          <w:pBdr>
            <w:top w:val="single" w:sz="4" w:space="1" w:color="D9D9D9" w:themeColor="background1" w:themeShade="D9"/>
          </w:pBdr>
          <w:rPr>
            <w:b/>
          </w:rPr>
        </w:pPr>
        <w:r w:rsidRPr="00A21C79">
          <w:fldChar w:fldCharType="begin"/>
        </w:r>
        <w:r w:rsidR="00FB37A4">
          <w:instrText xml:space="preserve"> PAGE   \* MERGEFORMAT </w:instrText>
        </w:r>
        <w:r w:rsidRPr="00A21C79">
          <w:fldChar w:fldCharType="separate"/>
        </w:r>
        <w:r w:rsidR="00D6446C" w:rsidRPr="00D6446C">
          <w:rPr>
            <w:b/>
            <w:noProof/>
          </w:rPr>
          <w:t>1</w:t>
        </w:r>
        <w:r w:rsidRPr="00A21C79">
          <w:rPr>
            <w:b/>
            <w:noProof/>
          </w:rPr>
          <w:fldChar w:fldCharType="end"/>
        </w:r>
        <w:r w:rsidR="00FB37A4">
          <w:rPr>
            <w:b/>
          </w:rPr>
          <w:t xml:space="preserve"> | </w:t>
        </w:r>
        <w:r w:rsidR="00FB37A4">
          <w:rPr>
            <w:color w:val="7F7F7F" w:themeColor="background1" w:themeShade="7F"/>
            <w:spacing w:val="60"/>
          </w:rPr>
          <w:t>Page</w:t>
        </w:r>
      </w:p>
    </w:sdtContent>
  </w:sdt>
  <w:p w14:paraId="7EBF1AF7" w14:textId="77777777" w:rsidR="00E376C7" w:rsidRDefault="00E376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68338" w14:textId="77777777" w:rsidR="00820A66" w:rsidRDefault="00820A66" w:rsidP="00402AE4">
      <w:pPr>
        <w:spacing w:after="0" w:line="240" w:lineRule="auto"/>
      </w:pPr>
      <w:r>
        <w:separator/>
      </w:r>
    </w:p>
  </w:footnote>
  <w:footnote w:type="continuationSeparator" w:id="0">
    <w:p w14:paraId="40F5E374" w14:textId="77777777" w:rsidR="00820A66" w:rsidRDefault="00820A66" w:rsidP="00402A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3002F"/>
    <w:rsid w:val="0001789D"/>
    <w:rsid w:val="0013002F"/>
    <w:rsid w:val="0024377B"/>
    <w:rsid w:val="00402AE4"/>
    <w:rsid w:val="00434115"/>
    <w:rsid w:val="00475B18"/>
    <w:rsid w:val="005157C3"/>
    <w:rsid w:val="005B4D74"/>
    <w:rsid w:val="006617E7"/>
    <w:rsid w:val="006F1A9F"/>
    <w:rsid w:val="00707AA1"/>
    <w:rsid w:val="00741F82"/>
    <w:rsid w:val="007D205C"/>
    <w:rsid w:val="007E5179"/>
    <w:rsid w:val="00820A66"/>
    <w:rsid w:val="008B07B6"/>
    <w:rsid w:val="008D3C50"/>
    <w:rsid w:val="00A21C79"/>
    <w:rsid w:val="00A379D9"/>
    <w:rsid w:val="00AD3C87"/>
    <w:rsid w:val="00B202EC"/>
    <w:rsid w:val="00B44ABE"/>
    <w:rsid w:val="00BB1A32"/>
    <w:rsid w:val="00D6446C"/>
    <w:rsid w:val="00E376C7"/>
    <w:rsid w:val="00EE19F5"/>
    <w:rsid w:val="00F006D3"/>
    <w:rsid w:val="00F62BBD"/>
    <w:rsid w:val="00FB37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BEF7A"/>
  <w15:docId w15:val="{2C17F6B2-9A95-4A05-9B82-78BB4A4FD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A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376C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376C7"/>
  </w:style>
  <w:style w:type="paragraph" w:styleId="Footer">
    <w:name w:val="footer"/>
    <w:basedOn w:val="Normal"/>
    <w:link w:val="FooterChar"/>
    <w:uiPriority w:val="99"/>
    <w:unhideWhenUsed/>
    <w:rsid w:val="00E376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76C7"/>
  </w:style>
  <w:style w:type="paragraph" w:styleId="BodyText">
    <w:name w:val="Body Text"/>
    <w:basedOn w:val="Normal"/>
    <w:link w:val="BodyTextChar"/>
    <w:uiPriority w:val="1"/>
    <w:qFormat/>
    <w:rsid w:val="00F006D3"/>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F006D3"/>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93</TotalTime>
  <Pages>1</Pages>
  <Words>910</Words>
  <Characters>5191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George Plescan</cp:lastModifiedBy>
  <cp:revision>20</cp:revision>
  <dcterms:created xsi:type="dcterms:W3CDTF">2023-05-17T16:01:00Z</dcterms:created>
  <dcterms:modified xsi:type="dcterms:W3CDTF">2023-05-19T09:36:00Z</dcterms:modified>
</cp:coreProperties>
</file>