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F97F2" w14:textId="77777777" w:rsidR="002E21C0" w:rsidRDefault="002E21C0" w:rsidP="002E21C0">
      <w:pPr>
        <w:jc w:val="center"/>
      </w:pPr>
    </w:p>
    <w:p w14:paraId="2974E20D" w14:textId="77777777" w:rsidR="002E21C0" w:rsidRDefault="002E21C0" w:rsidP="002E21C0">
      <w:pPr>
        <w:jc w:val="center"/>
      </w:pPr>
    </w:p>
    <w:p w14:paraId="0410DCFA" w14:textId="77777777" w:rsidR="002E21C0" w:rsidRDefault="002E21C0" w:rsidP="002E21C0">
      <w:pPr>
        <w:jc w:val="center"/>
      </w:pPr>
    </w:p>
    <w:p w14:paraId="15FA048A" w14:textId="41951B7C" w:rsidR="002E21C0" w:rsidRPr="00C57054" w:rsidRDefault="00EC0280" w:rsidP="002E21C0">
      <w:pPr>
        <w:jc w:val="center"/>
        <w:rPr>
          <w:b/>
          <w:bCs/>
          <w:sz w:val="32"/>
          <w:szCs w:val="32"/>
        </w:rPr>
      </w:pPr>
      <w:r>
        <w:rPr>
          <w:b/>
          <w:bCs/>
          <w:sz w:val="32"/>
          <w:szCs w:val="32"/>
        </w:rPr>
        <w:t>MARKETING PLAN</w:t>
      </w:r>
    </w:p>
    <w:p w14:paraId="338CF1EF" w14:textId="35AA59E1" w:rsidR="002E21C0" w:rsidRPr="00C57054" w:rsidRDefault="002E21C0" w:rsidP="002E21C0">
      <w:pPr>
        <w:jc w:val="center"/>
        <w:rPr>
          <w:sz w:val="32"/>
          <w:szCs w:val="32"/>
        </w:rPr>
      </w:pPr>
      <w:r w:rsidRPr="00C57054">
        <w:rPr>
          <w:sz w:val="32"/>
          <w:szCs w:val="32"/>
        </w:rPr>
        <w:t>&lt;</w:t>
      </w:r>
      <w:r w:rsidR="00EC0280">
        <w:rPr>
          <w:sz w:val="32"/>
          <w:szCs w:val="32"/>
        </w:rPr>
        <w:t>HILTON HOTEL</w:t>
      </w:r>
      <w:r w:rsidRPr="00C57054">
        <w:rPr>
          <w:sz w:val="32"/>
          <w:szCs w:val="32"/>
        </w:rPr>
        <w:t>&gt;</w:t>
      </w:r>
    </w:p>
    <w:p w14:paraId="412A2275" w14:textId="77777777" w:rsidR="002E21C0" w:rsidRDefault="002E21C0" w:rsidP="002E21C0"/>
    <w:p w14:paraId="0878CB08" w14:textId="77777777" w:rsidR="002E21C0" w:rsidRDefault="002E21C0" w:rsidP="002E21C0"/>
    <w:p w14:paraId="1D11B44C" w14:textId="77777777" w:rsidR="002E21C0" w:rsidRDefault="002E21C0" w:rsidP="002E21C0"/>
    <w:p w14:paraId="4B3E788A" w14:textId="77777777" w:rsidR="002E21C0" w:rsidRDefault="002E21C0" w:rsidP="002E21C0"/>
    <w:p w14:paraId="36A31110" w14:textId="77777777" w:rsidR="002E21C0" w:rsidRDefault="002E21C0" w:rsidP="002E21C0"/>
    <w:p w14:paraId="28D25EDE" w14:textId="77777777" w:rsidR="002E21C0" w:rsidRDefault="002E21C0" w:rsidP="002E21C0"/>
    <w:p w14:paraId="298E2C23" w14:textId="77777777" w:rsidR="002E21C0" w:rsidRDefault="002E21C0" w:rsidP="002E21C0"/>
    <w:p w14:paraId="4E400B1D" w14:textId="77777777" w:rsidR="002E21C0" w:rsidRDefault="002E21C0" w:rsidP="002E21C0"/>
    <w:p w14:paraId="09F72D8E" w14:textId="77777777" w:rsidR="002E21C0" w:rsidRDefault="002E21C0" w:rsidP="002E21C0"/>
    <w:p w14:paraId="6A9B6824" w14:textId="77777777" w:rsidR="002E21C0" w:rsidRPr="00C57054" w:rsidRDefault="002E21C0" w:rsidP="002E21C0">
      <w:pPr>
        <w:rPr>
          <w:sz w:val="28"/>
          <w:szCs w:val="28"/>
          <w:u w:val="single"/>
        </w:rPr>
      </w:pPr>
      <w:r w:rsidRPr="00C57054">
        <w:rPr>
          <w:sz w:val="28"/>
          <w:szCs w:val="28"/>
          <w:u w:val="single"/>
        </w:rPr>
        <w:t>MIHAELA TEODORESCU</w:t>
      </w:r>
    </w:p>
    <w:p w14:paraId="66F718D3" w14:textId="77777777" w:rsidR="002E21C0" w:rsidRPr="00C57054" w:rsidRDefault="002E21C0" w:rsidP="002E21C0">
      <w:pPr>
        <w:rPr>
          <w:sz w:val="28"/>
          <w:szCs w:val="28"/>
          <w:u w:val="single"/>
        </w:rPr>
      </w:pPr>
      <w:r>
        <w:rPr>
          <w:sz w:val="28"/>
          <w:szCs w:val="28"/>
          <w:u w:val="single"/>
        </w:rPr>
        <w:t xml:space="preserve">ID NUMBER: </w:t>
      </w:r>
      <w:r w:rsidRPr="00C57054">
        <w:rPr>
          <w:sz w:val="28"/>
          <w:szCs w:val="28"/>
          <w:u w:val="single"/>
        </w:rPr>
        <w:t>2233479</w:t>
      </w:r>
    </w:p>
    <w:p w14:paraId="30803823" w14:textId="77777777" w:rsidR="002E21C0" w:rsidRPr="00C57054" w:rsidRDefault="002E21C0" w:rsidP="002E21C0">
      <w:pPr>
        <w:rPr>
          <w:sz w:val="28"/>
          <w:szCs w:val="28"/>
          <w:u w:val="single"/>
        </w:rPr>
      </w:pPr>
      <w:r>
        <w:rPr>
          <w:sz w:val="28"/>
          <w:szCs w:val="28"/>
          <w:u w:val="single"/>
        </w:rPr>
        <w:t xml:space="preserve">MODULE TITLE: </w:t>
      </w:r>
      <w:r w:rsidRPr="00C57054">
        <w:rPr>
          <w:sz w:val="28"/>
          <w:szCs w:val="28"/>
          <w:u w:val="single"/>
        </w:rPr>
        <w:t>MARKETING ESSENTIALS BMIH4005</w:t>
      </w:r>
    </w:p>
    <w:p w14:paraId="41F65641" w14:textId="77777777" w:rsidR="002E21C0" w:rsidRDefault="002E21C0" w:rsidP="002E21C0">
      <w:pPr>
        <w:rPr>
          <w:sz w:val="28"/>
          <w:szCs w:val="28"/>
          <w:u w:val="single"/>
        </w:rPr>
      </w:pPr>
      <w:r w:rsidRPr="00717F68">
        <w:rPr>
          <w:rFonts w:cstheme="minorHAnsi"/>
          <w:color w:val="222222"/>
          <w:sz w:val="28"/>
          <w:szCs w:val="28"/>
          <w:u w:val="single"/>
          <w:shd w:val="clear" w:color="auto" w:fill="FFFFFF"/>
        </w:rPr>
        <w:t>LECTURER</w:t>
      </w:r>
      <w:r w:rsidRPr="00717F68">
        <w:rPr>
          <w:rFonts w:ascii="Arial" w:hAnsi="Arial" w:cs="Arial"/>
          <w:color w:val="222222"/>
          <w:sz w:val="20"/>
          <w:szCs w:val="20"/>
          <w:u w:val="single"/>
          <w:shd w:val="clear" w:color="auto" w:fill="FFFFFF"/>
        </w:rPr>
        <w:t xml:space="preserve">: </w:t>
      </w:r>
      <w:r w:rsidRPr="00717F68">
        <w:rPr>
          <w:sz w:val="28"/>
          <w:szCs w:val="28"/>
          <w:u w:val="single"/>
        </w:rPr>
        <w:t>LUCIANA SUARDI</w:t>
      </w:r>
    </w:p>
    <w:p w14:paraId="2257D6A7" w14:textId="44EB316C" w:rsidR="002E21C0" w:rsidRPr="00717F68" w:rsidRDefault="002E21C0" w:rsidP="002E21C0">
      <w:pPr>
        <w:rPr>
          <w:sz w:val="28"/>
          <w:szCs w:val="28"/>
          <w:u w:val="single"/>
        </w:rPr>
      </w:pPr>
      <w:r>
        <w:rPr>
          <w:sz w:val="28"/>
          <w:szCs w:val="28"/>
          <w:u w:val="single"/>
        </w:rPr>
        <w:t xml:space="preserve">WORD </w:t>
      </w:r>
      <w:proofErr w:type="gramStart"/>
      <w:r>
        <w:rPr>
          <w:sz w:val="28"/>
          <w:szCs w:val="28"/>
          <w:u w:val="single"/>
        </w:rPr>
        <w:t>COUNT :</w:t>
      </w:r>
      <w:proofErr w:type="gramEnd"/>
      <w:r>
        <w:rPr>
          <w:sz w:val="28"/>
          <w:szCs w:val="28"/>
          <w:u w:val="single"/>
        </w:rPr>
        <w:t xml:space="preserve"> 1</w:t>
      </w:r>
      <w:r w:rsidR="00EC0280">
        <w:rPr>
          <w:sz w:val="28"/>
          <w:szCs w:val="28"/>
          <w:u w:val="single"/>
        </w:rPr>
        <w:t>2</w:t>
      </w:r>
      <w:r w:rsidR="00D92586">
        <w:rPr>
          <w:sz w:val="28"/>
          <w:szCs w:val="28"/>
          <w:u w:val="single"/>
        </w:rPr>
        <w:t>73</w:t>
      </w:r>
    </w:p>
    <w:p w14:paraId="1ED292BF" w14:textId="77777777" w:rsidR="002E21C0" w:rsidRDefault="002E21C0" w:rsidP="002E21C0"/>
    <w:p w14:paraId="0F546735" w14:textId="77777777" w:rsidR="002E21C0" w:rsidRDefault="002E21C0" w:rsidP="002E21C0"/>
    <w:p w14:paraId="34080A1C" w14:textId="77777777" w:rsidR="002E21C0" w:rsidRDefault="002E21C0" w:rsidP="002E21C0"/>
    <w:p w14:paraId="3378B44E" w14:textId="77777777" w:rsidR="002E21C0" w:rsidRDefault="002E21C0" w:rsidP="002E21C0"/>
    <w:p w14:paraId="38A9EFE6" w14:textId="77777777" w:rsidR="002E21C0" w:rsidRDefault="002E21C0" w:rsidP="002E21C0"/>
    <w:p w14:paraId="6A65230B" w14:textId="77777777" w:rsidR="002E21C0" w:rsidRDefault="002E21C0" w:rsidP="002E21C0"/>
    <w:p w14:paraId="44FE4AB1" w14:textId="77777777" w:rsidR="002E21C0" w:rsidRDefault="002E21C0" w:rsidP="002E21C0"/>
    <w:p w14:paraId="6A843F24" w14:textId="77777777" w:rsidR="002E21C0" w:rsidRDefault="002E21C0" w:rsidP="002E21C0"/>
    <w:p w14:paraId="6E7735EC" w14:textId="77777777" w:rsidR="002E21C0" w:rsidRDefault="002E21C0" w:rsidP="002E21C0"/>
    <w:p w14:paraId="6E5C8383" w14:textId="77777777" w:rsidR="002E21C0" w:rsidRDefault="002E21C0" w:rsidP="002E21C0"/>
    <w:p w14:paraId="3DAF2BDF" w14:textId="35A56512"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lastRenderedPageBreak/>
        <w:t>The purpose of this marketing plan is to identify a marketing opportunity for Hilton Hotels and create a communication strategy in the current climate. This plan is prepared for Hilton Hotels, and the key areas and frameworks used to frame this plan include SOSTAC, 4'Ps, and Bowmans. The aim is to analyze the micro and macro environment to provide new directions for the business. This plan includes the Situation Analysis, Objectives, Strategy, Tactics, Action, and Control.</w:t>
      </w:r>
    </w:p>
    <w:p w14:paraId="0432DED6" w14:textId="77777777"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The 5Cs include Company, Customers, Competitors, Collaborators, and Climate. The SWOT analysis of Hilton Hotels (Company) shows that the brand's strengths include its reputation, strong brand recognition, and diversified product portfolio. However, its weaknesses include high prices and a limited target audience. The hotel's opportunities include increasing the number of locations and expanding into new markets, while its threats include the global economic slowdown and the rise of alternative accommodation services.</w:t>
      </w:r>
    </w:p>
    <w:p w14:paraId="1939AE5E" w14:textId="77777777"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Hilton's target market is a diverse group of people, including leisure and business travelers, families, and luxury travelers. The company segments its market based on demographics, psychographics, and geographics. Hilton has a global presence and operates in multiple segments, including luxury, full-service, and select-service hotels.</w:t>
      </w:r>
    </w:p>
    <w:p w14:paraId="23B4ABF4" w14:textId="77777777"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Competitors in the hotel industry include Marriott International, Hyatt Hotels Corporation, InterContinental Hotels Group, and Accor. Hilton's perceptual positioning map shows that it is positioned as a high-end, luxury hotel brand. To maintain this position, Hilton must continue to differentiate itself from its competitors by offering unique and memorable experiences.</w:t>
      </w:r>
    </w:p>
    <w:p w14:paraId="4FC01E2F" w14:textId="77777777"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Hilton's collaborators include its franchisees, suppliers, and partners. The company maintains strong relationships with its franchisees, ensuring that they maintain the brand's standards. Hilton also has partnerships with companies such as American Express, Delta Airlines, and Amazon to offer additional services and benefits to its guests.</w:t>
      </w:r>
    </w:p>
    <w:p w14:paraId="3EC5DC12" w14:textId="2C9A456F"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The PESTLE analysis (Climate) shows that the hotel industry is affected by political, economic, social, technological, legal, and environmental factors.</w:t>
      </w:r>
    </w:p>
    <w:p w14:paraId="517FB842" w14:textId="11823F37"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The aim of this marketing plan is to increase Hilton's brand awareness and attract new customers by offering unique and memorable experiences. The SMART target is to increase the number of new customers by 10% within the next 12 months.</w:t>
      </w:r>
    </w:p>
    <w:p w14:paraId="342D2637" w14:textId="77777777"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Hilton's value proposition is based on offering its customers unique and memorable experiences that exceed their expectations. To differentiate itself from its competitors, Hilton must focus on providing personalized services and creating an emotional connection with its customers. The value proposition will be communicated through various channels, including social media, advertising, and public relations.</w:t>
      </w:r>
    </w:p>
    <w:p w14:paraId="364B22CB" w14:textId="77777777"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Hilton will link its value proposition to its customer segments by offering personalized services based on their needs and preferences. This will affect the targeting and positioning of the organization by ensuring that its customers feel valued and appreciated.</w:t>
      </w:r>
    </w:p>
    <w:p w14:paraId="5A5D713C" w14:textId="77777777"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The marketing mix includes product, price, place, and promotion. Hilton's products include its hotel rooms, amenities, and services. Hilton will differentiate its products by offering unique and memorable experiences, such as customized tours and activities.</w:t>
      </w:r>
    </w:p>
    <w:p w14:paraId="4DCDEA2E" w14:textId="77777777" w:rsidR="002E21C0" w:rsidRPr="002E21C0" w:rsidRDefault="002E21C0" w:rsidP="002E21C0">
      <w:pPr>
        <w:shd w:val="clear" w:color="auto" w:fill="FFFFFF"/>
        <w:spacing w:after="0" w:line="240" w:lineRule="auto"/>
        <w:rPr>
          <w:rFonts w:ascii="Arial" w:eastAsia="Times New Roman" w:hAnsi="Arial" w:cs="Arial"/>
          <w:color w:val="222222"/>
          <w:sz w:val="24"/>
          <w:szCs w:val="24"/>
          <w:lang w:eastAsia="en-GB"/>
        </w:rPr>
      </w:pPr>
    </w:p>
    <w:p w14:paraId="6F9DC950" w14:textId="77777777"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lastRenderedPageBreak/>
        <w:t>The pricing strategy will be based on market research and the marketing environment analysis. Hilton will offer a variety of price points to appeal to a diverse range of customers, including budget-conscious travelers and luxury travelers. Hilton will display the different price points on its website and through online travel agencies.</w:t>
      </w:r>
    </w:p>
    <w:p w14:paraId="403A39DD" w14:textId="77777777"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The place (distribution) strategy will focus on making it easy for customers to locate Hilton hotels. This will include optimizing the company's website and mobile app for search engines, partnering with online travel agencies, and using social media to promote the brand.</w:t>
      </w:r>
    </w:p>
    <w:p w14:paraId="3E8014E0" w14:textId="77777777"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 xml:space="preserve">The promotion strategy will include various tactics, including advertising, public relations, and sales promotion. Hilton will use the RACE ("Reach, Act, Convert, </w:t>
      </w:r>
      <w:proofErr w:type="gramStart"/>
      <w:r w:rsidRPr="002E21C0">
        <w:rPr>
          <w:rFonts w:ascii="Arial" w:eastAsia="Times New Roman" w:hAnsi="Arial" w:cs="Arial"/>
          <w:color w:val="222222"/>
          <w:sz w:val="24"/>
          <w:szCs w:val="24"/>
          <w:lang w:eastAsia="en-GB"/>
        </w:rPr>
        <w:t>Engage</w:t>
      </w:r>
      <w:proofErr w:type="gramEnd"/>
      <w:r w:rsidRPr="002E21C0">
        <w:rPr>
          <w:rFonts w:ascii="Arial" w:eastAsia="Times New Roman" w:hAnsi="Arial" w:cs="Arial"/>
          <w:color w:val="222222"/>
          <w:sz w:val="24"/>
          <w:szCs w:val="24"/>
          <w:lang w:eastAsia="en-GB"/>
        </w:rPr>
        <w:t>") model to implement its promotional tactics. The Reach stage involves identifying the target audience and increasing brand awareness. For Hilton, this could involve using social media platforms like Instagram and Twitter to showcase the hotel's luxurious amenities and services, as well as creating engaging content such as videos and blog posts that highlight the unique experiences available at their properties.</w:t>
      </w:r>
    </w:p>
    <w:p w14:paraId="6B0B0F74" w14:textId="77777777"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 xml:space="preserve">The Act stage involves encouraging potential customers to </w:t>
      </w:r>
      <w:proofErr w:type="gramStart"/>
      <w:r w:rsidRPr="002E21C0">
        <w:rPr>
          <w:rFonts w:ascii="Arial" w:eastAsia="Times New Roman" w:hAnsi="Arial" w:cs="Arial"/>
          <w:color w:val="222222"/>
          <w:sz w:val="24"/>
          <w:szCs w:val="24"/>
          <w:lang w:eastAsia="en-GB"/>
        </w:rPr>
        <w:t>take action</w:t>
      </w:r>
      <w:proofErr w:type="gramEnd"/>
      <w:r w:rsidRPr="002E21C0">
        <w:rPr>
          <w:rFonts w:ascii="Arial" w:eastAsia="Times New Roman" w:hAnsi="Arial" w:cs="Arial"/>
          <w:color w:val="222222"/>
          <w:sz w:val="24"/>
          <w:szCs w:val="24"/>
          <w:lang w:eastAsia="en-GB"/>
        </w:rPr>
        <w:t>, such as making a reservation or signing up for the Hilton Honors loyalty program. To achieve this, Hilton can use tactics like targeted email campaigns, personalized offers, and retargeting ads to reach customers who have previously interacted with the brand online.</w:t>
      </w:r>
    </w:p>
    <w:p w14:paraId="3F641DAD" w14:textId="7C430FC5" w:rsidR="0048089A" w:rsidRDefault="002E21C0" w:rsidP="0094490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The Convert stage involves turning interested prospects into paying customers. Hilton can use strategies like price incentives, special packages, and unique experiences to convert prospects into guests. For example, they could offer special deals on packages that include spa treatments or guided tours of local attractions.</w:t>
      </w:r>
    </w:p>
    <w:p w14:paraId="11E7A615" w14:textId="77777777" w:rsidR="00944900" w:rsidRPr="00944900" w:rsidRDefault="00944900" w:rsidP="00944900">
      <w:pPr>
        <w:shd w:val="clear" w:color="auto" w:fill="FFFFFF"/>
        <w:spacing w:after="0" w:line="240" w:lineRule="auto"/>
        <w:ind w:firstLine="720"/>
        <w:rPr>
          <w:rFonts w:ascii="Arial" w:eastAsia="Times New Roman" w:hAnsi="Arial" w:cs="Arial"/>
          <w:color w:val="222222"/>
          <w:sz w:val="24"/>
          <w:szCs w:val="24"/>
          <w:lang w:eastAsia="en-GB"/>
        </w:rPr>
      </w:pPr>
      <w:r w:rsidRPr="00944900">
        <w:rPr>
          <w:rFonts w:ascii="Arial" w:eastAsia="Times New Roman" w:hAnsi="Arial" w:cs="Arial"/>
          <w:color w:val="222222"/>
          <w:sz w:val="24"/>
          <w:szCs w:val="24"/>
          <w:lang w:eastAsia="en-GB"/>
        </w:rPr>
        <w:t>Hilton hotels benefit from a loyalty program called Hilton Honors. It covers over 6800 properties from 122 countries.</w:t>
      </w:r>
    </w:p>
    <w:p w14:paraId="40031056" w14:textId="77777777" w:rsidR="00050E58" w:rsidRPr="00050E58" w:rsidRDefault="00050E58" w:rsidP="00050E58">
      <w:pPr>
        <w:shd w:val="clear" w:color="auto" w:fill="FFFFFF"/>
        <w:spacing w:after="0" w:line="240" w:lineRule="auto"/>
        <w:ind w:firstLine="720"/>
        <w:rPr>
          <w:rFonts w:ascii="Arial" w:eastAsia="Times New Roman" w:hAnsi="Arial" w:cs="Arial"/>
          <w:color w:val="222222"/>
          <w:sz w:val="24"/>
          <w:szCs w:val="24"/>
          <w:lang w:eastAsia="en-GB"/>
        </w:rPr>
      </w:pPr>
      <w:r w:rsidRPr="00050E58">
        <w:rPr>
          <w:rFonts w:ascii="Arial" w:eastAsia="Times New Roman" w:hAnsi="Arial" w:cs="Arial"/>
          <w:color w:val="222222"/>
          <w:sz w:val="24"/>
          <w:szCs w:val="24"/>
          <w:lang w:eastAsia="en-GB"/>
        </w:rPr>
        <w:t>In Hilton Honors, you can earn points by spending money at Hilton hotels, with partners or with a Hilton Honors credit card.</w:t>
      </w:r>
    </w:p>
    <w:p w14:paraId="509693AD" w14:textId="77777777" w:rsidR="00050E58" w:rsidRPr="00050E58" w:rsidRDefault="00050E58" w:rsidP="00050E58">
      <w:pPr>
        <w:shd w:val="clear" w:color="auto" w:fill="FFFFFF"/>
        <w:spacing w:after="0" w:line="240" w:lineRule="auto"/>
        <w:ind w:firstLine="720"/>
        <w:rPr>
          <w:rFonts w:ascii="Arial" w:eastAsia="Times New Roman" w:hAnsi="Arial" w:cs="Arial"/>
          <w:color w:val="222222"/>
          <w:sz w:val="24"/>
          <w:szCs w:val="24"/>
          <w:lang w:eastAsia="en-GB"/>
        </w:rPr>
      </w:pPr>
      <w:r w:rsidRPr="00050E58">
        <w:rPr>
          <w:rFonts w:ascii="Arial" w:eastAsia="Times New Roman" w:hAnsi="Arial" w:cs="Arial"/>
          <w:color w:val="222222"/>
          <w:sz w:val="24"/>
          <w:szCs w:val="24"/>
          <w:lang w:eastAsia="en-GB"/>
        </w:rPr>
        <w:t>What makes the Hilton Honors loyalty program stand out is that you can easily achieve elite status (assuming you're willing to apply for a Hilton credit card), the high-value benefits that come with elite status, such as daily credits for food and beverages and the many ways to get a free night at the Hotel.</w:t>
      </w:r>
    </w:p>
    <w:p w14:paraId="6DE0F6DA" w14:textId="77777777" w:rsidR="00050E58" w:rsidRDefault="00050E58" w:rsidP="00050E58">
      <w:pPr>
        <w:shd w:val="clear" w:color="auto" w:fill="FFFFFF"/>
        <w:spacing w:after="0" w:line="240" w:lineRule="auto"/>
        <w:ind w:firstLine="720"/>
        <w:rPr>
          <w:rFonts w:ascii="Arial" w:eastAsia="Times New Roman" w:hAnsi="Arial" w:cs="Arial"/>
          <w:color w:val="222222"/>
          <w:sz w:val="24"/>
          <w:szCs w:val="24"/>
          <w:lang w:eastAsia="en-GB"/>
        </w:rPr>
      </w:pPr>
      <w:r w:rsidRPr="00050E58">
        <w:rPr>
          <w:rFonts w:ascii="Arial" w:eastAsia="Times New Roman" w:hAnsi="Arial" w:cs="Arial"/>
          <w:color w:val="222222"/>
          <w:sz w:val="24"/>
          <w:szCs w:val="24"/>
          <w:lang w:eastAsia="en-GB"/>
        </w:rPr>
        <w:t xml:space="preserve">Even at the lowest level, with only </w:t>
      </w:r>
      <w:proofErr w:type="gramStart"/>
      <w:r w:rsidRPr="00050E58">
        <w:rPr>
          <w:rFonts w:ascii="Arial" w:eastAsia="Times New Roman" w:hAnsi="Arial" w:cs="Arial"/>
          <w:color w:val="222222"/>
          <w:sz w:val="24"/>
          <w:szCs w:val="24"/>
          <w:lang w:eastAsia="en-GB"/>
        </w:rPr>
        <w:t>Silver</w:t>
      </w:r>
      <w:proofErr w:type="gramEnd"/>
      <w:r w:rsidRPr="00050E58">
        <w:rPr>
          <w:rFonts w:ascii="Arial" w:eastAsia="Times New Roman" w:hAnsi="Arial" w:cs="Arial"/>
          <w:color w:val="222222"/>
          <w:sz w:val="24"/>
          <w:szCs w:val="24"/>
          <w:lang w:eastAsia="en-GB"/>
        </w:rPr>
        <w:t xml:space="preserve"> elite status, one can get a free fifth night when booking four nights with points.</w:t>
      </w:r>
    </w:p>
    <w:p w14:paraId="603682F7" w14:textId="561139BD" w:rsidR="002E21C0" w:rsidRDefault="002E21C0" w:rsidP="00050E58">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The Engage stage involves creating a long-term relationship with customers to encourage repeat visits and positive reviews. Hilton can engage customers through personalized communication, such as sending follow-up emails after their stay to gather feedback and offer exclusive deals for their next visit. Additionally, they can use social media platforms and review sites to respond to customer feedback and showcase the hotel's commitment to customer satisfaction.</w:t>
      </w:r>
    </w:p>
    <w:p w14:paraId="50CAD7F4" w14:textId="2B825FBF" w:rsidR="00CC0AC3" w:rsidRDefault="00CC0AC3" w:rsidP="002E21C0">
      <w:pPr>
        <w:shd w:val="clear" w:color="auto" w:fill="FFFFFF"/>
        <w:spacing w:after="0" w:line="240" w:lineRule="auto"/>
        <w:ind w:firstLine="720"/>
        <w:rPr>
          <w:rFonts w:ascii="Arial" w:eastAsia="Times New Roman" w:hAnsi="Arial" w:cs="Arial"/>
          <w:color w:val="222222"/>
          <w:sz w:val="24"/>
          <w:szCs w:val="24"/>
          <w:lang w:eastAsia="en-GB"/>
        </w:rPr>
      </w:pPr>
      <w:r w:rsidRPr="00CC0AC3">
        <w:rPr>
          <w:rFonts w:ascii="Arial" w:eastAsia="Times New Roman" w:hAnsi="Arial" w:cs="Arial"/>
          <w:color w:val="222222"/>
          <w:sz w:val="24"/>
          <w:szCs w:val="24"/>
          <w:lang w:eastAsia="en-GB"/>
        </w:rPr>
        <w:t>Nowadays, most customers come from the online environment, that's why the connection with social media is very important and Hilton Hotels launched a marketing strategy on social networks called social listening.</w:t>
      </w:r>
    </w:p>
    <w:p w14:paraId="439FE5E6" w14:textId="1171DC3E" w:rsidR="00CC0AC3" w:rsidRPr="002E21C0" w:rsidRDefault="00CC0AC3" w:rsidP="002E21C0">
      <w:pPr>
        <w:shd w:val="clear" w:color="auto" w:fill="FFFFFF"/>
        <w:spacing w:after="0" w:line="240" w:lineRule="auto"/>
        <w:ind w:firstLine="720"/>
        <w:rPr>
          <w:rFonts w:ascii="Arial" w:eastAsia="Times New Roman" w:hAnsi="Arial" w:cs="Arial"/>
          <w:color w:val="222222"/>
          <w:sz w:val="24"/>
          <w:szCs w:val="24"/>
          <w:lang w:eastAsia="en-GB"/>
        </w:rPr>
      </w:pPr>
      <w:r w:rsidRPr="00CC0AC3">
        <w:rPr>
          <w:rFonts w:ascii="Arial" w:eastAsia="Times New Roman" w:hAnsi="Arial" w:cs="Arial"/>
          <w:color w:val="222222"/>
          <w:sz w:val="24"/>
          <w:szCs w:val="24"/>
          <w:lang w:eastAsia="en-GB"/>
        </w:rPr>
        <w:t>The most popular platform for Hilton is Twitter. Most customers receive great deals through travel agencies, advertising, news, and visitors share images and tag the location where they are staying, but these notifications do not require a quick reaction, they simply contribute to earned media.</w:t>
      </w:r>
    </w:p>
    <w:p w14:paraId="74BBF7C6" w14:textId="7807111F" w:rsid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lastRenderedPageBreak/>
        <w:t xml:space="preserve">To measure the success of Hilton's marketing plan, they will track several key performance indicators (KPIs) such as the number of new customers, customer engagement, positive reviews, and revenue growth. Hilton will also conduct regular customer surveys to gather feedback on their experiences and identify areas for improvement. These metrics will be used to evaluate the effectiveness of the marketing plan and </w:t>
      </w:r>
      <w:proofErr w:type="gramStart"/>
      <w:r w:rsidRPr="002E21C0">
        <w:rPr>
          <w:rFonts w:ascii="Arial" w:eastAsia="Times New Roman" w:hAnsi="Arial" w:cs="Arial"/>
          <w:color w:val="222222"/>
          <w:sz w:val="24"/>
          <w:szCs w:val="24"/>
          <w:lang w:eastAsia="en-GB"/>
        </w:rPr>
        <w:t>make adjustments</w:t>
      </w:r>
      <w:proofErr w:type="gramEnd"/>
      <w:r w:rsidRPr="002E21C0">
        <w:rPr>
          <w:rFonts w:ascii="Arial" w:eastAsia="Times New Roman" w:hAnsi="Arial" w:cs="Arial"/>
          <w:color w:val="222222"/>
          <w:sz w:val="24"/>
          <w:szCs w:val="24"/>
          <w:lang w:eastAsia="en-GB"/>
        </w:rPr>
        <w:t xml:space="preserve"> as needed to ensure its continued success.</w:t>
      </w:r>
    </w:p>
    <w:p w14:paraId="4228C367" w14:textId="6EA7B71E" w:rsidR="00E7465B" w:rsidRDefault="00D92586" w:rsidP="002E21C0">
      <w:pPr>
        <w:shd w:val="clear" w:color="auto" w:fill="FFFFFF"/>
        <w:spacing w:after="0" w:line="240" w:lineRule="auto"/>
        <w:ind w:firstLine="720"/>
        <w:rPr>
          <w:rFonts w:ascii="Arial" w:eastAsia="Times New Roman" w:hAnsi="Arial" w:cs="Arial"/>
          <w:color w:val="222222"/>
          <w:sz w:val="24"/>
          <w:szCs w:val="24"/>
          <w:lang w:eastAsia="en-GB"/>
        </w:rPr>
      </w:pPr>
      <w:r w:rsidRPr="00D92586">
        <w:rPr>
          <w:rFonts w:ascii="Arial" w:eastAsia="Times New Roman" w:hAnsi="Arial" w:cs="Arial"/>
          <w:color w:val="222222"/>
          <w:sz w:val="24"/>
          <w:szCs w:val="24"/>
          <w:lang w:eastAsia="en-GB"/>
        </w:rPr>
        <w:t>These things can be seen in A</w:t>
      </w:r>
      <w:r>
        <w:rPr>
          <w:rFonts w:ascii="Arial" w:eastAsia="Times New Roman" w:hAnsi="Arial" w:cs="Arial"/>
          <w:color w:val="222222"/>
          <w:sz w:val="24"/>
          <w:szCs w:val="24"/>
          <w:lang w:eastAsia="en-GB"/>
        </w:rPr>
        <w:t>ppendex</w:t>
      </w:r>
      <w:r w:rsidRPr="00D92586">
        <w:rPr>
          <w:rFonts w:ascii="Arial" w:eastAsia="Times New Roman" w:hAnsi="Arial" w:cs="Arial"/>
          <w:color w:val="222222"/>
          <w:sz w:val="24"/>
          <w:szCs w:val="24"/>
          <w:lang w:eastAsia="en-GB"/>
        </w:rPr>
        <w:t xml:space="preserve"> 1, the Gantt chart of marketing activities and the Marketing channels schedule</w:t>
      </w:r>
      <w:r>
        <w:rPr>
          <w:rFonts w:ascii="Arial" w:eastAsia="Times New Roman" w:hAnsi="Arial" w:cs="Arial"/>
          <w:color w:val="222222"/>
          <w:sz w:val="24"/>
          <w:szCs w:val="24"/>
          <w:lang w:eastAsia="en-GB"/>
        </w:rPr>
        <w:t>.</w:t>
      </w:r>
    </w:p>
    <w:p w14:paraId="69485047" w14:textId="1E17271C" w:rsidR="00944900" w:rsidRDefault="00944900" w:rsidP="002E21C0">
      <w:pPr>
        <w:shd w:val="clear" w:color="auto" w:fill="FFFFFF"/>
        <w:spacing w:after="0" w:line="240" w:lineRule="auto"/>
        <w:ind w:firstLine="720"/>
        <w:rPr>
          <w:rFonts w:ascii="Arial" w:eastAsia="Times New Roman" w:hAnsi="Arial" w:cs="Arial"/>
          <w:color w:val="222222"/>
          <w:sz w:val="24"/>
          <w:szCs w:val="24"/>
          <w:lang w:eastAsia="en-GB"/>
        </w:rPr>
      </w:pPr>
      <w:r w:rsidRPr="00944900">
        <w:rPr>
          <w:rFonts w:ascii="Arial" w:eastAsia="Times New Roman" w:hAnsi="Arial" w:cs="Arial"/>
          <w:color w:val="222222"/>
          <w:sz w:val="24"/>
          <w:szCs w:val="24"/>
          <w:lang w:eastAsia="en-GB"/>
        </w:rPr>
        <w:t xml:space="preserve">Through advanced technologies, global scale and key partnerships, Hilton </w:t>
      </w:r>
      <w:proofErr w:type="gramStart"/>
      <w:r w:rsidRPr="00944900">
        <w:rPr>
          <w:rFonts w:ascii="Arial" w:eastAsia="Times New Roman" w:hAnsi="Arial" w:cs="Arial"/>
          <w:color w:val="222222"/>
          <w:sz w:val="24"/>
          <w:szCs w:val="24"/>
          <w:lang w:eastAsia="en-GB"/>
        </w:rPr>
        <w:t>is able to</w:t>
      </w:r>
      <w:proofErr w:type="gramEnd"/>
      <w:r w:rsidRPr="00944900">
        <w:rPr>
          <w:rFonts w:ascii="Arial" w:eastAsia="Times New Roman" w:hAnsi="Arial" w:cs="Arial"/>
          <w:color w:val="222222"/>
          <w:sz w:val="24"/>
          <w:szCs w:val="24"/>
          <w:lang w:eastAsia="en-GB"/>
        </w:rPr>
        <w:t xml:space="preserve"> drive demand, maximize revenue and build strong customer relationships.</w:t>
      </w:r>
    </w:p>
    <w:p w14:paraId="5BD2F2E5" w14:textId="77777777" w:rsidR="00050E58" w:rsidRDefault="00050E58" w:rsidP="002E21C0">
      <w:pPr>
        <w:shd w:val="clear" w:color="auto" w:fill="FFFFFF"/>
        <w:spacing w:after="0" w:line="240" w:lineRule="auto"/>
        <w:ind w:firstLine="720"/>
        <w:rPr>
          <w:rFonts w:ascii="Arial" w:eastAsia="Times New Roman" w:hAnsi="Arial" w:cs="Arial"/>
          <w:color w:val="222222"/>
          <w:sz w:val="24"/>
          <w:szCs w:val="24"/>
          <w:lang w:eastAsia="en-GB"/>
        </w:rPr>
      </w:pPr>
      <w:r w:rsidRPr="00050E58">
        <w:rPr>
          <w:rFonts w:ascii="Arial" w:eastAsia="Times New Roman" w:hAnsi="Arial" w:cs="Arial"/>
          <w:color w:val="222222"/>
          <w:sz w:val="24"/>
          <w:szCs w:val="24"/>
          <w:lang w:eastAsia="en-GB"/>
        </w:rPr>
        <w:t xml:space="preserve">Hilton hotels need to pay more attention to millennials because these days the largest percentage of travelers are </w:t>
      </w:r>
      <w:proofErr w:type="gramStart"/>
      <w:r w:rsidRPr="00050E58">
        <w:rPr>
          <w:rFonts w:ascii="Arial" w:eastAsia="Times New Roman" w:hAnsi="Arial" w:cs="Arial"/>
          <w:color w:val="222222"/>
          <w:sz w:val="24"/>
          <w:szCs w:val="24"/>
          <w:lang w:eastAsia="en-GB"/>
        </w:rPr>
        <w:t>millennials</w:t>
      </w:r>
      <w:proofErr w:type="gramEnd"/>
      <w:r w:rsidRPr="00050E58">
        <w:rPr>
          <w:rFonts w:ascii="Arial" w:eastAsia="Times New Roman" w:hAnsi="Arial" w:cs="Arial"/>
          <w:color w:val="222222"/>
          <w:sz w:val="24"/>
          <w:szCs w:val="24"/>
          <w:lang w:eastAsia="en-GB"/>
        </w:rPr>
        <w:t xml:space="preserve"> and it is growing. This target group has the highest demands and is very knowledgeable and familiar with digital marketing. That's why Hilton hotels must create strategic packages, customer loyalty and personalized offers, while gaining market share from their competitors in that target group, continuing to be active and involved through their online platforms.</w:t>
      </w:r>
    </w:p>
    <w:p w14:paraId="752CAAD9" w14:textId="523BD122" w:rsid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 xml:space="preserve">In conclusion, Hilton can differentiate itself from competitors and succeed in the current climate by leveraging its brand strengths, focusing on customer experience, and utilizing effective marketing strategies. </w:t>
      </w:r>
    </w:p>
    <w:p w14:paraId="3FF1D4DA" w14:textId="4CBFCD1D" w:rsidR="002E21C0" w:rsidRPr="002E21C0" w:rsidRDefault="002E21C0" w:rsidP="002E21C0">
      <w:pPr>
        <w:shd w:val="clear" w:color="auto" w:fill="FFFFFF"/>
        <w:spacing w:after="0" w:line="240" w:lineRule="auto"/>
        <w:ind w:firstLine="720"/>
        <w:rPr>
          <w:rFonts w:ascii="Arial" w:eastAsia="Times New Roman" w:hAnsi="Arial" w:cs="Arial"/>
          <w:color w:val="222222"/>
          <w:sz w:val="24"/>
          <w:szCs w:val="24"/>
          <w:lang w:eastAsia="en-GB"/>
        </w:rPr>
      </w:pPr>
      <w:r w:rsidRPr="002E21C0">
        <w:rPr>
          <w:rFonts w:ascii="Arial" w:eastAsia="Times New Roman" w:hAnsi="Arial" w:cs="Arial"/>
          <w:color w:val="222222"/>
          <w:sz w:val="24"/>
          <w:szCs w:val="24"/>
          <w:lang w:eastAsia="en-GB"/>
        </w:rPr>
        <w:t>By analyzing the micro and macro environment, identifying marketing opportunities, and implementing a comprehensive marketing plan, Hilton can attract new customers, build brand loyalty, and increase revenue. Hilton's commitment to providing personalized experiences and exceptional customer service will continue to set it apart in the hospitality industry and ensure its long-term success.</w:t>
      </w:r>
    </w:p>
    <w:p w14:paraId="3B7F7A80" w14:textId="77777777" w:rsidR="002E21C0" w:rsidRPr="002E21C0" w:rsidRDefault="002E21C0" w:rsidP="002E21C0">
      <w:pPr>
        <w:shd w:val="clear" w:color="auto" w:fill="FFFFFF"/>
        <w:spacing w:after="0" w:line="240" w:lineRule="auto"/>
        <w:rPr>
          <w:rFonts w:ascii="Arial" w:eastAsia="Times New Roman" w:hAnsi="Arial" w:cs="Arial"/>
          <w:color w:val="222222"/>
          <w:sz w:val="24"/>
          <w:szCs w:val="24"/>
          <w:lang w:eastAsia="en-GB"/>
        </w:rPr>
      </w:pPr>
    </w:p>
    <w:p w14:paraId="513502D1" w14:textId="4F2302CB" w:rsidR="002E21C0" w:rsidRDefault="002E21C0" w:rsidP="002E21C0">
      <w:pPr>
        <w:shd w:val="clear" w:color="auto" w:fill="FFFFFF"/>
        <w:spacing w:after="0" w:line="240" w:lineRule="auto"/>
        <w:rPr>
          <w:rFonts w:ascii="Arial" w:eastAsia="Times New Roman" w:hAnsi="Arial" w:cs="Arial"/>
          <w:color w:val="222222"/>
          <w:sz w:val="24"/>
          <w:szCs w:val="24"/>
          <w:lang w:eastAsia="en-GB"/>
        </w:rPr>
      </w:pPr>
    </w:p>
    <w:p w14:paraId="0D2EF267" w14:textId="55650BA2" w:rsidR="00944900" w:rsidRDefault="00944900" w:rsidP="002E21C0">
      <w:pPr>
        <w:shd w:val="clear" w:color="auto" w:fill="FFFFFF"/>
        <w:spacing w:after="0" w:line="240" w:lineRule="auto"/>
        <w:rPr>
          <w:rFonts w:ascii="Arial" w:eastAsia="Times New Roman" w:hAnsi="Arial" w:cs="Arial"/>
          <w:color w:val="222222"/>
          <w:sz w:val="24"/>
          <w:szCs w:val="24"/>
          <w:lang w:eastAsia="en-GB"/>
        </w:rPr>
      </w:pPr>
    </w:p>
    <w:p w14:paraId="207C1B1F" w14:textId="542942DC"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4DF6E084" w14:textId="131005B1"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68B713B1" w14:textId="527B5693"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60B5271B" w14:textId="20AA319E"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3C3E4913" w14:textId="3C862D1A"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027D1810" w14:textId="1410DA95"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659E4585" w14:textId="03DDE36D"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726A737C" w14:textId="78DD404C"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5AF8A54F" w14:textId="0FEAB1BA"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39B0E0DF" w14:textId="51AF9C9C"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5917DF17" w14:textId="03D66E12"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54494D8D" w14:textId="1B311016"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4442EB1E" w14:textId="5642B08B"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577BABBF" w14:textId="3E78A3C4"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352F66D4" w14:textId="76889792"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712BC3F5" w14:textId="37097B07"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01C17A1D" w14:textId="76765158"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341BA09F" w14:textId="22EDC3B6"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1679EFB1" w14:textId="5EED1338"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480734D8" w14:textId="77777777" w:rsidR="00EC0280" w:rsidRDefault="00EC0280" w:rsidP="002E21C0">
      <w:pPr>
        <w:shd w:val="clear" w:color="auto" w:fill="FFFFFF"/>
        <w:spacing w:after="0" w:line="240" w:lineRule="auto"/>
        <w:rPr>
          <w:rFonts w:ascii="Arial" w:eastAsia="Times New Roman" w:hAnsi="Arial" w:cs="Arial"/>
          <w:color w:val="222222"/>
          <w:sz w:val="24"/>
          <w:szCs w:val="24"/>
          <w:lang w:eastAsia="en-GB"/>
        </w:rPr>
      </w:pPr>
    </w:p>
    <w:p w14:paraId="30EE2AE4" w14:textId="3BF045D8" w:rsidR="00944900" w:rsidRDefault="00944900" w:rsidP="002E21C0">
      <w:pPr>
        <w:shd w:val="clear" w:color="auto" w:fill="FFFFFF"/>
        <w:spacing w:after="0" w:line="240" w:lineRule="auto"/>
        <w:rPr>
          <w:rFonts w:ascii="Arial" w:eastAsia="Times New Roman" w:hAnsi="Arial" w:cs="Arial"/>
          <w:color w:val="222222"/>
          <w:sz w:val="24"/>
          <w:szCs w:val="24"/>
          <w:lang w:eastAsia="en-GB"/>
        </w:rPr>
      </w:pPr>
    </w:p>
    <w:p w14:paraId="0BB44138" w14:textId="1D36BB57" w:rsidR="00944900" w:rsidRDefault="00944900" w:rsidP="002E21C0">
      <w:pPr>
        <w:shd w:val="clear" w:color="auto" w:fill="FFFFFF"/>
        <w:spacing w:after="0" w:line="240" w:lineRule="auto"/>
        <w:rPr>
          <w:rFonts w:ascii="Arial" w:eastAsia="Times New Roman" w:hAnsi="Arial" w:cs="Arial"/>
          <w:color w:val="222222"/>
          <w:sz w:val="24"/>
          <w:szCs w:val="24"/>
          <w:lang w:eastAsia="en-GB"/>
        </w:rPr>
      </w:pPr>
    </w:p>
    <w:p w14:paraId="57BDC2B5" w14:textId="08681702" w:rsidR="00944900" w:rsidRDefault="00944900" w:rsidP="002E21C0">
      <w:pPr>
        <w:shd w:val="clear" w:color="auto" w:fill="FFFFFF"/>
        <w:spacing w:after="0" w:line="240" w:lineRule="auto"/>
        <w:rPr>
          <w:rFonts w:ascii="Arial" w:eastAsia="Times New Roman" w:hAnsi="Arial" w:cs="Arial"/>
          <w:color w:val="222222"/>
          <w:sz w:val="24"/>
          <w:szCs w:val="24"/>
          <w:lang w:eastAsia="en-GB"/>
        </w:rPr>
      </w:pPr>
    </w:p>
    <w:p w14:paraId="1C4757FC" w14:textId="77777777" w:rsidR="00E7465B" w:rsidRDefault="00E7465B" w:rsidP="002E21C0">
      <w:pPr>
        <w:shd w:val="clear" w:color="auto" w:fill="FFFFFF"/>
        <w:spacing w:after="0" w:line="240" w:lineRule="auto"/>
        <w:rPr>
          <w:rFonts w:ascii="Arial" w:eastAsia="Times New Roman" w:hAnsi="Arial" w:cs="Arial"/>
          <w:color w:val="222222"/>
          <w:sz w:val="24"/>
          <w:szCs w:val="24"/>
          <w:lang w:eastAsia="en-GB"/>
        </w:rPr>
      </w:pPr>
    </w:p>
    <w:p w14:paraId="25881558" w14:textId="77777777" w:rsidR="00944900" w:rsidRDefault="00944900" w:rsidP="002E21C0">
      <w:pPr>
        <w:shd w:val="clear" w:color="auto" w:fill="FFFFFF"/>
        <w:spacing w:after="0" w:line="240" w:lineRule="auto"/>
        <w:rPr>
          <w:rFonts w:ascii="Arial" w:eastAsia="Times New Roman" w:hAnsi="Arial" w:cs="Arial"/>
          <w:color w:val="222222"/>
          <w:sz w:val="24"/>
          <w:szCs w:val="24"/>
          <w:lang w:eastAsia="en-GB"/>
        </w:rPr>
      </w:pPr>
    </w:p>
    <w:p w14:paraId="18E4BAC0" w14:textId="1DCBC168" w:rsidR="00944900" w:rsidRPr="00EC0280" w:rsidRDefault="00B442D6" w:rsidP="00EC0280">
      <w:pPr>
        <w:shd w:val="clear" w:color="auto" w:fill="FFFFFF"/>
        <w:spacing w:after="0" w:line="240" w:lineRule="auto"/>
        <w:rPr>
          <w:rFonts w:ascii="Arial" w:eastAsia="Times New Roman" w:hAnsi="Arial" w:cs="Arial"/>
          <w:color w:val="222222"/>
          <w:sz w:val="24"/>
          <w:szCs w:val="24"/>
          <w:lang w:eastAsia="en-GB"/>
        </w:rPr>
      </w:pPr>
      <w:r>
        <w:rPr>
          <w:rFonts w:ascii="Arial" w:eastAsia="Times New Roman" w:hAnsi="Arial" w:cs="Arial"/>
          <w:noProof/>
          <w:color w:val="222222"/>
          <w:sz w:val="24"/>
          <w:szCs w:val="24"/>
          <w:lang w:eastAsia="en-GB"/>
        </w:rPr>
        <w:drawing>
          <wp:inline distT="0" distB="0" distL="0" distR="0" wp14:anchorId="13035761" wp14:editId="16F706C7">
            <wp:extent cx="5724525" cy="3219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24E4B91" w14:textId="094363D0" w:rsidR="0048089A" w:rsidRDefault="00E7465B">
      <w:r>
        <w:rPr>
          <w:noProof/>
        </w:rPr>
        <w:drawing>
          <wp:inline distT="0" distB="0" distL="0" distR="0" wp14:anchorId="699FD77F" wp14:editId="44FA9953">
            <wp:extent cx="5724525" cy="3219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958D01E" w14:textId="38520D17" w:rsidR="00D92586" w:rsidRDefault="00D92586">
      <w:r>
        <w:t>Appendix 1</w:t>
      </w:r>
    </w:p>
    <w:p w14:paraId="3ECCF3BD" w14:textId="57AF5EF8" w:rsidR="000D5583" w:rsidRDefault="000D5583"/>
    <w:p w14:paraId="7DDB2A9B" w14:textId="1E29917D" w:rsidR="000D5583" w:rsidRDefault="00686006">
      <w:r>
        <w:object w:dxaOrig="1543" w:dyaOrig="995" w14:anchorId="3BBF26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7.25pt;height:49.5pt" o:ole="">
            <v:imagedata r:id="rId7" o:title=""/>
          </v:shape>
          <o:OLEObject Type="Embed" ProgID="PowerPoint.Show.12" ShapeID="_x0000_i1029" DrawAspect="Icon" ObjectID="_1739558540" r:id="rId8"/>
        </w:object>
      </w:r>
    </w:p>
    <w:p w14:paraId="49A8A59E" w14:textId="723A735C" w:rsidR="000D5583" w:rsidRDefault="00480C8A">
      <w:r>
        <w:lastRenderedPageBreak/>
        <w:t xml:space="preserve"> </w:t>
      </w:r>
      <w:r>
        <w:rPr>
          <w:noProof/>
        </w:rPr>
        <w:drawing>
          <wp:inline distT="0" distB="0" distL="0" distR="0" wp14:anchorId="6DB54AE8" wp14:editId="3ECF20FC">
            <wp:extent cx="6019800" cy="34385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9800" cy="3438525"/>
                    </a:xfrm>
                    <a:prstGeom prst="rect">
                      <a:avLst/>
                    </a:prstGeom>
                    <a:noFill/>
                    <a:ln>
                      <a:noFill/>
                    </a:ln>
                  </pic:spPr>
                </pic:pic>
              </a:graphicData>
            </a:graphic>
          </wp:inline>
        </w:drawing>
      </w:r>
    </w:p>
    <w:p w14:paraId="556EB008" w14:textId="1310C05A" w:rsidR="000D5583" w:rsidRDefault="00480C8A">
      <w:r>
        <w:rPr>
          <w:noProof/>
        </w:rPr>
        <w:lastRenderedPageBreak/>
        <w:drawing>
          <wp:inline distT="0" distB="0" distL="0" distR="0" wp14:anchorId="4F114CDB" wp14:editId="697C8506">
            <wp:extent cx="5724525" cy="32194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noProof/>
        </w:rPr>
        <w:drawing>
          <wp:inline distT="0" distB="0" distL="0" distR="0" wp14:anchorId="703F33E1" wp14:editId="78F967D1">
            <wp:extent cx="5724525" cy="32194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FD2E959" w14:textId="56D0A35D" w:rsidR="000D5583" w:rsidRDefault="00480C8A">
      <w:r>
        <w:rPr>
          <w:noProof/>
        </w:rPr>
        <w:lastRenderedPageBreak/>
        <w:drawing>
          <wp:inline distT="0" distB="0" distL="0" distR="0" wp14:anchorId="5D53CAFC" wp14:editId="5057E3F2">
            <wp:extent cx="5724525" cy="32194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BB1A011" w14:textId="77A1516E" w:rsidR="000D5583" w:rsidRDefault="00480C8A">
      <w:r>
        <w:rPr>
          <w:noProof/>
        </w:rPr>
        <w:lastRenderedPageBreak/>
        <w:drawing>
          <wp:inline distT="0" distB="0" distL="0" distR="0" wp14:anchorId="099B7439" wp14:editId="095EB717">
            <wp:extent cx="5724525" cy="32194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noProof/>
        </w:rPr>
        <w:drawing>
          <wp:inline distT="0" distB="0" distL="0" distR="0" wp14:anchorId="282477BB" wp14:editId="4600496B">
            <wp:extent cx="5724525" cy="32194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noProof/>
        </w:rPr>
        <w:lastRenderedPageBreak/>
        <w:drawing>
          <wp:inline distT="0" distB="0" distL="0" distR="0" wp14:anchorId="09CBCB96" wp14:editId="0C2EB9FA">
            <wp:extent cx="5724525" cy="32194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29851D7" w14:textId="38955F19" w:rsidR="000D5583" w:rsidRDefault="000D5583"/>
    <w:p w14:paraId="556E1686" w14:textId="7B6307B7" w:rsidR="00B442D6" w:rsidRDefault="00B442D6"/>
    <w:p w14:paraId="212BED0C" w14:textId="21A1DBC1" w:rsidR="00B442D6" w:rsidRDefault="00B442D6">
      <w:r>
        <w:rPr>
          <w:noProof/>
        </w:rPr>
        <w:drawing>
          <wp:inline distT="0" distB="0" distL="0" distR="0" wp14:anchorId="7155C75F" wp14:editId="07214006">
            <wp:extent cx="5724525" cy="32194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sectPr w:rsidR="00B442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F618D5"/>
    <w:multiLevelType w:val="hybridMultilevel"/>
    <w:tmpl w:val="AE00B9A0"/>
    <w:lvl w:ilvl="0" w:tplc="9104A954">
      <w:start w:val="1"/>
      <w:numFmt w:val="decimal"/>
      <w:lvlText w:val="%1."/>
      <w:lvlJc w:val="left"/>
      <w:pPr>
        <w:ind w:left="63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num w:numId="1" w16cid:durableId="1220166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A75"/>
    <w:rsid w:val="00050E58"/>
    <w:rsid w:val="000A0970"/>
    <w:rsid w:val="000D5583"/>
    <w:rsid w:val="002E21C0"/>
    <w:rsid w:val="003C5D97"/>
    <w:rsid w:val="0048089A"/>
    <w:rsid w:val="00480C8A"/>
    <w:rsid w:val="00686006"/>
    <w:rsid w:val="00864B64"/>
    <w:rsid w:val="00883A75"/>
    <w:rsid w:val="00944900"/>
    <w:rsid w:val="00B442D6"/>
    <w:rsid w:val="00CB4AF4"/>
    <w:rsid w:val="00CC0AC3"/>
    <w:rsid w:val="00D63E9B"/>
    <w:rsid w:val="00D92586"/>
    <w:rsid w:val="00E14767"/>
    <w:rsid w:val="00E7465B"/>
    <w:rsid w:val="00EC02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68CC4"/>
  <w15:chartTrackingRefBased/>
  <w15:docId w15:val="{7EB76C5D-1AE5-4C9C-8307-1E87FA9EE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1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21C0"/>
    <w:rPr>
      <w:color w:val="0000FF"/>
      <w:u w:val="single"/>
    </w:rPr>
  </w:style>
  <w:style w:type="paragraph" w:styleId="ListParagraph">
    <w:name w:val="List Paragraph"/>
    <w:basedOn w:val="Normal"/>
    <w:uiPriority w:val="34"/>
    <w:qFormat/>
    <w:rsid w:val="0048089A"/>
    <w:pPr>
      <w:ind w:left="720"/>
      <w:contextualSpacing/>
    </w:pPr>
  </w:style>
  <w:style w:type="character" w:styleId="UnresolvedMention">
    <w:name w:val="Unresolved Mention"/>
    <w:basedOn w:val="DefaultParagraphFont"/>
    <w:uiPriority w:val="99"/>
    <w:semiHidden/>
    <w:unhideWhenUsed/>
    <w:rsid w:val="009449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850885">
      <w:bodyDiv w:val="1"/>
      <w:marLeft w:val="0"/>
      <w:marRight w:val="0"/>
      <w:marTop w:val="0"/>
      <w:marBottom w:val="0"/>
      <w:divBdr>
        <w:top w:val="none" w:sz="0" w:space="0" w:color="auto"/>
        <w:left w:val="none" w:sz="0" w:space="0" w:color="auto"/>
        <w:bottom w:val="none" w:sz="0" w:space="0" w:color="auto"/>
        <w:right w:val="none" w:sz="0" w:space="0" w:color="auto"/>
      </w:divBdr>
      <w:divsChild>
        <w:div w:id="2109040291">
          <w:marLeft w:val="0"/>
          <w:marRight w:val="0"/>
          <w:marTop w:val="0"/>
          <w:marBottom w:val="0"/>
          <w:divBdr>
            <w:top w:val="none" w:sz="0" w:space="0" w:color="auto"/>
            <w:left w:val="none" w:sz="0" w:space="0" w:color="auto"/>
            <w:bottom w:val="none" w:sz="0" w:space="0" w:color="auto"/>
            <w:right w:val="none" w:sz="0" w:space="0" w:color="auto"/>
          </w:divBdr>
        </w:div>
        <w:div w:id="312949001">
          <w:marLeft w:val="0"/>
          <w:marRight w:val="0"/>
          <w:marTop w:val="0"/>
          <w:marBottom w:val="0"/>
          <w:divBdr>
            <w:top w:val="none" w:sz="0" w:space="0" w:color="auto"/>
            <w:left w:val="none" w:sz="0" w:space="0" w:color="auto"/>
            <w:bottom w:val="none" w:sz="0" w:space="0" w:color="auto"/>
            <w:right w:val="none" w:sz="0" w:space="0" w:color="auto"/>
          </w:divBdr>
        </w:div>
        <w:div w:id="731464486">
          <w:marLeft w:val="0"/>
          <w:marRight w:val="0"/>
          <w:marTop w:val="0"/>
          <w:marBottom w:val="0"/>
          <w:divBdr>
            <w:top w:val="none" w:sz="0" w:space="0" w:color="auto"/>
            <w:left w:val="none" w:sz="0" w:space="0" w:color="auto"/>
            <w:bottom w:val="none" w:sz="0" w:space="0" w:color="auto"/>
            <w:right w:val="none" w:sz="0" w:space="0" w:color="auto"/>
          </w:divBdr>
        </w:div>
        <w:div w:id="839392251">
          <w:marLeft w:val="0"/>
          <w:marRight w:val="0"/>
          <w:marTop w:val="0"/>
          <w:marBottom w:val="0"/>
          <w:divBdr>
            <w:top w:val="none" w:sz="0" w:space="0" w:color="auto"/>
            <w:left w:val="none" w:sz="0" w:space="0" w:color="auto"/>
            <w:bottom w:val="none" w:sz="0" w:space="0" w:color="auto"/>
            <w:right w:val="none" w:sz="0" w:space="0" w:color="auto"/>
          </w:divBdr>
        </w:div>
        <w:div w:id="1853835280">
          <w:marLeft w:val="0"/>
          <w:marRight w:val="0"/>
          <w:marTop w:val="0"/>
          <w:marBottom w:val="0"/>
          <w:divBdr>
            <w:top w:val="none" w:sz="0" w:space="0" w:color="auto"/>
            <w:left w:val="none" w:sz="0" w:space="0" w:color="auto"/>
            <w:bottom w:val="none" w:sz="0" w:space="0" w:color="auto"/>
            <w:right w:val="none" w:sz="0" w:space="0" w:color="auto"/>
          </w:divBdr>
        </w:div>
        <w:div w:id="674115837">
          <w:marLeft w:val="0"/>
          <w:marRight w:val="0"/>
          <w:marTop w:val="0"/>
          <w:marBottom w:val="0"/>
          <w:divBdr>
            <w:top w:val="none" w:sz="0" w:space="0" w:color="auto"/>
            <w:left w:val="none" w:sz="0" w:space="0" w:color="auto"/>
            <w:bottom w:val="none" w:sz="0" w:space="0" w:color="auto"/>
            <w:right w:val="none" w:sz="0" w:space="0" w:color="auto"/>
          </w:divBdr>
        </w:div>
        <w:div w:id="12532857">
          <w:marLeft w:val="0"/>
          <w:marRight w:val="0"/>
          <w:marTop w:val="0"/>
          <w:marBottom w:val="0"/>
          <w:divBdr>
            <w:top w:val="none" w:sz="0" w:space="0" w:color="auto"/>
            <w:left w:val="none" w:sz="0" w:space="0" w:color="auto"/>
            <w:bottom w:val="none" w:sz="0" w:space="0" w:color="auto"/>
            <w:right w:val="none" w:sz="0" w:space="0" w:color="auto"/>
          </w:divBdr>
        </w:div>
        <w:div w:id="436484322">
          <w:marLeft w:val="0"/>
          <w:marRight w:val="0"/>
          <w:marTop w:val="0"/>
          <w:marBottom w:val="0"/>
          <w:divBdr>
            <w:top w:val="none" w:sz="0" w:space="0" w:color="auto"/>
            <w:left w:val="none" w:sz="0" w:space="0" w:color="auto"/>
            <w:bottom w:val="none" w:sz="0" w:space="0" w:color="auto"/>
            <w:right w:val="none" w:sz="0" w:space="0" w:color="auto"/>
          </w:divBdr>
        </w:div>
        <w:div w:id="1263077056">
          <w:marLeft w:val="0"/>
          <w:marRight w:val="0"/>
          <w:marTop w:val="0"/>
          <w:marBottom w:val="0"/>
          <w:divBdr>
            <w:top w:val="none" w:sz="0" w:space="0" w:color="auto"/>
            <w:left w:val="none" w:sz="0" w:space="0" w:color="auto"/>
            <w:bottom w:val="none" w:sz="0" w:space="0" w:color="auto"/>
            <w:right w:val="none" w:sz="0" w:space="0" w:color="auto"/>
          </w:divBdr>
        </w:div>
        <w:div w:id="2058116387">
          <w:marLeft w:val="0"/>
          <w:marRight w:val="0"/>
          <w:marTop w:val="0"/>
          <w:marBottom w:val="0"/>
          <w:divBdr>
            <w:top w:val="none" w:sz="0" w:space="0" w:color="auto"/>
            <w:left w:val="none" w:sz="0" w:space="0" w:color="auto"/>
            <w:bottom w:val="none" w:sz="0" w:space="0" w:color="auto"/>
            <w:right w:val="none" w:sz="0" w:space="0" w:color="auto"/>
          </w:divBdr>
        </w:div>
        <w:div w:id="1014453135">
          <w:marLeft w:val="0"/>
          <w:marRight w:val="0"/>
          <w:marTop w:val="0"/>
          <w:marBottom w:val="0"/>
          <w:divBdr>
            <w:top w:val="none" w:sz="0" w:space="0" w:color="auto"/>
            <w:left w:val="none" w:sz="0" w:space="0" w:color="auto"/>
            <w:bottom w:val="none" w:sz="0" w:space="0" w:color="auto"/>
            <w:right w:val="none" w:sz="0" w:space="0" w:color="auto"/>
          </w:divBdr>
        </w:div>
        <w:div w:id="639503719">
          <w:marLeft w:val="0"/>
          <w:marRight w:val="0"/>
          <w:marTop w:val="0"/>
          <w:marBottom w:val="0"/>
          <w:divBdr>
            <w:top w:val="none" w:sz="0" w:space="0" w:color="auto"/>
            <w:left w:val="none" w:sz="0" w:space="0" w:color="auto"/>
            <w:bottom w:val="none" w:sz="0" w:space="0" w:color="auto"/>
            <w:right w:val="none" w:sz="0" w:space="0" w:color="auto"/>
          </w:divBdr>
        </w:div>
        <w:div w:id="1097168653">
          <w:marLeft w:val="0"/>
          <w:marRight w:val="0"/>
          <w:marTop w:val="0"/>
          <w:marBottom w:val="0"/>
          <w:divBdr>
            <w:top w:val="none" w:sz="0" w:space="0" w:color="auto"/>
            <w:left w:val="none" w:sz="0" w:space="0" w:color="auto"/>
            <w:bottom w:val="none" w:sz="0" w:space="0" w:color="auto"/>
            <w:right w:val="none" w:sz="0" w:space="0" w:color="auto"/>
          </w:divBdr>
        </w:div>
        <w:div w:id="1763185188">
          <w:marLeft w:val="0"/>
          <w:marRight w:val="0"/>
          <w:marTop w:val="0"/>
          <w:marBottom w:val="0"/>
          <w:divBdr>
            <w:top w:val="none" w:sz="0" w:space="0" w:color="auto"/>
            <w:left w:val="none" w:sz="0" w:space="0" w:color="auto"/>
            <w:bottom w:val="none" w:sz="0" w:space="0" w:color="auto"/>
            <w:right w:val="none" w:sz="0" w:space="0" w:color="auto"/>
          </w:divBdr>
        </w:div>
        <w:div w:id="103499780">
          <w:marLeft w:val="0"/>
          <w:marRight w:val="0"/>
          <w:marTop w:val="0"/>
          <w:marBottom w:val="0"/>
          <w:divBdr>
            <w:top w:val="none" w:sz="0" w:space="0" w:color="auto"/>
            <w:left w:val="none" w:sz="0" w:space="0" w:color="auto"/>
            <w:bottom w:val="none" w:sz="0" w:space="0" w:color="auto"/>
            <w:right w:val="none" w:sz="0" w:space="0" w:color="auto"/>
          </w:divBdr>
        </w:div>
        <w:div w:id="1581988115">
          <w:marLeft w:val="0"/>
          <w:marRight w:val="0"/>
          <w:marTop w:val="0"/>
          <w:marBottom w:val="0"/>
          <w:divBdr>
            <w:top w:val="none" w:sz="0" w:space="0" w:color="auto"/>
            <w:left w:val="none" w:sz="0" w:space="0" w:color="auto"/>
            <w:bottom w:val="none" w:sz="0" w:space="0" w:color="auto"/>
            <w:right w:val="none" w:sz="0" w:space="0" w:color="auto"/>
          </w:divBdr>
        </w:div>
        <w:div w:id="743381571">
          <w:marLeft w:val="0"/>
          <w:marRight w:val="0"/>
          <w:marTop w:val="0"/>
          <w:marBottom w:val="0"/>
          <w:divBdr>
            <w:top w:val="none" w:sz="0" w:space="0" w:color="auto"/>
            <w:left w:val="none" w:sz="0" w:space="0" w:color="auto"/>
            <w:bottom w:val="none" w:sz="0" w:space="0" w:color="auto"/>
            <w:right w:val="none" w:sz="0" w:space="0" w:color="auto"/>
          </w:divBdr>
        </w:div>
        <w:div w:id="2124957687">
          <w:marLeft w:val="0"/>
          <w:marRight w:val="0"/>
          <w:marTop w:val="0"/>
          <w:marBottom w:val="0"/>
          <w:divBdr>
            <w:top w:val="none" w:sz="0" w:space="0" w:color="auto"/>
            <w:left w:val="none" w:sz="0" w:space="0" w:color="auto"/>
            <w:bottom w:val="none" w:sz="0" w:space="0" w:color="auto"/>
            <w:right w:val="none" w:sz="0" w:space="0" w:color="auto"/>
          </w:divBdr>
        </w:div>
        <w:div w:id="1862166405">
          <w:marLeft w:val="0"/>
          <w:marRight w:val="0"/>
          <w:marTop w:val="0"/>
          <w:marBottom w:val="0"/>
          <w:divBdr>
            <w:top w:val="none" w:sz="0" w:space="0" w:color="auto"/>
            <w:left w:val="none" w:sz="0" w:space="0" w:color="auto"/>
            <w:bottom w:val="none" w:sz="0" w:space="0" w:color="auto"/>
            <w:right w:val="none" w:sz="0" w:space="0" w:color="auto"/>
          </w:divBdr>
        </w:div>
        <w:div w:id="272636217">
          <w:marLeft w:val="0"/>
          <w:marRight w:val="0"/>
          <w:marTop w:val="0"/>
          <w:marBottom w:val="0"/>
          <w:divBdr>
            <w:top w:val="none" w:sz="0" w:space="0" w:color="auto"/>
            <w:left w:val="none" w:sz="0" w:space="0" w:color="auto"/>
            <w:bottom w:val="none" w:sz="0" w:space="0" w:color="auto"/>
            <w:right w:val="none" w:sz="0" w:space="0" w:color="auto"/>
          </w:divBdr>
        </w:div>
        <w:div w:id="938830029">
          <w:marLeft w:val="0"/>
          <w:marRight w:val="0"/>
          <w:marTop w:val="0"/>
          <w:marBottom w:val="0"/>
          <w:divBdr>
            <w:top w:val="none" w:sz="0" w:space="0" w:color="auto"/>
            <w:left w:val="none" w:sz="0" w:space="0" w:color="auto"/>
            <w:bottom w:val="none" w:sz="0" w:space="0" w:color="auto"/>
            <w:right w:val="none" w:sz="0" w:space="0" w:color="auto"/>
          </w:divBdr>
        </w:div>
        <w:div w:id="560362360">
          <w:marLeft w:val="0"/>
          <w:marRight w:val="0"/>
          <w:marTop w:val="0"/>
          <w:marBottom w:val="0"/>
          <w:divBdr>
            <w:top w:val="none" w:sz="0" w:space="0" w:color="auto"/>
            <w:left w:val="none" w:sz="0" w:space="0" w:color="auto"/>
            <w:bottom w:val="none" w:sz="0" w:space="0" w:color="auto"/>
            <w:right w:val="none" w:sz="0" w:space="0" w:color="auto"/>
          </w:divBdr>
        </w:div>
        <w:div w:id="2143576639">
          <w:marLeft w:val="0"/>
          <w:marRight w:val="0"/>
          <w:marTop w:val="0"/>
          <w:marBottom w:val="0"/>
          <w:divBdr>
            <w:top w:val="none" w:sz="0" w:space="0" w:color="auto"/>
            <w:left w:val="none" w:sz="0" w:space="0" w:color="auto"/>
            <w:bottom w:val="none" w:sz="0" w:space="0" w:color="auto"/>
            <w:right w:val="none" w:sz="0" w:space="0" w:color="auto"/>
          </w:divBdr>
        </w:div>
        <w:div w:id="1080522321">
          <w:marLeft w:val="0"/>
          <w:marRight w:val="0"/>
          <w:marTop w:val="0"/>
          <w:marBottom w:val="0"/>
          <w:divBdr>
            <w:top w:val="none" w:sz="0" w:space="0" w:color="auto"/>
            <w:left w:val="none" w:sz="0" w:space="0" w:color="auto"/>
            <w:bottom w:val="none" w:sz="0" w:space="0" w:color="auto"/>
            <w:right w:val="none" w:sz="0" w:space="0" w:color="auto"/>
          </w:divBdr>
        </w:div>
        <w:div w:id="974413934">
          <w:marLeft w:val="0"/>
          <w:marRight w:val="0"/>
          <w:marTop w:val="0"/>
          <w:marBottom w:val="0"/>
          <w:divBdr>
            <w:top w:val="none" w:sz="0" w:space="0" w:color="auto"/>
            <w:left w:val="none" w:sz="0" w:space="0" w:color="auto"/>
            <w:bottom w:val="none" w:sz="0" w:space="0" w:color="auto"/>
            <w:right w:val="none" w:sz="0" w:space="0" w:color="auto"/>
          </w:divBdr>
        </w:div>
        <w:div w:id="2109889483">
          <w:marLeft w:val="0"/>
          <w:marRight w:val="0"/>
          <w:marTop w:val="0"/>
          <w:marBottom w:val="0"/>
          <w:divBdr>
            <w:top w:val="none" w:sz="0" w:space="0" w:color="auto"/>
            <w:left w:val="none" w:sz="0" w:space="0" w:color="auto"/>
            <w:bottom w:val="none" w:sz="0" w:space="0" w:color="auto"/>
            <w:right w:val="none" w:sz="0" w:space="0" w:color="auto"/>
          </w:divBdr>
        </w:div>
        <w:div w:id="576550413">
          <w:marLeft w:val="0"/>
          <w:marRight w:val="0"/>
          <w:marTop w:val="0"/>
          <w:marBottom w:val="0"/>
          <w:divBdr>
            <w:top w:val="none" w:sz="0" w:space="0" w:color="auto"/>
            <w:left w:val="none" w:sz="0" w:space="0" w:color="auto"/>
            <w:bottom w:val="none" w:sz="0" w:space="0" w:color="auto"/>
            <w:right w:val="none" w:sz="0" w:space="0" w:color="auto"/>
          </w:divBdr>
        </w:div>
        <w:div w:id="21975286">
          <w:marLeft w:val="0"/>
          <w:marRight w:val="0"/>
          <w:marTop w:val="0"/>
          <w:marBottom w:val="0"/>
          <w:divBdr>
            <w:top w:val="none" w:sz="0" w:space="0" w:color="auto"/>
            <w:left w:val="none" w:sz="0" w:space="0" w:color="auto"/>
            <w:bottom w:val="none" w:sz="0" w:space="0" w:color="auto"/>
            <w:right w:val="none" w:sz="0" w:space="0" w:color="auto"/>
          </w:divBdr>
        </w:div>
        <w:div w:id="206533900">
          <w:marLeft w:val="0"/>
          <w:marRight w:val="0"/>
          <w:marTop w:val="0"/>
          <w:marBottom w:val="0"/>
          <w:divBdr>
            <w:top w:val="none" w:sz="0" w:space="0" w:color="auto"/>
            <w:left w:val="none" w:sz="0" w:space="0" w:color="auto"/>
            <w:bottom w:val="none" w:sz="0" w:space="0" w:color="auto"/>
            <w:right w:val="none" w:sz="0" w:space="0" w:color="auto"/>
          </w:divBdr>
        </w:div>
        <w:div w:id="1702319450">
          <w:marLeft w:val="0"/>
          <w:marRight w:val="0"/>
          <w:marTop w:val="0"/>
          <w:marBottom w:val="0"/>
          <w:divBdr>
            <w:top w:val="none" w:sz="0" w:space="0" w:color="auto"/>
            <w:left w:val="none" w:sz="0" w:space="0" w:color="auto"/>
            <w:bottom w:val="none" w:sz="0" w:space="0" w:color="auto"/>
            <w:right w:val="none" w:sz="0" w:space="0" w:color="auto"/>
          </w:divBdr>
        </w:div>
        <w:div w:id="1974863829">
          <w:marLeft w:val="0"/>
          <w:marRight w:val="0"/>
          <w:marTop w:val="0"/>
          <w:marBottom w:val="0"/>
          <w:divBdr>
            <w:top w:val="none" w:sz="0" w:space="0" w:color="auto"/>
            <w:left w:val="none" w:sz="0" w:space="0" w:color="auto"/>
            <w:bottom w:val="none" w:sz="0" w:space="0" w:color="auto"/>
            <w:right w:val="none" w:sz="0" w:space="0" w:color="auto"/>
          </w:divBdr>
        </w:div>
        <w:div w:id="2048405654">
          <w:marLeft w:val="0"/>
          <w:marRight w:val="0"/>
          <w:marTop w:val="0"/>
          <w:marBottom w:val="0"/>
          <w:divBdr>
            <w:top w:val="none" w:sz="0" w:space="0" w:color="auto"/>
            <w:left w:val="none" w:sz="0" w:space="0" w:color="auto"/>
            <w:bottom w:val="none" w:sz="0" w:space="0" w:color="auto"/>
            <w:right w:val="none" w:sz="0" w:space="0" w:color="auto"/>
          </w:divBdr>
        </w:div>
        <w:div w:id="2100514339">
          <w:marLeft w:val="0"/>
          <w:marRight w:val="0"/>
          <w:marTop w:val="0"/>
          <w:marBottom w:val="0"/>
          <w:divBdr>
            <w:top w:val="none" w:sz="0" w:space="0" w:color="auto"/>
            <w:left w:val="none" w:sz="0" w:space="0" w:color="auto"/>
            <w:bottom w:val="none" w:sz="0" w:space="0" w:color="auto"/>
            <w:right w:val="none" w:sz="0" w:space="0" w:color="auto"/>
          </w:divBdr>
        </w:div>
        <w:div w:id="897282684">
          <w:marLeft w:val="0"/>
          <w:marRight w:val="0"/>
          <w:marTop w:val="0"/>
          <w:marBottom w:val="0"/>
          <w:divBdr>
            <w:top w:val="none" w:sz="0" w:space="0" w:color="auto"/>
            <w:left w:val="none" w:sz="0" w:space="0" w:color="auto"/>
            <w:bottom w:val="none" w:sz="0" w:space="0" w:color="auto"/>
            <w:right w:val="none" w:sz="0" w:space="0" w:color="auto"/>
          </w:divBdr>
        </w:div>
        <w:div w:id="883954013">
          <w:marLeft w:val="0"/>
          <w:marRight w:val="0"/>
          <w:marTop w:val="0"/>
          <w:marBottom w:val="0"/>
          <w:divBdr>
            <w:top w:val="none" w:sz="0" w:space="0" w:color="auto"/>
            <w:left w:val="none" w:sz="0" w:space="0" w:color="auto"/>
            <w:bottom w:val="none" w:sz="0" w:space="0" w:color="auto"/>
            <w:right w:val="none" w:sz="0" w:space="0" w:color="auto"/>
          </w:divBdr>
        </w:div>
        <w:div w:id="451944484">
          <w:marLeft w:val="0"/>
          <w:marRight w:val="0"/>
          <w:marTop w:val="0"/>
          <w:marBottom w:val="0"/>
          <w:divBdr>
            <w:top w:val="none" w:sz="0" w:space="0" w:color="auto"/>
            <w:left w:val="none" w:sz="0" w:space="0" w:color="auto"/>
            <w:bottom w:val="none" w:sz="0" w:space="0" w:color="auto"/>
            <w:right w:val="none" w:sz="0" w:space="0" w:color="auto"/>
          </w:divBdr>
        </w:div>
        <w:div w:id="632904544">
          <w:marLeft w:val="0"/>
          <w:marRight w:val="0"/>
          <w:marTop w:val="0"/>
          <w:marBottom w:val="0"/>
          <w:divBdr>
            <w:top w:val="none" w:sz="0" w:space="0" w:color="auto"/>
            <w:left w:val="none" w:sz="0" w:space="0" w:color="auto"/>
            <w:bottom w:val="none" w:sz="0" w:space="0" w:color="auto"/>
            <w:right w:val="none" w:sz="0" w:space="0" w:color="auto"/>
          </w:divBdr>
        </w:div>
        <w:div w:id="614214407">
          <w:marLeft w:val="0"/>
          <w:marRight w:val="0"/>
          <w:marTop w:val="0"/>
          <w:marBottom w:val="0"/>
          <w:divBdr>
            <w:top w:val="none" w:sz="0" w:space="0" w:color="auto"/>
            <w:left w:val="none" w:sz="0" w:space="0" w:color="auto"/>
            <w:bottom w:val="none" w:sz="0" w:space="0" w:color="auto"/>
            <w:right w:val="none" w:sz="0" w:space="0" w:color="auto"/>
          </w:divBdr>
        </w:div>
        <w:div w:id="1216357421">
          <w:marLeft w:val="0"/>
          <w:marRight w:val="0"/>
          <w:marTop w:val="0"/>
          <w:marBottom w:val="0"/>
          <w:divBdr>
            <w:top w:val="none" w:sz="0" w:space="0" w:color="auto"/>
            <w:left w:val="none" w:sz="0" w:space="0" w:color="auto"/>
            <w:bottom w:val="none" w:sz="0" w:space="0" w:color="auto"/>
            <w:right w:val="none" w:sz="0" w:space="0" w:color="auto"/>
          </w:divBdr>
        </w:div>
        <w:div w:id="1947618002">
          <w:marLeft w:val="0"/>
          <w:marRight w:val="0"/>
          <w:marTop w:val="0"/>
          <w:marBottom w:val="0"/>
          <w:divBdr>
            <w:top w:val="none" w:sz="0" w:space="0" w:color="auto"/>
            <w:left w:val="none" w:sz="0" w:space="0" w:color="auto"/>
            <w:bottom w:val="none" w:sz="0" w:space="0" w:color="auto"/>
            <w:right w:val="none" w:sz="0" w:space="0" w:color="auto"/>
          </w:divBdr>
        </w:div>
        <w:div w:id="1784811764">
          <w:marLeft w:val="0"/>
          <w:marRight w:val="0"/>
          <w:marTop w:val="0"/>
          <w:marBottom w:val="0"/>
          <w:divBdr>
            <w:top w:val="none" w:sz="0" w:space="0" w:color="auto"/>
            <w:left w:val="none" w:sz="0" w:space="0" w:color="auto"/>
            <w:bottom w:val="none" w:sz="0" w:space="0" w:color="auto"/>
            <w:right w:val="none" w:sz="0" w:space="0" w:color="auto"/>
          </w:divBdr>
        </w:div>
        <w:div w:id="1725567856">
          <w:marLeft w:val="0"/>
          <w:marRight w:val="0"/>
          <w:marTop w:val="0"/>
          <w:marBottom w:val="0"/>
          <w:divBdr>
            <w:top w:val="none" w:sz="0" w:space="0" w:color="auto"/>
            <w:left w:val="none" w:sz="0" w:space="0" w:color="auto"/>
            <w:bottom w:val="none" w:sz="0" w:space="0" w:color="auto"/>
            <w:right w:val="none" w:sz="0" w:space="0" w:color="auto"/>
          </w:divBdr>
        </w:div>
        <w:div w:id="742214618">
          <w:marLeft w:val="0"/>
          <w:marRight w:val="0"/>
          <w:marTop w:val="0"/>
          <w:marBottom w:val="0"/>
          <w:divBdr>
            <w:top w:val="none" w:sz="0" w:space="0" w:color="auto"/>
            <w:left w:val="none" w:sz="0" w:space="0" w:color="auto"/>
            <w:bottom w:val="none" w:sz="0" w:space="0" w:color="auto"/>
            <w:right w:val="none" w:sz="0" w:space="0" w:color="auto"/>
          </w:divBdr>
        </w:div>
        <w:div w:id="368339280">
          <w:marLeft w:val="0"/>
          <w:marRight w:val="0"/>
          <w:marTop w:val="0"/>
          <w:marBottom w:val="0"/>
          <w:divBdr>
            <w:top w:val="none" w:sz="0" w:space="0" w:color="auto"/>
            <w:left w:val="none" w:sz="0" w:space="0" w:color="auto"/>
            <w:bottom w:val="none" w:sz="0" w:space="0" w:color="auto"/>
            <w:right w:val="none" w:sz="0" w:space="0" w:color="auto"/>
          </w:divBdr>
        </w:div>
        <w:div w:id="1020930685">
          <w:marLeft w:val="0"/>
          <w:marRight w:val="0"/>
          <w:marTop w:val="0"/>
          <w:marBottom w:val="0"/>
          <w:divBdr>
            <w:top w:val="none" w:sz="0" w:space="0" w:color="auto"/>
            <w:left w:val="none" w:sz="0" w:space="0" w:color="auto"/>
            <w:bottom w:val="none" w:sz="0" w:space="0" w:color="auto"/>
            <w:right w:val="none" w:sz="0" w:space="0" w:color="auto"/>
          </w:divBdr>
        </w:div>
        <w:div w:id="194081554">
          <w:marLeft w:val="0"/>
          <w:marRight w:val="0"/>
          <w:marTop w:val="0"/>
          <w:marBottom w:val="0"/>
          <w:divBdr>
            <w:top w:val="none" w:sz="0" w:space="0" w:color="auto"/>
            <w:left w:val="none" w:sz="0" w:space="0" w:color="auto"/>
            <w:bottom w:val="none" w:sz="0" w:space="0" w:color="auto"/>
            <w:right w:val="none" w:sz="0" w:space="0" w:color="auto"/>
          </w:divBdr>
        </w:div>
        <w:div w:id="350691612">
          <w:marLeft w:val="0"/>
          <w:marRight w:val="0"/>
          <w:marTop w:val="0"/>
          <w:marBottom w:val="0"/>
          <w:divBdr>
            <w:top w:val="none" w:sz="0" w:space="0" w:color="auto"/>
            <w:left w:val="none" w:sz="0" w:space="0" w:color="auto"/>
            <w:bottom w:val="none" w:sz="0" w:space="0" w:color="auto"/>
            <w:right w:val="none" w:sz="0" w:space="0" w:color="auto"/>
          </w:divBdr>
        </w:div>
        <w:div w:id="1185678299">
          <w:marLeft w:val="0"/>
          <w:marRight w:val="0"/>
          <w:marTop w:val="0"/>
          <w:marBottom w:val="0"/>
          <w:divBdr>
            <w:top w:val="none" w:sz="0" w:space="0" w:color="auto"/>
            <w:left w:val="none" w:sz="0" w:space="0" w:color="auto"/>
            <w:bottom w:val="none" w:sz="0" w:space="0" w:color="auto"/>
            <w:right w:val="none" w:sz="0" w:space="0" w:color="auto"/>
          </w:divBdr>
        </w:div>
        <w:div w:id="1766339354">
          <w:marLeft w:val="0"/>
          <w:marRight w:val="0"/>
          <w:marTop w:val="0"/>
          <w:marBottom w:val="0"/>
          <w:divBdr>
            <w:top w:val="none" w:sz="0" w:space="0" w:color="auto"/>
            <w:left w:val="none" w:sz="0" w:space="0" w:color="auto"/>
            <w:bottom w:val="none" w:sz="0" w:space="0" w:color="auto"/>
            <w:right w:val="none" w:sz="0" w:space="0" w:color="auto"/>
          </w:divBdr>
        </w:div>
        <w:div w:id="33386984">
          <w:marLeft w:val="0"/>
          <w:marRight w:val="0"/>
          <w:marTop w:val="0"/>
          <w:marBottom w:val="0"/>
          <w:divBdr>
            <w:top w:val="none" w:sz="0" w:space="0" w:color="auto"/>
            <w:left w:val="none" w:sz="0" w:space="0" w:color="auto"/>
            <w:bottom w:val="none" w:sz="0" w:space="0" w:color="auto"/>
            <w:right w:val="none" w:sz="0" w:space="0" w:color="auto"/>
          </w:divBdr>
        </w:div>
        <w:div w:id="1929344805">
          <w:marLeft w:val="0"/>
          <w:marRight w:val="0"/>
          <w:marTop w:val="0"/>
          <w:marBottom w:val="0"/>
          <w:divBdr>
            <w:top w:val="none" w:sz="0" w:space="0" w:color="auto"/>
            <w:left w:val="none" w:sz="0" w:space="0" w:color="auto"/>
            <w:bottom w:val="none" w:sz="0" w:space="0" w:color="auto"/>
            <w:right w:val="none" w:sz="0" w:space="0" w:color="auto"/>
          </w:divBdr>
        </w:div>
        <w:div w:id="38363863">
          <w:marLeft w:val="0"/>
          <w:marRight w:val="0"/>
          <w:marTop w:val="0"/>
          <w:marBottom w:val="0"/>
          <w:divBdr>
            <w:top w:val="none" w:sz="0" w:space="0" w:color="auto"/>
            <w:left w:val="none" w:sz="0" w:space="0" w:color="auto"/>
            <w:bottom w:val="none" w:sz="0" w:space="0" w:color="auto"/>
            <w:right w:val="none" w:sz="0" w:space="0" w:color="auto"/>
          </w:divBdr>
        </w:div>
        <w:div w:id="1873497138">
          <w:marLeft w:val="0"/>
          <w:marRight w:val="0"/>
          <w:marTop w:val="0"/>
          <w:marBottom w:val="0"/>
          <w:divBdr>
            <w:top w:val="none" w:sz="0" w:space="0" w:color="auto"/>
            <w:left w:val="none" w:sz="0" w:space="0" w:color="auto"/>
            <w:bottom w:val="none" w:sz="0" w:space="0" w:color="auto"/>
            <w:right w:val="none" w:sz="0" w:space="0" w:color="auto"/>
          </w:divBdr>
        </w:div>
        <w:div w:id="714044855">
          <w:marLeft w:val="0"/>
          <w:marRight w:val="0"/>
          <w:marTop w:val="0"/>
          <w:marBottom w:val="0"/>
          <w:divBdr>
            <w:top w:val="none" w:sz="0" w:space="0" w:color="auto"/>
            <w:left w:val="none" w:sz="0" w:space="0" w:color="auto"/>
            <w:bottom w:val="none" w:sz="0" w:space="0" w:color="auto"/>
            <w:right w:val="none" w:sz="0" w:space="0" w:color="auto"/>
          </w:divBdr>
        </w:div>
        <w:div w:id="597639930">
          <w:marLeft w:val="0"/>
          <w:marRight w:val="0"/>
          <w:marTop w:val="0"/>
          <w:marBottom w:val="0"/>
          <w:divBdr>
            <w:top w:val="none" w:sz="0" w:space="0" w:color="auto"/>
            <w:left w:val="none" w:sz="0" w:space="0" w:color="auto"/>
            <w:bottom w:val="none" w:sz="0" w:space="0" w:color="auto"/>
            <w:right w:val="none" w:sz="0" w:space="0" w:color="auto"/>
          </w:divBdr>
        </w:div>
        <w:div w:id="53432130">
          <w:marLeft w:val="0"/>
          <w:marRight w:val="0"/>
          <w:marTop w:val="0"/>
          <w:marBottom w:val="0"/>
          <w:divBdr>
            <w:top w:val="none" w:sz="0" w:space="0" w:color="auto"/>
            <w:left w:val="none" w:sz="0" w:space="0" w:color="auto"/>
            <w:bottom w:val="none" w:sz="0" w:space="0" w:color="auto"/>
            <w:right w:val="none" w:sz="0" w:space="0" w:color="auto"/>
          </w:divBdr>
        </w:div>
        <w:div w:id="701394614">
          <w:marLeft w:val="0"/>
          <w:marRight w:val="0"/>
          <w:marTop w:val="0"/>
          <w:marBottom w:val="0"/>
          <w:divBdr>
            <w:top w:val="none" w:sz="0" w:space="0" w:color="auto"/>
            <w:left w:val="none" w:sz="0" w:space="0" w:color="auto"/>
            <w:bottom w:val="none" w:sz="0" w:space="0" w:color="auto"/>
            <w:right w:val="none" w:sz="0" w:space="0" w:color="auto"/>
          </w:divBdr>
        </w:div>
        <w:div w:id="1678574680">
          <w:marLeft w:val="0"/>
          <w:marRight w:val="0"/>
          <w:marTop w:val="0"/>
          <w:marBottom w:val="0"/>
          <w:divBdr>
            <w:top w:val="none" w:sz="0" w:space="0" w:color="auto"/>
            <w:left w:val="none" w:sz="0" w:space="0" w:color="auto"/>
            <w:bottom w:val="none" w:sz="0" w:space="0" w:color="auto"/>
            <w:right w:val="none" w:sz="0" w:space="0" w:color="auto"/>
          </w:divBdr>
        </w:div>
        <w:div w:id="880476674">
          <w:marLeft w:val="0"/>
          <w:marRight w:val="0"/>
          <w:marTop w:val="0"/>
          <w:marBottom w:val="0"/>
          <w:divBdr>
            <w:top w:val="none" w:sz="0" w:space="0" w:color="auto"/>
            <w:left w:val="none" w:sz="0" w:space="0" w:color="auto"/>
            <w:bottom w:val="none" w:sz="0" w:space="0" w:color="auto"/>
            <w:right w:val="none" w:sz="0" w:space="0" w:color="auto"/>
          </w:divBdr>
        </w:div>
        <w:div w:id="284238754">
          <w:marLeft w:val="0"/>
          <w:marRight w:val="0"/>
          <w:marTop w:val="0"/>
          <w:marBottom w:val="0"/>
          <w:divBdr>
            <w:top w:val="none" w:sz="0" w:space="0" w:color="auto"/>
            <w:left w:val="none" w:sz="0" w:space="0" w:color="auto"/>
            <w:bottom w:val="none" w:sz="0" w:space="0" w:color="auto"/>
            <w:right w:val="none" w:sz="0" w:space="0" w:color="auto"/>
          </w:divBdr>
        </w:div>
        <w:div w:id="2122213711">
          <w:marLeft w:val="0"/>
          <w:marRight w:val="0"/>
          <w:marTop w:val="0"/>
          <w:marBottom w:val="0"/>
          <w:divBdr>
            <w:top w:val="none" w:sz="0" w:space="0" w:color="auto"/>
            <w:left w:val="none" w:sz="0" w:space="0" w:color="auto"/>
            <w:bottom w:val="none" w:sz="0" w:space="0" w:color="auto"/>
            <w:right w:val="none" w:sz="0" w:space="0" w:color="auto"/>
          </w:divBdr>
        </w:div>
        <w:div w:id="758601546">
          <w:marLeft w:val="0"/>
          <w:marRight w:val="0"/>
          <w:marTop w:val="0"/>
          <w:marBottom w:val="0"/>
          <w:divBdr>
            <w:top w:val="none" w:sz="0" w:space="0" w:color="auto"/>
            <w:left w:val="none" w:sz="0" w:space="0" w:color="auto"/>
            <w:bottom w:val="none" w:sz="0" w:space="0" w:color="auto"/>
            <w:right w:val="none" w:sz="0" w:space="0" w:color="auto"/>
          </w:divBdr>
        </w:div>
        <w:div w:id="1121804123">
          <w:marLeft w:val="0"/>
          <w:marRight w:val="0"/>
          <w:marTop w:val="0"/>
          <w:marBottom w:val="0"/>
          <w:divBdr>
            <w:top w:val="none" w:sz="0" w:space="0" w:color="auto"/>
            <w:left w:val="none" w:sz="0" w:space="0" w:color="auto"/>
            <w:bottom w:val="none" w:sz="0" w:space="0" w:color="auto"/>
            <w:right w:val="none" w:sz="0" w:space="0" w:color="auto"/>
          </w:divBdr>
        </w:div>
        <w:div w:id="1091271373">
          <w:marLeft w:val="0"/>
          <w:marRight w:val="0"/>
          <w:marTop w:val="0"/>
          <w:marBottom w:val="0"/>
          <w:divBdr>
            <w:top w:val="none" w:sz="0" w:space="0" w:color="auto"/>
            <w:left w:val="none" w:sz="0" w:space="0" w:color="auto"/>
            <w:bottom w:val="none" w:sz="0" w:space="0" w:color="auto"/>
            <w:right w:val="none" w:sz="0" w:space="0" w:color="auto"/>
          </w:divBdr>
        </w:div>
        <w:div w:id="7332339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Presentation.pptx"/><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1</Pages>
  <Words>1344</Words>
  <Characters>7661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Teodorescu (2233479)</dc:creator>
  <cp:keywords/>
  <dc:description/>
  <cp:lastModifiedBy>Mihaela Teodorescu (2233479)</cp:lastModifiedBy>
  <cp:revision>15</cp:revision>
  <dcterms:created xsi:type="dcterms:W3CDTF">2023-03-04T11:38:00Z</dcterms:created>
  <dcterms:modified xsi:type="dcterms:W3CDTF">2023-03-05T19:56:00Z</dcterms:modified>
</cp:coreProperties>
</file>