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335496191"/>
              <w14:checkbox>
                <w14:checked w14:val="1"/>
                <w14:checkedState w14:val="2612" w14:font="MS Gothic"/>
                <w14:uncheckedState w14:val="2610" w14:font="MS Gothic"/>
              </w14:checkbox>
            </w:sdtPr>
            <w:sdtContent>
              <w:p w14:paraId="11001E30" w14:textId="7BFDDEF2" w:rsidR="00A35E44" w:rsidRPr="006435A1" w:rsidRDefault="006435A1" w:rsidP="006435A1">
                <w:pPr>
                  <w:autoSpaceDE w:val="0"/>
                  <w:autoSpaceDN w:val="0"/>
                  <w:adjustRightInd w:val="0"/>
                  <w:jc w:val="center"/>
                  <w:rPr>
                    <w:rFonts w:ascii="Arial" w:hAnsi="Arial" w:cs="Arial"/>
                    <w:sz w:val="22"/>
                    <w:szCs w:val="22"/>
                  </w:rPr>
                </w:pPr>
                <w:r w:rsidRPr="006435A1">
                  <w:rPr>
                    <w:rFonts w:ascii="MS Gothic" w:eastAsia="MS Gothic" w:hAnsi="MS Gothic" w:cs="Arial" w:hint="eastAsia"/>
                    <w:sz w:val="22"/>
                    <w:szCs w:val="22"/>
                  </w:rPr>
                  <w:t>☒</w:t>
                </w:r>
              </w:p>
            </w:sdtContent>
          </w:sdt>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1CD6CB7" w:rsidR="00A80868" w:rsidRPr="003C7DED" w:rsidRDefault="00A12BDC" w:rsidP="008C14E9">
            <w:pPr>
              <w:rPr>
                <w:rFonts w:ascii="Arial" w:hAnsi="Arial" w:cs="Arial"/>
                <w:sz w:val="22"/>
                <w:szCs w:val="22"/>
              </w:rPr>
            </w:pPr>
            <w:r>
              <w:rPr>
                <w:rFonts w:ascii="Arial" w:hAnsi="Arial" w:cs="Arial"/>
                <w:sz w:val="22"/>
                <w:szCs w:val="22"/>
              </w:rPr>
              <w:t>Saloni Patel</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5088591C" w:rsidR="0069797A" w:rsidRPr="003C7DED" w:rsidRDefault="00854184" w:rsidP="008C14E9">
            <w:pPr>
              <w:rPr>
                <w:rFonts w:ascii="Arial" w:hAnsi="Arial" w:cs="Arial"/>
                <w:sz w:val="22"/>
                <w:szCs w:val="22"/>
              </w:rPr>
            </w:pPr>
            <w:r w:rsidRPr="00854184">
              <w:rPr>
                <w:rFonts w:ascii="Arial" w:hAnsi="Arial" w:cs="Arial"/>
                <w:sz w:val="22"/>
                <w:szCs w:val="22"/>
              </w:rPr>
              <w:t xml:space="preserve">The Impact of Corporate Social Responsibility on Brand Image and Consumer Trust: A </w:t>
            </w:r>
            <w:r>
              <w:rPr>
                <w:rFonts w:ascii="Arial" w:hAnsi="Arial" w:cs="Arial"/>
                <w:sz w:val="22"/>
                <w:szCs w:val="22"/>
              </w:rPr>
              <w:t xml:space="preserve">Quantitative </w:t>
            </w:r>
            <w:r w:rsidRPr="00854184">
              <w:rPr>
                <w:rFonts w:ascii="Arial" w:hAnsi="Arial" w:cs="Arial"/>
                <w:sz w:val="22"/>
                <w:szCs w:val="22"/>
              </w:rPr>
              <w:t xml:space="preserve">Study </w:t>
            </w:r>
            <w:r>
              <w:rPr>
                <w:rFonts w:ascii="Arial" w:hAnsi="Arial" w:cs="Arial"/>
                <w:sz w:val="22"/>
                <w:szCs w:val="22"/>
              </w:rPr>
              <w:t>o</w:t>
            </w:r>
            <w:r w:rsidRPr="00854184">
              <w:rPr>
                <w:rFonts w:ascii="Arial" w:hAnsi="Arial" w:cs="Arial"/>
                <w:sz w:val="22"/>
                <w:szCs w:val="22"/>
              </w:rPr>
              <w:t>n the </w:t>
            </w:r>
            <w:r>
              <w:rPr>
                <w:rFonts w:ascii="Arial" w:hAnsi="Arial" w:cs="Arial"/>
                <w:sz w:val="22"/>
                <w:szCs w:val="22"/>
              </w:rPr>
              <w:t>UK</w:t>
            </w:r>
            <w:r w:rsidRPr="00854184">
              <w:rPr>
                <w:rFonts w:ascii="Arial" w:hAnsi="Arial" w:cs="Arial"/>
                <w:sz w:val="22"/>
                <w:szCs w:val="22"/>
              </w:rPr>
              <w:t> Market</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D6F927A" w:rsidR="00A80868" w:rsidRPr="003C7DED" w:rsidRDefault="00A12BDC" w:rsidP="008C14E9">
            <w:pPr>
              <w:rPr>
                <w:rFonts w:ascii="Arial" w:hAnsi="Arial" w:cs="Arial"/>
                <w:sz w:val="22"/>
                <w:szCs w:val="22"/>
              </w:rPr>
            </w:pPr>
            <w:r w:rsidRPr="00A12BDC">
              <w:rPr>
                <w:rFonts w:ascii="Arial" w:hAnsi="Arial" w:cs="Arial"/>
                <w:sz w:val="22"/>
                <w:szCs w:val="22"/>
              </w:rPr>
              <w:t>2408227</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5051672" w:rsidR="00A80868" w:rsidRPr="003C7DED" w:rsidRDefault="00AC33B5" w:rsidP="008C14E9">
            <w:pPr>
              <w:rPr>
                <w:rFonts w:ascii="Arial" w:hAnsi="Arial" w:cs="Arial"/>
                <w:sz w:val="22"/>
                <w:szCs w:val="22"/>
              </w:rPr>
            </w:pPr>
            <w:r w:rsidRPr="00AC33B5">
              <w:rPr>
                <w:rFonts w:ascii="Arial" w:hAnsi="Arial" w:cs="Arial"/>
                <w:sz w:val="22"/>
                <w:szCs w:val="22"/>
              </w:rPr>
              <w:t>Gladius Kulothungan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5000" w:type="pct"/>
        <w:tblLook w:val="04A0" w:firstRow="1" w:lastRow="0" w:firstColumn="1" w:lastColumn="0" w:noHBand="0" w:noVBand="1"/>
      </w:tblPr>
      <w:tblGrid>
        <w:gridCol w:w="561"/>
        <w:gridCol w:w="4243"/>
        <w:gridCol w:w="989"/>
        <w:gridCol w:w="1980"/>
        <w:gridCol w:w="849"/>
        <w:gridCol w:w="1834"/>
      </w:tblGrid>
      <w:tr w:rsidR="00886A02" w:rsidRPr="003C7DED" w14:paraId="0E73609C" w14:textId="77777777" w:rsidTr="00BD5B3D">
        <w:tc>
          <w:tcPr>
            <w:tcW w:w="268" w:type="pct"/>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2029" w:type="pct"/>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473" w:type="pct"/>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947" w:type="pct"/>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406" w:type="pct"/>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877" w:type="pct"/>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D5B3D">
        <w:trPr>
          <w:trHeight w:val="729"/>
        </w:trPr>
        <w:tc>
          <w:tcPr>
            <w:tcW w:w="268" w:type="pct"/>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2029" w:type="pct"/>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473" w:type="pct"/>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947" w:type="pct"/>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406" w:type="pct"/>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877" w:type="pct"/>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2C9AD46" w:rsidR="00F150A6" w:rsidRPr="003C7DED" w:rsidRDefault="0085418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4EF5969D" w:rsidR="00F150A6" w:rsidRPr="003C7DED" w:rsidRDefault="00854184"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1513B61D" w:rsidR="00F150A6" w:rsidRPr="003C7DED" w:rsidRDefault="0085418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5AEFF17F" w:rsidR="00F150A6" w:rsidRPr="003C7DED" w:rsidRDefault="0085418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498536618"/>
              <w14:checkbox>
                <w14:checked w14:val="1"/>
                <w14:checkedState w14:val="2612" w14:font="MS Gothic"/>
                <w14:uncheckedState w14:val="2610" w14:font="MS Gothic"/>
              </w14:checkbox>
            </w:sdtPr>
            <w:sdtContent>
              <w:p w14:paraId="353BB410" w14:textId="5EC942DE" w:rsidR="00A35E44" w:rsidRPr="00854184" w:rsidRDefault="00854184" w:rsidP="00854184">
                <w:pPr>
                  <w:autoSpaceDE w:val="0"/>
                  <w:autoSpaceDN w:val="0"/>
                  <w:adjustRightInd w:val="0"/>
                  <w:jc w:val="center"/>
                  <w:rPr>
                    <w:rFonts w:ascii="Arial" w:hAnsi="Arial" w:cs="Arial"/>
                    <w:sz w:val="22"/>
                    <w:szCs w:val="22"/>
                  </w:rPr>
                </w:pPr>
                <w:r w:rsidRPr="00854184">
                  <w:rPr>
                    <w:rFonts w:ascii="MS Gothic" w:eastAsia="MS Gothic" w:hAnsi="MS Gothic" w:cs="Arial" w:hint="eastAsia"/>
                    <w:sz w:val="22"/>
                    <w:szCs w:val="22"/>
                  </w:rPr>
                  <w:t>☒</w:t>
                </w:r>
              </w:p>
            </w:sdtContent>
          </w:sdt>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CFF1E41" w14:textId="77777777" w:rsidR="00BD5B3D" w:rsidRPr="00BD5B3D" w:rsidRDefault="00BD5B3D" w:rsidP="00BD5B3D">
            <w:pPr>
              <w:autoSpaceDE w:val="0"/>
              <w:autoSpaceDN w:val="0"/>
              <w:adjustRightInd w:val="0"/>
              <w:rPr>
                <w:rFonts w:ascii="Arial" w:hAnsi="Arial" w:cs="Arial"/>
                <w:b/>
                <w:sz w:val="22"/>
                <w:szCs w:val="22"/>
                <w:lang w:val="en-IN"/>
              </w:rPr>
            </w:pPr>
            <w:r w:rsidRPr="00BD5B3D">
              <w:rPr>
                <w:rFonts w:ascii="Arial" w:hAnsi="Arial" w:cs="Arial"/>
                <w:b/>
                <w:sz w:val="22"/>
                <w:szCs w:val="22"/>
                <w:lang w:val="en-IN"/>
              </w:rPr>
              <w:t>Research Aim</w:t>
            </w:r>
          </w:p>
          <w:p w14:paraId="52386806" w14:textId="77777777" w:rsidR="00BD5B3D" w:rsidRPr="00BD5B3D" w:rsidRDefault="00BD5B3D" w:rsidP="00BD5B3D">
            <w:pPr>
              <w:autoSpaceDE w:val="0"/>
              <w:autoSpaceDN w:val="0"/>
              <w:adjustRightInd w:val="0"/>
              <w:rPr>
                <w:rFonts w:ascii="Arial" w:hAnsi="Arial" w:cs="Arial"/>
                <w:sz w:val="22"/>
                <w:szCs w:val="22"/>
                <w:lang w:val="en-IN"/>
              </w:rPr>
            </w:pPr>
            <w:r w:rsidRPr="00BD5B3D">
              <w:rPr>
                <w:rFonts w:ascii="Arial" w:hAnsi="Arial" w:cs="Arial"/>
                <w:sz w:val="22"/>
                <w:szCs w:val="22"/>
              </w:rPr>
              <w:t>The overall aim of this study is to investigate the impact of Corporate Social Responsibility (CSR) initiatives on the brand image and consumer trust of businesses operating within the UK market.</w:t>
            </w:r>
          </w:p>
          <w:p w14:paraId="58FB8D4D" w14:textId="77777777" w:rsidR="00BD5B3D" w:rsidRPr="00BD5B3D" w:rsidRDefault="00BD5B3D" w:rsidP="00BD5B3D">
            <w:pPr>
              <w:autoSpaceDE w:val="0"/>
              <w:autoSpaceDN w:val="0"/>
              <w:adjustRightInd w:val="0"/>
              <w:rPr>
                <w:rFonts w:ascii="Arial" w:hAnsi="Arial" w:cs="Arial"/>
                <w:b/>
                <w:sz w:val="22"/>
                <w:szCs w:val="22"/>
                <w:lang w:val="en-IN"/>
              </w:rPr>
            </w:pPr>
            <w:r w:rsidRPr="00BD5B3D">
              <w:rPr>
                <w:rFonts w:ascii="Arial" w:hAnsi="Arial" w:cs="Arial"/>
                <w:b/>
                <w:sz w:val="22"/>
                <w:szCs w:val="22"/>
                <w:lang w:val="en-IN"/>
              </w:rPr>
              <w:t>1.4 Research Objectives</w:t>
            </w:r>
          </w:p>
          <w:p w14:paraId="4568A055" w14:textId="77777777" w:rsidR="00BD5B3D" w:rsidRPr="00BD5B3D" w:rsidRDefault="00BD5B3D" w:rsidP="00BD5B3D">
            <w:pPr>
              <w:numPr>
                <w:ilvl w:val="0"/>
                <w:numId w:val="14"/>
              </w:numPr>
              <w:autoSpaceDE w:val="0"/>
              <w:autoSpaceDN w:val="0"/>
              <w:adjustRightInd w:val="0"/>
              <w:rPr>
                <w:rFonts w:ascii="Arial" w:hAnsi="Arial" w:cs="Arial"/>
                <w:sz w:val="22"/>
                <w:szCs w:val="22"/>
                <w:lang w:val="en-IN"/>
              </w:rPr>
            </w:pPr>
            <w:r w:rsidRPr="00BD5B3D">
              <w:rPr>
                <w:rFonts w:ascii="Arial" w:hAnsi="Arial" w:cs="Arial"/>
                <w:sz w:val="22"/>
                <w:szCs w:val="22"/>
                <w:lang w:val="en-IN"/>
              </w:rPr>
              <w:t>To examine the relationship between CSR initiatives and brand image perception among UK consumers.</w:t>
            </w:r>
          </w:p>
          <w:p w14:paraId="59DBC328" w14:textId="77777777" w:rsidR="00BD5B3D" w:rsidRPr="00BD5B3D" w:rsidRDefault="00BD5B3D" w:rsidP="00BD5B3D">
            <w:pPr>
              <w:numPr>
                <w:ilvl w:val="0"/>
                <w:numId w:val="14"/>
              </w:numPr>
              <w:autoSpaceDE w:val="0"/>
              <w:autoSpaceDN w:val="0"/>
              <w:adjustRightInd w:val="0"/>
              <w:rPr>
                <w:rFonts w:ascii="Arial" w:hAnsi="Arial" w:cs="Arial"/>
                <w:sz w:val="22"/>
                <w:szCs w:val="22"/>
                <w:lang w:val="en-IN"/>
              </w:rPr>
            </w:pPr>
            <w:r w:rsidRPr="00BD5B3D">
              <w:rPr>
                <w:rFonts w:ascii="Arial" w:hAnsi="Arial" w:cs="Arial"/>
                <w:sz w:val="22"/>
                <w:szCs w:val="22"/>
                <w:lang w:val="en-IN"/>
              </w:rPr>
              <w:t>To evaluate the effect of CSR on consumer trust in brands within the UK market.</w:t>
            </w:r>
          </w:p>
          <w:p w14:paraId="5EDAAD0C" w14:textId="77777777" w:rsidR="00BD5B3D" w:rsidRPr="00BD5B3D" w:rsidRDefault="00BD5B3D" w:rsidP="00BD5B3D">
            <w:pPr>
              <w:numPr>
                <w:ilvl w:val="0"/>
                <w:numId w:val="14"/>
              </w:numPr>
              <w:autoSpaceDE w:val="0"/>
              <w:autoSpaceDN w:val="0"/>
              <w:adjustRightInd w:val="0"/>
              <w:rPr>
                <w:rFonts w:ascii="Arial" w:hAnsi="Arial" w:cs="Arial"/>
                <w:sz w:val="22"/>
                <w:szCs w:val="22"/>
                <w:lang w:val="en-IN"/>
              </w:rPr>
            </w:pPr>
            <w:r w:rsidRPr="00BD5B3D">
              <w:rPr>
                <w:rFonts w:ascii="Arial" w:hAnsi="Arial" w:cs="Arial"/>
                <w:sz w:val="22"/>
                <w:szCs w:val="22"/>
                <w:lang w:val="en-IN"/>
              </w:rPr>
              <w:t>To identify which dimensions of CSR (environmental, social, ethical) most significantly impact brand image and consumer trust.</w:t>
            </w:r>
          </w:p>
          <w:p w14:paraId="062D8532" w14:textId="77777777" w:rsidR="00BD5B3D" w:rsidRPr="00BD5B3D" w:rsidRDefault="00BD5B3D" w:rsidP="00BD5B3D">
            <w:pPr>
              <w:numPr>
                <w:ilvl w:val="0"/>
                <w:numId w:val="14"/>
              </w:numPr>
              <w:autoSpaceDE w:val="0"/>
              <w:autoSpaceDN w:val="0"/>
              <w:adjustRightInd w:val="0"/>
              <w:rPr>
                <w:rFonts w:ascii="Arial" w:hAnsi="Arial" w:cs="Arial"/>
                <w:sz w:val="22"/>
                <w:szCs w:val="22"/>
                <w:lang w:val="en-IN"/>
              </w:rPr>
            </w:pPr>
            <w:r w:rsidRPr="00BD5B3D">
              <w:rPr>
                <w:rFonts w:ascii="Arial" w:hAnsi="Arial" w:cs="Arial"/>
                <w:sz w:val="22"/>
                <w:szCs w:val="22"/>
                <w:lang w:val="en-IN"/>
              </w:rPr>
              <w:t>To assess consumer awareness and attitudes toward CSR initiatives by UK businesses.</w:t>
            </w:r>
          </w:p>
          <w:p w14:paraId="1B5B8EDB" w14:textId="77777777" w:rsidR="00BD5B3D" w:rsidRPr="00BD5B3D" w:rsidRDefault="00BD5B3D" w:rsidP="00BD5B3D">
            <w:pPr>
              <w:numPr>
                <w:ilvl w:val="0"/>
                <w:numId w:val="14"/>
              </w:numPr>
              <w:autoSpaceDE w:val="0"/>
              <w:autoSpaceDN w:val="0"/>
              <w:adjustRightInd w:val="0"/>
              <w:rPr>
                <w:rFonts w:ascii="Arial" w:hAnsi="Arial" w:cs="Arial"/>
                <w:sz w:val="22"/>
                <w:szCs w:val="22"/>
                <w:lang w:val="en-IN"/>
              </w:rPr>
            </w:pPr>
            <w:r w:rsidRPr="00BD5B3D">
              <w:rPr>
                <w:rFonts w:ascii="Arial" w:hAnsi="Arial" w:cs="Arial"/>
                <w:sz w:val="22"/>
                <w:szCs w:val="22"/>
                <w:lang w:val="en-IN"/>
              </w:rPr>
              <w:t>To provide actionable insights for companies to enhance their CSR strategies for improved brand reputation and trustworthiness.</w:t>
            </w:r>
          </w:p>
          <w:p w14:paraId="458C7D38" w14:textId="77777777" w:rsidR="003F1A54" w:rsidRPr="003C7DED" w:rsidRDefault="003F1A54" w:rsidP="008C14E9">
            <w:pPr>
              <w:autoSpaceDE w:val="0"/>
              <w:autoSpaceDN w:val="0"/>
              <w:adjustRightInd w:val="0"/>
              <w:rPr>
                <w:rFonts w:ascii="Arial" w:hAnsi="Arial" w:cs="Arial"/>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1C6961C4" w14:textId="77777777" w:rsidR="00B726F9" w:rsidRPr="006435A1" w:rsidRDefault="00B726F9" w:rsidP="006435A1">
            <w:pPr>
              <w:pStyle w:val="ListParagraph"/>
              <w:numPr>
                <w:ilvl w:val="0"/>
                <w:numId w:val="16"/>
              </w:numPr>
              <w:autoSpaceDE w:val="0"/>
              <w:autoSpaceDN w:val="0"/>
              <w:adjustRightInd w:val="0"/>
              <w:rPr>
                <w:rFonts w:ascii="Arial" w:hAnsi="Arial" w:cs="Arial"/>
                <w:sz w:val="22"/>
                <w:szCs w:val="22"/>
                <w:lang w:val="en-IN"/>
              </w:rPr>
            </w:pPr>
            <w:r w:rsidRPr="006435A1">
              <w:rPr>
                <w:rFonts w:ascii="Arial" w:hAnsi="Arial" w:cs="Arial"/>
                <w:sz w:val="22"/>
                <w:szCs w:val="22"/>
                <w:lang w:val="en-IN"/>
              </w:rPr>
              <w:t>This research is critically important within the field of corporate social responsibility (CSR) as it focuses on the UK market, a region experiencing significant evolution and increasing demands for authentic and measurable CSR impact. It advances current understanding by empirically testing the nuanced effects of specific CSR dimensions on brand image and consumer trust, areas still underexplored in UK-specific contexts.</w:t>
            </w:r>
          </w:p>
          <w:p w14:paraId="11D85741" w14:textId="77777777" w:rsidR="00B726F9" w:rsidRPr="006435A1" w:rsidRDefault="00B726F9" w:rsidP="006435A1">
            <w:pPr>
              <w:pStyle w:val="ListParagraph"/>
              <w:numPr>
                <w:ilvl w:val="0"/>
                <w:numId w:val="16"/>
              </w:numPr>
              <w:autoSpaceDE w:val="0"/>
              <w:autoSpaceDN w:val="0"/>
              <w:adjustRightInd w:val="0"/>
              <w:rPr>
                <w:rFonts w:ascii="Arial" w:hAnsi="Arial" w:cs="Arial"/>
                <w:sz w:val="22"/>
                <w:szCs w:val="22"/>
                <w:lang w:val="en-IN"/>
              </w:rPr>
            </w:pPr>
            <w:r w:rsidRPr="006435A1">
              <w:rPr>
                <w:rFonts w:ascii="Arial" w:hAnsi="Arial" w:cs="Arial"/>
                <w:sz w:val="22"/>
                <w:szCs w:val="22"/>
                <w:lang w:val="en-IN"/>
              </w:rPr>
              <w:t>Given the rising CSR trends and regulatory pressures in 2025, the study is timely, addressing stakeholder demands for transparency and demonstrating how CSR contributes to competitive advantage. Its findings will generate new knowledge on optimal CSR strategies that resonate with UK consumers, influencing corporate practices.</w:t>
            </w:r>
          </w:p>
          <w:p w14:paraId="54A60189" w14:textId="4189AA59" w:rsidR="003F1A54" w:rsidRPr="006435A1" w:rsidRDefault="00B726F9" w:rsidP="006435A1">
            <w:pPr>
              <w:pStyle w:val="ListParagraph"/>
              <w:numPr>
                <w:ilvl w:val="0"/>
                <w:numId w:val="16"/>
              </w:numPr>
              <w:autoSpaceDE w:val="0"/>
              <w:autoSpaceDN w:val="0"/>
              <w:adjustRightInd w:val="0"/>
              <w:rPr>
                <w:rFonts w:ascii="Arial" w:hAnsi="Arial" w:cs="Arial"/>
                <w:sz w:val="22"/>
                <w:szCs w:val="22"/>
                <w:lang w:val="en-IN"/>
              </w:rPr>
            </w:pPr>
            <w:r w:rsidRPr="006435A1">
              <w:rPr>
                <w:rFonts w:ascii="Arial" w:hAnsi="Arial" w:cs="Arial"/>
                <w:sz w:val="22"/>
                <w:szCs w:val="22"/>
                <w:lang w:val="en-IN"/>
              </w:rPr>
              <w:t>Beyond academia, the research has societal and economic implications by encouraging businesses to adopt impactful CSR, fostering sustainable development. It supports evidence-based policymaking for corporate accountability and can inspire companies to innovate CSR initiatives that address environmental and social challenges, thereby driving positive change in society and the economy.</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21EB8C79" w14:textId="77777777" w:rsidR="00B726F9" w:rsidRPr="00B726F9" w:rsidRDefault="00B726F9" w:rsidP="00B726F9">
            <w:pPr>
              <w:pStyle w:val="ListParagraph"/>
              <w:numPr>
                <w:ilvl w:val="0"/>
                <w:numId w:val="15"/>
              </w:numPr>
              <w:autoSpaceDE w:val="0"/>
              <w:autoSpaceDN w:val="0"/>
              <w:adjustRightInd w:val="0"/>
              <w:rPr>
                <w:rFonts w:ascii="Arial" w:hAnsi="Arial" w:cs="Arial"/>
                <w:sz w:val="22"/>
                <w:szCs w:val="22"/>
                <w:lang w:val="en-IN"/>
              </w:rPr>
            </w:pPr>
            <w:r w:rsidRPr="00B726F9">
              <w:rPr>
                <w:rFonts w:ascii="Arial" w:hAnsi="Arial" w:cs="Arial"/>
                <w:sz w:val="22"/>
                <w:szCs w:val="22"/>
                <w:lang w:val="en-IN"/>
              </w:rPr>
              <w:lastRenderedPageBreak/>
              <w:t xml:space="preserve">The research will employ a clear methodological framework beginning with quantitative data collection via an online survey designed to measure perceptions of CSR, brand image, and consumer trust among UK consumers. This approach aligns with the positivist philosophy and deductive method, allowing for hypothesis testing through structured, numerical data. Statistical analysis will be conducted primarily using SPSS, utilizing descriptive, correlation, and regression analyses, along with potential structural equation </w:t>
            </w:r>
            <w:proofErr w:type="spellStart"/>
            <w:r w:rsidRPr="00B726F9">
              <w:rPr>
                <w:rFonts w:ascii="Arial" w:hAnsi="Arial" w:cs="Arial"/>
                <w:sz w:val="22"/>
                <w:szCs w:val="22"/>
                <w:lang w:val="en-IN"/>
              </w:rPr>
              <w:t>modeling</w:t>
            </w:r>
            <w:proofErr w:type="spellEnd"/>
            <w:r w:rsidRPr="00B726F9">
              <w:rPr>
                <w:rFonts w:ascii="Arial" w:hAnsi="Arial" w:cs="Arial"/>
                <w:sz w:val="22"/>
                <w:szCs w:val="22"/>
                <w:lang w:val="en-IN"/>
              </w:rPr>
              <w:t xml:space="preserve"> for more complex relationship testing. This combination ensures data are empirically sound, valid, and relevant to the conceptual framework.</w:t>
            </w:r>
          </w:p>
          <w:p w14:paraId="6478C19E" w14:textId="77777777" w:rsidR="00B726F9" w:rsidRPr="00B726F9" w:rsidRDefault="00B726F9" w:rsidP="00B726F9">
            <w:pPr>
              <w:pStyle w:val="ListParagraph"/>
              <w:numPr>
                <w:ilvl w:val="0"/>
                <w:numId w:val="15"/>
              </w:numPr>
              <w:autoSpaceDE w:val="0"/>
              <w:autoSpaceDN w:val="0"/>
              <w:adjustRightInd w:val="0"/>
              <w:rPr>
                <w:rFonts w:ascii="Arial" w:hAnsi="Arial" w:cs="Arial"/>
                <w:sz w:val="22"/>
                <w:szCs w:val="22"/>
                <w:lang w:val="en-IN"/>
              </w:rPr>
            </w:pPr>
            <w:r w:rsidRPr="00B726F9">
              <w:rPr>
                <w:rFonts w:ascii="Arial" w:hAnsi="Arial" w:cs="Arial"/>
                <w:sz w:val="22"/>
                <w:szCs w:val="22"/>
                <w:lang w:val="en-IN"/>
              </w:rPr>
              <w:t>The choice of online surveys and purposive sampling ensures feasibility, cost-efficiency, and targeted participation of knowledgeable individuals, maximizing data relevance. Pilot testing and clear survey design will enhance data quality. Risks such as sample bias and response errors will be managed through diverse recruitment strategies, careful item construction, and statistical controls.</w:t>
            </w:r>
          </w:p>
          <w:p w14:paraId="5912A989" w14:textId="524E053C" w:rsidR="003F1A54" w:rsidRPr="00B726F9" w:rsidRDefault="00B726F9" w:rsidP="00B726F9">
            <w:pPr>
              <w:pStyle w:val="ListParagraph"/>
              <w:numPr>
                <w:ilvl w:val="0"/>
                <w:numId w:val="15"/>
              </w:numPr>
              <w:autoSpaceDE w:val="0"/>
              <w:autoSpaceDN w:val="0"/>
              <w:adjustRightInd w:val="0"/>
              <w:rPr>
                <w:rFonts w:ascii="Arial" w:hAnsi="Arial" w:cs="Arial"/>
                <w:sz w:val="22"/>
                <w:szCs w:val="22"/>
                <w:lang w:val="en-IN"/>
              </w:rPr>
            </w:pPr>
            <w:r w:rsidRPr="00B726F9">
              <w:rPr>
                <w:rFonts w:ascii="Arial" w:hAnsi="Arial" w:cs="Arial"/>
                <w:sz w:val="22"/>
                <w:szCs w:val="22"/>
                <w:lang w:val="en-IN"/>
              </w:rPr>
              <w:t>This research approach supports effective translation of outputs into practical outcomes by generating robust, evidence-based insights to guide UK businesses in optimizing CSR strategies. Clear, actionable findings will inform managerial decisions and policymaking, facilitating real-world impact on consumer trust and brand image enhancement. Transparency about limitations will support credibility and encourage future research extensions, maximizing study usefulness and impact.</w:t>
            </w:r>
            <w:r w:rsidR="003F1A54" w:rsidRPr="00B726F9">
              <w:rPr>
                <w:rFonts w:ascii="Arial" w:hAnsi="Arial" w:cs="Arial"/>
                <w:sz w:val="22"/>
                <w:szCs w:val="22"/>
              </w:rPr>
              <w:t xml:space="preserve">   </w:t>
            </w:r>
          </w:p>
          <w:p w14:paraId="3BFED0A7" w14:textId="77777777" w:rsidR="003F1A54" w:rsidRPr="003C7DED" w:rsidRDefault="003F1A54" w:rsidP="008C14E9">
            <w:pPr>
              <w:autoSpaceDE w:val="0"/>
              <w:autoSpaceDN w:val="0"/>
              <w:adjustRightInd w:val="0"/>
              <w:rPr>
                <w:rFonts w:ascii="Arial" w:hAnsi="Arial" w:cs="Arial"/>
                <w:sz w:val="22"/>
                <w:szCs w:val="22"/>
              </w:rPr>
            </w:pPr>
          </w:p>
          <w:p w14:paraId="45E8B681" w14:textId="4545FD4D"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65BFF749" w:rsidR="003F1A54" w:rsidRPr="003C7DED" w:rsidRDefault="00B726F9" w:rsidP="008C14E9">
            <w:pPr>
              <w:rPr>
                <w:rFonts w:ascii="Arial" w:hAnsi="Arial" w:cs="Arial"/>
                <w:sz w:val="22"/>
                <w:szCs w:val="22"/>
              </w:rPr>
            </w:pPr>
            <w:r w:rsidRPr="00B726F9">
              <w:rPr>
                <w:rFonts w:ascii="Arial" w:hAnsi="Arial" w:cs="Arial"/>
                <w:sz w:val="22"/>
                <w:szCs w:val="22"/>
              </w:rPr>
              <w:t>The research activity will take place entirely online within the UK, using an online survey platform distributed through diverse UK-based social media channels. This approach enables convenient access to a broad and geographically dispersed sample of UK consumers, facilitating efficient data collection and ensuring participant diversity across different regions of the UK. The online format supports timely response gathering and easy management of survey distribution and data compilation, all within the UK context.</w:t>
            </w:r>
          </w:p>
          <w:p w14:paraId="69B5749C" w14:textId="74A7254C" w:rsidR="003F1A54" w:rsidRPr="003C7DED" w:rsidRDefault="003F1A54" w:rsidP="008C14E9">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291C0EC3" w:rsidR="00BD363F" w:rsidRPr="003C7DED" w:rsidRDefault="00B726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23AFB878" w:rsidR="00BD363F" w:rsidRPr="003C7DED" w:rsidRDefault="00B726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C1562AB" w:rsidR="00BD363F" w:rsidRPr="003C7DED" w:rsidRDefault="00B726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0FCA52A0" w:rsidR="00BD363F" w:rsidRPr="003C7DED" w:rsidRDefault="00B726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9F99298" w:rsidR="00BD363F" w:rsidRPr="003C7DED" w:rsidRDefault="00B726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142E556D" w:rsidR="00BD363F" w:rsidRPr="003C7DED" w:rsidRDefault="00B726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E557295" w:rsidR="00BD363F" w:rsidRPr="003C7DED" w:rsidRDefault="00B726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406F9EBA" w:rsidR="00BD363F" w:rsidRPr="003C7DED" w:rsidRDefault="00B726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3F69B66B" w:rsidR="00BD363F" w:rsidRPr="003C7DED" w:rsidRDefault="00B726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1D117A2" w:rsidR="00BD363F" w:rsidRPr="003C7DED" w:rsidRDefault="00B726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5C42A6CA" w:rsidR="00BD363F" w:rsidRPr="003C7DED" w:rsidRDefault="00B726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5027F459" w:rsidR="00BD363F" w:rsidRPr="003C7DED" w:rsidRDefault="00B726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54360B41" w:rsidR="00BD363F" w:rsidRPr="003C7DED" w:rsidRDefault="00B726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8AC1666" w:rsidR="00BD363F" w:rsidRPr="003C7DED" w:rsidRDefault="00B726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624B36DA" w:rsidR="00BD363F" w:rsidRPr="003C7DED" w:rsidRDefault="00B726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3B3DD690" w:rsidR="00BD363F" w:rsidRPr="003C7DED" w:rsidRDefault="00B726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64CD445C" w:rsidR="00BD363F" w:rsidRPr="003C7DED" w:rsidRDefault="00B726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5648A082" w:rsidR="00BD363F" w:rsidRPr="003C7DED" w:rsidRDefault="00B726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4FDDC52D" w:rsidR="00BD363F" w:rsidRPr="003C7DED" w:rsidRDefault="00B726F9" w:rsidP="004135AB">
            <w:pPr>
              <w:rPr>
                <w:rFonts w:ascii="Arial" w:hAnsi="Arial" w:cs="Arial"/>
                <w:sz w:val="22"/>
                <w:szCs w:val="22"/>
              </w:rPr>
            </w:pPr>
            <w:r w:rsidRPr="00B726F9">
              <w:rPr>
                <w:rFonts w:ascii="Arial" w:hAnsi="Arial" w:cs="Arial"/>
                <w:sz w:val="22"/>
                <w:szCs w:val="22"/>
              </w:rPr>
              <w:t>A total of 120 participants will be recruited, as this sample size balances feasibility and the statistical power needed for meaningful quantitative analysis.</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962C745" w:rsidR="00BD363F" w:rsidRPr="003C7DED" w:rsidRDefault="00B726F9" w:rsidP="004135AB">
            <w:pPr>
              <w:rPr>
                <w:rFonts w:ascii="Arial" w:hAnsi="Arial" w:cs="Arial"/>
                <w:sz w:val="22"/>
                <w:szCs w:val="22"/>
              </w:rPr>
            </w:pPr>
            <w:r w:rsidRPr="00B726F9">
              <w:rPr>
                <w:rFonts w:ascii="Arial" w:hAnsi="Arial" w:cs="Arial"/>
                <w:sz w:val="22"/>
                <w:szCs w:val="22"/>
              </w:rPr>
              <w:t>The participants will be UK consumers familiar with CSR initiatives and active in consumer markets.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2D85DDF2" w:rsidR="00BD363F" w:rsidRPr="003C7DED" w:rsidRDefault="00B726F9" w:rsidP="004135AB">
            <w:pPr>
              <w:rPr>
                <w:rFonts w:ascii="Arial" w:hAnsi="Arial" w:cs="Arial"/>
                <w:sz w:val="22"/>
                <w:szCs w:val="22"/>
              </w:rPr>
            </w:pPr>
            <w:r w:rsidRPr="00B726F9">
              <w:rPr>
                <w:rFonts w:ascii="Arial" w:hAnsi="Arial" w:cs="Arial"/>
                <w:sz w:val="22"/>
                <w:szCs w:val="22"/>
              </w:rPr>
              <w:t>Participants will be recruited purposively through social media platforms targeting diverse demographic groups likely to have CSR awareness.</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5BA93205" w:rsidR="00BD363F" w:rsidRPr="003C7DED" w:rsidRDefault="00B726F9" w:rsidP="004135AB">
            <w:pPr>
              <w:rPr>
                <w:rFonts w:ascii="Arial" w:hAnsi="Arial" w:cs="Arial"/>
                <w:sz w:val="22"/>
                <w:szCs w:val="22"/>
              </w:rPr>
            </w:pPr>
            <w:r w:rsidRPr="00B726F9">
              <w:rPr>
                <w:rFonts w:ascii="Arial" w:hAnsi="Arial" w:cs="Arial"/>
                <w:sz w:val="22"/>
                <w:szCs w:val="22"/>
              </w:rPr>
              <w:t>Individuals unfamiliar with CSR or under 18 years will be excluded to ensure relevance and ethical compliance.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3BE02C34" w:rsidR="00BD363F" w:rsidRPr="003C7DED" w:rsidRDefault="00B726F9" w:rsidP="004135AB">
            <w:pPr>
              <w:rPr>
                <w:rFonts w:ascii="Arial" w:hAnsi="Arial" w:cs="Arial"/>
                <w:sz w:val="22"/>
                <w:szCs w:val="22"/>
              </w:rPr>
            </w:pPr>
            <w:r w:rsidRPr="00B726F9">
              <w:rPr>
                <w:rFonts w:ascii="Arial" w:hAnsi="Arial" w:cs="Arial"/>
                <w:sz w:val="22"/>
                <w:szCs w:val="22"/>
              </w:rPr>
              <w:t>No element of deception will be involved in the research; participants will receive full disclosure about study aims.</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458F50FF" w:rsidR="00BD363F" w:rsidRPr="003C7DED" w:rsidRDefault="00B726F9" w:rsidP="004135AB">
            <w:pPr>
              <w:rPr>
                <w:rFonts w:ascii="Arial" w:hAnsi="Arial" w:cs="Arial"/>
                <w:sz w:val="22"/>
                <w:szCs w:val="22"/>
              </w:rPr>
            </w:pPr>
            <w:r>
              <w:rPr>
                <w:rFonts w:ascii="Arial" w:hAnsi="Arial" w:cs="Arial"/>
                <w:sz w:val="22"/>
                <w:szCs w:val="22"/>
              </w:rPr>
              <w:t xml:space="preserve">Yes, </w:t>
            </w:r>
            <w:r w:rsidRPr="00B726F9">
              <w:rPr>
                <w:rFonts w:ascii="Arial" w:hAnsi="Arial" w:cs="Arial"/>
                <w:sz w:val="22"/>
                <w:szCs w:val="22"/>
              </w:rPr>
              <w:t>Participants can withdraw at any stage before data anonymization without penalty; after anonymization, withdrawal is no longer feasible.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B7402A3" w14:textId="1AF6C6AB" w:rsidR="00BD363F" w:rsidRPr="00B726F9" w:rsidRDefault="00B726F9" w:rsidP="004135AB">
            <w:pPr>
              <w:rPr>
                <w:rFonts w:ascii="Arial" w:hAnsi="Arial" w:cs="Arial"/>
                <w:sz w:val="22"/>
                <w:szCs w:val="22"/>
              </w:rPr>
            </w:pPr>
            <w:r w:rsidRPr="00B726F9">
              <w:rPr>
                <w:rFonts w:ascii="Arial" w:hAnsi="Arial" w:cs="Arial"/>
                <w:sz w:val="22"/>
                <w:szCs w:val="22"/>
              </w:rPr>
              <w:t>Participants will have the entire survey duration plus opportunity to ask questions before starting to decide whether to participate.</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0724325D" w:rsidR="00BD363F" w:rsidRPr="00B726F9" w:rsidRDefault="00B726F9" w:rsidP="004135AB">
            <w:pPr>
              <w:rPr>
                <w:rFonts w:ascii="Arial" w:hAnsi="Arial" w:cs="Arial"/>
                <w:sz w:val="22"/>
                <w:szCs w:val="22"/>
              </w:rPr>
            </w:pPr>
            <w:r w:rsidRPr="00B726F9">
              <w:rPr>
                <w:rFonts w:ascii="Arial" w:hAnsi="Arial" w:cs="Arial"/>
                <w:sz w:val="22"/>
                <w:szCs w:val="22"/>
              </w:rPr>
              <w:t>Survey materials will use clear, straightforward language, and researchers will provide assistance or alternative formats upon request to accommodate communication needs.</w:t>
            </w: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863404537"/>
              <w14:checkbox>
                <w14:checked w14:val="1"/>
                <w14:checkedState w14:val="2612" w14:font="MS Gothic"/>
                <w14:uncheckedState w14:val="2610" w14:font="MS Gothic"/>
              </w14:checkbox>
            </w:sdtPr>
            <w:sdtContent>
              <w:p w14:paraId="7EB269F1" w14:textId="1E17B20C" w:rsidR="00A35E44" w:rsidRPr="00B726F9" w:rsidRDefault="00B726F9" w:rsidP="00B726F9">
                <w:pPr>
                  <w:autoSpaceDE w:val="0"/>
                  <w:autoSpaceDN w:val="0"/>
                  <w:adjustRightInd w:val="0"/>
                  <w:jc w:val="center"/>
                  <w:rPr>
                    <w:rFonts w:ascii="Arial" w:hAnsi="Arial" w:cs="Arial"/>
                    <w:sz w:val="22"/>
                    <w:szCs w:val="22"/>
                  </w:rPr>
                </w:pPr>
                <w:r w:rsidRPr="00B726F9">
                  <w:rPr>
                    <w:rFonts w:ascii="MS Gothic" w:hAnsi="MS Gothic" w:cs="Arial" w:hint="eastAsia"/>
                    <w:sz w:val="22"/>
                    <w:szCs w:val="22"/>
                  </w:rPr>
                  <w:t>☒</w:t>
                </w:r>
              </w:p>
            </w:sdtContent>
          </w:sdt>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666817455"/>
              <w14:checkbox>
                <w14:checked w14:val="1"/>
                <w14:checkedState w14:val="2612" w14:font="MS Gothic"/>
                <w14:uncheckedState w14:val="2610" w14:font="MS Gothic"/>
              </w14:checkbox>
            </w:sdtPr>
            <w:sdtContent>
              <w:p w14:paraId="434CCC42" w14:textId="068C965E" w:rsidR="00A35E44" w:rsidRPr="00B726F9" w:rsidRDefault="00B726F9" w:rsidP="00B726F9">
                <w:pPr>
                  <w:autoSpaceDE w:val="0"/>
                  <w:autoSpaceDN w:val="0"/>
                  <w:adjustRightInd w:val="0"/>
                  <w:jc w:val="center"/>
                  <w:rPr>
                    <w:rFonts w:ascii="Arial" w:hAnsi="Arial" w:cs="Arial"/>
                    <w:sz w:val="22"/>
                    <w:szCs w:val="22"/>
                  </w:rPr>
                </w:pPr>
                <w:r w:rsidRPr="00B726F9">
                  <w:rPr>
                    <w:rFonts w:ascii="MS Gothic" w:eastAsia="MS Gothic" w:hAnsi="MS Gothic" w:cs="Arial" w:hint="eastAsia"/>
                    <w:sz w:val="22"/>
                    <w:szCs w:val="22"/>
                  </w:rPr>
                  <w:t>☒</w:t>
                </w:r>
              </w:p>
            </w:sdtContent>
          </w:sdt>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597823244"/>
              <w14:checkbox>
                <w14:checked w14:val="1"/>
                <w14:checkedState w14:val="2612" w14:font="MS Gothic"/>
                <w14:uncheckedState w14:val="2610" w14:font="MS Gothic"/>
              </w14:checkbox>
            </w:sdtPr>
            <w:sdtContent>
              <w:p w14:paraId="0A181CCE" w14:textId="4642E84E" w:rsidR="007F0207" w:rsidRPr="00B726F9" w:rsidRDefault="00B726F9" w:rsidP="00B726F9">
                <w:pPr>
                  <w:autoSpaceDE w:val="0"/>
                  <w:autoSpaceDN w:val="0"/>
                  <w:adjustRightInd w:val="0"/>
                  <w:jc w:val="center"/>
                  <w:rPr>
                    <w:rFonts w:ascii="Arial" w:hAnsi="Arial" w:cs="Arial"/>
                    <w:sz w:val="22"/>
                    <w:szCs w:val="22"/>
                  </w:rPr>
                </w:pPr>
                <w:r w:rsidRPr="00B726F9">
                  <w:rPr>
                    <w:rFonts w:ascii="MS Gothic" w:eastAsia="MS Gothic" w:hAnsi="MS Gothic" w:cs="Arial" w:hint="eastAsia"/>
                    <w:sz w:val="22"/>
                    <w:szCs w:val="22"/>
                  </w:rPr>
                  <w:t>☒</w:t>
                </w:r>
              </w:p>
            </w:sdtContent>
          </w:sdt>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49762271"/>
              <w14:checkbox>
                <w14:checked w14:val="1"/>
                <w14:checkedState w14:val="2612" w14:font="MS Gothic"/>
                <w14:uncheckedState w14:val="2610" w14:font="MS Gothic"/>
              </w14:checkbox>
            </w:sdtPr>
            <w:sdtContent>
              <w:p w14:paraId="6C9B582D" w14:textId="36EBE936" w:rsidR="007F0207" w:rsidRPr="00B726F9" w:rsidRDefault="00B726F9" w:rsidP="00B726F9">
                <w:pPr>
                  <w:autoSpaceDE w:val="0"/>
                  <w:autoSpaceDN w:val="0"/>
                  <w:adjustRightInd w:val="0"/>
                  <w:jc w:val="center"/>
                  <w:rPr>
                    <w:rFonts w:ascii="Arial" w:hAnsi="Arial" w:cs="Arial"/>
                    <w:sz w:val="22"/>
                    <w:szCs w:val="22"/>
                  </w:rPr>
                </w:pPr>
                <w:r w:rsidRPr="00B726F9">
                  <w:rPr>
                    <w:rFonts w:ascii="MS Gothic" w:eastAsia="MS Gothic" w:hAnsi="MS Gothic" w:cs="Arial" w:hint="eastAsia"/>
                    <w:sz w:val="22"/>
                    <w:szCs w:val="22"/>
                  </w:rPr>
                  <w:t>☒</w:t>
                </w:r>
              </w:p>
            </w:sdtContent>
          </w:sdt>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969019249"/>
              <w14:checkbox>
                <w14:checked w14:val="1"/>
                <w14:checkedState w14:val="2612" w14:font="MS Gothic"/>
                <w14:uncheckedState w14:val="2610" w14:font="MS Gothic"/>
              </w14:checkbox>
            </w:sdtPr>
            <w:sdtContent>
              <w:p w14:paraId="34E7A7EE" w14:textId="3940A678" w:rsidR="003F1A54" w:rsidRPr="00B726F9" w:rsidRDefault="00B726F9" w:rsidP="00B726F9">
                <w:pPr>
                  <w:autoSpaceDE w:val="0"/>
                  <w:autoSpaceDN w:val="0"/>
                  <w:adjustRightInd w:val="0"/>
                  <w:jc w:val="center"/>
                  <w:rPr>
                    <w:rFonts w:ascii="Arial" w:hAnsi="Arial" w:cs="Arial"/>
                    <w:sz w:val="22"/>
                    <w:szCs w:val="22"/>
                  </w:rPr>
                </w:pPr>
                <w:r w:rsidRPr="00B726F9">
                  <w:rPr>
                    <w:rFonts w:ascii="MS Gothic" w:hAnsi="MS Gothic" w:cs="Arial" w:hint="eastAsia"/>
                    <w:sz w:val="22"/>
                    <w:szCs w:val="22"/>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1ACD8B74" w:rsidR="001F7B84" w:rsidRPr="003C7DED" w:rsidRDefault="00B726F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6BE6866E" w:rsidR="001F7B84" w:rsidRPr="003C7DED" w:rsidRDefault="00B726F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36DC6D7D" w:rsidR="001F7B84" w:rsidRPr="003C7DED" w:rsidRDefault="00B726F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4960319A" w:rsidR="001F7B84" w:rsidRPr="003C7DED" w:rsidRDefault="00B726F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7BA967BB" w:rsidR="001F7B84" w:rsidRPr="003C7DED" w:rsidRDefault="00B726F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12EFB1C5" w:rsidR="001F7B84" w:rsidRPr="003C7DED" w:rsidRDefault="00B726F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lastRenderedPageBreak/>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240A1F85" w:rsidR="001F7B84" w:rsidRPr="003C7DED" w:rsidRDefault="00B726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21261E88" w:rsidR="001F7B84" w:rsidRPr="003C7DED" w:rsidRDefault="00AA3A0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6EB9C531" w:rsidR="001F7B84" w:rsidRPr="003C7DED" w:rsidRDefault="00AA3A0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037AEEFB" w:rsidR="001F7B84" w:rsidRPr="003C7DED" w:rsidRDefault="00AA3A0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D707799" w14:textId="01DBC657" w:rsidR="001F7B84" w:rsidRPr="003C7DED" w:rsidRDefault="00AA3A0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362B76B1" w:rsidR="001F7B84" w:rsidRPr="003C7DED" w:rsidRDefault="00AA3A0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785982B2" w:rsidR="001F7B84" w:rsidRPr="003C7DED" w:rsidRDefault="00AA3A0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6CF9290C" w:rsidR="00702469" w:rsidRDefault="00AA3A01"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3BE750AD" w:rsidR="001F7B84" w:rsidRPr="003C7DED" w:rsidRDefault="00AA3A0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3A17FB0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Content>
                <w:r w:rsidR="00AA3A01">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666042223"/>
              <w14:checkbox>
                <w14:checked w14:val="1"/>
                <w14:checkedState w14:val="2612" w14:font="MS Gothic"/>
                <w14:uncheckedState w14:val="2610" w14:font="MS Gothic"/>
              </w14:checkbox>
            </w:sdtPr>
            <w:sdtContent>
              <w:p w14:paraId="2739AB78" w14:textId="38D514F6" w:rsidR="007F0207" w:rsidRPr="00AA3A01" w:rsidRDefault="00AA3A01" w:rsidP="00AA3A01">
                <w:pPr>
                  <w:autoSpaceDE w:val="0"/>
                  <w:autoSpaceDN w:val="0"/>
                  <w:adjustRightInd w:val="0"/>
                  <w:jc w:val="center"/>
                  <w:rPr>
                    <w:rFonts w:ascii="Arial" w:hAnsi="Arial" w:cs="Arial"/>
                    <w:sz w:val="22"/>
                    <w:szCs w:val="22"/>
                  </w:rPr>
                </w:pPr>
                <w:r w:rsidRPr="00AA3A01">
                  <w:rPr>
                    <w:rFonts w:ascii="MS Gothic" w:eastAsia="MS Gothic" w:hAnsi="MS Gothic" w:cs="Arial" w:hint="eastAsia"/>
                    <w:sz w:val="22"/>
                    <w:szCs w:val="22"/>
                  </w:rPr>
                  <w:t>☒</w:t>
                </w:r>
              </w:p>
            </w:sdtContent>
          </w:sdt>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473428AA" w:rsidR="00AA4E90" w:rsidRPr="003C7DED" w:rsidRDefault="00AA3A01"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68F75899" w:rsidR="006E7E24" w:rsidRDefault="00AA3A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782AFD5D" w:rsidR="006E7E24" w:rsidRDefault="00AA3A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4CDCB535" w:rsidR="006E7E24" w:rsidRDefault="00AA3A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04EC7FF" w:rsidR="006E7E24" w:rsidRDefault="00AA3A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551857B8" w:rsidR="006E7E24" w:rsidRPr="003C7DED" w:rsidRDefault="00AA3A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2A8EB23D" w:rsidR="006E7E24" w:rsidRPr="003C7DED" w:rsidRDefault="00AA3A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453AD04E" w:rsidR="006E7E24" w:rsidRPr="003C7DED" w:rsidRDefault="00AA3A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0CFDB01F" w:rsidR="006E7E24" w:rsidRPr="003C7DED" w:rsidRDefault="00AA3A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FEAA03F" w:rsidR="006E7E24" w:rsidRPr="003C7DED" w:rsidRDefault="00AA3A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1BA31011" w:rsidR="00E44410" w:rsidRDefault="00AA3A01"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lastRenderedPageBreak/>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3D539821"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AA3A0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7751228"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AA3A01">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45D69590"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AA3A01">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CA17CA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AA3A01">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0DA6D8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AA3A01">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AA93F0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AA3A01">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27DA0E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AA3A01">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992A5E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AA3A01">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7523A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AA3A01">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E6938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AA3A01">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4AE478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AA3A01">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5FCF7B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AA3A01">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7108FC1"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AA3A01">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1ADD3A25"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AA3A01">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AEA521D" w:rsidR="00237489" w:rsidRPr="003C7DED" w:rsidRDefault="00AA3A0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00DB53A" w:rsidR="00237489" w:rsidRPr="003C7DED" w:rsidRDefault="00AA3A0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63261D66" w:rsidR="00237489" w:rsidRPr="003C7DED" w:rsidRDefault="00AA3A0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45DC8768" w:rsidR="00237489" w:rsidRPr="003C7DED" w:rsidRDefault="00AA3A01"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12421ABA" w:rsidR="00237489" w:rsidRPr="003C7DED" w:rsidRDefault="00AA3A0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88565B9" w:rsidR="00237489" w:rsidRPr="003C7DED" w:rsidRDefault="00AA3A0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07FF681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r w:rsidR="00AA3A01" w:rsidRPr="003C7DED">
              <w:rPr>
                <w:rFonts w:ascii="Arial" w:hAnsi="Arial" w:cs="Arial"/>
                <w:sz w:val="22"/>
                <w:szCs w:val="22"/>
              </w:rPr>
              <w:t>above-named</w:t>
            </w:r>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01A14370" w:rsidR="00237489" w:rsidRPr="003C7DED" w:rsidRDefault="00AA3A0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2FFCD21F"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r w:rsidR="00AA3A01" w:rsidRPr="003C7DED">
              <w:rPr>
                <w:rFonts w:ascii="Arial" w:hAnsi="Arial" w:cs="Arial"/>
                <w:sz w:val="22"/>
                <w:szCs w:val="22"/>
              </w:rPr>
              <w:t>above-named</w:t>
            </w:r>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28684DE1" w:rsidR="00237489" w:rsidRPr="003C7DED" w:rsidRDefault="00AA3A0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1E539456"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r w:rsidR="00AA3A01" w:rsidRPr="003C7DED">
              <w:rPr>
                <w:rFonts w:ascii="Arial" w:hAnsi="Arial" w:cs="Arial"/>
                <w:sz w:val="22"/>
                <w:szCs w:val="22"/>
              </w:rPr>
              <w:t>above-named</w:t>
            </w:r>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0F55F3C7" w:rsidR="00237489" w:rsidRPr="003C7DED" w:rsidRDefault="00AA3A0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154BD298"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r w:rsidR="00AA3A01" w:rsidRPr="003C7DED">
              <w:rPr>
                <w:rFonts w:ascii="Arial" w:hAnsi="Arial" w:cs="Arial"/>
                <w:sz w:val="22"/>
                <w:szCs w:val="22"/>
              </w:rPr>
              <w:t>above-named</w:t>
            </w:r>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7BB7EBDD" w:rsidR="00886A02" w:rsidRPr="003C7DED" w:rsidRDefault="006435A1"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1243ECB8"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6435A1">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02758390"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6435A1">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6212BBA4"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Content>
                <w:r w:rsidR="00B726F9">
                  <w:rPr>
                    <w:rFonts w:ascii="MS Gothic" w:eastAsia="MS Gothic" w:hAnsi="MS Gothic" w:cs="Arial" w:hint="eastAsia"/>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AE938" w14:textId="77777777" w:rsidR="002F48AD" w:rsidRDefault="002F48AD" w:rsidP="00E12CE5">
      <w:r>
        <w:separator/>
      </w:r>
    </w:p>
  </w:endnote>
  <w:endnote w:type="continuationSeparator" w:id="0">
    <w:p w14:paraId="5343667B" w14:textId="77777777" w:rsidR="002F48AD" w:rsidRDefault="002F48AD"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59FCB" w14:textId="77777777" w:rsidR="002F48AD" w:rsidRDefault="002F48AD" w:rsidP="00E12CE5">
      <w:r>
        <w:separator/>
      </w:r>
    </w:p>
  </w:footnote>
  <w:footnote w:type="continuationSeparator" w:id="0">
    <w:p w14:paraId="22E4D3D6" w14:textId="77777777" w:rsidR="002F48AD" w:rsidRDefault="002F48AD"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6C0758"/>
    <w:multiLevelType w:val="multilevel"/>
    <w:tmpl w:val="BD0C2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C26FC2"/>
    <w:multiLevelType w:val="hybridMultilevel"/>
    <w:tmpl w:val="6910F3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334628"/>
    <w:multiLevelType w:val="hybridMultilevel"/>
    <w:tmpl w:val="69CC35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0"/>
  </w:num>
  <w:num w:numId="2" w16cid:durableId="1803111271">
    <w:abstractNumId w:val="15"/>
  </w:num>
  <w:num w:numId="3" w16cid:durableId="1433432699">
    <w:abstractNumId w:val="3"/>
  </w:num>
  <w:num w:numId="4" w16cid:durableId="401568497">
    <w:abstractNumId w:val="9"/>
  </w:num>
  <w:num w:numId="5" w16cid:durableId="766847571">
    <w:abstractNumId w:val="14"/>
  </w:num>
  <w:num w:numId="6" w16cid:durableId="373045099">
    <w:abstractNumId w:val="11"/>
  </w:num>
  <w:num w:numId="7" w16cid:durableId="1633293279">
    <w:abstractNumId w:val="1"/>
  </w:num>
  <w:num w:numId="8" w16cid:durableId="341976480">
    <w:abstractNumId w:val="5"/>
  </w:num>
  <w:num w:numId="9" w16cid:durableId="1639147443">
    <w:abstractNumId w:val="0"/>
  </w:num>
  <w:num w:numId="10" w16cid:durableId="478347702">
    <w:abstractNumId w:val="12"/>
  </w:num>
  <w:num w:numId="11" w16cid:durableId="1092507101">
    <w:abstractNumId w:val="7"/>
  </w:num>
  <w:num w:numId="12" w16cid:durableId="1634867012">
    <w:abstractNumId w:val="6"/>
  </w:num>
  <w:num w:numId="13" w16cid:durableId="211886364">
    <w:abstractNumId w:val="13"/>
  </w:num>
  <w:num w:numId="14" w16cid:durableId="509610427">
    <w:abstractNumId w:val="2"/>
  </w:num>
  <w:num w:numId="15" w16cid:durableId="1004550946">
    <w:abstractNumId w:val="8"/>
  </w:num>
  <w:num w:numId="16" w16cid:durableId="21470421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2F48AD"/>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4E32F1"/>
    <w:rsid w:val="00502869"/>
    <w:rsid w:val="00502B12"/>
    <w:rsid w:val="00551218"/>
    <w:rsid w:val="00551CE5"/>
    <w:rsid w:val="005907A9"/>
    <w:rsid w:val="005B20B8"/>
    <w:rsid w:val="005C690A"/>
    <w:rsid w:val="005D6DB1"/>
    <w:rsid w:val="006151A9"/>
    <w:rsid w:val="00627EC2"/>
    <w:rsid w:val="006435A1"/>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C4528"/>
    <w:rsid w:val="007D2929"/>
    <w:rsid w:val="007F0207"/>
    <w:rsid w:val="00805613"/>
    <w:rsid w:val="00841382"/>
    <w:rsid w:val="00854184"/>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12BDC"/>
    <w:rsid w:val="00A12FB0"/>
    <w:rsid w:val="00A35E44"/>
    <w:rsid w:val="00A45BB9"/>
    <w:rsid w:val="00A54125"/>
    <w:rsid w:val="00A56AD8"/>
    <w:rsid w:val="00A718A3"/>
    <w:rsid w:val="00A80868"/>
    <w:rsid w:val="00AA3A01"/>
    <w:rsid w:val="00AA4E90"/>
    <w:rsid w:val="00AB2FEE"/>
    <w:rsid w:val="00AC33B5"/>
    <w:rsid w:val="00AD3877"/>
    <w:rsid w:val="00AE6E5A"/>
    <w:rsid w:val="00B16FAD"/>
    <w:rsid w:val="00B20EC5"/>
    <w:rsid w:val="00B36605"/>
    <w:rsid w:val="00B45BCD"/>
    <w:rsid w:val="00B60A98"/>
    <w:rsid w:val="00B726F9"/>
    <w:rsid w:val="00BA3725"/>
    <w:rsid w:val="00BD363F"/>
    <w:rsid w:val="00BD5B3D"/>
    <w:rsid w:val="00BE6BFC"/>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64314"/>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5A1"/>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408408">
      <w:bodyDiv w:val="1"/>
      <w:marLeft w:val="0"/>
      <w:marRight w:val="0"/>
      <w:marTop w:val="0"/>
      <w:marBottom w:val="0"/>
      <w:divBdr>
        <w:top w:val="none" w:sz="0" w:space="0" w:color="auto"/>
        <w:left w:val="none" w:sz="0" w:space="0" w:color="auto"/>
        <w:bottom w:val="none" w:sz="0" w:space="0" w:color="auto"/>
        <w:right w:val="none" w:sz="0" w:space="0" w:color="auto"/>
      </w:divBdr>
    </w:div>
    <w:div w:id="736586705">
      <w:bodyDiv w:val="1"/>
      <w:marLeft w:val="0"/>
      <w:marRight w:val="0"/>
      <w:marTop w:val="0"/>
      <w:marBottom w:val="0"/>
      <w:divBdr>
        <w:top w:val="none" w:sz="0" w:space="0" w:color="auto"/>
        <w:left w:val="none" w:sz="0" w:space="0" w:color="auto"/>
        <w:bottom w:val="none" w:sz="0" w:space="0" w:color="auto"/>
        <w:right w:val="none" w:sz="0" w:space="0" w:color="auto"/>
      </w:divBdr>
    </w:div>
    <w:div w:id="993533134">
      <w:bodyDiv w:val="1"/>
      <w:marLeft w:val="0"/>
      <w:marRight w:val="0"/>
      <w:marTop w:val="0"/>
      <w:marBottom w:val="0"/>
      <w:divBdr>
        <w:top w:val="none" w:sz="0" w:space="0" w:color="auto"/>
        <w:left w:val="none" w:sz="0" w:space="0" w:color="auto"/>
        <w:bottom w:val="none" w:sz="0" w:space="0" w:color="auto"/>
        <w:right w:val="none" w:sz="0" w:space="0" w:color="auto"/>
      </w:divBdr>
      <w:divsChild>
        <w:div w:id="160002711">
          <w:marLeft w:val="0"/>
          <w:marRight w:val="0"/>
          <w:marTop w:val="0"/>
          <w:marBottom w:val="0"/>
          <w:divBdr>
            <w:top w:val="none" w:sz="0" w:space="0" w:color="auto"/>
            <w:left w:val="none" w:sz="0" w:space="0" w:color="auto"/>
            <w:bottom w:val="none" w:sz="0" w:space="0" w:color="auto"/>
            <w:right w:val="none" w:sz="0" w:space="0" w:color="auto"/>
          </w:divBdr>
        </w:div>
      </w:divsChild>
    </w:div>
    <w:div w:id="1041250569">
      <w:bodyDiv w:val="1"/>
      <w:marLeft w:val="0"/>
      <w:marRight w:val="0"/>
      <w:marTop w:val="0"/>
      <w:marBottom w:val="0"/>
      <w:divBdr>
        <w:top w:val="none" w:sz="0" w:space="0" w:color="auto"/>
        <w:left w:val="none" w:sz="0" w:space="0" w:color="auto"/>
        <w:bottom w:val="none" w:sz="0" w:space="0" w:color="auto"/>
        <w:right w:val="none" w:sz="0" w:space="0" w:color="auto"/>
      </w:divBdr>
      <w:divsChild>
        <w:div w:id="824930247">
          <w:marLeft w:val="0"/>
          <w:marRight w:val="0"/>
          <w:marTop w:val="0"/>
          <w:marBottom w:val="0"/>
          <w:divBdr>
            <w:top w:val="none" w:sz="0" w:space="0" w:color="auto"/>
            <w:left w:val="none" w:sz="0" w:space="0" w:color="auto"/>
            <w:bottom w:val="none" w:sz="0" w:space="0" w:color="auto"/>
            <w:right w:val="none" w:sz="0" w:space="0" w:color="auto"/>
          </w:divBdr>
        </w:div>
      </w:divsChild>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29</Pages>
  <Words>8241</Words>
  <Characters>46976</Characters>
  <Application>Microsoft Office Word</Application>
  <DocSecurity>0</DocSecurity>
  <Lines>391</Lines>
  <Paragraphs>110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Subhankar Das</cp:lastModifiedBy>
  <cp:revision>3</cp:revision>
  <dcterms:created xsi:type="dcterms:W3CDTF">2025-08-28T09:50:00Z</dcterms:created>
  <dcterms:modified xsi:type="dcterms:W3CDTF">2025-11-07T09:53:00Z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