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EA7D7" w14:textId="77777777" w:rsidR="004C2A42" w:rsidRDefault="004C2A42"/>
    <w:p w14:paraId="25D21400" w14:textId="77777777" w:rsidR="00A87C80" w:rsidRDefault="00A87C80"/>
    <w:p w14:paraId="095705BC" w14:textId="77777777" w:rsidR="00A87C80" w:rsidRDefault="00A87C80"/>
    <w:p w14:paraId="5AED58E8" w14:textId="77777777" w:rsidR="00A87C80" w:rsidRDefault="00A87C80"/>
    <w:p w14:paraId="57BE7FE9" w14:textId="77777777" w:rsidR="00A87C80" w:rsidRDefault="00A87C80"/>
    <w:p w14:paraId="5B95D557" w14:textId="64250E5C" w:rsidR="00A87C80" w:rsidRDefault="00A87C80" w:rsidP="00A87C80">
      <w:pPr>
        <w:jc w:val="center"/>
        <w:rPr>
          <w:sz w:val="40"/>
          <w:szCs w:val="40"/>
        </w:rPr>
      </w:pPr>
      <w:r>
        <w:rPr>
          <w:sz w:val="40"/>
          <w:szCs w:val="40"/>
        </w:rPr>
        <w:t>Academic Skills</w:t>
      </w:r>
    </w:p>
    <w:p w14:paraId="5752B1BE" w14:textId="67C7241A" w:rsidR="00A87C80" w:rsidRDefault="00A87C80" w:rsidP="00A87C80">
      <w:pPr>
        <w:jc w:val="center"/>
        <w:rPr>
          <w:b/>
          <w:bCs/>
          <w:sz w:val="40"/>
          <w:szCs w:val="40"/>
        </w:rPr>
      </w:pPr>
      <w:r>
        <w:rPr>
          <w:b/>
          <w:bCs/>
          <w:sz w:val="40"/>
          <w:szCs w:val="40"/>
        </w:rPr>
        <w:t>Reflective report</w:t>
      </w:r>
    </w:p>
    <w:p w14:paraId="4BDD8D84" w14:textId="77777777" w:rsidR="00A87C80" w:rsidRDefault="00A87C80" w:rsidP="00A87C80">
      <w:pPr>
        <w:jc w:val="center"/>
        <w:rPr>
          <w:b/>
          <w:bCs/>
          <w:sz w:val="40"/>
          <w:szCs w:val="40"/>
        </w:rPr>
      </w:pPr>
    </w:p>
    <w:p w14:paraId="22F86F6C" w14:textId="77777777" w:rsidR="00A87C80" w:rsidRDefault="00A87C80" w:rsidP="00A87C80">
      <w:pPr>
        <w:jc w:val="center"/>
        <w:rPr>
          <w:b/>
          <w:bCs/>
          <w:sz w:val="40"/>
          <w:szCs w:val="40"/>
        </w:rPr>
      </w:pPr>
    </w:p>
    <w:p w14:paraId="6E231990" w14:textId="77777777" w:rsidR="00A87C80" w:rsidRDefault="00A87C80" w:rsidP="00A87C80">
      <w:pPr>
        <w:jc w:val="center"/>
        <w:rPr>
          <w:b/>
          <w:bCs/>
          <w:sz w:val="40"/>
          <w:szCs w:val="40"/>
        </w:rPr>
      </w:pPr>
    </w:p>
    <w:p w14:paraId="208F9704" w14:textId="4C2396BF" w:rsidR="00A87C80" w:rsidRDefault="00A87C80" w:rsidP="00A87C80">
      <w:pPr>
        <w:jc w:val="center"/>
        <w:rPr>
          <w:b/>
          <w:bCs/>
          <w:sz w:val="40"/>
          <w:szCs w:val="40"/>
        </w:rPr>
      </w:pPr>
      <w:r>
        <w:rPr>
          <w:b/>
          <w:bCs/>
          <w:sz w:val="40"/>
          <w:szCs w:val="40"/>
        </w:rPr>
        <w:t xml:space="preserve">Yurany </w:t>
      </w:r>
      <w:r w:rsidR="009F0597">
        <w:rPr>
          <w:b/>
          <w:bCs/>
          <w:sz w:val="40"/>
          <w:szCs w:val="40"/>
        </w:rPr>
        <w:t>Prado-correa</w:t>
      </w:r>
    </w:p>
    <w:p w14:paraId="199A346F" w14:textId="2D82FC70" w:rsidR="009F0597" w:rsidRDefault="009F0597" w:rsidP="00A87C80">
      <w:pPr>
        <w:jc w:val="center"/>
        <w:rPr>
          <w:b/>
          <w:bCs/>
          <w:sz w:val="40"/>
          <w:szCs w:val="40"/>
        </w:rPr>
      </w:pPr>
      <w:r>
        <w:rPr>
          <w:b/>
          <w:bCs/>
          <w:sz w:val="40"/>
          <w:szCs w:val="40"/>
        </w:rPr>
        <w:t>Student ID: 2425604</w:t>
      </w:r>
    </w:p>
    <w:p w14:paraId="4AAD3291" w14:textId="047DA044" w:rsidR="009F0597" w:rsidRDefault="009F0597" w:rsidP="00A87C80">
      <w:pPr>
        <w:jc w:val="center"/>
        <w:rPr>
          <w:b/>
          <w:bCs/>
          <w:sz w:val="40"/>
          <w:szCs w:val="40"/>
        </w:rPr>
      </w:pPr>
      <w:r>
        <w:rPr>
          <w:b/>
          <w:bCs/>
          <w:sz w:val="40"/>
          <w:szCs w:val="40"/>
        </w:rPr>
        <w:t>Lecturer: Peter Allen</w:t>
      </w:r>
    </w:p>
    <w:p w14:paraId="002CD14C" w14:textId="77777777" w:rsidR="009F0597" w:rsidRDefault="009F0597" w:rsidP="00A87C80">
      <w:pPr>
        <w:jc w:val="center"/>
        <w:rPr>
          <w:b/>
          <w:bCs/>
          <w:sz w:val="40"/>
          <w:szCs w:val="40"/>
        </w:rPr>
      </w:pPr>
    </w:p>
    <w:p w14:paraId="2F9207D7" w14:textId="77777777" w:rsidR="009F0597" w:rsidRDefault="009F0597" w:rsidP="00A87C80">
      <w:pPr>
        <w:jc w:val="center"/>
        <w:rPr>
          <w:b/>
          <w:bCs/>
          <w:sz w:val="40"/>
          <w:szCs w:val="40"/>
        </w:rPr>
      </w:pPr>
    </w:p>
    <w:p w14:paraId="084E369D" w14:textId="77777777" w:rsidR="009F0597" w:rsidRDefault="009F0597" w:rsidP="00A87C80">
      <w:pPr>
        <w:jc w:val="center"/>
        <w:rPr>
          <w:b/>
          <w:bCs/>
          <w:sz w:val="40"/>
          <w:szCs w:val="40"/>
        </w:rPr>
      </w:pPr>
    </w:p>
    <w:p w14:paraId="6559E931" w14:textId="77777777" w:rsidR="009F0597" w:rsidRDefault="009F0597" w:rsidP="00A87C80">
      <w:pPr>
        <w:jc w:val="center"/>
        <w:rPr>
          <w:b/>
          <w:bCs/>
          <w:sz w:val="40"/>
          <w:szCs w:val="40"/>
        </w:rPr>
      </w:pPr>
    </w:p>
    <w:p w14:paraId="3DEAD167" w14:textId="77777777" w:rsidR="009F0597" w:rsidRDefault="009F0597" w:rsidP="00A87C80">
      <w:pPr>
        <w:jc w:val="center"/>
        <w:rPr>
          <w:b/>
          <w:bCs/>
          <w:sz w:val="40"/>
          <w:szCs w:val="40"/>
        </w:rPr>
      </w:pPr>
    </w:p>
    <w:p w14:paraId="10CFC8CA" w14:textId="77777777" w:rsidR="009F0597" w:rsidRDefault="009F0597" w:rsidP="00A87C80">
      <w:pPr>
        <w:jc w:val="center"/>
        <w:rPr>
          <w:b/>
          <w:bCs/>
          <w:sz w:val="40"/>
          <w:szCs w:val="40"/>
        </w:rPr>
      </w:pPr>
    </w:p>
    <w:p w14:paraId="2C37EBAA" w14:textId="77777777" w:rsidR="009F0597" w:rsidRDefault="009F0597" w:rsidP="00A87C80">
      <w:pPr>
        <w:jc w:val="center"/>
        <w:rPr>
          <w:b/>
          <w:bCs/>
          <w:sz w:val="40"/>
          <w:szCs w:val="40"/>
        </w:rPr>
      </w:pPr>
    </w:p>
    <w:p w14:paraId="62D849F4" w14:textId="77777777" w:rsidR="009F0597" w:rsidRDefault="009F0597" w:rsidP="00A87C80">
      <w:pPr>
        <w:jc w:val="center"/>
        <w:rPr>
          <w:b/>
          <w:bCs/>
          <w:sz w:val="40"/>
          <w:szCs w:val="40"/>
        </w:rPr>
      </w:pPr>
    </w:p>
    <w:p w14:paraId="5C3D2CB7" w14:textId="337EC656" w:rsidR="00766569" w:rsidRDefault="009F0597" w:rsidP="009F0597">
      <w:pPr>
        <w:rPr>
          <w:sz w:val="22"/>
          <w:szCs w:val="22"/>
        </w:rPr>
      </w:pPr>
      <w:r>
        <w:rPr>
          <w:sz w:val="22"/>
          <w:szCs w:val="22"/>
        </w:rPr>
        <w:t xml:space="preserve">This reflective report explores my personal learning journey throughout the academic skills module. The purpose of this reflection is to critically evaluate how the module has contributed to my development as a student, focusing on areas such as research, academic writing, time management, and critical thinking. By using </w:t>
      </w:r>
      <w:r w:rsidR="001159EB">
        <w:rPr>
          <w:sz w:val="22"/>
          <w:szCs w:val="22"/>
        </w:rPr>
        <w:t>relevant models of reflection, I will identify the skills I have improved, challenges I encountered, and how I plan to apply these experiences to future academic work. Overall, this report aims to demonstrate how the module has supported my growth as an independent and effective learner.</w:t>
      </w:r>
    </w:p>
    <w:p w14:paraId="423E67A4" w14:textId="5DC0D0E3" w:rsidR="001159EB" w:rsidRDefault="001159EB" w:rsidP="009F0597">
      <w:pPr>
        <w:rPr>
          <w:sz w:val="22"/>
          <w:szCs w:val="22"/>
        </w:rPr>
      </w:pPr>
      <w:r>
        <w:rPr>
          <w:sz w:val="22"/>
          <w:szCs w:val="22"/>
        </w:rPr>
        <w:t xml:space="preserve"> One of the most impactful experiences during the academic skills module was learning how to structure and reference an academic essay using Harvard referencing. At the beginning of the course, I found it challenging to differentiate between summarising and paraphrasing, which often led to confusion when writing assignments. However, </w:t>
      </w:r>
      <w:r w:rsidR="00FF3F3F">
        <w:rPr>
          <w:sz w:val="22"/>
          <w:szCs w:val="22"/>
        </w:rPr>
        <w:t>through guided exercises, I gradually became more confident in citing sources correctly and avoiding plagiarism. Another valuable experience was participating in group discussions during lectures, which helped me to improve my critical thinking by exposing me to different perspectives on academic topics. These activities not only strengthened my academic writing but also taught me the importance of time management and planning, especially when preparing for assessments.</w:t>
      </w:r>
    </w:p>
    <w:p w14:paraId="06F84D40" w14:textId="0290BBF3" w:rsidR="00766569" w:rsidRDefault="00471892" w:rsidP="009F0597">
      <w:pPr>
        <w:rPr>
          <w:sz w:val="22"/>
          <w:szCs w:val="22"/>
        </w:rPr>
      </w:pPr>
      <w:r>
        <w:rPr>
          <w:sz w:val="22"/>
          <w:szCs w:val="22"/>
        </w:rPr>
        <w:t xml:space="preserve"> </w:t>
      </w:r>
      <w:r w:rsidR="00766569">
        <w:rPr>
          <w:sz w:val="22"/>
          <w:szCs w:val="22"/>
        </w:rPr>
        <w:t xml:space="preserve">The Pomodoro Technique has had a significant impact on my learning by improving my focus, productivity, and ability to manage my time effectively. By breaking my study sessions into short, intense intervals with regular breaks, I have been able to maintain high levels of concentration while avoiding mental fatigue. Initially, I struggled with procrastination and found it difficult to stay focused for long periods, but implementing this technique has helped me stay on track and reduce distractions. According to Cirillo (2018), the Pomodoro Technique enhances time management by creating a sense of urgency and breaking tasks into manageable chunks, which is exactly what I experienced. The structured intervals not only improved my ability to focus but also helped me develop a more balanced and sustainable </w:t>
      </w:r>
      <w:r w:rsidR="0055786F">
        <w:rPr>
          <w:sz w:val="22"/>
          <w:szCs w:val="22"/>
        </w:rPr>
        <w:t>approach to studying.</w:t>
      </w:r>
    </w:p>
    <w:p w14:paraId="48AE4258" w14:textId="5D2CB9F5" w:rsidR="0055786F" w:rsidRDefault="0055786F" w:rsidP="009F0597">
      <w:pPr>
        <w:rPr>
          <w:sz w:val="22"/>
          <w:szCs w:val="22"/>
        </w:rPr>
      </w:pPr>
      <w:r>
        <w:rPr>
          <w:sz w:val="22"/>
          <w:szCs w:val="22"/>
        </w:rPr>
        <w:t xml:space="preserve"> For me, I found note-taking to be one of the most challenging academic skills to master. At the beginning of the module, I often wrote down too much information without identifying key points, which made it difficult to review and revise effectively. I realised that I lacked a structured approach </w:t>
      </w:r>
      <w:r w:rsidR="00471892">
        <w:rPr>
          <w:sz w:val="22"/>
          <w:szCs w:val="22"/>
        </w:rPr>
        <w:t>and struggled to distinguish between relevant and irrelevant content during lectures and readings. As advised by Buzan (2018), effective note-taking involves active listening, critical thinking, and the use of techniques like mind mapping to organise ideas clearly. After experimenting with different methods such as the Cornell system and visual note-taking, I gradually improved my ability to summarise and record information more efficiently.. this module has helped me recognise the importance of developing a personalised note-taking strategy that supports my understanding and retention of course material.</w:t>
      </w:r>
    </w:p>
    <w:p w14:paraId="17F201E5" w14:textId="0B306F69" w:rsidR="00FF3F3F" w:rsidRDefault="00FF3F3F" w:rsidP="009F0597">
      <w:pPr>
        <w:rPr>
          <w:sz w:val="22"/>
          <w:szCs w:val="22"/>
        </w:rPr>
      </w:pPr>
      <w:r>
        <w:rPr>
          <w:sz w:val="22"/>
          <w:szCs w:val="22"/>
        </w:rPr>
        <w:t xml:space="preserve"> Reflecting on my experience in the academic skills module, I have come to realise how essential these foundational skills are to my overall academic success. Initially, I underestimated the importance of planning and time management, often leaving assignments until the last minute</w:t>
      </w:r>
      <w:r w:rsidR="000D0A44">
        <w:rPr>
          <w:sz w:val="22"/>
          <w:szCs w:val="22"/>
        </w:rPr>
        <w:t xml:space="preserve">. However, after learning how to break down tasks using tools like the pomodoro technique, I became more organised and less overwhelmed. I also discovered that effective academic writing is not just about expressing ideas, but about supporting arguments with credible sources and structuring them logically. This has significantly improved my confidence when approaching assignments. According to Cottrell (2019), developing academic skills such as critical thinking, time management, and referencing plays a key role in helping students become independent learners, which aligns closely with my experience. Overall, the module has encouraged me to take a more proactive and encouraged me to take a more proactive and reflective approach to learning, which I now recognise as crucial </w:t>
      </w:r>
      <w:r w:rsidR="00524138">
        <w:rPr>
          <w:sz w:val="22"/>
          <w:szCs w:val="22"/>
        </w:rPr>
        <w:t>for my personal and academic development.</w:t>
      </w:r>
    </w:p>
    <w:p w14:paraId="07CDAC5F" w14:textId="4D20AFFE" w:rsidR="00524138" w:rsidRDefault="00524138" w:rsidP="009F0597">
      <w:pPr>
        <w:rPr>
          <w:sz w:val="22"/>
          <w:szCs w:val="22"/>
        </w:rPr>
      </w:pPr>
      <w:r>
        <w:rPr>
          <w:sz w:val="22"/>
          <w:szCs w:val="22"/>
        </w:rPr>
        <w:t xml:space="preserve"> In conclusion, the academic skills module has equipped me with essential strategies and techniques that have significantly improved my approach to academic tasks. By focusing on time management, academic writing, and critical analysis, I have developed a more structured and efficient approach to my studies. Learning how to properly reference sources, organise assignments, and manage my time effectively has increased my confidence and productivity. As Biggs and Tang (2011) suggests, the ability to apply these skills </w:t>
      </w:r>
      <w:r w:rsidR="002F0875">
        <w:rPr>
          <w:sz w:val="22"/>
          <w:szCs w:val="22"/>
        </w:rPr>
        <w:t>not only enhances academic success but also fosters independent learning. This module has laid a strong foundation for my future academic and professional endeavours, reinforcing the importance of continuous improvement and reflection.</w:t>
      </w:r>
    </w:p>
    <w:p w14:paraId="4B343E33" w14:textId="792E8554" w:rsidR="002F0875" w:rsidRDefault="002F0875" w:rsidP="009F0597">
      <w:pPr>
        <w:rPr>
          <w:b/>
          <w:bCs/>
          <w:sz w:val="22"/>
          <w:szCs w:val="22"/>
        </w:rPr>
      </w:pPr>
      <w:r>
        <w:rPr>
          <w:b/>
          <w:bCs/>
          <w:sz w:val="22"/>
          <w:szCs w:val="22"/>
        </w:rPr>
        <w:t>References:</w:t>
      </w:r>
    </w:p>
    <w:p w14:paraId="0F207487" w14:textId="7B4AE06D" w:rsidR="00471892" w:rsidRDefault="00471892" w:rsidP="009F0597">
      <w:pPr>
        <w:rPr>
          <w:sz w:val="22"/>
          <w:szCs w:val="22"/>
        </w:rPr>
      </w:pPr>
      <w:r>
        <w:rPr>
          <w:sz w:val="22"/>
          <w:szCs w:val="22"/>
        </w:rPr>
        <w:t xml:space="preserve">Buzan, T., 2018. The ultimate book of mind maps. London: Harper Thorson. </w:t>
      </w:r>
    </w:p>
    <w:p w14:paraId="3B1896DA" w14:textId="6B230FBE" w:rsidR="0055786F" w:rsidRDefault="0055786F" w:rsidP="009F0597">
      <w:pPr>
        <w:rPr>
          <w:sz w:val="22"/>
          <w:szCs w:val="22"/>
        </w:rPr>
      </w:pPr>
      <w:r>
        <w:rPr>
          <w:sz w:val="22"/>
          <w:szCs w:val="22"/>
        </w:rPr>
        <w:t>Cirillo, F., 2018. The pomodoro technique: the acclaimed time-management system that has transformed how we work. 1</w:t>
      </w:r>
      <w:r w:rsidRPr="0055786F">
        <w:rPr>
          <w:sz w:val="22"/>
          <w:szCs w:val="22"/>
          <w:vertAlign w:val="superscript"/>
        </w:rPr>
        <w:t>st</w:t>
      </w:r>
      <w:r>
        <w:rPr>
          <w:sz w:val="22"/>
          <w:szCs w:val="22"/>
        </w:rPr>
        <w:t xml:space="preserve"> ed. New York: crown publishing group</w:t>
      </w:r>
    </w:p>
    <w:p w14:paraId="76C8D99A" w14:textId="3086B69E" w:rsidR="002F0875" w:rsidRDefault="002F0875" w:rsidP="009F0597">
      <w:pPr>
        <w:rPr>
          <w:sz w:val="22"/>
          <w:szCs w:val="22"/>
        </w:rPr>
      </w:pPr>
      <w:r w:rsidRPr="002F0875">
        <w:rPr>
          <w:sz w:val="22"/>
          <w:szCs w:val="22"/>
        </w:rPr>
        <w:t>Cottrell, S., 2019. The study skills handbook. 5</w:t>
      </w:r>
      <w:r w:rsidRPr="002F0875">
        <w:rPr>
          <w:sz w:val="22"/>
          <w:szCs w:val="22"/>
          <w:vertAlign w:val="superscript"/>
        </w:rPr>
        <w:t>th</w:t>
      </w:r>
      <w:r w:rsidRPr="002F0875">
        <w:rPr>
          <w:sz w:val="22"/>
          <w:szCs w:val="22"/>
        </w:rPr>
        <w:t xml:space="preserve"> ed. London: Red Globe Press</w:t>
      </w:r>
      <w:r>
        <w:rPr>
          <w:sz w:val="22"/>
          <w:szCs w:val="22"/>
        </w:rPr>
        <w:t>.</w:t>
      </w:r>
    </w:p>
    <w:p w14:paraId="71CAD335" w14:textId="748AF4C6" w:rsidR="002F0875" w:rsidRPr="002F0875" w:rsidRDefault="002F0875" w:rsidP="009F0597">
      <w:pPr>
        <w:rPr>
          <w:sz w:val="22"/>
          <w:szCs w:val="22"/>
        </w:rPr>
      </w:pPr>
      <w:r>
        <w:rPr>
          <w:sz w:val="22"/>
          <w:szCs w:val="22"/>
        </w:rPr>
        <w:t>Biggs, J. and Tang, C., 2011. Teaching for quality learning at university. 4</w:t>
      </w:r>
      <w:r w:rsidRPr="002F0875">
        <w:rPr>
          <w:sz w:val="22"/>
          <w:szCs w:val="22"/>
          <w:vertAlign w:val="superscript"/>
        </w:rPr>
        <w:t>th</w:t>
      </w:r>
      <w:r>
        <w:rPr>
          <w:sz w:val="22"/>
          <w:szCs w:val="22"/>
        </w:rPr>
        <w:t xml:space="preserve"> ed. Maidenhead: open university press.</w:t>
      </w:r>
    </w:p>
    <w:sectPr w:rsidR="002F0875" w:rsidRPr="002F087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EDC21" w14:textId="77777777" w:rsidR="00DD3F04" w:rsidRDefault="00DD3F04" w:rsidP="00E7488E">
      <w:pPr>
        <w:spacing w:after="0" w:line="240" w:lineRule="auto"/>
      </w:pPr>
      <w:r>
        <w:separator/>
      </w:r>
    </w:p>
  </w:endnote>
  <w:endnote w:type="continuationSeparator" w:id="0">
    <w:p w14:paraId="178F16EB" w14:textId="77777777" w:rsidR="00DD3F04" w:rsidRDefault="00DD3F04" w:rsidP="00E74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8B5E4" w14:textId="5C7D4238" w:rsidR="00E7488E" w:rsidRDefault="00E748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991141"/>
      <w:docPartObj>
        <w:docPartGallery w:val="Page Numbers (Bottom of Page)"/>
        <w:docPartUnique/>
      </w:docPartObj>
    </w:sdtPr>
    <w:sdtEndPr/>
    <w:sdtContent>
      <w:p w14:paraId="21611523" w14:textId="2C6F94BA" w:rsidR="00646DFB" w:rsidRDefault="00646DFB">
        <w:pPr>
          <w:pStyle w:val="Footer"/>
        </w:pPr>
        <w:r>
          <w:fldChar w:fldCharType="begin"/>
        </w:r>
        <w:r>
          <w:instrText>PAGE   \* MERGEFORMAT</w:instrText>
        </w:r>
        <w:r>
          <w:fldChar w:fldCharType="separate"/>
        </w:r>
        <w:r>
          <w:t>2</w:t>
        </w:r>
        <w:r>
          <w:fldChar w:fldCharType="end"/>
        </w:r>
      </w:p>
    </w:sdtContent>
  </w:sdt>
  <w:p w14:paraId="459DABA9" w14:textId="77777777" w:rsidR="00E7488E" w:rsidRDefault="00E748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9F1E0" w14:textId="7070E4F7" w:rsidR="00E7488E" w:rsidRDefault="00E74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74955" w14:textId="77777777" w:rsidR="00DD3F04" w:rsidRDefault="00DD3F04" w:rsidP="00E7488E">
      <w:pPr>
        <w:spacing w:after="0" w:line="240" w:lineRule="auto"/>
      </w:pPr>
      <w:r>
        <w:separator/>
      </w:r>
    </w:p>
  </w:footnote>
  <w:footnote w:type="continuationSeparator" w:id="0">
    <w:p w14:paraId="6E3579FB" w14:textId="77777777" w:rsidR="00DD3F04" w:rsidRDefault="00DD3F04" w:rsidP="00E74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EE81B" w14:textId="77777777" w:rsidR="00E7488E" w:rsidRDefault="00E748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31B87" w14:textId="729F1889" w:rsidR="00E7488E" w:rsidRDefault="00E748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AAFDE" w14:textId="4C624153" w:rsidR="00E7488E" w:rsidRDefault="00E748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proofState w:spelling="clean" w:grammar="clean"/>
  <w:revisionView w:inkAnnotations="0"/>
  <w:documentProtection w:edit="readOnly" w:enforcement="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80"/>
    <w:rsid w:val="000D0A44"/>
    <w:rsid w:val="001159EB"/>
    <w:rsid w:val="002D090F"/>
    <w:rsid w:val="002F0875"/>
    <w:rsid w:val="00414119"/>
    <w:rsid w:val="00471892"/>
    <w:rsid w:val="004C2A42"/>
    <w:rsid w:val="005116ED"/>
    <w:rsid w:val="00524138"/>
    <w:rsid w:val="0055786F"/>
    <w:rsid w:val="00606386"/>
    <w:rsid w:val="006253E4"/>
    <w:rsid w:val="00646DFB"/>
    <w:rsid w:val="00766569"/>
    <w:rsid w:val="007F21C3"/>
    <w:rsid w:val="008A3FAA"/>
    <w:rsid w:val="009869CD"/>
    <w:rsid w:val="009D5E3A"/>
    <w:rsid w:val="009F0597"/>
    <w:rsid w:val="00A87C80"/>
    <w:rsid w:val="00BA0A3B"/>
    <w:rsid w:val="00DD3F04"/>
    <w:rsid w:val="00E7488E"/>
    <w:rsid w:val="00ED17FB"/>
    <w:rsid w:val="00FF3F3F"/>
    <w:rsid w:val="00FF5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81160"/>
  <w15:chartTrackingRefBased/>
  <w15:docId w15:val="{ADB1D7A3-F02E-9F48-8764-05B0C0D07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C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C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C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C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C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C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C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C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C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C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C80"/>
    <w:rPr>
      <w:rFonts w:eastAsiaTheme="majorEastAsia" w:cstheme="majorBidi"/>
      <w:color w:val="272727" w:themeColor="text1" w:themeTint="D8"/>
    </w:rPr>
  </w:style>
  <w:style w:type="paragraph" w:styleId="Title">
    <w:name w:val="Title"/>
    <w:basedOn w:val="Normal"/>
    <w:next w:val="Normal"/>
    <w:link w:val="TitleChar"/>
    <w:uiPriority w:val="10"/>
    <w:qFormat/>
    <w:rsid w:val="00A87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C80"/>
    <w:pPr>
      <w:spacing w:before="160"/>
      <w:jc w:val="center"/>
    </w:pPr>
    <w:rPr>
      <w:i/>
      <w:iCs/>
      <w:color w:val="404040" w:themeColor="text1" w:themeTint="BF"/>
    </w:rPr>
  </w:style>
  <w:style w:type="character" w:customStyle="1" w:styleId="QuoteChar">
    <w:name w:val="Quote Char"/>
    <w:basedOn w:val="DefaultParagraphFont"/>
    <w:link w:val="Quote"/>
    <w:uiPriority w:val="29"/>
    <w:rsid w:val="00A87C80"/>
    <w:rPr>
      <w:i/>
      <w:iCs/>
      <w:color w:val="404040" w:themeColor="text1" w:themeTint="BF"/>
    </w:rPr>
  </w:style>
  <w:style w:type="paragraph" w:styleId="ListParagraph">
    <w:name w:val="List Paragraph"/>
    <w:basedOn w:val="Normal"/>
    <w:uiPriority w:val="34"/>
    <w:qFormat/>
    <w:rsid w:val="00A87C80"/>
    <w:pPr>
      <w:ind w:left="720"/>
      <w:contextualSpacing/>
    </w:pPr>
  </w:style>
  <w:style w:type="character" w:styleId="IntenseEmphasis">
    <w:name w:val="Intense Emphasis"/>
    <w:basedOn w:val="DefaultParagraphFont"/>
    <w:uiPriority w:val="21"/>
    <w:qFormat/>
    <w:rsid w:val="00A87C80"/>
    <w:rPr>
      <w:i/>
      <w:iCs/>
      <w:color w:val="0F4761" w:themeColor="accent1" w:themeShade="BF"/>
    </w:rPr>
  </w:style>
  <w:style w:type="paragraph" w:styleId="IntenseQuote">
    <w:name w:val="Intense Quote"/>
    <w:basedOn w:val="Normal"/>
    <w:next w:val="Normal"/>
    <w:link w:val="IntenseQuoteChar"/>
    <w:uiPriority w:val="30"/>
    <w:qFormat/>
    <w:rsid w:val="00A87C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C80"/>
    <w:rPr>
      <w:i/>
      <w:iCs/>
      <w:color w:val="0F4761" w:themeColor="accent1" w:themeShade="BF"/>
    </w:rPr>
  </w:style>
  <w:style w:type="character" w:styleId="IntenseReference">
    <w:name w:val="Intense Reference"/>
    <w:basedOn w:val="DefaultParagraphFont"/>
    <w:uiPriority w:val="32"/>
    <w:qFormat/>
    <w:rsid w:val="00A87C80"/>
    <w:rPr>
      <w:b/>
      <w:bCs/>
      <w:smallCaps/>
      <w:color w:val="0F4761" w:themeColor="accent1" w:themeShade="BF"/>
      <w:spacing w:val="5"/>
    </w:rPr>
  </w:style>
  <w:style w:type="paragraph" w:styleId="Header">
    <w:name w:val="header"/>
    <w:basedOn w:val="Normal"/>
    <w:link w:val="HeaderChar"/>
    <w:uiPriority w:val="99"/>
    <w:unhideWhenUsed/>
    <w:rsid w:val="00E74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88E"/>
  </w:style>
  <w:style w:type="paragraph" w:styleId="Footer">
    <w:name w:val="footer"/>
    <w:basedOn w:val="Normal"/>
    <w:link w:val="FooterChar"/>
    <w:uiPriority w:val="99"/>
    <w:unhideWhenUsed/>
    <w:rsid w:val="00E74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8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eader" Target="header3.xml" /><Relationship Id="rId3" Type="http://schemas.openxmlformats.org/officeDocument/2006/relationships/customXml" Target="../customXml/item3.xml" /><Relationship Id="rId7" Type="http://schemas.openxmlformats.org/officeDocument/2006/relationships/footnotes" Target="footnotes.xml" /><Relationship Id="rId12" Type="http://schemas.openxmlformats.org/officeDocument/2006/relationships/footer" Target="footer2.xm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oter" Target="footer1.xml" /><Relationship Id="rId5" Type="http://schemas.openxmlformats.org/officeDocument/2006/relationships/settings" Target="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tyles" Target="style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6B6F6B-D96B-46E6-99C2-FDA2E01960CC}">
  <ds:schemaRefs>
    <ds:schemaRef ds:uri="http://schemas.microsoft.com/sharepoint/v3/contenttype/forms"/>
  </ds:schemaRefs>
</ds:datastoreItem>
</file>

<file path=customXml/itemProps2.xml><?xml version="1.0" encoding="utf-8"?>
<ds:datastoreItem xmlns:ds="http://schemas.openxmlformats.org/officeDocument/2006/customXml" ds:itemID="{31CE1623-65A2-4E83-AEAA-4C2E7037E014}">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79873ED7-9746-4F52-9870-BEDBDC973B76}">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834</Words>
  <Characters>4754</Characters>
  <Application>Microsoft Office Word</Application>
  <DocSecurity>8</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Jeffery Dean (2427442)</dc:creator>
  <cp:keywords/>
  <dc:description/>
  <cp:lastModifiedBy>Outlook Webmail</cp:lastModifiedBy>
  <cp:revision>2</cp:revision>
  <dcterms:created xsi:type="dcterms:W3CDTF">2025-05-06T18:18:00Z</dcterms:created>
  <dcterms:modified xsi:type="dcterms:W3CDTF">2025-05-06T18:18:00Z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