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Describe the wellbeing of Future Generations (Wales) Act 2015 and consider how it might aspire to improve the social and cultural wellbeing of Wales.</w:t>
      </w:r>
    </w:p>
    <w:p w:rsidR="00000000" w:rsidDel="00000000" w:rsidP="00000000" w:rsidRDefault="00000000" w:rsidRPr="00000000" w14:paraId="00000001">
      <w:pPr>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wellbeing act is a relatively new piece of legislation that will give people more of a say in the care and support that they receive. The aim of the law is to develop long-term solutions to poverty, air quality, ill health etc. The law requires that all public bodies consider the long-term effects of their decisions before they do it. This is to ensure that policy changes are satisfied for the long-term and not just the short-term. The ideology of the act comes from the beveridge report which was presented by Sir William Beveridge. It provided the underlying principles that was necessary to abolish poverty, unemployment etc after the end of World War 2. These principles are considered to be the foundation of modern welfare state (Bbc.co.uk, 2018).</w:t>
      </w:r>
    </w:p>
    <w:p w:rsidR="00000000" w:rsidDel="00000000" w:rsidP="00000000" w:rsidRDefault="00000000" w:rsidRPr="00000000" w14:paraId="00000003">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war, which highlighted that so many people were deprived and poor, the liberal politician William Beveridge identified five issues that needed to be tackled to make a better Britain. To achieve his aims, Beveridge proposed the introduction of the welfare state. The government set the task to William Beveridge in 1942 to see what kind of a Britain the people wanted. The welfare state is a concept of government in which the state plays a key role in the protection and promotion of the economic and social well-being of its citizens.</w:t>
      </w:r>
    </w:p>
    <w:p w:rsidR="00000000" w:rsidDel="00000000" w:rsidP="00000000" w:rsidRDefault="00000000" w:rsidRPr="00000000" w14:paraId="00000005">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In order to create a more sustainable wales, all public bodies must work towards and enact the five ways of working. These five ways of working are prevention, integration, long term, collaboration and involvement. Furthermore, the Welsh government has implemented 46 national indicators to help measure the progress towards achieving the goal. Examples of these indicators are gender pay difference, number of people satisfied with their jobs, percentage of businesses which are innovation-active, academic achievement etc. </w:t>
      </w:r>
      <w:r w:rsidDel="00000000" w:rsidR="00000000" w:rsidRPr="00000000">
        <w:rPr>
          <w:rFonts w:ascii="Times New Roman" w:cs="Times New Roman" w:eastAsia="Times New Roman" w:hAnsi="Times New Roman"/>
          <w:sz w:val="24"/>
          <w:szCs w:val="24"/>
          <w:highlight w:val="white"/>
          <w:rtl w:val="0"/>
        </w:rPr>
        <w:t xml:space="preserve">(Wcva.org.uk, 2018)</w:t>
      </w:r>
    </w:p>
    <w:p w:rsidR="00000000" w:rsidDel="00000000" w:rsidP="00000000" w:rsidRDefault="00000000" w:rsidRPr="00000000" w14:paraId="00000007">
      <w:pPr>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8">
      <w:pPr>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Wales has and still is facing challenges such as poverty, climate change, jobs etc. Population is ever growing and thus more problems are arising therefor it is important that we unite and work together to tackle these problems. The whole purpose of the act is to give the future generation (Children, Grandchildren etc) a good quality of life, our decisions now will eventually affect their lives so we must ensure that these changes have a positive affect on their lives to come.</w:t>
      </w:r>
    </w:p>
    <w:p w:rsidR="00000000" w:rsidDel="00000000" w:rsidP="00000000" w:rsidRDefault="00000000" w:rsidRPr="00000000" w14:paraId="00000009">
      <w:pPr>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A">
      <w:pPr>
        <w:ind w:left="720" w:firstLine="0"/>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A positive state of mind and body, feeling safe and able to cope with a sense of connection with people, communities and the wider environment </w:t>
      </w:r>
      <w:r w:rsidDel="00000000" w:rsidR="00000000" w:rsidRPr="00000000">
        <w:rPr>
          <w:rFonts w:ascii="Times New Roman" w:cs="Times New Roman" w:eastAsia="Times New Roman" w:hAnsi="Times New Roman"/>
          <w:sz w:val="24"/>
          <w:szCs w:val="24"/>
          <w:highlight w:val="white"/>
          <w:rtl w:val="0"/>
        </w:rPr>
        <w:t xml:space="preserve">(HMGovernment 2009)</w:t>
      </w:r>
    </w:p>
    <w:p w:rsidR="00000000" w:rsidDel="00000000" w:rsidP="00000000" w:rsidRDefault="00000000" w:rsidRPr="00000000" w14:paraId="0000000B">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Cultural change within public bodies in Wales was seen as a crucial to the success of the Well-being of future generations legislation. The five ways of working look to pivot away from traditional and outdated behaviours and assumptions that public bodies typically abide by. This creates a far fairer and less of a arbitrary system, and ultimately looks to improve the future through consistent decision making. Furthermore it is vital that there is strong leadership when making change. The future generations commissioner stated: “Delivering the Act is a challenge that will require the strongest leadership to make the most of the opportunities for change it offers” (Carnegie UK Trust, 2018).</w:t>
      </w:r>
    </w:p>
    <w:p w:rsidR="00000000" w:rsidDel="00000000" w:rsidP="00000000" w:rsidRDefault="00000000" w:rsidRPr="00000000" w14:paraId="0000000D">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piece of legislation is important because it makes it law that the public sector must follow these principles. The Future Generations Act makes it a public duty for a public body to consider all the well-being goals and it is also law for them to work in a particular way. This is heavily monitored by the Future Generations Commissioner through the scrutiny, public accountability, and audit office. The FG commissioner also brings a new “long term vision” thinking to the Welsh strategic policy table. (Careandrepair.org.uk, 2018)</w:t>
      </w:r>
      <w:r w:rsidDel="00000000" w:rsidR="00000000" w:rsidRPr="00000000">
        <w:rPr>
          <w:rtl w:val="0"/>
        </w:rPr>
      </w:r>
    </w:p>
    <w:p w:rsidR="00000000" w:rsidDel="00000000" w:rsidP="00000000" w:rsidRDefault="00000000" w:rsidRPr="00000000" w14:paraId="0000000F">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act also stipulates that a priority must be set in stone to involve young people and youth workers in the work of the Public Services boards. This is continuing work completed as part of the Extending Entitlement and will “ensure that youth services pursue a strategy that is joined up to other public services” (Youthworkwales.org.uk, 2018)</w:t>
      </w:r>
    </w:p>
    <w:p w:rsidR="00000000" w:rsidDel="00000000" w:rsidP="00000000" w:rsidRDefault="00000000" w:rsidRPr="00000000" w14:paraId="00000011">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seven well-being goals which show us what kind of Wales we want to see. They all have a shared vision listed in the Act to work toward. The seven goals are:</w:t>
      </w:r>
    </w:p>
    <w:p w:rsidR="00000000" w:rsidDel="00000000" w:rsidP="00000000" w:rsidRDefault="00000000" w:rsidRPr="00000000" w14:paraId="00000013">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prosperous Wales - This means a productive and innovative wales. Through high-skilled education and developments in skills, Wales are looking toward a smarter generation. A more education generation means more wealth and economic developments. It also creates more employment opportunities in the future;</w:t>
      </w:r>
    </w:p>
    <w:p w:rsidR="00000000" w:rsidDel="00000000" w:rsidP="00000000" w:rsidRDefault="00000000" w:rsidRPr="00000000" w14:paraId="00000015">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resilient Wales - This mainly focuses on the economic and ecological capacity of Wales. The nation should be looking toward developments in natural environment and we should ideally have a healthy and functioning ecosystem. Wales should also be prepared, and also should be able to adapt to changes in sea level, land etc following natural occurrences, such as climate change;</w:t>
      </w:r>
    </w:p>
    <w:p w:rsidR="00000000" w:rsidDel="00000000" w:rsidP="00000000" w:rsidRDefault="00000000" w:rsidRPr="00000000" w14:paraId="00000017">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healthier Wales - We should ideally have a nation with the majority of people being physically and mentally well and better off in terms of their health. This is a tough achievement, but with focus on the department of health and developments in health care, we can try our best to satisfy this goal as much as possible;</w:t>
      </w:r>
    </w:p>
    <w:p w:rsidR="00000000" w:rsidDel="00000000" w:rsidP="00000000" w:rsidRDefault="00000000" w:rsidRPr="00000000" w14:paraId="00000019">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more equal Wales - Citizens should be able to reach their full potential without any hindrance regardless of their race, gender, background etc. This means fair employment opportunities, education that fits all etc;</w:t>
      </w:r>
    </w:p>
    <w:p w:rsidR="00000000" w:rsidDel="00000000" w:rsidP="00000000" w:rsidRDefault="00000000" w:rsidRPr="00000000" w14:paraId="0000001B">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Wales of cohesive- communities - “Attractive, viable, safe and well-connected communities” (Youthworkwales.org.uk, 2018);</w:t>
      </w:r>
    </w:p>
    <w:p w:rsidR="00000000" w:rsidDel="00000000" w:rsidP="00000000" w:rsidRDefault="00000000" w:rsidRPr="00000000" w14:paraId="0000001D">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Wales of vibrant culture and thriving Welsh language - Our Welsh language is cherished, and our culture alongside it should be continued and kept secure. We should also adapt to the people who live in Wales and still traditionally only speak the language, or follow the culture of Wales. It is vital that Wales does not lose its heritage;</w:t>
      </w:r>
    </w:p>
    <w:p w:rsidR="00000000" w:rsidDel="00000000" w:rsidP="00000000" w:rsidRDefault="00000000" w:rsidRPr="00000000" w14:paraId="0000001F">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globally responsible Wales - Our nation should consider whether what their doing, whether that be something social, environmental etc, that they are making a positive contribution to society as a whole.</w:t>
      </w:r>
    </w:p>
    <w:p w:rsidR="00000000" w:rsidDel="00000000" w:rsidP="00000000" w:rsidRDefault="00000000" w:rsidRPr="00000000" w14:paraId="00000021">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Future Generations Act overall is beneficial to society, there are still some underlying issues which were addressed by citizens advice. There are still benefits and debt-problems across the nation, and these issues are some of the most common issues that the citizens advice bureau deals with on a daily basis. Benefits-related problems account for 39% of all the issues that the citizens advice bureau deals with. This is concerning, as it’s clear that the welfare state is not working as intending. If 39% of people receiving benefits are having some sort of issue, whether it me legal or moral, then there is a clear issue there. Furthermore, study shows that people dealing with issues are highly likely to feel stress or anxious as a result of their problems, this directly goes against the “A healthier Wales” goal as people are now more likely to suffer from extreme mental health problems. Also, people are more likely to go into poverty if they’re having problems with their welfare. The citizens advice bureau therefore issued the following recommendation:</w:t>
      </w:r>
    </w:p>
    <w:p w:rsidR="00000000" w:rsidDel="00000000" w:rsidP="00000000" w:rsidRDefault="00000000" w:rsidRPr="00000000" w14:paraId="00000023">
      <w:pPr>
        <w:ind w:left="720" w:firstLine="0"/>
        <w:contextualSpacing w:val="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Despite the clear link to achieving the Future Generations Act well-being objectives, we do not propose a specific headline indicator on access to advice, or on financial capability - recognising that this would not be in-keeping with section 2 of the consultation document.</w:t>
      </w:r>
    </w:p>
    <w:p w:rsidR="00000000" w:rsidDel="00000000" w:rsidP="00000000" w:rsidRDefault="00000000" w:rsidRPr="00000000" w14:paraId="00000024">
      <w:pPr>
        <w:ind w:left="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citizens advice bureau then go on to say that they disagree with the indicators proposed by the future of wellbeing act, stating that they are concerned on the over-reliance on the measures of well-being, and this “risks painting a more positive picture than is objectively the case” (Citizensadvice.org.uk, 2018).</w:t>
      </w:r>
    </w:p>
    <w:p w:rsidR="00000000" w:rsidDel="00000000" w:rsidP="00000000" w:rsidRDefault="00000000" w:rsidRPr="00000000" w14:paraId="00000025">
      <w:pPr>
        <w:ind w:left="0" w:firstLine="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ind w:left="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Act has only being in power for three years, so there hasn’t been any significant changes as a result. However the Welsh government alongside the Future Generations Commissioner have set out clear goals for the Act. The current programme for the government is ‘Taking Wales Forward’ which introduced an economic strategy for a prosperous and secure wales. It also looks to put an end to poverty with good education, training and jobs. They also want to move away from relying on natural resources, and Wales should essentially be able to ‘stand on its own two feet’, and become more independent. In the past Wales have heavily relied on England to survive, and still do, but the eventual hopes are that Wales will be able to sustain on its own without any interference from any superiors. The Act also looks to become a “low carbon society”.</w:t>
      </w:r>
    </w:p>
    <w:p w:rsidR="00000000" w:rsidDel="00000000" w:rsidP="00000000" w:rsidRDefault="00000000" w:rsidRPr="00000000" w14:paraId="00000027">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Act itself, there is mention of sustainable development. This is defined in the legislation as:</w:t>
      </w:r>
    </w:p>
    <w:p w:rsidR="00000000" w:rsidDel="00000000" w:rsidP="00000000" w:rsidRDefault="00000000" w:rsidRPr="00000000" w14:paraId="00000029">
      <w:pPr>
        <w:ind w:left="720" w:firstLine="0"/>
        <w:contextualSpacing w:val="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process of improving the economic, social, environmental and cultural well-being of Wales by taking action, in accordance with the sustainable development principle, aimed at achieving the well-being goals.</w:t>
      </w:r>
    </w:p>
    <w:p w:rsidR="00000000" w:rsidDel="00000000" w:rsidP="00000000" w:rsidRDefault="00000000" w:rsidRPr="00000000" w14:paraId="0000002A">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means that any public body that is making a decision, must take into account the effect that it will have on any people living in Wales in the future. There are five things that public bodies need to consider in order to demonstrate that they have applied sustainable development:</w:t>
      </w:r>
    </w:p>
    <w:p w:rsidR="00000000" w:rsidDel="00000000" w:rsidP="00000000" w:rsidRDefault="00000000" w:rsidRPr="00000000" w14:paraId="0000002B">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Firstly they must show the correct balance of short-term and long-term leads, they need to ensure that they safeguard the two. They also should show how to prevent any problems occurring. They must also consider the well-being objections and the impact it may have on them, essentially integrating the two. They must also show collaboration with another person or body that may be able to help with meeting its well-being objectives. Finally, they must show the importance of involvement with other people who have a common interest in achieving the well-being goal. Sustainable development has traditionally been described from the perspective of three interrelated aspect, namely economic, social and environmental pillars. The concept of this was first developed by the united nations and was merely expanded on by Wales to make it more suiting for our society.</w:t>
      </w:r>
    </w:p>
    <w:p w:rsidR="00000000" w:rsidDel="00000000" w:rsidP="00000000" w:rsidRDefault="00000000" w:rsidRPr="00000000" w14:paraId="0000002C">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bodies must also publish statements when deciding their well-being goals. In this report they should prove how their objective will ultimately achieve one of the seven goals outlined in the Act. They should then also publish yearly reports showing the progress of this objective, and any response to the Future Generations Commissioners recommendations. Furthermore they are required to provide future trends in social, economic etc well-being in Wales. This goes to show that although the Act adds a lot of workload to these public bodies, they are still regularly monitoring their activity to make sure that every decision and objective that they set is for the well-being of the future generation on Wales. </w:t>
      </w:r>
    </w:p>
    <w:p w:rsidR="00000000" w:rsidDel="00000000" w:rsidP="00000000" w:rsidRDefault="00000000" w:rsidRPr="00000000" w14:paraId="0000002E">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Future Generation Commissioner overlooks and acts as a leader when it comes to the interests of the future generations in Wales. They are there to offer a helping hand or help work towards any public bodies well-being goals. They should also carry out research into the goals and indicators and make sure that the nation as a whole are satisfying the Future Generations Act 2015.</w:t>
      </w:r>
    </w:p>
    <w:p w:rsidR="00000000" w:rsidDel="00000000" w:rsidP="00000000" w:rsidRDefault="00000000" w:rsidRPr="00000000" w14:paraId="00000030">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Future Generations (Wales) Act 2015 does enough in Wales to safely secure the rightful and quality lives of those living in Wales in the future. It gives strict guidelines to each public body, outlining exactly what the state wants to happen. With the seven well-being goals, each public body has a clear objective for their department. Also with the help of the Future Generations Commissioner, they can easily obtain help to achieve these goals. After World War 2 there was a clear need for welfare and support in Wales specifically. We had the introduction of the welfare state which put more emphasis on individuals responsibilities. However, there were problems with funding this concept. During World War 2 there was a clear neglect for the future generations who suffered after as a result. The Future Generations Act looks to avoid this in the future, ensuring that nationwide objectives and decisions are according to the interests of people now, and people in the future. Wales is currently facing a number of challenges such as climate change, inequalities, unemployment etc. To tackle these problems we need to ensure that we work together and unite in order to give the current and future generation the best possible chance in life, and a better quality of life. The Act will make sure our public sector does this.</w:t>
      </w:r>
    </w:p>
    <w:p w:rsidR="00000000" w:rsidDel="00000000" w:rsidP="00000000" w:rsidRDefault="00000000" w:rsidRPr="00000000" w14:paraId="00000032">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there are some issues with the act. It hasn’t done a whole lot in the three years it has been introduced, apart from placing more workload on already hard working public bodies. We’re currently unsure whether the Act is going to have any effect on the decisions in regards to the future generation or not, as it is essentially a waiting game. </w:t>
      </w:r>
    </w:p>
    <w:p w:rsidR="00000000" w:rsidDel="00000000" w:rsidP="00000000" w:rsidRDefault="00000000" w:rsidRPr="00000000" w14:paraId="00000034">
      <w:pPr>
        <w:ind w:left="72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Wellbeing can be measured by money or traded in markets - It’s about the beauty of our surroundings, quality of culture and, above all, the strength of our relationships. Improving our society’s sense of well-being is, I believe, the central political challenge of our times.</w:t>
      </w:r>
      <w:r w:rsidDel="00000000" w:rsidR="00000000" w:rsidRPr="00000000">
        <w:rPr>
          <w:rFonts w:ascii="Times New Roman" w:cs="Times New Roman" w:eastAsia="Times New Roman" w:hAnsi="Times New Roman"/>
          <w:sz w:val="24"/>
          <w:szCs w:val="24"/>
          <w:rtl w:val="0"/>
        </w:rPr>
        <w:t xml:space="preserve"> (Cameron, 2006). </w:t>
      </w:r>
    </w:p>
    <w:p w:rsidR="00000000" w:rsidDel="00000000" w:rsidP="00000000" w:rsidRDefault="00000000" w:rsidRPr="00000000" w14:paraId="00000035">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there are still clearly some issues in today’s society which perhaps requires more attention. Focusing too much on the future generation could very well impact the people of today's society and certain issues may be overlooked. For example, there are people in today's age who are dealing with benefits and welfare issues, rather than dealing with this hands on the government are instead looking to improve it in the future. It seems that different aspects of welfare are being prioritized over others, but it should be a level playing field.</w:t>
      </w:r>
    </w:p>
    <w:p w:rsidR="00000000" w:rsidDel="00000000" w:rsidP="00000000" w:rsidRDefault="00000000" w:rsidRPr="00000000" w14:paraId="00000036">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Work Cited</w:t>
      </w:r>
    </w:p>
    <w:p w:rsidR="00000000" w:rsidDel="00000000" w:rsidP="00000000" w:rsidRDefault="00000000" w:rsidRPr="00000000" w14:paraId="00000038">
      <w:pPr>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9">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Bbc.co.uk. (2018). </w:t>
      </w:r>
      <w:r w:rsidDel="00000000" w:rsidR="00000000" w:rsidRPr="00000000">
        <w:rPr>
          <w:rFonts w:ascii="Times New Roman" w:cs="Times New Roman" w:eastAsia="Times New Roman" w:hAnsi="Times New Roman"/>
          <w:i w:val="1"/>
          <w:sz w:val="24"/>
          <w:szCs w:val="24"/>
          <w:rtl w:val="0"/>
        </w:rPr>
        <w:t xml:space="preserve">BBC - WW2 People's War - Timeline</w:t>
      </w:r>
      <w:r w:rsidDel="00000000" w:rsidR="00000000" w:rsidRPr="00000000">
        <w:rPr>
          <w:rFonts w:ascii="Times New Roman" w:cs="Times New Roman" w:eastAsia="Times New Roman" w:hAnsi="Times New Roman"/>
          <w:sz w:val="24"/>
          <w:szCs w:val="24"/>
          <w:rtl w:val="0"/>
        </w:rPr>
        <w:t xml:space="preserve">. [online] Available at: http://www.bbc.co.uk/history/ww2peopleswar/timeline/factfiles/nonflash/a1143578.shtml [Accessed 1 Dec. 2018].</w:t>
      </w:r>
    </w:p>
    <w:p w:rsidR="00000000" w:rsidDel="00000000" w:rsidP="00000000" w:rsidRDefault="00000000" w:rsidRPr="00000000" w14:paraId="0000003A">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Careandrepair.org.uk. (2018). [online] Available at: https://www.careandrepair.org.uk/files/5815/2182/3430/Well-being_of_Future_Generations_-_Policy_Briefing.pdf [Accessed 1 Dec. 2018].</w:t>
      </w:r>
    </w:p>
    <w:p w:rsidR="00000000" w:rsidDel="00000000" w:rsidP="00000000" w:rsidRDefault="00000000" w:rsidRPr="00000000" w14:paraId="0000003C">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Carnegie UK Trust. (2018). </w:t>
      </w:r>
      <w:r w:rsidDel="00000000" w:rsidR="00000000" w:rsidRPr="00000000">
        <w:rPr>
          <w:rFonts w:ascii="Times New Roman" w:cs="Times New Roman" w:eastAsia="Times New Roman" w:hAnsi="Times New Roman"/>
          <w:i w:val="1"/>
          <w:sz w:val="24"/>
          <w:szCs w:val="24"/>
          <w:rtl w:val="0"/>
        </w:rPr>
        <w:t xml:space="preserve">What does the Well-being of Future Generations Act mean for Welsh towns?</w:t>
      </w:r>
      <w:r w:rsidDel="00000000" w:rsidR="00000000" w:rsidRPr="00000000">
        <w:rPr>
          <w:rFonts w:ascii="Times New Roman" w:cs="Times New Roman" w:eastAsia="Times New Roman" w:hAnsi="Times New Roman"/>
          <w:sz w:val="24"/>
          <w:szCs w:val="24"/>
          <w:rtl w:val="0"/>
        </w:rPr>
        <w:t xml:space="preserve">. [online] Available at: https://www.carnegieuktrust.org.uk/blog/well-future-generations-act-mean-welsh-towns/ [Accessed 1 Dec. 2018].</w:t>
      </w:r>
    </w:p>
    <w:p w:rsidR="00000000" w:rsidDel="00000000" w:rsidP="00000000" w:rsidRDefault="00000000" w:rsidRPr="00000000" w14:paraId="0000003E">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Cameron, D. 2006. </w:t>
      </w:r>
      <w:r w:rsidDel="00000000" w:rsidR="00000000" w:rsidRPr="00000000">
        <w:rPr>
          <w:rFonts w:ascii="Times New Roman" w:cs="Times New Roman" w:eastAsia="Times New Roman" w:hAnsi="Times New Roman"/>
          <w:i w:val="1"/>
          <w:sz w:val="24"/>
          <w:szCs w:val="24"/>
          <w:rtl w:val="0"/>
        </w:rPr>
        <w:t xml:space="preserve">Speech to Google Zeitgeist Google, </w:t>
      </w:r>
      <w:r w:rsidDel="00000000" w:rsidR="00000000" w:rsidRPr="00000000">
        <w:rPr>
          <w:rFonts w:ascii="Times New Roman" w:cs="Times New Roman" w:eastAsia="Times New Roman" w:hAnsi="Times New Roman"/>
          <w:sz w:val="24"/>
          <w:szCs w:val="24"/>
          <w:rtl w:val="0"/>
        </w:rPr>
        <w:t xml:space="preserve">Europe</w:t>
      </w:r>
    </w:p>
    <w:p w:rsidR="00000000" w:rsidDel="00000000" w:rsidP="00000000" w:rsidRDefault="00000000" w:rsidRPr="00000000" w14:paraId="00000040">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Citizensadvice.org.uk. (2018). [online] Available at: https://www.citizensadvice.org.uk/Global/CitizensAdvice/Wales/Social%20care%20in%20Wales/FutureGenerationsActIndicators-english.pdf [Accessed 1 Dec. 2018].</w:t>
      </w:r>
    </w:p>
    <w:p w:rsidR="00000000" w:rsidDel="00000000" w:rsidP="00000000" w:rsidRDefault="00000000" w:rsidRPr="00000000" w14:paraId="00000042">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 Government (2009) </w:t>
      </w:r>
      <w:r w:rsidDel="00000000" w:rsidR="00000000" w:rsidRPr="00000000">
        <w:rPr>
          <w:rFonts w:ascii="Times New Roman" w:cs="Times New Roman" w:eastAsia="Times New Roman" w:hAnsi="Times New Roman"/>
          <w:i w:val="1"/>
          <w:sz w:val="24"/>
          <w:szCs w:val="24"/>
          <w:rtl w:val="0"/>
        </w:rPr>
        <w:t xml:space="preserve">New Horizons: A shared vision for mental health. </w:t>
      </w:r>
      <w:r w:rsidDel="00000000" w:rsidR="00000000" w:rsidRPr="00000000">
        <w:rPr>
          <w:rFonts w:ascii="Times New Roman" w:cs="Times New Roman" w:eastAsia="Times New Roman" w:hAnsi="Times New Roman"/>
          <w:sz w:val="24"/>
          <w:szCs w:val="24"/>
          <w:rtl w:val="0"/>
        </w:rPr>
        <w:t xml:space="preserve">London. HM Government. [online] Available at: http://webarchives.nationalarchives.gov.uk</w:t>
      </w:r>
    </w:p>
    <w:p w:rsidR="00000000" w:rsidDel="00000000" w:rsidP="00000000" w:rsidRDefault="00000000" w:rsidRPr="00000000" w14:paraId="00000044">
      <w:pPr>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Wcva.org.uk. (2018). </w:t>
      </w:r>
      <w:r w:rsidDel="00000000" w:rsidR="00000000" w:rsidRPr="00000000">
        <w:rPr>
          <w:rFonts w:ascii="Times New Roman" w:cs="Times New Roman" w:eastAsia="Times New Roman" w:hAnsi="Times New Roman"/>
          <w:i w:val="1"/>
          <w:sz w:val="24"/>
          <w:szCs w:val="24"/>
          <w:highlight w:val="white"/>
          <w:rtl w:val="0"/>
        </w:rPr>
        <w:t xml:space="preserve">The Well-being of Future Generations (Wales) Act - All You Need To Know</w:t>
      </w:r>
      <w:r w:rsidDel="00000000" w:rsidR="00000000" w:rsidRPr="00000000">
        <w:rPr>
          <w:rFonts w:ascii="Times New Roman" w:cs="Times New Roman" w:eastAsia="Times New Roman" w:hAnsi="Times New Roman"/>
          <w:sz w:val="24"/>
          <w:szCs w:val="24"/>
          <w:highlight w:val="white"/>
          <w:rtl w:val="0"/>
        </w:rPr>
        <w:t xml:space="preserve">. [online] Available at: https://www.wcva.org.uk/what-we-do/the-future-generations-(wales)-act-all-you-need-to-know [Accessed 1 Dec. 2018].</w:t>
      </w:r>
    </w:p>
    <w:p w:rsidR="00000000" w:rsidDel="00000000" w:rsidP="00000000" w:rsidRDefault="00000000" w:rsidRPr="00000000" w14:paraId="00000046">
      <w:pPr>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7">
      <w:pPr>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Youthworkwales.org.uk. (2018). [online] Available at: http://www.youthworkwales.org.uk/wp-content/uploads/2017/11/a_sustainable_future_article.pdf [Accessed 1 Dec. 2018].</w:t>
      </w:r>
    </w:p>
    <w:p w:rsidR="00000000" w:rsidDel="00000000" w:rsidP="00000000" w:rsidRDefault="00000000" w:rsidRPr="00000000" w14:paraId="00000048">
      <w:pPr>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9">
      <w:pPr>
        <w:contextualSpacing w:val="0"/>
        <w:jc w:val="both"/>
        <w:rPr>
          <w:rFonts w:ascii="Times New Roman" w:cs="Times New Roman" w:eastAsia="Times New Roman" w:hAnsi="Times New Roman"/>
          <w:sz w:val="24"/>
          <w:szCs w:val="24"/>
          <w:highlight w:val="white"/>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