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CDA29CE" wp14:paraId="77556CD9" wp14:textId="63FECFE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46560780">
        <w:drawing>
          <wp:inline xmlns:wp14="http://schemas.microsoft.com/office/word/2010/wordprocessingDrawing" wp14:editId="4CDA29CE" wp14:anchorId="0EC8CA9F">
            <wp:extent cx="3571875" cy="2533650"/>
            <wp:effectExtent l="0" t="0" r="0" b="0"/>
            <wp:docPr id="1878291123" name="" title=""/>
            <wp:cNvGraphicFramePr>
              <a:graphicFrameLocks noChangeAspect="1"/>
            </wp:cNvGraphicFramePr>
            <a:graphic>
              <a:graphicData uri="http://schemas.openxmlformats.org/drawingml/2006/picture">
                <pic:pic>
                  <pic:nvPicPr>
                    <pic:cNvPr id="0" name=""/>
                    <pic:cNvPicPr/>
                  </pic:nvPicPr>
                  <pic:blipFill>
                    <a:blip r:embed="Rc0e1b9492a6d4a92">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4CDA29CE" wp14:paraId="6FAA6195" wp14:textId="6764A8C2">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4CDA29CE" w:rsidR="46560780">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4CDA29CE" wp14:paraId="587B4E2F" wp14:textId="23A465E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Assignment</w:t>
      </w:r>
    </w:p>
    <w:p xmlns:wp14="http://schemas.microsoft.com/office/word/2010/wordml" w:rsidP="4CDA29CE" wp14:paraId="1E2E8EA8" wp14:textId="493230F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2CAED9EE">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 2:</w:t>
      </w:r>
    </w:p>
    <w:p xmlns:wp14="http://schemas.microsoft.com/office/word/2010/wordml" w:rsidP="4CDA29CE" wp14:paraId="5119A63C" wp14:textId="1B882603">
      <w:pPr>
        <w:pStyle w:val="Normal"/>
        <w:suppressLineNumbers w:val="0"/>
        <w:bidi w:val="0"/>
        <w:spacing w:before="0" w:beforeAutospacing="off" w:after="160" w:afterAutospacing="off" w:line="259" w:lineRule="auto"/>
        <w:ind w:left="0" w:right="0"/>
        <w:jc w:val="center"/>
      </w:pPr>
      <w:r w:rsidRPr="4CDA29CE" w:rsidR="0F71F3CC">
        <w:rPr>
          <w:rFonts w:ascii="Arial" w:hAnsi="Arial" w:eastAsia="Arial" w:cs="Arial"/>
          <w:b w:val="0"/>
          <w:bCs w:val="0"/>
          <w:i w:val="0"/>
          <w:iCs w:val="0"/>
          <w:caps w:val="0"/>
          <w:smallCaps w:val="0"/>
          <w:noProof w:val="0"/>
          <w:color w:val="000000" w:themeColor="text1" w:themeTint="FF" w:themeShade="FF"/>
          <w:sz w:val="32"/>
          <w:szCs w:val="32"/>
          <w:lang w:val="en-GB"/>
        </w:rPr>
        <w:t>Essay</w:t>
      </w:r>
    </w:p>
    <w:p xmlns:wp14="http://schemas.microsoft.com/office/word/2010/wordml" w:rsidP="4CDA29CE" wp14:paraId="4CCAFA28" wp14:textId="1E81E3C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57DCE938" wp14:textId="6B2C6CD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2A21BAD9" wp14:textId="2483286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737FEF4E" wp14:textId="3087EFC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300EB062" wp14:textId="56A0287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56A3405F" wp14:textId="29688EF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Name:                 Daniela Ambros</w:t>
      </w:r>
    </w:p>
    <w:p xmlns:wp14="http://schemas.microsoft.com/office/word/2010/wordml" w:rsidP="4CDA29CE" wp14:paraId="31C69FFC" wp14:textId="1FD196F0">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Student ID:          2115350</w:t>
      </w:r>
    </w:p>
    <w:p xmlns:wp14="http://schemas.microsoft.com/office/word/2010/wordml" w:rsidP="4CDA29CE" wp14:paraId="2F67EE22" wp14:textId="77985C8B">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Module name:     </w:t>
      </w:r>
      <w:r w:rsidRPr="4CDA29CE" w:rsidR="591FCA55">
        <w:rPr>
          <w:rFonts w:ascii="Arial" w:hAnsi="Arial" w:eastAsia="Arial" w:cs="Arial"/>
          <w:b w:val="0"/>
          <w:bCs w:val="0"/>
          <w:i w:val="0"/>
          <w:iCs w:val="0"/>
          <w:caps w:val="0"/>
          <w:smallCaps w:val="0"/>
          <w:noProof w:val="0"/>
          <w:color w:val="000000" w:themeColor="text1" w:themeTint="FF" w:themeShade="FF"/>
          <w:sz w:val="28"/>
          <w:szCs w:val="28"/>
          <w:lang w:val="en-GB"/>
        </w:rPr>
        <w:t>Managing people</w:t>
      </w:r>
    </w:p>
    <w:p xmlns:wp14="http://schemas.microsoft.com/office/word/2010/wordml" w:rsidP="4BBC69B3" wp14:paraId="250EA73E" wp14:textId="7515D46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bookmarkStart w:name="_Int_pF5COsp7" w:id="1323596487"/>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bookmarkEnd w:id="1323596487"/>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LCBB</w:t>
      </w:r>
      <w:r w:rsidRPr="4BBC69B3" w:rsidR="1FE047A2">
        <w:rPr>
          <w:rFonts w:ascii="Arial" w:hAnsi="Arial" w:eastAsia="Arial" w:cs="Arial"/>
          <w:b w:val="0"/>
          <w:bCs w:val="0"/>
          <w:i w:val="0"/>
          <w:iCs w:val="0"/>
          <w:caps w:val="0"/>
          <w:smallCaps w:val="0"/>
          <w:noProof w:val="0"/>
          <w:color w:val="000000" w:themeColor="text1" w:themeTint="FF" w:themeShade="FF"/>
          <w:sz w:val="28"/>
          <w:szCs w:val="28"/>
          <w:lang w:val="en-GB"/>
        </w:rPr>
        <w:t>5</w:t>
      </w: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00</w:t>
      </w:r>
      <w:r w:rsidRPr="4BBC69B3" w:rsidR="48FD6570">
        <w:rPr>
          <w:rFonts w:ascii="Arial" w:hAnsi="Arial" w:eastAsia="Arial" w:cs="Arial"/>
          <w:b w:val="0"/>
          <w:bCs w:val="0"/>
          <w:i w:val="0"/>
          <w:iCs w:val="0"/>
          <w:caps w:val="0"/>
          <w:smallCaps w:val="0"/>
          <w:noProof w:val="0"/>
          <w:color w:val="000000" w:themeColor="text1" w:themeTint="FF" w:themeShade="FF"/>
          <w:sz w:val="28"/>
          <w:szCs w:val="28"/>
          <w:lang w:val="en-GB"/>
        </w:rPr>
        <w:t>4</w:t>
      </w:r>
      <w:r w:rsidRPr="4BBC69B3" w:rsidR="46560780">
        <w:rPr>
          <w:rFonts w:ascii="Arial" w:hAnsi="Arial" w:eastAsia="Arial" w:cs="Arial"/>
          <w:b w:val="0"/>
          <w:bCs w:val="0"/>
          <w:i w:val="0"/>
          <w:iCs w:val="0"/>
          <w:caps w:val="0"/>
          <w:smallCaps w:val="0"/>
          <w:noProof w:val="0"/>
          <w:color w:val="000000" w:themeColor="text1" w:themeTint="FF" w:themeShade="FF"/>
          <w:sz w:val="28"/>
          <w:szCs w:val="28"/>
          <w:lang w:val="en-GB"/>
        </w:rPr>
        <w:t>)</w:t>
      </w:r>
    </w:p>
    <w:p xmlns:wp14="http://schemas.microsoft.com/office/word/2010/wordml" w:rsidP="4CDA29CE" wp14:paraId="6D8E0B04" wp14:textId="054356BB">
      <w:pPr>
        <w:pStyle w:val="Normal"/>
        <w:spacing w:after="160" w:line="259" w:lineRule="auto"/>
        <w:rPr>
          <w:rFonts w:ascii="Arial" w:hAnsi="Arial" w:eastAsia="Arial" w:cs="Arial"/>
          <w:noProof w:val="0"/>
          <w:sz w:val="28"/>
          <w:szCs w:val="28"/>
          <w:lang w:val="en-GB"/>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Dr</w:t>
      </w:r>
      <w:r w:rsidRPr="4CDA29CE" w:rsidR="60551700">
        <w:rPr>
          <w:rFonts w:ascii="Arial" w:hAnsi="Arial" w:eastAsia="Arial" w:cs="Arial"/>
          <w:b w:val="0"/>
          <w:bCs w:val="0"/>
          <w:i w:val="0"/>
          <w:iCs w:val="0"/>
          <w:caps w:val="0"/>
          <w:smallCaps w:val="0"/>
          <w:noProof w:val="0"/>
          <w:color w:val="1D2125"/>
          <w:sz w:val="28"/>
          <w:szCs w:val="28"/>
          <w:lang w:val="en-GB"/>
        </w:rPr>
        <w:t xml:space="preserve"> Mushfiqur Rahman</w:t>
      </w:r>
    </w:p>
    <w:p xmlns:wp14="http://schemas.microsoft.com/office/word/2010/wordml" w:rsidP="4CDA29CE" wp14:paraId="0C936E0D" wp14:textId="7114CE1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4E577A0A" wp14:textId="5B8A3F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692E70D0" wp14:textId="716502A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0D01F2FD" wp14:textId="1517C35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4B17FEAA" wp14:textId="696342A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CDA29CE" w:rsidR="46560780">
        <w:rPr>
          <w:rFonts w:ascii="Arial" w:hAnsi="Arial" w:eastAsia="Arial" w:cs="Arial"/>
          <w:b w:val="0"/>
          <w:bCs w:val="0"/>
          <w:i w:val="0"/>
          <w:iCs w:val="0"/>
          <w:caps w:val="0"/>
          <w:smallCaps w:val="0"/>
          <w:noProof w:val="0"/>
          <w:color w:val="000000" w:themeColor="text1" w:themeTint="FF" w:themeShade="FF"/>
          <w:sz w:val="28"/>
          <w:szCs w:val="28"/>
          <w:lang w:val="en-GB"/>
        </w:rPr>
        <w:t>Table of contents:</w:t>
      </w:r>
    </w:p>
    <w:p xmlns:wp14="http://schemas.microsoft.com/office/word/2010/wordml" w:rsidP="4CDA29CE" wp14:paraId="43A2DC08" wp14:textId="6BEEB13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CDA29CE" wp14:paraId="372755AE" wp14:textId="7859C1FC">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1. Introduction...............................................................................................................3</w:t>
      </w:r>
    </w:p>
    <w:p xmlns:wp14="http://schemas.microsoft.com/office/word/2010/wordml" w:rsidP="4CDA29CE" wp14:paraId="66D071AB" wp14:textId="10BDDF87">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4CDA29CE" w:rsidR="7C785411">
        <w:rPr>
          <w:rFonts w:ascii="Arial" w:hAnsi="Arial" w:eastAsia="Arial" w:cs="Arial"/>
          <w:b w:val="0"/>
          <w:bCs w:val="0"/>
          <w:i w:val="0"/>
          <w:iCs w:val="0"/>
          <w:caps w:val="0"/>
          <w:smallCaps w:val="0"/>
          <w:noProof w:val="0"/>
          <w:color w:val="000000" w:themeColor="text1" w:themeTint="FF" w:themeShade="FF"/>
          <w:sz w:val="24"/>
          <w:szCs w:val="24"/>
          <w:lang w:val="en-GB"/>
        </w:rPr>
        <w:t>The role of technology in appraising the per</w:t>
      </w:r>
      <w:r w:rsidRPr="4CDA29CE" w:rsidR="644671FE">
        <w:rPr>
          <w:rFonts w:ascii="Arial" w:hAnsi="Arial" w:eastAsia="Arial" w:cs="Arial"/>
          <w:b w:val="0"/>
          <w:bCs w:val="0"/>
          <w:i w:val="0"/>
          <w:iCs w:val="0"/>
          <w:caps w:val="0"/>
          <w:smallCaps w:val="0"/>
          <w:noProof w:val="0"/>
          <w:color w:val="000000" w:themeColor="text1" w:themeTint="FF" w:themeShade="FF"/>
          <w:sz w:val="24"/>
          <w:szCs w:val="24"/>
          <w:lang w:val="en-GB"/>
        </w:rPr>
        <w:t>formance of remote workers</w:t>
      </w: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...........3 - 6</w:t>
      </w:r>
    </w:p>
    <w:p xmlns:wp14="http://schemas.microsoft.com/office/word/2010/wordml" w:rsidP="4CDA29CE" wp14:paraId="4B77633A" wp14:textId="1027D6DF">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DA29CE" w:rsidR="6F8E38BE">
        <w:rPr>
          <w:rFonts w:ascii="Arial" w:hAnsi="Arial" w:eastAsia="Arial" w:cs="Arial"/>
          <w:b w:val="0"/>
          <w:bCs w:val="0"/>
          <w:i w:val="0"/>
          <w:iCs w:val="0"/>
          <w:caps w:val="0"/>
          <w:smallCaps w:val="0"/>
          <w:noProof w:val="0"/>
          <w:color w:val="000000" w:themeColor="text1" w:themeTint="FF" w:themeShade="FF"/>
          <w:sz w:val="24"/>
          <w:szCs w:val="24"/>
          <w:lang w:val="en-GB"/>
        </w:rPr>
        <w:t>3. Evaluation of different performance measurement techniques</w:t>
      </w:r>
      <w:r w:rsidRPr="4CDA29CE" w:rsidR="2E331DF0">
        <w:rPr>
          <w:rFonts w:ascii="Arial" w:hAnsi="Arial" w:eastAsia="Arial" w:cs="Arial"/>
          <w:b w:val="0"/>
          <w:bCs w:val="0"/>
          <w:i w:val="0"/>
          <w:iCs w:val="0"/>
          <w:caps w:val="0"/>
          <w:smallCaps w:val="0"/>
          <w:noProof w:val="0"/>
          <w:color w:val="000000" w:themeColor="text1" w:themeTint="FF" w:themeShade="FF"/>
          <w:sz w:val="24"/>
          <w:szCs w:val="24"/>
          <w:lang w:val="en-GB"/>
        </w:rPr>
        <w:t xml:space="preserve"> for remote workers...</w:t>
      </w:r>
    </w:p>
    <w:p xmlns:wp14="http://schemas.microsoft.com/office/word/2010/wordml" w:rsidP="4CDA29CE" wp14:paraId="5593051B" wp14:textId="539B3CF8">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DA29CE" w:rsidR="2E331DF0">
        <w:rPr>
          <w:rFonts w:ascii="Arial" w:hAnsi="Arial" w:eastAsia="Arial" w:cs="Arial"/>
          <w:b w:val="0"/>
          <w:bCs w:val="0"/>
          <w:i w:val="0"/>
          <w:iCs w:val="0"/>
          <w:caps w:val="0"/>
          <w:smallCaps w:val="0"/>
          <w:noProof w:val="0"/>
          <w:color w:val="000000" w:themeColor="text1" w:themeTint="FF" w:themeShade="FF"/>
          <w:sz w:val="24"/>
          <w:szCs w:val="24"/>
          <w:lang w:val="en-GB"/>
        </w:rPr>
        <w:t>4. Evaluation of different performance appraisal tools for remote workers.............</w:t>
      </w:r>
    </w:p>
    <w:p xmlns:wp14="http://schemas.microsoft.com/office/word/2010/wordml" w:rsidP="4CDA29CE" wp14:paraId="3AEEB42C" wp14:textId="7CB9681B">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DA29CE" w:rsidR="2E331DF0">
        <w:rPr>
          <w:rFonts w:ascii="Arial" w:hAnsi="Arial" w:eastAsia="Arial" w:cs="Arial"/>
          <w:b w:val="0"/>
          <w:bCs w:val="0"/>
          <w:i w:val="0"/>
          <w:iCs w:val="0"/>
          <w:caps w:val="0"/>
          <w:smallCaps w:val="0"/>
          <w:noProof w:val="0"/>
          <w:color w:val="000000" w:themeColor="text1" w:themeTint="FF" w:themeShade="FF"/>
          <w:sz w:val="24"/>
          <w:szCs w:val="24"/>
          <w:lang w:val="en-GB"/>
        </w:rPr>
        <w:t>5</w:t>
      </w:r>
      <w:r w:rsidRPr="4CDA29CE" w:rsidR="6F8E38BE">
        <w:rPr>
          <w:rFonts w:ascii="Arial" w:hAnsi="Arial" w:eastAsia="Arial" w:cs="Arial"/>
          <w:b w:val="0"/>
          <w:bCs w:val="0"/>
          <w:i w:val="0"/>
          <w:iCs w:val="0"/>
          <w:caps w:val="0"/>
          <w:smallCaps w:val="0"/>
          <w:noProof w:val="0"/>
          <w:color w:val="000000" w:themeColor="text1" w:themeTint="FF" w:themeShade="FF"/>
          <w:sz w:val="24"/>
          <w:szCs w:val="24"/>
          <w:lang w:val="en-GB"/>
        </w:rPr>
        <w:t>.</w:t>
      </w: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 xml:space="preserve"> Conclusion.................................................................................................................6</w:t>
      </w:r>
    </w:p>
    <w:p xmlns:wp14="http://schemas.microsoft.com/office/word/2010/wordml" w:rsidP="4CDA29CE" wp14:paraId="48D10062" wp14:textId="03D2AC7C">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DA29CE" w:rsidR="46560780">
        <w:rPr>
          <w:rFonts w:ascii="Arial" w:hAnsi="Arial" w:eastAsia="Arial" w:cs="Arial"/>
          <w:b w:val="0"/>
          <w:bCs w:val="0"/>
          <w:i w:val="0"/>
          <w:iCs w:val="0"/>
          <w:caps w:val="0"/>
          <w:smallCaps w:val="0"/>
          <w:noProof w:val="0"/>
          <w:color w:val="000000" w:themeColor="text1" w:themeTint="FF" w:themeShade="FF"/>
          <w:sz w:val="24"/>
          <w:szCs w:val="24"/>
          <w:lang w:val="en-GB"/>
        </w:rPr>
        <w:t>8. References...............................................................................................................7</w:t>
      </w:r>
    </w:p>
    <w:p xmlns:wp14="http://schemas.microsoft.com/office/word/2010/wordml" w:rsidP="4CDA29CE" wp14:paraId="26B2002E" wp14:textId="4DD94F6D">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6DEBAEB9" wp14:textId="30D93061">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098C5985" wp14:textId="76EDD3D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3ED942E4" wp14:textId="46AB2D3E">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3A5565C" wp14:textId="59834E7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690AFC0D" wp14:textId="1A2EFEE8">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4FE497F1" wp14:textId="223BEEDB">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E2496C9" wp14:textId="65911D36">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3C070105" wp14:textId="202B64F2">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7760231D" wp14:textId="4B36738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7CA87C0" wp14:textId="46A2EEA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6A0B35E" wp14:textId="46ECE8BC">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2E608E72" wp14:textId="057152D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7A4A39A3" wp14:textId="7DF6B1EF">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44249613" wp14:textId="0AAE8FD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8FCDDC3" wp14:textId="5FD8A6F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BBC69B3" wp14:paraId="39D87F86" wp14:textId="53220B1A">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4B5AC8FB" w14:textId="5DA773F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34AE0C4C" w14:textId="474DEC0E">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BC69B3" w:rsidP="4BBC69B3" w:rsidRDefault="4BBC69B3" w14:paraId="77164D6F" w14:textId="772B6415">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DA29CE" wp14:paraId="114E52DD" wp14:textId="2299CF44">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BBC69B3" wp14:paraId="58AACD6D" wp14:textId="2071AF11">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BBC69B3" w:rsidR="660F4EA5">
        <w:rPr>
          <w:rFonts w:ascii="Arial" w:hAnsi="Arial" w:eastAsia="Arial" w:cs="Arial"/>
          <w:b w:val="0"/>
          <w:bCs w:val="0"/>
          <w:i w:val="0"/>
          <w:iCs w:val="0"/>
          <w:caps w:val="0"/>
          <w:smallCaps w:val="0"/>
          <w:noProof w:val="0"/>
          <w:color w:val="000000" w:themeColor="text1" w:themeTint="FF" w:themeShade="FF"/>
          <w:sz w:val="28"/>
          <w:szCs w:val="28"/>
          <w:lang w:val="en-US"/>
        </w:rPr>
        <w:t>Introduction</w:t>
      </w:r>
    </w:p>
    <w:p xmlns:wp14="http://schemas.microsoft.com/office/word/2010/wordml" w:rsidP="4CDA29CE" wp14:paraId="74F45A6C" wp14:textId="75D6DE79">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37BE7E9" w:rsidP="5CF5E7A4" w:rsidRDefault="337BE7E9" w14:paraId="5DBC7BB8" w14:textId="011FA1D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CF5E7A4" w:rsidR="337BE7E9">
        <w:rPr>
          <w:rFonts w:ascii="Arial" w:hAnsi="Arial" w:eastAsia="Arial" w:cs="Arial"/>
          <w:b w:val="0"/>
          <w:bCs w:val="0"/>
          <w:i w:val="0"/>
          <w:iCs w:val="0"/>
          <w:caps w:val="0"/>
          <w:smallCaps w:val="0"/>
          <w:noProof w:val="0"/>
          <w:color w:val="000000" w:themeColor="text1" w:themeTint="FF" w:themeShade="FF"/>
          <w:sz w:val="28"/>
          <w:szCs w:val="28"/>
          <w:lang w:val="en-US"/>
        </w:rPr>
        <w:t>2.</w:t>
      </w:r>
      <w:r w:rsidRPr="5CF5E7A4" w:rsidR="337BE7E9">
        <w:rPr>
          <w:rFonts w:ascii="Arial" w:hAnsi="Arial" w:eastAsia="Arial" w:cs="Arial"/>
          <w:b w:val="0"/>
          <w:bCs w:val="0"/>
          <w:i w:val="0"/>
          <w:iCs w:val="0"/>
          <w:caps w:val="0"/>
          <w:smallCaps w:val="0"/>
          <w:noProof w:val="0"/>
          <w:color w:val="000000" w:themeColor="text1" w:themeTint="FF" w:themeShade="FF"/>
          <w:sz w:val="28"/>
          <w:szCs w:val="28"/>
          <w:lang w:val="en-GB"/>
        </w:rPr>
        <w:t xml:space="preserve"> The role of technology in appraising the performance of remote workers</w:t>
      </w:r>
    </w:p>
    <w:p w:rsidR="3A06ECE6" w:rsidP="5CF5E7A4" w:rsidRDefault="3A06ECE6" w14:paraId="7256A991" w14:textId="7DD0B9D2">
      <w:pPr>
        <w:spacing w:line="360" w:lineRule="auto"/>
        <w:ind w:left="-20" w:right="-20"/>
        <w:jc w:val="both"/>
        <w:rPr>
          <w:rFonts w:ascii="Arial" w:hAnsi="Arial" w:eastAsia="Arial" w:cs="Arial"/>
          <w:noProof w:val="0"/>
          <w:sz w:val="24"/>
          <w:szCs w:val="24"/>
          <w:lang w:val="en-GB"/>
        </w:rPr>
      </w:pPr>
      <w:r w:rsidRPr="5CF5E7A4" w:rsidR="3A06ECE6">
        <w:rPr>
          <w:rFonts w:ascii="Arial" w:hAnsi="Arial" w:eastAsia="Arial" w:cs="Arial"/>
          <w:noProof w:val="0"/>
          <w:sz w:val="24"/>
          <w:szCs w:val="24"/>
          <w:lang w:val="en-GB"/>
        </w:rPr>
        <w:t>Performance appraisals assess employees' performance. These systems are usually designed and chosen by human resources departments and are implemented by line managers (Torrington</w:t>
      </w:r>
      <w:r w:rsidRPr="5CF5E7A4" w:rsidR="313FE13F">
        <w:rPr>
          <w:rFonts w:ascii="Arial" w:hAnsi="Arial" w:eastAsia="Arial" w:cs="Arial"/>
          <w:noProof w:val="0"/>
          <w:sz w:val="24"/>
          <w:szCs w:val="24"/>
          <w:lang w:val="en-GB"/>
        </w:rPr>
        <w:t xml:space="preserve"> et al.</w:t>
      </w:r>
      <w:r w:rsidRPr="5CF5E7A4" w:rsidR="3A06ECE6">
        <w:rPr>
          <w:rFonts w:ascii="Arial" w:hAnsi="Arial" w:eastAsia="Arial" w:cs="Arial"/>
          <w:noProof w:val="0"/>
          <w:sz w:val="24"/>
          <w:szCs w:val="24"/>
          <w:lang w:val="en-GB"/>
        </w:rPr>
        <w:t xml:space="preserve"> 2017). By using the appraisal, the managers and employees can jointly develop plans to correct deficiencies and reinforce their strengths at the same time. Both managers and employees need to work through this process, as it allows managers to </w:t>
      </w:r>
      <w:r w:rsidRPr="5CF5E7A4" w:rsidR="3A06ECE6">
        <w:rPr>
          <w:rFonts w:ascii="Arial" w:hAnsi="Arial" w:eastAsia="Arial" w:cs="Arial"/>
          <w:noProof w:val="0"/>
          <w:sz w:val="24"/>
          <w:szCs w:val="24"/>
          <w:lang w:val="en-GB"/>
        </w:rPr>
        <w:t>identify</w:t>
      </w:r>
      <w:r w:rsidRPr="5CF5E7A4" w:rsidR="3A06ECE6">
        <w:rPr>
          <w:rFonts w:ascii="Arial" w:hAnsi="Arial" w:eastAsia="Arial" w:cs="Arial"/>
          <w:noProof w:val="0"/>
          <w:sz w:val="24"/>
          <w:szCs w:val="24"/>
          <w:lang w:val="en-GB"/>
        </w:rPr>
        <w:t xml:space="preserve"> training needs while </w:t>
      </w:r>
      <w:r w:rsidRPr="5CF5E7A4" w:rsidR="3A06ECE6">
        <w:rPr>
          <w:rFonts w:ascii="Arial" w:hAnsi="Arial" w:eastAsia="Arial" w:cs="Arial"/>
          <w:noProof w:val="0"/>
          <w:sz w:val="24"/>
          <w:szCs w:val="24"/>
          <w:lang w:val="en-GB"/>
        </w:rPr>
        <w:t>assisting</w:t>
      </w:r>
      <w:r w:rsidRPr="5CF5E7A4" w:rsidR="3A06ECE6">
        <w:rPr>
          <w:rFonts w:ascii="Arial" w:hAnsi="Arial" w:eastAsia="Arial" w:cs="Arial"/>
          <w:noProof w:val="0"/>
          <w:sz w:val="24"/>
          <w:szCs w:val="24"/>
          <w:lang w:val="en-GB"/>
        </w:rPr>
        <w:t xml:space="preserve"> employees in reviewing their career plans. In the current fast-paced business environment, performance appraisal is highly necessary among businesses. Technology can help to automate the performance appraisal process and make it more efficient. This can help to reduce the burden on managers and ensure more </w:t>
      </w:r>
      <w:r w:rsidRPr="5CF5E7A4" w:rsidR="3A06ECE6">
        <w:rPr>
          <w:rFonts w:ascii="Arial" w:hAnsi="Arial" w:eastAsia="Arial" w:cs="Arial"/>
          <w:noProof w:val="0"/>
          <w:sz w:val="24"/>
          <w:szCs w:val="24"/>
          <w:lang w:val="en-GB"/>
        </w:rPr>
        <w:t>accurate</w:t>
      </w:r>
      <w:r w:rsidRPr="5CF5E7A4" w:rsidR="3A06ECE6">
        <w:rPr>
          <w:rFonts w:ascii="Arial" w:hAnsi="Arial" w:eastAsia="Arial" w:cs="Arial"/>
          <w:noProof w:val="0"/>
          <w:sz w:val="24"/>
          <w:szCs w:val="24"/>
          <w:lang w:val="en-GB"/>
        </w:rPr>
        <w:t xml:space="preserve"> results. Additionally, technology can also help to </w:t>
      </w:r>
      <w:r w:rsidRPr="5CF5E7A4" w:rsidR="3A06ECE6">
        <w:rPr>
          <w:rFonts w:ascii="Arial" w:hAnsi="Arial" w:eastAsia="Arial" w:cs="Arial"/>
          <w:noProof w:val="0"/>
          <w:sz w:val="24"/>
          <w:szCs w:val="24"/>
          <w:lang w:val="en-GB"/>
        </w:rPr>
        <w:t>provide</w:t>
      </w:r>
      <w:r w:rsidRPr="5CF5E7A4" w:rsidR="3A06ECE6">
        <w:rPr>
          <w:rFonts w:ascii="Arial" w:hAnsi="Arial" w:eastAsia="Arial" w:cs="Arial"/>
          <w:noProof w:val="0"/>
          <w:sz w:val="24"/>
          <w:szCs w:val="24"/>
          <w:lang w:val="en-GB"/>
        </w:rPr>
        <w:t xml:space="preserve"> insight into employee performance and help managers make better decisions.</w:t>
      </w:r>
    </w:p>
    <w:p w:rsidR="5CF5E7A4" w:rsidP="5CF5E7A4" w:rsidRDefault="5CF5E7A4" w14:paraId="05E7BF07" w14:textId="60081D31">
      <w:pPr>
        <w:pStyle w:val="Normal"/>
        <w:spacing w:after="160" w:line="360" w:lineRule="auto"/>
        <w:jc w:val="both"/>
        <w:rPr>
          <w:rFonts w:ascii="Arial" w:hAnsi="Arial" w:eastAsia="Arial" w:cs="Arial"/>
          <w:noProof w:val="0"/>
          <w:sz w:val="24"/>
          <w:szCs w:val="24"/>
          <w:lang w:val="en-GB"/>
        </w:rPr>
      </w:pPr>
    </w:p>
    <w:p w:rsidR="3388D6D1" w:rsidP="4BBC69B3" w:rsidRDefault="3388D6D1" w14:paraId="0688D547" w14:textId="7521D3A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CF5E7A4" w:rsidR="3388D6D1">
        <w:rPr>
          <w:rFonts w:ascii="Arial" w:hAnsi="Arial" w:eastAsia="Arial" w:cs="Arial"/>
          <w:b w:val="0"/>
          <w:bCs w:val="0"/>
          <w:i w:val="0"/>
          <w:iCs w:val="0"/>
          <w:caps w:val="0"/>
          <w:smallCaps w:val="0"/>
          <w:noProof w:val="0"/>
          <w:color w:val="000000" w:themeColor="text1" w:themeTint="FF" w:themeShade="FF"/>
          <w:sz w:val="28"/>
          <w:szCs w:val="28"/>
          <w:lang w:val="en-GB"/>
        </w:rPr>
        <w:t>3. Evaluation of different performance measurement techniques for remote workers</w:t>
      </w:r>
    </w:p>
    <w:p w:rsidR="428033B2" w:rsidP="5CF5E7A4" w:rsidRDefault="428033B2" w14:paraId="480B906E" w14:textId="27286A23">
      <w:pPr>
        <w:pStyle w:val="Normal"/>
        <w:spacing w:after="160" w:line="259" w:lineRule="auto"/>
        <w:jc w:val="both"/>
        <w:rPr>
          <w:rFonts w:ascii="Arial" w:hAnsi="Arial" w:eastAsia="Arial" w:cs="Arial"/>
          <w:noProof w:val="0"/>
          <w:sz w:val="28"/>
          <w:szCs w:val="28"/>
          <w:lang w:val="en-GB"/>
        </w:rPr>
      </w:pPr>
      <w:r w:rsidRPr="5CF5E7A4" w:rsidR="428033B2">
        <w:rPr>
          <w:rFonts w:ascii="Arial" w:hAnsi="Arial" w:eastAsia="Arial" w:cs="Arial"/>
          <w:noProof w:val="0"/>
          <w:sz w:val="28"/>
          <w:szCs w:val="28"/>
          <w:lang w:val="en-GB"/>
        </w:rPr>
        <w:t>360-degree feedback</w:t>
      </w:r>
    </w:p>
    <w:p w:rsidR="709C9EF9" w:rsidP="4BBC69B3" w:rsidRDefault="709C9EF9" w14:paraId="0C3C4B6B" w14:textId="5D153E1C">
      <w:pPr>
        <w:pStyle w:val="Normal"/>
        <w:spacing w:line="360" w:lineRule="auto"/>
        <w:ind w:left="-20" w:right="-20"/>
        <w:jc w:val="both"/>
      </w:pPr>
      <w:r w:rsidRPr="5CF5E7A4" w:rsidR="709C9EF9">
        <w:rPr>
          <w:rFonts w:ascii="Arial" w:hAnsi="Arial" w:eastAsia="Arial" w:cs="Arial"/>
          <w:noProof w:val="0"/>
          <w:sz w:val="24"/>
          <w:szCs w:val="24"/>
          <w:lang w:val="en-GB"/>
        </w:rPr>
        <w:t xml:space="preserve">360-degree feedback </w:t>
      </w:r>
      <w:r w:rsidRPr="5CF5E7A4" w:rsidR="709C9EF9">
        <w:rPr>
          <w:rFonts w:ascii="Arial" w:hAnsi="Arial" w:eastAsia="Arial" w:cs="Arial"/>
          <w:noProof w:val="0"/>
          <w:sz w:val="24"/>
          <w:szCs w:val="24"/>
          <w:lang w:val="en-GB"/>
        </w:rPr>
        <w:t>all</w:t>
      </w:r>
      <w:r w:rsidRPr="5CF5E7A4" w:rsidR="53C63676">
        <w:rPr>
          <w:rFonts w:ascii="Arial" w:hAnsi="Arial" w:eastAsia="Arial" w:cs="Arial"/>
          <w:noProof w:val="0"/>
          <w:sz w:val="24"/>
          <w:szCs w:val="24"/>
          <w:lang w:val="en-GB"/>
        </w:rPr>
        <w:t>ows</w:t>
      </w:r>
      <w:r w:rsidRPr="5CF5E7A4" w:rsidR="709C9EF9">
        <w:rPr>
          <w:rFonts w:ascii="Arial" w:hAnsi="Arial" w:eastAsia="Arial" w:cs="Arial"/>
          <w:noProof w:val="0"/>
          <w:sz w:val="24"/>
          <w:szCs w:val="24"/>
          <w:lang w:val="en-GB"/>
        </w:rPr>
        <w:t xml:space="preserve"> key players who interact with employee</w:t>
      </w:r>
      <w:r w:rsidRPr="5CF5E7A4" w:rsidR="2CECFB1F">
        <w:rPr>
          <w:rFonts w:ascii="Arial" w:hAnsi="Arial" w:eastAsia="Arial" w:cs="Arial"/>
          <w:noProof w:val="0"/>
          <w:sz w:val="24"/>
          <w:szCs w:val="24"/>
          <w:lang w:val="en-GB"/>
        </w:rPr>
        <w:t>s</w:t>
      </w:r>
      <w:r w:rsidRPr="5CF5E7A4" w:rsidR="709C9EF9">
        <w:rPr>
          <w:rFonts w:ascii="Arial" w:hAnsi="Arial" w:eastAsia="Arial" w:cs="Arial"/>
          <w:noProof w:val="0"/>
          <w:sz w:val="24"/>
          <w:szCs w:val="24"/>
          <w:lang w:val="en-GB"/>
        </w:rPr>
        <w:t xml:space="preserve"> daily to </w:t>
      </w:r>
      <w:r w:rsidRPr="5CF5E7A4" w:rsidR="709C9EF9">
        <w:rPr>
          <w:rFonts w:ascii="Arial" w:hAnsi="Arial" w:eastAsia="Arial" w:cs="Arial"/>
          <w:noProof w:val="0"/>
          <w:sz w:val="24"/>
          <w:szCs w:val="24"/>
          <w:lang w:val="en-GB"/>
        </w:rPr>
        <w:t>provide</w:t>
      </w:r>
      <w:r w:rsidRPr="5CF5E7A4" w:rsidR="709C9EF9">
        <w:rPr>
          <w:rFonts w:ascii="Arial" w:hAnsi="Arial" w:eastAsia="Arial" w:cs="Arial"/>
          <w:noProof w:val="0"/>
          <w:sz w:val="24"/>
          <w:szCs w:val="24"/>
          <w:lang w:val="en-GB"/>
        </w:rPr>
        <w:t xml:space="preserve"> performance feedback. </w:t>
      </w:r>
      <w:r w:rsidRPr="5CF5E7A4" w:rsidR="709C9EF9">
        <w:rPr>
          <w:rFonts w:ascii="Arial" w:hAnsi="Arial" w:eastAsia="Arial" w:cs="Arial"/>
          <w:noProof w:val="0"/>
          <w:sz w:val="24"/>
          <w:szCs w:val="24"/>
          <w:lang w:val="en-GB"/>
        </w:rPr>
        <w:t>In general, supervisors, subordinates, co-workers, and customers are involved in the process.</w:t>
      </w:r>
      <w:r w:rsidRPr="5CF5E7A4" w:rsidR="709C9EF9">
        <w:rPr>
          <w:rFonts w:ascii="Arial" w:hAnsi="Arial" w:eastAsia="Arial" w:cs="Arial"/>
          <w:noProof w:val="0"/>
          <w:sz w:val="24"/>
          <w:szCs w:val="24"/>
          <w:lang w:val="en-GB"/>
        </w:rPr>
        <w:t xml:space="preserve"> Online surveys are normally used to collect 360-degree feedback, and technology can then review the results and compile an individualised report. This information can </w:t>
      </w:r>
      <w:r w:rsidRPr="5CF5E7A4" w:rsidR="709C9EF9">
        <w:rPr>
          <w:rFonts w:ascii="Arial" w:hAnsi="Arial" w:eastAsia="Arial" w:cs="Arial"/>
          <w:noProof w:val="0"/>
          <w:sz w:val="24"/>
          <w:szCs w:val="24"/>
          <w:lang w:val="en-GB"/>
        </w:rPr>
        <w:t>assist</w:t>
      </w:r>
      <w:r w:rsidRPr="5CF5E7A4" w:rsidR="709C9EF9">
        <w:rPr>
          <w:rFonts w:ascii="Arial" w:hAnsi="Arial" w:eastAsia="Arial" w:cs="Arial"/>
          <w:noProof w:val="0"/>
          <w:sz w:val="24"/>
          <w:szCs w:val="24"/>
          <w:lang w:val="en-GB"/>
        </w:rPr>
        <w:t xml:space="preserve"> the manager in planning the employee's development by </w:t>
      </w:r>
      <w:r w:rsidRPr="5CF5E7A4" w:rsidR="709C9EF9">
        <w:rPr>
          <w:rFonts w:ascii="Arial" w:hAnsi="Arial" w:eastAsia="Arial" w:cs="Arial"/>
          <w:noProof w:val="0"/>
          <w:sz w:val="24"/>
          <w:szCs w:val="24"/>
          <w:lang w:val="en-GB"/>
        </w:rPr>
        <w:t>providing</w:t>
      </w:r>
      <w:r w:rsidRPr="5CF5E7A4" w:rsidR="709C9EF9">
        <w:rPr>
          <w:rFonts w:ascii="Arial" w:hAnsi="Arial" w:eastAsia="Arial" w:cs="Arial"/>
          <w:noProof w:val="0"/>
          <w:sz w:val="24"/>
          <w:szCs w:val="24"/>
          <w:lang w:val="en-GB"/>
        </w:rPr>
        <w:t xml:space="preserve"> </w:t>
      </w:r>
      <w:r w:rsidRPr="5CF5E7A4" w:rsidR="709C9EF9">
        <w:rPr>
          <w:rFonts w:ascii="Arial" w:hAnsi="Arial" w:eastAsia="Arial" w:cs="Arial"/>
          <w:noProof w:val="0"/>
          <w:sz w:val="24"/>
          <w:szCs w:val="24"/>
          <w:lang w:val="en-GB"/>
        </w:rPr>
        <w:t>an accurate</w:t>
      </w:r>
      <w:r w:rsidRPr="5CF5E7A4" w:rsidR="709C9EF9">
        <w:rPr>
          <w:rFonts w:ascii="Arial" w:hAnsi="Arial" w:eastAsia="Arial" w:cs="Arial"/>
          <w:noProof w:val="0"/>
          <w:sz w:val="24"/>
          <w:szCs w:val="24"/>
          <w:lang w:val="en-GB"/>
        </w:rPr>
        <w:t xml:space="preserve"> picture of the employee's strengths and weaknesses.</w:t>
      </w:r>
      <w:r w:rsidRPr="5CF5E7A4" w:rsidR="003A7CC7">
        <w:rPr>
          <w:rFonts w:ascii="Arial" w:hAnsi="Arial" w:eastAsia="Arial" w:cs="Arial"/>
          <w:noProof w:val="0"/>
          <w:sz w:val="24"/>
          <w:szCs w:val="24"/>
          <w:lang w:val="en-GB"/>
        </w:rPr>
        <w:t xml:space="preserve"> </w:t>
      </w:r>
      <w:r w:rsidRPr="5CF5E7A4" w:rsidR="6E4815ED">
        <w:rPr>
          <w:rFonts w:ascii="Arial" w:hAnsi="Arial" w:eastAsia="Arial" w:cs="Arial"/>
          <w:noProof w:val="0"/>
          <w:sz w:val="24"/>
          <w:szCs w:val="24"/>
          <w:lang w:val="en-GB"/>
        </w:rPr>
        <w:t xml:space="preserve">Researchers Cheng and </w:t>
      </w:r>
      <w:r w:rsidRPr="5CF5E7A4" w:rsidR="1DACE179">
        <w:rPr>
          <w:rFonts w:ascii="Arial" w:hAnsi="Arial" w:eastAsia="Arial" w:cs="Arial"/>
          <w:noProof w:val="0"/>
          <w:sz w:val="24"/>
          <w:szCs w:val="24"/>
          <w:lang w:val="en-GB"/>
        </w:rPr>
        <w:t>Wu</w:t>
      </w:r>
      <w:r w:rsidRPr="5CF5E7A4" w:rsidR="6E4815ED">
        <w:rPr>
          <w:rFonts w:ascii="Arial" w:hAnsi="Arial" w:eastAsia="Arial" w:cs="Arial"/>
          <w:noProof w:val="0"/>
          <w:sz w:val="24"/>
          <w:szCs w:val="24"/>
          <w:lang w:val="en-GB"/>
        </w:rPr>
        <w:t xml:space="preserve"> (2020) found a higher level of leadership effectiveness among vocational high school principals after conducting a 360-degree method than before. </w:t>
      </w:r>
      <w:bookmarkStart w:name="_Int_gKwWwjMR" w:id="580325949"/>
      <w:r w:rsidRPr="5CF5E7A4" w:rsidR="6E4815ED">
        <w:rPr>
          <w:rFonts w:ascii="Arial" w:hAnsi="Arial" w:eastAsia="Arial" w:cs="Arial"/>
          <w:noProof w:val="0"/>
          <w:sz w:val="24"/>
          <w:szCs w:val="24"/>
          <w:lang w:val="en-GB"/>
        </w:rPr>
        <w:t>Considering this, it</w:t>
      </w:r>
      <w:bookmarkEnd w:id="580325949"/>
      <w:r w:rsidRPr="5CF5E7A4" w:rsidR="6E4815ED">
        <w:rPr>
          <w:rFonts w:ascii="Arial" w:hAnsi="Arial" w:eastAsia="Arial" w:cs="Arial"/>
          <w:noProof w:val="0"/>
          <w:sz w:val="24"/>
          <w:szCs w:val="24"/>
          <w:lang w:val="en-GB"/>
        </w:rPr>
        <w:t xml:space="preserve"> can be said that the 360-degree method gives results </w:t>
      </w:r>
      <w:r w:rsidRPr="5CF5E7A4" w:rsidR="1A3D6A15">
        <w:rPr>
          <w:rFonts w:ascii="Arial" w:hAnsi="Arial" w:eastAsia="Arial" w:cs="Arial"/>
          <w:noProof w:val="0"/>
          <w:sz w:val="24"/>
          <w:szCs w:val="24"/>
          <w:lang w:val="en-GB"/>
        </w:rPr>
        <w:t>straight</w:t>
      </w:r>
      <w:r w:rsidRPr="5CF5E7A4" w:rsidR="6E4815ED">
        <w:rPr>
          <w:rFonts w:ascii="Arial" w:hAnsi="Arial" w:eastAsia="Arial" w:cs="Arial"/>
          <w:noProof w:val="0"/>
          <w:sz w:val="24"/>
          <w:szCs w:val="24"/>
          <w:lang w:val="en-GB"/>
        </w:rPr>
        <w:t xml:space="preserve"> away and can prevent subjectivity. This method can be used to </w:t>
      </w:r>
      <w:r w:rsidRPr="5CF5E7A4" w:rsidR="6E4815ED">
        <w:rPr>
          <w:rFonts w:ascii="Arial" w:hAnsi="Arial" w:eastAsia="Arial" w:cs="Arial"/>
          <w:noProof w:val="0"/>
          <w:sz w:val="24"/>
          <w:szCs w:val="24"/>
          <w:lang w:val="en-GB"/>
        </w:rPr>
        <w:t>identify</w:t>
      </w:r>
      <w:r w:rsidRPr="5CF5E7A4" w:rsidR="6E4815ED">
        <w:rPr>
          <w:rFonts w:ascii="Arial" w:hAnsi="Arial" w:eastAsia="Arial" w:cs="Arial"/>
          <w:noProof w:val="0"/>
          <w:sz w:val="24"/>
          <w:szCs w:val="24"/>
          <w:lang w:val="en-GB"/>
        </w:rPr>
        <w:t xml:space="preserve"> potential issues with remote workers, such as a lack of mentorship or training, as well as to </w:t>
      </w:r>
      <w:r w:rsidRPr="5CF5E7A4" w:rsidR="6E4815ED">
        <w:rPr>
          <w:rFonts w:ascii="Arial" w:hAnsi="Arial" w:eastAsia="Arial" w:cs="Arial"/>
          <w:noProof w:val="0"/>
          <w:sz w:val="24"/>
          <w:szCs w:val="24"/>
          <w:lang w:val="en-GB"/>
        </w:rPr>
        <w:t>provide</w:t>
      </w:r>
      <w:r w:rsidRPr="5CF5E7A4" w:rsidR="6E4815ED">
        <w:rPr>
          <w:rFonts w:ascii="Arial" w:hAnsi="Arial" w:eastAsia="Arial" w:cs="Arial"/>
          <w:noProof w:val="0"/>
          <w:sz w:val="24"/>
          <w:szCs w:val="24"/>
          <w:lang w:val="en-GB"/>
        </w:rPr>
        <w:t xml:space="preserve"> feedback about the employee if he or she is not performing well. This can help to improve the performance of remote workers and ensure that they are making the most of their potential.</w:t>
      </w:r>
    </w:p>
    <w:p w:rsidR="4BBC69B3" w:rsidP="4BBC69B3" w:rsidRDefault="4BBC69B3" w14:paraId="4A7650CD" w14:textId="6979481E">
      <w:pPr>
        <w:pStyle w:val="Normal"/>
        <w:spacing w:line="360" w:lineRule="auto"/>
        <w:ind w:left="-20" w:right="-20"/>
        <w:jc w:val="both"/>
        <w:rPr>
          <w:rFonts w:ascii="Arial" w:hAnsi="Arial" w:eastAsia="Arial" w:cs="Arial"/>
          <w:noProof w:val="0"/>
          <w:sz w:val="24"/>
          <w:szCs w:val="24"/>
          <w:lang w:val="en-GB"/>
        </w:rPr>
      </w:pPr>
    </w:p>
    <w:p w:rsidR="3515EE0B" w:rsidP="4BBC69B3" w:rsidRDefault="3515EE0B" w14:paraId="5569CBA6" w14:textId="31EA8F7E">
      <w:pPr>
        <w:pStyle w:val="Normal"/>
        <w:spacing w:line="360" w:lineRule="auto"/>
        <w:ind w:left="-20" w:right="-20"/>
        <w:jc w:val="both"/>
        <w:rPr>
          <w:rFonts w:ascii="Arial" w:hAnsi="Arial" w:eastAsia="Arial" w:cs="Arial"/>
          <w:noProof w:val="0"/>
          <w:sz w:val="28"/>
          <w:szCs w:val="28"/>
          <w:lang w:val="en-GB"/>
        </w:rPr>
      </w:pPr>
      <w:r w:rsidRPr="4BBC69B3" w:rsidR="3515EE0B">
        <w:rPr>
          <w:rFonts w:ascii="Arial" w:hAnsi="Arial" w:eastAsia="Arial" w:cs="Arial"/>
          <w:noProof w:val="0"/>
          <w:sz w:val="28"/>
          <w:szCs w:val="28"/>
          <w:lang w:val="en-GB"/>
        </w:rPr>
        <w:t xml:space="preserve">Peer appraisals </w:t>
      </w:r>
    </w:p>
    <w:p w:rsidR="1669DA50" w:rsidP="4BBC69B3" w:rsidRDefault="1669DA50" w14:paraId="48CEAF41" w14:textId="6D9FC388">
      <w:pPr>
        <w:pStyle w:val="Normal"/>
        <w:spacing w:line="360" w:lineRule="auto"/>
        <w:ind w:left="-20" w:right="-20"/>
        <w:jc w:val="both"/>
      </w:pPr>
      <w:r w:rsidRPr="5CF5E7A4" w:rsidR="1669DA50">
        <w:rPr>
          <w:rFonts w:ascii="Arial" w:hAnsi="Arial" w:eastAsia="Arial" w:cs="Arial"/>
          <w:noProof w:val="0"/>
          <w:sz w:val="24"/>
          <w:szCs w:val="24"/>
          <w:lang w:val="en-GB"/>
        </w:rPr>
        <w:t xml:space="preserve">Peer appraisal is another useful method to find out what colleagues think about an employee. </w:t>
      </w:r>
      <w:r w:rsidRPr="5CF5E7A4" w:rsidR="1669DA50">
        <w:rPr>
          <w:rFonts w:ascii="Arial" w:hAnsi="Arial" w:eastAsia="Arial" w:cs="Arial"/>
          <w:noProof w:val="0"/>
          <w:sz w:val="24"/>
          <w:szCs w:val="24"/>
          <w:lang w:val="en-GB"/>
        </w:rPr>
        <w:t xml:space="preserve">Whenever something is wrong or there is some issue </w:t>
      </w:r>
      <w:r w:rsidRPr="5CF5E7A4" w:rsidR="1669DA50">
        <w:rPr>
          <w:rFonts w:ascii="Arial" w:hAnsi="Arial" w:eastAsia="Arial" w:cs="Arial"/>
          <w:noProof w:val="0"/>
          <w:sz w:val="24"/>
          <w:szCs w:val="24"/>
          <w:lang w:val="en-GB"/>
        </w:rPr>
        <w:t>regarding</w:t>
      </w:r>
      <w:r w:rsidRPr="5CF5E7A4" w:rsidR="1669DA50">
        <w:rPr>
          <w:rFonts w:ascii="Arial" w:hAnsi="Arial" w:eastAsia="Arial" w:cs="Arial"/>
          <w:noProof w:val="0"/>
          <w:sz w:val="24"/>
          <w:szCs w:val="24"/>
          <w:lang w:val="en-GB"/>
        </w:rPr>
        <w:t xml:space="preserve"> an employee that employers are unaware of, someone from the company will always know about it.</w:t>
      </w:r>
      <w:r w:rsidRPr="5CF5E7A4" w:rsidR="1669DA50">
        <w:rPr>
          <w:rFonts w:ascii="Arial" w:hAnsi="Arial" w:eastAsia="Arial" w:cs="Arial"/>
          <w:noProof w:val="0"/>
          <w:sz w:val="24"/>
          <w:szCs w:val="24"/>
          <w:lang w:val="en-GB"/>
        </w:rPr>
        <w:t xml:space="preserve"> This method will therefore reveal what people are thinking about the </w:t>
      </w:r>
      <w:r w:rsidRPr="5CF5E7A4" w:rsidR="1669DA50">
        <w:rPr>
          <w:rFonts w:ascii="Arial" w:hAnsi="Arial" w:eastAsia="Arial" w:cs="Arial"/>
          <w:noProof w:val="0"/>
          <w:sz w:val="24"/>
          <w:szCs w:val="24"/>
          <w:lang w:val="en-GB"/>
        </w:rPr>
        <w:t>particular employee</w:t>
      </w:r>
      <w:r w:rsidRPr="5CF5E7A4" w:rsidR="1669DA50">
        <w:rPr>
          <w:rFonts w:ascii="Arial" w:hAnsi="Arial" w:eastAsia="Arial" w:cs="Arial"/>
          <w:noProof w:val="0"/>
          <w:sz w:val="24"/>
          <w:szCs w:val="24"/>
          <w:lang w:val="en-GB"/>
        </w:rPr>
        <w:t xml:space="preserve">. Additionally, it can influence individual </w:t>
      </w:r>
      <w:r w:rsidRPr="5CF5E7A4" w:rsidR="30B0D153">
        <w:rPr>
          <w:rFonts w:ascii="Arial" w:hAnsi="Arial" w:eastAsia="Arial" w:cs="Arial"/>
          <w:noProof w:val="0"/>
          <w:sz w:val="24"/>
          <w:szCs w:val="24"/>
          <w:lang w:val="en-GB"/>
        </w:rPr>
        <w:t>behaviour</w:t>
      </w:r>
      <w:r w:rsidRPr="5CF5E7A4" w:rsidR="1669DA50">
        <w:rPr>
          <w:rFonts w:ascii="Arial" w:hAnsi="Arial" w:eastAsia="Arial" w:cs="Arial"/>
          <w:noProof w:val="0"/>
          <w:sz w:val="24"/>
          <w:szCs w:val="24"/>
          <w:lang w:val="en-GB"/>
        </w:rPr>
        <w:t xml:space="preserve"> and increase employee engagement by allowing colleagues to evaluate each other's work. The Facebook employee's peer review is conducted every six months, while Google employees receive feedback from their coworkers every year (Dessler,</w:t>
      </w:r>
      <w:r w:rsidRPr="5CF5E7A4" w:rsidR="100343EC">
        <w:rPr>
          <w:rFonts w:ascii="Arial" w:hAnsi="Arial" w:eastAsia="Arial" w:cs="Arial"/>
          <w:noProof w:val="0"/>
          <w:sz w:val="24"/>
          <w:szCs w:val="24"/>
          <w:lang w:val="en-GB"/>
        </w:rPr>
        <w:t xml:space="preserve"> 2020).</w:t>
      </w:r>
      <w:r w:rsidRPr="5CF5E7A4" w:rsidR="1669DA50">
        <w:rPr>
          <w:rFonts w:ascii="Arial" w:hAnsi="Arial" w:eastAsia="Arial" w:cs="Arial"/>
          <w:noProof w:val="0"/>
          <w:sz w:val="24"/>
          <w:szCs w:val="24"/>
          <w:lang w:val="en-GB"/>
        </w:rPr>
        <w:t xml:space="preserve"> When considering remote workers, this technique can be beneficial since they are more in touch with their colleagues through email, zoom meetings, and social media.</w:t>
      </w:r>
      <w:r w:rsidRPr="5CF5E7A4" w:rsidR="4CD9BBD7">
        <w:rPr>
          <w:rFonts w:ascii="Arial" w:hAnsi="Arial" w:eastAsia="Arial" w:cs="Arial"/>
          <w:noProof w:val="0"/>
          <w:sz w:val="24"/>
          <w:szCs w:val="24"/>
          <w:lang w:val="en-GB"/>
        </w:rPr>
        <w:t xml:space="preserve"> </w:t>
      </w:r>
    </w:p>
    <w:p w:rsidR="4C79F4D3" w:rsidP="5CF5E7A4" w:rsidRDefault="4C79F4D3" w14:paraId="7434355D" w14:textId="18251E35">
      <w:pPr>
        <w:pStyle w:val="Normal"/>
        <w:suppressLineNumbers w:val="0"/>
        <w:bidi w:val="0"/>
        <w:spacing w:before="0" w:beforeAutospacing="off" w:after="160" w:afterAutospacing="off" w:line="360" w:lineRule="auto"/>
        <w:ind w:left="-20" w:right="-20"/>
        <w:jc w:val="both"/>
        <w:rPr>
          <w:rFonts w:ascii="Arial" w:hAnsi="Arial" w:eastAsia="Arial" w:cs="Arial"/>
          <w:noProof w:val="0"/>
          <w:sz w:val="28"/>
          <w:szCs w:val="28"/>
          <w:lang w:val="en-GB"/>
        </w:rPr>
      </w:pPr>
      <w:r w:rsidRPr="5CF5E7A4" w:rsidR="4C79F4D3">
        <w:rPr>
          <w:rFonts w:ascii="Arial" w:hAnsi="Arial" w:eastAsia="Arial" w:cs="Arial"/>
          <w:noProof w:val="0"/>
          <w:sz w:val="28"/>
          <w:szCs w:val="28"/>
          <w:lang w:val="en-GB"/>
        </w:rPr>
        <w:t>Rating</w:t>
      </w:r>
      <w:r w:rsidRPr="5CF5E7A4" w:rsidR="4C79F4D3">
        <w:rPr>
          <w:rFonts w:ascii="Arial" w:hAnsi="Arial" w:eastAsia="Arial" w:cs="Arial"/>
          <w:noProof w:val="0"/>
          <w:sz w:val="28"/>
          <w:szCs w:val="28"/>
          <w:lang w:val="en-GB"/>
        </w:rPr>
        <w:t xml:space="preserve"> Committees</w:t>
      </w:r>
    </w:p>
    <w:p w:rsidR="1E10845F" w:rsidP="4BBC69B3" w:rsidRDefault="1E10845F" w14:paraId="1E5991ED" w14:textId="16C257A3">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r w:rsidRPr="4BBC69B3" w:rsidR="1E10845F">
        <w:rPr>
          <w:rFonts w:ascii="Arial" w:hAnsi="Arial" w:eastAsia="Arial" w:cs="Arial"/>
          <w:noProof w:val="0"/>
          <w:sz w:val="24"/>
          <w:szCs w:val="24"/>
          <w:lang w:val="en-GB"/>
        </w:rPr>
        <w:t xml:space="preserve">In most cases, the rating committee consists of the supervisor and three to four other supervisors to help decide </w:t>
      </w:r>
      <w:r w:rsidRPr="4BBC69B3" w:rsidR="3EBE11C6">
        <w:rPr>
          <w:rFonts w:ascii="Arial" w:hAnsi="Arial" w:eastAsia="Arial" w:cs="Arial"/>
          <w:noProof w:val="0"/>
          <w:sz w:val="24"/>
          <w:szCs w:val="24"/>
          <w:lang w:val="en-GB"/>
        </w:rPr>
        <w:t>whether</w:t>
      </w:r>
      <w:r w:rsidRPr="4BBC69B3" w:rsidR="1E10845F">
        <w:rPr>
          <w:rFonts w:ascii="Arial" w:hAnsi="Arial" w:eastAsia="Arial" w:cs="Arial"/>
          <w:noProof w:val="0"/>
          <w:sz w:val="24"/>
          <w:szCs w:val="24"/>
          <w:lang w:val="en-GB"/>
        </w:rPr>
        <w:t xml:space="preserve"> to promote, raise, or </w:t>
      </w:r>
      <w:r w:rsidRPr="4BBC69B3" w:rsidR="1E10845F">
        <w:rPr>
          <w:rFonts w:ascii="Arial" w:hAnsi="Arial" w:eastAsia="Arial" w:cs="Arial"/>
          <w:noProof w:val="0"/>
          <w:sz w:val="24"/>
          <w:szCs w:val="24"/>
          <w:lang w:val="en-GB"/>
        </w:rPr>
        <w:t>provide</w:t>
      </w:r>
      <w:r w:rsidRPr="4BBC69B3" w:rsidR="1E10845F">
        <w:rPr>
          <w:rFonts w:ascii="Arial" w:hAnsi="Arial" w:eastAsia="Arial" w:cs="Arial"/>
          <w:noProof w:val="0"/>
          <w:sz w:val="24"/>
          <w:szCs w:val="24"/>
          <w:lang w:val="en-GB"/>
        </w:rPr>
        <w:t xml:space="preserve"> </w:t>
      </w:r>
      <w:r w:rsidRPr="4BBC69B3" w:rsidR="1E10845F">
        <w:rPr>
          <w:rFonts w:ascii="Arial" w:hAnsi="Arial" w:eastAsia="Arial" w:cs="Arial"/>
          <w:noProof w:val="0"/>
          <w:sz w:val="24"/>
          <w:szCs w:val="24"/>
          <w:lang w:val="en-GB"/>
        </w:rPr>
        <w:t>additional</w:t>
      </w:r>
      <w:r w:rsidRPr="4BBC69B3" w:rsidR="1E10845F">
        <w:rPr>
          <w:rFonts w:ascii="Arial" w:hAnsi="Arial" w:eastAsia="Arial" w:cs="Arial"/>
          <w:noProof w:val="0"/>
          <w:sz w:val="24"/>
          <w:szCs w:val="24"/>
          <w:lang w:val="en-GB"/>
        </w:rPr>
        <w:t xml:space="preserve"> training to the employee. The rating committee's decision will be final, and the employee will be notified of their decision. </w:t>
      </w:r>
      <w:r w:rsidRPr="4BBC69B3" w:rsidR="6BB499D3">
        <w:rPr>
          <w:rFonts w:ascii="Arial" w:hAnsi="Arial" w:eastAsia="Arial" w:cs="Arial"/>
          <w:noProof w:val="0"/>
          <w:sz w:val="24"/>
          <w:szCs w:val="24"/>
          <w:lang w:val="en-GB"/>
        </w:rPr>
        <w:t>In other words, t</w:t>
      </w:r>
      <w:r w:rsidRPr="4BBC69B3" w:rsidR="1E10845F">
        <w:rPr>
          <w:rFonts w:ascii="Arial" w:hAnsi="Arial" w:eastAsia="Arial" w:cs="Arial"/>
          <w:noProof w:val="0"/>
          <w:sz w:val="24"/>
          <w:szCs w:val="24"/>
          <w:lang w:val="en-GB"/>
        </w:rPr>
        <w:t xml:space="preserve">he supervisor will </w:t>
      </w:r>
      <w:r w:rsidRPr="4BBC69B3" w:rsidR="1E10845F">
        <w:rPr>
          <w:rFonts w:ascii="Arial" w:hAnsi="Arial" w:eastAsia="Arial" w:cs="Arial"/>
          <w:noProof w:val="0"/>
          <w:sz w:val="24"/>
          <w:szCs w:val="24"/>
          <w:lang w:val="en-GB"/>
        </w:rPr>
        <w:t>provide</w:t>
      </w:r>
      <w:r w:rsidRPr="4BBC69B3" w:rsidR="1E10845F">
        <w:rPr>
          <w:rFonts w:ascii="Arial" w:hAnsi="Arial" w:eastAsia="Arial" w:cs="Arial"/>
          <w:noProof w:val="0"/>
          <w:sz w:val="24"/>
          <w:szCs w:val="24"/>
          <w:lang w:val="en-GB"/>
        </w:rPr>
        <w:t xml:space="preserve"> feedback to the employee about their performance, and the employee will be encouraged to respond to the committee's decision. The employee may request a review of the decision if they feel it </w:t>
      </w:r>
      <w:r w:rsidRPr="4BBC69B3" w:rsidR="590508C9">
        <w:rPr>
          <w:rFonts w:ascii="Arial" w:hAnsi="Arial" w:eastAsia="Arial" w:cs="Arial"/>
          <w:noProof w:val="0"/>
          <w:sz w:val="24"/>
          <w:szCs w:val="24"/>
          <w:lang w:val="en-GB"/>
        </w:rPr>
        <w:t>i</w:t>
      </w:r>
      <w:r w:rsidRPr="4BBC69B3" w:rsidR="1E10845F">
        <w:rPr>
          <w:rFonts w:ascii="Arial" w:hAnsi="Arial" w:eastAsia="Arial" w:cs="Arial"/>
          <w:noProof w:val="0"/>
          <w:sz w:val="24"/>
          <w:szCs w:val="24"/>
          <w:lang w:val="en-GB"/>
        </w:rPr>
        <w:t>s unfair</w:t>
      </w:r>
      <w:r w:rsidRPr="4BBC69B3" w:rsidR="629FD07E">
        <w:rPr>
          <w:rFonts w:ascii="Arial" w:hAnsi="Arial" w:eastAsia="Arial" w:cs="Arial"/>
          <w:noProof w:val="0"/>
          <w:sz w:val="24"/>
          <w:szCs w:val="24"/>
          <w:lang w:val="en-GB"/>
        </w:rPr>
        <w:t>.</w:t>
      </w:r>
      <w:r w:rsidRPr="4BBC69B3" w:rsidR="5B22C67D">
        <w:rPr>
          <w:rFonts w:ascii="Arial" w:hAnsi="Arial" w:eastAsia="Arial" w:cs="Arial"/>
          <w:noProof w:val="0"/>
          <w:sz w:val="24"/>
          <w:szCs w:val="24"/>
          <w:lang w:val="en-GB"/>
        </w:rPr>
        <w:t xml:space="preserve"> This method is</w:t>
      </w:r>
      <w:r w:rsidRPr="4BBC69B3" w:rsidR="1A602398">
        <w:rPr>
          <w:rFonts w:ascii="Arial" w:hAnsi="Arial" w:eastAsia="Arial" w:cs="Arial"/>
          <w:noProof w:val="0"/>
          <w:sz w:val="24"/>
          <w:szCs w:val="24"/>
          <w:lang w:val="en-GB"/>
        </w:rPr>
        <w:t xml:space="preserve"> considered</w:t>
      </w:r>
      <w:r w:rsidRPr="4BBC69B3" w:rsidR="5B22C67D">
        <w:rPr>
          <w:rFonts w:ascii="Arial" w:hAnsi="Arial" w:eastAsia="Arial" w:cs="Arial"/>
          <w:noProof w:val="0"/>
          <w:sz w:val="24"/>
          <w:szCs w:val="24"/>
          <w:lang w:val="en-GB"/>
        </w:rPr>
        <w:t xml:space="preserve"> </w:t>
      </w:r>
      <w:r w:rsidRPr="4BBC69B3" w:rsidR="3B0DB0FF">
        <w:rPr>
          <w:rFonts w:ascii="Arial" w:hAnsi="Arial" w:eastAsia="Arial" w:cs="Arial"/>
          <w:noProof w:val="0"/>
          <w:sz w:val="24"/>
          <w:szCs w:val="24"/>
          <w:lang w:val="en-GB"/>
        </w:rPr>
        <w:t>particularly useful</w:t>
      </w:r>
      <w:r w:rsidRPr="4BBC69B3" w:rsidR="5B22C67D">
        <w:rPr>
          <w:rFonts w:ascii="Arial" w:hAnsi="Arial" w:eastAsia="Arial" w:cs="Arial"/>
          <w:noProof w:val="0"/>
          <w:sz w:val="24"/>
          <w:szCs w:val="24"/>
          <w:lang w:val="en-GB"/>
        </w:rPr>
        <w:t xml:space="preserve"> because it </w:t>
      </w:r>
      <w:r w:rsidRPr="4BBC69B3" w:rsidR="5B22C67D">
        <w:rPr>
          <w:rFonts w:ascii="Arial" w:hAnsi="Arial" w:eastAsia="Arial" w:cs="Arial"/>
          <w:noProof w:val="0"/>
          <w:sz w:val="24"/>
          <w:szCs w:val="24"/>
          <w:lang w:val="en-GB"/>
        </w:rPr>
        <w:t>help</w:t>
      </w:r>
      <w:r w:rsidRPr="4BBC69B3" w:rsidR="2C99BB9A">
        <w:rPr>
          <w:rFonts w:ascii="Arial" w:hAnsi="Arial" w:eastAsia="Arial" w:cs="Arial"/>
          <w:noProof w:val="0"/>
          <w:sz w:val="24"/>
          <w:szCs w:val="24"/>
          <w:lang w:val="en-GB"/>
        </w:rPr>
        <w:t>s</w:t>
      </w:r>
      <w:r w:rsidRPr="4BBC69B3" w:rsidR="5B22C67D">
        <w:rPr>
          <w:rFonts w:ascii="Arial" w:hAnsi="Arial" w:eastAsia="Arial" w:cs="Arial"/>
          <w:noProof w:val="0"/>
          <w:sz w:val="24"/>
          <w:szCs w:val="24"/>
          <w:lang w:val="en-GB"/>
        </w:rPr>
        <w:t xml:space="preserve"> to build the employee </w:t>
      </w:r>
      <w:r w:rsidRPr="4BBC69B3" w:rsidR="1D9A8B57">
        <w:rPr>
          <w:rFonts w:ascii="Arial" w:hAnsi="Arial" w:eastAsia="Arial" w:cs="Arial"/>
          <w:noProof w:val="0"/>
          <w:sz w:val="24"/>
          <w:szCs w:val="24"/>
          <w:lang w:val="en-GB"/>
        </w:rPr>
        <w:t xml:space="preserve">performance </w:t>
      </w:r>
      <w:r w:rsidRPr="4BBC69B3" w:rsidR="5B22C67D">
        <w:rPr>
          <w:rFonts w:ascii="Arial" w:hAnsi="Arial" w:eastAsia="Arial" w:cs="Arial"/>
          <w:noProof w:val="0"/>
          <w:sz w:val="24"/>
          <w:szCs w:val="24"/>
          <w:lang w:val="en-GB"/>
        </w:rPr>
        <w:t>picture from different perspectives</w:t>
      </w:r>
      <w:r w:rsidRPr="4BBC69B3" w:rsidR="5D9A0E8F">
        <w:rPr>
          <w:rFonts w:ascii="Arial" w:hAnsi="Arial" w:eastAsia="Arial" w:cs="Arial"/>
          <w:noProof w:val="0"/>
          <w:sz w:val="24"/>
          <w:szCs w:val="24"/>
          <w:lang w:val="en-GB"/>
        </w:rPr>
        <w:t>.</w:t>
      </w:r>
      <w:r w:rsidRPr="4BBC69B3" w:rsidR="1B172D98">
        <w:rPr>
          <w:rFonts w:ascii="Arial" w:hAnsi="Arial" w:eastAsia="Arial" w:cs="Arial"/>
          <w:noProof w:val="0"/>
          <w:sz w:val="24"/>
          <w:szCs w:val="24"/>
          <w:lang w:val="en-GB"/>
        </w:rPr>
        <w:t xml:space="preserve"> </w:t>
      </w:r>
    </w:p>
    <w:p w:rsidR="4BBC69B3" w:rsidP="4BBC69B3" w:rsidRDefault="4BBC69B3" w14:paraId="53B3DEA9" w14:textId="6BCB29B1">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p>
    <w:p w:rsidR="1D165935" w:rsidP="5CF5E7A4" w:rsidRDefault="1D165935" w14:paraId="56E76934" w14:textId="3C60494F">
      <w:pPr>
        <w:pStyle w:val="Normal"/>
        <w:bidi w:val="0"/>
        <w:spacing w:before="0" w:beforeAutospacing="off" w:after="160" w:afterAutospacing="off" w:line="360" w:lineRule="auto"/>
        <w:ind w:left="-20" w:right="-20"/>
        <w:jc w:val="both"/>
        <w:rPr>
          <w:rFonts w:ascii="Arial" w:hAnsi="Arial" w:eastAsia="Arial" w:cs="Arial"/>
          <w:noProof w:val="0"/>
          <w:sz w:val="28"/>
          <w:szCs w:val="28"/>
          <w:lang w:val="en-GB"/>
        </w:rPr>
      </w:pPr>
      <w:r w:rsidRPr="5CF5E7A4" w:rsidR="1D165935">
        <w:rPr>
          <w:rFonts w:ascii="Arial" w:hAnsi="Arial" w:eastAsia="Arial" w:cs="Arial"/>
          <w:noProof w:val="0"/>
          <w:sz w:val="28"/>
          <w:szCs w:val="28"/>
          <w:lang w:val="en-GB"/>
        </w:rPr>
        <w:t xml:space="preserve">Appraisal by </w:t>
      </w:r>
      <w:r w:rsidRPr="5CF5E7A4" w:rsidR="1D165935">
        <w:rPr>
          <w:rFonts w:ascii="Arial" w:hAnsi="Arial" w:eastAsia="Arial" w:cs="Arial"/>
          <w:noProof w:val="0"/>
          <w:sz w:val="28"/>
          <w:szCs w:val="28"/>
          <w:lang w:val="en-GB"/>
        </w:rPr>
        <w:t>subordinates</w:t>
      </w:r>
    </w:p>
    <w:p w:rsidR="25B38DB2" w:rsidP="4BBC69B3" w:rsidRDefault="25B38DB2" w14:paraId="1D9577BA" w14:textId="69835A05">
      <w:pPr>
        <w:bidi w:val="0"/>
        <w:spacing w:line="360" w:lineRule="auto"/>
        <w:ind w:left="-20" w:right="-20"/>
        <w:jc w:val="both"/>
        <w:rPr>
          <w:rFonts w:ascii="Arial" w:hAnsi="Arial" w:eastAsia="Arial" w:cs="Arial"/>
          <w:noProof w:val="0"/>
          <w:sz w:val="24"/>
          <w:szCs w:val="24"/>
          <w:lang w:val="en-GB"/>
        </w:rPr>
      </w:pPr>
      <w:r w:rsidRPr="4BBC69B3" w:rsidR="25B38DB2">
        <w:rPr>
          <w:rFonts w:ascii="Arial" w:hAnsi="Arial" w:eastAsia="Arial" w:cs="Arial"/>
          <w:noProof w:val="0"/>
          <w:sz w:val="24"/>
          <w:szCs w:val="24"/>
          <w:lang w:val="en-GB"/>
        </w:rPr>
        <w:t xml:space="preserve">A subordinate evaluation is another method for revealing what employees think about higher-level management, supervisors, and managers. Those at the lower levels of business operations suffer the consequences of management decisions. The method is therefore primarily used for development, not for pay purposes. Moreover, this type of evaluation can reveal managerial practices and potential mistakes of supervisors. It is important to note that employees taking part in this interview should not reveal their identities, since this may cause problems between their manager and them in the future. </w:t>
      </w:r>
      <w:r w:rsidRPr="4BBC69B3" w:rsidR="25B38DB2">
        <w:rPr>
          <w:rFonts w:ascii="Arial" w:hAnsi="Arial" w:eastAsia="Arial" w:cs="Arial"/>
          <w:noProof w:val="0"/>
          <w:sz w:val="24"/>
          <w:szCs w:val="24"/>
          <w:lang w:val="en-GB"/>
        </w:rPr>
        <w:t xml:space="preserve">Employees can also be influenced by personality conflicts to </w:t>
      </w:r>
      <w:r w:rsidRPr="4BBC69B3" w:rsidR="25B38DB2">
        <w:rPr>
          <w:rFonts w:ascii="Arial" w:hAnsi="Arial" w:eastAsia="Arial" w:cs="Arial"/>
          <w:noProof w:val="0"/>
          <w:sz w:val="24"/>
          <w:szCs w:val="24"/>
          <w:lang w:val="en-GB"/>
        </w:rPr>
        <w:t>provide</w:t>
      </w:r>
      <w:r w:rsidRPr="4BBC69B3" w:rsidR="25B38DB2">
        <w:rPr>
          <w:rFonts w:ascii="Arial" w:hAnsi="Arial" w:eastAsia="Arial" w:cs="Arial"/>
          <w:noProof w:val="0"/>
          <w:sz w:val="24"/>
          <w:szCs w:val="24"/>
          <w:lang w:val="en-GB"/>
        </w:rPr>
        <w:t xml:space="preserve"> negative feedback about their manager's </w:t>
      </w:r>
      <w:r w:rsidRPr="4BBC69B3" w:rsidR="25B38DB2">
        <w:rPr>
          <w:rFonts w:ascii="Arial" w:hAnsi="Arial" w:eastAsia="Arial" w:cs="Arial"/>
          <w:noProof w:val="0"/>
          <w:sz w:val="24"/>
          <w:szCs w:val="24"/>
          <w:lang w:val="en-GB"/>
        </w:rPr>
        <w:t>behaviours</w:t>
      </w:r>
      <w:r w:rsidRPr="4BBC69B3" w:rsidR="25B38DB2">
        <w:rPr>
          <w:rFonts w:ascii="Arial" w:hAnsi="Arial" w:eastAsia="Arial" w:cs="Arial"/>
          <w:noProof w:val="0"/>
          <w:sz w:val="24"/>
          <w:szCs w:val="24"/>
          <w:lang w:val="en-GB"/>
        </w:rPr>
        <w:t xml:space="preserve">. In contrast, employees can overestimate the manager's capabilities and </w:t>
      </w:r>
      <w:r w:rsidRPr="4BBC69B3" w:rsidR="25B38DB2">
        <w:rPr>
          <w:rFonts w:ascii="Arial" w:hAnsi="Arial" w:eastAsia="Arial" w:cs="Arial"/>
          <w:noProof w:val="0"/>
          <w:sz w:val="24"/>
          <w:szCs w:val="24"/>
          <w:lang w:val="en-GB"/>
        </w:rPr>
        <w:t>provide</w:t>
      </w:r>
      <w:r w:rsidRPr="4BBC69B3" w:rsidR="25B38DB2">
        <w:rPr>
          <w:rFonts w:ascii="Arial" w:hAnsi="Arial" w:eastAsia="Arial" w:cs="Arial"/>
          <w:noProof w:val="0"/>
          <w:sz w:val="24"/>
          <w:szCs w:val="24"/>
          <w:lang w:val="en-GB"/>
        </w:rPr>
        <w:t xml:space="preserve"> inaccurate feedback. Therefore, it is imperative to consider all employee reviews and </w:t>
      </w:r>
      <w:r w:rsidRPr="4BBC69B3" w:rsidR="0F4A1BE9">
        <w:rPr>
          <w:rFonts w:ascii="Arial" w:hAnsi="Arial" w:eastAsia="Arial" w:cs="Arial"/>
          <w:noProof w:val="0"/>
          <w:sz w:val="24"/>
          <w:szCs w:val="24"/>
          <w:lang w:val="en-GB"/>
        </w:rPr>
        <w:t xml:space="preserve">analyse </w:t>
      </w:r>
      <w:r w:rsidRPr="4BBC69B3" w:rsidR="25B38DB2">
        <w:rPr>
          <w:rFonts w:ascii="Arial" w:hAnsi="Arial" w:eastAsia="Arial" w:cs="Arial"/>
          <w:noProof w:val="0"/>
          <w:sz w:val="24"/>
          <w:szCs w:val="24"/>
          <w:lang w:val="en-GB"/>
        </w:rPr>
        <w:t xml:space="preserve">any circumstances that may influence an employee to </w:t>
      </w:r>
      <w:r w:rsidRPr="4BBC69B3" w:rsidR="25B38DB2">
        <w:rPr>
          <w:rFonts w:ascii="Arial" w:hAnsi="Arial" w:eastAsia="Arial" w:cs="Arial"/>
          <w:noProof w:val="0"/>
          <w:sz w:val="24"/>
          <w:szCs w:val="24"/>
          <w:lang w:val="en-GB"/>
        </w:rPr>
        <w:t>p</w:t>
      </w:r>
      <w:r w:rsidRPr="4BBC69B3" w:rsidR="25B38DB2">
        <w:rPr>
          <w:rFonts w:ascii="Arial" w:hAnsi="Arial" w:eastAsia="Arial" w:cs="Arial"/>
          <w:noProof w:val="0"/>
          <w:sz w:val="24"/>
          <w:szCs w:val="24"/>
          <w:lang w:val="en-GB"/>
        </w:rPr>
        <w:t>rovide</w:t>
      </w:r>
      <w:r w:rsidRPr="4BBC69B3" w:rsidR="25B38DB2">
        <w:rPr>
          <w:rFonts w:ascii="Arial" w:hAnsi="Arial" w:eastAsia="Arial" w:cs="Arial"/>
          <w:noProof w:val="0"/>
          <w:sz w:val="24"/>
          <w:szCs w:val="24"/>
          <w:lang w:val="en-GB"/>
        </w:rPr>
        <w:t xml:space="preserve"> </w:t>
      </w:r>
      <w:r w:rsidRPr="4BBC69B3" w:rsidR="25B38DB2">
        <w:rPr>
          <w:rFonts w:ascii="Arial" w:hAnsi="Arial" w:eastAsia="Arial" w:cs="Arial"/>
          <w:noProof w:val="0"/>
          <w:sz w:val="24"/>
          <w:szCs w:val="24"/>
          <w:lang w:val="en-GB"/>
        </w:rPr>
        <w:t>inaccurate information.</w:t>
      </w:r>
    </w:p>
    <w:p w:rsidR="4BBC69B3" w:rsidP="4BBC69B3" w:rsidRDefault="4BBC69B3" w14:paraId="1C238895" w14:textId="3EE1D7E7">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p>
    <w:p w:rsidR="462B78F3" w:rsidP="4BBC69B3" w:rsidRDefault="462B78F3" w14:paraId="1C7FDBD6" w14:textId="7E90B0F7">
      <w:pPr>
        <w:pStyle w:val="Normal"/>
        <w:bidi w:val="0"/>
        <w:spacing w:before="0" w:beforeAutospacing="off" w:after="160" w:after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BBC69B3" w:rsidR="462B78F3">
        <w:rPr>
          <w:rFonts w:ascii="Arial" w:hAnsi="Arial" w:eastAsia="Arial" w:cs="Arial"/>
          <w:noProof w:val="0"/>
          <w:sz w:val="28"/>
          <w:szCs w:val="28"/>
          <w:lang w:val="en-GB"/>
        </w:rPr>
        <w:t xml:space="preserve">4. </w:t>
      </w:r>
      <w:r w:rsidRPr="4BBC69B3" w:rsidR="462B78F3">
        <w:rPr>
          <w:rFonts w:ascii="Arial" w:hAnsi="Arial" w:eastAsia="Arial" w:cs="Arial"/>
          <w:b w:val="0"/>
          <w:bCs w:val="0"/>
          <w:i w:val="0"/>
          <w:iCs w:val="0"/>
          <w:caps w:val="0"/>
          <w:smallCaps w:val="0"/>
          <w:noProof w:val="0"/>
          <w:color w:val="000000" w:themeColor="text1" w:themeTint="FF" w:themeShade="FF"/>
          <w:sz w:val="28"/>
          <w:szCs w:val="28"/>
          <w:lang w:val="en-GB"/>
        </w:rPr>
        <w:t>Evaluation of different performance appraisal tools for remote workers</w:t>
      </w:r>
    </w:p>
    <w:p w:rsidR="4BBC69B3" w:rsidP="4BBC69B3" w:rsidRDefault="4BBC69B3" w14:paraId="1FC56D68" w14:textId="2D6979A9">
      <w:pPr>
        <w:pStyle w:val="Normal"/>
        <w:bidi w:val="0"/>
        <w:spacing w:before="0" w:beforeAutospacing="off" w:after="160" w:afterAutospacing="off" w:line="360" w:lineRule="auto"/>
        <w:ind w:left="-20" w:right="-20"/>
        <w:jc w:val="both"/>
        <w:rPr>
          <w:rFonts w:ascii="Arial" w:hAnsi="Arial" w:eastAsia="Arial" w:cs="Arial"/>
          <w:noProof w:val="0"/>
          <w:sz w:val="24"/>
          <w:szCs w:val="24"/>
          <w:lang w:val="en-GB"/>
        </w:rPr>
      </w:pPr>
    </w:p>
    <w:p w:rsidR="3D93EDA8" w:rsidP="4BBC69B3" w:rsidRDefault="3D93EDA8" w14:paraId="506A9DE3" w14:textId="30889B25">
      <w:pPr>
        <w:pStyle w:val="Normal"/>
        <w:spacing w:line="360" w:lineRule="auto"/>
        <w:ind w:left="-20" w:right="-20"/>
        <w:jc w:val="both"/>
        <w:rPr>
          <w:rFonts w:ascii="Arial" w:hAnsi="Arial" w:eastAsia="Arial" w:cs="Arial"/>
          <w:noProof w:val="0"/>
          <w:sz w:val="24"/>
          <w:szCs w:val="24"/>
          <w:lang w:val="en-GB"/>
        </w:rPr>
      </w:pPr>
      <w:r w:rsidRPr="4BBC69B3" w:rsidR="3D93EDA8">
        <w:rPr>
          <w:rFonts w:ascii="Arial" w:hAnsi="Arial" w:eastAsia="Arial" w:cs="Arial"/>
          <w:noProof w:val="0"/>
          <w:sz w:val="24"/>
          <w:szCs w:val="24"/>
          <w:lang w:val="en-GB"/>
        </w:rPr>
        <w:t xml:space="preserve"> </w:t>
      </w:r>
      <w:r w:rsidRPr="4BBC69B3" w:rsidR="2AD3EA30">
        <w:rPr>
          <w:rFonts w:ascii="Arial" w:hAnsi="Arial" w:eastAsia="Arial" w:cs="Arial"/>
          <w:noProof w:val="0"/>
          <w:sz w:val="24"/>
          <w:szCs w:val="24"/>
          <w:lang w:val="en-GB"/>
        </w:rPr>
        <w:t>Graphic Rating Scale</w:t>
      </w:r>
    </w:p>
    <w:p w:rsidR="70F56353" w:rsidP="4BBC69B3" w:rsidRDefault="70F56353" w14:paraId="64460B66" w14:textId="775AB30F">
      <w:pPr>
        <w:pStyle w:val="Normal"/>
        <w:spacing w:line="360" w:lineRule="auto"/>
        <w:ind w:left="-20" w:right="-20"/>
        <w:jc w:val="both"/>
      </w:pPr>
      <w:r w:rsidRPr="5CF5E7A4" w:rsidR="70F56353">
        <w:rPr>
          <w:rFonts w:ascii="Arial" w:hAnsi="Arial" w:eastAsia="Arial" w:cs="Arial"/>
          <w:noProof w:val="0"/>
          <w:sz w:val="24"/>
          <w:szCs w:val="24"/>
          <w:lang w:val="en-GB"/>
        </w:rPr>
        <w:t xml:space="preserve">The graphic rating scale </w:t>
      </w:r>
      <w:r w:rsidRPr="5CF5E7A4" w:rsidR="0059ADA6">
        <w:rPr>
          <w:rFonts w:ascii="Arial" w:hAnsi="Arial" w:eastAsia="Arial" w:cs="Arial"/>
          <w:noProof w:val="0"/>
          <w:sz w:val="24"/>
          <w:szCs w:val="24"/>
          <w:lang w:val="en-GB"/>
        </w:rPr>
        <w:t>is</w:t>
      </w:r>
      <w:r w:rsidRPr="5CF5E7A4" w:rsidR="70F56353">
        <w:rPr>
          <w:rFonts w:ascii="Arial" w:hAnsi="Arial" w:eastAsia="Arial" w:cs="Arial"/>
          <w:noProof w:val="0"/>
          <w:sz w:val="24"/>
          <w:szCs w:val="24"/>
          <w:lang w:val="en-GB"/>
        </w:rPr>
        <w:t xml:space="preserve"> a great tool for administrative purposes. Appraising employee performance with this method is straightforward and popular. </w:t>
      </w:r>
      <w:r w:rsidRPr="5CF5E7A4" w:rsidR="0AE78D97">
        <w:rPr>
          <w:rFonts w:ascii="Arial" w:hAnsi="Arial" w:eastAsia="Arial" w:cs="Arial"/>
          <w:noProof w:val="0"/>
          <w:sz w:val="24"/>
          <w:szCs w:val="24"/>
          <w:lang w:val="en-GB"/>
        </w:rPr>
        <w:t>Although there are many types of performance rating forms available for use, there will be a discussion of two types in this report: graphic performance rating forms with behavioural examples and goal-based appraisal forms.</w:t>
      </w:r>
      <w:r w:rsidRPr="5CF5E7A4" w:rsidR="70F56353">
        <w:rPr>
          <w:rFonts w:ascii="Arial" w:hAnsi="Arial" w:eastAsia="Arial" w:cs="Arial"/>
          <w:noProof w:val="0"/>
          <w:sz w:val="24"/>
          <w:szCs w:val="24"/>
          <w:lang w:val="en-GB"/>
        </w:rPr>
        <w:t xml:space="preserve"> A list of traits for each job is used to evaluate employees based on their attributes. According to Figure 1, there are several job dimensions listed on the scale, such as personal effectiveness and communication, and each one is rated on a scale from “below expectations” to “meets expectations” or “role model”. Using a rating system, the manager or supervisor rates each employee according to their contribution and progress on job requirements and totals the ratings for final employee feedback.</w:t>
      </w:r>
      <w:r w:rsidRPr="5CF5E7A4" w:rsidR="088624BA">
        <w:rPr>
          <w:rFonts w:ascii="Arial" w:hAnsi="Arial" w:eastAsia="Arial" w:cs="Arial"/>
          <w:noProof w:val="0"/>
          <w:sz w:val="24"/>
          <w:szCs w:val="24"/>
          <w:lang w:val="en-GB"/>
        </w:rPr>
        <w:t xml:space="preserve"> </w:t>
      </w:r>
      <w:r w:rsidRPr="5CF5E7A4" w:rsidR="12CC45AA">
        <w:rPr>
          <w:rFonts w:ascii="Arial" w:hAnsi="Arial" w:eastAsia="Arial" w:cs="Arial"/>
          <w:noProof w:val="0"/>
          <w:sz w:val="24"/>
          <w:szCs w:val="24"/>
          <w:lang w:val="en-GB"/>
        </w:rPr>
        <w:t>As an example, Figure 2 focuses on behavioural competencies. Nurse supervisors must be able to motivate nurses and effectively lead, so this form highlighted the most important requirements and rated the individuals accordingly. Two sections summarize part one's results and reveal whether the employee has achieved the goal.</w:t>
      </w:r>
      <w:r w:rsidRPr="5CF5E7A4" w:rsidR="01CAC196">
        <w:rPr>
          <w:rFonts w:ascii="Arial" w:hAnsi="Arial" w:eastAsia="Arial" w:cs="Arial"/>
          <w:noProof w:val="0"/>
          <w:sz w:val="24"/>
          <w:szCs w:val="24"/>
          <w:lang w:val="en-GB"/>
        </w:rPr>
        <w:t xml:space="preserve"> </w:t>
      </w:r>
      <w:r w:rsidRPr="5CF5E7A4" w:rsidR="70F56353">
        <w:rPr>
          <w:rFonts w:ascii="Arial" w:hAnsi="Arial" w:eastAsia="Arial" w:cs="Arial"/>
          <w:noProof w:val="0"/>
          <w:sz w:val="24"/>
          <w:szCs w:val="24"/>
          <w:lang w:val="en-GB"/>
        </w:rPr>
        <w:t xml:space="preserve"> The effectiveness of the appraisal process is </w:t>
      </w:r>
      <w:r w:rsidRPr="5CF5E7A4" w:rsidR="70F56353">
        <w:rPr>
          <w:rFonts w:ascii="Arial" w:hAnsi="Arial" w:eastAsia="Arial" w:cs="Arial"/>
          <w:noProof w:val="0"/>
          <w:sz w:val="24"/>
          <w:szCs w:val="24"/>
          <w:lang w:val="en-GB"/>
        </w:rPr>
        <w:t>determined</w:t>
      </w:r>
      <w:r w:rsidRPr="5CF5E7A4" w:rsidR="70F56353">
        <w:rPr>
          <w:rFonts w:ascii="Arial" w:hAnsi="Arial" w:eastAsia="Arial" w:cs="Arial"/>
          <w:noProof w:val="0"/>
          <w:sz w:val="24"/>
          <w:szCs w:val="24"/>
          <w:lang w:val="en-GB"/>
        </w:rPr>
        <w:t xml:space="preserve"> not only by this formal rating, but also by the manager's human relations skills in dealing with critical incidents and measuring performance effectively.</w:t>
      </w:r>
    </w:p>
    <w:p w:rsidR="1C4EAD45" w:rsidP="4BBC69B3" w:rsidRDefault="1C4EAD45" w14:paraId="330E7CB3" w14:textId="53E41AB9">
      <w:pPr>
        <w:pStyle w:val="Normal"/>
        <w:spacing w:line="360" w:lineRule="auto"/>
        <w:ind w:left="-20" w:right="-20"/>
        <w:jc w:val="both"/>
        <w:rPr>
          <w:rFonts w:ascii="Arial" w:hAnsi="Arial" w:eastAsia="Arial" w:cs="Arial"/>
          <w:noProof w:val="0"/>
          <w:sz w:val="24"/>
          <w:szCs w:val="24"/>
          <w:lang w:val="en-GB"/>
        </w:rPr>
      </w:pPr>
      <w:r w:rsidRPr="4BBC69B3" w:rsidR="1C4EAD45">
        <w:rPr>
          <w:rFonts w:ascii="Arial" w:hAnsi="Arial" w:eastAsia="Arial" w:cs="Arial"/>
          <w:noProof w:val="0"/>
          <w:sz w:val="24"/>
          <w:szCs w:val="24"/>
          <w:lang w:val="en-GB"/>
        </w:rPr>
        <w:t>Electronic Performance Monitoring</w:t>
      </w:r>
    </w:p>
    <w:p w:rsidR="1C4EAD45" w:rsidP="4BBC69B3" w:rsidRDefault="1C4EAD45" w14:paraId="52A2049F" w14:textId="07DD5F9C">
      <w:pPr>
        <w:pStyle w:val="Normal"/>
        <w:spacing w:line="360" w:lineRule="auto"/>
        <w:ind w:left="-20" w:right="-20"/>
        <w:jc w:val="both"/>
      </w:pPr>
      <w:r w:rsidRPr="4BBC69B3" w:rsidR="1C4EAD45">
        <w:rPr>
          <w:rFonts w:ascii="Arial" w:hAnsi="Arial" w:eastAsia="Arial" w:cs="Arial"/>
          <w:noProof w:val="0"/>
          <w:sz w:val="24"/>
          <w:szCs w:val="24"/>
          <w:lang w:val="en-GB"/>
        </w:rPr>
        <w:t xml:space="preserve">Management can monitor the employees' accuracy, speed, and time spent working online through electronic performance monitoring systems (EPM). The method can improve employee productivity, but on the other hand, it can increase employee stress. From a certain perspective, everything is connected. From an employer's perspective, this will help </w:t>
      </w:r>
      <w:r w:rsidRPr="4BBC69B3" w:rsidR="3A46050F">
        <w:rPr>
          <w:rFonts w:ascii="Arial" w:hAnsi="Arial" w:eastAsia="Arial" w:cs="Arial"/>
          <w:noProof w:val="0"/>
          <w:sz w:val="24"/>
          <w:szCs w:val="24"/>
          <w:lang w:val="en-GB"/>
        </w:rPr>
        <w:t>him</w:t>
      </w:r>
      <w:r w:rsidRPr="4BBC69B3" w:rsidR="1C4EAD45">
        <w:rPr>
          <w:rFonts w:ascii="Arial" w:hAnsi="Arial" w:eastAsia="Arial" w:cs="Arial"/>
          <w:noProof w:val="0"/>
          <w:sz w:val="24"/>
          <w:szCs w:val="24"/>
          <w:lang w:val="en-GB"/>
        </w:rPr>
        <w:t xml:space="preserve"> to know how much to pay and how much work has been done. However, from an employee's point of view, it can create frustration and anxiety. As an example, Tesco Warehouse forced warehouse workers to wear Motorola devices to track their performance. A device such as this could calculate the time it takes for a particular job, such as loading packets of soft drinks or calculating how long an employee takes to break (Walsh, 2013).</w:t>
      </w:r>
      <w:r w:rsidRPr="4BBC69B3" w:rsidR="12A21FC3">
        <w:rPr>
          <w:rFonts w:ascii="Arial" w:hAnsi="Arial" w:eastAsia="Arial" w:cs="Arial"/>
          <w:noProof w:val="0"/>
          <w:sz w:val="24"/>
          <w:szCs w:val="24"/>
          <w:lang w:val="en-GB"/>
        </w:rPr>
        <w:t xml:space="preserve"> Another monitoring program used by Barclays management to track employees' performance is 'Big Brother'. Staff are updated </w:t>
      </w:r>
      <w:r w:rsidRPr="4BBC69B3" w:rsidR="12A21FC3">
        <w:rPr>
          <w:rFonts w:ascii="Arial" w:hAnsi="Arial" w:eastAsia="Arial" w:cs="Arial"/>
          <w:noProof w:val="0"/>
          <w:sz w:val="24"/>
          <w:szCs w:val="24"/>
          <w:lang w:val="en-GB"/>
        </w:rPr>
        <w:t>regarding</w:t>
      </w:r>
      <w:r w:rsidRPr="4BBC69B3" w:rsidR="12A21FC3">
        <w:rPr>
          <w:rFonts w:ascii="Arial" w:hAnsi="Arial" w:eastAsia="Arial" w:cs="Arial"/>
          <w:noProof w:val="0"/>
          <w:sz w:val="24"/>
          <w:szCs w:val="24"/>
          <w:lang w:val="en-GB"/>
        </w:rPr>
        <w:t xml:space="preserve"> their working time, so that breaks are avoided and the system records time off from the computer. Thus, employees feel stressed, worried about leaving their desk to go to the bathroom or have something else, which negatively </w:t>
      </w:r>
      <w:r w:rsidRPr="4BBC69B3" w:rsidR="12A21FC3">
        <w:rPr>
          <w:rFonts w:ascii="Arial" w:hAnsi="Arial" w:eastAsia="Arial" w:cs="Arial"/>
          <w:noProof w:val="0"/>
          <w:sz w:val="24"/>
          <w:szCs w:val="24"/>
          <w:lang w:val="en-GB"/>
        </w:rPr>
        <w:t>impacts</w:t>
      </w:r>
      <w:r w:rsidRPr="4BBC69B3" w:rsidR="12A21FC3">
        <w:rPr>
          <w:rFonts w:ascii="Arial" w:hAnsi="Arial" w:eastAsia="Arial" w:cs="Arial"/>
          <w:noProof w:val="0"/>
          <w:sz w:val="24"/>
          <w:szCs w:val="24"/>
          <w:lang w:val="en-GB"/>
        </w:rPr>
        <w:t xml:space="preserve"> their well-being </w:t>
      </w:r>
      <w:r w:rsidRPr="4BBC69B3" w:rsidR="0CBFBB81">
        <w:rPr>
          <w:rFonts w:ascii="Arial" w:hAnsi="Arial" w:eastAsia="Arial" w:cs="Arial"/>
          <w:noProof w:val="0"/>
          <w:sz w:val="24"/>
          <w:szCs w:val="24"/>
          <w:lang w:val="en-GB"/>
        </w:rPr>
        <w:t>(Silvester</w:t>
      </w:r>
      <w:r w:rsidRPr="4BBC69B3" w:rsidR="12A21FC3">
        <w:rPr>
          <w:rFonts w:ascii="Arial" w:hAnsi="Arial" w:eastAsia="Arial" w:cs="Arial"/>
          <w:noProof w:val="0"/>
          <w:sz w:val="24"/>
          <w:szCs w:val="24"/>
          <w:lang w:val="en-GB"/>
        </w:rPr>
        <w:t>, 2020).</w:t>
      </w:r>
    </w:p>
    <w:p w:rsidR="4BBC69B3" w:rsidP="4BBC69B3" w:rsidRDefault="4BBC69B3" w14:paraId="0C48659C" w14:textId="017CB252">
      <w:pPr>
        <w:pStyle w:val="Normal"/>
        <w:spacing w:line="360" w:lineRule="auto"/>
        <w:ind w:left="-20" w:right="-20"/>
        <w:jc w:val="both"/>
        <w:rPr>
          <w:rFonts w:ascii="Arial" w:hAnsi="Arial" w:eastAsia="Arial" w:cs="Arial"/>
          <w:noProof w:val="0"/>
          <w:sz w:val="24"/>
          <w:szCs w:val="24"/>
          <w:lang w:val="en-GB"/>
        </w:rPr>
      </w:pPr>
    </w:p>
    <w:p w:rsidR="43EF7939" w:rsidP="4BBC69B3" w:rsidRDefault="43EF7939" w14:paraId="153C2D49" w14:textId="6ACFECE6">
      <w:pPr>
        <w:pStyle w:val="Normal"/>
        <w:spacing w:line="360" w:lineRule="auto"/>
        <w:ind w:left="-20" w:right="-20"/>
        <w:jc w:val="both"/>
        <w:rPr>
          <w:rFonts w:ascii="Arial" w:hAnsi="Arial" w:eastAsia="Arial" w:cs="Arial"/>
          <w:noProof w:val="0"/>
          <w:sz w:val="24"/>
          <w:szCs w:val="24"/>
          <w:lang w:val="en-GB"/>
        </w:rPr>
      </w:pPr>
      <w:r w:rsidRPr="5CF5E7A4" w:rsidR="43EF7939">
        <w:rPr>
          <w:rFonts w:ascii="Arial" w:hAnsi="Arial" w:eastAsia="Arial" w:cs="Arial"/>
          <w:noProof w:val="0"/>
          <w:sz w:val="24"/>
          <w:szCs w:val="24"/>
          <w:lang w:val="en-GB"/>
        </w:rPr>
        <w:t xml:space="preserve">Behaviourally </w:t>
      </w:r>
      <w:r w:rsidRPr="5CF5E7A4" w:rsidR="43EF7939">
        <w:rPr>
          <w:rFonts w:ascii="Arial" w:hAnsi="Arial" w:eastAsia="Arial" w:cs="Arial"/>
          <w:noProof w:val="0"/>
          <w:sz w:val="24"/>
          <w:szCs w:val="24"/>
          <w:lang w:val="en-GB"/>
        </w:rPr>
        <w:t>Anchored Rating</w:t>
      </w:r>
      <w:r w:rsidRPr="5CF5E7A4" w:rsidR="43EF7939">
        <w:rPr>
          <w:rFonts w:ascii="Arial" w:hAnsi="Arial" w:eastAsia="Arial" w:cs="Arial"/>
          <w:noProof w:val="0"/>
          <w:sz w:val="24"/>
          <w:szCs w:val="24"/>
          <w:lang w:val="en-GB"/>
        </w:rPr>
        <w:t xml:space="preserve"> Scale (BARS)</w:t>
      </w:r>
    </w:p>
    <w:p w:rsidR="0FE64012" w:rsidP="5CF5E7A4" w:rsidRDefault="0FE64012" w14:paraId="77DCAE02" w14:textId="2D1442A0">
      <w:pPr>
        <w:pStyle w:val="Normal"/>
        <w:spacing w:line="360" w:lineRule="auto"/>
        <w:ind w:left="-20" w:right="-20"/>
        <w:jc w:val="both"/>
        <w:rPr>
          <w:rFonts w:ascii="Arial" w:hAnsi="Arial" w:eastAsia="Arial" w:cs="Arial"/>
          <w:noProof w:val="0"/>
          <w:sz w:val="24"/>
          <w:szCs w:val="24"/>
          <w:lang w:val="en-GB"/>
        </w:rPr>
      </w:pPr>
      <w:r w:rsidRPr="5CF5E7A4" w:rsidR="0FE64012">
        <w:rPr>
          <w:rFonts w:ascii="Arial" w:hAnsi="Arial" w:eastAsia="Arial" w:cs="Arial"/>
          <w:noProof w:val="0"/>
          <w:sz w:val="24"/>
          <w:szCs w:val="24"/>
          <w:lang w:val="en-GB"/>
        </w:rPr>
        <w:t xml:space="preserve">BARS stands for </w:t>
      </w:r>
      <w:r w:rsidRPr="5CF5E7A4" w:rsidR="2DDD97DC">
        <w:rPr>
          <w:rFonts w:ascii="Arial" w:hAnsi="Arial" w:eastAsia="Arial" w:cs="Arial"/>
          <w:noProof w:val="0"/>
          <w:sz w:val="24"/>
          <w:szCs w:val="24"/>
          <w:lang w:val="en-GB"/>
        </w:rPr>
        <w:t>behaviourally</w:t>
      </w:r>
      <w:r w:rsidRPr="5CF5E7A4" w:rsidR="0FE64012">
        <w:rPr>
          <w:rFonts w:ascii="Arial" w:hAnsi="Arial" w:eastAsia="Arial" w:cs="Arial"/>
          <w:noProof w:val="0"/>
          <w:sz w:val="24"/>
          <w:szCs w:val="24"/>
          <w:lang w:val="en-GB"/>
        </w:rPr>
        <w:t xml:space="preserve"> anchored rating scale, which is based on the critical incident rating </w:t>
      </w:r>
      <w:r w:rsidRPr="5CF5E7A4" w:rsidR="0FE64012">
        <w:rPr>
          <w:rFonts w:ascii="Arial" w:hAnsi="Arial" w:eastAsia="Arial" w:cs="Arial"/>
          <w:noProof w:val="0"/>
          <w:sz w:val="24"/>
          <w:szCs w:val="24"/>
          <w:lang w:val="en-GB"/>
        </w:rPr>
        <w:t>methodology</w:t>
      </w:r>
      <w:r w:rsidRPr="5CF5E7A4" w:rsidR="0FE64012">
        <w:rPr>
          <w:rFonts w:ascii="Arial" w:hAnsi="Arial" w:eastAsia="Arial" w:cs="Arial"/>
          <w:noProof w:val="0"/>
          <w:sz w:val="24"/>
          <w:szCs w:val="24"/>
          <w:lang w:val="en-GB"/>
        </w:rPr>
        <w:t xml:space="preserve">. As </w:t>
      </w:r>
      <w:r w:rsidRPr="5CF5E7A4" w:rsidR="0FE64012">
        <w:rPr>
          <w:rFonts w:ascii="Arial" w:hAnsi="Arial" w:eastAsia="Arial" w:cs="Arial"/>
          <w:noProof w:val="0"/>
          <w:sz w:val="24"/>
          <w:szCs w:val="24"/>
          <w:lang w:val="en-GB"/>
        </w:rPr>
        <w:t>stated</w:t>
      </w:r>
      <w:r w:rsidRPr="5CF5E7A4" w:rsidR="0FE64012">
        <w:rPr>
          <w:rFonts w:ascii="Arial" w:hAnsi="Arial" w:eastAsia="Arial" w:cs="Arial"/>
          <w:noProof w:val="0"/>
          <w:sz w:val="24"/>
          <w:szCs w:val="24"/>
          <w:lang w:val="en-GB"/>
        </w:rPr>
        <w:t xml:space="preserve"> by Astuti and </w:t>
      </w:r>
      <w:r w:rsidRPr="5CF5E7A4" w:rsidR="0FE64012">
        <w:rPr>
          <w:rFonts w:ascii="Arial" w:hAnsi="Arial" w:eastAsia="Arial" w:cs="Arial"/>
          <w:noProof w:val="0"/>
          <w:sz w:val="24"/>
          <w:szCs w:val="24"/>
          <w:lang w:val="en-GB"/>
        </w:rPr>
        <w:t>Rachmawati</w:t>
      </w:r>
      <w:r w:rsidRPr="5CF5E7A4" w:rsidR="0FE64012">
        <w:rPr>
          <w:rFonts w:ascii="Arial" w:hAnsi="Arial" w:eastAsia="Arial" w:cs="Arial"/>
          <w:noProof w:val="0"/>
          <w:sz w:val="24"/>
          <w:szCs w:val="24"/>
          <w:lang w:val="en-GB"/>
        </w:rPr>
        <w:t xml:space="preserve"> (2023, p. 1395) BARS </w:t>
      </w:r>
      <w:r w:rsidRPr="5CF5E7A4" w:rsidR="164CD676">
        <w:rPr>
          <w:rFonts w:ascii="Arial" w:hAnsi="Arial" w:eastAsia="Arial" w:cs="Arial"/>
          <w:noProof w:val="0"/>
          <w:sz w:val="24"/>
          <w:szCs w:val="24"/>
          <w:lang w:val="en-GB"/>
        </w:rPr>
        <w:t>include</w:t>
      </w:r>
      <w:r w:rsidRPr="5CF5E7A4" w:rsidR="0FE64012">
        <w:rPr>
          <w:rFonts w:ascii="Arial" w:hAnsi="Arial" w:eastAsia="Arial" w:cs="Arial"/>
          <w:noProof w:val="0"/>
          <w:sz w:val="24"/>
          <w:szCs w:val="24"/>
          <w:lang w:val="en-GB"/>
        </w:rPr>
        <w:t xml:space="preserve"> </w:t>
      </w:r>
      <w:r w:rsidRPr="5CF5E7A4" w:rsidR="3FB88C5F">
        <w:rPr>
          <w:rFonts w:ascii="Arial" w:hAnsi="Arial" w:eastAsia="Arial" w:cs="Arial"/>
          <w:noProof w:val="0"/>
          <w:sz w:val="24"/>
          <w:szCs w:val="24"/>
          <w:lang w:val="en-GB"/>
        </w:rPr>
        <w:t xml:space="preserve">an </w:t>
      </w:r>
      <w:r w:rsidRPr="5CF5E7A4" w:rsidR="19C27152">
        <w:rPr>
          <w:rFonts w:ascii="Arial" w:hAnsi="Arial" w:eastAsia="Arial" w:cs="Arial"/>
          <w:noProof w:val="0"/>
          <w:sz w:val="24"/>
          <w:szCs w:val="24"/>
          <w:lang w:val="en-GB"/>
        </w:rPr>
        <w:t>explanation</w:t>
      </w:r>
      <w:r w:rsidRPr="5CF5E7A4" w:rsidR="0FE64012">
        <w:rPr>
          <w:rFonts w:ascii="Arial" w:hAnsi="Arial" w:eastAsia="Arial" w:cs="Arial"/>
          <w:noProof w:val="0"/>
          <w:sz w:val="24"/>
          <w:szCs w:val="24"/>
          <w:lang w:val="en-GB"/>
        </w:rPr>
        <w:t xml:space="preserve"> </w:t>
      </w:r>
      <w:r w:rsidRPr="5CF5E7A4" w:rsidR="0D48F178">
        <w:rPr>
          <w:rFonts w:ascii="Arial" w:hAnsi="Arial" w:eastAsia="Arial" w:cs="Arial"/>
          <w:noProof w:val="0"/>
          <w:sz w:val="24"/>
          <w:szCs w:val="24"/>
          <w:lang w:val="en-GB"/>
        </w:rPr>
        <w:t>‘‘</w:t>
      </w:r>
      <w:r w:rsidRPr="5CF5E7A4" w:rsidR="0FE64012">
        <w:rPr>
          <w:rFonts w:ascii="Arial" w:hAnsi="Arial" w:eastAsia="Arial" w:cs="Arial"/>
          <w:noProof w:val="0"/>
          <w:sz w:val="24"/>
          <w:szCs w:val="24"/>
          <w:lang w:val="en-GB"/>
        </w:rPr>
        <w:t xml:space="preserve">of certain </w:t>
      </w:r>
      <w:r w:rsidRPr="5CF5E7A4" w:rsidR="5C455249">
        <w:rPr>
          <w:rFonts w:ascii="Arial" w:hAnsi="Arial" w:eastAsia="Arial" w:cs="Arial"/>
          <w:noProof w:val="0"/>
          <w:sz w:val="24"/>
          <w:szCs w:val="24"/>
          <w:lang w:val="en-GB"/>
        </w:rPr>
        <w:t>behaviours</w:t>
      </w:r>
      <w:r w:rsidRPr="5CF5E7A4" w:rsidR="0FE64012">
        <w:rPr>
          <w:rFonts w:ascii="Arial" w:hAnsi="Arial" w:eastAsia="Arial" w:cs="Arial"/>
          <w:noProof w:val="0"/>
          <w:sz w:val="24"/>
          <w:szCs w:val="24"/>
          <w:lang w:val="en-GB"/>
        </w:rPr>
        <w:t xml:space="preserve"> that define points against each scale (</w:t>
      </w:r>
      <w:r w:rsidRPr="5CF5E7A4" w:rsidR="526DF752">
        <w:rPr>
          <w:rFonts w:ascii="Arial" w:hAnsi="Arial" w:eastAsia="Arial" w:cs="Arial"/>
          <w:noProof w:val="0"/>
          <w:sz w:val="24"/>
          <w:szCs w:val="24"/>
          <w:lang w:val="en-GB"/>
        </w:rPr>
        <w:t>behavioural</w:t>
      </w:r>
      <w:r w:rsidRPr="5CF5E7A4" w:rsidR="0FE64012">
        <w:rPr>
          <w:rFonts w:ascii="Arial" w:hAnsi="Arial" w:eastAsia="Arial" w:cs="Arial"/>
          <w:noProof w:val="0"/>
          <w:sz w:val="24"/>
          <w:szCs w:val="24"/>
          <w:lang w:val="en-GB"/>
        </w:rPr>
        <w:t xml:space="preserve"> anchors) that represent dimensions, factors, or work functions that are considered important for performance</w:t>
      </w:r>
      <w:r w:rsidRPr="5CF5E7A4" w:rsidR="0DC509D6">
        <w:rPr>
          <w:rFonts w:ascii="Arial" w:hAnsi="Arial" w:eastAsia="Arial" w:cs="Arial"/>
          <w:noProof w:val="0"/>
          <w:sz w:val="24"/>
          <w:szCs w:val="24"/>
          <w:lang w:val="en-GB"/>
        </w:rPr>
        <w:t>’</w:t>
      </w:r>
      <w:r w:rsidRPr="5CF5E7A4" w:rsidR="7D66C7BD">
        <w:rPr>
          <w:rFonts w:ascii="Arial" w:hAnsi="Arial" w:eastAsia="Arial" w:cs="Arial"/>
          <w:noProof w:val="0"/>
          <w:sz w:val="24"/>
          <w:szCs w:val="24"/>
          <w:lang w:val="en-GB"/>
        </w:rPr>
        <w:t>’</w:t>
      </w:r>
      <w:r w:rsidRPr="5CF5E7A4" w:rsidR="0FE64012">
        <w:rPr>
          <w:rFonts w:ascii="Arial" w:hAnsi="Arial" w:eastAsia="Arial" w:cs="Arial"/>
          <w:noProof w:val="0"/>
          <w:sz w:val="24"/>
          <w:szCs w:val="24"/>
          <w:lang w:val="en-GB"/>
        </w:rPr>
        <w:t>.</w:t>
      </w:r>
      <w:r w:rsidRPr="5CF5E7A4" w:rsidR="34639B09">
        <w:rPr>
          <w:rFonts w:ascii="Arial" w:hAnsi="Arial" w:eastAsia="Arial" w:cs="Arial"/>
          <w:noProof w:val="0"/>
          <w:sz w:val="24"/>
          <w:szCs w:val="24"/>
          <w:lang w:val="en-GB"/>
        </w:rPr>
        <w:t xml:space="preserve"> </w:t>
      </w:r>
      <w:r w:rsidRPr="5CF5E7A4" w:rsidR="0C4D8F3F">
        <w:rPr>
          <w:rFonts w:ascii="Arial" w:hAnsi="Arial" w:eastAsia="Arial" w:cs="Arial"/>
          <w:noProof w:val="0"/>
          <w:sz w:val="24"/>
          <w:szCs w:val="24"/>
          <w:lang w:val="en-GB"/>
        </w:rPr>
        <w:t>This appraisal tool aims to combine the value of narrative critical incidents and quantitative ratings by anchoring a quantitative scale with examples of good and deficient performance.</w:t>
      </w:r>
      <w:r w:rsidRPr="5CF5E7A4" w:rsidR="7ECD125E">
        <w:rPr>
          <w:rFonts w:ascii="Arial" w:hAnsi="Arial" w:eastAsia="Arial" w:cs="Arial"/>
          <w:noProof w:val="0"/>
          <w:sz w:val="24"/>
          <w:szCs w:val="24"/>
          <w:lang w:val="en-GB"/>
        </w:rPr>
        <w:t xml:space="preserve"> Despite the time involved in setting up this system, the advantage is that it focuses on desired behaviours, scales are tailored to each job, and desired behaviours are clearly defined.</w:t>
      </w:r>
      <w:r w:rsidRPr="5CF5E7A4" w:rsidR="62A3A34E">
        <w:rPr>
          <w:rFonts w:ascii="Arial" w:hAnsi="Arial" w:eastAsia="Arial" w:cs="Arial"/>
          <w:noProof w:val="0"/>
          <w:sz w:val="24"/>
          <w:szCs w:val="24"/>
          <w:lang w:val="en-GB"/>
        </w:rPr>
        <w:t xml:space="preserve"> </w:t>
      </w:r>
      <w:r w:rsidRPr="5CF5E7A4" w:rsidR="41F615E7">
        <w:rPr>
          <w:rFonts w:ascii="Arial" w:hAnsi="Arial" w:eastAsia="Arial" w:cs="Arial"/>
          <w:noProof w:val="0"/>
          <w:sz w:val="24"/>
          <w:szCs w:val="24"/>
          <w:lang w:val="en-GB"/>
        </w:rPr>
        <w:t xml:space="preserve">The method should be applied at least once a year </w:t>
      </w:r>
      <w:bookmarkStart w:name="_Int_QcjzZN0x" w:id="1643515756"/>
      <w:r w:rsidRPr="5CF5E7A4" w:rsidR="41F615E7">
        <w:rPr>
          <w:rFonts w:ascii="Arial" w:hAnsi="Arial" w:eastAsia="Arial" w:cs="Arial"/>
          <w:noProof w:val="0"/>
          <w:sz w:val="24"/>
          <w:szCs w:val="24"/>
          <w:lang w:val="en-GB"/>
        </w:rPr>
        <w:t>in order to</w:t>
      </w:r>
      <w:bookmarkEnd w:id="1643515756"/>
      <w:r w:rsidRPr="5CF5E7A4" w:rsidR="41F615E7">
        <w:rPr>
          <w:rFonts w:ascii="Arial" w:hAnsi="Arial" w:eastAsia="Arial" w:cs="Arial"/>
          <w:noProof w:val="0"/>
          <w:sz w:val="24"/>
          <w:szCs w:val="24"/>
          <w:lang w:val="en-GB"/>
        </w:rPr>
        <w:t xml:space="preserve"> reap the benefits. </w:t>
      </w:r>
      <w:r w:rsidRPr="5CF5E7A4" w:rsidR="2FC6E35D">
        <w:rPr>
          <w:rFonts w:ascii="Arial" w:hAnsi="Arial" w:eastAsia="Arial" w:cs="Arial"/>
          <w:noProof w:val="0"/>
          <w:sz w:val="24"/>
          <w:szCs w:val="24"/>
          <w:lang w:val="en-GB"/>
        </w:rPr>
        <w:t xml:space="preserve">Moreover, due to its use of behavioural examples in its final scale, BARS improves psychometrics in the appraisal tool while removing ambiguity in interpretation and </w:t>
      </w:r>
      <w:r w:rsidRPr="5CF5E7A4" w:rsidR="2FC6E35D">
        <w:rPr>
          <w:rFonts w:ascii="Arial" w:hAnsi="Arial" w:eastAsia="Arial" w:cs="Arial"/>
          <w:noProof w:val="0"/>
          <w:sz w:val="24"/>
          <w:szCs w:val="24"/>
          <w:lang w:val="en-GB"/>
        </w:rPr>
        <w:t>providing</w:t>
      </w:r>
      <w:r w:rsidRPr="5CF5E7A4" w:rsidR="2FC6E35D">
        <w:rPr>
          <w:rFonts w:ascii="Arial" w:hAnsi="Arial" w:eastAsia="Arial" w:cs="Arial"/>
          <w:noProof w:val="0"/>
          <w:sz w:val="24"/>
          <w:szCs w:val="24"/>
          <w:lang w:val="en-GB"/>
        </w:rPr>
        <w:t xml:space="preserve"> objectivity to the evaluation</w:t>
      </w:r>
      <w:r w:rsidRPr="5CF5E7A4" w:rsidR="20C53E29">
        <w:rPr>
          <w:rFonts w:ascii="Arial" w:hAnsi="Arial" w:eastAsia="Arial" w:cs="Arial"/>
          <w:noProof w:val="0"/>
          <w:sz w:val="24"/>
          <w:szCs w:val="24"/>
          <w:lang w:val="en-GB"/>
        </w:rPr>
        <w:t xml:space="preserve"> </w:t>
      </w:r>
      <w:r w:rsidRPr="5CF5E7A4" w:rsidR="2FC6E35D">
        <w:rPr>
          <w:rFonts w:ascii="Arial" w:hAnsi="Arial" w:eastAsia="Arial" w:cs="Arial"/>
          <w:noProof w:val="0"/>
          <w:sz w:val="24"/>
          <w:szCs w:val="24"/>
          <w:lang w:val="en-GB"/>
        </w:rPr>
        <w:t>(</w:t>
      </w:r>
      <w:r w:rsidRPr="5CF5E7A4" w:rsidR="42AB24D6">
        <w:rPr>
          <w:rFonts w:ascii="Arial" w:hAnsi="Arial" w:eastAsia="Arial" w:cs="Arial"/>
          <w:b w:val="0"/>
          <w:bCs w:val="0"/>
          <w:i w:val="0"/>
          <w:iCs w:val="0"/>
          <w:caps w:val="0"/>
          <w:smallCaps w:val="0"/>
          <w:noProof w:val="0"/>
          <w:color w:val="000000" w:themeColor="text1" w:themeTint="FF" w:themeShade="FF"/>
          <w:sz w:val="24"/>
          <w:szCs w:val="24"/>
          <w:lang w:val="en-GB"/>
        </w:rPr>
        <w:t xml:space="preserve">Matosas-López, </w:t>
      </w:r>
      <w:r w:rsidRPr="5CF5E7A4" w:rsidR="42AB24D6">
        <w:rPr>
          <w:rFonts w:ascii="Arial" w:hAnsi="Arial" w:eastAsia="Arial" w:cs="Arial"/>
          <w:b w:val="0"/>
          <w:bCs w:val="0"/>
          <w:i w:val="0"/>
          <w:iCs w:val="0"/>
          <w:caps w:val="0"/>
          <w:smallCaps w:val="0"/>
          <w:noProof w:val="0"/>
          <w:color w:val="000000" w:themeColor="text1" w:themeTint="FF" w:themeShade="FF"/>
          <w:sz w:val="24"/>
          <w:szCs w:val="24"/>
          <w:lang w:val="en-GB"/>
        </w:rPr>
        <w:t>Leguey</w:t>
      </w:r>
      <w:r w:rsidRPr="5CF5E7A4" w:rsidR="42AB24D6">
        <w:rPr>
          <w:rFonts w:ascii="Arial" w:hAnsi="Arial" w:eastAsia="Arial" w:cs="Arial"/>
          <w:b w:val="0"/>
          <w:bCs w:val="0"/>
          <w:i w:val="0"/>
          <w:iCs w:val="0"/>
          <w:caps w:val="0"/>
          <w:smallCaps w:val="0"/>
          <w:noProof w:val="0"/>
          <w:color w:val="000000" w:themeColor="text1" w:themeTint="FF" w:themeShade="FF"/>
          <w:sz w:val="24"/>
          <w:szCs w:val="24"/>
          <w:lang w:val="en-GB"/>
        </w:rPr>
        <w:t xml:space="preserve"> - Galán and Doncel-Pedrera, 2019).</w:t>
      </w:r>
      <w:r w:rsidRPr="5CF5E7A4" w:rsidR="393E45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F5E7A4" w:rsidP="5CF5E7A4" w:rsidRDefault="5CF5E7A4" w14:paraId="416EAF4F" w14:textId="50B1F826">
      <w:pPr>
        <w:pStyle w:val="Normal"/>
        <w:spacing w:line="360" w:lineRule="auto"/>
        <w:ind w:left="-20" w:right="-20"/>
        <w:jc w:val="both"/>
        <w:rPr>
          <w:rFonts w:ascii="Arial" w:hAnsi="Arial" w:eastAsia="Arial" w:cs="Arial"/>
          <w:noProof w:val="0"/>
          <w:sz w:val="24"/>
          <w:szCs w:val="24"/>
          <w:lang w:val="en-GB"/>
        </w:rPr>
      </w:pPr>
    </w:p>
    <w:p w:rsidR="43EF7939" w:rsidP="4BBC69B3" w:rsidRDefault="43EF7939" w14:paraId="0A876B1E" w14:textId="1439D7DB">
      <w:pPr>
        <w:pStyle w:val="Normal"/>
        <w:spacing w:line="360" w:lineRule="auto"/>
        <w:ind w:left="-20" w:right="-20"/>
        <w:jc w:val="both"/>
        <w:rPr>
          <w:rFonts w:ascii="Arial" w:hAnsi="Arial" w:eastAsia="Arial" w:cs="Arial"/>
          <w:noProof w:val="0"/>
          <w:sz w:val="24"/>
          <w:szCs w:val="24"/>
          <w:lang w:val="en-GB"/>
        </w:rPr>
      </w:pPr>
      <w:r w:rsidRPr="4BBC69B3" w:rsidR="43EF7939">
        <w:rPr>
          <w:rFonts w:ascii="Arial" w:hAnsi="Arial" w:eastAsia="Arial" w:cs="Arial"/>
          <w:noProof w:val="0"/>
          <w:sz w:val="24"/>
          <w:szCs w:val="24"/>
          <w:lang w:val="en-GB"/>
        </w:rPr>
        <w:t>Management by Objectives (MBO)</w:t>
      </w:r>
    </w:p>
    <w:p w:rsidR="2463BD5A" w:rsidP="4BBC69B3" w:rsidRDefault="2463BD5A" w14:paraId="172BB2CD" w14:textId="2330CB18">
      <w:pPr>
        <w:spacing w:line="360" w:lineRule="auto"/>
        <w:ind w:left="-20" w:right="-20"/>
        <w:jc w:val="both"/>
        <w:rPr>
          <w:rFonts w:ascii="Arial" w:hAnsi="Arial" w:eastAsia="Arial" w:cs="Arial"/>
          <w:noProof w:val="0"/>
          <w:sz w:val="24"/>
          <w:szCs w:val="24"/>
          <w:lang w:val="en-GB"/>
        </w:rPr>
      </w:pPr>
      <w:r w:rsidRPr="5CF5E7A4" w:rsidR="2463BD5A">
        <w:rPr>
          <w:rFonts w:ascii="Arial" w:hAnsi="Arial" w:eastAsia="Arial" w:cs="Arial"/>
          <w:noProof w:val="0"/>
          <w:sz w:val="24"/>
          <w:szCs w:val="24"/>
          <w:lang w:val="en-GB"/>
        </w:rPr>
        <w:t xml:space="preserve">For the first time, Peter Drucker introduced </w:t>
      </w:r>
      <w:r w:rsidRPr="5CF5E7A4" w:rsidR="7E9C0481">
        <w:rPr>
          <w:rFonts w:ascii="Arial" w:hAnsi="Arial" w:eastAsia="Arial" w:cs="Arial"/>
          <w:noProof w:val="0"/>
          <w:sz w:val="24"/>
          <w:szCs w:val="24"/>
          <w:lang w:val="en-GB"/>
        </w:rPr>
        <w:t xml:space="preserve">the </w:t>
      </w:r>
      <w:r w:rsidRPr="5CF5E7A4" w:rsidR="2463BD5A">
        <w:rPr>
          <w:rFonts w:ascii="Arial" w:hAnsi="Arial" w:eastAsia="Arial" w:cs="Arial"/>
          <w:noProof w:val="0"/>
          <w:sz w:val="24"/>
          <w:szCs w:val="24"/>
          <w:lang w:val="en-GB"/>
        </w:rPr>
        <w:t>management by objectives (MBO) concept in 1954.</w:t>
      </w:r>
      <w:r w:rsidRPr="5CF5E7A4" w:rsidR="19A2E96D">
        <w:rPr>
          <w:rFonts w:ascii="Arial" w:hAnsi="Arial" w:eastAsia="Arial" w:cs="Arial"/>
          <w:noProof w:val="0"/>
          <w:sz w:val="24"/>
          <w:szCs w:val="24"/>
          <w:lang w:val="en-GB"/>
        </w:rPr>
        <w:t xml:space="preserve"> A key aspect of MBO is that it </w:t>
      </w:r>
      <w:r w:rsidRPr="5CF5E7A4" w:rsidR="19A2E96D">
        <w:rPr>
          <w:rFonts w:ascii="Arial" w:hAnsi="Arial" w:eastAsia="Arial" w:cs="Arial"/>
          <w:noProof w:val="0"/>
          <w:sz w:val="24"/>
          <w:szCs w:val="24"/>
          <w:lang w:val="en-GB"/>
        </w:rPr>
        <w:t>facilitates</w:t>
      </w:r>
      <w:r w:rsidRPr="5CF5E7A4" w:rsidR="19A2E96D">
        <w:rPr>
          <w:rFonts w:ascii="Arial" w:hAnsi="Arial" w:eastAsia="Arial" w:cs="Arial"/>
          <w:noProof w:val="0"/>
          <w:sz w:val="24"/>
          <w:szCs w:val="24"/>
          <w:lang w:val="en-GB"/>
        </w:rPr>
        <w:t xml:space="preserve"> the link between organisational goals and individual performance (</w:t>
      </w:r>
      <w:r w:rsidRPr="5CF5E7A4" w:rsidR="19A2E96D">
        <w:rPr>
          <w:rFonts w:ascii="Arial" w:hAnsi="Arial" w:eastAsia="Arial" w:cs="Arial"/>
          <w:noProof w:val="0"/>
          <w:sz w:val="24"/>
          <w:szCs w:val="24"/>
          <w:lang w:val="en-GB"/>
        </w:rPr>
        <w:t>Permana</w:t>
      </w:r>
      <w:r w:rsidRPr="5CF5E7A4" w:rsidR="51E1383A">
        <w:rPr>
          <w:rFonts w:ascii="Arial" w:hAnsi="Arial" w:eastAsia="Arial" w:cs="Arial"/>
          <w:noProof w:val="0"/>
          <w:sz w:val="24"/>
          <w:szCs w:val="24"/>
          <w:lang w:val="en-GB"/>
        </w:rPr>
        <w:t xml:space="preserve"> and </w:t>
      </w:r>
      <w:r w:rsidRPr="5CF5E7A4" w:rsidR="51E1383A">
        <w:rPr>
          <w:rFonts w:ascii="Arial" w:hAnsi="Arial" w:eastAsia="Arial" w:cs="Arial"/>
          <w:noProof w:val="0"/>
          <w:sz w:val="24"/>
          <w:szCs w:val="24"/>
          <w:lang w:val="en-GB"/>
        </w:rPr>
        <w:t>Ikatrinasari</w:t>
      </w:r>
      <w:r w:rsidRPr="5CF5E7A4" w:rsidR="51E1383A">
        <w:rPr>
          <w:rFonts w:ascii="Arial" w:hAnsi="Arial" w:eastAsia="Arial" w:cs="Arial"/>
          <w:noProof w:val="0"/>
          <w:sz w:val="24"/>
          <w:szCs w:val="24"/>
          <w:lang w:val="en-GB"/>
        </w:rPr>
        <w:t>, 2020).</w:t>
      </w:r>
      <w:r w:rsidRPr="5CF5E7A4" w:rsidR="10861D6C">
        <w:rPr>
          <w:rFonts w:ascii="Arial" w:hAnsi="Arial" w:eastAsia="Arial" w:cs="Arial"/>
          <w:noProof w:val="0"/>
          <w:sz w:val="24"/>
          <w:szCs w:val="24"/>
          <w:lang w:val="en-GB"/>
        </w:rPr>
        <w:t xml:space="preserve"> </w:t>
      </w:r>
      <w:r w:rsidRPr="5CF5E7A4" w:rsidR="3EF93A02">
        <w:rPr>
          <w:rFonts w:ascii="Arial" w:hAnsi="Arial" w:eastAsia="Arial" w:cs="Arial"/>
          <w:noProof w:val="0"/>
          <w:sz w:val="24"/>
          <w:szCs w:val="24"/>
          <w:lang w:val="en-GB"/>
        </w:rPr>
        <w:t xml:space="preserve">Aside from this, it </w:t>
      </w:r>
      <w:r w:rsidRPr="5CF5E7A4" w:rsidR="3EF93A02">
        <w:rPr>
          <w:rFonts w:ascii="Arial" w:hAnsi="Arial" w:eastAsia="Arial" w:cs="Arial"/>
          <w:noProof w:val="0"/>
          <w:sz w:val="24"/>
          <w:szCs w:val="24"/>
          <w:lang w:val="en-GB"/>
        </w:rPr>
        <w:t>seeks</w:t>
      </w:r>
      <w:r w:rsidRPr="5CF5E7A4" w:rsidR="3EF93A02">
        <w:rPr>
          <w:rFonts w:ascii="Arial" w:hAnsi="Arial" w:eastAsia="Arial" w:cs="Arial"/>
          <w:noProof w:val="0"/>
          <w:sz w:val="24"/>
          <w:szCs w:val="24"/>
          <w:lang w:val="en-GB"/>
        </w:rPr>
        <w:t xml:space="preserve"> to improve performance </w:t>
      </w:r>
      <w:bookmarkStart w:name="_Int_RgIBuchs" w:id="1616527089"/>
      <w:r w:rsidRPr="5CF5E7A4" w:rsidR="3EF93A02">
        <w:rPr>
          <w:rFonts w:ascii="Arial" w:hAnsi="Arial" w:eastAsia="Arial" w:cs="Arial"/>
          <w:noProof w:val="0"/>
          <w:sz w:val="24"/>
          <w:szCs w:val="24"/>
          <w:lang w:val="en-GB"/>
        </w:rPr>
        <w:t>as a result of</w:t>
      </w:r>
      <w:bookmarkEnd w:id="1616527089"/>
      <w:r w:rsidRPr="5CF5E7A4" w:rsidR="3EF93A02">
        <w:rPr>
          <w:rFonts w:ascii="Arial" w:hAnsi="Arial" w:eastAsia="Arial" w:cs="Arial"/>
          <w:noProof w:val="0"/>
          <w:sz w:val="24"/>
          <w:szCs w:val="24"/>
          <w:lang w:val="en-GB"/>
        </w:rPr>
        <w:t xml:space="preserve"> focusing on results, reward, and the alignment with the company's purpose. </w:t>
      </w:r>
      <w:r w:rsidRPr="5CF5E7A4" w:rsidR="2463BD5A">
        <w:rPr>
          <w:rFonts w:ascii="Arial" w:hAnsi="Arial" w:eastAsia="Arial" w:cs="Arial"/>
          <w:noProof w:val="0"/>
          <w:sz w:val="24"/>
          <w:szCs w:val="24"/>
          <w:lang w:val="en-GB"/>
        </w:rPr>
        <w:t xml:space="preserve">To take advantage of this tool, top-level management must set specific goals for each individual and then review their progress periodically. </w:t>
      </w:r>
      <w:r w:rsidRPr="5CF5E7A4" w:rsidR="543DAEEA">
        <w:rPr>
          <w:rFonts w:ascii="Arial" w:hAnsi="Arial" w:eastAsia="Arial" w:cs="Arial"/>
          <w:noProof w:val="0"/>
          <w:sz w:val="24"/>
          <w:szCs w:val="24"/>
          <w:lang w:val="en-GB"/>
        </w:rPr>
        <w:t>According to Dessler (2020) t</w:t>
      </w:r>
      <w:r w:rsidRPr="5CF5E7A4" w:rsidR="2463BD5A">
        <w:rPr>
          <w:rFonts w:ascii="Arial" w:hAnsi="Arial" w:eastAsia="Arial" w:cs="Arial"/>
          <w:noProof w:val="0"/>
          <w:sz w:val="24"/>
          <w:szCs w:val="24"/>
          <w:lang w:val="en-GB"/>
        </w:rPr>
        <w:t>here are a few steps to follow:</w:t>
      </w:r>
    </w:p>
    <w:p w:rsidR="2463BD5A" w:rsidP="4BBC69B3" w:rsidRDefault="2463BD5A" w14:paraId="15CEC114" w14:textId="10DE438E">
      <w:pPr>
        <w:pStyle w:val="ListParagraph"/>
        <w:numPr>
          <w:ilvl w:val="0"/>
          <w:numId w:val="4"/>
        </w:numPr>
        <w:spacing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An annual goal should be set for the company.</w:t>
      </w:r>
    </w:p>
    <w:p w:rsidR="2463BD5A" w:rsidP="4BBC69B3" w:rsidRDefault="2463BD5A" w14:paraId="69FBBBA1" w14:textId="043C0777">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Goals should be set for each department.</w:t>
      </w:r>
    </w:p>
    <w:p w:rsidR="2463BD5A" w:rsidP="4BBC69B3" w:rsidRDefault="2463BD5A" w14:paraId="39B568A5" w14:textId="3F550A92">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The goal of the department should be discussed.</w:t>
      </w:r>
    </w:p>
    <w:p w:rsidR="2463BD5A" w:rsidP="4BBC69B3" w:rsidRDefault="2463BD5A" w14:paraId="7247AB0C" w14:textId="0318DF5D">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 xml:space="preserve">It is important to define the results that are expected. </w:t>
      </w:r>
    </w:p>
    <w:p w:rsidR="2463BD5A" w:rsidP="4BBC69B3" w:rsidRDefault="2463BD5A" w14:paraId="31C35F96" w14:textId="390613C3">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Ensure that performance reviews are conducted.</w:t>
      </w:r>
    </w:p>
    <w:p w:rsidR="2463BD5A" w:rsidP="4BBC69B3" w:rsidRDefault="2463BD5A" w14:paraId="77571347" w14:textId="5CD65A6E">
      <w:pPr>
        <w:pStyle w:val="ListParagraph"/>
        <w:numPr>
          <w:ilvl w:val="0"/>
          <w:numId w:val="4"/>
        </w:numPr>
        <w:spacing w:before="0" w:beforeAutospacing="off" w:after="0" w:afterAutospacing="off" w:line="360" w:lineRule="auto"/>
        <w:ind w:right="-20"/>
        <w:jc w:val="both"/>
        <w:rPr>
          <w:rFonts w:ascii="Arial" w:hAnsi="Arial" w:eastAsia="Arial" w:cs="Arial"/>
          <w:noProof w:val="0"/>
          <w:sz w:val="24"/>
          <w:szCs w:val="24"/>
          <w:lang w:val="en-GB"/>
        </w:rPr>
      </w:pPr>
      <w:r w:rsidRPr="4BBC69B3" w:rsidR="2463BD5A">
        <w:rPr>
          <w:rFonts w:ascii="Arial" w:hAnsi="Arial" w:eastAsia="Arial" w:cs="Arial"/>
          <w:noProof w:val="0"/>
          <w:sz w:val="24"/>
          <w:szCs w:val="24"/>
          <w:lang w:val="en-GB"/>
        </w:rPr>
        <w:t>Providing</w:t>
      </w:r>
      <w:r w:rsidRPr="4BBC69B3" w:rsidR="2463BD5A">
        <w:rPr>
          <w:rFonts w:ascii="Arial" w:hAnsi="Arial" w:eastAsia="Arial" w:cs="Arial"/>
          <w:noProof w:val="0"/>
          <w:sz w:val="24"/>
          <w:szCs w:val="24"/>
          <w:lang w:val="en-GB"/>
        </w:rPr>
        <w:t xml:space="preserve"> feedback and setting a course of action for rectification. </w:t>
      </w:r>
    </w:p>
    <w:p w:rsidR="2463BD5A" w:rsidP="4BBC69B3" w:rsidRDefault="2463BD5A" w14:paraId="307CC183" w14:textId="6DAE79B5">
      <w:pPr>
        <w:pStyle w:val="Normal"/>
        <w:spacing w:line="360" w:lineRule="auto"/>
        <w:ind w:left="-20" w:right="-20"/>
        <w:jc w:val="both"/>
        <w:rPr>
          <w:rFonts w:ascii="Arial" w:hAnsi="Arial" w:eastAsia="Arial" w:cs="Arial"/>
          <w:noProof w:val="0"/>
          <w:sz w:val="24"/>
          <w:szCs w:val="24"/>
          <w:lang w:val="en-GB"/>
        </w:rPr>
      </w:pPr>
      <w:r w:rsidRPr="5CF5E7A4" w:rsidR="2463BD5A">
        <w:rPr>
          <w:rFonts w:ascii="Arial" w:hAnsi="Arial" w:eastAsia="Arial" w:cs="Arial"/>
          <w:noProof w:val="0"/>
          <w:sz w:val="24"/>
          <w:szCs w:val="24"/>
          <w:lang w:val="en-GB"/>
        </w:rPr>
        <w:t>This method is results-oriented</w:t>
      </w:r>
      <w:r w:rsidRPr="5CF5E7A4" w:rsidR="2EA93B7C">
        <w:rPr>
          <w:rFonts w:ascii="Arial" w:hAnsi="Arial" w:eastAsia="Arial" w:cs="Arial"/>
          <w:noProof w:val="0"/>
          <w:sz w:val="24"/>
          <w:szCs w:val="24"/>
          <w:lang w:val="en-GB"/>
        </w:rPr>
        <w:t xml:space="preserve"> </w:t>
      </w:r>
      <w:r w:rsidRPr="5CF5E7A4" w:rsidR="2463BD5A">
        <w:rPr>
          <w:rFonts w:ascii="Arial" w:hAnsi="Arial" w:eastAsia="Arial" w:cs="Arial"/>
          <w:noProof w:val="0"/>
          <w:sz w:val="24"/>
          <w:szCs w:val="24"/>
          <w:lang w:val="en-GB"/>
        </w:rPr>
        <w:t xml:space="preserve">involves communication between manager and employee and creates a strong bond of engagement in setting </w:t>
      </w:r>
      <w:r w:rsidRPr="5CF5E7A4" w:rsidR="2463BD5A">
        <w:rPr>
          <w:rFonts w:ascii="Arial" w:hAnsi="Arial" w:eastAsia="Arial" w:cs="Arial"/>
          <w:noProof w:val="0"/>
          <w:sz w:val="24"/>
          <w:szCs w:val="24"/>
          <w:lang w:val="en-GB"/>
        </w:rPr>
        <w:t>objectives</w:t>
      </w:r>
      <w:r w:rsidRPr="5CF5E7A4" w:rsidR="2463BD5A">
        <w:rPr>
          <w:rFonts w:ascii="Arial" w:hAnsi="Arial" w:eastAsia="Arial" w:cs="Arial"/>
          <w:noProof w:val="0"/>
          <w:sz w:val="24"/>
          <w:szCs w:val="24"/>
          <w:lang w:val="en-GB"/>
        </w:rPr>
        <w:t>.</w:t>
      </w:r>
      <w:r w:rsidRPr="5CF5E7A4" w:rsidR="4A558CC6">
        <w:rPr>
          <w:rFonts w:ascii="Arial" w:hAnsi="Arial" w:eastAsia="Arial" w:cs="Arial"/>
          <w:noProof w:val="0"/>
          <w:sz w:val="24"/>
          <w:szCs w:val="24"/>
          <w:lang w:val="en-GB"/>
        </w:rPr>
        <w:t xml:space="preserve"> </w:t>
      </w:r>
      <w:r w:rsidRPr="5CF5E7A4" w:rsidR="0B5C7AB6">
        <w:rPr>
          <w:rFonts w:ascii="Arial" w:hAnsi="Arial" w:eastAsia="Arial" w:cs="Arial"/>
          <w:noProof w:val="0"/>
          <w:sz w:val="24"/>
          <w:szCs w:val="24"/>
          <w:lang w:val="en-GB"/>
        </w:rPr>
        <w:t>Moreover, a</w:t>
      </w:r>
      <w:r w:rsidRPr="5CF5E7A4" w:rsidR="701B5888">
        <w:rPr>
          <w:rFonts w:ascii="Arial" w:hAnsi="Arial" w:eastAsia="Arial" w:cs="Arial"/>
          <w:noProof w:val="0"/>
          <w:sz w:val="24"/>
          <w:szCs w:val="24"/>
          <w:lang w:val="en-GB"/>
        </w:rPr>
        <w:t xml:space="preserve"> psychology professor at Dominican University in California, Dr Gail Matthews, found that writing down</w:t>
      </w:r>
      <w:r w:rsidRPr="5CF5E7A4" w:rsidR="701B5888">
        <w:rPr>
          <w:rFonts w:ascii="Arial" w:hAnsi="Arial" w:eastAsia="Arial" w:cs="Arial"/>
          <w:noProof w:val="0"/>
          <w:sz w:val="24"/>
          <w:szCs w:val="24"/>
          <w:lang w:val="en-GB"/>
        </w:rPr>
        <w:t xml:space="preserve"> </w:t>
      </w:r>
      <w:r w:rsidRPr="5CF5E7A4" w:rsidR="701B5888">
        <w:rPr>
          <w:rFonts w:ascii="Arial" w:hAnsi="Arial" w:eastAsia="Arial" w:cs="Arial"/>
          <w:noProof w:val="0"/>
          <w:sz w:val="24"/>
          <w:szCs w:val="24"/>
          <w:lang w:val="en-GB"/>
        </w:rPr>
        <w:t xml:space="preserve">goals increased </w:t>
      </w:r>
      <w:r w:rsidRPr="5CF5E7A4" w:rsidR="5F67268E">
        <w:rPr>
          <w:rFonts w:ascii="Arial" w:hAnsi="Arial" w:eastAsia="Arial" w:cs="Arial"/>
          <w:noProof w:val="0"/>
          <w:sz w:val="24"/>
          <w:szCs w:val="24"/>
          <w:lang w:val="en-GB"/>
        </w:rPr>
        <w:t>individual’s</w:t>
      </w:r>
      <w:r w:rsidRPr="5CF5E7A4" w:rsidR="701B5888">
        <w:rPr>
          <w:rFonts w:ascii="Arial" w:hAnsi="Arial" w:eastAsia="Arial" w:cs="Arial"/>
          <w:noProof w:val="0"/>
          <w:sz w:val="24"/>
          <w:szCs w:val="24"/>
          <w:lang w:val="en-GB"/>
        </w:rPr>
        <w:t xml:space="preserve"> chances of achieving them by 42% (Castrillon, 2020).</w:t>
      </w:r>
    </w:p>
    <w:p w:rsidR="4BBC69B3" w:rsidP="4BBC69B3" w:rsidRDefault="4BBC69B3" w14:paraId="082CD16F" w14:textId="660D9095">
      <w:pPr>
        <w:pStyle w:val="Normal"/>
        <w:spacing w:before="0" w:beforeAutospacing="off" w:after="0" w:afterAutospacing="off" w:line="360" w:lineRule="auto"/>
        <w:ind w:left="0" w:right="-20"/>
        <w:jc w:val="both"/>
        <w:rPr>
          <w:rFonts w:ascii="Arial" w:hAnsi="Arial" w:eastAsia="Arial" w:cs="Arial"/>
          <w:i w:val="0"/>
          <w:iCs w:val="0"/>
          <w:noProof w:val="0"/>
          <w:sz w:val="24"/>
          <w:szCs w:val="24"/>
          <w:lang w:val="en-GB"/>
        </w:rPr>
      </w:pPr>
    </w:p>
    <w:p w:rsidR="4BBC69B3" w:rsidP="4BBC69B3" w:rsidRDefault="4BBC69B3" w14:paraId="10D9E646" w14:textId="7720E60F">
      <w:pPr>
        <w:pStyle w:val="Normal"/>
        <w:spacing w:line="360" w:lineRule="auto"/>
        <w:ind w:left="-20" w:right="-20"/>
        <w:jc w:val="both"/>
        <w:rPr>
          <w:rFonts w:ascii="Arial" w:hAnsi="Arial" w:eastAsia="Arial" w:cs="Arial"/>
          <w:noProof w:val="0"/>
          <w:sz w:val="24"/>
          <w:szCs w:val="24"/>
          <w:lang w:val="en-GB"/>
        </w:rPr>
      </w:pPr>
    </w:p>
    <w:p w:rsidR="4BBC69B3" w:rsidP="4BBC69B3" w:rsidRDefault="4BBC69B3" w14:paraId="592EAFB8" w14:textId="2B778443">
      <w:pPr>
        <w:pStyle w:val="Normal"/>
        <w:spacing w:line="360" w:lineRule="auto"/>
        <w:ind w:left="-20" w:right="-20"/>
        <w:jc w:val="both"/>
        <w:rPr>
          <w:rFonts w:ascii="Arial" w:hAnsi="Arial" w:eastAsia="Arial" w:cs="Arial"/>
          <w:noProof w:val="0"/>
          <w:sz w:val="24"/>
          <w:szCs w:val="24"/>
          <w:lang w:val="en-GB"/>
        </w:rPr>
      </w:pPr>
    </w:p>
    <w:p w:rsidR="4BBC69B3" w:rsidP="4BBC69B3" w:rsidRDefault="4BBC69B3" w14:paraId="7787FCB8" w14:textId="4A0F3D7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4CDA29CE" wp14:paraId="0F705C5F" wp14:textId="5A04730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11C1A8AF" wp14:textId="0E2EF23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265CA057" wp14:textId="6C075B7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03118E86" wp14:textId="36F4095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CDA29CE" wp14:paraId="201B0233" wp14:textId="4D3DFC4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BBC69B3" wp14:paraId="0E8EB97D" wp14:textId="2EAEA6B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4BBC69B3" w:rsidP="4BBC69B3" w:rsidRDefault="4BBC69B3" w14:paraId="56024501" w14:textId="5FE6FE0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4BBC69B3" w:rsidP="4BBC69B3" w:rsidRDefault="4BBC69B3" w14:paraId="4B72C79C" w14:textId="72797B8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4BBC69B3" wp14:paraId="2C078E63" wp14:textId="18734B2F">
      <w:pPr>
        <w:pStyle w:val="Normal"/>
        <w:rPr>
          <w:rFonts w:ascii="Arial" w:hAnsi="Arial" w:eastAsia="Arial" w:cs="Arial"/>
          <w:sz w:val="28"/>
          <w:szCs w:val="28"/>
        </w:rPr>
      </w:pPr>
      <w:r w:rsidRPr="4BBC69B3" w:rsidR="58E24F46">
        <w:rPr>
          <w:rFonts w:ascii="Arial" w:hAnsi="Arial" w:eastAsia="Arial" w:cs="Arial"/>
          <w:sz w:val="28"/>
          <w:szCs w:val="28"/>
        </w:rPr>
        <w:t>References:</w:t>
      </w:r>
    </w:p>
    <w:p w:rsidR="4CB79584" w:rsidP="4BBC69B3" w:rsidRDefault="4CB79584" w14:paraId="7A05EBA9" w14:textId="18555921">
      <w:pPr>
        <w:ind w:left="-20" w:right="-20"/>
        <w:jc w:val="both"/>
        <w:rPr>
          <w:rFonts w:ascii="Arial" w:hAnsi="Arial" w:eastAsia="Arial" w:cs="Arial"/>
          <w:i w:val="0"/>
          <w:iCs w:val="0"/>
          <w:noProof w:val="0"/>
          <w:sz w:val="24"/>
          <w:szCs w:val="24"/>
          <w:lang w:val="en-GB"/>
        </w:rPr>
      </w:pPr>
      <w:r w:rsidRPr="4BBC69B3" w:rsidR="4CB79584">
        <w:rPr>
          <w:rFonts w:ascii="Arial" w:hAnsi="Arial" w:eastAsia="Arial" w:cs="Arial"/>
          <w:noProof w:val="0"/>
          <w:sz w:val="24"/>
          <w:szCs w:val="24"/>
          <w:lang w:val="en-GB"/>
        </w:rPr>
        <w:t xml:space="preserve">Castrillon, C. (2020) 'This is how highly successful people achieve career goals', </w:t>
      </w:r>
      <w:r w:rsidRPr="4BBC69B3" w:rsidR="4CB79584">
        <w:rPr>
          <w:rFonts w:ascii="Arial" w:hAnsi="Arial" w:eastAsia="Arial" w:cs="Arial"/>
          <w:i w:val="1"/>
          <w:iCs w:val="1"/>
          <w:noProof w:val="0"/>
          <w:sz w:val="24"/>
          <w:szCs w:val="24"/>
          <w:lang w:val="en-GB"/>
        </w:rPr>
        <w:t xml:space="preserve">Forbes, </w:t>
      </w:r>
      <w:r w:rsidRPr="4BBC69B3" w:rsidR="4CB79584">
        <w:rPr>
          <w:rFonts w:ascii="Arial" w:hAnsi="Arial" w:eastAsia="Arial" w:cs="Arial"/>
          <w:i w:val="0"/>
          <w:iCs w:val="0"/>
          <w:noProof w:val="0"/>
          <w:sz w:val="24"/>
          <w:szCs w:val="24"/>
          <w:lang w:val="en-GB"/>
        </w:rPr>
        <w:t>15</w:t>
      </w:r>
      <w:r w:rsidRPr="4BBC69B3" w:rsidR="4CB79584">
        <w:rPr>
          <w:rFonts w:ascii="Arial" w:hAnsi="Arial" w:eastAsia="Arial" w:cs="Arial"/>
          <w:i w:val="0"/>
          <w:iCs w:val="0"/>
          <w:noProof w:val="0"/>
          <w:sz w:val="24"/>
          <w:szCs w:val="24"/>
          <w:vertAlign w:val="superscript"/>
          <w:lang w:val="en-GB"/>
        </w:rPr>
        <w:t>th</w:t>
      </w:r>
      <w:r w:rsidRPr="4BBC69B3" w:rsidR="4CB79584">
        <w:rPr>
          <w:rFonts w:ascii="Arial" w:hAnsi="Arial" w:eastAsia="Arial" w:cs="Arial"/>
          <w:i w:val="0"/>
          <w:iCs w:val="0"/>
          <w:noProof w:val="0"/>
          <w:sz w:val="24"/>
          <w:szCs w:val="24"/>
          <w:lang w:val="en-GB"/>
        </w:rPr>
        <w:t xml:space="preserve"> March. Available at: </w:t>
      </w:r>
      <w:hyperlink r:id="R695c8e85672f4f6a">
        <w:r w:rsidRPr="4BBC69B3" w:rsidR="4CB79584">
          <w:rPr>
            <w:rStyle w:val="Hyperlink"/>
            <w:rFonts w:ascii="Arial" w:hAnsi="Arial" w:eastAsia="Arial" w:cs="Arial"/>
            <w:i w:val="0"/>
            <w:iCs w:val="0"/>
            <w:noProof w:val="0"/>
            <w:sz w:val="24"/>
            <w:szCs w:val="24"/>
            <w:lang w:val="en-GB"/>
          </w:rPr>
          <w:t>https://www.forbes.com/sites/carolinecastrillon/2020/03/15/this-is-how-highly-successful-people-achieve-career-goals/?sh=55352bf978dd</w:t>
        </w:r>
      </w:hyperlink>
      <w:r w:rsidRPr="4BBC69B3" w:rsidR="4CB79584">
        <w:rPr>
          <w:rFonts w:ascii="Arial" w:hAnsi="Arial" w:eastAsia="Arial" w:cs="Arial"/>
          <w:i w:val="0"/>
          <w:iCs w:val="0"/>
          <w:noProof w:val="0"/>
          <w:sz w:val="24"/>
          <w:szCs w:val="24"/>
          <w:lang w:val="en-GB"/>
        </w:rPr>
        <w:t xml:space="preserve"> (Accessed: 20 December 2023).</w:t>
      </w:r>
    </w:p>
    <w:p w:rsidR="4BBC69B3" w:rsidP="4BBC69B3" w:rsidRDefault="4BBC69B3" w14:paraId="4C41CE38" w14:textId="4D62C52A">
      <w:pPr>
        <w:pStyle w:val="Normal"/>
        <w:rPr>
          <w:rFonts w:ascii="Arial" w:hAnsi="Arial" w:eastAsia="Arial" w:cs="Arial"/>
          <w:sz w:val="28"/>
          <w:szCs w:val="28"/>
        </w:rPr>
      </w:pPr>
    </w:p>
    <w:p w:rsidR="58E24F46" w:rsidP="4BBC69B3" w:rsidRDefault="58E24F46" w14:paraId="72EE1C95" w14:textId="4DBC0E6D">
      <w:pPr>
        <w:pStyle w:val="Normal"/>
        <w:spacing w:line="360" w:lineRule="auto"/>
        <w:jc w:val="both"/>
        <w:rPr>
          <w:rFonts w:ascii="Arial" w:hAnsi="Arial" w:eastAsia="Arial" w:cs="Arial"/>
          <w:b w:val="0"/>
          <w:bCs w:val="0"/>
          <w:i w:val="0"/>
          <w:iCs w:val="0"/>
          <w:caps w:val="0"/>
          <w:smallCaps w:val="0"/>
          <w:noProof w:val="0"/>
          <w:color w:val="555555"/>
          <w:sz w:val="24"/>
          <w:szCs w:val="24"/>
          <w:lang w:val="en-US"/>
        </w:rPr>
      </w:pPr>
      <w:r w:rsidRPr="4BBC69B3" w:rsidR="58E24F46">
        <w:rPr>
          <w:rFonts w:ascii="Arial" w:hAnsi="Arial" w:eastAsia="Arial" w:cs="Arial"/>
          <w:b w:val="0"/>
          <w:bCs w:val="0"/>
          <w:i w:val="0"/>
          <w:iCs w:val="0"/>
          <w:caps w:val="0"/>
          <w:smallCaps w:val="0"/>
          <w:noProof w:val="0"/>
          <w:color w:val="555555"/>
          <w:sz w:val="24"/>
          <w:szCs w:val="24"/>
          <w:lang w:val="en-US"/>
        </w:rPr>
        <w:t>C</w:t>
      </w:r>
      <w:r w:rsidRPr="4BBC69B3" w:rsidR="2C3618B4">
        <w:rPr>
          <w:rFonts w:ascii="Arial" w:hAnsi="Arial" w:eastAsia="Arial" w:cs="Arial"/>
          <w:b w:val="0"/>
          <w:bCs w:val="0"/>
          <w:i w:val="0"/>
          <w:iCs w:val="0"/>
          <w:caps w:val="0"/>
          <w:smallCaps w:val="0"/>
          <w:noProof w:val="0"/>
          <w:color w:val="555555"/>
          <w:sz w:val="24"/>
          <w:szCs w:val="24"/>
          <w:lang w:val="en-US"/>
        </w:rPr>
        <w:t>heng, T</w:t>
      </w:r>
      <w:r w:rsidRPr="4BBC69B3" w:rsidR="58E24F46">
        <w:rPr>
          <w:rFonts w:ascii="Arial" w:hAnsi="Arial" w:eastAsia="Arial" w:cs="Arial"/>
          <w:b w:val="0"/>
          <w:bCs w:val="0"/>
          <w:i w:val="0"/>
          <w:iCs w:val="0"/>
          <w:caps w:val="0"/>
          <w:smallCaps w:val="0"/>
          <w:noProof w:val="0"/>
          <w:color w:val="555555"/>
          <w:sz w:val="24"/>
          <w:szCs w:val="24"/>
          <w:lang w:val="en-US"/>
        </w:rPr>
        <w:t>.</w:t>
      </w:r>
      <w:r w:rsidRPr="4BBC69B3" w:rsidR="2D3043DE">
        <w:rPr>
          <w:rFonts w:ascii="Arial" w:hAnsi="Arial" w:eastAsia="Arial" w:cs="Arial"/>
          <w:b w:val="0"/>
          <w:bCs w:val="0"/>
          <w:i w:val="0"/>
          <w:iCs w:val="0"/>
          <w:caps w:val="0"/>
          <w:smallCaps w:val="0"/>
          <w:noProof w:val="0"/>
          <w:color w:val="555555"/>
          <w:sz w:val="24"/>
          <w:szCs w:val="24"/>
          <w:lang w:val="en-US"/>
        </w:rPr>
        <w:t>-</w:t>
      </w:r>
      <w:r w:rsidRPr="4BBC69B3" w:rsidR="687CBFB6">
        <w:rPr>
          <w:rFonts w:ascii="Arial" w:hAnsi="Arial" w:eastAsia="Arial" w:cs="Arial"/>
          <w:b w:val="0"/>
          <w:bCs w:val="0"/>
          <w:i w:val="0"/>
          <w:iCs w:val="0"/>
          <w:caps w:val="0"/>
          <w:smallCaps w:val="0"/>
          <w:noProof w:val="0"/>
          <w:color w:val="555555"/>
          <w:sz w:val="24"/>
          <w:szCs w:val="24"/>
          <w:lang w:val="en-US"/>
        </w:rPr>
        <w:t xml:space="preserve"> </w:t>
      </w:r>
      <w:r w:rsidRPr="4BBC69B3" w:rsidR="2D3043DE">
        <w:rPr>
          <w:rFonts w:ascii="Arial" w:hAnsi="Arial" w:eastAsia="Arial" w:cs="Arial"/>
          <w:b w:val="0"/>
          <w:bCs w:val="0"/>
          <w:i w:val="0"/>
          <w:iCs w:val="0"/>
          <w:caps w:val="0"/>
          <w:smallCaps w:val="0"/>
          <w:noProof w:val="0"/>
          <w:color w:val="555555"/>
          <w:sz w:val="24"/>
          <w:szCs w:val="24"/>
          <w:lang w:val="en-US"/>
        </w:rPr>
        <w:t>F.</w:t>
      </w:r>
      <w:r w:rsidRPr="4BBC69B3" w:rsidR="58E24F46">
        <w:rPr>
          <w:rFonts w:ascii="Arial" w:hAnsi="Arial" w:eastAsia="Arial" w:cs="Arial"/>
          <w:b w:val="0"/>
          <w:bCs w:val="0"/>
          <w:i w:val="0"/>
          <w:iCs w:val="0"/>
          <w:caps w:val="0"/>
          <w:smallCaps w:val="0"/>
          <w:noProof w:val="0"/>
          <w:color w:val="555555"/>
          <w:sz w:val="24"/>
          <w:szCs w:val="24"/>
          <w:lang w:val="en-US"/>
        </w:rPr>
        <w:t xml:space="preserve"> &amp; </w:t>
      </w:r>
      <w:r w:rsidRPr="4BBC69B3" w:rsidR="0F611CD4">
        <w:rPr>
          <w:rFonts w:ascii="Arial" w:hAnsi="Arial" w:eastAsia="Arial" w:cs="Arial"/>
          <w:b w:val="0"/>
          <w:bCs w:val="0"/>
          <w:i w:val="0"/>
          <w:iCs w:val="0"/>
          <w:caps w:val="0"/>
          <w:smallCaps w:val="0"/>
          <w:noProof w:val="0"/>
          <w:color w:val="555555"/>
          <w:sz w:val="24"/>
          <w:szCs w:val="24"/>
          <w:lang w:val="en-US"/>
        </w:rPr>
        <w:t>W</w:t>
      </w:r>
      <w:r w:rsidRPr="4BBC69B3" w:rsidR="4E74018C">
        <w:rPr>
          <w:rFonts w:ascii="Arial" w:hAnsi="Arial" w:eastAsia="Arial" w:cs="Arial"/>
          <w:b w:val="0"/>
          <w:bCs w:val="0"/>
          <w:i w:val="0"/>
          <w:iCs w:val="0"/>
          <w:caps w:val="0"/>
          <w:smallCaps w:val="0"/>
          <w:noProof w:val="0"/>
          <w:color w:val="555555"/>
          <w:sz w:val="24"/>
          <w:szCs w:val="24"/>
          <w:lang w:val="en-US"/>
        </w:rPr>
        <w:t>u, H</w:t>
      </w:r>
      <w:r w:rsidRPr="4BBC69B3" w:rsidR="58E24F46">
        <w:rPr>
          <w:rFonts w:ascii="Arial" w:hAnsi="Arial" w:eastAsia="Arial" w:cs="Arial"/>
          <w:b w:val="0"/>
          <w:bCs w:val="0"/>
          <w:i w:val="0"/>
          <w:iCs w:val="0"/>
          <w:caps w:val="0"/>
          <w:smallCaps w:val="0"/>
          <w:noProof w:val="0"/>
          <w:color w:val="555555"/>
          <w:sz w:val="24"/>
          <w:szCs w:val="24"/>
          <w:lang w:val="en-US"/>
        </w:rPr>
        <w:t>.</w:t>
      </w:r>
      <w:r w:rsidRPr="4BBC69B3" w:rsidR="28A445AD">
        <w:rPr>
          <w:rFonts w:ascii="Arial" w:hAnsi="Arial" w:eastAsia="Arial" w:cs="Arial"/>
          <w:b w:val="0"/>
          <w:bCs w:val="0"/>
          <w:i w:val="0"/>
          <w:iCs w:val="0"/>
          <w:caps w:val="0"/>
          <w:smallCaps w:val="0"/>
          <w:noProof w:val="0"/>
          <w:color w:val="555555"/>
          <w:sz w:val="24"/>
          <w:szCs w:val="24"/>
          <w:lang w:val="en-US"/>
        </w:rPr>
        <w:t>-C.</w:t>
      </w:r>
      <w:r w:rsidRPr="4BBC69B3" w:rsidR="58E24F46">
        <w:rPr>
          <w:rFonts w:ascii="Arial" w:hAnsi="Arial" w:eastAsia="Arial" w:cs="Arial"/>
          <w:b w:val="0"/>
          <w:bCs w:val="0"/>
          <w:i w:val="0"/>
          <w:iCs w:val="0"/>
          <w:caps w:val="0"/>
          <w:smallCaps w:val="0"/>
          <w:noProof w:val="0"/>
          <w:color w:val="555555"/>
          <w:sz w:val="24"/>
          <w:szCs w:val="24"/>
          <w:lang w:val="en-US"/>
        </w:rPr>
        <w:t xml:space="preserve"> </w:t>
      </w:r>
      <w:r w:rsidRPr="4BBC69B3" w:rsidR="7F3F90A6">
        <w:rPr>
          <w:rFonts w:ascii="Arial" w:hAnsi="Arial" w:eastAsia="Arial" w:cs="Arial"/>
          <w:b w:val="0"/>
          <w:bCs w:val="0"/>
          <w:i w:val="0"/>
          <w:iCs w:val="0"/>
          <w:caps w:val="0"/>
          <w:smallCaps w:val="0"/>
          <w:noProof w:val="0"/>
          <w:color w:val="555555"/>
          <w:sz w:val="24"/>
          <w:szCs w:val="24"/>
          <w:lang w:val="en-US"/>
        </w:rPr>
        <w:t>(</w:t>
      </w:r>
      <w:r w:rsidRPr="4BBC69B3" w:rsidR="58E24F46">
        <w:rPr>
          <w:rFonts w:ascii="Arial" w:hAnsi="Arial" w:eastAsia="Arial" w:cs="Arial"/>
          <w:b w:val="0"/>
          <w:bCs w:val="0"/>
          <w:i w:val="0"/>
          <w:iCs w:val="0"/>
          <w:caps w:val="0"/>
          <w:smallCaps w:val="0"/>
          <w:noProof w:val="0"/>
          <w:color w:val="555555"/>
          <w:sz w:val="24"/>
          <w:szCs w:val="24"/>
          <w:lang w:val="en-US"/>
        </w:rPr>
        <w:t>2020</w:t>
      </w:r>
      <w:r w:rsidRPr="4BBC69B3" w:rsidR="5E92033F">
        <w:rPr>
          <w:rFonts w:ascii="Arial" w:hAnsi="Arial" w:eastAsia="Arial" w:cs="Arial"/>
          <w:b w:val="0"/>
          <w:bCs w:val="0"/>
          <w:i w:val="0"/>
          <w:iCs w:val="0"/>
          <w:caps w:val="0"/>
          <w:smallCaps w:val="0"/>
          <w:noProof w:val="0"/>
          <w:color w:val="555555"/>
          <w:sz w:val="24"/>
          <w:szCs w:val="24"/>
          <w:lang w:val="en-US"/>
        </w:rPr>
        <w:t>)</w:t>
      </w:r>
      <w:r w:rsidRPr="4BBC69B3" w:rsidR="3DE475D8">
        <w:rPr>
          <w:rFonts w:ascii="Arial" w:hAnsi="Arial" w:eastAsia="Arial" w:cs="Arial"/>
          <w:b w:val="0"/>
          <w:bCs w:val="0"/>
          <w:i w:val="0"/>
          <w:iCs w:val="0"/>
          <w:caps w:val="0"/>
          <w:smallCaps w:val="0"/>
          <w:noProof w:val="0"/>
          <w:color w:val="555555"/>
          <w:sz w:val="24"/>
          <w:szCs w:val="24"/>
          <w:lang w:val="en-US"/>
        </w:rPr>
        <w:t xml:space="preserve"> </w:t>
      </w:r>
      <w:r w:rsidRPr="4BBC69B3" w:rsidR="5E92033F">
        <w:rPr>
          <w:rFonts w:ascii="Arial" w:hAnsi="Arial" w:eastAsia="Arial" w:cs="Arial"/>
          <w:b w:val="0"/>
          <w:bCs w:val="0"/>
          <w:i w:val="0"/>
          <w:iCs w:val="0"/>
          <w:caps w:val="0"/>
          <w:smallCaps w:val="0"/>
          <w:noProof w:val="0"/>
          <w:color w:val="555555"/>
          <w:sz w:val="24"/>
          <w:szCs w:val="24"/>
          <w:lang w:val="en-US"/>
        </w:rPr>
        <w:t>’</w:t>
      </w:r>
      <w:r w:rsidRPr="4BBC69B3" w:rsidR="58E24F46">
        <w:rPr>
          <w:rFonts w:ascii="Arial" w:hAnsi="Arial" w:eastAsia="Arial" w:cs="Arial"/>
          <w:b w:val="0"/>
          <w:bCs w:val="0"/>
          <w:i w:val="0"/>
          <w:iCs w:val="0"/>
          <w:caps w:val="0"/>
          <w:smallCaps w:val="0"/>
          <w:noProof w:val="0"/>
          <w:color w:val="555555"/>
          <w:sz w:val="24"/>
          <w:szCs w:val="24"/>
          <w:lang w:val="en-US"/>
        </w:rPr>
        <w:t xml:space="preserve">A follow-up study on vocational high school principals’ opinions about </w:t>
      </w:r>
      <w:r w:rsidRPr="4BBC69B3" w:rsidR="58E24F46">
        <w:rPr>
          <w:rFonts w:ascii="Arial" w:hAnsi="Arial" w:eastAsia="Arial" w:cs="Arial"/>
          <w:b w:val="0"/>
          <w:bCs w:val="0"/>
          <w:i w:val="0"/>
          <w:iCs w:val="0"/>
          <w:caps w:val="0"/>
          <w:smallCaps w:val="0"/>
          <w:noProof w:val="0"/>
          <w:color w:val="555555"/>
          <w:sz w:val="24"/>
          <w:szCs w:val="24"/>
          <w:lang w:val="en-US"/>
        </w:rPr>
        <w:t>360 degree</w:t>
      </w:r>
      <w:r w:rsidRPr="4BBC69B3" w:rsidR="58E24F46">
        <w:rPr>
          <w:rFonts w:ascii="Arial" w:hAnsi="Arial" w:eastAsia="Arial" w:cs="Arial"/>
          <w:b w:val="0"/>
          <w:bCs w:val="0"/>
          <w:i w:val="0"/>
          <w:iCs w:val="0"/>
          <w:caps w:val="0"/>
          <w:smallCaps w:val="0"/>
          <w:noProof w:val="0"/>
          <w:color w:val="555555"/>
          <w:sz w:val="24"/>
          <w:szCs w:val="24"/>
          <w:lang w:val="en-US"/>
        </w:rPr>
        <w:t xml:space="preserve"> evaluation feedback and their leadership effectiveness and behavior change</w:t>
      </w:r>
      <w:r w:rsidRPr="4BBC69B3" w:rsidR="01542804">
        <w:rPr>
          <w:rFonts w:ascii="Arial" w:hAnsi="Arial" w:eastAsia="Arial" w:cs="Arial"/>
          <w:b w:val="0"/>
          <w:bCs w:val="0"/>
          <w:i w:val="0"/>
          <w:iCs w:val="0"/>
          <w:caps w:val="0"/>
          <w:smallCaps w:val="0"/>
          <w:noProof w:val="0"/>
          <w:color w:val="555555"/>
          <w:sz w:val="24"/>
          <w:szCs w:val="24"/>
          <w:lang w:val="en-US"/>
        </w:rPr>
        <w:t>’</w:t>
      </w:r>
      <w:r w:rsidRPr="4BBC69B3" w:rsidR="58E24F46">
        <w:rPr>
          <w:rFonts w:ascii="Arial" w:hAnsi="Arial" w:eastAsia="Arial" w:cs="Arial"/>
          <w:b w:val="0"/>
          <w:bCs w:val="0"/>
          <w:i w:val="0"/>
          <w:iCs w:val="0"/>
          <w:caps w:val="0"/>
          <w:smallCaps w:val="0"/>
          <w:noProof w:val="0"/>
          <w:color w:val="555555"/>
          <w:sz w:val="24"/>
          <w:szCs w:val="24"/>
          <w:lang w:val="en-US"/>
        </w:rPr>
        <w:t xml:space="preserve">, </w:t>
      </w:r>
      <w:r w:rsidRPr="4BBC69B3" w:rsidR="58E24F46">
        <w:rPr>
          <w:rFonts w:ascii="Arial" w:hAnsi="Arial" w:eastAsia="Arial" w:cs="Arial"/>
          <w:b w:val="0"/>
          <w:bCs w:val="0"/>
          <w:i w:val="1"/>
          <w:iCs w:val="1"/>
          <w:caps w:val="0"/>
          <w:smallCaps w:val="0"/>
          <w:noProof w:val="0"/>
          <w:color w:val="555555"/>
          <w:sz w:val="24"/>
          <w:szCs w:val="24"/>
          <w:lang w:val="en-US"/>
        </w:rPr>
        <w:t xml:space="preserve">Asia Pacific Education Review, </w:t>
      </w:r>
      <w:r w:rsidRPr="4BBC69B3" w:rsidR="58E24F46">
        <w:rPr>
          <w:rFonts w:ascii="Arial" w:hAnsi="Arial" w:eastAsia="Arial" w:cs="Arial"/>
          <w:b w:val="0"/>
          <w:bCs w:val="0"/>
          <w:i w:val="0"/>
          <w:iCs w:val="0"/>
          <w:caps w:val="0"/>
          <w:smallCaps w:val="0"/>
          <w:noProof w:val="0"/>
          <w:color w:val="555555"/>
          <w:sz w:val="24"/>
          <w:szCs w:val="24"/>
          <w:lang w:val="en-US"/>
        </w:rPr>
        <w:t>21</w:t>
      </w:r>
      <w:r w:rsidRPr="4BBC69B3" w:rsidR="026BBF4C">
        <w:rPr>
          <w:rFonts w:ascii="Arial" w:hAnsi="Arial" w:eastAsia="Arial" w:cs="Arial"/>
          <w:b w:val="0"/>
          <w:bCs w:val="0"/>
          <w:i w:val="0"/>
          <w:iCs w:val="0"/>
          <w:caps w:val="0"/>
          <w:smallCaps w:val="0"/>
          <w:noProof w:val="0"/>
          <w:color w:val="555555"/>
          <w:sz w:val="24"/>
          <w:szCs w:val="24"/>
          <w:lang w:val="en-US"/>
        </w:rPr>
        <w:t>(</w:t>
      </w:r>
      <w:r w:rsidRPr="4BBC69B3" w:rsidR="58E24F46">
        <w:rPr>
          <w:rFonts w:ascii="Arial" w:hAnsi="Arial" w:eastAsia="Arial" w:cs="Arial"/>
          <w:b w:val="0"/>
          <w:bCs w:val="0"/>
          <w:i w:val="0"/>
          <w:iCs w:val="0"/>
          <w:caps w:val="0"/>
          <w:smallCaps w:val="0"/>
          <w:noProof w:val="0"/>
          <w:color w:val="555555"/>
          <w:sz w:val="24"/>
          <w:szCs w:val="24"/>
          <w:lang w:val="en-US"/>
        </w:rPr>
        <w:t>1</w:t>
      </w:r>
      <w:r w:rsidRPr="4BBC69B3" w:rsidR="30F3A4AD">
        <w:rPr>
          <w:rFonts w:ascii="Arial" w:hAnsi="Arial" w:eastAsia="Arial" w:cs="Arial"/>
          <w:b w:val="0"/>
          <w:bCs w:val="0"/>
          <w:i w:val="0"/>
          <w:iCs w:val="0"/>
          <w:caps w:val="0"/>
          <w:smallCaps w:val="0"/>
          <w:noProof w:val="0"/>
          <w:color w:val="555555"/>
          <w:sz w:val="24"/>
          <w:szCs w:val="24"/>
          <w:lang w:val="en-US"/>
        </w:rPr>
        <w:t>)</w:t>
      </w:r>
      <w:r w:rsidRPr="4BBC69B3" w:rsidR="58E24F46">
        <w:rPr>
          <w:rFonts w:ascii="Arial" w:hAnsi="Arial" w:eastAsia="Arial" w:cs="Arial"/>
          <w:b w:val="0"/>
          <w:bCs w:val="0"/>
          <w:i w:val="0"/>
          <w:iCs w:val="0"/>
          <w:caps w:val="0"/>
          <w:smallCaps w:val="0"/>
          <w:noProof w:val="0"/>
          <w:color w:val="555555"/>
          <w:sz w:val="24"/>
          <w:szCs w:val="24"/>
          <w:lang w:val="en-US"/>
        </w:rPr>
        <w:t>, pp. 65-81.</w:t>
      </w:r>
      <w:r w:rsidRPr="4BBC69B3" w:rsidR="7C895B09">
        <w:rPr>
          <w:rFonts w:ascii="Arial" w:hAnsi="Arial" w:eastAsia="Arial" w:cs="Arial"/>
          <w:b w:val="0"/>
          <w:bCs w:val="0"/>
          <w:i w:val="0"/>
          <w:iCs w:val="0"/>
          <w:caps w:val="0"/>
          <w:smallCaps w:val="0"/>
          <w:noProof w:val="0"/>
          <w:color w:val="555555"/>
          <w:sz w:val="24"/>
          <w:szCs w:val="24"/>
          <w:lang w:val="en-US"/>
        </w:rPr>
        <w:t xml:space="preserve"> </w:t>
      </w:r>
      <w:r w:rsidRPr="4BBC69B3" w:rsidR="0C82B677">
        <w:rPr>
          <w:rFonts w:ascii="Arial" w:hAnsi="Arial" w:eastAsia="Arial" w:cs="Arial"/>
          <w:b w:val="0"/>
          <w:bCs w:val="0"/>
          <w:i w:val="0"/>
          <w:iCs w:val="0"/>
          <w:caps w:val="0"/>
          <w:smallCaps w:val="0"/>
          <w:noProof w:val="0"/>
          <w:color w:val="555555"/>
          <w:sz w:val="24"/>
          <w:szCs w:val="24"/>
          <w:lang w:val="en-US"/>
        </w:rPr>
        <w:t xml:space="preserve">Available at: </w:t>
      </w:r>
      <w:r w:rsidRPr="4BBC69B3" w:rsidR="7C895B09">
        <w:rPr>
          <w:rFonts w:ascii="Arial" w:hAnsi="Arial" w:eastAsia="Arial" w:cs="Arial"/>
          <w:b w:val="0"/>
          <w:bCs w:val="0"/>
          <w:i w:val="0"/>
          <w:iCs w:val="0"/>
          <w:caps w:val="0"/>
          <w:smallCaps w:val="0"/>
          <w:noProof w:val="0"/>
          <w:color w:val="555555"/>
          <w:sz w:val="24"/>
          <w:szCs w:val="24"/>
          <w:lang w:val="en-US"/>
        </w:rPr>
        <w:t>DOI:10.1007/s12564-019-09608-x (Accessed: 17</w:t>
      </w:r>
      <w:r w:rsidRPr="4BBC69B3" w:rsidR="0F38EC14">
        <w:rPr>
          <w:rFonts w:ascii="Arial" w:hAnsi="Arial" w:eastAsia="Arial" w:cs="Arial"/>
          <w:b w:val="0"/>
          <w:bCs w:val="0"/>
          <w:i w:val="0"/>
          <w:iCs w:val="0"/>
          <w:caps w:val="0"/>
          <w:smallCaps w:val="0"/>
          <w:noProof w:val="0"/>
          <w:color w:val="555555"/>
          <w:sz w:val="24"/>
          <w:szCs w:val="24"/>
          <w:vertAlign w:val="superscript"/>
          <w:lang w:val="en-US"/>
        </w:rPr>
        <w:t>th</w:t>
      </w:r>
      <w:r w:rsidRPr="4BBC69B3" w:rsidR="0F38EC14">
        <w:rPr>
          <w:rFonts w:ascii="Arial" w:hAnsi="Arial" w:eastAsia="Arial" w:cs="Arial"/>
          <w:b w:val="0"/>
          <w:bCs w:val="0"/>
          <w:i w:val="0"/>
          <w:iCs w:val="0"/>
          <w:caps w:val="0"/>
          <w:smallCaps w:val="0"/>
          <w:noProof w:val="0"/>
          <w:color w:val="555555"/>
          <w:sz w:val="24"/>
          <w:szCs w:val="24"/>
          <w:lang w:val="en-US"/>
        </w:rPr>
        <w:t xml:space="preserve"> December 2023).</w:t>
      </w:r>
    </w:p>
    <w:p w:rsidR="75E521CD" w:rsidP="4BBC69B3" w:rsidRDefault="75E521CD" w14:paraId="314D6A49" w14:textId="49EAB29E">
      <w:pPr>
        <w:pStyle w:val="Normal"/>
        <w:spacing w:line="360" w:lineRule="auto"/>
        <w:jc w:val="both"/>
        <w:rPr>
          <w:rFonts w:ascii="Arial" w:hAnsi="Arial" w:eastAsia="Arial" w:cs="Arial"/>
          <w:b w:val="0"/>
          <w:bCs w:val="0"/>
          <w:i w:val="0"/>
          <w:iCs w:val="0"/>
          <w:caps w:val="0"/>
          <w:smallCaps w:val="0"/>
          <w:noProof w:val="0"/>
          <w:color w:val="555555"/>
          <w:sz w:val="24"/>
          <w:szCs w:val="24"/>
          <w:lang w:val="en-US"/>
        </w:rPr>
      </w:pPr>
      <w:r w:rsidRPr="4BBC69B3" w:rsidR="75E521CD">
        <w:rPr>
          <w:rFonts w:ascii="Arial" w:hAnsi="Arial" w:eastAsia="Arial" w:cs="Arial"/>
          <w:b w:val="0"/>
          <w:bCs w:val="0"/>
          <w:i w:val="0"/>
          <w:iCs w:val="0"/>
          <w:caps w:val="0"/>
          <w:smallCaps w:val="0"/>
          <w:noProof w:val="0"/>
          <w:color w:val="555555"/>
          <w:sz w:val="24"/>
          <w:szCs w:val="24"/>
          <w:lang w:val="en-US"/>
        </w:rPr>
        <w:t>Dessler, G. (20</w:t>
      </w:r>
      <w:r w:rsidRPr="4BBC69B3" w:rsidR="2A420179">
        <w:rPr>
          <w:rFonts w:ascii="Arial" w:hAnsi="Arial" w:eastAsia="Arial" w:cs="Arial"/>
          <w:b w:val="0"/>
          <w:bCs w:val="0"/>
          <w:i w:val="0"/>
          <w:iCs w:val="0"/>
          <w:caps w:val="0"/>
          <w:smallCaps w:val="0"/>
          <w:noProof w:val="0"/>
          <w:color w:val="555555"/>
          <w:sz w:val="24"/>
          <w:szCs w:val="24"/>
          <w:lang w:val="en-US"/>
        </w:rPr>
        <w:t>20</w:t>
      </w:r>
      <w:r w:rsidRPr="4BBC69B3" w:rsidR="75E521CD">
        <w:rPr>
          <w:rFonts w:ascii="Arial" w:hAnsi="Arial" w:eastAsia="Arial" w:cs="Arial"/>
          <w:b w:val="0"/>
          <w:bCs w:val="0"/>
          <w:i w:val="0"/>
          <w:iCs w:val="0"/>
          <w:caps w:val="0"/>
          <w:smallCaps w:val="0"/>
          <w:noProof w:val="0"/>
          <w:color w:val="555555"/>
          <w:sz w:val="24"/>
          <w:szCs w:val="24"/>
          <w:lang w:val="en-US"/>
        </w:rPr>
        <w:t xml:space="preserve">) </w:t>
      </w:r>
      <w:r w:rsidRPr="4BBC69B3" w:rsidR="75E521CD">
        <w:rPr>
          <w:rFonts w:ascii="Arial" w:hAnsi="Arial" w:eastAsia="Arial" w:cs="Arial"/>
          <w:b w:val="0"/>
          <w:bCs w:val="0"/>
          <w:i w:val="1"/>
          <w:iCs w:val="1"/>
          <w:caps w:val="0"/>
          <w:smallCaps w:val="0"/>
          <w:noProof w:val="0"/>
          <w:color w:val="555555"/>
          <w:sz w:val="24"/>
          <w:szCs w:val="24"/>
          <w:lang w:val="en-US"/>
        </w:rPr>
        <w:t>Human resources management</w:t>
      </w:r>
      <w:r w:rsidRPr="4BBC69B3" w:rsidR="102C18D1">
        <w:rPr>
          <w:rFonts w:ascii="Arial" w:hAnsi="Arial" w:eastAsia="Arial" w:cs="Arial"/>
          <w:b w:val="0"/>
          <w:bCs w:val="0"/>
          <w:i w:val="1"/>
          <w:iCs w:val="1"/>
          <w:caps w:val="0"/>
          <w:smallCaps w:val="0"/>
          <w:noProof w:val="0"/>
          <w:color w:val="555555"/>
          <w:sz w:val="24"/>
          <w:szCs w:val="24"/>
          <w:lang w:val="en-US"/>
        </w:rPr>
        <w:t xml:space="preserve">. </w:t>
      </w:r>
      <w:r w:rsidRPr="4BBC69B3" w:rsidR="102C18D1">
        <w:rPr>
          <w:rFonts w:ascii="Arial" w:hAnsi="Arial" w:eastAsia="Arial" w:cs="Arial"/>
          <w:b w:val="0"/>
          <w:bCs w:val="0"/>
          <w:i w:val="0"/>
          <w:iCs w:val="0"/>
          <w:caps w:val="0"/>
          <w:smallCaps w:val="0"/>
          <w:noProof w:val="0"/>
          <w:color w:val="555555"/>
          <w:sz w:val="24"/>
          <w:szCs w:val="24"/>
          <w:lang w:val="en-US"/>
        </w:rPr>
        <w:t>16</w:t>
      </w:r>
      <w:r w:rsidRPr="4BBC69B3" w:rsidR="102C18D1">
        <w:rPr>
          <w:rFonts w:ascii="Arial" w:hAnsi="Arial" w:eastAsia="Arial" w:cs="Arial"/>
          <w:b w:val="0"/>
          <w:bCs w:val="0"/>
          <w:i w:val="0"/>
          <w:iCs w:val="0"/>
          <w:caps w:val="0"/>
          <w:smallCaps w:val="0"/>
          <w:noProof w:val="0"/>
          <w:color w:val="555555"/>
          <w:sz w:val="24"/>
          <w:szCs w:val="24"/>
          <w:vertAlign w:val="superscript"/>
          <w:lang w:val="en-US"/>
        </w:rPr>
        <w:t>th</w:t>
      </w:r>
      <w:r w:rsidRPr="4BBC69B3" w:rsidR="102C18D1">
        <w:rPr>
          <w:rFonts w:ascii="Arial" w:hAnsi="Arial" w:eastAsia="Arial" w:cs="Arial"/>
          <w:b w:val="0"/>
          <w:bCs w:val="0"/>
          <w:i w:val="0"/>
          <w:iCs w:val="0"/>
          <w:caps w:val="0"/>
          <w:smallCaps w:val="0"/>
          <w:noProof w:val="0"/>
          <w:color w:val="555555"/>
          <w:sz w:val="24"/>
          <w:szCs w:val="24"/>
          <w:lang w:val="en-US"/>
        </w:rPr>
        <w:t xml:space="preserve"> Ed. </w:t>
      </w:r>
      <w:r w:rsidRPr="4BBC69B3" w:rsidR="563755A0">
        <w:rPr>
          <w:rFonts w:ascii="Arial" w:hAnsi="Arial" w:eastAsia="Arial" w:cs="Arial"/>
          <w:b w:val="0"/>
          <w:bCs w:val="0"/>
          <w:i w:val="0"/>
          <w:iCs w:val="0"/>
          <w:caps w:val="0"/>
          <w:smallCaps w:val="0"/>
          <w:noProof w:val="0"/>
          <w:color w:val="555555"/>
          <w:sz w:val="24"/>
          <w:szCs w:val="24"/>
          <w:lang w:val="en-US"/>
        </w:rPr>
        <w:t>Harlow</w:t>
      </w:r>
      <w:r w:rsidRPr="4BBC69B3" w:rsidR="102C18D1">
        <w:rPr>
          <w:rFonts w:ascii="Arial" w:hAnsi="Arial" w:eastAsia="Arial" w:cs="Arial"/>
          <w:b w:val="0"/>
          <w:bCs w:val="0"/>
          <w:i w:val="0"/>
          <w:iCs w:val="0"/>
          <w:caps w:val="0"/>
          <w:smallCaps w:val="0"/>
          <w:noProof w:val="0"/>
          <w:color w:val="555555"/>
          <w:sz w:val="24"/>
          <w:szCs w:val="24"/>
          <w:lang w:val="en-US"/>
        </w:rPr>
        <w:t>:</w:t>
      </w:r>
      <w:r w:rsidRPr="4BBC69B3" w:rsidR="3EA56402">
        <w:rPr>
          <w:rFonts w:ascii="Arial" w:hAnsi="Arial" w:eastAsia="Arial" w:cs="Arial"/>
          <w:b w:val="0"/>
          <w:bCs w:val="0"/>
          <w:i w:val="0"/>
          <w:iCs w:val="0"/>
          <w:caps w:val="0"/>
          <w:smallCaps w:val="0"/>
          <w:noProof w:val="0"/>
          <w:color w:val="555555"/>
          <w:sz w:val="24"/>
          <w:szCs w:val="24"/>
          <w:lang w:val="en-US"/>
        </w:rPr>
        <w:t xml:space="preserve"> Pears</w:t>
      </w:r>
      <w:r w:rsidRPr="4BBC69B3" w:rsidR="102C18D1">
        <w:rPr>
          <w:rFonts w:ascii="Arial" w:hAnsi="Arial" w:eastAsia="Arial" w:cs="Arial"/>
          <w:b w:val="0"/>
          <w:bCs w:val="0"/>
          <w:i w:val="0"/>
          <w:iCs w:val="0"/>
          <w:caps w:val="0"/>
          <w:smallCaps w:val="0"/>
          <w:noProof w:val="0"/>
          <w:color w:val="555555"/>
          <w:sz w:val="24"/>
          <w:szCs w:val="24"/>
          <w:lang w:val="en-US"/>
        </w:rPr>
        <w:t>on</w:t>
      </w:r>
      <w:r w:rsidRPr="4BBC69B3" w:rsidR="3A3116CC">
        <w:rPr>
          <w:rFonts w:ascii="Arial" w:hAnsi="Arial" w:eastAsia="Arial" w:cs="Arial"/>
          <w:b w:val="0"/>
          <w:bCs w:val="0"/>
          <w:i w:val="0"/>
          <w:iCs w:val="0"/>
          <w:caps w:val="0"/>
          <w:smallCaps w:val="0"/>
          <w:noProof w:val="0"/>
          <w:color w:val="555555"/>
          <w:sz w:val="24"/>
          <w:szCs w:val="24"/>
          <w:lang w:val="en-US"/>
        </w:rPr>
        <w:t xml:space="preserve"> Education Ltd.</w:t>
      </w:r>
    </w:p>
    <w:p w:rsidR="13567BF0" w:rsidP="4BBC69B3" w:rsidRDefault="13567BF0" w14:paraId="7FBC4D44" w14:textId="39C3C228">
      <w:pPr>
        <w:pStyle w:val="Normal"/>
        <w:spacing w:line="360" w:lineRule="auto"/>
        <w:jc w:val="both"/>
        <w:rPr>
          <w:rFonts w:ascii="Arial" w:hAnsi="Arial" w:eastAsia="Arial" w:cs="Arial"/>
          <w:b w:val="0"/>
          <w:bCs w:val="0"/>
          <w:i w:val="0"/>
          <w:iCs w:val="0"/>
          <w:caps w:val="0"/>
          <w:smallCaps w:val="0"/>
          <w:noProof w:val="0"/>
          <w:color w:val="555555"/>
          <w:sz w:val="24"/>
          <w:szCs w:val="24"/>
          <w:lang w:val="en-US"/>
        </w:rPr>
      </w:pPr>
      <w:r w:rsidRPr="5CF5E7A4" w:rsidR="13567BF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Drucker, P. (2006) </w:t>
      </w:r>
      <w:r w:rsidRPr="5CF5E7A4" w:rsidR="13567BF0">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The Practice of Management</w:t>
      </w:r>
      <w:r w:rsidRPr="5CF5E7A4" w:rsidR="72A8EE88">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 </w:t>
      </w:r>
      <w:r w:rsidRPr="5CF5E7A4" w:rsidR="13567BF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New York: Harper.</w:t>
      </w:r>
    </w:p>
    <w:p w:rsidR="6805322A" w:rsidP="5CF5E7A4" w:rsidRDefault="6805322A" w14:paraId="6F85BBEC" w14:textId="30E8A607">
      <w:pPr>
        <w:pStyle w:val="Normal"/>
        <w:spacing w:line="360" w:lineRule="auto"/>
        <w:jc w:val="both"/>
        <w:rPr>
          <w:rFonts w:ascii="Arial" w:hAnsi="Arial" w:eastAsia="Arial" w:cs="Arial"/>
          <w:noProof w:val="0"/>
          <w:color w:val="000000" w:themeColor="text1" w:themeTint="FF" w:themeShade="FF"/>
          <w:sz w:val="24"/>
          <w:szCs w:val="24"/>
          <w:lang w:val="en-US"/>
        </w:rPr>
      </w:pP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Matosas-López, L.,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Leguey</w:t>
      </w:r>
      <w:r w:rsidRPr="5CF5E7A4" w:rsidR="32F09D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w:t>
      </w:r>
      <w:r w:rsidRPr="5CF5E7A4" w:rsidR="42DA77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Galán, S., </w:t>
      </w:r>
      <w:r w:rsidRPr="5CF5E7A4" w:rsidR="5BB9C293">
        <w:rPr>
          <w:rFonts w:ascii="Arial" w:hAnsi="Arial" w:eastAsia="Arial" w:cs="Arial"/>
          <w:b w:val="0"/>
          <w:bCs w:val="0"/>
          <w:i w:val="0"/>
          <w:iCs w:val="0"/>
          <w:caps w:val="0"/>
          <w:smallCaps w:val="0"/>
          <w:noProof w:val="0"/>
          <w:color w:val="000000" w:themeColor="text1" w:themeTint="FF" w:themeShade="FF"/>
          <w:sz w:val="24"/>
          <w:szCs w:val="24"/>
          <w:lang w:val="en-US"/>
        </w:rPr>
        <w:t>and</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Doncel-Pedrera, L. (2019) </w:t>
      </w:r>
      <w:r w:rsidRPr="5CF5E7A4" w:rsidR="12A985EB">
        <w:rPr>
          <w:rFonts w:ascii="Arial" w:hAnsi="Arial" w:eastAsia="Arial" w:cs="Arial"/>
          <w:b w:val="0"/>
          <w:bCs w:val="0"/>
          <w:i w:val="0"/>
          <w:iCs w:val="0"/>
          <w:caps w:val="0"/>
          <w:smallCaps w:val="0"/>
          <w:noProof w:val="0"/>
          <w:color w:val="000000" w:themeColor="text1" w:themeTint="FF" w:themeShade="FF"/>
          <w:sz w:val="24"/>
          <w:szCs w:val="24"/>
          <w:lang w:val="en-US"/>
        </w:rPr>
        <w:t>‘</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Converting Likert Scales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Into</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Behavioral Anchored Rating Scales</w:t>
      </w:r>
      <w:r w:rsidRPr="5CF5E7A4" w:rsidR="622058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(Bars) For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The</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Evaluation of Teaching Effectiveness </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For</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Formative Purposes</w:t>
      </w:r>
      <w:r w:rsidRPr="5CF5E7A4" w:rsidR="0D90CB42">
        <w:rPr>
          <w:rFonts w:ascii="Arial" w:hAnsi="Arial" w:eastAsia="Arial" w:cs="Arial"/>
          <w:b w:val="0"/>
          <w:bCs w:val="0"/>
          <w:i w:val="0"/>
          <w:iCs w:val="0"/>
          <w:caps w:val="0"/>
          <w:smallCaps w:val="0"/>
          <w:noProof w:val="0"/>
          <w:color w:val="000000" w:themeColor="text1" w:themeTint="FF" w:themeShade="FF"/>
          <w:sz w:val="24"/>
          <w:szCs w:val="24"/>
          <w:lang w:val="en-US"/>
        </w:rPr>
        <w:t>’</w:t>
      </w:r>
      <w:r w:rsidRPr="5CF5E7A4" w:rsidR="2A0120A9">
        <w:rPr>
          <w:rFonts w:ascii="Arial" w:hAnsi="Arial" w:eastAsia="Arial" w:cs="Arial"/>
          <w:b w:val="0"/>
          <w:bCs w:val="0"/>
          <w:i w:val="0"/>
          <w:iCs w:val="0"/>
          <w:caps w:val="0"/>
          <w:smallCaps w:val="0"/>
          <w:noProof w:val="0"/>
          <w:color w:val="000000" w:themeColor="text1" w:themeTint="FF" w:themeShade="FF"/>
          <w:sz w:val="24"/>
          <w:szCs w:val="24"/>
          <w:lang w:val="en-US"/>
        </w:rPr>
        <w:t>,</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F5E7A4" w:rsidR="6805322A">
        <w:rPr>
          <w:rFonts w:ascii="Arial" w:hAnsi="Arial" w:eastAsia="Arial" w:cs="Arial"/>
          <w:b w:val="0"/>
          <w:bCs w:val="0"/>
          <w:i w:val="1"/>
          <w:iCs w:val="1"/>
          <w:caps w:val="0"/>
          <w:smallCaps w:val="0"/>
          <w:noProof w:val="0"/>
          <w:color w:val="000000" w:themeColor="text1" w:themeTint="FF" w:themeShade="FF"/>
          <w:sz w:val="24"/>
          <w:szCs w:val="24"/>
          <w:lang w:val="en-US"/>
        </w:rPr>
        <w:t>Journal of University Teaching &amp; Learning Practice, 16</w:t>
      </w:r>
      <w:r w:rsidRPr="5CF5E7A4" w:rsidR="6805322A">
        <w:rPr>
          <w:rFonts w:ascii="Arial" w:hAnsi="Arial" w:eastAsia="Arial" w:cs="Arial"/>
          <w:b w:val="0"/>
          <w:bCs w:val="0"/>
          <w:i w:val="0"/>
          <w:iCs w:val="0"/>
          <w:caps w:val="0"/>
          <w:smallCaps w:val="0"/>
          <w:noProof w:val="0"/>
          <w:color w:val="000000" w:themeColor="text1" w:themeTint="FF" w:themeShade="FF"/>
          <w:sz w:val="24"/>
          <w:szCs w:val="24"/>
          <w:lang w:val="en-US"/>
        </w:rPr>
        <w:t xml:space="preserve">(3). </w:t>
      </w:r>
      <w:hyperlink r:id="Rd45d18b0b2bc4fea">
        <w:r w:rsidRPr="5CF5E7A4" w:rsidR="6805322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https://doi.org/10.53761/1.16.3.9</w:t>
        </w:r>
      </w:hyperlink>
    </w:p>
    <w:p w:rsidR="48382669" w:rsidP="5CF5E7A4" w:rsidRDefault="48382669" w14:paraId="0D91B650" w14:textId="4D620A03">
      <w:pPr>
        <w:pStyle w:val="Normal"/>
        <w:spacing w:line="360" w:lineRule="auto"/>
        <w:jc w:val="both"/>
        <w:rPr>
          <w:rFonts w:ascii="Arial" w:hAnsi="Arial" w:eastAsia="Arial" w:cs="Arial"/>
          <w:b w:val="0"/>
          <w:bCs w:val="0"/>
          <w:i w:val="0"/>
          <w:iCs w:val="0"/>
          <w:caps w:val="0"/>
          <w:smallCaps w:val="0"/>
          <w:noProof w:val="0"/>
          <w:color w:val="555555"/>
          <w:sz w:val="24"/>
          <w:szCs w:val="24"/>
          <w:lang w:val="en-US"/>
        </w:rPr>
      </w:pPr>
      <w:r w:rsidRPr="5CF5E7A4" w:rsidR="48382669">
        <w:rPr>
          <w:rFonts w:ascii="Arial" w:hAnsi="Arial" w:eastAsia="Arial" w:cs="Arial"/>
          <w:b w:val="0"/>
          <w:bCs w:val="0"/>
          <w:i w:val="0"/>
          <w:iCs w:val="0"/>
          <w:caps w:val="0"/>
          <w:smallCaps w:val="0"/>
          <w:noProof w:val="0"/>
          <w:color w:val="555555"/>
          <w:sz w:val="24"/>
          <w:szCs w:val="24"/>
          <w:lang w:val="en-US"/>
        </w:rPr>
        <w:t xml:space="preserve">Silvester, A. (2020) ‘Exclusive: Barclays installs Big Brother – style spyware on </w:t>
      </w:r>
      <w:r w:rsidRPr="5CF5E7A4" w:rsidR="4B64A0B2">
        <w:rPr>
          <w:rFonts w:ascii="Arial" w:hAnsi="Arial" w:eastAsia="Arial" w:cs="Arial"/>
          <w:b w:val="0"/>
          <w:bCs w:val="0"/>
          <w:i w:val="0"/>
          <w:iCs w:val="0"/>
          <w:caps w:val="0"/>
          <w:smallCaps w:val="0"/>
          <w:noProof w:val="0"/>
          <w:color w:val="555555"/>
          <w:sz w:val="24"/>
          <w:szCs w:val="24"/>
          <w:lang w:val="en-US"/>
        </w:rPr>
        <w:t xml:space="preserve">employees' computers’, </w:t>
      </w:r>
      <w:r w:rsidRPr="5CF5E7A4" w:rsidR="4B64A0B2">
        <w:rPr>
          <w:rFonts w:ascii="Arial" w:hAnsi="Arial" w:eastAsia="Arial" w:cs="Arial"/>
          <w:b w:val="0"/>
          <w:bCs w:val="0"/>
          <w:i w:val="1"/>
          <w:iCs w:val="1"/>
          <w:caps w:val="0"/>
          <w:smallCaps w:val="0"/>
          <w:noProof w:val="0"/>
          <w:color w:val="555555"/>
          <w:sz w:val="24"/>
          <w:szCs w:val="24"/>
          <w:lang w:val="en-US"/>
        </w:rPr>
        <w:t>C</w:t>
      </w:r>
      <w:r w:rsidRPr="5CF5E7A4" w:rsidR="0D35B489">
        <w:rPr>
          <w:rFonts w:ascii="Arial" w:hAnsi="Arial" w:eastAsia="Arial" w:cs="Arial"/>
          <w:b w:val="0"/>
          <w:bCs w:val="0"/>
          <w:i w:val="1"/>
          <w:iCs w:val="1"/>
          <w:caps w:val="0"/>
          <w:smallCaps w:val="0"/>
          <w:noProof w:val="0"/>
          <w:color w:val="555555"/>
          <w:sz w:val="24"/>
          <w:szCs w:val="24"/>
          <w:lang w:val="en-US"/>
        </w:rPr>
        <w:t xml:space="preserve">ity </w:t>
      </w:r>
      <w:r w:rsidRPr="5CF5E7A4" w:rsidR="4B64A0B2">
        <w:rPr>
          <w:rFonts w:ascii="Arial" w:hAnsi="Arial" w:eastAsia="Arial" w:cs="Arial"/>
          <w:b w:val="0"/>
          <w:bCs w:val="0"/>
          <w:i w:val="1"/>
          <w:iCs w:val="1"/>
          <w:caps w:val="0"/>
          <w:smallCaps w:val="0"/>
          <w:noProof w:val="0"/>
          <w:color w:val="555555"/>
          <w:sz w:val="24"/>
          <w:szCs w:val="24"/>
          <w:lang w:val="en-US"/>
        </w:rPr>
        <w:t>A.</w:t>
      </w:r>
      <w:r w:rsidRPr="5CF5E7A4" w:rsidR="06E8E8E0">
        <w:rPr>
          <w:rFonts w:ascii="Arial" w:hAnsi="Arial" w:eastAsia="Arial" w:cs="Arial"/>
          <w:b w:val="0"/>
          <w:bCs w:val="0"/>
          <w:i w:val="1"/>
          <w:iCs w:val="1"/>
          <w:caps w:val="0"/>
          <w:smallCaps w:val="0"/>
          <w:noProof w:val="0"/>
          <w:color w:val="555555"/>
          <w:sz w:val="24"/>
          <w:szCs w:val="24"/>
          <w:lang w:val="en-US"/>
        </w:rPr>
        <w:t xml:space="preserve"> </w:t>
      </w:r>
      <w:r w:rsidRPr="5CF5E7A4" w:rsidR="4B64A0B2">
        <w:rPr>
          <w:rFonts w:ascii="Arial" w:hAnsi="Arial" w:eastAsia="Arial" w:cs="Arial"/>
          <w:b w:val="0"/>
          <w:bCs w:val="0"/>
          <w:i w:val="1"/>
          <w:iCs w:val="1"/>
          <w:caps w:val="0"/>
          <w:smallCaps w:val="0"/>
          <w:noProof w:val="0"/>
          <w:color w:val="555555"/>
          <w:sz w:val="24"/>
          <w:szCs w:val="24"/>
          <w:lang w:val="en-US"/>
        </w:rPr>
        <w:t>M.</w:t>
      </w:r>
      <w:r w:rsidRPr="5CF5E7A4" w:rsidR="4B64A0B2">
        <w:rPr>
          <w:rFonts w:ascii="Arial" w:hAnsi="Arial" w:eastAsia="Arial" w:cs="Arial"/>
          <w:b w:val="0"/>
          <w:bCs w:val="0"/>
          <w:i w:val="0"/>
          <w:iCs w:val="0"/>
          <w:caps w:val="0"/>
          <w:smallCaps w:val="0"/>
          <w:noProof w:val="0"/>
          <w:color w:val="555555"/>
          <w:sz w:val="24"/>
          <w:szCs w:val="24"/>
          <w:lang w:val="en-US"/>
        </w:rPr>
        <w:t>, 19</w:t>
      </w:r>
      <w:r w:rsidRPr="5CF5E7A4" w:rsidR="4B64A0B2">
        <w:rPr>
          <w:rFonts w:ascii="Arial" w:hAnsi="Arial" w:eastAsia="Arial" w:cs="Arial"/>
          <w:b w:val="0"/>
          <w:bCs w:val="0"/>
          <w:i w:val="0"/>
          <w:iCs w:val="0"/>
          <w:caps w:val="0"/>
          <w:smallCaps w:val="0"/>
          <w:noProof w:val="0"/>
          <w:color w:val="555555"/>
          <w:sz w:val="24"/>
          <w:szCs w:val="24"/>
          <w:vertAlign w:val="superscript"/>
          <w:lang w:val="en-US"/>
        </w:rPr>
        <w:t>th</w:t>
      </w:r>
      <w:r w:rsidRPr="5CF5E7A4" w:rsidR="4B64A0B2">
        <w:rPr>
          <w:rFonts w:ascii="Arial" w:hAnsi="Arial" w:eastAsia="Arial" w:cs="Arial"/>
          <w:b w:val="0"/>
          <w:bCs w:val="0"/>
          <w:i w:val="0"/>
          <w:iCs w:val="0"/>
          <w:caps w:val="0"/>
          <w:smallCaps w:val="0"/>
          <w:noProof w:val="0"/>
          <w:color w:val="555555"/>
          <w:sz w:val="24"/>
          <w:szCs w:val="24"/>
          <w:lang w:val="en-US"/>
        </w:rPr>
        <w:t xml:space="preserve"> February</w:t>
      </w:r>
      <w:r w:rsidRPr="5CF5E7A4" w:rsidR="0A0985E4">
        <w:rPr>
          <w:rFonts w:ascii="Arial" w:hAnsi="Arial" w:eastAsia="Arial" w:cs="Arial"/>
          <w:b w:val="0"/>
          <w:bCs w:val="0"/>
          <w:i w:val="0"/>
          <w:iCs w:val="0"/>
          <w:caps w:val="0"/>
          <w:smallCaps w:val="0"/>
          <w:noProof w:val="0"/>
          <w:color w:val="555555"/>
          <w:sz w:val="24"/>
          <w:szCs w:val="24"/>
          <w:lang w:val="en-US"/>
        </w:rPr>
        <w:t xml:space="preserve">. Available at: </w:t>
      </w:r>
      <w:hyperlink r:id="R827cb5c00d1a49be">
        <w:r w:rsidRPr="5CF5E7A4" w:rsidR="0A0985E4">
          <w:rPr>
            <w:rStyle w:val="Hyperlink"/>
            <w:rFonts w:ascii="Arial" w:hAnsi="Arial" w:eastAsia="Arial" w:cs="Arial"/>
            <w:b w:val="0"/>
            <w:bCs w:val="0"/>
            <w:i w:val="0"/>
            <w:iCs w:val="0"/>
            <w:caps w:val="0"/>
            <w:smallCaps w:val="0"/>
            <w:noProof w:val="0"/>
            <w:sz w:val="24"/>
            <w:szCs w:val="24"/>
            <w:lang w:val="en-US"/>
          </w:rPr>
          <w:t>https://www.cityam.com/exclusive-barclays-installs-big-brother-style-spyware-on-employees-computers/</w:t>
        </w:r>
      </w:hyperlink>
      <w:r w:rsidRPr="5CF5E7A4" w:rsidR="0A0985E4">
        <w:rPr>
          <w:rFonts w:ascii="Arial" w:hAnsi="Arial" w:eastAsia="Arial" w:cs="Arial"/>
          <w:b w:val="0"/>
          <w:bCs w:val="0"/>
          <w:i w:val="0"/>
          <w:iCs w:val="0"/>
          <w:caps w:val="0"/>
          <w:smallCaps w:val="0"/>
          <w:noProof w:val="0"/>
          <w:color w:val="555555"/>
          <w:sz w:val="24"/>
          <w:szCs w:val="24"/>
          <w:lang w:val="en-US"/>
        </w:rPr>
        <w:t xml:space="preserve"> (Accessed: 15</w:t>
      </w:r>
      <w:r w:rsidRPr="5CF5E7A4" w:rsidR="0A0985E4">
        <w:rPr>
          <w:rFonts w:ascii="Arial" w:hAnsi="Arial" w:eastAsia="Arial" w:cs="Arial"/>
          <w:b w:val="0"/>
          <w:bCs w:val="0"/>
          <w:i w:val="0"/>
          <w:iCs w:val="0"/>
          <w:caps w:val="0"/>
          <w:smallCaps w:val="0"/>
          <w:noProof w:val="0"/>
          <w:color w:val="555555"/>
          <w:sz w:val="24"/>
          <w:szCs w:val="24"/>
          <w:vertAlign w:val="superscript"/>
          <w:lang w:val="en-US"/>
        </w:rPr>
        <w:t>th</w:t>
      </w:r>
      <w:r w:rsidRPr="5CF5E7A4" w:rsidR="0A0985E4">
        <w:rPr>
          <w:rFonts w:ascii="Arial" w:hAnsi="Arial" w:eastAsia="Arial" w:cs="Arial"/>
          <w:b w:val="0"/>
          <w:bCs w:val="0"/>
          <w:i w:val="0"/>
          <w:iCs w:val="0"/>
          <w:caps w:val="0"/>
          <w:smallCaps w:val="0"/>
          <w:noProof w:val="0"/>
          <w:color w:val="555555"/>
          <w:sz w:val="24"/>
          <w:szCs w:val="24"/>
          <w:lang w:val="en-US"/>
        </w:rPr>
        <w:t xml:space="preserve"> November 2023).</w:t>
      </w:r>
    </w:p>
    <w:p w:rsidR="6AEE8E29" w:rsidP="5CF5E7A4" w:rsidRDefault="6AEE8E29" w14:paraId="7A016A85" w14:textId="74ADEAFB">
      <w:pPr>
        <w:pStyle w:val="Normal"/>
        <w:spacing w:line="360" w:lineRule="auto"/>
        <w:jc w:val="both"/>
      </w:pPr>
      <w:r w:rsidRPr="5CF5E7A4" w:rsidR="6AEE8E29">
        <w:rPr>
          <w:rFonts w:ascii="Arial" w:hAnsi="Arial" w:eastAsia="Arial" w:cs="Arial"/>
          <w:noProof w:val="0"/>
          <w:sz w:val="24"/>
          <w:szCs w:val="24"/>
          <w:lang w:val="en-US"/>
        </w:rPr>
        <w:t>Permana</w:t>
      </w:r>
      <w:r w:rsidRPr="5CF5E7A4" w:rsidR="6AEE8E29">
        <w:rPr>
          <w:rFonts w:ascii="Arial" w:hAnsi="Arial" w:eastAsia="Arial" w:cs="Arial"/>
          <w:noProof w:val="0"/>
          <w:sz w:val="24"/>
          <w:szCs w:val="24"/>
          <w:lang w:val="en-US"/>
        </w:rPr>
        <w:t xml:space="preserve">, R. and </w:t>
      </w:r>
      <w:r w:rsidRPr="5CF5E7A4" w:rsidR="6AEE8E29">
        <w:rPr>
          <w:rFonts w:ascii="Arial" w:hAnsi="Arial" w:eastAsia="Arial" w:cs="Arial"/>
          <w:noProof w:val="0"/>
          <w:sz w:val="24"/>
          <w:szCs w:val="24"/>
          <w:lang w:val="en-US"/>
        </w:rPr>
        <w:t>Ikatrinasari</w:t>
      </w:r>
      <w:r w:rsidRPr="5CF5E7A4" w:rsidR="6AEE8E29">
        <w:rPr>
          <w:rFonts w:ascii="Arial" w:hAnsi="Arial" w:eastAsia="Arial" w:cs="Arial"/>
          <w:noProof w:val="0"/>
          <w:sz w:val="24"/>
          <w:szCs w:val="24"/>
          <w:lang w:val="en-US"/>
        </w:rPr>
        <w:t xml:space="preserve">, Z. F. (2020) </w:t>
      </w:r>
      <w:r w:rsidRPr="5CF5E7A4" w:rsidR="5CF091CC">
        <w:rPr>
          <w:rFonts w:ascii="Arial" w:hAnsi="Arial" w:eastAsia="Arial" w:cs="Arial"/>
          <w:noProof w:val="0"/>
          <w:sz w:val="24"/>
          <w:szCs w:val="24"/>
          <w:lang w:val="en-US"/>
        </w:rPr>
        <w:t>‘D</w:t>
      </w:r>
      <w:r w:rsidRPr="5CF5E7A4" w:rsidR="6838588C">
        <w:rPr>
          <w:rFonts w:ascii="Arial" w:hAnsi="Arial" w:eastAsia="Arial" w:cs="Arial"/>
          <w:noProof w:val="0"/>
          <w:sz w:val="24"/>
          <w:szCs w:val="24"/>
          <w:lang w:val="en-US"/>
        </w:rPr>
        <w:t xml:space="preserve">esigning of performance management system auditor certification body using management by objective and </w:t>
      </w:r>
      <w:r w:rsidRPr="5CF5E7A4" w:rsidR="5A3A5C2F">
        <w:rPr>
          <w:rFonts w:ascii="Arial" w:hAnsi="Arial" w:eastAsia="Arial" w:cs="Arial"/>
          <w:noProof w:val="0"/>
          <w:sz w:val="24"/>
          <w:szCs w:val="24"/>
          <w:lang w:val="en-US"/>
        </w:rPr>
        <w:t>behaviorally</w:t>
      </w:r>
      <w:r w:rsidRPr="5CF5E7A4" w:rsidR="6838588C">
        <w:rPr>
          <w:rFonts w:ascii="Arial" w:hAnsi="Arial" w:eastAsia="Arial" w:cs="Arial"/>
          <w:noProof w:val="0"/>
          <w:sz w:val="24"/>
          <w:szCs w:val="24"/>
          <w:lang w:val="en-US"/>
        </w:rPr>
        <w:t xml:space="preserve"> anchor rating scale</w:t>
      </w:r>
      <w:r w:rsidRPr="5CF5E7A4" w:rsidR="5115DF37">
        <w:rPr>
          <w:rFonts w:ascii="Arial" w:hAnsi="Arial" w:eastAsia="Arial" w:cs="Arial"/>
          <w:noProof w:val="0"/>
          <w:sz w:val="24"/>
          <w:szCs w:val="24"/>
          <w:lang w:val="en-US"/>
        </w:rPr>
        <w:t>’,</w:t>
      </w:r>
      <w:r w:rsidRPr="5CF5E7A4" w:rsidR="5CF091CC">
        <w:rPr>
          <w:rFonts w:ascii="Arial" w:hAnsi="Arial" w:eastAsia="Arial" w:cs="Arial"/>
          <w:noProof w:val="0"/>
          <w:sz w:val="24"/>
          <w:szCs w:val="24"/>
          <w:lang w:val="en-US"/>
        </w:rPr>
        <w:t xml:space="preserve"> </w:t>
      </w:r>
      <w:r w:rsidRPr="5CF5E7A4" w:rsidR="6AEE8E29">
        <w:rPr>
          <w:rFonts w:ascii="Arial" w:hAnsi="Arial" w:eastAsia="Arial" w:cs="Arial"/>
          <w:noProof w:val="0"/>
          <w:sz w:val="24"/>
          <w:szCs w:val="24"/>
          <w:lang w:val="en-US"/>
        </w:rPr>
        <w:t>P</w:t>
      </w:r>
      <w:r w:rsidRPr="5CF5E7A4" w:rsidR="6AEE8E29">
        <w:rPr>
          <w:rFonts w:ascii="Arial" w:hAnsi="Arial" w:eastAsia="Arial" w:cs="Arial"/>
          <w:i w:val="1"/>
          <w:iCs w:val="1"/>
          <w:noProof w:val="0"/>
          <w:sz w:val="24"/>
          <w:szCs w:val="24"/>
          <w:lang w:val="en-US"/>
        </w:rPr>
        <w:t>roceedings on Engineering Sciences</w:t>
      </w:r>
      <w:r w:rsidRPr="5CF5E7A4" w:rsidR="6AEE8E29">
        <w:rPr>
          <w:rFonts w:ascii="Arial" w:hAnsi="Arial" w:eastAsia="Arial" w:cs="Arial"/>
          <w:noProof w:val="0"/>
          <w:sz w:val="24"/>
          <w:szCs w:val="24"/>
          <w:lang w:val="en-US"/>
        </w:rPr>
        <w:t>, 2</w:t>
      </w:r>
      <w:r w:rsidRPr="5CF5E7A4" w:rsidR="398CCEC8">
        <w:rPr>
          <w:rFonts w:ascii="Arial" w:hAnsi="Arial" w:eastAsia="Arial" w:cs="Arial"/>
          <w:noProof w:val="0"/>
          <w:sz w:val="24"/>
          <w:szCs w:val="24"/>
          <w:lang w:val="en-US"/>
        </w:rPr>
        <w:t xml:space="preserve"> </w:t>
      </w:r>
      <w:r w:rsidRPr="5CF5E7A4" w:rsidR="672BA0FC">
        <w:rPr>
          <w:rFonts w:ascii="Arial" w:hAnsi="Arial" w:eastAsia="Arial" w:cs="Arial"/>
          <w:noProof w:val="0"/>
          <w:sz w:val="24"/>
          <w:szCs w:val="24"/>
          <w:lang w:val="en-US"/>
        </w:rPr>
        <w:t>(</w:t>
      </w:r>
      <w:r w:rsidRPr="5CF5E7A4" w:rsidR="6AEE8E29">
        <w:rPr>
          <w:rFonts w:ascii="Arial" w:hAnsi="Arial" w:eastAsia="Arial" w:cs="Arial"/>
          <w:noProof w:val="0"/>
          <w:sz w:val="24"/>
          <w:szCs w:val="24"/>
          <w:lang w:val="en-US"/>
        </w:rPr>
        <w:t>2</w:t>
      </w:r>
      <w:r w:rsidRPr="5CF5E7A4" w:rsidR="1398C02F">
        <w:rPr>
          <w:rFonts w:ascii="Arial" w:hAnsi="Arial" w:eastAsia="Arial" w:cs="Arial"/>
          <w:noProof w:val="0"/>
          <w:sz w:val="24"/>
          <w:szCs w:val="24"/>
          <w:lang w:val="en-US"/>
        </w:rPr>
        <w:t>)</w:t>
      </w:r>
      <w:r w:rsidRPr="5CF5E7A4" w:rsidR="42F99B16">
        <w:rPr>
          <w:rFonts w:ascii="Arial" w:hAnsi="Arial" w:eastAsia="Arial" w:cs="Arial"/>
          <w:noProof w:val="0"/>
          <w:sz w:val="24"/>
          <w:szCs w:val="24"/>
          <w:lang w:val="en-US"/>
        </w:rPr>
        <w:t>,</w:t>
      </w:r>
      <w:r w:rsidRPr="5CF5E7A4" w:rsidR="6AEE8E29">
        <w:rPr>
          <w:rFonts w:ascii="Arial" w:hAnsi="Arial" w:eastAsia="Arial" w:cs="Arial"/>
          <w:noProof w:val="0"/>
          <w:sz w:val="24"/>
          <w:szCs w:val="24"/>
          <w:lang w:val="en-US"/>
        </w:rPr>
        <w:t xml:space="preserve"> pp. 179-186</w:t>
      </w:r>
      <w:r w:rsidRPr="5CF5E7A4" w:rsidR="2FA9386D">
        <w:rPr>
          <w:rFonts w:ascii="Arial" w:hAnsi="Arial" w:eastAsia="Arial" w:cs="Arial"/>
          <w:noProof w:val="0"/>
          <w:sz w:val="24"/>
          <w:szCs w:val="24"/>
          <w:lang w:val="en-US"/>
        </w:rPr>
        <w:t>.</w:t>
      </w:r>
      <w:r w:rsidRPr="5CF5E7A4" w:rsidR="6AEE8E29">
        <w:rPr>
          <w:rFonts w:ascii="Arial" w:hAnsi="Arial" w:eastAsia="Arial" w:cs="Arial"/>
          <w:noProof w:val="0"/>
          <w:sz w:val="24"/>
          <w:szCs w:val="24"/>
          <w:lang w:val="en-US"/>
        </w:rPr>
        <w:t xml:space="preserve"> </w:t>
      </w:r>
      <w:r w:rsidRPr="5CF5E7A4" w:rsidR="488BFF0B">
        <w:rPr>
          <w:rFonts w:ascii="Arial" w:hAnsi="Arial" w:eastAsia="Arial" w:cs="Arial"/>
          <w:noProof w:val="0"/>
          <w:sz w:val="24"/>
          <w:szCs w:val="24"/>
          <w:lang w:val="en-US"/>
        </w:rPr>
        <w:t>DOI</w:t>
      </w:r>
      <w:r w:rsidRPr="5CF5E7A4" w:rsidR="6AEE8E29">
        <w:rPr>
          <w:rFonts w:ascii="Arial" w:hAnsi="Arial" w:eastAsia="Arial" w:cs="Arial"/>
          <w:noProof w:val="0"/>
          <w:sz w:val="24"/>
          <w:szCs w:val="24"/>
          <w:lang w:val="en-US"/>
        </w:rPr>
        <w:t>: 10.24874/PES02.02.008</w:t>
      </w:r>
    </w:p>
    <w:p w:rsidR="548CFC12" w:rsidP="4BBC69B3" w:rsidRDefault="548CFC12" w14:paraId="44D98955" w14:textId="09A650AB">
      <w:pPr>
        <w:spacing w:line="360" w:lineRule="auto"/>
        <w:ind w:left="-20" w:right="-20"/>
        <w:jc w:val="both"/>
      </w:pPr>
      <w:r w:rsidRPr="4BBC69B3" w:rsidR="548CFC12">
        <w:rPr>
          <w:rFonts w:ascii="Arial" w:hAnsi="Arial" w:eastAsia="Arial" w:cs="Arial"/>
          <w:noProof w:val="0"/>
          <w:sz w:val="24"/>
          <w:szCs w:val="24"/>
          <w:lang w:val="en-GB"/>
        </w:rPr>
        <w:t>Walsh, A.-</w:t>
      </w:r>
      <w:r w:rsidRPr="4BBC69B3" w:rsidR="48FA2A70">
        <w:rPr>
          <w:rFonts w:ascii="Arial" w:hAnsi="Arial" w:eastAsia="Arial" w:cs="Arial"/>
          <w:noProof w:val="0"/>
          <w:sz w:val="24"/>
          <w:szCs w:val="24"/>
          <w:lang w:val="en-GB"/>
        </w:rPr>
        <w:t xml:space="preserve"> </w:t>
      </w:r>
      <w:r w:rsidRPr="4BBC69B3" w:rsidR="548CFC12">
        <w:rPr>
          <w:rFonts w:ascii="Arial" w:hAnsi="Arial" w:eastAsia="Arial" w:cs="Arial"/>
          <w:noProof w:val="0"/>
          <w:sz w:val="24"/>
          <w:szCs w:val="24"/>
          <w:lang w:val="en-GB"/>
        </w:rPr>
        <w:t xml:space="preserve">M. (2013) 'Tesco staff forced to wear arm monitors that track work rate', </w:t>
      </w:r>
      <w:r w:rsidRPr="4BBC69B3" w:rsidR="548CFC12">
        <w:rPr>
          <w:rFonts w:ascii="Arial" w:hAnsi="Arial" w:eastAsia="Arial" w:cs="Arial"/>
          <w:i w:val="1"/>
          <w:iCs w:val="1"/>
          <w:noProof w:val="0"/>
          <w:sz w:val="24"/>
          <w:szCs w:val="24"/>
          <w:lang w:val="en-GB"/>
        </w:rPr>
        <w:t>Irish Independent</w:t>
      </w:r>
      <w:r w:rsidRPr="4BBC69B3" w:rsidR="548CFC12">
        <w:rPr>
          <w:rFonts w:ascii="Arial" w:hAnsi="Arial" w:eastAsia="Arial" w:cs="Arial"/>
          <w:noProof w:val="0"/>
          <w:sz w:val="24"/>
          <w:szCs w:val="24"/>
          <w:lang w:val="en-GB"/>
        </w:rPr>
        <w:t xml:space="preserve">, 11th February. Available at: </w:t>
      </w:r>
      <w:hyperlink r:id="R25e1022b41d84dc0">
        <w:r w:rsidRPr="4BBC69B3" w:rsidR="548CFC12">
          <w:rPr>
            <w:rStyle w:val="Hyperlink"/>
            <w:rFonts w:ascii="Arial" w:hAnsi="Arial" w:eastAsia="Arial" w:cs="Arial"/>
            <w:noProof w:val="0"/>
            <w:sz w:val="24"/>
            <w:szCs w:val="24"/>
            <w:lang w:val="en-GB"/>
          </w:rPr>
          <w:t>https://www.independent.ie/irish-news/tesco-staff-forced-to-wear-arm-monitors-that-track-work-rate/29060257.html</w:t>
        </w:r>
      </w:hyperlink>
      <w:r w:rsidRPr="4BBC69B3" w:rsidR="33DF6EAB">
        <w:rPr>
          <w:rFonts w:ascii="Arial" w:hAnsi="Arial" w:eastAsia="Arial" w:cs="Arial"/>
          <w:noProof w:val="0"/>
          <w:sz w:val="24"/>
          <w:szCs w:val="24"/>
          <w:lang w:val="en-GB"/>
        </w:rPr>
        <w:t xml:space="preserve"> </w:t>
      </w:r>
      <w:r w:rsidRPr="4BBC69B3" w:rsidR="3D80E2BA">
        <w:rPr>
          <w:rFonts w:ascii="Arial" w:hAnsi="Arial" w:eastAsia="Arial" w:cs="Arial"/>
          <w:noProof w:val="0"/>
          <w:sz w:val="24"/>
          <w:szCs w:val="24"/>
          <w:lang w:val="en-GB"/>
        </w:rPr>
        <w:t>(</w:t>
      </w:r>
      <w:r w:rsidRPr="4BBC69B3" w:rsidR="548CFC12">
        <w:rPr>
          <w:rFonts w:ascii="Arial" w:hAnsi="Arial" w:eastAsia="Arial" w:cs="Arial"/>
          <w:noProof w:val="0"/>
          <w:sz w:val="24"/>
          <w:szCs w:val="24"/>
          <w:lang w:val="en-GB"/>
        </w:rPr>
        <w:t>Accessed: 12th November 2023)</w:t>
      </w:r>
      <w:r w:rsidRPr="4BBC69B3" w:rsidR="224DC18A">
        <w:rPr>
          <w:rFonts w:ascii="Arial" w:hAnsi="Arial" w:eastAsia="Arial" w:cs="Arial"/>
          <w:noProof w:val="0"/>
          <w:sz w:val="24"/>
          <w:szCs w:val="24"/>
          <w:lang w:val="en-GB"/>
        </w:rPr>
        <w:t>.</w:t>
      </w:r>
    </w:p>
    <w:p w:rsidR="70C277B3" w:rsidP="5CF5E7A4" w:rsidRDefault="70C277B3" w14:paraId="50677403" w14:textId="555EFF0C">
      <w:pPr>
        <w:pStyle w:val="Normal"/>
        <w:suppressLineNumbers w:val="0"/>
        <w:bidi w:val="0"/>
        <w:rPr>
          <w:rFonts w:ascii="Arial" w:hAnsi="Arial" w:eastAsia="Arial" w:cs="Arial"/>
          <w:noProof w:val="0"/>
          <w:color w:val="000000" w:themeColor="text1" w:themeTint="FF" w:themeShade="FF"/>
          <w:sz w:val="22"/>
          <w:szCs w:val="22"/>
          <w:lang w:val="en-US"/>
        </w:rPr>
      </w:pPr>
      <w:r w:rsidRPr="5CF5E7A4" w:rsidR="70C277B3">
        <w:rPr>
          <w:rFonts w:ascii="Arial" w:hAnsi="Arial" w:eastAsia="Arial" w:cs="Arial"/>
          <w:b w:val="0"/>
          <w:bCs w:val="0"/>
          <w:i w:val="0"/>
          <w:iCs w:val="0"/>
          <w:caps w:val="0"/>
          <w:smallCaps w:val="0"/>
          <w:noProof w:val="0"/>
          <w:color w:val="000000" w:themeColor="text1" w:themeTint="FF" w:themeShade="FF"/>
          <w:sz w:val="24"/>
          <w:szCs w:val="24"/>
          <w:lang w:val="en-US"/>
        </w:rPr>
        <w:t xml:space="preserve">Astuti, I. A. and </w:t>
      </w:r>
      <w:r w:rsidRPr="5CF5E7A4" w:rsidR="70C277B3">
        <w:rPr>
          <w:rFonts w:ascii="Arial" w:hAnsi="Arial" w:eastAsia="Arial" w:cs="Arial"/>
          <w:b w:val="0"/>
          <w:bCs w:val="0"/>
          <w:i w:val="0"/>
          <w:iCs w:val="0"/>
          <w:caps w:val="0"/>
          <w:smallCaps w:val="0"/>
          <w:noProof w:val="0"/>
          <w:color w:val="000000" w:themeColor="text1" w:themeTint="FF" w:themeShade="FF"/>
          <w:sz w:val="24"/>
          <w:szCs w:val="24"/>
          <w:lang w:val="en-US"/>
        </w:rPr>
        <w:t>Rachmawati</w:t>
      </w:r>
      <w:r w:rsidRPr="5CF5E7A4" w:rsidR="70C277B3">
        <w:rPr>
          <w:rFonts w:ascii="Arial" w:hAnsi="Arial" w:eastAsia="Arial" w:cs="Arial"/>
          <w:b w:val="0"/>
          <w:bCs w:val="0"/>
          <w:i w:val="0"/>
          <w:iCs w:val="0"/>
          <w:caps w:val="0"/>
          <w:smallCaps w:val="0"/>
          <w:noProof w:val="0"/>
          <w:color w:val="000000" w:themeColor="text1" w:themeTint="FF" w:themeShade="FF"/>
          <w:sz w:val="24"/>
          <w:szCs w:val="24"/>
          <w:lang w:val="en-US"/>
        </w:rPr>
        <w:t>, R. (</w:t>
      </w:r>
      <w:r w:rsidRPr="5CF5E7A4" w:rsidR="010515FC">
        <w:rPr>
          <w:rFonts w:ascii="Arial" w:hAnsi="Arial" w:eastAsia="Arial" w:cs="Arial"/>
          <w:b w:val="0"/>
          <w:bCs w:val="0"/>
          <w:i w:val="0"/>
          <w:iCs w:val="0"/>
          <w:caps w:val="0"/>
          <w:smallCaps w:val="0"/>
          <w:noProof w:val="0"/>
          <w:color w:val="000000" w:themeColor="text1" w:themeTint="FF" w:themeShade="FF"/>
          <w:sz w:val="24"/>
          <w:szCs w:val="24"/>
          <w:lang w:val="en-US"/>
        </w:rPr>
        <w:t>2023) ‘</w:t>
      </w:r>
      <w:r w:rsidRPr="5CF5E7A4" w:rsidR="06838DF2">
        <w:rPr>
          <w:rFonts w:ascii="Arial" w:hAnsi="Arial" w:eastAsia="Arial" w:cs="Arial"/>
          <w:b w:val="0"/>
          <w:bCs w:val="0"/>
          <w:i w:val="0"/>
          <w:iCs w:val="0"/>
          <w:caps w:val="0"/>
          <w:smallCaps w:val="0"/>
          <w:noProof w:val="0"/>
          <w:color w:val="000000" w:themeColor="text1" w:themeTint="FF" w:themeShade="FF"/>
          <w:sz w:val="24"/>
          <w:szCs w:val="24"/>
          <w:lang w:val="en-US"/>
        </w:rPr>
        <w:t>Implementation</w:t>
      </w:r>
      <w:r w:rsidRPr="5CF5E7A4" w:rsidR="010515FC">
        <w:rPr>
          <w:rFonts w:ascii="Arial" w:hAnsi="Arial" w:eastAsia="Arial" w:cs="Arial"/>
          <w:b w:val="0"/>
          <w:bCs w:val="0"/>
          <w:i w:val="0"/>
          <w:iCs w:val="0"/>
          <w:caps w:val="0"/>
          <w:smallCaps w:val="0"/>
          <w:noProof w:val="0"/>
          <w:color w:val="000000" w:themeColor="text1" w:themeTint="FF" w:themeShade="FF"/>
          <w:sz w:val="24"/>
          <w:szCs w:val="24"/>
          <w:lang w:val="en-US"/>
        </w:rPr>
        <w:t xml:space="preserve"> of performance appraisal system in public sector: New line managers’ perspective</w:t>
      </w:r>
      <w:r w:rsidRPr="5CF5E7A4" w:rsidR="2CFA6A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F5E7A4" w:rsidR="14818A4F">
        <w:rPr>
          <w:rFonts w:ascii="Arial" w:hAnsi="Arial" w:eastAsia="Arial" w:cs="Arial"/>
          <w:b w:val="0"/>
          <w:bCs w:val="0"/>
          <w:i w:val="0"/>
          <w:iCs w:val="0"/>
          <w:caps w:val="0"/>
          <w:smallCaps w:val="0"/>
          <w:noProof w:val="0"/>
          <w:color w:val="000000" w:themeColor="text1" w:themeTint="FF" w:themeShade="FF"/>
          <w:lang w:val="en-US"/>
        </w:rPr>
        <w:t>Proceedings of the 7th Global Conference on Business, Management, and Entrepreneurship (GCBME 2022), pp. 1393</w:t>
      </w:r>
      <w:r w:rsidRPr="5CF5E7A4" w:rsidR="27311B59">
        <w:rPr>
          <w:rFonts w:ascii="Arial" w:hAnsi="Arial" w:eastAsia="Arial" w:cs="Arial"/>
          <w:b w:val="0"/>
          <w:bCs w:val="0"/>
          <w:i w:val="0"/>
          <w:iCs w:val="0"/>
          <w:caps w:val="0"/>
          <w:smallCaps w:val="0"/>
          <w:noProof w:val="0"/>
          <w:color w:val="000000" w:themeColor="text1" w:themeTint="FF" w:themeShade="FF"/>
          <w:lang w:val="en-US"/>
        </w:rPr>
        <w:t xml:space="preserve"> – </w:t>
      </w:r>
      <w:r w:rsidRPr="5CF5E7A4" w:rsidR="14818A4F">
        <w:rPr>
          <w:rFonts w:ascii="Arial" w:hAnsi="Arial" w:eastAsia="Arial" w:cs="Arial"/>
          <w:b w:val="0"/>
          <w:bCs w:val="0"/>
          <w:i w:val="0"/>
          <w:iCs w:val="0"/>
          <w:caps w:val="0"/>
          <w:smallCaps w:val="0"/>
          <w:noProof w:val="0"/>
          <w:color w:val="000000" w:themeColor="text1" w:themeTint="FF" w:themeShade="FF"/>
          <w:lang w:val="en-US"/>
        </w:rPr>
        <w:t>1401</w:t>
      </w:r>
      <w:r w:rsidRPr="5CF5E7A4" w:rsidR="27311B59">
        <w:rPr>
          <w:rFonts w:ascii="Arial" w:hAnsi="Arial" w:eastAsia="Arial" w:cs="Arial"/>
          <w:b w:val="0"/>
          <w:bCs w:val="0"/>
          <w:i w:val="0"/>
          <w:iCs w:val="0"/>
          <w:caps w:val="0"/>
          <w:smallCaps w:val="0"/>
          <w:noProof w:val="0"/>
          <w:color w:val="000000" w:themeColor="text1" w:themeTint="FF" w:themeShade="FF"/>
          <w:lang w:val="en-US"/>
        </w:rPr>
        <w:t xml:space="preserve">. DOI: </w:t>
      </w:r>
      <w:r w:rsidRPr="5CF5E7A4" w:rsidR="27311B59">
        <w:rPr>
          <w:rFonts w:ascii="Arial" w:hAnsi="Arial" w:eastAsia="Arial" w:cs="Arial"/>
          <w:b w:val="0"/>
          <w:bCs w:val="0"/>
          <w:i w:val="0"/>
          <w:iCs w:val="0"/>
          <w:caps w:val="0"/>
          <w:smallCaps w:val="0"/>
          <w:noProof w:val="0"/>
          <w:color w:val="000000" w:themeColor="text1" w:themeTint="FF" w:themeShade="FF"/>
          <w:sz w:val="25"/>
          <w:szCs w:val="25"/>
          <w:lang w:val="en-US"/>
        </w:rPr>
        <w:t>10.2991/978-94-6463-234-7_147</w:t>
      </w:r>
    </w:p>
    <w:p w:rsidR="406D834A" w:rsidP="5CF5E7A4" w:rsidRDefault="406D834A" w14:paraId="5F95D100" w14:textId="47226D6D">
      <w:pPr>
        <w:pStyle w:val="Normal"/>
        <w:suppressLineNumbers w:val="0"/>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CF5E7A4" w:rsidR="406D834A">
        <w:rPr>
          <w:rFonts w:ascii="Arial" w:hAnsi="Arial" w:eastAsia="Arial" w:cs="Arial"/>
          <w:b w:val="0"/>
          <w:bCs w:val="0"/>
          <w:i w:val="0"/>
          <w:iCs w:val="0"/>
          <w:caps w:val="0"/>
          <w:smallCaps w:val="0"/>
          <w:noProof w:val="0"/>
          <w:color w:val="000000" w:themeColor="text1" w:themeTint="FF" w:themeShade="FF"/>
          <w:sz w:val="25"/>
          <w:szCs w:val="25"/>
          <w:lang w:val="en-US"/>
        </w:rPr>
        <w:t>Torrington, D.</w:t>
      </w:r>
      <w:r w:rsidRPr="5CF5E7A4" w:rsidR="701228CB">
        <w:rPr>
          <w:rFonts w:ascii="Arial" w:hAnsi="Arial" w:eastAsia="Arial" w:cs="Arial"/>
          <w:b w:val="0"/>
          <w:bCs w:val="0"/>
          <w:i w:val="0"/>
          <w:iCs w:val="0"/>
          <w:caps w:val="0"/>
          <w:smallCaps w:val="0"/>
          <w:noProof w:val="0"/>
          <w:color w:val="000000" w:themeColor="text1" w:themeTint="FF" w:themeShade="FF"/>
          <w:sz w:val="25"/>
          <w:szCs w:val="25"/>
          <w:lang w:val="en-US"/>
        </w:rPr>
        <w:t xml:space="preserve"> et al.</w:t>
      </w:r>
      <w:r w:rsidRPr="5CF5E7A4" w:rsidR="406D834A">
        <w:rPr>
          <w:rFonts w:ascii="Arial" w:hAnsi="Arial" w:eastAsia="Arial" w:cs="Arial"/>
          <w:b w:val="0"/>
          <w:bCs w:val="0"/>
          <w:i w:val="0"/>
          <w:iCs w:val="0"/>
          <w:caps w:val="0"/>
          <w:smallCaps w:val="0"/>
          <w:noProof w:val="0"/>
          <w:color w:val="000000" w:themeColor="text1" w:themeTint="FF" w:themeShade="FF"/>
          <w:sz w:val="25"/>
          <w:szCs w:val="25"/>
          <w:lang w:val="en-US"/>
        </w:rPr>
        <w:t xml:space="preserve"> (2017) </w:t>
      </w:r>
      <w:r w:rsidRPr="5CF5E7A4" w:rsidR="406D834A">
        <w:rPr>
          <w:rFonts w:ascii="Arial" w:hAnsi="Arial" w:eastAsia="Arial" w:cs="Arial"/>
          <w:b w:val="0"/>
          <w:bCs w:val="0"/>
          <w:i w:val="1"/>
          <w:iCs w:val="1"/>
          <w:caps w:val="0"/>
          <w:smallCaps w:val="0"/>
          <w:noProof w:val="0"/>
          <w:color w:val="000000" w:themeColor="text1" w:themeTint="FF" w:themeShade="FF"/>
          <w:sz w:val="24"/>
          <w:szCs w:val="24"/>
          <w:lang w:val="en-US"/>
        </w:rPr>
        <w:t>Human resources management</w:t>
      </w:r>
      <w:r w:rsidRPr="5CF5E7A4" w:rsidR="16A21A75">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CF5E7A4" w:rsidR="16A21A75">
        <w:rPr>
          <w:rFonts w:ascii="Arial" w:hAnsi="Arial" w:eastAsia="Arial" w:cs="Arial"/>
          <w:b w:val="0"/>
          <w:bCs w:val="0"/>
          <w:i w:val="0"/>
          <w:iCs w:val="0"/>
          <w:caps w:val="0"/>
          <w:smallCaps w:val="0"/>
          <w:noProof w:val="0"/>
          <w:color w:val="000000" w:themeColor="text1" w:themeTint="FF" w:themeShade="FF"/>
          <w:sz w:val="24"/>
          <w:szCs w:val="24"/>
          <w:lang w:val="en-US"/>
        </w:rPr>
        <w:t>10</w:t>
      </w:r>
      <w:r w:rsidRPr="5CF5E7A4" w:rsidR="16A21A75">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CF5E7A4" w:rsidR="16A21A75">
        <w:rPr>
          <w:rFonts w:ascii="Arial" w:hAnsi="Arial" w:eastAsia="Arial" w:cs="Arial"/>
          <w:b w:val="0"/>
          <w:bCs w:val="0"/>
          <w:i w:val="0"/>
          <w:iCs w:val="0"/>
          <w:caps w:val="0"/>
          <w:smallCaps w:val="0"/>
          <w:noProof w:val="0"/>
          <w:color w:val="000000" w:themeColor="text1" w:themeTint="FF" w:themeShade="FF"/>
          <w:sz w:val="24"/>
          <w:szCs w:val="24"/>
          <w:lang w:val="en-US"/>
        </w:rPr>
        <w:t xml:space="preserve"> Ed. </w:t>
      </w:r>
      <w:r w:rsidRPr="5CF5E7A4" w:rsidR="10BFB633">
        <w:rPr>
          <w:rFonts w:ascii="Arial" w:hAnsi="Arial" w:eastAsia="Arial" w:cs="Arial"/>
          <w:b w:val="0"/>
          <w:bCs w:val="0"/>
          <w:i w:val="0"/>
          <w:iCs w:val="0"/>
          <w:caps w:val="0"/>
          <w:smallCaps w:val="0"/>
          <w:noProof w:val="0"/>
          <w:color w:val="000000" w:themeColor="text1" w:themeTint="FF" w:themeShade="FF"/>
          <w:sz w:val="24"/>
          <w:szCs w:val="24"/>
          <w:lang w:val="en-US"/>
        </w:rPr>
        <w:t xml:space="preserve">Harlow: </w:t>
      </w:r>
      <w:r w:rsidRPr="5CF5E7A4" w:rsidR="16A21A75">
        <w:rPr>
          <w:rFonts w:ascii="Arial" w:hAnsi="Arial" w:eastAsia="Arial" w:cs="Arial"/>
          <w:b w:val="0"/>
          <w:bCs w:val="0"/>
          <w:i w:val="0"/>
          <w:iCs w:val="0"/>
          <w:caps w:val="0"/>
          <w:smallCaps w:val="0"/>
          <w:noProof w:val="0"/>
          <w:color w:val="000000" w:themeColor="text1" w:themeTint="FF" w:themeShade="FF"/>
          <w:sz w:val="24"/>
          <w:szCs w:val="24"/>
          <w:lang w:val="en-US"/>
        </w:rPr>
        <w:t>Pearson Education.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KwWwjMR" int2:invalidationBookmarkName="" int2:hashCode="wFr1BMW97/vvRq" int2:id="K7usDJQv">
      <int2:state int2:type="AugLoop_Text_Critique" int2:value="Rejected"/>
    </int2:bookmark>
    <int2:bookmark int2:bookmarkName="_Int_RgIBuchs" int2:invalidationBookmarkName="" int2:hashCode="VRd/LyDcPFdCnc" int2:id="YlJwMV0K">
      <int2:state int2:type="AugLoop_Text_Critique" int2:value="Rejected"/>
    </int2:bookmark>
    <int2:bookmark int2:bookmarkName="_Int_QcjzZN0x" int2:invalidationBookmarkName="" int2:hashCode="e0dMsLOcF3PXGS" int2:id="lGepEHgj">
      <int2:state int2:type="AugLoop_Text_Critique" int2:value="Rejected"/>
    </int2:bookmark>
    <int2:bookmark int2:bookmarkName="_Int_pF5COsp7" int2:invalidationBookmarkName="" int2:hashCode="s91cIAnPxblTo3" int2:id="L3k88mEw">
      <int2:state int2:type="AugLoop_Text_Critique" int2:value="Rejected"/>
    </int2:bookmark>
  </int2:observations>
  <int2:intelligenceSettings/>
  <int2:onDemandWorkflows>
    <int2:onDemandWorkflow int2:type="SimilarityCheck" int2:paragraphVersions="77556CD9-63FECFE7 6FAA6195-6764A8C2 587B4E2F-23A465E4 1E2E8EA8-493230F9 5119A63C-1B882603 4CCAFA28-1E81E3CA 57DCE938-6B2C6CD6 2A21BAD9-2483286A 737FEF4E-3087EFCF 300EB062-56A02878 56A3405F-29688EF3 31C69FFC-1FD196F0 2F67EE22-77985C8B 250EA73E-7515D46F 6D8E0B04-054356BB 0C936E0D-7114CE18 4E577A0A-5B8A3FE0 692E70D0-716502A9 0D01F2FD-1517C35E 4B17FEAA-696342AC 43A2DC08-6BEEB130 372755AE-7859C1FC 66D071AB-10BDDF87 4B77633A-1027D6DF 5593051B-539B3CF8 3AEEB42C-7CB9681B 48D10062-03D2AC7C 26B2002E-4DD94F6D 6DEBAEB9-30D93061 098C5985-76EDD3D2 3ED942E4-46AB2D3E 13A5565C-59834E72 690AFC0D-1A2EFEE8 4FE497F1-223BEEDB 2E2496C9-65911D36 3C070105-202B64F2 7760231D-4B36738A 17CA87C0-46A2EEA5 26A0B35E-46ECE8BC 2E608E72-057152D3 7A4A39A3-7DF6B1EF 44249613-0AAE8FD5 18FCDDC3-5FD8A6FA 39D87F86-53220B1A 4B5AC8FB-5DA773F3 34AE0C4C-474DEC0E 77164D6F-772B6415 114E52DD-2299CF44 58AACD6D-2071AF11 74F45A6C-75D6DE79 7DEE70F9-28713587 0688D547-7521D3AC 0C3C4B6B-5D153E1C 4A7650CD-6979481E 5569CBA6-31EA8F7E 48CEAF41-6D9FC388 7434355D-18251E35 1E5991ED-7D382BAB 506A9DE3-328C4F61 592EAFB8-2B778443 7787FCB8-4A0F3D7A 0F705C5F-5A04730D 11C1A8AF-0E2EF238 265CA057-6C075B72 03118E86-36F40953 201B0233-4D3DFC40 0E8EB97D-2EAEA6BB 2C078E63-18734B2F 72EE1C95-1DA59357 314D6A49-49EAB29E"/>
  </int2:onDemandWorkflows>
</int2:intelligence>
</file>

<file path=word/numbering.xml><?xml version="1.0" encoding="utf-8"?>
<w:numbering xmlns:w="http://schemas.openxmlformats.org/wordprocessingml/2006/main">
  <w:abstractNum xmlns:w="http://schemas.openxmlformats.org/wordprocessingml/2006/main" w:abstractNumId="4">
    <w:nsid w:val="19a12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28c6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efb8b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64e41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D8794"/>
    <w:rsid w:val="002D3D04"/>
    <w:rsid w:val="003A7CC7"/>
    <w:rsid w:val="0059ADA6"/>
    <w:rsid w:val="0092084D"/>
    <w:rsid w:val="010515FC"/>
    <w:rsid w:val="01542804"/>
    <w:rsid w:val="01559024"/>
    <w:rsid w:val="01CAC196"/>
    <w:rsid w:val="026BBF4C"/>
    <w:rsid w:val="03446C6A"/>
    <w:rsid w:val="03BBB8E2"/>
    <w:rsid w:val="03C6EC93"/>
    <w:rsid w:val="04E03CCB"/>
    <w:rsid w:val="05578943"/>
    <w:rsid w:val="06838DF2"/>
    <w:rsid w:val="069F7894"/>
    <w:rsid w:val="06E8E8E0"/>
    <w:rsid w:val="083157FA"/>
    <w:rsid w:val="08638837"/>
    <w:rsid w:val="088624BA"/>
    <w:rsid w:val="08DE5B83"/>
    <w:rsid w:val="097503DF"/>
    <w:rsid w:val="0A0985E4"/>
    <w:rsid w:val="0A587C87"/>
    <w:rsid w:val="0A7A2BE4"/>
    <w:rsid w:val="0A9AB50E"/>
    <w:rsid w:val="0AE78D97"/>
    <w:rsid w:val="0B5C7AB6"/>
    <w:rsid w:val="0B7F661C"/>
    <w:rsid w:val="0B8FC5DD"/>
    <w:rsid w:val="0B9B28F9"/>
    <w:rsid w:val="0C38F32C"/>
    <w:rsid w:val="0C4D8F3F"/>
    <w:rsid w:val="0C80012E"/>
    <w:rsid w:val="0C82B677"/>
    <w:rsid w:val="0CBFBB81"/>
    <w:rsid w:val="0D35B489"/>
    <w:rsid w:val="0D36F95A"/>
    <w:rsid w:val="0D48F178"/>
    <w:rsid w:val="0D90CB42"/>
    <w:rsid w:val="0DB1CCA6"/>
    <w:rsid w:val="0DC509D6"/>
    <w:rsid w:val="0DD0F362"/>
    <w:rsid w:val="0DD255D0"/>
    <w:rsid w:val="0ED2C9BB"/>
    <w:rsid w:val="0F38EC14"/>
    <w:rsid w:val="0F4A1BE9"/>
    <w:rsid w:val="0F4D9D07"/>
    <w:rsid w:val="0F611CD4"/>
    <w:rsid w:val="0F6CC3C3"/>
    <w:rsid w:val="0F71F3CC"/>
    <w:rsid w:val="0F93D1C7"/>
    <w:rsid w:val="0FE64012"/>
    <w:rsid w:val="100343EC"/>
    <w:rsid w:val="102C18D1"/>
    <w:rsid w:val="10861D6C"/>
    <w:rsid w:val="10AB5C1D"/>
    <w:rsid w:val="10BFB633"/>
    <w:rsid w:val="12853DC9"/>
    <w:rsid w:val="12A21FC3"/>
    <w:rsid w:val="12A985EB"/>
    <w:rsid w:val="12C1704F"/>
    <w:rsid w:val="12CC45AA"/>
    <w:rsid w:val="13567BF0"/>
    <w:rsid w:val="1398C02F"/>
    <w:rsid w:val="14818A4F"/>
    <w:rsid w:val="14ABD39B"/>
    <w:rsid w:val="1549F8C5"/>
    <w:rsid w:val="15F4237B"/>
    <w:rsid w:val="164CD676"/>
    <w:rsid w:val="1669DA50"/>
    <w:rsid w:val="16A21A75"/>
    <w:rsid w:val="16E5C926"/>
    <w:rsid w:val="173F868F"/>
    <w:rsid w:val="17FF8A60"/>
    <w:rsid w:val="1822C9B3"/>
    <w:rsid w:val="18819987"/>
    <w:rsid w:val="19022B1B"/>
    <w:rsid w:val="19030DEF"/>
    <w:rsid w:val="192BC43D"/>
    <w:rsid w:val="1948786F"/>
    <w:rsid w:val="19A2E96D"/>
    <w:rsid w:val="19C27152"/>
    <w:rsid w:val="1A3D6A15"/>
    <w:rsid w:val="1A602398"/>
    <w:rsid w:val="1AC7949E"/>
    <w:rsid w:val="1AE448D0"/>
    <w:rsid w:val="1B172D98"/>
    <w:rsid w:val="1BB93A49"/>
    <w:rsid w:val="1C4EAD45"/>
    <w:rsid w:val="1D165935"/>
    <w:rsid w:val="1D9A8B57"/>
    <w:rsid w:val="1DACE179"/>
    <w:rsid w:val="1E10845F"/>
    <w:rsid w:val="1E1BE992"/>
    <w:rsid w:val="1EF0DB0B"/>
    <w:rsid w:val="1F49753E"/>
    <w:rsid w:val="1FE047A2"/>
    <w:rsid w:val="202504E1"/>
    <w:rsid w:val="20C53E29"/>
    <w:rsid w:val="2117C50B"/>
    <w:rsid w:val="2136D622"/>
    <w:rsid w:val="2151F6BD"/>
    <w:rsid w:val="224DC18A"/>
    <w:rsid w:val="2263BC9A"/>
    <w:rsid w:val="22D2A683"/>
    <w:rsid w:val="22F88E5D"/>
    <w:rsid w:val="23158BB2"/>
    <w:rsid w:val="23FF8CFB"/>
    <w:rsid w:val="2463BD5A"/>
    <w:rsid w:val="25B38DB2"/>
    <w:rsid w:val="25EB362E"/>
    <w:rsid w:val="27311B59"/>
    <w:rsid w:val="277DE6C7"/>
    <w:rsid w:val="27A7B62E"/>
    <w:rsid w:val="28A445AD"/>
    <w:rsid w:val="28EF1D4F"/>
    <w:rsid w:val="29CC1550"/>
    <w:rsid w:val="2A0120A9"/>
    <w:rsid w:val="2A420179"/>
    <w:rsid w:val="2A7EDB61"/>
    <w:rsid w:val="2AD3EA30"/>
    <w:rsid w:val="2AF24D3E"/>
    <w:rsid w:val="2B4C5333"/>
    <w:rsid w:val="2C3618B4"/>
    <w:rsid w:val="2C5157EA"/>
    <w:rsid w:val="2C81764F"/>
    <w:rsid w:val="2C99BB9A"/>
    <w:rsid w:val="2CA9F8A9"/>
    <w:rsid w:val="2CAED9EE"/>
    <w:rsid w:val="2CECFB1F"/>
    <w:rsid w:val="2CFA6A23"/>
    <w:rsid w:val="2D3043DE"/>
    <w:rsid w:val="2D31EB1A"/>
    <w:rsid w:val="2D5910F5"/>
    <w:rsid w:val="2DDD97DC"/>
    <w:rsid w:val="2E331DF0"/>
    <w:rsid w:val="2E7C9E89"/>
    <w:rsid w:val="2E83F3F5"/>
    <w:rsid w:val="2EA93B7C"/>
    <w:rsid w:val="2FA9386D"/>
    <w:rsid w:val="2FC6E35D"/>
    <w:rsid w:val="30186EEA"/>
    <w:rsid w:val="30B0D153"/>
    <w:rsid w:val="30F3A4AD"/>
    <w:rsid w:val="311092EC"/>
    <w:rsid w:val="313FE13F"/>
    <w:rsid w:val="32839F19"/>
    <w:rsid w:val="32F09D11"/>
    <w:rsid w:val="32F0B7D3"/>
    <w:rsid w:val="32F0FAEB"/>
    <w:rsid w:val="337BE7E9"/>
    <w:rsid w:val="3388D6D1"/>
    <w:rsid w:val="339380C0"/>
    <w:rsid w:val="33A6FCED"/>
    <w:rsid w:val="33DF6EAB"/>
    <w:rsid w:val="34639B09"/>
    <w:rsid w:val="34695FE4"/>
    <w:rsid w:val="3515EE0B"/>
    <w:rsid w:val="355F3544"/>
    <w:rsid w:val="35B96EAC"/>
    <w:rsid w:val="36289BAD"/>
    <w:rsid w:val="369B34E8"/>
    <w:rsid w:val="377385DB"/>
    <w:rsid w:val="37AC26CF"/>
    <w:rsid w:val="37E1EE77"/>
    <w:rsid w:val="388A7583"/>
    <w:rsid w:val="389036FF"/>
    <w:rsid w:val="38AD17C7"/>
    <w:rsid w:val="38BCBDE0"/>
    <w:rsid w:val="38E10C6B"/>
    <w:rsid w:val="393E459F"/>
    <w:rsid w:val="398CCEC8"/>
    <w:rsid w:val="39E19FA0"/>
    <w:rsid w:val="39F1B231"/>
    <w:rsid w:val="3A06ECE6"/>
    <w:rsid w:val="3A3116CC"/>
    <w:rsid w:val="3A46050F"/>
    <w:rsid w:val="3A588E41"/>
    <w:rsid w:val="3A8CDFCF"/>
    <w:rsid w:val="3B0DB0FF"/>
    <w:rsid w:val="3B3F91B7"/>
    <w:rsid w:val="3B7BAC10"/>
    <w:rsid w:val="3B8D8292"/>
    <w:rsid w:val="3D80E2BA"/>
    <w:rsid w:val="3D902F03"/>
    <w:rsid w:val="3D93EDA8"/>
    <w:rsid w:val="3DE475D8"/>
    <w:rsid w:val="3DE7AB96"/>
    <w:rsid w:val="3E1AE700"/>
    <w:rsid w:val="3E949353"/>
    <w:rsid w:val="3EA56402"/>
    <w:rsid w:val="3EBE11C6"/>
    <w:rsid w:val="3EF93A02"/>
    <w:rsid w:val="3F2BFF64"/>
    <w:rsid w:val="3F3DF9EC"/>
    <w:rsid w:val="3FA1CE58"/>
    <w:rsid w:val="3FB88C5F"/>
    <w:rsid w:val="405DE025"/>
    <w:rsid w:val="406D834A"/>
    <w:rsid w:val="4072B4C2"/>
    <w:rsid w:val="41AF427A"/>
    <w:rsid w:val="41D9A607"/>
    <w:rsid w:val="41F615E7"/>
    <w:rsid w:val="420E8523"/>
    <w:rsid w:val="428033B2"/>
    <w:rsid w:val="42AB24D6"/>
    <w:rsid w:val="42DA7747"/>
    <w:rsid w:val="42F99B16"/>
    <w:rsid w:val="43334788"/>
    <w:rsid w:val="43BF3DEE"/>
    <w:rsid w:val="43EF7939"/>
    <w:rsid w:val="4427B142"/>
    <w:rsid w:val="448B940C"/>
    <w:rsid w:val="451146C9"/>
    <w:rsid w:val="45D919DE"/>
    <w:rsid w:val="462B78F3"/>
    <w:rsid w:val="46560780"/>
    <w:rsid w:val="46AD172A"/>
    <w:rsid w:val="470A5B59"/>
    <w:rsid w:val="48382669"/>
    <w:rsid w:val="485A2F18"/>
    <w:rsid w:val="487092D0"/>
    <w:rsid w:val="4884C8F1"/>
    <w:rsid w:val="488BFF0B"/>
    <w:rsid w:val="48DACF30"/>
    <w:rsid w:val="48FA2A70"/>
    <w:rsid w:val="48FD6570"/>
    <w:rsid w:val="4A558CC6"/>
    <w:rsid w:val="4A769F91"/>
    <w:rsid w:val="4B64A0B2"/>
    <w:rsid w:val="4BBC69B3"/>
    <w:rsid w:val="4C126FF2"/>
    <w:rsid w:val="4C79F4D3"/>
    <w:rsid w:val="4CB79584"/>
    <w:rsid w:val="4CD9BBD7"/>
    <w:rsid w:val="4CDA29CE"/>
    <w:rsid w:val="4D2887BC"/>
    <w:rsid w:val="4D694762"/>
    <w:rsid w:val="4DA37914"/>
    <w:rsid w:val="4DCB3DA8"/>
    <w:rsid w:val="4E74018C"/>
    <w:rsid w:val="4E8B2543"/>
    <w:rsid w:val="4F670E09"/>
    <w:rsid w:val="4FC7E025"/>
    <w:rsid w:val="507E1A90"/>
    <w:rsid w:val="50A0E824"/>
    <w:rsid w:val="5115DF37"/>
    <w:rsid w:val="51E1383A"/>
    <w:rsid w:val="52295D66"/>
    <w:rsid w:val="523CB885"/>
    <w:rsid w:val="526DF752"/>
    <w:rsid w:val="53C63676"/>
    <w:rsid w:val="53CF691E"/>
    <w:rsid w:val="543DAEEA"/>
    <w:rsid w:val="548CFC12"/>
    <w:rsid w:val="55B95238"/>
    <w:rsid w:val="563755A0"/>
    <w:rsid w:val="568898AF"/>
    <w:rsid w:val="570709E0"/>
    <w:rsid w:val="57D2B4A6"/>
    <w:rsid w:val="57E1461E"/>
    <w:rsid w:val="58A2DA41"/>
    <w:rsid w:val="58E24F46"/>
    <w:rsid w:val="590508C9"/>
    <w:rsid w:val="590606EB"/>
    <w:rsid w:val="591FCA55"/>
    <w:rsid w:val="59553869"/>
    <w:rsid w:val="5A3A5C2F"/>
    <w:rsid w:val="5A93476C"/>
    <w:rsid w:val="5AA2C8D3"/>
    <w:rsid w:val="5B22C67D"/>
    <w:rsid w:val="5BB9C293"/>
    <w:rsid w:val="5BDA7B03"/>
    <w:rsid w:val="5C455249"/>
    <w:rsid w:val="5CF091CC"/>
    <w:rsid w:val="5CF5E7A4"/>
    <w:rsid w:val="5D9A0E8F"/>
    <w:rsid w:val="5E1E5E9B"/>
    <w:rsid w:val="5E47D048"/>
    <w:rsid w:val="5E4932B6"/>
    <w:rsid w:val="5E92033F"/>
    <w:rsid w:val="5F121BC5"/>
    <w:rsid w:val="5F66B88F"/>
    <w:rsid w:val="5F67268E"/>
    <w:rsid w:val="602E7ED6"/>
    <w:rsid w:val="60551700"/>
    <w:rsid w:val="61068CE5"/>
    <w:rsid w:val="61D217A8"/>
    <w:rsid w:val="622058F7"/>
    <w:rsid w:val="626F0AE7"/>
    <w:rsid w:val="629FD07E"/>
    <w:rsid w:val="62A3A34E"/>
    <w:rsid w:val="62A4FDC9"/>
    <w:rsid w:val="62FC1AAF"/>
    <w:rsid w:val="631B416B"/>
    <w:rsid w:val="63661F98"/>
    <w:rsid w:val="643A29B2"/>
    <w:rsid w:val="644671FE"/>
    <w:rsid w:val="660F4EA5"/>
    <w:rsid w:val="6687B493"/>
    <w:rsid w:val="66FCA8F4"/>
    <w:rsid w:val="672BA0FC"/>
    <w:rsid w:val="67CF8BD2"/>
    <w:rsid w:val="6805322A"/>
    <w:rsid w:val="6838588C"/>
    <w:rsid w:val="687CBFB6"/>
    <w:rsid w:val="68987955"/>
    <w:rsid w:val="68B1E097"/>
    <w:rsid w:val="68E645AC"/>
    <w:rsid w:val="696B5C33"/>
    <w:rsid w:val="6A3449B6"/>
    <w:rsid w:val="6A3A002F"/>
    <w:rsid w:val="6AC5D5D2"/>
    <w:rsid w:val="6AEE8E29"/>
    <w:rsid w:val="6BA73AE3"/>
    <w:rsid w:val="6BB499D3"/>
    <w:rsid w:val="6C493F8C"/>
    <w:rsid w:val="6D15EB83"/>
    <w:rsid w:val="6D364C7C"/>
    <w:rsid w:val="6DBF37EF"/>
    <w:rsid w:val="6E1DB66C"/>
    <w:rsid w:val="6E4815ED"/>
    <w:rsid w:val="6E9132E1"/>
    <w:rsid w:val="6E92C678"/>
    <w:rsid w:val="6F2AF171"/>
    <w:rsid w:val="6F8E38BE"/>
    <w:rsid w:val="701228CB"/>
    <w:rsid w:val="701B5888"/>
    <w:rsid w:val="702D0342"/>
    <w:rsid w:val="709C9EF9"/>
    <w:rsid w:val="70C277B3"/>
    <w:rsid w:val="70F56353"/>
    <w:rsid w:val="7197A83C"/>
    <w:rsid w:val="72A8EE88"/>
    <w:rsid w:val="72BC6AA1"/>
    <w:rsid w:val="74F18E0F"/>
    <w:rsid w:val="75007465"/>
    <w:rsid w:val="75E521CD"/>
    <w:rsid w:val="75F40B63"/>
    <w:rsid w:val="762E5973"/>
    <w:rsid w:val="769FFD38"/>
    <w:rsid w:val="76EADD95"/>
    <w:rsid w:val="778FDBC4"/>
    <w:rsid w:val="77983F42"/>
    <w:rsid w:val="779D8794"/>
    <w:rsid w:val="77CA29D4"/>
    <w:rsid w:val="78419644"/>
    <w:rsid w:val="785F6A7C"/>
    <w:rsid w:val="79340FA3"/>
    <w:rsid w:val="7965FA35"/>
    <w:rsid w:val="79DD66A5"/>
    <w:rsid w:val="79F3726C"/>
    <w:rsid w:val="7AF87750"/>
    <w:rsid w:val="7B642B31"/>
    <w:rsid w:val="7C341D7A"/>
    <w:rsid w:val="7C785411"/>
    <w:rsid w:val="7C895B09"/>
    <w:rsid w:val="7C9D9AF7"/>
    <w:rsid w:val="7CF66791"/>
    <w:rsid w:val="7D150767"/>
    <w:rsid w:val="7D66C7BD"/>
    <w:rsid w:val="7E9237F2"/>
    <w:rsid w:val="7E9C0481"/>
    <w:rsid w:val="7EB0D7C8"/>
    <w:rsid w:val="7EBA0B70"/>
    <w:rsid w:val="7ECD125E"/>
    <w:rsid w:val="7F2F8BB6"/>
    <w:rsid w:val="7F3F04CD"/>
    <w:rsid w:val="7F3F90A6"/>
    <w:rsid w:val="7F479EE7"/>
    <w:rsid w:val="7FD53B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8794"/>
  <w15:chartTrackingRefBased/>
  <w15:docId w15:val="{750F24FE-F265-43A7-88B2-AFE7A2FDD4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0e1b9492a6d4a92" /><Relationship Type="http://schemas.openxmlformats.org/officeDocument/2006/relationships/numbering" Target="numbering.xml" Id="Rb0e516d2b89149cd" /><Relationship Type="http://schemas.openxmlformats.org/officeDocument/2006/relationships/hyperlink" Target="https://www.forbes.com/sites/carolinecastrillon/2020/03/15/this-is-how-highly-successful-people-achieve-career-goals/?sh=55352bf978dd" TargetMode="External" Id="R695c8e85672f4f6a" /><Relationship Type="http://schemas.openxmlformats.org/officeDocument/2006/relationships/hyperlink" Target="https://www.independent.ie/irish-news/tesco-staff-forced-to-wear-arm-monitors-that-track-work-rate/29060257.html" TargetMode="External" Id="R25e1022b41d84dc0" /><Relationship Type="http://schemas.microsoft.com/office/2020/10/relationships/intelligence" Target="intelligence2.xml" Id="Rdb51abb750ca4ca5" /><Relationship Type="http://schemas.openxmlformats.org/officeDocument/2006/relationships/hyperlink" Target="https://doi.org/10.53761/1.16.3.9" TargetMode="External" Id="Rd45d18b0b2bc4fea" /><Relationship Type="http://schemas.openxmlformats.org/officeDocument/2006/relationships/hyperlink" Target="https://www.cityam.com/exclusive-barclays-installs-big-brother-style-spyware-on-employees-computers/" TargetMode="External" Id="R827cb5c00d1a49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2023-12-10T18:20:34.2388014Z</dcterms:created>
  <dcterms:modified xsi:type="dcterms:W3CDTF">2023-12-23T11:50:23.1915256Z</dcterms:modified>
  <dc:creator>Daniela Ambros (2115350)</dc:creator>
  <lastModifiedBy>Daniela Ambros (2115350)</lastModifiedBy>
</coreProperties>
</file>