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XSpec="center" w:tblpY="130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FF26C9" w:rsidRPr="00A406E5" w:rsidTr="00FF26C9">
        <w:tc>
          <w:tcPr>
            <w:tcW w:w="9922" w:type="dxa"/>
            <w:gridSpan w:val="4"/>
            <w:shd w:val="clear" w:color="auto" w:fill="C0C0C0"/>
          </w:tcPr>
          <w:p w:rsidR="00FF26C9" w:rsidRPr="00191512" w:rsidRDefault="00FF26C9" w:rsidP="00FF26C9">
            <w:pPr>
              <w:pStyle w:val="4"/>
              <w:rPr>
                <w:rFonts w:ascii="Arial" w:eastAsiaTheme="minorEastAsia" w:hAnsi="Arial" w:cs="Arial"/>
                <w:b/>
                <w:lang w:eastAsia="zh-HK"/>
              </w:rPr>
            </w:pPr>
            <w:r>
              <w:rPr>
                <w:rFonts w:ascii="Arial" w:hAnsi="Arial" w:cs="Arial"/>
                <w:b/>
              </w:rPr>
              <w:t>LEVEL 7</w:t>
            </w:r>
            <w:r w:rsidRPr="00A406E5">
              <w:rPr>
                <w:rFonts w:ascii="Arial" w:hAnsi="Arial" w:cs="Arial"/>
                <w:b/>
              </w:rPr>
              <w:t xml:space="preserve"> ASSESSMENT SPECIFICATION </w:t>
            </w: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Student name:</w:t>
            </w:r>
          </w:p>
        </w:tc>
        <w:tc>
          <w:tcPr>
            <w:tcW w:w="3293" w:type="dxa"/>
          </w:tcPr>
          <w:p w:rsidR="00FF26C9" w:rsidRPr="000648D7" w:rsidRDefault="00FF26C9" w:rsidP="00FF26C9">
            <w:pPr>
              <w:spacing w:before="120" w:after="120"/>
              <w:jc w:val="both"/>
              <w:rPr>
                <w:rFonts w:ascii="Times New Roman" w:hAnsi="Times New Roman" w:cs="Times New Roman"/>
                <w:b/>
                <w:sz w:val="22"/>
                <w:lang w:eastAsia="zh-HK"/>
              </w:rPr>
            </w:pPr>
            <w:r w:rsidRPr="000648D7">
              <w:rPr>
                <w:rFonts w:ascii="Times New Roman" w:hAnsi="Times New Roman" w:cs="Times New Roman"/>
                <w:b/>
                <w:sz w:val="22"/>
                <w:lang w:eastAsia="zh-HK"/>
              </w:rPr>
              <w:t>Yuen Wai Kuen Peter</w:t>
            </w:r>
          </w:p>
        </w:tc>
        <w:tc>
          <w:tcPr>
            <w:tcW w:w="2268" w:type="dxa"/>
            <w:shd w:val="clear" w:color="auto" w:fill="D9D9D9"/>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Student ID number:</w:t>
            </w:r>
          </w:p>
        </w:tc>
        <w:tc>
          <w:tcPr>
            <w:tcW w:w="2268" w:type="dxa"/>
          </w:tcPr>
          <w:p w:rsidR="00FF26C9" w:rsidRPr="000648D7" w:rsidRDefault="00FF26C9" w:rsidP="00FF26C9">
            <w:pPr>
              <w:spacing w:before="120" w:after="120"/>
              <w:jc w:val="both"/>
              <w:rPr>
                <w:rFonts w:ascii="Times New Roman" w:hAnsi="Times New Roman" w:cs="Times New Roman"/>
                <w:b/>
                <w:sz w:val="22"/>
                <w:lang w:eastAsia="zh-HK"/>
              </w:rPr>
            </w:pPr>
            <w:r w:rsidRPr="000648D7">
              <w:rPr>
                <w:rFonts w:ascii="Times New Roman" w:hAnsi="Times New Roman" w:cs="Times New Roman"/>
                <w:b/>
                <w:sz w:val="22"/>
                <w:lang w:eastAsia="zh-HK"/>
              </w:rPr>
              <w:t>1916081</w:t>
            </w: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Programme:</w:t>
            </w:r>
          </w:p>
        </w:tc>
        <w:tc>
          <w:tcPr>
            <w:tcW w:w="7829" w:type="dxa"/>
            <w:gridSpan w:val="3"/>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DBA</w:t>
            </w: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Approaches to Research and Academic Communication</w:t>
            </w: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Module code:</w:t>
            </w:r>
          </w:p>
        </w:tc>
        <w:tc>
          <w:tcPr>
            <w:tcW w:w="3293" w:type="dxa"/>
          </w:tcPr>
          <w:p w:rsidR="00FF26C9" w:rsidRPr="000648D7" w:rsidRDefault="00FF26C9" w:rsidP="00FF26C9">
            <w:pPr>
              <w:spacing w:before="120" w:after="120"/>
              <w:jc w:val="both"/>
              <w:rPr>
                <w:rFonts w:ascii="Times New Roman" w:eastAsia="新細明體" w:hAnsi="Times New Roman" w:cs="Times New Roman"/>
                <w:b/>
                <w:sz w:val="22"/>
                <w:lang w:eastAsia="zh-HK"/>
              </w:rPr>
            </w:pPr>
            <w:r w:rsidRPr="000648D7">
              <w:rPr>
                <w:rFonts w:ascii="Times New Roman" w:eastAsia="新細明體" w:hAnsi="Times New Roman" w:cs="Times New Roman"/>
                <w:b/>
                <w:sz w:val="22"/>
                <w:lang w:eastAsia="zh-HK"/>
              </w:rPr>
              <w:t>HKBM7000</w:t>
            </w:r>
          </w:p>
        </w:tc>
        <w:tc>
          <w:tcPr>
            <w:tcW w:w="2268" w:type="dxa"/>
            <w:shd w:val="clear" w:color="auto" w:fill="D9D9D9"/>
          </w:tcPr>
          <w:p w:rsidR="00FF26C9" w:rsidRPr="000648D7" w:rsidRDefault="00FF26C9" w:rsidP="00FF26C9">
            <w:pPr>
              <w:pStyle w:val="2"/>
              <w:rPr>
                <w:sz w:val="22"/>
                <w:szCs w:val="22"/>
              </w:rPr>
            </w:pPr>
            <w:r w:rsidRPr="000648D7">
              <w:rPr>
                <w:sz w:val="22"/>
                <w:szCs w:val="22"/>
              </w:rPr>
              <w:t>Contribution to Overall Module Assessment (%):</w:t>
            </w:r>
          </w:p>
        </w:tc>
        <w:tc>
          <w:tcPr>
            <w:tcW w:w="2268" w:type="dxa"/>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60%</w:t>
            </w: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Lecturer:</w:t>
            </w:r>
          </w:p>
        </w:tc>
        <w:tc>
          <w:tcPr>
            <w:tcW w:w="3293" w:type="dxa"/>
          </w:tcPr>
          <w:p w:rsidR="00FF26C9" w:rsidRPr="000648D7" w:rsidRDefault="00FF26C9" w:rsidP="00FF26C9">
            <w:pPr>
              <w:spacing w:before="120" w:after="120"/>
              <w:jc w:val="both"/>
              <w:rPr>
                <w:rFonts w:ascii="Times New Roman" w:eastAsia="新細明體" w:hAnsi="Times New Roman" w:cs="Times New Roman"/>
                <w:b/>
                <w:sz w:val="22"/>
                <w:lang w:eastAsia="zh-HK"/>
              </w:rPr>
            </w:pPr>
            <w:r w:rsidRPr="000648D7">
              <w:rPr>
                <w:rFonts w:ascii="Times New Roman" w:eastAsia="新細明體" w:hAnsi="Times New Roman" w:cs="Times New Roman"/>
                <w:b/>
                <w:sz w:val="22"/>
                <w:lang w:eastAsia="zh-HK"/>
              </w:rPr>
              <w:t>Dr. Luk Chung Leung</w:t>
            </w:r>
          </w:p>
        </w:tc>
        <w:tc>
          <w:tcPr>
            <w:tcW w:w="2268" w:type="dxa"/>
            <w:shd w:val="clear" w:color="auto" w:fill="D9D9D9"/>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Internal Verifier:</w:t>
            </w:r>
          </w:p>
        </w:tc>
        <w:tc>
          <w:tcPr>
            <w:tcW w:w="2268" w:type="dxa"/>
          </w:tcPr>
          <w:p w:rsidR="00FF26C9" w:rsidRPr="000648D7" w:rsidRDefault="00FF26C9" w:rsidP="00FF26C9">
            <w:pPr>
              <w:spacing w:before="120" w:after="120"/>
              <w:jc w:val="both"/>
              <w:rPr>
                <w:rFonts w:ascii="Times New Roman" w:hAnsi="Times New Roman" w:cs="Times New Roman"/>
                <w:b/>
                <w:sz w:val="22"/>
              </w:rPr>
            </w:pP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Assignment Title:</w:t>
            </w:r>
          </w:p>
        </w:tc>
        <w:tc>
          <w:tcPr>
            <w:tcW w:w="3293" w:type="dxa"/>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Research Proposal</w:t>
            </w:r>
          </w:p>
        </w:tc>
        <w:tc>
          <w:tcPr>
            <w:tcW w:w="2268" w:type="dxa"/>
            <w:shd w:val="pct15" w:color="auto" w:fill="auto"/>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Word count (or equivalent):</w:t>
            </w:r>
          </w:p>
        </w:tc>
        <w:tc>
          <w:tcPr>
            <w:tcW w:w="2268" w:type="dxa"/>
          </w:tcPr>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5,000 words</w:t>
            </w:r>
          </w:p>
        </w:tc>
      </w:tr>
      <w:tr w:rsidR="00FF26C9" w:rsidRPr="00490E50" w:rsidTr="00FF26C9">
        <w:tblPrEx>
          <w:shd w:val="clear" w:color="auto" w:fill="auto"/>
          <w:tblLook w:val="0000" w:firstRow="0" w:lastRow="0" w:firstColumn="0" w:lastColumn="0" w:noHBand="0" w:noVBand="0"/>
        </w:tblPrEx>
        <w:tc>
          <w:tcPr>
            <w:tcW w:w="2093" w:type="dxa"/>
            <w:shd w:val="pct15" w:color="auto" w:fill="auto"/>
          </w:tcPr>
          <w:p w:rsidR="00FF26C9" w:rsidRPr="00490E50" w:rsidRDefault="00FF26C9" w:rsidP="00FF26C9">
            <w:pPr>
              <w:spacing w:before="120" w:after="120"/>
              <w:jc w:val="both"/>
              <w:rPr>
                <w:rFonts w:ascii="Arial" w:hAnsi="Arial" w:cs="Arial"/>
                <w:b/>
                <w:color w:val="000000" w:themeColor="text1"/>
                <w:sz w:val="22"/>
              </w:rPr>
            </w:pPr>
            <w:r w:rsidRPr="00490E50">
              <w:rPr>
                <w:rFonts w:ascii="Arial" w:hAnsi="Arial" w:cs="Arial"/>
                <w:b/>
                <w:color w:val="000000" w:themeColor="text1"/>
                <w:sz w:val="22"/>
              </w:rPr>
              <w:t>Submission deadline:</w:t>
            </w:r>
          </w:p>
        </w:tc>
        <w:tc>
          <w:tcPr>
            <w:tcW w:w="3293" w:type="dxa"/>
            <w:shd w:val="clear" w:color="auto" w:fill="auto"/>
          </w:tcPr>
          <w:p w:rsidR="00FF26C9" w:rsidRPr="000648D7" w:rsidRDefault="00FF26C9" w:rsidP="00FF26C9">
            <w:pPr>
              <w:spacing w:before="120" w:after="120"/>
              <w:jc w:val="both"/>
              <w:rPr>
                <w:rFonts w:ascii="Times New Roman" w:eastAsia="新細明體" w:hAnsi="Times New Roman" w:cs="Times New Roman"/>
                <w:b/>
                <w:color w:val="000000" w:themeColor="text1"/>
                <w:sz w:val="22"/>
                <w:lang w:eastAsia="zh-HK"/>
              </w:rPr>
            </w:pPr>
            <w:r w:rsidRPr="000648D7">
              <w:rPr>
                <w:rFonts w:ascii="Times New Roman" w:eastAsia="新細明體" w:hAnsi="Times New Roman" w:cs="Times New Roman"/>
                <w:b/>
                <w:color w:val="000000" w:themeColor="text1"/>
                <w:sz w:val="22"/>
                <w:lang w:eastAsia="zh-HK"/>
              </w:rPr>
              <w:t>3 August 2020</w:t>
            </w:r>
          </w:p>
        </w:tc>
        <w:tc>
          <w:tcPr>
            <w:tcW w:w="2268" w:type="dxa"/>
            <w:shd w:val="pct15" w:color="auto" w:fill="auto"/>
          </w:tcPr>
          <w:p w:rsidR="00FF26C9" w:rsidRPr="000648D7" w:rsidRDefault="00FF26C9" w:rsidP="00FF26C9">
            <w:pPr>
              <w:spacing w:before="120" w:after="120"/>
              <w:jc w:val="both"/>
              <w:rPr>
                <w:rFonts w:ascii="Times New Roman" w:hAnsi="Times New Roman" w:cs="Times New Roman"/>
                <w:b/>
                <w:color w:val="000000" w:themeColor="text1"/>
                <w:sz w:val="22"/>
              </w:rPr>
            </w:pPr>
            <w:r w:rsidRPr="000648D7">
              <w:rPr>
                <w:rFonts w:ascii="Times New Roman" w:hAnsi="Times New Roman" w:cs="Times New Roman"/>
                <w:b/>
                <w:color w:val="000000" w:themeColor="text1"/>
                <w:sz w:val="22"/>
              </w:rPr>
              <w:t>Return date of provisional marks &amp; written feedback:</w:t>
            </w:r>
          </w:p>
        </w:tc>
        <w:tc>
          <w:tcPr>
            <w:tcW w:w="2268" w:type="dxa"/>
          </w:tcPr>
          <w:p w:rsidR="00FF26C9" w:rsidRPr="000648D7" w:rsidRDefault="00FF26C9" w:rsidP="00FF26C9">
            <w:pPr>
              <w:spacing w:before="120" w:after="120"/>
              <w:jc w:val="both"/>
              <w:rPr>
                <w:rFonts w:ascii="Times New Roman" w:eastAsia="新細明體" w:hAnsi="Times New Roman" w:cs="Times New Roman"/>
                <w:b/>
                <w:color w:val="000000" w:themeColor="text1"/>
                <w:sz w:val="22"/>
                <w:lang w:eastAsia="zh-HK"/>
              </w:rPr>
            </w:pPr>
            <w:r w:rsidRPr="000648D7">
              <w:rPr>
                <w:rFonts w:ascii="Times New Roman" w:eastAsia="新細明體" w:hAnsi="Times New Roman" w:cs="Times New Roman"/>
                <w:b/>
                <w:color w:val="000000" w:themeColor="text1"/>
                <w:sz w:val="22"/>
                <w:lang w:eastAsia="zh-HK"/>
              </w:rPr>
              <w:t>7 September 2020</w:t>
            </w:r>
          </w:p>
          <w:p w:rsidR="00FF26C9" w:rsidRPr="000648D7" w:rsidRDefault="00FF26C9" w:rsidP="00FF26C9">
            <w:pPr>
              <w:spacing w:before="120" w:after="120"/>
              <w:jc w:val="both"/>
              <w:rPr>
                <w:rFonts w:ascii="Times New Roman" w:eastAsia="新細明體" w:hAnsi="Times New Roman" w:cs="Times New Roman"/>
                <w:b/>
                <w:color w:val="000000" w:themeColor="text1"/>
                <w:sz w:val="22"/>
                <w:lang w:eastAsia="zh-HK"/>
              </w:rPr>
            </w:pP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rsidR="00FF26C9" w:rsidRPr="000648D7" w:rsidRDefault="00FF26C9" w:rsidP="00FF26C9">
            <w:pPr>
              <w:rPr>
                <w:rFonts w:ascii="Times New Roman" w:hAnsi="Times New Roman" w:cs="Times New Roman"/>
                <w:sz w:val="22"/>
              </w:rPr>
            </w:pPr>
            <w:r w:rsidRPr="000648D7">
              <w:rPr>
                <w:rFonts w:ascii="Times New Roman" w:hAnsi="Times New Roman" w:cs="Times New Roman"/>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 xml:space="preserve">Alternative submission method (if applicable): </w:t>
            </w:r>
          </w:p>
          <w:p w:rsidR="00FF26C9" w:rsidRPr="000648D7" w:rsidRDefault="00FF26C9" w:rsidP="00FF26C9">
            <w:pPr>
              <w:spacing w:before="120" w:after="120"/>
              <w:jc w:val="both"/>
              <w:rPr>
                <w:rFonts w:ascii="Times New Roman" w:hAnsi="Times New Roman" w:cs="Times New Roman"/>
                <w:b/>
                <w:sz w:val="22"/>
              </w:rPr>
            </w:pPr>
            <w:r w:rsidRPr="000648D7">
              <w:rPr>
                <w:rFonts w:ascii="Times New Roman" w:hAnsi="Times New Roman" w:cs="Times New Roman"/>
                <w:b/>
                <w:sz w:val="22"/>
              </w:rPr>
              <w:t xml:space="preserve">Late submission of the assessment will result in a late penalty mark.  </w:t>
            </w:r>
            <w:r w:rsidRPr="000648D7">
              <w:rPr>
                <w:rFonts w:ascii="Times New Roman" w:hAnsi="Times New Roman" w:cs="Times New Roman"/>
                <w:sz w:val="22"/>
              </w:rPr>
              <w:t>Penalties for late submission: Up to one week late, maximum mark of 50%.  Over one week late, 0%.  Only the Extenuating Circumstances Panel may approve a change to submission dates.</w:t>
            </w:r>
          </w:p>
        </w:tc>
      </w:tr>
      <w:tr w:rsidR="00FF26C9" w:rsidRPr="00A406E5" w:rsidTr="00FF26C9">
        <w:tblPrEx>
          <w:shd w:val="clear" w:color="auto" w:fill="auto"/>
          <w:tblLook w:val="0000" w:firstRow="0" w:lastRow="0" w:firstColumn="0" w:lastColumn="0" w:noHBand="0" w:noVBand="0"/>
        </w:tblPrEx>
        <w:tc>
          <w:tcPr>
            <w:tcW w:w="2093" w:type="dxa"/>
            <w:shd w:val="pct15" w:color="auto" w:fill="auto"/>
          </w:tcPr>
          <w:p w:rsidR="00FF26C9" w:rsidRPr="00A406E5" w:rsidRDefault="00FF26C9" w:rsidP="00FF26C9">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rsidR="00FF26C9" w:rsidRPr="000648D7" w:rsidRDefault="00FF26C9" w:rsidP="00FF26C9">
            <w:pPr>
              <w:spacing w:before="120" w:after="120"/>
              <w:jc w:val="both"/>
              <w:rPr>
                <w:rFonts w:ascii="Times New Roman" w:hAnsi="Times New Roman" w:cs="Times New Roman"/>
                <w:sz w:val="22"/>
              </w:rPr>
            </w:pPr>
            <w:r w:rsidRPr="000648D7">
              <w:rPr>
                <w:rFonts w:ascii="Times New Roman" w:hAnsi="Times New Roman" w:cs="Times New Roman"/>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33D54" w:rsidRPr="007D0ACF" w:rsidRDefault="00933D54" w:rsidP="007D0ACF">
      <w:pPr>
        <w:pStyle w:val="a6"/>
        <w:tabs>
          <w:tab w:val="clear" w:pos="4153"/>
          <w:tab w:val="clear" w:pos="8306"/>
        </w:tabs>
        <w:ind w:leftChars="-236" w:left="-566" w:right="400" w:firstLineChars="70" w:firstLine="140"/>
        <w:rPr>
          <w:rFonts w:ascii="Times New Roman" w:hAnsi="Times New Roman" w:cs="Times New Roman"/>
          <w:sz w:val="24"/>
          <w:szCs w:val="24"/>
          <w:lang w:eastAsia="zh-HK"/>
        </w:rPr>
      </w:pPr>
      <w:r w:rsidRPr="00A406E5">
        <w:rPr>
          <w:rFonts w:ascii="Arial" w:hAnsi="Arial" w:cs="Arial"/>
          <w:noProof/>
        </w:rPr>
        <w:drawing>
          <wp:anchor distT="0" distB="0" distL="114300" distR="114300" simplePos="0" relativeHeight="251687936" behindDoc="0" locked="0" layoutInCell="1" allowOverlap="1" wp14:anchorId="0E792E21" wp14:editId="59EB67FA">
            <wp:simplePos x="457200" y="457200"/>
            <wp:positionH relativeFrom="column">
              <wp:align>left</wp:align>
            </wp:positionH>
            <wp:positionV relativeFrom="paragraph">
              <wp:align>top</wp:align>
            </wp:positionV>
            <wp:extent cx="1809750" cy="581025"/>
            <wp:effectExtent l="0" t="0" r="0" b="952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581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0ACF">
        <w:rPr>
          <w:rFonts w:ascii="Arial" w:hAnsi="Arial" w:cs="Arial" w:hint="eastAsia"/>
          <w:lang w:eastAsia="zh-HK"/>
        </w:rPr>
        <w:t xml:space="preserve"> </w:t>
      </w:r>
      <w:r w:rsidR="007D0ACF" w:rsidRPr="007D0ACF">
        <w:rPr>
          <w:rFonts w:ascii="Times New Roman" w:hAnsi="Times New Roman" w:cs="Times New Roman"/>
          <w:sz w:val="24"/>
          <w:szCs w:val="24"/>
          <w:lang w:eastAsia="zh-HK"/>
        </w:rPr>
        <w:t>Word Count</w:t>
      </w:r>
      <w:r w:rsidR="007D0ACF">
        <w:rPr>
          <w:rFonts w:ascii="Times New Roman" w:hAnsi="Times New Roman" w:cs="Times New Roman" w:hint="eastAsia"/>
          <w:sz w:val="24"/>
          <w:szCs w:val="24"/>
          <w:lang w:eastAsia="zh-HK"/>
        </w:rPr>
        <w:t>:</w:t>
      </w:r>
      <w:r w:rsidR="00D94CE7">
        <w:rPr>
          <w:rFonts w:ascii="Times New Roman" w:hAnsi="Times New Roman" w:cs="Times New Roman" w:hint="eastAsia"/>
          <w:sz w:val="24"/>
          <w:szCs w:val="24"/>
          <w:lang w:eastAsia="zh-HK"/>
        </w:rPr>
        <w:t xml:space="preserve"> 5</w:t>
      </w:r>
      <w:r w:rsidR="00414546">
        <w:rPr>
          <w:rFonts w:ascii="Times New Roman" w:hAnsi="Times New Roman" w:cs="Times New Roman" w:hint="eastAsia"/>
          <w:sz w:val="24"/>
          <w:szCs w:val="24"/>
          <w:lang w:eastAsia="zh-HK"/>
        </w:rPr>
        <w:t>329</w:t>
      </w:r>
      <w:bookmarkStart w:id="0" w:name="_GoBack"/>
      <w:bookmarkEnd w:id="0"/>
    </w:p>
    <w:p w:rsidR="006804D2" w:rsidRPr="00A85BFE" w:rsidRDefault="006804D2" w:rsidP="006804D2">
      <w:pPr>
        <w:pStyle w:val="a6"/>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3F2183" w:rsidRDefault="003F2183" w:rsidP="003F2183">
      <w:pPr>
        <w:widowControl/>
      </w:pPr>
      <w:r>
        <w:br w:type="page"/>
      </w:r>
    </w:p>
    <w:p w:rsidR="00F74249" w:rsidRPr="00405572" w:rsidRDefault="00F74249" w:rsidP="00F74249">
      <w:pPr>
        <w:spacing w:line="360" w:lineRule="auto"/>
        <w:ind w:left="2400" w:firstLine="480"/>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TABLE OF CONTENT</w:t>
      </w:r>
    </w:p>
    <w:p w:rsidR="00F74249" w:rsidRPr="00405572" w:rsidRDefault="003C11F3" w:rsidP="00DD52F5">
      <w:pPr>
        <w:pStyle w:val="a3"/>
        <w:numPr>
          <w:ilvl w:val="0"/>
          <w:numId w:val="15"/>
        </w:numPr>
        <w:spacing w:line="360" w:lineRule="auto"/>
        <w:ind w:leftChars="0" w:left="0" w:hanging="567"/>
        <w:rPr>
          <w:rFonts w:ascii="Times New Roman" w:hAnsi="Times New Roman" w:cs="Times New Roman"/>
          <w:szCs w:val="24"/>
          <w:lang w:eastAsia="zh-HK"/>
        </w:rPr>
      </w:pPr>
      <w:r w:rsidRPr="00405572">
        <w:rPr>
          <w:rFonts w:ascii="Times New Roman" w:hAnsi="Times New Roman" w:cs="Times New Roman"/>
          <w:szCs w:val="24"/>
          <w:lang w:eastAsia="zh-HK"/>
        </w:rPr>
        <w:t>Title of the proposal…………………….</w:t>
      </w:r>
      <w:r w:rsidR="00F74249" w:rsidRPr="00405572">
        <w:rPr>
          <w:rFonts w:ascii="Times New Roman" w:hAnsi="Times New Roman" w:cs="Times New Roman"/>
          <w:szCs w:val="24"/>
          <w:lang w:eastAsia="zh-HK"/>
        </w:rPr>
        <w:t>………………………………</w:t>
      </w:r>
      <w:r w:rsidR="004014D5"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w:t>
      </w:r>
      <w:r w:rsidR="002659AD"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 xml:space="preserve">... </w:t>
      </w:r>
      <w:r w:rsidR="002659AD" w:rsidRPr="00405572">
        <w:rPr>
          <w:rFonts w:ascii="Times New Roman" w:hAnsi="Times New Roman" w:cs="Times New Roman"/>
          <w:szCs w:val="24"/>
          <w:lang w:eastAsia="zh-HK"/>
        </w:rPr>
        <w:t>3</w:t>
      </w:r>
    </w:p>
    <w:p w:rsidR="002659AD" w:rsidRPr="00405572" w:rsidRDefault="002659AD" w:rsidP="00DD52F5">
      <w:pPr>
        <w:pStyle w:val="a3"/>
        <w:numPr>
          <w:ilvl w:val="0"/>
          <w:numId w:val="15"/>
        </w:numPr>
        <w:spacing w:line="360" w:lineRule="auto"/>
        <w:ind w:leftChars="0" w:left="0" w:hanging="567"/>
        <w:rPr>
          <w:rFonts w:ascii="Times New Roman" w:hAnsi="Times New Roman" w:cs="Times New Roman"/>
          <w:szCs w:val="24"/>
          <w:lang w:eastAsia="zh-HK"/>
        </w:rPr>
      </w:pPr>
      <w:r w:rsidRPr="00405572">
        <w:rPr>
          <w:rFonts w:ascii="Times New Roman" w:hAnsi="Times New Roman" w:cs="Times New Roman"/>
          <w:szCs w:val="24"/>
          <w:lang w:eastAsia="zh-HK"/>
        </w:rPr>
        <w:t>Background of HKF……………………………………</w:t>
      </w:r>
      <w:r w:rsidR="00AC36E2"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Pr="00405572">
        <w:rPr>
          <w:rFonts w:ascii="Times New Roman" w:hAnsi="Times New Roman" w:cs="Times New Roman"/>
          <w:szCs w:val="24"/>
          <w:lang w:eastAsia="zh-HK"/>
        </w:rPr>
        <w:t>……..3</w:t>
      </w:r>
    </w:p>
    <w:p w:rsidR="002659AD" w:rsidRPr="00405572" w:rsidRDefault="002659AD" w:rsidP="00DD52F5">
      <w:pPr>
        <w:pStyle w:val="a3"/>
        <w:numPr>
          <w:ilvl w:val="0"/>
          <w:numId w:val="15"/>
        </w:numPr>
        <w:spacing w:line="360" w:lineRule="auto"/>
        <w:ind w:leftChars="0" w:left="0" w:hanging="567"/>
        <w:rPr>
          <w:rFonts w:ascii="Times New Roman" w:hAnsi="Times New Roman" w:cs="Times New Roman"/>
          <w:szCs w:val="24"/>
          <w:lang w:eastAsia="zh-HK"/>
        </w:rPr>
      </w:pPr>
      <w:r w:rsidRPr="00405572">
        <w:rPr>
          <w:rFonts w:ascii="Times New Roman" w:hAnsi="Times New Roman" w:cs="Times New Roman"/>
          <w:szCs w:val="24"/>
          <w:lang w:eastAsia="zh-HK"/>
        </w:rPr>
        <w:t>ESG Requirement of listed companies in Hong Kong………………………</w:t>
      </w:r>
      <w:r w:rsidR="00AC36E2" w:rsidRPr="00405572">
        <w:rPr>
          <w:rFonts w:ascii="Times New Roman" w:hAnsi="Times New Roman" w:cs="Times New Roman"/>
          <w:szCs w:val="24"/>
          <w:lang w:eastAsia="zh-HK"/>
        </w:rPr>
        <w:t>…….</w:t>
      </w:r>
      <w:r w:rsidRPr="00405572">
        <w:rPr>
          <w:rFonts w:ascii="Times New Roman" w:hAnsi="Times New Roman" w:cs="Times New Roman"/>
          <w:szCs w:val="24"/>
          <w:lang w:eastAsia="zh-HK"/>
        </w:rPr>
        <w:t>…..3</w:t>
      </w:r>
    </w:p>
    <w:p w:rsidR="00F74249" w:rsidRPr="00405572" w:rsidRDefault="002659AD" w:rsidP="00DD52F5">
      <w:pPr>
        <w:spacing w:line="360" w:lineRule="auto"/>
        <w:ind w:leftChars="-236" w:hangingChars="236" w:hanging="566"/>
        <w:rPr>
          <w:rFonts w:ascii="Times New Roman" w:hAnsi="Times New Roman" w:cs="Times New Roman"/>
          <w:szCs w:val="24"/>
          <w:lang w:eastAsia="zh-HK"/>
        </w:rPr>
      </w:pPr>
      <w:r w:rsidRPr="00405572">
        <w:rPr>
          <w:rFonts w:ascii="Times New Roman" w:hAnsi="Times New Roman" w:cs="Times New Roman"/>
          <w:szCs w:val="24"/>
          <w:lang w:eastAsia="zh-HK"/>
        </w:rPr>
        <w:t>4</w:t>
      </w:r>
      <w:r w:rsidR="00E32C59"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ab/>
      </w:r>
      <w:r w:rsidR="003C11F3" w:rsidRPr="00405572">
        <w:rPr>
          <w:rFonts w:ascii="Times New Roman" w:hAnsi="Times New Roman" w:cs="Times New Roman"/>
          <w:szCs w:val="24"/>
          <w:lang w:eastAsia="zh-HK"/>
        </w:rPr>
        <w:t>Research Question</w:t>
      </w:r>
      <w:r w:rsidR="00C34C88" w:rsidRPr="00405572">
        <w:rPr>
          <w:rFonts w:ascii="Times New Roman" w:hAnsi="Times New Roman" w:cs="Times New Roman"/>
          <w:szCs w:val="24"/>
          <w:lang w:eastAsia="zh-HK"/>
        </w:rPr>
        <w:t>…………………………………………………………………......</w:t>
      </w:r>
      <w:r w:rsidRPr="00405572">
        <w:rPr>
          <w:rFonts w:ascii="Times New Roman" w:hAnsi="Times New Roman" w:cs="Times New Roman"/>
          <w:szCs w:val="24"/>
          <w:lang w:eastAsia="zh-HK"/>
        </w:rPr>
        <w:t>4</w:t>
      </w:r>
    </w:p>
    <w:p w:rsidR="002659AD" w:rsidRPr="00405572" w:rsidRDefault="002659AD" w:rsidP="00CE4016">
      <w:pPr>
        <w:spacing w:line="360" w:lineRule="auto"/>
        <w:ind w:leftChars="-296" w:left="-710" w:firstLineChars="50" w:firstLine="120"/>
        <w:rPr>
          <w:rFonts w:ascii="Times New Roman" w:hAnsi="Times New Roman" w:cs="Times New Roman"/>
          <w:szCs w:val="24"/>
          <w:lang w:eastAsia="zh-HK"/>
        </w:rPr>
      </w:pPr>
      <w:r w:rsidRPr="00405572">
        <w:rPr>
          <w:rFonts w:ascii="Times New Roman" w:hAnsi="Times New Roman" w:cs="Times New Roman"/>
          <w:szCs w:val="24"/>
          <w:lang w:eastAsia="zh-HK"/>
        </w:rPr>
        <w:t>5</w:t>
      </w:r>
      <w:r w:rsidR="00F74249"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ab/>
      </w:r>
      <w:r w:rsidR="003C11F3" w:rsidRPr="00405572">
        <w:rPr>
          <w:rFonts w:ascii="Times New Roman" w:hAnsi="Times New Roman" w:cs="Times New Roman"/>
          <w:szCs w:val="24"/>
          <w:lang w:eastAsia="zh-HK"/>
        </w:rPr>
        <w:t>Objectives of the study</w:t>
      </w:r>
      <w:r w:rsidR="00C34C88" w:rsidRPr="00405572">
        <w:rPr>
          <w:rFonts w:ascii="Times New Roman" w:hAnsi="Times New Roman" w:cs="Times New Roman"/>
          <w:szCs w:val="24"/>
          <w:lang w:eastAsia="zh-HK"/>
        </w:rPr>
        <w:t>………………………………………………………………...</w:t>
      </w:r>
      <w:r w:rsidRPr="00405572">
        <w:rPr>
          <w:rFonts w:ascii="Times New Roman" w:hAnsi="Times New Roman" w:cs="Times New Roman"/>
          <w:szCs w:val="24"/>
          <w:lang w:eastAsia="zh-HK"/>
        </w:rPr>
        <w:t>4</w:t>
      </w:r>
    </w:p>
    <w:p w:rsidR="00F74249" w:rsidRPr="00405572" w:rsidRDefault="002659AD" w:rsidP="00DD52F5">
      <w:pPr>
        <w:spacing w:line="360" w:lineRule="auto"/>
        <w:ind w:leftChars="-236" w:hangingChars="236" w:hanging="566"/>
        <w:rPr>
          <w:rFonts w:ascii="Times New Roman" w:hAnsi="Times New Roman" w:cs="Times New Roman"/>
          <w:szCs w:val="24"/>
          <w:lang w:eastAsia="zh-HK"/>
        </w:rPr>
      </w:pPr>
      <w:r w:rsidRPr="00405572">
        <w:rPr>
          <w:rFonts w:ascii="Times New Roman" w:hAnsi="Times New Roman" w:cs="Times New Roman"/>
          <w:szCs w:val="24"/>
          <w:lang w:eastAsia="zh-HK"/>
        </w:rPr>
        <w:t>6</w:t>
      </w:r>
      <w:r w:rsidRPr="00405572">
        <w:rPr>
          <w:rFonts w:ascii="Times New Roman" w:hAnsi="Times New Roman" w:cs="Times New Roman"/>
          <w:szCs w:val="24"/>
          <w:lang w:eastAsia="zh-HK"/>
        </w:rPr>
        <w:tab/>
        <w:t>Setting up of ESG framework………………………………………………</w:t>
      </w:r>
      <w:r w:rsidR="00AC36E2" w:rsidRPr="00405572">
        <w:rPr>
          <w:rFonts w:ascii="Times New Roman" w:hAnsi="Times New Roman" w:cs="Times New Roman"/>
          <w:szCs w:val="24"/>
          <w:lang w:eastAsia="zh-HK"/>
        </w:rPr>
        <w:t>……</w:t>
      </w:r>
      <w:r w:rsidRPr="00405572">
        <w:rPr>
          <w:rFonts w:ascii="Times New Roman" w:hAnsi="Times New Roman" w:cs="Times New Roman"/>
          <w:szCs w:val="24"/>
          <w:lang w:eastAsia="zh-HK"/>
        </w:rPr>
        <w:t>……4</w:t>
      </w:r>
    </w:p>
    <w:p w:rsidR="00116454" w:rsidRPr="00405572" w:rsidRDefault="00116454" w:rsidP="00DD52F5">
      <w:pPr>
        <w:spacing w:line="360" w:lineRule="auto"/>
        <w:ind w:leftChars="-236" w:hangingChars="236" w:hanging="566"/>
        <w:rPr>
          <w:rFonts w:ascii="Times New Roman" w:hAnsi="Times New Roman" w:cs="Times New Roman"/>
          <w:szCs w:val="24"/>
          <w:lang w:eastAsia="zh-HK"/>
        </w:rPr>
      </w:pPr>
      <w:r w:rsidRPr="00405572">
        <w:rPr>
          <w:rFonts w:ascii="Times New Roman" w:hAnsi="Times New Roman" w:cs="Times New Roman"/>
          <w:szCs w:val="24"/>
          <w:lang w:eastAsia="zh-HK"/>
        </w:rPr>
        <w:t>7.</w:t>
      </w:r>
      <w:r w:rsidRPr="00405572">
        <w:rPr>
          <w:rFonts w:ascii="Times New Roman" w:hAnsi="Times New Roman" w:cs="Times New Roman"/>
          <w:szCs w:val="24"/>
          <w:lang w:eastAsia="zh-HK"/>
        </w:rPr>
        <w:tab/>
        <w:t>Limitation on the Research Study………………………………………</w:t>
      </w:r>
      <w:r w:rsidR="00F77A4B">
        <w:rPr>
          <w:rFonts w:ascii="Times New Roman" w:hAnsi="Times New Roman" w:cs="Times New Roman" w:hint="eastAsia"/>
          <w:szCs w:val="24"/>
          <w:lang w:eastAsia="zh-HK"/>
        </w:rPr>
        <w:t>.</w:t>
      </w:r>
      <w:r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4</w:t>
      </w:r>
    </w:p>
    <w:p w:rsidR="003C11F3" w:rsidRPr="00405572" w:rsidRDefault="00116454"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8</w:t>
      </w:r>
      <w:r w:rsidR="003C11F3" w:rsidRPr="00405572">
        <w:rPr>
          <w:rFonts w:ascii="Times New Roman" w:hAnsi="Times New Roman" w:cs="Times New Roman"/>
          <w:szCs w:val="24"/>
          <w:lang w:eastAsia="zh-HK"/>
        </w:rPr>
        <w:tab/>
      </w:r>
      <w:r w:rsidR="002659AD" w:rsidRPr="00405572">
        <w:rPr>
          <w:rFonts w:ascii="Times New Roman" w:hAnsi="Times New Roman" w:cs="Times New Roman"/>
          <w:szCs w:val="24"/>
          <w:lang w:eastAsia="zh-HK"/>
        </w:rPr>
        <w:t>Proposed Project Approach</w:t>
      </w:r>
      <w:r w:rsidR="00912FB1"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912FB1"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5</w:t>
      </w:r>
      <w:r w:rsidR="00B66D7F" w:rsidRPr="00405572">
        <w:rPr>
          <w:rFonts w:ascii="Times New Roman" w:hAnsi="Times New Roman" w:cs="Times New Roman"/>
          <w:szCs w:val="24"/>
          <w:lang w:eastAsia="zh-HK"/>
        </w:rPr>
        <w:tab/>
      </w:r>
      <w:r w:rsidR="00B66D7F" w:rsidRPr="00405572">
        <w:rPr>
          <w:rFonts w:ascii="Times New Roman" w:hAnsi="Times New Roman" w:cs="Times New Roman"/>
          <w:szCs w:val="24"/>
          <w:lang w:eastAsia="zh-HK"/>
        </w:rPr>
        <w:tab/>
        <w:t>T</w:t>
      </w:r>
      <w:r w:rsidR="009B56D2" w:rsidRPr="00405572">
        <w:rPr>
          <w:rFonts w:ascii="Times New Roman" w:hAnsi="Times New Roman" w:cs="Times New Roman"/>
          <w:szCs w:val="24"/>
          <w:lang w:eastAsia="zh-HK"/>
        </w:rPr>
        <w:t>ASK</w:t>
      </w:r>
      <w:r w:rsidR="00754DEC" w:rsidRPr="00405572">
        <w:rPr>
          <w:rFonts w:ascii="Times New Roman" w:hAnsi="Times New Roman" w:cs="Times New Roman"/>
          <w:szCs w:val="24"/>
          <w:lang w:eastAsia="zh-HK"/>
        </w:rPr>
        <w:t xml:space="preserve"> 0 - Project Inception………………………</w:t>
      </w:r>
      <w:r w:rsidR="009B56D2" w:rsidRPr="00405572">
        <w:rPr>
          <w:rFonts w:ascii="Times New Roman" w:hAnsi="Times New Roman" w:cs="Times New Roman"/>
          <w:szCs w:val="24"/>
          <w:lang w:eastAsia="zh-HK"/>
        </w:rPr>
        <w:t>…..</w:t>
      </w:r>
      <w:r w:rsidR="00754DEC"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6</w:t>
      </w:r>
    </w:p>
    <w:p w:rsidR="00451141" w:rsidRPr="00405572" w:rsidRDefault="00451141"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t>First Problem Identified……………</w:t>
      </w:r>
      <w:r w:rsidR="00116454"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116454"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912FB1" w:rsidRPr="00405572">
        <w:rPr>
          <w:rFonts w:ascii="Times New Roman" w:hAnsi="Times New Roman" w:cs="Times New Roman"/>
          <w:szCs w:val="24"/>
          <w:lang w:eastAsia="zh-HK"/>
        </w:rPr>
        <w:t>.</w:t>
      </w:r>
      <w:r w:rsidR="002E7630" w:rsidRPr="00405572">
        <w:rPr>
          <w:rFonts w:ascii="Times New Roman" w:hAnsi="Times New Roman" w:cs="Times New Roman"/>
          <w:szCs w:val="24"/>
          <w:lang w:eastAsia="zh-HK"/>
        </w:rPr>
        <w:t xml:space="preserve"> </w:t>
      </w:r>
      <w:r w:rsidR="00870F62" w:rsidRPr="00405572">
        <w:rPr>
          <w:rFonts w:ascii="Times New Roman" w:hAnsi="Times New Roman" w:cs="Times New Roman"/>
          <w:szCs w:val="24"/>
          <w:lang w:eastAsia="zh-HK"/>
        </w:rPr>
        <w:t>6</w:t>
      </w:r>
    </w:p>
    <w:p w:rsidR="00754DEC" w:rsidRDefault="00754DEC" w:rsidP="00B215EA">
      <w:pPr>
        <w:spacing w:line="360" w:lineRule="auto"/>
        <w:ind w:firstLine="4"/>
        <w:rPr>
          <w:rFonts w:ascii="Times New Roman" w:hAnsi="Times New Roman" w:cs="Times New Roman" w:hint="eastAsia"/>
          <w:szCs w:val="24"/>
          <w:lang w:eastAsia="zh-HK"/>
        </w:rPr>
      </w:pPr>
      <w:r w:rsidRPr="00405572">
        <w:rPr>
          <w:rFonts w:ascii="Times New Roman" w:hAnsi="Times New Roman" w:cs="Times New Roman"/>
          <w:szCs w:val="24"/>
          <w:lang w:eastAsia="zh-HK"/>
        </w:rPr>
        <w:t>T</w:t>
      </w:r>
      <w:r w:rsidR="009B56D2" w:rsidRPr="00405572">
        <w:rPr>
          <w:rFonts w:ascii="Times New Roman" w:hAnsi="Times New Roman" w:cs="Times New Roman"/>
          <w:szCs w:val="24"/>
          <w:lang w:eastAsia="zh-HK"/>
        </w:rPr>
        <w:t>ASK</w:t>
      </w:r>
      <w:r w:rsidRPr="00405572">
        <w:rPr>
          <w:rFonts w:ascii="Times New Roman" w:hAnsi="Times New Roman" w:cs="Times New Roman"/>
          <w:szCs w:val="24"/>
          <w:lang w:eastAsia="zh-HK"/>
        </w:rPr>
        <w:t xml:space="preserve"> 1</w:t>
      </w:r>
      <w:r w:rsidR="00B215EA" w:rsidRPr="00405572">
        <w:rPr>
          <w:rFonts w:ascii="Times New Roman" w:hAnsi="Times New Roman" w:cs="Times New Roman"/>
          <w:szCs w:val="24"/>
          <w:lang w:eastAsia="zh-HK"/>
        </w:rPr>
        <w:t xml:space="preserve"> - Conduct Stakeholder Engagement and Materiality Assessment</w:t>
      </w:r>
      <w:r w:rsidR="00483389">
        <w:rPr>
          <w:rFonts w:ascii="Times New Roman" w:hAnsi="Times New Roman" w:cs="Times New Roman"/>
          <w:szCs w:val="24"/>
          <w:lang w:eastAsia="zh-HK"/>
        </w:rPr>
        <w:t>……………</w:t>
      </w:r>
      <w:r w:rsidR="00870F62" w:rsidRPr="00405572">
        <w:rPr>
          <w:rFonts w:ascii="Times New Roman" w:hAnsi="Times New Roman" w:cs="Times New Roman"/>
          <w:szCs w:val="24"/>
          <w:lang w:eastAsia="zh-HK"/>
        </w:rPr>
        <w:t>6</w:t>
      </w:r>
    </w:p>
    <w:p w:rsidR="00451141" w:rsidRPr="00405572" w:rsidRDefault="00451141" w:rsidP="00451141">
      <w:pPr>
        <w:spacing w:line="360" w:lineRule="auto"/>
        <w:ind w:leftChars="-236" w:left="-566" w:firstLine="566"/>
        <w:rPr>
          <w:rFonts w:ascii="Times New Roman" w:hAnsi="Times New Roman" w:cs="Times New Roman"/>
          <w:szCs w:val="24"/>
          <w:lang w:eastAsia="zh-HK"/>
        </w:rPr>
      </w:pPr>
      <w:r w:rsidRPr="00405572">
        <w:rPr>
          <w:rFonts w:ascii="Times New Roman" w:hAnsi="Times New Roman" w:cs="Times New Roman"/>
          <w:szCs w:val="24"/>
          <w:lang w:eastAsia="zh-HK"/>
        </w:rPr>
        <w:t>Second Problem Identified……………………………………</w:t>
      </w:r>
      <w:r w:rsidR="00912FB1"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w:t>
      </w:r>
      <w:r w:rsidR="00912FB1" w:rsidRPr="00405572">
        <w:rPr>
          <w:rFonts w:ascii="Times New Roman" w:hAnsi="Times New Roman" w:cs="Times New Roman"/>
          <w:szCs w:val="24"/>
          <w:lang w:eastAsia="zh-HK"/>
        </w:rPr>
        <w:t>…</w:t>
      </w:r>
      <w:r w:rsidR="00B430FD">
        <w:rPr>
          <w:rFonts w:ascii="Times New Roman" w:hAnsi="Times New Roman" w:cs="Times New Roman" w:hint="eastAsia"/>
          <w:szCs w:val="24"/>
          <w:lang w:eastAsia="zh-HK"/>
        </w:rPr>
        <w:t>8</w:t>
      </w:r>
    </w:p>
    <w:p w:rsidR="00B704A0" w:rsidRPr="00405572" w:rsidRDefault="00754DEC" w:rsidP="00B704A0">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r>
      <w:r w:rsidR="00B704A0" w:rsidRPr="00405572">
        <w:rPr>
          <w:rFonts w:ascii="Times New Roman" w:hAnsi="Times New Roman" w:cs="Times New Roman"/>
          <w:szCs w:val="24"/>
          <w:lang w:eastAsia="zh-HK"/>
        </w:rPr>
        <w:t>Third Problem Identified……………………………………………</w:t>
      </w:r>
      <w:r w:rsidR="00912FB1" w:rsidRPr="00405572">
        <w:rPr>
          <w:rFonts w:ascii="Times New Roman" w:hAnsi="Times New Roman" w:cs="Times New Roman"/>
          <w:szCs w:val="24"/>
          <w:lang w:eastAsia="zh-HK"/>
        </w:rPr>
        <w:t>.</w:t>
      </w:r>
      <w:r w:rsidR="00B704A0"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w:t>
      </w:r>
      <w:r w:rsidR="00B704A0"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9</w:t>
      </w:r>
    </w:p>
    <w:p w:rsidR="00754DEC" w:rsidRDefault="00B704A0" w:rsidP="00B704A0">
      <w:pPr>
        <w:spacing w:line="360" w:lineRule="auto"/>
        <w:ind w:leftChars="-236" w:left="-566" w:firstLine="566"/>
        <w:rPr>
          <w:rFonts w:ascii="Times New Roman" w:hAnsi="Times New Roman" w:cs="Times New Roman"/>
          <w:szCs w:val="24"/>
          <w:lang w:eastAsia="zh-HK"/>
        </w:rPr>
      </w:pPr>
      <w:r w:rsidRPr="00405572">
        <w:rPr>
          <w:rFonts w:ascii="Times New Roman" w:hAnsi="Times New Roman" w:cs="Times New Roman"/>
          <w:szCs w:val="24"/>
          <w:lang w:eastAsia="zh-HK"/>
        </w:rPr>
        <w:t>T</w:t>
      </w:r>
      <w:r w:rsidR="009B56D2" w:rsidRPr="00405572">
        <w:rPr>
          <w:rFonts w:ascii="Times New Roman" w:hAnsi="Times New Roman" w:cs="Times New Roman"/>
          <w:szCs w:val="24"/>
          <w:lang w:eastAsia="zh-HK"/>
        </w:rPr>
        <w:t>ASK</w:t>
      </w:r>
      <w:r w:rsidR="00754DEC" w:rsidRPr="00405572">
        <w:rPr>
          <w:rFonts w:ascii="Times New Roman" w:hAnsi="Times New Roman" w:cs="Times New Roman"/>
          <w:szCs w:val="24"/>
          <w:lang w:eastAsia="zh-HK"/>
        </w:rPr>
        <w:t xml:space="preserve"> 2</w:t>
      </w:r>
      <w:r w:rsidR="00B215EA" w:rsidRPr="00405572">
        <w:rPr>
          <w:rFonts w:ascii="Times New Roman" w:hAnsi="Times New Roman" w:cs="Times New Roman"/>
          <w:szCs w:val="24"/>
          <w:lang w:eastAsia="zh-HK"/>
        </w:rPr>
        <w:t xml:space="preserve"> </w:t>
      </w:r>
      <w:r w:rsidR="004874D5" w:rsidRPr="00405572">
        <w:rPr>
          <w:rFonts w:ascii="Times New Roman" w:hAnsi="Times New Roman" w:cs="Times New Roman"/>
          <w:szCs w:val="24"/>
          <w:lang w:eastAsia="zh-HK"/>
        </w:rPr>
        <w:t>-</w:t>
      </w:r>
      <w:r w:rsidR="00B215EA" w:rsidRPr="00405572">
        <w:rPr>
          <w:rFonts w:ascii="Times New Roman" w:hAnsi="Times New Roman" w:cs="Times New Roman"/>
          <w:szCs w:val="24"/>
          <w:lang w:eastAsia="zh-HK"/>
        </w:rPr>
        <w:t xml:space="preserve"> Data collection and </w:t>
      </w:r>
      <w:r w:rsidR="009B56D2" w:rsidRPr="00405572">
        <w:rPr>
          <w:rFonts w:ascii="Times New Roman" w:hAnsi="Times New Roman" w:cs="Times New Roman"/>
          <w:szCs w:val="24"/>
          <w:lang w:eastAsia="zh-HK"/>
        </w:rPr>
        <w:t>Ca</w:t>
      </w:r>
      <w:r w:rsidR="00B215EA" w:rsidRPr="00405572">
        <w:rPr>
          <w:rFonts w:ascii="Times New Roman" w:hAnsi="Times New Roman" w:cs="Times New Roman"/>
          <w:szCs w:val="24"/>
          <w:lang w:eastAsia="zh-HK"/>
        </w:rPr>
        <w:t>lculation…………</w:t>
      </w:r>
      <w:r w:rsidR="000648D7">
        <w:rPr>
          <w:rFonts w:ascii="Times New Roman" w:hAnsi="Times New Roman" w:cs="Times New Roman" w:hint="eastAsia"/>
          <w:szCs w:val="24"/>
          <w:lang w:eastAsia="zh-HK"/>
        </w:rPr>
        <w:t>.</w:t>
      </w:r>
      <w:r w:rsidR="00B215EA" w:rsidRPr="00405572">
        <w:rPr>
          <w:rFonts w:ascii="Times New Roman" w:hAnsi="Times New Roman" w:cs="Times New Roman"/>
          <w:szCs w:val="24"/>
          <w:lang w:eastAsia="zh-HK"/>
        </w:rPr>
        <w:t>…….</w:t>
      </w:r>
      <w:r w:rsidR="00754DEC" w:rsidRPr="00405572">
        <w:rPr>
          <w:rFonts w:ascii="Times New Roman" w:hAnsi="Times New Roman" w:cs="Times New Roman"/>
          <w:szCs w:val="24"/>
          <w:lang w:eastAsia="zh-HK"/>
        </w:rPr>
        <w:t>…</w:t>
      </w:r>
      <w:r w:rsidR="009B56D2" w:rsidRPr="00405572">
        <w:rPr>
          <w:rFonts w:ascii="Times New Roman" w:hAnsi="Times New Roman" w:cs="Times New Roman"/>
          <w:szCs w:val="24"/>
          <w:lang w:eastAsia="zh-HK"/>
        </w:rPr>
        <w:t>…</w:t>
      </w:r>
      <w:r w:rsidR="00754DEC"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754DEC"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 xml:space="preserve"> 9</w:t>
      </w:r>
    </w:p>
    <w:p w:rsidR="00F44ADD" w:rsidRPr="00405572" w:rsidRDefault="00F44ADD" w:rsidP="00B704A0">
      <w:pPr>
        <w:spacing w:line="360" w:lineRule="auto"/>
        <w:ind w:leftChars="-236" w:left="-566" w:firstLine="566"/>
        <w:rPr>
          <w:rFonts w:ascii="Times New Roman" w:hAnsi="Times New Roman" w:cs="Times New Roman"/>
          <w:szCs w:val="24"/>
          <w:lang w:eastAsia="zh-HK"/>
        </w:rPr>
      </w:pPr>
      <w:r>
        <w:rPr>
          <w:rFonts w:ascii="Times New Roman" w:hAnsi="Times New Roman" w:cs="Times New Roman" w:hint="eastAsia"/>
          <w:szCs w:val="24"/>
          <w:lang w:eastAsia="zh-HK"/>
        </w:rPr>
        <w:tab/>
      </w:r>
      <w:r>
        <w:rPr>
          <w:rFonts w:ascii="Times New Roman" w:hAnsi="Times New Roman" w:cs="Times New Roman" w:hint="eastAsia"/>
          <w:szCs w:val="24"/>
          <w:lang w:eastAsia="zh-HK"/>
        </w:rPr>
        <w:tab/>
      </w:r>
      <w:r w:rsidR="00001B93">
        <w:rPr>
          <w:rFonts w:ascii="Times New Roman" w:hAnsi="Times New Roman" w:cs="Times New Roman"/>
          <w:szCs w:val="24"/>
          <w:lang w:eastAsia="zh-HK"/>
        </w:rPr>
        <w:t>Analyze</w:t>
      </w:r>
      <w:r>
        <w:rPr>
          <w:rFonts w:ascii="Times New Roman" w:hAnsi="Times New Roman" w:cs="Times New Roman" w:hint="eastAsia"/>
          <w:szCs w:val="24"/>
          <w:lang w:eastAsia="zh-HK"/>
        </w:rPr>
        <w:t xml:space="preserve"> Aspects and </w:t>
      </w:r>
      <w:r w:rsidR="00001B93">
        <w:rPr>
          <w:rFonts w:ascii="Times New Roman" w:hAnsi="Times New Roman" w:cs="Times New Roman" w:hint="eastAsia"/>
          <w:szCs w:val="24"/>
          <w:lang w:eastAsia="zh-HK"/>
        </w:rPr>
        <w:t>P</w:t>
      </w:r>
      <w:r>
        <w:rPr>
          <w:rFonts w:ascii="Times New Roman" w:hAnsi="Times New Roman" w:cs="Times New Roman" w:hint="eastAsia"/>
          <w:szCs w:val="24"/>
          <w:lang w:eastAsia="zh-HK"/>
        </w:rPr>
        <w:t>olicies</w:t>
      </w:r>
      <w:r w:rsidR="00020881">
        <w:rPr>
          <w:rFonts w:ascii="Times New Roman" w:hAnsi="Times New Roman" w:cs="Times New Roman" w:hint="eastAsia"/>
          <w:szCs w:val="24"/>
          <w:lang w:eastAsia="zh-HK"/>
        </w:rPr>
        <w:t>........................................................................</w:t>
      </w:r>
      <w:r>
        <w:rPr>
          <w:rFonts w:ascii="Times New Roman" w:hAnsi="Times New Roman" w:cs="Times New Roman" w:hint="eastAsia"/>
          <w:szCs w:val="24"/>
          <w:lang w:eastAsia="zh-HK"/>
        </w:rPr>
        <w:t>.9</w:t>
      </w:r>
    </w:p>
    <w:p w:rsidR="00754DEC" w:rsidRPr="00405572" w:rsidRDefault="005141A5"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r>
      <w:r w:rsidR="00754DEC" w:rsidRPr="00405572">
        <w:rPr>
          <w:rFonts w:ascii="Times New Roman" w:hAnsi="Times New Roman" w:cs="Times New Roman"/>
          <w:szCs w:val="24"/>
          <w:lang w:eastAsia="zh-HK"/>
        </w:rPr>
        <w:t>T</w:t>
      </w:r>
      <w:r w:rsidR="009B56D2" w:rsidRPr="00405572">
        <w:rPr>
          <w:rFonts w:ascii="Times New Roman" w:hAnsi="Times New Roman" w:cs="Times New Roman"/>
          <w:szCs w:val="24"/>
          <w:lang w:eastAsia="zh-HK"/>
        </w:rPr>
        <w:t>ASK</w:t>
      </w:r>
      <w:r w:rsidR="00754DEC" w:rsidRPr="00405572">
        <w:rPr>
          <w:rFonts w:ascii="Times New Roman" w:hAnsi="Times New Roman" w:cs="Times New Roman"/>
          <w:szCs w:val="24"/>
          <w:lang w:eastAsia="zh-HK"/>
        </w:rPr>
        <w:t xml:space="preserve"> 3</w:t>
      </w:r>
      <w:r w:rsidR="00B215EA" w:rsidRPr="00405572">
        <w:rPr>
          <w:rFonts w:ascii="Times New Roman" w:hAnsi="Times New Roman" w:cs="Times New Roman"/>
          <w:szCs w:val="24"/>
          <w:lang w:eastAsia="zh-HK"/>
        </w:rPr>
        <w:t xml:space="preserve"> </w:t>
      </w:r>
      <w:r w:rsidR="004874D5" w:rsidRPr="00405572">
        <w:rPr>
          <w:rFonts w:ascii="Times New Roman" w:hAnsi="Times New Roman" w:cs="Times New Roman"/>
          <w:szCs w:val="24"/>
          <w:lang w:eastAsia="zh-HK"/>
        </w:rPr>
        <w:t>-</w:t>
      </w:r>
      <w:r w:rsidR="009903A8" w:rsidRPr="00405572">
        <w:rPr>
          <w:rFonts w:ascii="Times New Roman" w:hAnsi="Times New Roman" w:cs="Times New Roman"/>
          <w:szCs w:val="24"/>
          <w:lang w:eastAsia="zh-HK"/>
        </w:rPr>
        <w:t xml:space="preserve"> </w:t>
      </w:r>
      <w:r w:rsidR="005A266A" w:rsidRPr="00405572">
        <w:rPr>
          <w:rFonts w:ascii="Times New Roman" w:hAnsi="Times New Roman" w:cs="Times New Roman"/>
          <w:szCs w:val="24"/>
          <w:lang w:eastAsia="zh-HK"/>
        </w:rPr>
        <w:t>Analyze</w:t>
      </w:r>
      <w:r w:rsidR="00B215EA" w:rsidRPr="00405572">
        <w:rPr>
          <w:rFonts w:ascii="Times New Roman" w:hAnsi="Times New Roman" w:cs="Times New Roman"/>
          <w:szCs w:val="24"/>
          <w:lang w:eastAsia="zh-HK"/>
        </w:rPr>
        <w:t xml:space="preserve"> results</w:t>
      </w:r>
      <w:r w:rsidR="005A266A" w:rsidRPr="00405572">
        <w:rPr>
          <w:rFonts w:ascii="Times New Roman" w:hAnsi="Times New Roman" w:cs="Times New Roman"/>
          <w:szCs w:val="24"/>
          <w:lang w:eastAsia="zh-HK"/>
        </w:rPr>
        <w:t xml:space="preserve"> for preparation of the </w:t>
      </w:r>
      <w:r w:rsidR="009B56D2" w:rsidRPr="00405572">
        <w:rPr>
          <w:rFonts w:ascii="Times New Roman" w:hAnsi="Times New Roman" w:cs="Times New Roman"/>
          <w:szCs w:val="24"/>
          <w:lang w:eastAsia="zh-HK"/>
        </w:rPr>
        <w:t>Re</w:t>
      </w:r>
      <w:r w:rsidR="005A266A" w:rsidRPr="00405572">
        <w:rPr>
          <w:rFonts w:ascii="Times New Roman" w:hAnsi="Times New Roman" w:cs="Times New Roman"/>
          <w:szCs w:val="24"/>
          <w:lang w:eastAsia="zh-HK"/>
        </w:rPr>
        <w:t>port</w:t>
      </w:r>
      <w:r w:rsidR="00736DCD" w:rsidRPr="00405572">
        <w:rPr>
          <w:rFonts w:ascii="Times New Roman" w:hAnsi="Times New Roman" w:cs="Times New Roman"/>
          <w:szCs w:val="24"/>
          <w:lang w:eastAsia="zh-HK"/>
        </w:rPr>
        <w:t>……………</w:t>
      </w:r>
      <w:r w:rsidR="004874D5" w:rsidRPr="00405572">
        <w:rPr>
          <w:rFonts w:ascii="Times New Roman" w:hAnsi="Times New Roman" w:cs="Times New Roman"/>
          <w:szCs w:val="24"/>
          <w:lang w:eastAsia="zh-HK"/>
        </w:rPr>
        <w:t>………</w:t>
      </w:r>
      <w:r w:rsidR="009B56D2" w:rsidRPr="00405572">
        <w:rPr>
          <w:rFonts w:ascii="Times New Roman" w:hAnsi="Times New Roman" w:cs="Times New Roman"/>
          <w:szCs w:val="24"/>
          <w:lang w:eastAsia="zh-HK"/>
        </w:rPr>
        <w:t>.</w:t>
      </w:r>
      <w:r w:rsidR="004874D5"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736DCD" w:rsidRPr="00405572">
        <w:rPr>
          <w:rFonts w:ascii="Times New Roman" w:hAnsi="Times New Roman" w:cs="Times New Roman"/>
          <w:szCs w:val="24"/>
          <w:lang w:eastAsia="zh-HK"/>
        </w:rPr>
        <w:t>.</w:t>
      </w:r>
      <w:r w:rsidR="00A07660" w:rsidRPr="00405572">
        <w:rPr>
          <w:rFonts w:ascii="Times New Roman" w:hAnsi="Times New Roman" w:cs="Times New Roman"/>
          <w:szCs w:val="24"/>
          <w:lang w:eastAsia="zh-HK"/>
        </w:rPr>
        <w:t>1</w:t>
      </w:r>
      <w:r w:rsidR="00870F62" w:rsidRPr="00405572">
        <w:rPr>
          <w:rFonts w:ascii="Times New Roman" w:hAnsi="Times New Roman" w:cs="Times New Roman"/>
          <w:szCs w:val="24"/>
          <w:lang w:eastAsia="zh-HK"/>
        </w:rPr>
        <w:t>3</w:t>
      </w:r>
    </w:p>
    <w:p w:rsidR="00870F62" w:rsidRPr="00405572" w:rsidRDefault="00870F62"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t>Performance Data Summary………………………………………………14</w:t>
      </w:r>
    </w:p>
    <w:p w:rsidR="00D72F2E" w:rsidRDefault="005141A5" w:rsidP="002659AD">
      <w:pPr>
        <w:spacing w:line="360" w:lineRule="auto"/>
        <w:ind w:leftChars="-236" w:left="-566"/>
        <w:rPr>
          <w:rFonts w:ascii="Times New Roman" w:hAnsi="Times New Roman" w:cs="Times New Roman" w:hint="eastAsia"/>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t>Fourth Problem Identified………………………………………………………</w:t>
      </w:r>
      <w:r w:rsidR="00AC36E2" w:rsidRPr="00405572">
        <w:rPr>
          <w:rFonts w:ascii="Times New Roman" w:hAnsi="Times New Roman" w:cs="Times New Roman"/>
          <w:szCs w:val="24"/>
          <w:lang w:eastAsia="zh-HK"/>
        </w:rPr>
        <w:t>……</w:t>
      </w:r>
      <w:r w:rsidR="00912FB1" w:rsidRPr="00405572">
        <w:rPr>
          <w:rFonts w:ascii="Times New Roman" w:hAnsi="Times New Roman" w:cs="Times New Roman"/>
          <w:szCs w:val="24"/>
          <w:lang w:eastAsia="zh-HK"/>
        </w:rPr>
        <w:t>1</w:t>
      </w:r>
      <w:r w:rsidR="0027076C">
        <w:rPr>
          <w:rFonts w:ascii="Times New Roman" w:hAnsi="Times New Roman" w:cs="Times New Roman" w:hint="eastAsia"/>
          <w:szCs w:val="24"/>
          <w:lang w:eastAsia="zh-HK"/>
        </w:rPr>
        <w:t>8</w:t>
      </w:r>
    </w:p>
    <w:p w:rsidR="00754DEC" w:rsidRPr="00405572" w:rsidRDefault="00754DEC"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t>T</w:t>
      </w:r>
      <w:r w:rsidR="009B56D2" w:rsidRPr="00405572">
        <w:rPr>
          <w:rFonts w:ascii="Times New Roman" w:hAnsi="Times New Roman" w:cs="Times New Roman"/>
          <w:szCs w:val="24"/>
          <w:lang w:eastAsia="zh-HK"/>
        </w:rPr>
        <w:t>ASK</w:t>
      </w:r>
      <w:r w:rsidRPr="00405572">
        <w:rPr>
          <w:rFonts w:ascii="Times New Roman" w:hAnsi="Times New Roman" w:cs="Times New Roman"/>
          <w:szCs w:val="24"/>
          <w:lang w:eastAsia="zh-HK"/>
        </w:rPr>
        <w:t xml:space="preserve"> </w:t>
      </w:r>
      <w:r w:rsidR="005A266A" w:rsidRPr="00405572">
        <w:rPr>
          <w:rFonts w:ascii="Times New Roman" w:hAnsi="Times New Roman" w:cs="Times New Roman"/>
          <w:szCs w:val="24"/>
          <w:lang w:eastAsia="zh-HK"/>
        </w:rPr>
        <w:t>4</w:t>
      </w:r>
      <w:r w:rsidR="00736DCD" w:rsidRPr="00405572">
        <w:rPr>
          <w:rFonts w:ascii="Times New Roman" w:hAnsi="Times New Roman" w:cs="Times New Roman"/>
          <w:szCs w:val="24"/>
          <w:lang w:eastAsia="zh-HK"/>
        </w:rPr>
        <w:t xml:space="preserve"> </w:t>
      </w:r>
      <w:r w:rsidR="005A266A" w:rsidRPr="00405572">
        <w:rPr>
          <w:rFonts w:ascii="Times New Roman" w:hAnsi="Times New Roman" w:cs="Times New Roman"/>
          <w:szCs w:val="24"/>
          <w:lang w:eastAsia="zh-HK"/>
        </w:rPr>
        <w:t>–</w:t>
      </w:r>
      <w:r w:rsidR="00D72F2E">
        <w:rPr>
          <w:rFonts w:ascii="Times New Roman" w:hAnsi="Times New Roman" w:cs="Times New Roman" w:hint="eastAsia"/>
          <w:szCs w:val="24"/>
          <w:lang w:eastAsia="zh-HK"/>
        </w:rPr>
        <w:t>Develop Report Framework........................................................................</w:t>
      </w:r>
      <w:r w:rsidR="00912FB1" w:rsidRPr="00405572">
        <w:rPr>
          <w:rFonts w:ascii="Times New Roman" w:hAnsi="Times New Roman" w:cs="Times New Roman"/>
          <w:szCs w:val="24"/>
          <w:lang w:eastAsia="zh-HK"/>
        </w:rPr>
        <w:t>.1</w:t>
      </w:r>
      <w:r w:rsidR="00870F62" w:rsidRPr="00405572">
        <w:rPr>
          <w:rFonts w:ascii="Times New Roman" w:hAnsi="Times New Roman" w:cs="Times New Roman"/>
          <w:szCs w:val="24"/>
          <w:lang w:eastAsia="zh-HK"/>
        </w:rPr>
        <w:t>8</w:t>
      </w:r>
    </w:p>
    <w:p w:rsidR="00D72F2E" w:rsidRDefault="005141A5" w:rsidP="005141A5">
      <w:pPr>
        <w:spacing w:line="360" w:lineRule="auto"/>
        <w:ind w:leftChars="-236" w:left="-566"/>
        <w:rPr>
          <w:rFonts w:ascii="Times New Roman" w:hAnsi="Times New Roman" w:cs="Times New Roman" w:hint="eastAsia"/>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r>
      <w:r w:rsidR="00D72F2E" w:rsidRPr="00405572">
        <w:rPr>
          <w:rFonts w:ascii="Times New Roman" w:hAnsi="Times New Roman" w:cs="Times New Roman"/>
          <w:szCs w:val="24"/>
          <w:lang w:eastAsia="zh-HK"/>
        </w:rPr>
        <w:t xml:space="preserve">TASK </w:t>
      </w:r>
      <w:r w:rsidR="00992391">
        <w:rPr>
          <w:rFonts w:ascii="Times New Roman" w:hAnsi="Times New Roman" w:cs="Times New Roman" w:hint="eastAsia"/>
          <w:szCs w:val="24"/>
          <w:lang w:eastAsia="zh-HK"/>
        </w:rPr>
        <w:t>5</w:t>
      </w:r>
      <w:r w:rsidR="00D72F2E" w:rsidRPr="00405572">
        <w:rPr>
          <w:rFonts w:ascii="Times New Roman" w:hAnsi="Times New Roman" w:cs="Times New Roman"/>
          <w:szCs w:val="24"/>
          <w:lang w:eastAsia="zh-HK"/>
        </w:rPr>
        <w:t xml:space="preserve"> – Finalize 2020 ESG Report- Proposed Timeframe……………….………..1</w:t>
      </w:r>
      <w:r w:rsidR="00B73BBB">
        <w:rPr>
          <w:rFonts w:ascii="Times New Roman" w:hAnsi="Times New Roman" w:cs="Times New Roman" w:hint="eastAsia"/>
          <w:szCs w:val="24"/>
          <w:lang w:eastAsia="zh-HK"/>
        </w:rPr>
        <w:t>9</w:t>
      </w:r>
    </w:p>
    <w:p w:rsidR="005141A5" w:rsidRPr="00405572" w:rsidRDefault="005141A5" w:rsidP="00D72F2E">
      <w:pPr>
        <w:spacing w:line="360" w:lineRule="auto"/>
        <w:ind w:leftChars="-236" w:left="-566" w:firstLine="566"/>
        <w:rPr>
          <w:rFonts w:ascii="Times New Roman" w:hAnsi="Times New Roman" w:cs="Times New Roman"/>
          <w:szCs w:val="24"/>
          <w:lang w:eastAsia="zh-HK"/>
        </w:rPr>
      </w:pPr>
      <w:r w:rsidRPr="00405572">
        <w:rPr>
          <w:rFonts w:ascii="Times New Roman" w:hAnsi="Times New Roman" w:cs="Times New Roman"/>
          <w:szCs w:val="24"/>
          <w:lang w:eastAsia="zh-HK"/>
        </w:rPr>
        <w:t xml:space="preserve">Fifth Problem </w:t>
      </w:r>
      <w:r w:rsidR="00FF29A6" w:rsidRPr="00405572">
        <w:rPr>
          <w:rFonts w:ascii="Times New Roman" w:hAnsi="Times New Roman" w:cs="Times New Roman"/>
          <w:szCs w:val="24"/>
          <w:lang w:eastAsia="zh-HK"/>
        </w:rPr>
        <w:t>I</w:t>
      </w:r>
      <w:r w:rsidRPr="00405572">
        <w:rPr>
          <w:rFonts w:ascii="Times New Roman" w:hAnsi="Times New Roman" w:cs="Times New Roman"/>
          <w:szCs w:val="24"/>
          <w:lang w:eastAsia="zh-HK"/>
        </w:rPr>
        <w:t>dentified……………………………………………………</w:t>
      </w:r>
      <w:r w:rsidR="00AC36E2"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9E605A">
        <w:rPr>
          <w:rFonts w:ascii="Times New Roman" w:hAnsi="Times New Roman" w:cs="Times New Roman" w:hint="eastAsia"/>
          <w:szCs w:val="24"/>
          <w:lang w:eastAsia="zh-HK"/>
        </w:rPr>
        <w:t>.</w:t>
      </w:r>
      <w:r w:rsidR="00B27E2D" w:rsidRPr="00405572">
        <w:rPr>
          <w:rFonts w:ascii="Times New Roman" w:hAnsi="Times New Roman" w:cs="Times New Roman"/>
          <w:szCs w:val="24"/>
          <w:lang w:eastAsia="zh-HK"/>
        </w:rPr>
        <w:t>…</w:t>
      </w:r>
      <w:r w:rsidR="00FF29A6" w:rsidRPr="00405572">
        <w:rPr>
          <w:rFonts w:ascii="Times New Roman" w:hAnsi="Times New Roman" w:cs="Times New Roman"/>
          <w:szCs w:val="24"/>
          <w:lang w:eastAsia="zh-HK"/>
        </w:rPr>
        <w:t>1</w:t>
      </w:r>
      <w:r w:rsidR="002E00D8">
        <w:rPr>
          <w:rFonts w:ascii="Times New Roman" w:hAnsi="Times New Roman" w:cs="Times New Roman" w:hint="eastAsia"/>
          <w:szCs w:val="24"/>
          <w:lang w:eastAsia="zh-HK"/>
        </w:rPr>
        <w:t>9</w:t>
      </w:r>
    </w:p>
    <w:p w:rsidR="00754DEC" w:rsidRPr="00405572" w:rsidRDefault="00754DEC"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t>T</w:t>
      </w:r>
      <w:r w:rsidR="009B56D2" w:rsidRPr="00405572">
        <w:rPr>
          <w:rFonts w:ascii="Times New Roman" w:hAnsi="Times New Roman" w:cs="Times New Roman"/>
          <w:szCs w:val="24"/>
          <w:lang w:eastAsia="zh-HK"/>
        </w:rPr>
        <w:t>ASK</w:t>
      </w:r>
      <w:r w:rsidRPr="00405572">
        <w:rPr>
          <w:rFonts w:ascii="Times New Roman" w:hAnsi="Times New Roman" w:cs="Times New Roman"/>
          <w:szCs w:val="24"/>
          <w:lang w:eastAsia="zh-HK"/>
        </w:rPr>
        <w:t xml:space="preserve"> </w:t>
      </w:r>
      <w:r w:rsidR="00992391">
        <w:rPr>
          <w:rFonts w:ascii="Times New Roman" w:hAnsi="Times New Roman" w:cs="Times New Roman" w:hint="eastAsia"/>
          <w:szCs w:val="24"/>
          <w:lang w:eastAsia="zh-HK"/>
        </w:rPr>
        <w:t>6</w:t>
      </w:r>
      <w:r w:rsidR="00736DCD" w:rsidRPr="00405572">
        <w:rPr>
          <w:rFonts w:ascii="Times New Roman" w:hAnsi="Times New Roman" w:cs="Times New Roman"/>
          <w:szCs w:val="24"/>
          <w:lang w:eastAsia="zh-HK"/>
        </w:rPr>
        <w:t xml:space="preserve"> </w:t>
      </w:r>
      <w:r w:rsidR="00001B93">
        <w:rPr>
          <w:rFonts w:ascii="Times New Roman" w:hAnsi="Times New Roman" w:cs="Times New Roman"/>
          <w:szCs w:val="24"/>
          <w:lang w:eastAsia="zh-HK"/>
        </w:rPr>
        <w:t>–</w:t>
      </w:r>
      <w:r w:rsidR="004874D5" w:rsidRPr="00405572">
        <w:rPr>
          <w:rFonts w:ascii="Times New Roman" w:hAnsi="Times New Roman" w:cs="Times New Roman"/>
          <w:szCs w:val="24"/>
          <w:lang w:eastAsia="zh-HK"/>
        </w:rPr>
        <w:t xml:space="preserve"> </w:t>
      </w:r>
      <w:r w:rsidR="00001B93">
        <w:rPr>
          <w:rFonts w:ascii="Times New Roman" w:hAnsi="Times New Roman" w:cs="Times New Roman" w:hint="eastAsia"/>
          <w:szCs w:val="24"/>
          <w:lang w:eastAsia="zh-HK"/>
        </w:rPr>
        <w:t>H</w:t>
      </w:r>
      <w:r w:rsidR="004874D5" w:rsidRPr="00405572">
        <w:rPr>
          <w:rFonts w:ascii="Times New Roman" w:hAnsi="Times New Roman" w:cs="Times New Roman"/>
          <w:szCs w:val="24"/>
          <w:lang w:eastAsia="zh-HK"/>
        </w:rPr>
        <w:t>ypothesis</w:t>
      </w:r>
      <w:r w:rsidR="00001B93">
        <w:rPr>
          <w:rFonts w:ascii="Times New Roman" w:hAnsi="Times New Roman" w:cs="Times New Roman" w:hint="eastAsia"/>
          <w:szCs w:val="24"/>
          <w:lang w:eastAsia="zh-HK"/>
        </w:rPr>
        <w:t xml:space="preserve"> to be tested</w:t>
      </w:r>
      <w:r w:rsidR="00001B93">
        <w:rPr>
          <w:rFonts w:ascii="Times New Roman" w:hAnsi="Times New Roman" w:cs="Times New Roman"/>
          <w:szCs w:val="24"/>
          <w:lang w:eastAsia="zh-HK"/>
        </w:rPr>
        <w:t>………</w:t>
      </w:r>
      <w:r w:rsidR="009B56D2"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001B93">
        <w:rPr>
          <w:rFonts w:ascii="Times New Roman" w:hAnsi="Times New Roman" w:cs="Times New Roman"/>
          <w:szCs w:val="24"/>
          <w:lang w:eastAsia="zh-HK"/>
        </w:rPr>
        <w:t>…………………………</w:t>
      </w:r>
      <w:r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4874D5" w:rsidRPr="00405572">
        <w:rPr>
          <w:rFonts w:ascii="Times New Roman" w:hAnsi="Times New Roman" w:cs="Times New Roman"/>
          <w:szCs w:val="24"/>
          <w:lang w:eastAsia="zh-HK"/>
        </w:rPr>
        <w:t>…</w:t>
      </w:r>
      <w:r w:rsidR="009E605A">
        <w:rPr>
          <w:rFonts w:ascii="Times New Roman" w:hAnsi="Times New Roman" w:cs="Times New Roman" w:hint="eastAsia"/>
          <w:szCs w:val="24"/>
          <w:lang w:eastAsia="zh-HK"/>
        </w:rPr>
        <w:t>.</w:t>
      </w:r>
      <w:r w:rsidR="004874D5" w:rsidRPr="00405572">
        <w:rPr>
          <w:rFonts w:ascii="Times New Roman" w:hAnsi="Times New Roman" w:cs="Times New Roman"/>
          <w:szCs w:val="24"/>
          <w:lang w:eastAsia="zh-HK"/>
        </w:rPr>
        <w:t>…</w:t>
      </w:r>
      <w:r w:rsidR="00870F62" w:rsidRPr="00405572">
        <w:rPr>
          <w:rFonts w:ascii="Times New Roman" w:hAnsi="Times New Roman" w:cs="Times New Roman"/>
          <w:szCs w:val="24"/>
          <w:lang w:eastAsia="zh-HK"/>
        </w:rPr>
        <w:t>19</w:t>
      </w:r>
    </w:p>
    <w:p w:rsidR="00736DCD" w:rsidRPr="00405572" w:rsidRDefault="005141A5" w:rsidP="002659AD">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ab/>
      </w:r>
      <w:r w:rsidRPr="00405572">
        <w:rPr>
          <w:rFonts w:ascii="Times New Roman" w:hAnsi="Times New Roman" w:cs="Times New Roman"/>
          <w:szCs w:val="24"/>
          <w:lang w:eastAsia="zh-HK"/>
        </w:rPr>
        <w:tab/>
      </w:r>
      <w:r w:rsidR="00736DCD" w:rsidRPr="00405572">
        <w:rPr>
          <w:rFonts w:ascii="Times New Roman" w:hAnsi="Times New Roman" w:cs="Times New Roman"/>
          <w:szCs w:val="24"/>
          <w:lang w:eastAsia="zh-HK"/>
        </w:rPr>
        <w:t>T</w:t>
      </w:r>
      <w:r w:rsidR="009B56D2" w:rsidRPr="00405572">
        <w:rPr>
          <w:rFonts w:ascii="Times New Roman" w:hAnsi="Times New Roman" w:cs="Times New Roman"/>
          <w:szCs w:val="24"/>
          <w:lang w:eastAsia="zh-HK"/>
        </w:rPr>
        <w:t>ASK</w:t>
      </w:r>
      <w:r w:rsidR="00736DCD" w:rsidRPr="00405572">
        <w:rPr>
          <w:rFonts w:ascii="Times New Roman" w:hAnsi="Times New Roman" w:cs="Times New Roman"/>
          <w:szCs w:val="24"/>
          <w:lang w:eastAsia="zh-HK"/>
        </w:rPr>
        <w:t xml:space="preserve"> </w:t>
      </w:r>
      <w:r w:rsidR="00992391">
        <w:rPr>
          <w:rFonts w:ascii="Times New Roman" w:hAnsi="Times New Roman" w:cs="Times New Roman" w:hint="eastAsia"/>
          <w:szCs w:val="24"/>
          <w:lang w:eastAsia="zh-HK"/>
        </w:rPr>
        <w:t>7</w:t>
      </w:r>
      <w:r w:rsidR="004874D5" w:rsidRPr="00405572">
        <w:rPr>
          <w:rFonts w:ascii="Times New Roman" w:hAnsi="Times New Roman" w:cs="Times New Roman"/>
          <w:szCs w:val="24"/>
          <w:lang w:eastAsia="zh-HK"/>
        </w:rPr>
        <w:t xml:space="preserve"> - Make Recommendation to the Board………</w:t>
      </w:r>
      <w:r w:rsidR="009B56D2" w:rsidRPr="00405572">
        <w:rPr>
          <w:rFonts w:ascii="Times New Roman" w:hAnsi="Times New Roman" w:cs="Times New Roman"/>
          <w:szCs w:val="24"/>
          <w:lang w:eastAsia="zh-HK"/>
        </w:rPr>
        <w:t>………….</w:t>
      </w:r>
      <w:r w:rsidR="004874D5" w:rsidRPr="00405572">
        <w:rPr>
          <w:rFonts w:ascii="Times New Roman" w:hAnsi="Times New Roman" w:cs="Times New Roman"/>
          <w:szCs w:val="24"/>
          <w:lang w:eastAsia="zh-HK"/>
        </w:rPr>
        <w:t>……………</w:t>
      </w:r>
      <w:r w:rsidR="009B56D2"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FB4569" w:rsidRPr="00405572">
        <w:rPr>
          <w:rFonts w:ascii="Times New Roman" w:hAnsi="Times New Roman" w:cs="Times New Roman"/>
          <w:szCs w:val="24"/>
          <w:lang w:eastAsia="zh-HK"/>
        </w:rPr>
        <w:t>..</w:t>
      </w:r>
      <w:r w:rsidR="00FF29A6" w:rsidRPr="00405572">
        <w:rPr>
          <w:rFonts w:ascii="Times New Roman" w:hAnsi="Times New Roman" w:cs="Times New Roman"/>
          <w:szCs w:val="24"/>
          <w:lang w:eastAsia="zh-HK"/>
        </w:rPr>
        <w:t>.</w:t>
      </w:r>
      <w:r w:rsidR="00B27E2D" w:rsidRPr="00405572">
        <w:rPr>
          <w:rFonts w:ascii="Times New Roman" w:hAnsi="Times New Roman" w:cs="Times New Roman"/>
          <w:szCs w:val="24"/>
          <w:lang w:eastAsia="zh-HK"/>
        </w:rPr>
        <w:t>2</w:t>
      </w:r>
      <w:r w:rsidR="00870F62" w:rsidRPr="00405572">
        <w:rPr>
          <w:rFonts w:ascii="Times New Roman" w:hAnsi="Times New Roman" w:cs="Times New Roman"/>
          <w:szCs w:val="24"/>
          <w:lang w:eastAsia="zh-HK"/>
        </w:rPr>
        <w:t>0</w:t>
      </w:r>
    </w:p>
    <w:p w:rsidR="00F74249" w:rsidRPr="00405572" w:rsidRDefault="00116454" w:rsidP="00DD52F5">
      <w:pPr>
        <w:spacing w:line="360" w:lineRule="auto"/>
        <w:ind w:leftChars="-236" w:left="-566"/>
        <w:rPr>
          <w:rFonts w:ascii="Times New Roman" w:hAnsi="Times New Roman" w:cs="Times New Roman"/>
          <w:szCs w:val="24"/>
          <w:lang w:eastAsia="zh-HK"/>
        </w:rPr>
      </w:pPr>
      <w:r w:rsidRPr="00405572">
        <w:rPr>
          <w:rFonts w:ascii="Times New Roman" w:hAnsi="Times New Roman" w:cs="Times New Roman"/>
          <w:szCs w:val="24"/>
          <w:lang w:eastAsia="zh-HK"/>
        </w:rPr>
        <w:t>9</w:t>
      </w:r>
      <w:r w:rsidR="00F74249" w:rsidRPr="00405572">
        <w:rPr>
          <w:rFonts w:ascii="Times New Roman" w:hAnsi="Times New Roman" w:cs="Times New Roman"/>
          <w:szCs w:val="24"/>
          <w:lang w:eastAsia="zh-HK"/>
        </w:rPr>
        <w:tab/>
        <w:t>Conclusions………………………………</w:t>
      </w:r>
      <w:r w:rsidR="00A07660"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w:t>
      </w:r>
      <w:r w:rsidR="00E32C59"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w:t>
      </w:r>
      <w:r w:rsidR="009B56D2"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FB4569" w:rsidRPr="00405572">
        <w:rPr>
          <w:rFonts w:ascii="Times New Roman" w:hAnsi="Times New Roman" w:cs="Times New Roman"/>
          <w:szCs w:val="24"/>
          <w:lang w:eastAsia="zh-HK"/>
        </w:rPr>
        <w:t>…</w:t>
      </w:r>
      <w:r w:rsidR="00F74249" w:rsidRPr="00405572">
        <w:rPr>
          <w:rFonts w:ascii="Times New Roman" w:hAnsi="Times New Roman" w:cs="Times New Roman"/>
          <w:szCs w:val="24"/>
          <w:lang w:eastAsia="zh-HK"/>
        </w:rPr>
        <w:t>2</w:t>
      </w:r>
      <w:r w:rsidR="005544DF">
        <w:rPr>
          <w:rFonts w:ascii="Times New Roman" w:hAnsi="Times New Roman" w:cs="Times New Roman" w:hint="eastAsia"/>
          <w:szCs w:val="24"/>
          <w:lang w:eastAsia="zh-HK"/>
        </w:rPr>
        <w:t>1</w:t>
      </w:r>
    </w:p>
    <w:p w:rsidR="00F74249" w:rsidRPr="00405572" w:rsidRDefault="00F74249" w:rsidP="008E5256">
      <w:pPr>
        <w:spacing w:line="360" w:lineRule="auto"/>
        <w:ind w:leftChars="-236" w:left="-566" w:rightChars="-82" w:right="-197" w:firstLine="1"/>
        <w:rPr>
          <w:rFonts w:ascii="Times New Roman" w:hAnsi="Times New Roman" w:cs="Times New Roman"/>
          <w:szCs w:val="24"/>
          <w:lang w:eastAsia="zh-HK"/>
        </w:rPr>
      </w:pPr>
      <w:r w:rsidRPr="00405572">
        <w:rPr>
          <w:rFonts w:ascii="Times New Roman" w:hAnsi="Times New Roman" w:cs="Times New Roman"/>
          <w:szCs w:val="24"/>
          <w:lang w:eastAsia="zh-HK"/>
        </w:rPr>
        <w:t>References…</w:t>
      </w:r>
      <w:r w:rsidR="00E32C59"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9B56D2" w:rsidRPr="00405572">
        <w:rPr>
          <w:rFonts w:ascii="Times New Roman" w:hAnsi="Times New Roman" w:cs="Times New Roman"/>
          <w:szCs w:val="24"/>
          <w:lang w:eastAsia="zh-HK"/>
        </w:rPr>
        <w:t>.</w:t>
      </w:r>
      <w:r w:rsidR="00AC36E2" w:rsidRPr="00405572">
        <w:rPr>
          <w:rFonts w:ascii="Times New Roman" w:hAnsi="Times New Roman" w:cs="Times New Roman"/>
          <w:szCs w:val="24"/>
          <w:lang w:eastAsia="zh-HK"/>
        </w:rPr>
        <w:t>….</w:t>
      </w:r>
      <w:r w:rsidR="00FB4569" w:rsidRPr="00405572">
        <w:rPr>
          <w:rFonts w:ascii="Times New Roman" w:hAnsi="Times New Roman" w:cs="Times New Roman"/>
          <w:szCs w:val="24"/>
          <w:lang w:eastAsia="zh-HK"/>
        </w:rPr>
        <w:t>…2</w:t>
      </w:r>
      <w:r w:rsidR="005544DF">
        <w:rPr>
          <w:rFonts w:ascii="Times New Roman" w:hAnsi="Times New Roman" w:cs="Times New Roman" w:hint="eastAsia"/>
          <w:szCs w:val="24"/>
          <w:lang w:eastAsia="zh-HK"/>
        </w:rPr>
        <w:t>2</w:t>
      </w:r>
    </w:p>
    <w:p w:rsidR="00F74249" w:rsidRPr="00405572" w:rsidRDefault="00F74249" w:rsidP="00F74249">
      <w:pPr>
        <w:snapToGrid w:val="0"/>
        <w:ind w:left="-708"/>
        <w:jc w:val="both"/>
        <w:rPr>
          <w:rFonts w:ascii="Times New Roman" w:hAnsi="Times New Roman" w:cs="Times New Roman"/>
          <w:b/>
          <w:szCs w:val="24"/>
          <w:lang w:eastAsia="zh-HK"/>
        </w:rPr>
      </w:pPr>
    </w:p>
    <w:p w:rsidR="00520756" w:rsidRPr="00405572" w:rsidRDefault="00B8504D" w:rsidP="00DD52F5">
      <w:pPr>
        <w:pStyle w:val="a3"/>
        <w:numPr>
          <w:ilvl w:val="0"/>
          <w:numId w:val="3"/>
        </w:numPr>
        <w:snapToGrid w:val="0"/>
        <w:ind w:leftChars="-236" w:left="-140" w:hanging="426"/>
        <w:jc w:val="both"/>
        <w:rPr>
          <w:rFonts w:ascii="Times New Roman" w:hAnsi="Times New Roman" w:cs="Times New Roman"/>
          <w:b/>
          <w:szCs w:val="24"/>
        </w:rPr>
      </w:pPr>
      <w:r w:rsidRPr="00405572">
        <w:rPr>
          <w:rFonts w:ascii="Times New Roman" w:hAnsi="Times New Roman" w:cs="Times New Roman"/>
          <w:b/>
          <w:szCs w:val="24"/>
          <w:lang w:eastAsia="zh-HK"/>
        </w:rPr>
        <w:t>Title of the Proposal</w:t>
      </w:r>
      <w:r w:rsidR="003D1163" w:rsidRPr="00405572">
        <w:rPr>
          <w:rFonts w:ascii="Times New Roman" w:hAnsi="Times New Roman" w:cs="Times New Roman"/>
          <w:b/>
          <w:szCs w:val="24"/>
        </w:rPr>
        <w:t xml:space="preserve"> </w:t>
      </w:r>
    </w:p>
    <w:p w:rsidR="003D1163" w:rsidRPr="00405572" w:rsidRDefault="003D1163" w:rsidP="004155DB">
      <w:pPr>
        <w:snapToGrid w:val="0"/>
        <w:jc w:val="both"/>
        <w:rPr>
          <w:rFonts w:ascii="Times New Roman" w:hAnsi="Times New Roman" w:cs="Times New Roman"/>
          <w:szCs w:val="24"/>
          <w:lang w:eastAsia="zh-HK"/>
        </w:rPr>
      </w:pPr>
    </w:p>
    <w:p w:rsidR="003D1163" w:rsidRPr="00405572" w:rsidRDefault="00B8504D" w:rsidP="00B8504D">
      <w:pPr>
        <w:tabs>
          <w:tab w:val="left" w:pos="378"/>
        </w:tabs>
        <w:snapToGrid w:val="0"/>
        <w:ind w:leftChars="-59" w:left="-142"/>
        <w:jc w:val="both"/>
        <w:rPr>
          <w:rFonts w:ascii="Times New Roman" w:hAnsi="Times New Roman" w:cs="Times New Roman"/>
          <w:szCs w:val="24"/>
          <w:lang w:eastAsia="zh-HK"/>
        </w:rPr>
      </w:pPr>
      <w:r w:rsidRPr="00405572">
        <w:rPr>
          <w:rFonts w:ascii="Times New Roman" w:hAnsi="Times New Roman" w:cs="Times New Roman"/>
          <w:szCs w:val="24"/>
          <w:lang w:eastAsia="zh-HK"/>
        </w:rPr>
        <w:t xml:space="preserve">The title of the project is </w:t>
      </w:r>
    </w:p>
    <w:p w:rsidR="00B8504D" w:rsidRPr="00405572" w:rsidRDefault="00B8504D" w:rsidP="00B8504D">
      <w:pPr>
        <w:tabs>
          <w:tab w:val="left" w:pos="378"/>
        </w:tabs>
        <w:snapToGrid w:val="0"/>
        <w:ind w:leftChars="-59" w:left="-142"/>
        <w:jc w:val="both"/>
        <w:rPr>
          <w:rFonts w:ascii="Times New Roman" w:hAnsi="Times New Roman" w:cs="Times New Roman"/>
          <w:szCs w:val="24"/>
          <w:lang w:eastAsia="zh-HK"/>
        </w:rPr>
      </w:pPr>
    </w:p>
    <w:p w:rsidR="00B8504D" w:rsidRPr="00405572" w:rsidRDefault="00B8504D" w:rsidP="00B8504D">
      <w:pPr>
        <w:rPr>
          <w:rFonts w:ascii="Times New Roman" w:hAnsi="Times New Roman" w:cs="Times New Roman"/>
          <w:szCs w:val="24"/>
          <w:lang w:eastAsia="zh-HK"/>
        </w:rPr>
      </w:pPr>
      <w:r w:rsidRPr="00405572">
        <w:rPr>
          <w:rFonts w:ascii="Times New Roman" w:hAnsi="Times New Roman" w:cs="Times New Roman"/>
          <w:szCs w:val="24"/>
          <w:lang w:eastAsia="zh-HK"/>
        </w:rPr>
        <w:t>“Identify the problems relating to the s</w:t>
      </w:r>
      <w:r w:rsidRPr="00405572">
        <w:rPr>
          <w:rFonts w:ascii="Times New Roman" w:hAnsi="Times New Roman" w:cs="Times New Roman"/>
          <w:szCs w:val="24"/>
        </w:rPr>
        <w:t>et</w:t>
      </w:r>
      <w:r w:rsidRPr="00405572">
        <w:rPr>
          <w:rFonts w:ascii="Times New Roman" w:hAnsi="Times New Roman" w:cs="Times New Roman"/>
          <w:szCs w:val="24"/>
          <w:lang w:eastAsia="zh-HK"/>
        </w:rPr>
        <w:t xml:space="preserve">ting </w:t>
      </w:r>
      <w:r w:rsidRPr="00405572">
        <w:rPr>
          <w:rFonts w:ascii="Times New Roman" w:hAnsi="Times New Roman" w:cs="Times New Roman"/>
          <w:szCs w:val="24"/>
        </w:rPr>
        <w:t xml:space="preserve">up </w:t>
      </w:r>
      <w:r w:rsidRPr="00405572">
        <w:rPr>
          <w:rFonts w:ascii="Times New Roman" w:hAnsi="Times New Roman" w:cs="Times New Roman"/>
          <w:szCs w:val="24"/>
          <w:lang w:eastAsia="zh-HK"/>
        </w:rPr>
        <w:t xml:space="preserve">of an efficient and </w:t>
      </w:r>
      <w:r w:rsidRPr="00405572">
        <w:rPr>
          <w:rFonts w:ascii="Times New Roman" w:hAnsi="Times New Roman" w:cs="Times New Roman"/>
          <w:szCs w:val="24"/>
        </w:rPr>
        <w:t xml:space="preserve">effective ESG framework </w:t>
      </w:r>
      <w:r w:rsidRPr="00405572">
        <w:rPr>
          <w:rFonts w:ascii="Times New Roman" w:hAnsi="Times New Roman" w:cs="Times New Roman"/>
          <w:szCs w:val="24"/>
          <w:lang w:eastAsia="zh-HK"/>
        </w:rPr>
        <w:t xml:space="preserve">of the </w:t>
      </w:r>
      <w:r w:rsidR="00402522" w:rsidRPr="00405572">
        <w:rPr>
          <w:rFonts w:ascii="Times New Roman" w:hAnsi="Times New Roman" w:cs="Times New Roman"/>
          <w:szCs w:val="24"/>
          <w:lang w:eastAsia="zh-HK"/>
        </w:rPr>
        <w:t>Hong Kong Ferry (Holdings) Company Limited</w:t>
      </w:r>
      <w:r w:rsidR="004A1140" w:rsidRPr="00405572">
        <w:rPr>
          <w:rFonts w:ascii="Times New Roman" w:hAnsi="Times New Roman" w:cs="Times New Roman"/>
          <w:szCs w:val="24"/>
          <w:lang w:eastAsia="zh-HK"/>
        </w:rPr>
        <w:t xml:space="preserve"> and </w:t>
      </w:r>
      <w:r w:rsidRPr="00405572">
        <w:rPr>
          <w:rFonts w:ascii="Times New Roman" w:hAnsi="Times New Roman" w:cs="Times New Roman"/>
          <w:szCs w:val="24"/>
        </w:rPr>
        <w:t>based on the finding, to observe any co</w:t>
      </w:r>
      <w:r w:rsidRPr="00405572">
        <w:rPr>
          <w:rFonts w:ascii="Times New Roman" w:hAnsi="Times New Roman" w:cs="Times New Roman"/>
          <w:szCs w:val="24"/>
          <w:lang w:eastAsia="zh-HK"/>
        </w:rPr>
        <w:t>rrelation</w:t>
      </w:r>
      <w:r w:rsidRPr="00405572">
        <w:rPr>
          <w:rFonts w:ascii="Times New Roman" w:hAnsi="Times New Roman" w:cs="Times New Roman"/>
          <w:szCs w:val="24"/>
        </w:rPr>
        <w:t xml:space="preserve"> trend for the</w:t>
      </w:r>
      <w:r w:rsidR="004A1140" w:rsidRPr="00405572">
        <w:rPr>
          <w:rFonts w:ascii="Times New Roman" w:hAnsi="Times New Roman" w:cs="Times New Roman"/>
          <w:szCs w:val="24"/>
          <w:lang w:eastAsia="zh-HK"/>
        </w:rPr>
        <w:t xml:space="preserve"> various</w:t>
      </w:r>
      <w:r w:rsidRPr="00405572">
        <w:rPr>
          <w:rFonts w:ascii="Times New Roman" w:hAnsi="Times New Roman" w:cs="Times New Roman"/>
          <w:szCs w:val="24"/>
          <w:lang w:eastAsia="zh-HK"/>
        </w:rPr>
        <w:t xml:space="preserve"> </w:t>
      </w:r>
      <w:r w:rsidRPr="00405572">
        <w:rPr>
          <w:rFonts w:ascii="Times New Roman" w:hAnsi="Times New Roman" w:cs="Times New Roman"/>
          <w:szCs w:val="24"/>
        </w:rPr>
        <w:t>ESG items</w:t>
      </w:r>
      <w:r w:rsidRPr="00405572">
        <w:rPr>
          <w:rFonts w:ascii="Times New Roman" w:hAnsi="Times New Roman" w:cs="Times New Roman"/>
          <w:szCs w:val="24"/>
          <w:lang w:eastAsia="zh-HK"/>
        </w:rPr>
        <w:t xml:space="preserve"> to maximize the benefits of the stakeholders”</w:t>
      </w:r>
    </w:p>
    <w:p w:rsidR="00B8504D" w:rsidRPr="00405572" w:rsidRDefault="00B8504D" w:rsidP="00B8504D">
      <w:pPr>
        <w:tabs>
          <w:tab w:val="left" w:pos="378"/>
        </w:tabs>
        <w:snapToGrid w:val="0"/>
        <w:ind w:leftChars="-59" w:left="-142"/>
        <w:jc w:val="both"/>
        <w:rPr>
          <w:rFonts w:ascii="Times New Roman" w:hAnsi="Times New Roman" w:cs="Times New Roman"/>
          <w:szCs w:val="24"/>
          <w:lang w:eastAsia="zh-HK"/>
        </w:rPr>
      </w:pPr>
    </w:p>
    <w:p w:rsidR="003D1163" w:rsidRPr="00405572" w:rsidRDefault="00402522" w:rsidP="00402522">
      <w:pPr>
        <w:snapToGrid w:val="0"/>
        <w:ind w:left="-567"/>
        <w:jc w:val="both"/>
        <w:rPr>
          <w:rFonts w:ascii="Times New Roman" w:hAnsi="Times New Roman" w:cs="Times New Roman"/>
          <w:b/>
          <w:szCs w:val="24"/>
        </w:rPr>
      </w:pPr>
      <w:r w:rsidRPr="00405572">
        <w:rPr>
          <w:rFonts w:ascii="Times New Roman" w:hAnsi="Times New Roman" w:cs="Times New Roman"/>
          <w:b/>
          <w:szCs w:val="24"/>
          <w:lang w:eastAsia="zh-HK"/>
        </w:rPr>
        <w:t>2.</w:t>
      </w:r>
      <w:r w:rsidR="00547847" w:rsidRPr="00405572">
        <w:rPr>
          <w:rFonts w:ascii="Times New Roman" w:hAnsi="Times New Roman" w:cs="Times New Roman"/>
          <w:b/>
          <w:szCs w:val="24"/>
          <w:lang w:eastAsia="zh-HK"/>
        </w:rPr>
        <w:t xml:space="preserve">  </w:t>
      </w:r>
      <w:r w:rsidR="00EF11FA" w:rsidRPr="00405572">
        <w:rPr>
          <w:rFonts w:ascii="Times New Roman" w:hAnsi="Times New Roman" w:cs="Times New Roman"/>
          <w:b/>
          <w:szCs w:val="24"/>
          <w:lang w:eastAsia="zh-HK"/>
        </w:rPr>
        <w:t>B</w:t>
      </w:r>
      <w:r w:rsidRPr="00405572">
        <w:rPr>
          <w:rFonts w:ascii="Times New Roman" w:hAnsi="Times New Roman" w:cs="Times New Roman"/>
          <w:b/>
          <w:szCs w:val="24"/>
          <w:lang w:eastAsia="zh-HK"/>
        </w:rPr>
        <w:t xml:space="preserve">ackground of </w:t>
      </w:r>
      <w:r w:rsidR="002659AD" w:rsidRPr="00405572">
        <w:rPr>
          <w:rFonts w:ascii="Times New Roman" w:hAnsi="Times New Roman" w:cs="Times New Roman"/>
          <w:b/>
          <w:szCs w:val="24"/>
          <w:lang w:eastAsia="zh-HK"/>
        </w:rPr>
        <w:t>HKF</w:t>
      </w:r>
    </w:p>
    <w:p w:rsidR="004C4568" w:rsidRPr="00405572" w:rsidRDefault="004C4568" w:rsidP="004C4568">
      <w:pPr>
        <w:tabs>
          <w:tab w:val="left" w:pos="426"/>
        </w:tabs>
        <w:snapToGrid w:val="0"/>
        <w:jc w:val="both"/>
        <w:rPr>
          <w:rFonts w:ascii="Times New Roman" w:hAnsi="Times New Roman" w:cs="Times New Roman"/>
          <w:szCs w:val="24"/>
          <w:lang w:eastAsia="zh-HK"/>
        </w:rPr>
      </w:pPr>
    </w:p>
    <w:p w:rsidR="003D1163" w:rsidRPr="00405572" w:rsidRDefault="00A47B2C" w:rsidP="00547847">
      <w:pPr>
        <w:snapToGrid w:val="0"/>
        <w:ind w:left="-142"/>
        <w:jc w:val="both"/>
        <w:rPr>
          <w:rFonts w:ascii="Times New Roman" w:hAnsi="Times New Roman" w:cs="Times New Roman"/>
          <w:szCs w:val="24"/>
        </w:rPr>
      </w:pPr>
      <w:r w:rsidRPr="00405572">
        <w:rPr>
          <w:rFonts w:ascii="Times New Roman" w:hAnsi="Times New Roman" w:cs="Times New Roman"/>
          <w:szCs w:val="24"/>
        </w:rPr>
        <w:t xml:space="preserve">Hong Kong Ferry (Holdings) Company Limited (“HKF”) was </w:t>
      </w:r>
      <w:r w:rsidR="00C86265" w:rsidRPr="00405572">
        <w:rPr>
          <w:rFonts w:ascii="Times New Roman" w:hAnsi="Times New Roman" w:cs="Times New Roman"/>
          <w:szCs w:val="24"/>
          <w:lang w:eastAsia="zh-HK"/>
        </w:rPr>
        <w:t>set up in</w:t>
      </w:r>
      <w:r w:rsidRPr="00405572">
        <w:rPr>
          <w:rFonts w:ascii="Times New Roman" w:hAnsi="Times New Roman" w:cs="Times New Roman"/>
          <w:szCs w:val="24"/>
        </w:rPr>
        <w:t xml:space="preserve"> 1923 </w:t>
      </w:r>
      <w:r w:rsidR="00C86265" w:rsidRPr="00405572">
        <w:rPr>
          <w:rFonts w:ascii="Times New Roman" w:hAnsi="Times New Roman" w:cs="Times New Roman"/>
          <w:szCs w:val="24"/>
          <w:lang w:eastAsia="zh-HK"/>
        </w:rPr>
        <w:t xml:space="preserve">by a group of Chinese merchants and secured a franchise to provide ferry </w:t>
      </w:r>
      <w:r w:rsidR="001B3E84" w:rsidRPr="00405572">
        <w:rPr>
          <w:rFonts w:ascii="Times New Roman" w:hAnsi="Times New Roman" w:cs="Times New Roman"/>
          <w:szCs w:val="24"/>
          <w:lang w:eastAsia="zh-HK"/>
        </w:rPr>
        <w:t>services</w:t>
      </w:r>
      <w:r w:rsidR="001921D7" w:rsidRPr="00405572">
        <w:rPr>
          <w:rFonts w:ascii="Times New Roman" w:hAnsi="Times New Roman" w:cs="Times New Roman"/>
          <w:szCs w:val="24"/>
          <w:lang w:eastAsia="zh-HK"/>
        </w:rPr>
        <w:t xml:space="preserve"> in Hong Kong</w:t>
      </w:r>
      <w:r w:rsidR="00C86265" w:rsidRPr="00405572">
        <w:rPr>
          <w:rFonts w:ascii="Times New Roman" w:hAnsi="Times New Roman" w:cs="Times New Roman"/>
          <w:szCs w:val="24"/>
          <w:lang w:eastAsia="zh-HK"/>
        </w:rPr>
        <w:t xml:space="preserve"> from the government</w:t>
      </w:r>
      <w:r w:rsidR="00D90C4B" w:rsidRPr="00405572">
        <w:rPr>
          <w:rFonts w:ascii="Times New Roman" w:hAnsi="Times New Roman" w:cs="Times New Roman"/>
          <w:szCs w:val="24"/>
          <w:lang w:eastAsia="zh-HK"/>
        </w:rPr>
        <w:t>.</w:t>
      </w:r>
      <w:r w:rsidR="00C86265" w:rsidRPr="00405572">
        <w:rPr>
          <w:rFonts w:ascii="Times New Roman" w:hAnsi="Times New Roman" w:cs="Times New Roman"/>
          <w:szCs w:val="24"/>
          <w:lang w:eastAsia="zh-HK"/>
        </w:rPr>
        <w:t xml:space="preserve"> With more than 90 years of history, it </w:t>
      </w:r>
      <w:r w:rsidRPr="00405572">
        <w:rPr>
          <w:rFonts w:ascii="Times New Roman" w:hAnsi="Times New Roman" w:cs="Times New Roman"/>
          <w:szCs w:val="24"/>
        </w:rPr>
        <w:t xml:space="preserve">was the only cross-harbour transportation service provider </w:t>
      </w:r>
      <w:r w:rsidR="00C86265" w:rsidRPr="00405572">
        <w:rPr>
          <w:rFonts w:ascii="Times New Roman" w:hAnsi="Times New Roman" w:cs="Times New Roman"/>
          <w:szCs w:val="24"/>
          <w:lang w:eastAsia="zh-HK"/>
        </w:rPr>
        <w:t xml:space="preserve">providing passenger ferry and </w:t>
      </w:r>
      <w:r w:rsidR="001B3E84" w:rsidRPr="00405572">
        <w:rPr>
          <w:rFonts w:ascii="Times New Roman" w:hAnsi="Times New Roman" w:cs="Times New Roman"/>
          <w:szCs w:val="24"/>
          <w:lang w:eastAsia="zh-HK"/>
        </w:rPr>
        <w:t>vehicular</w:t>
      </w:r>
      <w:r w:rsidR="00C86265" w:rsidRPr="00405572">
        <w:rPr>
          <w:rFonts w:ascii="Times New Roman" w:hAnsi="Times New Roman" w:cs="Times New Roman"/>
          <w:szCs w:val="24"/>
          <w:lang w:eastAsia="zh-HK"/>
        </w:rPr>
        <w:t xml:space="preserve"> transport service in the 1900s.  Wit</w:t>
      </w:r>
      <w:r w:rsidRPr="00405572">
        <w:rPr>
          <w:rFonts w:ascii="Times New Roman" w:hAnsi="Times New Roman" w:cs="Times New Roman"/>
          <w:szCs w:val="24"/>
        </w:rPr>
        <w:t>h the construction of the Cross-Harbour Tunnel and the Mass Transit Railway (MTR) and the emergence of other transportation vehicles, the demand from passenger ferry transport declined</w:t>
      </w:r>
      <w:r w:rsidRPr="00405572">
        <w:rPr>
          <w:rFonts w:ascii="Times New Roman" w:hAnsi="Times New Roman" w:cs="Times New Roman"/>
          <w:szCs w:val="24"/>
          <w:lang w:eastAsia="zh-HK"/>
        </w:rPr>
        <w:t xml:space="preserve"> </w:t>
      </w:r>
      <w:r w:rsidRPr="00405572">
        <w:rPr>
          <w:rFonts w:ascii="Times New Roman" w:hAnsi="Times New Roman" w:cs="Times New Roman"/>
          <w:szCs w:val="24"/>
        </w:rPr>
        <w:t>significantly.</w:t>
      </w:r>
      <w:r w:rsidR="00C86265" w:rsidRPr="00405572">
        <w:rPr>
          <w:rFonts w:ascii="Times New Roman" w:hAnsi="Times New Roman" w:cs="Times New Roman"/>
          <w:szCs w:val="24"/>
          <w:lang w:eastAsia="zh-HK"/>
        </w:rPr>
        <w:t xml:space="preserve"> HKF started to diversify in early 1970s and explore into new businesses </w:t>
      </w:r>
      <w:r w:rsidR="001921D7" w:rsidRPr="00405572">
        <w:rPr>
          <w:rFonts w:ascii="Times New Roman" w:hAnsi="Times New Roman" w:cs="Times New Roman"/>
          <w:szCs w:val="24"/>
          <w:lang w:eastAsia="zh-HK"/>
        </w:rPr>
        <w:t xml:space="preserve">apart from </w:t>
      </w:r>
      <w:r w:rsidR="00C86265" w:rsidRPr="00405572">
        <w:rPr>
          <w:rFonts w:ascii="Times New Roman" w:hAnsi="Times New Roman" w:cs="Times New Roman"/>
          <w:szCs w:val="24"/>
          <w:lang w:eastAsia="zh-HK"/>
        </w:rPr>
        <w:t xml:space="preserve">ferry operations. </w:t>
      </w:r>
      <w:r w:rsidRPr="00405572">
        <w:rPr>
          <w:rFonts w:ascii="Times New Roman" w:hAnsi="Times New Roman" w:cs="Times New Roman"/>
          <w:szCs w:val="24"/>
          <w:lang w:eastAsia="zh-HK"/>
        </w:rPr>
        <w:t xml:space="preserve"> In 1998, HKF failed to reach an agreement with the government of the Central Piers Development and decided not to renew the ferry transport franchise. </w:t>
      </w:r>
      <w:r w:rsidR="00C86265" w:rsidRPr="00405572">
        <w:rPr>
          <w:rFonts w:ascii="Times New Roman" w:hAnsi="Times New Roman" w:cs="Times New Roman"/>
          <w:szCs w:val="24"/>
          <w:lang w:eastAsia="zh-HK"/>
        </w:rPr>
        <w:t xml:space="preserve">In 1989, HKF was taken </w:t>
      </w:r>
      <w:r w:rsidR="000F1B7E" w:rsidRPr="00405572">
        <w:rPr>
          <w:rFonts w:ascii="Times New Roman" w:hAnsi="Times New Roman" w:cs="Times New Roman"/>
          <w:szCs w:val="24"/>
          <w:lang w:eastAsia="zh-HK"/>
        </w:rPr>
        <w:t xml:space="preserve">control </w:t>
      </w:r>
      <w:r w:rsidR="00C86265" w:rsidRPr="00405572">
        <w:rPr>
          <w:rFonts w:ascii="Times New Roman" w:hAnsi="Times New Roman" w:cs="Times New Roman"/>
          <w:szCs w:val="24"/>
          <w:lang w:eastAsia="zh-HK"/>
        </w:rPr>
        <w:t>by Henderson Land Group and became a member of the Henderson Land Group</w:t>
      </w:r>
      <w:r w:rsidR="000F1B7E" w:rsidRPr="00405572">
        <w:rPr>
          <w:rFonts w:ascii="Times New Roman" w:hAnsi="Times New Roman" w:cs="Times New Roman"/>
          <w:szCs w:val="24"/>
          <w:lang w:eastAsia="zh-HK"/>
        </w:rPr>
        <w:t xml:space="preserve"> since then</w:t>
      </w:r>
      <w:r w:rsidR="00C86265"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 In 1999 HKF entered an agreement with the government with respect </w:t>
      </w:r>
      <w:r w:rsidR="00B256DA" w:rsidRPr="00405572">
        <w:rPr>
          <w:rFonts w:ascii="Times New Roman" w:hAnsi="Times New Roman" w:cs="Times New Roman"/>
          <w:szCs w:val="24"/>
          <w:lang w:eastAsia="zh-HK"/>
        </w:rPr>
        <w:t xml:space="preserve">to </w:t>
      </w:r>
      <w:r w:rsidRPr="00405572">
        <w:rPr>
          <w:rFonts w:ascii="Times New Roman" w:hAnsi="Times New Roman" w:cs="Times New Roman"/>
          <w:szCs w:val="24"/>
          <w:lang w:eastAsia="zh-HK"/>
        </w:rPr>
        <w:t xml:space="preserve">the proposed development project in Tai Kok Tsui, the existing shipyard site premises. The site was redeveloped into residential and commercial complex.  HKF started to locate sites for property development. HKF agreed with the government to sell </w:t>
      </w:r>
      <w:r w:rsidRPr="00405572">
        <w:rPr>
          <w:rFonts w:ascii="Times New Roman" w:hAnsi="Times New Roman" w:cs="Times New Roman"/>
          <w:szCs w:val="24"/>
        </w:rPr>
        <w:t xml:space="preserve">the ferry license to New World </w:t>
      </w:r>
      <w:r w:rsidR="000F1B7E" w:rsidRPr="00405572">
        <w:rPr>
          <w:rFonts w:ascii="Times New Roman" w:hAnsi="Times New Roman" w:cs="Times New Roman"/>
          <w:szCs w:val="24"/>
          <w:lang w:eastAsia="zh-HK"/>
        </w:rPr>
        <w:t>First Ferry in 2000 and transformed</w:t>
      </w:r>
      <w:r w:rsidR="00AE2071" w:rsidRPr="00405572">
        <w:rPr>
          <w:rFonts w:ascii="Times New Roman" w:hAnsi="Times New Roman" w:cs="Times New Roman"/>
          <w:szCs w:val="24"/>
          <w:lang w:eastAsia="zh-HK"/>
        </w:rPr>
        <w:t xml:space="preserve"> the Company</w:t>
      </w:r>
      <w:r w:rsidR="000F1B7E" w:rsidRPr="00405572">
        <w:rPr>
          <w:rFonts w:ascii="Times New Roman" w:hAnsi="Times New Roman" w:cs="Times New Roman"/>
          <w:szCs w:val="24"/>
          <w:lang w:eastAsia="zh-HK"/>
        </w:rPr>
        <w:t xml:space="preserve"> in</w:t>
      </w:r>
      <w:r w:rsidR="00843E61" w:rsidRPr="00405572">
        <w:rPr>
          <w:rFonts w:ascii="Times New Roman" w:hAnsi="Times New Roman" w:cs="Times New Roman"/>
          <w:szCs w:val="24"/>
          <w:lang w:eastAsia="zh-HK"/>
        </w:rPr>
        <w:t>to</w:t>
      </w:r>
      <w:r w:rsidR="000F1B7E" w:rsidRPr="00405572">
        <w:rPr>
          <w:rFonts w:ascii="Times New Roman" w:hAnsi="Times New Roman" w:cs="Times New Roman"/>
          <w:szCs w:val="24"/>
          <w:lang w:eastAsia="zh-HK"/>
        </w:rPr>
        <w:t xml:space="preserve"> a property developer. </w:t>
      </w:r>
      <w:r w:rsidRPr="00405572">
        <w:rPr>
          <w:rFonts w:ascii="Times New Roman" w:hAnsi="Times New Roman" w:cs="Times New Roman"/>
          <w:szCs w:val="24"/>
          <w:lang w:eastAsia="zh-HK"/>
        </w:rPr>
        <w:t xml:space="preserve"> </w:t>
      </w:r>
      <w:r w:rsidRPr="00405572">
        <w:rPr>
          <w:rFonts w:ascii="Times New Roman" w:hAnsi="Times New Roman" w:cs="Times New Roman"/>
          <w:szCs w:val="24"/>
        </w:rPr>
        <w:t>The principal business of the HKF and its subsidiaries are property development</w:t>
      </w:r>
      <w:r w:rsidRPr="00405572">
        <w:rPr>
          <w:rFonts w:ascii="Times New Roman" w:hAnsi="Times New Roman" w:cs="Times New Roman"/>
          <w:szCs w:val="24"/>
          <w:lang w:eastAsia="zh-HK"/>
        </w:rPr>
        <w:t xml:space="preserve"> (in the development and sale of properties)</w:t>
      </w:r>
      <w:r w:rsidRPr="00405572">
        <w:rPr>
          <w:rFonts w:ascii="Times New Roman" w:hAnsi="Times New Roman" w:cs="Times New Roman"/>
          <w:szCs w:val="24"/>
        </w:rPr>
        <w:t>, property investment</w:t>
      </w:r>
      <w:r w:rsidRPr="00405572">
        <w:rPr>
          <w:rFonts w:ascii="Times New Roman" w:hAnsi="Times New Roman" w:cs="Times New Roman"/>
          <w:szCs w:val="24"/>
          <w:lang w:eastAsia="zh-HK"/>
        </w:rPr>
        <w:t xml:space="preserve"> (property leasing)</w:t>
      </w:r>
      <w:r w:rsidRPr="00405572">
        <w:rPr>
          <w:rFonts w:ascii="Times New Roman" w:hAnsi="Times New Roman" w:cs="Times New Roman"/>
          <w:szCs w:val="24"/>
        </w:rPr>
        <w:t>, ferry</w:t>
      </w:r>
      <w:r w:rsidRPr="00405572">
        <w:rPr>
          <w:rFonts w:ascii="Times New Roman" w:hAnsi="Times New Roman" w:cs="Times New Roman"/>
          <w:szCs w:val="24"/>
          <w:lang w:eastAsia="zh-HK"/>
        </w:rPr>
        <w:t xml:space="preserve"> (dangerous goods vehicular ferry service)</w:t>
      </w:r>
      <w:r w:rsidRPr="00405572">
        <w:rPr>
          <w:rFonts w:ascii="Times New Roman" w:hAnsi="Times New Roman" w:cs="Times New Roman"/>
          <w:szCs w:val="24"/>
        </w:rPr>
        <w:t xml:space="preserve">, shipyard </w:t>
      </w:r>
      <w:r w:rsidRPr="00405572">
        <w:rPr>
          <w:rFonts w:ascii="Times New Roman" w:hAnsi="Times New Roman" w:cs="Times New Roman"/>
          <w:szCs w:val="24"/>
          <w:lang w:eastAsia="zh-HK"/>
        </w:rPr>
        <w:t xml:space="preserve">(repair and maintenance service) </w:t>
      </w:r>
      <w:r w:rsidRPr="00405572">
        <w:rPr>
          <w:rFonts w:ascii="Times New Roman" w:hAnsi="Times New Roman" w:cs="Times New Roman"/>
          <w:szCs w:val="24"/>
        </w:rPr>
        <w:t xml:space="preserve">and related business </w:t>
      </w:r>
      <w:r w:rsidRPr="00405572">
        <w:rPr>
          <w:rFonts w:ascii="Times New Roman" w:hAnsi="Times New Roman" w:cs="Times New Roman"/>
          <w:szCs w:val="24"/>
          <w:lang w:eastAsia="zh-HK"/>
        </w:rPr>
        <w:t xml:space="preserve">(harbour cruise with buffet meals) </w:t>
      </w:r>
      <w:r w:rsidRPr="00405572">
        <w:rPr>
          <w:rFonts w:ascii="Times New Roman" w:hAnsi="Times New Roman" w:cs="Times New Roman"/>
          <w:szCs w:val="24"/>
        </w:rPr>
        <w:t>and securities investment.</w:t>
      </w:r>
      <w:r w:rsidR="0047202A" w:rsidRPr="00405572">
        <w:rPr>
          <w:rFonts w:ascii="Times New Roman" w:hAnsi="Times New Roman" w:cs="Times New Roman"/>
          <w:szCs w:val="24"/>
        </w:rPr>
        <w:t xml:space="preserve"> </w:t>
      </w:r>
    </w:p>
    <w:p w:rsidR="003D1163" w:rsidRPr="00405572" w:rsidRDefault="003D1163" w:rsidP="004155DB">
      <w:pPr>
        <w:tabs>
          <w:tab w:val="left" w:pos="378"/>
        </w:tabs>
        <w:snapToGrid w:val="0"/>
        <w:ind w:left="360"/>
        <w:jc w:val="both"/>
        <w:rPr>
          <w:rFonts w:ascii="Times New Roman" w:hAnsi="Times New Roman" w:cs="Times New Roman"/>
          <w:szCs w:val="24"/>
        </w:rPr>
      </w:pPr>
    </w:p>
    <w:p w:rsidR="008D0651" w:rsidRPr="00405572" w:rsidRDefault="008D0651" w:rsidP="00844196">
      <w:pPr>
        <w:tabs>
          <w:tab w:val="left" w:pos="378"/>
        </w:tabs>
        <w:snapToGrid w:val="0"/>
        <w:ind w:leftChars="-295" w:left="-142" w:hangingChars="236" w:hanging="566"/>
        <w:jc w:val="both"/>
        <w:rPr>
          <w:rFonts w:ascii="Times New Roman" w:hAnsi="Times New Roman" w:cs="Times New Roman"/>
          <w:b/>
          <w:szCs w:val="24"/>
          <w:lang w:eastAsia="zh-HK"/>
        </w:rPr>
      </w:pPr>
      <w:r w:rsidRPr="00405572">
        <w:rPr>
          <w:rFonts w:ascii="Times New Roman" w:hAnsi="Times New Roman" w:cs="Times New Roman"/>
          <w:szCs w:val="24"/>
          <w:lang w:eastAsia="zh-HK"/>
        </w:rPr>
        <w:t>3.</w:t>
      </w:r>
      <w:r w:rsidRPr="00405572">
        <w:rPr>
          <w:rFonts w:ascii="Times New Roman" w:hAnsi="Times New Roman" w:cs="Times New Roman"/>
          <w:szCs w:val="24"/>
          <w:lang w:eastAsia="zh-HK"/>
        </w:rPr>
        <w:tab/>
      </w:r>
      <w:r w:rsidRPr="00405572">
        <w:rPr>
          <w:rFonts w:ascii="Times New Roman" w:hAnsi="Times New Roman" w:cs="Times New Roman"/>
          <w:b/>
          <w:szCs w:val="24"/>
          <w:lang w:eastAsia="zh-HK"/>
        </w:rPr>
        <w:t>ESG Requirement of the listed companies in Hong Kong</w:t>
      </w:r>
    </w:p>
    <w:p w:rsidR="008D0651" w:rsidRPr="00405572" w:rsidRDefault="008D0651" w:rsidP="008D0651">
      <w:pPr>
        <w:tabs>
          <w:tab w:val="left" w:pos="378"/>
        </w:tabs>
        <w:snapToGrid w:val="0"/>
        <w:ind w:leftChars="-237" w:left="-3" w:hangingChars="236" w:hanging="566"/>
        <w:jc w:val="both"/>
        <w:rPr>
          <w:rFonts w:ascii="Times New Roman" w:hAnsi="Times New Roman" w:cs="Times New Roman"/>
          <w:szCs w:val="24"/>
          <w:lang w:eastAsia="zh-HK"/>
        </w:rPr>
      </w:pPr>
    </w:p>
    <w:p w:rsidR="003639AA" w:rsidRPr="00405572" w:rsidRDefault="008D0651" w:rsidP="00844196">
      <w:pPr>
        <w:tabs>
          <w:tab w:val="left" w:pos="378"/>
        </w:tabs>
        <w:snapToGrid w:val="0"/>
        <w:ind w:leftChars="-295" w:left="-142" w:hangingChars="236" w:hanging="566"/>
        <w:jc w:val="both"/>
        <w:rPr>
          <w:rFonts w:ascii="Times New Roman" w:hAnsi="Times New Roman" w:cs="Times New Roman"/>
          <w:szCs w:val="24"/>
          <w:lang w:eastAsia="zh-HK"/>
        </w:rPr>
      </w:pPr>
      <w:r w:rsidRPr="00405572">
        <w:rPr>
          <w:rFonts w:ascii="Times New Roman" w:hAnsi="Times New Roman" w:cs="Times New Roman"/>
          <w:szCs w:val="24"/>
          <w:lang w:eastAsia="zh-HK"/>
        </w:rPr>
        <w:tab/>
      </w:r>
      <w:r w:rsidR="00475CCD" w:rsidRPr="00405572">
        <w:rPr>
          <w:rFonts w:ascii="Times New Roman" w:hAnsi="Times New Roman" w:cs="Times New Roman"/>
          <w:szCs w:val="24"/>
          <w:lang w:eastAsia="zh-HK"/>
        </w:rPr>
        <w:t>All Hong Kong Listed companies have to comply with the listing rules of the</w:t>
      </w:r>
      <w:r w:rsidR="0047202A" w:rsidRPr="00405572">
        <w:rPr>
          <w:rFonts w:ascii="Times New Roman" w:hAnsi="Times New Roman" w:cs="Times New Roman"/>
          <w:szCs w:val="24"/>
        </w:rPr>
        <w:t xml:space="preserve"> Stock Exchange of Hong Kong Limited (“</w:t>
      </w:r>
      <w:r w:rsidR="00AE2071" w:rsidRPr="00405572">
        <w:rPr>
          <w:rFonts w:ascii="Times New Roman" w:hAnsi="Times New Roman" w:cs="Times New Roman"/>
          <w:szCs w:val="24"/>
          <w:lang w:eastAsia="zh-HK"/>
        </w:rPr>
        <w:t>HKEx</w:t>
      </w:r>
      <w:r w:rsidR="0047202A" w:rsidRPr="00405572">
        <w:rPr>
          <w:rFonts w:ascii="Times New Roman" w:hAnsi="Times New Roman" w:cs="Times New Roman"/>
          <w:szCs w:val="24"/>
        </w:rPr>
        <w:t>”)</w:t>
      </w:r>
      <w:r w:rsidR="00475CCD" w:rsidRPr="00405572">
        <w:rPr>
          <w:rFonts w:ascii="Times New Roman" w:hAnsi="Times New Roman" w:cs="Times New Roman"/>
          <w:szCs w:val="24"/>
          <w:lang w:eastAsia="zh-HK"/>
        </w:rPr>
        <w:t xml:space="preserve">.  Any breach or non-compliance of the </w:t>
      </w:r>
      <w:r w:rsidR="009656C1" w:rsidRPr="00405572">
        <w:rPr>
          <w:rFonts w:ascii="Times New Roman" w:hAnsi="Times New Roman" w:cs="Times New Roman"/>
          <w:szCs w:val="24"/>
          <w:lang w:eastAsia="zh-HK"/>
        </w:rPr>
        <w:t>listing</w:t>
      </w:r>
      <w:r w:rsidR="00475CCD" w:rsidRPr="00405572">
        <w:rPr>
          <w:rFonts w:ascii="Times New Roman" w:hAnsi="Times New Roman" w:cs="Times New Roman"/>
          <w:szCs w:val="24"/>
          <w:lang w:eastAsia="zh-HK"/>
        </w:rPr>
        <w:t xml:space="preserve"> </w:t>
      </w:r>
      <w:r w:rsidR="009656C1" w:rsidRPr="00405572">
        <w:rPr>
          <w:rFonts w:ascii="Times New Roman" w:hAnsi="Times New Roman" w:cs="Times New Roman"/>
          <w:szCs w:val="24"/>
          <w:lang w:eastAsia="zh-HK"/>
        </w:rPr>
        <w:t>rules</w:t>
      </w:r>
      <w:r w:rsidR="00475CCD" w:rsidRPr="00405572">
        <w:rPr>
          <w:rFonts w:ascii="Times New Roman" w:hAnsi="Times New Roman" w:cs="Times New Roman"/>
          <w:szCs w:val="24"/>
          <w:lang w:eastAsia="zh-HK"/>
        </w:rPr>
        <w:t xml:space="preserve"> may lead to disciplinary action including </w:t>
      </w:r>
      <w:r w:rsidR="000D13E3" w:rsidRPr="00405572">
        <w:rPr>
          <w:rFonts w:ascii="Times New Roman" w:hAnsi="Times New Roman" w:cs="Times New Roman"/>
          <w:szCs w:val="24"/>
          <w:lang w:eastAsia="zh-HK"/>
        </w:rPr>
        <w:t xml:space="preserve">issuance of </w:t>
      </w:r>
      <w:r w:rsidR="009656C1" w:rsidRPr="00405572">
        <w:rPr>
          <w:rFonts w:ascii="Times New Roman" w:hAnsi="Times New Roman" w:cs="Times New Roman"/>
          <w:szCs w:val="24"/>
          <w:lang w:eastAsia="zh-HK"/>
        </w:rPr>
        <w:t>reprimand</w:t>
      </w:r>
      <w:r w:rsidR="00475CCD" w:rsidRPr="00405572">
        <w:rPr>
          <w:rFonts w:ascii="Times New Roman" w:hAnsi="Times New Roman" w:cs="Times New Roman"/>
          <w:szCs w:val="24"/>
          <w:lang w:eastAsia="zh-HK"/>
        </w:rPr>
        <w:t xml:space="preserve"> letter, public </w:t>
      </w:r>
      <w:r w:rsidR="009656C1" w:rsidRPr="00405572">
        <w:rPr>
          <w:rFonts w:ascii="Times New Roman" w:hAnsi="Times New Roman" w:cs="Times New Roman"/>
          <w:szCs w:val="24"/>
          <w:lang w:eastAsia="zh-HK"/>
        </w:rPr>
        <w:t>criticism</w:t>
      </w:r>
      <w:r w:rsidR="00475CCD" w:rsidRPr="00405572">
        <w:rPr>
          <w:rFonts w:ascii="Times New Roman" w:hAnsi="Times New Roman" w:cs="Times New Roman"/>
          <w:szCs w:val="24"/>
          <w:lang w:eastAsia="zh-HK"/>
        </w:rPr>
        <w:t xml:space="preserve"> or public censure </w:t>
      </w:r>
      <w:r w:rsidR="009656C1" w:rsidRPr="00405572">
        <w:rPr>
          <w:rFonts w:ascii="Times New Roman" w:hAnsi="Times New Roman" w:cs="Times New Roman"/>
          <w:szCs w:val="24"/>
          <w:lang w:eastAsia="zh-HK"/>
        </w:rPr>
        <w:t>against</w:t>
      </w:r>
      <w:r w:rsidR="00475CCD" w:rsidRPr="00405572">
        <w:rPr>
          <w:rFonts w:ascii="Times New Roman" w:hAnsi="Times New Roman" w:cs="Times New Roman"/>
          <w:szCs w:val="24"/>
          <w:lang w:eastAsia="zh-HK"/>
        </w:rPr>
        <w:t xml:space="preserve"> the company and/or its directors.  Environmental, Social and Governance (ESG) </w:t>
      </w:r>
      <w:r w:rsidR="00696679" w:rsidRPr="00405572">
        <w:rPr>
          <w:rFonts w:ascii="Times New Roman" w:hAnsi="Times New Roman" w:cs="Times New Roman"/>
          <w:szCs w:val="24"/>
          <w:lang w:eastAsia="zh-HK"/>
        </w:rPr>
        <w:t>are</w:t>
      </w:r>
      <w:r w:rsidR="00475CCD" w:rsidRPr="00405572">
        <w:rPr>
          <w:rFonts w:ascii="Times New Roman" w:hAnsi="Times New Roman" w:cs="Times New Roman"/>
          <w:szCs w:val="24"/>
          <w:lang w:eastAsia="zh-HK"/>
        </w:rPr>
        <w:t xml:space="preserve"> one of the listing </w:t>
      </w:r>
      <w:r w:rsidR="009656C1" w:rsidRPr="00405572">
        <w:rPr>
          <w:rFonts w:ascii="Times New Roman" w:hAnsi="Times New Roman" w:cs="Times New Roman"/>
          <w:szCs w:val="24"/>
          <w:lang w:eastAsia="zh-HK"/>
        </w:rPr>
        <w:t>requirements</w:t>
      </w:r>
      <w:r w:rsidR="00475CCD" w:rsidRPr="00405572">
        <w:rPr>
          <w:rFonts w:ascii="Times New Roman" w:hAnsi="Times New Roman" w:cs="Times New Roman"/>
          <w:szCs w:val="24"/>
          <w:lang w:eastAsia="zh-HK"/>
        </w:rPr>
        <w:t xml:space="preserve"> requiring the listed company to comply with. Some requirements are </w:t>
      </w:r>
      <w:r w:rsidR="009656C1" w:rsidRPr="00405572">
        <w:rPr>
          <w:rFonts w:ascii="Times New Roman" w:hAnsi="Times New Roman" w:cs="Times New Roman"/>
          <w:szCs w:val="24"/>
          <w:lang w:eastAsia="zh-HK"/>
        </w:rPr>
        <w:t>mandatory</w:t>
      </w:r>
      <w:r w:rsidR="00475CCD" w:rsidRPr="00405572">
        <w:rPr>
          <w:rFonts w:ascii="Times New Roman" w:hAnsi="Times New Roman" w:cs="Times New Roman"/>
          <w:szCs w:val="24"/>
          <w:lang w:eastAsia="zh-HK"/>
        </w:rPr>
        <w:t xml:space="preserve"> and some are “comply or explain” – either you comply or you have to explain the </w:t>
      </w:r>
      <w:r w:rsidR="002E110D" w:rsidRPr="00405572">
        <w:rPr>
          <w:rFonts w:ascii="Times New Roman" w:hAnsi="Times New Roman" w:cs="Times New Roman"/>
          <w:szCs w:val="24"/>
          <w:lang w:eastAsia="zh-HK"/>
        </w:rPr>
        <w:t xml:space="preserve">reason for the </w:t>
      </w:r>
      <w:r w:rsidR="00475CCD" w:rsidRPr="00405572">
        <w:rPr>
          <w:rFonts w:ascii="Times New Roman" w:hAnsi="Times New Roman" w:cs="Times New Roman"/>
          <w:szCs w:val="24"/>
          <w:lang w:eastAsia="zh-HK"/>
        </w:rPr>
        <w:t>non-</w:t>
      </w:r>
      <w:r w:rsidR="009656C1" w:rsidRPr="00405572">
        <w:rPr>
          <w:rFonts w:ascii="Times New Roman" w:hAnsi="Times New Roman" w:cs="Times New Roman"/>
          <w:szCs w:val="24"/>
          <w:lang w:eastAsia="zh-HK"/>
        </w:rPr>
        <w:t>compliance</w:t>
      </w:r>
      <w:r w:rsidR="00475CCD" w:rsidRPr="00405572">
        <w:rPr>
          <w:rFonts w:ascii="Times New Roman" w:hAnsi="Times New Roman" w:cs="Times New Roman"/>
          <w:szCs w:val="24"/>
          <w:lang w:eastAsia="zh-HK"/>
        </w:rPr>
        <w:t xml:space="preserve">.  The ESG disclosure requires the </w:t>
      </w:r>
      <w:r w:rsidR="009656C1" w:rsidRPr="00405572">
        <w:rPr>
          <w:rFonts w:ascii="Times New Roman" w:hAnsi="Times New Roman" w:cs="Times New Roman"/>
          <w:szCs w:val="24"/>
          <w:lang w:eastAsia="zh-HK"/>
        </w:rPr>
        <w:t>listing</w:t>
      </w:r>
      <w:r w:rsidR="00475CCD" w:rsidRPr="00405572">
        <w:rPr>
          <w:rFonts w:ascii="Times New Roman" w:hAnsi="Times New Roman" w:cs="Times New Roman"/>
          <w:szCs w:val="24"/>
          <w:lang w:eastAsia="zh-HK"/>
        </w:rPr>
        <w:t xml:space="preserve"> company to issue ESG report annually in the </w:t>
      </w:r>
      <w:r w:rsidR="009656C1" w:rsidRPr="00405572">
        <w:rPr>
          <w:rFonts w:ascii="Times New Roman" w:hAnsi="Times New Roman" w:cs="Times New Roman"/>
          <w:szCs w:val="24"/>
          <w:lang w:eastAsia="zh-HK"/>
        </w:rPr>
        <w:t>Annual</w:t>
      </w:r>
      <w:r w:rsidR="00475CCD" w:rsidRPr="00405572">
        <w:rPr>
          <w:rFonts w:ascii="Times New Roman" w:hAnsi="Times New Roman" w:cs="Times New Roman"/>
          <w:szCs w:val="24"/>
          <w:lang w:eastAsia="zh-HK"/>
        </w:rPr>
        <w:t xml:space="preserve"> Report or its website.  The public utilities companies such as electricity, gas and natural resources companies will </w:t>
      </w:r>
      <w:r w:rsidR="002E110D" w:rsidRPr="00405572">
        <w:rPr>
          <w:rFonts w:ascii="Times New Roman" w:hAnsi="Times New Roman" w:cs="Times New Roman"/>
          <w:szCs w:val="24"/>
          <w:lang w:eastAsia="zh-HK"/>
        </w:rPr>
        <w:t xml:space="preserve">more </w:t>
      </w:r>
      <w:r w:rsidR="00475CCD" w:rsidRPr="00405572">
        <w:rPr>
          <w:rFonts w:ascii="Times New Roman" w:hAnsi="Times New Roman" w:cs="Times New Roman"/>
          <w:szCs w:val="24"/>
          <w:lang w:eastAsia="zh-HK"/>
        </w:rPr>
        <w:t xml:space="preserve">have </w:t>
      </w:r>
      <w:r w:rsidR="009656C1" w:rsidRPr="00405572">
        <w:rPr>
          <w:rFonts w:ascii="Times New Roman" w:hAnsi="Times New Roman" w:cs="Times New Roman"/>
          <w:szCs w:val="24"/>
          <w:lang w:eastAsia="zh-HK"/>
        </w:rPr>
        <w:t>stringent</w:t>
      </w:r>
      <w:r w:rsidR="00475CCD" w:rsidRPr="00405572">
        <w:rPr>
          <w:rFonts w:ascii="Times New Roman" w:hAnsi="Times New Roman" w:cs="Times New Roman"/>
          <w:szCs w:val="24"/>
          <w:lang w:eastAsia="zh-HK"/>
        </w:rPr>
        <w:t xml:space="preserve"> ESG </w:t>
      </w:r>
      <w:r w:rsidR="009656C1" w:rsidRPr="00405572">
        <w:rPr>
          <w:rFonts w:ascii="Times New Roman" w:hAnsi="Times New Roman" w:cs="Times New Roman"/>
          <w:szCs w:val="24"/>
          <w:lang w:eastAsia="zh-HK"/>
        </w:rPr>
        <w:t>requirement</w:t>
      </w:r>
      <w:r w:rsidR="002E110D" w:rsidRPr="00405572">
        <w:rPr>
          <w:rFonts w:ascii="Times New Roman" w:hAnsi="Times New Roman" w:cs="Times New Roman"/>
          <w:szCs w:val="24"/>
          <w:lang w:eastAsia="zh-HK"/>
        </w:rPr>
        <w:t xml:space="preserve"> as their impact on the environment is more imminent and extensive</w:t>
      </w:r>
      <w:r w:rsidR="009656C1" w:rsidRPr="00405572">
        <w:rPr>
          <w:rFonts w:ascii="Times New Roman" w:hAnsi="Times New Roman" w:cs="Times New Roman"/>
          <w:szCs w:val="24"/>
          <w:lang w:eastAsia="zh-HK"/>
        </w:rPr>
        <w:t>.</w:t>
      </w:r>
    </w:p>
    <w:p w:rsidR="003639AA" w:rsidRPr="00405572" w:rsidRDefault="003639AA" w:rsidP="00844196">
      <w:pPr>
        <w:tabs>
          <w:tab w:val="left" w:pos="378"/>
        </w:tabs>
        <w:snapToGrid w:val="0"/>
        <w:ind w:leftChars="-295" w:left="-142" w:hangingChars="236" w:hanging="566"/>
        <w:jc w:val="both"/>
        <w:rPr>
          <w:rFonts w:ascii="Times New Roman" w:hAnsi="Times New Roman" w:cs="Times New Roman"/>
          <w:szCs w:val="24"/>
          <w:lang w:eastAsia="zh-HK"/>
        </w:rPr>
      </w:pPr>
    </w:p>
    <w:p w:rsidR="003639AA" w:rsidRPr="00405572" w:rsidRDefault="003639AA" w:rsidP="00844196">
      <w:pPr>
        <w:tabs>
          <w:tab w:val="left" w:pos="378"/>
        </w:tabs>
        <w:snapToGrid w:val="0"/>
        <w:ind w:leftChars="-295" w:left="-142" w:hangingChars="236" w:hanging="566"/>
        <w:jc w:val="both"/>
        <w:rPr>
          <w:rFonts w:ascii="Times New Roman" w:hAnsi="Times New Roman" w:cs="Times New Roman"/>
          <w:szCs w:val="24"/>
          <w:lang w:eastAsia="zh-HK"/>
        </w:rPr>
      </w:pPr>
    </w:p>
    <w:p w:rsidR="00EE3B3D" w:rsidRPr="00405572" w:rsidRDefault="003639AA" w:rsidP="00667070">
      <w:pPr>
        <w:snapToGrid w:val="0"/>
        <w:ind w:leftChars="-472" w:left="-567" w:hangingChars="236" w:hanging="566"/>
        <w:jc w:val="both"/>
        <w:rPr>
          <w:rFonts w:ascii="Times New Roman" w:hAnsi="Times New Roman" w:cs="Times New Roman"/>
          <w:b/>
          <w:szCs w:val="24"/>
          <w:lang w:eastAsia="zh-HK"/>
        </w:rPr>
      </w:pPr>
      <w:r w:rsidRPr="00405572">
        <w:rPr>
          <w:rFonts w:ascii="Times New Roman" w:hAnsi="Times New Roman" w:cs="Times New Roman"/>
          <w:szCs w:val="24"/>
          <w:lang w:eastAsia="zh-HK"/>
        </w:rPr>
        <w:tab/>
      </w:r>
      <w:r w:rsidR="00B42438" w:rsidRPr="00405572">
        <w:rPr>
          <w:rFonts w:ascii="Times New Roman" w:hAnsi="Times New Roman" w:cs="Times New Roman"/>
          <w:b/>
          <w:szCs w:val="24"/>
          <w:lang w:eastAsia="zh-HK"/>
        </w:rPr>
        <w:t>4.   Research Question</w:t>
      </w:r>
      <w:r w:rsidR="00B42438" w:rsidRPr="00405572">
        <w:rPr>
          <w:rFonts w:ascii="Times New Roman" w:hAnsi="Times New Roman" w:cs="Times New Roman"/>
          <w:b/>
          <w:szCs w:val="24"/>
          <w:lang w:eastAsia="zh-HK"/>
        </w:rPr>
        <w:tab/>
      </w:r>
    </w:p>
    <w:p w:rsidR="00064161" w:rsidRPr="00405572" w:rsidRDefault="00B42438" w:rsidP="00EE3B3D">
      <w:pPr>
        <w:snapToGrid w:val="0"/>
        <w:ind w:leftChars="-472" w:left="-566" w:hangingChars="236" w:hanging="567"/>
        <w:jc w:val="both"/>
        <w:rPr>
          <w:rFonts w:ascii="Times New Roman" w:hAnsi="Times New Roman" w:cs="Times New Roman"/>
          <w:b/>
          <w:szCs w:val="24"/>
          <w:lang w:eastAsia="zh-HK"/>
        </w:rPr>
      </w:pPr>
      <w:r w:rsidRPr="00405572">
        <w:rPr>
          <w:rFonts w:ascii="Times New Roman" w:hAnsi="Times New Roman" w:cs="Times New Roman"/>
          <w:b/>
          <w:szCs w:val="24"/>
          <w:lang w:eastAsia="zh-HK"/>
        </w:rPr>
        <w:tab/>
      </w:r>
    </w:p>
    <w:p w:rsidR="00770CB8" w:rsidRPr="00405572" w:rsidRDefault="00B42438" w:rsidP="000C1527">
      <w:pPr>
        <w:tabs>
          <w:tab w:val="left" w:pos="378"/>
          <w:tab w:val="left" w:pos="3920"/>
        </w:tabs>
        <w:snapToGrid w:val="0"/>
        <w:ind w:leftChars="-235" w:left="2" w:hangingChars="236" w:hanging="566"/>
        <w:jc w:val="both"/>
        <w:rPr>
          <w:rFonts w:ascii="Times New Roman" w:hAnsi="Times New Roman" w:cs="Times New Roman"/>
          <w:szCs w:val="24"/>
          <w:lang w:eastAsia="zh-HK"/>
        </w:rPr>
      </w:pPr>
      <w:r w:rsidRPr="00405572">
        <w:rPr>
          <w:rFonts w:ascii="Times New Roman" w:hAnsi="Times New Roman" w:cs="Times New Roman"/>
          <w:szCs w:val="24"/>
          <w:lang w:eastAsia="zh-HK"/>
        </w:rPr>
        <w:tab/>
        <w:t xml:space="preserve">The research question of this study is that in view of the statutory requirement of HKF to comply with the ESG disclosure requirement, </w:t>
      </w:r>
      <w:r w:rsidR="00D47347" w:rsidRPr="00405572">
        <w:rPr>
          <w:rFonts w:ascii="Times New Roman" w:hAnsi="Times New Roman" w:cs="Times New Roman"/>
          <w:szCs w:val="24"/>
          <w:lang w:eastAsia="zh-HK"/>
        </w:rPr>
        <w:t>the researcher tries</w:t>
      </w:r>
      <w:r w:rsidRPr="00405572">
        <w:rPr>
          <w:rFonts w:ascii="Times New Roman" w:hAnsi="Times New Roman" w:cs="Times New Roman"/>
          <w:szCs w:val="24"/>
          <w:lang w:eastAsia="zh-HK"/>
        </w:rPr>
        <w:t xml:space="preserve"> to identify the problems associated with the setting up of the efficient and effective ESG framework of the Company</w:t>
      </w:r>
      <w:r w:rsidR="00B926F6" w:rsidRPr="00405572">
        <w:rPr>
          <w:rFonts w:ascii="Times New Roman" w:hAnsi="Times New Roman" w:cs="Times New Roman"/>
          <w:szCs w:val="24"/>
          <w:lang w:eastAsia="zh-HK"/>
        </w:rPr>
        <w:t xml:space="preserve"> for 2020</w:t>
      </w:r>
      <w:r w:rsidRPr="00405572">
        <w:rPr>
          <w:rFonts w:ascii="Times New Roman" w:hAnsi="Times New Roman" w:cs="Times New Roman"/>
          <w:szCs w:val="24"/>
          <w:lang w:eastAsia="zh-HK"/>
        </w:rPr>
        <w:t xml:space="preserve">.  With a company with the size of more than 200 people and diversified interest in property development, property investment, vehicular ferry transport and harbor cruise businesses, there are many problems </w:t>
      </w:r>
      <w:r w:rsidR="00D47347" w:rsidRPr="00405572">
        <w:rPr>
          <w:rFonts w:ascii="Times New Roman" w:hAnsi="Times New Roman" w:cs="Times New Roman"/>
          <w:szCs w:val="24"/>
          <w:lang w:eastAsia="zh-HK"/>
        </w:rPr>
        <w:t xml:space="preserve">encountered </w:t>
      </w:r>
      <w:r w:rsidRPr="00405572">
        <w:rPr>
          <w:rFonts w:ascii="Times New Roman" w:hAnsi="Times New Roman" w:cs="Times New Roman"/>
          <w:szCs w:val="24"/>
          <w:lang w:eastAsia="zh-HK"/>
        </w:rPr>
        <w:t xml:space="preserve">on how to </w:t>
      </w:r>
      <w:r w:rsidR="007D0ACF" w:rsidRPr="00405572">
        <w:rPr>
          <w:rFonts w:ascii="Times New Roman" w:hAnsi="Times New Roman" w:cs="Times New Roman"/>
          <w:szCs w:val="24"/>
          <w:lang w:eastAsia="zh-HK"/>
        </w:rPr>
        <w:t xml:space="preserve">form the framework, </w:t>
      </w:r>
      <w:r w:rsidRPr="00405572">
        <w:rPr>
          <w:rFonts w:ascii="Times New Roman" w:hAnsi="Times New Roman" w:cs="Times New Roman"/>
          <w:szCs w:val="24"/>
          <w:lang w:eastAsia="zh-HK"/>
        </w:rPr>
        <w:t>separate the operating units and classify the ESG requirements with the listing rules and the collection and analyzing of the data before finalizing</w:t>
      </w:r>
      <w:r w:rsidR="0098294A" w:rsidRPr="00405572">
        <w:rPr>
          <w:rFonts w:ascii="Times New Roman" w:hAnsi="Times New Roman" w:cs="Times New Roman"/>
          <w:szCs w:val="24"/>
          <w:lang w:eastAsia="zh-HK"/>
        </w:rPr>
        <w:t xml:space="preserve"> the ESG Report.</w:t>
      </w:r>
      <w:r w:rsidR="00905DDF" w:rsidRPr="00405572">
        <w:rPr>
          <w:rFonts w:ascii="Times New Roman" w:hAnsi="Times New Roman" w:cs="Times New Roman"/>
          <w:szCs w:val="24"/>
          <w:lang w:eastAsia="zh-HK"/>
        </w:rPr>
        <w:t xml:space="preserve"> A hypothesis is also to be tested </w:t>
      </w:r>
      <w:r w:rsidR="002C431E" w:rsidRPr="00405572">
        <w:rPr>
          <w:rFonts w:ascii="Times New Roman" w:hAnsi="Times New Roman" w:cs="Times New Roman"/>
          <w:szCs w:val="24"/>
          <w:lang w:eastAsia="zh-HK"/>
        </w:rPr>
        <w:t>for reference of the directors.</w:t>
      </w:r>
    </w:p>
    <w:p w:rsidR="0031078D" w:rsidRPr="00405572" w:rsidRDefault="000E7CFD" w:rsidP="000C1527">
      <w:pPr>
        <w:tabs>
          <w:tab w:val="left" w:pos="378"/>
          <w:tab w:val="left" w:pos="3920"/>
        </w:tabs>
        <w:snapToGrid w:val="0"/>
        <w:ind w:left="360"/>
        <w:jc w:val="both"/>
        <w:rPr>
          <w:rFonts w:ascii="Times New Roman" w:hAnsi="Times New Roman" w:cs="Times New Roman"/>
          <w:szCs w:val="24"/>
          <w:lang w:eastAsia="zh-HK"/>
        </w:rPr>
      </w:pPr>
      <w:r w:rsidRPr="00405572">
        <w:rPr>
          <w:rFonts w:ascii="Times New Roman" w:hAnsi="Times New Roman" w:cs="Times New Roman"/>
          <w:szCs w:val="24"/>
        </w:rPr>
        <w:t xml:space="preserve"> </w:t>
      </w:r>
    </w:p>
    <w:p w:rsidR="00484FAD" w:rsidRPr="00405572" w:rsidRDefault="008754A1" w:rsidP="000C1527">
      <w:pPr>
        <w:tabs>
          <w:tab w:val="left" w:pos="15"/>
          <w:tab w:val="left" w:pos="3920"/>
        </w:tabs>
        <w:snapToGrid w:val="0"/>
        <w:ind w:leftChars="-445" w:left="-708" w:hangingChars="150" w:hanging="360"/>
        <w:jc w:val="both"/>
        <w:rPr>
          <w:rFonts w:ascii="Times New Roman" w:hAnsi="Times New Roman" w:cs="Times New Roman"/>
          <w:b/>
          <w:szCs w:val="24"/>
          <w:lang w:eastAsia="zh-HK"/>
        </w:rPr>
      </w:pPr>
      <w:r w:rsidRPr="00405572">
        <w:rPr>
          <w:rFonts w:ascii="Times New Roman" w:hAnsi="Times New Roman" w:cs="Times New Roman"/>
          <w:szCs w:val="24"/>
          <w:lang w:eastAsia="zh-HK"/>
        </w:rPr>
        <w:tab/>
      </w:r>
      <w:r w:rsidR="00CC00E6" w:rsidRPr="00405572">
        <w:rPr>
          <w:rFonts w:ascii="Times New Roman" w:hAnsi="Times New Roman" w:cs="Times New Roman"/>
          <w:szCs w:val="24"/>
          <w:lang w:eastAsia="zh-HK"/>
        </w:rPr>
        <w:t xml:space="preserve"> </w:t>
      </w:r>
      <w:r w:rsidR="00CC00E6" w:rsidRPr="00405572">
        <w:rPr>
          <w:rFonts w:ascii="Times New Roman" w:hAnsi="Times New Roman" w:cs="Times New Roman"/>
          <w:b/>
          <w:szCs w:val="24"/>
          <w:lang w:eastAsia="zh-HK"/>
        </w:rPr>
        <w:t>5</w:t>
      </w:r>
      <w:r w:rsidR="00CC00E6" w:rsidRPr="00405572">
        <w:rPr>
          <w:rFonts w:ascii="Times New Roman" w:hAnsi="Times New Roman" w:cs="Times New Roman"/>
          <w:b/>
          <w:szCs w:val="24"/>
          <w:lang w:eastAsia="zh-HK"/>
        </w:rPr>
        <w:tab/>
        <w:t>Objectives of the Study</w:t>
      </w:r>
    </w:p>
    <w:p w:rsidR="00EE3B3D" w:rsidRPr="00405572" w:rsidRDefault="00EE3B3D" w:rsidP="000C1527">
      <w:pPr>
        <w:tabs>
          <w:tab w:val="left" w:pos="15"/>
          <w:tab w:val="left" w:pos="3920"/>
        </w:tabs>
        <w:snapToGrid w:val="0"/>
        <w:ind w:leftChars="-445" w:left="-708" w:hangingChars="150" w:hanging="360"/>
        <w:jc w:val="both"/>
        <w:rPr>
          <w:rFonts w:ascii="Times New Roman" w:hAnsi="Times New Roman" w:cs="Times New Roman"/>
          <w:b/>
          <w:szCs w:val="24"/>
          <w:lang w:eastAsia="zh-HK"/>
        </w:rPr>
      </w:pPr>
    </w:p>
    <w:p w:rsidR="00CE7EA3" w:rsidRPr="00405572" w:rsidRDefault="004903DA" w:rsidP="00CE7EA3">
      <w:pPr>
        <w:tabs>
          <w:tab w:val="left" w:pos="378"/>
          <w:tab w:val="left" w:pos="3920"/>
        </w:tabs>
        <w:snapToGrid w:val="0"/>
        <w:ind w:leftChars="-235" w:left="2" w:hangingChars="236" w:hanging="566"/>
        <w:jc w:val="both"/>
        <w:rPr>
          <w:rFonts w:ascii="Times New Roman" w:hAnsi="Times New Roman" w:cs="Times New Roman"/>
          <w:szCs w:val="24"/>
          <w:lang w:eastAsia="zh-HK"/>
        </w:rPr>
      </w:pPr>
      <w:r w:rsidRPr="00405572">
        <w:rPr>
          <w:rFonts w:ascii="Times New Roman" w:hAnsi="Times New Roman" w:cs="Times New Roman"/>
          <w:szCs w:val="24"/>
          <w:lang w:eastAsia="zh-HK"/>
        </w:rPr>
        <w:tab/>
        <w:t xml:space="preserve">The objective of the study is by utilizing the research on the setting up of the </w:t>
      </w:r>
      <w:r w:rsidR="00CE7EA3" w:rsidRPr="00405572">
        <w:rPr>
          <w:rFonts w:ascii="Times New Roman" w:hAnsi="Times New Roman" w:cs="Times New Roman"/>
          <w:szCs w:val="24"/>
          <w:lang w:eastAsia="zh-HK"/>
        </w:rPr>
        <w:t>ESG framework</w:t>
      </w:r>
      <w:r w:rsidR="00D22E6E" w:rsidRPr="00405572">
        <w:rPr>
          <w:rFonts w:ascii="Times New Roman" w:hAnsi="Times New Roman" w:cs="Times New Roman"/>
          <w:szCs w:val="24"/>
          <w:lang w:eastAsia="zh-HK"/>
        </w:rPr>
        <w:t xml:space="preserve">, the researcher can gather the qualitative and quantitative information by setting up the </w:t>
      </w:r>
      <w:r w:rsidR="006639BA" w:rsidRPr="00405572">
        <w:rPr>
          <w:rFonts w:ascii="Times New Roman" w:hAnsi="Times New Roman" w:cs="Times New Roman"/>
          <w:szCs w:val="24"/>
          <w:lang w:eastAsia="zh-HK"/>
        </w:rPr>
        <w:t>methodology</w:t>
      </w:r>
      <w:r w:rsidR="002A65B0" w:rsidRPr="00405572">
        <w:rPr>
          <w:rFonts w:ascii="Times New Roman" w:hAnsi="Times New Roman" w:cs="Times New Roman"/>
          <w:szCs w:val="24"/>
          <w:lang w:eastAsia="zh-HK"/>
        </w:rPr>
        <w:t>, Aspects</w:t>
      </w:r>
      <w:r w:rsidR="00D22E6E" w:rsidRPr="00405572">
        <w:rPr>
          <w:rFonts w:ascii="Times New Roman" w:hAnsi="Times New Roman" w:cs="Times New Roman"/>
          <w:szCs w:val="24"/>
          <w:lang w:eastAsia="zh-HK"/>
        </w:rPr>
        <w:t xml:space="preserve"> and KPIs so as to monitor</w:t>
      </w:r>
      <w:r w:rsidR="00CE7EA3" w:rsidRPr="00405572">
        <w:rPr>
          <w:rFonts w:ascii="Times New Roman" w:hAnsi="Times New Roman" w:cs="Times New Roman"/>
          <w:szCs w:val="24"/>
          <w:lang w:eastAsia="zh-HK"/>
        </w:rPr>
        <w:t xml:space="preserve"> and observe if there is any correlation among the ESG items so that the Company can formulating future policy on adjusting its spending in the ESG items to maximize the returns of the dollars spent</w:t>
      </w:r>
      <w:r w:rsidR="00B926F6" w:rsidRPr="00405572">
        <w:rPr>
          <w:rFonts w:ascii="Times New Roman" w:hAnsi="Times New Roman" w:cs="Times New Roman"/>
          <w:szCs w:val="24"/>
          <w:lang w:eastAsia="zh-HK"/>
        </w:rPr>
        <w:t xml:space="preserve"> on ESG</w:t>
      </w:r>
      <w:r w:rsidR="00CE7EA3" w:rsidRPr="00405572">
        <w:rPr>
          <w:rFonts w:ascii="Times New Roman" w:hAnsi="Times New Roman" w:cs="Times New Roman"/>
          <w:szCs w:val="24"/>
          <w:lang w:eastAsia="zh-HK"/>
        </w:rPr>
        <w:t>. Hypothesis will be set up and tested and the right combination of ESG investment will be monitored. The management can make proper investment in ESG issue which would maximize the benefits of both the company and the stakeholders with the ultimate aim of contribut</w:t>
      </w:r>
      <w:r w:rsidR="00895ABA" w:rsidRPr="00405572">
        <w:rPr>
          <w:rFonts w:ascii="Times New Roman" w:hAnsi="Times New Roman" w:cs="Times New Roman"/>
          <w:szCs w:val="24"/>
          <w:lang w:eastAsia="zh-HK"/>
        </w:rPr>
        <w:t>ing</w:t>
      </w:r>
      <w:r w:rsidR="00CE7EA3" w:rsidRPr="00405572">
        <w:rPr>
          <w:rFonts w:ascii="Times New Roman" w:hAnsi="Times New Roman" w:cs="Times New Roman"/>
          <w:szCs w:val="24"/>
          <w:lang w:eastAsia="zh-HK"/>
        </w:rPr>
        <w:t xml:space="preserve"> to the well- being of the global earth.</w:t>
      </w:r>
      <w:r w:rsidR="00CE7EA3" w:rsidRPr="00405572">
        <w:rPr>
          <w:rFonts w:ascii="Times New Roman" w:hAnsi="Times New Roman" w:cs="Times New Roman"/>
          <w:szCs w:val="24"/>
        </w:rPr>
        <w:t xml:space="preserve">  </w:t>
      </w:r>
    </w:p>
    <w:p w:rsidR="00007667" w:rsidRPr="00405572" w:rsidRDefault="00007667" w:rsidP="000C1527">
      <w:pPr>
        <w:tabs>
          <w:tab w:val="left" w:pos="15"/>
          <w:tab w:val="left" w:pos="3920"/>
        </w:tabs>
        <w:snapToGrid w:val="0"/>
        <w:ind w:leftChars="-445" w:left="-708" w:hangingChars="150" w:hanging="360"/>
        <w:jc w:val="both"/>
        <w:rPr>
          <w:rFonts w:ascii="Times New Roman" w:hAnsi="Times New Roman" w:cs="Times New Roman"/>
          <w:szCs w:val="24"/>
          <w:lang w:eastAsia="zh-HK"/>
        </w:rPr>
      </w:pPr>
    </w:p>
    <w:p w:rsidR="00CC00E6" w:rsidRPr="00405572" w:rsidRDefault="00CC00E6" w:rsidP="000C1527">
      <w:pPr>
        <w:tabs>
          <w:tab w:val="left" w:pos="15"/>
          <w:tab w:val="left" w:pos="3920"/>
        </w:tabs>
        <w:snapToGrid w:val="0"/>
        <w:ind w:leftChars="-296" w:left="-709" w:hanging="1"/>
        <w:jc w:val="both"/>
        <w:rPr>
          <w:rFonts w:ascii="Times New Roman" w:hAnsi="Times New Roman" w:cs="Times New Roman"/>
          <w:b/>
          <w:szCs w:val="24"/>
          <w:lang w:eastAsia="zh-HK"/>
        </w:rPr>
      </w:pPr>
      <w:r w:rsidRPr="00405572">
        <w:rPr>
          <w:rFonts w:ascii="Times New Roman" w:hAnsi="Times New Roman" w:cs="Times New Roman"/>
          <w:szCs w:val="24"/>
          <w:lang w:eastAsia="zh-HK"/>
        </w:rPr>
        <w:tab/>
        <w:t xml:space="preserve"> </w:t>
      </w:r>
      <w:r w:rsidRPr="00405572">
        <w:rPr>
          <w:rFonts w:ascii="Times New Roman" w:hAnsi="Times New Roman" w:cs="Times New Roman"/>
          <w:b/>
          <w:szCs w:val="24"/>
          <w:lang w:eastAsia="zh-HK"/>
        </w:rPr>
        <w:t>6.</w:t>
      </w:r>
      <w:r w:rsidRPr="00405572">
        <w:rPr>
          <w:rFonts w:ascii="Times New Roman" w:hAnsi="Times New Roman" w:cs="Times New Roman"/>
          <w:szCs w:val="24"/>
          <w:lang w:eastAsia="zh-HK"/>
        </w:rPr>
        <w:tab/>
      </w:r>
      <w:r w:rsidRPr="00405572">
        <w:rPr>
          <w:rFonts w:ascii="Times New Roman" w:hAnsi="Times New Roman" w:cs="Times New Roman"/>
          <w:b/>
          <w:szCs w:val="24"/>
          <w:lang w:eastAsia="zh-HK"/>
        </w:rPr>
        <w:t>Setting up of ESG framework</w:t>
      </w:r>
    </w:p>
    <w:p w:rsidR="00EE3B3D" w:rsidRPr="00405572" w:rsidRDefault="00EE3B3D" w:rsidP="000C1527">
      <w:pPr>
        <w:pStyle w:val="a3"/>
        <w:tabs>
          <w:tab w:val="left" w:pos="378"/>
          <w:tab w:val="left" w:pos="3920"/>
        </w:tabs>
        <w:snapToGrid w:val="0"/>
        <w:ind w:leftChars="-150" w:left="0" w:hangingChars="150" w:hanging="360"/>
        <w:jc w:val="both"/>
        <w:rPr>
          <w:rFonts w:ascii="Times New Roman" w:hAnsi="Times New Roman" w:cs="Times New Roman"/>
          <w:szCs w:val="24"/>
          <w:lang w:eastAsia="zh-HK"/>
        </w:rPr>
      </w:pPr>
    </w:p>
    <w:p w:rsidR="00484FAD" w:rsidRPr="00405572" w:rsidRDefault="002754A0" w:rsidP="001F57D5">
      <w:pPr>
        <w:pStyle w:val="a3"/>
        <w:tabs>
          <w:tab w:val="left" w:pos="378"/>
          <w:tab w:val="left" w:pos="3920"/>
        </w:tabs>
        <w:snapToGrid w:val="0"/>
        <w:ind w:leftChars="-150" w:left="0" w:hangingChars="150" w:hanging="360"/>
        <w:jc w:val="both"/>
        <w:rPr>
          <w:rFonts w:ascii="Times New Roman" w:hAnsi="Times New Roman" w:cs="Times New Roman"/>
          <w:szCs w:val="24"/>
          <w:lang w:eastAsia="zh-HK"/>
        </w:rPr>
      </w:pPr>
      <w:r w:rsidRPr="00405572">
        <w:rPr>
          <w:rFonts w:ascii="Times New Roman" w:hAnsi="Times New Roman" w:cs="Times New Roman"/>
          <w:szCs w:val="24"/>
          <w:lang w:eastAsia="zh-HK"/>
        </w:rPr>
        <w:tab/>
      </w:r>
      <w:r w:rsidR="00BC31ED" w:rsidRPr="00405572">
        <w:rPr>
          <w:rFonts w:ascii="Times New Roman" w:hAnsi="Times New Roman" w:cs="Times New Roman"/>
          <w:szCs w:val="24"/>
          <w:lang w:eastAsia="zh-HK"/>
        </w:rPr>
        <w:t>Res</w:t>
      </w:r>
      <w:r w:rsidR="005436AB" w:rsidRPr="00405572">
        <w:rPr>
          <w:rFonts w:ascii="Times New Roman" w:hAnsi="Times New Roman" w:cs="Times New Roman"/>
          <w:szCs w:val="24"/>
          <w:lang w:eastAsia="zh-HK"/>
        </w:rPr>
        <w:t xml:space="preserve">earch </w:t>
      </w:r>
      <w:r w:rsidR="00BC31ED" w:rsidRPr="00405572">
        <w:rPr>
          <w:rFonts w:ascii="Times New Roman" w:hAnsi="Times New Roman" w:cs="Times New Roman"/>
          <w:szCs w:val="24"/>
          <w:lang w:eastAsia="zh-HK"/>
        </w:rPr>
        <w:t>design is a framework for blueprint for conducting the research project.  It details the procedures necessary for obtain</w:t>
      </w:r>
      <w:r w:rsidR="00620E20" w:rsidRPr="00405572">
        <w:rPr>
          <w:rFonts w:ascii="Times New Roman" w:hAnsi="Times New Roman" w:cs="Times New Roman"/>
          <w:szCs w:val="24"/>
          <w:lang w:eastAsia="zh-HK"/>
        </w:rPr>
        <w:t>in</w:t>
      </w:r>
      <w:r w:rsidR="00BC31ED" w:rsidRPr="00405572">
        <w:rPr>
          <w:rFonts w:ascii="Times New Roman" w:hAnsi="Times New Roman" w:cs="Times New Roman"/>
          <w:szCs w:val="24"/>
          <w:lang w:eastAsia="zh-HK"/>
        </w:rPr>
        <w:t>g</w:t>
      </w:r>
      <w:r w:rsidR="00620E20" w:rsidRPr="00405572">
        <w:rPr>
          <w:rFonts w:ascii="Times New Roman" w:hAnsi="Times New Roman" w:cs="Times New Roman"/>
          <w:szCs w:val="24"/>
          <w:lang w:eastAsia="zh-HK"/>
        </w:rPr>
        <w:t xml:space="preserve"> information needed to structure or solve the marketing research problem. </w:t>
      </w:r>
      <w:r w:rsidR="001721BC" w:rsidRPr="00405572">
        <w:rPr>
          <w:rFonts w:ascii="Times New Roman" w:hAnsi="Times New Roman" w:cs="Times New Roman"/>
          <w:szCs w:val="24"/>
          <w:lang w:eastAsia="zh-HK"/>
        </w:rPr>
        <w:t xml:space="preserve">The Company would divide the company structure by four operating units before collecting the qualitative and quantitative information so as to prepare the ESG report of the Group.  First of </w:t>
      </w:r>
      <w:r w:rsidR="001F3BBC" w:rsidRPr="00405572">
        <w:rPr>
          <w:rFonts w:ascii="Times New Roman" w:hAnsi="Times New Roman" w:cs="Times New Roman"/>
          <w:szCs w:val="24"/>
          <w:lang w:eastAsia="zh-HK"/>
        </w:rPr>
        <w:t>all, we formulate the framework and then prepare the toolkits for collection of the qualitative and quant</w:t>
      </w:r>
      <w:r w:rsidR="00D85169" w:rsidRPr="00405572">
        <w:rPr>
          <w:rFonts w:ascii="Times New Roman" w:hAnsi="Times New Roman" w:cs="Times New Roman"/>
          <w:szCs w:val="24"/>
          <w:lang w:eastAsia="zh-HK"/>
        </w:rPr>
        <w:t>itative</w:t>
      </w:r>
      <w:r w:rsidR="001F3BBC" w:rsidRPr="00405572">
        <w:rPr>
          <w:rFonts w:ascii="Times New Roman" w:hAnsi="Times New Roman" w:cs="Times New Roman"/>
          <w:szCs w:val="24"/>
          <w:lang w:eastAsia="zh-HK"/>
        </w:rPr>
        <w:t xml:space="preserve"> information from the four operational units. </w:t>
      </w:r>
    </w:p>
    <w:p w:rsidR="00220B73" w:rsidRPr="00405572" w:rsidRDefault="00220B73" w:rsidP="000C1527">
      <w:pPr>
        <w:tabs>
          <w:tab w:val="left" w:pos="378"/>
          <w:tab w:val="left" w:pos="3920"/>
        </w:tabs>
        <w:jc w:val="both"/>
        <w:rPr>
          <w:rFonts w:ascii="Times New Roman" w:hAnsi="Times New Roman" w:cs="Times New Roman"/>
          <w:szCs w:val="24"/>
          <w:lang w:eastAsia="zh-HK"/>
        </w:rPr>
      </w:pPr>
    </w:p>
    <w:p w:rsidR="00B15D43" w:rsidRPr="00405572" w:rsidRDefault="00B15D43" w:rsidP="00B15D43">
      <w:pPr>
        <w:tabs>
          <w:tab w:val="left" w:pos="378"/>
          <w:tab w:val="left" w:pos="3920"/>
        </w:tabs>
        <w:ind w:leftChars="-177" w:hangingChars="177" w:hanging="425"/>
        <w:jc w:val="both"/>
        <w:rPr>
          <w:rFonts w:ascii="Times New Roman" w:hAnsi="Times New Roman" w:cs="Times New Roman"/>
          <w:b/>
          <w:szCs w:val="24"/>
          <w:lang w:eastAsia="zh-HK"/>
        </w:rPr>
      </w:pPr>
      <w:r w:rsidRPr="00405572">
        <w:rPr>
          <w:rFonts w:ascii="Times New Roman" w:hAnsi="Times New Roman" w:cs="Times New Roman"/>
          <w:b/>
          <w:szCs w:val="24"/>
          <w:lang w:eastAsia="zh-HK"/>
        </w:rPr>
        <w:t>7.</w:t>
      </w:r>
      <w:r w:rsidRPr="00405572">
        <w:rPr>
          <w:rFonts w:ascii="Times New Roman" w:hAnsi="Times New Roman" w:cs="Times New Roman"/>
          <w:b/>
          <w:szCs w:val="24"/>
          <w:lang w:eastAsia="zh-HK"/>
        </w:rPr>
        <w:tab/>
        <w:t>Limitation of the Research Study</w:t>
      </w:r>
    </w:p>
    <w:p w:rsidR="00B15D43" w:rsidRPr="00405572" w:rsidRDefault="00B15D43" w:rsidP="000C1527">
      <w:pPr>
        <w:tabs>
          <w:tab w:val="left" w:pos="378"/>
          <w:tab w:val="left" w:pos="3920"/>
        </w:tabs>
        <w:jc w:val="both"/>
        <w:rPr>
          <w:rFonts w:ascii="Times New Roman" w:hAnsi="Times New Roman" w:cs="Times New Roman"/>
          <w:szCs w:val="24"/>
          <w:lang w:eastAsia="zh-HK"/>
        </w:rPr>
      </w:pPr>
      <w:r w:rsidRPr="00405572">
        <w:rPr>
          <w:rFonts w:ascii="Times New Roman" w:hAnsi="Times New Roman" w:cs="Times New Roman"/>
          <w:szCs w:val="24"/>
          <w:lang w:eastAsia="zh-HK"/>
        </w:rPr>
        <w:t>The researcher has noted that there is restriction on gathering the 2020 ESG data in mid-July 2020 as normally the 2020 figures will cover the ESG data from January to December 2020.  The Company would normally start the ESG exercise in mid</w:t>
      </w:r>
      <w:r w:rsidR="000E6B13"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year so that every operation units can supply the information to the researcher on an annual basis.  In this connection, </w:t>
      </w:r>
      <w:r w:rsidR="00AE3183" w:rsidRPr="00405572">
        <w:rPr>
          <w:rFonts w:ascii="Times New Roman" w:hAnsi="Times New Roman" w:cs="Times New Roman"/>
          <w:szCs w:val="24"/>
          <w:lang w:eastAsia="zh-HK"/>
        </w:rPr>
        <w:t>certain limitations are noted in this study. Firstly, the data used will be the figures collected in first half year of 2020 and the past three years of 2017, 2018 and 2019.</w:t>
      </w:r>
      <w:r w:rsidR="00E62310" w:rsidRPr="00405572">
        <w:rPr>
          <w:rFonts w:ascii="Times New Roman" w:hAnsi="Times New Roman" w:cs="Times New Roman"/>
          <w:szCs w:val="24"/>
          <w:lang w:eastAsia="zh-HK"/>
        </w:rPr>
        <w:t xml:space="preserve"> Secondly, the questionnaire and collection checklist have yet to distribute to the four operational sectors for the collection of data.</w:t>
      </w:r>
    </w:p>
    <w:p w:rsidR="005573AA" w:rsidRPr="00405572" w:rsidRDefault="005573AA" w:rsidP="00E62310">
      <w:pPr>
        <w:tabs>
          <w:tab w:val="left" w:pos="3675"/>
        </w:tabs>
        <w:ind w:left="480" w:hangingChars="200" w:hanging="480"/>
        <w:jc w:val="both"/>
        <w:rPr>
          <w:rFonts w:ascii="Times New Roman" w:hAnsi="Times New Roman" w:cs="Times New Roman"/>
          <w:szCs w:val="24"/>
          <w:lang w:eastAsia="zh-HK"/>
        </w:rPr>
        <w:sectPr w:rsidR="005573AA" w:rsidRPr="00405572" w:rsidSect="004077FC">
          <w:footerReference w:type="default" r:id="rId11"/>
          <w:pgSz w:w="11906" w:h="16838" w:code="9"/>
          <w:pgMar w:top="1440" w:right="1800" w:bottom="1440" w:left="1800" w:header="851" w:footer="992" w:gutter="0"/>
          <w:cols w:space="425"/>
          <w:docGrid w:type="lines" w:linePitch="360"/>
        </w:sectPr>
      </w:pPr>
    </w:p>
    <w:p w:rsidR="00FE2CEB" w:rsidRPr="00405572" w:rsidRDefault="00B15D43" w:rsidP="00FE2CEB">
      <w:pPr>
        <w:rPr>
          <w:rFonts w:ascii="Times New Roman" w:hAnsi="Times New Roman" w:cs="Times New Roman"/>
          <w:b/>
          <w:szCs w:val="24"/>
          <w:u w:val="single"/>
        </w:rPr>
      </w:pPr>
      <w:r w:rsidRPr="00405572">
        <w:rPr>
          <w:rFonts w:ascii="Times New Roman" w:hAnsi="Times New Roman" w:cs="Times New Roman"/>
          <w:b/>
          <w:szCs w:val="24"/>
          <w:lang w:eastAsia="zh-HK"/>
        </w:rPr>
        <w:lastRenderedPageBreak/>
        <w:t>8</w:t>
      </w:r>
      <w:r w:rsidR="002659AD" w:rsidRPr="00405572">
        <w:rPr>
          <w:rFonts w:ascii="Times New Roman" w:hAnsi="Times New Roman" w:cs="Times New Roman"/>
          <w:b/>
          <w:szCs w:val="24"/>
          <w:lang w:eastAsia="zh-HK"/>
        </w:rPr>
        <w:tab/>
      </w:r>
      <w:r w:rsidR="00FE2CEB" w:rsidRPr="00405572">
        <w:rPr>
          <w:rFonts w:ascii="Times New Roman" w:hAnsi="Times New Roman" w:cs="Times New Roman"/>
          <w:b/>
          <w:szCs w:val="24"/>
          <w:u w:val="single"/>
        </w:rPr>
        <w:t>Proposed Project Approach</w:t>
      </w:r>
    </w:p>
    <w:p w:rsidR="00FE2CEB" w:rsidRPr="00405572" w:rsidRDefault="00FE2CEB" w:rsidP="00FE2CEB">
      <w:pPr>
        <w:rPr>
          <w:rFonts w:ascii="Times New Roman" w:hAnsi="Times New Roman" w:cs="Times New Roman"/>
          <w:szCs w:val="24"/>
        </w:rPr>
      </w:pPr>
    </w:p>
    <w:p w:rsidR="00FE2CEB" w:rsidRPr="00405572" w:rsidRDefault="00FE2CEB" w:rsidP="00FE2CEB">
      <w:pPr>
        <w:rPr>
          <w:rFonts w:ascii="Times New Roman" w:hAnsi="Times New Roman" w:cs="Times New Roman"/>
          <w:szCs w:val="24"/>
        </w:rPr>
      </w:pPr>
      <w:r w:rsidRPr="00405572">
        <w:rPr>
          <w:rFonts w:ascii="Times New Roman" w:hAnsi="Times New Roman" w:cs="Times New Roman"/>
          <w:noProof/>
          <w:szCs w:val="24"/>
        </w:rPr>
        <mc:AlternateContent>
          <mc:Choice Requires="wps">
            <w:drawing>
              <wp:anchor distT="0" distB="0" distL="114300" distR="114300" simplePos="0" relativeHeight="251660288" behindDoc="0" locked="0" layoutInCell="1" allowOverlap="1" wp14:anchorId="120C84B0" wp14:editId="054B0851">
                <wp:simplePos x="0" y="0"/>
                <wp:positionH relativeFrom="column">
                  <wp:posOffset>2209165</wp:posOffset>
                </wp:positionH>
                <wp:positionV relativeFrom="paragraph">
                  <wp:posOffset>80010</wp:posOffset>
                </wp:positionV>
                <wp:extent cx="1664970" cy="1071245"/>
                <wp:effectExtent l="0" t="0" r="11430" b="14605"/>
                <wp:wrapNone/>
                <wp:docPr id="2"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Task 1 </w:t>
                            </w:r>
                          </w:p>
                          <w:p w:rsidR="00A37286" w:rsidRPr="002E6ED0" w:rsidRDefault="00A37286" w:rsidP="00FE2CEB">
                            <w:r w:rsidRPr="00E6561A">
                              <w:rPr>
                                <w:rFonts w:ascii="Times New Roman" w:hAnsi="Times New Roman" w:cs="Times New Roman"/>
                              </w:rPr>
                              <w:t>Stakeholder Engagement and Materiality Assessment</w:t>
                            </w:r>
                            <w:r>
                              <w:rPr>
                                <w:rFonts w:hint="eastAsia"/>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字方塊 2" o:spid="_x0000_s1026" type="#_x0000_t202" style="position:absolute;margin-left:173.95pt;margin-top:6.3pt;width:131.1pt;height:84.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Task 1 </w:t>
                      </w:r>
                    </w:p>
                    <w:p w:rsidR="00A37286" w:rsidRPr="002E6ED0" w:rsidRDefault="00A37286" w:rsidP="00FE2CEB">
                      <w:r w:rsidRPr="00E6561A">
                        <w:rPr>
                          <w:rFonts w:ascii="Times New Roman" w:hAnsi="Times New Roman" w:cs="Times New Roman"/>
                        </w:rPr>
                        <w:t>Stakeholder Engagement and Materiality Assessment</w:t>
                      </w:r>
                      <w:r>
                        <w:rPr>
                          <w:rFonts w:hint="eastAsia"/>
                        </w:rPr>
                        <w:t xml:space="preserve"> </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5648" behindDoc="0" locked="0" layoutInCell="1" allowOverlap="1" wp14:anchorId="2A8ABDA1" wp14:editId="279997CA">
                <wp:simplePos x="0" y="0"/>
                <wp:positionH relativeFrom="column">
                  <wp:posOffset>7529439</wp:posOffset>
                </wp:positionH>
                <wp:positionV relativeFrom="paragraph">
                  <wp:posOffset>61546</wp:posOffset>
                </wp:positionV>
                <wp:extent cx="1664970" cy="1071245"/>
                <wp:effectExtent l="0" t="0" r="11430" b="14605"/>
                <wp:wrapNone/>
                <wp:docPr id="22" name="文字方塊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Task 3 </w:t>
                            </w:r>
                          </w:p>
                          <w:p w:rsidR="00A37286" w:rsidRPr="00E6561A" w:rsidRDefault="00A37286" w:rsidP="00FE2CEB">
                            <w:pPr>
                              <w:rPr>
                                <w:rFonts w:ascii="Times New Roman" w:hAnsi="Times New Roman" w:cs="Times New Roman"/>
                              </w:rPr>
                            </w:pPr>
                            <w:r w:rsidRPr="00E6561A">
                              <w:rPr>
                                <w:rFonts w:ascii="Times New Roman" w:hAnsi="Times New Roman" w:cs="Times New Roman"/>
                              </w:rPr>
                              <w:t>Analysis the Results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22" o:spid="_x0000_s1027" type="#_x0000_t202" style="position:absolute;margin-left:592.85pt;margin-top:4.85pt;width:131.1pt;height:84.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Task 3 </w:t>
                      </w:r>
                    </w:p>
                    <w:p w:rsidR="00A37286" w:rsidRPr="00E6561A" w:rsidRDefault="00A37286" w:rsidP="00FE2CEB">
                      <w:pPr>
                        <w:rPr>
                          <w:rFonts w:ascii="Times New Roman" w:hAnsi="Times New Roman" w:cs="Times New Roman"/>
                        </w:rPr>
                      </w:pPr>
                      <w:r w:rsidRPr="00E6561A">
                        <w:rPr>
                          <w:rFonts w:ascii="Times New Roman" w:hAnsi="Times New Roman" w:cs="Times New Roman"/>
                        </w:rPr>
                        <w:t>Analysis the Results</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8480" behindDoc="0" locked="0" layoutInCell="1" allowOverlap="1" wp14:anchorId="4A60F31A" wp14:editId="045B1AAB">
                <wp:simplePos x="0" y="0"/>
                <wp:positionH relativeFrom="column">
                  <wp:posOffset>4906645</wp:posOffset>
                </wp:positionH>
                <wp:positionV relativeFrom="paragraph">
                  <wp:posOffset>76200</wp:posOffset>
                </wp:positionV>
                <wp:extent cx="1664970" cy="1071245"/>
                <wp:effectExtent l="0" t="0" r="11430" b="14605"/>
                <wp:wrapNone/>
                <wp:docPr id="15" name="文字方塊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Task 2 </w:t>
                            </w:r>
                          </w:p>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Data Collection and Calculation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15" o:spid="_x0000_s1028" type="#_x0000_t202" style="position:absolute;margin-left:386.35pt;margin-top:6pt;width:131.1pt;height:8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Task 2 </w:t>
                      </w:r>
                    </w:p>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Data Collection and Calculation </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59264" behindDoc="0" locked="0" layoutInCell="1" allowOverlap="1" wp14:anchorId="361ACD04" wp14:editId="3D37E373">
                <wp:simplePos x="0" y="0"/>
                <wp:positionH relativeFrom="column">
                  <wp:posOffset>159385</wp:posOffset>
                </wp:positionH>
                <wp:positionV relativeFrom="paragraph">
                  <wp:posOffset>177165</wp:posOffset>
                </wp:positionV>
                <wp:extent cx="1173480" cy="756920"/>
                <wp:effectExtent l="0" t="0" r="26670" b="24130"/>
                <wp:wrapNone/>
                <wp:docPr id="30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3480" cy="756920"/>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Project Inception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2.55pt;margin-top:13.95pt;width:92.4pt;height:5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Project Inception</w:t>
                      </w:r>
                    </w:p>
                  </w:txbxContent>
                </v:textbox>
              </v:shape>
            </w:pict>
          </mc:Fallback>
        </mc:AlternateContent>
      </w:r>
    </w:p>
    <w:p w:rsidR="00FE2CEB" w:rsidRPr="00405572" w:rsidRDefault="00FE2CEB" w:rsidP="00FE2CEB">
      <w:pPr>
        <w:rPr>
          <w:rFonts w:ascii="Times New Roman" w:hAnsi="Times New Roman" w:cs="Times New Roman"/>
          <w:szCs w:val="24"/>
        </w:rPr>
      </w:pPr>
    </w:p>
    <w:p w:rsidR="00FE2CEB" w:rsidRPr="00405572" w:rsidRDefault="00FE2CEB" w:rsidP="00FE2CEB">
      <w:pPr>
        <w:rPr>
          <w:rFonts w:ascii="Times New Roman" w:hAnsi="Times New Roman" w:cs="Times New Roman"/>
          <w:szCs w:val="24"/>
        </w:rPr>
      </w:pPr>
      <w:r w:rsidRPr="00405572">
        <w:rPr>
          <w:rFonts w:ascii="Times New Roman" w:hAnsi="Times New Roman" w:cs="Times New Roman"/>
          <w:noProof/>
          <w:szCs w:val="24"/>
        </w:rPr>
        <mc:AlternateContent>
          <mc:Choice Requires="wps">
            <w:drawing>
              <wp:anchor distT="0" distB="0" distL="114300" distR="114300" simplePos="0" relativeHeight="251667456" behindDoc="0" locked="0" layoutInCell="1" allowOverlap="1" wp14:anchorId="241D9A2E" wp14:editId="1EB0A3AA">
                <wp:simplePos x="0" y="0"/>
                <wp:positionH relativeFrom="column">
                  <wp:posOffset>3871595</wp:posOffset>
                </wp:positionH>
                <wp:positionV relativeFrom="paragraph">
                  <wp:posOffset>80645</wp:posOffset>
                </wp:positionV>
                <wp:extent cx="1027430" cy="0"/>
                <wp:effectExtent l="0" t="76200" r="20320" b="114300"/>
                <wp:wrapNone/>
                <wp:docPr id="13" name="直線單箭頭接點 13"/>
                <wp:cNvGraphicFramePr/>
                <a:graphic xmlns:a="http://schemas.openxmlformats.org/drawingml/2006/main">
                  <a:graphicData uri="http://schemas.microsoft.com/office/word/2010/wordprocessingShape">
                    <wps:wsp>
                      <wps:cNvCnPr/>
                      <wps:spPr>
                        <a:xfrm>
                          <a:off x="0" y="0"/>
                          <a:ext cx="102743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type id="_x0000_t32" coordsize="21600,21600" o:spt="32" o:oned="t" path="m,l21600,21600e" filled="f">
                <v:path arrowok="t" fillok="f" o:connecttype="none"/>
                <o:lock v:ext="edit" shapetype="t"/>
              </v:shapetype>
              <v:shape id="直線單箭頭接點 13" o:spid="_x0000_s1026" type="#_x0000_t32" style="position:absolute;margin-left:304.85pt;margin-top:6.35pt;width:80.9pt;height:0;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9504" behindDoc="0" locked="0" layoutInCell="1" allowOverlap="1" wp14:anchorId="79837923" wp14:editId="43CB1F63">
                <wp:simplePos x="0" y="0"/>
                <wp:positionH relativeFrom="column">
                  <wp:posOffset>1341120</wp:posOffset>
                </wp:positionH>
                <wp:positionV relativeFrom="paragraph">
                  <wp:posOffset>-4445</wp:posOffset>
                </wp:positionV>
                <wp:extent cx="870585" cy="0"/>
                <wp:effectExtent l="0" t="76200" r="24765" b="114300"/>
                <wp:wrapNone/>
                <wp:docPr id="16" name="直線單箭頭接點 16"/>
                <wp:cNvGraphicFramePr/>
                <a:graphic xmlns:a="http://schemas.openxmlformats.org/drawingml/2006/main">
                  <a:graphicData uri="http://schemas.microsoft.com/office/word/2010/wordprocessingShape">
                    <wps:wsp>
                      <wps:cNvCnPr/>
                      <wps:spPr>
                        <a:xfrm>
                          <a:off x="0" y="0"/>
                          <a:ext cx="87058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直線單箭頭接點 16" o:spid="_x0000_s1026" type="#_x0000_t32" style="position:absolute;margin-left:105.6pt;margin-top:-.35pt;width:68.55pt;height:0;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4624" behindDoc="0" locked="0" layoutInCell="1" allowOverlap="1" wp14:anchorId="627FF38D" wp14:editId="61AF5936">
                <wp:simplePos x="0" y="0"/>
                <wp:positionH relativeFrom="column">
                  <wp:posOffset>6573520</wp:posOffset>
                </wp:positionH>
                <wp:positionV relativeFrom="paragraph">
                  <wp:posOffset>81133</wp:posOffset>
                </wp:positionV>
                <wp:extent cx="949569" cy="0"/>
                <wp:effectExtent l="0" t="76200" r="22225" b="114300"/>
                <wp:wrapNone/>
                <wp:docPr id="21" name="直線單箭頭接點 21"/>
                <wp:cNvGraphicFramePr/>
                <a:graphic xmlns:a="http://schemas.openxmlformats.org/drawingml/2006/main">
                  <a:graphicData uri="http://schemas.microsoft.com/office/word/2010/wordprocessingShape">
                    <wps:wsp>
                      <wps:cNvCnPr/>
                      <wps:spPr>
                        <a:xfrm>
                          <a:off x="0" y="0"/>
                          <a:ext cx="949569"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直線單箭頭接點 21" o:spid="_x0000_s1026" type="#_x0000_t32" style="position:absolute;margin-left:517.6pt;margin-top:6.4pt;width:74.75pt;height: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">
                <v:stroke endarrow="open"/>
              </v:shape>
            </w:pict>
          </mc:Fallback>
        </mc:AlternateContent>
      </w:r>
    </w:p>
    <w:p w:rsidR="00FE2CEB" w:rsidRPr="00405572" w:rsidRDefault="00FE2CEB" w:rsidP="00FE2CEB">
      <w:pPr>
        <w:rPr>
          <w:rFonts w:ascii="Times New Roman" w:hAnsi="Times New Roman" w:cs="Times New Roman"/>
          <w:szCs w:val="24"/>
        </w:rPr>
      </w:pPr>
      <w:r w:rsidRPr="00405572">
        <w:rPr>
          <w:rFonts w:ascii="Times New Roman" w:hAnsi="Times New Roman" w:cs="Times New Roman"/>
          <w:szCs w:val="24"/>
        </w:rPr>
        <w:tab/>
      </w:r>
    </w:p>
    <w:p w:rsidR="00FE2CEB" w:rsidRPr="00405572" w:rsidRDefault="00FE2CEB" w:rsidP="00FE2CEB">
      <w:pPr>
        <w:tabs>
          <w:tab w:val="left" w:pos="3503"/>
        </w:tabs>
        <w:rPr>
          <w:rFonts w:ascii="Times New Roman" w:hAnsi="Times New Roman" w:cs="Times New Roman"/>
          <w:szCs w:val="24"/>
        </w:rPr>
      </w:pPr>
      <w:r w:rsidRPr="00405572">
        <w:rPr>
          <w:rFonts w:ascii="Times New Roman" w:hAnsi="Times New Roman" w:cs="Times New Roman"/>
          <w:noProof/>
          <w:szCs w:val="24"/>
        </w:rPr>
        <mc:AlternateContent>
          <mc:Choice Requires="wps">
            <w:drawing>
              <wp:anchor distT="0" distB="0" distL="114300" distR="114300" simplePos="0" relativeHeight="251685888" behindDoc="0" locked="0" layoutInCell="1" allowOverlap="1" wp14:anchorId="1EFE6986" wp14:editId="21230BA7">
                <wp:simplePos x="0" y="0"/>
                <wp:positionH relativeFrom="column">
                  <wp:posOffset>4779264</wp:posOffset>
                </wp:positionH>
                <wp:positionV relativeFrom="paragraph">
                  <wp:posOffset>3884042</wp:posOffset>
                </wp:positionV>
                <wp:extent cx="1645920" cy="719328"/>
                <wp:effectExtent l="0" t="0" r="11430" b="24130"/>
                <wp:wrapNone/>
                <wp:docPr id="292" name="文字方塊 2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5920" cy="719328"/>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Correlation trend Finding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292" o:spid="_x0000_s1030" type="#_x0000_t202" style="position:absolute;margin-left:376.3pt;margin-top:305.85pt;width:129.6pt;height:56.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 xml:space="preserve">Correlation trend Finding </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84864" behindDoc="0" locked="0" layoutInCell="1" allowOverlap="1" wp14:anchorId="5882D491" wp14:editId="2E21A2C8">
                <wp:simplePos x="0" y="0"/>
                <wp:positionH relativeFrom="column">
                  <wp:posOffset>5617845</wp:posOffset>
                </wp:positionH>
                <wp:positionV relativeFrom="paragraph">
                  <wp:posOffset>3355584</wp:posOffset>
                </wp:positionV>
                <wp:extent cx="0" cy="528955"/>
                <wp:effectExtent l="95250" t="0" r="57150" b="61595"/>
                <wp:wrapNone/>
                <wp:docPr id="290" name="直線單箭頭接點 290"/>
                <wp:cNvGraphicFramePr/>
                <a:graphic xmlns:a="http://schemas.openxmlformats.org/drawingml/2006/main">
                  <a:graphicData uri="http://schemas.microsoft.com/office/word/2010/wordprocessingShape">
                    <wps:wsp>
                      <wps:cNvCnPr/>
                      <wps:spPr>
                        <a:xfrm>
                          <a:off x="0" y="0"/>
                          <a:ext cx="0" cy="52895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anchor>
            </w:drawing>
          </mc:Choice>
          <mc:Fallback>
            <w:pict>
              <v:shape id="直線單箭頭接點 290" o:spid="_x0000_s1026" type="#_x0000_t32" style="position:absolute;margin-left:442.35pt;margin-top:264.2pt;width:0;height:41.6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83840" behindDoc="0" locked="0" layoutInCell="1" allowOverlap="1" wp14:anchorId="5B6E9FE8" wp14:editId="3DF96B89">
                <wp:simplePos x="0" y="0"/>
                <wp:positionH relativeFrom="column">
                  <wp:posOffset>2001520</wp:posOffset>
                </wp:positionH>
                <wp:positionV relativeFrom="paragraph">
                  <wp:posOffset>2284095</wp:posOffset>
                </wp:positionV>
                <wp:extent cx="1664970" cy="1071245"/>
                <wp:effectExtent l="0" t="0" r="11430" b="14605"/>
                <wp:wrapNone/>
                <wp:docPr id="289" name="文字方塊 2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lang w:eastAsia="zh-HK"/>
                              </w:rPr>
                            </w:pPr>
                            <w:r w:rsidRPr="00E6561A">
                              <w:rPr>
                                <w:rFonts w:ascii="Times New Roman" w:hAnsi="Times New Roman" w:cs="Times New Roman"/>
                              </w:rPr>
                              <w:t xml:space="preserve">Task </w:t>
                            </w:r>
                            <w:r w:rsidR="0072011B">
                              <w:rPr>
                                <w:rFonts w:ascii="Times New Roman" w:hAnsi="Times New Roman" w:cs="Times New Roman" w:hint="eastAsia"/>
                                <w:lang w:eastAsia="zh-HK"/>
                              </w:rPr>
                              <w:t>7</w:t>
                            </w:r>
                          </w:p>
                          <w:p w:rsidR="00A37286" w:rsidRPr="00E6561A" w:rsidRDefault="00A37286" w:rsidP="00FE2CEB">
                            <w:pPr>
                              <w:rPr>
                                <w:rFonts w:ascii="Times New Roman" w:hAnsi="Times New Roman" w:cs="Times New Roman"/>
                              </w:rPr>
                            </w:pPr>
                            <w:r w:rsidRPr="00E6561A">
                              <w:rPr>
                                <w:rFonts w:ascii="Times New Roman" w:hAnsi="Times New Roman" w:cs="Times New Roman"/>
                              </w:rPr>
                              <w:t>Make Recommendation to the 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289" o:spid="_x0000_s1031" type="#_x0000_t202" style="position:absolute;margin-left:157.6pt;margin-top:179.85pt;width:131.1pt;height:84.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">
                <v:textbox>
                  <w:txbxContent>
                    <w:p w:rsidR="00A37286" w:rsidRPr="00E6561A" w:rsidRDefault="00A37286" w:rsidP="00FE2CEB">
                      <w:pPr>
                        <w:rPr>
                          <w:rFonts w:ascii="Times New Roman" w:hAnsi="Times New Roman" w:cs="Times New Roman"/>
                          <w:lang w:eastAsia="zh-HK"/>
                        </w:rPr>
                      </w:pPr>
                      <w:r w:rsidRPr="00E6561A">
                        <w:rPr>
                          <w:rFonts w:ascii="Times New Roman" w:hAnsi="Times New Roman" w:cs="Times New Roman"/>
                        </w:rPr>
                        <w:t xml:space="preserve">Task </w:t>
                      </w:r>
                      <w:r w:rsidR="0072011B">
                        <w:rPr>
                          <w:rFonts w:ascii="Times New Roman" w:hAnsi="Times New Roman" w:cs="Times New Roman" w:hint="eastAsia"/>
                          <w:lang w:eastAsia="zh-HK"/>
                        </w:rPr>
                        <w:t>7</w:t>
                      </w:r>
                    </w:p>
                    <w:p w:rsidR="00A37286" w:rsidRPr="00E6561A" w:rsidRDefault="00A37286" w:rsidP="00FE2CEB">
                      <w:pPr>
                        <w:rPr>
                          <w:rFonts w:ascii="Times New Roman" w:hAnsi="Times New Roman" w:cs="Times New Roman"/>
                        </w:rPr>
                      </w:pPr>
                      <w:r w:rsidRPr="00E6561A">
                        <w:rPr>
                          <w:rFonts w:ascii="Times New Roman" w:hAnsi="Times New Roman" w:cs="Times New Roman"/>
                        </w:rPr>
                        <w:t>Make Recommendation to the Board</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82816" behindDoc="0" locked="0" layoutInCell="1" allowOverlap="1" wp14:anchorId="249F41F6" wp14:editId="0CB23005">
                <wp:simplePos x="0" y="0"/>
                <wp:positionH relativeFrom="column">
                  <wp:posOffset>3669665</wp:posOffset>
                </wp:positionH>
                <wp:positionV relativeFrom="paragraph">
                  <wp:posOffset>2762885</wp:posOffset>
                </wp:positionV>
                <wp:extent cx="1098550" cy="0"/>
                <wp:effectExtent l="38100" t="76200" r="0" b="114300"/>
                <wp:wrapNone/>
                <wp:docPr id="288" name="直線單箭頭接點 288"/>
                <wp:cNvGraphicFramePr/>
                <a:graphic xmlns:a="http://schemas.openxmlformats.org/drawingml/2006/main">
                  <a:graphicData uri="http://schemas.microsoft.com/office/word/2010/wordprocessingShape">
                    <wps:wsp>
                      <wps:cNvCnPr/>
                      <wps:spPr>
                        <a:xfrm flipH="1">
                          <a:off x="0" y="0"/>
                          <a:ext cx="10985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直線單箭頭接點 288" o:spid="_x0000_s1026" type="#_x0000_t32" style="position:absolute;margin-left:288.95pt;margin-top:217.55pt;width:86.5pt;height:0;flip:x;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81792" behindDoc="0" locked="0" layoutInCell="1" allowOverlap="1" wp14:anchorId="2AE8E564" wp14:editId="43B5024C">
                <wp:simplePos x="0" y="0"/>
                <wp:positionH relativeFrom="column">
                  <wp:posOffset>4763135</wp:posOffset>
                </wp:positionH>
                <wp:positionV relativeFrom="paragraph">
                  <wp:posOffset>2299335</wp:posOffset>
                </wp:positionV>
                <wp:extent cx="1664970" cy="1071245"/>
                <wp:effectExtent l="0" t="0" r="11430" b="14605"/>
                <wp:wrapNone/>
                <wp:docPr id="31" name="文字方塊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lang w:eastAsia="zh-HK"/>
                              </w:rPr>
                            </w:pPr>
                            <w:r w:rsidRPr="00E6561A">
                              <w:rPr>
                                <w:rFonts w:ascii="Times New Roman" w:hAnsi="Times New Roman" w:cs="Times New Roman"/>
                              </w:rPr>
                              <w:t xml:space="preserve">Task </w:t>
                            </w:r>
                            <w:r w:rsidR="0072011B">
                              <w:rPr>
                                <w:rFonts w:ascii="Times New Roman" w:hAnsi="Times New Roman" w:cs="Times New Roman" w:hint="eastAsia"/>
                                <w:lang w:eastAsia="zh-HK"/>
                              </w:rPr>
                              <w:t>6</w:t>
                            </w:r>
                          </w:p>
                          <w:p w:rsidR="00A37286" w:rsidRPr="00E6561A" w:rsidRDefault="00A37286" w:rsidP="00FE2CEB">
                            <w:pPr>
                              <w:rPr>
                                <w:rFonts w:ascii="Times New Roman" w:hAnsi="Times New Roman" w:cs="Times New Roman"/>
                              </w:rPr>
                            </w:pPr>
                            <w:r w:rsidRPr="00E6561A">
                              <w:rPr>
                                <w:rFonts w:ascii="Times New Roman" w:hAnsi="Times New Roman" w:cs="Times New Roman"/>
                              </w:rPr>
                              <w:t>Test the Hypothesis based on 3 years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31" o:spid="_x0000_s1032" type="#_x0000_t202" style="position:absolute;margin-left:375.05pt;margin-top:181.05pt;width:131.1pt;height:84.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">
                <v:textbox>
                  <w:txbxContent>
                    <w:p w:rsidR="00A37286" w:rsidRPr="00E6561A" w:rsidRDefault="00A37286" w:rsidP="00FE2CEB">
                      <w:pPr>
                        <w:rPr>
                          <w:rFonts w:ascii="Times New Roman" w:hAnsi="Times New Roman" w:cs="Times New Roman"/>
                          <w:lang w:eastAsia="zh-HK"/>
                        </w:rPr>
                      </w:pPr>
                      <w:r w:rsidRPr="00E6561A">
                        <w:rPr>
                          <w:rFonts w:ascii="Times New Roman" w:hAnsi="Times New Roman" w:cs="Times New Roman"/>
                        </w:rPr>
                        <w:t xml:space="preserve">Task </w:t>
                      </w:r>
                      <w:r w:rsidR="0072011B">
                        <w:rPr>
                          <w:rFonts w:ascii="Times New Roman" w:hAnsi="Times New Roman" w:cs="Times New Roman" w:hint="eastAsia"/>
                          <w:lang w:eastAsia="zh-HK"/>
                        </w:rPr>
                        <w:t>6</w:t>
                      </w:r>
                    </w:p>
                    <w:p w:rsidR="00A37286" w:rsidRPr="00E6561A" w:rsidRDefault="00A37286" w:rsidP="00FE2CEB">
                      <w:pPr>
                        <w:rPr>
                          <w:rFonts w:ascii="Times New Roman" w:hAnsi="Times New Roman" w:cs="Times New Roman"/>
                        </w:rPr>
                      </w:pPr>
                      <w:r w:rsidRPr="00E6561A">
                        <w:rPr>
                          <w:rFonts w:ascii="Times New Roman" w:hAnsi="Times New Roman" w:cs="Times New Roman"/>
                        </w:rPr>
                        <w:t>Test the Hypothesis based on 3 years data</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9744" behindDoc="0" locked="0" layoutInCell="1" allowOverlap="1" wp14:anchorId="1225F6B4" wp14:editId="557609BE">
                <wp:simplePos x="0" y="0"/>
                <wp:positionH relativeFrom="column">
                  <wp:posOffset>6427470</wp:posOffset>
                </wp:positionH>
                <wp:positionV relativeFrom="paragraph">
                  <wp:posOffset>2795270</wp:posOffset>
                </wp:positionV>
                <wp:extent cx="1098550" cy="0"/>
                <wp:effectExtent l="38100" t="76200" r="0" b="114300"/>
                <wp:wrapNone/>
                <wp:docPr id="28" name="直線單箭頭接點 28"/>
                <wp:cNvGraphicFramePr/>
                <a:graphic xmlns:a="http://schemas.openxmlformats.org/drawingml/2006/main">
                  <a:graphicData uri="http://schemas.microsoft.com/office/word/2010/wordprocessingShape">
                    <wps:wsp>
                      <wps:cNvCnPr/>
                      <wps:spPr>
                        <a:xfrm flipH="1">
                          <a:off x="0" y="0"/>
                          <a:ext cx="10985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直線單箭頭接點 28" o:spid="_x0000_s1026" type="#_x0000_t32" style="position:absolute;margin-left:506.1pt;margin-top:220.1pt;width:86.5pt;height:0;flip:x;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8720" behindDoc="0" locked="0" layoutInCell="1" allowOverlap="1" wp14:anchorId="2C609A43" wp14:editId="110AC6D2">
                <wp:simplePos x="0" y="0"/>
                <wp:positionH relativeFrom="column">
                  <wp:posOffset>7524750</wp:posOffset>
                </wp:positionH>
                <wp:positionV relativeFrom="paragraph">
                  <wp:posOffset>2323465</wp:posOffset>
                </wp:positionV>
                <wp:extent cx="1664970" cy="1071245"/>
                <wp:effectExtent l="0" t="0" r="11430" b="14605"/>
                <wp:wrapNone/>
                <wp:docPr id="27" name="文字方塊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lang w:eastAsia="zh-HK"/>
                              </w:rPr>
                            </w:pPr>
                            <w:r w:rsidRPr="00E6561A">
                              <w:rPr>
                                <w:rFonts w:ascii="Times New Roman" w:hAnsi="Times New Roman" w:cs="Times New Roman"/>
                              </w:rPr>
                              <w:t xml:space="preserve">Task </w:t>
                            </w:r>
                            <w:r w:rsidR="0072011B">
                              <w:rPr>
                                <w:rFonts w:ascii="Times New Roman" w:hAnsi="Times New Roman" w:cs="Times New Roman" w:hint="eastAsia"/>
                                <w:lang w:eastAsia="zh-HK"/>
                              </w:rPr>
                              <w:t>5</w:t>
                            </w:r>
                          </w:p>
                          <w:p w:rsidR="00A37286" w:rsidRPr="00E6561A" w:rsidRDefault="00A37286" w:rsidP="00FE2CEB">
                            <w:pPr>
                              <w:rPr>
                                <w:rFonts w:ascii="Times New Roman" w:hAnsi="Times New Roman" w:cs="Times New Roman"/>
                                <w:lang w:eastAsia="zh-HK"/>
                              </w:rPr>
                            </w:pPr>
                            <w:r>
                              <w:rPr>
                                <w:rFonts w:ascii="Times New Roman" w:hAnsi="Times New Roman" w:cs="Times New Roman" w:hint="eastAsia"/>
                                <w:lang w:eastAsia="zh-HK"/>
                              </w:rPr>
                              <w:t xml:space="preserve">Finalize 2020 ESG Report </w:t>
                            </w:r>
                            <w:r>
                              <w:rPr>
                                <w:rFonts w:ascii="Times New Roman" w:hAnsi="Times New Roman" w:cs="Times New Roman"/>
                                <w:lang w:eastAsia="zh-HK"/>
                              </w:rPr>
                              <w:t>–</w:t>
                            </w:r>
                            <w:r>
                              <w:rPr>
                                <w:rFonts w:ascii="Times New Roman" w:hAnsi="Times New Roman" w:cs="Times New Roman" w:hint="eastAsia"/>
                                <w:lang w:eastAsia="zh-HK"/>
                              </w:rPr>
                              <w:t xml:space="preserve"> Proposed Timeframe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27" o:spid="_x0000_s1033" type="#_x0000_t202" style="position:absolute;margin-left:592.5pt;margin-top:182.95pt;width:131.1pt;height:84.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">
                <v:textbox>
                  <w:txbxContent>
                    <w:p w:rsidR="00A37286" w:rsidRPr="00E6561A" w:rsidRDefault="00A37286" w:rsidP="00FE2CEB">
                      <w:pPr>
                        <w:rPr>
                          <w:rFonts w:ascii="Times New Roman" w:hAnsi="Times New Roman" w:cs="Times New Roman"/>
                          <w:lang w:eastAsia="zh-HK"/>
                        </w:rPr>
                      </w:pPr>
                      <w:r w:rsidRPr="00E6561A">
                        <w:rPr>
                          <w:rFonts w:ascii="Times New Roman" w:hAnsi="Times New Roman" w:cs="Times New Roman"/>
                        </w:rPr>
                        <w:t xml:space="preserve">Task </w:t>
                      </w:r>
                      <w:r w:rsidR="0072011B">
                        <w:rPr>
                          <w:rFonts w:ascii="Times New Roman" w:hAnsi="Times New Roman" w:cs="Times New Roman" w:hint="eastAsia"/>
                          <w:lang w:eastAsia="zh-HK"/>
                        </w:rPr>
                        <w:t>5</w:t>
                      </w:r>
                    </w:p>
                    <w:p w:rsidR="00A37286" w:rsidRPr="00E6561A" w:rsidRDefault="00A37286" w:rsidP="00FE2CEB">
                      <w:pPr>
                        <w:rPr>
                          <w:rFonts w:ascii="Times New Roman" w:hAnsi="Times New Roman" w:cs="Times New Roman"/>
                          <w:lang w:eastAsia="zh-HK"/>
                        </w:rPr>
                      </w:pPr>
                      <w:r>
                        <w:rPr>
                          <w:rFonts w:ascii="Times New Roman" w:hAnsi="Times New Roman" w:cs="Times New Roman" w:hint="eastAsia"/>
                          <w:lang w:eastAsia="zh-HK"/>
                        </w:rPr>
                        <w:t xml:space="preserve">Finalize 2020 ESG Report </w:t>
                      </w:r>
                      <w:r>
                        <w:rPr>
                          <w:rFonts w:ascii="Times New Roman" w:hAnsi="Times New Roman" w:cs="Times New Roman"/>
                          <w:lang w:eastAsia="zh-HK"/>
                        </w:rPr>
                        <w:t>–</w:t>
                      </w:r>
                      <w:r>
                        <w:rPr>
                          <w:rFonts w:ascii="Times New Roman" w:hAnsi="Times New Roman" w:cs="Times New Roman" w:hint="eastAsia"/>
                          <w:lang w:eastAsia="zh-HK"/>
                        </w:rPr>
                        <w:t xml:space="preserve"> Proposed Timeframe</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80768" behindDoc="0" locked="0" layoutInCell="1" allowOverlap="1" wp14:anchorId="657A2EE5" wp14:editId="1B65E168">
                <wp:simplePos x="0" y="0"/>
                <wp:positionH relativeFrom="column">
                  <wp:posOffset>8354695</wp:posOffset>
                </wp:positionH>
                <wp:positionV relativeFrom="paragraph">
                  <wp:posOffset>1803400</wp:posOffset>
                </wp:positionV>
                <wp:extent cx="0" cy="518160"/>
                <wp:effectExtent l="95250" t="0" r="57150" b="53340"/>
                <wp:wrapNone/>
                <wp:docPr id="29" name="直線單箭頭接點 29"/>
                <wp:cNvGraphicFramePr/>
                <a:graphic xmlns:a="http://schemas.openxmlformats.org/drawingml/2006/main">
                  <a:graphicData uri="http://schemas.microsoft.com/office/word/2010/wordprocessingShape">
                    <wps:wsp>
                      <wps:cNvCnPr/>
                      <wps:spPr>
                        <a:xfrm>
                          <a:off x="0" y="0"/>
                          <a:ext cx="0" cy="51816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29" o:spid="_x0000_s1026" type="#_x0000_t32" style="position:absolute;margin-left:657.85pt;margin-top:142pt;width:0;height:40.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7696" behindDoc="0" locked="0" layoutInCell="1" allowOverlap="1" wp14:anchorId="2E8520EF" wp14:editId="444D359C">
                <wp:simplePos x="0" y="0"/>
                <wp:positionH relativeFrom="column">
                  <wp:posOffset>7522210</wp:posOffset>
                </wp:positionH>
                <wp:positionV relativeFrom="paragraph">
                  <wp:posOffset>730885</wp:posOffset>
                </wp:positionV>
                <wp:extent cx="1664970" cy="1071245"/>
                <wp:effectExtent l="0" t="0" r="11430" b="14605"/>
                <wp:wrapNone/>
                <wp:docPr id="25" name="文字方塊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1071245"/>
                        </a:xfrm>
                        <a:prstGeom prst="rect">
                          <a:avLst/>
                        </a:prstGeom>
                        <a:solidFill>
                          <a:srgbClr val="FFFFFF"/>
                        </a:solidFill>
                        <a:ln w="9525">
                          <a:solidFill>
                            <a:srgbClr val="000000"/>
                          </a:solidFill>
                          <a:miter lim="800000"/>
                          <a:headEnd/>
                          <a:tailEnd/>
                        </a:ln>
                      </wps:spPr>
                      <wps:txbx>
                        <w:txbxContent>
                          <w:p w:rsidR="00A37286" w:rsidRDefault="0072011B" w:rsidP="00FE2CEB">
                            <w:pPr>
                              <w:rPr>
                                <w:rFonts w:ascii="Times New Roman" w:hAnsi="Times New Roman" w:cs="Times New Roman" w:hint="eastAsia"/>
                                <w:lang w:eastAsia="zh-HK"/>
                              </w:rPr>
                            </w:pPr>
                            <w:r>
                              <w:rPr>
                                <w:rFonts w:ascii="Times New Roman" w:hAnsi="Times New Roman" w:cs="Times New Roman" w:hint="eastAsia"/>
                                <w:lang w:eastAsia="zh-HK"/>
                              </w:rPr>
                              <w:t>Task 4</w:t>
                            </w:r>
                          </w:p>
                          <w:p w:rsidR="0072011B" w:rsidRPr="00E6561A" w:rsidRDefault="0072011B" w:rsidP="00FE2CEB">
                            <w:pPr>
                              <w:rPr>
                                <w:rFonts w:ascii="Times New Roman" w:hAnsi="Times New Roman" w:cs="Times New Roman"/>
                                <w:lang w:eastAsia="zh-HK"/>
                              </w:rPr>
                            </w:pPr>
                            <w:r>
                              <w:rPr>
                                <w:rFonts w:ascii="Times New Roman" w:hAnsi="Times New Roman" w:cs="Times New Roman" w:hint="eastAsia"/>
                                <w:lang w:eastAsia="zh-HK"/>
                              </w:rPr>
                              <w:t>Develop Report Framework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文字方塊 25" o:spid="_x0000_s1034" type="#_x0000_t202" style="position:absolute;margin-left:592.3pt;margin-top:57.55pt;width:131.1pt;height:8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">
                <v:textbox>
                  <w:txbxContent>
                    <w:p w:rsidR="00A37286" w:rsidRDefault="0072011B" w:rsidP="00FE2CEB">
                      <w:pPr>
                        <w:rPr>
                          <w:rFonts w:ascii="Times New Roman" w:hAnsi="Times New Roman" w:cs="Times New Roman" w:hint="eastAsia"/>
                          <w:lang w:eastAsia="zh-HK"/>
                        </w:rPr>
                      </w:pPr>
                      <w:r>
                        <w:rPr>
                          <w:rFonts w:ascii="Times New Roman" w:hAnsi="Times New Roman" w:cs="Times New Roman" w:hint="eastAsia"/>
                          <w:lang w:eastAsia="zh-HK"/>
                        </w:rPr>
                        <w:t>Task 4</w:t>
                      </w:r>
                    </w:p>
                    <w:p w:rsidR="0072011B" w:rsidRPr="00E6561A" w:rsidRDefault="0072011B" w:rsidP="00FE2CEB">
                      <w:pPr>
                        <w:rPr>
                          <w:rFonts w:ascii="Times New Roman" w:hAnsi="Times New Roman" w:cs="Times New Roman"/>
                          <w:lang w:eastAsia="zh-HK"/>
                        </w:rPr>
                      </w:pPr>
                      <w:r>
                        <w:rPr>
                          <w:rFonts w:ascii="Times New Roman" w:hAnsi="Times New Roman" w:cs="Times New Roman" w:hint="eastAsia"/>
                          <w:lang w:eastAsia="zh-HK"/>
                        </w:rPr>
                        <w:t>Develop Report Framework</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6672" behindDoc="0" locked="0" layoutInCell="1" allowOverlap="1" wp14:anchorId="610E71C5" wp14:editId="022F7314">
                <wp:simplePos x="0" y="0"/>
                <wp:positionH relativeFrom="column">
                  <wp:posOffset>8352155</wp:posOffset>
                </wp:positionH>
                <wp:positionV relativeFrom="paragraph">
                  <wp:posOffset>210820</wp:posOffset>
                </wp:positionV>
                <wp:extent cx="0" cy="518160"/>
                <wp:effectExtent l="95250" t="0" r="57150" b="53340"/>
                <wp:wrapNone/>
                <wp:docPr id="23" name="直線單箭頭接點 23"/>
                <wp:cNvGraphicFramePr/>
                <a:graphic xmlns:a="http://schemas.openxmlformats.org/drawingml/2006/main">
                  <a:graphicData uri="http://schemas.microsoft.com/office/word/2010/wordprocessingShape">
                    <wps:wsp>
                      <wps:cNvCnPr/>
                      <wps:spPr>
                        <a:xfrm>
                          <a:off x="0" y="0"/>
                          <a:ext cx="0" cy="51816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23" o:spid="_x0000_s1026" type="#_x0000_t32" style="position:absolute;margin-left:657.65pt;margin-top:16.6pt;width:0;height:40.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2576" behindDoc="0" locked="0" layoutInCell="1" allowOverlap="1" wp14:anchorId="715E77F1" wp14:editId="502C42CD">
                <wp:simplePos x="0" y="0"/>
                <wp:positionH relativeFrom="column">
                  <wp:posOffset>5794131</wp:posOffset>
                </wp:positionH>
                <wp:positionV relativeFrom="paragraph">
                  <wp:posOffset>729762</wp:posOffset>
                </wp:positionV>
                <wp:extent cx="967154" cy="627380"/>
                <wp:effectExtent l="0" t="0" r="23495" b="20320"/>
                <wp:wrapNone/>
                <wp:docPr id="1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154" cy="627380"/>
                        </a:xfrm>
                        <a:prstGeom prst="rect">
                          <a:avLst/>
                        </a:prstGeom>
                        <a:solidFill>
                          <a:srgbClr val="FFFFFF"/>
                        </a:solidFill>
                        <a:ln w="9525">
                          <a:solidFill>
                            <a:srgbClr val="000000"/>
                          </a:solidFill>
                          <a:miter lim="800000"/>
                          <a:headEnd/>
                          <a:tailEnd/>
                        </a:ln>
                      </wps:spPr>
                      <wps:txbx>
                        <w:txbxContent>
                          <w:p w:rsidR="00A37286" w:rsidRPr="002E6ED0" w:rsidRDefault="00A37286" w:rsidP="00FE2CEB">
                            <w:r>
                              <w:rPr>
                                <w:rFonts w:ascii="Times New Roman" w:hAnsi="Times New Roman" w:cs="Times New Roman"/>
                              </w:rPr>
                              <w:t>Quantitative Research</w:t>
                            </w:r>
                            <w:r>
                              <w:rPr>
                                <w:rFonts w:ascii="Times New Roman" w:hAnsi="Times New Roman" w:cs="Times New Roman" w:hint="eastAsia"/>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456.25pt;margin-top:57.45pt;width:76.15pt;height:49.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">
                <v:textbox>
                  <w:txbxContent>
                    <w:p w:rsidR="00A37286" w:rsidRPr="002E6ED0" w:rsidRDefault="00A37286" w:rsidP="00FE2CEB">
                      <w:r>
                        <w:rPr>
                          <w:rFonts w:ascii="Times New Roman" w:hAnsi="Times New Roman" w:cs="Times New Roman"/>
                        </w:rPr>
                        <w:t>Quantitative Research</w:t>
                      </w:r>
                      <w:r>
                        <w:rPr>
                          <w:rFonts w:ascii="Times New Roman" w:hAnsi="Times New Roman" w:cs="Times New Roman" w:hint="eastAsia"/>
                        </w:rPr>
                        <w:t xml:space="preserve"> </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1552" behindDoc="0" locked="0" layoutInCell="1" allowOverlap="1" wp14:anchorId="4D0B929B" wp14:editId="50041FDF">
                <wp:simplePos x="0" y="0"/>
                <wp:positionH relativeFrom="column">
                  <wp:posOffset>4826635</wp:posOffset>
                </wp:positionH>
                <wp:positionV relativeFrom="paragraph">
                  <wp:posOffset>729615</wp:posOffset>
                </wp:positionV>
                <wp:extent cx="905510" cy="627380"/>
                <wp:effectExtent l="0" t="0" r="27940" b="20320"/>
                <wp:wrapNone/>
                <wp:docPr id="18"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5510" cy="627380"/>
                        </a:xfrm>
                        <a:prstGeom prst="rect">
                          <a:avLst/>
                        </a:prstGeom>
                        <a:solidFill>
                          <a:srgbClr val="FFFFFF"/>
                        </a:solidFill>
                        <a:ln w="9525">
                          <a:solidFill>
                            <a:srgbClr val="000000"/>
                          </a:solidFill>
                          <a:miter lim="800000"/>
                          <a:headEnd/>
                          <a:tailEnd/>
                        </a:ln>
                      </wps:spPr>
                      <wps:txbx>
                        <w:txbxContent>
                          <w:p w:rsidR="00A37286" w:rsidRPr="002E6ED0" w:rsidRDefault="00A37286" w:rsidP="00FE2CEB">
                            <w:r w:rsidRPr="001A2381">
                              <w:rPr>
                                <w:rFonts w:ascii="Times New Roman" w:hAnsi="Times New Roman" w:cs="Times New Roman"/>
                              </w:rPr>
                              <w:t>Qualitative</w:t>
                            </w:r>
                            <w:r>
                              <w:rPr>
                                <w:rFonts w:ascii="Times New Roman" w:hAnsi="Times New Roman" w:cs="Times New Roman" w:hint="eastAsia"/>
                              </w:rPr>
                              <w:t xml:space="preserve"> </w:t>
                            </w:r>
                            <w:r>
                              <w:rPr>
                                <w:rFonts w:ascii="Times New Roman" w:hAnsi="Times New Roman" w:cs="Times New Roman"/>
                              </w:rPr>
                              <w:t>Research</w:t>
                            </w:r>
                            <w:r>
                              <w:rPr>
                                <w:rFonts w:ascii="Times New Roman" w:hAnsi="Times New Roman" w:cs="Times New Roman" w:hint="eastAsia"/>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380.05pt;margin-top:57.45pt;width:71.3pt;height:49.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">
                <v:textbox>
                  <w:txbxContent>
                    <w:p w:rsidR="00A37286" w:rsidRPr="002E6ED0" w:rsidRDefault="00A37286" w:rsidP="00FE2CEB">
                      <w:r w:rsidRPr="001A2381">
                        <w:rPr>
                          <w:rFonts w:ascii="Times New Roman" w:hAnsi="Times New Roman" w:cs="Times New Roman"/>
                        </w:rPr>
                        <w:t>Qualitative</w:t>
                      </w:r>
                      <w:r>
                        <w:rPr>
                          <w:rFonts w:ascii="Times New Roman" w:hAnsi="Times New Roman" w:cs="Times New Roman" w:hint="eastAsia"/>
                        </w:rPr>
                        <w:t xml:space="preserve"> </w:t>
                      </w:r>
                      <w:r>
                        <w:rPr>
                          <w:rFonts w:ascii="Times New Roman" w:hAnsi="Times New Roman" w:cs="Times New Roman"/>
                        </w:rPr>
                        <w:t>Research</w:t>
                      </w:r>
                      <w:r>
                        <w:rPr>
                          <w:rFonts w:ascii="Times New Roman" w:hAnsi="Times New Roman" w:cs="Times New Roman" w:hint="eastAsia"/>
                        </w:rPr>
                        <w:t xml:space="preserve"> </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3600" behindDoc="0" locked="0" layoutInCell="1" allowOverlap="1" wp14:anchorId="49478680" wp14:editId="57FFCA32">
                <wp:simplePos x="0" y="0"/>
                <wp:positionH relativeFrom="column">
                  <wp:posOffset>6235700</wp:posOffset>
                </wp:positionH>
                <wp:positionV relativeFrom="paragraph">
                  <wp:posOffset>240030</wp:posOffset>
                </wp:positionV>
                <wp:extent cx="0" cy="492125"/>
                <wp:effectExtent l="95250" t="0" r="57150" b="60325"/>
                <wp:wrapNone/>
                <wp:docPr id="20" name="直線單箭頭接點 20"/>
                <wp:cNvGraphicFramePr/>
                <a:graphic xmlns:a="http://schemas.openxmlformats.org/drawingml/2006/main">
                  <a:graphicData uri="http://schemas.microsoft.com/office/word/2010/wordprocessingShape">
                    <wps:wsp>
                      <wps:cNvCnPr/>
                      <wps:spPr>
                        <a:xfrm>
                          <a:off x="0" y="0"/>
                          <a:ext cx="0" cy="4921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20" o:spid="_x0000_s1026" type="#_x0000_t32" style="position:absolute;margin-left:491pt;margin-top:18.9pt;width:0;height:3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70528" behindDoc="0" locked="0" layoutInCell="1" allowOverlap="1" wp14:anchorId="0AFCB702" wp14:editId="1C058F36">
                <wp:simplePos x="0" y="0"/>
                <wp:positionH relativeFrom="column">
                  <wp:posOffset>5433060</wp:posOffset>
                </wp:positionH>
                <wp:positionV relativeFrom="paragraph">
                  <wp:posOffset>236855</wp:posOffset>
                </wp:positionV>
                <wp:extent cx="0" cy="492125"/>
                <wp:effectExtent l="95250" t="0" r="57150" b="60325"/>
                <wp:wrapNone/>
                <wp:docPr id="17" name="直線單箭頭接點 17"/>
                <wp:cNvGraphicFramePr/>
                <a:graphic xmlns:a="http://schemas.openxmlformats.org/drawingml/2006/main">
                  <a:graphicData uri="http://schemas.microsoft.com/office/word/2010/wordprocessingShape">
                    <wps:wsp>
                      <wps:cNvCnPr/>
                      <wps:spPr>
                        <a:xfrm>
                          <a:off x="0" y="0"/>
                          <a:ext cx="0" cy="4921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17" o:spid="_x0000_s1026" type="#_x0000_t32" style="position:absolute;margin-left:427.8pt;margin-top:18.65pt;width:0;height:3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1312" behindDoc="0" locked="0" layoutInCell="1" allowOverlap="1" wp14:anchorId="1C53C909" wp14:editId="55541D82">
                <wp:simplePos x="0" y="0"/>
                <wp:positionH relativeFrom="column">
                  <wp:posOffset>1758315</wp:posOffset>
                </wp:positionH>
                <wp:positionV relativeFrom="paragraph">
                  <wp:posOffset>236855</wp:posOffset>
                </wp:positionV>
                <wp:extent cx="652780" cy="491490"/>
                <wp:effectExtent l="38100" t="0" r="33020" b="60960"/>
                <wp:wrapNone/>
                <wp:docPr id="3" name="直線單箭頭接點 3"/>
                <wp:cNvGraphicFramePr/>
                <a:graphic xmlns:a="http://schemas.openxmlformats.org/drawingml/2006/main">
                  <a:graphicData uri="http://schemas.microsoft.com/office/word/2010/wordprocessingShape">
                    <wps:wsp>
                      <wps:cNvCnPr/>
                      <wps:spPr>
                        <a:xfrm flipH="1">
                          <a:off x="0" y="0"/>
                          <a:ext cx="652780" cy="49149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3" o:spid="_x0000_s1026" type="#_x0000_t32" style="position:absolute;margin-left:138.45pt;margin-top:18.65pt;width:51.4pt;height:38.7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5408" behindDoc="0" locked="0" layoutInCell="1" allowOverlap="1" wp14:anchorId="16FCE9C2" wp14:editId="7FA06FAB">
                <wp:simplePos x="0" y="0"/>
                <wp:positionH relativeFrom="column">
                  <wp:posOffset>3425190</wp:posOffset>
                </wp:positionH>
                <wp:positionV relativeFrom="paragraph">
                  <wp:posOffset>236855</wp:posOffset>
                </wp:positionV>
                <wp:extent cx="627380" cy="473075"/>
                <wp:effectExtent l="0" t="0" r="77470" b="60325"/>
                <wp:wrapNone/>
                <wp:docPr id="8" name="直線單箭頭接點 8"/>
                <wp:cNvGraphicFramePr/>
                <a:graphic xmlns:a="http://schemas.openxmlformats.org/drawingml/2006/main">
                  <a:graphicData uri="http://schemas.microsoft.com/office/word/2010/wordprocessingShape">
                    <wps:wsp>
                      <wps:cNvCnPr/>
                      <wps:spPr>
                        <a:xfrm>
                          <a:off x="0" y="0"/>
                          <a:ext cx="627380" cy="47307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8" o:spid="_x0000_s1026" type="#_x0000_t32" style="position:absolute;margin-left:269.7pt;margin-top:18.65pt;width:49.4pt;height:3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2336" behindDoc="0" locked="0" layoutInCell="1" allowOverlap="1" wp14:anchorId="48E8FC2A" wp14:editId="2D1EB9A4">
                <wp:simplePos x="0" y="0"/>
                <wp:positionH relativeFrom="column">
                  <wp:posOffset>1075055</wp:posOffset>
                </wp:positionH>
                <wp:positionV relativeFrom="paragraph">
                  <wp:posOffset>708660</wp:posOffset>
                </wp:positionV>
                <wp:extent cx="1139190" cy="627380"/>
                <wp:effectExtent l="0" t="0" r="22860" b="20320"/>
                <wp:wrapNone/>
                <wp:docPr id="4"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190" cy="627380"/>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Benchmarking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84.65pt;margin-top:55.8pt;width:89.7pt;height:4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Benchmarking</w:t>
                      </w:r>
                    </w:p>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3360" behindDoc="0" locked="0" layoutInCell="1" allowOverlap="1" wp14:anchorId="0EC48F04" wp14:editId="25AF360A">
                <wp:simplePos x="0" y="0"/>
                <wp:positionH relativeFrom="column">
                  <wp:posOffset>2909570</wp:posOffset>
                </wp:positionH>
                <wp:positionV relativeFrom="paragraph">
                  <wp:posOffset>234950</wp:posOffset>
                </wp:positionV>
                <wp:extent cx="0" cy="492125"/>
                <wp:effectExtent l="95250" t="0" r="57150" b="60325"/>
                <wp:wrapNone/>
                <wp:docPr id="5" name="直線單箭頭接點 5"/>
                <wp:cNvGraphicFramePr/>
                <a:graphic xmlns:a="http://schemas.openxmlformats.org/drawingml/2006/main">
                  <a:graphicData uri="http://schemas.microsoft.com/office/word/2010/wordprocessingShape">
                    <wps:wsp>
                      <wps:cNvCnPr/>
                      <wps:spPr>
                        <a:xfrm>
                          <a:off x="0" y="0"/>
                          <a:ext cx="0" cy="4921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直線單箭頭接點 5" o:spid="_x0000_s1026" type="#_x0000_t32" style="position:absolute;margin-left:229.1pt;margin-top:18.5pt;width:0;height:38.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">
                <v:stroke endarrow="open"/>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4384" behindDoc="0" locked="0" layoutInCell="1" allowOverlap="1" wp14:anchorId="4DB8F034" wp14:editId="4AE3DB2C">
                <wp:simplePos x="0" y="0"/>
                <wp:positionH relativeFrom="column">
                  <wp:posOffset>2289810</wp:posOffset>
                </wp:positionH>
                <wp:positionV relativeFrom="paragraph">
                  <wp:posOffset>707390</wp:posOffset>
                </wp:positionV>
                <wp:extent cx="1139190" cy="845820"/>
                <wp:effectExtent l="0" t="0" r="22860" b="11430"/>
                <wp:wrapNone/>
                <wp:docPr id="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190" cy="845820"/>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Survey for Internal Stakeholders</w:t>
                            </w:r>
                          </w:p>
                          <w:p w:rsidR="00A37286" w:rsidRPr="002E6ED0" w:rsidRDefault="00A37286" w:rsidP="00FE2C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180.3pt;margin-top:55.7pt;width:89.7pt;height:66.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Survey for Internal Stakeholders</w:t>
                      </w:r>
                    </w:p>
                    <w:p w:rsidR="00A37286" w:rsidRPr="002E6ED0" w:rsidRDefault="00A37286" w:rsidP="00FE2CEB"/>
                  </w:txbxContent>
                </v:textbox>
              </v:shape>
            </w:pict>
          </mc:Fallback>
        </mc:AlternateContent>
      </w:r>
      <w:r w:rsidRPr="00405572">
        <w:rPr>
          <w:rFonts w:ascii="Times New Roman" w:hAnsi="Times New Roman" w:cs="Times New Roman"/>
          <w:noProof/>
          <w:szCs w:val="24"/>
        </w:rPr>
        <mc:AlternateContent>
          <mc:Choice Requires="wps">
            <w:drawing>
              <wp:anchor distT="0" distB="0" distL="114300" distR="114300" simplePos="0" relativeHeight="251666432" behindDoc="0" locked="0" layoutInCell="1" allowOverlap="1" wp14:anchorId="225C107C" wp14:editId="40F1354C">
                <wp:simplePos x="0" y="0"/>
                <wp:positionH relativeFrom="column">
                  <wp:posOffset>3540125</wp:posOffset>
                </wp:positionH>
                <wp:positionV relativeFrom="paragraph">
                  <wp:posOffset>716280</wp:posOffset>
                </wp:positionV>
                <wp:extent cx="1139190" cy="845820"/>
                <wp:effectExtent l="0" t="0" r="22860" b="11430"/>
                <wp:wrapNone/>
                <wp:docPr id="12"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9190" cy="845820"/>
                        </a:xfrm>
                        <a:prstGeom prst="rect">
                          <a:avLst/>
                        </a:prstGeom>
                        <a:solidFill>
                          <a:srgbClr val="FFFFFF"/>
                        </a:solidFill>
                        <a:ln w="9525">
                          <a:solidFill>
                            <a:srgbClr val="000000"/>
                          </a:solidFill>
                          <a:miter lim="800000"/>
                          <a:headEnd/>
                          <a:tailEnd/>
                        </a:ln>
                      </wps:spPr>
                      <wps:txb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Survey for External Stakeholders</w:t>
                            </w:r>
                          </w:p>
                          <w:p w:rsidR="00A37286" w:rsidRPr="002E6ED0" w:rsidRDefault="00A37286" w:rsidP="00FE2C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278.75pt;margin-top:56.4pt;width:89.7pt;height:66.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">
                <v:textbox>
                  <w:txbxContent>
                    <w:p w:rsidR="00A37286" w:rsidRPr="00E6561A" w:rsidRDefault="00A37286" w:rsidP="00FE2CEB">
                      <w:pPr>
                        <w:rPr>
                          <w:rFonts w:ascii="Times New Roman" w:hAnsi="Times New Roman" w:cs="Times New Roman"/>
                        </w:rPr>
                      </w:pPr>
                      <w:r w:rsidRPr="00E6561A">
                        <w:rPr>
                          <w:rFonts w:ascii="Times New Roman" w:hAnsi="Times New Roman" w:cs="Times New Roman"/>
                        </w:rPr>
                        <w:t>Survey for External Stakeholders</w:t>
                      </w:r>
                    </w:p>
                    <w:p w:rsidR="00A37286" w:rsidRPr="002E6ED0" w:rsidRDefault="00A37286" w:rsidP="00FE2CEB"/>
                  </w:txbxContent>
                </v:textbox>
              </v:shape>
            </w:pict>
          </mc:Fallback>
        </mc:AlternateContent>
      </w: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5253B" w:rsidRPr="00405572" w:rsidRDefault="00F5253B" w:rsidP="00AB2648">
      <w:pPr>
        <w:tabs>
          <w:tab w:val="left" w:pos="378"/>
        </w:tabs>
        <w:ind w:left="378"/>
        <w:jc w:val="both"/>
        <w:rPr>
          <w:rFonts w:ascii="Times New Roman" w:hAnsi="Times New Roman" w:cs="Times New Roman"/>
          <w:szCs w:val="24"/>
          <w:lang w:eastAsia="zh-HK"/>
        </w:rPr>
      </w:pPr>
    </w:p>
    <w:p w:rsidR="00FE2CEB" w:rsidRPr="00405572" w:rsidRDefault="00FE2CEB" w:rsidP="00480721">
      <w:pPr>
        <w:tabs>
          <w:tab w:val="left" w:pos="378"/>
        </w:tabs>
        <w:jc w:val="both"/>
        <w:rPr>
          <w:rFonts w:ascii="Times New Roman" w:hAnsi="Times New Roman" w:cs="Times New Roman"/>
          <w:szCs w:val="24"/>
          <w:lang w:eastAsia="zh-HK"/>
        </w:rPr>
        <w:sectPr w:rsidR="00FE2CEB" w:rsidRPr="00405572" w:rsidSect="002343CC">
          <w:headerReference w:type="default" r:id="rId12"/>
          <w:pgSz w:w="16838" w:h="11906" w:orient="landscape" w:code="9"/>
          <w:pgMar w:top="1800" w:right="1440" w:bottom="1800" w:left="1440" w:header="851" w:footer="992" w:gutter="0"/>
          <w:cols w:space="425"/>
          <w:docGrid w:type="lines" w:linePitch="360"/>
        </w:sectPr>
      </w:pPr>
    </w:p>
    <w:p w:rsidR="009F4F9C" w:rsidRPr="00405572" w:rsidRDefault="009F4F9C" w:rsidP="00DC5E1E">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T</w:t>
      </w:r>
      <w:r w:rsidR="007A4167" w:rsidRPr="00405572">
        <w:rPr>
          <w:rFonts w:ascii="Times New Roman" w:hAnsi="Times New Roman" w:cs="Times New Roman"/>
          <w:b/>
          <w:szCs w:val="24"/>
          <w:lang w:eastAsia="zh-HK"/>
        </w:rPr>
        <w:t>ASK</w:t>
      </w:r>
      <w:r w:rsidRPr="00405572">
        <w:rPr>
          <w:rFonts w:ascii="Times New Roman" w:hAnsi="Times New Roman" w:cs="Times New Roman"/>
          <w:b/>
          <w:szCs w:val="24"/>
          <w:lang w:eastAsia="zh-HK"/>
        </w:rPr>
        <w:t xml:space="preserve"> 0 – P</w:t>
      </w:r>
      <w:r w:rsidR="007A4167" w:rsidRPr="00405572">
        <w:rPr>
          <w:rFonts w:ascii="Times New Roman" w:hAnsi="Times New Roman" w:cs="Times New Roman"/>
          <w:b/>
          <w:szCs w:val="24"/>
          <w:lang w:eastAsia="zh-HK"/>
        </w:rPr>
        <w:t>ROPJECTION INCEPTION</w:t>
      </w:r>
    </w:p>
    <w:p w:rsidR="009F4F9C" w:rsidRPr="00405572" w:rsidRDefault="009F4F9C" w:rsidP="00940601">
      <w:pPr>
        <w:snapToGrid w:val="0"/>
        <w:ind w:leftChars="-295" w:left="-708" w:firstLineChars="100" w:firstLine="240"/>
        <w:rPr>
          <w:rFonts w:ascii="Times New Roman" w:hAnsi="Times New Roman" w:cs="Times New Roman"/>
          <w:szCs w:val="24"/>
          <w:lang w:eastAsia="zh-HK"/>
        </w:rPr>
      </w:pPr>
    </w:p>
    <w:p w:rsidR="009F4F9C" w:rsidRDefault="009F4F9C" w:rsidP="00DC5E1E">
      <w:pPr>
        <w:snapToGrid w:val="0"/>
        <w:ind w:leftChars="-295" w:left="-707" w:hanging="1"/>
        <w:rPr>
          <w:rFonts w:ascii="Times New Roman" w:hAnsi="Times New Roman" w:cs="Times New Roman" w:hint="eastAsia"/>
          <w:szCs w:val="24"/>
          <w:lang w:eastAsia="zh-HK"/>
        </w:rPr>
      </w:pPr>
      <w:r w:rsidRPr="00405572">
        <w:rPr>
          <w:rFonts w:ascii="Times New Roman" w:hAnsi="Times New Roman" w:cs="Times New Roman"/>
          <w:szCs w:val="24"/>
          <w:lang w:eastAsia="zh-HK"/>
        </w:rPr>
        <w:t>The kick off of the ESG exercise is usually a very difficult exercise. The researcher has to arrange for a kick</w:t>
      </w:r>
      <w:r w:rsidR="00093163"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 off meeting comprising the managers of all operating units </w:t>
      </w:r>
      <w:r w:rsidR="00093163" w:rsidRPr="00405572">
        <w:rPr>
          <w:rFonts w:ascii="Times New Roman" w:hAnsi="Times New Roman" w:cs="Times New Roman"/>
          <w:szCs w:val="24"/>
          <w:lang w:eastAsia="zh-HK"/>
        </w:rPr>
        <w:t>and</w:t>
      </w:r>
      <w:r w:rsidRPr="00405572">
        <w:rPr>
          <w:rFonts w:ascii="Times New Roman" w:hAnsi="Times New Roman" w:cs="Times New Roman"/>
          <w:szCs w:val="24"/>
          <w:lang w:eastAsia="zh-HK"/>
        </w:rPr>
        <w:t xml:space="preserve"> have to </w:t>
      </w:r>
      <w:r w:rsidR="00C9799B" w:rsidRPr="00405572">
        <w:rPr>
          <w:rFonts w:ascii="Times New Roman" w:hAnsi="Times New Roman" w:cs="Times New Roman"/>
          <w:szCs w:val="24"/>
          <w:lang w:eastAsia="zh-HK"/>
        </w:rPr>
        <w:t>gather</w:t>
      </w:r>
      <w:r w:rsidRPr="00405572">
        <w:rPr>
          <w:rFonts w:ascii="Times New Roman" w:hAnsi="Times New Roman" w:cs="Times New Roman"/>
          <w:szCs w:val="24"/>
          <w:lang w:eastAsia="zh-HK"/>
        </w:rPr>
        <w:t xml:space="preserve"> the relevant ESG data for the researcher </w:t>
      </w:r>
      <w:r w:rsidR="00A57569" w:rsidRPr="00405572">
        <w:rPr>
          <w:rFonts w:ascii="Times New Roman" w:hAnsi="Times New Roman" w:cs="Times New Roman"/>
          <w:szCs w:val="24"/>
          <w:lang w:eastAsia="zh-HK"/>
        </w:rPr>
        <w:t xml:space="preserve">and the team </w:t>
      </w:r>
      <w:r w:rsidRPr="00405572">
        <w:rPr>
          <w:rFonts w:ascii="Times New Roman" w:hAnsi="Times New Roman" w:cs="Times New Roman"/>
          <w:szCs w:val="24"/>
          <w:lang w:eastAsia="zh-HK"/>
        </w:rPr>
        <w:t>to prepare the ESG report</w:t>
      </w:r>
      <w:r w:rsidR="00C07CAB" w:rsidRPr="00405572">
        <w:rPr>
          <w:rFonts w:ascii="Times New Roman" w:hAnsi="Times New Roman" w:cs="Times New Roman"/>
          <w:szCs w:val="24"/>
          <w:lang w:eastAsia="zh-HK"/>
        </w:rPr>
        <w:t xml:space="preserve">. </w:t>
      </w:r>
    </w:p>
    <w:p w:rsidR="003B6CAC" w:rsidRDefault="003B6CAC" w:rsidP="00DC5E1E">
      <w:pPr>
        <w:snapToGrid w:val="0"/>
        <w:ind w:leftChars="-295" w:left="-707" w:hanging="1"/>
        <w:rPr>
          <w:rFonts w:ascii="Times New Roman" w:hAnsi="Times New Roman" w:cs="Times New Roman" w:hint="eastAsia"/>
          <w:szCs w:val="24"/>
          <w:lang w:eastAsia="zh-HK"/>
        </w:rPr>
      </w:pPr>
    </w:p>
    <w:p w:rsidR="003B6CAC" w:rsidRPr="00405572" w:rsidRDefault="003B6CAC" w:rsidP="00DC5E1E">
      <w:pPr>
        <w:snapToGrid w:val="0"/>
        <w:ind w:leftChars="-295" w:left="-707" w:hanging="1"/>
        <w:rPr>
          <w:rFonts w:ascii="Times New Roman" w:hAnsi="Times New Roman" w:cs="Times New Roman"/>
          <w:szCs w:val="24"/>
          <w:lang w:eastAsia="zh-HK"/>
        </w:rPr>
      </w:pPr>
      <w:r>
        <w:rPr>
          <w:rFonts w:ascii="Times New Roman" w:hAnsi="Times New Roman" w:cs="Times New Roman" w:hint="eastAsia"/>
          <w:szCs w:val="24"/>
          <w:lang w:eastAsia="zh-HK"/>
        </w:rPr>
        <w:t xml:space="preserve">The researcher will confirm the details of the </w:t>
      </w:r>
      <w:r>
        <w:rPr>
          <w:rFonts w:ascii="Times New Roman" w:hAnsi="Times New Roman" w:cs="Times New Roman"/>
          <w:szCs w:val="24"/>
          <w:lang w:eastAsia="zh-HK"/>
        </w:rPr>
        <w:t>methodology</w:t>
      </w:r>
      <w:r>
        <w:rPr>
          <w:rFonts w:ascii="Times New Roman" w:hAnsi="Times New Roman" w:cs="Times New Roman" w:hint="eastAsia"/>
          <w:szCs w:val="24"/>
          <w:lang w:eastAsia="zh-HK"/>
        </w:rPr>
        <w:t xml:space="preserve"> and scope of the Report</w:t>
      </w:r>
      <w:r w:rsidR="002B2EA1">
        <w:rPr>
          <w:rFonts w:ascii="Times New Roman" w:hAnsi="Times New Roman" w:cs="Times New Roman" w:hint="eastAsia"/>
          <w:szCs w:val="24"/>
          <w:lang w:eastAsia="zh-HK"/>
        </w:rPr>
        <w:t xml:space="preserve"> and</w:t>
      </w:r>
      <w:r>
        <w:rPr>
          <w:rFonts w:ascii="Times New Roman" w:hAnsi="Times New Roman" w:cs="Times New Roman" w:hint="eastAsia"/>
          <w:szCs w:val="24"/>
          <w:lang w:eastAsia="zh-HK"/>
        </w:rPr>
        <w:t xml:space="preserve"> discuss and confirm the format of the Report and agree on the propose</w:t>
      </w:r>
      <w:r w:rsidR="00424051">
        <w:rPr>
          <w:rFonts w:ascii="Times New Roman" w:hAnsi="Times New Roman" w:cs="Times New Roman" w:hint="eastAsia"/>
          <w:szCs w:val="24"/>
          <w:lang w:eastAsia="zh-HK"/>
        </w:rPr>
        <w:t>d</w:t>
      </w:r>
      <w:r>
        <w:rPr>
          <w:rFonts w:ascii="Times New Roman" w:hAnsi="Times New Roman" w:cs="Times New Roman" w:hint="eastAsia"/>
          <w:szCs w:val="24"/>
          <w:lang w:eastAsia="zh-HK"/>
        </w:rPr>
        <w:t xml:space="preserve"> programme and agree with the relevant managers </w:t>
      </w:r>
      <w:r>
        <w:rPr>
          <w:rFonts w:ascii="Times New Roman" w:hAnsi="Times New Roman" w:cs="Times New Roman"/>
          <w:szCs w:val="24"/>
          <w:lang w:eastAsia="zh-HK"/>
        </w:rPr>
        <w:t>their</w:t>
      </w:r>
      <w:r>
        <w:rPr>
          <w:rFonts w:ascii="Times New Roman" w:hAnsi="Times New Roman" w:cs="Times New Roman" w:hint="eastAsia"/>
          <w:szCs w:val="24"/>
          <w:lang w:eastAsia="zh-HK"/>
        </w:rPr>
        <w:t xml:space="preserve"> respective </w:t>
      </w:r>
      <w:r w:rsidR="00424051">
        <w:rPr>
          <w:rFonts w:ascii="Times New Roman" w:hAnsi="Times New Roman" w:cs="Times New Roman"/>
          <w:szCs w:val="24"/>
          <w:lang w:eastAsia="zh-HK"/>
        </w:rPr>
        <w:t>responsibilities</w:t>
      </w:r>
      <w:r>
        <w:rPr>
          <w:rFonts w:ascii="Times New Roman" w:hAnsi="Times New Roman" w:cs="Times New Roman" w:hint="eastAsia"/>
          <w:szCs w:val="24"/>
          <w:lang w:eastAsia="zh-HK"/>
        </w:rPr>
        <w:t xml:space="preserve">. </w:t>
      </w:r>
    </w:p>
    <w:p w:rsidR="009F4F9C" w:rsidRPr="00405572" w:rsidRDefault="009F4F9C" w:rsidP="00940601">
      <w:pPr>
        <w:snapToGrid w:val="0"/>
        <w:ind w:leftChars="-295" w:left="-708" w:firstLineChars="100" w:firstLine="240"/>
        <w:rPr>
          <w:rFonts w:ascii="Times New Roman" w:hAnsi="Times New Roman" w:cs="Times New Roman"/>
          <w:szCs w:val="24"/>
          <w:lang w:eastAsia="zh-HK"/>
        </w:rPr>
      </w:pPr>
    </w:p>
    <w:p w:rsidR="009F4F9C" w:rsidRPr="00405572" w:rsidRDefault="009F4F9C" w:rsidP="00F056C4">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t>First Problem identified – Motivation of managers</w:t>
      </w:r>
    </w:p>
    <w:p w:rsidR="00220B73" w:rsidRPr="00405572" w:rsidRDefault="009F4F9C" w:rsidP="00220B73">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 xml:space="preserve">Although we have </w:t>
      </w:r>
      <w:r w:rsidR="00AB49E6">
        <w:rPr>
          <w:rFonts w:ascii="Times New Roman" w:hAnsi="Times New Roman" w:cs="Times New Roman"/>
          <w:szCs w:val="24"/>
          <w:lang w:eastAsia="zh-HK"/>
        </w:rPr>
        <w:t>an</w:t>
      </w:r>
      <w:r w:rsidR="00347673">
        <w:rPr>
          <w:rFonts w:ascii="Times New Roman" w:hAnsi="Times New Roman" w:cs="Times New Roman" w:hint="eastAsia"/>
          <w:szCs w:val="24"/>
          <w:lang w:eastAsia="zh-HK"/>
        </w:rPr>
        <w:t xml:space="preserve"> </w:t>
      </w:r>
      <w:r w:rsidRPr="00405572">
        <w:rPr>
          <w:rFonts w:ascii="Times New Roman" w:hAnsi="Times New Roman" w:cs="Times New Roman"/>
          <w:szCs w:val="24"/>
          <w:lang w:eastAsia="zh-HK"/>
        </w:rPr>
        <w:t xml:space="preserve">ESG </w:t>
      </w:r>
      <w:r w:rsidR="00E7764F" w:rsidRPr="00405572">
        <w:rPr>
          <w:rFonts w:ascii="Times New Roman" w:hAnsi="Times New Roman" w:cs="Times New Roman"/>
          <w:szCs w:val="24"/>
          <w:lang w:eastAsia="zh-HK"/>
        </w:rPr>
        <w:t xml:space="preserve">team </w:t>
      </w:r>
      <w:r w:rsidRPr="00405572">
        <w:rPr>
          <w:rFonts w:ascii="Times New Roman" w:hAnsi="Times New Roman" w:cs="Times New Roman"/>
          <w:szCs w:val="24"/>
          <w:lang w:eastAsia="zh-HK"/>
        </w:rPr>
        <w:t>to oversee the ESG exercise, the managers often have the impression that they have to do extra work for collecting data. In the kick</w:t>
      </w:r>
      <w:r w:rsidR="00A57569"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 off meeting, the researcher has to explain the procedure of the ESG exercise and the timeline for them to follow. This involves leadership and communication skill and the researcher has to make sure that the managers </w:t>
      </w:r>
      <w:r w:rsidR="00E7764F" w:rsidRPr="00405572">
        <w:rPr>
          <w:rFonts w:ascii="Times New Roman" w:hAnsi="Times New Roman" w:cs="Times New Roman"/>
          <w:szCs w:val="24"/>
          <w:lang w:eastAsia="zh-HK"/>
        </w:rPr>
        <w:t>know their respective responsibilities and make sure that they are</w:t>
      </w:r>
      <w:r w:rsidR="00F056C4" w:rsidRPr="00405572">
        <w:rPr>
          <w:rFonts w:ascii="Times New Roman" w:hAnsi="Times New Roman" w:cs="Times New Roman"/>
          <w:szCs w:val="24"/>
          <w:lang w:eastAsia="zh-HK"/>
        </w:rPr>
        <w:t xml:space="preserve"> willin</w:t>
      </w:r>
      <w:r w:rsidR="00A57569" w:rsidRPr="00405572">
        <w:rPr>
          <w:rFonts w:ascii="Times New Roman" w:hAnsi="Times New Roman" w:cs="Times New Roman"/>
          <w:szCs w:val="24"/>
          <w:lang w:eastAsia="zh-HK"/>
        </w:rPr>
        <w:t>g to collect</w:t>
      </w:r>
      <w:r w:rsidR="00F056C4" w:rsidRPr="00405572">
        <w:rPr>
          <w:rFonts w:ascii="Times New Roman" w:hAnsi="Times New Roman" w:cs="Times New Roman"/>
          <w:szCs w:val="24"/>
          <w:lang w:eastAsia="zh-HK"/>
        </w:rPr>
        <w:t xml:space="preserve"> data for the benefit of both the Company and global environment. </w:t>
      </w:r>
    </w:p>
    <w:p w:rsidR="00220B73" w:rsidRPr="00405572" w:rsidRDefault="00220B73" w:rsidP="00F056C4">
      <w:pPr>
        <w:snapToGrid w:val="0"/>
        <w:ind w:leftChars="-295" w:left="-707" w:hanging="1"/>
        <w:rPr>
          <w:rFonts w:ascii="Times New Roman" w:hAnsi="Times New Roman" w:cs="Times New Roman"/>
          <w:szCs w:val="24"/>
          <w:lang w:eastAsia="zh-HK"/>
        </w:rPr>
      </w:pPr>
    </w:p>
    <w:p w:rsidR="00DC5E1E" w:rsidRPr="00405572" w:rsidRDefault="00DC5E1E" w:rsidP="00F056C4">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t>T</w:t>
      </w:r>
      <w:r w:rsidR="00BF2068">
        <w:rPr>
          <w:rFonts w:ascii="Times New Roman" w:hAnsi="Times New Roman" w:cs="Times New Roman" w:hint="eastAsia"/>
          <w:b/>
          <w:szCs w:val="24"/>
          <w:lang w:eastAsia="zh-HK"/>
        </w:rPr>
        <w:t>ASK</w:t>
      </w:r>
      <w:r w:rsidRPr="00405572">
        <w:rPr>
          <w:rFonts w:ascii="Times New Roman" w:hAnsi="Times New Roman" w:cs="Times New Roman"/>
          <w:b/>
          <w:szCs w:val="24"/>
          <w:lang w:eastAsia="zh-HK"/>
        </w:rPr>
        <w:t xml:space="preserve"> 1 – Conduct Stakeholder Engagement and Materiality Assessment</w:t>
      </w:r>
    </w:p>
    <w:p w:rsidR="009F4F9C" w:rsidRPr="00405572" w:rsidRDefault="009F4F9C" w:rsidP="00F056C4">
      <w:pPr>
        <w:snapToGrid w:val="0"/>
        <w:ind w:leftChars="-295" w:left="-707" w:hanging="1"/>
        <w:rPr>
          <w:rFonts w:ascii="Times New Roman" w:hAnsi="Times New Roman" w:cs="Times New Roman"/>
          <w:szCs w:val="24"/>
          <w:lang w:eastAsia="zh-HK"/>
        </w:rPr>
      </w:pPr>
    </w:p>
    <w:p w:rsidR="002A0F79" w:rsidRPr="00405572" w:rsidRDefault="002A0F79"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 xml:space="preserve">The researcher would conduct materiality assessment consisting of a structured three-step process: Identification, </w:t>
      </w:r>
      <w:r w:rsidR="00C9799B" w:rsidRPr="00405572">
        <w:rPr>
          <w:rFonts w:ascii="Times New Roman" w:hAnsi="Times New Roman" w:cs="Times New Roman"/>
          <w:szCs w:val="24"/>
          <w:lang w:eastAsia="zh-HK"/>
        </w:rPr>
        <w:t>Prioritization</w:t>
      </w:r>
      <w:r w:rsidRPr="00405572">
        <w:rPr>
          <w:rFonts w:ascii="Times New Roman" w:hAnsi="Times New Roman" w:cs="Times New Roman"/>
          <w:szCs w:val="24"/>
          <w:lang w:eastAsia="zh-HK"/>
        </w:rPr>
        <w:t xml:space="preserve"> and Validation </w:t>
      </w:r>
    </w:p>
    <w:p w:rsidR="00C029F6" w:rsidRPr="00405572" w:rsidRDefault="00C029F6" w:rsidP="00F056C4">
      <w:pPr>
        <w:snapToGrid w:val="0"/>
        <w:ind w:leftChars="-295" w:left="-707" w:hanging="1"/>
        <w:rPr>
          <w:rFonts w:ascii="Times New Roman" w:hAnsi="Times New Roman" w:cs="Times New Roman"/>
          <w:szCs w:val="24"/>
          <w:lang w:eastAsia="zh-HK"/>
        </w:rPr>
      </w:pPr>
    </w:p>
    <w:p w:rsidR="00C029F6" w:rsidRPr="00405572" w:rsidRDefault="00C029F6"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For identification process, the researcher will conduct peer benchmarking by reviewing the ESG disclosure of five of HKF’s p</w:t>
      </w:r>
      <w:r w:rsidR="00543EE4" w:rsidRPr="00405572">
        <w:rPr>
          <w:rFonts w:ascii="Times New Roman" w:hAnsi="Times New Roman" w:cs="Times New Roman"/>
          <w:szCs w:val="24"/>
          <w:lang w:eastAsia="zh-HK"/>
        </w:rPr>
        <w:t>e</w:t>
      </w:r>
      <w:r w:rsidRPr="00405572">
        <w:rPr>
          <w:rFonts w:ascii="Times New Roman" w:hAnsi="Times New Roman" w:cs="Times New Roman"/>
          <w:szCs w:val="24"/>
          <w:lang w:eastAsia="zh-HK"/>
        </w:rPr>
        <w:t xml:space="preserve">ers </w:t>
      </w:r>
      <w:r w:rsidR="00C9799B" w:rsidRPr="00405572">
        <w:rPr>
          <w:rFonts w:ascii="Times New Roman" w:hAnsi="Times New Roman" w:cs="Times New Roman"/>
          <w:szCs w:val="24"/>
          <w:lang w:eastAsia="zh-HK"/>
        </w:rPr>
        <w:t>and</w:t>
      </w:r>
      <w:r w:rsidRPr="00405572">
        <w:rPr>
          <w:rFonts w:ascii="Times New Roman" w:hAnsi="Times New Roman" w:cs="Times New Roman"/>
          <w:szCs w:val="24"/>
          <w:lang w:eastAsia="zh-HK"/>
        </w:rPr>
        <w:t xml:space="preserve"> conducing an industry review to </w:t>
      </w:r>
      <w:r w:rsidR="00543EE4" w:rsidRPr="00405572">
        <w:rPr>
          <w:rFonts w:ascii="Times New Roman" w:hAnsi="Times New Roman" w:cs="Times New Roman"/>
          <w:szCs w:val="24"/>
          <w:lang w:eastAsia="zh-HK"/>
        </w:rPr>
        <w:t>identify additional ESG issues applicable to the Company. The five companies chosen are</w:t>
      </w:r>
    </w:p>
    <w:p w:rsidR="00543EE4" w:rsidRPr="00405572" w:rsidRDefault="00543EE4"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a.</w:t>
      </w:r>
      <w:r w:rsidRPr="00405572">
        <w:rPr>
          <w:rFonts w:ascii="Times New Roman" w:hAnsi="Times New Roman" w:cs="Times New Roman"/>
          <w:szCs w:val="24"/>
          <w:lang w:eastAsia="zh-HK"/>
        </w:rPr>
        <w:tab/>
        <w:t xml:space="preserve">Henderson Land </w:t>
      </w:r>
      <w:r w:rsidR="00F22E7D" w:rsidRPr="00405572">
        <w:rPr>
          <w:rFonts w:ascii="Times New Roman" w:hAnsi="Times New Roman" w:cs="Times New Roman"/>
          <w:szCs w:val="24"/>
          <w:lang w:eastAsia="zh-HK"/>
        </w:rPr>
        <w:t>Development Company Limited</w:t>
      </w:r>
    </w:p>
    <w:p w:rsidR="00543EE4" w:rsidRPr="00405572" w:rsidRDefault="00543EE4"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b.</w:t>
      </w:r>
      <w:r w:rsidRPr="00405572">
        <w:rPr>
          <w:rFonts w:ascii="Times New Roman" w:hAnsi="Times New Roman" w:cs="Times New Roman"/>
          <w:szCs w:val="24"/>
          <w:lang w:eastAsia="zh-HK"/>
        </w:rPr>
        <w:tab/>
      </w:r>
      <w:r w:rsidR="00616893" w:rsidRPr="00405572">
        <w:rPr>
          <w:rFonts w:ascii="Times New Roman" w:hAnsi="Times New Roman" w:cs="Times New Roman"/>
          <w:szCs w:val="24"/>
          <w:lang w:eastAsia="zh-HK"/>
        </w:rPr>
        <w:t>Swire Properties</w:t>
      </w:r>
      <w:r w:rsidR="008E0332" w:rsidRPr="00405572">
        <w:rPr>
          <w:rFonts w:ascii="Times New Roman" w:hAnsi="Times New Roman" w:cs="Times New Roman"/>
          <w:szCs w:val="24"/>
          <w:lang w:eastAsia="zh-HK"/>
        </w:rPr>
        <w:t xml:space="preserve"> Limited</w:t>
      </w:r>
    </w:p>
    <w:p w:rsidR="00543EE4" w:rsidRPr="00405572" w:rsidRDefault="00543EE4"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c.</w:t>
      </w:r>
      <w:r w:rsidRPr="00405572">
        <w:rPr>
          <w:rFonts w:ascii="Times New Roman" w:hAnsi="Times New Roman" w:cs="Times New Roman"/>
          <w:szCs w:val="24"/>
          <w:lang w:eastAsia="zh-HK"/>
        </w:rPr>
        <w:tab/>
      </w:r>
      <w:r w:rsidR="00616893" w:rsidRPr="00405572">
        <w:rPr>
          <w:rFonts w:ascii="Times New Roman" w:hAnsi="Times New Roman" w:cs="Times New Roman"/>
          <w:szCs w:val="24"/>
          <w:lang w:eastAsia="zh-HK"/>
        </w:rPr>
        <w:t>Shun Tak Holdings Limited</w:t>
      </w:r>
    </w:p>
    <w:p w:rsidR="00543EE4" w:rsidRPr="00405572" w:rsidRDefault="00543EE4"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d.</w:t>
      </w:r>
      <w:r w:rsidRPr="00405572">
        <w:rPr>
          <w:rFonts w:ascii="Times New Roman" w:hAnsi="Times New Roman" w:cs="Times New Roman"/>
          <w:szCs w:val="24"/>
          <w:lang w:eastAsia="zh-HK"/>
        </w:rPr>
        <w:tab/>
        <w:t>Mass Transit Railway</w:t>
      </w:r>
    </w:p>
    <w:p w:rsidR="00543EE4" w:rsidRPr="00405572" w:rsidRDefault="00543EE4"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e.</w:t>
      </w:r>
      <w:r w:rsidRPr="00405572">
        <w:rPr>
          <w:rFonts w:ascii="Times New Roman" w:hAnsi="Times New Roman" w:cs="Times New Roman"/>
          <w:szCs w:val="24"/>
          <w:lang w:eastAsia="zh-HK"/>
        </w:rPr>
        <w:tab/>
        <w:t>N</w:t>
      </w:r>
      <w:r w:rsidR="00C9799B" w:rsidRPr="00405572">
        <w:rPr>
          <w:rFonts w:ascii="Times New Roman" w:hAnsi="Times New Roman" w:cs="Times New Roman"/>
          <w:szCs w:val="24"/>
          <w:lang w:eastAsia="zh-HK"/>
        </w:rPr>
        <w:t>WS Holdings Limited</w:t>
      </w:r>
    </w:p>
    <w:p w:rsidR="00C74527" w:rsidRPr="00405572" w:rsidRDefault="00C74527" w:rsidP="00F056C4">
      <w:pPr>
        <w:snapToGrid w:val="0"/>
        <w:ind w:leftChars="-295" w:left="-707" w:hanging="1"/>
        <w:rPr>
          <w:rFonts w:ascii="Times New Roman" w:hAnsi="Times New Roman" w:cs="Times New Roman"/>
          <w:szCs w:val="24"/>
          <w:lang w:eastAsia="zh-HK"/>
        </w:rPr>
      </w:pPr>
    </w:p>
    <w:p w:rsidR="00925809" w:rsidRPr="00405572" w:rsidRDefault="00925809"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 xml:space="preserve">Peer benchmarking includes which HKEx Aspects and KPIs the </w:t>
      </w:r>
      <w:r w:rsidR="00733086" w:rsidRPr="00405572">
        <w:rPr>
          <w:rFonts w:ascii="Times New Roman" w:hAnsi="Times New Roman" w:cs="Times New Roman"/>
          <w:szCs w:val="24"/>
          <w:lang w:eastAsia="zh-HK"/>
        </w:rPr>
        <w:t>industry</w:t>
      </w:r>
      <w:r w:rsidRPr="00405572">
        <w:rPr>
          <w:rFonts w:ascii="Times New Roman" w:hAnsi="Times New Roman" w:cs="Times New Roman"/>
          <w:szCs w:val="24"/>
          <w:lang w:eastAsia="zh-HK"/>
        </w:rPr>
        <w:t xml:space="preserve"> deems material, while stakeholders </w:t>
      </w:r>
      <w:r w:rsidR="00733086" w:rsidRPr="00405572">
        <w:rPr>
          <w:rFonts w:ascii="Times New Roman" w:hAnsi="Times New Roman" w:cs="Times New Roman"/>
          <w:szCs w:val="24"/>
          <w:lang w:eastAsia="zh-HK"/>
        </w:rPr>
        <w:t>engagement</w:t>
      </w:r>
      <w:r w:rsidRPr="00405572">
        <w:rPr>
          <w:rFonts w:ascii="Times New Roman" w:hAnsi="Times New Roman" w:cs="Times New Roman"/>
          <w:szCs w:val="24"/>
          <w:lang w:eastAsia="zh-HK"/>
        </w:rPr>
        <w:t xml:space="preserve"> collects stakeholders views on the HKEx Aspects and KPIs relevant to HKF.</w:t>
      </w:r>
    </w:p>
    <w:p w:rsidR="008C58D0" w:rsidRPr="00405572" w:rsidRDefault="008C58D0" w:rsidP="00F056C4">
      <w:pPr>
        <w:snapToGrid w:val="0"/>
        <w:ind w:leftChars="-295" w:left="-707" w:hanging="1"/>
        <w:rPr>
          <w:rFonts w:ascii="Times New Roman" w:hAnsi="Times New Roman" w:cs="Times New Roman"/>
          <w:szCs w:val="24"/>
          <w:lang w:eastAsia="zh-HK"/>
        </w:rPr>
      </w:pPr>
    </w:p>
    <w:p w:rsidR="00A37286" w:rsidRDefault="00606B07" w:rsidP="00C35969">
      <w:pPr>
        <w:snapToGrid w:val="0"/>
        <w:ind w:leftChars="-295" w:left="-707" w:hanging="1"/>
        <w:rPr>
          <w:rFonts w:ascii="Times New Roman" w:hAnsi="Times New Roman" w:cs="Times New Roman" w:hint="eastAsia"/>
          <w:szCs w:val="24"/>
          <w:lang w:eastAsia="zh-HK"/>
        </w:rPr>
      </w:pPr>
      <w:r w:rsidRPr="00405572">
        <w:rPr>
          <w:rFonts w:ascii="Times New Roman" w:hAnsi="Times New Roman" w:cs="Times New Roman"/>
          <w:szCs w:val="24"/>
          <w:lang w:eastAsia="zh-HK"/>
        </w:rPr>
        <w:t>HKEx recommends that company needs to disclose those Aspects and KPIs that are material to their operation</w:t>
      </w:r>
      <w:r w:rsidR="00ED2BDC" w:rsidRPr="00405572">
        <w:rPr>
          <w:rFonts w:ascii="Times New Roman" w:hAnsi="Times New Roman" w:cs="Times New Roman"/>
          <w:szCs w:val="24"/>
          <w:lang w:eastAsia="zh-HK"/>
        </w:rPr>
        <w:t xml:space="preserve"> in the ESG Report</w:t>
      </w:r>
      <w:r w:rsidRPr="00405572">
        <w:rPr>
          <w:rFonts w:ascii="Times New Roman" w:hAnsi="Times New Roman" w:cs="Times New Roman"/>
          <w:szCs w:val="24"/>
          <w:lang w:eastAsia="zh-HK"/>
        </w:rPr>
        <w:t>.  They defined materiality as “the threshold at which ESG issues become sufficiently important to investors and other stakeholders that they should be reported.</w:t>
      </w:r>
      <w:r w:rsidR="00976CD3" w:rsidRPr="00405572">
        <w:rPr>
          <w:rFonts w:ascii="Times New Roman" w:hAnsi="Times New Roman" w:cs="Times New Roman"/>
          <w:szCs w:val="24"/>
          <w:lang w:eastAsia="zh-HK"/>
        </w:rPr>
        <w:t xml:space="preserve"> In 2019, a</w:t>
      </w:r>
      <w:r w:rsidR="00EF18A7" w:rsidRPr="00405572">
        <w:rPr>
          <w:rFonts w:ascii="Times New Roman" w:hAnsi="Times New Roman" w:cs="Times New Roman"/>
          <w:szCs w:val="24"/>
          <w:lang w:eastAsia="zh-HK"/>
        </w:rPr>
        <w:t xml:space="preserve"> total of 16 KPIs of high materiality, 12 KPIs of medium materiality and 4 </w:t>
      </w:r>
      <w:r w:rsidRPr="00405572">
        <w:rPr>
          <w:rFonts w:ascii="Times New Roman" w:hAnsi="Times New Roman" w:cs="Times New Roman"/>
          <w:szCs w:val="24"/>
          <w:lang w:eastAsia="zh-HK"/>
        </w:rPr>
        <w:t xml:space="preserve">KPIs of </w:t>
      </w:r>
      <w:r w:rsidR="00EF18A7" w:rsidRPr="00405572">
        <w:rPr>
          <w:rFonts w:ascii="Times New Roman" w:hAnsi="Times New Roman" w:cs="Times New Roman"/>
          <w:szCs w:val="24"/>
          <w:lang w:eastAsia="zh-HK"/>
        </w:rPr>
        <w:t>low materiality were iden</w:t>
      </w:r>
      <w:r w:rsidR="00081194" w:rsidRPr="00405572">
        <w:rPr>
          <w:rFonts w:ascii="Times New Roman" w:hAnsi="Times New Roman" w:cs="Times New Roman"/>
          <w:szCs w:val="24"/>
          <w:lang w:eastAsia="zh-HK"/>
        </w:rPr>
        <w:t>tified</w:t>
      </w:r>
      <w:r w:rsidR="00EF18A7" w:rsidRPr="00405572">
        <w:rPr>
          <w:rFonts w:ascii="Times New Roman" w:hAnsi="Times New Roman" w:cs="Times New Roman"/>
          <w:szCs w:val="24"/>
          <w:lang w:eastAsia="zh-HK"/>
        </w:rPr>
        <w:t xml:space="preserve">.  </w:t>
      </w:r>
      <w:r w:rsidR="00976CD3" w:rsidRPr="00405572">
        <w:rPr>
          <w:rFonts w:ascii="Times New Roman" w:hAnsi="Times New Roman" w:cs="Times New Roman"/>
          <w:szCs w:val="24"/>
          <w:lang w:eastAsia="zh-HK"/>
        </w:rPr>
        <w:t xml:space="preserve">The researcher will </w:t>
      </w:r>
      <w:r w:rsidR="00EF18A7" w:rsidRPr="00405572">
        <w:rPr>
          <w:rFonts w:ascii="Times New Roman" w:hAnsi="Times New Roman" w:cs="Times New Roman"/>
          <w:szCs w:val="24"/>
          <w:lang w:eastAsia="zh-HK"/>
        </w:rPr>
        <w:t xml:space="preserve">reference the HKEX’s </w:t>
      </w:r>
      <w:r w:rsidR="001A005D" w:rsidRPr="00405572">
        <w:rPr>
          <w:rFonts w:ascii="Times New Roman" w:hAnsi="Times New Roman" w:cs="Times New Roman"/>
          <w:szCs w:val="24"/>
          <w:lang w:eastAsia="zh-HK"/>
        </w:rPr>
        <w:t>listing</w:t>
      </w:r>
      <w:r w:rsidR="00C35969" w:rsidRPr="00405572">
        <w:rPr>
          <w:rFonts w:ascii="Times New Roman" w:hAnsi="Times New Roman" w:cs="Times New Roman"/>
          <w:szCs w:val="24"/>
          <w:lang w:eastAsia="zh-HK"/>
        </w:rPr>
        <w:t xml:space="preserve"> </w:t>
      </w:r>
      <w:r w:rsidR="001A005D" w:rsidRPr="00405572">
        <w:rPr>
          <w:rFonts w:ascii="Times New Roman" w:hAnsi="Times New Roman" w:cs="Times New Roman"/>
          <w:szCs w:val="24"/>
          <w:lang w:eastAsia="zh-HK"/>
        </w:rPr>
        <w:t>requirements</w:t>
      </w:r>
      <w:r w:rsidR="00C35969" w:rsidRPr="00405572">
        <w:rPr>
          <w:rFonts w:ascii="Times New Roman" w:hAnsi="Times New Roman" w:cs="Times New Roman"/>
          <w:szCs w:val="24"/>
          <w:lang w:eastAsia="zh-HK"/>
        </w:rPr>
        <w:t xml:space="preserve"> and </w:t>
      </w:r>
      <w:r w:rsidR="00976CD3" w:rsidRPr="00405572">
        <w:rPr>
          <w:rFonts w:ascii="Times New Roman" w:hAnsi="Times New Roman" w:cs="Times New Roman"/>
          <w:szCs w:val="24"/>
          <w:lang w:eastAsia="zh-HK"/>
        </w:rPr>
        <w:t xml:space="preserve">target to list around </w:t>
      </w:r>
      <w:r w:rsidR="00C35969" w:rsidRPr="00405572">
        <w:rPr>
          <w:rFonts w:ascii="Times New Roman" w:hAnsi="Times New Roman" w:cs="Times New Roman"/>
          <w:szCs w:val="24"/>
          <w:lang w:eastAsia="zh-HK"/>
        </w:rPr>
        <w:t>30 possible KPIs</w:t>
      </w:r>
      <w:r w:rsidR="00976CD3" w:rsidRPr="00405572">
        <w:rPr>
          <w:rFonts w:ascii="Times New Roman" w:hAnsi="Times New Roman" w:cs="Times New Roman"/>
          <w:szCs w:val="24"/>
          <w:lang w:eastAsia="zh-HK"/>
        </w:rPr>
        <w:t xml:space="preserve"> (similar</w:t>
      </w:r>
      <w:r w:rsidR="004E64E1" w:rsidRPr="00405572">
        <w:rPr>
          <w:rFonts w:ascii="Times New Roman" w:hAnsi="Times New Roman" w:cs="Times New Roman"/>
          <w:szCs w:val="24"/>
          <w:lang w:eastAsia="zh-HK"/>
        </w:rPr>
        <w:t xml:space="preserve"> to la</w:t>
      </w:r>
      <w:r w:rsidR="00976CD3" w:rsidRPr="00405572">
        <w:rPr>
          <w:rFonts w:ascii="Times New Roman" w:hAnsi="Times New Roman" w:cs="Times New Roman"/>
          <w:szCs w:val="24"/>
          <w:lang w:eastAsia="zh-HK"/>
        </w:rPr>
        <w:t xml:space="preserve">st year) </w:t>
      </w:r>
      <w:r w:rsidR="00C35969" w:rsidRPr="00405572">
        <w:rPr>
          <w:rFonts w:ascii="Times New Roman" w:hAnsi="Times New Roman" w:cs="Times New Roman"/>
          <w:szCs w:val="24"/>
          <w:lang w:eastAsia="zh-HK"/>
        </w:rPr>
        <w:t>for disclosure</w:t>
      </w:r>
      <w:r w:rsidR="00976CD3" w:rsidRPr="00405572">
        <w:rPr>
          <w:rFonts w:ascii="Times New Roman" w:hAnsi="Times New Roman" w:cs="Times New Roman"/>
          <w:szCs w:val="24"/>
          <w:lang w:eastAsia="zh-HK"/>
        </w:rPr>
        <w:t xml:space="preserve"> in 2020</w:t>
      </w:r>
      <w:r w:rsidR="00C35969" w:rsidRPr="00405572">
        <w:rPr>
          <w:rFonts w:ascii="Times New Roman" w:hAnsi="Times New Roman" w:cs="Times New Roman"/>
          <w:szCs w:val="24"/>
          <w:lang w:eastAsia="zh-HK"/>
        </w:rPr>
        <w:t xml:space="preserve">. </w:t>
      </w:r>
      <w:r w:rsidR="00A37286">
        <w:rPr>
          <w:rFonts w:ascii="Times New Roman" w:hAnsi="Times New Roman" w:cs="Times New Roman" w:hint="eastAsia"/>
          <w:szCs w:val="24"/>
          <w:lang w:eastAsia="zh-HK"/>
        </w:rPr>
        <w:t xml:space="preserve">Stakeholder engagement helps to </w:t>
      </w:r>
      <w:r w:rsidR="00A37286">
        <w:rPr>
          <w:rFonts w:ascii="Times New Roman" w:hAnsi="Times New Roman" w:cs="Times New Roman"/>
          <w:szCs w:val="24"/>
          <w:lang w:eastAsia="zh-HK"/>
        </w:rPr>
        <w:t>identify</w:t>
      </w:r>
      <w:r w:rsidR="00A37286">
        <w:rPr>
          <w:rFonts w:ascii="Times New Roman" w:hAnsi="Times New Roman" w:cs="Times New Roman" w:hint="eastAsia"/>
          <w:szCs w:val="24"/>
          <w:lang w:eastAsia="zh-HK"/>
        </w:rPr>
        <w:t xml:space="preserve"> material Aspects and KPIs for HKF.</w:t>
      </w:r>
    </w:p>
    <w:p w:rsidR="00A37286" w:rsidRDefault="00A37286" w:rsidP="00C35969">
      <w:pPr>
        <w:snapToGrid w:val="0"/>
        <w:ind w:leftChars="-295" w:left="-707" w:hanging="1"/>
        <w:rPr>
          <w:rFonts w:ascii="Times New Roman" w:hAnsi="Times New Roman" w:cs="Times New Roman" w:hint="eastAsia"/>
          <w:szCs w:val="24"/>
          <w:lang w:eastAsia="zh-HK"/>
        </w:rPr>
      </w:pPr>
    </w:p>
    <w:p w:rsidR="009F4F9C" w:rsidRPr="00405572" w:rsidRDefault="0057553F"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F</w:t>
      </w:r>
      <w:r w:rsidR="00515EA8" w:rsidRPr="00405572">
        <w:rPr>
          <w:rFonts w:ascii="Times New Roman" w:hAnsi="Times New Roman" w:cs="Times New Roman"/>
          <w:szCs w:val="24"/>
          <w:lang w:eastAsia="zh-HK"/>
        </w:rPr>
        <w:t xml:space="preserve">or </w:t>
      </w:r>
      <w:r w:rsidR="001B3E84" w:rsidRPr="00405572">
        <w:rPr>
          <w:rFonts w:ascii="Times New Roman" w:hAnsi="Times New Roman" w:cs="Times New Roman"/>
          <w:szCs w:val="24"/>
          <w:lang w:eastAsia="zh-HK"/>
        </w:rPr>
        <w:t>Prioritization</w:t>
      </w:r>
      <w:r w:rsidR="00515EA8" w:rsidRPr="00405572">
        <w:rPr>
          <w:rFonts w:ascii="Times New Roman" w:hAnsi="Times New Roman" w:cs="Times New Roman"/>
          <w:szCs w:val="24"/>
          <w:lang w:eastAsia="zh-HK"/>
        </w:rPr>
        <w:t xml:space="preserve"> Process, the researcher will consolidate the results from the peer bench</w:t>
      </w:r>
      <w:r w:rsidR="00347673">
        <w:rPr>
          <w:rFonts w:ascii="Times New Roman" w:hAnsi="Times New Roman" w:cs="Times New Roman" w:hint="eastAsia"/>
          <w:szCs w:val="24"/>
          <w:lang w:eastAsia="zh-HK"/>
        </w:rPr>
        <w:t>mark</w:t>
      </w:r>
      <w:r w:rsidR="00515EA8" w:rsidRPr="00405572">
        <w:rPr>
          <w:rFonts w:ascii="Times New Roman" w:hAnsi="Times New Roman" w:cs="Times New Roman"/>
          <w:szCs w:val="24"/>
          <w:lang w:eastAsia="zh-HK"/>
        </w:rPr>
        <w:t>ing and the online survey and face to face interviews and draw up a list of Hong Kong Stock Exchange ESG Aspects and KPIs of high and medium materiality for disclosure.  The Company will not disclosure those with low materiality as they have minimum impact to the operation of the Company.</w:t>
      </w:r>
    </w:p>
    <w:p w:rsidR="00925809" w:rsidRPr="00405572" w:rsidRDefault="00925809" w:rsidP="00A37286">
      <w:pPr>
        <w:snapToGrid w:val="0"/>
        <w:ind w:leftChars="-177" w:left="-424" w:hanging="1"/>
        <w:rPr>
          <w:rFonts w:ascii="Times New Roman" w:hAnsi="Times New Roman" w:cs="Times New Roman"/>
          <w:szCs w:val="24"/>
          <w:lang w:eastAsia="zh-HK"/>
        </w:rPr>
      </w:pPr>
      <w:r w:rsidRPr="00405572">
        <w:rPr>
          <w:rFonts w:ascii="Times New Roman" w:hAnsi="Times New Roman" w:cs="Times New Roman"/>
          <w:szCs w:val="24"/>
          <w:lang w:eastAsia="zh-HK"/>
        </w:rPr>
        <w:lastRenderedPageBreak/>
        <w:t xml:space="preserve">In the </w:t>
      </w:r>
      <w:r w:rsidR="00A37286">
        <w:rPr>
          <w:rFonts w:ascii="Times New Roman" w:hAnsi="Times New Roman" w:cs="Times New Roman" w:hint="eastAsia"/>
          <w:szCs w:val="24"/>
          <w:lang w:eastAsia="zh-HK"/>
        </w:rPr>
        <w:t>V</w:t>
      </w:r>
      <w:r w:rsidRPr="00405572">
        <w:rPr>
          <w:rFonts w:ascii="Times New Roman" w:hAnsi="Times New Roman" w:cs="Times New Roman"/>
          <w:szCs w:val="24"/>
          <w:lang w:eastAsia="zh-HK"/>
        </w:rPr>
        <w:t>alidation stage, the researcher will bring forward the results to the management at the Validation stage in the form of meeting to let the management to confirm the findings and the final list of “material” HKEx Aspects and KPIs for disclosure.</w:t>
      </w:r>
    </w:p>
    <w:p w:rsidR="00925809" w:rsidRPr="00405572" w:rsidRDefault="00925809" w:rsidP="00A37286">
      <w:pPr>
        <w:snapToGrid w:val="0"/>
        <w:ind w:leftChars="-177" w:left="-424" w:hanging="1"/>
        <w:rPr>
          <w:rFonts w:ascii="Times New Roman" w:hAnsi="Times New Roman" w:cs="Times New Roman"/>
          <w:szCs w:val="24"/>
          <w:lang w:eastAsia="zh-HK"/>
        </w:rPr>
      </w:pPr>
    </w:p>
    <w:p w:rsidR="00515EA8" w:rsidRPr="00405572" w:rsidRDefault="00515EA8" w:rsidP="00A37286">
      <w:pPr>
        <w:snapToGrid w:val="0"/>
        <w:ind w:leftChars="-177" w:left="-65" w:hanging="360"/>
        <w:jc w:val="both"/>
        <w:rPr>
          <w:rFonts w:ascii="Times New Roman" w:hAnsi="Times New Roman" w:cs="Times New Roman"/>
          <w:szCs w:val="24"/>
          <w:lang w:eastAsia="zh-HK"/>
        </w:rPr>
      </w:pPr>
      <w:r w:rsidRPr="00405572">
        <w:rPr>
          <w:rFonts w:ascii="Times New Roman" w:hAnsi="Times New Roman" w:cs="Times New Roman"/>
          <w:szCs w:val="24"/>
          <w:lang w:eastAsia="zh-HK"/>
        </w:rPr>
        <w:tab/>
        <w:t>The Company would conduct both qualitative and quantitative methods to collect the ESG information.  The following means are used to collect qualitative information:</w:t>
      </w:r>
    </w:p>
    <w:p w:rsidR="00515EA8" w:rsidRPr="00405572" w:rsidRDefault="00515EA8" w:rsidP="00A37286">
      <w:pPr>
        <w:pStyle w:val="a3"/>
        <w:numPr>
          <w:ilvl w:val="0"/>
          <w:numId w:val="4"/>
        </w:numPr>
        <w:tabs>
          <w:tab w:val="left" w:pos="378"/>
        </w:tabs>
        <w:snapToGrid w:val="0"/>
        <w:ind w:leftChars="-177" w:left="295"/>
        <w:jc w:val="both"/>
        <w:rPr>
          <w:rFonts w:ascii="Times New Roman" w:hAnsi="Times New Roman" w:cs="Times New Roman"/>
          <w:szCs w:val="24"/>
        </w:rPr>
      </w:pPr>
      <w:r w:rsidRPr="00405572">
        <w:rPr>
          <w:rFonts w:ascii="Times New Roman" w:hAnsi="Times New Roman" w:cs="Times New Roman"/>
          <w:szCs w:val="24"/>
          <w:lang w:eastAsia="zh-HK"/>
        </w:rPr>
        <w:t xml:space="preserve">Online </w:t>
      </w:r>
      <w:r w:rsidRPr="00405572">
        <w:rPr>
          <w:rFonts w:ascii="Times New Roman" w:hAnsi="Times New Roman" w:cs="Times New Roman"/>
          <w:szCs w:val="24"/>
        </w:rPr>
        <w:t>Survey</w:t>
      </w:r>
    </w:p>
    <w:p w:rsidR="00515EA8" w:rsidRPr="00405572" w:rsidRDefault="00515EA8" w:rsidP="00A37286">
      <w:pPr>
        <w:pStyle w:val="a3"/>
        <w:numPr>
          <w:ilvl w:val="0"/>
          <w:numId w:val="4"/>
        </w:numPr>
        <w:tabs>
          <w:tab w:val="left" w:pos="378"/>
        </w:tabs>
        <w:snapToGrid w:val="0"/>
        <w:ind w:leftChars="-177" w:left="295"/>
        <w:jc w:val="both"/>
        <w:rPr>
          <w:rFonts w:ascii="Times New Roman" w:hAnsi="Times New Roman" w:cs="Times New Roman"/>
          <w:szCs w:val="24"/>
        </w:rPr>
      </w:pPr>
      <w:r w:rsidRPr="00405572">
        <w:rPr>
          <w:rFonts w:ascii="Times New Roman" w:hAnsi="Times New Roman" w:cs="Times New Roman"/>
          <w:szCs w:val="24"/>
        </w:rPr>
        <w:t>Questionnaires</w:t>
      </w:r>
    </w:p>
    <w:p w:rsidR="00515EA8" w:rsidRPr="00405572" w:rsidRDefault="00515EA8" w:rsidP="00A37286">
      <w:pPr>
        <w:pStyle w:val="a3"/>
        <w:numPr>
          <w:ilvl w:val="0"/>
          <w:numId w:val="4"/>
        </w:numPr>
        <w:tabs>
          <w:tab w:val="left" w:pos="378"/>
        </w:tabs>
        <w:snapToGrid w:val="0"/>
        <w:ind w:leftChars="-177" w:left="295"/>
        <w:jc w:val="both"/>
        <w:rPr>
          <w:rFonts w:ascii="Times New Roman" w:hAnsi="Times New Roman" w:cs="Times New Roman"/>
          <w:szCs w:val="24"/>
        </w:rPr>
      </w:pPr>
      <w:r w:rsidRPr="00405572">
        <w:rPr>
          <w:rFonts w:ascii="Times New Roman" w:hAnsi="Times New Roman" w:cs="Times New Roman"/>
          <w:szCs w:val="24"/>
          <w:lang w:eastAsia="zh-HK"/>
        </w:rPr>
        <w:t>Individual /Focus Group</w:t>
      </w:r>
      <w:r w:rsidR="00976CD3" w:rsidRPr="00405572">
        <w:rPr>
          <w:rFonts w:ascii="Times New Roman" w:hAnsi="Times New Roman" w:cs="Times New Roman"/>
          <w:szCs w:val="24"/>
          <w:lang w:eastAsia="zh-HK"/>
        </w:rPr>
        <w:t xml:space="preserve"> or </w:t>
      </w:r>
      <w:r w:rsidRPr="00405572">
        <w:rPr>
          <w:rFonts w:ascii="Times New Roman" w:hAnsi="Times New Roman" w:cs="Times New Roman"/>
          <w:szCs w:val="24"/>
        </w:rPr>
        <w:t>Face-to-Face interview</w:t>
      </w:r>
    </w:p>
    <w:p w:rsidR="00515EA8" w:rsidRPr="00405572" w:rsidRDefault="00515EA8" w:rsidP="00A37286">
      <w:pPr>
        <w:pStyle w:val="a3"/>
        <w:numPr>
          <w:ilvl w:val="0"/>
          <w:numId w:val="4"/>
        </w:numPr>
        <w:tabs>
          <w:tab w:val="left" w:pos="378"/>
        </w:tabs>
        <w:snapToGrid w:val="0"/>
        <w:ind w:leftChars="-177" w:left="295"/>
        <w:jc w:val="both"/>
        <w:rPr>
          <w:rFonts w:ascii="Times New Roman" w:hAnsi="Times New Roman" w:cs="Times New Roman"/>
          <w:szCs w:val="24"/>
        </w:rPr>
      </w:pPr>
      <w:r w:rsidRPr="00405572">
        <w:rPr>
          <w:rFonts w:ascii="Times New Roman" w:hAnsi="Times New Roman" w:cs="Times New Roman"/>
          <w:szCs w:val="24"/>
        </w:rPr>
        <w:t>Zoom interview</w:t>
      </w:r>
      <w:r w:rsidR="00E277E6" w:rsidRPr="00405572">
        <w:rPr>
          <w:rFonts w:ascii="Times New Roman" w:hAnsi="Times New Roman" w:cs="Times New Roman"/>
          <w:szCs w:val="24"/>
          <w:lang w:eastAsia="zh-HK"/>
        </w:rPr>
        <w:t xml:space="preserve"> (if the prevailing pandemic does not allow physical interview)</w:t>
      </w:r>
    </w:p>
    <w:p w:rsidR="009F4F9C" w:rsidRPr="00405572" w:rsidRDefault="009F4F9C" w:rsidP="00A37286">
      <w:pPr>
        <w:snapToGrid w:val="0"/>
        <w:ind w:leftChars="-177" w:left="-424" w:hanging="1"/>
        <w:rPr>
          <w:rFonts w:ascii="Times New Roman" w:hAnsi="Times New Roman" w:cs="Times New Roman"/>
          <w:szCs w:val="24"/>
          <w:lang w:eastAsia="zh-HK"/>
        </w:rPr>
      </w:pPr>
    </w:p>
    <w:p w:rsidR="00463C64" w:rsidRPr="00405572" w:rsidRDefault="00E277E6" w:rsidP="00A37286">
      <w:pPr>
        <w:snapToGrid w:val="0"/>
        <w:ind w:leftChars="-177" w:left="-424" w:hanging="1"/>
        <w:rPr>
          <w:rFonts w:ascii="Times New Roman" w:hAnsi="Times New Roman" w:cs="Times New Roman"/>
          <w:szCs w:val="24"/>
          <w:lang w:eastAsia="zh-HK"/>
        </w:rPr>
      </w:pPr>
      <w:r w:rsidRPr="00405572">
        <w:rPr>
          <w:rFonts w:ascii="Times New Roman" w:hAnsi="Times New Roman" w:cs="Times New Roman"/>
          <w:szCs w:val="24"/>
          <w:lang w:eastAsia="zh-HK"/>
        </w:rPr>
        <w:t>T</w:t>
      </w:r>
      <w:r w:rsidR="00725FCD" w:rsidRPr="00405572">
        <w:rPr>
          <w:rFonts w:ascii="Times New Roman" w:hAnsi="Times New Roman" w:cs="Times New Roman"/>
          <w:szCs w:val="24"/>
          <w:lang w:eastAsia="zh-HK"/>
        </w:rPr>
        <w:t>he researcher wil</w:t>
      </w:r>
      <w:r w:rsidR="00A51E06" w:rsidRPr="00405572">
        <w:rPr>
          <w:rFonts w:ascii="Times New Roman" w:hAnsi="Times New Roman" w:cs="Times New Roman"/>
          <w:szCs w:val="24"/>
          <w:lang w:eastAsia="zh-HK"/>
        </w:rPr>
        <w:t>l use the opportunity to gain an in-depth</w:t>
      </w:r>
      <w:r w:rsidR="00725FCD" w:rsidRPr="00405572">
        <w:rPr>
          <w:rFonts w:ascii="Times New Roman" w:hAnsi="Times New Roman" w:cs="Times New Roman"/>
          <w:szCs w:val="24"/>
          <w:lang w:eastAsia="zh-HK"/>
        </w:rPr>
        <w:t xml:space="preserve"> understanding of the </w:t>
      </w:r>
      <w:r w:rsidR="00A51E06" w:rsidRPr="00405572">
        <w:rPr>
          <w:rFonts w:ascii="Times New Roman" w:hAnsi="Times New Roman" w:cs="Times New Roman"/>
          <w:szCs w:val="24"/>
          <w:lang w:eastAsia="zh-HK"/>
        </w:rPr>
        <w:t>stakeholder</w:t>
      </w:r>
      <w:r w:rsidR="00E2417E" w:rsidRPr="00405572">
        <w:rPr>
          <w:rFonts w:ascii="Times New Roman" w:hAnsi="Times New Roman" w:cs="Times New Roman"/>
          <w:szCs w:val="24"/>
          <w:lang w:eastAsia="zh-HK"/>
        </w:rPr>
        <w:t>s</w:t>
      </w:r>
      <w:r w:rsidR="00A51E06" w:rsidRPr="00405572">
        <w:rPr>
          <w:rFonts w:ascii="Times New Roman" w:hAnsi="Times New Roman" w:cs="Times New Roman"/>
          <w:szCs w:val="24"/>
          <w:lang w:eastAsia="zh-HK"/>
        </w:rPr>
        <w:t xml:space="preserve"> including the </w:t>
      </w:r>
      <w:r w:rsidR="00725FCD" w:rsidRPr="00405572">
        <w:rPr>
          <w:rFonts w:ascii="Times New Roman" w:hAnsi="Times New Roman" w:cs="Times New Roman"/>
          <w:szCs w:val="24"/>
          <w:lang w:eastAsia="zh-HK"/>
        </w:rPr>
        <w:t>s</w:t>
      </w:r>
      <w:r w:rsidR="00A51E06" w:rsidRPr="00405572">
        <w:rPr>
          <w:rFonts w:ascii="Times New Roman" w:hAnsi="Times New Roman" w:cs="Times New Roman"/>
          <w:szCs w:val="24"/>
          <w:lang w:eastAsia="zh-HK"/>
        </w:rPr>
        <w:t xml:space="preserve">uppliers, customers, NGO and charitable organizations, regulators and shareholders.  </w:t>
      </w:r>
      <w:r w:rsidR="00463C64" w:rsidRPr="00405572">
        <w:rPr>
          <w:rFonts w:ascii="Times New Roman" w:hAnsi="Times New Roman" w:cs="Times New Roman"/>
          <w:szCs w:val="24"/>
          <w:lang w:eastAsia="zh-HK"/>
        </w:rPr>
        <w:t xml:space="preserve">The following stakeholders are invited to give their response on ESG issues.  In view that it is impossible to conduct research to all stakeholders, </w:t>
      </w:r>
      <w:r w:rsidR="00E2417E" w:rsidRPr="00405572">
        <w:rPr>
          <w:rFonts w:ascii="Times New Roman" w:hAnsi="Times New Roman" w:cs="Times New Roman"/>
          <w:szCs w:val="24"/>
          <w:lang w:eastAsia="zh-HK"/>
        </w:rPr>
        <w:t xml:space="preserve">the researcher </w:t>
      </w:r>
      <w:r w:rsidR="00463C64" w:rsidRPr="00405572">
        <w:rPr>
          <w:rFonts w:ascii="Times New Roman" w:hAnsi="Times New Roman" w:cs="Times New Roman"/>
          <w:szCs w:val="24"/>
          <w:lang w:eastAsia="zh-HK"/>
        </w:rPr>
        <w:t xml:space="preserve">has decided to determine sample size of stakeholder which is representative of the </w:t>
      </w:r>
      <w:r w:rsidR="00A51E06" w:rsidRPr="00405572">
        <w:rPr>
          <w:rFonts w:ascii="Times New Roman" w:hAnsi="Times New Roman" w:cs="Times New Roman"/>
          <w:szCs w:val="24"/>
          <w:lang w:eastAsia="zh-HK"/>
        </w:rPr>
        <w:t xml:space="preserve">different </w:t>
      </w:r>
      <w:r w:rsidR="00463C64" w:rsidRPr="00405572">
        <w:rPr>
          <w:rFonts w:ascii="Times New Roman" w:hAnsi="Times New Roman" w:cs="Times New Roman"/>
          <w:szCs w:val="24"/>
          <w:lang w:eastAsia="zh-HK"/>
        </w:rPr>
        <w:t>categor</w:t>
      </w:r>
      <w:r w:rsidR="00A51E06" w:rsidRPr="00405572">
        <w:rPr>
          <w:rFonts w:ascii="Times New Roman" w:hAnsi="Times New Roman" w:cs="Times New Roman"/>
          <w:szCs w:val="24"/>
          <w:lang w:eastAsia="zh-HK"/>
        </w:rPr>
        <w:t>ies</w:t>
      </w:r>
      <w:r w:rsidR="00463C64" w:rsidRPr="00405572">
        <w:rPr>
          <w:rFonts w:ascii="Times New Roman" w:hAnsi="Times New Roman" w:cs="Times New Roman"/>
          <w:szCs w:val="24"/>
          <w:lang w:eastAsia="zh-HK"/>
        </w:rPr>
        <w:t xml:space="preserve"> of the stakeholders:</w:t>
      </w:r>
    </w:p>
    <w:p w:rsidR="00463C64" w:rsidRPr="00405572" w:rsidRDefault="00463C64" w:rsidP="00463C64">
      <w:pPr>
        <w:tabs>
          <w:tab w:val="left" w:pos="378"/>
        </w:tabs>
        <w:snapToGrid w:val="0"/>
        <w:jc w:val="both"/>
        <w:rPr>
          <w:rFonts w:ascii="Times New Roman" w:hAnsi="Times New Roman" w:cs="Times New Roman"/>
          <w:szCs w:val="24"/>
          <w:lang w:eastAsia="zh-HK"/>
        </w:rPr>
      </w:pPr>
    </w:p>
    <w:tbl>
      <w:tblPr>
        <w:tblStyle w:val="a5"/>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96"/>
        <w:gridCol w:w="1461"/>
        <w:gridCol w:w="1974"/>
        <w:gridCol w:w="1883"/>
      </w:tblGrid>
      <w:tr w:rsidR="00463C64" w:rsidRPr="00405572" w:rsidTr="000C1527">
        <w:tc>
          <w:tcPr>
            <w:tcW w:w="3119" w:type="dxa"/>
          </w:tcPr>
          <w:p w:rsidR="00463C64" w:rsidRPr="00405572" w:rsidRDefault="00463C64" w:rsidP="000C1527">
            <w:pPr>
              <w:tabs>
                <w:tab w:val="left" w:pos="255"/>
              </w:tabs>
              <w:snapToGrid w:val="0"/>
              <w:ind w:leftChars="-104" w:left="-250"/>
              <w:jc w:val="both"/>
              <w:rPr>
                <w:rFonts w:ascii="Times New Roman" w:hAnsi="Times New Roman" w:cs="Times New Roman"/>
                <w:szCs w:val="24"/>
                <w:u w:val="single"/>
              </w:rPr>
            </w:pPr>
            <w:r w:rsidRPr="00405572">
              <w:rPr>
                <w:rFonts w:ascii="Times New Roman" w:hAnsi="Times New Roman" w:cs="Times New Roman"/>
                <w:szCs w:val="24"/>
              </w:rPr>
              <w:tab/>
            </w:r>
            <w:r w:rsidRPr="00405572">
              <w:rPr>
                <w:rFonts w:ascii="Times New Roman" w:hAnsi="Times New Roman" w:cs="Times New Roman"/>
                <w:szCs w:val="24"/>
                <w:u w:val="single"/>
              </w:rPr>
              <w:t>Stakeholders</w:t>
            </w:r>
          </w:p>
        </w:tc>
        <w:tc>
          <w:tcPr>
            <w:tcW w:w="1493" w:type="dxa"/>
          </w:tcPr>
          <w:p w:rsidR="00463C64" w:rsidRPr="00405572" w:rsidRDefault="00463C64" w:rsidP="000C1527">
            <w:pPr>
              <w:tabs>
                <w:tab w:val="left" w:pos="378"/>
              </w:tabs>
              <w:snapToGrid w:val="0"/>
              <w:jc w:val="both"/>
              <w:rPr>
                <w:rFonts w:ascii="Times New Roman" w:hAnsi="Times New Roman" w:cs="Times New Roman"/>
                <w:szCs w:val="24"/>
                <w:u w:val="single"/>
                <w:lang w:eastAsia="zh-HK"/>
              </w:rPr>
            </w:pPr>
            <w:r w:rsidRPr="00405572">
              <w:rPr>
                <w:rFonts w:ascii="Times New Roman" w:hAnsi="Times New Roman" w:cs="Times New Roman"/>
                <w:szCs w:val="24"/>
                <w:u w:val="single"/>
              </w:rPr>
              <w:t>Total</w:t>
            </w:r>
            <w:r w:rsidRPr="00405572">
              <w:rPr>
                <w:rFonts w:ascii="Times New Roman" w:hAnsi="Times New Roman" w:cs="Times New Roman"/>
                <w:szCs w:val="24"/>
                <w:u w:val="single"/>
                <w:lang w:eastAsia="zh-HK"/>
              </w:rPr>
              <w:t xml:space="preserve"> No.</w:t>
            </w:r>
          </w:p>
          <w:p w:rsidR="00463C64" w:rsidRPr="00405572" w:rsidRDefault="00463C64" w:rsidP="000C1527">
            <w:pPr>
              <w:tabs>
                <w:tab w:val="left" w:pos="378"/>
              </w:tabs>
              <w:snapToGrid w:val="0"/>
              <w:jc w:val="both"/>
              <w:rPr>
                <w:rFonts w:ascii="Times New Roman" w:hAnsi="Times New Roman" w:cs="Times New Roman"/>
                <w:szCs w:val="24"/>
              </w:rPr>
            </w:pPr>
          </w:p>
        </w:tc>
        <w:tc>
          <w:tcPr>
            <w:tcW w:w="2028" w:type="dxa"/>
          </w:tcPr>
          <w:p w:rsidR="00463C64" w:rsidRPr="00405572" w:rsidRDefault="00463C64" w:rsidP="000C1527">
            <w:pPr>
              <w:tabs>
                <w:tab w:val="left" w:pos="378"/>
              </w:tabs>
              <w:snapToGrid w:val="0"/>
              <w:jc w:val="both"/>
              <w:rPr>
                <w:rFonts w:ascii="Times New Roman" w:hAnsi="Times New Roman" w:cs="Times New Roman"/>
                <w:szCs w:val="24"/>
                <w:u w:val="single"/>
              </w:rPr>
            </w:pPr>
            <w:r w:rsidRPr="00405572">
              <w:rPr>
                <w:rFonts w:ascii="Times New Roman" w:hAnsi="Times New Roman" w:cs="Times New Roman"/>
                <w:szCs w:val="24"/>
                <w:u w:val="single"/>
              </w:rPr>
              <w:t>Sample Size</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Reason</w:t>
            </w:r>
            <w:r w:rsidRPr="00405572">
              <w:rPr>
                <w:rFonts w:ascii="Times New Roman" w:hAnsi="Times New Roman" w:cs="Times New Roman"/>
                <w:szCs w:val="24"/>
                <w:lang w:eastAsia="zh-HK"/>
              </w:rPr>
              <w:t>/threshold</w:t>
            </w:r>
            <w:r w:rsidRPr="00405572">
              <w:rPr>
                <w:rFonts w:ascii="Times New Roman" w:hAnsi="Times New Roman" w:cs="Times New Roman"/>
                <w:szCs w:val="24"/>
              </w:rPr>
              <w:t xml:space="preserve"> </w:t>
            </w:r>
          </w:p>
        </w:tc>
      </w:tr>
      <w:tr w:rsidR="00463C64" w:rsidRPr="00405572" w:rsidTr="000C1527">
        <w:tc>
          <w:tcPr>
            <w:tcW w:w="3119" w:type="dxa"/>
          </w:tcPr>
          <w:p w:rsidR="00463C64" w:rsidRPr="00405572" w:rsidRDefault="00463C64" w:rsidP="00463C64">
            <w:pPr>
              <w:pStyle w:val="a3"/>
              <w:numPr>
                <w:ilvl w:val="0"/>
                <w:numId w:val="6"/>
              </w:numPr>
              <w:tabs>
                <w:tab w:val="left" w:pos="256"/>
                <w:tab w:val="left" w:pos="601"/>
              </w:tabs>
              <w:snapToGrid w:val="0"/>
              <w:ind w:leftChars="0"/>
              <w:jc w:val="both"/>
              <w:rPr>
                <w:rFonts w:ascii="Times New Roman" w:hAnsi="Times New Roman" w:cs="Times New Roman"/>
                <w:szCs w:val="24"/>
              </w:rPr>
            </w:pPr>
            <w:r w:rsidRPr="00405572">
              <w:rPr>
                <w:rFonts w:ascii="Times New Roman" w:hAnsi="Times New Roman" w:cs="Times New Roman"/>
                <w:szCs w:val="24"/>
              </w:rPr>
              <w:t>employees</w:t>
            </w:r>
          </w:p>
        </w:tc>
        <w:tc>
          <w:tcPr>
            <w:tcW w:w="1493" w:type="dxa"/>
          </w:tcPr>
          <w:p w:rsidR="00463C64" w:rsidRPr="00405572" w:rsidRDefault="00463C64" w:rsidP="000C1527">
            <w:pPr>
              <w:tabs>
                <w:tab w:val="left" w:pos="378"/>
              </w:tabs>
              <w:snapToGrid w:val="0"/>
              <w:ind w:firstLineChars="50" w:firstLine="120"/>
              <w:jc w:val="both"/>
              <w:rPr>
                <w:rFonts w:ascii="Times New Roman" w:hAnsi="Times New Roman" w:cs="Times New Roman"/>
                <w:szCs w:val="24"/>
              </w:rPr>
            </w:pPr>
            <w:r w:rsidRPr="00405572">
              <w:rPr>
                <w:rFonts w:ascii="Times New Roman" w:hAnsi="Times New Roman" w:cs="Times New Roman"/>
                <w:szCs w:val="24"/>
              </w:rPr>
              <w:t>204</w:t>
            </w:r>
          </w:p>
        </w:tc>
        <w:tc>
          <w:tcPr>
            <w:tcW w:w="2028" w:type="dxa"/>
          </w:tcPr>
          <w:p w:rsidR="00463C64" w:rsidRPr="00405572" w:rsidRDefault="00463C64" w:rsidP="000C1527">
            <w:pPr>
              <w:tabs>
                <w:tab w:val="left" w:pos="378"/>
              </w:tabs>
              <w:snapToGrid w:val="0"/>
              <w:ind w:firstLineChars="50" w:firstLine="120"/>
              <w:jc w:val="both"/>
              <w:rPr>
                <w:rFonts w:ascii="Times New Roman" w:hAnsi="Times New Roman" w:cs="Times New Roman"/>
                <w:szCs w:val="24"/>
              </w:rPr>
            </w:pPr>
            <w:r w:rsidRPr="00405572">
              <w:rPr>
                <w:rFonts w:ascii="Times New Roman" w:hAnsi="Times New Roman" w:cs="Times New Roman"/>
                <w:szCs w:val="24"/>
                <w:lang w:eastAsia="zh-HK"/>
              </w:rPr>
              <w:t>2</w:t>
            </w:r>
            <w:r w:rsidRPr="00405572">
              <w:rPr>
                <w:rFonts w:ascii="Times New Roman" w:hAnsi="Times New Roman" w:cs="Times New Roman"/>
                <w:szCs w:val="24"/>
              </w:rPr>
              <w:t>0</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Around 1</w:t>
            </w:r>
            <w:r w:rsidRPr="00405572">
              <w:rPr>
                <w:rFonts w:ascii="Times New Roman" w:hAnsi="Times New Roman" w:cs="Times New Roman"/>
                <w:szCs w:val="24"/>
                <w:lang w:eastAsia="zh-HK"/>
              </w:rPr>
              <w:t>0</w:t>
            </w:r>
            <w:r w:rsidRPr="00405572">
              <w:rPr>
                <w:rFonts w:ascii="Times New Roman" w:hAnsi="Times New Roman" w:cs="Times New Roman"/>
                <w:szCs w:val="24"/>
              </w:rPr>
              <w:t>%</w:t>
            </w:r>
          </w:p>
        </w:tc>
      </w:tr>
      <w:tr w:rsidR="00463C64" w:rsidRPr="00405572" w:rsidTr="000C1527">
        <w:tc>
          <w:tcPr>
            <w:tcW w:w="3119" w:type="dxa"/>
          </w:tcPr>
          <w:p w:rsidR="00463C64" w:rsidRPr="00405572" w:rsidRDefault="00463C64" w:rsidP="00463C64">
            <w:pPr>
              <w:pStyle w:val="a3"/>
              <w:numPr>
                <w:ilvl w:val="0"/>
                <w:numId w:val="6"/>
              </w:numPr>
              <w:tabs>
                <w:tab w:val="left" w:pos="601"/>
              </w:tabs>
              <w:snapToGrid w:val="0"/>
              <w:ind w:leftChars="0"/>
              <w:jc w:val="both"/>
              <w:rPr>
                <w:rFonts w:ascii="Times New Roman" w:hAnsi="Times New Roman" w:cs="Times New Roman"/>
                <w:szCs w:val="24"/>
              </w:rPr>
            </w:pPr>
            <w:r w:rsidRPr="00405572">
              <w:rPr>
                <w:rFonts w:ascii="Times New Roman" w:hAnsi="Times New Roman" w:cs="Times New Roman"/>
                <w:szCs w:val="24"/>
              </w:rPr>
              <w:t>suppliers</w:t>
            </w:r>
          </w:p>
        </w:tc>
        <w:tc>
          <w:tcPr>
            <w:tcW w:w="1493" w:type="dxa"/>
          </w:tcPr>
          <w:p w:rsidR="00463C64" w:rsidRPr="00405572" w:rsidRDefault="00463C64" w:rsidP="000C1527">
            <w:pPr>
              <w:tabs>
                <w:tab w:val="left" w:pos="378"/>
              </w:tabs>
              <w:snapToGrid w:val="0"/>
              <w:ind w:firstLineChars="50" w:firstLine="120"/>
              <w:jc w:val="both"/>
              <w:rPr>
                <w:rFonts w:ascii="Times New Roman" w:hAnsi="Times New Roman" w:cs="Times New Roman"/>
                <w:szCs w:val="24"/>
                <w:lang w:eastAsia="zh-HK"/>
              </w:rPr>
            </w:pPr>
            <w:r w:rsidRPr="00405572">
              <w:rPr>
                <w:rFonts w:ascii="Times New Roman" w:hAnsi="Times New Roman" w:cs="Times New Roman"/>
                <w:szCs w:val="24"/>
                <w:lang w:eastAsia="zh-HK"/>
              </w:rPr>
              <w:t>980</w:t>
            </w:r>
          </w:p>
        </w:tc>
        <w:tc>
          <w:tcPr>
            <w:tcW w:w="2028" w:type="dxa"/>
          </w:tcPr>
          <w:p w:rsidR="00463C64" w:rsidRPr="00405572" w:rsidRDefault="00463C64" w:rsidP="000C1527">
            <w:pPr>
              <w:tabs>
                <w:tab w:val="left" w:pos="378"/>
              </w:tabs>
              <w:snapToGrid w:val="0"/>
              <w:ind w:firstLineChars="50" w:firstLine="120"/>
              <w:jc w:val="both"/>
              <w:rPr>
                <w:rFonts w:ascii="Times New Roman" w:hAnsi="Times New Roman" w:cs="Times New Roman"/>
                <w:szCs w:val="24"/>
              </w:rPr>
            </w:pPr>
            <w:r w:rsidRPr="00405572">
              <w:rPr>
                <w:rFonts w:ascii="Times New Roman" w:hAnsi="Times New Roman" w:cs="Times New Roman"/>
                <w:szCs w:val="24"/>
              </w:rPr>
              <w:t>10</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Around 1%</w:t>
            </w:r>
          </w:p>
        </w:tc>
      </w:tr>
      <w:tr w:rsidR="00463C64" w:rsidRPr="00405572" w:rsidTr="000C1527">
        <w:tc>
          <w:tcPr>
            <w:tcW w:w="3119" w:type="dxa"/>
          </w:tcPr>
          <w:p w:rsidR="00463C64" w:rsidRPr="00405572" w:rsidRDefault="00463C64" w:rsidP="00463C64">
            <w:pPr>
              <w:pStyle w:val="a3"/>
              <w:numPr>
                <w:ilvl w:val="0"/>
                <w:numId w:val="6"/>
              </w:numPr>
              <w:tabs>
                <w:tab w:val="left" w:pos="601"/>
              </w:tabs>
              <w:snapToGrid w:val="0"/>
              <w:ind w:leftChars="0"/>
              <w:jc w:val="both"/>
              <w:rPr>
                <w:rFonts w:ascii="Times New Roman" w:hAnsi="Times New Roman" w:cs="Times New Roman"/>
                <w:szCs w:val="24"/>
              </w:rPr>
            </w:pPr>
            <w:r w:rsidRPr="00405572">
              <w:rPr>
                <w:rFonts w:ascii="Times New Roman" w:hAnsi="Times New Roman" w:cs="Times New Roman"/>
                <w:szCs w:val="24"/>
              </w:rPr>
              <w:t>customers</w:t>
            </w:r>
          </w:p>
        </w:tc>
        <w:tc>
          <w:tcPr>
            <w:tcW w:w="1493" w:type="dxa"/>
          </w:tcPr>
          <w:p w:rsidR="00463C64" w:rsidRPr="00405572" w:rsidRDefault="00463C64" w:rsidP="000C1527">
            <w:pPr>
              <w:tabs>
                <w:tab w:val="left" w:pos="378"/>
              </w:tabs>
              <w:snapToGrid w:val="0"/>
              <w:ind w:firstLineChars="50" w:firstLine="120"/>
              <w:jc w:val="both"/>
              <w:rPr>
                <w:rFonts w:ascii="Times New Roman" w:hAnsi="Times New Roman" w:cs="Times New Roman"/>
                <w:szCs w:val="24"/>
              </w:rPr>
            </w:pPr>
            <w:r w:rsidRPr="00405572">
              <w:rPr>
                <w:rFonts w:ascii="Times New Roman" w:hAnsi="Times New Roman" w:cs="Times New Roman"/>
                <w:szCs w:val="24"/>
                <w:lang w:eastAsia="zh-HK"/>
              </w:rPr>
              <w:t>2</w:t>
            </w:r>
            <w:r w:rsidRPr="00405572">
              <w:rPr>
                <w:rFonts w:ascii="Times New Roman" w:hAnsi="Times New Roman" w:cs="Times New Roman"/>
                <w:szCs w:val="24"/>
              </w:rPr>
              <w:t>00</w:t>
            </w:r>
          </w:p>
        </w:tc>
        <w:tc>
          <w:tcPr>
            <w:tcW w:w="2028" w:type="dxa"/>
          </w:tcPr>
          <w:p w:rsidR="00463C64" w:rsidRPr="00405572" w:rsidRDefault="00463C64" w:rsidP="000C1527">
            <w:pPr>
              <w:tabs>
                <w:tab w:val="left" w:pos="378"/>
              </w:tabs>
              <w:snapToGrid w:val="0"/>
              <w:ind w:firstLineChars="50" w:firstLine="120"/>
              <w:jc w:val="both"/>
              <w:rPr>
                <w:rFonts w:ascii="Times New Roman" w:hAnsi="Times New Roman" w:cs="Times New Roman"/>
                <w:szCs w:val="24"/>
              </w:rPr>
            </w:pPr>
            <w:r w:rsidRPr="00405572">
              <w:rPr>
                <w:rFonts w:ascii="Times New Roman" w:hAnsi="Times New Roman" w:cs="Times New Roman"/>
                <w:szCs w:val="24"/>
              </w:rPr>
              <w:t>10</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Around 10%</w:t>
            </w:r>
          </w:p>
        </w:tc>
      </w:tr>
      <w:tr w:rsidR="00463C64" w:rsidRPr="00405572" w:rsidTr="000C1527">
        <w:tc>
          <w:tcPr>
            <w:tcW w:w="3119" w:type="dxa"/>
          </w:tcPr>
          <w:p w:rsidR="00463C64" w:rsidRPr="00405572" w:rsidRDefault="00463C64" w:rsidP="00463C64">
            <w:pPr>
              <w:pStyle w:val="a3"/>
              <w:numPr>
                <w:ilvl w:val="0"/>
                <w:numId w:val="6"/>
              </w:numPr>
              <w:tabs>
                <w:tab w:val="left" w:pos="592"/>
              </w:tabs>
              <w:snapToGrid w:val="0"/>
              <w:ind w:leftChars="0"/>
              <w:jc w:val="both"/>
              <w:rPr>
                <w:rFonts w:ascii="Times New Roman" w:hAnsi="Times New Roman" w:cs="Times New Roman"/>
                <w:szCs w:val="24"/>
              </w:rPr>
            </w:pPr>
            <w:r w:rsidRPr="00405572">
              <w:rPr>
                <w:rFonts w:ascii="Times New Roman" w:hAnsi="Times New Roman" w:cs="Times New Roman"/>
                <w:szCs w:val="24"/>
              </w:rPr>
              <w:t xml:space="preserve">NGO/Charitable </w:t>
            </w:r>
            <w:r w:rsidRPr="00405572">
              <w:rPr>
                <w:rFonts w:ascii="Times New Roman" w:hAnsi="Times New Roman" w:cs="Times New Roman"/>
                <w:szCs w:val="24"/>
                <w:lang w:eastAsia="zh-HK"/>
              </w:rPr>
              <w:t>orga</w:t>
            </w:r>
            <w:r w:rsidRPr="00405572">
              <w:rPr>
                <w:rFonts w:ascii="Times New Roman" w:hAnsi="Times New Roman" w:cs="Times New Roman"/>
                <w:szCs w:val="24"/>
              </w:rPr>
              <w:t>nization</w:t>
            </w:r>
          </w:p>
        </w:tc>
        <w:tc>
          <w:tcPr>
            <w:tcW w:w="1493" w:type="dxa"/>
          </w:tcPr>
          <w:p w:rsidR="00463C64" w:rsidRPr="00405572" w:rsidRDefault="00463C64" w:rsidP="000C1527">
            <w:pPr>
              <w:tabs>
                <w:tab w:val="left" w:pos="378"/>
              </w:tabs>
              <w:snapToGrid w:val="0"/>
              <w:ind w:firstLineChars="100" w:firstLine="240"/>
              <w:jc w:val="both"/>
              <w:rPr>
                <w:rFonts w:ascii="Times New Roman" w:hAnsi="Times New Roman" w:cs="Times New Roman"/>
                <w:szCs w:val="24"/>
              </w:rPr>
            </w:pPr>
            <w:r w:rsidRPr="00405572">
              <w:rPr>
                <w:rFonts w:ascii="Times New Roman" w:hAnsi="Times New Roman" w:cs="Times New Roman"/>
                <w:szCs w:val="24"/>
              </w:rPr>
              <w:t>30</w:t>
            </w:r>
          </w:p>
        </w:tc>
        <w:tc>
          <w:tcPr>
            <w:tcW w:w="2028" w:type="dxa"/>
          </w:tcPr>
          <w:p w:rsidR="00463C64" w:rsidRPr="00405572" w:rsidRDefault="00463C64" w:rsidP="000C1527">
            <w:pPr>
              <w:tabs>
                <w:tab w:val="left" w:pos="378"/>
              </w:tabs>
              <w:snapToGrid w:val="0"/>
              <w:ind w:firstLineChars="100" w:firstLine="240"/>
              <w:jc w:val="both"/>
              <w:rPr>
                <w:rFonts w:ascii="Times New Roman" w:hAnsi="Times New Roman" w:cs="Times New Roman"/>
                <w:szCs w:val="24"/>
              </w:rPr>
            </w:pPr>
            <w:r w:rsidRPr="00405572">
              <w:rPr>
                <w:rFonts w:ascii="Times New Roman" w:hAnsi="Times New Roman" w:cs="Times New Roman"/>
                <w:szCs w:val="24"/>
              </w:rPr>
              <w:t>3</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Around 10%</w:t>
            </w:r>
          </w:p>
        </w:tc>
      </w:tr>
      <w:tr w:rsidR="00463C64" w:rsidRPr="00405572" w:rsidTr="000C1527">
        <w:tc>
          <w:tcPr>
            <w:tcW w:w="3119" w:type="dxa"/>
          </w:tcPr>
          <w:p w:rsidR="00463C64" w:rsidRPr="00405572" w:rsidRDefault="00463C64" w:rsidP="00463C64">
            <w:pPr>
              <w:pStyle w:val="a3"/>
              <w:numPr>
                <w:ilvl w:val="0"/>
                <w:numId w:val="6"/>
              </w:numPr>
              <w:tabs>
                <w:tab w:val="left" w:pos="592"/>
              </w:tabs>
              <w:snapToGrid w:val="0"/>
              <w:ind w:leftChars="0"/>
              <w:jc w:val="both"/>
              <w:rPr>
                <w:rFonts w:ascii="Times New Roman" w:hAnsi="Times New Roman" w:cs="Times New Roman"/>
                <w:szCs w:val="24"/>
              </w:rPr>
            </w:pPr>
            <w:r w:rsidRPr="00405572">
              <w:rPr>
                <w:rFonts w:ascii="Times New Roman" w:hAnsi="Times New Roman" w:cs="Times New Roman"/>
                <w:szCs w:val="24"/>
              </w:rPr>
              <w:t>shareholders</w:t>
            </w:r>
          </w:p>
        </w:tc>
        <w:tc>
          <w:tcPr>
            <w:tcW w:w="1493"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&gt;1000</w:t>
            </w:r>
          </w:p>
        </w:tc>
        <w:tc>
          <w:tcPr>
            <w:tcW w:w="2028"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N/A</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Due to huge sample size</w:t>
            </w:r>
          </w:p>
        </w:tc>
      </w:tr>
      <w:tr w:rsidR="00463C64" w:rsidRPr="00405572" w:rsidTr="000C1527">
        <w:tc>
          <w:tcPr>
            <w:tcW w:w="3119" w:type="dxa"/>
          </w:tcPr>
          <w:p w:rsidR="00463C64" w:rsidRPr="00405572" w:rsidRDefault="00463C64" w:rsidP="00463C64">
            <w:pPr>
              <w:pStyle w:val="a3"/>
              <w:numPr>
                <w:ilvl w:val="0"/>
                <w:numId w:val="6"/>
              </w:numPr>
              <w:tabs>
                <w:tab w:val="left" w:pos="592"/>
              </w:tabs>
              <w:snapToGrid w:val="0"/>
              <w:ind w:leftChars="0"/>
              <w:jc w:val="both"/>
              <w:rPr>
                <w:rFonts w:ascii="Times New Roman" w:hAnsi="Times New Roman" w:cs="Times New Roman"/>
                <w:szCs w:val="24"/>
              </w:rPr>
            </w:pPr>
            <w:r w:rsidRPr="00405572">
              <w:rPr>
                <w:rFonts w:ascii="Times New Roman" w:hAnsi="Times New Roman" w:cs="Times New Roman"/>
                <w:szCs w:val="24"/>
              </w:rPr>
              <w:t>government / regulators</w:t>
            </w:r>
          </w:p>
        </w:tc>
        <w:tc>
          <w:tcPr>
            <w:tcW w:w="1493"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lang w:eastAsia="zh-HK"/>
              </w:rPr>
              <w:t>&gt;</w:t>
            </w:r>
            <w:r w:rsidRPr="00405572">
              <w:rPr>
                <w:rFonts w:ascii="Times New Roman" w:hAnsi="Times New Roman" w:cs="Times New Roman"/>
                <w:szCs w:val="24"/>
              </w:rPr>
              <w:t>10 (Note 1)</w:t>
            </w:r>
          </w:p>
        </w:tc>
        <w:tc>
          <w:tcPr>
            <w:tcW w:w="2028" w:type="dxa"/>
          </w:tcPr>
          <w:p w:rsidR="00463C64" w:rsidRPr="00405572" w:rsidRDefault="00463C64" w:rsidP="000C1527">
            <w:pPr>
              <w:tabs>
                <w:tab w:val="left" w:pos="378"/>
              </w:tabs>
              <w:snapToGrid w:val="0"/>
              <w:jc w:val="both"/>
              <w:rPr>
                <w:rFonts w:ascii="Times New Roman" w:hAnsi="Times New Roman" w:cs="Times New Roman"/>
                <w:szCs w:val="24"/>
              </w:rPr>
            </w:pPr>
            <w:r w:rsidRPr="00405572">
              <w:rPr>
                <w:rFonts w:ascii="Times New Roman" w:hAnsi="Times New Roman" w:cs="Times New Roman"/>
                <w:szCs w:val="24"/>
              </w:rPr>
              <w:t>N/A</w:t>
            </w:r>
          </w:p>
        </w:tc>
        <w:tc>
          <w:tcPr>
            <w:tcW w:w="1774" w:type="dxa"/>
          </w:tcPr>
          <w:p w:rsidR="00463C64" w:rsidRPr="00405572" w:rsidRDefault="00463C64" w:rsidP="000C1527">
            <w:pPr>
              <w:tabs>
                <w:tab w:val="left" w:pos="378"/>
              </w:tabs>
              <w:snapToGrid w:val="0"/>
              <w:jc w:val="both"/>
              <w:rPr>
                <w:rFonts w:ascii="Times New Roman" w:hAnsi="Times New Roman" w:cs="Times New Roman"/>
                <w:szCs w:val="24"/>
                <w:lang w:eastAsia="zh-HK"/>
              </w:rPr>
            </w:pPr>
            <w:r w:rsidRPr="00405572">
              <w:rPr>
                <w:rFonts w:ascii="Times New Roman" w:hAnsi="Times New Roman" w:cs="Times New Roman"/>
                <w:szCs w:val="24"/>
              </w:rPr>
              <w:t>Due to the inaccessibility</w:t>
            </w:r>
            <w:r w:rsidRPr="00405572">
              <w:rPr>
                <w:rFonts w:ascii="Times New Roman" w:hAnsi="Times New Roman" w:cs="Times New Roman"/>
                <w:szCs w:val="24"/>
                <w:lang w:eastAsia="zh-HK"/>
              </w:rPr>
              <w:t>.</w:t>
            </w:r>
          </w:p>
          <w:p w:rsidR="00463C64" w:rsidRDefault="00463C64" w:rsidP="000C1527">
            <w:pPr>
              <w:tabs>
                <w:tab w:val="left" w:pos="378"/>
              </w:tabs>
              <w:snapToGrid w:val="0"/>
              <w:jc w:val="both"/>
              <w:rPr>
                <w:rFonts w:ascii="Times New Roman" w:hAnsi="Times New Roman" w:cs="Times New Roman" w:hint="eastAsia"/>
                <w:szCs w:val="24"/>
                <w:lang w:eastAsia="zh-HK"/>
              </w:rPr>
            </w:pPr>
          </w:p>
          <w:p w:rsidR="00A37286" w:rsidRPr="00405572" w:rsidRDefault="00A37286" w:rsidP="000C1527">
            <w:pPr>
              <w:tabs>
                <w:tab w:val="left" w:pos="378"/>
              </w:tabs>
              <w:snapToGrid w:val="0"/>
              <w:jc w:val="both"/>
              <w:rPr>
                <w:rFonts w:ascii="Times New Roman" w:hAnsi="Times New Roman" w:cs="Times New Roman"/>
                <w:szCs w:val="24"/>
                <w:lang w:eastAsia="zh-HK"/>
              </w:rPr>
            </w:pPr>
          </w:p>
        </w:tc>
      </w:tr>
    </w:tbl>
    <w:p w:rsidR="00A37286" w:rsidRDefault="00463C64" w:rsidP="00A37286">
      <w:pPr>
        <w:tabs>
          <w:tab w:val="left" w:pos="142"/>
          <w:tab w:val="left" w:pos="284"/>
        </w:tabs>
        <w:ind w:leftChars="-236" w:left="-565" w:hanging="1"/>
        <w:jc w:val="both"/>
        <w:rPr>
          <w:rFonts w:ascii="Times New Roman" w:hAnsi="Times New Roman" w:cs="Times New Roman" w:hint="eastAsia"/>
          <w:szCs w:val="24"/>
          <w:lang w:eastAsia="zh-HK"/>
        </w:rPr>
      </w:pPr>
      <w:r w:rsidRPr="00405572">
        <w:rPr>
          <w:rFonts w:ascii="Times New Roman" w:hAnsi="Times New Roman" w:cs="Times New Roman"/>
          <w:szCs w:val="24"/>
        </w:rPr>
        <w:tab/>
      </w:r>
      <w:r w:rsidR="00A37286">
        <w:rPr>
          <w:rFonts w:ascii="Times New Roman" w:hAnsi="Times New Roman" w:cs="Times New Roman" w:hint="eastAsia"/>
          <w:szCs w:val="24"/>
          <w:lang w:eastAsia="zh-HK"/>
        </w:rPr>
        <w:t>The following scope will be set up to cover the content of the ESG Report, the share</w:t>
      </w:r>
      <w:r w:rsidR="00372D2D">
        <w:rPr>
          <w:rFonts w:ascii="Times New Roman" w:hAnsi="Times New Roman" w:cs="Times New Roman" w:hint="eastAsia"/>
          <w:szCs w:val="24"/>
          <w:lang w:eastAsia="zh-HK"/>
        </w:rPr>
        <w:t>holder engagement and the materiality a</w:t>
      </w:r>
      <w:r w:rsidR="00A37286">
        <w:rPr>
          <w:rFonts w:ascii="Times New Roman" w:hAnsi="Times New Roman" w:cs="Times New Roman" w:hint="eastAsia"/>
          <w:szCs w:val="24"/>
          <w:lang w:eastAsia="zh-HK"/>
        </w:rPr>
        <w:t>ssessment:</w:t>
      </w:r>
    </w:p>
    <w:p w:rsidR="00A37286" w:rsidRDefault="00A37286" w:rsidP="00A37286">
      <w:pPr>
        <w:tabs>
          <w:tab w:val="left" w:pos="142"/>
          <w:tab w:val="left" w:pos="284"/>
        </w:tabs>
        <w:ind w:leftChars="-236" w:left="-565" w:hanging="1"/>
        <w:jc w:val="both"/>
        <w:rPr>
          <w:rFonts w:ascii="Times New Roman" w:hAnsi="Times New Roman" w:cs="Times New Roman" w:hint="eastAsia"/>
          <w:szCs w:val="24"/>
          <w:lang w:eastAsia="zh-HK"/>
        </w:rPr>
      </w:pPr>
    </w:p>
    <w:p w:rsidR="00912FB1" w:rsidRPr="00405572" w:rsidRDefault="00912FB1" w:rsidP="00A37286">
      <w:pPr>
        <w:tabs>
          <w:tab w:val="left" w:pos="142"/>
          <w:tab w:val="left" w:pos="284"/>
        </w:tabs>
        <w:ind w:leftChars="-236" w:left="-565" w:hanging="1"/>
        <w:jc w:val="both"/>
        <w:rPr>
          <w:rFonts w:ascii="Times New Roman" w:hAnsi="Times New Roman" w:cs="Times New Roman"/>
          <w:b/>
          <w:szCs w:val="24"/>
        </w:rPr>
      </w:pPr>
      <w:r w:rsidRPr="00405572">
        <w:rPr>
          <w:rFonts w:ascii="Times New Roman" w:hAnsi="Times New Roman" w:cs="Times New Roman"/>
          <w:b/>
          <w:szCs w:val="24"/>
          <w:lang w:eastAsia="zh-HK"/>
        </w:rPr>
        <w:t>Reporting Standard and Scope</w:t>
      </w:r>
    </w:p>
    <w:p w:rsidR="00501776" w:rsidRPr="00405572" w:rsidRDefault="00501776" w:rsidP="00A37286">
      <w:pPr>
        <w:snapToGrid w:val="0"/>
        <w:ind w:leftChars="-236" w:left="1" w:hangingChars="236" w:hanging="567"/>
        <w:contextualSpacing/>
        <w:rPr>
          <w:rFonts w:ascii="Times New Roman" w:hAnsi="Times New Roman" w:cs="Times New Roman"/>
          <w:b/>
          <w:szCs w:val="24"/>
        </w:rPr>
      </w:pPr>
    </w:p>
    <w:tbl>
      <w:tblPr>
        <w:tblStyle w:val="a5"/>
        <w:tblW w:w="5573" w:type="pct"/>
        <w:tblInd w:w="-459" w:type="dxa"/>
        <w:tblLook w:val="04A0" w:firstRow="1" w:lastRow="0" w:firstColumn="1" w:lastColumn="0" w:noHBand="0" w:noVBand="1"/>
      </w:tblPr>
      <w:tblGrid>
        <w:gridCol w:w="2827"/>
        <w:gridCol w:w="6672"/>
      </w:tblGrid>
      <w:tr w:rsidR="00912FB1" w:rsidRPr="00405572" w:rsidTr="00501776">
        <w:trPr>
          <w:trHeight w:val="229"/>
        </w:trPr>
        <w:tc>
          <w:tcPr>
            <w:tcW w:w="2827" w:type="dxa"/>
            <w:shd w:val="clear" w:color="auto" w:fill="BFBFBF" w:themeFill="background1" w:themeFillShade="BF"/>
            <w:vAlign w:val="center"/>
            <w:hideMark/>
          </w:tcPr>
          <w:p w:rsidR="00912FB1" w:rsidRPr="00405572" w:rsidRDefault="00912FB1" w:rsidP="00A45B91">
            <w:pPr>
              <w:snapToGrid w:val="0"/>
              <w:contextualSpacing/>
              <w:jc w:val="both"/>
              <w:rPr>
                <w:rFonts w:ascii="Times New Roman" w:eastAsia="新細明體" w:hAnsi="Times New Roman" w:cs="Times New Roman"/>
                <w:b/>
                <w:bCs/>
                <w:color w:val="000000"/>
                <w:szCs w:val="24"/>
              </w:rPr>
            </w:pPr>
            <w:r w:rsidRPr="00405572">
              <w:rPr>
                <w:rFonts w:ascii="Times New Roman" w:eastAsia="新細明體" w:hAnsi="Times New Roman" w:cs="Times New Roman"/>
                <w:b/>
                <w:bCs/>
                <w:color w:val="000000"/>
                <w:szCs w:val="24"/>
              </w:rPr>
              <w:t>Item to Cover</w:t>
            </w:r>
          </w:p>
        </w:tc>
        <w:tc>
          <w:tcPr>
            <w:tcW w:w="6671" w:type="dxa"/>
            <w:shd w:val="clear" w:color="auto" w:fill="BFBFBF" w:themeFill="background1" w:themeFillShade="BF"/>
            <w:vAlign w:val="center"/>
            <w:hideMark/>
          </w:tcPr>
          <w:p w:rsidR="00912FB1" w:rsidRPr="00405572" w:rsidRDefault="00912FB1" w:rsidP="00A45B91">
            <w:pPr>
              <w:snapToGrid w:val="0"/>
              <w:contextualSpacing/>
              <w:jc w:val="both"/>
              <w:rPr>
                <w:rFonts w:ascii="Times New Roman" w:eastAsia="新細明體" w:hAnsi="Times New Roman" w:cs="Times New Roman"/>
                <w:b/>
                <w:bCs/>
                <w:color w:val="000000"/>
                <w:szCs w:val="24"/>
              </w:rPr>
            </w:pPr>
            <w:r w:rsidRPr="00405572">
              <w:rPr>
                <w:rFonts w:ascii="Times New Roman" w:eastAsia="新細明體" w:hAnsi="Times New Roman" w:cs="Times New Roman"/>
                <w:b/>
                <w:bCs/>
                <w:color w:val="000000"/>
                <w:szCs w:val="24"/>
              </w:rPr>
              <w:t>Details Covered</w:t>
            </w:r>
          </w:p>
        </w:tc>
      </w:tr>
      <w:tr w:rsidR="00912FB1" w:rsidRPr="00405572" w:rsidTr="00501776">
        <w:trPr>
          <w:trHeight w:val="1191"/>
        </w:trPr>
        <w:tc>
          <w:tcPr>
            <w:tcW w:w="2827" w:type="dxa"/>
          </w:tcPr>
          <w:p w:rsidR="00912FB1" w:rsidRPr="00405572" w:rsidRDefault="00912FB1" w:rsidP="00A45B91">
            <w:pPr>
              <w:snapToGrid w:val="0"/>
              <w:contextualSpacing/>
              <w:rPr>
                <w:rFonts w:ascii="Times New Roman" w:eastAsia="新細明體" w:hAnsi="Times New Roman" w:cs="Times New Roman"/>
                <w:color w:val="000000"/>
                <w:szCs w:val="24"/>
              </w:rPr>
            </w:pPr>
            <w:r w:rsidRPr="00405572">
              <w:rPr>
                <w:rFonts w:ascii="Times New Roman" w:eastAsia="新細明體" w:hAnsi="Times New Roman" w:cs="Times New Roman"/>
                <w:color w:val="000000"/>
                <w:szCs w:val="24"/>
              </w:rPr>
              <w:t>Reporting Scope</w:t>
            </w:r>
          </w:p>
        </w:tc>
        <w:tc>
          <w:tcPr>
            <w:tcW w:w="6671" w:type="dxa"/>
            <w:vAlign w:val="center"/>
          </w:tcPr>
          <w:p w:rsidR="00912FB1" w:rsidRPr="00405572" w:rsidRDefault="00912FB1" w:rsidP="00A45B91">
            <w:pPr>
              <w:snapToGrid w:val="0"/>
              <w:jc w:val="both"/>
              <w:rPr>
                <w:rFonts w:ascii="Times New Roman" w:hAnsi="Times New Roman" w:cs="Times New Roman"/>
                <w:color w:val="000000"/>
                <w:szCs w:val="24"/>
                <w:lang w:eastAsia="zh-HK"/>
              </w:rPr>
            </w:pPr>
            <w:r w:rsidRPr="00405572">
              <w:rPr>
                <w:rFonts w:ascii="Times New Roman" w:hAnsi="Times New Roman" w:cs="Times New Roman"/>
                <w:color w:val="000000"/>
                <w:szCs w:val="24"/>
                <w:lang w:eastAsia="zh-HK"/>
              </w:rPr>
              <w:t>Principal Office and various operations of Hong Kong Ferry:</w:t>
            </w:r>
          </w:p>
          <w:p w:rsidR="00912FB1" w:rsidRPr="00405572" w:rsidRDefault="00912FB1" w:rsidP="00A45B91">
            <w:pPr>
              <w:pStyle w:val="a3"/>
              <w:widowControl/>
              <w:numPr>
                <w:ilvl w:val="0"/>
                <w:numId w:val="22"/>
              </w:numPr>
              <w:snapToGrid w:val="0"/>
              <w:ind w:leftChars="0"/>
              <w:contextualSpacing/>
              <w:jc w:val="both"/>
              <w:rPr>
                <w:rFonts w:ascii="Times New Roman" w:hAnsi="Times New Roman" w:cs="Times New Roman"/>
                <w:color w:val="000000"/>
                <w:szCs w:val="24"/>
                <w:lang w:eastAsia="zh-HK"/>
              </w:rPr>
            </w:pPr>
            <w:r w:rsidRPr="00405572">
              <w:rPr>
                <w:rFonts w:ascii="Times New Roman" w:hAnsi="Times New Roman" w:cs="Times New Roman"/>
                <w:color w:val="000000"/>
                <w:szCs w:val="24"/>
                <w:lang w:eastAsia="zh-HK"/>
              </w:rPr>
              <w:t>Property Development and Investment</w:t>
            </w:r>
          </w:p>
          <w:p w:rsidR="00912FB1" w:rsidRPr="00405572" w:rsidRDefault="00912FB1" w:rsidP="00A45B91">
            <w:pPr>
              <w:pStyle w:val="a3"/>
              <w:widowControl/>
              <w:numPr>
                <w:ilvl w:val="0"/>
                <w:numId w:val="22"/>
              </w:numPr>
              <w:snapToGrid w:val="0"/>
              <w:ind w:leftChars="0"/>
              <w:contextualSpacing/>
              <w:jc w:val="both"/>
              <w:rPr>
                <w:rFonts w:ascii="Times New Roman" w:hAnsi="Times New Roman" w:cs="Times New Roman"/>
                <w:szCs w:val="24"/>
                <w:lang w:eastAsia="zh-HK"/>
              </w:rPr>
            </w:pPr>
            <w:r w:rsidRPr="00405572">
              <w:rPr>
                <w:rFonts w:ascii="Times New Roman" w:hAnsi="Times New Roman" w:cs="Times New Roman"/>
                <w:color w:val="000000"/>
                <w:szCs w:val="24"/>
                <w:lang w:eastAsia="zh-HK"/>
              </w:rPr>
              <w:t>Shipyard Operation</w:t>
            </w:r>
          </w:p>
          <w:p w:rsidR="00912FB1" w:rsidRPr="00405572" w:rsidRDefault="00912FB1" w:rsidP="00A45B91">
            <w:pPr>
              <w:pStyle w:val="a3"/>
              <w:widowControl/>
              <w:numPr>
                <w:ilvl w:val="0"/>
                <w:numId w:val="22"/>
              </w:numPr>
              <w:snapToGrid w:val="0"/>
              <w:ind w:leftChars="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Dangerous Goods Vehicular Ferry Services</w:t>
            </w:r>
          </w:p>
          <w:p w:rsidR="00912FB1" w:rsidRPr="00405572" w:rsidRDefault="00912FB1" w:rsidP="00A45B91">
            <w:pPr>
              <w:pStyle w:val="a3"/>
              <w:widowControl/>
              <w:numPr>
                <w:ilvl w:val="0"/>
                <w:numId w:val="22"/>
              </w:numPr>
              <w:snapToGrid w:val="0"/>
              <w:ind w:leftChars="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Harbour Cruise - Bauhinia</w:t>
            </w:r>
          </w:p>
        </w:tc>
      </w:tr>
      <w:tr w:rsidR="00912FB1" w:rsidRPr="00405572" w:rsidTr="00501776">
        <w:trPr>
          <w:trHeight w:val="510"/>
        </w:trPr>
        <w:tc>
          <w:tcPr>
            <w:tcW w:w="2827" w:type="dxa"/>
          </w:tcPr>
          <w:p w:rsidR="00912FB1" w:rsidRPr="00405572" w:rsidRDefault="00912FB1" w:rsidP="00A45B91">
            <w:pPr>
              <w:snapToGrid w:val="0"/>
              <w:contextualSpacing/>
              <w:rPr>
                <w:rFonts w:ascii="Times New Roman" w:eastAsia="新細明體" w:hAnsi="Times New Roman" w:cs="Times New Roman"/>
                <w:color w:val="000000"/>
                <w:szCs w:val="24"/>
              </w:rPr>
            </w:pPr>
            <w:r w:rsidRPr="00405572">
              <w:rPr>
                <w:rFonts w:ascii="Times New Roman" w:eastAsia="新細明體" w:hAnsi="Times New Roman" w:cs="Times New Roman"/>
                <w:color w:val="000000"/>
                <w:szCs w:val="24"/>
              </w:rPr>
              <w:t>Reporting Standard</w:t>
            </w:r>
          </w:p>
        </w:tc>
        <w:tc>
          <w:tcPr>
            <w:tcW w:w="6671" w:type="dxa"/>
            <w:vAlign w:val="center"/>
          </w:tcPr>
          <w:p w:rsidR="00912FB1" w:rsidRPr="00405572" w:rsidRDefault="00912FB1" w:rsidP="00A45B91">
            <w:pPr>
              <w:snapToGrid w:val="0"/>
              <w:contextualSpacing/>
              <w:jc w:val="both"/>
              <w:rPr>
                <w:rFonts w:ascii="Times New Roman" w:eastAsia="新細明體" w:hAnsi="Times New Roman" w:cs="Times New Roman"/>
                <w:color w:val="000000"/>
                <w:szCs w:val="24"/>
              </w:rPr>
            </w:pPr>
            <w:r w:rsidRPr="00405572">
              <w:rPr>
                <w:rFonts w:ascii="Times New Roman" w:eastAsia="新細明體" w:hAnsi="Times New Roman" w:cs="Times New Roman"/>
                <w:color w:val="000000"/>
                <w:szCs w:val="24"/>
              </w:rPr>
              <w:t xml:space="preserve">The latest HKEx ESG Reporting Guide (Appendix 27) </w:t>
            </w:r>
          </w:p>
        </w:tc>
      </w:tr>
      <w:tr w:rsidR="00912FB1" w:rsidRPr="00405572" w:rsidTr="00501776">
        <w:trPr>
          <w:trHeight w:val="283"/>
        </w:trPr>
        <w:tc>
          <w:tcPr>
            <w:tcW w:w="2827" w:type="dxa"/>
            <w:hideMark/>
          </w:tcPr>
          <w:p w:rsidR="00912FB1" w:rsidRPr="00405572" w:rsidRDefault="00912FB1" w:rsidP="00A45B91">
            <w:pPr>
              <w:snapToGrid w:val="0"/>
              <w:contextualSpacing/>
              <w:rPr>
                <w:rFonts w:ascii="Times New Roman" w:eastAsia="新細明體" w:hAnsi="Times New Roman" w:cs="Times New Roman"/>
                <w:color w:val="000000"/>
                <w:szCs w:val="24"/>
              </w:rPr>
            </w:pPr>
            <w:r w:rsidRPr="00405572">
              <w:rPr>
                <w:rFonts w:ascii="Times New Roman" w:eastAsia="新細明體" w:hAnsi="Times New Roman" w:cs="Times New Roman"/>
                <w:color w:val="000000"/>
                <w:szCs w:val="24"/>
              </w:rPr>
              <w:t>Reporting Period</w:t>
            </w:r>
          </w:p>
        </w:tc>
        <w:tc>
          <w:tcPr>
            <w:tcW w:w="6671" w:type="dxa"/>
          </w:tcPr>
          <w:p w:rsidR="00912FB1" w:rsidRPr="00405572" w:rsidRDefault="00912FB1" w:rsidP="00A45B91">
            <w:pPr>
              <w:snapToGrid w:val="0"/>
              <w:contextualSpacing/>
              <w:rPr>
                <w:rFonts w:ascii="Times New Roman" w:eastAsia="新細明體" w:hAnsi="Times New Roman" w:cs="Times New Roman"/>
                <w:color w:val="000000"/>
                <w:szCs w:val="24"/>
                <w:lang w:eastAsia="zh-HK"/>
              </w:rPr>
            </w:pPr>
            <w:r w:rsidRPr="00405572">
              <w:rPr>
                <w:rFonts w:ascii="Times New Roman" w:eastAsia="新細明體" w:hAnsi="Times New Roman" w:cs="Times New Roman"/>
                <w:color w:val="000000"/>
                <w:szCs w:val="24"/>
              </w:rPr>
              <w:t>1 January 20</w:t>
            </w:r>
            <w:r w:rsidRPr="00405572">
              <w:rPr>
                <w:rFonts w:ascii="Times New Roman" w:eastAsia="新細明體" w:hAnsi="Times New Roman" w:cs="Times New Roman"/>
                <w:color w:val="000000"/>
                <w:szCs w:val="24"/>
                <w:lang w:eastAsia="zh-HK"/>
              </w:rPr>
              <w:t>20</w:t>
            </w:r>
            <w:r w:rsidRPr="00405572">
              <w:rPr>
                <w:rFonts w:ascii="Times New Roman" w:eastAsia="新細明體" w:hAnsi="Times New Roman" w:cs="Times New Roman"/>
                <w:color w:val="000000"/>
                <w:szCs w:val="24"/>
              </w:rPr>
              <w:t xml:space="preserve"> – 31 December 20</w:t>
            </w:r>
            <w:r w:rsidRPr="00405572">
              <w:rPr>
                <w:rFonts w:ascii="Times New Roman" w:eastAsia="新細明體" w:hAnsi="Times New Roman" w:cs="Times New Roman"/>
                <w:color w:val="000000"/>
                <w:szCs w:val="24"/>
                <w:lang w:eastAsia="zh-HK"/>
              </w:rPr>
              <w:t>20</w:t>
            </w:r>
          </w:p>
        </w:tc>
      </w:tr>
      <w:tr w:rsidR="00912FB1" w:rsidRPr="00405572" w:rsidTr="00501776">
        <w:trPr>
          <w:trHeight w:val="283"/>
        </w:trPr>
        <w:tc>
          <w:tcPr>
            <w:tcW w:w="2827" w:type="dxa"/>
            <w:hideMark/>
          </w:tcPr>
          <w:p w:rsidR="00912FB1" w:rsidRPr="00405572" w:rsidRDefault="00912FB1" w:rsidP="00A45B91">
            <w:pPr>
              <w:snapToGrid w:val="0"/>
              <w:contextualSpacing/>
              <w:rPr>
                <w:rFonts w:ascii="Times New Roman" w:eastAsia="新細明體" w:hAnsi="Times New Roman" w:cs="Times New Roman"/>
                <w:color w:val="000000"/>
                <w:szCs w:val="24"/>
              </w:rPr>
            </w:pPr>
            <w:r w:rsidRPr="00405572">
              <w:rPr>
                <w:rFonts w:ascii="Times New Roman" w:eastAsia="新細明體" w:hAnsi="Times New Roman" w:cs="Times New Roman"/>
                <w:color w:val="000000"/>
                <w:szCs w:val="24"/>
              </w:rPr>
              <w:t>Reporting Cycle</w:t>
            </w:r>
          </w:p>
        </w:tc>
        <w:tc>
          <w:tcPr>
            <w:tcW w:w="6671" w:type="dxa"/>
          </w:tcPr>
          <w:p w:rsidR="00912FB1" w:rsidRPr="00405572" w:rsidRDefault="00912FB1" w:rsidP="00A45B91">
            <w:pPr>
              <w:snapToGrid w:val="0"/>
              <w:contextualSpacing/>
              <w:rPr>
                <w:rFonts w:ascii="Times New Roman" w:eastAsia="新細明體" w:hAnsi="Times New Roman" w:cs="Times New Roman"/>
                <w:color w:val="000000"/>
                <w:szCs w:val="24"/>
              </w:rPr>
            </w:pPr>
            <w:r w:rsidRPr="00405572">
              <w:rPr>
                <w:rFonts w:ascii="Times New Roman" w:eastAsia="新細明體" w:hAnsi="Times New Roman" w:cs="Times New Roman"/>
                <w:color w:val="000000"/>
                <w:szCs w:val="24"/>
              </w:rPr>
              <w:t>Annual</w:t>
            </w:r>
          </w:p>
        </w:tc>
      </w:tr>
    </w:tbl>
    <w:p w:rsidR="00912FB1" w:rsidRDefault="00912FB1" w:rsidP="00912FB1">
      <w:pPr>
        <w:pStyle w:val="a3"/>
        <w:tabs>
          <w:tab w:val="left" w:pos="1260"/>
        </w:tabs>
        <w:snapToGrid w:val="0"/>
        <w:rPr>
          <w:rFonts w:ascii="Times New Roman" w:hAnsi="Times New Roman" w:cs="Times New Roman" w:hint="eastAsia"/>
          <w:szCs w:val="24"/>
          <w:lang w:eastAsia="zh-HK"/>
        </w:rPr>
      </w:pPr>
    </w:p>
    <w:p w:rsidR="00A37286" w:rsidRDefault="00A37286" w:rsidP="00912FB1">
      <w:pPr>
        <w:pStyle w:val="a3"/>
        <w:tabs>
          <w:tab w:val="left" w:pos="1260"/>
        </w:tabs>
        <w:snapToGrid w:val="0"/>
        <w:rPr>
          <w:rFonts w:ascii="Times New Roman" w:hAnsi="Times New Roman" w:cs="Times New Roman" w:hint="eastAsia"/>
          <w:szCs w:val="24"/>
          <w:lang w:eastAsia="zh-HK"/>
        </w:rPr>
      </w:pPr>
    </w:p>
    <w:p w:rsidR="00A37286" w:rsidRDefault="00A37286" w:rsidP="00912FB1">
      <w:pPr>
        <w:pStyle w:val="a3"/>
        <w:tabs>
          <w:tab w:val="left" w:pos="1260"/>
        </w:tabs>
        <w:snapToGrid w:val="0"/>
        <w:rPr>
          <w:rFonts w:ascii="Times New Roman" w:hAnsi="Times New Roman" w:cs="Times New Roman" w:hint="eastAsia"/>
          <w:szCs w:val="24"/>
          <w:lang w:eastAsia="zh-HK"/>
        </w:rPr>
      </w:pPr>
    </w:p>
    <w:p w:rsidR="00912FB1" w:rsidRPr="00405572" w:rsidRDefault="00912FB1" w:rsidP="00912FB1">
      <w:pPr>
        <w:pStyle w:val="a3"/>
        <w:numPr>
          <w:ilvl w:val="0"/>
          <w:numId w:val="31"/>
        </w:numPr>
        <w:snapToGrid w:val="0"/>
        <w:ind w:leftChars="0"/>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Stakeholder Engagement</w:t>
      </w:r>
    </w:p>
    <w:p w:rsidR="00551078" w:rsidRPr="00405572" w:rsidRDefault="00551078" w:rsidP="00551078">
      <w:pPr>
        <w:snapToGrid w:val="0"/>
        <w:contextualSpacing/>
        <w:rPr>
          <w:rFonts w:ascii="Times New Roman" w:hAnsi="Times New Roman" w:cs="Times New Roman"/>
          <w:b/>
          <w:szCs w:val="24"/>
          <w:lang w:eastAsia="zh-HK"/>
        </w:rPr>
      </w:pPr>
    </w:p>
    <w:tbl>
      <w:tblPr>
        <w:tblStyle w:val="a5"/>
        <w:tblW w:w="5656" w:type="pct"/>
        <w:tblInd w:w="-601" w:type="dxa"/>
        <w:tblLook w:val="04A0" w:firstRow="1" w:lastRow="0" w:firstColumn="1" w:lastColumn="0" w:noHBand="0" w:noVBand="1"/>
      </w:tblPr>
      <w:tblGrid>
        <w:gridCol w:w="2923"/>
        <w:gridCol w:w="6717"/>
      </w:tblGrid>
      <w:tr w:rsidR="00912FB1" w:rsidRPr="00405572" w:rsidTr="00501776">
        <w:trPr>
          <w:trHeight w:val="213"/>
        </w:trPr>
        <w:tc>
          <w:tcPr>
            <w:tcW w:w="1516" w:type="pct"/>
            <w:shd w:val="clear" w:color="auto" w:fill="BFBFBF" w:themeFill="background1" w:themeFillShade="BF"/>
            <w:vAlign w:val="center"/>
          </w:tcPr>
          <w:p w:rsidR="00912FB1" w:rsidRPr="00405572" w:rsidRDefault="00912FB1" w:rsidP="00A45B91">
            <w:pPr>
              <w:snapToGrid w:val="0"/>
              <w:jc w:val="both"/>
              <w:rPr>
                <w:rFonts w:ascii="Times New Roman" w:hAnsi="Times New Roman" w:cs="Times New Roman"/>
                <w:b/>
                <w:szCs w:val="24"/>
              </w:rPr>
            </w:pPr>
            <w:r w:rsidRPr="00405572">
              <w:rPr>
                <w:rFonts w:ascii="Times New Roman" w:hAnsi="Times New Roman" w:cs="Times New Roman"/>
                <w:b/>
                <w:szCs w:val="24"/>
              </w:rPr>
              <w:t>Items to Cover</w:t>
            </w:r>
          </w:p>
        </w:tc>
        <w:tc>
          <w:tcPr>
            <w:tcW w:w="3484" w:type="pct"/>
            <w:shd w:val="clear" w:color="auto" w:fill="BFBFBF" w:themeFill="background1" w:themeFillShade="BF"/>
            <w:vAlign w:val="center"/>
          </w:tcPr>
          <w:p w:rsidR="00912FB1" w:rsidRPr="00405572" w:rsidRDefault="00912FB1" w:rsidP="00A45B91">
            <w:pPr>
              <w:snapToGrid w:val="0"/>
              <w:jc w:val="both"/>
              <w:rPr>
                <w:rFonts w:ascii="Times New Roman" w:hAnsi="Times New Roman" w:cs="Times New Roman"/>
                <w:b/>
                <w:szCs w:val="24"/>
              </w:rPr>
            </w:pPr>
            <w:r w:rsidRPr="00405572">
              <w:rPr>
                <w:rFonts w:ascii="Times New Roman" w:hAnsi="Times New Roman" w:cs="Times New Roman"/>
                <w:b/>
                <w:szCs w:val="24"/>
              </w:rPr>
              <w:t xml:space="preserve">Details Covered </w:t>
            </w:r>
          </w:p>
        </w:tc>
      </w:tr>
      <w:tr w:rsidR="00912FB1" w:rsidRPr="00405572" w:rsidTr="00501776">
        <w:trPr>
          <w:trHeight w:val="2513"/>
        </w:trPr>
        <w:tc>
          <w:tcPr>
            <w:tcW w:w="1516" w:type="pct"/>
          </w:tcPr>
          <w:p w:rsidR="00912FB1" w:rsidRPr="00405572" w:rsidRDefault="00912FB1" w:rsidP="00A45B91">
            <w:pPr>
              <w:snapToGrid w:val="0"/>
              <w:rPr>
                <w:rFonts w:ascii="Times New Roman" w:hAnsi="Times New Roman" w:cs="Times New Roman"/>
                <w:szCs w:val="24"/>
              </w:rPr>
            </w:pPr>
            <w:r w:rsidRPr="00405572">
              <w:rPr>
                <w:rFonts w:ascii="Times New Roman" w:hAnsi="Times New Roman" w:cs="Times New Roman"/>
                <w:szCs w:val="24"/>
              </w:rPr>
              <w:t>Stakeholder engagement</w:t>
            </w:r>
          </w:p>
        </w:tc>
        <w:tc>
          <w:tcPr>
            <w:tcW w:w="3484" w:type="pct"/>
            <w:vAlign w:val="center"/>
          </w:tcPr>
          <w:p w:rsidR="00912FB1" w:rsidRPr="00405572" w:rsidRDefault="00912FB1" w:rsidP="00A45B91">
            <w:pPr>
              <w:widowControl/>
              <w:numPr>
                <w:ilvl w:val="0"/>
                <w:numId w:val="21"/>
              </w:numPr>
              <w:spacing w:after="160" w:line="259" w:lineRule="auto"/>
              <w:jc w:val="both"/>
              <w:rPr>
                <w:rFonts w:ascii="Times New Roman" w:hAnsi="Times New Roman" w:cs="Times New Roman"/>
                <w:szCs w:val="24"/>
              </w:rPr>
            </w:pPr>
            <w:r w:rsidRPr="00405572">
              <w:rPr>
                <w:rFonts w:ascii="Times New Roman" w:hAnsi="Times New Roman" w:cs="Times New Roman"/>
                <w:szCs w:val="24"/>
              </w:rPr>
              <w:t>The importance of engaging stakeholders in understanding their expectations of HK Ferry’s ESG performance, identifying risks and opportunities and defining HK Ferry’s future direction in sustainability</w:t>
            </w:r>
          </w:p>
          <w:p w:rsidR="00912FB1" w:rsidRPr="00405572" w:rsidRDefault="00912FB1" w:rsidP="00A45B91">
            <w:pPr>
              <w:widowControl/>
              <w:numPr>
                <w:ilvl w:val="0"/>
                <w:numId w:val="30"/>
              </w:numPr>
              <w:spacing w:after="160" w:line="259" w:lineRule="auto"/>
              <w:contextualSpacing/>
              <w:jc w:val="both"/>
              <w:rPr>
                <w:rFonts w:ascii="Times New Roman" w:hAnsi="Times New Roman" w:cs="Times New Roman"/>
                <w:szCs w:val="24"/>
              </w:rPr>
            </w:pPr>
            <w:r w:rsidRPr="00405572">
              <w:rPr>
                <w:rFonts w:ascii="Times New Roman" w:hAnsi="Times New Roman" w:cs="Times New Roman"/>
                <w:szCs w:val="24"/>
              </w:rPr>
              <w:t>Brief description of the stakeholder engagement processes that took place in 20</w:t>
            </w:r>
            <w:r w:rsidRPr="00405572">
              <w:rPr>
                <w:rFonts w:ascii="Times New Roman" w:hAnsi="Times New Roman" w:cs="Times New Roman"/>
                <w:szCs w:val="24"/>
                <w:lang w:eastAsia="zh-HK"/>
              </w:rPr>
              <w:t>20</w:t>
            </w:r>
            <w:r w:rsidRPr="00405572">
              <w:rPr>
                <w:rFonts w:ascii="Times New Roman" w:hAnsi="Times New Roman" w:cs="Times New Roman"/>
                <w:szCs w:val="24"/>
              </w:rPr>
              <w:t>:</w:t>
            </w:r>
          </w:p>
          <w:p w:rsidR="00912FB1" w:rsidRPr="00405572" w:rsidRDefault="00912FB1" w:rsidP="00A45B91">
            <w:pPr>
              <w:widowControl/>
              <w:numPr>
                <w:ilvl w:val="0"/>
                <w:numId w:val="30"/>
              </w:numPr>
              <w:spacing w:after="160" w:line="259" w:lineRule="auto"/>
              <w:contextualSpacing/>
              <w:jc w:val="both"/>
              <w:rPr>
                <w:rFonts w:ascii="Times New Roman" w:hAnsi="Times New Roman" w:cs="Times New Roman"/>
                <w:szCs w:val="24"/>
              </w:rPr>
            </w:pPr>
            <w:r w:rsidRPr="00405572">
              <w:rPr>
                <w:rFonts w:ascii="Times New Roman" w:hAnsi="Times New Roman" w:cs="Times New Roman"/>
                <w:szCs w:val="24"/>
                <w:lang w:eastAsia="zh-HK"/>
              </w:rPr>
              <w:t>S</w:t>
            </w:r>
            <w:r w:rsidRPr="00405572">
              <w:rPr>
                <w:rFonts w:ascii="Times New Roman" w:hAnsi="Times New Roman" w:cs="Times New Roman"/>
                <w:szCs w:val="24"/>
              </w:rPr>
              <w:t>urvey for internal and external stakeholders</w:t>
            </w:r>
          </w:p>
          <w:p w:rsidR="00912FB1" w:rsidRPr="00405572" w:rsidRDefault="00912FB1" w:rsidP="00A45B91">
            <w:pPr>
              <w:widowControl/>
              <w:numPr>
                <w:ilvl w:val="0"/>
                <w:numId w:val="30"/>
              </w:numPr>
              <w:spacing w:after="160" w:line="259" w:lineRule="auto"/>
              <w:contextualSpacing/>
              <w:jc w:val="both"/>
              <w:rPr>
                <w:rFonts w:ascii="Times New Roman" w:hAnsi="Times New Roman" w:cs="Times New Roman"/>
                <w:szCs w:val="24"/>
              </w:rPr>
            </w:pPr>
            <w:r w:rsidRPr="00405572">
              <w:rPr>
                <w:rFonts w:ascii="Times New Roman" w:hAnsi="Times New Roman" w:cs="Times New Roman"/>
                <w:szCs w:val="24"/>
                <w:lang w:eastAsia="zh-HK"/>
              </w:rPr>
              <w:t>Identify what stakeholders, employees, suppliers, customers, regulators, bankers and shareholders.</w:t>
            </w:r>
          </w:p>
          <w:p w:rsidR="00912FB1" w:rsidRPr="00405572" w:rsidRDefault="00912FB1" w:rsidP="00A45B91">
            <w:pPr>
              <w:widowControl/>
              <w:numPr>
                <w:ilvl w:val="0"/>
                <w:numId w:val="30"/>
              </w:numPr>
              <w:spacing w:after="160" w:line="259" w:lineRule="auto"/>
              <w:contextualSpacing/>
              <w:jc w:val="both"/>
              <w:rPr>
                <w:rFonts w:ascii="Times New Roman" w:hAnsi="Times New Roman" w:cs="Times New Roman"/>
                <w:szCs w:val="24"/>
              </w:rPr>
            </w:pPr>
            <w:r w:rsidRPr="00405572">
              <w:rPr>
                <w:rFonts w:ascii="Times New Roman" w:hAnsi="Times New Roman" w:cs="Times New Roman"/>
                <w:szCs w:val="24"/>
              </w:rPr>
              <w:t>Brief results and key topics raised in the survey</w:t>
            </w:r>
            <w:r w:rsidRPr="00405572">
              <w:rPr>
                <w:rFonts w:ascii="Times New Roman" w:hAnsi="Times New Roman" w:cs="Times New Roman"/>
                <w:szCs w:val="24"/>
                <w:lang w:eastAsia="zh-HK"/>
              </w:rPr>
              <w:t>.</w:t>
            </w:r>
            <w:r w:rsidRPr="00405572">
              <w:rPr>
                <w:rFonts w:ascii="Times New Roman" w:hAnsi="Times New Roman" w:cs="Times New Roman"/>
                <w:szCs w:val="24"/>
              </w:rPr>
              <w:t xml:space="preserve"> </w:t>
            </w:r>
          </w:p>
          <w:p w:rsidR="00912FB1" w:rsidRPr="00405572" w:rsidRDefault="00912FB1" w:rsidP="00A45B91">
            <w:pPr>
              <w:pStyle w:val="a3"/>
              <w:widowControl/>
              <w:numPr>
                <w:ilvl w:val="0"/>
                <w:numId w:val="30"/>
              </w:numPr>
              <w:spacing w:after="160" w:line="259" w:lineRule="auto"/>
              <w:ind w:leftChars="0"/>
              <w:contextualSpacing/>
              <w:jc w:val="both"/>
              <w:rPr>
                <w:rFonts w:ascii="Times New Roman" w:hAnsi="Times New Roman" w:cs="Times New Roman"/>
                <w:szCs w:val="24"/>
              </w:rPr>
            </w:pPr>
            <w:r w:rsidRPr="00405572">
              <w:rPr>
                <w:rFonts w:ascii="Times New Roman" w:hAnsi="Times New Roman" w:cs="Times New Roman"/>
                <w:szCs w:val="24"/>
                <w:lang w:eastAsia="zh-HK"/>
              </w:rPr>
              <w:t>Determine the content of the survey whether multiple choice, narrative and the results to be analyzed.</w:t>
            </w:r>
          </w:p>
        </w:tc>
      </w:tr>
    </w:tbl>
    <w:p w:rsidR="00912FB1" w:rsidRPr="00405572" w:rsidRDefault="00912FB1" w:rsidP="00912FB1">
      <w:pPr>
        <w:pStyle w:val="a3"/>
        <w:numPr>
          <w:ilvl w:val="0"/>
          <w:numId w:val="31"/>
        </w:numPr>
        <w:snapToGrid w:val="0"/>
        <w:ind w:leftChars="0"/>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t xml:space="preserve">Materiality Assessment  </w:t>
      </w:r>
    </w:p>
    <w:p w:rsidR="00551078" w:rsidRPr="00405572" w:rsidRDefault="00551078" w:rsidP="00551078">
      <w:pPr>
        <w:snapToGrid w:val="0"/>
        <w:contextualSpacing/>
        <w:rPr>
          <w:rFonts w:ascii="Times New Roman" w:hAnsi="Times New Roman" w:cs="Times New Roman"/>
          <w:b/>
          <w:szCs w:val="24"/>
          <w:lang w:eastAsia="zh-HK"/>
        </w:rPr>
      </w:pPr>
    </w:p>
    <w:tbl>
      <w:tblPr>
        <w:tblStyle w:val="a5"/>
        <w:tblW w:w="5656" w:type="pct"/>
        <w:tblInd w:w="-601" w:type="dxa"/>
        <w:tblLook w:val="04A0" w:firstRow="1" w:lastRow="0" w:firstColumn="1" w:lastColumn="0" w:noHBand="0" w:noVBand="1"/>
      </w:tblPr>
      <w:tblGrid>
        <w:gridCol w:w="2875"/>
        <w:gridCol w:w="6765"/>
      </w:tblGrid>
      <w:tr w:rsidR="00912FB1" w:rsidRPr="00405572" w:rsidTr="00501776">
        <w:trPr>
          <w:trHeight w:val="167"/>
        </w:trPr>
        <w:tc>
          <w:tcPr>
            <w:tcW w:w="1491" w:type="pct"/>
            <w:shd w:val="clear" w:color="auto" w:fill="BFBFBF" w:themeFill="background1" w:themeFillShade="BF"/>
            <w:vAlign w:val="center"/>
          </w:tcPr>
          <w:p w:rsidR="00912FB1" w:rsidRPr="00405572" w:rsidRDefault="00912FB1" w:rsidP="00A45B91">
            <w:pPr>
              <w:snapToGrid w:val="0"/>
              <w:contextualSpacing/>
              <w:jc w:val="both"/>
              <w:rPr>
                <w:rFonts w:ascii="Times New Roman" w:hAnsi="Times New Roman" w:cs="Times New Roman"/>
                <w:b/>
                <w:szCs w:val="24"/>
              </w:rPr>
            </w:pPr>
            <w:r w:rsidRPr="00405572">
              <w:rPr>
                <w:rFonts w:ascii="Times New Roman" w:hAnsi="Times New Roman" w:cs="Times New Roman"/>
                <w:b/>
                <w:szCs w:val="24"/>
              </w:rPr>
              <w:t>Items to Cover</w:t>
            </w:r>
          </w:p>
        </w:tc>
        <w:tc>
          <w:tcPr>
            <w:tcW w:w="3509" w:type="pct"/>
            <w:shd w:val="clear" w:color="auto" w:fill="BFBFBF" w:themeFill="background1" w:themeFillShade="BF"/>
            <w:vAlign w:val="center"/>
          </w:tcPr>
          <w:p w:rsidR="00912FB1" w:rsidRPr="00405572" w:rsidRDefault="00912FB1" w:rsidP="00A45B91">
            <w:pPr>
              <w:snapToGrid w:val="0"/>
              <w:contextualSpacing/>
              <w:jc w:val="both"/>
              <w:rPr>
                <w:rFonts w:ascii="Times New Roman" w:hAnsi="Times New Roman" w:cs="Times New Roman"/>
                <w:b/>
                <w:szCs w:val="24"/>
              </w:rPr>
            </w:pPr>
            <w:r w:rsidRPr="00405572">
              <w:rPr>
                <w:rFonts w:ascii="Times New Roman" w:hAnsi="Times New Roman" w:cs="Times New Roman"/>
                <w:b/>
                <w:szCs w:val="24"/>
              </w:rPr>
              <w:t xml:space="preserve">Details Covered </w:t>
            </w:r>
          </w:p>
        </w:tc>
      </w:tr>
      <w:tr w:rsidR="00912FB1" w:rsidRPr="00405572" w:rsidTr="00B016B3">
        <w:trPr>
          <w:trHeight w:val="260"/>
        </w:trPr>
        <w:tc>
          <w:tcPr>
            <w:tcW w:w="1491" w:type="pct"/>
          </w:tcPr>
          <w:p w:rsidR="00912FB1" w:rsidRPr="00405572" w:rsidRDefault="00912FB1" w:rsidP="00A45B91">
            <w:pPr>
              <w:spacing w:after="160" w:line="259" w:lineRule="auto"/>
              <w:jc w:val="both"/>
              <w:rPr>
                <w:rFonts w:ascii="Times New Roman" w:hAnsi="Times New Roman" w:cs="Times New Roman"/>
                <w:szCs w:val="24"/>
              </w:rPr>
            </w:pPr>
            <w:r w:rsidRPr="00405572">
              <w:rPr>
                <w:rFonts w:ascii="Times New Roman" w:eastAsia="新細明體" w:hAnsi="Times New Roman" w:cs="Times New Roman"/>
                <w:color w:val="000000"/>
                <w:szCs w:val="24"/>
              </w:rPr>
              <w:t>Process defining the report content</w:t>
            </w:r>
            <w:r w:rsidRPr="00405572" w:rsidDel="00827587">
              <w:rPr>
                <w:rFonts w:ascii="Times New Roman" w:hAnsi="Times New Roman" w:cs="Times New Roman"/>
                <w:szCs w:val="24"/>
              </w:rPr>
              <w:t xml:space="preserve"> </w:t>
            </w:r>
          </w:p>
        </w:tc>
        <w:tc>
          <w:tcPr>
            <w:tcW w:w="3509" w:type="pct"/>
            <w:vAlign w:val="center"/>
          </w:tcPr>
          <w:p w:rsidR="00912FB1" w:rsidRPr="00405572" w:rsidRDefault="00912FB1" w:rsidP="00A45B91">
            <w:pPr>
              <w:widowControl/>
              <w:numPr>
                <w:ilvl w:val="0"/>
                <w:numId w:val="21"/>
              </w:numPr>
              <w:spacing w:after="60" w:line="259" w:lineRule="auto"/>
              <w:ind w:left="357" w:hanging="357"/>
              <w:jc w:val="both"/>
              <w:rPr>
                <w:rFonts w:ascii="Times New Roman" w:hAnsi="Times New Roman" w:cs="Times New Roman"/>
                <w:szCs w:val="24"/>
              </w:rPr>
            </w:pPr>
            <w:r w:rsidRPr="00405572">
              <w:rPr>
                <w:rFonts w:ascii="Times New Roman" w:hAnsi="Times New Roman" w:cs="Times New Roman"/>
                <w:szCs w:val="24"/>
              </w:rPr>
              <w:t>Three-step process: Identification, Prioritization and Validation of the Material Issues</w:t>
            </w:r>
          </w:p>
          <w:p w:rsidR="00912FB1" w:rsidRPr="00405572" w:rsidRDefault="00912FB1" w:rsidP="00A45B91">
            <w:pPr>
              <w:widowControl/>
              <w:numPr>
                <w:ilvl w:val="0"/>
                <w:numId w:val="21"/>
              </w:numPr>
              <w:spacing w:after="60" w:line="259" w:lineRule="auto"/>
              <w:ind w:left="357" w:hanging="357"/>
              <w:jc w:val="both"/>
              <w:rPr>
                <w:rFonts w:ascii="Times New Roman" w:hAnsi="Times New Roman" w:cs="Times New Roman"/>
                <w:szCs w:val="24"/>
              </w:rPr>
            </w:pPr>
            <w:r w:rsidRPr="00405572">
              <w:rPr>
                <w:rFonts w:ascii="Times New Roman" w:hAnsi="Times New Roman" w:cs="Times New Roman"/>
                <w:szCs w:val="24"/>
                <w:lang w:eastAsia="zh-HK"/>
              </w:rPr>
              <w:t>L</w:t>
            </w:r>
            <w:r w:rsidRPr="00405572">
              <w:rPr>
                <w:rFonts w:ascii="Times New Roman" w:hAnsi="Times New Roman" w:cs="Times New Roman"/>
                <w:szCs w:val="24"/>
              </w:rPr>
              <w:t>ist of material KPIs for disclosure</w:t>
            </w:r>
          </w:p>
          <w:p w:rsidR="00912FB1" w:rsidRPr="00405572" w:rsidRDefault="00912FB1" w:rsidP="00A45B91">
            <w:pPr>
              <w:widowControl/>
              <w:numPr>
                <w:ilvl w:val="0"/>
                <w:numId w:val="21"/>
              </w:numPr>
              <w:spacing w:after="60" w:line="259" w:lineRule="auto"/>
              <w:ind w:left="357" w:hanging="357"/>
              <w:jc w:val="both"/>
              <w:rPr>
                <w:rFonts w:ascii="Times New Roman" w:hAnsi="Times New Roman" w:cs="Times New Roman"/>
                <w:szCs w:val="24"/>
              </w:rPr>
            </w:pPr>
            <w:r w:rsidRPr="00405572">
              <w:rPr>
                <w:rFonts w:ascii="Times New Roman" w:hAnsi="Times New Roman" w:cs="Times New Roman"/>
                <w:szCs w:val="24"/>
                <w:lang w:eastAsia="zh-HK"/>
              </w:rPr>
              <w:t>Determine what KPIs should be in place and the management to review the KPIs and only those of material impact should be chosen</w:t>
            </w:r>
          </w:p>
          <w:p w:rsidR="00912FB1" w:rsidRPr="00405572" w:rsidRDefault="00912FB1" w:rsidP="00A45B91">
            <w:pPr>
              <w:widowControl/>
              <w:numPr>
                <w:ilvl w:val="0"/>
                <w:numId w:val="21"/>
              </w:numPr>
              <w:spacing w:after="60" w:line="259" w:lineRule="auto"/>
              <w:ind w:left="357" w:hanging="357"/>
              <w:jc w:val="both"/>
              <w:rPr>
                <w:rFonts w:ascii="Times New Roman" w:hAnsi="Times New Roman" w:cs="Times New Roman"/>
                <w:szCs w:val="24"/>
              </w:rPr>
            </w:pPr>
            <w:r w:rsidRPr="00405572">
              <w:rPr>
                <w:rFonts w:ascii="Times New Roman" w:hAnsi="Times New Roman" w:cs="Times New Roman"/>
                <w:szCs w:val="24"/>
                <w:lang w:eastAsia="zh-HK"/>
              </w:rPr>
              <w:t>The market KPI should be referenced.</w:t>
            </w:r>
          </w:p>
        </w:tc>
      </w:tr>
    </w:tbl>
    <w:p w:rsidR="008C7D01" w:rsidRDefault="008C7D01" w:rsidP="00B2405A">
      <w:pPr>
        <w:snapToGrid w:val="0"/>
        <w:ind w:leftChars="-295" w:left="-708"/>
        <w:rPr>
          <w:rFonts w:ascii="Times New Roman" w:hAnsi="Times New Roman" w:cs="Times New Roman" w:hint="eastAsia"/>
          <w:b/>
          <w:szCs w:val="24"/>
          <w:lang w:eastAsia="zh-HK"/>
        </w:rPr>
      </w:pPr>
    </w:p>
    <w:p w:rsidR="00424051" w:rsidRDefault="00424051" w:rsidP="00424051">
      <w:pPr>
        <w:snapToGrid w:val="0"/>
        <w:ind w:leftChars="-295" w:left="-707" w:hanging="1"/>
        <w:rPr>
          <w:rFonts w:ascii="Times New Roman" w:hAnsi="Times New Roman" w:cs="Times New Roman" w:hint="eastAsia"/>
          <w:b/>
          <w:szCs w:val="24"/>
          <w:lang w:eastAsia="zh-HK"/>
        </w:rPr>
      </w:pPr>
      <w:r w:rsidRPr="00405572">
        <w:rPr>
          <w:rFonts w:ascii="Times New Roman" w:hAnsi="Times New Roman" w:cs="Times New Roman"/>
          <w:b/>
          <w:szCs w:val="24"/>
          <w:lang w:eastAsia="zh-HK"/>
        </w:rPr>
        <w:t>Second Problem Identified – No comparable data exactly match our company</w:t>
      </w:r>
    </w:p>
    <w:p w:rsidR="00424051" w:rsidRDefault="00424051" w:rsidP="00424051">
      <w:pPr>
        <w:snapToGrid w:val="0"/>
        <w:ind w:leftChars="-295" w:left="-707" w:hanging="1"/>
        <w:rPr>
          <w:rFonts w:ascii="Times New Roman" w:hAnsi="Times New Roman" w:cs="Times New Roman" w:hint="eastAsia"/>
          <w:szCs w:val="24"/>
          <w:lang w:eastAsia="zh-HK"/>
        </w:rPr>
      </w:pPr>
      <w:r w:rsidRPr="00405572">
        <w:rPr>
          <w:rFonts w:ascii="Times New Roman" w:hAnsi="Times New Roman" w:cs="Times New Roman"/>
          <w:szCs w:val="24"/>
          <w:lang w:eastAsia="zh-HK"/>
        </w:rPr>
        <w:t xml:space="preserve">HKF is property developer, dangerous goods ferry transfer, shipyard and floating restaurant business.  The business nature of the Company is quite unique and the only near comparable company is NWS Holdings Limited. The researcher will generalize the data collected from these five companies for data analyze purpose. The researcher will conduct a materiality assessment to identify the “material” or the most significant HKEx Aspects for disclosure by using internationally recommended three step processes. Identification, </w:t>
      </w:r>
      <w:r>
        <w:rPr>
          <w:rFonts w:ascii="Times New Roman" w:hAnsi="Times New Roman" w:cs="Times New Roman" w:hint="eastAsia"/>
          <w:szCs w:val="24"/>
          <w:lang w:eastAsia="zh-HK"/>
        </w:rPr>
        <w:t>P</w:t>
      </w:r>
      <w:r w:rsidRPr="00405572">
        <w:rPr>
          <w:rFonts w:ascii="Times New Roman" w:hAnsi="Times New Roman" w:cs="Times New Roman"/>
          <w:szCs w:val="24"/>
          <w:lang w:eastAsia="zh-HK"/>
        </w:rPr>
        <w:t>rioritization and Validation. Researcher will engage both the internal and external stakeholders through online surveys and face to face or focus group interview.</w:t>
      </w:r>
    </w:p>
    <w:p w:rsidR="00424051" w:rsidRDefault="00424051" w:rsidP="00424051">
      <w:pPr>
        <w:snapToGrid w:val="0"/>
        <w:ind w:leftChars="-295" w:left="-707" w:hanging="1"/>
        <w:rPr>
          <w:rFonts w:ascii="Times New Roman" w:hAnsi="Times New Roman" w:cs="Times New Roman" w:hint="eastAsia"/>
          <w:szCs w:val="24"/>
          <w:lang w:eastAsia="zh-HK"/>
        </w:rPr>
      </w:pPr>
    </w:p>
    <w:p w:rsidR="009D5D3C" w:rsidRDefault="009D5D3C" w:rsidP="00424051">
      <w:pPr>
        <w:snapToGrid w:val="0"/>
        <w:ind w:leftChars="-295" w:left="-707" w:hanging="1"/>
        <w:rPr>
          <w:rFonts w:ascii="Times New Roman" w:hAnsi="Times New Roman" w:cs="Times New Roman" w:hint="eastAsia"/>
          <w:szCs w:val="24"/>
          <w:lang w:eastAsia="zh-HK"/>
        </w:rPr>
      </w:pPr>
    </w:p>
    <w:p w:rsidR="009D5D3C" w:rsidRDefault="009D5D3C" w:rsidP="00424051">
      <w:pPr>
        <w:snapToGrid w:val="0"/>
        <w:ind w:leftChars="-295" w:left="-707" w:hanging="1"/>
        <w:rPr>
          <w:rFonts w:ascii="Times New Roman" w:hAnsi="Times New Roman" w:cs="Times New Roman" w:hint="eastAsia"/>
          <w:szCs w:val="24"/>
          <w:lang w:eastAsia="zh-HK"/>
        </w:rPr>
      </w:pPr>
    </w:p>
    <w:p w:rsidR="00424051" w:rsidRPr="00424051" w:rsidRDefault="00424051" w:rsidP="00B2405A">
      <w:pPr>
        <w:snapToGrid w:val="0"/>
        <w:ind w:leftChars="-295" w:left="-708"/>
        <w:rPr>
          <w:rFonts w:ascii="Times New Roman" w:hAnsi="Times New Roman" w:cs="Times New Roman"/>
          <w:b/>
          <w:szCs w:val="24"/>
          <w:lang w:eastAsia="zh-HK"/>
        </w:rPr>
      </w:pPr>
    </w:p>
    <w:p w:rsidR="009F4F9C" w:rsidRPr="00405572" w:rsidRDefault="00457E65" w:rsidP="00B2405A">
      <w:pPr>
        <w:snapToGrid w:val="0"/>
        <w:ind w:leftChars="-295" w:left="-708"/>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Third Problem Identified</w:t>
      </w:r>
      <w:r w:rsidR="006049B6" w:rsidRPr="00405572">
        <w:rPr>
          <w:rFonts w:ascii="Times New Roman" w:hAnsi="Times New Roman" w:cs="Times New Roman"/>
          <w:b/>
          <w:szCs w:val="24"/>
          <w:lang w:eastAsia="zh-HK"/>
        </w:rPr>
        <w:t xml:space="preserve"> – Small sample size and poor response rate</w:t>
      </w:r>
    </w:p>
    <w:p w:rsidR="00457E65" w:rsidRPr="00405572" w:rsidRDefault="00457E65" w:rsidP="00F056C4">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 xml:space="preserve">It is difficult to determine the sample size of the survey for the internal and external stakeholders. We must compare the sample size with the actual size and ensure the sample size is representative of respective stakeholders group.  The researcher has to determine the appropriate sample size referencing those applicable to the similar industry.  The researcher has to rely on the published information such as Annual Report etc. The response rate </w:t>
      </w:r>
      <w:r w:rsidR="007116A3" w:rsidRPr="00405572">
        <w:rPr>
          <w:rFonts w:ascii="Times New Roman" w:hAnsi="Times New Roman" w:cs="Times New Roman"/>
          <w:szCs w:val="24"/>
          <w:lang w:eastAsia="zh-HK"/>
        </w:rPr>
        <w:t>from the stakeholders was poor in</w:t>
      </w:r>
      <w:r w:rsidRPr="00405572">
        <w:rPr>
          <w:rFonts w:ascii="Times New Roman" w:hAnsi="Times New Roman" w:cs="Times New Roman"/>
          <w:szCs w:val="24"/>
          <w:lang w:eastAsia="zh-HK"/>
        </w:rPr>
        <w:t xml:space="preserve"> previous year</w:t>
      </w:r>
      <w:r w:rsidR="007116A3" w:rsidRPr="00405572">
        <w:rPr>
          <w:rFonts w:ascii="Times New Roman" w:hAnsi="Times New Roman" w:cs="Times New Roman"/>
          <w:szCs w:val="24"/>
          <w:lang w:eastAsia="zh-HK"/>
        </w:rPr>
        <w:t xml:space="preserve">. </w:t>
      </w:r>
      <w:r w:rsidR="005C65E5" w:rsidRPr="00405572">
        <w:rPr>
          <w:rFonts w:ascii="Times New Roman" w:hAnsi="Times New Roman" w:cs="Times New Roman"/>
          <w:szCs w:val="24"/>
          <w:lang w:eastAsia="zh-HK"/>
        </w:rPr>
        <w:t>In view of the low response rate from external stakeholders, the</w:t>
      </w:r>
      <w:r w:rsidR="004169DC" w:rsidRPr="00405572">
        <w:rPr>
          <w:rFonts w:ascii="Times New Roman" w:hAnsi="Times New Roman" w:cs="Times New Roman"/>
          <w:szCs w:val="24"/>
          <w:lang w:eastAsia="zh-HK"/>
        </w:rPr>
        <w:t xml:space="preserve"> researcher target to extend the coverage of the</w:t>
      </w:r>
      <w:r w:rsidR="005C65E5" w:rsidRPr="00405572">
        <w:rPr>
          <w:rFonts w:ascii="Times New Roman" w:hAnsi="Times New Roman" w:cs="Times New Roman"/>
          <w:szCs w:val="24"/>
          <w:lang w:eastAsia="zh-HK"/>
        </w:rPr>
        <w:t xml:space="preserve"> online survey to enhance better response rate</w:t>
      </w:r>
      <w:r w:rsidRPr="00405572">
        <w:rPr>
          <w:rFonts w:ascii="Times New Roman" w:hAnsi="Times New Roman" w:cs="Times New Roman"/>
          <w:szCs w:val="24"/>
          <w:lang w:eastAsia="zh-HK"/>
        </w:rPr>
        <w:t>.</w:t>
      </w:r>
    </w:p>
    <w:p w:rsidR="00206AD7" w:rsidRPr="00405572" w:rsidRDefault="00206AD7" w:rsidP="00940601">
      <w:pPr>
        <w:snapToGrid w:val="0"/>
        <w:ind w:leftChars="-295" w:left="-708" w:firstLineChars="100" w:firstLine="240"/>
        <w:rPr>
          <w:rFonts w:ascii="Times New Roman" w:hAnsi="Times New Roman" w:cs="Times New Roman"/>
          <w:b/>
          <w:szCs w:val="24"/>
          <w:lang w:eastAsia="zh-HK"/>
        </w:rPr>
      </w:pPr>
    </w:p>
    <w:p w:rsidR="00220B73" w:rsidRPr="00405572" w:rsidRDefault="00220B73" w:rsidP="00C34C88">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t>T</w:t>
      </w:r>
      <w:r w:rsidR="007523CA" w:rsidRPr="00405572">
        <w:rPr>
          <w:rFonts w:ascii="Times New Roman" w:hAnsi="Times New Roman" w:cs="Times New Roman"/>
          <w:b/>
          <w:szCs w:val="24"/>
          <w:lang w:eastAsia="zh-HK"/>
        </w:rPr>
        <w:t>ASK 2</w:t>
      </w:r>
      <w:r w:rsidRPr="00405572">
        <w:rPr>
          <w:rFonts w:ascii="Times New Roman" w:hAnsi="Times New Roman" w:cs="Times New Roman"/>
          <w:b/>
          <w:szCs w:val="24"/>
          <w:lang w:eastAsia="zh-HK"/>
        </w:rPr>
        <w:t>- D</w:t>
      </w:r>
      <w:r w:rsidR="007523CA" w:rsidRPr="00405572">
        <w:rPr>
          <w:rFonts w:ascii="Times New Roman" w:hAnsi="Times New Roman" w:cs="Times New Roman"/>
          <w:b/>
          <w:szCs w:val="24"/>
          <w:lang w:eastAsia="zh-HK"/>
        </w:rPr>
        <w:t>ATA COLLECTION AND CALCULATION</w:t>
      </w:r>
    </w:p>
    <w:p w:rsidR="008F2288" w:rsidRPr="00405572" w:rsidRDefault="008F2288" w:rsidP="00940601">
      <w:pPr>
        <w:snapToGrid w:val="0"/>
        <w:ind w:leftChars="-295" w:left="-708" w:firstLineChars="100" w:firstLine="240"/>
        <w:rPr>
          <w:rFonts w:ascii="Times New Roman" w:hAnsi="Times New Roman" w:cs="Times New Roman"/>
          <w:b/>
          <w:szCs w:val="24"/>
          <w:lang w:eastAsia="zh-HK"/>
        </w:rPr>
      </w:pPr>
    </w:p>
    <w:p w:rsidR="008F2288" w:rsidRPr="00405572" w:rsidRDefault="008F2288" w:rsidP="007E0ED3">
      <w:pPr>
        <w:tabs>
          <w:tab w:val="left" w:pos="378"/>
        </w:tabs>
        <w:ind w:leftChars="-295" w:left="-708"/>
        <w:jc w:val="both"/>
        <w:rPr>
          <w:rFonts w:ascii="Times New Roman" w:hAnsi="Times New Roman" w:cs="Times New Roman"/>
          <w:szCs w:val="24"/>
        </w:rPr>
      </w:pPr>
      <w:r w:rsidRPr="00405572">
        <w:rPr>
          <w:rFonts w:ascii="Times New Roman" w:hAnsi="Times New Roman" w:cs="Times New Roman"/>
          <w:szCs w:val="24"/>
        </w:rPr>
        <w:t xml:space="preserve">The HKF </w:t>
      </w:r>
      <w:r w:rsidRPr="00405572">
        <w:rPr>
          <w:rFonts w:ascii="Times New Roman" w:hAnsi="Times New Roman" w:cs="Times New Roman"/>
          <w:szCs w:val="24"/>
          <w:lang w:eastAsia="zh-HK"/>
        </w:rPr>
        <w:t>would prepare a list to</w:t>
      </w:r>
      <w:r w:rsidRPr="00405572">
        <w:rPr>
          <w:rFonts w:ascii="Times New Roman" w:hAnsi="Times New Roman" w:cs="Times New Roman"/>
          <w:szCs w:val="24"/>
        </w:rPr>
        <w:t xml:space="preserve"> collect data from the various</w:t>
      </w:r>
      <w:r w:rsidRPr="00405572">
        <w:rPr>
          <w:rFonts w:ascii="Times New Roman" w:hAnsi="Times New Roman" w:cs="Times New Roman"/>
          <w:szCs w:val="24"/>
          <w:lang w:eastAsia="zh-HK"/>
        </w:rPr>
        <w:t xml:space="preserve"> sectors and forward to the managers in charge of the respective operations for them to coordinate the completion of the data form. Deadline will be set for the return of the forms for consolidation of data. The researcher would </w:t>
      </w:r>
      <w:r w:rsidRPr="00405572">
        <w:rPr>
          <w:rFonts w:ascii="Times New Roman" w:hAnsi="Times New Roman" w:cs="Times New Roman"/>
          <w:szCs w:val="24"/>
        </w:rPr>
        <w:t>analyses the trend for review purpose before making recommendation to the management for improvement and compliance of the ESG requirement</w:t>
      </w:r>
      <w:r w:rsidRPr="00405572">
        <w:rPr>
          <w:rFonts w:ascii="Times New Roman" w:hAnsi="Times New Roman" w:cs="Times New Roman"/>
          <w:szCs w:val="24"/>
          <w:lang w:eastAsia="zh-HK"/>
        </w:rPr>
        <w:t xml:space="preserve">. </w:t>
      </w:r>
    </w:p>
    <w:p w:rsidR="008F2288" w:rsidRPr="00405572" w:rsidRDefault="008F2288" w:rsidP="00D96247">
      <w:pPr>
        <w:snapToGrid w:val="0"/>
        <w:ind w:leftChars="-295" w:left="-707" w:hanging="1"/>
        <w:rPr>
          <w:rFonts w:ascii="Times New Roman" w:hAnsi="Times New Roman" w:cs="Times New Roman"/>
          <w:szCs w:val="24"/>
          <w:lang w:eastAsia="zh-HK"/>
        </w:rPr>
      </w:pPr>
    </w:p>
    <w:p w:rsidR="00501776" w:rsidRDefault="00D96247" w:rsidP="00D96247">
      <w:pPr>
        <w:snapToGrid w:val="0"/>
        <w:ind w:leftChars="-295" w:left="-708"/>
        <w:rPr>
          <w:rFonts w:ascii="Times New Roman" w:hAnsi="Times New Roman" w:cs="Times New Roman"/>
          <w:szCs w:val="24"/>
          <w:lang w:eastAsia="zh-HK"/>
        </w:rPr>
      </w:pPr>
      <w:r w:rsidRPr="00405572">
        <w:rPr>
          <w:rFonts w:ascii="Times New Roman" w:hAnsi="Times New Roman" w:cs="Times New Roman"/>
          <w:szCs w:val="24"/>
          <w:lang w:eastAsia="zh-HK"/>
        </w:rPr>
        <w:t>The researcher will distribute the checklists to the respective operational managers for them to collect the required information. The checklist, outlining the collection of both quantitative data and qualitative information with facilitate smooth gathering of data and information from difference divisions/departments/parties within HKF. The researcher with a team will review and identify gaps in the collected data and point out areas for immediate rectification and/or improvement in future reporting exercise. The team will perform data calculation to ensure data collected is in accordance with the HKEx’s requirement of “Comply or Explain” for environmental KPIS.</w:t>
      </w:r>
    </w:p>
    <w:p w:rsidR="003803C6" w:rsidRDefault="003803C6" w:rsidP="00D96247">
      <w:pPr>
        <w:snapToGrid w:val="0"/>
        <w:ind w:leftChars="-295" w:left="-708"/>
        <w:rPr>
          <w:rFonts w:ascii="Times New Roman" w:hAnsi="Times New Roman" w:cs="Times New Roman"/>
          <w:szCs w:val="24"/>
          <w:lang w:eastAsia="zh-HK"/>
        </w:rPr>
      </w:pPr>
    </w:p>
    <w:p w:rsidR="003803C6" w:rsidRPr="003803C6" w:rsidRDefault="003803C6" w:rsidP="00D96247">
      <w:pPr>
        <w:snapToGrid w:val="0"/>
        <w:ind w:leftChars="-295" w:left="-708"/>
        <w:rPr>
          <w:rFonts w:ascii="Times New Roman" w:hAnsi="Times New Roman" w:cs="Times New Roman"/>
          <w:b/>
          <w:szCs w:val="24"/>
          <w:lang w:eastAsia="zh-HK"/>
        </w:rPr>
      </w:pPr>
      <w:r w:rsidRPr="003803C6">
        <w:rPr>
          <w:rFonts w:ascii="Times New Roman" w:hAnsi="Times New Roman" w:cs="Times New Roman"/>
          <w:b/>
          <w:szCs w:val="24"/>
          <w:lang w:eastAsia="zh-HK"/>
        </w:rPr>
        <w:t>Analyze</w:t>
      </w:r>
      <w:r w:rsidRPr="003803C6">
        <w:rPr>
          <w:rFonts w:ascii="Times New Roman" w:hAnsi="Times New Roman" w:cs="Times New Roman" w:hint="eastAsia"/>
          <w:b/>
          <w:szCs w:val="24"/>
          <w:lang w:eastAsia="zh-HK"/>
        </w:rPr>
        <w:t xml:space="preserve"> of Aspects and Policies</w:t>
      </w:r>
    </w:p>
    <w:p w:rsidR="007116A3" w:rsidRPr="00405572" w:rsidRDefault="007116A3" w:rsidP="00D96247">
      <w:pPr>
        <w:snapToGrid w:val="0"/>
        <w:ind w:leftChars="-295" w:left="-708"/>
        <w:rPr>
          <w:rFonts w:ascii="Times New Roman" w:hAnsi="Times New Roman" w:cs="Times New Roman"/>
          <w:szCs w:val="24"/>
          <w:lang w:eastAsia="zh-HK"/>
        </w:rPr>
      </w:pPr>
    </w:p>
    <w:p w:rsidR="003727CD" w:rsidRPr="00405572" w:rsidRDefault="003727CD" w:rsidP="00BE605D">
      <w:pPr>
        <w:pStyle w:val="a3"/>
        <w:numPr>
          <w:ilvl w:val="0"/>
          <w:numId w:val="19"/>
        </w:numPr>
        <w:snapToGrid w:val="0"/>
        <w:ind w:leftChars="0" w:left="-709" w:firstLine="0"/>
        <w:contextualSpacing/>
        <w:rPr>
          <w:rFonts w:ascii="Times New Roman" w:hAnsi="Times New Roman" w:cs="Times New Roman"/>
          <w:b/>
          <w:szCs w:val="24"/>
          <w:u w:val="single"/>
        </w:rPr>
      </w:pPr>
      <w:r w:rsidRPr="00405572">
        <w:rPr>
          <w:rFonts w:ascii="Times New Roman" w:hAnsi="Times New Roman" w:cs="Times New Roman"/>
          <w:b/>
          <w:szCs w:val="24"/>
          <w:u w:val="single"/>
        </w:rPr>
        <w:t>A</w:t>
      </w:r>
      <w:r w:rsidR="003803C6">
        <w:rPr>
          <w:rFonts w:ascii="Times New Roman" w:hAnsi="Times New Roman" w:cs="Times New Roman" w:hint="eastAsia"/>
          <w:b/>
          <w:szCs w:val="24"/>
          <w:u w:val="single"/>
          <w:lang w:eastAsia="zh-HK"/>
        </w:rPr>
        <w:t xml:space="preserve">wards, Certificates and </w:t>
      </w:r>
      <w:r w:rsidR="00265471">
        <w:rPr>
          <w:rFonts w:ascii="Times New Roman" w:hAnsi="Times New Roman" w:cs="Times New Roman" w:hint="eastAsia"/>
          <w:b/>
          <w:szCs w:val="24"/>
          <w:u w:val="single"/>
          <w:lang w:eastAsia="zh-HK"/>
        </w:rPr>
        <w:t>M</w:t>
      </w:r>
      <w:r w:rsidR="003803C6">
        <w:rPr>
          <w:rFonts w:ascii="Times New Roman" w:hAnsi="Times New Roman" w:cs="Times New Roman" w:hint="eastAsia"/>
          <w:b/>
          <w:szCs w:val="24"/>
          <w:u w:val="single"/>
          <w:lang w:eastAsia="zh-HK"/>
        </w:rPr>
        <w:t>emberships</w:t>
      </w:r>
      <w:r w:rsidRPr="00405572">
        <w:rPr>
          <w:rFonts w:ascii="Times New Roman" w:hAnsi="Times New Roman" w:cs="Times New Roman"/>
          <w:b/>
          <w:szCs w:val="24"/>
          <w:u w:val="single"/>
        </w:rPr>
        <w:t xml:space="preserve"> </w:t>
      </w:r>
      <w:r w:rsidR="003803C6">
        <w:rPr>
          <w:rFonts w:ascii="Times New Roman" w:hAnsi="Times New Roman" w:cs="Times New Roman" w:hint="eastAsia"/>
          <w:b/>
          <w:szCs w:val="24"/>
          <w:u w:val="single"/>
          <w:lang w:eastAsia="zh-HK"/>
        </w:rPr>
        <w:t>in</w:t>
      </w:r>
      <w:r w:rsidRPr="00405572">
        <w:rPr>
          <w:rFonts w:ascii="Times New Roman" w:hAnsi="Times New Roman" w:cs="Times New Roman"/>
          <w:b/>
          <w:szCs w:val="24"/>
          <w:u w:val="single"/>
        </w:rPr>
        <w:t xml:space="preserve"> 20</w:t>
      </w:r>
      <w:r w:rsidR="0026462A" w:rsidRPr="00405572">
        <w:rPr>
          <w:rFonts w:ascii="Times New Roman" w:hAnsi="Times New Roman" w:cs="Times New Roman"/>
          <w:b/>
          <w:szCs w:val="24"/>
          <w:u w:val="single"/>
          <w:lang w:eastAsia="zh-HK"/>
        </w:rPr>
        <w:t>20</w:t>
      </w:r>
      <w:r w:rsidRPr="00405572">
        <w:rPr>
          <w:rFonts w:ascii="Times New Roman" w:hAnsi="Times New Roman" w:cs="Times New Roman"/>
          <w:b/>
          <w:szCs w:val="24"/>
        </w:rPr>
        <w:t xml:space="preserve"> </w:t>
      </w:r>
    </w:p>
    <w:p w:rsidR="003727CD" w:rsidRPr="00405572" w:rsidRDefault="003727CD" w:rsidP="003727CD">
      <w:pPr>
        <w:snapToGrid w:val="0"/>
        <w:rPr>
          <w:rFonts w:ascii="Times New Roman" w:hAnsi="Times New Roman" w:cs="Times New Roman"/>
          <w:b/>
          <w:szCs w:val="24"/>
          <w:lang w:eastAsia="zh-HK"/>
        </w:rPr>
      </w:pPr>
    </w:p>
    <w:tbl>
      <w:tblPr>
        <w:tblStyle w:val="a5"/>
        <w:tblW w:w="5655" w:type="pct"/>
        <w:tblInd w:w="-601" w:type="dxa"/>
        <w:tblLook w:val="04A0" w:firstRow="1" w:lastRow="0" w:firstColumn="1" w:lastColumn="0" w:noHBand="0" w:noVBand="1"/>
      </w:tblPr>
      <w:tblGrid>
        <w:gridCol w:w="3522"/>
        <w:gridCol w:w="6116"/>
      </w:tblGrid>
      <w:tr w:rsidR="003727CD" w:rsidRPr="00405572" w:rsidTr="00A45B91">
        <w:trPr>
          <w:trHeight w:val="252"/>
        </w:trPr>
        <w:tc>
          <w:tcPr>
            <w:tcW w:w="1827"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Items to Cover</w:t>
            </w:r>
          </w:p>
        </w:tc>
        <w:tc>
          <w:tcPr>
            <w:tcW w:w="3173"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Details Covered</w:t>
            </w:r>
          </w:p>
        </w:tc>
      </w:tr>
      <w:tr w:rsidR="003727CD" w:rsidRPr="00405572" w:rsidTr="00A45B91">
        <w:trPr>
          <w:trHeight w:val="252"/>
        </w:trPr>
        <w:tc>
          <w:tcPr>
            <w:tcW w:w="1827" w:type="pct"/>
          </w:tcPr>
          <w:p w:rsidR="003727CD" w:rsidRPr="00405572" w:rsidRDefault="003727CD"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Awards / Certificates</w:t>
            </w:r>
          </w:p>
        </w:tc>
        <w:tc>
          <w:tcPr>
            <w:tcW w:w="3173" w:type="pct"/>
            <w:vAlign w:val="center"/>
          </w:tcPr>
          <w:p w:rsidR="003727CD" w:rsidRPr="00405572" w:rsidRDefault="003727CD" w:rsidP="008C350A">
            <w:pPr>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Awards/ certificates/ recognition received in 2020 listed in a table</w:t>
            </w:r>
          </w:p>
          <w:p w:rsidR="003727CD" w:rsidRPr="00405572" w:rsidRDefault="003727CD" w:rsidP="008C350A">
            <w:pPr>
              <w:snapToGrid w:val="0"/>
              <w:jc w:val="both"/>
              <w:rPr>
                <w:rFonts w:ascii="Times New Roman" w:hAnsi="Times New Roman" w:cs="Times New Roman"/>
                <w:szCs w:val="24"/>
                <w:lang w:eastAsia="zh-HK"/>
              </w:rPr>
            </w:pPr>
          </w:p>
        </w:tc>
      </w:tr>
      <w:tr w:rsidR="003727CD" w:rsidRPr="00405572" w:rsidTr="00A45B91">
        <w:trPr>
          <w:trHeight w:val="252"/>
        </w:trPr>
        <w:tc>
          <w:tcPr>
            <w:tcW w:w="1827" w:type="pct"/>
          </w:tcPr>
          <w:p w:rsidR="003727CD" w:rsidRPr="00405572" w:rsidRDefault="003727CD"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Memberships / Charters</w:t>
            </w:r>
          </w:p>
        </w:tc>
        <w:tc>
          <w:tcPr>
            <w:tcW w:w="3173" w:type="pct"/>
            <w:vAlign w:val="center"/>
          </w:tcPr>
          <w:p w:rsidR="003727CD" w:rsidRPr="00405572" w:rsidRDefault="003727CD" w:rsidP="008C350A">
            <w:pPr>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Professional memberships and participation in any charters 2020, listed in a table</w:t>
            </w:r>
          </w:p>
        </w:tc>
      </w:tr>
    </w:tbl>
    <w:p w:rsidR="003727CD" w:rsidRPr="00405572" w:rsidRDefault="003727CD" w:rsidP="003727CD">
      <w:pPr>
        <w:snapToGrid w:val="0"/>
        <w:rPr>
          <w:rFonts w:ascii="Times New Roman" w:hAnsi="Times New Roman" w:cs="Times New Roman"/>
          <w:b/>
          <w:szCs w:val="24"/>
          <w:lang w:eastAsia="zh-HK"/>
        </w:rPr>
      </w:pPr>
    </w:p>
    <w:p w:rsidR="003727CD" w:rsidRPr="00405572" w:rsidRDefault="00D11AAA" w:rsidP="00214BB0">
      <w:pPr>
        <w:pStyle w:val="a3"/>
        <w:numPr>
          <w:ilvl w:val="0"/>
          <w:numId w:val="19"/>
        </w:numPr>
        <w:snapToGrid w:val="0"/>
        <w:ind w:leftChars="0" w:left="-426" w:hanging="283"/>
        <w:contextualSpacing/>
        <w:rPr>
          <w:rFonts w:ascii="Times New Roman" w:hAnsi="Times New Roman" w:cs="Times New Roman"/>
          <w:b/>
          <w:szCs w:val="24"/>
          <w:u w:val="single"/>
        </w:rPr>
      </w:pPr>
      <w:r w:rsidRPr="00405572">
        <w:rPr>
          <w:rFonts w:ascii="Times New Roman" w:hAnsi="Times New Roman" w:cs="Times New Roman"/>
          <w:b/>
          <w:szCs w:val="24"/>
          <w:u w:val="single"/>
        </w:rPr>
        <w:t>S</w:t>
      </w:r>
      <w:r>
        <w:rPr>
          <w:rFonts w:ascii="Times New Roman" w:hAnsi="Times New Roman" w:cs="Times New Roman"/>
          <w:b/>
          <w:szCs w:val="24"/>
          <w:u w:val="single"/>
          <w:lang w:eastAsia="zh-HK"/>
        </w:rPr>
        <w:t>ustainability</w:t>
      </w:r>
      <w:r>
        <w:rPr>
          <w:rFonts w:ascii="Times New Roman" w:hAnsi="Times New Roman" w:cs="Times New Roman" w:hint="eastAsia"/>
          <w:b/>
          <w:szCs w:val="24"/>
          <w:u w:val="single"/>
          <w:lang w:eastAsia="zh-HK"/>
        </w:rPr>
        <w:t xml:space="preserve"> Governance</w:t>
      </w:r>
      <w:r w:rsidR="003727CD" w:rsidRPr="00405572">
        <w:rPr>
          <w:rFonts w:ascii="Times New Roman" w:hAnsi="Times New Roman" w:cs="Times New Roman"/>
          <w:b/>
          <w:szCs w:val="24"/>
        </w:rPr>
        <w:t xml:space="preserve"> </w:t>
      </w:r>
    </w:p>
    <w:p w:rsidR="003727CD" w:rsidRPr="00405572" w:rsidRDefault="003727CD" w:rsidP="003727CD">
      <w:pPr>
        <w:pStyle w:val="a3"/>
        <w:snapToGrid w:val="0"/>
        <w:rPr>
          <w:rFonts w:ascii="Times New Roman" w:hAnsi="Times New Roman" w:cs="Times New Roman"/>
          <w:b/>
          <w:szCs w:val="24"/>
          <w:u w:val="single"/>
        </w:rPr>
      </w:pPr>
    </w:p>
    <w:tbl>
      <w:tblPr>
        <w:tblStyle w:val="a5"/>
        <w:tblW w:w="5655" w:type="pct"/>
        <w:tblInd w:w="-601" w:type="dxa"/>
        <w:tblLook w:val="04A0" w:firstRow="1" w:lastRow="0" w:firstColumn="1" w:lastColumn="0" w:noHBand="0" w:noVBand="1"/>
      </w:tblPr>
      <w:tblGrid>
        <w:gridCol w:w="3522"/>
        <w:gridCol w:w="6116"/>
      </w:tblGrid>
      <w:tr w:rsidR="003727CD" w:rsidRPr="00405572" w:rsidTr="00A45B91">
        <w:trPr>
          <w:trHeight w:val="252"/>
        </w:trPr>
        <w:tc>
          <w:tcPr>
            <w:tcW w:w="1827"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Items to Cover</w:t>
            </w:r>
          </w:p>
        </w:tc>
        <w:tc>
          <w:tcPr>
            <w:tcW w:w="3173"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Details Covered</w:t>
            </w:r>
          </w:p>
        </w:tc>
      </w:tr>
      <w:tr w:rsidR="003727CD" w:rsidRPr="00405572" w:rsidTr="00A45B91">
        <w:trPr>
          <w:trHeight w:val="1035"/>
        </w:trPr>
        <w:tc>
          <w:tcPr>
            <w:tcW w:w="1827" w:type="pct"/>
            <w:vMerge w:val="restart"/>
          </w:tcPr>
          <w:p w:rsidR="003727CD" w:rsidRPr="00405572" w:rsidRDefault="003727CD"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Sustainability Governance</w:t>
            </w:r>
          </w:p>
        </w:tc>
        <w:tc>
          <w:tcPr>
            <w:tcW w:w="3173" w:type="pct"/>
            <w:vAlign w:val="center"/>
          </w:tcPr>
          <w:p w:rsidR="003727CD" w:rsidRPr="00405572" w:rsidRDefault="003727CD" w:rsidP="00350A06">
            <w:pPr>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 xml:space="preserve">An overview of how ESG issues are governed at HK Ferry. From strategic planning to execution and review, the process will be illustrated through the responsibilities and roles of the ESG </w:t>
            </w:r>
            <w:r w:rsidR="00350A06">
              <w:rPr>
                <w:rFonts w:ascii="Times New Roman" w:hAnsi="Times New Roman" w:cs="Times New Roman" w:hint="eastAsia"/>
                <w:szCs w:val="24"/>
                <w:lang w:eastAsia="zh-HK"/>
              </w:rPr>
              <w:t xml:space="preserve">team </w:t>
            </w:r>
            <w:r w:rsidRPr="00405572">
              <w:rPr>
                <w:rFonts w:ascii="Times New Roman" w:hAnsi="Times New Roman" w:cs="Times New Roman"/>
                <w:szCs w:val="24"/>
                <w:lang w:eastAsia="zh-HK"/>
              </w:rPr>
              <w:t>and representatives from various business</w:t>
            </w:r>
            <w:r w:rsidR="00350A06">
              <w:rPr>
                <w:rFonts w:ascii="Times New Roman" w:hAnsi="Times New Roman" w:cs="Times New Roman" w:hint="eastAsia"/>
                <w:szCs w:val="24"/>
                <w:lang w:eastAsia="zh-HK"/>
              </w:rPr>
              <w:t xml:space="preserve"> sectors</w:t>
            </w:r>
            <w:r w:rsidRPr="00405572">
              <w:rPr>
                <w:rFonts w:ascii="Times New Roman" w:hAnsi="Times New Roman" w:cs="Times New Roman"/>
                <w:szCs w:val="24"/>
                <w:lang w:eastAsia="zh-HK"/>
              </w:rPr>
              <w:t xml:space="preserve">. </w:t>
            </w:r>
          </w:p>
        </w:tc>
      </w:tr>
      <w:tr w:rsidR="003727CD" w:rsidRPr="00405572" w:rsidTr="00A45B91">
        <w:trPr>
          <w:trHeight w:val="1035"/>
        </w:trPr>
        <w:tc>
          <w:tcPr>
            <w:tcW w:w="1827" w:type="pct"/>
            <w:vMerge/>
          </w:tcPr>
          <w:p w:rsidR="003727CD" w:rsidRPr="00405572" w:rsidRDefault="003727CD" w:rsidP="008C350A">
            <w:pPr>
              <w:snapToGrid w:val="0"/>
              <w:rPr>
                <w:rFonts w:ascii="Times New Roman" w:hAnsi="Times New Roman" w:cs="Times New Roman"/>
                <w:szCs w:val="24"/>
                <w:lang w:eastAsia="zh-HK"/>
              </w:rPr>
            </w:pPr>
          </w:p>
        </w:tc>
        <w:tc>
          <w:tcPr>
            <w:tcW w:w="3173" w:type="pct"/>
            <w:vAlign w:val="center"/>
          </w:tcPr>
          <w:p w:rsidR="003727CD" w:rsidRPr="00405572" w:rsidRDefault="003727CD" w:rsidP="008C350A">
            <w:pPr>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Description of the board’s responsibility to evaluate and determine HK Ferry’s ESG-related risks, and ensure the appropriate and effective ESG risk management and internal control systems are in place.</w:t>
            </w:r>
          </w:p>
        </w:tc>
      </w:tr>
    </w:tbl>
    <w:p w:rsidR="00D11AAA" w:rsidRPr="00D11AAA" w:rsidRDefault="00D11AAA" w:rsidP="00D11AAA">
      <w:pPr>
        <w:snapToGrid w:val="0"/>
        <w:ind w:left="-709"/>
        <w:contextualSpacing/>
        <w:rPr>
          <w:rFonts w:ascii="Times New Roman" w:hAnsi="Times New Roman" w:cs="Times New Roman"/>
          <w:b/>
          <w:szCs w:val="24"/>
          <w:u w:val="single"/>
        </w:rPr>
      </w:pPr>
    </w:p>
    <w:p w:rsidR="003727CD" w:rsidRPr="00405572" w:rsidRDefault="003727CD" w:rsidP="00214BB0">
      <w:pPr>
        <w:pStyle w:val="a3"/>
        <w:numPr>
          <w:ilvl w:val="0"/>
          <w:numId w:val="19"/>
        </w:numPr>
        <w:snapToGrid w:val="0"/>
        <w:ind w:leftChars="0" w:left="-709" w:firstLine="0"/>
        <w:contextualSpacing/>
        <w:rPr>
          <w:rFonts w:ascii="Times New Roman" w:hAnsi="Times New Roman" w:cs="Times New Roman"/>
          <w:b/>
          <w:szCs w:val="24"/>
          <w:u w:val="single"/>
        </w:rPr>
      </w:pPr>
      <w:r w:rsidRPr="00405572">
        <w:rPr>
          <w:rFonts w:ascii="Times New Roman" w:hAnsi="Times New Roman" w:cs="Times New Roman"/>
          <w:b/>
          <w:szCs w:val="24"/>
          <w:u w:val="single"/>
        </w:rPr>
        <w:t>O</w:t>
      </w:r>
      <w:r w:rsidR="00D11AAA">
        <w:rPr>
          <w:rFonts w:ascii="Times New Roman" w:hAnsi="Times New Roman" w:cs="Times New Roman" w:hint="eastAsia"/>
          <w:b/>
          <w:szCs w:val="24"/>
          <w:u w:val="single"/>
          <w:lang w:eastAsia="zh-HK"/>
        </w:rPr>
        <w:t xml:space="preserve">ur Commitment to Environmental </w:t>
      </w:r>
      <w:r w:rsidR="00DE38E2">
        <w:rPr>
          <w:rFonts w:ascii="Times New Roman" w:hAnsi="Times New Roman" w:cs="Times New Roman" w:hint="eastAsia"/>
          <w:b/>
          <w:szCs w:val="24"/>
          <w:u w:val="single"/>
          <w:lang w:eastAsia="zh-HK"/>
        </w:rPr>
        <w:t>S</w:t>
      </w:r>
      <w:r w:rsidR="00D11AAA">
        <w:rPr>
          <w:rFonts w:ascii="Times New Roman" w:hAnsi="Times New Roman" w:cs="Times New Roman" w:hint="eastAsia"/>
          <w:b/>
          <w:szCs w:val="24"/>
          <w:u w:val="single"/>
          <w:lang w:eastAsia="zh-HK"/>
        </w:rPr>
        <w:t>tewardship</w:t>
      </w:r>
    </w:p>
    <w:p w:rsidR="003727CD" w:rsidRPr="00405572" w:rsidRDefault="003727CD" w:rsidP="003727CD">
      <w:pPr>
        <w:snapToGrid w:val="0"/>
        <w:rPr>
          <w:rFonts w:ascii="Times New Roman" w:hAnsi="Times New Roman" w:cs="Times New Roman"/>
          <w:b/>
          <w:szCs w:val="24"/>
          <w:u w:val="single"/>
        </w:rPr>
      </w:pPr>
    </w:p>
    <w:tbl>
      <w:tblPr>
        <w:tblStyle w:val="a5"/>
        <w:tblW w:w="5656" w:type="pct"/>
        <w:tblInd w:w="-601" w:type="dxa"/>
        <w:tblLook w:val="04A0" w:firstRow="1" w:lastRow="0" w:firstColumn="1" w:lastColumn="0" w:noHBand="0" w:noVBand="1"/>
      </w:tblPr>
      <w:tblGrid>
        <w:gridCol w:w="4859"/>
        <w:gridCol w:w="4781"/>
      </w:tblGrid>
      <w:tr w:rsidR="003727CD" w:rsidRPr="00405572" w:rsidTr="00A45B91">
        <w:trPr>
          <w:trHeight w:val="204"/>
        </w:trPr>
        <w:tc>
          <w:tcPr>
            <w:tcW w:w="252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Items to Cover</w:t>
            </w:r>
            <w:r w:rsidRPr="00405572">
              <w:rPr>
                <w:rFonts w:ascii="Times New Roman" w:hAnsi="Times New Roman" w:cs="Times New Roman"/>
                <w:b/>
                <w:szCs w:val="24"/>
              </w:rPr>
              <w:tab/>
            </w:r>
          </w:p>
        </w:tc>
        <w:tc>
          <w:tcPr>
            <w:tcW w:w="248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A45B91">
        <w:trPr>
          <w:trHeight w:val="283"/>
        </w:trPr>
        <w:tc>
          <w:tcPr>
            <w:tcW w:w="2520" w:type="pct"/>
            <w:vAlign w:val="center"/>
          </w:tcPr>
          <w:p w:rsidR="003727CD" w:rsidRPr="00405572" w:rsidRDefault="003727CD" w:rsidP="008C350A">
            <w:pPr>
              <w:pStyle w:val="a3"/>
              <w:widowControl/>
              <w:numPr>
                <w:ilvl w:val="0"/>
                <w:numId w:val="37"/>
              </w:numPr>
              <w:snapToGrid w:val="0"/>
              <w:ind w:leftChars="0"/>
              <w:contextualSpacing/>
              <w:jc w:val="both"/>
              <w:rPr>
                <w:rFonts w:ascii="Times New Roman" w:hAnsi="Times New Roman" w:cs="Times New Roman"/>
                <w:szCs w:val="24"/>
              </w:rPr>
            </w:pPr>
            <w:r w:rsidRPr="00405572">
              <w:rPr>
                <w:rFonts w:ascii="Times New Roman" w:hAnsi="Times New Roman" w:cs="Times New Roman"/>
                <w:szCs w:val="24"/>
              </w:rPr>
              <w:t>Policies on air and greenhouse gas emissions, discharges,</w:t>
            </w:r>
            <w:r w:rsidR="00DE38E2">
              <w:rPr>
                <w:rFonts w:ascii="Times New Roman" w:hAnsi="Times New Roman" w:cs="Times New Roman" w:hint="eastAsia"/>
                <w:szCs w:val="24"/>
                <w:lang w:eastAsia="zh-HK"/>
              </w:rPr>
              <w:t xml:space="preserve"> </w:t>
            </w:r>
            <w:r w:rsidRPr="00405572">
              <w:rPr>
                <w:rFonts w:ascii="Times New Roman" w:hAnsi="Times New Roman" w:cs="Times New Roman"/>
                <w:szCs w:val="24"/>
              </w:rPr>
              <w:t>and generation of hazardous and non-hazardous waste</w:t>
            </w:r>
          </w:p>
          <w:p w:rsidR="003727CD" w:rsidRPr="00405572" w:rsidRDefault="003727CD" w:rsidP="008C350A">
            <w:pPr>
              <w:pStyle w:val="a3"/>
              <w:widowControl/>
              <w:numPr>
                <w:ilvl w:val="0"/>
                <w:numId w:val="37"/>
              </w:numPr>
              <w:snapToGrid w:val="0"/>
              <w:ind w:leftChars="0"/>
              <w:contextualSpacing/>
              <w:jc w:val="both"/>
              <w:rPr>
                <w:rFonts w:ascii="Times New Roman" w:hAnsi="Times New Roman" w:cs="Times New Roman"/>
                <w:szCs w:val="24"/>
              </w:rPr>
            </w:pPr>
            <w:r w:rsidRPr="00405572">
              <w:rPr>
                <w:rFonts w:ascii="Times New Roman" w:hAnsi="Times New Roman" w:cs="Times New Roman"/>
                <w:szCs w:val="24"/>
                <w:lang w:eastAsia="zh-HK"/>
              </w:rPr>
              <w:t>Compliance status of the aforesaid areas</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GD-A1</w:t>
            </w:r>
          </w:p>
        </w:tc>
      </w:tr>
      <w:tr w:rsidR="003727CD" w:rsidRPr="00405572" w:rsidTr="00A45B91">
        <w:trPr>
          <w:trHeight w:val="283"/>
        </w:trPr>
        <w:tc>
          <w:tcPr>
            <w:tcW w:w="2520" w:type="pct"/>
            <w:vAlign w:val="center"/>
          </w:tcPr>
          <w:p w:rsidR="003727CD" w:rsidRPr="00405572" w:rsidRDefault="003727CD" w:rsidP="00E874D2">
            <w:pPr>
              <w:pStyle w:val="a3"/>
              <w:widowControl/>
              <w:numPr>
                <w:ilvl w:val="0"/>
                <w:numId w:val="37"/>
              </w:numPr>
              <w:snapToGrid w:val="0"/>
              <w:ind w:leftChars="0"/>
              <w:contextualSpacing/>
              <w:jc w:val="both"/>
              <w:rPr>
                <w:rFonts w:ascii="Times New Roman" w:hAnsi="Times New Roman" w:cs="Times New Roman"/>
                <w:szCs w:val="24"/>
              </w:rPr>
            </w:pPr>
            <w:r w:rsidRPr="00405572">
              <w:rPr>
                <w:rFonts w:ascii="Times New Roman" w:hAnsi="Times New Roman" w:cs="Times New Roman"/>
                <w:szCs w:val="24"/>
              </w:rPr>
              <w:t>Policies on efficient use of resources, including energy, water and other raw materials</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GD-A2</w:t>
            </w:r>
          </w:p>
        </w:tc>
      </w:tr>
    </w:tbl>
    <w:p w:rsidR="003727CD" w:rsidRPr="00405572" w:rsidRDefault="003727CD" w:rsidP="003727CD">
      <w:pPr>
        <w:snapToGrid w:val="0"/>
        <w:rPr>
          <w:rFonts w:ascii="Times New Roman" w:hAnsi="Times New Roman" w:cs="Times New Roman"/>
          <w:b/>
          <w:szCs w:val="24"/>
        </w:rPr>
      </w:pPr>
    </w:p>
    <w:p w:rsidR="003727CD" w:rsidRPr="00405572" w:rsidRDefault="003727CD" w:rsidP="00214BB0">
      <w:pPr>
        <w:pStyle w:val="a3"/>
        <w:numPr>
          <w:ilvl w:val="0"/>
          <w:numId w:val="32"/>
        </w:numPr>
        <w:snapToGrid w:val="0"/>
        <w:ind w:leftChars="0" w:hanging="1069"/>
        <w:contextualSpacing/>
        <w:rPr>
          <w:rFonts w:ascii="Times New Roman" w:hAnsi="Times New Roman" w:cs="Times New Roman"/>
          <w:b/>
          <w:szCs w:val="24"/>
        </w:rPr>
      </w:pPr>
      <w:r w:rsidRPr="00405572">
        <w:rPr>
          <w:rFonts w:ascii="Times New Roman" w:hAnsi="Times New Roman" w:cs="Times New Roman"/>
          <w:b/>
          <w:szCs w:val="24"/>
        </w:rPr>
        <w:t>Energy and Climate Change Mitigation</w:t>
      </w:r>
    </w:p>
    <w:p w:rsidR="003727CD" w:rsidRPr="00405572" w:rsidRDefault="003727CD" w:rsidP="003727CD">
      <w:pPr>
        <w:pStyle w:val="a3"/>
        <w:snapToGrid w:val="0"/>
        <w:rPr>
          <w:rFonts w:ascii="Times New Roman" w:hAnsi="Times New Roman" w:cs="Times New Roman"/>
          <w:b/>
          <w:szCs w:val="24"/>
        </w:rPr>
      </w:pPr>
    </w:p>
    <w:tbl>
      <w:tblPr>
        <w:tblStyle w:val="a5"/>
        <w:tblW w:w="5656" w:type="pct"/>
        <w:tblInd w:w="-601" w:type="dxa"/>
        <w:tblLook w:val="04A0" w:firstRow="1" w:lastRow="0" w:firstColumn="1" w:lastColumn="0" w:noHBand="0" w:noVBand="1"/>
      </w:tblPr>
      <w:tblGrid>
        <w:gridCol w:w="4859"/>
        <w:gridCol w:w="4781"/>
      </w:tblGrid>
      <w:tr w:rsidR="003727CD" w:rsidRPr="00405572" w:rsidTr="00190899">
        <w:trPr>
          <w:trHeight w:val="204"/>
        </w:trPr>
        <w:tc>
          <w:tcPr>
            <w:tcW w:w="252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Items to Cover</w:t>
            </w:r>
            <w:r w:rsidRPr="00405572">
              <w:rPr>
                <w:rFonts w:ascii="Times New Roman" w:hAnsi="Times New Roman" w:cs="Times New Roman"/>
                <w:b/>
                <w:szCs w:val="24"/>
              </w:rPr>
              <w:tab/>
            </w:r>
          </w:p>
        </w:tc>
        <w:tc>
          <w:tcPr>
            <w:tcW w:w="248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283"/>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GHG emissions and intensity</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A1.2</w:t>
            </w:r>
          </w:p>
        </w:tc>
      </w:tr>
      <w:tr w:rsidR="003727CD" w:rsidRPr="00405572" w:rsidTr="00190899">
        <w:trPr>
          <w:trHeight w:val="283"/>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Energy consumption, intensity and efficiency measures</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A2.1</w:t>
            </w:r>
          </w:p>
        </w:tc>
      </w:tr>
      <w:tr w:rsidR="003727CD" w:rsidRPr="00405572" w:rsidTr="00190899">
        <w:trPr>
          <w:trHeight w:val="283"/>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Energy efficiency and GHG emission mitigation measures</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A1.5 &amp; A2.3</w:t>
            </w:r>
          </w:p>
        </w:tc>
      </w:tr>
    </w:tbl>
    <w:p w:rsidR="003727CD" w:rsidRPr="00405572" w:rsidRDefault="003727CD" w:rsidP="003727CD">
      <w:pPr>
        <w:snapToGrid w:val="0"/>
        <w:rPr>
          <w:rFonts w:ascii="Times New Roman" w:hAnsi="Times New Roman" w:cs="Times New Roman"/>
          <w:b/>
          <w:szCs w:val="24"/>
          <w:lang w:eastAsia="zh-HK"/>
        </w:rPr>
      </w:pPr>
    </w:p>
    <w:p w:rsidR="003727CD" w:rsidRPr="00405572" w:rsidRDefault="003727CD" w:rsidP="00214BB0">
      <w:pPr>
        <w:pStyle w:val="a3"/>
        <w:numPr>
          <w:ilvl w:val="0"/>
          <w:numId w:val="32"/>
        </w:numPr>
        <w:snapToGrid w:val="0"/>
        <w:ind w:leftChars="0" w:hanging="1069"/>
        <w:contextualSpacing/>
        <w:rPr>
          <w:rFonts w:ascii="Times New Roman" w:hAnsi="Times New Roman" w:cs="Times New Roman"/>
          <w:b/>
          <w:szCs w:val="24"/>
        </w:rPr>
      </w:pPr>
      <w:r w:rsidRPr="00405572">
        <w:rPr>
          <w:rFonts w:ascii="Times New Roman" w:hAnsi="Times New Roman" w:cs="Times New Roman"/>
          <w:b/>
          <w:szCs w:val="24"/>
          <w:lang w:eastAsia="zh-HK"/>
        </w:rPr>
        <w:t>Air Quality Improvement</w:t>
      </w:r>
    </w:p>
    <w:p w:rsidR="00B03357" w:rsidRPr="00405572" w:rsidRDefault="00B03357" w:rsidP="008F2288">
      <w:pPr>
        <w:snapToGrid w:val="0"/>
        <w:contextualSpacing/>
        <w:rPr>
          <w:rFonts w:ascii="Times New Roman" w:hAnsi="Times New Roman" w:cs="Times New Roman"/>
          <w:b/>
          <w:szCs w:val="24"/>
        </w:rPr>
      </w:pPr>
    </w:p>
    <w:tbl>
      <w:tblPr>
        <w:tblStyle w:val="a5"/>
        <w:tblW w:w="5656" w:type="pct"/>
        <w:tblInd w:w="-601" w:type="dxa"/>
        <w:tblLook w:val="04A0" w:firstRow="1" w:lastRow="0" w:firstColumn="1" w:lastColumn="0" w:noHBand="0" w:noVBand="1"/>
      </w:tblPr>
      <w:tblGrid>
        <w:gridCol w:w="4859"/>
        <w:gridCol w:w="4781"/>
      </w:tblGrid>
      <w:tr w:rsidR="003727CD" w:rsidRPr="00405572" w:rsidTr="00190899">
        <w:trPr>
          <w:trHeight w:val="204"/>
        </w:trPr>
        <w:tc>
          <w:tcPr>
            <w:tcW w:w="2520"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Items to Cover</w:t>
            </w:r>
          </w:p>
        </w:tc>
        <w:tc>
          <w:tcPr>
            <w:tcW w:w="2480"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283"/>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The types of emissions and respective emissions data</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A1.1</w:t>
            </w:r>
          </w:p>
        </w:tc>
      </w:tr>
      <w:tr w:rsidR="003727CD" w:rsidRPr="00405572" w:rsidTr="00190899">
        <w:trPr>
          <w:trHeight w:val="283"/>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 xml:space="preserve">Air emission mitigation measures  </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A1.5</w:t>
            </w:r>
          </w:p>
        </w:tc>
      </w:tr>
    </w:tbl>
    <w:p w:rsidR="003727CD" w:rsidRPr="00405572" w:rsidRDefault="003727CD" w:rsidP="003727CD">
      <w:pPr>
        <w:snapToGrid w:val="0"/>
        <w:rPr>
          <w:rFonts w:ascii="Times New Roman" w:hAnsi="Times New Roman" w:cs="Times New Roman"/>
          <w:b/>
          <w:szCs w:val="24"/>
        </w:rPr>
      </w:pPr>
    </w:p>
    <w:p w:rsidR="003727CD" w:rsidRPr="00405572" w:rsidRDefault="003727CD" w:rsidP="00214BB0">
      <w:pPr>
        <w:pStyle w:val="a3"/>
        <w:numPr>
          <w:ilvl w:val="0"/>
          <w:numId w:val="32"/>
        </w:numPr>
        <w:snapToGrid w:val="0"/>
        <w:ind w:leftChars="0" w:hanging="1069"/>
        <w:contextualSpacing/>
        <w:rPr>
          <w:rFonts w:ascii="Times New Roman" w:hAnsi="Times New Roman" w:cs="Times New Roman"/>
          <w:b/>
          <w:szCs w:val="24"/>
        </w:rPr>
      </w:pPr>
      <w:r w:rsidRPr="00405572">
        <w:rPr>
          <w:rFonts w:ascii="Times New Roman" w:hAnsi="Times New Roman" w:cs="Times New Roman"/>
          <w:b/>
          <w:szCs w:val="24"/>
        </w:rPr>
        <w:t>Water Conservation</w:t>
      </w:r>
    </w:p>
    <w:p w:rsidR="00B03357" w:rsidRPr="00405572" w:rsidRDefault="00B03357" w:rsidP="008F2288">
      <w:pPr>
        <w:snapToGrid w:val="0"/>
        <w:contextualSpacing/>
        <w:rPr>
          <w:rFonts w:ascii="Times New Roman" w:hAnsi="Times New Roman" w:cs="Times New Roman"/>
          <w:b/>
          <w:szCs w:val="24"/>
        </w:rPr>
      </w:pPr>
    </w:p>
    <w:tbl>
      <w:tblPr>
        <w:tblStyle w:val="a5"/>
        <w:tblW w:w="5656" w:type="pct"/>
        <w:tblInd w:w="-601" w:type="dxa"/>
        <w:tblLook w:val="04A0" w:firstRow="1" w:lastRow="0" w:firstColumn="1" w:lastColumn="0" w:noHBand="0" w:noVBand="1"/>
      </w:tblPr>
      <w:tblGrid>
        <w:gridCol w:w="4859"/>
        <w:gridCol w:w="4781"/>
      </w:tblGrid>
      <w:tr w:rsidR="003727CD" w:rsidRPr="00405572" w:rsidTr="00190899">
        <w:trPr>
          <w:trHeight w:val="132"/>
        </w:trPr>
        <w:tc>
          <w:tcPr>
            <w:tcW w:w="2520"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Items to Cover</w:t>
            </w:r>
          </w:p>
        </w:tc>
        <w:tc>
          <w:tcPr>
            <w:tcW w:w="2480"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340"/>
        </w:trPr>
        <w:tc>
          <w:tcPr>
            <w:tcW w:w="2520" w:type="pct"/>
            <w:vAlign w:val="center"/>
          </w:tcPr>
          <w:p w:rsidR="003727CD" w:rsidRPr="00405572" w:rsidRDefault="003727CD" w:rsidP="008C350A">
            <w:pPr>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Water consumption and intensity</w:t>
            </w:r>
          </w:p>
        </w:tc>
        <w:tc>
          <w:tcPr>
            <w:tcW w:w="2480" w:type="pct"/>
            <w:vAlign w:val="center"/>
          </w:tcPr>
          <w:p w:rsidR="003727CD" w:rsidRPr="00405572" w:rsidRDefault="003727CD" w:rsidP="008C350A">
            <w:pPr>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A2.2</w:t>
            </w:r>
          </w:p>
        </w:tc>
      </w:tr>
      <w:tr w:rsidR="003727CD" w:rsidRPr="00405572" w:rsidTr="00190899">
        <w:trPr>
          <w:trHeight w:val="472"/>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Description of any issues in sourcing water, water efficiency initiatives and results achieved</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A2.4</w:t>
            </w:r>
          </w:p>
        </w:tc>
      </w:tr>
    </w:tbl>
    <w:p w:rsidR="003727CD" w:rsidRPr="00405572" w:rsidRDefault="003727CD" w:rsidP="003727CD">
      <w:pPr>
        <w:snapToGrid w:val="0"/>
        <w:rPr>
          <w:rFonts w:ascii="Times New Roman" w:hAnsi="Times New Roman" w:cs="Times New Roman"/>
          <w:szCs w:val="24"/>
          <w:lang w:eastAsia="zh-HK"/>
        </w:rPr>
      </w:pPr>
    </w:p>
    <w:p w:rsidR="003727CD" w:rsidRPr="00405572" w:rsidRDefault="003727CD" w:rsidP="00214BB0">
      <w:pPr>
        <w:pStyle w:val="a3"/>
        <w:numPr>
          <w:ilvl w:val="0"/>
          <w:numId w:val="32"/>
        </w:numPr>
        <w:snapToGrid w:val="0"/>
        <w:ind w:leftChars="0" w:hanging="1069"/>
        <w:rPr>
          <w:rFonts w:ascii="Times New Roman" w:hAnsi="Times New Roman" w:cs="Times New Roman"/>
          <w:b/>
          <w:szCs w:val="24"/>
        </w:rPr>
      </w:pPr>
      <w:r w:rsidRPr="00405572">
        <w:rPr>
          <w:rFonts w:ascii="Times New Roman" w:hAnsi="Times New Roman" w:cs="Times New Roman"/>
          <w:b/>
          <w:szCs w:val="24"/>
        </w:rPr>
        <w:t>Waste and Resources Management</w:t>
      </w:r>
    </w:p>
    <w:p w:rsidR="00B03357" w:rsidRPr="00405572" w:rsidRDefault="00B03357" w:rsidP="008F2288">
      <w:pPr>
        <w:snapToGrid w:val="0"/>
        <w:rPr>
          <w:rFonts w:ascii="Times New Roman" w:hAnsi="Times New Roman" w:cs="Times New Roman"/>
          <w:b/>
          <w:szCs w:val="24"/>
        </w:rPr>
      </w:pPr>
    </w:p>
    <w:tbl>
      <w:tblPr>
        <w:tblStyle w:val="a5"/>
        <w:tblW w:w="5656" w:type="pct"/>
        <w:tblInd w:w="-601" w:type="dxa"/>
        <w:tblLook w:val="04A0" w:firstRow="1" w:lastRow="0" w:firstColumn="1" w:lastColumn="0" w:noHBand="0" w:noVBand="1"/>
      </w:tblPr>
      <w:tblGrid>
        <w:gridCol w:w="4859"/>
        <w:gridCol w:w="4781"/>
      </w:tblGrid>
      <w:tr w:rsidR="003727CD" w:rsidRPr="00405572" w:rsidTr="00190899">
        <w:trPr>
          <w:trHeight w:val="204"/>
        </w:trPr>
        <w:tc>
          <w:tcPr>
            <w:tcW w:w="252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Items to Cover</w:t>
            </w:r>
          </w:p>
        </w:tc>
        <w:tc>
          <w:tcPr>
            <w:tcW w:w="248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204"/>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Total hazardous waste produced (in tones and intensity)</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A1.3</w:t>
            </w:r>
          </w:p>
        </w:tc>
      </w:tr>
      <w:tr w:rsidR="003727CD" w:rsidRPr="00405572" w:rsidTr="00190899">
        <w:trPr>
          <w:trHeight w:val="204"/>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Total non-hazardous waste produced (in tonnes and intensity)</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A1.4</w:t>
            </w:r>
          </w:p>
        </w:tc>
      </w:tr>
      <w:tr w:rsidR="003727CD" w:rsidRPr="00405572" w:rsidTr="00190899">
        <w:trPr>
          <w:trHeight w:val="204"/>
        </w:trPr>
        <w:tc>
          <w:tcPr>
            <w:tcW w:w="252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 xml:space="preserve">Treatment and handling of non-hazardous waste, reduction initiatives and results achieved </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A1.6</w:t>
            </w:r>
          </w:p>
        </w:tc>
      </w:tr>
    </w:tbl>
    <w:p w:rsidR="00DE38E2" w:rsidRPr="00DE38E2" w:rsidRDefault="00DE38E2" w:rsidP="00DE38E2">
      <w:pPr>
        <w:snapToGrid w:val="0"/>
        <w:ind w:left="-709"/>
        <w:rPr>
          <w:rFonts w:ascii="Times New Roman" w:hAnsi="Times New Roman" w:cs="Times New Roman" w:hint="eastAsia"/>
          <w:b/>
          <w:szCs w:val="24"/>
        </w:rPr>
      </w:pPr>
    </w:p>
    <w:p w:rsidR="003727CD" w:rsidRPr="00405572" w:rsidRDefault="003727CD" w:rsidP="00214BB0">
      <w:pPr>
        <w:pStyle w:val="a3"/>
        <w:numPr>
          <w:ilvl w:val="0"/>
          <w:numId w:val="32"/>
        </w:numPr>
        <w:snapToGrid w:val="0"/>
        <w:ind w:leftChars="0" w:hanging="1069"/>
        <w:rPr>
          <w:rFonts w:ascii="Times New Roman" w:hAnsi="Times New Roman" w:cs="Times New Roman"/>
          <w:b/>
          <w:szCs w:val="24"/>
        </w:rPr>
      </w:pPr>
      <w:r w:rsidRPr="00405572">
        <w:rPr>
          <w:rFonts w:ascii="Times New Roman" w:hAnsi="Times New Roman" w:cs="Times New Roman"/>
          <w:b/>
          <w:szCs w:val="24"/>
        </w:rPr>
        <w:lastRenderedPageBreak/>
        <w:t>Environmental Awareness</w:t>
      </w:r>
    </w:p>
    <w:p w:rsidR="00B03357" w:rsidRPr="00405572" w:rsidRDefault="00B03357" w:rsidP="008F2288">
      <w:pPr>
        <w:snapToGrid w:val="0"/>
        <w:rPr>
          <w:rFonts w:ascii="Times New Roman" w:hAnsi="Times New Roman" w:cs="Times New Roman"/>
          <w:b/>
          <w:szCs w:val="24"/>
        </w:rPr>
      </w:pPr>
    </w:p>
    <w:tbl>
      <w:tblPr>
        <w:tblStyle w:val="a5"/>
        <w:tblW w:w="5656" w:type="pct"/>
        <w:tblInd w:w="-601" w:type="dxa"/>
        <w:tblLook w:val="04A0" w:firstRow="1" w:lastRow="0" w:firstColumn="1" w:lastColumn="0" w:noHBand="0" w:noVBand="1"/>
      </w:tblPr>
      <w:tblGrid>
        <w:gridCol w:w="4859"/>
        <w:gridCol w:w="4781"/>
      </w:tblGrid>
      <w:tr w:rsidR="003727CD" w:rsidRPr="00405572" w:rsidTr="00190899">
        <w:trPr>
          <w:trHeight w:val="204"/>
        </w:trPr>
        <w:tc>
          <w:tcPr>
            <w:tcW w:w="252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Items to Cover</w:t>
            </w:r>
          </w:p>
        </w:tc>
        <w:tc>
          <w:tcPr>
            <w:tcW w:w="2480"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204"/>
        </w:trPr>
        <w:tc>
          <w:tcPr>
            <w:tcW w:w="2520" w:type="pct"/>
          </w:tcPr>
          <w:p w:rsidR="003727CD" w:rsidRPr="00405572" w:rsidRDefault="003727CD" w:rsidP="008C350A">
            <w:pPr>
              <w:snapToGrid w:val="0"/>
              <w:rPr>
                <w:rFonts w:ascii="Times New Roman" w:hAnsi="Times New Roman" w:cs="Times New Roman"/>
                <w:szCs w:val="24"/>
              </w:rPr>
            </w:pPr>
            <w:r w:rsidRPr="00405572">
              <w:rPr>
                <w:rFonts w:ascii="Times New Roman" w:hAnsi="Times New Roman" w:cs="Times New Roman"/>
                <w:szCs w:val="24"/>
              </w:rPr>
              <w:t>Policies and descriptions on minimizing the impact on the environment of the following:</w:t>
            </w:r>
          </w:p>
          <w:p w:rsidR="003727CD" w:rsidRPr="00405572" w:rsidRDefault="003727CD" w:rsidP="008C350A">
            <w:pPr>
              <w:pStyle w:val="a3"/>
              <w:widowControl/>
              <w:numPr>
                <w:ilvl w:val="0"/>
                <w:numId w:val="35"/>
              </w:numPr>
              <w:snapToGrid w:val="0"/>
              <w:ind w:leftChars="0"/>
              <w:contextualSpacing/>
              <w:rPr>
                <w:rFonts w:ascii="Times New Roman" w:hAnsi="Times New Roman" w:cs="Times New Roman"/>
                <w:szCs w:val="24"/>
              </w:rPr>
            </w:pPr>
            <w:r w:rsidRPr="00405572">
              <w:rPr>
                <w:rFonts w:ascii="Times New Roman" w:hAnsi="Times New Roman" w:cs="Times New Roman"/>
                <w:szCs w:val="24"/>
              </w:rPr>
              <w:t>Harbour Cruise operation</w:t>
            </w:r>
          </w:p>
          <w:p w:rsidR="003727CD" w:rsidRPr="00405572" w:rsidRDefault="003727CD" w:rsidP="008C350A">
            <w:pPr>
              <w:pStyle w:val="a3"/>
              <w:widowControl/>
              <w:numPr>
                <w:ilvl w:val="0"/>
                <w:numId w:val="35"/>
              </w:numPr>
              <w:snapToGrid w:val="0"/>
              <w:ind w:leftChars="0"/>
              <w:contextualSpacing/>
              <w:rPr>
                <w:rFonts w:ascii="Times New Roman" w:hAnsi="Times New Roman" w:cs="Times New Roman"/>
                <w:szCs w:val="24"/>
              </w:rPr>
            </w:pPr>
            <w:r w:rsidRPr="00405572">
              <w:rPr>
                <w:rFonts w:ascii="Times New Roman" w:hAnsi="Times New Roman" w:cs="Times New Roman"/>
                <w:szCs w:val="24"/>
              </w:rPr>
              <w:t xml:space="preserve">Ferry operation </w:t>
            </w:r>
          </w:p>
          <w:p w:rsidR="003727CD" w:rsidRPr="00405572" w:rsidRDefault="003727CD" w:rsidP="008C350A">
            <w:pPr>
              <w:pStyle w:val="a3"/>
              <w:widowControl/>
              <w:numPr>
                <w:ilvl w:val="0"/>
                <w:numId w:val="35"/>
              </w:numPr>
              <w:snapToGrid w:val="0"/>
              <w:ind w:leftChars="0"/>
              <w:contextualSpacing/>
              <w:rPr>
                <w:rFonts w:ascii="Times New Roman" w:hAnsi="Times New Roman" w:cs="Times New Roman"/>
                <w:szCs w:val="24"/>
              </w:rPr>
            </w:pPr>
            <w:r w:rsidRPr="00405572">
              <w:rPr>
                <w:rFonts w:ascii="Times New Roman" w:hAnsi="Times New Roman" w:cs="Times New Roman"/>
                <w:szCs w:val="24"/>
              </w:rPr>
              <w:t>Property development</w:t>
            </w:r>
          </w:p>
        </w:tc>
        <w:tc>
          <w:tcPr>
            <w:tcW w:w="2480"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 xml:space="preserve">GD-A3 &amp; A3.1 </w:t>
            </w:r>
          </w:p>
        </w:tc>
      </w:tr>
    </w:tbl>
    <w:p w:rsidR="003727CD" w:rsidRPr="00405572" w:rsidRDefault="003727CD" w:rsidP="003727CD">
      <w:pPr>
        <w:snapToGrid w:val="0"/>
        <w:rPr>
          <w:rFonts w:ascii="Times New Roman" w:hAnsi="Times New Roman" w:cs="Times New Roman"/>
          <w:b/>
          <w:szCs w:val="24"/>
          <w:u w:val="single"/>
        </w:rPr>
      </w:pPr>
    </w:p>
    <w:p w:rsidR="003727CD" w:rsidRPr="00405572" w:rsidRDefault="008F2288" w:rsidP="00214BB0">
      <w:pPr>
        <w:snapToGrid w:val="0"/>
        <w:ind w:leftChars="-295" w:left="-708"/>
        <w:rPr>
          <w:rFonts w:ascii="Times New Roman" w:hAnsi="Times New Roman" w:cs="Times New Roman"/>
          <w:b/>
          <w:szCs w:val="24"/>
          <w:lang w:eastAsia="zh-HK"/>
        </w:rPr>
      </w:pPr>
      <w:r w:rsidRPr="00405572">
        <w:rPr>
          <w:rFonts w:ascii="Times New Roman" w:hAnsi="Times New Roman" w:cs="Times New Roman"/>
          <w:b/>
          <w:szCs w:val="24"/>
          <w:lang w:eastAsia="zh-HK"/>
        </w:rPr>
        <w:t>f)</w:t>
      </w:r>
      <w:r w:rsidRPr="00405572">
        <w:rPr>
          <w:rFonts w:ascii="Times New Roman" w:hAnsi="Times New Roman" w:cs="Times New Roman"/>
          <w:b/>
          <w:szCs w:val="24"/>
          <w:lang w:eastAsia="zh-HK"/>
        </w:rPr>
        <w:tab/>
      </w:r>
      <w:r w:rsidR="00214BB0" w:rsidRPr="00405572">
        <w:rPr>
          <w:rFonts w:ascii="Times New Roman" w:hAnsi="Times New Roman" w:cs="Times New Roman"/>
          <w:b/>
          <w:szCs w:val="24"/>
          <w:lang w:eastAsia="zh-HK"/>
        </w:rPr>
        <w:tab/>
      </w:r>
      <w:r w:rsidR="00214BB0" w:rsidRPr="00405572">
        <w:rPr>
          <w:rFonts w:ascii="Times New Roman" w:hAnsi="Times New Roman" w:cs="Times New Roman"/>
          <w:b/>
          <w:szCs w:val="24"/>
          <w:lang w:eastAsia="zh-HK"/>
        </w:rPr>
        <w:tab/>
      </w:r>
      <w:r w:rsidR="003727CD" w:rsidRPr="00405572">
        <w:rPr>
          <w:rFonts w:ascii="Times New Roman" w:hAnsi="Times New Roman" w:cs="Times New Roman"/>
          <w:b/>
          <w:szCs w:val="24"/>
          <w:lang w:eastAsia="zh-HK"/>
        </w:rPr>
        <w:t>Working Conditions</w:t>
      </w:r>
    </w:p>
    <w:p w:rsidR="00B03357" w:rsidRPr="00405572" w:rsidRDefault="00B03357" w:rsidP="00DA2A13">
      <w:pPr>
        <w:snapToGrid w:val="0"/>
        <w:rPr>
          <w:rFonts w:ascii="Times New Roman" w:hAnsi="Times New Roman" w:cs="Times New Roman"/>
          <w:b/>
          <w:szCs w:val="24"/>
          <w:lang w:eastAsia="zh-HK"/>
        </w:rPr>
      </w:pPr>
    </w:p>
    <w:tbl>
      <w:tblPr>
        <w:tblW w:w="5656" w:type="pct"/>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59"/>
        <w:gridCol w:w="4781"/>
      </w:tblGrid>
      <w:tr w:rsidR="003727CD" w:rsidRPr="00405572" w:rsidTr="00190899">
        <w:trPr>
          <w:trHeight w:val="287"/>
        </w:trPr>
        <w:tc>
          <w:tcPr>
            <w:tcW w:w="2520"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lang w:eastAsia="zh-HK"/>
              </w:rPr>
            </w:pPr>
            <w:r w:rsidRPr="00405572">
              <w:rPr>
                <w:rFonts w:ascii="Times New Roman" w:hAnsi="Times New Roman" w:cs="Times New Roman"/>
                <w:b/>
                <w:szCs w:val="24"/>
                <w:lang w:eastAsia="zh-HK"/>
              </w:rPr>
              <w:t>Item to Cover</w:t>
            </w:r>
          </w:p>
        </w:tc>
        <w:tc>
          <w:tcPr>
            <w:tcW w:w="2480" w:type="pct"/>
            <w:shd w:val="clear" w:color="auto" w:fill="BFBFBF" w:themeFill="background1" w:themeFillShade="BF"/>
            <w:noWrap/>
            <w:vAlign w:val="center"/>
          </w:tcPr>
          <w:p w:rsidR="003727CD" w:rsidRPr="00405572" w:rsidRDefault="003727CD" w:rsidP="008C350A">
            <w:pPr>
              <w:snapToGrid w:val="0"/>
              <w:jc w:val="both"/>
              <w:rPr>
                <w:rFonts w:ascii="Times New Roman" w:hAnsi="Times New Roman" w:cs="Times New Roman"/>
                <w:b/>
                <w:szCs w:val="24"/>
                <w:lang w:eastAsia="zh-HK"/>
              </w:rPr>
            </w:pPr>
            <w:r w:rsidRPr="00405572">
              <w:rPr>
                <w:rFonts w:ascii="Times New Roman" w:hAnsi="Times New Roman" w:cs="Times New Roman"/>
                <w:b/>
                <w:szCs w:val="24"/>
                <w:lang w:eastAsia="zh-HK"/>
              </w:rPr>
              <w:t>HKEx KPI</w:t>
            </w:r>
          </w:p>
        </w:tc>
      </w:tr>
      <w:tr w:rsidR="003727CD" w:rsidRPr="00405572" w:rsidTr="00190899">
        <w:trPr>
          <w:trHeight w:val="92"/>
        </w:trPr>
        <w:tc>
          <w:tcPr>
            <w:tcW w:w="2520" w:type="pct"/>
            <w:shd w:val="clear" w:color="auto" w:fill="auto"/>
            <w:vAlign w:val="center"/>
          </w:tcPr>
          <w:p w:rsidR="003727CD" w:rsidRPr="00405572" w:rsidRDefault="003727CD" w:rsidP="008C350A">
            <w:pPr>
              <w:pStyle w:val="a3"/>
              <w:numPr>
                <w:ilvl w:val="0"/>
                <w:numId w:val="34"/>
              </w:numPr>
              <w:adjustRightInd w:val="0"/>
              <w:snapToGrid w:val="0"/>
              <w:ind w:leftChars="0"/>
              <w:contextualSpacing/>
              <w:rPr>
                <w:rFonts w:ascii="Times New Roman" w:hAnsi="Times New Roman" w:cs="Times New Roman"/>
                <w:szCs w:val="24"/>
                <w:lang w:eastAsia="zh-HK"/>
              </w:rPr>
            </w:pPr>
            <w:r w:rsidRPr="00405572">
              <w:rPr>
                <w:rFonts w:ascii="Times New Roman" w:hAnsi="Times New Roman" w:cs="Times New Roman"/>
                <w:szCs w:val="24"/>
                <w:lang w:eastAsia="zh-HK"/>
              </w:rPr>
              <w:t>Policies on compensation, dismissal and promotion, working hours, equal opportunity, employee diversity and other employee benefits and welfare</w:t>
            </w:r>
            <w:r w:rsidR="00B03357"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  </w:t>
            </w:r>
          </w:p>
          <w:p w:rsidR="003727CD" w:rsidRPr="00405572" w:rsidRDefault="003727CD" w:rsidP="008C350A">
            <w:pPr>
              <w:pStyle w:val="a3"/>
              <w:numPr>
                <w:ilvl w:val="0"/>
                <w:numId w:val="34"/>
              </w:numPr>
              <w:adjustRightInd w:val="0"/>
              <w:snapToGrid w:val="0"/>
              <w:ind w:leftChars="0"/>
              <w:contextualSpacing/>
              <w:rPr>
                <w:rFonts w:ascii="Times New Roman" w:hAnsi="Times New Roman" w:cs="Times New Roman"/>
                <w:szCs w:val="24"/>
                <w:lang w:eastAsia="zh-HK"/>
              </w:rPr>
            </w:pPr>
            <w:r w:rsidRPr="00405572">
              <w:rPr>
                <w:rFonts w:ascii="Times New Roman" w:hAnsi="Times New Roman" w:cs="Times New Roman"/>
                <w:szCs w:val="24"/>
                <w:lang w:eastAsia="zh-HK"/>
              </w:rPr>
              <w:t>Compliance status of the aforesaid areas</w:t>
            </w:r>
          </w:p>
        </w:tc>
        <w:tc>
          <w:tcPr>
            <w:tcW w:w="2480"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lang w:eastAsia="zh-HK"/>
              </w:rPr>
            </w:pPr>
            <w:r w:rsidRPr="00405572">
              <w:rPr>
                <w:rFonts w:ascii="Times New Roman" w:hAnsi="Times New Roman" w:cs="Times New Roman"/>
                <w:szCs w:val="24"/>
              </w:rPr>
              <w:t>GD-B1</w:t>
            </w:r>
          </w:p>
        </w:tc>
      </w:tr>
      <w:tr w:rsidR="003727CD" w:rsidRPr="00405572" w:rsidTr="00190899">
        <w:trPr>
          <w:trHeight w:val="20"/>
        </w:trPr>
        <w:tc>
          <w:tcPr>
            <w:tcW w:w="2520" w:type="pct"/>
            <w:shd w:val="clear" w:color="auto" w:fill="auto"/>
            <w:vAlign w:val="center"/>
          </w:tcPr>
          <w:p w:rsidR="003727CD" w:rsidRPr="00405572" w:rsidRDefault="003727CD" w:rsidP="008C350A">
            <w:pPr>
              <w:adjustRightInd w:val="0"/>
              <w:snapToGrid w:val="0"/>
              <w:rPr>
                <w:rFonts w:ascii="Times New Roman" w:hAnsi="Times New Roman" w:cs="Times New Roman"/>
                <w:szCs w:val="24"/>
                <w:lang w:eastAsia="zh-HK"/>
              </w:rPr>
            </w:pPr>
            <w:r w:rsidRPr="00405572">
              <w:rPr>
                <w:rFonts w:ascii="Times New Roman" w:hAnsi="Times New Roman" w:cs="Times New Roman"/>
                <w:szCs w:val="24"/>
                <w:lang w:eastAsia="zh-HK"/>
              </w:rPr>
              <w:t>Total workforce by employment type, age group and geographical region</w:t>
            </w:r>
          </w:p>
        </w:tc>
        <w:tc>
          <w:tcPr>
            <w:tcW w:w="2480"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rPr>
            </w:pPr>
            <w:r w:rsidRPr="00405572">
              <w:rPr>
                <w:rFonts w:ascii="Times New Roman" w:hAnsi="Times New Roman" w:cs="Times New Roman"/>
                <w:szCs w:val="24"/>
              </w:rPr>
              <w:t>B1.1</w:t>
            </w:r>
          </w:p>
        </w:tc>
      </w:tr>
      <w:tr w:rsidR="003727CD" w:rsidRPr="00405572" w:rsidTr="00190899">
        <w:trPr>
          <w:trHeight w:val="20"/>
        </w:trPr>
        <w:tc>
          <w:tcPr>
            <w:tcW w:w="2520" w:type="pct"/>
            <w:shd w:val="clear" w:color="auto" w:fill="auto"/>
            <w:vAlign w:val="center"/>
          </w:tcPr>
          <w:p w:rsidR="003727CD" w:rsidRPr="00405572" w:rsidRDefault="003727CD" w:rsidP="008C350A">
            <w:pPr>
              <w:adjustRightInd w:val="0"/>
              <w:snapToGrid w:val="0"/>
              <w:rPr>
                <w:rFonts w:ascii="Times New Roman" w:hAnsi="Times New Roman" w:cs="Times New Roman"/>
                <w:szCs w:val="24"/>
                <w:lang w:eastAsia="zh-HK"/>
              </w:rPr>
            </w:pPr>
            <w:r w:rsidRPr="00405572">
              <w:rPr>
                <w:rFonts w:ascii="Times New Roman" w:hAnsi="Times New Roman" w:cs="Times New Roman"/>
                <w:szCs w:val="24"/>
                <w:lang w:eastAsia="zh-HK"/>
              </w:rPr>
              <w:t>Employee turnover rate by age group and geographical region</w:t>
            </w:r>
          </w:p>
        </w:tc>
        <w:tc>
          <w:tcPr>
            <w:tcW w:w="2480"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rPr>
            </w:pPr>
            <w:r w:rsidRPr="00405572">
              <w:rPr>
                <w:rFonts w:ascii="Times New Roman" w:hAnsi="Times New Roman" w:cs="Times New Roman"/>
                <w:szCs w:val="24"/>
              </w:rPr>
              <w:t>B1.2</w:t>
            </w:r>
          </w:p>
        </w:tc>
      </w:tr>
    </w:tbl>
    <w:p w:rsidR="00606C3D" w:rsidRPr="00405572" w:rsidRDefault="00606C3D" w:rsidP="00214BB0">
      <w:pPr>
        <w:spacing w:after="160" w:line="259" w:lineRule="auto"/>
        <w:ind w:leftChars="-295" w:left="-708"/>
        <w:rPr>
          <w:rFonts w:ascii="Times New Roman" w:hAnsi="Times New Roman" w:cs="Times New Roman"/>
          <w:b/>
          <w:szCs w:val="24"/>
          <w:lang w:eastAsia="zh-HK"/>
        </w:rPr>
      </w:pPr>
      <w:r w:rsidRPr="00405572">
        <w:rPr>
          <w:rFonts w:ascii="Times New Roman" w:hAnsi="Times New Roman" w:cs="Times New Roman"/>
          <w:b/>
          <w:szCs w:val="24"/>
          <w:lang w:eastAsia="zh-HK"/>
        </w:rPr>
        <w:tab/>
      </w:r>
      <w:r w:rsidRPr="00405572">
        <w:rPr>
          <w:rFonts w:ascii="Times New Roman" w:hAnsi="Times New Roman" w:cs="Times New Roman"/>
          <w:b/>
          <w:szCs w:val="24"/>
          <w:lang w:eastAsia="zh-HK"/>
        </w:rPr>
        <w:tab/>
      </w:r>
      <w:r w:rsidRPr="00405572">
        <w:rPr>
          <w:rFonts w:ascii="Times New Roman" w:hAnsi="Times New Roman" w:cs="Times New Roman"/>
          <w:b/>
          <w:szCs w:val="24"/>
          <w:lang w:eastAsia="zh-HK"/>
        </w:rPr>
        <w:tab/>
      </w:r>
    </w:p>
    <w:p w:rsidR="003727CD" w:rsidRPr="00405572" w:rsidRDefault="008F2288" w:rsidP="00214BB0">
      <w:pPr>
        <w:spacing w:after="160" w:line="259" w:lineRule="auto"/>
        <w:ind w:leftChars="-295" w:left="-708"/>
        <w:rPr>
          <w:rFonts w:ascii="Times New Roman" w:hAnsi="Times New Roman" w:cs="Times New Roman"/>
          <w:b/>
          <w:szCs w:val="24"/>
          <w:lang w:eastAsia="zh-HK"/>
        </w:rPr>
      </w:pPr>
      <w:r w:rsidRPr="00405572">
        <w:rPr>
          <w:rFonts w:ascii="Times New Roman" w:hAnsi="Times New Roman" w:cs="Times New Roman"/>
          <w:b/>
          <w:szCs w:val="24"/>
          <w:lang w:eastAsia="zh-HK"/>
        </w:rPr>
        <w:t>g</w:t>
      </w:r>
      <w:r w:rsidR="00DA2A13" w:rsidRPr="00405572">
        <w:rPr>
          <w:rFonts w:ascii="Times New Roman" w:hAnsi="Times New Roman" w:cs="Times New Roman"/>
          <w:b/>
          <w:szCs w:val="24"/>
          <w:lang w:eastAsia="zh-HK"/>
        </w:rPr>
        <w:t>)</w:t>
      </w:r>
      <w:r w:rsidR="00DA2A13" w:rsidRPr="00405572">
        <w:rPr>
          <w:rFonts w:ascii="Times New Roman" w:hAnsi="Times New Roman" w:cs="Times New Roman"/>
          <w:b/>
          <w:szCs w:val="24"/>
          <w:lang w:eastAsia="zh-HK"/>
        </w:rPr>
        <w:tab/>
      </w:r>
      <w:r w:rsidR="00606C3D" w:rsidRPr="00405572">
        <w:rPr>
          <w:rFonts w:ascii="Times New Roman" w:hAnsi="Times New Roman" w:cs="Times New Roman"/>
          <w:b/>
          <w:szCs w:val="24"/>
          <w:lang w:eastAsia="zh-HK"/>
        </w:rPr>
        <w:tab/>
      </w:r>
      <w:r w:rsidR="00606C3D" w:rsidRPr="00405572">
        <w:rPr>
          <w:rFonts w:ascii="Times New Roman" w:hAnsi="Times New Roman" w:cs="Times New Roman"/>
          <w:b/>
          <w:szCs w:val="24"/>
          <w:lang w:eastAsia="zh-HK"/>
        </w:rPr>
        <w:tab/>
      </w:r>
      <w:r w:rsidR="003727CD" w:rsidRPr="00405572">
        <w:rPr>
          <w:rFonts w:ascii="Times New Roman" w:hAnsi="Times New Roman" w:cs="Times New Roman"/>
          <w:b/>
          <w:szCs w:val="24"/>
          <w:lang w:eastAsia="zh-HK"/>
        </w:rPr>
        <w:t>Staff Training and Development</w:t>
      </w:r>
    </w:p>
    <w:tbl>
      <w:tblPr>
        <w:tblW w:w="5657" w:type="pct"/>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61"/>
        <w:gridCol w:w="4781"/>
      </w:tblGrid>
      <w:tr w:rsidR="003727CD" w:rsidRPr="00405572" w:rsidTr="00214BB0">
        <w:trPr>
          <w:trHeight w:val="17"/>
        </w:trPr>
        <w:tc>
          <w:tcPr>
            <w:tcW w:w="2521"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Item to Cover</w:t>
            </w:r>
          </w:p>
        </w:tc>
        <w:tc>
          <w:tcPr>
            <w:tcW w:w="2479" w:type="pct"/>
            <w:shd w:val="clear" w:color="auto" w:fill="BFBFBF" w:themeFill="background1" w:themeFillShade="BF"/>
            <w:noWrap/>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HKEx KPI</w:t>
            </w:r>
          </w:p>
        </w:tc>
      </w:tr>
      <w:tr w:rsidR="003727CD" w:rsidRPr="00405572" w:rsidTr="00214BB0">
        <w:trPr>
          <w:trHeight w:val="17"/>
        </w:trPr>
        <w:tc>
          <w:tcPr>
            <w:tcW w:w="2521"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 xml:space="preserve">Policies on provision of training for employees </w:t>
            </w:r>
          </w:p>
        </w:tc>
        <w:tc>
          <w:tcPr>
            <w:tcW w:w="2479"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GD-B3</w:t>
            </w:r>
          </w:p>
        </w:tc>
      </w:tr>
      <w:tr w:rsidR="003727CD" w:rsidRPr="00405572" w:rsidTr="00214BB0">
        <w:trPr>
          <w:trHeight w:val="17"/>
        </w:trPr>
        <w:tc>
          <w:tcPr>
            <w:tcW w:w="2521"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 xml:space="preserve">The percentage of employees trained by employee category </w:t>
            </w:r>
          </w:p>
        </w:tc>
        <w:tc>
          <w:tcPr>
            <w:tcW w:w="2479"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B3.1</w:t>
            </w:r>
          </w:p>
        </w:tc>
      </w:tr>
      <w:tr w:rsidR="003727CD" w:rsidRPr="00405572" w:rsidTr="00214BB0">
        <w:trPr>
          <w:trHeight w:val="17"/>
        </w:trPr>
        <w:tc>
          <w:tcPr>
            <w:tcW w:w="2521"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The average training hours completed per employee by employee category</w:t>
            </w:r>
          </w:p>
        </w:tc>
        <w:tc>
          <w:tcPr>
            <w:tcW w:w="2479"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B3.2</w:t>
            </w:r>
          </w:p>
        </w:tc>
      </w:tr>
    </w:tbl>
    <w:p w:rsidR="003727CD" w:rsidRPr="00405572" w:rsidRDefault="003727CD" w:rsidP="003727CD">
      <w:pPr>
        <w:snapToGrid w:val="0"/>
        <w:rPr>
          <w:rFonts w:ascii="Times New Roman" w:hAnsi="Times New Roman" w:cs="Times New Roman"/>
          <w:szCs w:val="24"/>
          <w:lang w:eastAsia="zh-HK"/>
        </w:rPr>
      </w:pPr>
    </w:p>
    <w:p w:rsidR="003727CD" w:rsidRPr="00405572" w:rsidRDefault="008F2288" w:rsidP="00606C3D">
      <w:pPr>
        <w:snapToGrid w:val="0"/>
        <w:ind w:leftChars="-236" w:left="-566"/>
        <w:contextualSpacing/>
        <w:rPr>
          <w:rFonts w:ascii="Times New Roman" w:hAnsi="Times New Roman" w:cs="Times New Roman"/>
          <w:szCs w:val="24"/>
          <w:lang w:eastAsia="zh-HK"/>
        </w:rPr>
      </w:pPr>
      <w:r w:rsidRPr="00405572">
        <w:rPr>
          <w:rFonts w:ascii="Times New Roman" w:hAnsi="Times New Roman" w:cs="Times New Roman"/>
          <w:b/>
          <w:szCs w:val="24"/>
          <w:lang w:eastAsia="zh-HK"/>
        </w:rPr>
        <w:t>h)</w:t>
      </w:r>
      <w:r w:rsidRPr="00405572">
        <w:rPr>
          <w:rFonts w:ascii="Times New Roman" w:hAnsi="Times New Roman" w:cs="Times New Roman"/>
          <w:b/>
          <w:szCs w:val="24"/>
          <w:lang w:eastAsia="zh-HK"/>
        </w:rPr>
        <w:tab/>
      </w:r>
      <w:r w:rsidR="007116A3" w:rsidRPr="00405572">
        <w:rPr>
          <w:rFonts w:ascii="Times New Roman" w:hAnsi="Times New Roman" w:cs="Times New Roman"/>
          <w:b/>
          <w:szCs w:val="24"/>
          <w:lang w:eastAsia="zh-HK"/>
        </w:rPr>
        <w:tab/>
      </w:r>
      <w:r w:rsidR="003727CD" w:rsidRPr="00405572">
        <w:rPr>
          <w:rFonts w:ascii="Times New Roman" w:hAnsi="Times New Roman" w:cs="Times New Roman"/>
          <w:b/>
          <w:szCs w:val="24"/>
          <w:lang w:eastAsia="zh-HK"/>
        </w:rPr>
        <w:t>Occupational Health and Safety</w:t>
      </w:r>
    </w:p>
    <w:p w:rsidR="003727CD" w:rsidRPr="00405572" w:rsidRDefault="003727CD" w:rsidP="003727CD">
      <w:pPr>
        <w:pStyle w:val="a3"/>
        <w:snapToGrid w:val="0"/>
        <w:rPr>
          <w:rFonts w:ascii="Times New Roman" w:hAnsi="Times New Roman" w:cs="Times New Roman"/>
          <w:szCs w:val="24"/>
          <w:lang w:eastAsia="zh-HK"/>
        </w:rPr>
      </w:pPr>
    </w:p>
    <w:tbl>
      <w:tblPr>
        <w:tblW w:w="5573" w:type="pct"/>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7"/>
        <w:gridCol w:w="4782"/>
      </w:tblGrid>
      <w:tr w:rsidR="003727CD" w:rsidRPr="00405572" w:rsidTr="00190899">
        <w:trPr>
          <w:trHeight w:val="20"/>
        </w:trPr>
        <w:tc>
          <w:tcPr>
            <w:tcW w:w="2483"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Item to Cover</w:t>
            </w:r>
          </w:p>
        </w:tc>
        <w:tc>
          <w:tcPr>
            <w:tcW w:w="2517" w:type="pct"/>
            <w:shd w:val="clear" w:color="auto" w:fill="BFBFBF" w:themeFill="background1" w:themeFillShade="BF"/>
            <w:noWrap/>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 xml:space="preserve"> HKEx Indicator</w:t>
            </w:r>
          </w:p>
        </w:tc>
      </w:tr>
      <w:tr w:rsidR="003727CD" w:rsidRPr="00405572" w:rsidTr="00190899">
        <w:trPr>
          <w:trHeight w:val="20"/>
        </w:trPr>
        <w:tc>
          <w:tcPr>
            <w:tcW w:w="2483" w:type="pct"/>
            <w:shd w:val="clear" w:color="auto" w:fill="auto"/>
            <w:vAlign w:val="center"/>
          </w:tcPr>
          <w:p w:rsidR="003727CD" w:rsidRPr="00405572" w:rsidRDefault="003727CD" w:rsidP="008C350A">
            <w:pPr>
              <w:pStyle w:val="a3"/>
              <w:widowControl/>
              <w:numPr>
                <w:ilvl w:val="0"/>
                <w:numId w:val="33"/>
              </w:numPr>
              <w:adjustRightInd w:val="0"/>
              <w:snapToGrid w:val="0"/>
              <w:ind w:leftChars="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Policies and approach to providing a safe working environment and protecting employees from occupational hazards</w:t>
            </w:r>
          </w:p>
          <w:p w:rsidR="003727CD" w:rsidRPr="00405572" w:rsidRDefault="003727CD" w:rsidP="008C350A">
            <w:pPr>
              <w:pStyle w:val="a3"/>
              <w:widowControl/>
              <w:numPr>
                <w:ilvl w:val="0"/>
                <w:numId w:val="33"/>
              </w:numPr>
              <w:adjustRightInd w:val="0"/>
              <w:snapToGrid w:val="0"/>
              <w:ind w:leftChars="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Compliance status with relevant standards, rules and regulations</w:t>
            </w:r>
          </w:p>
        </w:tc>
        <w:tc>
          <w:tcPr>
            <w:tcW w:w="2517"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GD-B2</w:t>
            </w:r>
          </w:p>
        </w:tc>
      </w:tr>
      <w:tr w:rsidR="003727CD" w:rsidRPr="00405572" w:rsidTr="00190899">
        <w:trPr>
          <w:trHeight w:val="20"/>
        </w:trPr>
        <w:tc>
          <w:tcPr>
            <w:tcW w:w="2483"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Number and rate of work-related fatalities</w:t>
            </w:r>
          </w:p>
        </w:tc>
        <w:tc>
          <w:tcPr>
            <w:tcW w:w="2517"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B2.1</w:t>
            </w:r>
          </w:p>
        </w:tc>
      </w:tr>
      <w:tr w:rsidR="003727CD" w:rsidRPr="00405572" w:rsidTr="00190899">
        <w:trPr>
          <w:trHeight w:val="20"/>
        </w:trPr>
        <w:tc>
          <w:tcPr>
            <w:tcW w:w="2483"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Lost days due to work injury</w:t>
            </w:r>
          </w:p>
        </w:tc>
        <w:tc>
          <w:tcPr>
            <w:tcW w:w="2517"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B2.2</w:t>
            </w:r>
          </w:p>
        </w:tc>
      </w:tr>
      <w:tr w:rsidR="003727CD" w:rsidRPr="00405572" w:rsidTr="00190899">
        <w:trPr>
          <w:trHeight w:val="20"/>
        </w:trPr>
        <w:tc>
          <w:tcPr>
            <w:tcW w:w="2483"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Description of occupational health and safety measures adopted, how they are implemented and monitored</w:t>
            </w:r>
          </w:p>
        </w:tc>
        <w:tc>
          <w:tcPr>
            <w:tcW w:w="2517" w:type="pct"/>
            <w:shd w:val="clear" w:color="auto" w:fill="auto"/>
            <w:vAlign w:val="center"/>
          </w:tcPr>
          <w:p w:rsidR="003727CD" w:rsidRPr="00405572" w:rsidRDefault="003727CD" w:rsidP="008C350A">
            <w:pPr>
              <w:adjustRightInd w:val="0"/>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B2.3</w:t>
            </w:r>
          </w:p>
        </w:tc>
      </w:tr>
    </w:tbl>
    <w:p w:rsidR="003727CD" w:rsidRPr="00405572" w:rsidRDefault="003727CD" w:rsidP="003727CD">
      <w:pPr>
        <w:tabs>
          <w:tab w:val="left" w:pos="1260"/>
        </w:tabs>
        <w:snapToGrid w:val="0"/>
        <w:rPr>
          <w:rFonts w:ascii="Times New Roman" w:hAnsi="Times New Roman" w:cs="Times New Roman"/>
          <w:szCs w:val="24"/>
          <w:lang w:eastAsia="zh-HK"/>
        </w:rPr>
      </w:pPr>
    </w:p>
    <w:p w:rsidR="00C2744F" w:rsidRPr="00405572" w:rsidRDefault="00C2744F" w:rsidP="003727CD">
      <w:pPr>
        <w:tabs>
          <w:tab w:val="left" w:pos="1260"/>
        </w:tabs>
        <w:snapToGrid w:val="0"/>
        <w:rPr>
          <w:rFonts w:ascii="Times New Roman" w:hAnsi="Times New Roman" w:cs="Times New Roman"/>
          <w:szCs w:val="24"/>
          <w:lang w:eastAsia="zh-HK"/>
        </w:rPr>
      </w:pPr>
    </w:p>
    <w:p w:rsidR="00C2744F" w:rsidRPr="00405572" w:rsidRDefault="00C2744F" w:rsidP="003727CD">
      <w:pPr>
        <w:tabs>
          <w:tab w:val="left" w:pos="1260"/>
        </w:tabs>
        <w:snapToGrid w:val="0"/>
        <w:rPr>
          <w:rFonts w:ascii="Times New Roman" w:hAnsi="Times New Roman" w:cs="Times New Roman"/>
          <w:szCs w:val="24"/>
          <w:lang w:eastAsia="zh-HK"/>
        </w:rPr>
      </w:pPr>
    </w:p>
    <w:p w:rsidR="00C2744F" w:rsidRPr="00405572" w:rsidRDefault="00C2744F" w:rsidP="003727CD">
      <w:pPr>
        <w:tabs>
          <w:tab w:val="left" w:pos="1260"/>
        </w:tabs>
        <w:snapToGrid w:val="0"/>
        <w:rPr>
          <w:rFonts w:ascii="Times New Roman" w:hAnsi="Times New Roman" w:cs="Times New Roman"/>
          <w:szCs w:val="24"/>
          <w:lang w:eastAsia="zh-HK"/>
        </w:rPr>
      </w:pPr>
    </w:p>
    <w:p w:rsidR="003727CD" w:rsidRPr="00405572" w:rsidRDefault="008F2288" w:rsidP="00606C3D">
      <w:pPr>
        <w:snapToGrid w:val="0"/>
        <w:ind w:leftChars="-236" w:left="-566"/>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i.)</w:t>
      </w:r>
      <w:r w:rsidRPr="00405572">
        <w:rPr>
          <w:rFonts w:ascii="Times New Roman" w:hAnsi="Times New Roman" w:cs="Times New Roman"/>
          <w:b/>
          <w:szCs w:val="24"/>
          <w:lang w:eastAsia="zh-HK"/>
        </w:rPr>
        <w:tab/>
      </w:r>
      <w:r w:rsidR="007116A3" w:rsidRPr="00405572">
        <w:rPr>
          <w:rFonts w:ascii="Times New Roman" w:hAnsi="Times New Roman" w:cs="Times New Roman"/>
          <w:b/>
          <w:szCs w:val="24"/>
          <w:lang w:eastAsia="zh-HK"/>
        </w:rPr>
        <w:tab/>
      </w:r>
      <w:r w:rsidR="003727CD" w:rsidRPr="00405572">
        <w:rPr>
          <w:rFonts w:ascii="Times New Roman" w:hAnsi="Times New Roman" w:cs="Times New Roman"/>
          <w:b/>
          <w:szCs w:val="24"/>
          <w:lang w:eastAsia="zh-HK"/>
        </w:rPr>
        <w:t xml:space="preserve">Anti-Corruption </w:t>
      </w:r>
    </w:p>
    <w:p w:rsidR="003727CD" w:rsidRPr="00405572" w:rsidRDefault="003727CD" w:rsidP="003727CD">
      <w:pPr>
        <w:pStyle w:val="a3"/>
        <w:snapToGrid w:val="0"/>
        <w:rPr>
          <w:rFonts w:ascii="Times New Roman" w:hAnsi="Times New Roman" w:cs="Times New Roman"/>
          <w:b/>
          <w:szCs w:val="24"/>
          <w:lang w:eastAsia="zh-HK"/>
        </w:rPr>
      </w:pPr>
    </w:p>
    <w:tbl>
      <w:tblPr>
        <w:tblStyle w:val="a5"/>
        <w:tblW w:w="5573" w:type="pct"/>
        <w:tblInd w:w="-459" w:type="dxa"/>
        <w:tblLook w:val="04A0" w:firstRow="1" w:lastRow="0" w:firstColumn="1" w:lastColumn="0" w:noHBand="0" w:noVBand="1"/>
      </w:tblPr>
      <w:tblGrid>
        <w:gridCol w:w="4542"/>
        <w:gridCol w:w="4957"/>
      </w:tblGrid>
      <w:tr w:rsidR="003727CD" w:rsidRPr="00405572" w:rsidTr="00190899">
        <w:trPr>
          <w:trHeight w:val="244"/>
        </w:trPr>
        <w:tc>
          <w:tcPr>
            <w:tcW w:w="2391"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rPr>
            </w:pPr>
            <w:r w:rsidRPr="00405572">
              <w:rPr>
                <w:rFonts w:ascii="Times New Roman" w:hAnsi="Times New Roman" w:cs="Times New Roman"/>
                <w:b/>
                <w:szCs w:val="24"/>
              </w:rPr>
              <w:t>Items to Cover</w:t>
            </w:r>
          </w:p>
        </w:tc>
        <w:tc>
          <w:tcPr>
            <w:tcW w:w="2609"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270"/>
        </w:trPr>
        <w:tc>
          <w:tcPr>
            <w:tcW w:w="2391" w:type="pct"/>
            <w:vAlign w:val="center"/>
          </w:tcPr>
          <w:p w:rsidR="003727CD" w:rsidRPr="00405572" w:rsidRDefault="003727CD" w:rsidP="008C350A">
            <w:pPr>
              <w:pStyle w:val="a3"/>
              <w:widowControl/>
              <w:numPr>
                <w:ilvl w:val="0"/>
                <w:numId w:val="24"/>
              </w:numPr>
              <w:snapToGrid w:val="0"/>
              <w:ind w:leftChars="0" w:left="270" w:hanging="270"/>
              <w:contextualSpacing/>
              <w:jc w:val="both"/>
              <w:rPr>
                <w:rFonts w:ascii="Times New Roman" w:hAnsi="Times New Roman" w:cs="Times New Roman"/>
                <w:szCs w:val="24"/>
              </w:rPr>
            </w:pPr>
            <w:r w:rsidRPr="00405572">
              <w:rPr>
                <w:rFonts w:ascii="Times New Roman" w:hAnsi="Times New Roman" w:cs="Times New Roman"/>
                <w:szCs w:val="24"/>
              </w:rPr>
              <w:t>Policies on bribery, extortion, fraud and money laundering</w:t>
            </w:r>
          </w:p>
          <w:p w:rsidR="003727CD" w:rsidRPr="00405572" w:rsidRDefault="003727CD" w:rsidP="008C350A">
            <w:pPr>
              <w:pStyle w:val="a3"/>
              <w:widowControl/>
              <w:numPr>
                <w:ilvl w:val="0"/>
                <w:numId w:val="24"/>
              </w:numPr>
              <w:snapToGrid w:val="0"/>
              <w:ind w:leftChars="0" w:left="270" w:hanging="270"/>
              <w:contextualSpacing/>
              <w:jc w:val="both"/>
              <w:rPr>
                <w:rFonts w:ascii="Times New Roman" w:hAnsi="Times New Roman" w:cs="Times New Roman"/>
                <w:szCs w:val="24"/>
              </w:rPr>
            </w:pPr>
            <w:r w:rsidRPr="00405572">
              <w:rPr>
                <w:rFonts w:ascii="Times New Roman" w:hAnsi="Times New Roman" w:cs="Times New Roman"/>
                <w:szCs w:val="24"/>
              </w:rPr>
              <w:t>Compliance status with relevant standards, rules and regulations</w:t>
            </w:r>
          </w:p>
        </w:tc>
        <w:tc>
          <w:tcPr>
            <w:tcW w:w="2609" w:type="pct"/>
            <w:vAlign w:val="center"/>
          </w:tcPr>
          <w:p w:rsidR="003727CD" w:rsidRPr="00405572" w:rsidRDefault="003727CD" w:rsidP="008C350A">
            <w:pPr>
              <w:snapToGrid w:val="0"/>
              <w:contextualSpacing/>
              <w:jc w:val="both"/>
              <w:rPr>
                <w:rFonts w:ascii="Times New Roman" w:hAnsi="Times New Roman" w:cs="Times New Roman"/>
                <w:szCs w:val="24"/>
              </w:rPr>
            </w:pPr>
            <w:r w:rsidRPr="00405572">
              <w:rPr>
                <w:rFonts w:ascii="Times New Roman" w:hAnsi="Times New Roman" w:cs="Times New Roman"/>
                <w:szCs w:val="24"/>
              </w:rPr>
              <w:t>GD-B7</w:t>
            </w:r>
          </w:p>
        </w:tc>
      </w:tr>
      <w:tr w:rsidR="003727CD" w:rsidRPr="00405572" w:rsidTr="00190899">
        <w:trPr>
          <w:trHeight w:val="270"/>
        </w:trPr>
        <w:tc>
          <w:tcPr>
            <w:tcW w:w="2391" w:type="pct"/>
            <w:vAlign w:val="center"/>
          </w:tcPr>
          <w:p w:rsidR="003727CD" w:rsidRPr="00405572" w:rsidRDefault="003727CD" w:rsidP="008C350A">
            <w:pPr>
              <w:snapToGrid w:val="0"/>
              <w:contextualSpacing/>
              <w:jc w:val="both"/>
              <w:rPr>
                <w:rFonts w:ascii="Times New Roman" w:hAnsi="Times New Roman" w:cs="Times New Roman"/>
                <w:szCs w:val="24"/>
              </w:rPr>
            </w:pPr>
            <w:r w:rsidRPr="00405572">
              <w:rPr>
                <w:rFonts w:ascii="Times New Roman" w:hAnsi="Times New Roman" w:cs="Times New Roman"/>
                <w:szCs w:val="24"/>
              </w:rPr>
              <w:t>Number of concluded legal cases regarding corrupt practices brought against the issuer or its employees during the reporting period and the outcomes of the cases</w:t>
            </w:r>
          </w:p>
        </w:tc>
        <w:tc>
          <w:tcPr>
            <w:tcW w:w="2609" w:type="pct"/>
            <w:vAlign w:val="center"/>
          </w:tcPr>
          <w:p w:rsidR="003727CD" w:rsidRPr="00405572" w:rsidRDefault="003727CD" w:rsidP="008C350A">
            <w:pPr>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B7.1</w:t>
            </w:r>
          </w:p>
        </w:tc>
      </w:tr>
      <w:tr w:rsidR="003727CD" w:rsidRPr="00405572" w:rsidTr="00190899">
        <w:trPr>
          <w:trHeight w:val="270"/>
        </w:trPr>
        <w:tc>
          <w:tcPr>
            <w:tcW w:w="2391" w:type="pct"/>
            <w:vAlign w:val="center"/>
          </w:tcPr>
          <w:p w:rsidR="003727CD" w:rsidRPr="00405572" w:rsidRDefault="003727CD" w:rsidP="008C350A">
            <w:pPr>
              <w:snapToGrid w:val="0"/>
              <w:contextualSpacing/>
              <w:jc w:val="both"/>
              <w:rPr>
                <w:rFonts w:ascii="Times New Roman" w:hAnsi="Times New Roman" w:cs="Times New Roman"/>
                <w:szCs w:val="24"/>
              </w:rPr>
            </w:pPr>
            <w:r w:rsidRPr="00405572">
              <w:rPr>
                <w:rFonts w:ascii="Times New Roman" w:hAnsi="Times New Roman" w:cs="Times New Roman"/>
                <w:szCs w:val="24"/>
              </w:rPr>
              <w:t>Description of preventive measures and whistle-blowing procedures, how they are implemented and monitored</w:t>
            </w:r>
          </w:p>
        </w:tc>
        <w:tc>
          <w:tcPr>
            <w:tcW w:w="2609" w:type="pct"/>
            <w:vAlign w:val="center"/>
          </w:tcPr>
          <w:p w:rsidR="003727CD" w:rsidRPr="00405572" w:rsidRDefault="003727CD" w:rsidP="008C350A">
            <w:pPr>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B7.2</w:t>
            </w:r>
          </w:p>
        </w:tc>
      </w:tr>
      <w:tr w:rsidR="004D7DB0" w:rsidRPr="00405572" w:rsidTr="00190899">
        <w:trPr>
          <w:trHeight w:val="270"/>
        </w:trPr>
        <w:tc>
          <w:tcPr>
            <w:tcW w:w="2391" w:type="pct"/>
            <w:vAlign w:val="center"/>
          </w:tcPr>
          <w:p w:rsidR="004D7DB0" w:rsidRPr="00405572" w:rsidRDefault="004D7DB0" w:rsidP="004D7DB0">
            <w:pPr>
              <w:snapToGrid w:val="0"/>
              <w:contextualSpacing/>
              <w:jc w:val="both"/>
              <w:rPr>
                <w:rFonts w:ascii="Times New Roman" w:hAnsi="Times New Roman" w:cs="Times New Roman"/>
                <w:szCs w:val="24"/>
              </w:rPr>
            </w:pPr>
            <w:r w:rsidRPr="00405572">
              <w:rPr>
                <w:rFonts w:ascii="Times New Roman" w:hAnsi="Times New Roman" w:cs="Times New Roman"/>
                <w:szCs w:val="24"/>
              </w:rPr>
              <w:t xml:space="preserve">Description of </w:t>
            </w:r>
            <w:r w:rsidRPr="00405572">
              <w:rPr>
                <w:rFonts w:ascii="Times New Roman" w:hAnsi="Times New Roman" w:cs="Times New Roman"/>
                <w:szCs w:val="24"/>
                <w:lang w:eastAsia="zh-HK"/>
              </w:rPr>
              <w:t>anti-corruption training provided to directors and staff</w:t>
            </w:r>
          </w:p>
        </w:tc>
        <w:tc>
          <w:tcPr>
            <w:tcW w:w="2609" w:type="pct"/>
            <w:vAlign w:val="center"/>
          </w:tcPr>
          <w:p w:rsidR="004D7DB0" w:rsidRPr="00405572" w:rsidRDefault="004D7DB0" w:rsidP="004D7DB0">
            <w:pPr>
              <w:snapToGrid w:val="0"/>
              <w:contextualSpacing/>
              <w:jc w:val="both"/>
              <w:rPr>
                <w:rFonts w:ascii="Times New Roman" w:hAnsi="Times New Roman" w:cs="Times New Roman"/>
                <w:szCs w:val="24"/>
                <w:lang w:eastAsia="zh-HK"/>
              </w:rPr>
            </w:pPr>
            <w:r w:rsidRPr="00405572">
              <w:rPr>
                <w:rFonts w:ascii="Times New Roman" w:hAnsi="Times New Roman" w:cs="Times New Roman"/>
                <w:szCs w:val="24"/>
                <w:lang w:eastAsia="zh-HK"/>
              </w:rPr>
              <w:t>B7.3</w:t>
            </w:r>
          </w:p>
        </w:tc>
      </w:tr>
    </w:tbl>
    <w:p w:rsidR="004D7DB0" w:rsidRPr="00405572" w:rsidRDefault="004D7DB0" w:rsidP="004D7DB0">
      <w:pPr>
        <w:snapToGrid w:val="0"/>
        <w:rPr>
          <w:rFonts w:ascii="Times New Roman" w:hAnsi="Times New Roman" w:cs="Times New Roman"/>
          <w:i/>
          <w:szCs w:val="24"/>
          <w:u w:val="single"/>
          <w:lang w:eastAsia="zh-HK"/>
        </w:rPr>
      </w:pPr>
    </w:p>
    <w:p w:rsidR="003727CD" w:rsidRPr="00405572" w:rsidRDefault="003727CD" w:rsidP="00BE605D">
      <w:pPr>
        <w:pStyle w:val="a3"/>
        <w:numPr>
          <w:ilvl w:val="0"/>
          <w:numId w:val="19"/>
        </w:numPr>
        <w:snapToGrid w:val="0"/>
        <w:ind w:leftChars="0" w:left="-567" w:firstLine="0"/>
        <w:rPr>
          <w:rFonts w:ascii="Times New Roman" w:hAnsi="Times New Roman" w:cs="Times New Roman"/>
          <w:i/>
          <w:szCs w:val="24"/>
          <w:u w:val="single"/>
          <w:lang w:eastAsia="zh-HK"/>
        </w:rPr>
      </w:pPr>
      <w:r w:rsidRPr="00405572">
        <w:rPr>
          <w:rFonts w:ascii="Times New Roman" w:hAnsi="Times New Roman" w:cs="Times New Roman"/>
          <w:b/>
          <w:szCs w:val="24"/>
          <w:u w:val="single"/>
        </w:rPr>
        <w:t>O</w:t>
      </w:r>
      <w:r w:rsidR="004527AA">
        <w:rPr>
          <w:rFonts w:ascii="Times New Roman" w:hAnsi="Times New Roman" w:cs="Times New Roman" w:hint="eastAsia"/>
          <w:b/>
          <w:szCs w:val="24"/>
          <w:u w:val="single"/>
          <w:lang w:eastAsia="zh-HK"/>
        </w:rPr>
        <w:t>ur contribution to the Community</w:t>
      </w:r>
    </w:p>
    <w:p w:rsidR="003727CD" w:rsidRPr="00405572" w:rsidRDefault="003727CD" w:rsidP="003727CD">
      <w:pPr>
        <w:snapToGrid w:val="0"/>
        <w:rPr>
          <w:rFonts w:ascii="Times New Roman" w:hAnsi="Times New Roman" w:cs="Times New Roman"/>
          <w:b/>
          <w:szCs w:val="24"/>
          <w:lang w:eastAsia="zh-HK"/>
        </w:rPr>
      </w:pPr>
    </w:p>
    <w:tbl>
      <w:tblPr>
        <w:tblStyle w:val="a5"/>
        <w:tblW w:w="5573" w:type="pct"/>
        <w:tblInd w:w="-459" w:type="dxa"/>
        <w:tblLook w:val="04A0" w:firstRow="1" w:lastRow="0" w:firstColumn="1" w:lastColumn="0" w:noHBand="0" w:noVBand="1"/>
      </w:tblPr>
      <w:tblGrid>
        <w:gridCol w:w="4715"/>
        <w:gridCol w:w="4784"/>
      </w:tblGrid>
      <w:tr w:rsidR="003727CD" w:rsidRPr="00405572" w:rsidTr="00190899">
        <w:trPr>
          <w:trHeight w:val="204"/>
        </w:trPr>
        <w:tc>
          <w:tcPr>
            <w:tcW w:w="2482"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Items to Cover</w:t>
            </w:r>
            <w:r w:rsidRPr="00405572">
              <w:rPr>
                <w:rFonts w:ascii="Times New Roman" w:hAnsi="Times New Roman" w:cs="Times New Roman"/>
                <w:b/>
                <w:szCs w:val="24"/>
              </w:rPr>
              <w:tab/>
            </w:r>
          </w:p>
        </w:tc>
        <w:tc>
          <w:tcPr>
            <w:tcW w:w="2518" w:type="pct"/>
            <w:shd w:val="clear" w:color="auto" w:fill="BFBFBF" w:themeFill="background1" w:themeFillShade="BF"/>
          </w:tcPr>
          <w:p w:rsidR="003727CD" w:rsidRPr="00405572" w:rsidRDefault="003727CD" w:rsidP="008C350A">
            <w:pPr>
              <w:snapToGrid w:val="0"/>
              <w:rPr>
                <w:rFonts w:ascii="Times New Roman" w:hAnsi="Times New Roman" w:cs="Times New Roman"/>
                <w:b/>
                <w:szCs w:val="24"/>
              </w:rPr>
            </w:pPr>
            <w:r w:rsidRPr="00405572">
              <w:rPr>
                <w:rFonts w:ascii="Times New Roman" w:hAnsi="Times New Roman" w:cs="Times New Roman"/>
                <w:b/>
                <w:szCs w:val="24"/>
              </w:rPr>
              <w:t>HKEx KPI</w:t>
            </w:r>
          </w:p>
        </w:tc>
      </w:tr>
      <w:tr w:rsidR="003727CD" w:rsidRPr="00405572" w:rsidTr="00190899">
        <w:trPr>
          <w:trHeight w:val="786"/>
        </w:trPr>
        <w:tc>
          <w:tcPr>
            <w:tcW w:w="2482"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Policies on community engagement to understand the needs of the communities where the issuer operates and to ensure its activities take into consideration the communities' interests</w:t>
            </w:r>
          </w:p>
        </w:tc>
        <w:tc>
          <w:tcPr>
            <w:tcW w:w="2518"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GD-B8</w:t>
            </w:r>
          </w:p>
        </w:tc>
      </w:tr>
    </w:tbl>
    <w:p w:rsidR="007116A3" w:rsidRPr="00405572" w:rsidRDefault="007116A3" w:rsidP="007116A3">
      <w:pPr>
        <w:snapToGrid w:val="0"/>
        <w:ind w:left="-567"/>
        <w:contextualSpacing/>
        <w:rPr>
          <w:rFonts w:ascii="Times New Roman" w:hAnsi="Times New Roman" w:cs="Times New Roman"/>
          <w:b/>
          <w:szCs w:val="24"/>
          <w:lang w:eastAsia="zh-HK"/>
        </w:rPr>
      </w:pPr>
    </w:p>
    <w:p w:rsidR="003727CD" w:rsidRDefault="003727CD" w:rsidP="00606C3D">
      <w:pPr>
        <w:pStyle w:val="a3"/>
        <w:numPr>
          <w:ilvl w:val="0"/>
          <w:numId w:val="36"/>
        </w:numPr>
        <w:snapToGrid w:val="0"/>
        <w:ind w:leftChars="0" w:hanging="927"/>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t>Caring for the Community</w:t>
      </w:r>
    </w:p>
    <w:p w:rsidR="00EE5332" w:rsidRPr="00405572" w:rsidRDefault="00EE5332" w:rsidP="00606C3D">
      <w:pPr>
        <w:pStyle w:val="a3"/>
        <w:numPr>
          <w:ilvl w:val="0"/>
          <w:numId w:val="36"/>
        </w:numPr>
        <w:snapToGrid w:val="0"/>
        <w:ind w:leftChars="0" w:hanging="927"/>
        <w:contextualSpacing/>
        <w:rPr>
          <w:rFonts w:ascii="Times New Roman" w:hAnsi="Times New Roman" w:cs="Times New Roman"/>
          <w:b/>
          <w:szCs w:val="24"/>
          <w:lang w:eastAsia="zh-HK"/>
        </w:rPr>
      </w:pPr>
    </w:p>
    <w:tbl>
      <w:tblPr>
        <w:tblW w:w="5573" w:type="pct"/>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9"/>
        <w:gridCol w:w="4780"/>
      </w:tblGrid>
      <w:tr w:rsidR="003727CD" w:rsidRPr="00405572" w:rsidTr="00190899">
        <w:trPr>
          <w:trHeight w:val="217"/>
        </w:trPr>
        <w:tc>
          <w:tcPr>
            <w:tcW w:w="2484"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Item to Cover</w:t>
            </w:r>
          </w:p>
        </w:tc>
        <w:tc>
          <w:tcPr>
            <w:tcW w:w="2516" w:type="pct"/>
            <w:shd w:val="clear" w:color="auto" w:fill="BFBFBF" w:themeFill="background1" w:themeFillShade="BF"/>
            <w:noWrap/>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HKEx KPI</w:t>
            </w:r>
          </w:p>
        </w:tc>
      </w:tr>
      <w:tr w:rsidR="003727CD" w:rsidRPr="00405572" w:rsidTr="00190899">
        <w:trPr>
          <w:trHeight w:val="54"/>
        </w:trPr>
        <w:tc>
          <w:tcPr>
            <w:tcW w:w="2484"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Focus areas of contribution</w:t>
            </w:r>
          </w:p>
        </w:tc>
        <w:tc>
          <w:tcPr>
            <w:tcW w:w="2516"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B8.1</w:t>
            </w:r>
          </w:p>
        </w:tc>
      </w:tr>
      <w:tr w:rsidR="003727CD" w:rsidRPr="00405572" w:rsidTr="00190899">
        <w:trPr>
          <w:trHeight w:val="54"/>
        </w:trPr>
        <w:tc>
          <w:tcPr>
            <w:tcW w:w="2484"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Resources contributed to the focus area</w:t>
            </w:r>
          </w:p>
        </w:tc>
        <w:tc>
          <w:tcPr>
            <w:tcW w:w="2516" w:type="pct"/>
            <w:shd w:val="clear" w:color="auto" w:fill="auto"/>
            <w:vAlign w:val="center"/>
          </w:tcPr>
          <w:p w:rsidR="003727CD" w:rsidRPr="00405572" w:rsidRDefault="003727CD" w:rsidP="008C350A">
            <w:pPr>
              <w:adjustRightInd w:val="0"/>
              <w:snapToGrid w:val="0"/>
              <w:jc w:val="both"/>
              <w:rPr>
                <w:rFonts w:ascii="Times New Roman" w:hAnsi="Times New Roman" w:cs="Times New Roman"/>
                <w:szCs w:val="24"/>
                <w:lang w:eastAsia="zh-HK"/>
              </w:rPr>
            </w:pPr>
            <w:r w:rsidRPr="00405572">
              <w:rPr>
                <w:rFonts w:ascii="Times New Roman" w:hAnsi="Times New Roman" w:cs="Times New Roman"/>
                <w:szCs w:val="24"/>
                <w:lang w:eastAsia="zh-HK"/>
              </w:rPr>
              <w:t>B8.2</w:t>
            </w:r>
          </w:p>
        </w:tc>
      </w:tr>
    </w:tbl>
    <w:p w:rsidR="003727CD" w:rsidRPr="00405572" w:rsidRDefault="003727CD" w:rsidP="003727CD">
      <w:pPr>
        <w:snapToGrid w:val="0"/>
        <w:rPr>
          <w:rFonts w:ascii="Times New Roman" w:hAnsi="Times New Roman" w:cs="Times New Roman"/>
          <w:b/>
          <w:szCs w:val="24"/>
          <w:lang w:eastAsia="zh-HK"/>
        </w:rPr>
      </w:pPr>
    </w:p>
    <w:p w:rsidR="003727CD" w:rsidRPr="00405572" w:rsidRDefault="003727CD" w:rsidP="00BE605D">
      <w:pPr>
        <w:pStyle w:val="a3"/>
        <w:numPr>
          <w:ilvl w:val="0"/>
          <w:numId w:val="19"/>
        </w:numPr>
        <w:snapToGrid w:val="0"/>
        <w:ind w:leftChars="0" w:left="0" w:hanging="567"/>
        <w:rPr>
          <w:rFonts w:ascii="Times New Roman" w:hAnsi="Times New Roman" w:cs="Times New Roman"/>
          <w:b/>
          <w:szCs w:val="24"/>
          <w:u w:val="single"/>
        </w:rPr>
      </w:pPr>
      <w:r w:rsidRPr="00405572">
        <w:rPr>
          <w:rFonts w:ascii="Times New Roman" w:hAnsi="Times New Roman" w:cs="Times New Roman"/>
          <w:b/>
          <w:szCs w:val="24"/>
          <w:u w:val="single"/>
        </w:rPr>
        <w:t>O</w:t>
      </w:r>
      <w:r w:rsidR="00EE5332">
        <w:rPr>
          <w:rFonts w:ascii="Times New Roman" w:hAnsi="Times New Roman" w:cs="Times New Roman" w:hint="eastAsia"/>
          <w:b/>
          <w:szCs w:val="24"/>
          <w:u w:val="single"/>
          <w:lang w:eastAsia="zh-HK"/>
        </w:rPr>
        <w:t>ur responsibility in Value Chain</w:t>
      </w:r>
      <w:r w:rsidRPr="00405572">
        <w:rPr>
          <w:rFonts w:ascii="Times New Roman" w:hAnsi="Times New Roman" w:cs="Times New Roman"/>
          <w:b/>
          <w:szCs w:val="24"/>
          <w:u w:val="single"/>
        </w:rPr>
        <w:t xml:space="preserve"> </w:t>
      </w:r>
    </w:p>
    <w:p w:rsidR="003727CD" w:rsidRPr="00405572" w:rsidRDefault="003727CD" w:rsidP="00606C3D">
      <w:pPr>
        <w:pStyle w:val="a3"/>
        <w:numPr>
          <w:ilvl w:val="0"/>
          <w:numId w:val="38"/>
        </w:numPr>
        <w:snapToGrid w:val="0"/>
        <w:ind w:leftChars="0" w:hanging="927"/>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t xml:space="preserve">Supply Chain Management </w:t>
      </w:r>
    </w:p>
    <w:p w:rsidR="00C41A8B" w:rsidRPr="00EE5332" w:rsidRDefault="00C41A8B" w:rsidP="00EE5332">
      <w:pPr>
        <w:snapToGrid w:val="0"/>
        <w:ind w:left="-567"/>
        <w:contextualSpacing/>
        <w:rPr>
          <w:rFonts w:ascii="Times New Roman" w:hAnsi="Times New Roman" w:cs="Times New Roman"/>
          <w:b/>
          <w:szCs w:val="24"/>
          <w:lang w:eastAsia="zh-HK"/>
        </w:rPr>
      </w:pPr>
    </w:p>
    <w:tbl>
      <w:tblPr>
        <w:tblStyle w:val="a5"/>
        <w:tblW w:w="5573" w:type="pct"/>
        <w:tblInd w:w="-459" w:type="dxa"/>
        <w:tblLook w:val="04A0" w:firstRow="1" w:lastRow="0" w:firstColumn="1" w:lastColumn="0" w:noHBand="0" w:noVBand="1"/>
      </w:tblPr>
      <w:tblGrid>
        <w:gridCol w:w="4719"/>
        <w:gridCol w:w="4780"/>
      </w:tblGrid>
      <w:tr w:rsidR="003727CD" w:rsidRPr="00405572" w:rsidTr="00190899">
        <w:trPr>
          <w:trHeight w:val="252"/>
        </w:trPr>
        <w:tc>
          <w:tcPr>
            <w:tcW w:w="2484"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Item to Cover</w:t>
            </w:r>
          </w:p>
        </w:tc>
        <w:tc>
          <w:tcPr>
            <w:tcW w:w="2516" w:type="pct"/>
            <w:shd w:val="clear" w:color="auto" w:fill="BFBFBF" w:themeFill="background1" w:themeFillShade="BF"/>
            <w:vAlign w:val="center"/>
          </w:tcPr>
          <w:p w:rsidR="003727CD" w:rsidRPr="00405572" w:rsidRDefault="003727CD" w:rsidP="008C350A">
            <w:pPr>
              <w:snapToGrid w:val="0"/>
              <w:contextualSpacing/>
              <w:jc w:val="both"/>
              <w:rPr>
                <w:rFonts w:ascii="Times New Roman" w:hAnsi="Times New Roman" w:cs="Times New Roman"/>
                <w:b/>
                <w:szCs w:val="24"/>
                <w:lang w:eastAsia="zh-HK"/>
              </w:rPr>
            </w:pPr>
            <w:r w:rsidRPr="00405572">
              <w:rPr>
                <w:rFonts w:ascii="Times New Roman" w:hAnsi="Times New Roman" w:cs="Times New Roman"/>
                <w:b/>
                <w:szCs w:val="24"/>
                <w:lang w:eastAsia="zh-HK"/>
              </w:rPr>
              <w:t>HKEx KPI</w:t>
            </w:r>
          </w:p>
        </w:tc>
      </w:tr>
      <w:tr w:rsidR="003727CD" w:rsidRPr="00405572" w:rsidTr="00190899">
        <w:trPr>
          <w:trHeight w:val="252"/>
        </w:trPr>
        <w:tc>
          <w:tcPr>
            <w:tcW w:w="2484"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Policies on managing environmental and social risks of supply chain</w:t>
            </w:r>
          </w:p>
        </w:tc>
        <w:tc>
          <w:tcPr>
            <w:tcW w:w="2516"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GD-B5</w:t>
            </w:r>
          </w:p>
        </w:tc>
      </w:tr>
      <w:tr w:rsidR="003727CD" w:rsidRPr="00405572" w:rsidTr="00190899">
        <w:trPr>
          <w:trHeight w:val="252"/>
        </w:trPr>
        <w:tc>
          <w:tcPr>
            <w:tcW w:w="2484"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Number of suppliers by geographical region</w:t>
            </w:r>
          </w:p>
        </w:tc>
        <w:tc>
          <w:tcPr>
            <w:tcW w:w="2516"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B5.1</w:t>
            </w:r>
          </w:p>
        </w:tc>
      </w:tr>
      <w:tr w:rsidR="003727CD" w:rsidRPr="00405572" w:rsidTr="00190899">
        <w:trPr>
          <w:trHeight w:val="252"/>
        </w:trPr>
        <w:tc>
          <w:tcPr>
            <w:tcW w:w="2484"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Description of practices relating to engaging suppliers</w:t>
            </w:r>
          </w:p>
        </w:tc>
        <w:tc>
          <w:tcPr>
            <w:tcW w:w="2516" w:type="pct"/>
            <w:vAlign w:val="center"/>
          </w:tcPr>
          <w:p w:rsidR="003727CD" w:rsidRPr="00405572" w:rsidRDefault="003727CD" w:rsidP="008C350A">
            <w:pPr>
              <w:snapToGrid w:val="0"/>
              <w:jc w:val="both"/>
              <w:rPr>
                <w:rFonts w:ascii="Times New Roman" w:hAnsi="Times New Roman" w:cs="Times New Roman"/>
                <w:szCs w:val="24"/>
              </w:rPr>
            </w:pPr>
            <w:r w:rsidRPr="00405572">
              <w:rPr>
                <w:rFonts w:ascii="Times New Roman" w:hAnsi="Times New Roman" w:cs="Times New Roman"/>
                <w:szCs w:val="24"/>
              </w:rPr>
              <w:t>B5.2</w:t>
            </w:r>
          </w:p>
        </w:tc>
      </w:tr>
      <w:tr w:rsidR="00F14986" w:rsidRPr="00405572" w:rsidTr="00190899">
        <w:trPr>
          <w:trHeight w:val="252"/>
        </w:trPr>
        <w:tc>
          <w:tcPr>
            <w:tcW w:w="2484" w:type="pct"/>
            <w:vAlign w:val="center"/>
          </w:tcPr>
          <w:p w:rsidR="00F14986" w:rsidRPr="00405572" w:rsidRDefault="00F14986" w:rsidP="00F14986">
            <w:pPr>
              <w:snapToGrid w:val="0"/>
              <w:jc w:val="both"/>
              <w:rPr>
                <w:rFonts w:ascii="Times New Roman" w:hAnsi="Times New Roman" w:cs="Times New Roman"/>
                <w:szCs w:val="24"/>
              </w:rPr>
            </w:pPr>
            <w:r w:rsidRPr="00405572">
              <w:rPr>
                <w:rFonts w:ascii="Times New Roman" w:hAnsi="Times New Roman" w:cs="Times New Roman"/>
                <w:szCs w:val="24"/>
              </w:rPr>
              <w:t xml:space="preserve">Description of practices </w:t>
            </w:r>
            <w:r w:rsidRPr="00405572">
              <w:rPr>
                <w:rFonts w:ascii="Times New Roman" w:hAnsi="Times New Roman" w:cs="Times New Roman"/>
                <w:szCs w:val="24"/>
                <w:lang w:eastAsia="zh-HK"/>
              </w:rPr>
              <w:t>used to identify environmental and social risks along the supply chain, and how they are implemented and monitored.</w:t>
            </w:r>
          </w:p>
        </w:tc>
        <w:tc>
          <w:tcPr>
            <w:tcW w:w="2516" w:type="pct"/>
            <w:vAlign w:val="center"/>
          </w:tcPr>
          <w:p w:rsidR="00F14986" w:rsidRPr="00405572" w:rsidRDefault="00F14986" w:rsidP="00F14986">
            <w:pPr>
              <w:snapToGrid w:val="0"/>
              <w:jc w:val="both"/>
              <w:rPr>
                <w:rFonts w:ascii="Times New Roman" w:hAnsi="Times New Roman" w:cs="Times New Roman"/>
                <w:szCs w:val="24"/>
                <w:lang w:eastAsia="zh-HK"/>
              </w:rPr>
            </w:pPr>
            <w:r w:rsidRPr="00405572">
              <w:rPr>
                <w:rFonts w:ascii="Times New Roman" w:hAnsi="Times New Roman" w:cs="Times New Roman"/>
                <w:szCs w:val="24"/>
              </w:rPr>
              <w:t>B5.</w:t>
            </w:r>
            <w:r w:rsidRPr="00405572">
              <w:rPr>
                <w:rFonts w:ascii="Times New Roman" w:hAnsi="Times New Roman" w:cs="Times New Roman"/>
                <w:szCs w:val="24"/>
                <w:lang w:eastAsia="zh-HK"/>
              </w:rPr>
              <w:t>3</w:t>
            </w:r>
          </w:p>
        </w:tc>
      </w:tr>
      <w:tr w:rsidR="00F14986" w:rsidRPr="00405572" w:rsidTr="00190899">
        <w:trPr>
          <w:trHeight w:val="252"/>
        </w:trPr>
        <w:tc>
          <w:tcPr>
            <w:tcW w:w="2484" w:type="pct"/>
            <w:vAlign w:val="center"/>
          </w:tcPr>
          <w:p w:rsidR="00F14986" w:rsidRPr="00405572" w:rsidRDefault="00F14986" w:rsidP="00F14986">
            <w:pPr>
              <w:snapToGrid w:val="0"/>
              <w:jc w:val="both"/>
              <w:rPr>
                <w:rFonts w:ascii="Times New Roman" w:hAnsi="Times New Roman" w:cs="Times New Roman"/>
                <w:szCs w:val="24"/>
              </w:rPr>
            </w:pPr>
            <w:r w:rsidRPr="00405572">
              <w:rPr>
                <w:rFonts w:ascii="Times New Roman" w:hAnsi="Times New Roman" w:cs="Times New Roman"/>
                <w:szCs w:val="24"/>
              </w:rPr>
              <w:t xml:space="preserve">Description of practices </w:t>
            </w:r>
            <w:r w:rsidRPr="00405572">
              <w:rPr>
                <w:rFonts w:ascii="Times New Roman" w:hAnsi="Times New Roman" w:cs="Times New Roman"/>
                <w:szCs w:val="24"/>
                <w:lang w:eastAsia="zh-HK"/>
              </w:rPr>
              <w:t>used to promote environmentally preferable products and services when selecting suppliers, and how they are implemented and monitored.</w:t>
            </w:r>
          </w:p>
        </w:tc>
        <w:tc>
          <w:tcPr>
            <w:tcW w:w="2516" w:type="pct"/>
            <w:vAlign w:val="center"/>
          </w:tcPr>
          <w:p w:rsidR="00F14986" w:rsidRPr="00405572" w:rsidRDefault="00F14986" w:rsidP="00F14986">
            <w:pPr>
              <w:snapToGrid w:val="0"/>
              <w:jc w:val="both"/>
              <w:rPr>
                <w:rFonts w:ascii="Times New Roman" w:hAnsi="Times New Roman" w:cs="Times New Roman"/>
                <w:szCs w:val="24"/>
                <w:lang w:eastAsia="zh-HK"/>
              </w:rPr>
            </w:pPr>
            <w:r w:rsidRPr="00405572">
              <w:rPr>
                <w:rFonts w:ascii="Times New Roman" w:hAnsi="Times New Roman" w:cs="Times New Roman"/>
                <w:szCs w:val="24"/>
              </w:rPr>
              <w:t>B5.</w:t>
            </w:r>
            <w:r w:rsidRPr="00405572">
              <w:rPr>
                <w:rFonts w:ascii="Times New Roman" w:hAnsi="Times New Roman" w:cs="Times New Roman"/>
                <w:szCs w:val="24"/>
                <w:lang w:eastAsia="zh-HK"/>
              </w:rPr>
              <w:t>4</w:t>
            </w:r>
          </w:p>
        </w:tc>
      </w:tr>
    </w:tbl>
    <w:p w:rsidR="003727CD" w:rsidRDefault="003727CD" w:rsidP="00606C3D">
      <w:pPr>
        <w:pStyle w:val="a3"/>
        <w:numPr>
          <w:ilvl w:val="0"/>
          <w:numId w:val="38"/>
        </w:numPr>
        <w:snapToGrid w:val="0"/>
        <w:ind w:leftChars="0" w:hanging="927"/>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 xml:space="preserve">Responsible Products and Services </w:t>
      </w:r>
    </w:p>
    <w:p w:rsidR="00EE5332" w:rsidRPr="005524AA" w:rsidRDefault="00EE5332" w:rsidP="005524AA">
      <w:pPr>
        <w:snapToGrid w:val="0"/>
        <w:ind w:left="-567"/>
        <w:contextualSpacing/>
        <w:rPr>
          <w:rFonts w:ascii="Times New Roman" w:hAnsi="Times New Roman" w:cs="Times New Roman"/>
          <w:b/>
          <w:szCs w:val="24"/>
          <w:lang w:eastAsia="zh-HK"/>
        </w:rPr>
      </w:pPr>
    </w:p>
    <w:tbl>
      <w:tblPr>
        <w:tblW w:w="5573" w:type="pct"/>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4"/>
        <w:gridCol w:w="4955"/>
      </w:tblGrid>
      <w:tr w:rsidR="003727CD" w:rsidRPr="00405572" w:rsidTr="00190899">
        <w:trPr>
          <w:trHeight w:val="70"/>
        </w:trPr>
        <w:tc>
          <w:tcPr>
            <w:tcW w:w="2392" w:type="pct"/>
            <w:shd w:val="clear" w:color="auto" w:fill="BFBFBF" w:themeFill="background1" w:themeFillShade="BF"/>
            <w:vAlign w:val="center"/>
          </w:tcPr>
          <w:p w:rsidR="003727CD" w:rsidRPr="00405572" w:rsidRDefault="003727CD" w:rsidP="008C350A">
            <w:pPr>
              <w:snapToGrid w:val="0"/>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t>Item to Cover</w:t>
            </w:r>
          </w:p>
        </w:tc>
        <w:tc>
          <w:tcPr>
            <w:tcW w:w="2608" w:type="pct"/>
            <w:shd w:val="clear" w:color="auto" w:fill="BFBFBF" w:themeFill="background1" w:themeFillShade="BF"/>
            <w:noWrap/>
            <w:vAlign w:val="center"/>
          </w:tcPr>
          <w:p w:rsidR="003727CD" w:rsidRPr="00405572" w:rsidRDefault="003727CD" w:rsidP="008C350A">
            <w:pPr>
              <w:snapToGrid w:val="0"/>
              <w:contextualSpacing/>
              <w:rPr>
                <w:rFonts w:ascii="Times New Roman" w:hAnsi="Times New Roman" w:cs="Times New Roman"/>
                <w:b/>
                <w:szCs w:val="24"/>
                <w:lang w:eastAsia="zh-HK"/>
              </w:rPr>
            </w:pPr>
            <w:r w:rsidRPr="00405572">
              <w:rPr>
                <w:rFonts w:ascii="Times New Roman" w:hAnsi="Times New Roman" w:cs="Times New Roman"/>
                <w:b/>
                <w:szCs w:val="24"/>
                <w:lang w:eastAsia="zh-HK"/>
              </w:rPr>
              <w:t>HKEx KPI</w:t>
            </w:r>
          </w:p>
        </w:tc>
      </w:tr>
      <w:tr w:rsidR="003727CD" w:rsidRPr="00405572" w:rsidTr="00190899">
        <w:trPr>
          <w:trHeight w:val="19"/>
        </w:trPr>
        <w:tc>
          <w:tcPr>
            <w:tcW w:w="2392" w:type="pct"/>
            <w:shd w:val="clear" w:color="auto" w:fill="auto"/>
            <w:vAlign w:val="center"/>
          </w:tcPr>
          <w:p w:rsidR="003727CD" w:rsidRPr="00405572" w:rsidRDefault="003727CD" w:rsidP="008C350A">
            <w:pPr>
              <w:pStyle w:val="a3"/>
              <w:widowControl/>
              <w:numPr>
                <w:ilvl w:val="0"/>
                <w:numId w:val="23"/>
              </w:numPr>
              <w:adjustRightInd w:val="0"/>
              <w:snapToGrid w:val="0"/>
              <w:ind w:leftChars="0" w:left="270"/>
              <w:contextualSpacing/>
              <w:rPr>
                <w:rFonts w:ascii="Times New Roman" w:hAnsi="Times New Roman" w:cs="Times New Roman"/>
                <w:szCs w:val="24"/>
                <w:lang w:eastAsia="zh-HK"/>
              </w:rPr>
            </w:pPr>
            <w:r w:rsidRPr="00405572">
              <w:rPr>
                <w:rFonts w:ascii="Times New Roman" w:hAnsi="Times New Roman" w:cs="Times New Roman"/>
                <w:szCs w:val="24"/>
                <w:lang w:eastAsia="zh-HK"/>
              </w:rPr>
              <w:t>Policies and approach to health and safety, advertising, labelling and privacy matters relating to services provided</w:t>
            </w:r>
          </w:p>
          <w:p w:rsidR="003727CD" w:rsidRPr="00405572" w:rsidRDefault="003727CD" w:rsidP="008C350A">
            <w:pPr>
              <w:pStyle w:val="a3"/>
              <w:widowControl/>
              <w:numPr>
                <w:ilvl w:val="0"/>
                <w:numId w:val="23"/>
              </w:numPr>
              <w:adjustRightInd w:val="0"/>
              <w:snapToGrid w:val="0"/>
              <w:ind w:leftChars="0" w:left="270"/>
              <w:contextualSpacing/>
              <w:rPr>
                <w:rFonts w:ascii="Times New Roman" w:hAnsi="Times New Roman" w:cs="Times New Roman"/>
                <w:szCs w:val="24"/>
                <w:lang w:eastAsia="zh-HK"/>
              </w:rPr>
            </w:pPr>
            <w:r w:rsidRPr="00405572">
              <w:rPr>
                <w:rFonts w:ascii="Times New Roman" w:hAnsi="Times New Roman" w:cs="Times New Roman"/>
                <w:szCs w:val="24"/>
                <w:lang w:eastAsia="zh-HK"/>
              </w:rPr>
              <w:t>Compliance status with relevant standards, rules and regulations</w:t>
            </w:r>
          </w:p>
        </w:tc>
        <w:tc>
          <w:tcPr>
            <w:tcW w:w="2608"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GD-B6</w:t>
            </w:r>
          </w:p>
        </w:tc>
      </w:tr>
      <w:tr w:rsidR="003727CD" w:rsidRPr="00405572" w:rsidTr="00190899">
        <w:trPr>
          <w:trHeight w:val="19"/>
        </w:trPr>
        <w:tc>
          <w:tcPr>
            <w:tcW w:w="2392"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Number of product and service related complaints received and how they are handled</w:t>
            </w:r>
          </w:p>
        </w:tc>
        <w:tc>
          <w:tcPr>
            <w:tcW w:w="2608"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B6.2</w:t>
            </w:r>
          </w:p>
        </w:tc>
      </w:tr>
      <w:tr w:rsidR="003727CD" w:rsidRPr="00405572" w:rsidTr="00190899">
        <w:trPr>
          <w:trHeight w:val="521"/>
        </w:trPr>
        <w:tc>
          <w:tcPr>
            <w:tcW w:w="2392"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Description of practices relating to observing and protecting intellectual property rights</w:t>
            </w:r>
          </w:p>
        </w:tc>
        <w:tc>
          <w:tcPr>
            <w:tcW w:w="2608"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B6.3</w:t>
            </w:r>
          </w:p>
        </w:tc>
      </w:tr>
      <w:tr w:rsidR="003727CD" w:rsidRPr="00405572" w:rsidTr="00190899">
        <w:trPr>
          <w:trHeight w:val="19"/>
        </w:trPr>
        <w:tc>
          <w:tcPr>
            <w:tcW w:w="2392"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Quality Assurance process and recall procedures</w:t>
            </w:r>
          </w:p>
        </w:tc>
        <w:tc>
          <w:tcPr>
            <w:tcW w:w="2608"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B6.4</w:t>
            </w:r>
          </w:p>
        </w:tc>
      </w:tr>
      <w:tr w:rsidR="003727CD" w:rsidRPr="00405572" w:rsidTr="00190899">
        <w:trPr>
          <w:trHeight w:val="19"/>
        </w:trPr>
        <w:tc>
          <w:tcPr>
            <w:tcW w:w="2392"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Description of consumer data protection and privacy policies, how they are implemented and monitored</w:t>
            </w:r>
          </w:p>
        </w:tc>
        <w:tc>
          <w:tcPr>
            <w:tcW w:w="2608" w:type="pct"/>
            <w:shd w:val="clear" w:color="auto" w:fill="auto"/>
            <w:vAlign w:val="center"/>
          </w:tcPr>
          <w:p w:rsidR="003727CD" w:rsidRPr="00405572" w:rsidRDefault="003727CD" w:rsidP="008C350A">
            <w:pPr>
              <w:adjustRightInd w:val="0"/>
              <w:snapToGrid w:val="0"/>
              <w:contextualSpacing/>
              <w:rPr>
                <w:rFonts w:ascii="Times New Roman" w:hAnsi="Times New Roman" w:cs="Times New Roman"/>
                <w:szCs w:val="24"/>
                <w:lang w:eastAsia="zh-HK"/>
              </w:rPr>
            </w:pPr>
            <w:r w:rsidRPr="00405572">
              <w:rPr>
                <w:rFonts w:ascii="Times New Roman" w:hAnsi="Times New Roman" w:cs="Times New Roman"/>
                <w:szCs w:val="24"/>
                <w:lang w:eastAsia="zh-HK"/>
              </w:rPr>
              <w:t>B6.5</w:t>
            </w:r>
          </w:p>
        </w:tc>
      </w:tr>
    </w:tbl>
    <w:p w:rsidR="00B20CB4" w:rsidRPr="00B20CB4" w:rsidRDefault="00B20CB4" w:rsidP="00B20CB4">
      <w:pPr>
        <w:snapToGrid w:val="0"/>
        <w:ind w:left="-567"/>
        <w:rPr>
          <w:rFonts w:ascii="Times New Roman" w:hAnsi="Times New Roman" w:cs="Times New Roman"/>
          <w:szCs w:val="24"/>
          <w:u w:val="single"/>
        </w:rPr>
      </w:pPr>
    </w:p>
    <w:p w:rsidR="003727CD" w:rsidRPr="00405572" w:rsidRDefault="003727CD" w:rsidP="00BE605D">
      <w:pPr>
        <w:pStyle w:val="a3"/>
        <w:numPr>
          <w:ilvl w:val="0"/>
          <w:numId w:val="19"/>
        </w:numPr>
        <w:snapToGrid w:val="0"/>
        <w:ind w:leftChars="0" w:left="0" w:hanging="567"/>
        <w:rPr>
          <w:rFonts w:ascii="Times New Roman" w:hAnsi="Times New Roman" w:cs="Times New Roman"/>
          <w:szCs w:val="24"/>
          <w:u w:val="single"/>
        </w:rPr>
      </w:pPr>
      <w:r w:rsidRPr="00405572">
        <w:rPr>
          <w:rFonts w:ascii="Times New Roman" w:hAnsi="Times New Roman" w:cs="Times New Roman"/>
          <w:b/>
          <w:szCs w:val="24"/>
          <w:u w:val="single"/>
        </w:rPr>
        <w:t>T</w:t>
      </w:r>
      <w:r w:rsidR="005524AA">
        <w:rPr>
          <w:rFonts w:ascii="Times New Roman" w:hAnsi="Times New Roman" w:cs="Times New Roman" w:hint="eastAsia"/>
          <w:b/>
          <w:szCs w:val="24"/>
          <w:u w:val="single"/>
          <w:lang w:eastAsia="zh-HK"/>
        </w:rPr>
        <w:t>he Way Forward</w:t>
      </w:r>
    </w:p>
    <w:p w:rsidR="003727CD" w:rsidRPr="00405572" w:rsidRDefault="003727CD" w:rsidP="003727CD">
      <w:pPr>
        <w:snapToGrid w:val="0"/>
        <w:rPr>
          <w:rFonts w:ascii="Times New Roman" w:hAnsi="Times New Roman" w:cs="Times New Roman"/>
          <w:szCs w:val="24"/>
          <w:u w:val="single"/>
          <w:lang w:eastAsia="zh-HK"/>
        </w:rPr>
      </w:pPr>
    </w:p>
    <w:tbl>
      <w:tblPr>
        <w:tblStyle w:val="a5"/>
        <w:tblW w:w="5573" w:type="pct"/>
        <w:tblInd w:w="-459" w:type="dxa"/>
        <w:tblLook w:val="04A0" w:firstRow="1" w:lastRow="0" w:firstColumn="1" w:lastColumn="0" w:noHBand="0" w:noVBand="1"/>
      </w:tblPr>
      <w:tblGrid>
        <w:gridCol w:w="2779"/>
        <w:gridCol w:w="6720"/>
      </w:tblGrid>
      <w:tr w:rsidR="003727CD" w:rsidRPr="00405572" w:rsidTr="00190899">
        <w:trPr>
          <w:trHeight w:val="192"/>
        </w:trPr>
        <w:tc>
          <w:tcPr>
            <w:tcW w:w="1463"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Items to Cover</w:t>
            </w:r>
          </w:p>
        </w:tc>
        <w:tc>
          <w:tcPr>
            <w:tcW w:w="3537" w:type="pct"/>
            <w:shd w:val="clear" w:color="auto" w:fill="BFBFBF" w:themeFill="background1" w:themeFillShade="BF"/>
            <w:vAlign w:val="center"/>
          </w:tcPr>
          <w:p w:rsidR="003727CD" w:rsidRPr="00405572" w:rsidRDefault="003727CD" w:rsidP="008C350A">
            <w:pPr>
              <w:snapToGrid w:val="0"/>
              <w:jc w:val="both"/>
              <w:rPr>
                <w:rFonts w:ascii="Times New Roman" w:hAnsi="Times New Roman" w:cs="Times New Roman"/>
                <w:b/>
                <w:szCs w:val="24"/>
              </w:rPr>
            </w:pPr>
            <w:r w:rsidRPr="00405572">
              <w:rPr>
                <w:rFonts w:ascii="Times New Roman" w:hAnsi="Times New Roman" w:cs="Times New Roman"/>
                <w:b/>
                <w:szCs w:val="24"/>
              </w:rPr>
              <w:t xml:space="preserve">Details Covered </w:t>
            </w:r>
          </w:p>
        </w:tc>
      </w:tr>
      <w:tr w:rsidR="003727CD" w:rsidRPr="00405572" w:rsidTr="00190899">
        <w:trPr>
          <w:trHeight w:val="385"/>
        </w:trPr>
        <w:tc>
          <w:tcPr>
            <w:tcW w:w="1463" w:type="pct"/>
            <w:shd w:val="clear" w:color="auto" w:fill="auto"/>
          </w:tcPr>
          <w:p w:rsidR="003727CD" w:rsidRPr="00405572" w:rsidRDefault="003727CD" w:rsidP="008C350A">
            <w:pPr>
              <w:snapToGrid w:val="0"/>
              <w:rPr>
                <w:rFonts w:ascii="Times New Roman" w:hAnsi="Times New Roman" w:cs="Times New Roman"/>
                <w:szCs w:val="24"/>
              </w:rPr>
            </w:pPr>
            <w:r w:rsidRPr="00405572">
              <w:rPr>
                <w:rFonts w:ascii="Times New Roman" w:hAnsi="Times New Roman" w:cs="Times New Roman"/>
                <w:szCs w:val="24"/>
              </w:rPr>
              <w:t>The Way Forward</w:t>
            </w:r>
          </w:p>
        </w:tc>
        <w:tc>
          <w:tcPr>
            <w:tcW w:w="3537" w:type="pct"/>
            <w:shd w:val="clear" w:color="auto" w:fill="auto"/>
          </w:tcPr>
          <w:p w:rsidR="003727CD" w:rsidRPr="00405572" w:rsidRDefault="003727CD" w:rsidP="008C350A">
            <w:pPr>
              <w:pStyle w:val="a3"/>
              <w:widowControl/>
              <w:numPr>
                <w:ilvl w:val="0"/>
                <w:numId w:val="29"/>
              </w:numPr>
              <w:snapToGrid w:val="0"/>
              <w:ind w:leftChars="0"/>
              <w:contextualSpacing/>
              <w:rPr>
                <w:rFonts w:ascii="Times New Roman" w:hAnsi="Times New Roman" w:cs="Times New Roman"/>
                <w:szCs w:val="24"/>
              </w:rPr>
            </w:pPr>
            <w:r w:rsidRPr="00405572">
              <w:rPr>
                <w:rFonts w:ascii="Times New Roman" w:hAnsi="Times New Roman" w:cs="Times New Roman"/>
                <w:szCs w:val="24"/>
              </w:rPr>
              <w:t>HK Ferry’s long-term commitment and on-going efforts in exploring different ESG initiatives and enhancing its ESG performance along the sustainability journey</w:t>
            </w:r>
          </w:p>
          <w:p w:rsidR="003727CD" w:rsidRPr="00405572" w:rsidRDefault="003727CD" w:rsidP="008C350A">
            <w:pPr>
              <w:pStyle w:val="a3"/>
              <w:widowControl/>
              <w:numPr>
                <w:ilvl w:val="0"/>
                <w:numId w:val="29"/>
              </w:numPr>
              <w:snapToGrid w:val="0"/>
              <w:ind w:leftChars="0"/>
              <w:contextualSpacing/>
              <w:rPr>
                <w:rFonts w:ascii="Times New Roman" w:hAnsi="Times New Roman" w:cs="Times New Roman"/>
                <w:szCs w:val="24"/>
              </w:rPr>
            </w:pPr>
            <w:r w:rsidRPr="00405572">
              <w:rPr>
                <w:rFonts w:ascii="Times New Roman" w:hAnsi="Times New Roman" w:cs="Times New Roman"/>
                <w:szCs w:val="24"/>
              </w:rPr>
              <w:t>HK Ferry’s future ESG plans to achieve sustainable development of the Group and of Hong Kong</w:t>
            </w:r>
          </w:p>
          <w:p w:rsidR="003727CD" w:rsidRPr="00405572" w:rsidRDefault="003727CD" w:rsidP="008C350A">
            <w:pPr>
              <w:snapToGrid w:val="0"/>
              <w:rPr>
                <w:rFonts w:ascii="Times New Roman" w:hAnsi="Times New Roman" w:cs="Times New Roman"/>
                <w:szCs w:val="24"/>
              </w:rPr>
            </w:pPr>
          </w:p>
        </w:tc>
      </w:tr>
    </w:tbl>
    <w:p w:rsidR="00190899" w:rsidRPr="00405572" w:rsidRDefault="00190899" w:rsidP="00280385">
      <w:pPr>
        <w:snapToGrid w:val="0"/>
        <w:ind w:leftChars="-295" w:left="-707" w:hanging="1"/>
        <w:rPr>
          <w:rFonts w:ascii="Times New Roman" w:hAnsi="Times New Roman" w:cs="Times New Roman"/>
          <w:b/>
          <w:szCs w:val="24"/>
          <w:lang w:eastAsia="zh-HK"/>
        </w:rPr>
      </w:pPr>
    </w:p>
    <w:p w:rsidR="00C41A8B" w:rsidRPr="00405572" w:rsidRDefault="00C41A8B" w:rsidP="00280385">
      <w:pPr>
        <w:snapToGrid w:val="0"/>
        <w:ind w:leftChars="-295" w:left="-707" w:hanging="1"/>
        <w:rPr>
          <w:rFonts w:ascii="Times New Roman" w:hAnsi="Times New Roman" w:cs="Times New Roman"/>
          <w:b/>
          <w:szCs w:val="24"/>
          <w:lang w:eastAsia="zh-HK"/>
        </w:rPr>
      </w:pPr>
    </w:p>
    <w:p w:rsidR="004155DB" w:rsidRPr="00405572" w:rsidRDefault="00657084" w:rsidP="008F2288">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tab/>
      </w:r>
      <w:r w:rsidR="005A266A" w:rsidRPr="00405572">
        <w:rPr>
          <w:rFonts w:ascii="Times New Roman" w:hAnsi="Times New Roman" w:cs="Times New Roman"/>
          <w:b/>
          <w:szCs w:val="24"/>
          <w:lang w:eastAsia="zh-HK"/>
        </w:rPr>
        <w:t>T</w:t>
      </w:r>
      <w:r w:rsidR="00BE605D" w:rsidRPr="00405572">
        <w:rPr>
          <w:rFonts w:ascii="Times New Roman" w:hAnsi="Times New Roman" w:cs="Times New Roman"/>
          <w:b/>
          <w:szCs w:val="24"/>
          <w:lang w:eastAsia="zh-HK"/>
        </w:rPr>
        <w:t>ASK 3</w:t>
      </w:r>
      <w:r w:rsidR="007828AE" w:rsidRPr="00405572">
        <w:rPr>
          <w:rFonts w:ascii="Times New Roman" w:hAnsi="Times New Roman" w:cs="Times New Roman"/>
          <w:b/>
          <w:szCs w:val="24"/>
          <w:lang w:eastAsia="zh-HK"/>
        </w:rPr>
        <w:t>–</w:t>
      </w:r>
      <w:r w:rsidR="005A266A" w:rsidRPr="00405572">
        <w:rPr>
          <w:rFonts w:ascii="Times New Roman" w:hAnsi="Times New Roman" w:cs="Times New Roman"/>
          <w:b/>
          <w:szCs w:val="24"/>
          <w:lang w:eastAsia="zh-HK"/>
        </w:rPr>
        <w:t xml:space="preserve"> </w:t>
      </w:r>
      <w:r w:rsidR="007828AE" w:rsidRPr="00405572">
        <w:rPr>
          <w:rFonts w:ascii="Times New Roman" w:hAnsi="Times New Roman" w:cs="Times New Roman"/>
          <w:b/>
          <w:szCs w:val="24"/>
          <w:lang w:eastAsia="zh-HK"/>
        </w:rPr>
        <w:t>A</w:t>
      </w:r>
      <w:r w:rsidR="00BE605D" w:rsidRPr="00405572">
        <w:rPr>
          <w:rFonts w:ascii="Times New Roman" w:hAnsi="Times New Roman" w:cs="Times New Roman"/>
          <w:b/>
          <w:szCs w:val="24"/>
          <w:lang w:eastAsia="zh-HK"/>
        </w:rPr>
        <w:t>NALYZE RESULTS FOR THE PREPARATION OF THE REPORT</w:t>
      </w:r>
    </w:p>
    <w:p w:rsidR="008F2288" w:rsidRPr="00405572" w:rsidRDefault="008F2288" w:rsidP="008F2288">
      <w:pPr>
        <w:snapToGrid w:val="0"/>
        <w:ind w:leftChars="-295" w:left="-707" w:hanging="1"/>
        <w:rPr>
          <w:rFonts w:ascii="Times New Roman" w:hAnsi="Times New Roman" w:cs="Times New Roman"/>
          <w:b/>
          <w:szCs w:val="24"/>
          <w:lang w:eastAsia="zh-HK"/>
        </w:rPr>
      </w:pPr>
    </w:p>
    <w:p w:rsidR="006303BE" w:rsidRPr="00405572" w:rsidRDefault="00F02CAE" w:rsidP="00073619">
      <w:pPr>
        <w:pStyle w:val="a3"/>
        <w:tabs>
          <w:tab w:val="left" w:pos="378"/>
        </w:tabs>
        <w:ind w:leftChars="-445" w:left="-708" w:hangingChars="150" w:hanging="360"/>
        <w:jc w:val="both"/>
        <w:rPr>
          <w:rFonts w:ascii="Times New Roman" w:hAnsi="Times New Roman" w:cs="Times New Roman"/>
          <w:szCs w:val="24"/>
          <w:lang w:eastAsia="zh-HK"/>
        </w:rPr>
      </w:pPr>
      <w:r w:rsidRPr="00405572">
        <w:rPr>
          <w:rFonts w:ascii="Times New Roman" w:hAnsi="Times New Roman" w:cs="Times New Roman"/>
          <w:szCs w:val="24"/>
          <w:lang w:eastAsia="zh-HK"/>
        </w:rPr>
        <w:tab/>
        <w:t>The new listing requirement for the forthcoming ESG Report will cover the following areas:</w:t>
      </w:r>
    </w:p>
    <w:p w:rsidR="00F02CAE" w:rsidRPr="00405572" w:rsidRDefault="00F02CAE" w:rsidP="00073619">
      <w:pPr>
        <w:widowControl/>
        <w:ind w:hanging="709"/>
        <w:rPr>
          <w:rFonts w:ascii="Times New Roman" w:hAnsi="Times New Roman" w:cs="Times New Roman"/>
          <w:szCs w:val="24"/>
          <w:lang w:eastAsia="zh-HK"/>
        </w:rPr>
      </w:pPr>
      <w:r w:rsidRPr="00405572">
        <w:rPr>
          <w:rFonts w:ascii="Times New Roman" w:hAnsi="Times New Roman" w:cs="Times New Roman"/>
          <w:szCs w:val="24"/>
          <w:lang w:eastAsia="zh-HK"/>
        </w:rPr>
        <w:t>a.</w:t>
      </w:r>
      <w:r w:rsidRPr="00405572">
        <w:rPr>
          <w:rFonts w:ascii="Times New Roman" w:hAnsi="Times New Roman" w:cs="Times New Roman"/>
          <w:szCs w:val="24"/>
          <w:lang w:eastAsia="zh-HK"/>
        </w:rPr>
        <w:tab/>
        <w:t>The Board’s responsibility to oversee the formulation and monitoring of the ESG policy.</w:t>
      </w:r>
    </w:p>
    <w:p w:rsidR="00F02CAE" w:rsidRPr="00405572" w:rsidRDefault="00F02CAE" w:rsidP="00073619">
      <w:pPr>
        <w:widowControl/>
        <w:ind w:hanging="709"/>
        <w:rPr>
          <w:rFonts w:ascii="Times New Roman" w:hAnsi="Times New Roman" w:cs="Times New Roman"/>
          <w:szCs w:val="24"/>
          <w:lang w:eastAsia="zh-HK"/>
        </w:rPr>
      </w:pPr>
      <w:r w:rsidRPr="00405572">
        <w:rPr>
          <w:rFonts w:ascii="Times New Roman" w:hAnsi="Times New Roman" w:cs="Times New Roman"/>
          <w:szCs w:val="24"/>
          <w:lang w:eastAsia="zh-HK"/>
        </w:rPr>
        <w:t>b.</w:t>
      </w:r>
      <w:r w:rsidRPr="00405572">
        <w:rPr>
          <w:rFonts w:ascii="Times New Roman" w:hAnsi="Times New Roman" w:cs="Times New Roman"/>
          <w:szCs w:val="24"/>
          <w:lang w:eastAsia="zh-HK"/>
        </w:rPr>
        <w:tab/>
        <w:t>The provision of the anti-corruption training to the directors and the staff (B 7.3).</w:t>
      </w:r>
    </w:p>
    <w:p w:rsidR="00F02CAE" w:rsidRPr="00405572" w:rsidRDefault="00F02CAE" w:rsidP="00073619">
      <w:pPr>
        <w:widowControl/>
        <w:ind w:leftChars="-296" w:left="-2" w:hangingChars="295" w:hanging="708"/>
        <w:rPr>
          <w:rFonts w:ascii="Times New Roman" w:hAnsi="Times New Roman" w:cs="Times New Roman"/>
          <w:szCs w:val="24"/>
          <w:lang w:eastAsia="zh-HK"/>
        </w:rPr>
      </w:pPr>
      <w:r w:rsidRPr="00405572">
        <w:rPr>
          <w:rFonts w:ascii="Times New Roman" w:hAnsi="Times New Roman" w:cs="Times New Roman"/>
          <w:szCs w:val="24"/>
          <w:lang w:eastAsia="zh-HK"/>
        </w:rPr>
        <w:t xml:space="preserve">c. </w:t>
      </w:r>
      <w:r w:rsidRPr="00405572">
        <w:rPr>
          <w:rFonts w:ascii="Times New Roman" w:hAnsi="Times New Roman" w:cs="Times New Roman"/>
          <w:szCs w:val="24"/>
          <w:lang w:eastAsia="zh-HK"/>
        </w:rPr>
        <w:tab/>
        <w:t>The description of the practices relating to the identification of the environmental products</w:t>
      </w:r>
      <w:r w:rsidRPr="00405572">
        <w:rPr>
          <w:rFonts w:ascii="Times New Roman" w:hAnsi="Times New Roman" w:cs="Times New Roman"/>
          <w:szCs w:val="24"/>
          <w:lang w:eastAsia="zh-HK"/>
        </w:rPr>
        <w:tab/>
        <w:t>(B5.3 and B5.4)</w:t>
      </w:r>
    </w:p>
    <w:p w:rsidR="00C01B34" w:rsidRPr="00405572" w:rsidRDefault="00C01B34"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23055B" w:rsidRPr="00405572" w:rsidRDefault="0023055B"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23055B" w:rsidRDefault="0023055B"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7A569E" w:rsidRPr="00405572" w:rsidRDefault="007A569E"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23055B" w:rsidRPr="00405572" w:rsidRDefault="0023055B"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B43856" w:rsidRPr="00405572" w:rsidRDefault="004874D5"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en-US"/>
        </w:rPr>
      </w:pPr>
      <w:r w:rsidRPr="00405572">
        <w:rPr>
          <w:rFonts w:ascii="Times New Roman" w:eastAsia="新細明體" w:hAnsi="Times New Roman" w:cs="Times New Roman"/>
          <w:b/>
          <w:kern w:val="0"/>
          <w:szCs w:val="24"/>
          <w:u w:val="single"/>
          <w:lang w:val="en-GB" w:eastAsia="zh-HK"/>
        </w:rPr>
        <w:lastRenderedPageBreak/>
        <w:t>Performance Data Summary</w:t>
      </w:r>
    </w:p>
    <w:tbl>
      <w:tblPr>
        <w:tblStyle w:val="TableGridLight31"/>
        <w:tblW w:w="5713" w:type="pct"/>
        <w:tblInd w:w="-6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53"/>
        <w:gridCol w:w="1449"/>
        <w:gridCol w:w="1054"/>
        <w:gridCol w:w="611"/>
        <w:gridCol w:w="249"/>
        <w:gridCol w:w="45"/>
        <w:gridCol w:w="302"/>
        <w:gridCol w:w="37"/>
        <w:gridCol w:w="582"/>
        <w:gridCol w:w="724"/>
        <w:gridCol w:w="280"/>
        <w:gridCol w:w="444"/>
        <w:gridCol w:w="66"/>
        <w:gridCol w:w="660"/>
        <w:gridCol w:w="524"/>
        <w:gridCol w:w="199"/>
        <w:gridCol w:w="56"/>
        <w:gridCol w:w="49"/>
        <w:gridCol w:w="631"/>
        <w:gridCol w:w="722"/>
      </w:tblGrid>
      <w:tr w:rsidR="00B43856" w:rsidRPr="00405572" w:rsidTr="00C236F4">
        <w:trPr>
          <w:trHeight w:val="272"/>
          <w:tblHeader/>
        </w:trPr>
        <w:tc>
          <w:tcPr>
            <w:tcW w:w="1284" w:type="pct"/>
            <w:gridSpan w:val="2"/>
            <w:tcBorders>
              <w:top w:val="single" w:sz="4" w:space="0" w:color="auto"/>
              <w:left w:val="single" w:sz="4" w:space="0" w:color="auto"/>
              <w:bottom w:val="single" w:sz="4" w:space="0" w:color="auto"/>
              <w:right w:val="single" w:sz="4" w:space="0" w:color="auto"/>
            </w:tcBorders>
            <w:shd w:val="clear" w:color="auto" w:fill="548DD4" w:themeFill="text2" w:themeFillTint="99"/>
            <w:vAlign w:val="center"/>
          </w:tcPr>
          <w:p w:rsidR="00B43856" w:rsidRPr="00405572" w:rsidRDefault="00B43856" w:rsidP="00B43856">
            <w:pPr>
              <w:tabs>
                <w:tab w:val="left" w:pos="1260"/>
              </w:tabs>
              <w:snapToGrid w:val="0"/>
              <w:jc w:val="center"/>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Ex KPI</w:t>
            </w:r>
          </w:p>
        </w:tc>
        <w:tc>
          <w:tcPr>
            <w:tcW w:w="541" w:type="pct"/>
            <w:tcBorders>
              <w:top w:val="single" w:sz="4" w:space="0" w:color="auto"/>
              <w:left w:val="single" w:sz="4" w:space="0" w:color="auto"/>
              <w:bottom w:val="single" w:sz="4" w:space="0" w:color="auto"/>
              <w:right w:val="single" w:sz="4" w:space="0" w:color="auto"/>
            </w:tcBorders>
            <w:shd w:val="clear" w:color="auto" w:fill="548DD4" w:themeFill="text2" w:themeFillTint="99"/>
            <w:vAlign w:val="center"/>
          </w:tcPr>
          <w:p w:rsidR="00B43856" w:rsidRPr="00405572" w:rsidRDefault="00B43856" w:rsidP="00B43856">
            <w:pPr>
              <w:tabs>
                <w:tab w:val="left" w:pos="1260"/>
              </w:tabs>
              <w:snapToGrid w:val="0"/>
              <w:jc w:val="center"/>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Unit</w:t>
            </w:r>
          </w:p>
        </w:tc>
        <w:tc>
          <w:tcPr>
            <w:tcW w:w="938" w:type="pct"/>
            <w:gridSpan w:val="6"/>
            <w:tcBorders>
              <w:top w:val="single" w:sz="4" w:space="0" w:color="auto"/>
              <w:left w:val="single" w:sz="4" w:space="0" w:color="auto"/>
              <w:bottom w:val="single" w:sz="4" w:space="0" w:color="auto"/>
              <w:right w:val="single" w:sz="4" w:space="0" w:color="auto"/>
            </w:tcBorders>
            <w:shd w:val="clear" w:color="auto" w:fill="548DD4" w:themeFill="text2" w:themeFillTint="99"/>
            <w:vAlign w:val="center"/>
          </w:tcPr>
          <w:p w:rsidR="00B43856" w:rsidRPr="00405572" w:rsidRDefault="00B43856" w:rsidP="00B43856">
            <w:pPr>
              <w:tabs>
                <w:tab w:val="left" w:pos="1260"/>
              </w:tabs>
              <w:snapToGrid w:val="0"/>
              <w:jc w:val="center"/>
              <w:rPr>
                <w:rFonts w:ascii="Times New Roman" w:eastAsia="新細明體" w:hAnsi="Times New Roman" w:cs="Times New Roman"/>
                <w:b/>
                <w:sz w:val="24"/>
                <w:szCs w:val="24"/>
                <w:lang w:eastAsia="zh-HK"/>
              </w:rPr>
            </w:pPr>
            <w:r w:rsidRPr="00405572">
              <w:rPr>
                <w:rFonts w:ascii="Times New Roman" w:eastAsia="新細明體" w:hAnsi="Times New Roman" w:cs="Times New Roman"/>
                <w:b/>
                <w:sz w:val="24"/>
                <w:szCs w:val="24"/>
                <w:lang w:eastAsia="en-US"/>
              </w:rPr>
              <w:t>20</w:t>
            </w:r>
            <w:r w:rsidRPr="00405572">
              <w:rPr>
                <w:rFonts w:ascii="Times New Roman" w:eastAsia="新細明體" w:hAnsi="Times New Roman" w:cs="Times New Roman"/>
                <w:b/>
                <w:sz w:val="24"/>
                <w:szCs w:val="24"/>
                <w:lang w:eastAsia="zh-HK"/>
              </w:rPr>
              <w:t>19</w:t>
            </w:r>
          </w:p>
        </w:tc>
        <w:tc>
          <w:tcPr>
            <w:tcW w:w="1117" w:type="pct"/>
            <w:gridSpan w:val="5"/>
            <w:tcBorders>
              <w:top w:val="single" w:sz="4" w:space="0" w:color="auto"/>
              <w:left w:val="single" w:sz="4" w:space="0" w:color="auto"/>
              <w:bottom w:val="single" w:sz="4" w:space="0" w:color="auto"/>
              <w:right w:val="single" w:sz="4" w:space="0" w:color="auto"/>
            </w:tcBorders>
            <w:shd w:val="clear" w:color="auto" w:fill="548DD4" w:themeFill="text2" w:themeFillTint="99"/>
            <w:vAlign w:val="center"/>
          </w:tcPr>
          <w:p w:rsidR="00B43856" w:rsidRPr="00405572" w:rsidRDefault="00B43856" w:rsidP="00B43856">
            <w:pPr>
              <w:tabs>
                <w:tab w:val="left" w:pos="1260"/>
              </w:tabs>
              <w:snapToGrid w:val="0"/>
              <w:jc w:val="center"/>
              <w:rPr>
                <w:rFonts w:ascii="Times New Roman" w:eastAsia="新細明體" w:hAnsi="Times New Roman" w:cs="Times New Roman"/>
                <w:b/>
                <w:sz w:val="24"/>
                <w:szCs w:val="24"/>
                <w:lang w:eastAsia="zh-HK"/>
              </w:rPr>
            </w:pPr>
            <w:r w:rsidRPr="00405572">
              <w:rPr>
                <w:rFonts w:ascii="Times New Roman" w:eastAsia="新細明體" w:hAnsi="Times New Roman" w:cs="Times New Roman"/>
                <w:b/>
                <w:sz w:val="24"/>
                <w:szCs w:val="24"/>
                <w:lang w:eastAsia="en-US"/>
              </w:rPr>
              <w:t>201</w:t>
            </w:r>
            <w:r w:rsidRPr="00405572">
              <w:rPr>
                <w:rFonts w:ascii="Times New Roman" w:eastAsia="新細明體" w:hAnsi="Times New Roman" w:cs="Times New Roman"/>
                <w:b/>
                <w:sz w:val="24"/>
                <w:szCs w:val="24"/>
                <w:lang w:eastAsia="zh-HK"/>
              </w:rPr>
              <w:t>8</w:t>
            </w:r>
          </w:p>
        </w:tc>
        <w:tc>
          <w:tcPr>
            <w:tcW w:w="1121" w:type="pct"/>
            <w:gridSpan w:val="6"/>
            <w:tcBorders>
              <w:top w:val="single" w:sz="4" w:space="0" w:color="auto"/>
              <w:left w:val="single" w:sz="4" w:space="0" w:color="auto"/>
              <w:bottom w:val="single" w:sz="4" w:space="0" w:color="auto"/>
              <w:right w:val="single" w:sz="4" w:space="0" w:color="auto"/>
            </w:tcBorders>
            <w:shd w:val="clear" w:color="auto" w:fill="548DD4" w:themeFill="text2" w:themeFillTint="99"/>
          </w:tcPr>
          <w:p w:rsidR="00B43856" w:rsidRPr="00405572" w:rsidRDefault="00B43856" w:rsidP="00B43856">
            <w:pPr>
              <w:tabs>
                <w:tab w:val="left" w:pos="1260"/>
              </w:tabs>
              <w:snapToGrid w:val="0"/>
              <w:jc w:val="center"/>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2017</w:t>
            </w:r>
          </w:p>
        </w:tc>
      </w:tr>
      <w:tr w:rsidR="00B43856" w:rsidRPr="00405572" w:rsidTr="00C236F4">
        <w:trPr>
          <w:trHeight w:val="272"/>
        </w:trPr>
        <w:tc>
          <w:tcPr>
            <w:tcW w:w="5000" w:type="pct"/>
            <w:gridSpan w:val="20"/>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widowControl/>
              <w:numPr>
                <w:ilvl w:val="0"/>
                <w:numId w:val="42"/>
              </w:numPr>
              <w:tabs>
                <w:tab w:val="left" w:pos="1260"/>
              </w:tabs>
              <w:snapToGrid w:val="0"/>
              <w:contextualSpacing/>
              <w:jc w:val="both"/>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Environmental</w:t>
            </w:r>
          </w:p>
        </w:tc>
      </w:tr>
      <w:tr w:rsidR="00B43856" w:rsidRPr="00405572" w:rsidTr="00C236F4">
        <w:trPr>
          <w:trHeight w:val="272"/>
        </w:trPr>
        <w:tc>
          <w:tcPr>
            <w:tcW w:w="540"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A1.1</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rPr>
            </w:pPr>
            <w:r w:rsidRPr="00405572">
              <w:rPr>
                <w:rFonts w:ascii="Times New Roman" w:eastAsia="新細明體" w:hAnsi="Times New Roman" w:cs="Times New Roman"/>
                <w:b/>
                <w:sz w:val="24"/>
                <w:szCs w:val="24"/>
                <w:lang w:eastAsia="en-US"/>
              </w:rPr>
              <w:t xml:space="preserve">The types of emissions and respective emissions data </w:t>
            </w:r>
            <w:r w:rsidRPr="00405572">
              <w:rPr>
                <w:rFonts w:ascii="Times New Roman" w:eastAsia="新細明體" w:hAnsi="Times New Roman" w:cs="Times New Roman"/>
                <w:b/>
                <w:sz w:val="24"/>
                <w:szCs w:val="24"/>
                <w:vertAlign w:val="superscript"/>
              </w:rPr>
              <w:t>(Note 1)</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w:t>
            </w:r>
            <w:r w:rsidRPr="00405572">
              <w:rPr>
                <w:rFonts w:ascii="Times New Roman" w:eastAsia="新細明體" w:hAnsi="Times New Roman" w:cs="Times New Roman"/>
                <w:sz w:val="24"/>
                <w:szCs w:val="24"/>
                <w:vertAlign w:val="subscript"/>
                <w:lang w:eastAsia="en-US"/>
              </w:rPr>
              <w:t>x</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Tonnes</w:t>
            </w:r>
          </w:p>
        </w:tc>
        <w:tc>
          <w:tcPr>
            <w:tcW w:w="938"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110.54</w:t>
            </w:r>
          </w:p>
        </w:tc>
        <w:tc>
          <w:tcPr>
            <w:tcW w:w="1117" w:type="pct"/>
            <w:gridSpan w:val="5"/>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114.27</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114.64</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SO</w:t>
            </w:r>
            <w:r w:rsidRPr="00405572">
              <w:rPr>
                <w:rFonts w:ascii="Times New Roman" w:eastAsia="新細明體" w:hAnsi="Times New Roman" w:cs="Times New Roman"/>
                <w:sz w:val="24"/>
                <w:szCs w:val="24"/>
                <w:vertAlign w:val="subscript"/>
                <w:lang w:eastAsia="en-US"/>
              </w:rPr>
              <w:t>x</w:t>
            </w:r>
          </w:p>
        </w:tc>
        <w:tc>
          <w:tcPr>
            <w:tcW w:w="541"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Tonnes</w:t>
            </w:r>
          </w:p>
        </w:tc>
        <w:tc>
          <w:tcPr>
            <w:tcW w:w="938"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0.37</w:t>
            </w:r>
          </w:p>
        </w:tc>
        <w:tc>
          <w:tcPr>
            <w:tcW w:w="1117" w:type="pct"/>
            <w:gridSpan w:val="5"/>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0.13</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0.13</w:t>
            </w:r>
          </w:p>
        </w:tc>
      </w:tr>
      <w:tr w:rsidR="00B43856" w:rsidRPr="00405572" w:rsidTr="00C236F4">
        <w:trPr>
          <w:trHeight w:val="272"/>
        </w:trPr>
        <w:tc>
          <w:tcPr>
            <w:tcW w:w="540" w:type="pct"/>
            <w:vMerge/>
            <w:tcBorders>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PM</w:t>
            </w:r>
          </w:p>
        </w:tc>
        <w:tc>
          <w:tcPr>
            <w:tcW w:w="541"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Tonnes</w:t>
            </w:r>
          </w:p>
        </w:tc>
        <w:tc>
          <w:tcPr>
            <w:tcW w:w="938"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2.82</w:t>
            </w:r>
          </w:p>
        </w:tc>
        <w:tc>
          <w:tcPr>
            <w:tcW w:w="1117" w:type="pct"/>
            <w:gridSpan w:val="5"/>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2.89</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2.90</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A1.2</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Greenhouse gas emissions in total and intensity</w:t>
            </w:r>
            <w:bookmarkStart w:id="1" w:name="_Ref469561994"/>
            <w:r w:rsidRPr="00405572">
              <w:rPr>
                <w:rFonts w:ascii="Times New Roman" w:eastAsia="新細明體" w:hAnsi="Times New Roman" w:cs="Times New Roman"/>
                <w:b/>
                <w:sz w:val="24"/>
                <w:szCs w:val="24"/>
                <w:lang w:eastAsia="en-US"/>
              </w:rPr>
              <w:t xml:space="preserve"> </w:t>
            </w:r>
            <w:bookmarkEnd w:id="1"/>
            <w:r w:rsidRPr="00405572">
              <w:rPr>
                <w:rFonts w:ascii="Times New Roman" w:eastAsia="新細明體" w:hAnsi="Times New Roman" w:cs="Times New Roman"/>
                <w:b/>
                <w:sz w:val="24"/>
                <w:szCs w:val="24"/>
                <w:vertAlign w:val="superscript"/>
              </w:rPr>
              <w:t>(Note 2)</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in total</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Tonnes of CO</w:t>
            </w:r>
            <w:r w:rsidRPr="00405572">
              <w:rPr>
                <w:rFonts w:ascii="Times New Roman" w:eastAsia="新細明體" w:hAnsi="Times New Roman" w:cs="Times New Roman"/>
                <w:sz w:val="24"/>
                <w:szCs w:val="24"/>
                <w:vertAlign w:val="subscript"/>
                <w:lang w:eastAsia="en-US"/>
              </w:rPr>
              <w:t>2</w:t>
            </w:r>
            <w:r w:rsidRPr="00405572">
              <w:rPr>
                <w:rFonts w:ascii="Times New Roman" w:eastAsia="新細明體" w:hAnsi="Times New Roman" w:cs="Times New Roman"/>
                <w:sz w:val="24"/>
                <w:szCs w:val="24"/>
                <w:lang w:eastAsia="en-US"/>
              </w:rPr>
              <w:t>e</w:t>
            </w:r>
          </w:p>
        </w:tc>
        <w:tc>
          <w:tcPr>
            <w:tcW w:w="938"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6,396.97</w:t>
            </w:r>
          </w:p>
        </w:tc>
        <w:tc>
          <w:tcPr>
            <w:tcW w:w="1117" w:type="pct"/>
            <w:gridSpan w:val="5"/>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6,943.34</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7,213.21</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in intensity</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Tonnes of CO</w:t>
            </w:r>
            <w:r w:rsidRPr="00405572">
              <w:rPr>
                <w:rFonts w:ascii="Times New Roman" w:eastAsia="新細明體" w:hAnsi="Times New Roman" w:cs="Times New Roman"/>
                <w:sz w:val="24"/>
                <w:szCs w:val="24"/>
                <w:vertAlign w:val="subscript"/>
                <w:lang w:eastAsia="en-US"/>
              </w:rPr>
              <w:t>2</w:t>
            </w:r>
            <w:r w:rsidRPr="00405572">
              <w:rPr>
                <w:rFonts w:ascii="Times New Roman" w:eastAsia="新細明體" w:hAnsi="Times New Roman" w:cs="Times New Roman"/>
                <w:sz w:val="24"/>
                <w:szCs w:val="24"/>
                <w:lang w:eastAsia="en-US"/>
              </w:rPr>
              <w:t>e</w:t>
            </w:r>
            <w:r w:rsidRPr="00405572">
              <w:rPr>
                <w:rFonts w:ascii="Times New Roman" w:eastAsia="新細明體" w:hAnsi="Times New Roman" w:cs="Times New Roman"/>
                <w:sz w:val="24"/>
                <w:szCs w:val="24"/>
                <w:vertAlign w:val="subscript"/>
                <w:lang w:eastAsia="en-US"/>
              </w:rPr>
              <w:t xml:space="preserve"> </w:t>
            </w:r>
            <w:r w:rsidRPr="00405572">
              <w:rPr>
                <w:rFonts w:ascii="Times New Roman" w:eastAsia="新細明體" w:hAnsi="Times New Roman" w:cs="Times New Roman"/>
                <w:sz w:val="24"/>
                <w:szCs w:val="24"/>
                <w:lang w:eastAsia="en-US"/>
              </w:rPr>
              <w:t xml:space="preserve">per ferry, </w:t>
            </w:r>
            <w:r w:rsidRPr="00405572">
              <w:rPr>
                <w:rFonts w:ascii="Times New Roman" w:eastAsia="新細明體" w:hAnsi="Times New Roman" w:cs="Times New Roman"/>
                <w:sz w:val="24"/>
                <w:szCs w:val="24"/>
              </w:rPr>
              <w:t>s</w:t>
            </w:r>
            <w:r w:rsidRPr="00405572">
              <w:rPr>
                <w:rFonts w:ascii="Times New Roman" w:eastAsia="新細明體" w:hAnsi="Times New Roman" w:cs="Times New Roman"/>
                <w:sz w:val="24"/>
                <w:szCs w:val="24"/>
                <w:lang w:eastAsia="en-US"/>
              </w:rPr>
              <w:t xml:space="preserve">hipyard and Harbour Cruise - Bauhinia operations total revenue </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(HK$ million)</w:t>
            </w:r>
          </w:p>
        </w:tc>
        <w:tc>
          <w:tcPr>
            <w:tcW w:w="938"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43.88</w:t>
            </w:r>
          </w:p>
        </w:tc>
        <w:tc>
          <w:tcPr>
            <w:tcW w:w="1117" w:type="pct"/>
            <w:gridSpan w:val="5"/>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40.12</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38.86</w:t>
            </w:r>
          </w:p>
        </w:tc>
      </w:tr>
      <w:tr w:rsidR="00B43856" w:rsidRPr="00405572" w:rsidTr="00C236F4">
        <w:trPr>
          <w:trHeight w:val="272"/>
        </w:trPr>
        <w:tc>
          <w:tcPr>
            <w:tcW w:w="540"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A1.3</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b/>
                <w:sz w:val="24"/>
                <w:szCs w:val="24"/>
                <w:lang w:eastAsia="en-US"/>
              </w:rPr>
              <w:t>Total hazardous waste recycled and intensity</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tc>
        <w:tc>
          <w:tcPr>
            <w:tcW w:w="744" w:type="pc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 xml:space="preserve">Recycled Spent Oil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intensity</w:t>
            </w:r>
          </w:p>
        </w:tc>
        <w:tc>
          <w:tcPr>
            <w:tcW w:w="541" w:type="pc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Litres</w:t>
            </w: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 xml:space="preserve">Litres/FTE </w:t>
            </w:r>
            <w:r w:rsidRPr="00405572">
              <w:rPr>
                <w:rFonts w:ascii="Times New Roman" w:eastAsia="新細明體" w:hAnsi="Times New Roman" w:cs="Times New Roman"/>
                <w:b/>
                <w:sz w:val="24"/>
                <w:szCs w:val="24"/>
                <w:vertAlign w:val="superscript"/>
              </w:rPr>
              <w:t>(Note 3)</w:t>
            </w:r>
          </w:p>
        </w:tc>
        <w:tc>
          <w:tcPr>
            <w:tcW w:w="938" w:type="pct"/>
            <w:gridSpan w:val="6"/>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5,800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28.16</w:t>
            </w:r>
          </w:p>
        </w:tc>
        <w:tc>
          <w:tcPr>
            <w:tcW w:w="1117" w:type="pct"/>
            <w:gridSpan w:val="5"/>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4,600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20.91</w:t>
            </w:r>
          </w:p>
        </w:tc>
        <w:tc>
          <w:tcPr>
            <w:tcW w:w="1121" w:type="pct"/>
            <w:gridSpan w:val="6"/>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11,200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52.58</w:t>
            </w:r>
          </w:p>
        </w:tc>
      </w:tr>
      <w:tr w:rsidR="00B43856" w:rsidRPr="00405572" w:rsidTr="00C236F4">
        <w:trPr>
          <w:trHeight w:val="272"/>
        </w:trPr>
        <w:tc>
          <w:tcPr>
            <w:tcW w:w="540" w:type="pct"/>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tc>
        <w:tc>
          <w:tcPr>
            <w:tcW w:w="744"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 xml:space="preserve">Used Battery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intensity</w:t>
            </w:r>
          </w:p>
        </w:tc>
        <w:tc>
          <w:tcPr>
            <w:tcW w:w="541"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kg/FTE</w:t>
            </w:r>
          </w:p>
        </w:tc>
        <w:tc>
          <w:tcPr>
            <w:tcW w:w="938" w:type="pct"/>
            <w:gridSpan w:val="6"/>
            <w:vMerge w:val="restart"/>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1,300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6.31</w:t>
            </w:r>
          </w:p>
        </w:tc>
        <w:tc>
          <w:tcPr>
            <w:tcW w:w="1117" w:type="pct"/>
            <w:gridSpan w:val="5"/>
            <w:vMerge w:val="restart"/>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8.18</w:t>
            </w:r>
          </w:p>
        </w:tc>
        <w:tc>
          <w:tcPr>
            <w:tcW w:w="1121" w:type="pct"/>
            <w:gridSpan w:val="6"/>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tc>
      </w:tr>
      <w:tr w:rsidR="00B43856" w:rsidRPr="00405572" w:rsidTr="00C236F4">
        <w:trPr>
          <w:trHeight w:val="475"/>
        </w:trPr>
        <w:tc>
          <w:tcPr>
            <w:tcW w:w="540" w:type="pct"/>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tc>
        <w:tc>
          <w:tcPr>
            <w:tcW w:w="744"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tc>
        <w:tc>
          <w:tcPr>
            <w:tcW w:w="541"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938" w:type="pct"/>
            <w:gridSpan w:val="6"/>
            <w:vMerge/>
            <w:tcBorders>
              <w:left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tc>
        <w:tc>
          <w:tcPr>
            <w:tcW w:w="1117" w:type="pct"/>
            <w:gridSpan w:val="5"/>
            <w:vMerge/>
            <w:tcBorders>
              <w:left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tc>
        <w:tc>
          <w:tcPr>
            <w:tcW w:w="1121" w:type="pct"/>
            <w:gridSpan w:val="6"/>
            <w:tcBorders>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540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2.54</w:t>
            </w:r>
          </w:p>
        </w:tc>
      </w:tr>
      <w:tr w:rsidR="00B43856" w:rsidRPr="00405572" w:rsidTr="00C236F4">
        <w:trPr>
          <w:trHeight w:val="272"/>
        </w:trPr>
        <w:tc>
          <w:tcPr>
            <w:tcW w:w="540"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A1.4</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Total non-hazardous waste produced and intensity</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General Waste</w:t>
            </w:r>
            <w:r w:rsidRPr="00405572" w:rsidDel="00427160">
              <w:rPr>
                <w:rFonts w:ascii="Times New Roman" w:eastAsia="新細明體" w:hAnsi="Times New Roman" w:cs="Times New Roman"/>
                <w:sz w:val="24"/>
                <w:szCs w:val="24"/>
                <w:lang w:eastAsia="en-US"/>
              </w:rPr>
              <w:t xml:space="preserve"> </w:t>
            </w:r>
            <w:r w:rsidRPr="00405572">
              <w:rPr>
                <w:rFonts w:ascii="Times New Roman" w:eastAsia="新細明體" w:hAnsi="Times New Roman" w:cs="Times New Roman"/>
                <w:b/>
                <w:sz w:val="24"/>
                <w:szCs w:val="24"/>
                <w:vertAlign w:val="superscript"/>
                <w:lang w:eastAsia="en-US"/>
              </w:rPr>
              <w:t>(Note 5)</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zh-HK"/>
              </w:rPr>
              <w:t xml:space="preserve"> </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kg/FTE</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1,672</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8.12</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2,675</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12.16</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2,516</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11.81</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Food Waste </w:t>
            </w:r>
            <w:r w:rsidRPr="00405572">
              <w:rPr>
                <w:rFonts w:ascii="Times New Roman" w:eastAsia="新細明體" w:hAnsi="Times New Roman" w:cs="Times New Roman"/>
                <w:b/>
                <w:sz w:val="24"/>
                <w:szCs w:val="24"/>
                <w:vertAlign w:val="superscript"/>
                <w:lang w:eastAsia="en-US"/>
              </w:rPr>
              <w:t>(Note 5)</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en-US"/>
              </w:rPr>
              <w:t xml:space="preserve"> </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kg/FTE</w:t>
            </w:r>
            <w:r w:rsidRPr="00405572">
              <w:rPr>
                <w:rFonts w:ascii="Times New Roman" w:eastAsia="新細明體" w:hAnsi="Times New Roman" w:cs="Times New Roman"/>
                <w:sz w:val="24"/>
                <w:szCs w:val="24"/>
                <w:lang w:eastAsia="en-US"/>
              </w:rPr>
              <w:t xml:space="preserve"> </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3,852</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18.70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5,022</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22.83</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4,010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18.83</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Paper Waste </w:t>
            </w:r>
            <w:r w:rsidRPr="00405572">
              <w:rPr>
                <w:rFonts w:ascii="Times New Roman" w:eastAsia="新細明體" w:hAnsi="Times New Roman" w:cs="Times New Roman"/>
                <w:b/>
                <w:sz w:val="24"/>
                <w:szCs w:val="24"/>
                <w:vertAlign w:val="superscript"/>
                <w:lang w:eastAsia="en-US"/>
              </w:rPr>
              <w:t>(Note 5)</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p>
        </w:tc>
        <w:tc>
          <w:tcPr>
            <w:tcW w:w="541" w:type="pct"/>
            <w:tcBorders>
              <w:top w:val="single" w:sz="4" w:space="0" w:color="auto"/>
              <w:left w:val="single" w:sz="4" w:space="0" w:color="auto"/>
              <w:bottom w:val="single" w:sz="4" w:space="0" w:color="auto"/>
              <w:right w:val="single" w:sz="4" w:space="0" w:color="auto"/>
            </w:tcBorders>
            <w:vAlign w:val="bottom"/>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kg/FTE</w:t>
            </w:r>
          </w:p>
        </w:tc>
        <w:tc>
          <w:tcPr>
            <w:tcW w:w="938" w:type="pct"/>
            <w:gridSpan w:val="6"/>
            <w:tcBorders>
              <w:top w:val="single" w:sz="4" w:space="0" w:color="auto"/>
              <w:left w:val="single" w:sz="4" w:space="0" w:color="auto"/>
              <w:bottom w:val="single" w:sz="4" w:space="0" w:color="auto"/>
              <w:right w:val="single" w:sz="4" w:space="0" w:color="auto"/>
            </w:tcBorders>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1,656</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8.04</w:t>
            </w:r>
          </w:p>
        </w:tc>
        <w:tc>
          <w:tcPr>
            <w:tcW w:w="1117" w:type="pct"/>
            <w:gridSpan w:val="5"/>
            <w:tcBorders>
              <w:top w:val="single" w:sz="4" w:space="0" w:color="auto"/>
              <w:left w:val="single" w:sz="4" w:space="0" w:color="auto"/>
              <w:bottom w:val="single" w:sz="4" w:space="0" w:color="auto"/>
              <w:right w:val="single" w:sz="4" w:space="0" w:color="auto"/>
            </w:tcBorders>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2,380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10.82</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2,136</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10.03</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Recycled Glass Bottle </w:t>
            </w:r>
            <w:r w:rsidRPr="00405572">
              <w:rPr>
                <w:rFonts w:ascii="Times New Roman" w:eastAsia="新細明體" w:hAnsi="Times New Roman" w:cs="Times New Roman"/>
                <w:b/>
                <w:sz w:val="24"/>
                <w:szCs w:val="24"/>
                <w:vertAlign w:val="superscript"/>
                <w:lang w:eastAsia="en-US"/>
              </w:rPr>
              <w:t>(Note 5)</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en-US"/>
              </w:rPr>
              <w:t xml:space="preserve"> </w:t>
            </w:r>
          </w:p>
        </w:tc>
        <w:tc>
          <w:tcPr>
            <w:tcW w:w="541" w:type="pct"/>
            <w:tcBorders>
              <w:top w:val="single" w:sz="4" w:space="0" w:color="auto"/>
              <w:left w:val="single" w:sz="4" w:space="0" w:color="auto"/>
              <w:bottom w:val="single" w:sz="4" w:space="0" w:color="auto"/>
              <w:right w:val="single" w:sz="4" w:space="0" w:color="auto"/>
            </w:tcBorders>
            <w:vAlign w:val="bottom"/>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kg/FTE</w:t>
            </w:r>
          </w:p>
        </w:tc>
        <w:tc>
          <w:tcPr>
            <w:tcW w:w="938" w:type="pct"/>
            <w:gridSpan w:val="6"/>
            <w:tcBorders>
              <w:top w:val="single" w:sz="4" w:space="0" w:color="auto"/>
              <w:left w:val="single" w:sz="4" w:space="0" w:color="auto"/>
              <w:bottom w:val="single" w:sz="4" w:space="0" w:color="auto"/>
              <w:right w:val="single" w:sz="4" w:space="0" w:color="auto"/>
            </w:tcBorders>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611</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2.97</w:t>
            </w:r>
          </w:p>
        </w:tc>
        <w:tc>
          <w:tcPr>
            <w:tcW w:w="1117" w:type="pct"/>
            <w:gridSpan w:val="5"/>
            <w:tcBorders>
              <w:top w:val="single" w:sz="4" w:space="0" w:color="auto"/>
              <w:left w:val="single" w:sz="4" w:space="0" w:color="auto"/>
              <w:bottom w:val="single" w:sz="4" w:space="0" w:color="auto"/>
              <w:right w:val="single" w:sz="4" w:space="0" w:color="auto"/>
            </w:tcBorders>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87</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0.4</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3,101</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96.91</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Recycled Paper </w:t>
            </w:r>
            <w:r w:rsidRPr="00405572">
              <w:rPr>
                <w:rFonts w:ascii="Times New Roman" w:eastAsia="新細明體" w:hAnsi="Times New Roman" w:cs="Times New Roman"/>
                <w:b/>
                <w:sz w:val="24"/>
                <w:szCs w:val="24"/>
                <w:vertAlign w:val="superscript"/>
                <w:lang w:eastAsia="en-US"/>
              </w:rPr>
              <w:t>(Note 6)</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en-US"/>
              </w:rPr>
              <w:t xml:space="preserve"> </w:t>
            </w:r>
          </w:p>
        </w:tc>
        <w:tc>
          <w:tcPr>
            <w:tcW w:w="541" w:type="pct"/>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kg/FTE</w:t>
            </w:r>
            <w:r w:rsidRPr="00405572" w:rsidDel="003A141C">
              <w:rPr>
                <w:rFonts w:ascii="Times New Roman" w:eastAsia="新細明體" w:hAnsi="Times New Roman" w:cs="Times New Roman"/>
                <w:sz w:val="24"/>
                <w:szCs w:val="24"/>
                <w:lang w:eastAsia="en-US"/>
              </w:rPr>
              <w:t xml:space="preserve"> </w:t>
            </w:r>
          </w:p>
        </w:tc>
        <w:tc>
          <w:tcPr>
            <w:tcW w:w="938" w:type="pct"/>
            <w:gridSpan w:val="6"/>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1,110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5.39</w:t>
            </w:r>
          </w:p>
        </w:tc>
        <w:tc>
          <w:tcPr>
            <w:tcW w:w="1117" w:type="pct"/>
            <w:gridSpan w:val="5"/>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1,880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8.55</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tc>
        <w:tc>
          <w:tcPr>
            <w:tcW w:w="1121" w:type="pct"/>
            <w:gridSpan w:val="6"/>
            <w:tcBorders>
              <w:top w:val="single" w:sz="4" w:space="0" w:color="auto"/>
              <w:left w:val="single" w:sz="4" w:space="0" w:color="auto"/>
              <w:bottom w:val="single" w:sz="4" w:space="0" w:color="auto"/>
              <w:right w:val="single" w:sz="4" w:space="0" w:color="auto"/>
            </w:tcBorders>
            <w:shd w:val="clear" w:color="auto" w:fill="FFFFFF" w:themeFill="background1"/>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2,580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12.17</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Recycled Aluminium</w:t>
            </w:r>
            <w:r w:rsidRPr="00405572" w:rsidDel="00427160">
              <w:rPr>
                <w:rFonts w:ascii="Times New Roman" w:eastAsia="新細明體" w:hAnsi="Times New Roman" w:cs="Times New Roman"/>
                <w:sz w:val="24"/>
                <w:szCs w:val="24"/>
                <w:lang w:eastAsia="en-US"/>
              </w:rPr>
              <w:t xml:space="preserve">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en-US"/>
              </w:rPr>
              <w:t xml:space="preserve"> </w:t>
            </w:r>
          </w:p>
        </w:tc>
        <w:tc>
          <w:tcPr>
            <w:tcW w:w="541" w:type="pct"/>
            <w:tcBorders>
              <w:top w:val="single" w:sz="4" w:space="0" w:color="auto"/>
              <w:left w:val="single" w:sz="4" w:space="0" w:color="auto"/>
              <w:bottom w:val="single" w:sz="4" w:space="0" w:color="auto"/>
              <w:right w:val="single" w:sz="4" w:space="0" w:color="auto"/>
            </w:tcBorders>
            <w:shd w:val="clear" w:color="auto" w:fill="FFFFFF" w:themeFill="background1"/>
            <w:vAlign w:val="bottom"/>
          </w:tcPr>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kg/FTE</w:t>
            </w:r>
          </w:p>
        </w:tc>
        <w:tc>
          <w:tcPr>
            <w:tcW w:w="938" w:type="pct"/>
            <w:gridSpan w:val="6"/>
            <w:tcBorders>
              <w:top w:val="single" w:sz="4" w:space="0" w:color="auto"/>
              <w:left w:val="single" w:sz="4" w:space="0" w:color="auto"/>
              <w:bottom w:val="single" w:sz="4" w:space="0" w:color="auto"/>
              <w:right w:val="single" w:sz="4" w:space="0" w:color="auto"/>
            </w:tcBorders>
            <w:shd w:val="clear" w:color="auto" w:fill="FFFFFF" w:themeFill="background1"/>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3.88</w:t>
            </w:r>
          </w:p>
        </w:tc>
        <w:tc>
          <w:tcPr>
            <w:tcW w:w="1117" w:type="pct"/>
            <w:gridSpan w:val="5"/>
            <w:tcBorders>
              <w:top w:val="single" w:sz="4" w:space="0" w:color="auto"/>
              <w:left w:val="single" w:sz="4" w:space="0" w:color="auto"/>
              <w:bottom w:val="single" w:sz="4" w:space="0" w:color="auto"/>
              <w:right w:val="single" w:sz="4" w:space="0" w:color="auto"/>
            </w:tcBorders>
            <w:shd w:val="clear" w:color="auto" w:fill="FFFFFF" w:themeFill="background1"/>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666</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3.03</w:t>
            </w:r>
          </w:p>
        </w:tc>
        <w:tc>
          <w:tcPr>
            <w:tcW w:w="1121" w:type="pct"/>
            <w:gridSpan w:val="6"/>
            <w:tcBorders>
              <w:top w:val="single" w:sz="4" w:space="0" w:color="auto"/>
              <w:left w:val="single" w:sz="4" w:space="0" w:color="auto"/>
              <w:bottom w:val="single" w:sz="4" w:space="0" w:color="auto"/>
              <w:right w:val="single" w:sz="4" w:space="0" w:color="auto"/>
            </w:tcBorders>
            <w:shd w:val="clear" w:color="auto" w:fill="FFFFFF" w:themeFill="background1"/>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358</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3.38</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Recycled Bronze</w:t>
            </w:r>
            <w:r w:rsidRPr="00405572" w:rsidDel="00427160">
              <w:rPr>
                <w:rFonts w:ascii="Times New Roman" w:eastAsia="新細明體" w:hAnsi="Times New Roman" w:cs="Times New Roman"/>
                <w:sz w:val="24"/>
                <w:szCs w:val="24"/>
                <w:lang w:eastAsia="en-US"/>
              </w:rPr>
              <w:t xml:space="preserve">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en-US"/>
              </w:rPr>
              <w:t xml:space="preserve"> </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kg/FTE</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0.24</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278</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1.26</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370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1.74</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Recycled Steel</w:t>
            </w:r>
            <w:r w:rsidRPr="00405572" w:rsidDel="00427160">
              <w:rPr>
                <w:rFonts w:ascii="Times New Roman" w:eastAsia="新細明體" w:hAnsi="Times New Roman" w:cs="Times New Roman"/>
                <w:sz w:val="24"/>
                <w:szCs w:val="24"/>
                <w:lang w:eastAsia="en-US"/>
              </w:rPr>
              <w:t xml:space="preserve">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r w:rsidRPr="00405572" w:rsidDel="00427160">
              <w:rPr>
                <w:rFonts w:ascii="Times New Roman" w:eastAsia="新細明體" w:hAnsi="Times New Roman" w:cs="Times New Roman"/>
                <w:sz w:val="24"/>
                <w:szCs w:val="24"/>
                <w:lang w:eastAsia="en-US"/>
              </w:rPr>
              <w:t xml:space="preserve"> </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kg/FTE</w:t>
            </w:r>
            <w:r w:rsidRPr="00405572" w:rsidDel="00427160">
              <w:rPr>
                <w:rFonts w:ascii="Times New Roman" w:eastAsia="新細明體" w:hAnsi="Times New Roman" w:cs="Times New Roman"/>
                <w:sz w:val="24"/>
                <w:szCs w:val="24"/>
                <w:lang w:eastAsia="en-US"/>
              </w:rPr>
              <w:t xml:space="preserve"> </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5,000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24.27</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spacing w:line="276" w:lineRule="auto"/>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spacing w:line="276" w:lineRule="auto"/>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4,400</w:t>
            </w:r>
          </w:p>
          <w:p w:rsidR="00B43856" w:rsidRPr="00405572" w:rsidRDefault="00B43856" w:rsidP="00B43856">
            <w:pPr>
              <w:tabs>
                <w:tab w:val="left" w:pos="1260"/>
              </w:tabs>
              <w:snapToGrid w:val="0"/>
              <w:spacing w:line="276" w:lineRule="auto"/>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20</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6,800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31.92</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Recycled Zinc Alloy</w:t>
            </w:r>
            <w:r w:rsidRPr="00405572" w:rsidDel="00427160">
              <w:rPr>
                <w:rFonts w:ascii="Times New Roman" w:eastAsia="新細明體" w:hAnsi="Times New Roman" w:cs="Times New Roman"/>
                <w:sz w:val="24"/>
                <w:szCs w:val="24"/>
                <w:lang w:eastAsia="en-US"/>
              </w:rPr>
              <w:t xml:space="preserve">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w:t>
            </w: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kg/FTE</w:t>
            </w:r>
            <w:r w:rsidRPr="00405572" w:rsidDel="00427160">
              <w:rPr>
                <w:rFonts w:ascii="Times New Roman" w:eastAsia="新細明體" w:hAnsi="Times New Roman" w:cs="Times New Roman"/>
                <w:sz w:val="24"/>
                <w:szCs w:val="24"/>
                <w:lang w:eastAsia="en-US"/>
              </w:rPr>
              <w:t xml:space="preserve"> </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350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1.70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5.45</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3.76</w:t>
            </w:r>
          </w:p>
        </w:tc>
      </w:tr>
      <w:tr w:rsidR="00B43856" w:rsidRPr="00405572" w:rsidTr="00C236F4">
        <w:trPr>
          <w:trHeight w:val="913"/>
        </w:trPr>
        <w:tc>
          <w:tcPr>
            <w:tcW w:w="540" w:type="pct"/>
            <w:vMerge/>
            <w:tcBorders>
              <w:left w:val="single" w:sz="4" w:space="0" w:color="auto"/>
              <w:bottom w:val="nil"/>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nil"/>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Recycled Used Cooking Oil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in intensity</w:t>
            </w:r>
            <w:r w:rsidRPr="00405572">
              <w:rPr>
                <w:rFonts w:ascii="Times New Roman" w:eastAsia="新細明體" w:hAnsi="Times New Roman" w:cs="Times New Roman"/>
                <w:sz w:val="24"/>
                <w:szCs w:val="24"/>
              </w:rPr>
              <w:t xml:space="preserve"> </w:t>
            </w:r>
          </w:p>
        </w:tc>
        <w:tc>
          <w:tcPr>
            <w:tcW w:w="541" w:type="pct"/>
            <w:tcBorders>
              <w:top w:val="single" w:sz="4" w:space="0" w:color="auto"/>
              <w:left w:val="single" w:sz="4" w:space="0" w:color="auto"/>
              <w:bottom w:val="nil"/>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Litres</w:t>
            </w:r>
          </w:p>
          <w:p w:rsidR="00B43856" w:rsidRPr="00405572" w:rsidRDefault="00B43856" w:rsidP="00B43856">
            <w:pPr>
              <w:tabs>
                <w:tab w:val="left" w:pos="1260"/>
              </w:tabs>
              <w:snapToGrid w:val="0"/>
              <w:contextualSpacing/>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Litres/F</w:t>
            </w:r>
            <w:r w:rsidRPr="00405572">
              <w:rPr>
                <w:rFonts w:ascii="Times New Roman" w:eastAsia="新細明體" w:hAnsi="Times New Roman" w:cs="Times New Roman"/>
                <w:sz w:val="24"/>
                <w:szCs w:val="24"/>
                <w:lang w:eastAsia="zh-HK"/>
              </w:rPr>
              <w:lastRenderedPageBreak/>
              <w:t>TE</w:t>
            </w:r>
            <w:r w:rsidRPr="00405572" w:rsidDel="00427160">
              <w:rPr>
                <w:rFonts w:ascii="Times New Roman" w:eastAsia="新細明體" w:hAnsi="Times New Roman" w:cs="Times New Roman"/>
                <w:sz w:val="24"/>
                <w:szCs w:val="24"/>
                <w:lang w:eastAsia="en-US"/>
              </w:rPr>
              <w:t xml:space="preserve"> </w:t>
            </w:r>
          </w:p>
        </w:tc>
        <w:tc>
          <w:tcPr>
            <w:tcW w:w="938" w:type="pct"/>
            <w:gridSpan w:val="6"/>
            <w:tcBorders>
              <w:top w:val="single" w:sz="4" w:space="0" w:color="auto"/>
              <w:left w:val="single" w:sz="4" w:space="0" w:color="auto"/>
              <w:bottom w:val="nil"/>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320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1.55</w:t>
            </w:r>
          </w:p>
        </w:tc>
        <w:tc>
          <w:tcPr>
            <w:tcW w:w="1117" w:type="pct"/>
            <w:gridSpan w:val="5"/>
            <w:tcBorders>
              <w:top w:val="single" w:sz="4" w:space="0" w:color="auto"/>
              <w:left w:val="single" w:sz="4" w:space="0" w:color="auto"/>
              <w:bottom w:val="nil"/>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1,152</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5.24</w:t>
            </w:r>
          </w:p>
        </w:tc>
        <w:tc>
          <w:tcPr>
            <w:tcW w:w="1121" w:type="pct"/>
            <w:gridSpan w:val="6"/>
            <w:tcBorders>
              <w:top w:val="single" w:sz="4" w:space="0" w:color="auto"/>
              <w:left w:val="single" w:sz="4" w:space="0" w:color="auto"/>
              <w:bottom w:val="nil"/>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666</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lastRenderedPageBreak/>
              <w:t>3.13</w:t>
            </w:r>
          </w:p>
        </w:tc>
      </w:tr>
      <w:tr w:rsidR="00B43856" w:rsidRPr="00405572" w:rsidTr="00C236F4">
        <w:trPr>
          <w:trHeight w:val="625"/>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Recycled Oily Water </w:t>
            </w:r>
            <w:r w:rsidRPr="00405572">
              <w:rPr>
                <w:rFonts w:ascii="Times New Roman" w:eastAsia="新細明體" w:hAnsi="Times New Roman" w:cs="Times New Roman"/>
                <w:b/>
                <w:sz w:val="24"/>
                <w:szCs w:val="24"/>
                <w:vertAlign w:val="superscript"/>
                <w:lang w:eastAsia="en-US"/>
              </w:rPr>
              <w:t>(Note 4)</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intensity</w:t>
            </w:r>
          </w:p>
        </w:tc>
        <w:tc>
          <w:tcPr>
            <w:tcW w:w="541" w:type="pct"/>
            <w:tcBorders>
              <w:top w:val="single" w:sz="4" w:space="0" w:color="auto"/>
              <w:left w:val="single" w:sz="4" w:space="0" w:color="auto"/>
              <w:right w:val="single" w:sz="4" w:space="0" w:color="auto"/>
            </w:tcBorders>
            <w:vAlign w:val="bottom"/>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Litres</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Litres/FTE</w:t>
            </w:r>
          </w:p>
        </w:tc>
        <w:tc>
          <w:tcPr>
            <w:tcW w:w="938" w:type="pct"/>
            <w:gridSpan w:val="6"/>
            <w:tcBorders>
              <w:top w:val="single" w:sz="4" w:space="0" w:color="auto"/>
              <w:left w:val="single" w:sz="4" w:space="0" w:color="auto"/>
              <w:right w:val="single" w:sz="4" w:space="0" w:color="auto"/>
            </w:tcBorders>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11,770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57.14</w:t>
            </w:r>
          </w:p>
        </w:tc>
        <w:tc>
          <w:tcPr>
            <w:tcW w:w="1117" w:type="pct"/>
            <w:gridSpan w:val="5"/>
            <w:tcBorders>
              <w:top w:val="single" w:sz="4" w:space="0" w:color="auto"/>
              <w:left w:val="single" w:sz="4" w:space="0" w:color="auto"/>
              <w:right w:val="single" w:sz="4" w:space="0" w:color="auto"/>
            </w:tcBorders>
            <w:vAlign w:val="bottom"/>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4,000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18.18</w:t>
            </w:r>
          </w:p>
        </w:tc>
        <w:tc>
          <w:tcPr>
            <w:tcW w:w="1121" w:type="pct"/>
            <w:gridSpan w:val="6"/>
            <w:tcBorders>
              <w:top w:val="single" w:sz="4" w:space="0" w:color="auto"/>
              <w:left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4,000</w:t>
            </w:r>
          </w:p>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18.78</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A2.1</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rPr>
            </w:pPr>
            <w:r w:rsidRPr="00405572">
              <w:rPr>
                <w:rFonts w:ascii="Times New Roman" w:eastAsia="新細明體" w:hAnsi="Times New Roman" w:cs="Times New Roman"/>
                <w:b/>
                <w:sz w:val="24"/>
                <w:szCs w:val="24"/>
                <w:lang w:eastAsia="en-US"/>
              </w:rPr>
              <w:t xml:space="preserve">Energy consumption by type </w:t>
            </w:r>
            <w:r w:rsidRPr="00405572">
              <w:rPr>
                <w:rFonts w:ascii="Times New Roman" w:eastAsia="新細明體" w:hAnsi="Times New Roman" w:cs="Times New Roman"/>
                <w:b/>
                <w:sz w:val="24"/>
                <w:szCs w:val="24"/>
              </w:rPr>
              <w:t xml:space="preserve">and intensity </w:t>
            </w:r>
            <w:r w:rsidRPr="00405572">
              <w:rPr>
                <w:rFonts w:ascii="Times New Roman" w:eastAsia="新細明體" w:hAnsi="Times New Roman" w:cs="Times New Roman"/>
                <w:b/>
                <w:sz w:val="24"/>
                <w:szCs w:val="24"/>
                <w:vertAlign w:val="superscript"/>
              </w:rPr>
              <w:t>(Note 2)</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351"/>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Fuel </w:t>
            </w:r>
            <w:r w:rsidRPr="00405572">
              <w:rPr>
                <w:rFonts w:ascii="Times New Roman" w:eastAsia="新細明體" w:hAnsi="Times New Roman" w:cs="Times New Roman"/>
                <w:sz w:val="24"/>
                <w:szCs w:val="24"/>
                <w:lang w:eastAsia="zh-HK"/>
              </w:rPr>
              <w:t>oil</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Litres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18,179,111</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19,333,990</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20,004,556</w:t>
            </w:r>
          </w:p>
        </w:tc>
      </w:tr>
      <w:tr w:rsidR="00B43856" w:rsidRPr="00405572" w:rsidTr="00C236F4">
        <w:trPr>
          <w:trHeight w:val="369"/>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Electricity</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kWh</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1,411,059</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1,700,545</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1,801,475</w:t>
            </w:r>
          </w:p>
        </w:tc>
      </w:tr>
      <w:tr w:rsidR="00B43856" w:rsidRPr="00405572" w:rsidTr="00C236F4">
        <w:trPr>
          <w:trHeight w:val="416"/>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in </w:t>
            </w:r>
            <w:r w:rsidRPr="00405572">
              <w:rPr>
                <w:rFonts w:ascii="Times New Roman" w:eastAsia="新細明體" w:hAnsi="Times New Roman" w:cs="Times New Roman"/>
                <w:sz w:val="24"/>
                <w:szCs w:val="24"/>
                <w:lang w:eastAsia="zh-HK"/>
              </w:rPr>
              <w:t>total</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In 1</w:t>
            </w:r>
            <w:r w:rsidRPr="00405572">
              <w:rPr>
                <w:rFonts w:ascii="Times New Roman" w:eastAsia="新細明體" w:hAnsi="Times New Roman" w:cs="Times New Roman"/>
                <w:sz w:val="24"/>
                <w:szCs w:val="24"/>
              </w:rPr>
              <w:t>,</w:t>
            </w:r>
            <w:r w:rsidRPr="00405572">
              <w:rPr>
                <w:rFonts w:ascii="Times New Roman" w:eastAsia="新細明體" w:hAnsi="Times New Roman" w:cs="Times New Roman"/>
                <w:sz w:val="24"/>
                <w:szCs w:val="24"/>
                <w:lang w:eastAsia="en-US"/>
              </w:rPr>
              <w:t>000 kWh</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19,590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21,034</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21,806</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in </w:t>
            </w:r>
            <w:r w:rsidRPr="00405572">
              <w:rPr>
                <w:rFonts w:ascii="Times New Roman" w:eastAsia="新細明體" w:hAnsi="Times New Roman" w:cs="Times New Roman"/>
                <w:sz w:val="24"/>
                <w:szCs w:val="24"/>
                <w:lang w:eastAsia="zh-HK"/>
              </w:rPr>
              <w:t>intensity</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1</w:t>
            </w:r>
            <w:r w:rsidRPr="00405572">
              <w:rPr>
                <w:rFonts w:ascii="Times New Roman" w:eastAsia="新細明體" w:hAnsi="Times New Roman" w:cs="Times New Roman"/>
                <w:sz w:val="24"/>
                <w:szCs w:val="24"/>
              </w:rPr>
              <w:t>,</w:t>
            </w:r>
            <w:r w:rsidRPr="00405572">
              <w:rPr>
                <w:rFonts w:ascii="Times New Roman" w:eastAsia="新細明體" w:hAnsi="Times New Roman" w:cs="Times New Roman"/>
                <w:sz w:val="24"/>
                <w:szCs w:val="24"/>
                <w:lang w:eastAsia="en-US"/>
              </w:rPr>
              <w:t xml:space="preserve">000 kWh per ferry, </w:t>
            </w:r>
            <w:r w:rsidRPr="00405572">
              <w:rPr>
                <w:rFonts w:ascii="Times New Roman" w:eastAsia="新細明體" w:hAnsi="Times New Roman" w:cs="Times New Roman"/>
                <w:sz w:val="24"/>
                <w:szCs w:val="24"/>
              </w:rPr>
              <w:t>s</w:t>
            </w:r>
            <w:r w:rsidRPr="00405572">
              <w:rPr>
                <w:rFonts w:ascii="Times New Roman" w:eastAsia="新細明體" w:hAnsi="Times New Roman" w:cs="Times New Roman"/>
                <w:sz w:val="24"/>
                <w:szCs w:val="24"/>
                <w:lang w:eastAsia="en-US"/>
              </w:rPr>
              <w:t xml:space="preserve">hipyard and Harbour Cruise - Bauhinia operations total revenue </w:t>
            </w:r>
          </w:p>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(HK$ million)</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134.38</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121.53</w:t>
            </w:r>
          </w:p>
        </w:tc>
        <w:tc>
          <w:tcPr>
            <w:tcW w:w="1121"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117.49</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A2.2</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Water consumption in total and intensity</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total</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w:t>
            </w:r>
            <w:r w:rsidRPr="00405572">
              <w:rPr>
                <w:rFonts w:ascii="Times New Roman" w:eastAsia="新細明體" w:hAnsi="Times New Roman" w:cs="Times New Roman"/>
                <w:sz w:val="24"/>
                <w:szCs w:val="24"/>
                <w:vertAlign w:val="superscript"/>
                <w:lang w:eastAsia="en-US"/>
              </w:rPr>
              <w:t>3</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27,260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44,652</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26,534</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in intensity</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w:t>
            </w:r>
            <w:r w:rsidRPr="00405572">
              <w:rPr>
                <w:rFonts w:ascii="Times New Roman" w:eastAsia="新細明體" w:hAnsi="Times New Roman" w:cs="Times New Roman"/>
                <w:sz w:val="24"/>
                <w:szCs w:val="24"/>
                <w:vertAlign w:val="superscript"/>
                <w:lang w:eastAsia="en-US"/>
              </w:rPr>
              <w:t>3</w:t>
            </w:r>
            <w:r w:rsidRPr="00405572">
              <w:rPr>
                <w:rFonts w:ascii="Times New Roman" w:eastAsia="新細明體" w:hAnsi="Times New Roman" w:cs="Times New Roman"/>
                <w:sz w:val="24"/>
                <w:szCs w:val="24"/>
                <w:lang w:eastAsia="en-US"/>
              </w:rPr>
              <w:t>/FTE</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132.33</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202.96</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124.57</w:t>
            </w:r>
          </w:p>
        </w:tc>
      </w:tr>
      <w:tr w:rsidR="00B43856" w:rsidRPr="00405572" w:rsidTr="00C236F4">
        <w:trPr>
          <w:trHeight w:val="413"/>
        </w:trPr>
        <w:tc>
          <w:tcPr>
            <w:tcW w:w="2762" w:type="pct"/>
            <w:gridSpan w:val="9"/>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widowControl/>
              <w:numPr>
                <w:ilvl w:val="0"/>
                <w:numId w:val="42"/>
              </w:numPr>
              <w:tabs>
                <w:tab w:val="left" w:pos="1260"/>
              </w:tabs>
              <w:snapToGrid w:val="0"/>
              <w:contextualSpacing/>
              <w:jc w:val="both"/>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Social</w:t>
            </w:r>
          </w:p>
        </w:tc>
        <w:tc>
          <w:tcPr>
            <w:tcW w:w="1117" w:type="pct"/>
            <w:gridSpan w:val="5"/>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tabs>
                <w:tab w:val="left" w:pos="1260"/>
              </w:tabs>
              <w:snapToGrid w:val="0"/>
              <w:ind w:left="360"/>
              <w:rPr>
                <w:rFonts w:ascii="Times New Roman" w:eastAsia="新細明體" w:hAnsi="Times New Roman" w:cs="Times New Roman"/>
                <w:b/>
                <w:sz w:val="24"/>
                <w:szCs w:val="24"/>
                <w:lang w:eastAsia="en-US"/>
              </w:rPr>
            </w:pPr>
          </w:p>
        </w:tc>
        <w:tc>
          <w:tcPr>
            <w:tcW w:w="1121" w:type="pct"/>
            <w:gridSpan w:val="6"/>
            <w:tcBorders>
              <w:top w:val="single" w:sz="4" w:space="0" w:color="auto"/>
              <w:left w:val="single" w:sz="4" w:space="0" w:color="auto"/>
              <w:bottom w:val="single" w:sz="4" w:space="0" w:color="auto"/>
              <w:right w:val="single" w:sz="4" w:space="0" w:color="auto"/>
            </w:tcBorders>
            <w:shd w:val="clear" w:color="auto" w:fill="B8CCE4" w:themeFill="accent1" w:themeFillTint="66"/>
          </w:tcPr>
          <w:p w:rsidR="00B43856" w:rsidRPr="00405572" w:rsidRDefault="00B43856" w:rsidP="00B43856">
            <w:pPr>
              <w:tabs>
                <w:tab w:val="left" w:pos="1260"/>
              </w:tabs>
              <w:snapToGrid w:val="0"/>
              <w:ind w:left="360"/>
              <w:rPr>
                <w:rFonts w:ascii="Times New Roman" w:eastAsia="新細明體" w:hAnsi="Times New Roman" w:cs="Times New Roman"/>
                <w:b/>
                <w:sz w:val="24"/>
                <w:szCs w:val="24"/>
                <w:lang w:eastAsia="en-US"/>
              </w:rPr>
            </w:pPr>
          </w:p>
        </w:tc>
      </w:tr>
      <w:tr w:rsidR="00B43856" w:rsidRPr="00405572" w:rsidTr="00C236F4">
        <w:trPr>
          <w:trHeight w:val="440"/>
        </w:trPr>
        <w:tc>
          <w:tcPr>
            <w:tcW w:w="2762" w:type="pct"/>
            <w:gridSpan w:val="9"/>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Employment and Labour Practices</w:t>
            </w:r>
          </w:p>
        </w:tc>
        <w:tc>
          <w:tcPr>
            <w:tcW w:w="1117" w:type="pct"/>
            <w:gridSpan w:val="5"/>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tabs>
                <w:tab w:val="left" w:pos="1260"/>
              </w:tabs>
              <w:snapToGrid w:val="0"/>
              <w:ind w:left="360"/>
              <w:rPr>
                <w:rFonts w:ascii="Times New Roman" w:eastAsia="新細明體" w:hAnsi="Times New Roman" w:cs="Times New Roman"/>
                <w:b/>
                <w:sz w:val="24"/>
                <w:szCs w:val="24"/>
                <w:lang w:eastAsia="en-US"/>
              </w:rPr>
            </w:pPr>
          </w:p>
        </w:tc>
        <w:tc>
          <w:tcPr>
            <w:tcW w:w="1121" w:type="pct"/>
            <w:gridSpan w:val="6"/>
            <w:tcBorders>
              <w:top w:val="single" w:sz="4" w:space="0" w:color="auto"/>
              <w:left w:val="single" w:sz="4" w:space="0" w:color="auto"/>
              <w:bottom w:val="single" w:sz="4" w:space="0" w:color="auto"/>
              <w:right w:val="single" w:sz="4" w:space="0" w:color="auto"/>
            </w:tcBorders>
            <w:shd w:val="clear" w:color="auto" w:fill="B8CCE4" w:themeFill="accent1" w:themeFillTint="66"/>
          </w:tcPr>
          <w:p w:rsidR="00B43856" w:rsidRPr="00405572" w:rsidRDefault="00B43856" w:rsidP="00B43856">
            <w:pPr>
              <w:tabs>
                <w:tab w:val="left" w:pos="1260"/>
              </w:tabs>
              <w:snapToGrid w:val="0"/>
              <w:ind w:left="36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B1.1</w:t>
            </w:r>
          </w:p>
        </w:tc>
        <w:tc>
          <w:tcPr>
            <w:tcW w:w="1285" w:type="pct"/>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Total workforce by employment type and gender</w:t>
            </w:r>
          </w:p>
        </w:tc>
        <w:tc>
          <w:tcPr>
            <w:tcW w:w="465"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473"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516"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601"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400"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720"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contextualSpacing/>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Full-time</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people</w:t>
            </w:r>
          </w:p>
        </w:tc>
        <w:tc>
          <w:tcPr>
            <w:tcW w:w="465"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166</w:t>
            </w:r>
          </w:p>
        </w:tc>
        <w:tc>
          <w:tcPr>
            <w:tcW w:w="473"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40</w:t>
            </w:r>
          </w:p>
        </w:tc>
        <w:tc>
          <w:tcPr>
            <w:tcW w:w="516"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180</w:t>
            </w:r>
          </w:p>
        </w:tc>
        <w:tc>
          <w:tcPr>
            <w:tcW w:w="601"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40</w:t>
            </w:r>
          </w:p>
        </w:tc>
        <w:tc>
          <w:tcPr>
            <w:tcW w:w="400"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172</w:t>
            </w:r>
          </w:p>
        </w:tc>
        <w:tc>
          <w:tcPr>
            <w:tcW w:w="720"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41</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Part-time</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people</w:t>
            </w:r>
          </w:p>
        </w:tc>
        <w:tc>
          <w:tcPr>
            <w:tcW w:w="465"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c>
          <w:tcPr>
            <w:tcW w:w="473"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516"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c>
          <w:tcPr>
            <w:tcW w:w="601"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400"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c>
          <w:tcPr>
            <w:tcW w:w="720"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1285" w:type="pct"/>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Total workforce by employment type and age group</w:t>
            </w:r>
          </w:p>
        </w:tc>
        <w:tc>
          <w:tcPr>
            <w:tcW w:w="314"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&lt;30</w:t>
            </w:r>
          </w:p>
        </w:tc>
        <w:tc>
          <w:tcPr>
            <w:tcW w:w="306"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30-50</w:t>
            </w:r>
          </w:p>
        </w:tc>
        <w:tc>
          <w:tcPr>
            <w:tcW w:w="317"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&gt;50</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&lt;30</w:t>
            </w:r>
          </w:p>
        </w:tc>
        <w:tc>
          <w:tcPr>
            <w:tcW w:w="372"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30-50</w:t>
            </w:r>
          </w:p>
        </w:tc>
        <w:tc>
          <w:tcPr>
            <w:tcW w:w="373"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&gt;50</w:t>
            </w:r>
          </w:p>
        </w:tc>
        <w:tc>
          <w:tcPr>
            <w:tcW w:w="371"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&lt;30</w:t>
            </w:r>
          </w:p>
        </w:tc>
        <w:tc>
          <w:tcPr>
            <w:tcW w:w="377"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30-50</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&gt;50</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Full-time</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people</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24</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53</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129</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30</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59</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131</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31</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57</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125</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Part-time</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No. of </w:t>
            </w:r>
            <w:r w:rsidRPr="00405572">
              <w:rPr>
                <w:rFonts w:ascii="Times New Roman" w:eastAsia="新細明體" w:hAnsi="Times New Roman" w:cs="Times New Roman"/>
                <w:sz w:val="24"/>
                <w:szCs w:val="24"/>
                <w:lang w:eastAsia="en-US"/>
              </w:rPr>
              <w:lastRenderedPageBreak/>
              <w:t>people</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lastRenderedPageBreak/>
              <w:t>0</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r>
      <w:tr w:rsidR="00B43856" w:rsidRPr="00405572" w:rsidTr="00C236F4">
        <w:trPr>
          <w:trHeight w:val="272"/>
        </w:trPr>
        <w:tc>
          <w:tcPr>
            <w:tcW w:w="540"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lastRenderedPageBreak/>
              <w:t>B1.2</w:t>
            </w:r>
          </w:p>
        </w:tc>
        <w:tc>
          <w:tcPr>
            <w:tcW w:w="1285" w:type="pct"/>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Employee turnover rate by gender</w:t>
            </w:r>
          </w:p>
        </w:tc>
        <w:tc>
          <w:tcPr>
            <w:tcW w:w="442"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495" w:type="pct"/>
            <w:gridSpan w:val="4"/>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516"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601"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425" w:type="pct"/>
            <w:gridSpan w:val="4"/>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696"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w:t>
            </w:r>
          </w:p>
        </w:tc>
        <w:tc>
          <w:tcPr>
            <w:tcW w:w="44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8.7</w:t>
            </w:r>
          </w:p>
        </w:tc>
        <w:tc>
          <w:tcPr>
            <w:tcW w:w="495" w:type="pct"/>
            <w:gridSpan w:val="4"/>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w:t>
            </w:r>
          </w:p>
        </w:tc>
        <w:tc>
          <w:tcPr>
            <w:tcW w:w="516"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5.9</w:t>
            </w:r>
          </w:p>
        </w:tc>
        <w:tc>
          <w:tcPr>
            <w:tcW w:w="601"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3.2</w:t>
            </w:r>
          </w:p>
        </w:tc>
        <w:tc>
          <w:tcPr>
            <w:tcW w:w="425" w:type="pct"/>
            <w:gridSpan w:val="4"/>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6.1</w:t>
            </w:r>
          </w:p>
        </w:tc>
        <w:tc>
          <w:tcPr>
            <w:tcW w:w="696"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2.8</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1285" w:type="pct"/>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b/>
                <w:sz w:val="24"/>
                <w:szCs w:val="24"/>
                <w:lang w:eastAsia="en-US"/>
              </w:rPr>
              <w:t>Employee turnover rate by age group</w:t>
            </w:r>
          </w:p>
        </w:tc>
        <w:tc>
          <w:tcPr>
            <w:tcW w:w="314"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&lt;30</w:t>
            </w:r>
          </w:p>
        </w:tc>
        <w:tc>
          <w:tcPr>
            <w:tcW w:w="325" w:type="pct"/>
            <w:gridSpan w:val="4"/>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30-50</w:t>
            </w:r>
          </w:p>
        </w:tc>
        <w:tc>
          <w:tcPr>
            <w:tcW w:w="298"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&gt;50</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&lt;30</w:t>
            </w:r>
          </w:p>
        </w:tc>
        <w:tc>
          <w:tcPr>
            <w:tcW w:w="406"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30-50</w:t>
            </w:r>
          </w:p>
        </w:tc>
        <w:tc>
          <w:tcPr>
            <w:tcW w:w="339"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&gt;50</w:t>
            </w:r>
          </w:p>
        </w:tc>
        <w:tc>
          <w:tcPr>
            <w:tcW w:w="269"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&lt;30</w:t>
            </w:r>
          </w:p>
        </w:tc>
        <w:tc>
          <w:tcPr>
            <w:tcW w:w="480" w:type="pct"/>
            <w:gridSpan w:val="4"/>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30-50</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&gt;50</w:t>
            </w:r>
          </w:p>
        </w:tc>
      </w:tr>
      <w:tr w:rsidR="00B43856" w:rsidRPr="00405572" w:rsidTr="00C236F4">
        <w:trPr>
          <w:trHeight w:val="272"/>
        </w:trPr>
        <w:tc>
          <w:tcPr>
            <w:tcW w:w="540" w:type="pct"/>
            <w:vMerge/>
            <w:tcBorders>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4.9</w:t>
            </w:r>
          </w:p>
        </w:tc>
        <w:tc>
          <w:tcPr>
            <w:tcW w:w="325" w:type="pct"/>
            <w:gridSpan w:val="4"/>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3.4</w:t>
            </w:r>
          </w:p>
        </w:tc>
        <w:tc>
          <w:tcPr>
            <w:tcW w:w="298"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1.5</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5.0</w:t>
            </w:r>
          </w:p>
        </w:tc>
        <w:tc>
          <w:tcPr>
            <w:tcW w:w="4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2.7</w:t>
            </w:r>
          </w:p>
        </w:tc>
        <w:tc>
          <w:tcPr>
            <w:tcW w:w="339"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1.4</w:t>
            </w:r>
          </w:p>
        </w:tc>
        <w:tc>
          <w:tcPr>
            <w:tcW w:w="269"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3.7</w:t>
            </w:r>
          </w:p>
        </w:tc>
        <w:tc>
          <w:tcPr>
            <w:tcW w:w="480" w:type="pct"/>
            <w:gridSpan w:val="4"/>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2.8</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2.4</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B2.1</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Number and rate of work-related fatalities</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zh-HK"/>
              </w:rPr>
              <w:t>By</w:t>
            </w:r>
            <w:r w:rsidRPr="00405572">
              <w:rPr>
                <w:rFonts w:ascii="Times New Roman" w:eastAsia="新細明體" w:hAnsi="Times New Roman" w:cs="Times New Roman"/>
                <w:sz w:val="24"/>
                <w:szCs w:val="24"/>
                <w:lang w:eastAsia="en-US"/>
              </w:rPr>
              <w:t xml:space="preserve"> number</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people</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9A0D68" w:rsidRPr="00405572" w:rsidRDefault="009A0D68" w:rsidP="00B43856">
            <w:pPr>
              <w:tabs>
                <w:tab w:val="left" w:pos="1260"/>
              </w:tabs>
              <w:snapToGrid w:val="0"/>
              <w:jc w:val="center"/>
              <w:rPr>
                <w:rFonts w:ascii="Times New Roman" w:eastAsia="新細明體" w:hAnsi="Times New Roman" w:cs="Times New Roman"/>
                <w:color w:val="FF0000"/>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9A0D68" w:rsidRPr="00405572" w:rsidRDefault="009A0D68" w:rsidP="00B43856">
            <w:pPr>
              <w:tabs>
                <w:tab w:val="left" w:pos="1260"/>
              </w:tabs>
              <w:snapToGrid w:val="0"/>
              <w:jc w:val="center"/>
              <w:rPr>
                <w:rFonts w:ascii="Times New Roman" w:eastAsia="新細明體" w:hAnsi="Times New Roman" w:cs="Times New Roman"/>
                <w:color w:val="FF0000"/>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0</w:t>
            </w:r>
          </w:p>
        </w:tc>
        <w:tc>
          <w:tcPr>
            <w:tcW w:w="1121" w:type="pct"/>
            <w:gridSpan w:val="6"/>
            <w:tcBorders>
              <w:top w:val="single" w:sz="4" w:space="0" w:color="auto"/>
              <w:left w:val="single" w:sz="4" w:space="0" w:color="auto"/>
              <w:bottom w:val="single" w:sz="4" w:space="0" w:color="auto"/>
              <w:right w:val="single" w:sz="4" w:space="0" w:color="auto"/>
            </w:tcBorders>
          </w:tcPr>
          <w:p w:rsidR="009A0D68" w:rsidRPr="00405572" w:rsidRDefault="009A0D68" w:rsidP="00B43856">
            <w:pPr>
              <w:tabs>
                <w:tab w:val="left" w:pos="1260"/>
              </w:tabs>
              <w:snapToGrid w:val="0"/>
              <w:jc w:val="center"/>
              <w:rPr>
                <w:rFonts w:ascii="Times New Roman" w:eastAsia="新細明體" w:hAnsi="Times New Roman" w:cs="Times New Roman"/>
                <w:color w:val="FF0000"/>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0</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By rate</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B2.2</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Lost days due to work injury</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60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Days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833</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en-US"/>
              </w:rPr>
            </w:pPr>
            <w:r w:rsidRPr="00405572">
              <w:rPr>
                <w:rFonts w:ascii="Times New Roman" w:eastAsia="新細明體" w:hAnsi="Times New Roman" w:cs="Times New Roman"/>
                <w:color w:val="FF0000"/>
                <w:sz w:val="24"/>
                <w:szCs w:val="24"/>
                <w:lang w:eastAsia="en-US"/>
              </w:rPr>
              <w:t>787</w:t>
            </w:r>
          </w:p>
        </w:tc>
        <w:tc>
          <w:tcPr>
            <w:tcW w:w="1121" w:type="pct"/>
            <w:gridSpan w:val="6"/>
            <w:tcBorders>
              <w:top w:val="single" w:sz="4" w:space="0" w:color="auto"/>
              <w:left w:val="single" w:sz="4" w:space="0" w:color="auto"/>
              <w:bottom w:val="single" w:sz="4" w:space="0" w:color="auto"/>
              <w:right w:val="single" w:sz="4" w:space="0" w:color="auto"/>
            </w:tcBorders>
          </w:tcPr>
          <w:p w:rsidR="009B01D2" w:rsidRPr="00405572" w:rsidRDefault="009B01D2" w:rsidP="00B43856">
            <w:pPr>
              <w:tabs>
                <w:tab w:val="left" w:pos="1260"/>
              </w:tabs>
              <w:snapToGrid w:val="0"/>
              <w:jc w:val="center"/>
              <w:rPr>
                <w:rFonts w:ascii="Times New Roman" w:eastAsia="新細明體" w:hAnsi="Times New Roman" w:cs="Times New Roman"/>
                <w:color w:val="FF0000"/>
                <w:sz w:val="24"/>
                <w:szCs w:val="24"/>
                <w:lang w:eastAsia="zh-HK"/>
              </w:rPr>
            </w:pPr>
          </w:p>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en-US"/>
              </w:rPr>
            </w:pPr>
            <w:r w:rsidRPr="00405572">
              <w:rPr>
                <w:rFonts w:ascii="Times New Roman" w:eastAsia="新細明體" w:hAnsi="Times New Roman" w:cs="Times New Roman"/>
                <w:color w:val="FF0000"/>
                <w:sz w:val="24"/>
                <w:szCs w:val="24"/>
                <w:lang w:eastAsia="en-US"/>
              </w:rPr>
              <w:t>745</w:t>
            </w:r>
          </w:p>
        </w:tc>
      </w:tr>
      <w:tr w:rsidR="00B43856" w:rsidRPr="00405572" w:rsidTr="00C236F4">
        <w:trPr>
          <w:trHeight w:val="272"/>
        </w:trPr>
        <w:tc>
          <w:tcPr>
            <w:tcW w:w="540"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B3.1</w:t>
            </w:r>
          </w:p>
        </w:tc>
        <w:tc>
          <w:tcPr>
            <w:tcW w:w="1285" w:type="pct"/>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 xml:space="preserve">The percentage of employees trained by gender and employee category </w:t>
            </w:r>
          </w:p>
        </w:tc>
        <w:tc>
          <w:tcPr>
            <w:tcW w:w="314"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Total</w:t>
            </w:r>
          </w:p>
        </w:tc>
        <w:tc>
          <w:tcPr>
            <w:tcW w:w="306"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317"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Total</w:t>
            </w:r>
          </w:p>
        </w:tc>
        <w:tc>
          <w:tcPr>
            <w:tcW w:w="372"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373"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371"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Total</w:t>
            </w:r>
          </w:p>
        </w:tc>
        <w:tc>
          <w:tcPr>
            <w:tcW w:w="377"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b/>
                <w:sz w:val="24"/>
                <w:szCs w:val="24"/>
                <w:lang w:eastAsia="en-US"/>
              </w:rPr>
            </w:pPr>
            <w:r w:rsidRPr="00405572">
              <w:rPr>
                <w:rFonts w:ascii="Times New Roman" w:eastAsia="新細明體" w:hAnsi="Times New Roman" w:cs="Times New Roman"/>
                <w:sz w:val="24"/>
                <w:szCs w:val="24"/>
                <w:lang w:eastAsia="en-US"/>
              </w:rPr>
              <w:t xml:space="preserve">General </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sz w:val="24"/>
                <w:szCs w:val="24"/>
                <w:lang w:eastAsia="en-US"/>
              </w:rPr>
              <w:t>%</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95.88</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97.18</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89.29</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93.99</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97.44</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74.07</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90.29</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93.92</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70.37</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Supervisors to Managers</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sz w:val="24"/>
                <w:szCs w:val="24"/>
                <w:lang w:eastAsia="en-US"/>
              </w:rPr>
              <w:t>%</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96.43</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94.12</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93.10</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88.24</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83.33</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88.24</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76.92</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b/>
                <w:sz w:val="24"/>
                <w:szCs w:val="24"/>
                <w:lang w:eastAsia="en-US"/>
              </w:rPr>
            </w:pPr>
            <w:r w:rsidRPr="00405572">
              <w:rPr>
                <w:rFonts w:ascii="Times New Roman" w:eastAsia="新細明體" w:hAnsi="Times New Roman" w:cs="Times New Roman"/>
                <w:sz w:val="24"/>
                <w:szCs w:val="24"/>
                <w:lang w:eastAsia="en-US"/>
              </w:rPr>
              <w:t>Management</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sz w:val="24"/>
                <w:szCs w:val="24"/>
                <w:lang w:eastAsia="en-US"/>
              </w:rPr>
              <w:t>%</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100</w:t>
            </w:r>
          </w:p>
        </w:tc>
      </w:tr>
      <w:tr w:rsidR="00B43856" w:rsidRPr="00405572" w:rsidTr="00C236F4">
        <w:trPr>
          <w:trHeight w:val="272"/>
        </w:trPr>
        <w:tc>
          <w:tcPr>
            <w:tcW w:w="540" w:type="pct"/>
            <w:vMerge/>
            <w:tcBorders>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Overall</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96.12</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96.99</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92.5</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94.09</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96.67</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82.5</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89.67</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93.60</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73.17</w:t>
            </w:r>
          </w:p>
        </w:tc>
      </w:tr>
      <w:tr w:rsidR="00B43856" w:rsidRPr="00405572" w:rsidTr="00C236F4">
        <w:trPr>
          <w:trHeight w:val="272"/>
        </w:trPr>
        <w:tc>
          <w:tcPr>
            <w:tcW w:w="540" w:type="pct"/>
            <w:vMerge w:val="restart"/>
            <w:tcBorders>
              <w:top w:val="single" w:sz="4" w:space="0" w:color="auto"/>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B3.2</w:t>
            </w:r>
          </w:p>
        </w:tc>
        <w:tc>
          <w:tcPr>
            <w:tcW w:w="1285" w:type="pct"/>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 xml:space="preserve">The average training hours completed per employee by gender and employee category </w:t>
            </w:r>
          </w:p>
        </w:tc>
        <w:tc>
          <w:tcPr>
            <w:tcW w:w="314"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Total</w:t>
            </w:r>
          </w:p>
        </w:tc>
        <w:tc>
          <w:tcPr>
            <w:tcW w:w="306"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317"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Total</w:t>
            </w:r>
          </w:p>
        </w:tc>
        <w:tc>
          <w:tcPr>
            <w:tcW w:w="372"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373"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c>
          <w:tcPr>
            <w:tcW w:w="371" w:type="pct"/>
            <w:gridSpan w:val="2"/>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Total</w:t>
            </w:r>
          </w:p>
        </w:tc>
        <w:tc>
          <w:tcPr>
            <w:tcW w:w="377" w:type="pct"/>
            <w:gridSpan w:val="3"/>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Male</w:t>
            </w:r>
          </w:p>
        </w:tc>
        <w:tc>
          <w:tcPr>
            <w:tcW w:w="372" w:type="pct"/>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Female</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General </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Hours</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23.58</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27.24</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5.04</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24.39</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27.23</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8.01</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18.92</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20.70</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9.16</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Supervisors to Managers</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Hours</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12.57</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13.60</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10.98</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21.09</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23.62</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17.52</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12.43</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13.79</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10.65</w:t>
            </w:r>
          </w:p>
        </w:tc>
      </w:tr>
      <w:tr w:rsidR="00B43856" w:rsidRPr="00405572" w:rsidTr="00C236F4">
        <w:trPr>
          <w:trHeight w:val="272"/>
        </w:trPr>
        <w:tc>
          <w:tcPr>
            <w:tcW w:w="540" w:type="pct"/>
            <w:vMerge/>
            <w:tcBorders>
              <w:left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Management</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Hours</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48.19</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51.14</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27.50</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49.44</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52.57</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27.50</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58.31</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62.21</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color w:val="FF0000"/>
                <w:sz w:val="24"/>
                <w:szCs w:val="24"/>
                <w:lang w:eastAsia="zh-HK"/>
              </w:rPr>
            </w:pPr>
            <w:r w:rsidRPr="00405572">
              <w:rPr>
                <w:rFonts w:ascii="Times New Roman" w:eastAsia="新細明體" w:hAnsi="Times New Roman" w:cs="Times New Roman"/>
                <w:color w:val="FF0000"/>
                <w:sz w:val="24"/>
                <w:szCs w:val="24"/>
                <w:lang w:eastAsia="zh-HK"/>
              </w:rPr>
              <w:t>31.00</w:t>
            </w:r>
          </w:p>
        </w:tc>
      </w:tr>
      <w:tr w:rsidR="00B43856" w:rsidRPr="00405572" w:rsidTr="00C236F4">
        <w:trPr>
          <w:trHeight w:val="272"/>
        </w:trPr>
        <w:tc>
          <w:tcPr>
            <w:tcW w:w="540" w:type="pct"/>
            <w:vMerge/>
            <w:tcBorders>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Overall</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Hours</w:t>
            </w:r>
          </w:p>
        </w:tc>
        <w:tc>
          <w:tcPr>
            <w:tcW w:w="31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23.04</w:t>
            </w:r>
          </w:p>
        </w:tc>
        <w:tc>
          <w:tcPr>
            <w:tcW w:w="306" w:type="pct"/>
            <w:gridSpan w:val="3"/>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26.85</w:t>
            </w:r>
          </w:p>
        </w:tc>
        <w:tc>
          <w:tcPr>
            <w:tcW w:w="317"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7.23</w:t>
            </w:r>
          </w:p>
        </w:tc>
        <w:tc>
          <w:tcPr>
            <w:tcW w:w="372"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24.87</w:t>
            </w:r>
          </w:p>
        </w:tc>
        <w:tc>
          <w:tcPr>
            <w:tcW w:w="372"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27.88</w:t>
            </w:r>
          </w:p>
        </w:tc>
        <w:tc>
          <w:tcPr>
            <w:tcW w:w="373"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11.35</w:t>
            </w:r>
          </w:p>
        </w:tc>
        <w:tc>
          <w:tcPr>
            <w:tcW w:w="371" w:type="pct"/>
            <w:gridSpan w:val="2"/>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19.49</w:t>
            </w:r>
          </w:p>
        </w:tc>
        <w:tc>
          <w:tcPr>
            <w:tcW w:w="377" w:type="pct"/>
            <w:gridSpan w:val="3"/>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21.71</w:t>
            </w:r>
          </w:p>
        </w:tc>
        <w:tc>
          <w:tcPr>
            <w:tcW w:w="372" w:type="pct"/>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10.16</w:t>
            </w:r>
          </w:p>
        </w:tc>
      </w:tr>
      <w:tr w:rsidR="00B43856" w:rsidRPr="00405572" w:rsidTr="00C236F4">
        <w:trPr>
          <w:trHeight w:val="440"/>
        </w:trPr>
        <w:tc>
          <w:tcPr>
            <w:tcW w:w="2762" w:type="pct"/>
            <w:gridSpan w:val="9"/>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Operating Practices</w:t>
            </w:r>
          </w:p>
        </w:tc>
        <w:tc>
          <w:tcPr>
            <w:tcW w:w="1117" w:type="pct"/>
            <w:gridSpan w:val="5"/>
            <w:tcBorders>
              <w:top w:val="single" w:sz="4" w:space="0" w:color="auto"/>
              <w:left w:val="single" w:sz="4" w:space="0" w:color="auto"/>
              <w:bottom w:val="single" w:sz="4" w:space="0" w:color="auto"/>
              <w:right w:val="single" w:sz="4" w:space="0" w:color="auto"/>
            </w:tcBorders>
            <w:shd w:val="clear" w:color="auto" w:fill="B8CCE4" w:themeFill="accent1" w:themeFillTint="66"/>
            <w:vAlign w:val="center"/>
          </w:tcPr>
          <w:p w:rsidR="00B43856" w:rsidRPr="00405572" w:rsidRDefault="00B43856" w:rsidP="00B43856">
            <w:pPr>
              <w:tabs>
                <w:tab w:val="left" w:pos="1260"/>
              </w:tabs>
              <w:snapToGrid w:val="0"/>
              <w:ind w:left="360"/>
              <w:rPr>
                <w:rFonts w:ascii="Times New Roman" w:eastAsia="新細明體" w:hAnsi="Times New Roman" w:cs="Times New Roman"/>
                <w:b/>
                <w:sz w:val="24"/>
                <w:szCs w:val="24"/>
                <w:lang w:eastAsia="en-US"/>
              </w:rPr>
            </w:pPr>
          </w:p>
        </w:tc>
        <w:tc>
          <w:tcPr>
            <w:tcW w:w="1121" w:type="pct"/>
            <w:gridSpan w:val="6"/>
            <w:tcBorders>
              <w:top w:val="single" w:sz="4" w:space="0" w:color="auto"/>
              <w:left w:val="single" w:sz="4" w:space="0" w:color="auto"/>
              <w:bottom w:val="single" w:sz="4" w:space="0" w:color="auto"/>
              <w:right w:val="single" w:sz="4" w:space="0" w:color="auto"/>
            </w:tcBorders>
            <w:shd w:val="clear" w:color="auto" w:fill="B8CCE4" w:themeFill="accent1" w:themeFillTint="66"/>
          </w:tcPr>
          <w:p w:rsidR="00B43856" w:rsidRPr="00405572" w:rsidRDefault="00B43856" w:rsidP="00B43856">
            <w:pPr>
              <w:tabs>
                <w:tab w:val="left" w:pos="1260"/>
              </w:tabs>
              <w:snapToGrid w:val="0"/>
              <w:ind w:left="36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B5.1</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 xml:space="preserve">Number of suppliers by geographical region </w:t>
            </w:r>
            <w:r w:rsidRPr="00405572">
              <w:rPr>
                <w:rFonts w:ascii="Times New Roman" w:eastAsia="新細明體" w:hAnsi="Times New Roman" w:cs="Times New Roman"/>
                <w:b/>
                <w:sz w:val="24"/>
                <w:szCs w:val="24"/>
                <w:vertAlign w:val="superscript"/>
                <w:lang w:eastAsia="en-US"/>
              </w:rPr>
              <w:t>(Note 7)</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Hong Kong</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organisations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865</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824</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3B10DE" w:rsidRPr="00405572" w:rsidRDefault="003B10DE"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519</w:t>
            </w: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 xml:space="preserve">Mainland </w:t>
            </w:r>
            <w:r w:rsidRPr="00405572">
              <w:rPr>
                <w:rFonts w:ascii="Times New Roman" w:eastAsia="新細明體" w:hAnsi="Times New Roman" w:cs="Times New Roman"/>
                <w:sz w:val="24"/>
                <w:szCs w:val="24"/>
                <w:lang w:eastAsia="en-US"/>
              </w:rPr>
              <w:lastRenderedPageBreak/>
              <w:t>China</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lastRenderedPageBreak/>
              <w:t xml:space="preserve">No. of </w:t>
            </w:r>
            <w:r w:rsidRPr="00405572">
              <w:rPr>
                <w:rFonts w:ascii="Times New Roman" w:eastAsia="新細明體" w:hAnsi="Times New Roman" w:cs="Times New Roman"/>
                <w:sz w:val="24"/>
                <w:szCs w:val="24"/>
                <w:lang w:eastAsia="en-US"/>
              </w:rPr>
              <w:lastRenderedPageBreak/>
              <w:t>organisations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lastRenderedPageBreak/>
              <w:t>72</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58</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3B10DE" w:rsidRPr="00405572" w:rsidRDefault="003B10DE"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lastRenderedPageBreak/>
              <w:t>24</w:t>
            </w:r>
          </w:p>
        </w:tc>
      </w:tr>
      <w:tr w:rsidR="00B43856" w:rsidRPr="00405572" w:rsidTr="00C236F4">
        <w:trPr>
          <w:trHeight w:val="62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744"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widowControl/>
              <w:numPr>
                <w:ilvl w:val="0"/>
                <w:numId w:val="23"/>
              </w:numPr>
              <w:tabs>
                <w:tab w:val="left" w:pos="1260"/>
              </w:tabs>
              <w:snapToGrid w:val="0"/>
              <w:ind w:left="129" w:hanging="142"/>
              <w:contextualSpacing/>
              <w:jc w:val="both"/>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Others (e.g. Asia and Europe)</w:t>
            </w:r>
          </w:p>
        </w:tc>
        <w:tc>
          <w:tcPr>
            <w:tcW w:w="541" w:type="pc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organisations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102</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98</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p>
          <w:p w:rsidR="003B10DE" w:rsidRPr="00405572" w:rsidRDefault="003B10DE"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41</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B6.2</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r w:rsidRPr="00405572">
              <w:rPr>
                <w:rFonts w:ascii="Times New Roman" w:eastAsia="新細明體" w:hAnsi="Times New Roman" w:cs="Times New Roman"/>
                <w:b/>
                <w:sz w:val="24"/>
                <w:szCs w:val="24"/>
                <w:lang w:eastAsia="en-US"/>
              </w:rPr>
              <w:t>Number of</w:t>
            </w:r>
            <w:r w:rsidRPr="00405572">
              <w:rPr>
                <w:rFonts w:ascii="Times New Roman" w:eastAsia="新細明體" w:hAnsi="Times New Roman" w:cs="Times New Roman"/>
                <w:b/>
                <w:sz w:val="24"/>
                <w:szCs w:val="24"/>
              </w:rPr>
              <w:t xml:space="preserve"> products and</w:t>
            </w:r>
            <w:r w:rsidRPr="00405572">
              <w:rPr>
                <w:rFonts w:ascii="Times New Roman" w:eastAsia="新細明體" w:hAnsi="Times New Roman" w:cs="Times New Roman"/>
                <w:b/>
                <w:sz w:val="24"/>
                <w:szCs w:val="24"/>
                <w:lang w:eastAsia="en-US"/>
              </w:rPr>
              <w:t xml:space="preserve"> service related complaints received</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1285"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cases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1</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2</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2</w:t>
            </w:r>
          </w:p>
        </w:tc>
      </w:tr>
      <w:tr w:rsidR="00B43856" w:rsidRPr="00405572" w:rsidTr="00C236F4">
        <w:trPr>
          <w:trHeight w:val="272"/>
        </w:trPr>
        <w:tc>
          <w:tcPr>
            <w:tcW w:w="540" w:type="pct"/>
            <w:vMerge w:val="restart"/>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B7.1</w:t>
            </w:r>
          </w:p>
        </w:tc>
        <w:tc>
          <w:tcPr>
            <w:tcW w:w="3339" w:type="pct"/>
            <w:gridSpan w:val="1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rsidR="00B43856" w:rsidRPr="00405572" w:rsidRDefault="00B43856" w:rsidP="00B43856">
            <w:pPr>
              <w:tabs>
                <w:tab w:val="left" w:pos="1260"/>
              </w:tabs>
              <w:snapToGrid w:val="0"/>
              <w:rPr>
                <w:rFonts w:ascii="Times New Roman" w:eastAsia="新細明體" w:hAnsi="Times New Roman" w:cs="Times New Roman"/>
                <w:b/>
                <w:sz w:val="24"/>
                <w:szCs w:val="24"/>
              </w:rPr>
            </w:pPr>
            <w:r w:rsidRPr="00405572">
              <w:rPr>
                <w:rFonts w:ascii="Times New Roman" w:eastAsia="新細明體" w:hAnsi="Times New Roman" w:cs="Times New Roman"/>
                <w:b/>
                <w:sz w:val="24"/>
                <w:szCs w:val="24"/>
                <w:lang w:eastAsia="en-US"/>
              </w:rPr>
              <w:t>Number of concluded</w:t>
            </w:r>
            <w:r w:rsidRPr="00405572">
              <w:rPr>
                <w:rFonts w:ascii="Times New Roman" w:eastAsia="新細明體" w:hAnsi="Times New Roman" w:cs="Times New Roman"/>
                <w:b/>
                <w:sz w:val="24"/>
                <w:szCs w:val="24"/>
              </w:rPr>
              <w:t xml:space="preserve"> legal</w:t>
            </w:r>
            <w:r w:rsidRPr="00405572">
              <w:rPr>
                <w:rFonts w:ascii="Times New Roman" w:eastAsia="新細明體" w:hAnsi="Times New Roman" w:cs="Times New Roman"/>
                <w:b/>
                <w:sz w:val="24"/>
                <w:szCs w:val="24"/>
                <w:lang w:eastAsia="en-US"/>
              </w:rPr>
              <w:t xml:space="preserve"> cases regarding corrupt practices brought against Hong Kong Ferry </w:t>
            </w:r>
            <w:r w:rsidRPr="00405572">
              <w:rPr>
                <w:rFonts w:ascii="Times New Roman" w:eastAsia="新細明體" w:hAnsi="Times New Roman" w:cs="Times New Roman"/>
                <w:b/>
                <w:sz w:val="24"/>
                <w:szCs w:val="24"/>
              </w:rPr>
              <w:t>or its employees during the reporting year</w:t>
            </w:r>
          </w:p>
        </w:tc>
        <w:tc>
          <w:tcPr>
            <w:tcW w:w="1121" w:type="pct"/>
            <w:gridSpan w:val="6"/>
            <w:tcBorders>
              <w:top w:val="single" w:sz="4" w:space="0" w:color="auto"/>
              <w:left w:val="single" w:sz="4" w:space="0" w:color="auto"/>
              <w:bottom w:val="single" w:sz="4" w:space="0" w:color="auto"/>
              <w:right w:val="single" w:sz="4" w:space="0" w:color="auto"/>
            </w:tcBorders>
            <w:shd w:val="clear" w:color="auto" w:fill="DBE5F1" w:themeFill="accent1" w:themeFillTint="33"/>
          </w:tcPr>
          <w:p w:rsidR="00B43856" w:rsidRPr="00405572" w:rsidRDefault="00B43856" w:rsidP="00B43856">
            <w:pPr>
              <w:tabs>
                <w:tab w:val="left" w:pos="1260"/>
              </w:tabs>
              <w:snapToGrid w:val="0"/>
              <w:rPr>
                <w:rFonts w:ascii="Times New Roman" w:eastAsia="新細明體" w:hAnsi="Times New Roman" w:cs="Times New Roman"/>
                <w:b/>
                <w:sz w:val="24"/>
                <w:szCs w:val="24"/>
                <w:lang w:eastAsia="en-US"/>
              </w:rPr>
            </w:pPr>
          </w:p>
        </w:tc>
      </w:tr>
      <w:tr w:rsidR="00B43856" w:rsidRPr="00405572" w:rsidTr="00C236F4">
        <w:trPr>
          <w:trHeight w:val="272"/>
        </w:trPr>
        <w:tc>
          <w:tcPr>
            <w:tcW w:w="540" w:type="pct"/>
            <w:vMerge/>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p>
        </w:tc>
        <w:tc>
          <w:tcPr>
            <w:tcW w:w="1285" w:type="pct"/>
            <w:gridSpan w:val="2"/>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No. of cases</w:t>
            </w:r>
          </w:p>
        </w:tc>
        <w:tc>
          <w:tcPr>
            <w:tcW w:w="938" w:type="pct"/>
            <w:gridSpan w:val="6"/>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zh-HK"/>
              </w:rPr>
            </w:pPr>
            <w:r w:rsidRPr="00405572">
              <w:rPr>
                <w:rFonts w:ascii="Times New Roman" w:eastAsia="新細明體" w:hAnsi="Times New Roman" w:cs="Times New Roman"/>
                <w:sz w:val="24"/>
                <w:szCs w:val="24"/>
                <w:lang w:eastAsia="zh-HK"/>
              </w:rPr>
              <w:t>0</w:t>
            </w:r>
          </w:p>
        </w:tc>
        <w:tc>
          <w:tcPr>
            <w:tcW w:w="1117" w:type="pct"/>
            <w:gridSpan w:val="5"/>
            <w:tcBorders>
              <w:top w:val="single" w:sz="4" w:space="0" w:color="auto"/>
              <w:left w:val="single" w:sz="4" w:space="0" w:color="auto"/>
              <w:bottom w:val="single" w:sz="4" w:space="0" w:color="auto"/>
              <w:right w:val="single" w:sz="4" w:space="0" w:color="auto"/>
            </w:tcBorders>
            <w:vAlign w:val="center"/>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0</w:t>
            </w:r>
          </w:p>
        </w:tc>
        <w:tc>
          <w:tcPr>
            <w:tcW w:w="1121" w:type="pct"/>
            <w:gridSpan w:val="6"/>
            <w:tcBorders>
              <w:top w:val="single" w:sz="4" w:space="0" w:color="auto"/>
              <w:left w:val="single" w:sz="4" w:space="0" w:color="auto"/>
              <w:bottom w:val="single" w:sz="4" w:space="0" w:color="auto"/>
              <w:right w:val="single" w:sz="4" w:space="0" w:color="auto"/>
            </w:tcBorders>
          </w:tcPr>
          <w:p w:rsidR="00B43856" w:rsidRPr="00405572" w:rsidRDefault="00B43856" w:rsidP="00B43856">
            <w:pPr>
              <w:tabs>
                <w:tab w:val="left" w:pos="1260"/>
              </w:tabs>
              <w:snapToGrid w:val="0"/>
              <w:jc w:val="center"/>
              <w:rPr>
                <w:rFonts w:ascii="Times New Roman" w:eastAsia="新細明體" w:hAnsi="Times New Roman" w:cs="Times New Roman"/>
                <w:sz w:val="24"/>
                <w:szCs w:val="24"/>
                <w:lang w:eastAsia="en-US"/>
              </w:rPr>
            </w:pPr>
            <w:r w:rsidRPr="00405572">
              <w:rPr>
                <w:rFonts w:ascii="Times New Roman" w:eastAsia="新細明體" w:hAnsi="Times New Roman" w:cs="Times New Roman"/>
                <w:sz w:val="24"/>
                <w:szCs w:val="24"/>
                <w:lang w:eastAsia="en-US"/>
              </w:rPr>
              <w:t>0</w:t>
            </w:r>
          </w:p>
        </w:tc>
      </w:tr>
    </w:tbl>
    <w:p w:rsidR="006B3257" w:rsidRPr="00405572" w:rsidRDefault="006B3257" w:rsidP="00AB773C">
      <w:pPr>
        <w:snapToGrid w:val="0"/>
        <w:ind w:leftChars="-295" w:left="-707" w:hanging="1"/>
        <w:rPr>
          <w:rFonts w:ascii="Times New Roman" w:eastAsia="新細明體" w:hAnsi="Times New Roman" w:cs="Times New Roman"/>
          <w:color w:val="2E74B5"/>
          <w:kern w:val="0"/>
          <w:szCs w:val="24"/>
          <w:lang w:val="en-GB" w:eastAsia="zh-HK"/>
        </w:rPr>
      </w:pPr>
    </w:p>
    <w:p w:rsidR="0023055B" w:rsidRPr="00405572" w:rsidRDefault="0023055B" w:rsidP="00BB029A">
      <w:pPr>
        <w:snapToGrid w:val="0"/>
        <w:ind w:leftChars="-295" w:left="-707" w:hanging="1"/>
        <w:rPr>
          <w:rFonts w:ascii="Times New Roman" w:eastAsia="新細明體" w:hAnsi="Times New Roman" w:cs="Times New Roman"/>
          <w:color w:val="2E74B5"/>
          <w:kern w:val="0"/>
          <w:szCs w:val="24"/>
          <w:lang w:val="en-GB" w:eastAsia="zh-HK"/>
        </w:rPr>
      </w:pPr>
    </w:p>
    <w:p w:rsidR="004029BA" w:rsidRPr="00405572" w:rsidRDefault="004029BA" w:rsidP="00BB029A">
      <w:pPr>
        <w:snapToGrid w:val="0"/>
        <w:ind w:leftChars="-295" w:left="-707" w:hanging="1"/>
        <w:rPr>
          <w:rFonts w:ascii="Times New Roman" w:eastAsia="新細明體" w:hAnsi="Times New Roman" w:cs="Times New Roman"/>
          <w:color w:val="2E74B5"/>
          <w:kern w:val="0"/>
          <w:szCs w:val="24"/>
          <w:lang w:val="en-GB" w:eastAsia="zh-HK"/>
        </w:rPr>
      </w:pPr>
    </w:p>
    <w:p w:rsidR="004029BA" w:rsidRPr="00405572" w:rsidRDefault="004029BA" w:rsidP="00BB029A">
      <w:pPr>
        <w:snapToGrid w:val="0"/>
        <w:ind w:leftChars="-295" w:left="-707" w:hanging="1"/>
        <w:rPr>
          <w:rFonts w:ascii="Times New Roman" w:eastAsia="新細明體" w:hAnsi="Times New Roman" w:cs="Times New Roman"/>
          <w:color w:val="2E74B5"/>
          <w:kern w:val="0"/>
          <w:szCs w:val="24"/>
          <w:lang w:val="en-GB" w:eastAsia="zh-HK"/>
        </w:rPr>
      </w:pPr>
    </w:p>
    <w:p w:rsidR="0023055B" w:rsidRPr="00405572" w:rsidRDefault="0023055B" w:rsidP="0023055B">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t>The Fourth Problem identified – Ascertain whether the data is exhaustive</w:t>
      </w:r>
    </w:p>
    <w:p w:rsidR="0023055B" w:rsidRPr="00405572" w:rsidRDefault="0023055B" w:rsidP="0023055B">
      <w:pPr>
        <w:snapToGrid w:val="0"/>
        <w:ind w:leftChars="-295" w:left="-707" w:hanging="1"/>
        <w:rPr>
          <w:rFonts w:ascii="Times New Roman" w:hAnsi="Times New Roman" w:cs="Times New Roman"/>
          <w:b/>
          <w:szCs w:val="24"/>
          <w:lang w:eastAsia="zh-HK"/>
        </w:rPr>
      </w:pPr>
    </w:p>
    <w:p w:rsidR="0023055B" w:rsidRPr="00405572" w:rsidRDefault="0023055B" w:rsidP="0023055B">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Although the researcher has supervised a team to coordinate the collection of the relevant data from the operational managers, there should be a clear reporting lines and monitoring of the collection and receipt of the information to ensure that all information is relevant and exhaustive and request for supporting vouchers and record for electricity and water bills may be required. An established procedure has to be set up and any deviation from normal practice has to be reported to the management.</w:t>
      </w:r>
    </w:p>
    <w:p w:rsidR="0023055B" w:rsidRDefault="0023055B"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0648D7" w:rsidRPr="00405572" w:rsidRDefault="000648D7" w:rsidP="00405572">
      <w:pPr>
        <w:widowControl/>
        <w:tabs>
          <w:tab w:val="left" w:pos="1260"/>
        </w:tabs>
        <w:snapToGrid w:val="0"/>
        <w:spacing w:after="160" w:line="259" w:lineRule="auto"/>
        <w:ind w:left="-622" w:firstLineChars="250" w:firstLine="601"/>
        <w:rPr>
          <w:rFonts w:ascii="Times New Roman" w:eastAsia="新細明體" w:hAnsi="Times New Roman" w:cs="Times New Roman"/>
          <w:b/>
          <w:kern w:val="0"/>
          <w:szCs w:val="24"/>
          <w:u w:val="single"/>
          <w:lang w:val="en-GB" w:eastAsia="zh-HK"/>
        </w:rPr>
      </w:pPr>
    </w:p>
    <w:p w:rsidR="00667070" w:rsidRDefault="006B3257" w:rsidP="006B3257">
      <w:pPr>
        <w:snapToGrid w:val="0"/>
        <w:ind w:leftChars="-295" w:left="-707" w:hanging="1"/>
        <w:rPr>
          <w:rFonts w:ascii="Times New Roman" w:hAnsi="Times New Roman" w:cs="Times New Roman" w:hint="eastAsia"/>
          <w:b/>
          <w:szCs w:val="24"/>
          <w:lang w:eastAsia="zh-HK"/>
        </w:rPr>
      </w:pPr>
      <w:r w:rsidRPr="00405572">
        <w:rPr>
          <w:rFonts w:ascii="Times New Roman" w:hAnsi="Times New Roman" w:cs="Times New Roman"/>
          <w:b/>
          <w:szCs w:val="24"/>
          <w:lang w:eastAsia="zh-HK"/>
        </w:rPr>
        <w:t>T</w:t>
      </w:r>
      <w:r w:rsidR="000442DD" w:rsidRPr="00405572">
        <w:rPr>
          <w:rFonts w:ascii="Times New Roman" w:hAnsi="Times New Roman" w:cs="Times New Roman"/>
          <w:b/>
          <w:szCs w:val="24"/>
          <w:lang w:eastAsia="zh-HK"/>
        </w:rPr>
        <w:t>ASK 4 –</w:t>
      </w:r>
      <w:r w:rsidR="00BF0209">
        <w:rPr>
          <w:rFonts w:ascii="Times New Roman" w:hAnsi="Times New Roman" w:cs="Times New Roman" w:hint="eastAsia"/>
          <w:b/>
          <w:szCs w:val="24"/>
          <w:lang w:eastAsia="zh-HK"/>
        </w:rPr>
        <w:t>DEVELOP REPORT FRAMEWORK</w:t>
      </w: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Pr="0069349B" w:rsidRDefault="0069349B" w:rsidP="006B3257">
      <w:pPr>
        <w:snapToGrid w:val="0"/>
        <w:ind w:leftChars="-295" w:left="-707" w:hanging="1"/>
        <w:rPr>
          <w:rFonts w:ascii="Times New Roman" w:hAnsi="Times New Roman" w:cs="Times New Roman" w:hint="eastAsia"/>
          <w:szCs w:val="24"/>
          <w:lang w:eastAsia="zh-HK"/>
        </w:rPr>
      </w:pPr>
      <w:r w:rsidRPr="0069349B">
        <w:rPr>
          <w:rFonts w:ascii="Times New Roman" w:hAnsi="Times New Roman" w:cs="Times New Roman" w:hint="eastAsia"/>
          <w:szCs w:val="24"/>
          <w:lang w:eastAsia="zh-HK"/>
        </w:rPr>
        <w:t xml:space="preserve">After </w:t>
      </w:r>
      <w:r>
        <w:rPr>
          <w:rFonts w:ascii="Times New Roman" w:hAnsi="Times New Roman" w:cs="Times New Roman" w:hint="eastAsia"/>
          <w:szCs w:val="24"/>
          <w:lang w:eastAsia="zh-HK"/>
        </w:rPr>
        <w:t xml:space="preserve">receiving the consolidated Materiality Assessment Report, it is proceeded to develop the Report Framework including the main themes of the Report and the draft table of content based on the best practices outlined by the adopted reporting </w:t>
      </w:r>
      <w:r w:rsidR="00BF0209">
        <w:rPr>
          <w:rFonts w:ascii="Times New Roman" w:hAnsi="Times New Roman" w:cs="Times New Roman" w:hint="eastAsia"/>
          <w:szCs w:val="24"/>
          <w:lang w:eastAsia="zh-HK"/>
        </w:rPr>
        <w:t>guideline</w:t>
      </w:r>
      <w:r>
        <w:rPr>
          <w:rFonts w:ascii="Times New Roman" w:hAnsi="Times New Roman" w:cs="Times New Roman" w:hint="eastAsia"/>
          <w:szCs w:val="24"/>
          <w:lang w:eastAsia="zh-HK"/>
        </w:rPr>
        <w:t>s</w:t>
      </w:r>
      <w:r w:rsidR="008A5D60">
        <w:rPr>
          <w:rFonts w:ascii="Times New Roman" w:hAnsi="Times New Roman" w:cs="Times New Roman" w:hint="eastAsia"/>
          <w:szCs w:val="24"/>
          <w:lang w:eastAsia="zh-HK"/>
        </w:rPr>
        <w:t xml:space="preserve">. The ESG team will prepare the first draft of the ESG Report. The draft ESG will be circulated to the senior management for comment and adding input. Meeting will be held with the operational </w:t>
      </w:r>
      <w:r w:rsidR="008A5D60">
        <w:rPr>
          <w:rFonts w:ascii="Times New Roman" w:hAnsi="Times New Roman" w:cs="Times New Roman"/>
          <w:szCs w:val="24"/>
          <w:lang w:eastAsia="zh-HK"/>
        </w:rPr>
        <w:t>managers</w:t>
      </w:r>
      <w:r w:rsidR="008A5D60">
        <w:rPr>
          <w:rFonts w:ascii="Times New Roman" w:hAnsi="Times New Roman" w:cs="Times New Roman" w:hint="eastAsia"/>
          <w:szCs w:val="24"/>
          <w:lang w:eastAsia="zh-HK"/>
        </w:rPr>
        <w:t xml:space="preserve"> and there will be </w:t>
      </w:r>
      <w:r w:rsidR="008A5D60">
        <w:rPr>
          <w:rFonts w:ascii="Times New Roman" w:hAnsi="Times New Roman" w:cs="Times New Roman"/>
          <w:szCs w:val="24"/>
          <w:lang w:eastAsia="zh-HK"/>
        </w:rPr>
        <w:t>discussion</w:t>
      </w:r>
      <w:r w:rsidR="008A5D60">
        <w:rPr>
          <w:rFonts w:ascii="Times New Roman" w:hAnsi="Times New Roman" w:cs="Times New Roman" w:hint="eastAsia"/>
          <w:szCs w:val="24"/>
          <w:lang w:eastAsia="zh-HK"/>
        </w:rPr>
        <w:t xml:space="preserve"> and questions on the various ESG figures for clarification and the method of collection and supporting </w:t>
      </w:r>
      <w:r w:rsidR="008A5D60">
        <w:rPr>
          <w:rFonts w:ascii="Times New Roman" w:hAnsi="Times New Roman" w:cs="Times New Roman"/>
          <w:szCs w:val="24"/>
          <w:lang w:eastAsia="zh-HK"/>
        </w:rPr>
        <w:t>voucher</w:t>
      </w:r>
      <w:r w:rsidR="008A5D60">
        <w:rPr>
          <w:rFonts w:ascii="Times New Roman" w:hAnsi="Times New Roman" w:cs="Times New Roman" w:hint="eastAsia"/>
          <w:szCs w:val="24"/>
          <w:lang w:eastAsia="zh-HK"/>
        </w:rPr>
        <w:t xml:space="preserve"> are required to be submitted to the meeting for verification if necessary. The Final Framework will be agreed in the meeting.</w:t>
      </w:r>
      <w:r w:rsidR="00F97AD1">
        <w:rPr>
          <w:rFonts w:ascii="Times New Roman" w:hAnsi="Times New Roman" w:cs="Times New Roman" w:hint="eastAsia"/>
          <w:szCs w:val="24"/>
          <w:lang w:eastAsia="zh-HK"/>
        </w:rPr>
        <w:t xml:space="preserve"> All responsible managers will follow the framework for the collection of the data.</w:t>
      </w:r>
      <w:r w:rsidR="008D4170">
        <w:rPr>
          <w:rFonts w:ascii="Times New Roman" w:hAnsi="Times New Roman" w:cs="Times New Roman" w:hint="eastAsia"/>
          <w:szCs w:val="24"/>
          <w:lang w:eastAsia="zh-HK"/>
        </w:rPr>
        <w:t xml:space="preserve"> The exact time table for the completion of the various tasks will be </w:t>
      </w:r>
      <w:r w:rsidR="008D4170">
        <w:rPr>
          <w:rFonts w:ascii="Times New Roman" w:hAnsi="Times New Roman" w:cs="Times New Roman"/>
          <w:szCs w:val="24"/>
          <w:lang w:eastAsia="zh-HK"/>
        </w:rPr>
        <w:t>finalized</w:t>
      </w:r>
      <w:r w:rsidR="008D4170">
        <w:rPr>
          <w:rFonts w:ascii="Times New Roman" w:hAnsi="Times New Roman" w:cs="Times New Roman" w:hint="eastAsia"/>
          <w:szCs w:val="24"/>
          <w:lang w:eastAsia="zh-HK"/>
        </w:rPr>
        <w:t xml:space="preserve"> in the next stage.</w:t>
      </w: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5A58B2" w:rsidRDefault="005A58B2" w:rsidP="006B3257">
      <w:pPr>
        <w:snapToGrid w:val="0"/>
        <w:ind w:leftChars="-295" w:left="-707" w:hanging="1"/>
        <w:rPr>
          <w:rFonts w:ascii="Times New Roman" w:hAnsi="Times New Roman" w:cs="Times New Roman" w:hint="eastAsia"/>
          <w:b/>
          <w:szCs w:val="24"/>
          <w:lang w:eastAsia="zh-HK"/>
        </w:rPr>
      </w:pPr>
    </w:p>
    <w:p w:rsidR="00BF0209" w:rsidRDefault="00BF0209" w:rsidP="00BF0209">
      <w:pPr>
        <w:snapToGrid w:val="0"/>
        <w:ind w:leftChars="-295" w:left="-707" w:hanging="1"/>
        <w:rPr>
          <w:rFonts w:ascii="Times New Roman" w:hAnsi="Times New Roman" w:cs="Times New Roman" w:hint="eastAsia"/>
          <w:b/>
          <w:szCs w:val="24"/>
          <w:lang w:eastAsia="zh-HK"/>
        </w:rPr>
      </w:pPr>
      <w:r w:rsidRPr="00405572">
        <w:rPr>
          <w:rFonts w:ascii="Times New Roman" w:hAnsi="Times New Roman" w:cs="Times New Roman"/>
          <w:b/>
          <w:szCs w:val="24"/>
          <w:lang w:eastAsia="zh-HK"/>
        </w:rPr>
        <w:t xml:space="preserve">TASK </w:t>
      </w:r>
      <w:r>
        <w:rPr>
          <w:rFonts w:ascii="Times New Roman" w:hAnsi="Times New Roman" w:cs="Times New Roman" w:hint="eastAsia"/>
          <w:b/>
          <w:szCs w:val="24"/>
          <w:lang w:eastAsia="zh-HK"/>
        </w:rPr>
        <w:t>5</w:t>
      </w:r>
      <w:r w:rsidRPr="00405572">
        <w:rPr>
          <w:rFonts w:ascii="Times New Roman" w:hAnsi="Times New Roman" w:cs="Times New Roman"/>
          <w:b/>
          <w:szCs w:val="24"/>
          <w:lang w:eastAsia="zh-HK"/>
        </w:rPr>
        <w:t xml:space="preserve"> –FINALIZE 2020 ESG REPORT – PROPOSED TIMEFRAME</w:t>
      </w:r>
    </w:p>
    <w:p w:rsidR="0069349B" w:rsidRPr="00BF0209" w:rsidRDefault="0069349B" w:rsidP="004874D5">
      <w:pPr>
        <w:snapToGrid w:val="0"/>
        <w:ind w:leftChars="-295" w:left="-708" w:firstLineChars="100" w:firstLine="240"/>
        <w:rPr>
          <w:rFonts w:ascii="Times New Roman" w:hAnsi="Times New Roman" w:cs="Times New Roman" w:hint="eastAsia"/>
          <w:szCs w:val="24"/>
          <w:lang w:eastAsia="zh-HK"/>
        </w:rPr>
      </w:pPr>
    </w:p>
    <w:tbl>
      <w:tblPr>
        <w:tblStyle w:val="a5"/>
        <w:tblW w:w="9640" w:type="dxa"/>
        <w:tblInd w:w="-601" w:type="dxa"/>
        <w:tblLook w:val="04A0" w:firstRow="1" w:lastRow="0" w:firstColumn="1" w:lastColumn="0" w:noHBand="0" w:noVBand="1"/>
      </w:tblPr>
      <w:tblGrid>
        <w:gridCol w:w="1413"/>
        <w:gridCol w:w="2742"/>
        <w:gridCol w:w="3358"/>
        <w:gridCol w:w="2127"/>
      </w:tblGrid>
      <w:tr w:rsidR="00667070" w:rsidRPr="00405572" w:rsidTr="00C236F4">
        <w:tc>
          <w:tcPr>
            <w:tcW w:w="1413"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Item</w:t>
            </w:r>
          </w:p>
        </w:tc>
        <w:tc>
          <w:tcPr>
            <w:tcW w:w="2742"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Description</w:t>
            </w:r>
          </w:p>
        </w:tc>
        <w:tc>
          <w:tcPr>
            <w:tcW w:w="3358"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Project Content</w:t>
            </w:r>
          </w:p>
        </w:tc>
        <w:tc>
          <w:tcPr>
            <w:tcW w:w="2127"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Proposed Completion Date</w:t>
            </w:r>
          </w:p>
        </w:tc>
      </w:tr>
      <w:tr w:rsidR="00667070" w:rsidRPr="00405572" w:rsidTr="00C236F4">
        <w:tc>
          <w:tcPr>
            <w:tcW w:w="1413"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Item 0</w:t>
            </w:r>
          </w:p>
        </w:tc>
        <w:tc>
          <w:tcPr>
            <w:tcW w:w="2742"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Project Inception</w:t>
            </w:r>
          </w:p>
        </w:tc>
        <w:tc>
          <w:tcPr>
            <w:tcW w:w="3358" w:type="dxa"/>
          </w:tcPr>
          <w:p w:rsidR="00667070" w:rsidRPr="00405572" w:rsidRDefault="00667070" w:rsidP="008C350A">
            <w:pPr>
              <w:pStyle w:val="a3"/>
              <w:numPr>
                <w:ilvl w:val="0"/>
                <w:numId w:val="12"/>
              </w:numPr>
              <w:snapToGrid w:val="0"/>
              <w:ind w:leftChars="0"/>
              <w:rPr>
                <w:rFonts w:ascii="Times New Roman" w:hAnsi="Times New Roman" w:cs="Times New Roman"/>
                <w:szCs w:val="24"/>
              </w:rPr>
            </w:pPr>
            <w:r w:rsidRPr="00405572">
              <w:rPr>
                <w:rFonts w:ascii="Times New Roman" w:hAnsi="Times New Roman" w:cs="Times New Roman"/>
                <w:szCs w:val="24"/>
              </w:rPr>
              <w:t>Kick-off Meeting</w:t>
            </w:r>
          </w:p>
        </w:tc>
        <w:tc>
          <w:tcPr>
            <w:tcW w:w="2127" w:type="dxa"/>
          </w:tcPr>
          <w:p w:rsidR="00667070" w:rsidRPr="00405572" w:rsidRDefault="00667070"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July 2020</w:t>
            </w:r>
          </w:p>
        </w:tc>
      </w:tr>
      <w:tr w:rsidR="00667070" w:rsidRPr="00405572" w:rsidTr="00C236F4">
        <w:tc>
          <w:tcPr>
            <w:tcW w:w="1413" w:type="dxa"/>
            <w:vMerge w:val="restart"/>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Item 1</w:t>
            </w:r>
          </w:p>
        </w:tc>
        <w:tc>
          <w:tcPr>
            <w:tcW w:w="2742" w:type="dxa"/>
            <w:vMerge w:val="restart"/>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 xml:space="preserve">Task 1 – Conduct Stakeholder Engagement and Materiality Assessment </w:t>
            </w:r>
          </w:p>
        </w:tc>
        <w:tc>
          <w:tcPr>
            <w:tcW w:w="3358" w:type="dxa"/>
          </w:tcPr>
          <w:p w:rsidR="00667070" w:rsidRPr="00405572" w:rsidRDefault="00667070" w:rsidP="008C350A">
            <w:pPr>
              <w:pStyle w:val="a3"/>
              <w:numPr>
                <w:ilvl w:val="0"/>
                <w:numId w:val="11"/>
              </w:numPr>
              <w:snapToGrid w:val="0"/>
              <w:ind w:leftChars="0" w:left="498" w:hanging="498"/>
              <w:rPr>
                <w:rFonts w:ascii="Times New Roman" w:hAnsi="Times New Roman" w:cs="Times New Roman"/>
                <w:szCs w:val="24"/>
              </w:rPr>
            </w:pPr>
            <w:r w:rsidRPr="00405572">
              <w:rPr>
                <w:rFonts w:ascii="Times New Roman" w:hAnsi="Times New Roman" w:cs="Times New Roman"/>
                <w:szCs w:val="24"/>
              </w:rPr>
              <w:t>Launch of online survey for external stakeholders</w:t>
            </w:r>
          </w:p>
        </w:tc>
        <w:tc>
          <w:tcPr>
            <w:tcW w:w="2127" w:type="dxa"/>
          </w:tcPr>
          <w:p w:rsidR="00667070" w:rsidRPr="00405572" w:rsidRDefault="009F5272" w:rsidP="009F5272">
            <w:pPr>
              <w:snapToGrid w:val="0"/>
              <w:rPr>
                <w:rFonts w:ascii="Times New Roman" w:hAnsi="Times New Roman" w:cs="Times New Roman"/>
                <w:szCs w:val="24"/>
                <w:lang w:eastAsia="zh-HK"/>
              </w:rPr>
            </w:pPr>
            <w:r w:rsidRPr="00405572">
              <w:rPr>
                <w:rFonts w:ascii="Times New Roman" w:hAnsi="Times New Roman" w:cs="Times New Roman"/>
                <w:szCs w:val="24"/>
                <w:lang w:eastAsia="zh-HK"/>
              </w:rPr>
              <w:t>August</w:t>
            </w:r>
            <w:r w:rsidR="00667070" w:rsidRPr="00405572">
              <w:rPr>
                <w:rFonts w:ascii="Times New Roman" w:hAnsi="Times New Roman" w:cs="Times New Roman"/>
                <w:szCs w:val="24"/>
                <w:lang w:eastAsia="zh-HK"/>
              </w:rPr>
              <w:t xml:space="preserve"> 2020</w:t>
            </w:r>
          </w:p>
        </w:tc>
      </w:tr>
      <w:tr w:rsidR="00667070" w:rsidRPr="00405572" w:rsidTr="00C236F4">
        <w:trPr>
          <w:trHeight w:val="1170"/>
        </w:trPr>
        <w:tc>
          <w:tcPr>
            <w:tcW w:w="1413" w:type="dxa"/>
            <w:vMerge/>
          </w:tcPr>
          <w:p w:rsidR="00667070" w:rsidRPr="00405572" w:rsidRDefault="00667070" w:rsidP="008C350A">
            <w:pPr>
              <w:snapToGrid w:val="0"/>
              <w:rPr>
                <w:rFonts w:ascii="Times New Roman" w:hAnsi="Times New Roman" w:cs="Times New Roman"/>
                <w:szCs w:val="24"/>
              </w:rPr>
            </w:pPr>
          </w:p>
        </w:tc>
        <w:tc>
          <w:tcPr>
            <w:tcW w:w="2742" w:type="dxa"/>
            <w:vMerge/>
          </w:tcPr>
          <w:p w:rsidR="00667070" w:rsidRPr="00405572" w:rsidRDefault="00667070" w:rsidP="008C350A">
            <w:pPr>
              <w:snapToGrid w:val="0"/>
              <w:rPr>
                <w:rFonts w:ascii="Times New Roman" w:hAnsi="Times New Roman" w:cs="Times New Roman"/>
                <w:szCs w:val="24"/>
              </w:rPr>
            </w:pPr>
          </w:p>
        </w:tc>
        <w:tc>
          <w:tcPr>
            <w:tcW w:w="3358" w:type="dxa"/>
          </w:tcPr>
          <w:p w:rsidR="00667070" w:rsidRPr="00405572" w:rsidRDefault="00667070" w:rsidP="008C350A">
            <w:pPr>
              <w:pStyle w:val="a3"/>
              <w:numPr>
                <w:ilvl w:val="0"/>
                <w:numId w:val="11"/>
              </w:numPr>
              <w:snapToGrid w:val="0"/>
              <w:ind w:leftChars="10" w:left="487" w:hangingChars="193" w:hanging="463"/>
              <w:rPr>
                <w:rFonts w:ascii="Times New Roman" w:hAnsi="Times New Roman" w:cs="Times New Roman"/>
                <w:szCs w:val="24"/>
              </w:rPr>
            </w:pPr>
            <w:r w:rsidRPr="00405572">
              <w:rPr>
                <w:rFonts w:ascii="Times New Roman" w:hAnsi="Times New Roman" w:cs="Times New Roman"/>
                <w:szCs w:val="24"/>
              </w:rPr>
              <w:t>Focus Group interview with internal stakeholders</w:t>
            </w:r>
          </w:p>
        </w:tc>
        <w:tc>
          <w:tcPr>
            <w:tcW w:w="2127" w:type="dxa"/>
            <w:vMerge w:val="restart"/>
          </w:tcPr>
          <w:p w:rsidR="00667070" w:rsidRPr="00405572" w:rsidRDefault="00667070"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August 2020</w:t>
            </w:r>
          </w:p>
          <w:p w:rsidR="00667070" w:rsidRPr="00405572" w:rsidRDefault="00667070" w:rsidP="008C350A">
            <w:pPr>
              <w:snapToGrid w:val="0"/>
              <w:rPr>
                <w:rFonts w:ascii="Times New Roman" w:hAnsi="Times New Roman" w:cs="Times New Roman"/>
                <w:szCs w:val="24"/>
                <w:lang w:eastAsia="zh-HK"/>
              </w:rPr>
            </w:pPr>
          </w:p>
          <w:p w:rsidR="00667070" w:rsidRPr="00405572" w:rsidRDefault="00667070" w:rsidP="008C350A">
            <w:pPr>
              <w:snapToGrid w:val="0"/>
              <w:rPr>
                <w:rFonts w:ascii="Times New Roman" w:hAnsi="Times New Roman" w:cs="Times New Roman"/>
                <w:szCs w:val="24"/>
                <w:lang w:eastAsia="zh-HK"/>
              </w:rPr>
            </w:pPr>
          </w:p>
          <w:p w:rsidR="00667070" w:rsidRPr="00405572" w:rsidRDefault="00667070" w:rsidP="008C350A">
            <w:pPr>
              <w:snapToGrid w:val="0"/>
              <w:rPr>
                <w:rFonts w:ascii="Times New Roman" w:hAnsi="Times New Roman" w:cs="Times New Roman"/>
                <w:szCs w:val="24"/>
                <w:lang w:eastAsia="zh-HK"/>
              </w:rPr>
            </w:pPr>
          </w:p>
          <w:p w:rsidR="00667070" w:rsidRPr="00405572" w:rsidRDefault="00667070"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September 2020</w:t>
            </w:r>
          </w:p>
        </w:tc>
      </w:tr>
      <w:tr w:rsidR="00667070" w:rsidRPr="00405572" w:rsidTr="00C236F4">
        <w:trPr>
          <w:trHeight w:val="533"/>
        </w:trPr>
        <w:tc>
          <w:tcPr>
            <w:tcW w:w="1413" w:type="dxa"/>
            <w:vMerge/>
          </w:tcPr>
          <w:p w:rsidR="00667070" w:rsidRPr="00405572" w:rsidRDefault="00667070" w:rsidP="008C350A">
            <w:pPr>
              <w:snapToGrid w:val="0"/>
              <w:rPr>
                <w:rFonts w:ascii="Times New Roman" w:hAnsi="Times New Roman" w:cs="Times New Roman"/>
                <w:szCs w:val="24"/>
              </w:rPr>
            </w:pPr>
          </w:p>
        </w:tc>
        <w:tc>
          <w:tcPr>
            <w:tcW w:w="2742" w:type="dxa"/>
            <w:vMerge/>
          </w:tcPr>
          <w:p w:rsidR="00667070" w:rsidRPr="00405572" w:rsidRDefault="00667070" w:rsidP="008C350A">
            <w:pPr>
              <w:snapToGrid w:val="0"/>
              <w:rPr>
                <w:rFonts w:ascii="Times New Roman" w:hAnsi="Times New Roman" w:cs="Times New Roman"/>
                <w:szCs w:val="24"/>
              </w:rPr>
            </w:pPr>
          </w:p>
        </w:tc>
        <w:tc>
          <w:tcPr>
            <w:tcW w:w="3358" w:type="dxa"/>
          </w:tcPr>
          <w:p w:rsidR="00667070" w:rsidRPr="00405572" w:rsidRDefault="00667070" w:rsidP="008C350A">
            <w:pPr>
              <w:pStyle w:val="a3"/>
              <w:numPr>
                <w:ilvl w:val="0"/>
                <w:numId w:val="11"/>
              </w:numPr>
              <w:snapToGrid w:val="0"/>
              <w:ind w:leftChars="5" w:left="473" w:hangingChars="192" w:hanging="461"/>
              <w:rPr>
                <w:rFonts w:ascii="Times New Roman" w:hAnsi="Times New Roman" w:cs="Times New Roman"/>
                <w:szCs w:val="24"/>
              </w:rPr>
            </w:pPr>
            <w:r w:rsidRPr="00405572">
              <w:rPr>
                <w:rFonts w:ascii="Times New Roman" w:hAnsi="Times New Roman" w:cs="Times New Roman"/>
                <w:szCs w:val="24"/>
              </w:rPr>
              <w:t>Stakeholder Engagement and Materiality Assessment</w:t>
            </w:r>
          </w:p>
        </w:tc>
        <w:tc>
          <w:tcPr>
            <w:tcW w:w="2127" w:type="dxa"/>
            <w:vMerge/>
          </w:tcPr>
          <w:p w:rsidR="00667070" w:rsidRPr="00405572" w:rsidRDefault="00667070" w:rsidP="008C350A">
            <w:pPr>
              <w:snapToGrid w:val="0"/>
              <w:rPr>
                <w:rFonts w:ascii="Times New Roman" w:hAnsi="Times New Roman" w:cs="Times New Roman"/>
                <w:szCs w:val="24"/>
              </w:rPr>
            </w:pPr>
          </w:p>
        </w:tc>
      </w:tr>
      <w:tr w:rsidR="00667070" w:rsidRPr="00405572" w:rsidTr="00C236F4">
        <w:tc>
          <w:tcPr>
            <w:tcW w:w="1413" w:type="dxa"/>
            <w:vMerge/>
          </w:tcPr>
          <w:p w:rsidR="00667070" w:rsidRPr="00405572" w:rsidRDefault="00667070" w:rsidP="008C350A">
            <w:pPr>
              <w:snapToGrid w:val="0"/>
              <w:rPr>
                <w:rFonts w:ascii="Times New Roman" w:hAnsi="Times New Roman" w:cs="Times New Roman"/>
                <w:szCs w:val="24"/>
              </w:rPr>
            </w:pPr>
          </w:p>
        </w:tc>
        <w:tc>
          <w:tcPr>
            <w:tcW w:w="2742" w:type="dxa"/>
            <w:vMerge/>
          </w:tcPr>
          <w:p w:rsidR="00667070" w:rsidRPr="00405572" w:rsidRDefault="00667070" w:rsidP="008C350A">
            <w:pPr>
              <w:snapToGrid w:val="0"/>
              <w:rPr>
                <w:rFonts w:ascii="Times New Roman" w:hAnsi="Times New Roman" w:cs="Times New Roman"/>
                <w:szCs w:val="24"/>
              </w:rPr>
            </w:pPr>
          </w:p>
        </w:tc>
        <w:tc>
          <w:tcPr>
            <w:tcW w:w="3358" w:type="dxa"/>
          </w:tcPr>
          <w:p w:rsidR="00667070" w:rsidRPr="00405572" w:rsidRDefault="00667070" w:rsidP="008C350A">
            <w:pPr>
              <w:pStyle w:val="a3"/>
              <w:numPr>
                <w:ilvl w:val="0"/>
                <w:numId w:val="11"/>
              </w:numPr>
              <w:snapToGrid w:val="0"/>
              <w:ind w:leftChars="0"/>
              <w:rPr>
                <w:rFonts w:ascii="Times New Roman" w:hAnsi="Times New Roman" w:cs="Times New Roman"/>
                <w:szCs w:val="24"/>
              </w:rPr>
            </w:pPr>
            <w:r w:rsidRPr="00405572">
              <w:rPr>
                <w:rFonts w:ascii="Times New Roman" w:hAnsi="Times New Roman" w:cs="Times New Roman"/>
                <w:szCs w:val="24"/>
              </w:rPr>
              <w:t xml:space="preserve">Validation meeting with management </w:t>
            </w:r>
          </w:p>
        </w:tc>
        <w:tc>
          <w:tcPr>
            <w:tcW w:w="2127" w:type="dxa"/>
          </w:tcPr>
          <w:p w:rsidR="00667070" w:rsidRPr="00405572" w:rsidRDefault="004C55AA" w:rsidP="004C55A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Late September 2020</w:t>
            </w:r>
          </w:p>
        </w:tc>
      </w:tr>
      <w:tr w:rsidR="00667070" w:rsidRPr="00405572" w:rsidTr="00C236F4">
        <w:tc>
          <w:tcPr>
            <w:tcW w:w="1413" w:type="dxa"/>
            <w:vMerge w:val="restart"/>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Item 2</w:t>
            </w:r>
          </w:p>
        </w:tc>
        <w:tc>
          <w:tcPr>
            <w:tcW w:w="2742" w:type="dxa"/>
            <w:vMerge w:val="restart"/>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Task 2 – Data Collection and Calculation</w:t>
            </w:r>
          </w:p>
        </w:tc>
        <w:tc>
          <w:tcPr>
            <w:tcW w:w="3358" w:type="dxa"/>
          </w:tcPr>
          <w:p w:rsidR="00667070" w:rsidRPr="00405572" w:rsidRDefault="00667070"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 xml:space="preserve">Data Collection Checklist </w:t>
            </w:r>
          </w:p>
        </w:tc>
        <w:tc>
          <w:tcPr>
            <w:tcW w:w="2127" w:type="dxa"/>
          </w:tcPr>
          <w:p w:rsidR="00667070" w:rsidRPr="00405572" w:rsidRDefault="00667070"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October 2020</w:t>
            </w:r>
          </w:p>
        </w:tc>
      </w:tr>
      <w:tr w:rsidR="00667070" w:rsidRPr="00405572" w:rsidTr="00C236F4">
        <w:tc>
          <w:tcPr>
            <w:tcW w:w="1413" w:type="dxa"/>
            <w:vMerge/>
          </w:tcPr>
          <w:p w:rsidR="00667070" w:rsidRPr="00405572" w:rsidRDefault="00667070" w:rsidP="008C350A">
            <w:pPr>
              <w:snapToGrid w:val="0"/>
              <w:rPr>
                <w:rFonts w:ascii="Times New Roman" w:hAnsi="Times New Roman" w:cs="Times New Roman"/>
                <w:szCs w:val="24"/>
              </w:rPr>
            </w:pPr>
          </w:p>
        </w:tc>
        <w:tc>
          <w:tcPr>
            <w:tcW w:w="2742" w:type="dxa"/>
            <w:vMerge/>
          </w:tcPr>
          <w:p w:rsidR="00667070" w:rsidRPr="00405572" w:rsidRDefault="00667070" w:rsidP="008C350A">
            <w:pPr>
              <w:snapToGrid w:val="0"/>
              <w:rPr>
                <w:rFonts w:ascii="Times New Roman" w:hAnsi="Times New Roman" w:cs="Times New Roman"/>
                <w:szCs w:val="24"/>
              </w:rPr>
            </w:pPr>
          </w:p>
        </w:tc>
        <w:tc>
          <w:tcPr>
            <w:tcW w:w="3358" w:type="dxa"/>
          </w:tcPr>
          <w:p w:rsidR="00667070" w:rsidRPr="00405572" w:rsidRDefault="00667070"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Data collection</w:t>
            </w:r>
          </w:p>
          <w:p w:rsidR="00667070" w:rsidRPr="00405572" w:rsidRDefault="00667070"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Training session</w:t>
            </w:r>
          </w:p>
          <w:p w:rsidR="00667070" w:rsidRPr="00405572" w:rsidRDefault="00667070"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Data calculations</w:t>
            </w:r>
          </w:p>
        </w:tc>
        <w:tc>
          <w:tcPr>
            <w:tcW w:w="2127" w:type="dxa"/>
          </w:tcPr>
          <w:p w:rsidR="00667070" w:rsidRPr="00405572" w:rsidRDefault="00667070"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October 2020</w:t>
            </w:r>
          </w:p>
        </w:tc>
      </w:tr>
      <w:tr w:rsidR="00667070" w:rsidRPr="00405572" w:rsidTr="00C236F4">
        <w:tc>
          <w:tcPr>
            <w:tcW w:w="1413" w:type="dxa"/>
          </w:tcPr>
          <w:p w:rsidR="00667070" w:rsidRPr="00405572" w:rsidRDefault="00667070" w:rsidP="008C350A">
            <w:pPr>
              <w:snapToGrid w:val="0"/>
              <w:rPr>
                <w:rFonts w:ascii="Times New Roman" w:hAnsi="Times New Roman" w:cs="Times New Roman"/>
                <w:szCs w:val="24"/>
              </w:rPr>
            </w:pPr>
            <w:r w:rsidRPr="00405572">
              <w:rPr>
                <w:rFonts w:ascii="Times New Roman" w:hAnsi="Times New Roman" w:cs="Times New Roman"/>
                <w:szCs w:val="24"/>
              </w:rPr>
              <w:t>Item 3</w:t>
            </w:r>
          </w:p>
        </w:tc>
        <w:tc>
          <w:tcPr>
            <w:tcW w:w="2742" w:type="dxa"/>
          </w:tcPr>
          <w:p w:rsidR="00667070" w:rsidRPr="00405572" w:rsidRDefault="00667070" w:rsidP="00010D7A">
            <w:pPr>
              <w:snapToGrid w:val="0"/>
              <w:rPr>
                <w:rFonts w:ascii="Times New Roman" w:hAnsi="Times New Roman" w:cs="Times New Roman"/>
                <w:szCs w:val="24"/>
                <w:lang w:eastAsia="zh-HK"/>
              </w:rPr>
            </w:pPr>
            <w:r w:rsidRPr="00405572">
              <w:rPr>
                <w:rFonts w:ascii="Times New Roman" w:hAnsi="Times New Roman" w:cs="Times New Roman"/>
                <w:szCs w:val="24"/>
              </w:rPr>
              <w:t xml:space="preserve">Task 3 – Analysis </w:t>
            </w:r>
            <w:r w:rsidR="00010D7A" w:rsidRPr="00405572">
              <w:rPr>
                <w:rFonts w:ascii="Times New Roman" w:hAnsi="Times New Roman" w:cs="Times New Roman"/>
                <w:szCs w:val="24"/>
                <w:lang w:eastAsia="zh-HK"/>
              </w:rPr>
              <w:t>results</w:t>
            </w:r>
          </w:p>
        </w:tc>
        <w:tc>
          <w:tcPr>
            <w:tcW w:w="3358" w:type="dxa"/>
          </w:tcPr>
          <w:p w:rsidR="00667070" w:rsidRPr="00405572" w:rsidRDefault="00667070"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Formulate spreadsheet and graphs</w:t>
            </w:r>
          </w:p>
        </w:tc>
        <w:tc>
          <w:tcPr>
            <w:tcW w:w="2127" w:type="dxa"/>
          </w:tcPr>
          <w:p w:rsidR="00667070" w:rsidRPr="00405572" w:rsidRDefault="00667070"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Early November 2020</w:t>
            </w:r>
          </w:p>
        </w:tc>
      </w:tr>
      <w:tr w:rsidR="00010D7A" w:rsidRPr="00405572" w:rsidTr="00C236F4">
        <w:tc>
          <w:tcPr>
            <w:tcW w:w="1413" w:type="dxa"/>
          </w:tcPr>
          <w:p w:rsidR="00010D7A" w:rsidRPr="00405572" w:rsidRDefault="00010D7A" w:rsidP="00010D7A">
            <w:pPr>
              <w:snapToGrid w:val="0"/>
              <w:rPr>
                <w:rFonts w:ascii="Times New Roman" w:hAnsi="Times New Roman" w:cs="Times New Roman"/>
                <w:szCs w:val="24"/>
                <w:lang w:eastAsia="zh-HK"/>
              </w:rPr>
            </w:pPr>
            <w:r w:rsidRPr="00405572">
              <w:rPr>
                <w:rFonts w:ascii="Times New Roman" w:hAnsi="Times New Roman" w:cs="Times New Roman"/>
                <w:szCs w:val="24"/>
              </w:rPr>
              <w:t xml:space="preserve">Item </w:t>
            </w:r>
            <w:r w:rsidRPr="00405572">
              <w:rPr>
                <w:rFonts w:ascii="Times New Roman" w:hAnsi="Times New Roman" w:cs="Times New Roman"/>
                <w:szCs w:val="24"/>
                <w:lang w:eastAsia="zh-HK"/>
              </w:rPr>
              <w:t>4</w:t>
            </w:r>
          </w:p>
        </w:tc>
        <w:tc>
          <w:tcPr>
            <w:tcW w:w="2742" w:type="dxa"/>
          </w:tcPr>
          <w:p w:rsidR="00010D7A" w:rsidRPr="00405572" w:rsidRDefault="00010D7A" w:rsidP="008C350A">
            <w:pPr>
              <w:snapToGrid w:val="0"/>
              <w:rPr>
                <w:rFonts w:ascii="Times New Roman" w:hAnsi="Times New Roman" w:cs="Times New Roman"/>
                <w:b/>
                <w:szCs w:val="24"/>
                <w:lang w:eastAsia="zh-HK"/>
              </w:rPr>
            </w:pPr>
            <w:r w:rsidRPr="00405572">
              <w:rPr>
                <w:rFonts w:ascii="Times New Roman" w:hAnsi="Times New Roman" w:cs="Times New Roman"/>
                <w:szCs w:val="24"/>
              </w:rPr>
              <w:t>Task 5 – Finalize 2020 ESG Report</w:t>
            </w:r>
            <w:r w:rsidR="004C55AA" w:rsidRPr="00405572">
              <w:rPr>
                <w:rFonts w:ascii="Times New Roman" w:hAnsi="Times New Roman" w:cs="Times New Roman"/>
                <w:szCs w:val="24"/>
                <w:lang w:eastAsia="zh-HK"/>
              </w:rPr>
              <w:t xml:space="preserve"> -Timeframe</w:t>
            </w:r>
          </w:p>
        </w:tc>
        <w:tc>
          <w:tcPr>
            <w:tcW w:w="3358" w:type="dxa"/>
          </w:tcPr>
          <w:p w:rsidR="00010D7A" w:rsidRPr="00405572" w:rsidRDefault="00010D7A"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Consolidate data from 4 segments</w:t>
            </w:r>
          </w:p>
        </w:tc>
        <w:tc>
          <w:tcPr>
            <w:tcW w:w="2127" w:type="dxa"/>
          </w:tcPr>
          <w:p w:rsidR="00010D7A" w:rsidRPr="00405572" w:rsidRDefault="00010D7A"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February 2021</w:t>
            </w:r>
          </w:p>
        </w:tc>
      </w:tr>
      <w:tr w:rsidR="00010D7A" w:rsidRPr="00405572" w:rsidTr="00C236F4">
        <w:tc>
          <w:tcPr>
            <w:tcW w:w="1413" w:type="dxa"/>
          </w:tcPr>
          <w:p w:rsidR="00010D7A" w:rsidRPr="00405572" w:rsidRDefault="00010D7A" w:rsidP="00010D7A">
            <w:pPr>
              <w:snapToGrid w:val="0"/>
              <w:rPr>
                <w:rFonts w:ascii="Times New Roman" w:hAnsi="Times New Roman" w:cs="Times New Roman"/>
                <w:szCs w:val="24"/>
                <w:lang w:eastAsia="zh-HK"/>
              </w:rPr>
            </w:pPr>
            <w:r w:rsidRPr="00405572">
              <w:rPr>
                <w:rFonts w:ascii="Times New Roman" w:hAnsi="Times New Roman" w:cs="Times New Roman"/>
                <w:szCs w:val="24"/>
              </w:rPr>
              <w:t xml:space="preserve">Item </w:t>
            </w:r>
            <w:r w:rsidRPr="00405572">
              <w:rPr>
                <w:rFonts w:ascii="Times New Roman" w:hAnsi="Times New Roman" w:cs="Times New Roman"/>
                <w:szCs w:val="24"/>
                <w:lang w:eastAsia="zh-HK"/>
              </w:rPr>
              <w:t>5</w:t>
            </w:r>
          </w:p>
        </w:tc>
        <w:tc>
          <w:tcPr>
            <w:tcW w:w="2742" w:type="dxa"/>
          </w:tcPr>
          <w:p w:rsidR="00010D7A" w:rsidRPr="00405572" w:rsidRDefault="00010D7A" w:rsidP="008C350A">
            <w:pPr>
              <w:snapToGrid w:val="0"/>
              <w:rPr>
                <w:rFonts w:ascii="Times New Roman" w:hAnsi="Times New Roman" w:cs="Times New Roman"/>
                <w:szCs w:val="24"/>
              </w:rPr>
            </w:pPr>
            <w:r w:rsidRPr="00405572">
              <w:rPr>
                <w:rFonts w:ascii="Times New Roman" w:hAnsi="Times New Roman" w:cs="Times New Roman"/>
                <w:szCs w:val="24"/>
              </w:rPr>
              <w:t>Task 6 –Test the hypothesis based on 3 years data</w:t>
            </w:r>
          </w:p>
        </w:tc>
        <w:tc>
          <w:tcPr>
            <w:tcW w:w="3358" w:type="dxa"/>
          </w:tcPr>
          <w:p w:rsidR="00010D7A" w:rsidRPr="00405572" w:rsidRDefault="00010D7A"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Observe any correlation trend between training to managers with emission, water consumption and health and safety</w:t>
            </w:r>
          </w:p>
        </w:tc>
        <w:tc>
          <w:tcPr>
            <w:tcW w:w="2127" w:type="dxa"/>
          </w:tcPr>
          <w:p w:rsidR="00010D7A" w:rsidRPr="00405572" w:rsidRDefault="00010D7A"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March 2021</w:t>
            </w:r>
          </w:p>
        </w:tc>
      </w:tr>
      <w:tr w:rsidR="00010D7A" w:rsidRPr="00405572" w:rsidTr="00C236F4">
        <w:tc>
          <w:tcPr>
            <w:tcW w:w="1413" w:type="dxa"/>
          </w:tcPr>
          <w:p w:rsidR="00010D7A" w:rsidRPr="00405572" w:rsidRDefault="00010D7A" w:rsidP="00010D7A">
            <w:pPr>
              <w:snapToGrid w:val="0"/>
              <w:rPr>
                <w:rFonts w:ascii="Times New Roman" w:hAnsi="Times New Roman" w:cs="Times New Roman"/>
                <w:szCs w:val="24"/>
                <w:lang w:eastAsia="zh-HK"/>
              </w:rPr>
            </w:pPr>
            <w:r w:rsidRPr="00405572">
              <w:rPr>
                <w:rFonts w:ascii="Times New Roman" w:hAnsi="Times New Roman" w:cs="Times New Roman"/>
                <w:szCs w:val="24"/>
              </w:rPr>
              <w:t xml:space="preserve">Item </w:t>
            </w:r>
            <w:r w:rsidRPr="00405572">
              <w:rPr>
                <w:rFonts w:ascii="Times New Roman" w:hAnsi="Times New Roman" w:cs="Times New Roman"/>
                <w:szCs w:val="24"/>
                <w:lang w:eastAsia="zh-HK"/>
              </w:rPr>
              <w:t>6</w:t>
            </w:r>
          </w:p>
        </w:tc>
        <w:tc>
          <w:tcPr>
            <w:tcW w:w="2742" w:type="dxa"/>
          </w:tcPr>
          <w:p w:rsidR="00010D7A" w:rsidRPr="00405572" w:rsidRDefault="00010D7A" w:rsidP="008C350A">
            <w:pPr>
              <w:snapToGrid w:val="0"/>
              <w:rPr>
                <w:rFonts w:ascii="Times New Roman" w:hAnsi="Times New Roman" w:cs="Times New Roman"/>
                <w:szCs w:val="24"/>
              </w:rPr>
            </w:pPr>
            <w:r w:rsidRPr="00405572">
              <w:rPr>
                <w:rFonts w:ascii="Times New Roman" w:hAnsi="Times New Roman" w:cs="Times New Roman"/>
                <w:szCs w:val="24"/>
              </w:rPr>
              <w:t xml:space="preserve">Task 6 – Make Recommendation to Board </w:t>
            </w:r>
          </w:p>
        </w:tc>
        <w:tc>
          <w:tcPr>
            <w:tcW w:w="3358" w:type="dxa"/>
          </w:tcPr>
          <w:p w:rsidR="00010D7A" w:rsidRPr="00405572" w:rsidRDefault="00010D7A" w:rsidP="008C350A">
            <w:pPr>
              <w:pStyle w:val="a3"/>
              <w:numPr>
                <w:ilvl w:val="0"/>
                <w:numId w:val="13"/>
              </w:numPr>
              <w:snapToGrid w:val="0"/>
              <w:ind w:leftChars="0"/>
              <w:rPr>
                <w:rFonts w:ascii="Times New Roman" w:hAnsi="Times New Roman" w:cs="Times New Roman"/>
                <w:szCs w:val="24"/>
              </w:rPr>
            </w:pPr>
            <w:r w:rsidRPr="00405572">
              <w:rPr>
                <w:rFonts w:ascii="Times New Roman" w:hAnsi="Times New Roman" w:cs="Times New Roman"/>
                <w:szCs w:val="24"/>
              </w:rPr>
              <w:t xml:space="preserve">Formulate recommendation from findings </w:t>
            </w:r>
          </w:p>
        </w:tc>
        <w:tc>
          <w:tcPr>
            <w:tcW w:w="2127" w:type="dxa"/>
          </w:tcPr>
          <w:p w:rsidR="00010D7A" w:rsidRPr="00405572" w:rsidRDefault="00010D7A" w:rsidP="008C350A">
            <w:pPr>
              <w:snapToGrid w:val="0"/>
              <w:rPr>
                <w:rFonts w:ascii="Times New Roman" w:hAnsi="Times New Roman" w:cs="Times New Roman"/>
                <w:szCs w:val="24"/>
                <w:lang w:eastAsia="zh-HK"/>
              </w:rPr>
            </w:pPr>
            <w:r w:rsidRPr="00405572">
              <w:rPr>
                <w:rFonts w:ascii="Times New Roman" w:hAnsi="Times New Roman" w:cs="Times New Roman"/>
                <w:szCs w:val="24"/>
                <w:lang w:eastAsia="zh-HK"/>
              </w:rPr>
              <w:t>March 2021</w:t>
            </w:r>
          </w:p>
        </w:tc>
      </w:tr>
      <w:tr w:rsidR="006F73F7" w:rsidRPr="00405572" w:rsidTr="00C236F4">
        <w:tc>
          <w:tcPr>
            <w:tcW w:w="1413" w:type="dxa"/>
          </w:tcPr>
          <w:p w:rsidR="006F73F7" w:rsidRPr="00405572" w:rsidRDefault="006F73F7" w:rsidP="008C350A">
            <w:pPr>
              <w:snapToGrid w:val="0"/>
              <w:rPr>
                <w:rFonts w:ascii="Times New Roman" w:hAnsi="Times New Roman" w:cs="Times New Roman"/>
                <w:szCs w:val="24"/>
              </w:rPr>
            </w:pPr>
          </w:p>
        </w:tc>
        <w:tc>
          <w:tcPr>
            <w:tcW w:w="2742" w:type="dxa"/>
          </w:tcPr>
          <w:p w:rsidR="006F73F7" w:rsidRPr="00405572" w:rsidRDefault="006F73F7" w:rsidP="008C350A">
            <w:pPr>
              <w:snapToGrid w:val="0"/>
              <w:rPr>
                <w:rFonts w:ascii="Times New Roman" w:hAnsi="Times New Roman" w:cs="Times New Roman"/>
                <w:szCs w:val="24"/>
              </w:rPr>
            </w:pPr>
          </w:p>
        </w:tc>
        <w:tc>
          <w:tcPr>
            <w:tcW w:w="3358" w:type="dxa"/>
          </w:tcPr>
          <w:p w:rsidR="006F73F7" w:rsidRPr="00405572" w:rsidRDefault="006F73F7" w:rsidP="008C350A">
            <w:pPr>
              <w:pStyle w:val="a3"/>
              <w:numPr>
                <w:ilvl w:val="0"/>
                <w:numId w:val="13"/>
              </w:numPr>
              <w:snapToGrid w:val="0"/>
              <w:ind w:leftChars="0"/>
              <w:rPr>
                <w:rFonts w:ascii="Times New Roman" w:hAnsi="Times New Roman" w:cs="Times New Roman"/>
                <w:szCs w:val="24"/>
              </w:rPr>
            </w:pPr>
          </w:p>
        </w:tc>
        <w:tc>
          <w:tcPr>
            <w:tcW w:w="2127" w:type="dxa"/>
          </w:tcPr>
          <w:p w:rsidR="006F73F7" w:rsidRPr="00405572" w:rsidRDefault="006F73F7" w:rsidP="008C350A">
            <w:pPr>
              <w:snapToGrid w:val="0"/>
              <w:rPr>
                <w:rFonts w:ascii="Times New Roman" w:hAnsi="Times New Roman" w:cs="Times New Roman"/>
                <w:szCs w:val="24"/>
                <w:lang w:eastAsia="zh-HK"/>
              </w:rPr>
            </w:pPr>
          </w:p>
        </w:tc>
      </w:tr>
    </w:tbl>
    <w:p w:rsidR="009F5272" w:rsidRPr="00405572" w:rsidRDefault="009F5272" w:rsidP="009F5272">
      <w:pPr>
        <w:tabs>
          <w:tab w:val="left" w:pos="378"/>
        </w:tabs>
        <w:jc w:val="both"/>
        <w:rPr>
          <w:rFonts w:ascii="Times New Roman" w:hAnsi="Times New Roman" w:cs="Times New Roman"/>
          <w:szCs w:val="24"/>
          <w:lang w:eastAsia="zh-HK"/>
        </w:rPr>
      </w:pPr>
    </w:p>
    <w:p w:rsidR="00587352" w:rsidRPr="00405572" w:rsidRDefault="00587352" w:rsidP="00587352">
      <w:pPr>
        <w:snapToGrid w:val="0"/>
        <w:ind w:leftChars="-295" w:left="-707" w:hanging="1"/>
        <w:rPr>
          <w:rFonts w:ascii="Times New Roman" w:hAnsi="Times New Roman" w:cs="Times New Roman"/>
          <w:b/>
          <w:szCs w:val="24"/>
          <w:lang w:eastAsia="zh-HK"/>
        </w:rPr>
      </w:pPr>
      <w:r w:rsidRPr="00405572">
        <w:rPr>
          <w:rFonts w:ascii="Times New Roman" w:hAnsi="Times New Roman" w:cs="Times New Roman"/>
          <w:b/>
          <w:szCs w:val="24"/>
          <w:lang w:eastAsia="zh-HK"/>
        </w:rPr>
        <w:t xml:space="preserve">The Fifth Problem identified – </w:t>
      </w:r>
      <w:r w:rsidR="00010D7A" w:rsidRPr="00405572">
        <w:rPr>
          <w:rFonts w:ascii="Times New Roman" w:hAnsi="Times New Roman" w:cs="Times New Roman"/>
          <w:b/>
          <w:szCs w:val="24"/>
          <w:lang w:eastAsia="zh-HK"/>
        </w:rPr>
        <w:t>Schedule date uncertain</w:t>
      </w:r>
    </w:p>
    <w:p w:rsidR="00587352" w:rsidRPr="00405572" w:rsidRDefault="00587352" w:rsidP="00587352">
      <w:pPr>
        <w:snapToGrid w:val="0"/>
        <w:ind w:leftChars="-295" w:left="-707" w:hanging="1"/>
        <w:rPr>
          <w:rFonts w:ascii="Times New Roman" w:hAnsi="Times New Roman" w:cs="Times New Roman"/>
          <w:b/>
          <w:szCs w:val="24"/>
          <w:lang w:eastAsia="zh-HK"/>
        </w:rPr>
      </w:pPr>
    </w:p>
    <w:p w:rsidR="005321B2" w:rsidRPr="00405572" w:rsidRDefault="007A1408" w:rsidP="00587352">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 xml:space="preserve">The researcher is only certain on </w:t>
      </w:r>
      <w:r w:rsidR="00010D7A" w:rsidRPr="00405572">
        <w:rPr>
          <w:rFonts w:ascii="Times New Roman" w:hAnsi="Times New Roman" w:cs="Times New Roman"/>
          <w:szCs w:val="24"/>
          <w:lang w:eastAsia="zh-HK"/>
        </w:rPr>
        <w:t xml:space="preserve">the final completion </w:t>
      </w:r>
      <w:r w:rsidRPr="00405572">
        <w:rPr>
          <w:rFonts w:ascii="Times New Roman" w:hAnsi="Times New Roman" w:cs="Times New Roman"/>
          <w:szCs w:val="24"/>
          <w:lang w:eastAsia="zh-HK"/>
        </w:rPr>
        <w:t xml:space="preserve">which </w:t>
      </w:r>
      <w:r w:rsidR="00010D7A" w:rsidRPr="00405572">
        <w:rPr>
          <w:rFonts w:ascii="Times New Roman" w:hAnsi="Times New Roman" w:cs="Times New Roman"/>
          <w:szCs w:val="24"/>
          <w:lang w:eastAsia="zh-HK"/>
        </w:rPr>
        <w:t>will be sometime in April 2021</w:t>
      </w:r>
      <w:r w:rsidRPr="00405572">
        <w:rPr>
          <w:rFonts w:ascii="Times New Roman" w:hAnsi="Times New Roman" w:cs="Times New Roman"/>
          <w:szCs w:val="24"/>
          <w:lang w:eastAsia="zh-HK"/>
        </w:rPr>
        <w:t>. However,</w:t>
      </w:r>
      <w:r w:rsidR="00010D7A" w:rsidRPr="00405572">
        <w:rPr>
          <w:rFonts w:ascii="Times New Roman" w:hAnsi="Times New Roman" w:cs="Times New Roman"/>
          <w:szCs w:val="24"/>
          <w:lang w:eastAsia="zh-HK"/>
        </w:rPr>
        <w:t xml:space="preserve"> the schedule for the various tasks mentioned above may be revised due to the delay in the collection process caused by the prevailing pandemic.  The adoption of “work from home” of some of </w:t>
      </w:r>
      <w:r w:rsidR="005321B2" w:rsidRPr="00405572">
        <w:rPr>
          <w:rFonts w:ascii="Times New Roman" w:hAnsi="Times New Roman" w:cs="Times New Roman"/>
          <w:szCs w:val="24"/>
          <w:lang w:eastAsia="zh-HK"/>
        </w:rPr>
        <w:t>HKF’s</w:t>
      </w:r>
      <w:r w:rsidR="00010D7A" w:rsidRPr="00405572">
        <w:rPr>
          <w:rFonts w:ascii="Times New Roman" w:hAnsi="Times New Roman" w:cs="Times New Roman"/>
          <w:szCs w:val="24"/>
          <w:lang w:eastAsia="zh-HK"/>
        </w:rPr>
        <w:t xml:space="preserve"> staff and the government officials will have impact on the smooth finalization of the 2020 ESG Report.</w:t>
      </w:r>
      <w:r w:rsidR="005321B2" w:rsidRPr="00405572">
        <w:rPr>
          <w:rFonts w:ascii="Times New Roman" w:hAnsi="Times New Roman" w:cs="Times New Roman"/>
          <w:szCs w:val="24"/>
          <w:lang w:eastAsia="zh-HK"/>
        </w:rPr>
        <w:t xml:space="preserve"> A tighter schedule may have to be implemented and regular meeting have to be held with the various department heads of the four operational sectors</w:t>
      </w:r>
      <w:r w:rsidR="00B5122D" w:rsidRPr="00405572">
        <w:rPr>
          <w:rFonts w:ascii="Times New Roman" w:hAnsi="Times New Roman" w:cs="Times New Roman"/>
          <w:szCs w:val="24"/>
          <w:lang w:eastAsia="zh-HK"/>
        </w:rPr>
        <w:t xml:space="preserve"> to ensure strict compliance of the deadline.</w:t>
      </w:r>
    </w:p>
    <w:p w:rsidR="005321B2" w:rsidRPr="00405572" w:rsidRDefault="00587352" w:rsidP="00587352">
      <w:pPr>
        <w:snapToGrid w:val="0"/>
        <w:ind w:leftChars="-295" w:left="-707" w:hanging="1"/>
        <w:rPr>
          <w:rFonts w:ascii="Times New Roman" w:hAnsi="Times New Roman" w:cs="Times New Roman"/>
          <w:szCs w:val="24"/>
          <w:lang w:eastAsia="zh-HK"/>
        </w:rPr>
      </w:pPr>
      <w:r w:rsidRPr="00405572">
        <w:rPr>
          <w:rFonts w:ascii="Times New Roman" w:hAnsi="Times New Roman" w:cs="Times New Roman"/>
          <w:szCs w:val="24"/>
          <w:lang w:eastAsia="zh-HK"/>
        </w:rPr>
        <w:t xml:space="preserve"> </w:t>
      </w:r>
    </w:p>
    <w:p w:rsidR="004029BA" w:rsidRDefault="004029BA" w:rsidP="00587352">
      <w:pPr>
        <w:snapToGrid w:val="0"/>
        <w:ind w:leftChars="-295" w:left="-707" w:hanging="1"/>
        <w:rPr>
          <w:rFonts w:ascii="Times New Roman" w:hAnsi="Times New Roman" w:cs="Times New Roman" w:hint="eastAsia"/>
          <w:szCs w:val="24"/>
          <w:lang w:eastAsia="zh-HK"/>
        </w:rPr>
      </w:pPr>
    </w:p>
    <w:p w:rsidR="005A58B2" w:rsidRDefault="005A58B2" w:rsidP="00587352">
      <w:pPr>
        <w:snapToGrid w:val="0"/>
        <w:ind w:leftChars="-295" w:left="-707" w:hanging="1"/>
        <w:rPr>
          <w:rFonts w:ascii="Times New Roman" w:hAnsi="Times New Roman" w:cs="Times New Roman" w:hint="eastAsia"/>
          <w:szCs w:val="24"/>
          <w:lang w:eastAsia="zh-HK"/>
        </w:rPr>
      </w:pPr>
    </w:p>
    <w:p w:rsidR="00BE1CFC" w:rsidRDefault="00BE1CFC" w:rsidP="00587352">
      <w:pPr>
        <w:snapToGrid w:val="0"/>
        <w:ind w:leftChars="-295" w:left="-707" w:hanging="1"/>
        <w:rPr>
          <w:rFonts w:ascii="Times New Roman" w:hAnsi="Times New Roman" w:cs="Times New Roman" w:hint="eastAsia"/>
          <w:szCs w:val="24"/>
          <w:lang w:eastAsia="zh-HK"/>
        </w:rPr>
      </w:pPr>
    </w:p>
    <w:p w:rsidR="005A58B2" w:rsidRDefault="005A58B2" w:rsidP="00587352">
      <w:pPr>
        <w:snapToGrid w:val="0"/>
        <w:ind w:leftChars="-295" w:left="-707" w:hanging="1"/>
        <w:rPr>
          <w:rFonts w:ascii="Times New Roman" w:hAnsi="Times New Roman" w:cs="Times New Roman" w:hint="eastAsia"/>
          <w:szCs w:val="24"/>
          <w:lang w:eastAsia="zh-HK"/>
        </w:rPr>
      </w:pPr>
    </w:p>
    <w:p w:rsidR="005A58B2" w:rsidRDefault="005A58B2" w:rsidP="00587352">
      <w:pPr>
        <w:snapToGrid w:val="0"/>
        <w:ind w:leftChars="-295" w:left="-707" w:hanging="1"/>
        <w:rPr>
          <w:rFonts w:ascii="Times New Roman" w:hAnsi="Times New Roman" w:cs="Times New Roman" w:hint="eastAsia"/>
          <w:szCs w:val="24"/>
          <w:lang w:eastAsia="zh-HK"/>
        </w:rPr>
      </w:pPr>
    </w:p>
    <w:p w:rsidR="009F5272" w:rsidRPr="00405572" w:rsidRDefault="005321B2" w:rsidP="00A75415">
      <w:pPr>
        <w:tabs>
          <w:tab w:val="left" w:pos="378"/>
        </w:tabs>
        <w:ind w:leftChars="-295" w:left="1" w:hangingChars="295" w:hanging="709"/>
        <w:jc w:val="both"/>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T</w:t>
      </w:r>
      <w:r w:rsidR="00A75415" w:rsidRPr="00405572">
        <w:rPr>
          <w:rFonts w:ascii="Times New Roman" w:hAnsi="Times New Roman" w:cs="Times New Roman"/>
          <w:b/>
          <w:szCs w:val="24"/>
          <w:lang w:eastAsia="zh-HK"/>
        </w:rPr>
        <w:t xml:space="preserve">ASK </w:t>
      </w:r>
      <w:r w:rsidR="00BF0209">
        <w:rPr>
          <w:rFonts w:ascii="Times New Roman" w:hAnsi="Times New Roman" w:cs="Times New Roman" w:hint="eastAsia"/>
          <w:b/>
          <w:szCs w:val="24"/>
          <w:lang w:eastAsia="zh-HK"/>
        </w:rPr>
        <w:t>6</w:t>
      </w:r>
      <w:r w:rsidR="007751D1" w:rsidRPr="00405572">
        <w:rPr>
          <w:rFonts w:ascii="Times New Roman" w:hAnsi="Times New Roman" w:cs="Times New Roman"/>
          <w:b/>
          <w:szCs w:val="24"/>
          <w:lang w:eastAsia="zh-HK"/>
        </w:rPr>
        <w:t xml:space="preserve"> </w:t>
      </w:r>
      <w:r w:rsidR="00A75415" w:rsidRPr="00405572">
        <w:rPr>
          <w:rFonts w:ascii="Times New Roman" w:hAnsi="Times New Roman" w:cs="Times New Roman"/>
          <w:b/>
          <w:szCs w:val="24"/>
          <w:lang w:eastAsia="zh-HK"/>
        </w:rPr>
        <w:t>–</w:t>
      </w:r>
      <w:r w:rsidR="007751D1" w:rsidRPr="00405572">
        <w:rPr>
          <w:rFonts w:ascii="Times New Roman" w:hAnsi="Times New Roman" w:cs="Times New Roman"/>
          <w:b/>
          <w:szCs w:val="24"/>
          <w:lang w:eastAsia="zh-HK"/>
        </w:rPr>
        <w:t xml:space="preserve"> </w:t>
      </w:r>
      <w:r w:rsidR="009F5272" w:rsidRPr="00405572">
        <w:rPr>
          <w:rFonts w:ascii="Times New Roman" w:hAnsi="Times New Roman" w:cs="Times New Roman"/>
          <w:b/>
          <w:szCs w:val="24"/>
          <w:lang w:eastAsia="zh-HK"/>
        </w:rPr>
        <w:t>H</w:t>
      </w:r>
      <w:r w:rsidR="00A75415" w:rsidRPr="00405572">
        <w:rPr>
          <w:rFonts w:ascii="Times New Roman" w:hAnsi="Times New Roman" w:cs="Times New Roman"/>
          <w:b/>
          <w:szCs w:val="24"/>
          <w:lang w:eastAsia="zh-HK"/>
        </w:rPr>
        <w:t>YPOTHESIS TO BE TESTED</w:t>
      </w:r>
    </w:p>
    <w:p w:rsidR="00BD3307" w:rsidRPr="00405572" w:rsidRDefault="00BD3307" w:rsidP="00A75415">
      <w:pPr>
        <w:tabs>
          <w:tab w:val="left" w:pos="378"/>
        </w:tabs>
        <w:ind w:leftChars="-295" w:left="1" w:hangingChars="295" w:hanging="709"/>
        <w:jc w:val="both"/>
        <w:rPr>
          <w:rFonts w:ascii="Times New Roman" w:hAnsi="Times New Roman" w:cs="Times New Roman"/>
          <w:b/>
          <w:szCs w:val="24"/>
          <w:lang w:eastAsia="zh-HK"/>
        </w:rPr>
      </w:pPr>
    </w:p>
    <w:p w:rsidR="00302735" w:rsidRPr="00405572" w:rsidRDefault="00302735" w:rsidP="00913A76">
      <w:pPr>
        <w:ind w:leftChars="-295" w:left="-708"/>
        <w:rPr>
          <w:rFonts w:ascii="Times New Roman" w:hAnsi="Times New Roman" w:cs="Times New Roman"/>
          <w:szCs w:val="24"/>
          <w:lang w:eastAsia="zh-HK"/>
        </w:rPr>
      </w:pPr>
      <w:r w:rsidRPr="00405572">
        <w:rPr>
          <w:rFonts w:ascii="Times New Roman" w:hAnsi="Times New Roman" w:cs="Times New Roman"/>
          <w:szCs w:val="24"/>
          <w:lang w:eastAsia="zh-HK"/>
        </w:rPr>
        <w:t xml:space="preserve">After finalizing the research project for the preparation of the ESG Report for 2020 and identification of the problems associated with the exercise, the researcher will test the hypothesis set to see whether there is any </w:t>
      </w:r>
      <w:r w:rsidR="00D53A0C" w:rsidRPr="00405572">
        <w:rPr>
          <w:rFonts w:ascii="Times New Roman" w:hAnsi="Times New Roman" w:cs="Times New Roman"/>
          <w:szCs w:val="24"/>
          <w:lang w:eastAsia="zh-HK"/>
        </w:rPr>
        <w:t>correlation</w:t>
      </w:r>
      <w:r w:rsidRPr="00405572">
        <w:rPr>
          <w:rFonts w:ascii="Times New Roman" w:hAnsi="Times New Roman" w:cs="Times New Roman"/>
          <w:szCs w:val="24"/>
          <w:lang w:eastAsia="zh-HK"/>
        </w:rPr>
        <w:t xml:space="preserve"> among the ESG items so that the Company can adjust the policy on investing on those area beneficial to the </w:t>
      </w:r>
      <w:r w:rsidR="00D53A0C" w:rsidRPr="00405572">
        <w:rPr>
          <w:rFonts w:ascii="Times New Roman" w:hAnsi="Times New Roman" w:cs="Times New Roman"/>
          <w:szCs w:val="24"/>
          <w:lang w:eastAsia="zh-HK"/>
        </w:rPr>
        <w:t>Company</w:t>
      </w:r>
      <w:r w:rsidRPr="00405572">
        <w:rPr>
          <w:rFonts w:ascii="Times New Roman" w:hAnsi="Times New Roman" w:cs="Times New Roman"/>
          <w:szCs w:val="24"/>
          <w:lang w:eastAsia="zh-HK"/>
        </w:rPr>
        <w:t xml:space="preserve"> and the stakeholders.</w:t>
      </w:r>
    </w:p>
    <w:p w:rsidR="00D35A48" w:rsidRPr="00405572" w:rsidRDefault="00D35A48" w:rsidP="00913A76">
      <w:pPr>
        <w:ind w:leftChars="-295" w:left="-708"/>
        <w:rPr>
          <w:rFonts w:ascii="Times New Roman" w:hAnsi="Times New Roman" w:cs="Times New Roman"/>
          <w:szCs w:val="24"/>
          <w:lang w:eastAsia="zh-HK"/>
        </w:rPr>
      </w:pPr>
    </w:p>
    <w:p w:rsidR="009F5272" w:rsidRPr="00405572" w:rsidRDefault="00D35A48" w:rsidP="0095425F">
      <w:pPr>
        <w:tabs>
          <w:tab w:val="left" w:pos="378"/>
        </w:tabs>
        <w:ind w:leftChars="-295" w:left="-707" w:hanging="1"/>
        <w:jc w:val="both"/>
        <w:rPr>
          <w:rFonts w:ascii="Times New Roman" w:hAnsi="Times New Roman" w:cs="Times New Roman"/>
          <w:szCs w:val="24"/>
          <w:lang w:eastAsia="zh-HK"/>
        </w:rPr>
      </w:pPr>
      <w:r w:rsidRPr="00405572">
        <w:rPr>
          <w:rFonts w:ascii="Times New Roman" w:hAnsi="Times New Roman" w:cs="Times New Roman"/>
          <w:b/>
          <w:szCs w:val="24"/>
          <w:lang w:eastAsia="zh-HK"/>
        </w:rPr>
        <w:t>“</w:t>
      </w:r>
      <w:r w:rsidR="001D6E7A" w:rsidRPr="00405572">
        <w:rPr>
          <w:rFonts w:ascii="Times New Roman" w:hAnsi="Times New Roman" w:cs="Times New Roman"/>
          <w:b/>
          <w:szCs w:val="24"/>
        </w:rPr>
        <w:t xml:space="preserve">Whether to increase the investment in training for managers can reduce the emission, waste and </w:t>
      </w:r>
      <w:r w:rsidRPr="00405572">
        <w:rPr>
          <w:rFonts w:ascii="Times New Roman" w:hAnsi="Times New Roman" w:cs="Times New Roman"/>
          <w:b/>
          <w:szCs w:val="24"/>
          <w:lang w:eastAsia="zh-HK"/>
        </w:rPr>
        <w:t xml:space="preserve">health and safety of the </w:t>
      </w:r>
      <w:r w:rsidR="001D6E7A" w:rsidRPr="00405572">
        <w:rPr>
          <w:rFonts w:ascii="Times New Roman" w:hAnsi="Times New Roman" w:cs="Times New Roman"/>
          <w:b/>
          <w:szCs w:val="24"/>
          <w:lang w:eastAsia="zh-HK"/>
        </w:rPr>
        <w:t>shipyard</w:t>
      </w:r>
      <w:r w:rsidRPr="00405572">
        <w:rPr>
          <w:rFonts w:ascii="Times New Roman" w:hAnsi="Times New Roman" w:cs="Times New Roman"/>
          <w:szCs w:val="24"/>
          <w:lang w:eastAsia="zh-HK"/>
        </w:rPr>
        <w:t>”</w:t>
      </w:r>
    </w:p>
    <w:p w:rsidR="00D35A48" w:rsidRPr="00405572" w:rsidRDefault="00D35A48" w:rsidP="0095425F">
      <w:pPr>
        <w:tabs>
          <w:tab w:val="left" w:pos="378"/>
        </w:tabs>
        <w:ind w:leftChars="-295" w:left="-707" w:hanging="1"/>
        <w:jc w:val="both"/>
        <w:rPr>
          <w:rFonts w:ascii="Times New Roman" w:hAnsi="Times New Roman" w:cs="Times New Roman"/>
          <w:szCs w:val="24"/>
          <w:lang w:eastAsia="zh-HK"/>
        </w:rPr>
      </w:pPr>
    </w:p>
    <w:p w:rsidR="009F5272" w:rsidRPr="00405572" w:rsidRDefault="00D35A48" w:rsidP="0095425F">
      <w:pPr>
        <w:tabs>
          <w:tab w:val="left" w:pos="142"/>
        </w:tabs>
        <w:ind w:leftChars="-304" w:left="-708" w:hangingChars="9" w:hanging="22"/>
        <w:jc w:val="both"/>
        <w:rPr>
          <w:rFonts w:ascii="Times New Roman" w:hAnsi="Times New Roman" w:cs="Times New Roman"/>
          <w:szCs w:val="24"/>
          <w:lang w:eastAsia="zh-HK"/>
        </w:rPr>
      </w:pPr>
      <w:r w:rsidRPr="00405572">
        <w:rPr>
          <w:rFonts w:ascii="Times New Roman" w:hAnsi="Times New Roman" w:cs="Times New Roman"/>
          <w:szCs w:val="24"/>
          <w:lang w:eastAsia="zh-HK"/>
        </w:rPr>
        <w:t>T</w:t>
      </w:r>
      <w:r w:rsidR="009F5272" w:rsidRPr="00405572">
        <w:rPr>
          <w:rFonts w:ascii="Times New Roman" w:hAnsi="Times New Roman" w:cs="Times New Roman"/>
          <w:szCs w:val="24"/>
          <w:lang w:eastAsia="zh-HK"/>
        </w:rPr>
        <w:t xml:space="preserve">he researcher </w:t>
      </w:r>
      <w:r w:rsidRPr="00405572">
        <w:rPr>
          <w:rFonts w:ascii="Times New Roman" w:hAnsi="Times New Roman" w:cs="Times New Roman"/>
          <w:szCs w:val="24"/>
          <w:lang w:eastAsia="zh-HK"/>
        </w:rPr>
        <w:t xml:space="preserve">will </w:t>
      </w:r>
      <w:r w:rsidR="009F5272" w:rsidRPr="00405572">
        <w:rPr>
          <w:rFonts w:ascii="Times New Roman" w:hAnsi="Times New Roman" w:cs="Times New Roman"/>
          <w:szCs w:val="24"/>
          <w:lang w:eastAsia="zh-HK"/>
        </w:rPr>
        <w:t>use the data for the last 3 years (2017, 2018 and 2019) formulating the basis for the preparation of research for testing the hypothesis if there is any negative correlation among the ESG items, in particular, between training to managers with emissions, water consumption and health and safety</w:t>
      </w:r>
      <w:r w:rsidRPr="00405572">
        <w:rPr>
          <w:rFonts w:ascii="Times New Roman" w:hAnsi="Times New Roman" w:cs="Times New Roman"/>
          <w:szCs w:val="24"/>
          <w:lang w:eastAsia="zh-HK"/>
        </w:rPr>
        <w:t xml:space="preserve"> of the shipyard</w:t>
      </w:r>
    </w:p>
    <w:p w:rsidR="009F5272" w:rsidRPr="00405572" w:rsidRDefault="009F5272" w:rsidP="0095425F">
      <w:pPr>
        <w:tabs>
          <w:tab w:val="left" w:pos="142"/>
          <w:tab w:val="left" w:pos="378"/>
        </w:tabs>
        <w:ind w:leftChars="-304" w:left="-588" w:hangingChars="59" w:hanging="142"/>
        <w:jc w:val="both"/>
        <w:rPr>
          <w:rFonts w:ascii="Times New Roman" w:hAnsi="Times New Roman" w:cs="Times New Roman"/>
          <w:szCs w:val="24"/>
          <w:lang w:eastAsia="zh-HK"/>
        </w:rPr>
      </w:pPr>
      <w:r w:rsidRPr="00405572">
        <w:rPr>
          <w:rFonts w:ascii="Times New Roman" w:hAnsi="Times New Roman" w:cs="Times New Roman"/>
          <w:szCs w:val="24"/>
          <w:lang w:eastAsia="zh-HK"/>
        </w:rPr>
        <w:t>.</w:t>
      </w:r>
    </w:p>
    <w:p w:rsidR="009F5272" w:rsidRDefault="0000503F" w:rsidP="0000503F">
      <w:pPr>
        <w:tabs>
          <w:tab w:val="left" w:pos="142"/>
          <w:tab w:val="left" w:pos="378"/>
        </w:tabs>
        <w:ind w:leftChars="-295" w:left="-708"/>
        <w:jc w:val="both"/>
        <w:rPr>
          <w:rFonts w:ascii="Times New Roman" w:hAnsi="Times New Roman" w:cs="Times New Roman" w:hint="eastAsia"/>
          <w:szCs w:val="24"/>
          <w:lang w:eastAsia="zh-HK"/>
        </w:rPr>
      </w:pPr>
      <w:r w:rsidRPr="00405572">
        <w:rPr>
          <w:rFonts w:ascii="Times New Roman" w:hAnsi="Times New Roman" w:cs="Times New Roman"/>
          <w:szCs w:val="24"/>
          <w:lang w:eastAsia="zh-HK"/>
        </w:rPr>
        <w:t>After the comparing the data relating to investment in training and management and water consumption and shipyard casualties</w:t>
      </w:r>
      <w:r w:rsidR="000C5608" w:rsidRPr="00405572">
        <w:rPr>
          <w:rFonts w:ascii="Times New Roman" w:hAnsi="Times New Roman" w:cs="Times New Roman"/>
          <w:szCs w:val="24"/>
          <w:lang w:eastAsia="zh-HK"/>
        </w:rPr>
        <w:t xml:space="preserve"> (as highlighted in red in Performance Data Summary above)</w:t>
      </w:r>
      <w:r w:rsidRPr="00405572">
        <w:rPr>
          <w:rFonts w:ascii="Times New Roman" w:hAnsi="Times New Roman" w:cs="Times New Roman"/>
          <w:szCs w:val="24"/>
          <w:lang w:eastAsia="zh-HK"/>
        </w:rPr>
        <w:t>, the researcher has noted that there is no direct relation between the items. In fact the company has great investment in training budget, in particular, training to management staff. The data collected shows that the decrease in training investment does not contribute to the corresponding decrease in emission, water consumption and recycled resource</w:t>
      </w:r>
    </w:p>
    <w:p w:rsidR="009A34A1" w:rsidRDefault="009A34A1" w:rsidP="0000503F">
      <w:pPr>
        <w:tabs>
          <w:tab w:val="left" w:pos="142"/>
          <w:tab w:val="left" w:pos="378"/>
        </w:tabs>
        <w:ind w:leftChars="-295" w:left="-708"/>
        <w:jc w:val="both"/>
        <w:rPr>
          <w:rFonts w:ascii="Times New Roman" w:hAnsi="Times New Roman" w:cs="Times New Roman" w:hint="eastAsia"/>
          <w:szCs w:val="24"/>
          <w:lang w:eastAsia="zh-HK"/>
        </w:rPr>
      </w:pPr>
    </w:p>
    <w:p w:rsidR="009A34A1" w:rsidRPr="00405572" w:rsidRDefault="009A34A1" w:rsidP="0000503F">
      <w:pPr>
        <w:tabs>
          <w:tab w:val="left" w:pos="142"/>
          <w:tab w:val="left" w:pos="378"/>
        </w:tabs>
        <w:ind w:leftChars="-295" w:left="-708"/>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With the experience gained in testing the hypothesis on </w:t>
      </w:r>
      <w:r w:rsidR="00403507">
        <w:rPr>
          <w:rFonts w:ascii="Times New Roman" w:hAnsi="Times New Roman" w:cs="Times New Roman"/>
          <w:szCs w:val="24"/>
          <w:lang w:eastAsia="zh-HK"/>
        </w:rPr>
        <w:t>determining</w:t>
      </w:r>
      <w:r>
        <w:rPr>
          <w:rFonts w:ascii="Times New Roman" w:hAnsi="Times New Roman" w:cs="Times New Roman" w:hint="eastAsia"/>
          <w:szCs w:val="24"/>
          <w:lang w:eastAsia="zh-HK"/>
        </w:rPr>
        <w:t xml:space="preserve"> </w:t>
      </w:r>
      <w:r>
        <w:rPr>
          <w:rFonts w:ascii="Times New Roman" w:hAnsi="Times New Roman" w:cs="Times New Roman"/>
          <w:szCs w:val="24"/>
          <w:lang w:eastAsia="zh-HK"/>
        </w:rPr>
        <w:t>the</w:t>
      </w:r>
      <w:r>
        <w:rPr>
          <w:rFonts w:ascii="Times New Roman" w:hAnsi="Times New Roman" w:cs="Times New Roman" w:hint="eastAsia"/>
          <w:szCs w:val="24"/>
          <w:lang w:eastAsia="zh-HK"/>
        </w:rPr>
        <w:t xml:space="preserve"> right </w:t>
      </w:r>
      <w:r w:rsidR="004626AC">
        <w:rPr>
          <w:rFonts w:ascii="Times New Roman" w:hAnsi="Times New Roman" w:cs="Times New Roman" w:hint="eastAsia"/>
          <w:szCs w:val="24"/>
          <w:lang w:eastAsia="zh-HK"/>
        </w:rPr>
        <w:t>trend in investing in the various ESG items, other testing on the hypothesis on trend of waste recycle and procedures and the impact on the reduction of staff on the overall ESG performance is also in progress.  A very clear indication on how to monitor the ESG items is required.</w:t>
      </w:r>
    </w:p>
    <w:p w:rsidR="006F73F7" w:rsidRPr="00405572" w:rsidRDefault="006F73F7" w:rsidP="006F73F7">
      <w:pPr>
        <w:snapToGrid w:val="0"/>
        <w:ind w:left="-709"/>
        <w:rPr>
          <w:rFonts w:ascii="Times New Roman" w:hAnsi="Times New Roman" w:cs="Times New Roman"/>
          <w:szCs w:val="24"/>
          <w:lang w:eastAsia="zh-HK"/>
        </w:rPr>
      </w:pPr>
    </w:p>
    <w:p w:rsidR="007751D1" w:rsidRPr="00405572" w:rsidRDefault="007751D1" w:rsidP="006F73F7">
      <w:pPr>
        <w:snapToGrid w:val="0"/>
        <w:ind w:left="-709"/>
        <w:rPr>
          <w:rFonts w:ascii="Times New Roman" w:hAnsi="Times New Roman" w:cs="Times New Roman"/>
          <w:b/>
          <w:szCs w:val="24"/>
          <w:lang w:eastAsia="zh-HK"/>
        </w:rPr>
      </w:pPr>
      <w:r w:rsidRPr="00405572">
        <w:rPr>
          <w:rFonts w:ascii="Times New Roman" w:hAnsi="Times New Roman" w:cs="Times New Roman"/>
          <w:b/>
          <w:szCs w:val="24"/>
          <w:lang w:eastAsia="zh-HK"/>
        </w:rPr>
        <w:t>T</w:t>
      </w:r>
      <w:r w:rsidR="00BF0209">
        <w:rPr>
          <w:rFonts w:ascii="Times New Roman" w:hAnsi="Times New Roman" w:cs="Times New Roman" w:hint="eastAsia"/>
          <w:b/>
          <w:szCs w:val="24"/>
          <w:lang w:eastAsia="zh-HK"/>
        </w:rPr>
        <w:t>ASK</w:t>
      </w:r>
      <w:r w:rsidRPr="00405572">
        <w:rPr>
          <w:rFonts w:ascii="Times New Roman" w:hAnsi="Times New Roman" w:cs="Times New Roman"/>
          <w:b/>
          <w:szCs w:val="24"/>
          <w:lang w:eastAsia="zh-HK"/>
        </w:rPr>
        <w:t xml:space="preserve"> </w:t>
      </w:r>
      <w:r w:rsidR="00BF0209">
        <w:rPr>
          <w:rFonts w:ascii="Times New Roman" w:hAnsi="Times New Roman" w:cs="Times New Roman" w:hint="eastAsia"/>
          <w:b/>
          <w:szCs w:val="24"/>
          <w:lang w:eastAsia="zh-HK"/>
        </w:rPr>
        <w:t>7</w:t>
      </w:r>
      <w:r w:rsidRPr="00405572">
        <w:rPr>
          <w:rFonts w:ascii="Times New Roman" w:hAnsi="Times New Roman" w:cs="Times New Roman"/>
          <w:b/>
          <w:szCs w:val="24"/>
          <w:lang w:eastAsia="zh-HK"/>
        </w:rPr>
        <w:t xml:space="preserve"> – Make Recommendation to the Board</w:t>
      </w:r>
    </w:p>
    <w:p w:rsidR="007751D1" w:rsidRPr="00405572" w:rsidRDefault="007751D1" w:rsidP="008247CA">
      <w:pPr>
        <w:tabs>
          <w:tab w:val="left" w:pos="378"/>
        </w:tabs>
        <w:ind w:leftChars="-296" w:left="-709" w:hanging="1"/>
        <w:jc w:val="both"/>
        <w:rPr>
          <w:rFonts w:ascii="Times New Roman" w:hAnsi="Times New Roman" w:cs="Times New Roman"/>
          <w:b/>
          <w:szCs w:val="24"/>
          <w:lang w:eastAsia="zh-HK"/>
        </w:rPr>
      </w:pPr>
    </w:p>
    <w:p w:rsidR="008247CA" w:rsidRPr="00405572" w:rsidRDefault="008247CA" w:rsidP="008247CA">
      <w:pPr>
        <w:tabs>
          <w:tab w:val="left" w:pos="378"/>
        </w:tabs>
        <w:ind w:leftChars="-296" w:left="-709" w:hanging="1"/>
        <w:jc w:val="both"/>
        <w:rPr>
          <w:rFonts w:ascii="Times New Roman" w:hAnsi="Times New Roman" w:cs="Times New Roman"/>
          <w:szCs w:val="24"/>
          <w:lang w:eastAsia="zh-HK"/>
        </w:rPr>
      </w:pPr>
      <w:r w:rsidRPr="00405572">
        <w:rPr>
          <w:rFonts w:ascii="Times New Roman" w:hAnsi="Times New Roman" w:cs="Times New Roman"/>
          <w:szCs w:val="24"/>
          <w:lang w:eastAsia="zh-HK"/>
        </w:rPr>
        <w:t>After conducting a research on the setting up</w:t>
      </w:r>
      <w:r w:rsidRPr="00405572">
        <w:rPr>
          <w:rFonts w:ascii="Times New Roman" w:hAnsi="Times New Roman" w:cs="Times New Roman"/>
          <w:szCs w:val="24"/>
        </w:rPr>
        <w:t xml:space="preserve"> </w:t>
      </w:r>
      <w:r w:rsidRPr="00405572">
        <w:rPr>
          <w:rFonts w:ascii="Times New Roman" w:hAnsi="Times New Roman" w:cs="Times New Roman"/>
          <w:szCs w:val="24"/>
          <w:lang w:eastAsia="zh-HK"/>
        </w:rPr>
        <w:t xml:space="preserve">of an efficient and </w:t>
      </w:r>
      <w:r w:rsidRPr="00405572">
        <w:rPr>
          <w:rFonts w:ascii="Times New Roman" w:hAnsi="Times New Roman" w:cs="Times New Roman"/>
          <w:szCs w:val="24"/>
        </w:rPr>
        <w:t xml:space="preserve">effective ESG framework </w:t>
      </w:r>
      <w:r w:rsidRPr="00405572">
        <w:rPr>
          <w:rFonts w:ascii="Times New Roman" w:hAnsi="Times New Roman" w:cs="Times New Roman"/>
          <w:szCs w:val="24"/>
          <w:lang w:eastAsia="zh-HK"/>
        </w:rPr>
        <w:t xml:space="preserve">of the </w:t>
      </w:r>
      <w:r w:rsidR="005D0158" w:rsidRPr="00405572">
        <w:rPr>
          <w:rFonts w:ascii="Times New Roman" w:hAnsi="Times New Roman" w:cs="Times New Roman"/>
          <w:szCs w:val="24"/>
          <w:lang w:eastAsia="zh-HK"/>
        </w:rPr>
        <w:t xml:space="preserve">HKF </w:t>
      </w:r>
      <w:r w:rsidRPr="00405572">
        <w:rPr>
          <w:rFonts w:ascii="Times New Roman" w:hAnsi="Times New Roman" w:cs="Times New Roman"/>
          <w:szCs w:val="24"/>
          <w:lang w:eastAsia="zh-HK"/>
        </w:rPr>
        <w:t xml:space="preserve">and </w:t>
      </w:r>
      <w:r w:rsidR="005D0158" w:rsidRPr="00405572">
        <w:rPr>
          <w:rFonts w:ascii="Times New Roman" w:hAnsi="Times New Roman" w:cs="Times New Roman"/>
          <w:szCs w:val="24"/>
          <w:lang w:eastAsia="zh-HK"/>
        </w:rPr>
        <w:t xml:space="preserve">with the </w:t>
      </w:r>
      <w:r w:rsidRPr="00405572">
        <w:rPr>
          <w:rFonts w:ascii="Times New Roman" w:hAnsi="Times New Roman" w:cs="Times New Roman"/>
          <w:szCs w:val="24"/>
        </w:rPr>
        <w:t>finding</w:t>
      </w:r>
      <w:r w:rsidR="005D0158" w:rsidRPr="00405572">
        <w:rPr>
          <w:rFonts w:ascii="Times New Roman" w:hAnsi="Times New Roman" w:cs="Times New Roman"/>
          <w:szCs w:val="24"/>
          <w:lang w:eastAsia="zh-HK"/>
        </w:rPr>
        <w:t xml:space="preserve"> made</w:t>
      </w:r>
      <w:r w:rsidRPr="00405572">
        <w:rPr>
          <w:rFonts w:ascii="Times New Roman" w:hAnsi="Times New Roman" w:cs="Times New Roman"/>
          <w:szCs w:val="24"/>
        </w:rPr>
        <w:t xml:space="preserve">, </w:t>
      </w:r>
      <w:r w:rsidR="005D0158" w:rsidRPr="00405572">
        <w:rPr>
          <w:rFonts w:ascii="Times New Roman" w:hAnsi="Times New Roman" w:cs="Times New Roman"/>
          <w:szCs w:val="24"/>
          <w:lang w:eastAsia="zh-HK"/>
        </w:rPr>
        <w:t>the researcher tries t</w:t>
      </w:r>
      <w:r w:rsidRPr="00405572">
        <w:rPr>
          <w:rFonts w:ascii="Times New Roman" w:hAnsi="Times New Roman" w:cs="Times New Roman"/>
          <w:szCs w:val="24"/>
        </w:rPr>
        <w:t>o observe any co</w:t>
      </w:r>
      <w:r w:rsidRPr="00405572">
        <w:rPr>
          <w:rFonts w:ascii="Times New Roman" w:hAnsi="Times New Roman" w:cs="Times New Roman"/>
          <w:szCs w:val="24"/>
          <w:lang w:eastAsia="zh-HK"/>
        </w:rPr>
        <w:t>rrelation</w:t>
      </w:r>
      <w:r w:rsidRPr="00405572">
        <w:rPr>
          <w:rFonts w:ascii="Times New Roman" w:hAnsi="Times New Roman" w:cs="Times New Roman"/>
          <w:szCs w:val="24"/>
        </w:rPr>
        <w:t xml:space="preserve"> trend for the</w:t>
      </w:r>
      <w:r w:rsidRPr="00405572">
        <w:rPr>
          <w:rFonts w:ascii="Times New Roman" w:hAnsi="Times New Roman" w:cs="Times New Roman"/>
          <w:szCs w:val="24"/>
          <w:lang w:eastAsia="zh-HK"/>
        </w:rPr>
        <w:t xml:space="preserve"> various </w:t>
      </w:r>
      <w:r w:rsidRPr="00405572">
        <w:rPr>
          <w:rFonts w:ascii="Times New Roman" w:hAnsi="Times New Roman" w:cs="Times New Roman"/>
          <w:szCs w:val="24"/>
        </w:rPr>
        <w:t>ESG items</w:t>
      </w:r>
      <w:r w:rsidRPr="00405572">
        <w:rPr>
          <w:rFonts w:ascii="Times New Roman" w:hAnsi="Times New Roman" w:cs="Times New Roman"/>
          <w:szCs w:val="24"/>
          <w:lang w:eastAsia="zh-HK"/>
        </w:rPr>
        <w:t xml:space="preserve"> to maximize the benefits of the stakeholders</w:t>
      </w:r>
      <w:r w:rsidR="005D0158" w:rsidRPr="00405572">
        <w:rPr>
          <w:rFonts w:ascii="Times New Roman" w:hAnsi="Times New Roman" w:cs="Times New Roman"/>
          <w:szCs w:val="24"/>
          <w:lang w:eastAsia="zh-HK"/>
        </w:rPr>
        <w:t xml:space="preserve"> On reviewing the procedures of </w:t>
      </w:r>
      <w:r w:rsidR="00911CE1" w:rsidRPr="00405572">
        <w:rPr>
          <w:rFonts w:ascii="Times New Roman" w:hAnsi="Times New Roman" w:cs="Times New Roman"/>
          <w:szCs w:val="24"/>
          <w:lang w:eastAsia="zh-HK"/>
        </w:rPr>
        <w:t>performing the five tasks in the study, the researcher would have the following recommendation to the Board for their consideration:</w:t>
      </w:r>
    </w:p>
    <w:p w:rsidR="00911CE1" w:rsidRDefault="00911CE1" w:rsidP="00911CE1">
      <w:pPr>
        <w:tabs>
          <w:tab w:val="left" w:pos="-105"/>
        </w:tabs>
        <w:ind w:leftChars="-296" w:left="-350" w:hangingChars="150" w:hanging="360"/>
        <w:jc w:val="both"/>
        <w:rPr>
          <w:rFonts w:ascii="Times New Roman" w:hAnsi="Times New Roman" w:cs="Times New Roman"/>
          <w:szCs w:val="24"/>
          <w:lang w:eastAsia="zh-HK"/>
        </w:rPr>
      </w:pPr>
      <w:r w:rsidRPr="00405572">
        <w:rPr>
          <w:rFonts w:ascii="Times New Roman" w:hAnsi="Times New Roman" w:cs="Times New Roman"/>
          <w:szCs w:val="24"/>
          <w:lang w:eastAsia="zh-HK"/>
        </w:rPr>
        <w:t>1.</w:t>
      </w:r>
      <w:r w:rsidRPr="00405572">
        <w:rPr>
          <w:rFonts w:ascii="Times New Roman" w:hAnsi="Times New Roman" w:cs="Times New Roman"/>
          <w:szCs w:val="24"/>
          <w:lang w:eastAsia="zh-HK"/>
        </w:rPr>
        <w:tab/>
        <w:t xml:space="preserve">The Board should set </w:t>
      </w:r>
      <w:r w:rsidR="0000503F" w:rsidRPr="00405572">
        <w:rPr>
          <w:rFonts w:ascii="Times New Roman" w:hAnsi="Times New Roman" w:cs="Times New Roman"/>
          <w:szCs w:val="24"/>
          <w:lang w:eastAsia="zh-HK"/>
        </w:rPr>
        <w:t>up clear ESG policies</w:t>
      </w:r>
      <w:r w:rsidRPr="00405572">
        <w:rPr>
          <w:rFonts w:ascii="Times New Roman" w:hAnsi="Times New Roman" w:cs="Times New Roman"/>
          <w:szCs w:val="24"/>
          <w:lang w:eastAsia="zh-HK"/>
        </w:rPr>
        <w:t xml:space="preserve"> for the Company to follow. This is not only a new </w:t>
      </w:r>
      <w:r w:rsidR="0000503F" w:rsidRPr="00405572">
        <w:rPr>
          <w:rFonts w:ascii="Times New Roman" w:hAnsi="Times New Roman" w:cs="Times New Roman"/>
          <w:szCs w:val="24"/>
          <w:lang w:eastAsia="zh-HK"/>
        </w:rPr>
        <w:t>listing</w:t>
      </w:r>
      <w:r w:rsidRPr="00405572">
        <w:rPr>
          <w:rFonts w:ascii="Times New Roman" w:hAnsi="Times New Roman" w:cs="Times New Roman"/>
          <w:szCs w:val="24"/>
          <w:lang w:eastAsia="zh-HK"/>
        </w:rPr>
        <w:t xml:space="preserve"> rules requirement effective 1 July 2020 but also the responsibility of the directors of the listed companies to carry out the duty as global citizen to protect the environment.</w:t>
      </w:r>
    </w:p>
    <w:p w:rsidR="00911CE1" w:rsidRPr="00405572" w:rsidRDefault="00911CE1" w:rsidP="00911CE1">
      <w:pPr>
        <w:tabs>
          <w:tab w:val="left" w:pos="-105"/>
        </w:tabs>
        <w:ind w:leftChars="-296" w:left="-350" w:hangingChars="150" w:hanging="360"/>
        <w:jc w:val="both"/>
        <w:rPr>
          <w:rFonts w:ascii="Times New Roman" w:hAnsi="Times New Roman" w:cs="Times New Roman"/>
          <w:szCs w:val="24"/>
          <w:lang w:eastAsia="zh-HK"/>
        </w:rPr>
      </w:pPr>
      <w:r w:rsidRPr="00405572">
        <w:rPr>
          <w:rFonts w:ascii="Times New Roman" w:hAnsi="Times New Roman" w:cs="Times New Roman"/>
          <w:szCs w:val="24"/>
          <w:lang w:eastAsia="zh-HK"/>
        </w:rPr>
        <w:lastRenderedPageBreak/>
        <w:t>2.</w:t>
      </w:r>
      <w:r w:rsidRPr="00405572">
        <w:rPr>
          <w:rFonts w:ascii="Times New Roman" w:hAnsi="Times New Roman" w:cs="Times New Roman"/>
          <w:szCs w:val="24"/>
          <w:lang w:eastAsia="zh-HK"/>
        </w:rPr>
        <w:tab/>
        <w:t>The statistics revealed that institutional investors would ensure that they will invest in those companies with high ESG ranking</w:t>
      </w:r>
      <w:r w:rsidR="006F73F7" w:rsidRPr="00405572">
        <w:rPr>
          <w:rFonts w:ascii="Times New Roman" w:hAnsi="Times New Roman" w:cs="Times New Roman"/>
          <w:szCs w:val="24"/>
          <w:lang w:eastAsia="zh-HK"/>
        </w:rPr>
        <w:t>.  The Board should therefore set up an ESG Committee comprising at least one director as Chairman and the members of the 4 operation sectors and members from the risk management team including the researcher as Secretary to help the Chairman of the Committee to formulate, implement and monitor the ESG policies.</w:t>
      </w:r>
    </w:p>
    <w:p w:rsidR="006F73F7" w:rsidRPr="00405572" w:rsidRDefault="000F71EA" w:rsidP="00911CE1">
      <w:pPr>
        <w:tabs>
          <w:tab w:val="left" w:pos="-105"/>
        </w:tabs>
        <w:ind w:leftChars="-296" w:left="-350" w:hangingChars="150" w:hanging="360"/>
        <w:jc w:val="both"/>
        <w:rPr>
          <w:rFonts w:ascii="Times New Roman" w:hAnsi="Times New Roman" w:cs="Times New Roman"/>
          <w:szCs w:val="24"/>
          <w:lang w:eastAsia="zh-HK"/>
        </w:rPr>
      </w:pPr>
      <w:r w:rsidRPr="00405572">
        <w:rPr>
          <w:rFonts w:ascii="Times New Roman" w:hAnsi="Times New Roman" w:cs="Times New Roman"/>
          <w:szCs w:val="24"/>
          <w:lang w:eastAsia="zh-HK"/>
        </w:rPr>
        <w:t xml:space="preserve">3. </w:t>
      </w:r>
      <w:r w:rsidR="00AB765A" w:rsidRPr="00405572">
        <w:rPr>
          <w:rFonts w:ascii="Times New Roman" w:hAnsi="Times New Roman" w:cs="Times New Roman"/>
          <w:szCs w:val="24"/>
          <w:lang w:eastAsia="zh-HK"/>
        </w:rPr>
        <w:t xml:space="preserve"> </w:t>
      </w:r>
      <w:r w:rsidRPr="00405572">
        <w:rPr>
          <w:rFonts w:ascii="Times New Roman" w:hAnsi="Times New Roman" w:cs="Times New Roman"/>
          <w:szCs w:val="24"/>
          <w:lang w:eastAsia="zh-HK"/>
        </w:rPr>
        <w:t>After testing the hypothesis on whether there is correlation between the investment in training of the managers and the emission, water consumption and shipyard safety, the researcher note that there is no correlation found.  It is recommended that Board may shift the training of management to more productive area such as research and development and property investment related activities.</w:t>
      </w:r>
    </w:p>
    <w:p w:rsidR="000F71EA" w:rsidRDefault="004626AC" w:rsidP="00911CE1">
      <w:pPr>
        <w:tabs>
          <w:tab w:val="left" w:pos="-105"/>
        </w:tabs>
        <w:ind w:leftChars="-296" w:left="-350" w:hangingChars="150" w:hanging="360"/>
        <w:jc w:val="both"/>
        <w:rPr>
          <w:rFonts w:ascii="Times New Roman" w:hAnsi="Times New Roman" w:cs="Times New Roman" w:hint="eastAsia"/>
          <w:szCs w:val="24"/>
          <w:lang w:eastAsia="zh-HK"/>
        </w:rPr>
      </w:pPr>
      <w:r>
        <w:rPr>
          <w:rFonts w:ascii="Times New Roman" w:hAnsi="Times New Roman" w:cs="Times New Roman" w:hint="eastAsia"/>
          <w:szCs w:val="24"/>
          <w:lang w:eastAsia="zh-HK"/>
        </w:rPr>
        <w:t>4.</w:t>
      </w:r>
      <w:r>
        <w:rPr>
          <w:rFonts w:ascii="Times New Roman" w:hAnsi="Times New Roman" w:cs="Times New Roman" w:hint="eastAsia"/>
          <w:szCs w:val="24"/>
          <w:lang w:eastAsia="zh-HK"/>
        </w:rPr>
        <w:tab/>
        <w:t xml:space="preserve">As both the HKEx and Securities and Futures </w:t>
      </w:r>
      <w:r w:rsidR="00483389">
        <w:rPr>
          <w:rFonts w:ascii="Times New Roman" w:hAnsi="Times New Roman" w:cs="Times New Roman"/>
          <w:szCs w:val="24"/>
          <w:lang w:eastAsia="zh-HK"/>
        </w:rPr>
        <w:t>Commission</w:t>
      </w:r>
      <w:r>
        <w:rPr>
          <w:rFonts w:ascii="Times New Roman" w:hAnsi="Times New Roman" w:cs="Times New Roman" w:hint="eastAsia"/>
          <w:szCs w:val="24"/>
          <w:lang w:eastAsia="zh-HK"/>
        </w:rPr>
        <w:t xml:space="preserve"> have indicated their concern on the altitude of the listed companies on climate change, it is advisable for the Board to engage an energy consultant to oversee the update on ESG HKF and assist the ESG Committee for the formulation, </w:t>
      </w:r>
      <w:r>
        <w:rPr>
          <w:rFonts w:ascii="Times New Roman" w:hAnsi="Times New Roman" w:cs="Times New Roman"/>
          <w:szCs w:val="24"/>
          <w:lang w:eastAsia="zh-HK"/>
        </w:rPr>
        <w:t>implementation</w:t>
      </w:r>
      <w:r>
        <w:rPr>
          <w:rFonts w:ascii="Times New Roman" w:hAnsi="Times New Roman" w:cs="Times New Roman" w:hint="eastAsia"/>
          <w:szCs w:val="24"/>
          <w:lang w:eastAsia="zh-HK"/>
        </w:rPr>
        <w:t xml:space="preserve"> and monitoring of the subject matter.</w:t>
      </w:r>
    </w:p>
    <w:p w:rsidR="004626AC" w:rsidRDefault="004626AC" w:rsidP="00911CE1">
      <w:pPr>
        <w:tabs>
          <w:tab w:val="left" w:pos="-105"/>
        </w:tabs>
        <w:ind w:leftChars="-296" w:left="-350" w:hangingChars="150" w:hanging="360"/>
        <w:jc w:val="both"/>
        <w:rPr>
          <w:rFonts w:ascii="Times New Roman" w:hAnsi="Times New Roman" w:cs="Times New Roman" w:hint="eastAsia"/>
          <w:szCs w:val="24"/>
          <w:lang w:eastAsia="zh-HK"/>
        </w:rPr>
      </w:pPr>
    </w:p>
    <w:p w:rsidR="009F5272" w:rsidRPr="00405572" w:rsidRDefault="000F71EA" w:rsidP="00414597">
      <w:pPr>
        <w:widowControl/>
        <w:ind w:leftChars="-295" w:left="-708"/>
        <w:rPr>
          <w:rFonts w:ascii="Times New Roman" w:hAnsi="Times New Roman" w:cs="Times New Roman"/>
          <w:b/>
          <w:szCs w:val="24"/>
          <w:lang w:eastAsia="zh-HK"/>
        </w:rPr>
      </w:pPr>
      <w:r w:rsidRPr="00405572">
        <w:rPr>
          <w:rFonts w:ascii="Times New Roman" w:hAnsi="Times New Roman" w:cs="Times New Roman"/>
          <w:b/>
          <w:szCs w:val="24"/>
          <w:lang w:eastAsia="zh-HK"/>
        </w:rPr>
        <w:t>9.</w:t>
      </w:r>
      <w:r w:rsidRPr="00405572">
        <w:rPr>
          <w:rFonts w:ascii="Times New Roman" w:hAnsi="Times New Roman" w:cs="Times New Roman"/>
          <w:b/>
          <w:szCs w:val="24"/>
          <w:lang w:eastAsia="zh-HK"/>
        </w:rPr>
        <w:tab/>
      </w:r>
      <w:r w:rsidR="00414597" w:rsidRPr="00405572">
        <w:rPr>
          <w:rFonts w:ascii="Times New Roman" w:hAnsi="Times New Roman" w:cs="Times New Roman"/>
          <w:b/>
          <w:szCs w:val="24"/>
          <w:lang w:eastAsia="zh-HK"/>
        </w:rPr>
        <w:t xml:space="preserve">  </w:t>
      </w:r>
      <w:r w:rsidR="009F5272" w:rsidRPr="00405572">
        <w:rPr>
          <w:rFonts w:ascii="Times New Roman" w:hAnsi="Times New Roman" w:cs="Times New Roman"/>
          <w:b/>
          <w:szCs w:val="24"/>
          <w:lang w:eastAsia="zh-HK"/>
        </w:rPr>
        <w:t>Conclusion</w:t>
      </w:r>
    </w:p>
    <w:p w:rsidR="00645B92" w:rsidRDefault="00C225B9" w:rsidP="00C225B9">
      <w:pPr>
        <w:widowControl/>
        <w:ind w:leftChars="-119" w:left="-286"/>
        <w:rPr>
          <w:rFonts w:ascii="Times New Roman" w:hAnsi="Times New Roman" w:cs="Times New Roman"/>
          <w:szCs w:val="24"/>
          <w:lang w:eastAsia="zh-HK"/>
        </w:rPr>
      </w:pPr>
      <w:r w:rsidRPr="00405572">
        <w:rPr>
          <w:rFonts w:ascii="Times New Roman" w:hAnsi="Times New Roman" w:cs="Times New Roman"/>
          <w:szCs w:val="24"/>
          <w:lang w:eastAsia="zh-HK"/>
        </w:rPr>
        <w:t xml:space="preserve">After conducting a thorough </w:t>
      </w:r>
      <w:r w:rsidR="005A54A9" w:rsidRPr="00405572">
        <w:rPr>
          <w:rFonts w:ascii="Times New Roman" w:hAnsi="Times New Roman" w:cs="Times New Roman"/>
          <w:szCs w:val="24"/>
          <w:lang w:eastAsia="zh-HK"/>
        </w:rPr>
        <w:t>research</w:t>
      </w:r>
      <w:r w:rsidRPr="00405572">
        <w:rPr>
          <w:rFonts w:ascii="Times New Roman" w:hAnsi="Times New Roman" w:cs="Times New Roman"/>
          <w:szCs w:val="24"/>
          <w:lang w:eastAsia="zh-HK"/>
        </w:rPr>
        <w:t xml:space="preserve"> study on setting up of an efficient and effective ESG framework in HKF and noting the various problems associated</w:t>
      </w:r>
      <w:r w:rsidR="005A54A9" w:rsidRPr="00405572">
        <w:rPr>
          <w:rFonts w:ascii="Times New Roman" w:hAnsi="Times New Roman" w:cs="Times New Roman"/>
          <w:szCs w:val="24"/>
          <w:lang w:eastAsia="zh-HK"/>
        </w:rPr>
        <w:t xml:space="preserve"> in walking through the various tasks, the researcher has a thorough understanding on the difficulties of formulating, implementing and monitoring of the system of HKF. On applying the qualitative and quantitative research method in collecting the data, it was noted that he sample size, the format of communication chosen for the respondents are very important.  The testing of the hypothesis is very useful to the researcher and in the course of conducting the ESG exercise</w:t>
      </w:r>
      <w:r w:rsidR="005347AE">
        <w:rPr>
          <w:rFonts w:ascii="Times New Roman" w:hAnsi="Times New Roman" w:cs="Times New Roman" w:hint="eastAsia"/>
          <w:szCs w:val="24"/>
          <w:lang w:eastAsia="zh-HK"/>
        </w:rPr>
        <w:t>,</w:t>
      </w:r>
      <w:r w:rsidR="005A54A9" w:rsidRPr="00405572">
        <w:rPr>
          <w:rFonts w:ascii="Times New Roman" w:hAnsi="Times New Roman" w:cs="Times New Roman"/>
          <w:szCs w:val="24"/>
          <w:lang w:eastAsia="zh-HK"/>
        </w:rPr>
        <w:t xml:space="preserve"> other ESG items will be tested to see if any correlation exists for the reference of the Board of directors in formulating the </w:t>
      </w:r>
      <w:r w:rsidR="005347AE">
        <w:rPr>
          <w:rFonts w:ascii="Times New Roman" w:hAnsi="Times New Roman" w:cs="Times New Roman" w:hint="eastAsia"/>
          <w:szCs w:val="24"/>
          <w:lang w:eastAsia="zh-HK"/>
        </w:rPr>
        <w:t xml:space="preserve">future </w:t>
      </w:r>
      <w:r w:rsidR="005A54A9" w:rsidRPr="00405572">
        <w:rPr>
          <w:rFonts w:ascii="Times New Roman" w:hAnsi="Times New Roman" w:cs="Times New Roman"/>
          <w:szCs w:val="24"/>
          <w:lang w:eastAsia="zh-HK"/>
        </w:rPr>
        <w:t>ESG policy.</w:t>
      </w:r>
      <w:r w:rsidR="00645B92" w:rsidRPr="00405572">
        <w:rPr>
          <w:rFonts w:ascii="Times New Roman" w:hAnsi="Times New Roman" w:cs="Times New Roman"/>
          <w:szCs w:val="24"/>
          <w:lang w:eastAsia="zh-HK"/>
        </w:rPr>
        <w:t xml:space="preserve"> </w:t>
      </w:r>
      <w:r w:rsidR="00D94CE7">
        <w:rPr>
          <w:rFonts w:ascii="Times New Roman" w:hAnsi="Times New Roman" w:cs="Times New Roman"/>
          <w:szCs w:val="24"/>
          <w:lang w:eastAsia="zh-HK"/>
        </w:rPr>
        <w:t>T</w:t>
      </w:r>
      <w:r w:rsidR="00D94CE7">
        <w:rPr>
          <w:rFonts w:ascii="Times New Roman" w:hAnsi="Times New Roman" w:cs="Times New Roman" w:hint="eastAsia"/>
          <w:szCs w:val="24"/>
          <w:lang w:eastAsia="zh-HK"/>
        </w:rPr>
        <w:t xml:space="preserve">he findings will enable </w:t>
      </w:r>
      <w:r w:rsidR="00D94CE7">
        <w:rPr>
          <w:rFonts w:ascii="Times New Roman" w:hAnsi="Times New Roman" w:cs="Times New Roman"/>
          <w:szCs w:val="24"/>
          <w:lang w:eastAsia="zh-HK"/>
        </w:rPr>
        <w:t>the</w:t>
      </w:r>
      <w:r w:rsidR="00D94CE7">
        <w:rPr>
          <w:rFonts w:ascii="Times New Roman" w:hAnsi="Times New Roman" w:cs="Times New Roman" w:hint="eastAsia"/>
          <w:szCs w:val="24"/>
          <w:lang w:eastAsia="zh-HK"/>
        </w:rPr>
        <w:t xml:space="preserve"> researcher to formulate other </w:t>
      </w:r>
      <w:r w:rsidR="005347AE">
        <w:rPr>
          <w:rFonts w:ascii="Times New Roman" w:hAnsi="Times New Roman" w:cs="Times New Roman" w:hint="eastAsia"/>
          <w:szCs w:val="24"/>
          <w:lang w:eastAsia="zh-HK"/>
        </w:rPr>
        <w:t xml:space="preserve">important </w:t>
      </w:r>
      <w:r w:rsidR="00D94CE7">
        <w:rPr>
          <w:rFonts w:ascii="Times New Roman" w:hAnsi="Times New Roman" w:cs="Times New Roman" w:hint="eastAsia"/>
          <w:szCs w:val="24"/>
          <w:lang w:eastAsia="zh-HK"/>
        </w:rPr>
        <w:t xml:space="preserve">policies with pattern </w:t>
      </w:r>
      <w:r w:rsidR="005347AE">
        <w:rPr>
          <w:rFonts w:ascii="Times New Roman" w:hAnsi="Times New Roman" w:cs="Times New Roman" w:hint="eastAsia"/>
          <w:szCs w:val="24"/>
          <w:lang w:eastAsia="zh-HK"/>
        </w:rPr>
        <w:t xml:space="preserve">and </w:t>
      </w:r>
      <w:r w:rsidR="005347AE">
        <w:rPr>
          <w:rFonts w:ascii="Times New Roman" w:hAnsi="Times New Roman" w:cs="Times New Roman"/>
          <w:szCs w:val="24"/>
          <w:lang w:eastAsia="zh-HK"/>
        </w:rPr>
        <w:t>guidelines</w:t>
      </w:r>
      <w:r w:rsidR="005347AE">
        <w:rPr>
          <w:rFonts w:ascii="Times New Roman" w:hAnsi="Times New Roman" w:cs="Times New Roman" w:hint="eastAsia"/>
          <w:szCs w:val="24"/>
          <w:lang w:eastAsia="zh-HK"/>
        </w:rPr>
        <w:t xml:space="preserve"> </w:t>
      </w:r>
      <w:r w:rsidR="00D94CE7">
        <w:rPr>
          <w:rFonts w:ascii="Times New Roman" w:hAnsi="Times New Roman" w:cs="Times New Roman" w:hint="eastAsia"/>
          <w:szCs w:val="24"/>
          <w:lang w:eastAsia="zh-HK"/>
        </w:rPr>
        <w:t>to follow.</w:t>
      </w:r>
    </w:p>
    <w:p w:rsidR="00D54D77" w:rsidRDefault="00D54D77" w:rsidP="0006656E">
      <w:pPr>
        <w:spacing w:line="360" w:lineRule="auto"/>
        <w:ind w:leftChars="-118" w:left="109" w:hanging="392"/>
        <w:rPr>
          <w:rFonts w:ascii="Times New Roman" w:hAnsi="Times New Roman" w:cs="Times New Roman" w:hint="eastAsia"/>
          <w:b/>
          <w:szCs w:val="24"/>
          <w:lang w:eastAsia="zh-HK"/>
        </w:rPr>
      </w:pPr>
    </w:p>
    <w:p w:rsidR="00483389" w:rsidRDefault="00483389" w:rsidP="00EC5B9A">
      <w:pPr>
        <w:widowControl/>
        <w:ind w:leftChars="-119" w:left="-286"/>
        <w:rPr>
          <w:rFonts w:ascii="Times New Roman" w:hAnsi="Times New Roman" w:cs="Times New Roman" w:hint="eastAsia"/>
          <w:szCs w:val="24"/>
          <w:lang w:eastAsia="zh-HK"/>
        </w:rPr>
      </w:pPr>
      <w:r>
        <w:rPr>
          <w:rFonts w:ascii="Times New Roman" w:hAnsi="Times New Roman" w:cs="Times New Roman" w:hint="eastAsia"/>
          <w:szCs w:val="24"/>
          <w:lang w:eastAsia="zh-HK"/>
        </w:rPr>
        <w:t xml:space="preserve">In the course of conducting test on the </w:t>
      </w:r>
      <w:r>
        <w:rPr>
          <w:rFonts w:ascii="Times New Roman" w:hAnsi="Times New Roman" w:cs="Times New Roman"/>
          <w:szCs w:val="24"/>
          <w:lang w:eastAsia="zh-HK"/>
        </w:rPr>
        <w:t>hypothesis</w:t>
      </w:r>
      <w:r>
        <w:rPr>
          <w:rFonts w:ascii="Times New Roman" w:hAnsi="Times New Roman" w:cs="Times New Roman" w:hint="eastAsia"/>
          <w:szCs w:val="24"/>
          <w:lang w:eastAsia="zh-HK"/>
        </w:rPr>
        <w:t xml:space="preserve">, the past three years figures are used for reference. Some staff and senior management were also invited to response to the </w:t>
      </w:r>
      <w:r>
        <w:rPr>
          <w:rFonts w:ascii="Times New Roman" w:hAnsi="Times New Roman" w:cs="Times New Roman"/>
          <w:szCs w:val="24"/>
          <w:lang w:eastAsia="zh-HK"/>
        </w:rPr>
        <w:t>questionnaires.</w:t>
      </w:r>
      <w:r>
        <w:rPr>
          <w:rFonts w:ascii="Times New Roman" w:hAnsi="Times New Roman" w:cs="Times New Roman" w:hint="eastAsia"/>
          <w:szCs w:val="24"/>
          <w:lang w:eastAsia="zh-HK"/>
        </w:rPr>
        <w:t xml:space="preserve">  It was </w:t>
      </w:r>
      <w:r>
        <w:rPr>
          <w:rFonts w:ascii="Times New Roman" w:hAnsi="Times New Roman" w:cs="Times New Roman"/>
          <w:szCs w:val="24"/>
          <w:lang w:eastAsia="zh-HK"/>
        </w:rPr>
        <w:t>surprising</w:t>
      </w:r>
      <w:r>
        <w:rPr>
          <w:rFonts w:ascii="Times New Roman" w:hAnsi="Times New Roman" w:cs="Times New Roman" w:hint="eastAsia"/>
          <w:szCs w:val="24"/>
          <w:lang w:eastAsia="zh-HK"/>
        </w:rPr>
        <w:t xml:space="preserve"> to note that different </w:t>
      </w:r>
      <w:r>
        <w:rPr>
          <w:rFonts w:ascii="Times New Roman" w:hAnsi="Times New Roman" w:cs="Times New Roman"/>
          <w:szCs w:val="24"/>
          <w:lang w:eastAsia="zh-HK"/>
        </w:rPr>
        <w:t>respondents</w:t>
      </w:r>
      <w:r>
        <w:rPr>
          <w:rFonts w:ascii="Times New Roman" w:hAnsi="Times New Roman" w:cs="Times New Roman" w:hint="eastAsia"/>
          <w:szCs w:val="24"/>
          <w:lang w:eastAsia="zh-HK"/>
        </w:rPr>
        <w:t xml:space="preserve"> may give difference answers to the same </w:t>
      </w:r>
      <w:r>
        <w:rPr>
          <w:rFonts w:ascii="Times New Roman" w:hAnsi="Times New Roman" w:cs="Times New Roman"/>
          <w:szCs w:val="24"/>
          <w:lang w:eastAsia="zh-HK"/>
        </w:rPr>
        <w:t>question</w:t>
      </w:r>
      <w:r>
        <w:rPr>
          <w:rFonts w:ascii="Times New Roman" w:hAnsi="Times New Roman" w:cs="Times New Roman" w:hint="eastAsia"/>
          <w:szCs w:val="24"/>
          <w:lang w:eastAsia="zh-HK"/>
        </w:rPr>
        <w:t xml:space="preserve"> in different time.  Human element is a very important consideration in policy </w:t>
      </w:r>
      <w:r>
        <w:rPr>
          <w:rFonts w:ascii="Times New Roman" w:hAnsi="Times New Roman" w:cs="Times New Roman"/>
          <w:szCs w:val="24"/>
          <w:lang w:eastAsia="zh-HK"/>
        </w:rPr>
        <w:t>formulation</w:t>
      </w:r>
      <w:r>
        <w:rPr>
          <w:rFonts w:ascii="Times New Roman" w:hAnsi="Times New Roman" w:cs="Times New Roman" w:hint="eastAsia"/>
          <w:szCs w:val="24"/>
          <w:lang w:eastAsia="zh-HK"/>
        </w:rPr>
        <w:t xml:space="preserve">.  As a conclusion, it is comparatively easy to set up a designated system for ongoing compliance.  However, the </w:t>
      </w:r>
      <w:r>
        <w:rPr>
          <w:rFonts w:ascii="Times New Roman" w:hAnsi="Times New Roman" w:cs="Times New Roman"/>
          <w:szCs w:val="24"/>
          <w:lang w:eastAsia="zh-HK"/>
        </w:rPr>
        <w:t>management</w:t>
      </w:r>
      <w:r>
        <w:rPr>
          <w:rFonts w:ascii="Times New Roman" w:hAnsi="Times New Roman" w:cs="Times New Roman" w:hint="eastAsia"/>
          <w:szCs w:val="24"/>
          <w:lang w:eastAsia="zh-HK"/>
        </w:rPr>
        <w:t xml:space="preserve"> might have to provide </w:t>
      </w:r>
      <w:r>
        <w:rPr>
          <w:rFonts w:ascii="Times New Roman" w:hAnsi="Times New Roman" w:cs="Times New Roman"/>
          <w:szCs w:val="24"/>
          <w:lang w:eastAsia="zh-HK"/>
        </w:rPr>
        <w:t>adequate</w:t>
      </w:r>
      <w:r>
        <w:rPr>
          <w:rFonts w:ascii="Times New Roman" w:hAnsi="Times New Roman" w:cs="Times New Roman" w:hint="eastAsia"/>
          <w:szCs w:val="24"/>
          <w:lang w:eastAsia="zh-HK"/>
        </w:rPr>
        <w:t xml:space="preserve"> motivation to all involved parties for </w:t>
      </w:r>
      <w:r>
        <w:rPr>
          <w:rFonts w:ascii="Times New Roman" w:hAnsi="Times New Roman" w:cs="Times New Roman"/>
          <w:szCs w:val="24"/>
          <w:lang w:eastAsia="zh-HK"/>
        </w:rPr>
        <w:t>convincing</w:t>
      </w:r>
      <w:r>
        <w:rPr>
          <w:rFonts w:ascii="Times New Roman" w:hAnsi="Times New Roman" w:cs="Times New Roman" w:hint="eastAsia"/>
          <w:szCs w:val="24"/>
          <w:lang w:eastAsia="zh-HK"/>
        </w:rPr>
        <w:t xml:space="preserve"> them to contribute to the setting up of the ESG framework for the benefit of the Company and society as caring citizen in planet earth.</w:t>
      </w:r>
    </w:p>
    <w:p w:rsidR="00C52220" w:rsidRPr="00405572" w:rsidRDefault="00C52220" w:rsidP="0006656E">
      <w:pPr>
        <w:spacing w:line="360" w:lineRule="auto"/>
        <w:ind w:leftChars="882" w:left="2117" w:firstLine="763"/>
        <w:rPr>
          <w:rFonts w:ascii="Times New Roman" w:hAnsi="Times New Roman" w:cs="Times New Roman"/>
          <w:b/>
          <w:szCs w:val="24"/>
          <w:lang w:eastAsia="zh-HK"/>
        </w:rPr>
      </w:pPr>
      <w:r w:rsidRPr="00405572">
        <w:rPr>
          <w:rFonts w:ascii="Times New Roman" w:hAnsi="Times New Roman" w:cs="Times New Roman"/>
          <w:b/>
          <w:szCs w:val="24"/>
          <w:lang w:eastAsia="zh-HK"/>
        </w:rPr>
        <w:lastRenderedPageBreak/>
        <w:t>References</w:t>
      </w:r>
    </w:p>
    <w:p w:rsidR="007E0A2E" w:rsidRDefault="007E0A2E" w:rsidP="007E0A2E">
      <w:pPr>
        <w:numPr>
          <w:ilvl w:val="0"/>
          <w:numId w:val="16"/>
        </w:numPr>
        <w:spacing w:line="360" w:lineRule="auto"/>
        <w:rPr>
          <w:rFonts w:ascii="Times New Roman" w:hAnsi="Times New Roman" w:cs="Times New Roman"/>
          <w:b/>
          <w:szCs w:val="24"/>
          <w:lang w:eastAsia="zh-HK"/>
        </w:rPr>
      </w:pPr>
      <w:r w:rsidRPr="00405572">
        <w:rPr>
          <w:rFonts w:ascii="Times New Roman" w:hAnsi="Times New Roman" w:cs="Times New Roman"/>
          <w:szCs w:val="24"/>
          <w:lang w:eastAsia="zh-HK"/>
        </w:rPr>
        <w:t xml:space="preserve">Business Environment Council </w:t>
      </w:r>
      <w:r w:rsidR="002F41BF">
        <w:rPr>
          <w:rFonts w:ascii="Times New Roman" w:hAnsi="Times New Roman" w:cs="Times New Roman" w:hint="eastAsia"/>
          <w:szCs w:val="24"/>
          <w:lang w:eastAsia="zh-HK"/>
        </w:rPr>
        <w:t>(2019)</w:t>
      </w:r>
      <w:r w:rsidRPr="00405572">
        <w:rPr>
          <w:rFonts w:ascii="Times New Roman" w:hAnsi="Times New Roman" w:cs="Times New Roman"/>
          <w:szCs w:val="24"/>
          <w:lang w:eastAsia="zh-HK"/>
        </w:rPr>
        <w:t xml:space="preserve">    “Enable </w:t>
      </w:r>
      <w:r w:rsidR="00FD2027" w:rsidRPr="00405572">
        <w:rPr>
          <w:rFonts w:ascii="Times New Roman" w:hAnsi="Times New Roman" w:cs="Times New Roman"/>
          <w:szCs w:val="24"/>
          <w:lang w:eastAsia="zh-HK"/>
        </w:rPr>
        <w:t>Sustainability</w:t>
      </w:r>
      <w:r w:rsidRPr="00405572">
        <w:rPr>
          <w:rFonts w:ascii="Times New Roman" w:hAnsi="Times New Roman" w:cs="Times New Roman"/>
          <w:szCs w:val="24"/>
          <w:lang w:eastAsia="zh-HK"/>
        </w:rPr>
        <w:t xml:space="preserve"> Performance Update”  </w:t>
      </w:r>
      <w:r w:rsidR="00FD2027" w:rsidRPr="00405572">
        <w:rPr>
          <w:rFonts w:ascii="Times New Roman" w:hAnsi="Times New Roman" w:cs="Times New Roman"/>
          <w:szCs w:val="24"/>
          <w:lang w:eastAsia="zh-HK"/>
        </w:rPr>
        <w:t>Retrieved</w:t>
      </w:r>
      <w:r w:rsidRPr="00405572">
        <w:rPr>
          <w:rFonts w:ascii="Times New Roman" w:hAnsi="Times New Roman" w:cs="Times New Roman"/>
          <w:szCs w:val="24"/>
          <w:lang w:eastAsia="zh-HK"/>
        </w:rPr>
        <w:t xml:space="preserve"> from</w:t>
      </w:r>
      <w:r w:rsidRPr="00405572">
        <w:rPr>
          <w:rFonts w:ascii="Times New Roman" w:hAnsi="Times New Roman" w:cs="Times New Roman"/>
          <w:b/>
          <w:szCs w:val="24"/>
          <w:lang w:eastAsia="zh-HK"/>
        </w:rPr>
        <w:t xml:space="preserve">     </w:t>
      </w:r>
    </w:p>
    <w:p w:rsidR="001D3C3C" w:rsidRPr="001D3C3C" w:rsidRDefault="00A37286" w:rsidP="001D3C3C">
      <w:pPr>
        <w:spacing w:line="360" w:lineRule="auto"/>
        <w:ind w:left="717"/>
        <w:rPr>
          <w:rFonts w:ascii="Times New Roman" w:hAnsi="Times New Roman" w:cs="Times New Roman"/>
          <w:szCs w:val="24"/>
          <w:lang w:eastAsia="zh-HK"/>
        </w:rPr>
      </w:pPr>
      <w:hyperlink r:id="rId13" w:history="1">
        <w:r w:rsidR="001D3C3C" w:rsidRPr="001D3C3C">
          <w:rPr>
            <w:rStyle w:val="aa"/>
            <w:rFonts w:ascii="Times New Roman" w:hAnsi="Times New Roman" w:cs="Times New Roman"/>
            <w:szCs w:val="24"/>
            <w:lang w:eastAsia="zh-HK"/>
          </w:rPr>
          <w:t>https://bec.org.hk/files/images/Resource_Centre/Publications/BEC_Updated_Performance.pdf</w:t>
        </w:r>
      </w:hyperlink>
    </w:p>
    <w:p w:rsidR="0094195A" w:rsidRPr="00405572" w:rsidRDefault="0094195A" w:rsidP="00C52220">
      <w:pPr>
        <w:numPr>
          <w:ilvl w:val="0"/>
          <w:numId w:val="16"/>
        </w:numPr>
        <w:spacing w:line="360" w:lineRule="auto"/>
        <w:rPr>
          <w:rFonts w:ascii="Times New Roman" w:hAnsi="Times New Roman" w:cs="Times New Roman"/>
          <w:szCs w:val="24"/>
          <w:lang w:eastAsia="zh-HK"/>
        </w:rPr>
      </w:pPr>
      <w:r w:rsidRPr="00405572">
        <w:rPr>
          <w:rFonts w:ascii="Times New Roman" w:hAnsi="Times New Roman" w:cs="Times New Roman"/>
          <w:szCs w:val="24"/>
          <w:lang w:eastAsia="zh-HK"/>
        </w:rPr>
        <w:t>Henderson Land Development Company Limited (2020)</w:t>
      </w:r>
    </w:p>
    <w:p w:rsidR="0094195A" w:rsidRPr="00405572" w:rsidRDefault="00541BCA" w:rsidP="0094195A">
      <w:pPr>
        <w:spacing w:line="360" w:lineRule="auto"/>
        <w:ind w:left="717"/>
        <w:rPr>
          <w:rFonts w:ascii="Times New Roman" w:hAnsi="Times New Roman" w:cs="Times New Roman"/>
          <w:szCs w:val="24"/>
          <w:lang w:eastAsia="zh-HK"/>
        </w:rPr>
      </w:pPr>
      <w:r w:rsidRPr="00405572">
        <w:rPr>
          <w:rFonts w:ascii="Times New Roman" w:hAnsi="Times New Roman" w:cs="Times New Roman"/>
          <w:szCs w:val="24"/>
          <w:lang w:eastAsia="zh-HK"/>
        </w:rPr>
        <w:t>“</w:t>
      </w:r>
      <w:r w:rsidR="0094195A" w:rsidRPr="00405572">
        <w:rPr>
          <w:rFonts w:ascii="Times New Roman" w:hAnsi="Times New Roman" w:cs="Times New Roman"/>
          <w:szCs w:val="24"/>
          <w:lang w:eastAsia="zh-HK"/>
        </w:rPr>
        <w:t xml:space="preserve">Annual Report 2019 </w:t>
      </w:r>
      <w:r w:rsidRPr="00405572">
        <w:rPr>
          <w:rFonts w:ascii="Times New Roman" w:hAnsi="Times New Roman" w:cs="Times New Roman"/>
          <w:szCs w:val="24"/>
          <w:lang w:eastAsia="zh-HK"/>
        </w:rPr>
        <w:t>“</w:t>
      </w:r>
      <w:r w:rsidR="0094195A" w:rsidRPr="00405572">
        <w:rPr>
          <w:rFonts w:ascii="Times New Roman" w:hAnsi="Times New Roman" w:cs="Times New Roman"/>
          <w:szCs w:val="24"/>
          <w:lang w:eastAsia="zh-HK"/>
        </w:rPr>
        <w:t xml:space="preserve">    Retrieved from</w:t>
      </w:r>
    </w:p>
    <w:p w:rsidR="00816C1B" w:rsidRPr="00405572" w:rsidRDefault="00A37286" w:rsidP="0094195A">
      <w:pPr>
        <w:spacing w:line="360" w:lineRule="auto"/>
        <w:ind w:left="717"/>
        <w:rPr>
          <w:rFonts w:ascii="Times New Roman" w:hAnsi="Times New Roman" w:cs="Times New Roman"/>
          <w:szCs w:val="24"/>
          <w:lang w:eastAsia="zh-HK"/>
        </w:rPr>
      </w:pPr>
      <w:hyperlink r:id="rId14" w:history="1">
        <w:r w:rsidR="00816C1B" w:rsidRPr="00405572">
          <w:rPr>
            <w:rFonts w:ascii="Times New Roman" w:hAnsi="Times New Roman" w:cs="Times New Roman"/>
            <w:color w:val="0000FF"/>
            <w:szCs w:val="24"/>
            <w:u w:val="single"/>
          </w:rPr>
          <w:t>https://www.hld.com/en/investor/annual_19.shtml</w:t>
        </w:r>
      </w:hyperlink>
    </w:p>
    <w:p w:rsidR="00816C1B" w:rsidRPr="00405572" w:rsidRDefault="00457CFE" w:rsidP="000677BE">
      <w:pPr>
        <w:numPr>
          <w:ilvl w:val="0"/>
          <w:numId w:val="16"/>
        </w:numPr>
        <w:tabs>
          <w:tab w:val="left" w:pos="567"/>
        </w:tabs>
        <w:spacing w:line="360" w:lineRule="auto"/>
        <w:rPr>
          <w:rFonts w:ascii="Times New Roman" w:hAnsi="Times New Roman" w:cs="Times New Roman"/>
          <w:szCs w:val="24"/>
          <w:lang w:eastAsia="zh-HK"/>
        </w:rPr>
      </w:pPr>
      <w:r w:rsidRPr="00405572">
        <w:rPr>
          <w:rFonts w:ascii="Times New Roman" w:hAnsi="Times New Roman" w:cs="Times New Roman"/>
          <w:szCs w:val="24"/>
          <w:lang w:eastAsia="zh-HK"/>
        </w:rPr>
        <w:t xml:space="preserve"> </w:t>
      </w:r>
      <w:r w:rsidR="00816C1B" w:rsidRPr="00405572">
        <w:rPr>
          <w:rFonts w:ascii="Times New Roman" w:hAnsi="Times New Roman" w:cs="Times New Roman"/>
          <w:szCs w:val="24"/>
          <w:lang w:eastAsia="zh-HK"/>
        </w:rPr>
        <w:t>Hong Kong Ferry (Holdings) Company Limited (2020)</w:t>
      </w:r>
    </w:p>
    <w:p w:rsidR="00816C1B" w:rsidRPr="00405572" w:rsidRDefault="00541BCA" w:rsidP="00816C1B">
      <w:pPr>
        <w:spacing w:line="360" w:lineRule="auto"/>
        <w:ind w:left="717"/>
        <w:rPr>
          <w:rFonts w:ascii="Times New Roman" w:hAnsi="Times New Roman" w:cs="Times New Roman"/>
          <w:szCs w:val="24"/>
          <w:lang w:eastAsia="zh-HK"/>
        </w:rPr>
      </w:pPr>
      <w:r w:rsidRPr="00405572">
        <w:rPr>
          <w:rFonts w:ascii="Times New Roman" w:hAnsi="Times New Roman" w:cs="Times New Roman"/>
          <w:szCs w:val="24"/>
          <w:lang w:eastAsia="zh-HK"/>
        </w:rPr>
        <w:t>“</w:t>
      </w:r>
      <w:r w:rsidR="00816C1B" w:rsidRPr="00405572">
        <w:rPr>
          <w:rFonts w:ascii="Times New Roman" w:hAnsi="Times New Roman" w:cs="Times New Roman"/>
          <w:szCs w:val="24"/>
          <w:lang w:eastAsia="zh-HK"/>
        </w:rPr>
        <w:t>Annual Report 201</w:t>
      </w:r>
      <w:r w:rsidR="007E0A2E" w:rsidRPr="00405572">
        <w:rPr>
          <w:rFonts w:ascii="Times New Roman" w:hAnsi="Times New Roman" w:cs="Times New Roman"/>
          <w:szCs w:val="24"/>
          <w:lang w:eastAsia="zh-HK"/>
        </w:rPr>
        <w:t>9</w:t>
      </w:r>
      <w:r w:rsidR="00816C1B" w:rsidRPr="00405572">
        <w:rPr>
          <w:rFonts w:ascii="Times New Roman" w:hAnsi="Times New Roman" w:cs="Times New Roman"/>
          <w:szCs w:val="24"/>
          <w:lang w:eastAsia="zh-HK"/>
        </w:rPr>
        <w:t>,</w:t>
      </w:r>
      <w:r w:rsidRPr="00405572">
        <w:rPr>
          <w:rFonts w:ascii="Times New Roman" w:hAnsi="Times New Roman" w:cs="Times New Roman"/>
          <w:szCs w:val="24"/>
          <w:lang w:eastAsia="zh-HK"/>
        </w:rPr>
        <w:t>”</w:t>
      </w:r>
      <w:r w:rsidR="00816C1B" w:rsidRPr="00405572">
        <w:rPr>
          <w:rFonts w:ascii="Times New Roman" w:hAnsi="Times New Roman" w:cs="Times New Roman"/>
          <w:szCs w:val="24"/>
          <w:lang w:eastAsia="zh-HK"/>
        </w:rPr>
        <w:t xml:space="preserve">   Retrieved from</w:t>
      </w:r>
    </w:p>
    <w:p w:rsidR="00816C1B" w:rsidRPr="00405572" w:rsidRDefault="00A37286" w:rsidP="00816C1B">
      <w:pPr>
        <w:spacing w:line="360" w:lineRule="auto"/>
        <w:ind w:left="717"/>
        <w:rPr>
          <w:rFonts w:ascii="Times New Roman" w:hAnsi="Times New Roman" w:cs="Times New Roman"/>
          <w:color w:val="0000FF"/>
          <w:szCs w:val="24"/>
          <w:u w:val="single"/>
          <w:lang w:eastAsia="zh-HK"/>
        </w:rPr>
      </w:pPr>
      <w:hyperlink r:id="rId15" w:history="1">
        <w:r w:rsidR="00C814A7" w:rsidRPr="00405572">
          <w:rPr>
            <w:rFonts w:ascii="Times New Roman" w:hAnsi="Times New Roman" w:cs="Times New Roman"/>
            <w:color w:val="0000FF"/>
            <w:szCs w:val="24"/>
            <w:u w:val="single"/>
          </w:rPr>
          <w:t>http://www.hkf.com/images/rpt/1587540290PFNl6.pdf</w:t>
        </w:r>
      </w:hyperlink>
    </w:p>
    <w:p w:rsidR="007E0A2E" w:rsidRPr="00405572" w:rsidRDefault="000A081F" w:rsidP="007E0A2E">
      <w:pPr>
        <w:numPr>
          <w:ilvl w:val="0"/>
          <w:numId w:val="16"/>
        </w:numPr>
        <w:tabs>
          <w:tab w:val="left" w:pos="567"/>
        </w:tabs>
        <w:spacing w:line="360" w:lineRule="auto"/>
        <w:rPr>
          <w:rFonts w:ascii="Times New Roman" w:hAnsi="Times New Roman" w:cs="Times New Roman"/>
          <w:szCs w:val="24"/>
          <w:lang w:eastAsia="zh-HK"/>
        </w:rPr>
      </w:pPr>
      <w:r>
        <w:rPr>
          <w:rFonts w:ascii="Times New Roman" w:hAnsi="Times New Roman" w:cs="Times New Roman" w:hint="eastAsia"/>
          <w:szCs w:val="24"/>
          <w:lang w:eastAsia="zh-HK"/>
        </w:rPr>
        <w:t xml:space="preserve"> </w:t>
      </w:r>
      <w:r w:rsidR="007E0A2E" w:rsidRPr="00405572">
        <w:rPr>
          <w:rFonts w:ascii="Times New Roman" w:hAnsi="Times New Roman" w:cs="Times New Roman"/>
          <w:szCs w:val="24"/>
          <w:lang w:eastAsia="zh-HK"/>
        </w:rPr>
        <w:t>Hong Kong Ferry (Holdings) Company Limited (2019)</w:t>
      </w:r>
    </w:p>
    <w:p w:rsidR="007E0A2E" w:rsidRPr="00405572" w:rsidRDefault="007E0A2E" w:rsidP="007E0A2E">
      <w:pPr>
        <w:spacing w:line="360" w:lineRule="auto"/>
        <w:ind w:left="717"/>
        <w:rPr>
          <w:rFonts w:ascii="Times New Roman" w:hAnsi="Times New Roman" w:cs="Times New Roman"/>
          <w:szCs w:val="24"/>
          <w:lang w:eastAsia="zh-HK"/>
        </w:rPr>
      </w:pPr>
      <w:r w:rsidRPr="00405572">
        <w:rPr>
          <w:rFonts w:ascii="Times New Roman" w:hAnsi="Times New Roman" w:cs="Times New Roman"/>
          <w:szCs w:val="24"/>
          <w:lang w:eastAsia="zh-HK"/>
        </w:rPr>
        <w:t>“Annual Report 2018,”   Retrieved from</w:t>
      </w:r>
    </w:p>
    <w:p w:rsidR="00816C1B" w:rsidRPr="00405572" w:rsidRDefault="00A37286" w:rsidP="00816C1B">
      <w:pPr>
        <w:spacing w:line="360" w:lineRule="auto"/>
        <w:ind w:left="717"/>
        <w:rPr>
          <w:rFonts w:ascii="Times New Roman" w:hAnsi="Times New Roman" w:cs="Times New Roman"/>
          <w:color w:val="0000FF"/>
          <w:szCs w:val="24"/>
          <w:u w:val="single"/>
          <w:lang w:eastAsia="zh-HK"/>
        </w:rPr>
      </w:pPr>
      <w:hyperlink r:id="rId16" w:history="1">
        <w:r w:rsidR="00C814A7" w:rsidRPr="00405572">
          <w:rPr>
            <w:rFonts w:ascii="Times New Roman" w:hAnsi="Times New Roman" w:cs="Times New Roman"/>
            <w:color w:val="0000FF"/>
            <w:szCs w:val="24"/>
            <w:u w:val="single"/>
          </w:rPr>
          <w:t>http://www.hkf.com/images/rpt/1555559339z9na0.pdf</w:t>
        </w:r>
      </w:hyperlink>
    </w:p>
    <w:p w:rsidR="007E0A2E" w:rsidRPr="00405572" w:rsidRDefault="007E0A2E" w:rsidP="007E0A2E">
      <w:pPr>
        <w:numPr>
          <w:ilvl w:val="0"/>
          <w:numId w:val="16"/>
        </w:numPr>
        <w:tabs>
          <w:tab w:val="left" w:pos="567"/>
        </w:tabs>
        <w:spacing w:line="360" w:lineRule="auto"/>
        <w:rPr>
          <w:rFonts w:ascii="Times New Roman" w:hAnsi="Times New Roman" w:cs="Times New Roman"/>
          <w:szCs w:val="24"/>
          <w:lang w:eastAsia="zh-HK"/>
        </w:rPr>
      </w:pPr>
      <w:r w:rsidRPr="00405572">
        <w:rPr>
          <w:rFonts w:ascii="Times New Roman" w:hAnsi="Times New Roman" w:cs="Times New Roman"/>
          <w:szCs w:val="24"/>
          <w:lang w:eastAsia="zh-HK"/>
        </w:rPr>
        <w:t xml:space="preserve"> Hong Kong Ferry (Holdings) Company Limited (2018)</w:t>
      </w:r>
    </w:p>
    <w:p w:rsidR="007E0A2E" w:rsidRPr="00405572" w:rsidRDefault="007E0A2E" w:rsidP="007E0A2E">
      <w:pPr>
        <w:spacing w:line="360" w:lineRule="auto"/>
        <w:ind w:left="717"/>
        <w:rPr>
          <w:rFonts w:ascii="Times New Roman" w:hAnsi="Times New Roman" w:cs="Times New Roman"/>
          <w:szCs w:val="24"/>
          <w:lang w:eastAsia="zh-HK"/>
        </w:rPr>
      </w:pPr>
      <w:r w:rsidRPr="00405572">
        <w:rPr>
          <w:rFonts w:ascii="Times New Roman" w:hAnsi="Times New Roman" w:cs="Times New Roman"/>
          <w:szCs w:val="24"/>
          <w:lang w:eastAsia="zh-HK"/>
        </w:rPr>
        <w:t>“Annual Report 2017,”   Retrieved from</w:t>
      </w:r>
    </w:p>
    <w:p w:rsidR="00816C1B" w:rsidRPr="00405572" w:rsidRDefault="00A37286" w:rsidP="00816C1B">
      <w:pPr>
        <w:spacing w:line="360" w:lineRule="auto"/>
        <w:ind w:left="717"/>
        <w:rPr>
          <w:rFonts w:ascii="Times New Roman" w:hAnsi="Times New Roman" w:cs="Times New Roman"/>
          <w:color w:val="0000FF"/>
          <w:szCs w:val="24"/>
          <w:u w:val="single"/>
          <w:lang w:eastAsia="zh-HK"/>
        </w:rPr>
      </w:pPr>
      <w:hyperlink r:id="rId17" w:history="1">
        <w:r w:rsidR="000A2EA5" w:rsidRPr="00405572">
          <w:rPr>
            <w:rFonts w:ascii="Times New Roman" w:hAnsi="Times New Roman" w:cs="Times New Roman"/>
            <w:color w:val="0000FF"/>
            <w:szCs w:val="24"/>
            <w:u w:val="single"/>
          </w:rPr>
          <w:t>http://www.hkf.com/images/rpt/ar2017.pdf</w:t>
        </w:r>
      </w:hyperlink>
    </w:p>
    <w:p w:rsidR="007E0A2E" w:rsidRPr="00405572" w:rsidRDefault="007E0A2E" w:rsidP="007E0A2E">
      <w:pPr>
        <w:spacing w:line="360" w:lineRule="auto"/>
        <w:ind w:left="717" w:hanging="360"/>
        <w:rPr>
          <w:rFonts w:ascii="Times New Roman" w:hAnsi="Times New Roman" w:cs="Times New Roman"/>
          <w:szCs w:val="24"/>
          <w:lang w:eastAsia="zh-HK"/>
        </w:rPr>
      </w:pPr>
      <w:r w:rsidRPr="00405572">
        <w:rPr>
          <w:rFonts w:ascii="Times New Roman" w:hAnsi="Times New Roman" w:cs="Times New Roman"/>
          <w:color w:val="000000"/>
          <w:spacing w:val="-1"/>
          <w:kern w:val="36"/>
          <w:szCs w:val="24"/>
          <w:lang w:eastAsia="zh-HK"/>
        </w:rPr>
        <w:t>6.</w:t>
      </w:r>
      <w:r w:rsidRPr="00405572">
        <w:rPr>
          <w:rFonts w:ascii="Times New Roman" w:hAnsi="Times New Roman" w:cs="Times New Roman"/>
          <w:color w:val="000000"/>
          <w:spacing w:val="-1"/>
          <w:kern w:val="36"/>
          <w:szCs w:val="24"/>
          <w:lang w:eastAsia="zh-HK"/>
        </w:rPr>
        <w:tab/>
        <w:t xml:space="preserve">Dr. </w:t>
      </w:r>
      <w:r w:rsidR="008457FB" w:rsidRPr="00405572">
        <w:rPr>
          <w:rFonts w:ascii="Times New Roman" w:hAnsi="Times New Roman" w:cs="Times New Roman"/>
          <w:color w:val="000000"/>
          <w:spacing w:val="-1"/>
          <w:kern w:val="36"/>
          <w:szCs w:val="24"/>
          <w:lang w:eastAsia="zh-HK"/>
        </w:rPr>
        <w:t>LUK</w:t>
      </w:r>
      <w:r w:rsidRPr="00405572">
        <w:rPr>
          <w:rFonts w:ascii="Times New Roman" w:hAnsi="Times New Roman" w:cs="Times New Roman"/>
          <w:color w:val="000000"/>
          <w:spacing w:val="-1"/>
          <w:kern w:val="36"/>
          <w:szCs w:val="24"/>
          <w:lang w:eastAsia="zh-HK"/>
        </w:rPr>
        <w:t xml:space="preserve"> Chung Leung (2020) “Approaches to Research and Academic Communication   Course Materials”</w:t>
      </w:r>
    </w:p>
    <w:p w:rsidR="00541BCA" w:rsidRPr="00405572" w:rsidRDefault="00C52220" w:rsidP="00C52220">
      <w:pPr>
        <w:numPr>
          <w:ilvl w:val="0"/>
          <w:numId w:val="16"/>
        </w:numPr>
        <w:spacing w:line="360" w:lineRule="auto"/>
        <w:rPr>
          <w:rFonts w:ascii="Times New Roman" w:hAnsi="Times New Roman" w:cs="Times New Roman"/>
          <w:szCs w:val="24"/>
          <w:lang w:eastAsia="zh-HK"/>
        </w:rPr>
      </w:pPr>
      <w:r w:rsidRPr="00405572">
        <w:rPr>
          <w:rFonts w:ascii="Times New Roman" w:hAnsi="Times New Roman" w:cs="Times New Roman"/>
          <w:szCs w:val="24"/>
          <w:lang w:eastAsia="zh-HK"/>
        </w:rPr>
        <w:t>M</w:t>
      </w:r>
      <w:r w:rsidR="00541BCA" w:rsidRPr="00405572">
        <w:rPr>
          <w:rFonts w:ascii="Times New Roman" w:hAnsi="Times New Roman" w:cs="Times New Roman"/>
          <w:szCs w:val="24"/>
          <w:lang w:eastAsia="zh-HK"/>
        </w:rPr>
        <w:t>ass Transit Railways Corporation (2020)   “Annual report 2019”</w:t>
      </w:r>
    </w:p>
    <w:p w:rsidR="00541BCA" w:rsidRPr="00405572" w:rsidRDefault="00541BCA" w:rsidP="00541BCA">
      <w:pPr>
        <w:spacing w:line="360" w:lineRule="auto"/>
        <w:ind w:left="594" w:firstLine="123"/>
        <w:rPr>
          <w:rFonts w:ascii="Times New Roman" w:hAnsi="Times New Roman" w:cs="Times New Roman"/>
          <w:szCs w:val="24"/>
          <w:lang w:eastAsia="zh-HK"/>
        </w:rPr>
      </w:pPr>
      <w:r w:rsidRPr="00405572">
        <w:rPr>
          <w:rFonts w:ascii="Times New Roman" w:hAnsi="Times New Roman" w:cs="Times New Roman"/>
          <w:szCs w:val="24"/>
          <w:lang w:eastAsia="zh-HK"/>
        </w:rPr>
        <w:t>Retrieved from</w:t>
      </w:r>
      <w:r w:rsidR="00D02FC1" w:rsidRPr="00405572">
        <w:rPr>
          <w:rFonts w:ascii="Times New Roman" w:hAnsi="Times New Roman" w:cs="Times New Roman"/>
          <w:szCs w:val="24"/>
        </w:rPr>
        <w:t xml:space="preserve"> </w:t>
      </w:r>
      <w:hyperlink r:id="rId18" w:history="1">
        <w:r w:rsidR="00D02FC1" w:rsidRPr="00405572">
          <w:rPr>
            <w:rFonts w:ascii="Times New Roman" w:hAnsi="Times New Roman" w:cs="Times New Roman"/>
            <w:color w:val="0000FF"/>
            <w:szCs w:val="24"/>
            <w:u w:val="single"/>
          </w:rPr>
          <w:t>http://www.mtr.com.hk/en/corporate/investor/2019frpt.html</w:t>
        </w:r>
      </w:hyperlink>
    </w:p>
    <w:p w:rsidR="004B03CF" w:rsidRPr="00405572" w:rsidRDefault="004B03CF" w:rsidP="00C52220">
      <w:pPr>
        <w:numPr>
          <w:ilvl w:val="0"/>
          <w:numId w:val="16"/>
        </w:numPr>
        <w:spacing w:line="360" w:lineRule="auto"/>
        <w:rPr>
          <w:rFonts w:ascii="Times New Roman" w:hAnsi="Times New Roman" w:cs="Times New Roman"/>
          <w:szCs w:val="24"/>
          <w:lang w:eastAsia="zh-HK"/>
        </w:rPr>
      </w:pPr>
      <w:r w:rsidRPr="00405572">
        <w:rPr>
          <w:rFonts w:ascii="Times New Roman" w:hAnsi="Times New Roman" w:cs="Times New Roman"/>
          <w:szCs w:val="24"/>
          <w:lang w:eastAsia="zh-HK"/>
        </w:rPr>
        <w:t xml:space="preserve">NWS Holdings Limited (2020) “ Annual Report 2019”  Retrieved from </w:t>
      </w:r>
    </w:p>
    <w:p w:rsidR="00E068B1" w:rsidRPr="00405572" w:rsidRDefault="00A37286" w:rsidP="004B03CF">
      <w:pPr>
        <w:spacing w:line="360" w:lineRule="auto"/>
        <w:ind w:left="717"/>
        <w:rPr>
          <w:rFonts w:ascii="Times New Roman" w:hAnsi="Times New Roman" w:cs="Times New Roman"/>
          <w:color w:val="0000FF"/>
          <w:szCs w:val="24"/>
          <w:u w:val="single"/>
          <w:lang w:eastAsia="zh-HK"/>
        </w:rPr>
      </w:pPr>
      <w:hyperlink r:id="rId19" w:history="1">
        <w:r w:rsidR="001357A1" w:rsidRPr="00405572">
          <w:rPr>
            <w:rFonts w:ascii="Times New Roman" w:hAnsi="Times New Roman" w:cs="Times New Roman"/>
            <w:color w:val="0000FF"/>
            <w:szCs w:val="24"/>
            <w:u w:val="single"/>
          </w:rPr>
          <w:t>https://www.nws.com.hk/pdf/en/reportfull/AR2019_E.pdf</w:t>
        </w:r>
      </w:hyperlink>
    </w:p>
    <w:p w:rsidR="00E068B1" w:rsidRPr="00405572" w:rsidRDefault="00E068B1" w:rsidP="004B03CF">
      <w:pPr>
        <w:spacing w:line="360" w:lineRule="auto"/>
        <w:ind w:left="717"/>
        <w:rPr>
          <w:rFonts w:ascii="Times New Roman" w:hAnsi="Times New Roman" w:cs="Times New Roman"/>
          <w:color w:val="0000FF"/>
          <w:szCs w:val="24"/>
          <w:u w:val="single"/>
          <w:lang w:eastAsia="zh-HK"/>
        </w:rPr>
      </w:pPr>
    </w:p>
    <w:p w:rsidR="00052DDB" w:rsidRPr="00405572" w:rsidRDefault="00052DDB" w:rsidP="004B03CF">
      <w:pPr>
        <w:spacing w:line="360" w:lineRule="auto"/>
        <w:ind w:left="717"/>
        <w:rPr>
          <w:rFonts w:ascii="Times New Roman" w:hAnsi="Times New Roman" w:cs="Times New Roman"/>
          <w:szCs w:val="24"/>
          <w:lang w:eastAsia="zh-HK"/>
        </w:rPr>
      </w:pPr>
    </w:p>
    <w:p w:rsidR="00C52220" w:rsidRPr="00405572" w:rsidRDefault="00A37286" w:rsidP="004B03CF">
      <w:pPr>
        <w:spacing w:line="360" w:lineRule="auto"/>
        <w:ind w:left="717"/>
        <w:rPr>
          <w:rFonts w:ascii="Times New Roman" w:hAnsi="Times New Roman" w:cs="Times New Roman"/>
          <w:szCs w:val="24"/>
          <w:lang w:eastAsia="zh-HK"/>
        </w:rPr>
      </w:pPr>
      <w:hyperlink r:id="rId20" w:history="1"/>
    </w:p>
    <w:p w:rsidR="00CF6384" w:rsidRPr="00405572" w:rsidRDefault="004B03CF" w:rsidP="00C52220">
      <w:pPr>
        <w:numPr>
          <w:ilvl w:val="0"/>
          <w:numId w:val="16"/>
        </w:numPr>
        <w:spacing w:line="360" w:lineRule="auto"/>
        <w:rPr>
          <w:rFonts w:ascii="Times New Roman" w:hAnsi="Times New Roman" w:cs="Times New Roman"/>
          <w:szCs w:val="24"/>
          <w:lang w:eastAsia="zh-HK"/>
        </w:rPr>
      </w:pPr>
      <w:r w:rsidRPr="00405572">
        <w:rPr>
          <w:rFonts w:ascii="Times New Roman" w:hAnsi="Times New Roman" w:cs="Times New Roman"/>
          <w:szCs w:val="24"/>
        </w:rPr>
        <w:lastRenderedPageBreak/>
        <w:t>S</w:t>
      </w:r>
      <w:r w:rsidR="001357A1" w:rsidRPr="00405572">
        <w:rPr>
          <w:rFonts w:ascii="Times New Roman" w:hAnsi="Times New Roman" w:cs="Times New Roman"/>
          <w:szCs w:val="24"/>
          <w:lang w:eastAsia="zh-HK"/>
        </w:rPr>
        <w:t>hun Tak Holdings</w:t>
      </w:r>
      <w:r w:rsidR="00CF6384" w:rsidRPr="00405572">
        <w:rPr>
          <w:rFonts w:ascii="Times New Roman" w:hAnsi="Times New Roman" w:cs="Times New Roman"/>
          <w:szCs w:val="24"/>
          <w:lang w:eastAsia="zh-HK"/>
        </w:rPr>
        <w:t xml:space="preserve"> Limited </w:t>
      </w:r>
      <w:r w:rsidR="00F94137">
        <w:rPr>
          <w:rFonts w:ascii="Times New Roman" w:hAnsi="Times New Roman" w:cs="Times New Roman" w:hint="eastAsia"/>
          <w:szCs w:val="24"/>
          <w:lang w:eastAsia="zh-HK"/>
        </w:rPr>
        <w:t>(2020)</w:t>
      </w:r>
      <w:r w:rsidR="00CF6384" w:rsidRPr="00405572">
        <w:rPr>
          <w:rFonts w:ascii="Times New Roman" w:hAnsi="Times New Roman" w:cs="Times New Roman"/>
          <w:szCs w:val="24"/>
          <w:lang w:eastAsia="zh-HK"/>
        </w:rPr>
        <w:t xml:space="preserve"> </w:t>
      </w:r>
      <w:r w:rsidR="00F94137">
        <w:rPr>
          <w:rFonts w:ascii="Times New Roman" w:hAnsi="Times New Roman" w:cs="Times New Roman" w:hint="eastAsia"/>
          <w:szCs w:val="24"/>
          <w:lang w:eastAsia="zh-HK"/>
        </w:rPr>
        <w:t xml:space="preserve"> </w:t>
      </w:r>
      <w:r w:rsidR="00CF6384" w:rsidRPr="00405572">
        <w:rPr>
          <w:rFonts w:ascii="Times New Roman" w:hAnsi="Times New Roman" w:cs="Times New Roman"/>
          <w:szCs w:val="24"/>
          <w:lang w:eastAsia="zh-HK"/>
        </w:rPr>
        <w:t>“2019 Annual Report”</w:t>
      </w:r>
      <w:r w:rsidR="00CF6384" w:rsidRPr="00405572">
        <w:rPr>
          <w:rFonts w:ascii="Times New Roman" w:hAnsi="Times New Roman" w:cs="Times New Roman"/>
          <w:szCs w:val="24"/>
          <w:lang w:eastAsia="zh-HK"/>
        </w:rPr>
        <w:tab/>
      </w:r>
      <w:r w:rsidR="00C52220" w:rsidRPr="00405572">
        <w:rPr>
          <w:rFonts w:ascii="Times New Roman" w:hAnsi="Times New Roman" w:cs="Times New Roman"/>
          <w:szCs w:val="24"/>
          <w:lang w:eastAsia="zh-HK"/>
        </w:rPr>
        <w:t xml:space="preserve">Retrieved from </w:t>
      </w:r>
      <w:hyperlink r:id="rId21" w:history="1">
        <w:r w:rsidR="00CF6384" w:rsidRPr="00405572">
          <w:rPr>
            <w:rFonts w:ascii="Times New Roman" w:hAnsi="Times New Roman" w:cs="Times New Roman"/>
            <w:color w:val="0000FF"/>
            <w:szCs w:val="24"/>
            <w:u w:val="single"/>
          </w:rPr>
          <w:t>https://doc.irasia.com/listco/hk/shuntak/annual/ar228704-ew_0242frp_20200427q4.pdf</w:t>
        </w:r>
      </w:hyperlink>
    </w:p>
    <w:p w:rsidR="00222572" w:rsidRPr="00405572" w:rsidRDefault="00CF6384" w:rsidP="000677BE">
      <w:pPr>
        <w:numPr>
          <w:ilvl w:val="0"/>
          <w:numId w:val="16"/>
        </w:numPr>
        <w:tabs>
          <w:tab w:val="left" w:pos="709"/>
        </w:tabs>
        <w:spacing w:line="360" w:lineRule="auto"/>
        <w:ind w:left="357" w:firstLine="69"/>
        <w:rPr>
          <w:rFonts w:ascii="Times New Roman" w:hAnsi="Times New Roman" w:cs="Times New Roman"/>
          <w:szCs w:val="24"/>
          <w:lang w:eastAsia="zh-HK"/>
        </w:rPr>
      </w:pPr>
      <w:r w:rsidRPr="00405572">
        <w:rPr>
          <w:rFonts w:ascii="Times New Roman" w:hAnsi="Times New Roman" w:cs="Times New Roman"/>
          <w:szCs w:val="24"/>
          <w:lang w:eastAsia="zh-HK"/>
        </w:rPr>
        <w:t xml:space="preserve">Stock Exchange of Hong Kong Limited </w:t>
      </w:r>
      <w:r w:rsidR="00C52220" w:rsidRPr="00405572">
        <w:rPr>
          <w:rFonts w:ascii="Times New Roman" w:hAnsi="Times New Roman" w:cs="Times New Roman"/>
          <w:szCs w:val="24"/>
          <w:lang w:eastAsia="zh-HK"/>
        </w:rPr>
        <w:t>(</w:t>
      </w:r>
      <w:r w:rsidR="00D80528">
        <w:rPr>
          <w:rFonts w:ascii="Times New Roman" w:hAnsi="Times New Roman" w:cs="Times New Roman" w:hint="eastAsia"/>
          <w:szCs w:val="24"/>
          <w:lang w:eastAsia="zh-HK"/>
        </w:rPr>
        <w:t>December 2019</w:t>
      </w:r>
      <w:r w:rsidR="00C52220" w:rsidRPr="00405572">
        <w:rPr>
          <w:rFonts w:ascii="Times New Roman" w:hAnsi="Times New Roman" w:cs="Times New Roman"/>
          <w:szCs w:val="24"/>
          <w:lang w:eastAsia="zh-HK"/>
        </w:rPr>
        <w:t xml:space="preserve">) </w:t>
      </w:r>
    </w:p>
    <w:p w:rsidR="005D21B6" w:rsidRPr="00405572" w:rsidRDefault="00222572" w:rsidP="005D21B6">
      <w:pPr>
        <w:tabs>
          <w:tab w:val="left" w:pos="709"/>
        </w:tabs>
        <w:spacing w:line="360" w:lineRule="auto"/>
        <w:ind w:left="709" w:hanging="283"/>
        <w:rPr>
          <w:rFonts w:ascii="Times New Roman" w:hAnsi="Times New Roman" w:cs="Times New Roman"/>
          <w:szCs w:val="24"/>
          <w:lang w:eastAsia="zh-HK"/>
        </w:rPr>
      </w:pPr>
      <w:r w:rsidRPr="00405572">
        <w:rPr>
          <w:rFonts w:ascii="Times New Roman" w:hAnsi="Times New Roman" w:cs="Times New Roman"/>
          <w:szCs w:val="24"/>
          <w:lang w:eastAsia="zh-HK"/>
        </w:rPr>
        <w:tab/>
      </w:r>
      <w:r w:rsidR="005D21B6" w:rsidRPr="00405572">
        <w:rPr>
          <w:rFonts w:ascii="Times New Roman" w:hAnsi="Times New Roman" w:cs="Times New Roman"/>
          <w:szCs w:val="24"/>
          <w:lang w:eastAsia="zh-HK"/>
        </w:rPr>
        <w:t>“Analysis of Environmental, Social and Governance Practice Disclosure in 2018” Retrieved from</w:t>
      </w:r>
    </w:p>
    <w:p w:rsidR="005D21B6" w:rsidRPr="00405572" w:rsidRDefault="005D21B6" w:rsidP="005D21B6">
      <w:pPr>
        <w:tabs>
          <w:tab w:val="left" w:pos="709"/>
        </w:tabs>
        <w:spacing w:line="360" w:lineRule="auto"/>
        <w:ind w:left="709" w:hanging="283"/>
        <w:rPr>
          <w:rStyle w:val="aa"/>
          <w:rFonts w:ascii="Times New Roman" w:hAnsi="Times New Roman" w:cs="Times New Roman"/>
          <w:szCs w:val="24"/>
          <w:lang w:eastAsia="zh-HK"/>
        </w:rPr>
      </w:pPr>
      <w:r w:rsidRPr="00405572">
        <w:rPr>
          <w:rFonts w:ascii="Times New Roman" w:hAnsi="Times New Roman" w:cs="Times New Roman"/>
          <w:szCs w:val="24"/>
          <w:lang w:eastAsia="zh-HK"/>
        </w:rPr>
        <w:tab/>
      </w:r>
      <w:hyperlink r:id="rId22" w:history="1">
        <w:r w:rsidRPr="00405572">
          <w:rPr>
            <w:rStyle w:val="aa"/>
            <w:rFonts w:ascii="Times New Roman" w:hAnsi="Times New Roman" w:cs="Times New Roman"/>
            <w:szCs w:val="24"/>
            <w:lang w:eastAsia="zh-HK"/>
          </w:rPr>
          <w:t>https://www.hkex.com.hk/-/media/HKEX-Market/Listing/Rules-and-Guidance/Environmental-Social-and-Governance/Reports-on-ESGPD/esgreport_2018.pdf?la=en</w:t>
        </w:r>
      </w:hyperlink>
    </w:p>
    <w:p w:rsidR="005D21B6" w:rsidRPr="00405572" w:rsidRDefault="007E0A2E" w:rsidP="00222572">
      <w:pPr>
        <w:tabs>
          <w:tab w:val="left" w:pos="709"/>
        </w:tabs>
        <w:spacing w:line="360" w:lineRule="auto"/>
        <w:ind w:left="709" w:hanging="283"/>
        <w:rPr>
          <w:rFonts w:ascii="Times New Roman" w:hAnsi="Times New Roman" w:cs="Times New Roman"/>
          <w:szCs w:val="24"/>
          <w:lang w:eastAsia="zh-HK"/>
        </w:rPr>
      </w:pPr>
      <w:r w:rsidRPr="00405572">
        <w:rPr>
          <w:rFonts w:ascii="Times New Roman" w:hAnsi="Times New Roman" w:cs="Times New Roman"/>
          <w:szCs w:val="24"/>
          <w:lang w:eastAsia="zh-HK"/>
        </w:rPr>
        <w:t>10</w:t>
      </w:r>
      <w:r w:rsidR="00611F72"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 </w:t>
      </w:r>
      <w:r w:rsidR="00611F72" w:rsidRPr="00405572">
        <w:rPr>
          <w:rFonts w:ascii="Times New Roman" w:hAnsi="Times New Roman" w:cs="Times New Roman"/>
          <w:szCs w:val="24"/>
          <w:lang w:eastAsia="zh-HK"/>
        </w:rPr>
        <w:t>Stock Exchange of Hong Kong Limited (</w:t>
      </w:r>
      <w:r w:rsidR="008E3D75">
        <w:rPr>
          <w:rFonts w:ascii="Times New Roman" w:hAnsi="Times New Roman" w:cs="Times New Roman" w:hint="eastAsia"/>
          <w:szCs w:val="24"/>
          <w:lang w:eastAsia="zh-HK"/>
        </w:rPr>
        <w:t>2020</w:t>
      </w:r>
      <w:r w:rsidR="00611F72" w:rsidRPr="00405572">
        <w:rPr>
          <w:rFonts w:ascii="Times New Roman" w:hAnsi="Times New Roman" w:cs="Times New Roman"/>
          <w:szCs w:val="24"/>
          <w:lang w:eastAsia="zh-HK"/>
        </w:rPr>
        <w:t>)</w:t>
      </w:r>
    </w:p>
    <w:p w:rsidR="004B3832" w:rsidRPr="00405572" w:rsidRDefault="005D21B6" w:rsidP="005D21B6">
      <w:pPr>
        <w:tabs>
          <w:tab w:val="left" w:pos="709"/>
        </w:tabs>
        <w:spacing w:line="360" w:lineRule="auto"/>
        <w:ind w:leftChars="297" w:left="713"/>
        <w:rPr>
          <w:rFonts w:ascii="Times New Roman" w:hAnsi="Times New Roman" w:cs="Times New Roman"/>
          <w:szCs w:val="24"/>
          <w:lang w:eastAsia="zh-HK"/>
        </w:rPr>
      </w:pPr>
      <w:r w:rsidRPr="00405572">
        <w:rPr>
          <w:rFonts w:ascii="Times New Roman" w:hAnsi="Times New Roman" w:cs="Times New Roman"/>
          <w:szCs w:val="24"/>
          <w:lang w:eastAsia="zh-HK"/>
        </w:rPr>
        <w:t>“A</w:t>
      </w:r>
      <w:r w:rsidR="004B3832" w:rsidRPr="00405572">
        <w:rPr>
          <w:rFonts w:ascii="Times New Roman" w:hAnsi="Times New Roman" w:cs="Times New Roman"/>
          <w:szCs w:val="24"/>
          <w:lang w:eastAsia="zh-HK"/>
        </w:rPr>
        <w:t xml:space="preserve">ppendix 27 of the </w:t>
      </w:r>
      <w:r w:rsidR="000677BE" w:rsidRPr="00405572">
        <w:rPr>
          <w:rFonts w:ascii="Times New Roman" w:hAnsi="Times New Roman" w:cs="Times New Roman"/>
          <w:szCs w:val="24"/>
          <w:lang w:eastAsia="zh-HK"/>
        </w:rPr>
        <w:t>Listing Rules”</w:t>
      </w:r>
      <w:r w:rsidR="000677BE" w:rsidRPr="00405572">
        <w:rPr>
          <w:rFonts w:ascii="Times New Roman" w:hAnsi="Times New Roman" w:cs="Times New Roman"/>
          <w:szCs w:val="24"/>
          <w:lang w:eastAsia="zh-HK"/>
        </w:rPr>
        <w:tab/>
        <w:t xml:space="preserve">  Retrieved from</w:t>
      </w:r>
      <w:r w:rsidR="004B3832" w:rsidRPr="00405572">
        <w:rPr>
          <w:rFonts w:ascii="Times New Roman" w:hAnsi="Times New Roman" w:cs="Times New Roman"/>
          <w:szCs w:val="24"/>
          <w:lang w:eastAsia="zh-HK"/>
        </w:rPr>
        <w:t xml:space="preserve">   </w:t>
      </w:r>
      <w:hyperlink r:id="rId23" w:history="1">
        <w:r w:rsidR="004B3832" w:rsidRPr="00405572">
          <w:rPr>
            <w:rFonts w:ascii="Times New Roman" w:hAnsi="Times New Roman" w:cs="Times New Roman"/>
            <w:color w:val="0000FF"/>
            <w:szCs w:val="24"/>
            <w:u w:val="single"/>
          </w:rPr>
          <w:t>https://en-rules.hkex.com.hk/node/3841</w:t>
        </w:r>
      </w:hyperlink>
    </w:p>
    <w:p w:rsidR="00611F72" w:rsidRPr="00405572" w:rsidRDefault="007E0A2E" w:rsidP="00222572">
      <w:pPr>
        <w:tabs>
          <w:tab w:val="left" w:pos="709"/>
        </w:tabs>
        <w:spacing w:line="360" w:lineRule="auto"/>
        <w:ind w:left="709" w:hanging="283"/>
        <w:rPr>
          <w:rFonts w:ascii="Times New Roman" w:hAnsi="Times New Roman" w:cs="Times New Roman"/>
          <w:szCs w:val="24"/>
          <w:lang w:eastAsia="zh-HK"/>
        </w:rPr>
      </w:pPr>
      <w:r w:rsidRPr="00405572">
        <w:rPr>
          <w:rFonts w:ascii="Times New Roman" w:hAnsi="Times New Roman" w:cs="Times New Roman"/>
          <w:szCs w:val="24"/>
          <w:lang w:eastAsia="zh-HK"/>
        </w:rPr>
        <w:t>11</w:t>
      </w:r>
      <w:r w:rsidR="00611F72" w:rsidRPr="00405572">
        <w:rPr>
          <w:rFonts w:ascii="Times New Roman" w:hAnsi="Times New Roman" w:cs="Times New Roman"/>
          <w:szCs w:val="24"/>
          <w:lang w:eastAsia="zh-HK"/>
        </w:rPr>
        <w:t>.</w:t>
      </w:r>
      <w:r w:rsidRPr="00405572">
        <w:rPr>
          <w:rFonts w:ascii="Times New Roman" w:hAnsi="Times New Roman" w:cs="Times New Roman"/>
          <w:szCs w:val="24"/>
          <w:lang w:eastAsia="zh-HK"/>
        </w:rPr>
        <w:t xml:space="preserve"> </w:t>
      </w:r>
      <w:r w:rsidR="00611F72" w:rsidRPr="00405572">
        <w:rPr>
          <w:rFonts w:ascii="Times New Roman" w:hAnsi="Times New Roman" w:cs="Times New Roman"/>
          <w:szCs w:val="24"/>
          <w:lang w:eastAsia="zh-HK"/>
        </w:rPr>
        <w:t>Stock Exchange of Hong Kong Limited (</w:t>
      </w:r>
      <w:r w:rsidR="008E3D75">
        <w:rPr>
          <w:rFonts w:ascii="Times New Roman" w:hAnsi="Times New Roman" w:cs="Times New Roman" w:hint="eastAsia"/>
          <w:szCs w:val="24"/>
          <w:lang w:eastAsia="zh-HK"/>
        </w:rPr>
        <w:t>28 February 2020</w:t>
      </w:r>
      <w:r w:rsidR="00611F72" w:rsidRPr="00405572">
        <w:rPr>
          <w:rFonts w:ascii="Times New Roman" w:hAnsi="Times New Roman" w:cs="Times New Roman"/>
          <w:szCs w:val="24"/>
          <w:lang w:eastAsia="zh-HK"/>
        </w:rPr>
        <w:t xml:space="preserve">) </w:t>
      </w:r>
    </w:p>
    <w:p w:rsidR="00222572" w:rsidRPr="00405572" w:rsidRDefault="00611F72" w:rsidP="00222572">
      <w:pPr>
        <w:tabs>
          <w:tab w:val="left" w:pos="709"/>
        </w:tabs>
        <w:spacing w:line="360" w:lineRule="auto"/>
        <w:ind w:left="709" w:hanging="283"/>
        <w:rPr>
          <w:rFonts w:ascii="Times New Roman" w:hAnsi="Times New Roman" w:cs="Times New Roman"/>
          <w:szCs w:val="24"/>
          <w:lang w:eastAsia="zh-HK"/>
        </w:rPr>
      </w:pPr>
      <w:r w:rsidRPr="00405572">
        <w:rPr>
          <w:rFonts w:ascii="Times New Roman" w:hAnsi="Times New Roman" w:cs="Times New Roman"/>
          <w:szCs w:val="24"/>
          <w:lang w:eastAsia="zh-HK"/>
        </w:rPr>
        <w:tab/>
      </w:r>
      <w:r w:rsidR="00222572" w:rsidRPr="00405572">
        <w:rPr>
          <w:rFonts w:ascii="Times New Roman" w:hAnsi="Times New Roman" w:cs="Times New Roman"/>
          <w:szCs w:val="24"/>
          <w:lang w:eastAsia="zh-HK"/>
        </w:rPr>
        <w:t>“</w:t>
      </w:r>
      <w:r w:rsidR="00FB340B" w:rsidRPr="00405572">
        <w:rPr>
          <w:rFonts w:ascii="Times New Roman" w:hAnsi="Times New Roman" w:cs="Times New Roman"/>
          <w:szCs w:val="24"/>
          <w:lang w:eastAsia="zh-HK"/>
        </w:rPr>
        <w:t>Questions relating to Enviro</w:t>
      </w:r>
      <w:r w:rsidR="00222572" w:rsidRPr="00405572">
        <w:rPr>
          <w:rFonts w:ascii="Times New Roman" w:hAnsi="Times New Roman" w:cs="Times New Roman"/>
          <w:szCs w:val="24"/>
          <w:lang w:eastAsia="zh-HK"/>
        </w:rPr>
        <w:t>nmental, Social and Governance” Retrieved from</w:t>
      </w:r>
    </w:p>
    <w:p w:rsidR="00222572" w:rsidRPr="00405572" w:rsidRDefault="00222572" w:rsidP="00222572">
      <w:pPr>
        <w:tabs>
          <w:tab w:val="left" w:pos="709"/>
        </w:tabs>
        <w:spacing w:line="360" w:lineRule="auto"/>
        <w:ind w:left="709" w:hanging="283"/>
        <w:rPr>
          <w:rFonts w:ascii="Times New Roman" w:hAnsi="Times New Roman" w:cs="Times New Roman"/>
          <w:szCs w:val="24"/>
          <w:lang w:eastAsia="zh-HK"/>
        </w:rPr>
      </w:pPr>
      <w:r w:rsidRPr="00405572">
        <w:rPr>
          <w:rFonts w:ascii="Times New Roman" w:hAnsi="Times New Roman" w:cs="Times New Roman"/>
          <w:szCs w:val="24"/>
          <w:lang w:eastAsia="zh-HK"/>
        </w:rPr>
        <w:tab/>
      </w:r>
      <w:hyperlink r:id="rId24" w:history="1">
        <w:r w:rsidRPr="00405572">
          <w:rPr>
            <w:rStyle w:val="aa"/>
            <w:rFonts w:ascii="Times New Roman" w:hAnsi="Times New Roman" w:cs="Times New Roman"/>
            <w:szCs w:val="24"/>
            <w:lang w:eastAsia="zh-HK"/>
          </w:rPr>
          <w:t>https://en-rules.hkex.com.hk/sites/default/files/net_file_store/new_rulebooks/h/k/HKEX_FAQ_18.pdf</w:t>
        </w:r>
      </w:hyperlink>
      <w:r w:rsidRPr="00405572">
        <w:rPr>
          <w:rFonts w:ascii="Times New Roman" w:hAnsi="Times New Roman" w:cs="Times New Roman"/>
          <w:szCs w:val="24"/>
          <w:lang w:eastAsia="zh-HK"/>
        </w:rPr>
        <w:tab/>
      </w:r>
    </w:p>
    <w:p w:rsidR="00C52220" w:rsidRPr="00405572" w:rsidRDefault="00611F72" w:rsidP="00611F72">
      <w:pPr>
        <w:spacing w:line="360" w:lineRule="auto"/>
        <w:ind w:left="357"/>
        <w:rPr>
          <w:rFonts w:ascii="Times New Roman" w:hAnsi="Times New Roman" w:cs="Times New Roman"/>
          <w:szCs w:val="24"/>
          <w:lang w:eastAsia="zh-HK"/>
        </w:rPr>
      </w:pPr>
      <w:r w:rsidRPr="00405572">
        <w:rPr>
          <w:rFonts w:ascii="Times New Roman" w:hAnsi="Times New Roman" w:cs="Times New Roman"/>
          <w:szCs w:val="24"/>
          <w:lang w:eastAsia="zh-HK"/>
        </w:rPr>
        <w:t>1</w:t>
      </w:r>
      <w:r w:rsidR="007E0A2E" w:rsidRPr="00405572">
        <w:rPr>
          <w:rFonts w:ascii="Times New Roman" w:hAnsi="Times New Roman" w:cs="Times New Roman"/>
          <w:szCs w:val="24"/>
          <w:lang w:eastAsia="zh-HK"/>
        </w:rPr>
        <w:t>2</w:t>
      </w:r>
      <w:r w:rsidRPr="00405572">
        <w:rPr>
          <w:rFonts w:ascii="Times New Roman" w:hAnsi="Times New Roman" w:cs="Times New Roman"/>
          <w:szCs w:val="24"/>
          <w:lang w:eastAsia="zh-HK"/>
        </w:rPr>
        <w:t xml:space="preserve">. </w:t>
      </w:r>
      <w:r w:rsidR="000677BE" w:rsidRPr="00405572">
        <w:rPr>
          <w:rFonts w:ascii="Times New Roman" w:hAnsi="Times New Roman" w:cs="Times New Roman"/>
          <w:szCs w:val="24"/>
          <w:lang w:eastAsia="zh-HK"/>
        </w:rPr>
        <w:t>Swire Properties</w:t>
      </w:r>
      <w:r w:rsidR="001A3D1D" w:rsidRPr="00405572">
        <w:rPr>
          <w:rFonts w:ascii="Times New Roman" w:hAnsi="Times New Roman" w:cs="Times New Roman"/>
          <w:szCs w:val="24"/>
          <w:lang w:eastAsia="zh-HK"/>
        </w:rPr>
        <w:t xml:space="preserve"> Limited (2020) </w:t>
      </w:r>
      <w:r w:rsidR="00C52220" w:rsidRPr="00405572">
        <w:rPr>
          <w:rFonts w:ascii="Times New Roman" w:hAnsi="Times New Roman" w:cs="Times New Roman"/>
          <w:szCs w:val="24"/>
          <w:lang w:eastAsia="zh-HK"/>
        </w:rPr>
        <w:t>“</w:t>
      </w:r>
      <w:r w:rsidR="002C6BF5" w:rsidRPr="00405572">
        <w:rPr>
          <w:rFonts w:ascii="Times New Roman" w:hAnsi="Times New Roman" w:cs="Times New Roman"/>
          <w:szCs w:val="24"/>
          <w:lang w:eastAsia="zh-HK"/>
        </w:rPr>
        <w:t xml:space="preserve">Annual </w:t>
      </w:r>
      <w:r w:rsidR="005342DA">
        <w:rPr>
          <w:rFonts w:ascii="Times New Roman" w:hAnsi="Times New Roman" w:cs="Times New Roman" w:hint="eastAsia"/>
          <w:szCs w:val="24"/>
          <w:lang w:eastAsia="zh-HK"/>
        </w:rPr>
        <w:t>R</w:t>
      </w:r>
      <w:r w:rsidR="002C6BF5" w:rsidRPr="00405572">
        <w:rPr>
          <w:rFonts w:ascii="Times New Roman" w:hAnsi="Times New Roman" w:cs="Times New Roman"/>
          <w:szCs w:val="24"/>
          <w:lang w:eastAsia="zh-HK"/>
        </w:rPr>
        <w:t>eport 2019”</w:t>
      </w:r>
      <w:r w:rsidR="00C52220" w:rsidRPr="00405572">
        <w:rPr>
          <w:rFonts w:ascii="Times New Roman" w:hAnsi="Times New Roman" w:cs="Times New Roman"/>
          <w:szCs w:val="24"/>
          <w:lang w:eastAsia="zh-HK"/>
        </w:rPr>
        <w:t xml:space="preserve"> </w:t>
      </w:r>
    </w:p>
    <w:p w:rsidR="00C52220" w:rsidRPr="00405572" w:rsidRDefault="00C52220" w:rsidP="00C52220">
      <w:pPr>
        <w:spacing w:line="360" w:lineRule="auto"/>
        <w:ind w:left="597" w:firstLine="120"/>
        <w:rPr>
          <w:rFonts w:ascii="Times New Roman" w:hAnsi="Times New Roman" w:cs="Times New Roman"/>
          <w:szCs w:val="24"/>
          <w:lang w:eastAsia="zh-HK"/>
        </w:rPr>
      </w:pPr>
      <w:r w:rsidRPr="00405572">
        <w:rPr>
          <w:rFonts w:ascii="Times New Roman" w:hAnsi="Times New Roman" w:cs="Times New Roman"/>
          <w:szCs w:val="24"/>
          <w:lang w:eastAsia="zh-HK"/>
        </w:rPr>
        <w:t xml:space="preserve">Retrieved from  </w:t>
      </w:r>
      <w:hyperlink r:id="rId25" w:history="1">
        <w:r w:rsidR="001A3D1D" w:rsidRPr="00405572">
          <w:rPr>
            <w:rFonts w:ascii="Times New Roman" w:hAnsi="Times New Roman" w:cs="Times New Roman"/>
            <w:color w:val="0000FF"/>
            <w:szCs w:val="24"/>
            <w:u w:val="single"/>
          </w:rPr>
          <w:t>https://ir.swireproperties.com/en/ir/reports/ar2019.pdf</w:t>
        </w:r>
      </w:hyperlink>
    </w:p>
    <w:p w:rsidR="00C52220" w:rsidRPr="00405572" w:rsidRDefault="00C52220" w:rsidP="00C52220">
      <w:pPr>
        <w:spacing w:line="360" w:lineRule="auto"/>
        <w:ind w:left="597" w:firstLine="120"/>
        <w:rPr>
          <w:rFonts w:ascii="Times New Roman" w:hAnsi="Times New Roman" w:cs="Times New Roman"/>
          <w:szCs w:val="24"/>
          <w:lang w:eastAsia="zh-HK"/>
        </w:rPr>
      </w:pPr>
    </w:p>
    <w:sectPr w:rsidR="00C52220" w:rsidRPr="00405572" w:rsidSect="002343CC">
      <w:headerReference w:type="default" r:id="rId26"/>
      <w:pgSz w:w="11906" w:h="16838" w:code="9"/>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221F" w:rsidRDefault="00C3221F" w:rsidP="005D2A67">
      <w:r>
        <w:separator/>
      </w:r>
    </w:p>
  </w:endnote>
  <w:endnote w:type="continuationSeparator" w:id="0">
    <w:p w:rsidR="00C3221F" w:rsidRDefault="00C3221F" w:rsidP="005D2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1684997"/>
      <w:docPartObj>
        <w:docPartGallery w:val="Page Numbers (Bottom of Page)"/>
        <w:docPartUnique/>
      </w:docPartObj>
    </w:sdtPr>
    <w:sdtEndPr>
      <w:rPr>
        <w:rFonts w:ascii="Times New Roman" w:hAnsi="Times New Roman" w:cs="Times New Roman"/>
      </w:rPr>
    </w:sdtEndPr>
    <w:sdtContent>
      <w:p w:rsidR="00A37286" w:rsidRPr="00864334" w:rsidRDefault="00A37286">
        <w:pPr>
          <w:pStyle w:val="a8"/>
          <w:jc w:val="center"/>
          <w:rPr>
            <w:rFonts w:ascii="Times New Roman" w:hAnsi="Times New Roman" w:cs="Times New Roman"/>
          </w:rPr>
        </w:pPr>
        <w:r w:rsidRPr="00864334">
          <w:rPr>
            <w:rFonts w:ascii="Times New Roman" w:hAnsi="Times New Roman" w:cs="Times New Roman"/>
          </w:rPr>
          <w:fldChar w:fldCharType="begin"/>
        </w:r>
        <w:r w:rsidRPr="00864334">
          <w:rPr>
            <w:rFonts w:ascii="Times New Roman" w:hAnsi="Times New Roman" w:cs="Times New Roman"/>
          </w:rPr>
          <w:instrText>PAGE   \* MERGEFORMAT</w:instrText>
        </w:r>
        <w:r w:rsidRPr="00864334">
          <w:rPr>
            <w:rFonts w:ascii="Times New Roman" w:hAnsi="Times New Roman" w:cs="Times New Roman"/>
          </w:rPr>
          <w:fldChar w:fldCharType="separate"/>
        </w:r>
        <w:r w:rsidR="002836FD" w:rsidRPr="002836FD">
          <w:rPr>
            <w:rFonts w:ascii="Times New Roman" w:hAnsi="Times New Roman" w:cs="Times New Roman"/>
            <w:noProof/>
            <w:lang w:val="zh-TW"/>
          </w:rPr>
          <w:t>1</w:t>
        </w:r>
        <w:r w:rsidRPr="00864334">
          <w:rPr>
            <w:rFonts w:ascii="Times New Roman" w:hAnsi="Times New Roman" w:cs="Times New Roman"/>
          </w:rPr>
          <w:fldChar w:fldCharType="end"/>
        </w:r>
      </w:p>
    </w:sdtContent>
  </w:sdt>
  <w:p w:rsidR="00A37286" w:rsidRDefault="00A37286">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221F" w:rsidRDefault="00C3221F" w:rsidP="005D2A67">
      <w:r>
        <w:separator/>
      </w:r>
    </w:p>
  </w:footnote>
  <w:footnote w:type="continuationSeparator" w:id="0">
    <w:p w:rsidR="00C3221F" w:rsidRDefault="00C3221F" w:rsidP="005D2A6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37286" w:rsidRDefault="00A37286">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37286" w:rsidRDefault="00A37286">
    <w:pPr>
      <w:pStyle w:val="a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D12AB"/>
    <w:multiLevelType w:val="hybridMultilevel"/>
    <w:tmpl w:val="9F46C97C"/>
    <w:lvl w:ilvl="0" w:tplc="C57E08C6">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754677"/>
    <w:multiLevelType w:val="hybridMultilevel"/>
    <w:tmpl w:val="FFE2249E"/>
    <w:lvl w:ilvl="0" w:tplc="04090001">
      <w:start w:val="1"/>
      <w:numFmt w:val="bullet"/>
      <w:lvlText w:val=""/>
      <w:lvlJc w:val="left"/>
      <w:pPr>
        <w:ind w:left="2198" w:hanging="360"/>
      </w:pPr>
      <w:rPr>
        <w:rFonts w:ascii="Symbol" w:hAnsi="Symbol" w:hint="default"/>
      </w:rPr>
    </w:lvl>
    <w:lvl w:ilvl="1" w:tplc="04090003" w:tentative="1">
      <w:start w:val="1"/>
      <w:numFmt w:val="bullet"/>
      <w:lvlText w:val="o"/>
      <w:lvlJc w:val="left"/>
      <w:pPr>
        <w:ind w:left="2918" w:hanging="360"/>
      </w:pPr>
      <w:rPr>
        <w:rFonts w:ascii="Courier New" w:hAnsi="Courier New" w:cs="Courier New" w:hint="default"/>
      </w:rPr>
    </w:lvl>
    <w:lvl w:ilvl="2" w:tplc="04090005" w:tentative="1">
      <w:start w:val="1"/>
      <w:numFmt w:val="bullet"/>
      <w:lvlText w:val=""/>
      <w:lvlJc w:val="left"/>
      <w:pPr>
        <w:ind w:left="3638" w:hanging="360"/>
      </w:pPr>
      <w:rPr>
        <w:rFonts w:ascii="Wingdings" w:hAnsi="Wingdings" w:hint="default"/>
      </w:rPr>
    </w:lvl>
    <w:lvl w:ilvl="3" w:tplc="04090001" w:tentative="1">
      <w:start w:val="1"/>
      <w:numFmt w:val="bullet"/>
      <w:lvlText w:val=""/>
      <w:lvlJc w:val="left"/>
      <w:pPr>
        <w:ind w:left="4358" w:hanging="360"/>
      </w:pPr>
      <w:rPr>
        <w:rFonts w:ascii="Symbol" w:hAnsi="Symbol" w:hint="default"/>
      </w:rPr>
    </w:lvl>
    <w:lvl w:ilvl="4" w:tplc="04090003" w:tentative="1">
      <w:start w:val="1"/>
      <w:numFmt w:val="bullet"/>
      <w:lvlText w:val="o"/>
      <w:lvlJc w:val="left"/>
      <w:pPr>
        <w:ind w:left="5078" w:hanging="360"/>
      </w:pPr>
      <w:rPr>
        <w:rFonts w:ascii="Courier New" w:hAnsi="Courier New" w:cs="Courier New" w:hint="default"/>
      </w:rPr>
    </w:lvl>
    <w:lvl w:ilvl="5" w:tplc="04090005" w:tentative="1">
      <w:start w:val="1"/>
      <w:numFmt w:val="bullet"/>
      <w:lvlText w:val=""/>
      <w:lvlJc w:val="left"/>
      <w:pPr>
        <w:ind w:left="5798" w:hanging="360"/>
      </w:pPr>
      <w:rPr>
        <w:rFonts w:ascii="Wingdings" w:hAnsi="Wingdings" w:hint="default"/>
      </w:rPr>
    </w:lvl>
    <w:lvl w:ilvl="6" w:tplc="04090001" w:tentative="1">
      <w:start w:val="1"/>
      <w:numFmt w:val="bullet"/>
      <w:lvlText w:val=""/>
      <w:lvlJc w:val="left"/>
      <w:pPr>
        <w:ind w:left="6518" w:hanging="360"/>
      </w:pPr>
      <w:rPr>
        <w:rFonts w:ascii="Symbol" w:hAnsi="Symbol" w:hint="default"/>
      </w:rPr>
    </w:lvl>
    <w:lvl w:ilvl="7" w:tplc="04090003" w:tentative="1">
      <w:start w:val="1"/>
      <w:numFmt w:val="bullet"/>
      <w:lvlText w:val="o"/>
      <w:lvlJc w:val="left"/>
      <w:pPr>
        <w:ind w:left="7238" w:hanging="360"/>
      </w:pPr>
      <w:rPr>
        <w:rFonts w:ascii="Courier New" w:hAnsi="Courier New" w:cs="Courier New" w:hint="default"/>
      </w:rPr>
    </w:lvl>
    <w:lvl w:ilvl="8" w:tplc="04090005" w:tentative="1">
      <w:start w:val="1"/>
      <w:numFmt w:val="bullet"/>
      <w:lvlText w:val=""/>
      <w:lvlJc w:val="left"/>
      <w:pPr>
        <w:ind w:left="7958" w:hanging="360"/>
      </w:pPr>
      <w:rPr>
        <w:rFonts w:ascii="Wingdings" w:hAnsi="Wingdings" w:hint="default"/>
      </w:rPr>
    </w:lvl>
  </w:abstractNum>
  <w:abstractNum w:abstractNumId="2">
    <w:nsid w:val="12D36E5A"/>
    <w:multiLevelType w:val="hybridMultilevel"/>
    <w:tmpl w:val="626E83B2"/>
    <w:lvl w:ilvl="0" w:tplc="C2F0FB04">
      <w:start w:val="26"/>
      <w:numFmt w:val="bullet"/>
      <w:lvlText w:val="-"/>
      <w:lvlJc w:val="left"/>
      <w:pPr>
        <w:ind w:left="720" w:hanging="360"/>
      </w:pPr>
      <w:rPr>
        <w:rFonts w:ascii="Arial" w:eastAsia="新細明體"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B9275F"/>
    <w:multiLevelType w:val="hybridMultilevel"/>
    <w:tmpl w:val="5824C9EE"/>
    <w:lvl w:ilvl="0" w:tplc="04090001">
      <w:start w:val="1"/>
      <w:numFmt w:val="bullet"/>
      <w:lvlText w:val=""/>
      <w:lvlJc w:val="left"/>
      <w:pPr>
        <w:ind w:left="360" w:hanging="360"/>
      </w:pPr>
      <w:rPr>
        <w:rFonts w:ascii="Symbol" w:hAnsi="Symbol" w:hint="default"/>
      </w:rPr>
    </w:lvl>
    <w:lvl w:ilvl="1" w:tplc="EF24E234">
      <w:start w:val="1"/>
      <w:numFmt w:val="lowerLetter"/>
      <w:lvlText w:val="%2."/>
      <w:lvlJc w:val="left"/>
      <w:pPr>
        <w:ind w:left="960" w:hanging="480"/>
      </w:pPr>
      <w:rPr>
        <w:rFont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1FD31798"/>
    <w:multiLevelType w:val="hybridMultilevel"/>
    <w:tmpl w:val="F90493E2"/>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220C5593"/>
    <w:multiLevelType w:val="hybridMultilevel"/>
    <w:tmpl w:val="7B04CE30"/>
    <w:lvl w:ilvl="0" w:tplc="A4F4BF08">
      <w:start w:val="1"/>
      <w:numFmt w:val="bullet"/>
      <w:lvlText w:val="-"/>
      <w:lvlJc w:val="left"/>
      <w:pPr>
        <w:ind w:left="515" w:hanging="480"/>
      </w:pPr>
      <w:rPr>
        <w:rFonts w:ascii="Arial" w:eastAsiaTheme="minorEastAsia" w:hAnsi="Arial" w:cs="Arial" w:hint="default"/>
      </w:rPr>
    </w:lvl>
    <w:lvl w:ilvl="1" w:tplc="04090003" w:tentative="1">
      <w:start w:val="1"/>
      <w:numFmt w:val="bullet"/>
      <w:lvlText w:val=""/>
      <w:lvlJc w:val="left"/>
      <w:pPr>
        <w:ind w:left="995" w:hanging="480"/>
      </w:pPr>
      <w:rPr>
        <w:rFonts w:ascii="Wingdings" w:hAnsi="Wingdings" w:hint="default"/>
      </w:rPr>
    </w:lvl>
    <w:lvl w:ilvl="2" w:tplc="04090005" w:tentative="1">
      <w:start w:val="1"/>
      <w:numFmt w:val="bullet"/>
      <w:lvlText w:val=""/>
      <w:lvlJc w:val="left"/>
      <w:pPr>
        <w:ind w:left="1475" w:hanging="480"/>
      </w:pPr>
      <w:rPr>
        <w:rFonts w:ascii="Wingdings" w:hAnsi="Wingdings" w:hint="default"/>
      </w:rPr>
    </w:lvl>
    <w:lvl w:ilvl="3" w:tplc="04090001" w:tentative="1">
      <w:start w:val="1"/>
      <w:numFmt w:val="bullet"/>
      <w:lvlText w:val=""/>
      <w:lvlJc w:val="left"/>
      <w:pPr>
        <w:ind w:left="1955" w:hanging="480"/>
      </w:pPr>
      <w:rPr>
        <w:rFonts w:ascii="Wingdings" w:hAnsi="Wingdings" w:hint="default"/>
      </w:rPr>
    </w:lvl>
    <w:lvl w:ilvl="4" w:tplc="04090003" w:tentative="1">
      <w:start w:val="1"/>
      <w:numFmt w:val="bullet"/>
      <w:lvlText w:val=""/>
      <w:lvlJc w:val="left"/>
      <w:pPr>
        <w:ind w:left="2435" w:hanging="480"/>
      </w:pPr>
      <w:rPr>
        <w:rFonts w:ascii="Wingdings" w:hAnsi="Wingdings" w:hint="default"/>
      </w:rPr>
    </w:lvl>
    <w:lvl w:ilvl="5" w:tplc="04090005" w:tentative="1">
      <w:start w:val="1"/>
      <w:numFmt w:val="bullet"/>
      <w:lvlText w:val=""/>
      <w:lvlJc w:val="left"/>
      <w:pPr>
        <w:ind w:left="2915" w:hanging="480"/>
      </w:pPr>
      <w:rPr>
        <w:rFonts w:ascii="Wingdings" w:hAnsi="Wingdings" w:hint="default"/>
      </w:rPr>
    </w:lvl>
    <w:lvl w:ilvl="6" w:tplc="04090001" w:tentative="1">
      <w:start w:val="1"/>
      <w:numFmt w:val="bullet"/>
      <w:lvlText w:val=""/>
      <w:lvlJc w:val="left"/>
      <w:pPr>
        <w:ind w:left="3395" w:hanging="480"/>
      </w:pPr>
      <w:rPr>
        <w:rFonts w:ascii="Wingdings" w:hAnsi="Wingdings" w:hint="default"/>
      </w:rPr>
    </w:lvl>
    <w:lvl w:ilvl="7" w:tplc="04090003" w:tentative="1">
      <w:start w:val="1"/>
      <w:numFmt w:val="bullet"/>
      <w:lvlText w:val=""/>
      <w:lvlJc w:val="left"/>
      <w:pPr>
        <w:ind w:left="3875" w:hanging="480"/>
      </w:pPr>
      <w:rPr>
        <w:rFonts w:ascii="Wingdings" w:hAnsi="Wingdings" w:hint="default"/>
      </w:rPr>
    </w:lvl>
    <w:lvl w:ilvl="8" w:tplc="04090005" w:tentative="1">
      <w:start w:val="1"/>
      <w:numFmt w:val="bullet"/>
      <w:lvlText w:val=""/>
      <w:lvlJc w:val="left"/>
      <w:pPr>
        <w:ind w:left="4355" w:hanging="480"/>
      </w:pPr>
      <w:rPr>
        <w:rFonts w:ascii="Wingdings" w:hAnsi="Wingdings" w:hint="default"/>
      </w:rPr>
    </w:lvl>
  </w:abstractNum>
  <w:abstractNum w:abstractNumId="6">
    <w:nsid w:val="22F972AC"/>
    <w:multiLevelType w:val="hybridMultilevel"/>
    <w:tmpl w:val="2D3A79DE"/>
    <w:lvl w:ilvl="0" w:tplc="A478FF7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23B45842"/>
    <w:multiLevelType w:val="hybridMultilevel"/>
    <w:tmpl w:val="A508B14E"/>
    <w:lvl w:ilvl="0" w:tplc="0409001B">
      <w:start w:val="1"/>
      <w:numFmt w:val="lowerRoman"/>
      <w:lvlText w:val="%1."/>
      <w:lvlJc w:val="righ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24A05A02"/>
    <w:multiLevelType w:val="hybridMultilevel"/>
    <w:tmpl w:val="6F5C7880"/>
    <w:lvl w:ilvl="0" w:tplc="3A18029C">
      <w:start w:val="1"/>
      <w:numFmt w:val="lowerLetter"/>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261D55D6"/>
    <w:multiLevelType w:val="hybridMultilevel"/>
    <w:tmpl w:val="D264C42A"/>
    <w:lvl w:ilvl="0" w:tplc="7C6A8C1A">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0">
    <w:nsid w:val="26B358A4"/>
    <w:multiLevelType w:val="hybridMultilevel"/>
    <w:tmpl w:val="BBF650B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27AF1F72"/>
    <w:multiLevelType w:val="hybridMultilevel"/>
    <w:tmpl w:val="7C123EA8"/>
    <w:lvl w:ilvl="0" w:tplc="A2342BDC">
      <w:start w:val="1"/>
      <w:numFmt w:val="decimal"/>
      <w:lvlText w:val="%1."/>
      <w:lvlJc w:val="left"/>
      <w:pPr>
        <w:ind w:left="717" w:hanging="360"/>
      </w:pPr>
      <w:rPr>
        <w:rFonts w:hint="default"/>
      </w:rPr>
    </w:lvl>
    <w:lvl w:ilvl="1" w:tplc="04090019">
      <w:start w:val="1"/>
      <w:numFmt w:val="ideographTraditional"/>
      <w:lvlText w:val="%2、"/>
      <w:lvlJc w:val="left"/>
      <w:pPr>
        <w:ind w:left="1317" w:hanging="480"/>
      </w:pPr>
    </w:lvl>
    <w:lvl w:ilvl="2" w:tplc="0409001B" w:tentative="1">
      <w:start w:val="1"/>
      <w:numFmt w:val="lowerRoman"/>
      <w:lvlText w:val="%3."/>
      <w:lvlJc w:val="right"/>
      <w:pPr>
        <w:ind w:left="1797" w:hanging="480"/>
      </w:pPr>
    </w:lvl>
    <w:lvl w:ilvl="3" w:tplc="0409000F" w:tentative="1">
      <w:start w:val="1"/>
      <w:numFmt w:val="decimal"/>
      <w:lvlText w:val="%4."/>
      <w:lvlJc w:val="left"/>
      <w:pPr>
        <w:ind w:left="2277" w:hanging="480"/>
      </w:pPr>
    </w:lvl>
    <w:lvl w:ilvl="4" w:tplc="04090019" w:tentative="1">
      <w:start w:val="1"/>
      <w:numFmt w:val="ideographTraditional"/>
      <w:lvlText w:val="%5、"/>
      <w:lvlJc w:val="left"/>
      <w:pPr>
        <w:ind w:left="2757" w:hanging="480"/>
      </w:pPr>
    </w:lvl>
    <w:lvl w:ilvl="5" w:tplc="0409001B" w:tentative="1">
      <w:start w:val="1"/>
      <w:numFmt w:val="lowerRoman"/>
      <w:lvlText w:val="%6."/>
      <w:lvlJc w:val="right"/>
      <w:pPr>
        <w:ind w:left="3237" w:hanging="480"/>
      </w:pPr>
    </w:lvl>
    <w:lvl w:ilvl="6" w:tplc="0409000F" w:tentative="1">
      <w:start w:val="1"/>
      <w:numFmt w:val="decimal"/>
      <w:lvlText w:val="%7."/>
      <w:lvlJc w:val="left"/>
      <w:pPr>
        <w:ind w:left="3717" w:hanging="480"/>
      </w:pPr>
    </w:lvl>
    <w:lvl w:ilvl="7" w:tplc="04090019" w:tentative="1">
      <w:start w:val="1"/>
      <w:numFmt w:val="ideographTraditional"/>
      <w:lvlText w:val="%8、"/>
      <w:lvlJc w:val="left"/>
      <w:pPr>
        <w:ind w:left="4197" w:hanging="480"/>
      </w:pPr>
    </w:lvl>
    <w:lvl w:ilvl="8" w:tplc="0409001B" w:tentative="1">
      <w:start w:val="1"/>
      <w:numFmt w:val="lowerRoman"/>
      <w:lvlText w:val="%9."/>
      <w:lvlJc w:val="right"/>
      <w:pPr>
        <w:ind w:left="4677" w:hanging="480"/>
      </w:pPr>
    </w:lvl>
  </w:abstractNum>
  <w:abstractNum w:abstractNumId="12">
    <w:nsid w:val="28B9015D"/>
    <w:multiLevelType w:val="hybridMultilevel"/>
    <w:tmpl w:val="E0B40C2A"/>
    <w:lvl w:ilvl="0" w:tplc="DD440F54">
      <w:start w:val="2"/>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nsid w:val="2A8870C1"/>
    <w:multiLevelType w:val="hybridMultilevel"/>
    <w:tmpl w:val="11C4D55A"/>
    <w:lvl w:ilvl="0" w:tplc="306AC2C2">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nsid w:val="2D097E46"/>
    <w:multiLevelType w:val="hybridMultilevel"/>
    <w:tmpl w:val="67D0ED88"/>
    <w:lvl w:ilvl="0" w:tplc="D8748A92">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302405D5"/>
    <w:multiLevelType w:val="hybridMultilevel"/>
    <w:tmpl w:val="DDD4AD38"/>
    <w:lvl w:ilvl="0" w:tplc="6D6054AC">
      <w:start w:val="2"/>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310379E5"/>
    <w:multiLevelType w:val="hybridMultilevel"/>
    <w:tmpl w:val="ACDCE07E"/>
    <w:lvl w:ilvl="0" w:tplc="E17CF40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nsid w:val="33311F70"/>
    <w:multiLevelType w:val="hybridMultilevel"/>
    <w:tmpl w:val="5BFA1DC8"/>
    <w:lvl w:ilvl="0" w:tplc="D0780D9C">
      <w:start w:val="1"/>
      <w:numFmt w:val="lowerLetter"/>
      <w:lvlText w:val="%1)"/>
      <w:lvlJc w:val="left"/>
      <w:pPr>
        <w:ind w:left="480" w:hanging="480"/>
      </w:pPr>
      <w:rPr>
        <w:b/>
      </w:rPr>
    </w:lvl>
    <w:lvl w:ilvl="1" w:tplc="04090019" w:tentative="1">
      <w:start w:val="1"/>
      <w:numFmt w:val="ideographTraditional"/>
      <w:lvlText w:val="%2、"/>
      <w:lvlJc w:val="left"/>
      <w:pPr>
        <w:ind w:left="0" w:hanging="480"/>
      </w:pPr>
    </w:lvl>
    <w:lvl w:ilvl="2" w:tplc="0409001B" w:tentative="1">
      <w:start w:val="1"/>
      <w:numFmt w:val="lowerRoman"/>
      <w:lvlText w:val="%3."/>
      <w:lvlJc w:val="right"/>
      <w:pPr>
        <w:ind w:left="480" w:hanging="480"/>
      </w:pPr>
    </w:lvl>
    <w:lvl w:ilvl="3" w:tplc="0409000F" w:tentative="1">
      <w:start w:val="1"/>
      <w:numFmt w:val="decimal"/>
      <w:lvlText w:val="%4."/>
      <w:lvlJc w:val="left"/>
      <w:pPr>
        <w:ind w:left="960" w:hanging="480"/>
      </w:pPr>
    </w:lvl>
    <w:lvl w:ilvl="4" w:tplc="04090019" w:tentative="1">
      <w:start w:val="1"/>
      <w:numFmt w:val="ideographTraditional"/>
      <w:lvlText w:val="%5、"/>
      <w:lvlJc w:val="left"/>
      <w:pPr>
        <w:ind w:left="1440" w:hanging="480"/>
      </w:pPr>
    </w:lvl>
    <w:lvl w:ilvl="5" w:tplc="0409001B" w:tentative="1">
      <w:start w:val="1"/>
      <w:numFmt w:val="lowerRoman"/>
      <w:lvlText w:val="%6."/>
      <w:lvlJc w:val="right"/>
      <w:pPr>
        <w:ind w:left="1920" w:hanging="480"/>
      </w:pPr>
    </w:lvl>
    <w:lvl w:ilvl="6" w:tplc="0409000F" w:tentative="1">
      <w:start w:val="1"/>
      <w:numFmt w:val="decimal"/>
      <w:lvlText w:val="%7."/>
      <w:lvlJc w:val="left"/>
      <w:pPr>
        <w:ind w:left="2400" w:hanging="480"/>
      </w:pPr>
    </w:lvl>
    <w:lvl w:ilvl="7" w:tplc="04090019" w:tentative="1">
      <w:start w:val="1"/>
      <w:numFmt w:val="ideographTraditional"/>
      <w:lvlText w:val="%8、"/>
      <w:lvlJc w:val="left"/>
      <w:pPr>
        <w:ind w:left="2880" w:hanging="480"/>
      </w:pPr>
    </w:lvl>
    <w:lvl w:ilvl="8" w:tplc="0409001B" w:tentative="1">
      <w:start w:val="1"/>
      <w:numFmt w:val="lowerRoman"/>
      <w:lvlText w:val="%9."/>
      <w:lvlJc w:val="right"/>
      <w:pPr>
        <w:ind w:left="3360" w:hanging="480"/>
      </w:pPr>
    </w:lvl>
  </w:abstractNum>
  <w:abstractNum w:abstractNumId="18">
    <w:nsid w:val="3C3D21C8"/>
    <w:multiLevelType w:val="hybridMultilevel"/>
    <w:tmpl w:val="F3F237C6"/>
    <w:lvl w:ilvl="0" w:tplc="DD440F54">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3C913F7D"/>
    <w:multiLevelType w:val="hybridMultilevel"/>
    <w:tmpl w:val="A934D208"/>
    <w:lvl w:ilvl="0" w:tplc="238C07F4">
      <w:start w:val="1"/>
      <w:numFmt w:val="bullet"/>
      <w:lvlText w:val="•"/>
      <w:lvlJc w:val="left"/>
      <w:pPr>
        <w:tabs>
          <w:tab w:val="num" w:pos="720"/>
        </w:tabs>
        <w:ind w:left="720" w:hanging="360"/>
      </w:pPr>
      <w:rPr>
        <w:rFonts w:ascii="Arial" w:hAnsi="Arial" w:hint="default"/>
      </w:rPr>
    </w:lvl>
    <w:lvl w:ilvl="1" w:tplc="5F98DE52" w:tentative="1">
      <w:start w:val="1"/>
      <w:numFmt w:val="bullet"/>
      <w:lvlText w:val="•"/>
      <w:lvlJc w:val="left"/>
      <w:pPr>
        <w:tabs>
          <w:tab w:val="num" w:pos="1440"/>
        </w:tabs>
        <w:ind w:left="1440" w:hanging="360"/>
      </w:pPr>
      <w:rPr>
        <w:rFonts w:ascii="Arial" w:hAnsi="Arial" w:hint="default"/>
      </w:rPr>
    </w:lvl>
    <w:lvl w:ilvl="2" w:tplc="8A461336" w:tentative="1">
      <w:start w:val="1"/>
      <w:numFmt w:val="bullet"/>
      <w:lvlText w:val="•"/>
      <w:lvlJc w:val="left"/>
      <w:pPr>
        <w:tabs>
          <w:tab w:val="num" w:pos="2160"/>
        </w:tabs>
        <w:ind w:left="2160" w:hanging="360"/>
      </w:pPr>
      <w:rPr>
        <w:rFonts w:ascii="Arial" w:hAnsi="Arial" w:hint="default"/>
      </w:rPr>
    </w:lvl>
    <w:lvl w:ilvl="3" w:tplc="677C81EC" w:tentative="1">
      <w:start w:val="1"/>
      <w:numFmt w:val="bullet"/>
      <w:lvlText w:val="•"/>
      <w:lvlJc w:val="left"/>
      <w:pPr>
        <w:tabs>
          <w:tab w:val="num" w:pos="2880"/>
        </w:tabs>
        <w:ind w:left="2880" w:hanging="360"/>
      </w:pPr>
      <w:rPr>
        <w:rFonts w:ascii="Arial" w:hAnsi="Arial" w:hint="default"/>
      </w:rPr>
    </w:lvl>
    <w:lvl w:ilvl="4" w:tplc="D1EE1A48" w:tentative="1">
      <w:start w:val="1"/>
      <w:numFmt w:val="bullet"/>
      <w:lvlText w:val="•"/>
      <w:lvlJc w:val="left"/>
      <w:pPr>
        <w:tabs>
          <w:tab w:val="num" w:pos="3600"/>
        </w:tabs>
        <w:ind w:left="3600" w:hanging="360"/>
      </w:pPr>
      <w:rPr>
        <w:rFonts w:ascii="Arial" w:hAnsi="Arial" w:hint="default"/>
      </w:rPr>
    </w:lvl>
    <w:lvl w:ilvl="5" w:tplc="B2DC557E" w:tentative="1">
      <w:start w:val="1"/>
      <w:numFmt w:val="bullet"/>
      <w:lvlText w:val="•"/>
      <w:lvlJc w:val="left"/>
      <w:pPr>
        <w:tabs>
          <w:tab w:val="num" w:pos="4320"/>
        </w:tabs>
        <w:ind w:left="4320" w:hanging="360"/>
      </w:pPr>
      <w:rPr>
        <w:rFonts w:ascii="Arial" w:hAnsi="Arial" w:hint="default"/>
      </w:rPr>
    </w:lvl>
    <w:lvl w:ilvl="6" w:tplc="3EB06D2A" w:tentative="1">
      <w:start w:val="1"/>
      <w:numFmt w:val="bullet"/>
      <w:lvlText w:val="•"/>
      <w:lvlJc w:val="left"/>
      <w:pPr>
        <w:tabs>
          <w:tab w:val="num" w:pos="5040"/>
        </w:tabs>
        <w:ind w:left="5040" w:hanging="360"/>
      </w:pPr>
      <w:rPr>
        <w:rFonts w:ascii="Arial" w:hAnsi="Arial" w:hint="default"/>
      </w:rPr>
    </w:lvl>
    <w:lvl w:ilvl="7" w:tplc="8732F35C" w:tentative="1">
      <w:start w:val="1"/>
      <w:numFmt w:val="bullet"/>
      <w:lvlText w:val="•"/>
      <w:lvlJc w:val="left"/>
      <w:pPr>
        <w:tabs>
          <w:tab w:val="num" w:pos="5760"/>
        </w:tabs>
        <w:ind w:left="5760" w:hanging="360"/>
      </w:pPr>
      <w:rPr>
        <w:rFonts w:ascii="Arial" w:hAnsi="Arial" w:hint="default"/>
      </w:rPr>
    </w:lvl>
    <w:lvl w:ilvl="8" w:tplc="B7B067C0" w:tentative="1">
      <w:start w:val="1"/>
      <w:numFmt w:val="bullet"/>
      <w:lvlText w:val="•"/>
      <w:lvlJc w:val="left"/>
      <w:pPr>
        <w:tabs>
          <w:tab w:val="num" w:pos="6480"/>
        </w:tabs>
        <w:ind w:left="6480" w:hanging="360"/>
      </w:pPr>
      <w:rPr>
        <w:rFonts w:ascii="Arial" w:hAnsi="Arial" w:hint="default"/>
      </w:rPr>
    </w:lvl>
  </w:abstractNum>
  <w:abstractNum w:abstractNumId="20">
    <w:nsid w:val="3D1935FD"/>
    <w:multiLevelType w:val="hybridMultilevel"/>
    <w:tmpl w:val="4FCA8294"/>
    <w:lvl w:ilvl="0" w:tplc="F31876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nsid w:val="3E273155"/>
    <w:multiLevelType w:val="hybridMultilevel"/>
    <w:tmpl w:val="B40E252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47FD681F"/>
    <w:multiLevelType w:val="hybridMultilevel"/>
    <w:tmpl w:val="546C23AA"/>
    <w:lvl w:ilvl="0" w:tplc="AEA6C044">
      <w:start w:val="1"/>
      <w:numFmt w:val="decimal"/>
      <w:lvlText w:val="%1."/>
      <w:lvlJc w:val="left"/>
      <w:pPr>
        <w:ind w:left="480" w:hanging="480"/>
      </w:pPr>
      <w:rPr>
        <w:rFonts w:hint="eastAsia"/>
        <w:b/>
        <w:i w:val="0"/>
      </w:rPr>
    </w:lvl>
    <w:lvl w:ilvl="1" w:tplc="0809001B">
      <w:start w:val="1"/>
      <w:numFmt w:val="lowerRoman"/>
      <w:lvlText w:val="%2."/>
      <w:lvlJc w:val="right"/>
      <w:pPr>
        <w:ind w:left="960" w:hanging="480"/>
      </w:pPr>
    </w:lvl>
    <w:lvl w:ilvl="2" w:tplc="89F05574">
      <w:start w:val="1"/>
      <w:numFmt w:val="bullet"/>
      <w:lvlText w:val="•"/>
      <w:lvlJc w:val="left"/>
      <w:pPr>
        <w:ind w:left="960" w:firstLine="0"/>
      </w:pPr>
      <w:rPr>
        <w:rFonts w:ascii="Arial" w:eastAsiaTheme="minorEastAsia" w:hAnsi="Arial" w:cs="Arial" w:hint="eastAsia"/>
      </w:r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nsid w:val="4F0530CC"/>
    <w:multiLevelType w:val="hybridMultilevel"/>
    <w:tmpl w:val="9CA87B04"/>
    <w:lvl w:ilvl="0" w:tplc="815ADDC0">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nsid w:val="4FC05018"/>
    <w:multiLevelType w:val="hybridMultilevel"/>
    <w:tmpl w:val="2A5C8FE4"/>
    <w:lvl w:ilvl="0" w:tplc="E17CF40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0C854C7"/>
    <w:multiLevelType w:val="hybridMultilevel"/>
    <w:tmpl w:val="876EF040"/>
    <w:lvl w:ilvl="0" w:tplc="EF24E234">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nsid w:val="524327E7"/>
    <w:multiLevelType w:val="hybridMultilevel"/>
    <w:tmpl w:val="E0D8474A"/>
    <w:lvl w:ilvl="0" w:tplc="A4F4BF08">
      <w:start w:val="1"/>
      <w:numFmt w:val="bullet"/>
      <w:lvlText w:val="-"/>
      <w:lvlJc w:val="left"/>
      <w:pPr>
        <w:ind w:left="360" w:hanging="360"/>
      </w:pPr>
      <w:rPr>
        <w:rFonts w:ascii="Arial" w:eastAsiaTheme="minorEastAsia" w:hAnsi="Arial" w:cs="Arial" w:hint="default"/>
      </w:rPr>
    </w:lvl>
    <w:lvl w:ilvl="1" w:tplc="EF24E234">
      <w:start w:val="1"/>
      <w:numFmt w:val="lowerLetter"/>
      <w:lvlText w:val="%2."/>
      <w:lvlJc w:val="left"/>
      <w:pPr>
        <w:ind w:left="960" w:hanging="480"/>
      </w:pPr>
      <w:rPr>
        <w:rFont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7">
    <w:nsid w:val="564E447A"/>
    <w:multiLevelType w:val="hybridMultilevel"/>
    <w:tmpl w:val="94CE33E6"/>
    <w:lvl w:ilvl="0" w:tplc="A4F4BF08">
      <w:start w:val="1"/>
      <w:numFmt w:val="bullet"/>
      <w:lvlText w:val="-"/>
      <w:lvlJc w:val="left"/>
      <w:pPr>
        <w:ind w:left="360" w:hanging="360"/>
      </w:pPr>
      <w:rPr>
        <w:rFonts w:ascii="Arial" w:eastAsiaTheme="minorEastAsia" w:hAnsi="Arial" w:cs="Arial" w:hint="default"/>
      </w:rPr>
    </w:lvl>
    <w:lvl w:ilvl="1" w:tplc="EF24E234">
      <w:start w:val="1"/>
      <w:numFmt w:val="lowerLetter"/>
      <w:lvlText w:val="%2."/>
      <w:lvlJc w:val="left"/>
      <w:pPr>
        <w:ind w:left="960" w:hanging="480"/>
      </w:pPr>
      <w:rPr>
        <w:rFont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5A610066"/>
    <w:multiLevelType w:val="hybridMultilevel"/>
    <w:tmpl w:val="CFAEC65C"/>
    <w:lvl w:ilvl="0" w:tplc="A4F4BF08">
      <w:start w:val="1"/>
      <w:numFmt w:val="bullet"/>
      <w:lvlText w:val="-"/>
      <w:lvlJc w:val="left"/>
      <w:pPr>
        <w:ind w:left="1020" w:hanging="480"/>
      </w:pPr>
      <w:rPr>
        <w:rFonts w:ascii="Arial" w:eastAsiaTheme="minorEastAsia" w:hAnsi="Arial" w:cs="Arial" w:hint="default"/>
      </w:rPr>
    </w:lvl>
    <w:lvl w:ilvl="1" w:tplc="04090003" w:tentative="1">
      <w:start w:val="1"/>
      <w:numFmt w:val="bullet"/>
      <w:lvlText w:val=""/>
      <w:lvlJc w:val="left"/>
      <w:pPr>
        <w:ind w:left="1500" w:hanging="480"/>
      </w:pPr>
      <w:rPr>
        <w:rFonts w:ascii="Wingdings" w:hAnsi="Wingdings" w:hint="default"/>
      </w:rPr>
    </w:lvl>
    <w:lvl w:ilvl="2" w:tplc="04090005" w:tentative="1">
      <w:start w:val="1"/>
      <w:numFmt w:val="bullet"/>
      <w:lvlText w:val=""/>
      <w:lvlJc w:val="left"/>
      <w:pPr>
        <w:ind w:left="1980" w:hanging="480"/>
      </w:pPr>
      <w:rPr>
        <w:rFonts w:ascii="Wingdings" w:hAnsi="Wingdings" w:hint="default"/>
      </w:rPr>
    </w:lvl>
    <w:lvl w:ilvl="3" w:tplc="04090001" w:tentative="1">
      <w:start w:val="1"/>
      <w:numFmt w:val="bullet"/>
      <w:lvlText w:val=""/>
      <w:lvlJc w:val="left"/>
      <w:pPr>
        <w:ind w:left="2460" w:hanging="480"/>
      </w:pPr>
      <w:rPr>
        <w:rFonts w:ascii="Wingdings" w:hAnsi="Wingdings" w:hint="default"/>
      </w:rPr>
    </w:lvl>
    <w:lvl w:ilvl="4" w:tplc="04090003" w:tentative="1">
      <w:start w:val="1"/>
      <w:numFmt w:val="bullet"/>
      <w:lvlText w:val=""/>
      <w:lvlJc w:val="left"/>
      <w:pPr>
        <w:ind w:left="2940" w:hanging="480"/>
      </w:pPr>
      <w:rPr>
        <w:rFonts w:ascii="Wingdings" w:hAnsi="Wingdings" w:hint="default"/>
      </w:rPr>
    </w:lvl>
    <w:lvl w:ilvl="5" w:tplc="04090005" w:tentative="1">
      <w:start w:val="1"/>
      <w:numFmt w:val="bullet"/>
      <w:lvlText w:val=""/>
      <w:lvlJc w:val="left"/>
      <w:pPr>
        <w:ind w:left="3420" w:hanging="480"/>
      </w:pPr>
      <w:rPr>
        <w:rFonts w:ascii="Wingdings" w:hAnsi="Wingdings" w:hint="default"/>
      </w:rPr>
    </w:lvl>
    <w:lvl w:ilvl="6" w:tplc="04090001" w:tentative="1">
      <w:start w:val="1"/>
      <w:numFmt w:val="bullet"/>
      <w:lvlText w:val=""/>
      <w:lvlJc w:val="left"/>
      <w:pPr>
        <w:ind w:left="3900" w:hanging="480"/>
      </w:pPr>
      <w:rPr>
        <w:rFonts w:ascii="Wingdings" w:hAnsi="Wingdings" w:hint="default"/>
      </w:rPr>
    </w:lvl>
    <w:lvl w:ilvl="7" w:tplc="04090003" w:tentative="1">
      <w:start w:val="1"/>
      <w:numFmt w:val="bullet"/>
      <w:lvlText w:val=""/>
      <w:lvlJc w:val="left"/>
      <w:pPr>
        <w:ind w:left="4380" w:hanging="480"/>
      </w:pPr>
      <w:rPr>
        <w:rFonts w:ascii="Wingdings" w:hAnsi="Wingdings" w:hint="default"/>
      </w:rPr>
    </w:lvl>
    <w:lvl w:ilvl="8" w:tplc="04090005" w:tentative="1">
      <w:start w:val="1"/>
      <w:numFmt w:val="bullet"/>
      <w:lvlText w:val=""/>
      <w:lvlJc w:val="left"/>
      <w:pPr>
        <w:ind w:left="4860" w:hanging="480"/>
      </w:pPr>
      <w:rPr>
        <w:rFonts w:ascii="Wingdings" w:hAnsi="Wingdings" w:hint="default"/>
      </w:rPr>
    </w:lvl>
  </w:abstractNum>
  <w:abstractNum w:abstractNumId="29">
    <w:nsid w:val="5C307344"/>
    <w:multiLevelType w:val="hybridMultilevel"/>
    <w:tmpl w:val="95B4834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5CFC68EE"/>
    <w:multiLevelType w:val="hybridMultilevel"/>
    <w:tmpl w:val="3D4C01F0"/>
    <w:lvl w:ilvl="0" w:tplc="B372CFC4">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nsid w:val="5EBA4395"/>
    <w:multiLevelType w:val="hybridMultilevel"/>
    <w:tmpl w:val="7FFC6FCC"/>
    <w:lvl w:ilvl="0" w:tplc="B4A24FCA">
      <w:start w:val="1"/>
      <w:numFmt w:val="lowerRoman"/>
      <w:lvlText w:val="%1)"/>
      <w:lvlJc w:val="left"/>
      <w:pPr>
        <w:ind w:left="975" w:hanging="720"/>
      </w:pPr>
      <w:rPr>
        <w:rFonts w:hint="default"/>
      </w:rPr>
    </w:lvl>
    <w:lvl w:ilvl="1" w:tplc="04090019" w:tentative="1">
      <w:start w:val="1"/>
      <w:numFmt w:val="ideographTraditional"/>
      <w:lvlText w:val="%2、"/>
      <w:lvlJc w:val="left"/>
      <w:pPr>
        <w:ind w:left="1215" w:hanging="480"/>
      </w:pPr>
    </w:lvl>
    <w:lvl w:ilvl="2" w:tplc="0409001B" w:tentative="1">
      <w:start w:val="1"/>
      <w:numFmt w:val="lowerRoman"/>
      <w:lvlText w:val="%3."/>
      <w:lvlJc w:val="right"/>
      <w:pPr>
        <w:ind w:left="1695" w:hanging="480"/>
      </w:pPr>
    </w:lvl>
    <w:lvl w:ilvl="3" w:tplc="0409000F" w:tentative="1">
      <w:start w:val="1"/>
      <w:numFmt w:val="decimal"/>
      <w:lvlText w:val="%4."/>
      <w:lvlJc w:val="left"/>
      <w:pPr>
        <w:ind w:left="2175" w:hanging="480"/>
      </w:pPr>
    </w:lvl>
    <w:lvl w:ilvl="4" w:tplc="04090019" w:tentative="1">
      <w:start w:val="1"/>
      <w:numFmt w:val="ideographTraditional"/>
      <w:lvlText w:val="%5、"/>
      <w:lvlJc w:val="left"/>
      <w:pPr>
        <w:ind w:left="2655" w:hanging="480"/>
      </w:pPr>
    </w:lvl>
    <w:lvl w:ilvl="5" w:tplc="0409001B" w:tentative="1">
      <w:start w:val="1"/>
      <w:numFmt w:val="lowerRoman"/>
      <w:lvlText w:val="%6."/>
      <w:lvlJc w:val="right"/>
      <w:pPr>
        <w:ind w:left="3135" w:hanging="480"/>
      </w:pPr>
    </w:lvl>
    <w:lvl w:ilvl="6" w:tplc="0409000F" w:tentative="1">
      <w:start w:val="1"/>
      <w:numFmt w:val="decimal"/>
      <w:lvlText w:val="%7."/>
      <w:lvlJc w:val="left"/>
      <w:pPr>
        <w:ind w:left="3615" w:hanging="480"/>
      </w:pPr>
    </w:lvl>
    <w:lvl w:ilvl="7" w:tplc="04090019" w:tentative="1">
      <w:start w:val="1"/>
      <w:numFmt w:val="ideographTraditional"/>
      <w:lvlText w:val="%8、"/>
      <w:lvlJc w:val="left"/>
      <w:pPr>
        <w:ind w:left="4095" w:hanging="480"/>
      </w:pPr>
    </w:lvl>
    <w:lvl w:ilvl="8" w:tplc="0409001B" w:tentative="1">
      <w:start w:val="1"/>
      <w:numFmt w:val="lowerRoman"/>
      <w:lvlText w:val="%9."/>
      <w:lvlJc w:val="right"/>
      <w:pPr>
        <w:ind w:left="4575" w:hanging="480"/>
      </w:pPr>
    </w:lvl>
  </w:abstractNum>
  <w:abstractNum w:abstractNumId="32">
    <w:nsid w:val="64206B9A"/>
    <w:multiLevelType w:val="hybridMultilevel"/>
    <w:tmpl w:val="6804C162"/>
    <w:lvl w:ilvl="0" w:tplc="A57ADF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nsid w:val="646F4D4C"/>
    <w:multiLevelType w:val="hybridMultilevel"/>
    <w:tmpl w:val="89305B22"/>
    <w:lvl w:ilvl="0" w:tplc="E166C0E4">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4">
    <w:nsid w:val="64D74728"/>
    <w:multiLevelType w:val="hybridMultilevel"/>
    <w:tmpl w:val="F8E8A6D6"/>
    <w:lvl w:ilvl="0" w:tplc="9B36D2FC">
      <w:start w:val="1"/>
      <w:numFmt w:val="bullet"/>
      <w:lvlText w:val="-"/>
      <w:lvlJc w:val="left"/>
      <w:pPr>
        <w:ind w:left="284" w:hanging="284"/>
      </w:pPr>
      <w:rPr>
        <w:rFonts w:ascii="Arial" w:eastAsia="新細明體" w:hAnsi="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nsid w:val="6921636A"/>
    <w:multiLevelType w:val="hybridMultilevel"/>
    <w:tmpl w:val="67C69496"/>
    <w:lvl w:ilvl="0" w:tplc="C2F0FB04">
      <w:start w:val="26"/>
      <w:numFmt w:val="bullet"/>
      <w:lvlText w:val="-"/>
      <w:lvlJc w:val="left"/>
      <w:pPr>
        <w:ind w:left="720" w:hanging="360"/>
      </w:pPr>
      <w:rPr>
        <w:rFonts w:ascii="Arial" w:eastAsia="新細明體"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C1A738A"/>
    <w:multiLevelType w:val="hybridMultilevel"/>
    <w:tmpl w:val="421470B6"/>
    <w:lvl w:ilvl="0" w:tplc="8AA6995A">
      <w:start w:val="1"/>
      <w:numFmt w:val="lowerRoman"/>
      <w:lvlText w:val="%1)"/>
      <w:lvlJc w:val="left"/>
      <w:pPr>
        <w:ind w:left="720" w:hanging="720"/>
      </w:pPr>
      <w:rPr>
        <w:rFonts w:hint="default"/>
        <w:color w:val="4F81BD" w:themeColor="accent1"/>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7">
    <w:nsid w:val="6D1C177E"/>
    <w:multiLevelType w:val="hybridMultilevel"/>
    <w:tmpl w:val="890C32F0"/>
    <w:lvl w:ilvl="0" w:tplc="9396616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8">
    <w:nsid w:val="6EAA462F"/>
    <w:multiLevelType w:val="hybridMultilevel"/>
    <w:tmpl w:val="71149672"/>
    <w:lvl w:ilvl="0" w:tplc="A4F4BF08">
      <w:start w:val="1"/>
      <w:numFmt w:val="bullet"/>
      <w:lvlText w:val="-"/>
      <w:lvlJc w:val="left"/>
      <w:pPr>
        <w:ind w:left="360" w:hanging="360"/>
      </w:pPr>
      <w:rPr>
        <w:rFonts w:ascii="Arial" w:eastAsiaTheme="minorEastAsia" w:hAnsi="Arial" w:cs="Arial" w:hint="default"/>
      </w:rPr>
    </w:lvl>
    <w:lvl w:ilvl="1" w:tplc="EF24E234">
      <w:start w:val="1"/>
      <w:numFmt w:val="lowerLetter"/>
      <w:lvlText w:val="%2."/>
      <w:lvlJc w:val="left"/>
      <w:pPr>
        <w:ind w:left="960" w:hanging="480"/>
      </w:pPr>
      <w:rPr>
        <w:rFont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nsid w:val="752F57E6"/>
    <w:multiLevelType w:val="hybridMultilevel"/>
    <w:tmpl w:val="E8768042"/>
    <w:lvl w:ilvl="0" w:tplc="C57E08C6">
      <w:start w:val="5"/>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768A5329"/>
    <w:multiLevelType w:val="hybridMultilevel"/>
    <w:tmpl w:val="C3CCEA3E"/>
    <w:lvl w:ilvl="0" w:tplc="A478FF7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2">
    <w:nsid w:val="7919767B"/>
    <w:multiLevelType w:val="hybridMultilevel"/>
    <w:tmpl w:val="FAD2E556"/>
    <w:lvl w:ilvl="0" w:tplc="B4A24FCA">
      <w:start w:val="1"/>
      <w:numFmt w:val="lowerRoman"/>
      <w:lvlText w:val="%1)"/>
      <w:lvlJc w:val="left"/>
      <w:pPr>
        <w:ind w:left="975" w:hanging="720"/>
      </w:pPr>
      <w:rPr>
        <w:rFonts w:hint="default"/>
      </w:rPr>
    </w:lvl>
    <w:lvl w:ilvl="1" w:tplc="04090019" w:tentative="1">
      <w:start w:val="1"/>
      <w:numFmt w:val="ideographTraditional"/>
      <w:lvlText w:val="%2、"/>
      <w:lvlJc w:val="left"/>
      <w:pPr>
        <w:ind w:left="1215" w:hanging="480"/>
      </w:pPr>
    </w:lvl>
    <w:lvl w:ilvl="2" w:tplc="0409001B" w:tentative="1">
      <w:start w:val="1"/>
      <w:numFmt w:val="lowerRoman"/>
      <w:lvlText w:val="%3."/>
      <w:lvlJc w:val="right"/>
      <w:pPr>
        <w:ind w:left="1695" w:hanging="480"/>
      </w:pPr>
    </w:lvl>
    <w:lvl w:ilvl="3" w:tplc="0409000F" w:tentative="1">
      <w:start w:val="1"/>
      <w:numFmt w:val="decimal"/>
      <w:lvlText w:val="%4."/>
      <w:lvlJc w:val="left"/>
      <w:pPr>
        <w:ind w:left="2175" w:hanging="480"/>
      </w:pPr>
    </w:lvl>
    <w:lvl w:ilvl="4" w:tplc="04090019" w:tentative="1">
      <w:start w:val="1"/>
      <w:numFmt w:val="ideographTraditional"/>
      <w:lvlText w:val="%5、"/>
      <w:lvlJc w:val="left"/>
      <w:pPr>
        <w:ind w:left="2655" w:hanging="480"/>
      </w:pPr>
    </w:lvl>
    <w:lvl w:ilvl="5" w:tplc="0409001B" w:tentative="1">
      <w:start w:val="1"/>
      <w:numFmt w:val="lowerRoman"/>
      <w:lvlText w:val="%6."/>
      <w:lvlJc w:val="right"/>
      <w:pPr>
        <w:ind w:left="3135" w:hanging="480"/>
      </w:pPr>
    </w:lvl>
    <w:lvl w:ilvl="6" w:tplc="0409000F" w:tentative="1">
      <w:start w:val="1"/>
      <w:numFmt w:val="decimal"/>
      <w:lvlText w:val="%7."/>
      <w:lvlJc w:val="left"/>
      <w:pPr>
        <w:ind w:left="3615" w:hanging="480"/>
      </w:pPr>
    </w:lvl>
    <w:lvl w:ilvl="7" w:tplc="04090019" w:tentative="1">
      <w:start w:val="1"/>
      <w:numFmt w:val="ideographTraditional"/>
      <w:lvlText w:val="%8、"/>
      <w:lvlJc w:val="left"/>
      <w:pPr>
        <w:ind w:left="4095" w:hanging="480"/>
      </w:pPr>
    </w:lvl>
    <w:lvl w:ilvl="8" w:tplc="0409001B" w:tentative="1">
      <w:start w:val="1"/>
      <w:numFmt w:val="lowerRoman"/>
      <w:lvlText w:val="%9."/>
      <w:lvlJc w:val="right"/>
      <w:pPr>
        <w:ind w:left="4575" w:hanging="480"/>
      </w:pPr>
    </w:lvl>
  </w:abstractNum>
  <w:abstractNum w:abstractNumId="43">
    <w:nsid w:val="7A944513"/>
    <w:multiLevelType w:val="hybridMultilevel"/>
    <w:tmpl w:val="5D04D5FE"/>
    <w:lvl w:ilvl="0" w:tplc="A4F4BF08">
      <w:start w:val="1"/>
      <w:numFmt w:val="bullet"/>
      <w:lvlText w:val="-"/>
      <w:lvlJc w:val="left"/>
      <w:pPr>
        <w:ind w:left="480" w:hanging="480"/>
      </w:pPr>
      <w:rPr>
        <w:rFonts w:ascii="Arial" w:eastAsiaTheme="minorEastAsia"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4">
    <w:nsid w:val="7B11070D"/>
    <w:multiLevelType w:val="hybridMultilevel"/>
    <w:tmpl w:val="E7E4C7EA"/>
    <w:lvl w:ilvl="0" w:tplc="A478FF7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5">
    <w:nsid w:val="7B76248A"/>
    <w:multiLevelType w:val="hybridMultilevel"/>
    <w:tmpl w:val="2452AE68"/>
    <w:lvl w:ilvl="0" w:tplc="7C6A8C1A">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46">
    <w:nsid w:val="7F7878AC"/>
    <w:multiLevelType w:val="hybridMultilevel"/>
    <w:tmpl w:val="5DB69DC8"/>
    <w:lvl w:ilvl="0" w:tplc="A4F4BF08">
      <w:start w:val="1"/>
      <w:numFmt w:val="bullet"/>
      <w:lvlText w:val="-"/>
      <w:lvlJc w:val="left"/>
      <w:pPr>
        <w:ind w:left="480" w:hanging="480"/>
      </w:pPr>
      <w:rPr>
        <w:rFonts w:ascii="Arial" w:eastAsiaTheme="minorEastAsia"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6"/>
  </w:num>
  <w:num w:numId="2">
    <w:abstractNumId w:val="12"/>
  </w:num>
  <w:num w:numId="3">
    <w:abstractNumId w:val="32"/>
  </w:num>
  <w:num w:numId="4">
    <w:abstractNumId w:val="9"/>
  </w:num>
  <w:num w:numId="5">
    <w:abstractNumId w:val="7"/>
  </w:num>
  <w:num w:numId="6">
    <w:abstractNumId w:val="42"/>
  </w:num>
  <w:num w:numId="7">
    <w:abstractNumId w:val="18"/>
  </w:num>
  <w:num w:numId="8">
    <w:abstractNumId w:val="36"/>
  </w:num>
  <w:num w:numId="9">
    <w:abstractNumId w:val="37"/>
  </w:num>
  <w:num w:numId="10">
    <w:abstractNumId w:val="24"/>
  </w:num>
  <w:num w:numId="11">
    <w:abstractNumId w:val="21"/>
  </w:num>
  <w:num w:numId="12">
    <w:abstractNumId w:val="10"/>
  </w:num>
  <w:num w:numId="13">
    <w:abstractNumId w:val="29"/>
  </w:num>
  <w:num w:numId="14">
    <w:abstractNumId w:val="39"/>
  </w:num>
  <w:num w:numId="15">
    <w:abstractNumId w:val="20"/>
  </w:num>
  <w:num w:numId="16">
    <w:abstractNumId w:val="11"/>
  </w:num>
  <w:num w:numId="17">
    <w:abstractNumId w:val="45"/>
  </w:num>
  <w:num w:numId="18">
    <w:abstractNumId w:val="31"/>
  </w:num>
  <w:num w:numId="19">
    <w:abstractNumId w:val="22"/>
  </w:num>
  <w:num w:numId="20">
    <w:abstractNumId w:val="17"/>
  </w:num>
  <w:num w:numId="21">
    <w:abstractNumId w:val="3"/>
  </w:num>
  <w:num w:numId="22">
    <w:abstractNumId w:val="40"/>
  </w:num>
  <w:num w:numId="23">
    <w:abstractNumId w:val="2"/>
  </w:num>
  <w:num w:numId="24">
    <w:abstractNumId w:val="35"/>
  </w:num>
  <w:num w:numId="25">
    <w:abstractNumId w:val="13"/>
  </w:num>
  <w:num w:numId="26">
    <w:abstractNumId w:val="14"/>
  </w:num>
  <w:num w:numId="27">
    <w:abstractNumId w:val="23"/>
  </w:num>
  <w:num w:numId="28">
    <w:abstractNumId w:val="25"/>
  </w:num>
  <w:num w:numId="29">
    <w:abstractNumId w:val="15"/>
  </w:num>
  <w:num w:numId="30">
    <w:abstractNumId w:val="28"/>
  </w:num>
  <w:num w:numId="31">
    <w:abstractNumId w:val="8"/>
  </w:num>
  <w:num w:numId="32">
    <w:abstractNumId w:val="6"/>
  </w:num>
  <w:num w:numId="33">
    <w:abstractNumId w:val="26"/>
  </w:num>
  <w:num w:numId="34">
    <w:abstractNumId w:val="38"/>
  </w:num>
  <w:num w:numId="35">
    <w:abstractNumId w:val="27"/>
  </w:num>
  <w:num w:numId="36">
    <w:abstractNumId w:val="44"/>
  </w:num>
  <w:num w:numId="37">
    <w:abstractNumId w:val="34"/>
  </w:num>
  <w:num w:numId="38">
    <w:abstractNumId w:val="41"/>
  </w:num>
  <w:num w:numId="39">
    <w:abstractNumId w:val="33"/>
  </w:num>
  <w:num w:numId="40">
    <w:abstractNumId w:val="30"/>
  </w:num>
  <w:num w:numId="41">
    <w:abstractNumId w:val="0"/>
  </w:num>
  <w:num w:numId="42">
    <w:abstractNumId w:val="4"/>
  </w:num>
  <w:num w:numId="43">
    <w:abstractNumId w:val="46"/>
  </w:num>
  <w:num w:numId="44">
    <w:abstractNumId w:val="43"/>
  </w:num>
  <w:num w:numId="45">
    <w:abstractNumId w:val="5"/>
  </w:num>
  <w:num w:numId="46">
    <w:abstractNumId w:val="1"/>
  </w:num>
  <w:num w:numId="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1163"/>
    <w:rsid w:val="00001B93"/>
    <w:rsid w:val="0000503F"/>
    <w:rsid w:val="00005523"/>
    <w:rsid w:val="00007667"/>
    <w:rsid w:val="00010D7A"/>
    <w:rsid w:val="000119AE"/>
    <w:rsid w:val="000131F0"/>
    <w:rsid w:val="00020881"/>
    <w:rsid w:val="00035025"/>
    <w:rsid w:val="00043E8D"/>
    <w:rsid w:val="000442DD"/>
    <w:rsid w:val="000529B4"/>
    <w:rsid w:val="00052DDB"/>
    <w:rsid w:val="0005371F"/>
    <w:rsid w:val="00064161"/>
    <w:rsid w:val="000648D7"/>
    <w:rsid w:val="0006656E"/>
    <w:rsid w:val="000677BE"/>
    <w:rsid w:val="00072417"/>
    <w:rsid w:val="00072852"/>
    <w:rsid w:val="00073619"/>
    <w:rsid w:val="00074AA9"/>
    <w:rsid w:val="00081194"/>
    <w:rsid w:val="00087158"/>
    <w:rsid w:val="00093163"/>
    <w:rsid w:val="000932A8"/>
    <w:rsid w:val="00094EC4"/>
    <w:rsid w:val="000A081F"/>
    <w:rsid w:val="000A0F90"/>
    <w:rsid w:val="000A2EA5"/>
    <w:rsid w:val="000A4E89"/>
    <w:rsid w:val="000A70E0"/>
    <w:rsid w:val="000C1052"/>
    <w:rsid w:val="000C1527"/>
    <w:rsid w:val="000C5608"/>
    <w:rsid w:val="000D0858"/>
    <w:rsid w:val="000D13E3"/>
    <w:rsid w:val="000E0A6D"/>
    <w:rsid w:val="000E6B13"/>
    <w:rsid w:val="000E7CFD"/>
    <w:rsid w:val="000F0945"/>
    <w:rsid w:val="000F13AD"/>
    <w:rsid w:val="000F1B7E"/>
    <w:rsid w:val="000F71EA"/>
    <w:rsid w:val="001017F9"/>
    <w:rsid w:val="00104902"/>
    <w:rsid w:val="00116454"/>
    <w:rsid w:val="00122579"/>
    <w:rsid w:val="00127DC8"/>
    <w:rsid w:val="001357A1"/>
    <w:rsid w:val="00151F2D"/>
    <w:rsid w:val="001721BC"/>
    <w:rsid w:val="00173526"/>
    <w:rsid w:val="00175DD0"/>
    <w:rsid w:val="001907FD"/>
    <w:rsid w:val="00190899"/>
    <w:rsid w:val="00191512"/>
    <w:rsid w:val="001921D7"/>
    <w:rsid w:val="0019333D"/>
    <w:rsid w:val="001A005D"/>
    <w:rsid w:val="001A0139"/>
    <w:rsid w:val="001A2381"/>
    <w:rsid w:val="001A3D1D"/>
    <w:rsid w:val="001B279D"/>
    <w:rsid w:val="001B3E84"/>
    <w:rsid w:val="001B60DF"/>
    <w:rsid w:val="001B6D8C"/>
    <w:rsid w:val="001D22DF"/>
    <w:rsid w:val="001D3C3C"/>
    <w:rsid w:val="001D6E7A"/>
    <w:rsid w:val="001E072A"/>
    <w:rsid w:val="001F3BBC"/>
    <w:rsid w:val="001F57D5"/>
    <w:rsid w:val="001F634A"/>
    <w:rsid w:val="0020000E"/>
    <w:rsid w:val="00206AD7"/>
    <w:rsid w:val="00214BB0"/>
    <w:rsid w:val="002162D6"/>
    <w:rsid w:val="0022028E"/>
    <w:rsid w:val="00220B73"/>
    <w:rsid w:val="00222572"/>
    <w:rsid w:val="00222E75"/>
    <w:rsid w:val="00224BC7"/>
    <w:rsid w:val="00225D0F"/>
    <w:rsid w:val="0023055B"/>
    <w:rsid w:val="002321E0"/>
    <w:rsid w:val="002343CC"/>
    <w:rsid w:val="00234422"/>
    <w:rsid w:val="002373DF"/>
    <w:rsid w:val="00240B28"/>
    <w:rsid w:val="00246459"/>
    <w:rsid w:val="002502FA"/>
    <w:rsid w:val="00253E63"/>
    <w:rsid w:val="00254989"/>
    <w:rsid w:val="00255947"/>
    <w:rsid w:val="00256357"/>
    <w:rsid w:val="00260703"/>
    <w:rsid w:val="002642FE"/>
    <w:rsid w:val="0026462A"/>
    <w:rsid w:val="00265471"/>
    <w:rsid w:val="002659AD"/>
    <w:rsid w:val="00265EB6"/>
    <w:rsid w:val="00266162"/>
    <w:rsid w:val="0027076C"/>
    <w:rsid w:val="002754A0"/>
    <w:rsid w:val="00280385"/>
    <w:rsid w:val="002836FD"/>
    <w:rsid w:val="00293926"/>
    <w:rsid w:val="002A0F79"/>
    <w:rsid w:val="002A65B0"/>
    <w:rsid w:val="002B1C28"/>
    <w:rsid w:val="002B2EA1"/>
    <w:rsid w:val="002C431E"/>
    <w:rsid w:val="002C6BF5"/>
    <w:rsid w:val="002C6ED3"/>
    <w:rsid w:val="002C71DE"/>
    <w:rsid w:val="002D5212"/>
    <w:rsid w:val="002E00D8"/>
    <w:rsid w:val="002E0B07"/>
    <w:rsid w:val="002E110D"/>
    <w:rsid w:val="002E417A"/>
    <w:rsid w:val="002E7630"/>
    <w:rsid w:val="002F1A46"/>
    <w:rsid w:val="002F2B33"/>
    <w:rsid w:val="002F2E1E"/>
    <w:rsid w:val="002F41BF"/>
    <w:rsid w:val="003005DF"/>
    <w:rsid w:val="00302735"/>
    <w:rsid w:val="003039C1"/>
    <w:rsid w:val="0031078D"/>
    <w:rsid w:val="00314972"/>
    <w:rsid w:val="00315748"/>
    <w:rsid w:val="00332B5E"/>
    <w:rsid w:val="00334DE2"/>
    <w:rsid w:val="00335E1C"/>
    <w:rsid w:val="00345A53"/>
    <w:rsid w:val="00346756"/>
    <w:rsid w:val="00346E81"/>
    <w:rsid w:val="003474AD"/>
    <w:rsid w:val="00347673"/>
    <w:rsid w:val="00350A06"/>
    <w:rsid w:val="003639AA"/>
    <w:rsid w:val="003727CD"/>
    <w:rsid w:val="00372D2D"/>
    <w:rsid w:val="003737FD"/>
    <w:rsid w:val="00374E76"/>
    <w:rsid w:val="003803C6"/>
    <w:rsid w:val="00392A5A"/>
    <w:rsid w:val="003A3CE2"/>
    <w:rsid w:val="003A40F5"/>
    <w:rsid w:val="003A7E7E"/>
    <w:rsid w:val="003B10DE"/>
    <w:rsid w:val="003B6CAC"/>
    <w:rsid w:val="003C11F3"/>
    <w:rsid w:val="003C6EFF"/>
    <w:rsid w:val="003C76E7"/>
    <w:rsid w:val="003D1163"/>
    <w:rsid w:val="003D22BF"/>
    <w:rsid w:val="003E3695"/>
    <w:rsid w:val="003E4FB3"/>
    <w:rsid w:val="003F2183"/>
    <w:rsid w:val="004014D5"/>
    <w:rsid w:val="00402522"/>
    <w:rsid w:val="004029BA"/>
    <w:rsid w:val="00403507"/>
    <w:rsid w:val="00405572"/>
    <w:rsid w:val="004077FC"/>
    <w:rsid w:val="00412FE7"/>
    <w:rsid w:val="00414546"/>
    <w:rsid w:val="00414597"/>
    <w:rsid w:val="004155DB"/>
    <w:rsid w:val="004169DC"/>
    <w:rsid w:val="0041718C"/>
    <w:rsid w:val="004177A6"/>
    <w:rsid w:val="00424051"/>
    <w:rsid w:val="004312BA"/>
    <w:rsid w:val="0043243B"/>
    <w:rsid w:val="00433D7D"/>
    <w:rsid w:val="00436730"/>
    <w:rsid w:val="004446FB"/>
    <w:rsid w:val="0044720E"/>
    <w:rsid w:val="00451141"/>
    <w:rsid w:val="004525F6"/>
    <w:rsid w:val="004527AA"/>
    <w:rsid w:val="0045557B"/>
    <w:rsid w:val="00457CFE"/>
    <w:rsid w:val="00457E65"/>
    <w:rsid w:val="004626AC"/>
    <w:rsid w:val="00463B10"/>
    <w:rsid w:val="00463C64"/>
    <w:rsid w:val="0046485D"/>
    <w:rsid w:val="00466569"/>
    <w:rsid w:val="00467DF1"/>
    <w:rsid w:val="004716CE"/>
    <w:rsid w:val="0047202A"/>
    <w:rsid w:val="00474231"/>
    <w:rsid w:val="00475A5E"/>
    <w:rsid w:val="00475CCD"/>
    <w:rsid w:val="00477E9D"/>
    <w:rsid w:val="00480721"/>
    <w:rsid w:val="00480B34"/>
    <w:rsid w:val="00482368"/>
    <w:rsid w:val="00483389"/>
    <w:rsid w:val="00484FAD"/>
    <w:rsid w:val="004874D5"/>
    <w:rsid w:val="00490220"/>
    <w:rsid w:val="004903DA"/>
    <w:rsid w:val="00497784"/>
    <w:rsid w:val="004A1140"/>
    <w:rsid w:val="004A18C8"/>
    <w:rsid w:val="004A25AD"/>
    <w:rsid w:val="004B03CF"/>
    <w:rsid w:val="004B3832"/>
    <w:rsid w:val="004B4FE5"/>
    <w:rsid w:val="004C4568"/>
    <w:rsid w:val="004C55AA"/>
    <w:rsid w:val="004C757A"/>
    <w:rsid w:val="004D20BE"/>
    <w:rsid w:val="004D7DB0"/>
    <w:rsid w:val="004E469C"/>
    <w:rsid w:val="004E64E1"/>
    <w:rsid w:val="004F3F64"/>
    <w:rsid w:val="004F6D92"/>
    <w:rsid w:val="004F7EB3"/>
    <w:rsid w:val="00501776"/>
    <w:rsid w:val="00502FCE"/>
    <w:rsid w:val="005074A9"/>
    <w:rsid w:val="00507B57"/>
    <w:rsid w:val="005131B4"/>
    <w:rsid w:val="005141A5"/>
    <w:rsid w:val="00515EA8"/>
    <w:rsid w:val="00520756"/>
    <w:rsid w:val="00521E8E"/>
    <w:rsid w:val="00531BD8"/>
    <w:rsid w:val="005321B2"/>
    <w:rsid w:val="005342DA"/>
    <w:rsid w:val="005347AE"/>
    <w:rsid w:val="00536B97"/>
    <w:rsid w:val="00541BCA"/>
    <w:rsid w:val="005424F4"/>
    <w:rsid w:val="005436AB"/>
    <w:rsid w:val="00543EE4"/>
    <w:rsid w:val="0054726A"/>
    <w:rsid w:val="00547847"/>
    <w:rsid w:val="00551078"/>
    <w:rsid w:val="005524AA"/>
    <w:rsid w:val="005544DF"/>
    <w:rsid w:val="005573AA"/>
    <w:rsid w:val="00557648"/>
    <w:rsid w:val="005714B5"/>
    <w:rsid w:val="0057462F"/>
    <w:rsid w:val="0057553F"/>
    <w:rsid w:val="00577E68"/>
    <w:rsid w:val="00582358"/>
    <w:rsid w:val="005862A7"/>
    <w:rsid w:val="00587352"/>
    <w:rsid w:val="005A091E"/>
    <w:rsid w:val="005A266A"/>
    <w:rsid w:val="005A4A5A"/>
    <w:rsid w:val="005A54A9"/>
    <w:rsid w:val="005A58B2"/>
    <w:rsid w:val="005B0888"/>
    <w:rsid w:val="005B0A0D"/>
    <w:rsid w:val="005B2401"/>
    <w:rsid w:val="005C1E69"/>
    <w:rsid w:val="005C65E5"/>
    <w:rsid w:val="005C6BD3"/>
    <w:rsid w:val="005D0158"/>
    <w:rsid w:val="005D21B6"/>
    <w:rsid w:val="005D2A67"/>
    <w:rsid w:val="005D42C4"/>
    <w:rsid w:val="005F1E8C"/>
    <w:rsid w:val="005F5093"/>
    <w:rsid w:val="006010C5"/>
    <w:rsid w:val="006049B6"/>
    <w:rsid w:val="00604E19"/>
    <w:rsid w:val="00606B07"/>
    <w:rsid w:val="00606C3D"/>
    <w:rsid w:val="00611461"/>
    <w:rsid w:val="00611F72"/>
    <w:rsid w:val="00616893"/>
    <w:rsid w:val="00620E20"/>
    <w:rsid w:val="006216FB"/>
    <w:rsid w:val="00626705"/>
    <w:rsid w:val="006303BE"/>
    <w:rsid w:val="00633558"/>
    <w:rsid w:val="00635A3A"/>
    <w:rsid w:val="006426F6"/>
    <w:rsid w:val="00643AE3"/>
    <w:rsid w:val="00645B92"/>
    <w:rsid w:val="00650168"/>
    <w:rsid w:val="00652B11"/>
    <w:rsid w:val="00657084"/>
    <w:rsid w:val="0065773B"/>
    <w:rsid w:val="006639BA"/>
    <w:rsid w:val="00663C16"/>
    <w:rsid w:val="00667070"/>
    <w:rsid w:val="00673DD7"/>
    <w:rsid w:val="00676506"/>
    <w:rsid w:val="00677BD2"/>
    <w:rsid w:val="006803BF"/>
    <w:rsid w:val="006804D2"/>
    <w:rsid w:val="006831FF"/>
    <w:rsid w:val="00685A46"/>
    <w:rsid w:val="00686402"/>
    <w:rsid w:val="0068673D"/>
    <w:rsid w:val="00692BCA"/>
    <w:rsid w:val="0069349B"/>
    <w:rsid w:val="00696434"/>
    <w:rsid w:val="00696679"/>
    <w:rsid w:val="00696C08"/>
    <w:rsid w:val="006A6E60"/>
    <w:rsid w:val="006B3257"/>
    <w:rsid w:val="006B47A3"/>
    <w:rsid w:val="006B6A36"/>
    <w:rsid w:val="006C22A6"/>
    <w:rsid w:val="006C2614"/>
    <w:rsid w:val="006F1837"/>
    <w:rsid w:val="006F1A77"/>
    <w:rsid w:val="006F73F7"/>
    <w:rsid w:val="006F7CF7"/>
    <w:rsid w:val="0070276D"/>
    <w:rsid w:val="007059C2"/>
    <w:rsid w:val="00710AC5"/>
    <w:rsid w:val="007116A3"/>
    <w:rsid w:val="0071533D"/>
    <w:rsid w:val="0072011B"/>
    <w:rsid w:val="00721F79"/>
    <w:rsid w:val="00724309"/>
    <w:rsid w:val="00725FCD"/>
    <w:rsid w:val="007316C2"/>
    <w:rsid w:val="00733086"/>
    <w:rsid w:val="00736B83"/>
    <w:rsid w:val="00736DCD"/>
    <w:rsid w:val="007415AD"/>
    <w:rsid w:val="00741ECD"/>
    <w:rsid w:val="007523CA"/>
    <w:rsid w:val="007536D7"/>
    <w:rsid w:val="00754DEC"/>
    <w:rsid w:val="0076123F"/>
    <w:rsid w:val="0076557C"/>
    <w:rsid w:val="00770CB8"/>
    <w:rsid w:val="00773555"/>
    <w:rsid w:val="007751D1"/>
    <w:rsid w:val="007828AE"/>
    <w:rsid w:val="00783297"/>
    <w:rsid w:val="007A00F4"/>
    <w:rsid w:val="007A1408"/>
    <w:rsid w:val="007A40EA"/>
    <w:rsid w:val="007A4167"/>
    <w:rsid w:val="007A569E"/>
    <w:rsid w:val="007B224B"/>
    <w:rsid w:val="007B5FD6"/>
    <w:rsid w:val="007C515E"/>
    <w:rsid w:val="007C54A7"/>
    <w:rsid w:val="007D0ACF"/>
    <w:rsid w:val="007D5B45"/>
    <w:rsid w:val="007D637C"/>
    <w:rsid w:val="007E0A2E"/>
    <w:rsid w:val="007E0ED3"/>
    <w:rsid w:val="007F4D00"/>
    <w:rsid w:val="007F578B"/>
    <w:rsid w:val="007F5957"/>
    <w:rsid w:val="008014EB"/>
    <w:rsid w:val="008032BE"/>
    <w:rsid w:val="00811B9F"/>
    <w:rsid w:val="00814E57"/>
    <w:rsid w:val="00816C1B"/>
    <w:rsid w:val="0082411A"/>
    <w:rsid w:val="008247CA"/>
    <w:rsid w:val="00825D1B"/>
    <w:rsid w:val="008267DF"/>
    <w:rsid w:val="00830924"/>
    <w:rsid w:val="00833D87"/>
    <w:rsid w:val="00843E61"/>
    <w:rsid w:val="00844196"/>
    <w:rsid w:val="008457FB"/>
    <w:rsid w:val="00857736"/>
    <w:rsid w:val="00864334"/>
    <w:rsid w:val="00866C59"/>
    <w:rsid w:val="00866C98"/>
    <w:rsid w:val="00870F62"/>
    <w:rsid w:val="00873ACA"/>
    <w:rsid w:val="008754A1"/>
    <w:rsid w:val="008812EF"/>
    <w:rsid w:val="00881C4C"/>
    <w:rsid w:val="00883D99"/>
    <w:rsid w:val="00890F4F"/>
    <w:rsid w:val="0089122D"/>
    <w:rsid w:val="00891F9B"/>
    <w:rsid w:val="00895ABA"/>
    <w:rsid w:val="008A4DD0"/>
    <w:rsid w:val="008A5D60"/>
    <w:rsid w:val="008B09DC"/>
    <w:rsid w:val="008B1E0A"/>
    <w:rsid w:val="008B4F45"/>
    <w:rsid w:val="008B64A0"/>
    <w:rsid w:val="008B6B70"/>
    <w:rsid w:val="008C1302"/>
    <w:rsid w:val="008C350A"/>
    <w:rsid w:val="008C45DE"/>
    <w:rsid w:val="008C58D0"/>
    <w:rsid w:val="008C7D01"/>
    <w:rsid w:val="008D0651"/>
    <w:rsid w:val="008D4170"/>
    <w:rsid w:val="008D7F20"/>
    <w:rsid w:val="008E0332"/>
    <w:rsid w:val="008E19DE"/>
    <w:rsid w:val="008E3D75"/>
    <w:rsid w:val="008E5256"/>
    <w:rsid w:val="008F2288"/>
    <w:rsid w:val="009058D8"/>
    <w:rsid w:val="00905DDF"/>
    <w:rsid w:val="00911CE1"/>
    <w:rsid w:val="00912FB1"/>
    <w:rsid w:val="00913A76"/>
    <w:rsid w:val="009171AD"/>
    <w:rsid w:val="0092466E"/>
    <w:rsid w:val="00925809"/>
    <w:rsid w:val="009262E1"/>
    <w:rsid w:val="00927280"/>
    <w:rsid w:val="00931E5F"/>
    <w:rsid w:val="00933CE5"/>
    <w:rsid w:val="00933D54"/>
    <w:rsid w:val="00940601"/>
    <w:rsid w:val="0094195A"/>
    <w:rsid w:val="00944BE8"/>
    <w:rsid w:val="00945FFD"/>
    <w:rsid w:val="00946DCC"/>
    <w:rsid w:val="00947733"/>
    <w:rsid w:val="0095425F"/>
    <w:rsid w:val="00955208"/>
    <w:rsid w:val="009619A9"/>
    <w:rsid w:val="00964336"/>
    <w:rsid w:val="009656C1"/>
    <w:rsid w:val="009702B7"/>
    <w:rsid w:val="00972288"/>
    <w:rsid w:val="00976CD3"/>
    <w:rsid w:val="00977341"/>
    <w:rsid w:val="0098294A"/>
    <w:rsid w:val="009903A8"/>
    <w:rsid w:val="00992391"/>
    <w:rsid w:val="009A0D68"/>
    <w:rsid w:val="009A34A1"/>
    <w:rsid w:val="009A7671"/>
    <w:rsid w:val="009B01D2"/>
    <w:rsid w:val="009B56D2"/>
    <w:rsid w:val="009C36C0"/>
    <w:rsid w:val="009D5D3C"/>
    <w:rsid w:val="009E3315"/>
    <w:rsid w:val="009E3C95"/>
    <w:rsid w:val="009E5536"/>
    <w:rsid w:val="009E57E6"/>
    <w:rsid w:val="009E605A"/>
    <w:rsid w:val="009E74D9"/>
    <w:rsid w:val="009F26F0"/>
    <w:rsid w:val="009F3F24"/>
    <w:rsid w:val="009F4F9C"/>
    <w:rsid w:val="009F5272"/>
    <w:rsid w:val="00A02328"/>
    <w:rsid w:val="00A0285D"/>
    <w:rsid w:val="00A03543"/>
    <w:rsid w:val="00A07660"/>
    <w:rsid w:val="00A12701"/>
    <w:rsid w:val="00A2330A"/>
    <w:rsid w:val="00A37286"/>
    <w:rsid w:val="00A4049D"/>
    <w:rsid w:val="00A4084D"/>
    <w:rsid w:val="00A45B91"/>
    <w:rsid w:val="00A45FEC"/>
    <w:rsid w:val="00A47B2C"/>
    <w:rsid w:val="00A51E06"/>
    <w:rsid w:val="00A53051"/>
    <w:rsid w:val="00A57569"/>
    <w:rsid w:val="00A6496A"/>
    <w:rsid w:val="00A75415"/>
    <w:rsid w:val="00A778DB"/>
    <w:rsid w:val="00A84056"/>
    <w:rsid w:val="00A86EBC"/>
    <w:rsid w:val="00A87E9A"/>
    <w:rsid w:val="00A926CD"/>
    <w:rsid w:val="00A92DB0"/>
    <w:rsid w:val="00A93891"/>
    <w:rsid w:val="00A97F0A"/>
    <w:rsid w:val="00AA65BF"/>
    <w:rsid w:val="00AB230D"/>
    <w:rsid w:val="00AB2648"/>
    <w:rsid w:val="00AB49E6"/>
    <w:rsid w:val="00AB765A"/>
    <w:rsid w:val="00AB773C"/>
    <w:rsid w:val="00AC36E2"/>
    <w:rsid w:val="00AD124C"/>
    <w:rsid w:val="00AD4E53"/>
    <w:rsid w:val="00AD5ABB"/>
    <w:rsid w:val="00AE2071"/>
    <w:rsid w:val="00AE3183"/>
    <w:rsid w:val="00AE4777"/>
    <w:rsid w:val="00AE65B5"/>
    <w:rsid w:val="00AE7DFF"/>
    <w:rsid w:val="00AF60B9"/>
    <w:rsid w:val="00AF6110"/>
    <w:rsid w:val="00B016B3"/>
    <w:rsid w:val="00B03357"/>
    <w:rsid w:val="00B0523E"/>
    <w:rsid w:val="00B15D43"/>
    <w:rsid w:val="00B20CB4"/>
    <w:rsid w:val="00B215EA"/>
    <w:rsid w:val="00B2405A"/>
    <w:rsid w:val="00B256DA"/>
    <w:rsid w:val="00B27E2D"/>
    <w:rsid w:val="00B30741"/>
    <w:rsid w:val="00B42438"/>
    <w:rsid w:val="00B430FD"/>
    <w:rsid w:val="00B43856"/>
    <w:rsid w:val="00B454E7"/>
    <w:rsid w:val="00B47D62"/>
    <w:rsid w:val="00B5122D"/>
    <w:rsid w:val="00B52877"/>
    <w:rsid w:val="00B66D7F"/>
    <w:rsid w:val="00B704A0"/>
    <w:rsid w:val="00B73BBB"/>
    <w:rsid w:val="00B8504D"/>
    <w:rsid w:val="00B86AE5"/>
    <w:rsid w:val="00B904BC"/>
    <w:rsid w:val="00B926F6"/>
    <w:rsid w:val="00BA3A7C"/>
    <w:rsid w:val="00BA4AE3"/>
    <w:rsid w:val="00BB029A"/>
    <w:rsid w:val="00BB1E5A"/>
    <w:rsid w:val="00BB2EE6"/>
    <w:rsid w:val="00BB3756"/>
    <w:rsid w:val="00BB415B"/>
    <w:rsid w:val="00BC31ED"/>
    <w:rsid w:val="00BC38F4"/>
    <w:rsid w:val="00BD3307"/>
    <w:rsid w:val="00BD468F"/>
    <w:rsid w:val="00BD6A9B"/>
    <w:rsid w:val="00BE1CFC"/>
    <w:rsid w:val="00BE33BC"/>
    <w:rsid w:val="00BE605D"/>
    <w:rsid w:val="00BE78A9"/>
    <w:rsid w:val="00BF0209"/>
    <w:rsid w:val="00BF0C0E"/>
    <w:rsid w:val="00BF2068"/>
    <w:rsid w:val="00BF5F8B"/>
    <w:rsid w:val="00C01B34"/>
    <w:rsid w:val="00C02955"/>
    <w:rsid w:val="00C029F6"/>
    <w:rsid w:val="00C042E3"/>
    <w:rsid w:val="00C07CAB"/>
    <w:rsid w:val="00C20622"/>
    <w:rsid w:val="00C21FD9"/>
    <w:rsid w:val="00C225B9"/>
    <w:rsid w:val="00C236F4"/>
    <w:rsid w:val="00C2744F"/>
    <w:rsid w:val="00C30D29"/>
    <w:rsid w:val="00C3221F"/>
    <w:rsid w:val="00C34C88"/>
    <w:rsid w:val="00C35969"/>
    <w:rsid w:val="00C37ABA"/>
    <w:rsid w:val="00C41A8B"/>
    <w:rsid w:val="00C41E41"/>
    <w:rsid w:val="00C47D53"/>
    <w:rsid w:val="00C5064C"/>
    <w:rsid w:val="00C52220"/>
    <w:rsid w:val="00C52709"/>
    <w:rsid w:val="00C62A4F"/>
    <w:rsid w:val="00C74527"/>
    <w:rsid w:val="00C80650"/>
    <w:rsid w:val="00C814A7"/>
    <w:rsid w:val="00C83104"/>
    <w:rsid w:val="00C83460"/>
    <w:rsid w:val="00C86265"/>
    <w:rsid w:val="00C87337"/>
    <w:rsid w:val="00C87911"/>
    <w:rsid w:val="00C90BB1"/>
    <w:rsid w:val="00C92D5B"/>
    <w:rsid w:val="00C96F0C"/>
    <w:rsid w:val="00C97117"/>
    <w:rsid w:val="00C9799B"/>
    <w:rsid w:val="00CA194F"/>
    <w:rsid w:val="00CA39D9"/>
    <w:rsid w:val="00CC00E6"/>
    <w:rsid w:val="00CC28A6"/>
    <w:rsid w:val="00CD3757"/>
    <w:rsid w:val="00CD4D71"/>
    <w:rsid w:val="00CD64FC"/>
    <w:rsid w:val="00CE4016"/>
    <w:rsid w:val="00CE7AAC"/>
    <w:rsid w:val="00CE7EA3"/>
    <w:rsid w:val="00CF2EFC"/>
    <w:rsid w:val="00CF6384"/>
    <w:rsid w:val="00D02FC1"/>
    <w:rsid w:val="00D03C41"/>
    <w:rsid w:val="00D03C63"/>
    <w:rsid w:val="00D0492D"/>
    <w:rsid w:val="00D05857"/>
    <w:rsid w:val="00D11AAA"/>
    <w:rsid w:val="00D1587F"/>
    <w:rsid w:val="00D17BB0"/>
    <w:rsid w:val="00D22E6E"/>
    <w:rsid w:val="00D24161"/>
    <w:rsid w:val="00D24F52"/>
    <w:rsid w:val="00D3301C"/>
    <w:rsid w:val="00D35A48"/>
    <w:rsid w:val="00D47347"/>
    <w:rsid w:val="00D50ACD"/>
    <w:rsid w:val="00D5114D"/>
    <w:rsid w:val="00D53A0C"/>
    <w:rsid w:val="00D54D77"/>
    <w:rsid w:val="00D57584"/>
    <w:rsid w:val="00D60802"/>
    <w:rsid w:val="00D72F2E"/>
    <w:rsid w:val="00D7468D"/>
    <w:rsid w:val="00D801BF"/>
    <w:rsid w:val="00D80528"/>
    <w:rsid w:val="00D85169"/>
    <w:rsid w:val="00D865D3"/>
    <w:rsid w:val="00D86EC7"/>
    <w:rsid w:val="00D90C4B"/>
    <w:rsid w:val="00D9287D"/>
    <w:rsid w:val="00D94CE7"/>
    <w:rsid w:val="00D9567E"/>
    <w:rsid w:val="00D96247"/>
    <w:rsid w:val="00D96C7A"/>
    <w:rsid w:val="00DA2A13"/>
    <w:rsid w:val="00DB4184"/>
    <w:rsid w:val="00DB73BF"/>
    <w:rsid w:val="00DC1DF3"/>
    <w:rsid w:val="00DC4B22"/>
    <w:rsid w:val="00DC5E1E"/>
    <w:rsid w:val="00DD52F5"/>
    <w:rsid w:val="00DD71EE"/>
    <w:rsid w:val="00DE3297"/>
    <w:rsid w:val="00DE38E2"/>
    <w:rsid w:val="00E068B1"/>
    <w:rsid w:val="00E06CA7"/>
    <w:rsid w:val="00E10C1F"/>
    <w:rsid w:val="00E21558"/>
    <w:rsid w:val="00E2417E"/>
    <w:rsid w:val="00E277E6"/>
    <w:rsid w:val="00E32C59"/>
    <w:rsid w:val="00E62310"/>
    <w:rsid w:val="00E6561A"/>
    <w:rsid w:val="00E7764F"/>
    <w:rsid w:val="00E806F2"/>
    <w:rsid w:val="00E87332"/>
    <w:rsid w:val="00E874D2"/>
    <w:rsid w:val="00E90B10"/>
    <w:rsid w:val="00EA292E"/>
    <w:rsid w:val="00EA3D83"/>
    <w:rsid w:val="00EA58EB"/>
    <w:rsid w:val="00EB6AE5"/>
    <w:rsid w:val="00EB7D94"/>
    <w:rsid w:val="00EC5B9A"/>
    <w:rsid w:val="00ED2A43"/>
    <w:rsid w:val="00ED2BDC"/>
    <w:rsid w:val="00ED7957"/>
    <w:rsid w:val="00EE282C"/>
    <w:rsid w:val="00EE3B3D"/>
    <w:rsid w:val="00EE5332"/>
    <w:rsid w:val="00EF11FA"/>
    <w:rsid w:val="00EF18A7"/>
    <w:rsid w:val="00F02CAE"/>
    <w:rsid w:val="00F056C4"/>
    <w:rsid w:val="00F070E9"/>
    <w:rsid w:val="00F14986"/>
    <w:rsid w:val="00F1647A"/>
    <w:rsid w:val="00F22E7D"/>
    <w:rsid w:val="00F22FF1"/>
    <w:rsid w:val="00F23604"/>
    <w:rsid w:val="00F36C0F"/>
    <w:rsid w:val="00F44644"/>
    <w:rsid w:val="00F44ADD"/>
    <w:rsid w:val="00F5002B"/>
    <w:rsid w:val="00F5253B"/>
    <w:rsid w:val="00F62EE5"/>
    <w:rsid w:val="00F63F8A"/>
    <w:rsid w:val="00F67DC3"/>
    <w:rsid w:val="00F73D36"/>
    <w:rsid w:val="00F74249"/>
    <w:rsid w:val="00F77A4B"/>
    <w:rsid w:val="00F90F4C"/>
    <w:rsid w:val="00F94137"/>
    <w:rsid w:val="00F97AD1"/>
    <w:rsid w:val="00FA0A2F"/>
    <w:rsid w:val="00FA616C"/>
    <w:rsid w:val="00FA65DF"/>
    <w:rsid w:val="00FB1FAC"/>
    <w:rsid w:val="00FB340B"/>
    <w:rsid w:val="00FB4569"/>
    <w:rsid w:val="00FC50C6"/>
    <w:rsid w:val="00FD2027"/>
    <w:rsid w:val="00FD2D53"/>
    <w:rsid w:val="00FD5B2F"/>
    <w:rsid w:val="00FE2CEB"/>
    <w:rsid w:val="00FE4215"/>
    <w:rsid w:val="00FE7C0E"/>
    <w:rsid w:val="00FF1AE6"/>
    <w:rsid w:val="00FF2334"/>
    <w:rsid w:val="00FF26C9"/>
    <w:rsid w:val="00FF29A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2F2B33"/>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A12701"/>
    <w:pPr>
      <w:keepNext/>
      <w:widowControl/>
      <w:jc w:val="both"/>
      <w:outlineLvl w:val="1"/>
    </w:pPr>
    <w:rPr>
      <w:rFonts w:ascii="Times New Roman" w:eastAsia="SimSun" w:hAnsi="Times New Roman" w:cs="Times New Roman"/>
      <w:b/>
      <w:kern w:val="0"/>
      <w:szCs w:val="20"/>
      <w:lang w:val="en-GB" w:eastAsia="en-GB"/>
    </w:rPr>
  </w:style>
  <w:style w:type="paragraph" w:styleId="4">
    <w:name w:val="heading 4"/>
    <w:basedOn w:val="a"/>
    <w:next w:val="a"/>
    <w:link w:val="40"/>
    <w:qFormat/>
    <w:rsid w:val="00A12701"/>
    <w:pPr>
      <w:keepNext/>
      <w:widowControl/>
      <w:spacing w:before="120" w:after="120"/>
      <w:jc w:val="center"/>
      <w:outlineLvl w:val="3"/>
    </w:pPr>
    <w:rPr>
      <w:rFonts w:ascii="Times New Roman" w:eastAsia="SimSun"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D1163"/>
    <w:pPr>
      <w:ind w:leftChars="200" w:left="480"/>
    </w:pPr>
  </w:style>
  <w:style w:type="character" w:styleId="a4">
    <w:name w:val="Emphasis"/>
    <w:basedOn w:val="a0"/>
    <w:uiPriority w:val="20"/>
    <w:qFormat/>
    <w:rsid w:val="0047202A"/>
    <w:rPr>
      <w:i/>
      <w:iCs/>
    </w:rPr>
  </w:style>
  <w:style w:type="table" w:styleId="a5">
    <w:name w:val="Table Grid"/>
    <w:basedOn w:val="a1"/>
    <w:uiPriority w:val="39"/>
    <w:rsid w:val="00FE7C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nhideWhenUsed/>
    <w:rsid w:val="005D2A67"/>
    <w:pPr>
      <w:tabs>
        <w:tab w:val="center" w:pos="4153"/>
        <w:tab w:val="right" w:pos="8306"/>
      </w:tabs>
      <w:snapToGrid w:val="0"/>
    </w:pPr>
    <w:rPr>
      <w:sz w:val="20"/>
      <w:szCs w:val="20"/>
    </w:rPr>
  </w:style>
  <w:style w:type="character" w:customStyle="1" w:styleId="a7">
    <w:name w:val="頁首 字元"/>
    <w:basedOn w:val="a0"/>
    <w:link w:val="a6"/>
    <w:rsid w:val="005D2A67"/>
    <w:rPr>
      <w:sz w:val="20"/>
      <w:szCs w:val="20"/>
    </w:rPr>
  </w:style>
  <w:style w:type="paragraph" w:styleId="a8">
    <w:name w:val="footer"/>
    <w:basedOn w:val="a"/>
    <w:link w:val="a9"/>
    <w:uiPriority w:val="99"/>
    <w:unhideWhenUsed/>
    <w:rsid w:val="005D2A67"/>
    <w:pPr>
      <w:tabs>
        <w:tab w:val="center" w:pos="4153"/>
        <w:tab w:val="right" w:pos="8306"/>
      </w:tabs>
      <w:snapToGrid w:val="0"/>
    </w:pPr>
    <w:rPr>
      <w:sz w:val="20"/>
      <w:szCs w:val="20"/>
    </w:rPr>
  </w:style>
  <w:style w:type="character" w:customStyle="1" w:styleId="a9">
    <w:name w:val="頁尾 字元"/>
    <w:basedOn w:val="a0"/>
    <w:link w:val="a8"/>
    <w:uiPriority w:val="99"/>
    <w:rsid w:val="005D2A67"/>
    <w:rPr>
      <w:sz w:val="20"/>
      <w:szCs w:val="20"/>
    </w:rPr>
  </w:style>
  <w:style w:type="character" w:customStyle="1" w:styleId="20">
    <w:name w:val="標題 2 字元"/>
    <w:basedOn w:val="a0"/>
    <w:link w:val="2"/>
    <w:rsid w:val="00A12701"/>
    <w:rPr>
      <w:rFonts w:ascii="Times New Roman" w:eastAsia="SimSun" w:hAnsi="Times New Roman" w:cs="Times New Roman"/>
      <w:b/>
      <w:kern w:val="0"/>
      <w:szCs w:val="20"/>
      <w:lang w:val="en-GB" w:eastAsia="en-GB"/>
    </w:rPr>
  </w:style>
  <w:style w:type="character" w:customStyle="1" w:styleId="40">
    <w:name w:val="標題 4 字元"/>
    <w:basedOn w:val="a0"/>
    <w:link w:val="4"/>
    <w:rsid w:val="00A12701"/>
    <w:rPr>
      <w:rFonts w:ascii="Times New Roman" w:eastAsia="SimSun" w:hAnsi="Times New Roman" w:cs="Times New Roman"/>
      <w:kern w:val="0"/>
      <w:sz w:val="40"/>
      <w:szCs w:val="20"/>
      <w:lang w:val="en-GB" w:eastAsia="en-GB"/>
    </w:rPr>
  </w:style>
  <w:style w:type="character" w:styleId="aa">
    <w:name w:val="Hyperlink"/>
    <w:basedOn w:val="a0"/>
    <w:uiPriority w:val="99"/>
    <w:unhideWhenUsed/>
    <w:rsid w:val="00346E81"/>
    <w:rPr>
      <w:color w:val="0000FF" w:themeColor="hyperlink"/>
      <w:u w:val="single"/>
    </w:rPr>
  </w:style>
  <w:style w:type="character" w:customStyle="1" w:styleId="chapternumber">
    <w:name w:val="chapternumber"/>
    <w:basedOn w:val="a0"/>
    <w:rsid w:val="00346E81"/>
  </w:style>
  <w:style w:type="character" w:customStyle="1" w:styleId="chaptertitle2">
    <w:name w:val="chaptertitle2"/>
    <w:basedOn w:val="a0"/>
    <w:rsid w:val="00346E81"/>
  </w:style>
  <w:style w:type="paragraph" w:styleId="11">
    <w:name w:val="toc 1"/>
    <w:basedOn w:val="a"/>
    <w:next w:val="a"/>
    <w:autoRedefine/>
    <w:semiHidden/>
    <w:rsid w:val="00BD468F"/>
    <w:pPr>
      <w:widowControl/>
      <w:tabs>
        <w:tab w:val="right" w:leader="dot" w:pos="9170"/>
      </w:tabs>
      <w:spacing w:line="600" w:lineRule="auto"/>
    </w:pPr>
    <w:rPr>
      <w:rFonts w:ascii="Arial" w:eastAsia="新細明體" w:hAnsi="Arial" w:cs="Arial"/>
      <w:b/>
      <w:kern w:val="0"/>
      <w:sz w:val="28"/>
      <w:szCs w:val="28"/>
      <w:lang w:val="en-GB" w:eastAsia="en-US"/>
    </w:rPr>
  </w:style>
  <w:style w:type="character" w:customStyle="1" w:styleId="10">
    <w:name w:val="標題 1 字元"/>
    <w:basedOn w:val="a0"/>
    <w:link w:val="1"/>
    <w:uiPriority w:val="9"/>
    <w:rsid w:val="002F2B33"/>
    <w:rPr>
      <w:rFonts w:asciiTheme="majorHAnsi" w:eastAsiaTheme="majorEastAsia" w:hAnsiTheme="majorHAnsi" w:cstheme="majorBidi"/>
      <w:b/>
      <w:bCs/>
      <w:kern w:val="52"/>
      <w:sz w:val="52"/>
      <w:szCs w:val="52"/>
    </w:rPr>
  </w:style>
  <w:style w:type="table" w:customStyle="1" w:styleId="TableGridLight3">
    <w:name w:val="Table Grid Light3"/>
    <w:basedOn w:val="a1"/>
    <w:uiPriority w:val="40"/>
    <w:rsid w:val="002F2B33"/>
    <w:rPr>
      <w:kern w:val="0"/>
      <w:sz w:val="22"/>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Web">
    <w:name w:val="Normal (Web)"/>
    <w:basedOn w:val="a"/>
    <w:uiPriority w:val="99"/>
    <w:unhideWhenUsed/>
    <w:rsid w:val="00C97117"/>
    <w:pPr>
      <w:widowControl/>
      <w:spacing w:before="100" w:beforeAutospacing="1" w:after="100" w:afterAutospacing="1"/>
    </w:pPr>
    <w:rPr>
      <w:rFonts w:ascii="Times New Roman" w:eastAsia="Times New Roman" w:hAnsi="Times New Roman" w:cs="Times New Roman"/>
      <w:kern w:val="0"/>
      <w:szCs w:val="24"/>
    </w:rPr>
  </w:style>
  <w:style w:type="table" w:customStyle="1" w:styleId="TableGridLight31">
    <w:name w:val="Table Grid Light31"/>
    <w:basedOn w:val="a1"/>
    <w:uiPriority w:val="40"/>
    <w:rsid w:val="00B43856"/>
    <w:rPr>
      <w:kern w:val="0"/>
      <w:sz w:val="22"/>
      <w:lang w:val="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paragraph" w:styleId="ab">
    <w:name w:val="Balloon Text"/>
    <w:basedOn w:val="a"/>
    <w:link w:val="ac"/>
    <w:uiPriority w:val="99"/>
    <w:semiHidden/>
    <w:unhideWhenUsed/>
    <w:rsid w:val="00D50ACD"/>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D50ACD"/>
    <w:rPr>
      <w:rFonts w:asciiTheme="majorHAnsi" w:eastAsiaTheme="majorEastAsia" w:hAnsiTheme="majorHAnsi" w:cstheme="majorBid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2F2B33"/>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A12701"/>
    <w:pPr>
      <w:keepNext/>
      <w:widowControl/>
      <w:jc w:val="both"/>
      <w:outlineLvl w:val="1"/>
    </w:pPr>
    <w:rPr>
      <w:rFonts w:ascii="Times New Roman" w:eastAsia="SimSun" w:hAnsi="Times New Roman" w:cs="Times New Roman"/>
      <w:b/>
      <w:kern w:val="0"/>
      <w:szCs w:val="20"/>
      <w:lang w:val="en-GB" w:eastAsia="en-GB"/>
    </w:rPr>
  </w:style>
  <w:style w:type="paragraph" w:styleId="4">
    <w:name w:val="heading 4"/>
    <w:basedOn w:val="a"/>
    <w:next w:val="a"/>
    <w:link w:val="40"/>
    <w:qFormat/>
    <w:rsid w:val="00A12701"/>
    <w:pPr>
      <w:keepNext/>
      <w:widowControl/>
      <w:spacing w:before="120" w:after="120"/>
      <w:jc w:val="center"/>
      <w:outlineLvl w:val="3"/>
    </w:pPr>
    <w:rPr>
      <w:rFonts w:ascii="Times New Roman" w:eastAsia="SimSun"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D1163"/>
    <w:pPr>
      <w:ind w:leftChars="200" w:left="480"/>
    </w:pPr>
  </w:style>
  <w:style w:type="character" w:styleId="a4">
    <w:name w:val="Emphasis"/>
    <w:basedOn w:val="a0"/>
    <w:uiPriority w:val="20"/>
    <w:qFormat/>
    <w:rsid w:val="0047202A"/>
    <w:rPr>
      <w:i/>
      <w:iCs/>
    </w:rPr>
  </w:style>
  <w:style w:type="table" w:styleId="a5">
    <w:name w:val="Table Grid"/>
    <w:basedOn w:val="a1"/>
    <w:uiPriority w:val="39"/>
    <w:rsid w:val="00FE7C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nhideWhenUsed/>
    <w:rsid w:val="005D2A67"/>
    <w:pPr>
      <w:tabs>
        <w:tab w:val="center" w:pos="4153"/>
        <w:tab w:val="right" w:pos="8306"/>
      </w:tabs>
      <w:snapToGrid w:val="0"/>
    </w:pPr>
    <w:rPr>
      <w:sz w:val="20"/>
      <w:szCs w:val="20"/>
    </w:rPr>
  </w:style>
  <w:style w:type="character" w:customStyle="1" w:styleId="a7">
    <w:name w:val="頁首 字元"/>
    <w:basedOn w:val="a0"/>
    <w:link w:val="a6"/>
    <w:rsid w:val="005D2A67"/>
    <w:rPr>
      <w:sz w:val="20"/>
      <w:szCs w:val="20"/>
    </w:rPr>
  </w:style>
  <w:style w:type="paragraph" w:styleId="a8">
    <w:name w:val="footer"/>
    <w:basedOn w:val="a"/>
    <w:link w:val="a9"/>
    <w:uiPriority w:val="99"/>
    <w:unhideWhenUsed/>
    <w:rsid w:val="005D2A67"/>
    <w:pPr>
      <w:tabs>
        <w:tab w:val="center" w:pos="4153"/>
        <w:tab w:val="right" w:pos="8306"/>
      </w:tabs>
      <w:snapToGrid w:val="0"/>
    </w:pPr>
    <w:rPr>
      <w:sz w:val="20"/>
      <w:szCs w:val="20"/>
    </w:rPr>
  </w:style>
  <w:style w:type="character" w:customStyle="1" w:styleId="a9">
    <w:name w:val="頁尾 字元"/>
    <w:basedOn w:val="a0"/>
    <w:link w:val="a8"/>
    <w:uiPriority w:val="99"/>
    <w:rsid w:val="005D2A67"/>
    <w:rPr>
      <w:sz w:val="20"/>
      <w:szCs w:val="20"/>
    </w:rPr>
  </w:style>
  <w:style w:type="character" w:customStyle="1" w:styleId="20">
    <w:name w:val="標題 2 字元"/>
    <w:basedOn w:val="a0"/>
    <w:link w:val="2"/>
    <w:rsid w:val="00A12701"/>
    <w:rPr>
      <w:rFonts w:ascii="Times New Roman" w:eastAsia="SimSun" w:hAnsi="Times New Roman" w:cs="Times New Roman"/>
      <w:b/>
      <w:kern w:val="0"/>
      <w:szCs w:val="20"/>
      <w:lang w:val="en-GB" w:eastAsia="en-GB"/>
    </w:rPr>
  </w:style>
  <w:style w:type="character" w:customStyle="1" w:styleId="40">
    <w:name w:val="標題 4 字元"/>
    <w:basedOn w:val="a0"/>
    <w:link w:val="4"/>
    <w:rsid w:val="00A12701"/>
    <w:rPr>
      <w:rFonts w:ascii="Times New Roman" w:eastAsia="SimSun" w:hAnsi="Times New Roman" w:cs="Times New Roman"/>
      <w:kern w:val="0"/>
      <w:sz w:val="40"/>
      <w:szCs w:val="20"/>
      <w:lang w:val="en-GB" w:eastAsia="en-GB"/>
    </w:rPr>
  </w:style>
  <w:style w:type="character" w:styleId="aa">
    <w:name w:val="Hyperlink"/>
    <w:basedOn w:val="a0"/>
    <w:uiPriority w:val="99"/>
    <w:unhideWhenUsed/>
    <w:rsid w:val="00346E81"/>
    <w:rPr>
      <w:color w:val="0000FF" w:themeColor="hyperlink"/>
      <w:u w:val="single"/>
    </w:rPr>
  </w:style>
  <w:style w:type="character" w:customStyle="1" w:styleId="chapternumber">
    <w:name w:val="chapternumber"/>
    <w:basedOn w:val="a0"/>
    <w:rsid w:val="00346E81"/>
  </w:style>
  <w:style w:type="character" w:customStyle="1" w:styleId="chaptertitle2">
    <w:name w:val="chaptertitle2"/>
    <w:basedOn w:val="a0"/>
    <w:rsid w:val="00346E81"/>
  </w:style>
  <w:style w:type="paragraph" w:styleId="11">
    <w:name w:val="toc 1"/>
    <w:basedOn w:val="a"/>
    <w:next w:val="a"/>
    <w:autoRedefine/>
    <w:semiHidden/>
    <w:rsid w:val="00BD468F"/>
    <w:pPr>
      <w:widowControl/>
      <w:tabs>
        <w:tab w:val="right" w:leader="dot" w:pos="9170"/>
      </w:tabs>
      <w:spacing w:line="600" w:lineRule="auto"/>
    </w:pPr>
    <w:rPr>
      <w:rFonts w:ascii="Arial" w:eastAsia="新細明體" w:hAnsi="Arial" w:cs="Arial"/>
      <w:b/>
      <w:kern w:val="0"/>
      <w:sz w:val="28"/>
      <w:szCs w:val="28"/>
      <w:lang w:val="en-GB" w:eastAsia="en-US"/>
    </w:rPr>
  </w:style>
  <w:style w:type="character" w:customStyle="1" w:styleId="10">
    <w:name w:val="標題 1 字元"/>
    <w:basedOn w:val="a0"/>
    <w:link w:val="1"/>
    <w:uiPriority w:val="9"/>
    <w:rsid w:val="002F2B33"/>
    <w:rPr>
      <w:rFonts w:asciiTheme="majorHAnsi" w:eastAsiaTheme="majorEastAsia" w:hAnsiTheme="majorHAnsi" w:cstheme="majorBidi"/>
      <w:b/>
      <w:bCs/>
      <w:kern w:val="52"/>
      <w:sz w:val="52"/>
      <w:szCs w:val="52"/>
    </w:rPr>
  </w:style>
  <w:style w:type="table" w:customStyle="1" w:styleId="TableGridLight3">
    <w:name w:val="Table Grid Light3"/>
    <w:basedOn w:val="a1"/>
    <w:uiPriority w:val="40"/>
    <w:rsid w:val="002F2B33"/>
    <w:rPr>
      <w:kern w:val="0"/>
      <w:sz w:val="22"/>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Web">
    <w:name w:val="Normal (Web)"/>
    <w:basedOn w:val="a"/>
    <w:uiPriority w:val="99"/>
    <w:unhideWhenUsed/>
    <w:rsid w:val="00C97117"/>
    <w:pPr>
      <w:widowControl/>
      <w:spacing w:before="100" w:beforeAutospacing="1" w:after="100" w:afterAutospacing="1"/>
    </w:pPr>
    <w:rPr>
      <w:rFonts w:ascii="Times New Roman" w:eastAsia="Times New Roman" w:hAnsi="Times New Roman" w:cs="Times New Roman"/>
      <w:kern w:val="0"/>
      <w:szCs w:val="24"/>
    </w:rPr>
  </w:style>
  <w:style w:type="table" w:customStyle="1" w:styleId="TableGridLight31">
    <w:name w:val="Table Grid Light31"/>
    <w:basedOn w:val="a1"/>
    <w:uiPriority w:val="40"/>
    <w:rsid w:val="00B43856"/>
    <w:rPr>
      <w:kern w:val="0"/>
      <w:sz w:val="22"/>
      <w:lang w:val="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paragraph" w:styleId="ab">
    <w:name w:val="Balloon Text"/>
    <w:basedOn w:val="a"/>
    <w:link w:val="ac"/>
    <w:uiPriority w:val="99"/>
    <w:semiHidden/>
    <w:unhideWhenUsed/>
    <w:rsid w:val="00D50ACD"/>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D50ACD"/>
    <w:rPr>
      <w:rFonts w:asciiTheme="majorHAnsi" w:eastAsiaTheme="majorEastAsia" w:hAnsiTheme="majorHAnsi" w:cstheme="majorBid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83293">
      <w:bodyDiv w:val="1"/>
      <w:marLeft w:val="0"/>
      <w:marRight w:val="0"/>
      <w:marTop w:val="0"/>
      <w:marBottom w:val="0"/>
      <w:divBdr>
        <w:top w:val="none" w:sz="0" w:space="0" w:color="auto"/>
        <w:left w:val="none" w:sz="0" w:space="0" w:color="auto"/>
        <w:bottom w:val="none" w:sz="0" w:space="0" w:color="auto"/>
        <w:right w:val="none" w:sz="0" w:space="0" w:color="auto"/>
      </w:divBdr>
      <w:divsChild>
        <w:div w:id="2128236384">
          <w:marLeft w:val="274"/>
          <w:marRight w:val="0"/>
          <w:marTop w:val="0"/>
          <w:marBottom w:val="0"/>
          <w:divBdr>
            <w:top w:val="none" w:sz="0" w:space="0" w:color="auto"/>
            <w:left w:val="none" w:sz="0" w:space="0" w:color="auto"/>
            <w:bottom w:val="none" w:sz="0" w:space="0" w:color="auto"/>
            <w:right w:val="none" w:sz="0" w:space="0" w:color="auto"/>
          </w:divBdr>
        </w:div>
        <w:div w:id="447773934">
          <w:marLeft w:val="274"/>
          <w:marRight w:val="0"/>
          <w:marTop w:val="0"/>
          <w:marBottom w:val="0"/>
          <w:divBdr>
            <w:top w:val="none" w:sz="0" w:space="0" w:color="auto"/>
            <w:left w:val="none" w:sz="0" w:space="0" w:color="auto"/>
            <w:bottom w:val="none" w:sz="0" w:space="0" w:color="auto"/>
            <w:right w:val="none" w:sz="0" w:space="0" w:color="auto"/>
          </w:divBdr>
        </w:div>
        <w:div w:id="326985156">
          <w:marLeft w:val="274"/>
          <w:marRight w:val="0"/>
          <w:marTop w:val="0"/>
          <w:marBottom w:val="0"/>
          <w:divBdr>
            <w:top w:val="none" w:sz="0" w:space="0" w:color="auto"/>
            <w:left w:val="none" w:sz="0" w:space="0" w:color="auto"/>
            <w:bottom w:val="none" w:sz="0" w:space="0" w:color="auto"/>
            <w:right w:val="none" w:sz="0" w:space="0" w:color="auto"/>
          </w:divBdr>
        </w:div>
        <w:div w:id="868642263">
          <w:marLeft w:val="274"/>
          <w:marRight w:val="0"/>
          <w:marTop w:val="0"/>
          <w:marBottom w:val="0"/>
          <w:divBdr>
            <w:top w:val="none" w:sz="0" w:space="0" w:color="auto"/>
            <w:left w:val="none" w:sz="0" w:space="0" w:color="auto"/>
            <w:bottom w:val="none" w:sz="0" w:space="0" w:color="auto"/>
            <w:right w:val="none" w:sz="0" w:space="0" w:color="auto"/>
          </w:divBdr>
        </w:div>
        <w:div w:id="1990134608">
          <w:marLeft w:val="274"/>
          <w:marRight w:val="0"/>
          <w:marTop w:val="0"/>
          <w:marBottom w:val="0"/>
          <w:divBdr>
            <w:top w:val="none" w:sz="0" w:space="0" w:color="auto"/>
            <w:left w:val="none" w:sz="0" w:space="0" w:color="auto"/>
            <w:bottom w:val="none" w:sz="0" w:space="0" w:color="auto"/>
            <w:right w:val="none" w:sz="0" w:space="0" w:color="auto"/>
          </w:divBdr>
        </w:div>
        <w:div w:id="2124574699">
          <w:marLeft w:val="274"/>
          <w:marRight w:val="0"/>
          <w:marTop w:val="0"/>
          <w:marBottom w:val="0"/>
          <w:divBdr>
            <w:top w:val="none" w:sz="0" w:space="0" w:color="auto"/>
            <w:left w:val="none" w:sz="0" w:space="0" w:color="auto"/>
            <w:bottom w:val="none" w:sz="0" w:space="0" w:color="auto"/>
            <w:right w:val="none" w:sz="0" w:space="0" w:color="auto"/>
          </w:divBdr>
        </w:div>
      </w:divsChild>
    </w:div>
    <w:div w:id="783424778">
      <w:bodyDiv w:val="1"/>
      <w:marLeft w:val="0"/>
      <w:marRight w:val="0"/>
      <w:marTop w:val="0"/>
      <w:marBottom w:val="0"/>
      <w:divBdr>
        <w:top w:val="none" w:sz="0" w:space="0" w:color="auto"/>
        <w:left w:val="none" w:sz="0" w:space="0" w:color="auto"/>
        <w:bottom w:val="none" w:sz="0" w:space="0" w:color="auto"/>
        <w:right w:val="none" w:sz="0" w:space="0" w:color="auto"/>
      </w:divBdr>
    </w:div>
    <w:div w:id="1696150008">
      <w:bodyDiv w:val="1"/>
      <w:marLeft w:val="0"/>
      <w:marRight w:val="0"/>
      <w:marTop w:val="0"/>
      <w:marBottom w:val="0"/>
      <w:divBdr>
        <w:top w:val="none" w:sz="0" w:space="0" w:color="auto"/>
        <w:left w:val="none" w:sz="0" w:space="0" w:color="auto"/>
        <w:bottom w:val="none" w:sz="0" w:space="0" w:color="auto"/>
        <w:right w:val="none" w:sz="0" w:space="0" w:color="auto"/>
      </w:divBdr>
    </w:div>
    <w:div w:id="183784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ec.org.hk/files/images/Resource_Centre/Publications/BEC_Updated_Performance.pdf" TargetMode="External"/><Relationship Id="rId18" Type="http://schemas.openxmlformats.org/officeDocument/2006/relationships/hyperlink" Target="http://www.mtr.com.hk/en/corporate/investor/2019frpt.html"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c.irasia.com/listco/hk/shuntak/annual/ar228704-ew_0242frp_20200427q4.pdf" TargetMode="Externa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hyperlink" Target="http://www.hkf.com/images/rpt/ar2017.pdf" TargetMode="External"/><Relationship Id="rId25" Type="http://schemas.openxmlformats.org/officeDocument/2006/relationships/hyperlink" Target="https://ir.swireproperties.com/en/ir/reports/ar2019.pdf" TargetMode="External"/><Relationship Id="rId2" Type="http://schemas.openxmlformats.org/officeDocument/2006/relationships/numbering" Target="numbering.xml"/><Relationship Id="rId16" Type="http://schemas.openxmlformats.org/officeDocument/2006/relationships/hyperlink" Target="http://www.hkf.com/images/rpt/1555559339z9na0.pdf" TargetMode="External"/><Relationship Id="rId20" Type="http://schemas.openxmlformats.org/officeDocument/2006/relationships/hyperlink" Target="https://www.bloomberg.com/graphics/2019-general-electric-rise-and-downfal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en-rules.hkex.com.hk/sites/default/files/net_file_store/new_rulebooks/h/k/HKEX_FAQ_18.pdf" TargetMode="External"/><Relationship Id="rId5" Type="http://schemas.openxmlformats.org/officeDocument/2006/relationships/settings" Target="settings.xml"/><Relationship Id="rId15" Type="http://schemas.openxmlformats.org/officeDocument/2006/relationships/hyperlink" Target="http://www.hkf.com/images/rpt/1587540290PFNl6.pdf" TargetMode="External"/><Relationship Id="rId23" Type="http://schemas.openxmlformats.org/officeDocument/2006/relationships/hyperlink" Target="https://en-rules.hkex.com.hk/node/3841" TargetMode="External"/><Relationship Id="rId28"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www.nws.com.hk/pdf/en/reportfull/AR2019_E.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hld.com/en/investor/annual_19.shtml" TargetMode="External"/><Relationship Id="rId22" Type="http://schemas.openxmlformats.org/officeDocument/2006/relationships/hyperlink" Target="https://www.hkex.com.hk/-/media/HKEX-Market/Listing/Rules-and-Guidance/Environmental-Social-and-Governance/Reports-on-ESGPD/esgreport_2018.pdf?la=en" TargetMode="External"/><Relationship Id="rId27"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6AC751-D78D-486D-B92A-5A6CC10CE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5986</Words>
  <Characters>34126</Characters>
  <Application>Microsoft Office Word</Application>
  <DocSecurity>0</DocSecurity>
  <Lines>284</Lines>
  <Paragraphs>80</Paragraphs>
  <ScaleCrop>false</ScaleCrop>
  <Company>Hong Kong Ferry (Holdings) Co., Ltd.</Company>
  <LinksUpToDate>false</LinksUpToDate>
  <CharactersWithSpaces>40032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Dorothy Law Hiu Ming</dc:creator>
  <cp:lastModifiedBy>Peter Yuen Wai Kuen</cp:lastModifiedBy>
  <cp:revision>51</cp:revision>
  <cp:lastPrinted>2020-08-03T10:50:00Z</cp:lastPrinted>
  <dcterms:created xsi:type="dcterms:W3CDTF">2020-08-03T09:16:00Z</dcterms:created>
  <dcterms:modified xsi:type="dcterms:W3CDTF">2020-08-03T11:13:00Z</dcterms:modified>
</cp:coreProperties>
</file>