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1194F4B" w14:textId="5084D20E" w:rsidR="005B5C75" w:rsidRPr="005B5C75" w:rsidRDefault="005B5C75" w:rsidP="005B5C75">
      <w:pPr>
        <w:jc w:val="right"/>
        <w:textAlignment w:val="baseline"/>
        <w:rPr>
          <w:rFonts w:ascii="Segoe UI" w:eastAsia="Times New Roman" w:hAnsi="Segoe UI" w:cs="Segoe UI"/>
          <w:sz w:val="18"/>
          <w:szCs w:val="18"/>
          <w:lang w:eastAsia="en-GB"/>
        </w:rPr>
      </w:pPr>
      <w:r w:rsidRPr="005B5C75">
        <w:rPr>
          <w:noProof/>
        </w:rPr>
        <w:drawing>
          <wp:inline distT="0" distB="0" distL="0" distR="0" wp14:anchorId="7BC3C995" wp14:editId="5BF7E7CF">
            <wp:extent cx="1206500" cy="482600"/>
            <wp:effectExtent l="0" t="0" r="0" b="0"/>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206500" cy="482600"/>
                    </a:xfrm>
                    <a:prstGeom prst="rect">
                      <a:avLst/>
                    </a:prstGeom>
                    <a:noFill/>
                    <a:ln>
                      <a:noFill/>
                    </a:ln>
                  </pic:spPr>
                </pic:pic>
              </a:graphicData>
            </a:graphic>
          </wp:inline>
        </w:drawing>
      </w:r>
      <w:r w:rsidRPr="005B5C75">
        <w:rPr>
          <w:rFonts w:ascii="Arial" w:eastAsia="Times New Roman" w:hAnsi="Arial" w:cs="Arial"/>
          <w:sz w:val="22"/>
          <w:szCs w:val="22"/>
          <w:lang w:eastAsia="en-GB"/>
        </w:rPr>
        <w:t> </w:t>
      </w:r>
      <w:r w:rsidRPr="005B5C75">
        <w:rPr>
          <w:rFonts w:ascii="Calibri" w:eastAsia="Times New Roman" w:hAnsi="Calibri" w:cs="Calibri"/>
          <w:color w:val="000000"/>
          <w:sz w:val="20"/>
          <w:szCs w:val="20"/>
          <w:shd w:val="clear" w:color="auto" w:fill="E1E3E6"/>
          <w:lang w:eastAsia="en-GB"/>
        </w:rPr>
        <w:t xml:space="preserve">[Text Wrapping </w:t>
      </w:r>
      <w:proofErr w:type="gramStart"/>
      <w:r w:rsidRPr="005B5C75">
        <w:rPr>
          <w:rFonts w:ascii="Calibri" w:eastAsia="Times New Roman" w:hAnsi="Calibri" w:cs="Calibri"/>
          <w:color w:val="000000"/>
          <w:sz w:val="20"/>
          <w:szCs w:val="20"/>
          <w:shd w:val="clear" w:color="auto" w:fill="E1E3E6"/>
          <w:lang w:eastAsia="en-GB"/>
        </w:rPr>
        <w:t>Break]</w:t>
      </w:r>
      <w:r w:rsidRPr="005B5C75">
        <w:rPr>
          <w:rFonts w:ascii="Arial" w:eastAsia="Times New Roman" w:hAnsi="Arial" w:cs="Arial"/>
          <w:b/>
          <w:bCs/>
          <w:sz w:val="28"/>
          <w:szCs w:val="28"/>
          <w:lang w:eastAsia="en-GB"/>
        </w:rPr>
        <w:t>APPENDIX</w:t>
      </w:r>
      <w:proofErr w:type="gramEnd"/>
      <w:r w:rsidRPr="005B5C75">
        <w:rPr>
          <w:rFonts w:ascii="Arial" w:eastAsia="Times New Roman" w:hAnsi="Arial" w:cs="Arial"/>
          <w:b/>
          <w:bCs/>
          <w:sz w:val="28"/>
          <w:szCs w:val="28"/>
          <w:lang w:eastAsia="en-GB"/>
        </w:rPr>
        <w:t> GA36b</w:t>
      </w:r>
      <w:r w:rsidRPr="005B5C75">
        <w:rPr>
          <w:rFonts w:ascii="Arial" w:eastAsia="Times New Roman" w:hAnsi="Arial" w:cs="Arial"/>
          <w:sz w:val="28"/>
          <w:szCs w:val="28"/>
          <w:lang w:eastAsia="en-GB"/>
        </w:rPr>
        <w:t> </w:t>
      </w:r>
    </w:p>
    <w:p w14:paraId="6303B4F4" w14:textId="77777777" w:rsidR="005B5C75" w:rsidRPr="005B5C75" w:rsidRDefault="005B5C75" w:rsidP="005B5C75">
      <w:pPr>
        <w:textAlignment w:val="baseline"/>
        <w:rPr>
          <w:rFonts w:ascii="Segoe UI" w:eastAsia="Times New Roman" w:hAnsi="Segoe UI" w:cs="Segoe UI"/>
          <w:sz w:val="18"/>
          <w:szCs w:val="18"/>
          <w:lang w:eastAsia="en-GB"/>
        </w:rPr>
      </w:pPr>
      <w:r w:rsidRPr="005B5C75">
        <w:rPr>
          <w:rFonts w:ascii="Arial" w:eastAsia="Times New Roman" w:hAnsi="Arial" w:cs="Arial"/>
          <w:sz w:val="22"/>
          <w:szCs w:val="22"/>
          <w:lang w:eastAsia="en-GB"/>
        </w:rPr>
        <w:t> </w:t>
      </w:r>
    </w:p>
    <w:p w14:paraId="2041E423" w14:textId="77777777" w:rsidR="005B5C75" w:rsidRPr="005B5C75" w:rsidRDefault="005B5C75" w:rsidP="005B5C75">
      <w:pPr>
        <w:jc w:val="center"/>
        <w:textAlignment w:val="baseline"/>
        <w:rPr>
          <w:rFonts w:ascii="Segoe UI" w:eastAsia="Times New Roman" w:hAnsi="Segoe UI" w:cs="Segoe UI"/>
          <w:sz w:val="18"/>
          <w:szCs w:val="18"/>
          <w:lang w:eastAsia="en-GB"/>
        </w:rPr>
      </w:pPr>
      <w:r w:rsidRPr="005B5C75">
        <w:rPr>
          <w:rFonts w:ascii="Arial" w:eastAsia="Times New Roman" w:hAnsi="Arial" w:cs="Arial"/>
          <w:b/>
          <w:bCs/>
          <w:sz w:val="40"/>
          <w:szCs w:val="40"/>
          <w:lang w:eastAsia="en-GB"/>
        </w:rPr>
        <w:t>LEVEL 5 ASSESSMENT SPECIFICATION </w:t>
      </w:r>
      <w:r w:rsidRPr="005B5C75">
        <w:rPr>
          <w:rFonts w:ascii="Arial" w:eastAsia="Times New Roman" w:hAnsi="Arial" w:cs="Arial"/>
          <w:sz w:val="40"/>
          <w:szCs w:val="40"/>
          <w:lang w:eastAsia="en-GB"/>
        </w:rPr>
        <w:t> </w:t>
      </w:r>
    </w:p>
    <w:p w14:paraId="1AD9D0FC" w14:textId="77777777" w:rsidR="005B5C75" w:rsidRPr="005B5C75" w:rsidRDefault="005B5C75" w:rsidP="005B5C75">
      <w:pPr>
        <w:jc w:val="center"/>
        <w:textAlignment w:val="baseline"/>
        <w:rPr>
          <w:rFonts w:ascii="Segoe UI" w:eastAsia="Times New Roman" w:hAnsi="Segoe UI" w:cs="Segoe UI"/>
          <w:sz w:val="18"/>
          <w:szCs w:val="18"/>
          <w:lang w:eastAsia="en-GB"/>
        </w:rPr>
      </w:pPr>
      <w:r w:rsidRPr="005B5C75">
        <w:rPr>
          <w:rFonts w:ascii="Arial" w:eastAsia="Times New Roman" w:hAnsi="Arial" w:cs="Arial"/>
          <w:sz w:val="32"/>
          <w:szCs w:val="32"/>
          <w:lang w:eastAsia="en-GB"/>
        </w:rPr>
        <w:t> </w:t>
      </w:r>
    </w:p>
    <w:tbl>
      <w:tblPr>
        <w:tblW w:w="0" w:type="dxa"/>
        <w:tblInd w:w="39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885"/>
        <w:gridCol w:w="2783"/>
        <w:gridCol w:w="2004"/>
        <w:gridCol w:w="1942"/>
      </w:tblGrid>
      <w:tr w:rsidR="005B5C75" w:rsidRPr="005B5C75" w14:paraId="06580EE7" w14:textId="77777777" w:rsidTr="005B5C75">
        <w:tc>
          <w:tcPr>
            <w:tcW w:w="2085" w:type="dxa"/>
            <w:tcBorders>
              <w:top w:val="single" w:sz="6" w:space="0" w:color="auto"/>
              <w:left w:val="single" w:sz="6" w:space="0" w:color="auto"/>
              <w:bottom w:val="single" w:sz="6" w:space="0" w:color="auto"/>
              <w:right w:val="single" w:sz="6" w:space="0" w:color="auto"/>
            </w:tcBorders>
            <w:shd w:val="clear" w:color="auto" w:fill="auto"/>
            <w:hideMark/>
          </w:tcPr>
          <w:p w14:paraId="313304DA" w14:textId="77777777" w:rsidR="005B5C75" w:rsidRPr="005B5C75" w:rsidRDefault="005B5C75" w:rsidP="005B5C75">
            <w:pPr>
              <w:jc w:val="both"/>
              <w:textAlignment w:val="baseline"/>
              <w:rPr>
                <w:rFonts w:ascii="Times New Roman" w:eastAsia="Times New Roman" w:hAnsi="Times New Roman" w:cs="Times New Roman"/>
                <w:lang w:eastAsia="en-GB"/>
              </w:rPr>
            </w:pPr>
            <w:r w:rsidRPr="005B5C75">
              <w:rPr>
                <w:rFonts w:ascii="Arial" w:eastAsia="Times New Roman" w:hAnsi="Arial" w:cs="Arial"/>
                <w:b/>
                <w:bCs/>
                <w:sz w:val="22"/>
                <w:szCs w:val="22"/>
                <w:lang w:eastAsia="en-GB"/>
              </w:rPr>
              <w:t>Student name:</w:t>
            </w:r>
            <w:r w:rsidRPr="005B5C75">
              <w:rPr>
                <w:rFonts w:ascii="Arial" w:eastAsia="Times New Roman" w:hAnsi="Arial" w:cs="Arial"/>
                <w:sz w:val="22"/>
                <w:szCs w:val="22"/>
                <w:lang w:eastAsia="en-GB"/>
              </w:rPr>
              <w:t> </w:t>
            </w:r>
          </w:p>
        </w:tc>
        <w:tc>
          <w:tcPr>
            <w:tcW w:w="3285" w:type="dxa"/>
            <w:tcBorders>
              <w:top w:val="single" w:sz="6" w:space="0" w:color="auto"/>
              <w:left w:val="nil"/>
              <w:bottom w:val="single" w:sz="6" w:space="0" w:color="auto"/>
              <w:right w:val="single" w:sz="6" w:space="0" w:color="auto"/>
            </w:tcBorders>
            <w:shd w:val="clear" w:color="auto" w:fill="auto"/>
            <w:hideMark/>
          </w:tcPr>
          <w:p w14:paraId="0D4DE69B" w14:textId="77777777" w:rsidR="005B5C75" w:rsidRPr="005B5C75" w:rsidRDefault="005B5C75" w:rsidP="005B5C75">
            <w:pPr>
              <w:jc w:val="both"/>
              <w:textAlignment w:val="baseline"/>
              <w:rPr>
                <w:rFonts w:ascii="Times New Roman" w:eastAsia="Times New Roman" w:hAnsi="Times New Roman" w:cs="Times New Roman"/>
                <w:lang w:eastAsia="en-GB"/>
              </w:rPr>
            </w:pPr>
            <w:r w:rsidRPr="005B5C75">
              <w:rPr>
                <w:rFonts w:ascii="Arial" w:eastAsia="Times New Roman" w:hAnsi="Arial" w:cs="Arial"/>
                <w:b/>
                <w:bCs/>
                <w:color w:val="000000"/>
                <w:sz w:val="22"/>
                <w:szCs w:val="22"/>
                <w:shd w:val="clear" w:color="auto" w:fill="E1E3E6"/>
                <w:lang w:eastAsia="en-GB"/>
              </w:rPr>
              <w:t> </w:t>
            </w:r>
            <w:r w:rsidRPr="005B5C75">
              <w:rPr>
                <w:rFonts w:ascii="Arial" w:eastAsia="Times New Roman" w:hAnsi="Arial" w:cs="Arial"/>
                <w:b/>
                <w:bCs/>
                <w:color w:val="000000"/>
                <w:sz w:val="22"/>
                <w:szCs w:val="22"/>
                <w:shd w:val="clear" w:color="auto" w:fill="E1E3E6"/>
                <w:lang w:eastAsia="en-GB"/>
              </w:rPr>
              <w:t> </w:t>
            </w:r>
            <w:r w:rsidRPr="005B5C75">
              <w:rPr>
                <w:rFonts w:ascii="Arial" w:eastAsia="Times New Roman" w:hAnsi="Arial" w:cs="Arial"/>
                <w:b/>
                <w:bCs/>
                <w:color w:val="000000"/>
                <w:sz w:val="22"/>
                <w:szCs w:val="22"/>
                <w:shd w:val="clear" w:color="auto" w:fill="E1E3E6"/>
                <w:lang w:eastAsia="en-GB"/>
              </w:rPr>
              <w:t> </w:t>
            </w:r>
            <w:r w:rsidRPr="005B5C75">
              <w:rPr>
                <w:rFonts w:ascii="Arial" w:eastAsia="Times New Roman" w:hAnsi="Arial" w:cs="Arial"/>
                <w:b/>
                <w:bCs/>
                <w:color w:val="000000"/>
                <w:sz w:val="22"/>
                <w:szCs w:val="22"/>
                <w:shd w:val="clear" w:color="auto" w:fill="E1E3E6"/>
                <w:lang w:eastAsia="en-GB"/>
              </w:rPr>
              <w:t> </w:t>
            </w:r>
            <w:r w:rsidRPr="005B5C75">
              <w:rPr>
                <w:rFonts w:ascii="Arial" w:eastAsia="Times New Roman" w:hAnsi="Arial" w:cs="Arial"/>
                <w:b/>
                <w:bCs/>
                <w:color w:val="000000"/>
                <w:sz w:val="22"/>
                <w:szCs w:val="22"/>
                <w:shd w:val="clear" w:color="auto" w:fill="E1E3E6"/>
                <w:lang w:eastAsia="en-GB"/>
              </w:rPr>
              <w:t> </w:t>
            </w:r>
            <w:r w:rsidRPr="005B5C75">
              <w:rPr>
                <w:rFonts w:ascii="Arial" w:eastAsia="Times New Roman" w:hAnsi="Arial" w:cs="Arial"/>
                <w:sz w:val="22"/>
                <w:szCs w:val="22"/>
                <w:lang w:eastAsia="en-GB"/>
              </w:rPr>
              <w:t> </w:t>
            </w:r>
          </w:p>
        </w:tc>
        <w:tc>
          <w:tcPr>
            <w:tcW w:w="2265" w:type="dxa"/>
            <w:tcBorders>
              <w:top w:val="single" w:sz="6" w:space="0" w:color="auto"/>
              <w:left w:val="nil"/>
              <w:bottom w:val="single" w:sz="6" w:space="0" w:color="auto"/>
              <w:right w:val="single" w:sz="6" w:space="0" w:color="auto"/>
            </w:tcBorders>
            <w:shd w:val="clear" w:color="auto" w:fill="D9D9D9"/>
            <w:hideMark/>
          </w:tcPr>
          <w:p w14:paraId="00947FC2" w14:textId="77777777" w:rsidR="005B5C75" w:rsidRPr="005B5C75" w:rsidRDefault="005B5C75" w:rsidP="005B5C75">
            <w:pPr>
              <w:jc w:val="both"/>
              <w:textAlignment w:val="baseline"/>
              <w:rPr>
                <w:rFonts w:ascii="Times New Roman" w:eastAsia="Times New Roman" w:hAnsi="Times New Roman" w:cs="Times New Roman"/>
                <w:lang w:eastAsia="en-GB"/>
              </w:rPr>
            </w:pPr>
            <w:r w:rsidRPr="005B5C75">
              <w:rPr>
                <w:rFonts w:ascii="Arial" w:eastAsia="Times New Roman" w:hAnsi="Arial" w:cs="Arial"/>
                <w:b/>
                <w:bCs/>
                <w:sz w:val="22"/>
                <w:szCs w:val="22"/>
                <w:lang w:eastAsia="en-GB"/>
              </w:rPr>
              <w:t>Student ID number:</w:t>
            </w:r>
            <w:r w:rsidRPr="005B5C75">
              <w:rPr>
                <w:rFonts w:ascii="Arial" w:eastAsia="Times New Roman" w:hAnsi="Arial" w:cs="Arial"/>
                <w:sz w:val="22"/>
                <w:szCs w:val="22"/>
                <w:lang w:eastAsia="en-GB"/>
              </w:rPr>
              <w:t> </w:t>
            </w:r>
          </w:p>
        </w:tc>
        <w:tc>
          <w:tcPr>
            <w:tcW w:w="2265" w:type="dxa"/>
            <w:tcBorders>
              <w:top w:val="single" w:sz="6" w:space="0" w:color="auto"/>
              <w:left w:val="nil"/>
              <w:bottom w:val="single" w:sz="6" w:space="0" w:color="auto"/>
              <w:right w:val="single" w:sz="6" w:space="0" w:color="auto"/>
            </w:tcBorders>
            <w:shd w:val="clear" w:color="auto" w:fill="auto"/>
            <w:hideMark/>
          </w:tcPr>
          <w:p w14:paraId="5BF5F8D6" w14:textId="77777777" w:rsidR="005B5C75" w:rsidRPr="005B5C75" w:rsidRDefault="005B5C75" w:rsidP="005B5C75">
            <w:pPr>
              <w:jc w:val="both"/>
              <w:textAlignment w:val="baseline"/>
              <w:rPr>
                <w:rFonts w:ascii="Times New Roman" w:eastAsia="Times New Roman" w:hAnsi="Times New Roman" w:cs="Times New Roman"/>
                <w:lang w:eastAsia="en-GB"/>
              </w:rPr>
            </w:pPr>
            <w:r w:rsidRPr="005B5C75">
              <w:rPr>
                <w:rFonts w:ascii="Arial" w:eastAsia="Times New Roman" w:hAnsi="Arial" w:cs="Arial"/>
                <w:sz w:val="22"/>
                <w:szCs w:val="22"/>
                <w:lang w:eastAsia="en-GB"/>
              </w:rPr>
              <w:t> </w:t>
            </w:r>
          </w:p>
        </w:tc>
      </w:tr>
      <w:tr w:rsidR="005B5C75" w:rsidRPr="005B5C75" w14:paraId="02994D7A" w14:textId="77777777" w:rsidTr="005B5C75">
        <w:tc>
          <w:tcPr>
            <w:tcW w:w="2085" w:type="dxa"/>
            <w:tcBorders>
              <w:top w:val="nil"/>
              <w:left w:val="single" w:sz="6" w:space="0" w:color="auto"/>
              <w:bottom w:val="single" w:sz="6" w:space="0" w:color="auto"/>
              <w:right w:val="single" w:sz="6" w:space="0" w:color="auto"/>
            </w:tcBorders>
            <w:shd w:val="clear" w:color="auto" w:fill="auto"/>
            <w:hideMark/>
          </w:tcPr>
          <w:p w14:paraId="7B4054BC" w14:textId="77777777" w:rsidR="005B5C75" w:rsidRPr="005B5C75" w:rsidRDefault="005B5C75" w:rsidP="005B5C75">
            <w:pPr>
              <w:jc w:val="both"/>
              <w:textAlignment w:val="baseline"/>
              <w:rPr>
                <w:rFonts w:ascii="Times New Roman" w:eastAsia="Times New Roman" w:hAnsi="Times New Roman" w:cs="Times New Roman"/>
                <w:lang w:eastAsia="en-GB"/>
              </w:rPr>
            </w:pPr>
            <w:r w:rsidRPr="005B5C75">
              <w:rPr>
                <w:rFonts w:ascii="Arial" w:eastAsia="Times New Roman" w:hAnsi="Arial" w:cs="Arial"/>
                <w:b/>
                <w:bCs/>
                <w:sz w:val="22"/>
                <w:szCs w:val="22"/>
                <w:lang w:eastAsia="en-GB"/>
              </w:rPr>
              <w:t>Programme:</w:t>
            </w:r>
            <w:r w:rsidRPr="005B5C75">
              <w:rPr>
                <w:rFonts w:ascii="Arial" w:eastAsia="Times New Roman" w:hAnsi="Arial" w:cs="Arial"/>
                <w:sz w:val="22"/>
                <w:szCs w:val="22"/>
                <w:lang w:eastAsia="en-GB"/>
              </w:rPr>
              <w:t> </w:t>
            </w:r>
          </w:p>
        </w:tc>
        <w:tc>
          <w:tcPr>
            <w:tcW w:w="7815" w:type="dxa"/>
            <w:gridSpan w:val="3"/>
            <w:tcBorders>
              <w:top w:val="nil"/>
              <w:left w:val="nil"/>
              <w:bottom w:val="single" w:sz="6" w:space="0" w:color="auto"/>
              <w:right w:val="single" w:sz="6" w:space="0" w:color="auto"/>
            </w:tcBorders>
            <w:shd w:val="clear" w:color="auto" w:fill="auto"/>
            <w:hideMark/>
          </w:tcPr>
          <w:p w14:paraId="6DFF9F90" w14:textId="77777777" w:rsidR="005B5C75" w:rsidRPr="005B5C75" w:rsidRDefault="005B5C75" w:rsidP="005B5C75">
            <w:pPr>
              <w:jc w:val="both"/>
              <w:textAlignment w:val="baseline"/>
              <w:rPr>
                <w:rFonts w:ascii="Times New Roman" w:eastAsia="Times New Roman" w:hAnsi="Times New Roman" w:cs="Times New Roman"/>
                <w:lang w:eastAsia="en-GB"/>
              </w:rPr>
            </w:pPr>
            <w:r w:rsidRPr="005B5C75">
              <w:rPr>
                <w:rFonts w:ascii="Arial" w:eastAsia="Times New Roman" w:hAnsi="Arial" w:cs="Arial"/>
                <w:b/>
                <w:bCs/>
                <w:sz w:val="22"/>
                <w:szCs w:val="22"/>
                <w:lang w:eastAsia="en-GB"/>
              </w:rPr>
              <w:t>BA/</w:t>
            </w:r>
            <w:proofErr w:type="spellStart"/>
            <w:r w:rsidRPr="005B5C75">
              <w:rPr>
                <w:rFonts w:ascii="Arial" w:eastAsia="Times New Roman" w:hAnsi="Arial" w:cs="Arial"/>
                <w:b/>
                <w:bCs/>
                <w:sz w:val="22"/>
                <w:szCs w:val="22"/>
                <w:lang w:eastAsia="en-GB"/>
              </w:rPr>
              <w:t>MDes</w:t>
            </w:r>
            <w:proofErr w:type="spellEnd"/>
            <w:r w:rsidRPr="005B5C75">
              <w:rPr>
                <w:rFonts w:ascii="Arial" w:eastAsia="Times New Roman" w:hAnsi="Arial" w:cs="Arial"/>
                <w:b/>
                <w:bCs/>
                <w:sz w:val="22"/>
                <w:szCs w:val="22"/>
                <w:lang w:eastAsia="en-GB"/>
              </w:rPr>
              <w:t> Glass: Architectural &amp; Stained Glass</w:t>
            </w:r>
            <w:r w:rsidRPr="005B5C75">
              <w:rPr>
                <w:rFonts w:ascii="Arial" w:eastAsia="Times New Roman" w:hAnsi="Arial" w:cs="Arial"/>
                <w:sz w:val="22"/>
                <w:szCs w:val="22"/>
                <w:lang w:eastAsia="en-GB"/>
              </w:rPr>
              <w:t> </w:t>
            </w:r>
          </w:p>
        </w:tc>
      </w:tr>
      <w:tr w:rsidR="005B5C75" w:rsidRPr="005B5C75" w14:paraId="35AB96E7" w14:textId="77777777" w:rsidTr="005B5C75">
        <w:tc>
          <w:tcPr>
            <w:tcW w:w="2085" w:type="dxa"/>
            <w:tcBorders>
              <w:top w:val="nil"/>
              <w:left w:val="single" w:sz="6" w:space="0" w:color="auto"/>
              <w:bottom w:val="single" w:sz="6" w:space="0" w:color="auto"/>
              <w:right w:val="single" w:sz="6" w:space="0" w:color="auto"/>
            </w:tcBorders>
            <w:shd w:val="clear" w:color="auto" w:fill="auto"/>
            <w:hideMark/>
          </w:tcPr>
          <w:p w14:paraId="4E3E0607" w14:textId="77777777" w:rsidR="005B5C75" w:rsidRPr="005B5C75" w:rsidRDefault="005B5C75" w:rsidP="005B5C75">
            <w:pPr>
              <w:jc w:val="both"/>
              <w:textAlignment w:val="baseline"/>
              <w:rPr>
                <w:rFonts w:ascii="Times New Roman" w:eastAsia="Times New Roman" w:hAnsi="Times New Roman" w:cs="Times New Roman"/>
                <w:lang w:eastAsia="en-GB"/>
              </w:rPr>
            </w:pPr>
            <w:r w:rsidRPr="005B5C75">
              <w:rPr>
                <w:rFonts w:ascii="Arial" w:eastAsia="Times New Roman" w:hAnsi="Arial" w:cs="Arial"/>
                <w:b/>
                <w:bCs/>
                <w:sz w:val="22"/>
                <w:szCs w:val="22"/>
                <w:lang w:eastAsia="en-GB"/>
              </w:rPr>
              <w:t>Module:</w:t>
            </w:r>
            <w:r w:rsidRPr="005B5C75">
              <w:rPr>
                <w:rFonts w:ascii="Arial" w:eastAsia="Times New Roman" w:hAnsi="Arial" w:cs="Arial"/>
                <w:sz w:val="22"/>
                <w:szCs w:val="22"/>
                <w:lang w:eastAsia="en-GB"/>
              </w:rPr>
              <w:t> </w:t>
            </w:r>
          </w:p>
        </w:tc>
        <w:tc>
          <w:tcPr>
            <w:tcW w:w="7815" w:type="dxa"/>
            <w:gridSpan w:val="3"/>
            <w:tcBorders>
              <w:top w:val="nil"/>
              <w:left w:val="nil"/>
              <w:bottom w:val="single" w:sz="6" w:space="0" w:color="auto"/>
              <w:right w:val="single" w:sz="6" w:space="0" w:color="auto"/>
            </w:tcBorders>
            <w:shd w:val="clear" w:color="auto" w:fill="auto"/>
            <w:hideMark/>
          </w:tcPr>
          <w:p w14:paraId="3C7A2A0A" w14:textId="77777777" w:rsidR="005B5C75" w:rsidRPr="005B5C75" w:rsidRDefault="005B5C75" w:rsidP="005B5C75">
            <w:pPr>
              <w:jc w:val="both"/>
              <w:textAlignment w:val="baseline"/>
              <w:rPr>
                <w:rFonts w:ascii="Times New Roman" w:eastAsia="Times New Roman" w:hAnsi="Times New Roman" w:cs="Times New Roman"/>
                <w:lang w:eastAsia="en-GB"/>
              </w:rPr>
            </w:pPr>
            <w:r w:rsidRPr="005B5C75">
              <w:rPr>
                <w:rFonts w:ascii="Arial" w:eastAsia="Times New Roman" w:hAnsi="Arial" w:cs="Arial"/>
                <w:b/>
                <w:bCs/>
                <w:sz w:val="22"/>
                <w:szCs w:val="22"/>
                <w:lang w:eastAsia="en-GB"/>
              </w:rPr>
              <w:t>Architectural Glass Construction</w:t>
            </w:r>
            <w:r w:rsidRPr="005B5C75">
              <w:rPr>
                <w:rFonts w:ascii="Arial" w:eastAsia="Times New Roman" w:hAnsi="Arial" w:cs="Arial"/>
                <w:sz w:val="22"/>
                <w:szCs w:val="22"/>
                <w:lang w:eastAsia="en-GB"/>
              </w:rPr>
              <w:t> </w:t>
            </w:r>
          </w:p>
        </w:tc>
      </w:tr>
      <w:tr w:rsidR="005B5C75" w:rsidRPr="005B5C75" w14:paraId="3847CEE2" w14:textId="77777777" w:rsidTr="005B5C75">
        <w:tc>
          <w:tcPr>
            <w:tcW w:w="2085" w:type="dxa"/>
            <w:tcBorders>
              <w:top w:val="nil"/>
              <w:left w:val="single" w:sz="6" w:space="0" w:color="auto"/>
              <w:bottom w:val="single" w:sz="6" w:space="0" w:color="auto"/>
              <w:right w:val="single" w:sz="6" w:space="0" w:color="auto"/>
            </w:tcBorders>
            <w:shd w:val="clear" w:color="auto" w:fill="auto"/>
            <w:hideMark/>
          </w:tcPr>
          <w:p w14:paraId="12C8EA85" w14:textId="77777777" w:rsidR="005B5C75" w:rsidRPr="005B5C75" w:rsidRDefault="005B5C75" w:rsidP="005B5C75">
            <w:pPr>
              <w:jc w:val="both"/>
              <w:textAlignment w:val="baseline"/>
              <w:rPr>
                <w:rFonts w:ascii="Times New Roman" w:eastAsia="Times New Roman" w:hAnsi="Times New Roman" w:cs="Times New Roman"/>
                <w:lang w:eastAsia="en-GB"/>
              </w:rPr>
            </w:pPr>
            <w:r w:rsidRPr="005B5C75">
              <w:rPr>
                <w:rFonts w:ascii="Arial" w:eastAsia="Times New Roman" w:hAnsi="Arial" w:cs="Arial"/>
                <w:b/>
                <w:bCs/>
                <w:sz w:val="22"/>
                <w:szCs w:val="22"/>
                <w:lang w:eastAsia="en-GB"/>
              </w:rPr>
              <w:t>Module code:</w:t>
            </w:r>
            <w:r w:rsidRPr="005B5C75">
              <w:rPr>
                <w:rFonts w:ascii="Arial" w:eastAsia="Times New Roman" w:hAnsi="Arial" w:cs="Arial"/>
                <w:sz w:val="22"/>
                <w:szCs w:val="22"/>
                <w:lang w:eastAsia="en-GB"/>
              </w:rPr>
              <w:t> </w:t>
            </w:r>
          </w:p>
        </w:tc>
        <w:tc>
          <w:tcPr>
            <w:tcW w:w="3285" w:type="dxa"/>
            <w:tcBorders>
              <w:top w:val="nil"/>
              <w:left w:val="nil"/>
              <w:bottom w:val="single" w:sz="6" w:space="0" w:color="auto"/>
              <w:right w:val="single" w:sz="6" w:space="0" w:color="auto"/>
            </w:tcBorders>
            <w:shd w:val="clear" w:color="auto" w:fill="auto"/>
            <w:hideMark/>
          </w:tcPr>
          <w:p w14:paraId="40D9B88C" w14:textId="77777777" w:rsidR="005B5C75" w:rsidRPr="005B5C75" w:rsidRDefault="005B5C75" w:rsidP="005B5C75">
            <w:pPr>
              <w:jc w:val="both"/>
              <w:textAlignment w:val="baseline"/>
              <w:rPr>
                <w:rFonts w:ascii="Times New Roman" w:eastAsia="Times New Roman" w:hAnsi="Times New Roman" w:cs="Times New Roman"/>
                <w:lang w:eastAsia="en-GB"/>
              </w:rPr>
            </w:pPr>
            <w:r w:rsidRPr="005B5C75">
              <w:rPr>
                <w:rFonts w:ascii="Arial" w:eastAsia="Times New Roman" w:hAnsi="Arial" w:cs="Arial"/>
                <w:b/>
                <w:bCs/>
                <w:sz w:val="22"/>
                <w:szCs w:val="22"/>
                <w:lang w:eastAsia="en-GB"/>
              </w:rPr>
              <w:t>ADDA5011</w:t>
            </w:r>
            <w:r w:rsidRPr="005B5C75">
              <w:rPr>
                <w:rFonts w:ascii="Arial" w:eastAsia="Times New Roman" w:hAnsi="Arial" w:cs="Arial"/>
                <w:sz w:val="22"/>
                <w:szCs w:val="22"/>
                <w:lang w:eastAsia="en-GB"/>
              </w:rPr>
              <w:t> </w:t>
            </w:r>
          </w:p>
        </w:tc>
        <w:tc>
          <w:tcPr>
            <w:tcW w:w="2265" w:type="dxa"/>
            <w:tcBorders>
              <w:top w:val="nil"/>
              <w:left w:val="nil"/>
              <w:bottom w:val="single" w:sz="6" w:space="0" w:color="auto"/>
              <w:right w:val="single" w:sz="6" w:space="0" w:color="auto"/>
            </w:tcBorders>
            <w:shd w:val="clear" w:color="auto" w:fill="D9D9D9"/>
            <w:hideMark/>
          </w:tcPr>
          <w:p w14:paraId="7B89B097" w14:textId="77777777" w:rsidR="005B5C75" w:rsidRPr="005B5C75" w:rsidRDefault="005B5C75" w:rsidP="005B5C75">
            <w:pPr>
              <w:jc w:val="both"/>
              <w:textAlignment w:val="baseline"/>
              <w:rPr>
                <w:rFonts w:ascii="Times New Roman" w:eastAsia="Times New Roman" w:hAnsi="Times New Roman" w:cs="Times New Roman"/>
                <w:b/>
                <w:bCs/>
                <w:lang w:eastAsia="en-GB"/>
              </w:rPr>
            </w:pPr>
            <w:r w:rsidRPr="005B5C75">
              <w:rPr>
                <w:rFonts w:ascii="Arial" w:eastAsia="Times New Roman" w:hAnsi="Arial" w:cs="Arial"/>
                <w:b/>
                <w:bCs/>
                <w:sz w:val="22"/>
                <w:szCs w:val="22"/>
                <w:lang w:eastAsia="en-GB"/>
              </w:rPr>
              <w:t>Contribution to Overall Module Assessment (%): </w:t>
            </w:r>
          </w:p>
        </w:tc>
        <w:tc>
          <w:tcPr>
            <w:tcW w:w="2265" w:type="dxa"/>
            <w:tcBorders>
              <w:top w:val="nil"/>
              <w:left w:val="nil"/>
              <w:bottom w:val="single" w:sz="6" w:space="0" w:color="auto"/>
              <w:right w:val="single" w:sz="6" w:space="0" w:color="auto"/>
            </w:tcBorders>
            <w:shd w:val="clear" w:color="auto" w:fill="auto"/>
            <w:hideMark/>
          </w:tcPr>
          <w:p w14:paraId="6C4899F9" w14:textId="77777777" w:rsidR="005B5C75" w:rsidRPr="005B5C75" w:rsidRDefault="005B5C75" w:rsidP="005B5C75">
            <w:pPr>
              <w:jc w:val="both"/>
              <w:textAlignment w:val="baseline"/>
              <w:rPr>
                <w:rFonts w:ascii="Times New Roman" w:eastAsia="Times New Roman" w:hAnsi="Times New Roman" w:cs="Times New Roman"/>
                <w:lang w:eastAsia="en-GB"/>
              </w:rPr>
            </w:pPr>
            <w:r w:rsidRPr="005B5C75">
              <w:rPr>
                <w:rFonts w:ascii="Arial" w:eastAsia="Times New Roman" w:hAnsi="Arial" w:cs="Arial"/>
                <w:b/>
                <w:bCs/>
                <w:sz w:val="22"/>
                <w:szCs w:val="22"/>
                <w:lang w:eastAsia="en-GB"/>
              </w:rPr>
              <w:t>100%</w:t>
            </w:r>
            <w:r w:rsidRPr="005B5C75">
              <w:rPr>
                <w:rFonts w:ascii="Arial" w:eastAsia="Times New Roman" w:hAnsi="Arial" w:cs="Arial"/>
                <w:sz w:val="22"/>
                <w:szCs w:val="22"/>
                <w:lang w:eastAsia="en-GB"/>
              </w:rPr>
              <w:t> </w:t>
            </w:r>
          </w:p>
        </w:tc>
      </w:tr>
      <w:tr w:rsidR="005B5C75" w:rsidRPr="005B5C75" w14:paraId="53A31246" w14:textId="77777777" w:rsidTr="005B5C75">
        <w:tc>
          <w:tcPr>
            <w:tcW w:w="2085" w:type="dxa"/>
            <w:tcBorders>
              <w:top w:val="nil"/>
              <w:left w:val="single" w:sz="6" w:space="0" w:color="auto"/>
              <w:bottom w:val="single" w:sz="6" w:space="0" w:color="auto"/>
              <w:right w:val="single" w:sz="6" w:space="0" w:color="auto"/>
            </w:tcBorders>
            <w:shd w:val="clear" w:color="auto" w:fill="auto"/>
            <w:hideMark/>
          </w:tcPr>
          <w:p w14:paraId="35D87D75" w14:textId="77777777" w:rsidR="005B5C75" w:rsidRPr="005B5C75" w:rsidRDefault="005B5C75" w:rsidP="005B5C75">
            <w:pPr>
              <w:jc w:val="both"/>
              <w:textAlignment w:val="baseline"/>
              <w:rPr>
                <w:rFonts w:ascii="Times New Roman" w:eastAsia="Times New Roman" w:hAnsi="Times New Roman" w:cs="Times New Roman"/>
                <w:lang w:eastAsia="en-GB"/>
              </w:rPr>
            </w:pPr>
            <w:r w:rsidRPr="005B5C75">
              <w:rPr>
                <w:rFonts w:ascii="Arial" w:eastAsia="Times New Roman" w:hAnsi="Arial" w:cs="Arial"/>
                <w:b/>
                <w:bCs/>
                <w:sz w:val="22"/>
                <w:szCs w:val="22"/>
                <w:lang w:eastAsia="en-GB"/>
              </w:rPr>
              <w:t>Lecturer:</w:t>
            </w:r>
            <w:r w:rsidRPr="005B5C75">
              <w:rPr>
                <w:rFonts w:ascii="Arial" w:eastAsia="Times New Roman" w:hAnsi="Arial" w:cs="Arial"/>
                <w:sz w:val="22"/>
                <w:szCs w:val="22"/>
                <w:lang w:eastAsia="en-GB"/>
              </w:rPr>
              <w:t> </w:t>
            </w:r>
          </w:p>
        </w:tc>
        <w:tc>
          <w:tcPr>
            <w:tcW w:w="3285" w:type="dxa"/>
            <w:tcBorders>
              <w:top w:val="nil"/>
              <w:left w:val="nil"/>
              <w:bottom w:val="single" w:sz="6" w:space="0" w:color="auto"/>
              <w:right w:val="single" w:sz="6" w:space="0" w:color="auto"/>
            </w:tcBorders>
            <w:shd w:val="clear" w:color="auto" w:fill="auto"/>
            <w:hideMark/>
          </w:tcPr>
          <w:p w14:paraId="4D51C4AC" w14:textId="77777777" w:rsidR="005B5C75" w:rsidRPr="005B5C75" w:rsidRDefault="005B5C75" w:rsidP="005B5C75">
            <w:pPr>
              <w:jc w:val="both"/>
              <w:textAlignment w:val="baseline"/>
              <w:rPr>
                <w:rFonts w:ascii="Times New Roman" w:eastAsia="Times New Roman" w:hAnsi="Times New Roman" w:cs="Times New Roman"/>
                <w:lang w:eastAsia="en-GB"/>
              </w:rPr>
            </w:pPr>
            <w:r w:rsidRPr="005B5C75">
              <w:rPr>
                <w:rFonts w:ascii="Arial" w:eastAsia="Times New Roman" w:hAnsi="Arial" w:cs="Arial"/>
                <w:b/>
                <w:bCs/>
                <w:sz w:val="22"/>
                <w:szCs w:val="22"/>
                <w:lang w:eastAsia="en-GB"/>
              </w:rPr>
              <w:t>Catherine Brown</w:t>
            </w:r>
            <w:r w:rsidRPr="005B5C75">
              <w:rPr>
                <w:rFonts w:ascii="Arial" w:eastAsia="Times New Roman" w:hAnsi="Arial" w:cs="Arial"/>
                <w:sz w:val="22"/>
                <w:szCs w:val="22"/>
                <w:lang w:eastAsia="en-GB"/>
              </w:rPr>
              <w:t> </w:t>
            </w:r>
          </w:p>
        </w:tc>
        <w:tc>
          <w:tcPr>
            <w:tcW w:w="2265" w:type="dxa"/>
            <w:tcBorders>
              <w:top w:val="nil"/>
              <w:left w:val="nil"/>
              <w:bottom w:val="single" w:sz="6" w:space="0" w:color="auto"/>
              <w:right w:val="single" w:sz="6" w:space="0" w:color="auto"/>
            </w:tcBorders>
            <w:shd w:val="clear" w:color="auto" w:fill="D9D9D9"/>
            <w:hideMark/>
          </w:tcPr>
          <w:p w14:paraId="54F2EC26" w14:textId="77777777" w:rsidR="005B5C75" w:rsidRPr="005B5C75" w:rsidRDefault="005B5C75" w:rsidP="005B5C75">
            <w:pPr>
              <w:jc w:val="both"/>
              <w:textAlignment w:val="baseline"/>
              <w:rPr>
                <w:rFonts w:ascii="Times New Roman" w:eastAsia="Times New Roman" w:hAnsi="Times New Roman" w:cs="Times New Roman"/>
                <w:lang w:eastAsia="en-GB"/>
              </w:rPr>
            </w:pPr>
            <w:r w:rsidRPr="005B5C75">
              <w:rPr>
                <w:rFonts w:ascii="Arial" w:eastAsia="Times New Roman" w:hAnsi="Arial" w:cs="Arial"/>
                <w:b/>
                <w:bCs/>
                <w:sz w:val="22"/>
                <w:szCs w:val="22"/>
                <w:lang w:eastAsia="en-GB"/>
              </w:rPr>
              <w:t>Internal Verifier:</w:t>
            </w:r>
            <w:r w:rsidRPr="005B5C75">
              <w:rPr>
                <w:rFonts w:ascii="Arial" w:eastAsia="Times New Roman" w:hAnsi="Arial" w:cs="Arial"/>
                <w:sz w:val="22"/>
                <w:szCs w:val="22"/>
                <w:lang w:eastAsia="en-GB"/>
              </w:rPr>
              <w:t> </w:t>
            </w:r>
          </w:p>
        </w:tc>
        <w:tc>
          <w:tcPr>
            <w:tcW w:w="2265" w:type="dxa"/>
            <w:tcBorders>
              <w:top w:val="nil"/>
              <w:left w:val="nil"/>
              <w:bottom w:val="single" w:sz="6" w:space="0" w:color="auto"/>
              <w:right w:val="single" w:sz="6" w:space="0" w:color="auto"/>
            </w:tcBorders>
            <w:shd w:val="clear" w:color="auto" w:fill="auto"/>
            <w:hideMark/>
          </w:tcPr>
          <w:p w14:paraId="065A5CB4" w14:textId="77777777" w:rsidR="005B5C75" w:rsidRPr="005B5C75" w:rsidRDefault="005B5C75" w:rsidP="005B5C75">
            <w:pPr>
              <w:jc w:val="both"/>
              <w:textAlignment w:val="baseline"/>
              <w:rPr>
                <w:rFonts w:ascii="Times New Roman" w:eastAsia="Times New Roman" w:hAnsi="Times New Roman" w:cs="Times New Roman"/>
                <w:lang w:eastAsia="en-GB"/>
              </w:rPr>
            </w:pPr>
            <w:r w:rsidRPr="005B5C75">
              <w:rPr>
                <w:rFonts w:ascii="Arial" w:eastAsia="Times New Roman" w:hAnsi="Arial" w:cs="Arial"/>
                <w:b/>
                <w:bCs/>
                <w:sz w:val="22"/>
                <w:szCs w:val="22"/>
                <w:lang w:eastAsia="en-GB"/>
              </w:rPr>
              <w:t>Georgia McKie</w:t>
            </w:r>
            <w:r w:rsidRPr="005B5C75">
              <w:rPr>
                <w:rFonts w:ascii="Arial" w:eastAsia="Times New Roman" w:hAnsi="Arial" w:cs="Arial"/>
                <w:sz w:val="22"/>
                <w:szCs w:val="22"/>
                <w:lang w:eastAsia="en-GB"/>
              </w:rPr>
              <w:t> </w:t>
            </w:r>
          </w:p>
        </w:tc>
      </w:tr>
      <w:tr w:rsidR="005B5C75" w:rsidRPr="005B5C75" w14:paraId="5F28C855" w14:textId="77777777" w:rsidTr="005B5C75">
        <w:tc>
          <w:tcPr>
            <w:tcW w:w="2085" w:type="dxa"/>
            <w:tcBorders>
              <w:top w:val="nil"/>
              <w:left w:val="single" w:sz="6" w:space="0" w:color="auto"/>
              <w:bottom w:val="single" w:sz="6" w:space="0" w:color="auto"/>
              <w:right w:val="single" w:sz="6" w:space="0" w:color="auto"/>
            </w:tcBorders>
            <w:shd w:val="clear" w:color="auto" w:fill="auto"/>
            <w:hideMark/>
          </w:tcPr>
          <w:p w14:paraId="3200D9B4" w14:textId="77777777" w:rsidR="005B5C75" w:rsidRPr="005B5C75" w:rsidRDefault="005B5C75" w:rsidP="005B5C75">
            <w:pPr>
              <w:jc w:val="both"/>
              <w:textAlignment w:val="baseline"/>
              <w:rPr>
                <w:rFonts w:ascii="Times New Roman" w:eastAsia="Times New Roman" w:hAnsi="Times New Roman" w:cs="Times New Roman"/>
                <w:lang w:eastAsia="en-GB"/>
              </w:rPr>
            </w:pPr>
            <w:r w:rsidRPr="005B5C75">
              <w:rPr>
                <w:rFonts w:ascii="Arial" w:eastAsia="Times New Roman" w:hAnsi="Arial" w:cs="Arial"/>
                <w:b/>
                <w:bCs/>
                <w:sz w:val="22"/>
                <w:szCs w:val="22"/>
                <w:lang w:eastAsia="en-GB"/>
              </w:rPr>
              <w:t>Assignment Title:</w:t>
            </w:r>
            <w:r w:rsidRPr="005B5C75">
              <w:rPr>
                <w:rFonts w:ascii="Arial" w:eastAsia="Times New Roman" w:hAnsi="Arial" w:cs="Arial"/>
                <w:sz w:val="22"/>
                <w:szCs w:val="22"/>
                <w:lang w:eastAsia="en-GB"/>
              </w:rPr>
              <w:t> </w:t>
            </w:r>
          </w:p>
        </w:tc>
        <w:tc>
          <w:tcPr>
            <w:tcW w:w="3285" w:type="dxa"/>
            <w:tcBorders>
              <w:top w:val="nil"/>
              <w:left w:val="nil"/>
              <w:bottom w:val="single" w:sz="6" w:space="0" w:color="auto"/>
              <w:right w:val="single" w:sz="6" w:space="0" w:color="auto"/>
            </w:tcBorders>
            <w:shd w:val="clear" w:color="auto" w:fill="auto"/>
            <w:hideMark/>
          </w:tcPr>
          <w:p w14:paraId="65AC92CC" w14:textId="77777777" w:rsidR="005B5C75" w:rsidRPr="005B5C75" w:rsidRDefault="005B5C75" w:rsidP="005B5C75">
            <w:pPr>
              <w:jc w:val="both"/>
              <w:textAlignment w:val="baseline"/>
              <w:rPr>
                <w:rFonts w:ascii="Times New Roman" w:eastAsia="Times New Roman" w:hAnsi="Times New Roman" w:cs="Times New Roman"/>
                <w:lang w:eastAsia="en-GB"/>
              </w:rPr>
            </w:pPr>
            <w:r w:rsidRPr="005B5C75">
              <w:rPr>
                <w:rFonts w:ascii="Arial" w:eastAsia="Times New Roman" w:hAnsi="Arial" w:cs="Arial"/>
                <w:b/>
                <w:bCs/>
                <w:sz w:val="22"/>
                <w:szCs w:val="22"/>
                <w:lang w:eastAsia="en-GB"/>
              </w:rPr>
              <w:t>Architectural </w:t>
            </w:r>
            <w:r w:rsidRPr="005B5C75">
              <w:rPr>
                <w:rFonts w:ascii="Arial" w:eastAsia="Times New Roman" w:hAnsi="Arial" w:cs="Arial"/>
                <w:sz w:val="22"/>
                <w:szCs w:val="22"/>
                <w:lang w:eastAsia="en-GB"/>
              </w:rPr>
              <w:t> </w:t>
            </w:r>
          </w:p>
          <w:p w14:paraId="28889618" w14:textId="77777777" w:rsidR="005B5C75" w:rsidRPr="005B5C75" w:rsidRDefault="005B5C75" w:rsidP="005B5C75">
            <w:pPr>
              <w:jc w:val="both"/>
              <w:textAlignment w:val="baseline"/>
              <w:rPr>
                <w:rFonts w:ascii="Times New Roman" w:eastAsia="Times New Roman" w:hAnsi="Times New Roman" w:cs="Times New Roman"/>
                <w:lang w:eastAsia="en-GB"/>
              </w:rPr>
            </w:pPr>
            <w:r w:rsidRPr="005B5C75">
              <w:rPr>
                <w:rFonts w:ascii="Arial" w:eastAsia="Times New Roman" w:hAnsi="Arial" w:cs="Arial"/>
                <w:b/>
                <w:bCs/>
                <w:sz w:val="22"/>
                <w:szCs w:val="22"/>
                <w:lang w:eastAsia="en-GB"/>
              </w:rPr>
              <w:t>Glass Construction</w:t>
            </w:r>
            <w:r w:rsidRPr="005B5C75">
              <w:rPr>
                <w:rFonts w:ascii="Arial" w:eastAsia="Times New Roman" w:hAnsi="Arial" w:cs="Arial"/>
                <w:sz w:val="22"/>
                <w:szCs w:val="22"/>
                <w:lang w:eastAsia="en-GB"/>
              </w:rPr>
              <w:t> </w:t>
            </w:r>
          </w:p>
        </w:tc>
        <w:tc>
          <w:tcPr>
            <w:tcW w:w="2265" w:type="dxa"/>
            <w:tcBorders>
              <w:top w:val="nil"/>
              <w:left w:val="nil"/>
              <w:bottom w:val="single" w:sz="6" w:space="0" w:color="auto"/>
              <w:right w:val="single" w:sz="6" w:space="0" w:color="auto"/>
            </w:tcBorders>
            <w:shd w:val="clear" w:color="auto" w:fill="auto"/>
            <w:hideMark/>
          </w:tcPr>
          <w:p w14:paraId="1AF2E579" w14:textId="77777777" w:rsidR="005B5C75" w:rsidRPr="005B5C75" w:rsidRDefault="005B5C75" w:rsidP="005B5C75">
            <w:pPr>
              <w:jc w:val="both"/>
              <w:textAlignment w:val="baseline"/>
              <w:rPr>
                <w:rFonts w:ascii="Times New Roman" w:eastAsia="Times New Roman" w:hAnsi="Times New Roman" w:cs="Times New Roman"/>
                <w:lang w:eastAsia="en-GB"/>
              </w:rPr>
            </w:pPr>
            <w:r w:rsidRPr="005B5C75">
              <w:rPr>
                <w:rFonts w:ascii="Arial" w:eastAsia="Times New Roman" w:hAnsi="Arial" w:cs="Arial"/>
                <w:b/>
                <w:bCs/>
                <w:sz w:val="22"/>
                <w:szCs w:val="22"/>
                <w:lang w:eastAsia="en-GB"/>
              </w:rPr>
              <w:t>Word count (or equivalent):</w:t>
            </w:r>
            <w:r w:rsidRPr="005B5C75">
              <w:rPr>
                <w:rFonts w:ascii="Arial" w:eastAsia="Times New Roman" w:hAnsi="Arial" w:cs="Arial"/>
                <w:sz w:val="22"/>
                <w:szCs w:val="22"/>
                <w:lang w:eastAsia="en-GB"/>
              </w:rPr>
              <w:t> </w:t>
            </w:r>
          </w:p>
        </w:tc>
        <w:tc>
          <w:tcPr>
            <w:tcW w:w="2265" w:type="dxa"/>
            <w:tcBorders>
              <w:top w:val="nil"/>
              <w:left w:val="nil"/>
              <w:bottom w:val="single" w:sz="6" w:space="0" w:color="auto"/>
              <w:right w:val="single" w:sz="6" w:space="0" w:color="auto"/>
            </w:tcBorders>
            <w:shd w:val="clear" w:color="auto" w:fill="auto"/>
            <w:hideMark/>
          </w:tcPr>
          <w:p w14:paraId="735A02C2" w14:textId="77777777" w:rsidR="005B5C75" w:rsidRPr="005B5C75" w:rsidRDefault="005B5C75" w:rsidP="005B5C75">
            <w:pPr>
              <w:jc w:val="both"/>
              <w:textAlignment w:val="baseline"/>
              <w:rPr>
                <w:rFonts w:ascii="Times New Roman" w:eastAsia="Times New Roman" w:hAnsi="Times New Roman" w:cs="Times New Roman"/>
                <w:lang w:eastAsia="en-GB"/>
              </w:rPr>
            </w:pPr>
            <w:r w:rsidRPr="005B5C75">
              <w:rPr>
                <w:rFonts w:ascii="Arial" w:eastAsia="Times New Roman" w:hAnsi="Arial" w:cs="Arial"/>
                <w:b/>
                <w:bCs/>
                <w:sz w:val="22"/>
                <w:szCs w:val="22"/>
                <w:lang w:eastAsia="en-GB"/>
              </w:rPr>
              <w:t>Portfolio of work</w:t>
            </w:r>
            <w:r w:rsidRPr="005B5C75">
              <w:rPr>
                <w:rFonts w:ascii="Arial" w:eastAsia="Times New Roman" w:hAnsi="Arial" w:cs="Arial"/>
                <w:sz w:val="22"/>
                <w:szCs w:val="22"/>
                <w:lang w:eastAsia="en-GB"/>
              </w:rPr>
              <w:t> </w:t>
            </w:r>
          </w:p>
        </w:tc>
      </w:tr>
      <w:tr w:rsidR="005B5C75" w:rsidRPr="005B5C75" w14:paraId="582AE8E3" w14:textId="77777777" w:rsidTr="005B5C75">
        <w:tc>
          <w:tcPr>
            <w:tcW w:w="2085" w:type="dxa"/>
            <w:tcBorders>
              <w:top w:val="nil"/>
              <w:left w:val="single" w:sz="6" w:space="0" w:color="auto"/>
              <w:bottom w:val="single" w:sz="6" w:space="0" w:color="auto"/>
              <w:right w:val="single" w:sz="6" w:space="0" w:color="auto"/>
            </w:tcBorders>
            <w:shd w:val="clear" w:color="auto" w:fill="auto"/>
            <w:hideMark/>
          </w:tcPr>
          <w:p w14:paraId="3A9A4876" w14:textId="77777777" w:rsidR="005B5C75" w:rsidRPr="005B5C75" w:rsidRDefault="005B5C75" w:rsidP="005B5C75">
            <w:pPr>
              <w:jc w:val="both"/>
              <w:textAlignment w:val="baseline"/>
              <w:rPr>
                <w:rFonts w:ascii="Times New Roman" w:eastAsia="Times New Roman" w:hAnsi="Times New Roman" w:cs="Times New Roman"/>
                <w:lang w:eastAsia="en-GB"/>
              </w:rPr>
            </w:pPr>
            <w:r w:rsidRPr="005B5C75">
              <w:rPr>
                <w:rFonts w:ascii="Arial" w:eastAsia="Times New Roman" w:hAnsi="Arial" w:cs="Arial"/>
                <w:b/>
                <w:bCs/>
                <w:sz w:val="22"/>
                <w:szCs w:val="22"/>
                <w:lang w:eastAsia="en-GB"/>
              </w:rPr>
              <w:t>Submission deadline:</w:t>
            </w:r>
            <w:r w:rsidRPr="005B5C75">
              <w:rPr>
                <w:rFonts w:ascii="Arial" w:eastAsia="Times New Roman" w:hAnsi="Arial" w:cs="Arial"/>
                <w:sz w:val="22"/>
                <w:szCs w:val="22"/>
                <w:lang w:eastAsia="en-GB"/>
              </w:rPr>
              <w:t> </w:t>
            </w:r>
          </w:p>
        </w:tc>
        <w:tc>
          <w:tcPr>
            <w:tcW w:w="3285" w:type="dxa"/>
            <w:tcBorders>
              <w:top w:val="nil"/>
              <w:left w:val="nil"/>
              <w:bottom w:val="single" w:sz="6" w:space="0" w:color="auto"/>
              <w:right w:val="single" w:sz="6" w:space="0" w:color="auto"/>
            </w:tcBorders>
            <w:shd w:val="clear" w:color="auto" w:fill="auto"/>
            <w:hideMark/>
          </w:tcPr>
          <w:p w14:paraId="4BDA99B4" w14:textId="77777777" w:rsidR="005B5C75" w:rsidRPr="005B5C75" w:rsidRDefault="005B5C75" w:rsidP="005B5C75">
            <w:pPr>
              <w:jc w:val="both"/>
              <w:textAlignment w:val="baseline"/>
              <w:rPr>
                <w:rFonts w:ascii="Times New Roman" w:eastAsia="Times New Roman" w:hAnsi="Times New Roman" w:cs="Times New Roman"/>
                <w:lang w:eastAsia="en-GB"/>
              </w:rPr>
            </w:pPr>
            <w:r w:rsidRPr="005B5C75">
              <w:rPr>
                <w:rFonts w:ascii="Arial" w:eastAsia="Times New Roman" w:hAnsi="Arial" w:cs="Arial"/>
                <w:b/>
                <w:bCs/>
                <w:sz w:val="22"/>
                <w:szCs w:val="22"/>
                <w:lang w:eastAsia="en-GB"/>
              </w:rPr>
              <w:t>13.1.2021</w:t>
            </w:r>
            <w:r w:rsidRPr="005B5C75">
              <w:rPr>
                <w:rFonts w:ascii="Arial" w:eastAsia="Times New Roman" w:hAnsi="Arial" w:cs="Arial"/>
                <w:sz w:val="22"/>
                <w:szCs w:val="22"/>
                <w:lang w:eastAsia="en-GB"/>
              </w:rPr>
              <w:t> </w:t>
            </w:r>
          </w:p>
        </w:tc>
        <w:tc>
          <w:tcPr>
            <w:tcW w:w="2265" w:type="dxa"/>
            <w:tcBorders>
              <w:top w:val="nil"/>
              <w:left w:val="nil"/>
              <w:bottom w:val="single" w:sz="6" w:space="0" w:color="auto"/>
              <w:right w:val="single" w:sz="6" w:space="0" w:color="auto"/>
            </w:tcBorders>
            <w:shd w:val="clear" w:color="auto" w:fill="auto"/>
            <w:hideMark/>
          </w:tcPr>
          <w:p w14:paraId="1C476922" w14:textId="77777777" w:rsidR="005B5C75" w:rsidRPr="005B5C75" w:rsidRDefault="005B5C75" w:rsidP="005B5C75">
            <w:pPr>
              <w:jc w:val="both"/>
              <w:textAlignment w:val="baseline"/>
              <w:rPr>
                <w:rFonts w:ascii="Times New Roman" w:eastAsia="Times New Roman" w:hAnsi="Times New Roman" w:cs="Times New Roman"/>
                <w:lang w:eastAsia="en-GB"/>
              </w:rPr>
            </w:pPr>
            <w:r w:rsidRPr="005B5C75">
              <w:rPr>
                <w:rFonts w:ascii="Arial" w:eastAsia="Times New Roman" w:hAnsi="Arial" w:cs="Arial"/>
                <w:b/>
                <w:bCs/>
                <w:sz w:val="22"/>
                <w:szCs w:val="22"/>
                <w:lang w:eastAsia="en-GB"/>
              </w:rPr>
              <w:t>Return date of provisional marks &amp; written feedback:</w:t>
            </w:r>
            <w:r w:rsidRPr="005B5C75">
              <w:rPr>
                <w:rFonts w:ascii="Arial" w:eastAsia="Times New Roman" w:hAnsi="Arial" w:cs="Arial"/>
                <w:sz w:val="22"/>
                <w:szCs w:val="22"/>
                <w:lang w:eastAsia="en-GB"/>
              </w:rPr>
              <w:t> </w:t>
            </w:r>
          </w:p>
        </w:tc>
        <w:tc>
          <w:tcPr>
            <w:tcW w:w="2265" w:type="dxa"/>
            <w:tcBorders>
              <w:top w:val="nil"/>
              <w:left w:val="nil"/>
              <w:bottom w:val="single" w:sz="6" w:space="0" w:color="auto"/>
              <w:right w:val="single" w:sz="6" w:space="0" w:color="auto"/>
            </w:tcBorders>
            <w:shd w:val="clear" w:color="auto" w:fill="auto"/>
            <w:hideMark/>
          </w:tcPr>
          <w:p w14:paraId="7A98EF8D" w14:textId="77777777" w:rsidR="005B5C75" w:rsidRPr="005B5C75" w:rsidRDefault="005B5C75" w:rsidP="005B5C75">
            <w:pPr>
              <w:jc w:val="both"/>
              <w:textAlignment w:val="baseline"/>
              <w:rPr>
                <w:rFonts w:ascii="Times New Roman" w:eastAsia="Times New Roman" w:hAnsi="Times New Roman" w:cs="Times New Roman"/>
                <w:lang w:eastAsia="en-GB"/>
              </w:rPr>
            </w:pPr>
            <w:r w:rsidRPr="005B5C75">
              <w:rPr>
                <w:rFonts w:ascii="Arial" w:eastAsia="Times New Roman" w:hAnsi="Arial" w:cs="Arial"/>
                <w:b/>
                <w:bCs/>
                <w:sz w:val="22"/>
                <w:szCs w:val="22"/>
                <w:lang w:eastAsia="en-GB"/>
              </w:rPr>
              <w:t> 10.2.2021</w:t>
            </w:r>
            <w:r w:rsidRPr="005B5C75">
              <w:rPr>
                <w:rFonts w:ascii="Arial" w:eastAsia="Times New Roman" w:hAnsi="Arial" w:cs="Arial"/>
                <w:sz w:val="22"/>
                <w:szCs w:val="22"/>
                <w:lang w:eastAsia="en-GB"/>
              </w:rPr>
              <w:t> </w:t>
            </w:r>
          </w:p>
        </w:tc>
      </w:tr>
      <w:tr w:rsidR="005B5C75" w:rsidRPr="005B5C75" w14:paraId="52906DA5" w14:textId="77777777" w:rsidTr="005B5C75">
        <w:tc>
          <w:tcPr>
            <w:tcW w:w="2085" w:type="dxa"/>
            <w:tcBorders>
              <w:top w:val="nil"/>
              <w:left w:val="single" w:sz="6" w:space="0" w:color="auto"/>
              <w:bottom w:val="single" w:sz="6" w:space="0" w:color="auto"/>
              <w:right w:val="single" w:sz="6" w:space="0" w:color="auto"/>
            </w:tcBorders>
            <w:shd w:val="clear" w:color="auto" w:fill="auto"/>
            <w:hideMark/>
          </w:tcPr>
          <w:p w14:paraId="01351F44" w14:textId="77777777" w:rsidR="005B5C75" w:rsidRPr="005B5C75" w:rsidRDefault="005B5C75" w:rsidP="005B5C75">
            <w:pPr>
              <w:jc w:val="both"/>
              <w:textAlignment w:val="baseline"/>
              <w:rPr>
                <w:rFonts w:ascii="Times New Roman" w:eastAsia="Times New Roman" w:hAnsi="Times New Roman" w:cs="Times New Roman"/>
                <w:lang w:eastAsia="en-GB"/>
              </w:rPr>
            </w:pPr>
            <w:r w:rsidRPr="005B5C75">
              <w:rPr>
                <w:rFonts w:ascii="Arial" w:eastAsia="Times New Roman" w:hAnsi="Arial" w:cs="Arial"/>
                <w:b/>
                <w:bCs/>
                <w:sz w:val="22"/>
                <w:szCs w:val="22"/>
                <w:lang w:eastAsia="en-GB"/>
              </w:rPr>
              <w:t>Submission method:</w:t>
            </w:r>
            <w:r w:rsidRPr="005B5C75">
              <w:rPr>
                <w:rFonts w:ascii="Arial" w:eastAsia="Times New Roman" w:hAnsi="Arial" w:cs="Arial"/>
                <w:sz w:val="22"/>
                <w:szCs w:val="22"/>
                <w:lang w:eastAsia="en-GB"/>
              </w:rPr>
              <w:t> </w:t>
            </w:r>
          </w:p>
        </w:tc>
        <w:tc>
          <w:tcPr>
            <w:tcW w:w="7815" w:type="dxa"/>
            <w:gridSpan w:val="3"/>
            <w:tcBorders>
              <w:top w:val="nil"/>
              <w:left w:val="nil"/>
              <w:bottom w:val="single" w:sz="6" w:space="0" w:color="auto"/>
              <w:right w:val="single" w:sz="6" w:space="0" w:color="auto"/>
            </w:tcBorders>
            <w:shd w:val="clear" w:color="auto" w:fill="auto"/>
            <w:hideMark/>
          </w:tcPr>
          <w:p w14:paraId="6DFD1C29" w14:textId="77777777" w:rsidR="005B5C75" w:rsidRPr="005B5C75" w:rsidRDefault="005B5C75" w:rsidP="005B5C75">
            <w:pPr>
              <w:textAlignment w:val="baseline"/>
              <w:rPr>
                <w:rFonts w:ascii="Times New Roman" w:eastAsia="Times New Roman" w:hAnsi="Times New Roman" w:cs="Times New Roman"/>
                <w:lang w:eastAsia="en-GB"/>
              </w:rPr>
            </w:pPr>
            <w:r w:rsidRPr="005B5C75">
              <w:rPr>
                <w:rFonts w:ascii="Arial" w:eastAsia="Times New Roman" w:hAnsi="Arial" w:cs="Arial"/>
                <w:sz w:val="22"/>
                <w:szCs w:val="22"/>
                <w:lang w:eastAsia="en-GB"/>
              </w:rPr>
              <w:t>All written assessments, where practical and possible, must be submitted via Turnitin unless otherwise instructed by the Lecturer. (Please DO NOT put this assessment specification into Turnitin or it will match many similarities with other students’ submissions.) </w:t>
            </w:r>
          </w:p>
          <w:p w14:paraId="222E5466" w14:textId="77777777" w:rsidR="005B5C75" w:rsidRPr="005B5C75" w:rsidRDefault="005B5C75" w:rsidP="005B5C75">
            <w:pPr>
              <w:jc w:val="both"/>
              <w:textAlignment w:val="baseline"/>
              <w:rPr>
                <w:rFonts w:ascii="Times New Roman" w:eastAsia="Times New Roman" w:hAnsi="Times New Roman" w:cs="Times New Roman"/>
                <w:lang w:eastAsia="en-GB"/>
              </w:rPr>
            </w:pPr>
            <w:r w:rsidRPr="005B5C75">
              <w:rPr>
                <w:rFonts w:ascii="Arial" w:eastAsia="Times New Roman" w:hAnsi="Arial" w:cs="Arial"/>
                <w:b/>
                <w:bCs/>
                <w:sz w:val="22"/>
                <w:szCs w:val="22"/>
                <w:lang w:eastAsia="en-GB"/>
              </w:rPr>
              <w:t>Alternative submission method: submission of all work in desk space.</w:t>
            </w:r>
            <w:r w:rsidRPr="005B5C75">
              <w:rPr>
                <w:rFonts w:ascii="Arial" w:eastAsia="Times New Roman" w:hAnsi="Arial" w:cs="Arial"/>
                <w:sz w:val="22"/>
                <w:szCs w:val="22"/>
                <w:lang w:eastAsia="en-GB"/>
              </w:rPr>
              <w:t> </w:t>
            </w:r>
          </w:p>
          <w:p w14:paraId="666883AD" w14:textId="77777777" w:rsidR="005B5C75" w:rsidRPr="005B5C75" w:rsidRDefault="005B5C75" w:rsidP="005B5C75">
            <w:pPr>
              <w:jc w:val="both"/>
              <w:textAlignment w:val="baseline"/>
              <w:rPr>
                <w:rFonts w:ascii="Times New Roman" w:eastAsia="Times New Roman" w:hAnsi="Times New Roman" w:cs="Times New Roman"/>
                <w:lang w:eastAsia="en-GB"/>
              </w:rPr>
            </w:pPr>
            <w:r w:rsidRPr="005B5C75">
              <w:rPr>
                <w:rFonts w:ascii="Arial" w:eastAsia="Times New Roman" w:hAnsi="Arial" w:cs="Arial"/>
                <w:b/>
                <w:bCs/>
                <w:sz w:val="22"/>
                <w:szCs w:val="22"/>
                <w:lang w:eastAsia="en-GB"/>
              </w:rPr>
              <w:t>Late submission of the assessment will result in a late penalty mark.  </w:t>
            </w:r>
            <w:r w:rsidRPr="005B5C75">
              <w:rPr>
                <w:rFonts w:ascii="Arial" w:eastAsia="Times New Roman" w:hAnsi="Arial" w:cs="Arial"/>
                <w:sz w:val="22"/>
                <w:szCs w:val="22"/>
                <w:lang w:eastAsia="en-GB"/>
              </w:rPr>
              <w:t>Penalties for late submission: Up to </w:t>
            </w:r>
            <w:proofErr w:type="gramStart"/>
            <w:r w:rsidRPr="005B5C75">
              <w:rPr>
                <w:rFonts w:ascii="Arial" w:eastAsia="Times New Roman" w:hAnsi="Arial" w:cs="Arial"/>
                <w:sz w:val="22"/>
                <w:szCs w:val="22"/>
                <w:lang w:eastAsia="en-GB"/>
              </w:rPr>
              <w:t>one week</w:t>
            </w:r>
            <w:proofErr w:type="gramEnd"/>
            <w:r w:rsidRPr="005B5C75">
              <w:rPr>
                <w:rFonts w:ascii="Arial" w:eastAsia="Times New Roman" w:hAnsi="Arial" w:cs="Arial"/>
                <w:sz w:val="22"/>
                <w:szCs w:val="22"/>
                <w:lang w:eastAsia="en-GB"/>
              </w:rPr>
              <w:t> late, maximum mark of 40%.  Over one week late, 0%.  Only the Extenuating Circumstances Panel may approve a change to submission dates. </w:t>
            </w:r>
          </w:p>
        </w:tc>
      </w:tr>
      <w:tr w:rsidR="005B5C75" w:rsidRPr="005B5C75" w14:paraId="72BF4B39" w14:textId="77777777" w:rsidTr="005B5C75">
        <w:tc>
          <w:tcPr>
            <w:tcW w:w="2085" w:type="dxa"/>
            <w:tcBorders>
              <w:top w:val="nil"/>
              <w:left w:val="single" w:sz="6" w:space="0" w:color="auto"/>
              <w:bottom w:val="single" w:sz="6" w:space="0" w:color="auto"/>
              <w:right w:val="single" w:sz="6" w:space="0" w:color="auto"/>
            </w:tcBorders>
            <w:shd w:val="clear" w:color="auto" w:fill="auto"/>
            <w:hideMark/>
          </w:tcPr>
          <w:p w14:paraId="09CB3F11" w14:textId="77777777" w:rsidR="005B5C75" w:rsidRPr="005B5C75" w:rsidRDefault="005B5C75" w:rsidP="005B5C75">
            <w:pPr>
              <w:textAlignment w:val="baseline"/>
              <w:rPr>
                <w:rFonts w:ascii="Times New Roman" w:eastAsia="Times New Roman" w:hAnsi="Times New Roman" w:cs="Times New Roman"/>
                <w:lang w:eastAsia="en-GB"/>
              </w:rPr>
            </w:pPr>
            <w:r w:rsidRPr="005B5C75">
              <w:rPr>
                <w:rFonts w:ascii="Arial" w:eastAsia="Times New Roman" w:hAnsi="Arial" w:cs="Arial"/>
                <w:b/>
                <w:bCs/>
                <w:sz w:val="22"/>
                <w:szCs w:val="22"/>
                <w:lang w:eastAsia="en-GB"/>
              </w:rPr>
              <w:t>Academic honesty / referencing:</w:t>
            </w:r>
            <w:r w:rsidRPr="005B5C75">
              <w:rPr>
                <w:rFonts w:ascii="Arial" w:eastAsia="Times New Roman" w:hAnsi="Arial" w:cs="Arial"/>
                <w:sz w:val="22"/>
                <w:szCs w:val="22"/>
                <w:lang w:eastAsia="en-GB"/>
              </w:rPr>
              <w:t> </w:t>
            </w:r>
          </w:p>
        </w:tc>
        <w:tc>
          <w:tcPr>
            <w:tcW w:w="7815" w:type="dxa"/>
            <w:gridSpan w:val="3"/>
            <w:tcBorders>
              <w:top w:val="nil"/>
              <w:left w:val="nil"/>
              <w:bottom w:val="single" w:sz="6" w:space="0" w:color="auto"/>
              <w:right w:val="single" w:sz="6" w:space="0" w:color="auto"/>
            </w:tcBorders>
            <w:shd w:val="clear" w:color="auto" w:fill="auto"/>
            <w:hideMark/>
          </w:tcPr>
          <w:p w14:paraId="553F26C6" w14:textId="77777777" w:rsidR="005B5C75" w:rsidRPr="005B5C75" w:rsidRDefault="005B5C75" w:rsidP="005B5C75">
            <w:pPr>
              <w:jc w:val="both"/>
              <w:textAlignment w:val="baseline"/>
              <w:rPr>
                <w:rFonts w:ascii="Times New Roman" w:eastAsia="Times New Roman" w:hAnsi="Times New Roman" w:cs="Times New Roman"/>
                <w:lang w:eastAsia="en-GB"/>
              </w:rPr>
            </w:pPr>
            <w:r w:rsidRPr="005B5C75">
              <w:rPr>
                <w:rFonts w:ascii="Arial" w:eastAsia="Times New Roman" w:hAnsi="Arial" w:cs="Arial"/>
                <w:sz w:val="22"/>
                <w:szCs w:val="22"/>
                <w:lang w:eastAsia="en-GB"/>
              </w:rPr>
              <w:t>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bl>
    <w:p w14:paraId="1E24D307" w14:textId="6D4D9A56" w:rsidR="005B5C75" w:rsidRPr="005B5C75" w:rsidRDefault="005B5C75" w:rsidP="005B5C75">
      <w:pPr>
        <w:textAlignment w:val="baseline"/>
        <w:rPr>
          <w:rFonts w:ascii="Segoe UI" w:eastAsia="Times New Roman" w:hAnsi="Segoe UI" w:cs="Segoe UI"/>
          <w:sz w:val="18"/>
          <w:szCs w:val="18"/>
          <w:lang w:eastAsia="en-GB"/>
        </w:rPr>
      </w:pPr>
    </w:p>
    <w:p w14:paraId="516322CA" w14:textId="77777777" w:rsidR="005B5C75" w:rsidRPr="005B5C75" w:rsidRDefault="005B5C75" w:rsidP="005B5C75">
      <w:pPr>
        <w:textAlignment w:val="baseline"/>
        <w:rPr>
          <w:rFonts w:ascii="Segoe UI" w:eastAsia="Times New Roman" w:hAnsi="Segoe UI" w:cs="Segoe UI"/>
          <w:sz w:val="18"/>
          <w:szCs w:val="18"/>
          <w:lang w:eastAsia="en-GB"/>
        </w:rPr>
      </w:pPr>
      <w:r w:rsidRPr="005B5C75">
        <w:rPr>
          <w:rFonts w:ascii="Arial" w:eastAsia="Times New Roman" w:hAnsi="Arial" w:cs="Arial"/>
          <w:sz w:val="32"/>
          <w:szCs w:val="32"/>
          <w:lang w:eastAsia="en-GB"/>
        </w:rPr>
        <w:t> </w:t>
      </w:r>
    </w:p>
    <w:p w14:paraId="356D051B" w14:textId="490EBF41" w:rsidR="005B5C75" w:rsidRPr="005B5C75" w:rsidRDefault="005B5C75" w:rsidP="005B5C75">
      <w:pPr>
        <w:textAlignment w:val="baseline"/>
        <w:rPr>
          <w:rFonts w:ascii="Segoe UI" w:eastAsia="Times New Roman" w:hAnsi="Segoe UI" w:cs="Segoe UI"/>
          <w:sz w:val="18"/>
          <w:szCs w:val="18"/>
          <w:lang w:eastAsia="en-GB"/>
        </w:rPr>
      </w:pPr>
      <w:r w:rsidRPr="005B5C75">
        <w:rPr>
          <w:rFonts w:ascii="Arial" w:eastAsia="Times New Roman" w:hAnsi="Arial" w:cs="Arial"/>
          <w:sz w:val="32"/>
          <w:szCs w:val="32"/>
          <w:lang w:eastAsia="en-GB"/>
        </w:rPr>
        <w:t> </w:t>
      </w:r>
    </w:p>
    <w:tbl>
      <w:tblPr>
        <w:tblW w:w="0" w:type="dxa"/>
        <w:tblInd w:w="39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8614"/>
      </w:tblGrid>
      <w:tr w:rsidR="005B5C75" w:rsidRPr="005B5C75" w14:paraId="4B8BE180" w14:textId="77777777" w:rsidTr="005B5C75">
        <w:tc>
          <w:tcPr>
            <w:tcW w:w="9735" w:type="dxa"/>
            <w:tcBorders>
              <w:top w:val="single" w:sz="6" w:space="0" w:color="auto"/>
              <w:left w:val="single" w:sz="6" w:space="0" w:color="auto"/>
              <w:bottom w:val="single" w:sz="6" w:space="0" w:color="auto"/>
              <w:right w:val="single" w:sz="6" w:space="0" w:color="auto"/>
            </w:tcBorders>
            <w:shd w:val="clear" w:color="auto" w:fill="auto"/>
            <w:hideMark/>
          </w:tcPr>
          <w:p w14:paraId="3269AB7C" w14:textId="77777777" w:rsidR="005B5C75" w:rsidRPr="005B5C75" w:rsidRDefault="005B5C75" w:rsidP="005B5C75">
            <w:pPr>
              <w:textAlignment w:val="baseline"/>
              <w:rPr>
                <w:rFonts w:ascii="Times New Roman" w:eastAsia="Times New Roman" w:hAnsi="Times New Roman" w:cs="Times New Roman"/>
                <w:lang w:eastAsia="en-GB"/>
              </w:rPr>
            </w:pPr>
            <w:r w:rsidRPr="005B5C75">
              <w:rPr>
                <w:rFonts w:ascii="Arial" w:eastAsia="Times New Roman" w:hAnsi="Arial" w:cs="Arial"/>
                <w:b/>
                <w:bCs/>
                <w:sz w:val="22"/>
                <w:szCs w:val="22"/>
                <w:lang w:eastAsia="en-GB"/>
              </w:rPr>
              <w:t>Module Learning Outcomes </w:t>
            </w:r>
            <w:r w:rsidRPr="005B5C75">
              <w:rPr>
                <w:rFonts w:ascii="Arial" w:eastAsia="Times New Roman" w:hAnsi="Arial" w:cs="Arial"/>
                <w:sz w:val="22"/>
                <w:szCs w:val="22"/>
                <w:lang w:eastAsia="en-GB"/>
              </w:rPr>
              <w:t> </w:t>
            </w:r>
          </w:p>
          <w:p w14:paraId="1AE48340" w14:textId="77777777" w:rsidR="005B5C75" w:rsidRPr="005B5C75" w:rsidRDefault="005B5C75" w:rsidP="005B5C75">
            <w:pPr>
              <w:textAlignment w:val="baseline"/>
              <w:rPr>
                <w:rFonts w:ascii="Times New Roman" w:eastAsia="Times New Roman" w:hAnsi="Times New Roman" w:cs="Times New Roman"/>
                <w:lang w:eastAsia="en-GB"/>
              </w:rPr>
            </w:pPr>
            <w:r w:rsidRPr="005B5C75">
              <w:rPr>
                <w:rFonts w:ascii="Arial" w:eastAsia="Times New Roman" w:hAnsi="Arial" w:cs="Arial"/>
                <w:b/>
                <w:bCs/>
                <w:sz w:val="22"/>
                <w:szCs w:val="22"/>
                <w:lang w:eastAsia="en-GB"/>
              </w:rPr>
              <w:t>(from module syllabus)</w:t>
            </w:r>
            <w:r w:rsidRPr="005B5C75">
              <w:rPr>
                <w:rFonts w:ascii="Arial" w:eastAsia="Times New Roman" w:hAnsi="Arial" w:cs="Arial"/>
                <w:sz w:val="22"/>
                <w:szCs w:val="22"/>
                <w:lang w:eastAsia="en-GB"/>
              </w:rPr>
              <w:t> </w:t>
            </w:r>
          </w:p>
        </w:tc>
      </w:tr>
      <w:tr w:rsidR="005B5C75" w:rsidRPr="005B5C75" w14:paraId="54D9BD7B" w14:textId="77777777" w:rsidTr="005B5C75">
        <w:tc>
          <w:tcPr>
            <w:tcW w:w="9735" w:type="dxa"/>
            <w:tcBorders>
              <w:top w:val="nil"/>
              <w:left w:val="single" w:sz="6" w:space="0" w:color="auto"/>
              <w:bottom w:val="single" w:sz="6" w:space="0" w:color="auto"/>
              <w:right w:val="single" w:sz="6" w:space="0" w:color="auto"/>
            </w:tcBorders>
            <w:shd w:val="clear" w:color="auto" w:fill="auto"/>
            <w:hideMark/>
          </w:tcPr>
          <w:p w14:paraId="5056CEA1" w14:textId="77777777" w:rsidR="005B5C75" w:rsidRPr="005B5C75" w:rsidRDefault="005B5C75" w:rsidP="005B5C75">
            <w:pPr>
              <w:textAlignment w:val="baseline"/>
              <w:rPr>
                <w:rFonts w:ascii="Times New Roman" w:eastAsia="Times New Roman" w:hAnsi="Times New Roman" w:cs="Times New Roman"/>
                <w:lang w:eastAsia="en-GB"/>
              </w:rPr>
            </w:pPr>
            <w:r w:rsidRPr="005B5C75">
              <w:rPr>
                <w:rFonts w:ascii="Calibri" w:eastAsia="Times New Roman" w:hAnsi="Calibri" w:cs="Calibri"/>
                <w:sz w:val="22"/>
                <w:szCs w:val="22"/>
                <w:lang w:eastAsia="en-GB"/>
              </w:rPr>
              <w:t> </w:t>
            </w:r>
          </w:p>
          <w:p w14:paraId="2D41DC3E" w14:textId="77777777" w:rsidR="005B5C75" w:rsidRPr="005B5C75" w:rsidRDefault="005B5C75" w:rsidP="005B5C75">
            <w:pPr>
              <w:numPr>
                <w:ilvl w:val="0"/>
                <w:numId w:val="1"/>
              </w:numPr>
              <w:ind w:left="1005" w:firstLine="0"/>
              <w:jc w:val="both"/>
              <w:textAlignment w:val="baseline"/>
              <w:rPr>
                <w:rFonts w:ascii="Arial" w:eastAsia="Times New Roman" w:hAnsi="Arial" w:cs="Arial"/>
                <w:sz w:val="22"/>
                <w:szCs w:val="22"/>
                <w:lang w:eastAsia="en-GB"/>
              </w:rPr>
            </w:pPr>
            <w:r w:rsidRPr="005B5C75">
              <w:rPr>
                <w:rFonts w:ascii="Arial" w:eastAsia="Times New Roman" w:hAnsi="Arial" w:cs="Arial"/>
                <w:sz w:val="22"/>
                <w:szCs w:val="22"/>
                <w:lang w:eastAsia="en-GB"/>
              </w:rPr>
              <w:t>Create a focused and informative series of samples that demonstrate a clear understanding of techniques and processes learnt. </w:t>
            </w:r>
          </w:p>
          <w:p w14:paraId="52AB03A0" w14:textId="77777777" w:rsidR="005B5C75" w:rsidRPr="005B5C75" w:rsidRDefault="005B5C75" w:rsidP="005B5C75">
            <w:pPr>
              <w:numPr>
                <w:ilvl w:val="0"/>
                <w:numId w:val="1"/>
              </w:numPr>
              <w:ind w:left="1005" w:firstLine="0"/>
              <w:jc w:val="both"/>
              <w:textAlignment w:val="baseline"/>
              <w:rPr>
                <w:rFonts w:ascii="Arial" w:eastAsia="Times New Roman" w:hAnsi="Arial" w:cs="Arial"/>
                <w:sz w:val="22"/>
                <w:szCs w:val="22"/>
                <w:lang w:eastAsia="en-GB"/>
              </w:rPr>
            </w:pPr>
            <w:r w:rsidRPr="005B5C75">
              <w:rPr>
                <w:rFonts w:ascii="Arial" w:eastAsia="Times New Roman" w:hAnsi="Arial" w:cs="Arial"/>
                <w:sz w:val="22"/>
                <w:szCs w:val="22"/>
                <w:lang w:eastAsia="en-GB"/>
              </w:rPr>
              <w:t>Prepare a technical journal of technical processes, recording personal investigation and technical developments through sampling. </w:t>
            </w:r>
          </w:p>
          <w:p w14:paraId="05B6E772" w14:textId="77777777" w:rsidR="005B5C75" w:rsidRPr="005B5C75" w:rsidRDefault="005B5C75" w:rsidP="005B5C75">
            <w:pPr>
              <w:textAlignment w:val="baseline"/>
              <w:rPr>
                <w:rFonts w:ascii="Times New Roman" w:eastAsia="Times New Roman" w:hAnsi="Times New Roman" w:cs="Times New Roman"/>
                <w:lang w:eastAsia="en-GB"/>
              </w:rPr>
            </w:pPr>
            <w:r w:rsidRPr="005B5C75">
              <w:rPr>
                <w:rFonts w:ascii="Arial" w:eastAsia="Times New Roman" w:hAnsi="Arial" w:cs="Arial"/>
                <w:sz w:val="22"/>
                <w:szCs w:val="22"/>
                <w:lang w:eastAsia="en-GB"/>
              </w:rPr>
              <w:t> </w:t>
            </w:r>
          </w:p>
        </w:tc>
      </w:tr>
    </w:tbl>
    <w:p w14:paraId="4046F2F2" w14:textId="77777777" w:rsidR="005B5C75" w:rsidRPr="005B5C75" w:rsidRDefault="005B5C75" w:rsidP="005B5C75">
      <w:pPr>
        <w:textAlignment w:val="baseline"/>
        <w:rPr>
          <w:rFonts w:ascii="Segoe UI" w:eastAsia="Times New Roman" w:hAnsi="Segoe UI" w:cs="Segoe UI"/>
          <w:sz w:val="18"/>
          <w:szCs w:val="18"/>
          <w:lang w:eastAsia="en-GB"/>
        </w:rPr>
      </w:pPr>
      <w:r w:rsidRPr="005B5C75">
        <w:rPr>
          <w:rFonts w:ascii="Arial" w:eastAsia="Times New Roman" w:hAnsi="Arial" w:cs="Arial"/>
          <w:sz w:val="22"/>
          <w:szCs w:val="22"/>
          <w:lang w:eastAsia="en-GB"/>
        </w:rPr>
        <w:t> </w:t>
      </w:r>
    </w:p>
    <w:p w14:paraId="7CE310E4" w14:textId="77777777" w:rsidR="005B5C75" w:rsidRPr="005B5C75" w:rsidRDefault="005B5C75" w:rsidP="005B5C75">
      <w:pPr>
        <w:textAlignment w:val="baseline"/>
        <w:rPr>
          <w:rFonts w:ascii="Segoe UI" w:eastAsia="Times New Roman" w:hAnsi="Segoe UI" w:cs="Segoe UI"/>
          <w:sz w:val="18"/>
          <w:szCs w:val="18"/>
          <w:lang w:eastAsia="en-GB"/>
        </w:rPr>
      </w:pPr>
      <w:r w:rsidRPr="005B5C75">
        <w:rPr>
          <w:rFonts w:ascii="Arial" w:eastAsia="Times New Roman" w:hAnsi="Arial" w:cs="Arial"/>
          <w:sz w:val="22"/>
          <w:szCs w:val="22"/>
          <w:lang w:eastAsia="en-GB"/>
        </w:rPr>
        <w:t> </w:t>
      </w:r>
    </w:p>
    <w:p w14:paraId="2E0BF902" w14:textId="77777777" w:rsidR="005B5C75" w:rsidRPr="005B5C75" w:rsidRDefault="005B5C75" w:rsidP="005B5C75">
      <w:pPr>
        <w:textAlignment w:val="baseline"/>
        <w:rPr>
          <w:rFonts w:ascii="Segoe UI" w:eastAsia="Times New Roman" w:hAnsi="Segoe UI" w:cs="Segoe UI"/>
          <w:sz w:val="18"/>
          <w:szCs w:val="18"/>
          <w:lang w:eastAsia="en-GB"/>
        </w:rPr>
      </w:pPr>
      <w:r w:rsidRPr="005B5C75">
        <w:rPr>
          <w:rFonts w:ascii="Arial" w:eastAsia="Times New Roman" w:hAnsi="Arial" w:cs="Arial"/>
          <w:sz w:val="22"/>
          <w:szCs w:val="22"/>
          <w:lang w:eastAsia="en-GB"/>
        </w:rPr>
        <w:t> </w:t>
      </w:r>
    </w:p>
    <w:p w14:paraId="0CEF6A58" w14:textId="77777777" w:rsidR="005B5C75" w:rsidRDefault="005B5C75" w:rsidP="005B5C75">
      <w:pPr>
        <w:jc w:val="center"/>
        <w:textAlignment w:val="baseline"/>
        <w:rPr>
          <w:rFonts w:ascii="Arial" w:eastAsia="Times New Roman" w:hAnsi="Arial" w:cs="Arial"/>
          <w:b/>
          <w:bCs/>
          <w:sz w:val="40"/>
          <w:szCs w:val="40"/>
          <w:lang w:eastAsia="en-GB"/>
        </w:rPr>
      </w:pPr>
    </w:p>
    <w:p w14:paraId="1C5C9713" w14:textId="55CBF7D4" w:rsidR="005B5C75" w:rsidRPr="005B5C75" w:rsidRDefault="005B5C75" w:rsidP="005B5C75">
      <w:pPr>
        <w:jc w:val="center"/>
        <w:textAlignment w:val="baseline"/>
        <w:rPr>
          <w:rFonts w:ascii="Segoe UI" w:eastAsia="Times New Roman" w:hAnsi="Segoe UI" w:cs="Segoe UI"/>
          <w:sz w:val="18"/>
          <w:szCs w:val="18"/>
          <w:lang w:eastAsia="en-GB"/>
        </w:rPr>
      </w:pPr>
      <w:r w:rsidRPr="005B5C75">
        <w:rPr>
          <w:rFonts w:ascii="Arial" w:eastAsia="Times New Roman" w:hAnsi="Arial" w:cs="Arial"/>
          <w:b/>
          <w:bCs/>
          <w:sz w:val="40"/>
          <w:szCs w:val="40"/>
          <w:lang w:eastAsia="en-GB"/>
        </w:rPr>
        <w:lastRenderedPageBreak/>
        <w:t>TASK DESCRIPTION</w:t>
      </w:r>
      <w:r w:rsidRPr="005B5C75">
        <w:rPr>
          <w:rFonts w:ascii="Arial" w:eastAsia="Times New Roman" w:hAnsi="Arial" w:cs="Arial"/>
          <w:sz w:val="40"/>
          <w:szCs w:val="40"/>
          <w:lang w:eastAsia="en-GB"/>
        </w:rPr>
        <w:t> </w:t>
      </w:r>
    </w:p>
    <w:p w14:paraId="271C631C" w14:textId="77777777" w:rsidR="005B5C75" w:rsidRPr="005B5C75" w:rsidRDefault="005B5C75" w:rsidP="005B5C75">
      <w:pPr>
        <w:textAlignment w:val="baseline"/>
        <w:rPr>
          <w:rFonts w:ascii="Segoe UI" w:eastAsia="Times New Roman" w:hAnsi="Segoe UI" w:cs="Segoe UI"/>
          <w:sz w:val="18"/>
          <w:szCs w:val="18"/>
          <w:lang w:eastAsia="en-GB"/>
        </w:rPr>
      </w:pPr>
      <w:r w:rsidRPr="005B5C75">
        <w:rPr>
          <w:rFonts w:ascii="Arial" w:eastAsia="Times New Roman" w:hAnsi="Arial" w:cs="Arial"/>
          <w:lang w:eastAsia="en-GB"/>
        </w:rPr>
        <w:t> </w:t>
      </w:r>
    </w:p>
    <w:p w14:paraId="0712ED49" w14:textId="77777777" w:rsidR="005B5C75" w:rsidRPr="005B5C75" w:rsidRDefault="005B5C75" w:rsidP="005B5C75">
      <w:pPr>
        <w:ind w:left="720"/>
        <w:textAlignment w:val="baseline"/>
        <w:rPr>
          <w:rFonts w:ascii="Segoe UI" w:eastAsia="Times New Roman" w:hAnsi="Segoe UI" w:cs="Segoe UI"/>
          <w:sz w:val="18"/>
          <w:szCs w:val="18"/>
          <w:lang w:eastAsia="en-GB"/>
        </w:rPr>
      </w:pPr>
      <w:r w:rsidRPr="005B5C75">
        <w:rPr>
          <w:rFonts w:ascii="Calibri" w:eastAsia="Times New Roman" w:hAnsi="Calibri" w:cs="Calibri"/>
          <w:lang w:eastAsia="en-GB"/>
        </w:rPr>
        <w:t> </w:t>
      </w:r>
    </w:p>
    <w:p w14:paraId="7C25C143" w14:textId="77777777" w:rsidR="005B5C75" w:rsidRPr="005B5C75" w:rsidRDefault="005B5C75" w:rsidP="005B5C75">
      <w:pPr>
        <w:textAlignment w:val="baseline"/>
        <w:rPr>
          <w:rFonts w:ascii="Segoe UI" w:eastAsia="Times New Roman" w:hAnsi="Segoe UI" w:cs="Segoe UI"/>
          <w:sz w:val="18"/>
          <w:szCs w:val="18"/>
          <w:lang w:eastAsia="en-GB"/>
        </w:rPr>
      </w:pPr>
      <w:r w:rsidRPr="005B5C75">
        <w:rPr>
          <w:rFonts w:ascii="Arial" w:eastAsia="Times New Roman" w:hAnsi="Arial" w:cs="Arial"/>
          <w:lang w:eastAsia="en-GB"/>
        </w:rPr>
        <w:t> </w:t>
      </w:r>
    </w:p>
    <w:p w14:paraId="4F742CF0" w14:textId="77777777" w:rsidR="005B5C75" w:rsidRPr="005B5C75" w:rsidRDefault="005B5C75" w:rsidP="005B5C75">
      <w:pPr>
        <w:textAlignment w:val="baseline"/>
        <w:rPr>
          <w:rFonts w:ascii="Segoe UI" w:eastAsia="Times New Roman" w:hAnsi="Segoe UI" w:cs="Segoe UI"/>
          <w:sz w:val="18"/>
          <w:szCs w:val="18"/>
          <w:lang w:eastAsia="en-GB"/>
        </w:rPr>
      </w:pPr>
      <w:r w:rsidRPr="005B5C75">
        <w:rPr>
          <w:rFonts w:ascii="Calibri" w:eastAsia="Times New Roman" w:hAnsi="Calibri" w:cs="Calibri"/>
          <w:sz w:val="22"/>
          <w:szCs w:val="22"/>
          <w:lang w:eastAsia="en-GB"/>
        </w:rPr>
        <w:t>This assignment is designed to build your technical knowledge of glass processes and enable you to apply chosen techniques within other modules and projects.  </w:t>
      </w:r>
    </w:p>
    <w:p w14:paraId="36ECC7EF" w14:textId="77777777" w:rsidR="005B5C75" w:rsidRPr="005B5C75" w:rsidRDefault="005B5C75" w:rsidP="005B5C75">
      <w:pPr>
        <w:textAlignment w:val="baseline"/>
        <w:rPr>
          <w:rFonts w:ascii="Segoe UI" w:eastAsia="Times New Roman" w:hAnsi="Segoe UI" w:cs="Segoe UI"/>
          <w:sz w:val="18"/>
          <w:szCs w:val="18"/>
          <w:lang w:eastAsia="en-GB"/>
        </w:rPr>
      </w:pPr>
      <w:r w:rsidRPr="005B5C75">
        <w:rPr>
          <w:rFonts w:ascii="Calibri" w:eastAsia="Times New Roman" w:hAnsi="Calibri" w:cs="Calibri"/>
          <w:sz w:val="22"/>
          <w:szCs w:val="22"/>
          <w:lang w:eastAsia="en-GB"/>
        </w:rPr>
        <w:t>Throughout the project you will learn about: </w:t>
      </w:r>
    </w:p>
    <w:p w14:paraId="34BEE003" w14:textId="77777777" w:rsidR="005B5C75" w:rsidRPr="005B5C75" w:rsidRDefault="005B5C75" w:rsidP="005B5C75">
      <w:pPr>
        <w:textAlignment w:val="baseline"/>
        <w:rPr>
          <w:rFonts w:ascii="Segoe UI" w:eastAsia="Times New Roman" w:hAnsi="Segoe UI" w:cs="Segoe UI"/>
          <w:sz w:val="18"/>
          <w:szCs w:val="18"/>
          <w:lang w:eastAsia="en-GB"/>
        </w:rPr>
      </w:pPr>
      <w:r w:rsidRPr="005B5C75">
        <w:rPr>
          <w:rFonts w:ascii="Calibri" w:eastAsia="Times New Roman" w:hAnsi="Calibri" w:cs="Calibri"/>
          <w:sz w:val="22"/>
          <w:szCs w:val="22"/>
          <w:lang w:eastAsia="en-GB"/>
        </w:rPr>
        <w:t> </w:t>
      </w:r>
    </w:p>
    <w:p w14:paraId="19A491CF" w14:textId="77777777" w:rsidR="005B5C75" w:rsidRPr="005B5C75" w:rsidRDefault="005B5C75" w:rsidP="005B5C75">
      <w:pPr>
        <w:numPr>
          <w:ilvl w:val="0"/>
          <w:numId w:val="2"/>
        </w:numPr>
        <w:ind w:firstLine="0"/>
        <w:textAlignment w:val="baseline"/>
        <w:rPr>
          <w:rFonts w:ascii="Times New Roman" w:eastAsia="Times New Roman" w:hAnsi="Times New Roman" w:cs="Times New Roman"/>
          <w:sz w:val="22"/>
          <w:szCs w:val="22"/>
          <w:lang w:eastAsia="en-GB"/>
        </w:rPr>
      </w:pPr>
      <w:r w:rsidRPr="005B5C75">
        <w:rPr>
          <w:rFonts w:ascii="Calibri" w:eastAsia="Times New Roman" w:hAnsi="Calibri" w:cs="Calibri"/>
          <w:sz w:val="22"/>
          <w:szCs w:val="22"/>
          <w:lang w:eastAsia="en-GB"/>
        </w:rPr>
        <w:t>Using surface decoration within a glass panel to include glass painting. </w:t>
      </w:r>
    </w:p>
    <w:p w14:paraId="597A66F3" w14:textId="77777777" w:rsidR="005B5C75" w:rsidRPr="005B5C75" w:rsidRDefault="005B5C75" w:rsidP="005B5C75">
      <w:pPr>
        <w:numPr>
          <w:ilvl w:val="0"/>
          <w:numId w:val="2"/>
        </w:numPr>
        <w:ind w:firstLine="0"/>
        <w:textAlignment w:val="baseline"/>
        <w:rPr>
          <w:rFonts w:ascii="Times New Roman" w:eastAsia="Times New Roman" w:hAnsi="Times New Roman" w:cs="Times New Roman"/>
          <w:sz w:val="22"/>
          <w:szCs w:val="22"/>
          <w:lang w:eastAsia="en-GB"/>
        </w:rPr>
      </w:pPr>
      <w:r w:rsidRPr="005B5C75">
        <w:rPr>
          <w:rFonts w:ascii="Calibri" w:eastAsia="Times New Roman" w:hAnsi="Calibri" w:cs="Calibri"/>
          <w:sz w:val="22"/>
          <w:szCs w:val="22"/>
          <w:lang w:eastAsia="en-GB"/>
        </w:rPr>
        <w:t>Relief kiln work and fusing  </w:t>
      </w:r>
    </w:p>
    <w:p w14:paraId="47CC4D52" w14:textId="77777777" w:rsidR="005B5C75" w:rsidRPr="005B5C75" w:rsidRDefault="005B5C75" w:rsidP="005B5C75">
      <w:pPr>
        <w:numPr>
          <w:ilvl w:val="0"/>
          <w:numId w:val="2"/>
        </w:numPr>
        <w:ind w:firstLine="0"/>
        <w:textAlignment w:val="baseline"/>
        <w:rPr>
          <w:rFonts w:ascii="Calibri" w:eastAsia="Times New Roman" w:hAnsi="Calibri" w:cs="Calibri"/>
          <w:sz w:val="22"/>
          <w:szCs w:val="22"/>
          <w:lang w:eastAsia="en-GB"/>
        </w:rPr>
      </w:pPr>
      <w:r w:rsidRPr="005B5C75">
        <w:rPr>
          <w:rFonts w:ascii="Calibri" w:eastAsia="Times New Roman" w:hAnsi="Calibri" w:cs="Calibri"/>
          <w:sz w:val="22"/>
          <w:szCs w:val="22"/>
          <w:lang w:eastAsia="en-GB"/>
        </w:rPr>
        <w:t>Techniques employed within the glass profession e.g. bonding &amp; gluing </w:t>
      </w:r>
    </w:p>
    <w:p w14:paraId="03BF22DA" w14:textId="77777777" w:rsidR="005B5C75" w:rsidRPr="005B5C75" w:rsidRDefault="005B5C75" w:rsidP="005B5C75">
      <w:pPr>
        <w:numPr>
          <w:ilvl w:val="0"/>
          <w:numId w:val="2"/>
        </w:numPr>
        <w:ind w:firstLine="0"/>
        <w:textAlignment w:val="baseline"/>
        <w:rPr>
          <w:rFonts w:ascii="Calibri" w:eastAsia="Times New Roman" w:hAnsi="Calibri" w:cs="Calibri"/>
          <w:sz w:val="22"/>
          <w:szCs w:val="22"/>
          <w:lang w:eastAsia="en-GB"/>
        </w:rPr>
      </w:pPr>
      <w:r w:rsidRPr="005B5C75">
        <w:rPr>
          <w:rFonts w:ascii="Calibri" w:eastAsia="Times New Roman" w:hAnsi="Calibri" w:cs="Calibri"/>
          <w:sz w:val="22"/>
          <w:szCs w:val="22"/>
          <w:lang w:eastAsia="en-GB"/>
        </w:rPr>
        <w:t>Introduction to computer files for water jet, laser and vinyl cutting </w:t>
      </w:r>
    </w:p>
    <w:p w14:paraId="56A8B36D" w14:textId="77777777" w:rsidR="005B5C75" w:rsidRPr="005B5C75" w:rsidRDefault="005B5C75" w:rsidP="005B5C75">
      <w:pPr>
        <w:numPr>
          <w:ilvl w:val="0"/>
          <w:numId w:val="2"/>
        </w:numPr>
        <w:ind w:firstLine="0"/>
        <w:textAlignment w:val="baseline"/>
        <w:rPr>
          <w:rFonts w:ascii="Calibri" w:eastAsia="Times New Roman" w:hAnsi="Calibri" w:cs="Calibri"/>
          <w:sz w:val="22"/>
          <w:szCs w:val="22"/>
          <w:lang w:eastAsia="en-GB"/>
        </w:rPr>
      </w:pPr>
      <w:r w:rsidRPr="005B5C75">
        <w:rPr>
          <w:rFonts w:ascii="Calibri" w:eastAsia="Times New Roman" w:hAnsi="Calibri" w:cs="Calibri"/>
          <w:sz w:val="22"/>
          <w:szCs w:val="22"/>
          <w:lang w:eastAsia="en-GB"/>
        </w:rPr>
        <w:t>Double gazed units </w:t>
      </w:r>
    </w:p>
    <w:p w14:paraId="20F83936" w14:textId="77777777" w:rsidR="005B5C75" w:rsidRPr="005B5C75" w:rsidRDefault="005B5C75" w:rsidP="005B5C75">
      <w:pPr>
        <w:numPr>
          <w:ilvl w:val="0"/>
          <w:numId w:val="3"/>
        </w:numPr>
        <w:ind w:firstLine="0"/>
        <w:textAlignment w:val="baseline"/>
        <w:rPr>
          <w:rFonts w:ascii="Calibri" w:eastAsia="Times New Roman" w:hAnsi="Calibri" w:cs="Calibri"/>
          <w:sz w:val="22"/>
          <w:szCs w:val="22"/>
          <w:lang w:eastAsia="en-GB"/>
        </w:rPr>
      </w:pPr>
      <w:r w:rsidRPr="005B5C75">
        <w:rPr>
          <w:rFonts w:ascii="Calibri" w:eastAsia="Times New Roman" w:hAnsi="Calibri" w:cs="Calibri"/>
          <w:sz w:val="22"/>
          <w:szCs w:val="22"/>
          <w:lang w:eastAsia="en-GB"/>
        </w:rPr>
        <w:t>Introduction to Building regulations (an overview)  </w:t>
      </w:r>
    </w:p>
    <w:p w14:paraId="6DB79392" w14:textId="77777777" w:rsidR="005B5C75" w:rsidRPr="005B5C75" w:rsidRDefault="005B5C75" w:rsidP="005B5C75">
      <w:pPr>
        <w:numPr>
          <w:ilvl w:val="0"/>
          <w:numId w:val="3"/>
        </w:numPr>
        <w:ind w:firstLine="0"/>
        <w:textAlignment w:val="baseline"/>
        <w:rPr>
          <w:rFonts w:ascii="Calibri" w:eastAsia="Times New Roman" w:hAnsi="Calibri" w:cs="Calibri"/>
          <w:sz w:val="22"/>
          <w:szCs w:val="22"/>
          <w:lang w:eastAsia="en-GB"/>
        </w:rPr>
      </w:pPr>
      <w:r w:rsidRPr="005B5C75">
        <w:rPr>
          <w:rFonts w:ascii="Calibri" w:eastAsia="Times New Roman" w:hAnsi="Calibri" w:cs="Calibri"/>
          <w:sz w:val="22"/>
          <w:szCs w:val="22"/>
          <w:lang w:eastAsia="en-GB"/>
        </w:rPr>
        <w:t>Framing, fixings and presentation </w:t>
      </w:r>
    </w:p>
    <w:p w14:paraId="36A548C4" w14:textId="77777777" w:rsidR="005B5C75" w:rsidRPr="005B5C75" w:rsidRDefault="005B5C75" w:rsidP="005B5C75">
      <w:pPr>
        <w:textAlignment w:val="baseline"/>
        <w:rPr>
          <w:rFonts w:ascii="Segoe UI" w:eastAsia="Times New Roman" w:hAnsi="Segoe UI" w:cs="Segoe UI"/>
          <w:sz w:val="18"/>
          <w:szCs w:val="18"/>
          <w:lang w:eastAsia="en-GB"/>
        </w:rPr>
      </w:pPr>
      <w:r w:rsidRPr="005B5C75">
        <w:rPr>
          <w:rFonts w:ascii="Calibri" w:eastAsia="Times New Roman" w:hAnsi="Calibri" w:cs="Calibri"/>
          <w:sz w:val="22"/>
          <w:szCs w:val="22"/>
          <w:lang w:eastAsia="en-GB"/>
        </w:rPr>
        <w:t> </w:t>
      </w:r>
    </w:p>
    <w:p w14:paraId="7DE56370" w14:textId="77777777" w:rsidR="005B5C75" w:rsidRPr="005B5C75" w:rsidRDefault="005B5C75" w:rsidP="005B5C75">
      <w:pPr>
        <w:textAlignment w:val="baseline"/>
        <w:rPr>
          <w:rFonts w:ascii="Segoe UI" w:eastAsia="Times New Roman" w:hAnsi="Segoe UI" w:cs="Segoe UI"/>
          <w:sz w:val="18"/>
          <w:szCs w:val="18"/>
          <w:lang w:eastAsia="en-GB"/>
        </w:rPr>
      </w:pPr>
      <w:r w:rsidRPr="005B5C75">
        <w:rPr>
          <w:rFonts w:ascii="Calibri" w:eastAsia="Times New Roman" w:hAnsi="Calibri" w:cs="Calibri"/>
          <w:b/>
          <w:bCs/>
          <w:sz w:val="22"/>
          <w:szCs w:val="22"/>
          <w:lang w:eastAsia="en-GB"/>
        </w:rPr>
        <w:t>Assignment</w:t>
      </w:r>
      <w:r w:rsidRPr="005B5C75">
        <w:rPr>
          <w:rFonts w:ascii="Calibri" w:eastAsia="Times New Roman" w:hAnsi="Calibri" w:cs="Calibri"/>
          <w:sz w:val="22"/>
          <w:szCs w:val="22"/>
          <w:lang w:eastAsia="en-GB"/>
        </w:rPr>
        <w:t> </w:t>
      </w:r>
    </w:p>
    <w:p w14:paraId="6424B087" w14:textId="77777777" w:rsidR="005B5C75" w:rsidRPr="005B5C75" w:rsidRDefault="005B5C75" w:rsidP="005B5C75">
      <w:pPr>
        <w:textAlignment w:val="baseline"/>
        <w:rPr>
          <w:rFonts w:ascii="Segoe UI" w:eastAsia="Times New Roman" w:hAnsi="Segoe UI" w:cs="Segoe UI"/>
          <w:sz w:val="18"/>
          <w:szCs w:val="18"/>
          <w:lang w:eastAsia="en-GB"/>
        </w:rPr>
      </w:pPr>
      <w:r w:rsidRPr="005B5C75">
        <w:rPr>
          <w:rFonts w:ascii="Calibri" w:eastAsia="Times New Roman" w:hAnsi="Calibri" w:cs="Calibri"/>
          <w:sz w:val="22"/>
          <w:szCs w:val="22"/>
          <w:lang w:eastAsia="en-GB"/>
        </w:rPr>
        <w:t> </w:t>
      </w:r>
    </w:p>
    <w:p w14:paraId="6E951A29" w14:textId="77777777" w:rsidR="005B5C75" w:rsidRPr="005B5C75" w:rsidRDefault="005B5C75" w:rsidP="005B5C75">
      <w:pPr>
        <w:textAlignment w:val="baseline"/>
        <w:rPr>
          <w:rFonts w:ascii="Segoe UI" w:eastAsia="Times New Roman" w:hAnsi="Segoe UI" w:cs="Segoe UI"/>
          <w:sz w:val="18"/>
          <w:szCs w:val="18"/>
          <w:lang w:eastAsia="en-GB"/>
        </w:rPr>
      </w:pPr>
      <w:r w:rsidRPr="005B5C75">
        <w:rPr>
          <w:rFonts w:ascii="Calibri" w:eastAsia="Times New Roman" w:hAnsi="Calibri" w:cs="Calibri"/>
          <w:b/>
          <w:bCs/>
          <w:sz w:val="22"/>
          <w:szCs w:val="22"/>
          <w:lang w:eastAsia="en-GB"/>
        </w:rPr>
        <w:t>MULTIPLES THEME / Double Glazed unit as final sample piece.</w:t>
      </w:r>
      <w:r w:rsidRPr="005B5C75">
        <w:rPr>
          <w:rFonts w:ascii="Calibri" w:eastAsia="Times New Roman" w:hAnsi="Calibri" w:cs="Calibri"/>
          <w:sz w:val="22"/>
          <w:szCs w:val="22"/>
          <w:lang w:eastAsia="en-GB"/>
        </w:rPr>
        <w:t> </w:t>
      </w:r>
    </w:p>
    <w:p w14:paraId="69197F0B" w14:textId="77777777" w:rsidR="005B5C75" w:rsidRPr="005B5C75" w:rsidRDefault="005B5C75" w:rsidP="005B5C75">
      <w:pPr>
        <w:textAlignment w:val="baseline"/>
        <w:rPr>
          <w:rFonts w:ascii="Segoe UI" w:eastAsia="Times New Roman" w:hAnsi="Segoe UI" w:cs="Segoe UI"/>
          <w:sz w:val="18"/>
          <w:szCs w:val="18"/>
          <w:lang w:eastAsia="en-GB"/>
        </w:rPr>
      </w:pPr>
      <w:r w:rsidRPr="005B5C75">
        <w:rPr>
          <w:rFonts w:ascii="Calibri" w:eastAsia="Times New Roman" w:hAnsi="Calibri" w:cs="Calibri"/>
          <w:sz w:val="22"/>
          <w:szCs w:val="22"/>
          <w:lang w:eastAsia="en-GB"/>
        </w:rPr>
        <w:t> </w:t>
      </w:r>
    </w:p>
    <w:p w14:paraId="122BB56C" w14:textId="77777777" w:rsidR="005B5C75" w:rsidRPr="005B5C75" w:rsidRDefault="005B5C75" w:rsidP="005B5C75">
      <w:pPr>
        <w:textAlignment w:val="baseline"/>
        <w:rPr>
          <w:rFonts w:ascii="Segoe UI" w:eastAsia="Times New Roman" w:hAnsi="Segoe UI" w:cs="Segoe UI"/>
          <w:sz w:val="18"/>
          <w:szCs w:val="18"/>
          <w:lang w:eastAsia="en-GB"/>
        </w:rPr>
      </w:pPr>
      <w:r w:rsidRPr="005B5C75">
        <w:rPr>
          <w:rFonts w:ascii="Calibri" w:eastAsia="Times New Roman" w:hAnsi="Calibri" w:cs="Calibri"/>
          <w:sz w:val="22"/>
          <w:szCs w:val="22"/>
          <w:lang w:eastAsia="en-GB"/>
        </w:rPr>
        <w:t>You will be expected to submit for assessment, a body of glasswork samples (from each technique covered) supported by a technical folder for assessment.  Your glass samples should not only demonstrate your practical skills and experimentation within scheduled workshops but should also demonstrate your personal application and investigation into the technical processes covered. You are expected to use some of your multiples and samples within a completed and constructed double glazed panel. </w:t>
      </w:r>
    </w:p>
    <w:p w14:paraId="31DB9D58" w14:textId="77777777" w:rsidR="005B5C75" w:rsidRPr="005B5C75" w:rsidRDefault="005B5C75" w:rsidP="005B5C75">
      <w:pPr>
        <w:textAlignment w:val="baseline"/>
        <w:rPr>
          <w:rFonts w:ascii="Segoe UI" w:eastAsia="Times New Roman" w:hAnsi="Segoe UI" w:cs="Segoe UI"/>
          <w:sz w:val="18"/>
          <w:szCs w:val="18"/>
          <w:lang w:eastAsia="en-GB"/>
        </w:rPr>
      </w:pPr>
      <w:r w:rsidRPr="005B5C75">
        <w:rPr>
          <w:rFonts w:ascii="Calibri" w:eastAsia="Times New Roman" w:hAnsi="Calibri" w:cs="Calibri"/>
          <w:sz w:val="22"/>
          <w:szCs w:val="22"/>
          <w:lang w:eastAsia="en-GB"/>
        </w:rPr>
        <w:t> </w:t>
      </w:r>
    </w:p>
    <w:p w14:paraId="512FF9C8" w14:textId="77777777" w:rsidR="005B5C75" w:rsidRPr="005B5C75" w:rsidRDefault="005B5C75" w:rsidP="005B5C75">
      <w:pPr>
        <w:textAlignment w:val="baseline"/>
        <w:rPr>
          <w:rFonts w:ascii="Segoe UI" w:eastAsia="Times New Roman" w:hAnsi="Segoe UI" w:cs="Segoe UI"/>
          <w:sz w:val="18"/>
          <w:szCs w:val="18"/>
          <w:lang w:eastAsia="en-GB"/>
        </w:rPr>
      </w:pPr>
      <w:r w:rsidRPr="005B5C75">
        <w:rPr>
          <w:rFonts w:ascii="Calibri" w:eastAsia="Times New Roman" w:hAnsi="Calibri" w:cs="Calibri"/>
          <w:sz w:val="22"/>
          <w:szCs w:val="22"/>
          <w:lang w:eastAsia="en-GB"/>
        </w:rPr>
        <w:t>Your technical folder will contain: </w:t>
      </w:r>
    </w:p>
    <w:p w14:paraId="388E4C11" w14:textId="77777777" w:rsidR="005B5C75" w:rsidRPr="005B5C75" w:rsidRDefault="005B5C75" w:rsidP="005B5C75">
      <w:pPr>
        <w:numPr>
          <w:ilvl w:val="0"/>
          <w:numId w:val="4"/>
        </w:numPr>
        <w:ind w:left="1080" w:firstLine="0"/>
        <w:textAlignment w:val="baseline"/>
        <w:rPr>
          <w:rFonts w:ascii="Calibri" w:eastAsia="Times New Roman" w:hAnsi="Calibri" w:cs="Calibri"/>
          <w:sz w:val="22"/>
          <w:szCs w:val="22"/>
          <w:lang w:eastAsia="en-GB"/>
        </w:rPr>
      </w:pPr>
      <w:r w:rsidRPr="005B5C75">
        <w:rPr>
          <w:rFonts w:ascii="Calibri" w:eastAsia="Times New Roman" w:hAnsi="Calibri" w:cs="Calibri"/>
          <w:sz w:val="22"/>
          <w:szCs w:val="22"/>
          <w:lang w:eastAsia="en-GB"/>
        </w:rPr>
        <w:t>Notes and recording of process including technical information e.g. kiln schedules </w:t>
      </w:r>
    </w:p>
    <w:p w14:paraId="4608FCEB" w14:textId="77777777" w:rsidR="005B5C75" w:rsidRPr="005B5C75" w:rsidRDefault="005B5C75" w:rsidP="005B5C75">
      <w:pPr>
        <w:numPr>
          <w:ilvl w:val="0"/>
          <w:numId w:val="4"/>
        </w:numPr>
        <w:ind w:left="1080" w:firstLine="0"/>
        <w:textAlignment w:val="baseline"/>
        <w:rPr>
          <w:rFonts w:ascii="Calibri" w:eastAsia="Times New Roman" w:hAnsi="Calibri" w:cs="Calibri"/>
          <w:sz w:val="22"/>
          <w:szCs w:val="22"/>
          <w:lang w:eastAsia="en-GB"/>
        </w:rPr>
      </w:pPr>
      <w:r w:rsidRPr="005B5C75">
        <w:rPr>
          <w:rFonts w:ascii="Calibri" w:eastAsia="Times New Roman" w:hAnsi="Calibri" w:cs="Calibri"/>
          <w:sz w:val="22"/>
          <w:szCs w:val="22"/>
          <w:lang w:eastAsia="en-GB"/>
        </w:rPr>
        <w:t>Some background research into each technique including examples / case studies of artists / designers who use such techniques in their work. </w:t>
      </w:r>
    </w:p>
    <w:p w14:paraId="61DBADEB" w14:textId="77777777" w:rsidR="005B5C75" w:rsidRPr="005B5C75" w:rsidRDefault="005B5C75" w:rsidP="005B5C75">
      <w:pPr>
        <w:numPr>
          <w:ilvl w:val="0"/>
          <w:numId w:val="4"/>
        </w:numPr>
        <w:ind w:left="1080" w:firstLine="0"/>
        <w:textAlignment w:val="baseline"/>
        <w:rPr>
          <w:rFonts w:ascii="Calibri" w:eastAsia="Times New Roman" w:hAnsi="Calibri" w:cs="Calibri"/>
          <w:sz w:val="22"/>
          <w:szCs w:val="22"/>
          <w:lang w:eastAsia="en-GB"/>
        </w:rPr>
      </w:pPr>
      <w:r w:rsidRPr="005B5C75">
        <w:rPr>
          <w:rFonts w:ascii="Calibri" w:eastAsia="Times New Roman" w:hAnsi="Calibri" w:cs="Calibri"/>
          <w:sz w:val="22"/>
          <w:szCs w:val="22"/>
          <w:lang w:eastAsia="en-GB"/>
        </w:rPr>
        <w:t>Your personal reflections and evaluations that discuss your progress and states how your technical experiments influence and feed the other modules you are studying. </w:t>
      </w:r>
    </w:p>
    <w:p w14:paraId="43ABF573" w14:textId="77777777" w:rsidR="005B5C75" w:rsidRPr="005B5C75" w:rsidRDefault="005B5C75" w:rsidP="005B5C75">
      <w:pPr>
        <w:ind w:left="720"/>
        <w:textAlignment w:val="baseline"/>
        <w:rPr>
          <w:rFonts w:ascii="Segoe UI" w:eastAsia="Times New Roman" w:hAnsi="Segoe UI" w:cs="Segoe UI"/>
          <w:sz w:val="18"/>
          <w:szCs w:val="18"/>
          <w:lang w:eastAsia="en-GB"/>
        </w:rPr>
      </w:pPr>
      <w:r w:rsidRPr="005B5C75">
        <w:rPr>
          <w:rFonts w:ascii="Calibri" w:eastAsia="Times New Roman" w:hAnsi="Calibri" w:cs="Calibri"/>
          <w:sz w:val="22"/>
          <w:szCs w:val="22"/>
          <w:lang w:eastAsia="en-GB"/>
        </w:rPr>
        <w:t> </w:t>
      </w:r>
    </w:p>
    <w:p w14:paraId="36F417E4" w14:textId="77777777" w:rsidR="005B5C75" w:rsidRPr="005B5C75" w:rsidRDefault="005B5C75" w:rsidP="005B5C75">
      <w:pPr>
        <w:textAlignment w:val="baseline"/>
        <w:rPr>
          <w:rFonts w:ascii="Segoe UI" w:eastAsia="Times New Roman" w:hAnsi="Segoe UI" w:cs="Segoe UI"/>
          <w:sz w:val="18"/>
          <w:szCs w:val="18"/>
          <w:lang w:eastAsia="en-GB"/>
        </w:rPr>
      </w:pPr>
      <w:r w:rsidRPr="005B5C75">
        <w:rPr>
          <w:rFonts w:ascii="Calibri" w:eastAsia="Times New Roman" w:hAnsi="Calibri" w:cs="Calibri"/>
          <w:sz w:val="22"/>
          <w:szCs w:val="22"/>
          <w:lang w:eastAsia="en-GB"/>
        </w:rPr>
        <w:t>Your information should be both visual and written and must be organised in such a way that the information collated is easily accessible for future use. </w:t>
      </w:r>
    </w:p>
    <w:p w14:paraId="4D455ADF" w14:textId="77777777" w:rsidR="005B5C75" w:rsidRPr="005B5C75" w:rsidRDefault="005B5C75" w:rsidP="005B5C75">
      <w:pPr>
        <w:ind w:left="720"/>
        <w:textAlignment w:val="baseline"/>
        <w:rPr>
          <w:rFonts w:ascii="Segoe UI" w:eastAsia="Times New Roman" w:hAnsi="Segoe UI" w:cs="Segoe UI"/>
          <w:sz w:val="18"/>
          <w:szCs w:val="18"/>
          <w:lang w:eastAsia="en-GB"/>
        </w:rPr>
      </w:pPr>
      <w:r w:rsidRPr="005B5C75">
        <w:rPr>
          <w:rFonts w:ascii="Calibri" w:eastAsia="Times New Roman" w:hAnsi="Calibri" w:cs="Calibri"/>
          <w:sz w:val="22"/>
          <w:szCs w:val="22"/>
          <w:lang w:eastAsia="en-GB"/>
        </w:rPr>
        <w:t> </w:t>
      </w:r>
    </w:p>
    <w:p w14:paraId="78BBFD11" w14:textId="77777777" w:rsidR="005B5C75" w:rsidRPr="005B5C75" w:rsidRDefault="005B5C75" w:rsidP="005B5C75">
      <w:pPr>
        <w:ind w:left="720"/>
        <w:textAlignment w:val="baseline"/>
        <w:rPr>
          <w:rFonts w:ascii="Segoe UI" w:eastAsia="Times New Roman" w:hAnsi="Segoe UI" w:cs="Segoe UI"/>
          <w:sz w:val="18"/>
          <w:szCs w:val="18"/>
          <w:lang w:eastAsia="en-GB"/>
        </w:rPr>
      </w:pPr>
      <w:r w:rsidRPr="005B5C75">
        <w:rPr>
          <w:rFonts w:ascii="Arial" w:eastAsia="Times New Roman" w:hAnsi="Arial" w:cs="Arial"/>
          <w:lang w:eastAsia="en-GB"/>
        </w:rPr>
        <w:t> </w:t>
      </w:r>
    </w:p>
    <w:p w14:paraId="5EE87022" w14:textId="77777777" w:rsidR="005B5C75" w:rsidRPr="005B5C75" w:rsidRDefault="005B5C75" w:rsidP="005B5C75">
      <w:pPr>
        <w:ind w:left="720"/>
        <w:textAlignment w:val="baseline"/>
        <w:rPr>
          <w:rFonts w:ascii="Segoe UI" w:eastAsia="Times New Roman" w:hAnsi="Segoe UI" w:cs="Segoe UI"/>
          <w:sz w:val="18"/>
          <w:szCs w:val="18"/>
          <w:lang w:eastAsia="en-GB"/>
        </w:rPr>
      </w:pPr>
      <w:r w:rsidRPr="005B5C75">
        <w:rPr>
          <w:rFonts w:ascii="Arial" w:eastAsia="Times New Roman" w:hAnsi="Arial" w:cs="Arial"/>
          <w:lang w:eastAsia="en-GB"/>
        </w:rPr>
        <w:t> </w:t>
      </w:r>
    </w:p>
    <w:p w14:paraId="1622A50A" w14:textId="77777777" w:rsidR="005B5C75" w:rsidRPr="005B5C75" w:rsidRDefault="005B5C75" w:rsidP="005B5C75">
      <w:pPr>
        <w:ind w:left="720"/>
        <w:textAlignment w:val="baseline"/>
        <w:rPr>
          <w:rFonts w:ascii="Segoe UI" w:eastAsia="Times New Roman" w:hAnsi="Segoe UI" w:cs="Segoe UI"/>
          <w:sz w:val="18"/>
          <w:szCs w:val="18"/>
          <w:lang w:eastAsia="en-GB"/>
        </w:rPr>
      </w:pPr>
      <w:r w:rsidRPr="005B5C75">
        <w:rPr>
          <w:rFonts w:ascii="Arial" w:eastAsia="Times New Roman" w:hAnsi="Arial" w:cs="Arial"/>
          <w:lang w:eastAsia="en-GB"/>
        </w:rPr>
        <w:t> </w:t>
      </w:r>
    </w:p>
    <w:p w14:paraId="4A223E8F" w14:textId="77777777" w:rsidR="005B5C75" w:rsidRPr="005B5C75" w:rsidRDefault="005B5C75" w:rsidP="005B5C75">
      <w:pPr>
        <w:ind w:left="720"/>
        <w:textAlignment w:val="baseline"/>
        <w:rPr>
          <w:rFonts w:ascii="Segoe UI" w:eastAsia="Times New Roman" w:hAnsi="Segoe UI" w:cs="Segoe UI"/>
          <w:sz w:val="18"/>
          <w:szCs w:val="18"/>
          <w:lang w:eastAsia="en-GB"/>
        </w:rPr>
      </w:pPr>
      <w:r w:rsidRPr="005B5C75">
        <w:rPr>
          <w:rFonts w:ascii="Arial" w:eastAsia="Times New Roman" w:hAnsi="Arial" w:cs="Arial"/>
          <w:lang w:eastAsia="en-GB"/>
        </w:rPr>
        <w:t> </w:t>
      </w:r>
    </w:p>
    <w:p w14:paraId="1EC6CA32" w14:textId="77777777" w:rsidR="005B5C75" w:rsidRPr="005B5C75" w:rsidRDefault="005B5C75" w:rsidP="005B5C75">
      <w:pPr>
        <w:ind w:left="720"/>
        <w:textAlignment w:val="baseline"/>
        <w:rPr>
          <w:rFonts w:ascii="Segoe UI" w:eastAsia="Times New Roman" w:hAnsi="Segoe UI" w:cs="Segoe UI"/>
          <w:sz w:val="18"/>
          <w:szCs w:val="18"/>
          <w:lang w:eastAsia="en-GB"/>
        </w:rPr>
      </w:pPr>
      <w:r w:rsidRPr="005B5C75">
        <w:rPr>
          <w:rFonts w:ascii="Arial" w:eastAsia="Times New Roman" w:hAnsi="Arial" w:cs="Arial"/>
          <w:lang w:eastAsia="en-GB"/>
        </w:rPr>
        <w:t> </w:t>
      </w:r>
    </w:p>
    <w:p w14:paraId="4B479643" w14:textId="77777777" w:rsidR="005B5C75" w:rsidRPr="005B5C75" w:rsidRDefault="005B5C75" w:rsidP="005B5C75">
      <w:pPr>
        <w:ind w:left="720"/>
        <w:textAlignment w:val="baseline"/>
        <w:rPr>
          <w:rFonts w:ascii="Segoe UI" w:eastAsia="Times New Roman" w:hAnsi="Segoe UI" w:cs="Segoe UI"/>
          <w:sz w:val="18"/>
          <w:szCs w:val="18"/>
          <w:lang w:eastAsia="en-GB"/>
        </w:rPr>
      </w:pPr>
      <w:r w:rsidRPr="005B5C75">
        <w:rPr>
          <w:rFonts w:ascii="Arial" w:eastAsia="Times New Roman" w:hAnsi="Arial" w:cs="Arial"/>
          <w:lang w:eastAsia="en-GB"/>
        </w:rPr>
        <w:t> </w:t>
      </w:r>
    </w:p>
    <w:p w14:paraId="145C67BA" w14:textId="77777777" w:rsidR="005B5C75" w:rsidRPr="005B5C75" w:rsidRDefault="005B5C75" w:rsidP="005B5C75">
      <w:pPr>
        <w:ind w:left="720"/>
        <w:textAlignment w:val="baseline"/>
        <w:rPr>
          <w:rFonts w:ascii="Segoe UI" w:eastAsia="Times New Roman" w:hAnsi="Segoe UI" w:cs="Segoe UI"/>
          <w:sz w:val="18"/>
          <w:szCs w:val="18"/>
          <w:lang w:eastAsia="en-GB"/>
        </w:rPr>
      </w:pPr>
      <w:r w:rsidRPr="005B5C75">
        <w:rPr>
          <w:rFonts w:ascii="Arial" w:eastAsia="Times New Roman" w:hAnsi="Arial" w:cs="Arial"/>
          <w:lang w:eastAsia="en-GB"/>
        </w:rPr>
        <w:t> </w:t>
      </w:r>
    </w:p>
    <w:p w14:paraId="380406D0" w14:textId="77777777" w:rsidR="005B5C75" w:rsidRPr="005B5C75" w:rsidRDefault="005B5C75" w:rsidP="005B5C75">
      <w:pPr>
        <w:ind w:left="720"/>
        <w:textAlignment w:val="baseline"/>
        <w:rPr>
          <w:rFonts w:ascii="Segoe UI" w:eastAsia="Times New Roman" w:hAnsi="Segoe UI" w:cs="Segoe UI"/>
          <w:sz w:val="18"/>
          <w:szCs w:val="18"/>
          <w:lang w:eastAsia="en-GB"/>
        </w:rPr>
      </w:pPr>
      <w:r w:rsidRPr="005B5C75">
        <w:rPr>
          <w:rFonts w:ascii="Arial" w:eastAsia="Times New Roman" w:hAnsi="Arial" w:cs="Arial"/>
          <w:lang w:eastAsia="en-GB"/>
        </w:rPr>
        <w:t> </w:t>
      </w:r>
    </w:p>
    <w:p w14:paraId="0D8634E7" w14:textId="77777777" w:rsidR="005B5C75" w:rsidRPr="005B5C75" w:rsidRDefault="005B5C75" w:rsidP="005B5C75">
      <w:pPr>
        <w:ind w:left="720"/>
        <w:textAlignment w:val="baseline"/>
        <w:rPr>
          <w:rFonts w:ascii="Segoe UI" w:eastAsia="Times New Roman" w:hAnsi="Segoe UI" w:cs="Segoe UI"/>
          <w:sz w:val="18"/>
          <w:szCs w:val="18"/>
          <w:lang w:eastAsia="en-GB"/>
        </w:rPr>
      </w:pPr>
      <w:r w:rsidRPr="005B5C75">
        <w:rPr>
          <w:rFonts w:ascii="Arial" w:eastAsia="Times New Roman" w:hAnsi="Arial" w:cs="Arial"/>
          <w:lang w:eastAsia="en-GB"/>
        </w:rPr>
        <w:t> </w:t>
      </w:r>
    </w:p>
    <w:p w14:paraId="70A84580" w14:textId="77777777" w:rsidR="005B5C75" w:rsidRPr="005B5C75" w:rsidRDefault="005B5C75" w:rsidP="005B5C75">
      <w:pPr>
        <w:ind w:left="720"/>
        <w:textAlignment w:val="baseline"/>
        <w:rPr>
          <w:rFonts w:ascii="Segoe UI" w:eastAsia="Times New Roman" w:hAnsi="Segoe UI" w:cs="Segoe UI"/>
          <w:sz w:val="18"/>
          <w:szCs w:val="18"/>
          <w:lang w:eastAsia="en-GB"/>
        </w:rPr>
      </w:pPr>
      <w:r w:rsidRPr="005B5C75">
        <w:rPr>
          <w:rFonts w:ascii="Arial" w:eastAsia="Times New Roman" w:hAnsi="Arial" w:cs="Arial"/>
          <w:lang w:eastAsia="en-GB"/>
        </w:rPr>
        <w:t> </w:t>
      </w:r>
    </w:p>
    <w:p w14:paraId="027F3990" w14:textId="77777777" w:rsidR="005B5C75" w:rsidRPr="005B5C75" w:rsidRDefault="005B5C75" w:rsidP="005B5C75">
      <w:pPr>
        <w:ind w:left="720"/>
        <w:textAlignment w:val="baseline"/>
        <w:rPr>
          <w:rFonts w:ascii="Segoe UI" w:eastAsia="Times New Roman" w:hAnsi="Segoe UI" w:cs="Segoe UI"/>
          <w:sz w:val="18"/>
          <w:szCs w:val="18"/>
          <w:lang w:eastAsia="en-GB"/>
        </w:rPr>
      </w:pPr>
      <w:r w:rsidRPr="005B5C75">
        <w:rPr>
          <w:rFonts w:ascii="Arial" w:eastAsia="Times New Roman" w:hAnsi="Arial" w:cs="Arial"/>
          <w:lang w:eastAsia="en-GB"/>
        </w:rPr>
        <w:t> </w:t>
      </w:r>
    </w:p>
    <w:p w14:paraId="65CFF8BD" w14:textId="77777777" w:rsidR="005B5C75" w:rsidRPr="005B5C75" w:rsidRDefault="005B5C75" w:rsidP="005B5C75">
      <w:pPr>
        <w:ind w:left="720"/>
        <w:textAlignment w:val="baseline"/>
        <w:rPr>
          <w:rFonts w:ascii="Segoe UI" w:eastAsia="Times New Roman" w:hAnsi="Segoe UI" w:cs="Segoe UI"/>
          <w:sz w:val="18"/>
          <w:szCs w:val="18"/>
          <w:lang w:eastAsia="en-GB"/>
        </w:rPr>
      </w:pPr>
      <w:r w:rsidRPr="005B5C75">
        <w:rPr>
          <w:rFonts w:ascii="Arial" w:eastAsia="Times New Roman" w:hAnsi="Arial" w:cs="Arial"/>
          <w:lang w:eastAsia="en-GB"/>
        </w:rPr>
        <w:t> </w:t>
      </w:r>
    </w:p>
    <w:p w14:paraId="76866A0A" w14:textId="77777777" w:rsidR="005B5C75" w:rsidRPr="005B5C75" w:rsidRDefault="005B5C75" w:rsidP="005B5C75">
      <w:pPr>
        <w:textAlignment w:val="baseline"/>
        <w:rPr>
          <w:rFonts w:ascii="Segoe UI" w:eastAsia="Times New Roman" w:hAnsi="Segoe UI" w:cs="Segoe UI"/>
          <w:sz w:val="18"/>
          <w:szCs w:val="18"/>
          <w:lang w:eastAsia="en-GB"/>
        </w:rPr>
      </w:pPr>
      <w:r w:rsidRPr="005B5C75">
        <w:rPr>
          <w:rFonts w:ascii="Arial" w:eastAsia="Times New Roman" w:hAnsi="Arial" w:cs="Arial"/>
          <w:lang w:eastAsia="en-GB"/>
        </w:rPr>
        <w:t> </w:t>
      </w:r>
    </w:p>
    <w:p w14:paraId="1D9EEA63" w14:textId="77777777" w:rsidR="005B5C75" w:rsidRPr="005B5C75" w:rsidRDefault="005B5C75" w:rsidP="005B5C75">
      <w:pPr>
        <w:ind w:left="720"/>
        <w:textAlignment w:val="baseline"/>
        <w:rPr>
          <w:rFonts w:ascii="Segoe UI" w:eastAsia="Times New Roman" w:hAnsi="Segoe UI" w:cs="Segoe UI"/>
          <w:sz w:val="18"/>
          <w:szCs w:val="18"/>
          <w:lang w:eastAsia="en-GB"/>
        </w:rPr>
      </w:pPr>
      <w:r w:rsidRPr="005B5C75">
        <w:rPr>
          <w:rFonts w:ascii="Arial" w:eastAsia="Times New Roman" w:hAnsi="Arial" w:cs="Arial"/>
          <w:lang w:eastAsia="en-GB"/>
        </w:rPr>
        <w:lastRenderedPageBreak/>
        <w:t> </w:t>
      </w:r>
    </w:p>
    <w:p w14:paraId="7492890A" w14:textId="77777777" w:rsidR="005B5C75" w:rsidRPr="005B5C75" w:rsidRDefault="005B5C75" w:rsidP="005B5C75">
      <w:pPr>
        <w:jc w:val="center"/>
        <w:textAlignment w:val="baseline"/>
        <w:rPr>
          <w:rFonts w:ascii="Segoe UI" w:eastAsia="Times New Roman" w:hAnsi="Segoe UI" w:cs="Segoe UI"/>
          <w:sz w:val="18"/>
          <w:szCs w:val="18"/>
          <w:lang w:eastAsia="en-GB"/>
        </w:rPr>
      </w:pPr>
      <w:r w:rsidRPr="005B5C75">
        <w:rPr>
          <w:rFonts w:ascii="Arial" w:eastAsia="Times New Roman" w:hAnsi="Arial" w:cs="Arial"/>
          <w:sz w:val="36"/>
          <w:szCs w:val="36"/>
          <w:lang w:eastAsia="en-GB"/>
        </w:rPr>
        <w:t> </w:t>
      </w:r>
    </w:p>
    <w:p w14:paraId="34A043DD" w14:textId="77777777" w:rsidR="005B5C75" w:rsidRPr="005B5C75" w:rsidRDefault="005B5C75" w:rsidP="005B5C75">
      <w:pPr>
        <w:jc w:val="center"/>
        <w:textAlignment w:val="baseline"/>
        <w:rPr>
          <w:rFonts w:ascii="Segoe UI" w:eastAsia="Times New Roman" w:hAnsi="Segoe UI" w:cs="Segoe UI"/>
          <w:sz w:val="18"/>
          <w:szCs w:val="18"/>
          <w:lang w:eastAsia="en-GB"/>
        </w:rPr>
      </w:pPr>
      <w:r w:rsidRPr="005B5C75">
        <w:rPr>
          <w:rFonts w:ascii="Arial" w:eastAsia="Times New Roman" w:hAnsi="Arial" w:cs="Arial"/>
          <w:sz w:val="36"/>
          <w:szCs w:val="36"/>
          <w:lang w:eastAsia="en-GB"/>
        </w:rPr>
        <w:t> </w:t>
      </w:r>
    </w:p>
    <w:p w14:paraId="03583940" w14:textId="77777777" w:rsidR="005B5C75" w:rsidRPr="005B5C75" w:rsidRDefault="005B5C75" w:rsidP="005B5C75">
      <w:pPr>
        <w:jc w:val="center"/>
        <w:textAlignment w:val="baseline"/>
        <w:rPr>
          <w:rFonts w:ascii="Segoe UI" w:eastAsia="Times New Roman" w:hAnsi="Segoe UI" w:cs="Segoe UI"/>
          <w:sz w:val="18"/>
          <w:szCs w:val="18"/>
          <w:lang w:eastAsia="en-GB"/>
        </w:rPr>
      </w:pPr>
      <w:r w:rsidRPr="005B5C75">
        <w:rPr>
          <w:rFonts w:ascii="Arial" w:eastAsia="Times New Roman" w:hAnsi="Arial" w:cs="Arial"/>
          <w:sz w:val="36"/>
          <w:szCs w:val="36"/>
          <w:lang w:eastAsia="en-GB"/>
        </w:rPr>
        <w:t> </w:t>
      </w:r>
    </w:p>
    <w:p w14:paraId="6A98F60F" w14:textId="77777777" w:rsidR="005B5C75" w:rsidRPr="005B5C75" w:rsidRDefault="005B5C75" w:rsidP="005B5C75">
      <w:pPr>
        <w:jc w:val="center"/>
        <w:textAlignment w:val="baseline"/>
        <w:rPr>
          <w:rFonts w:ascii="Segoe UI" w:eastAsia="Times New Roman" w:hAnsi="Segoe UI" w:cs="Segoe UI"/>
          <w:sz w:val="18"/>
          <w:szCs w:val="18"/>
          <w:lang w:eastAsia="en-GB"/>
        </w:rPr>
      </w:pPr>
      <w:r w:rsidRPr="005B5C75">
        <w:rPr>
          <w:rFonts w:ascii="Arial" w:eastAsia="Times New Roman" w:hAnsi="Arial" w:cs="Arial"/>
          <w:sz w:val="36"/>
          <w:szCs w:val="36"/>
          <w:lang w:eastAsia="en-GB"/>
        </w:rPr>
        <w:t> </w:t>
      </w:r>
    </w:p>
    <w:p w14:paraId="092484EE" w14:textId="77777777" w:rsidR="005B5C75" w:rsidRPr="005B5C75" w:rsidRDefault="005B5C75" w:rsidP="005B5C75">
      <w:pPr>
        <w:jc w:val="center"/>
        <w:textAlignment w:val="baseline"/>
        <w:rPr>
          <w:rFonts w:ascii="Segoe UI" w:eastAsia="Times New Roman" w:hAnsi="Segoe UI" w:cs="Segoe UI"/>
          <w:sz w:val="18"/>
          <w:szCs w:val="18"/>
          <w:lang w:eastAsia="en-GB"/>
        </w:rPr>
      </w:pPr>
      <w:r w:rsidRPr="005B5C75">
        <w:rPr>
          <w:rFonts w:ascii="Arial" w:eastAsia="Times New Roman" w:hAnsi="Arial" w:cs="Arial"/>
          <w:sz w:val="36"/>
          <w:szCs w:val="36"/>
          <w:lang w:eastAsia="en-GB"/>
        </w:rPr>
        <w:t> </w:t>
      </w:r>
    </w:p>
    <w:p w14:paraId="590C4C04" w14:textId="77777777" w:rsidR="005B5C75" w:rsidRPr="005B5C75" w:rsidRDefault="005B5C75" w:rsidP="005B5C75">
      <w:pPr>
        <w:jc w:val="center"/>
        <w:textAlignment w:val="baseline"/>
        <w:rPr>
          <w:rFonts w:ascii="Segoe UI" w:eastAsia="Times New Roman" w:hAnsi="Segoe UI" w:cs="Segoe UI"/>
          <w:sz w:val="18"/>
          <w:szCs w:val="18"/>
          <w:lang w:eastAsia="en-GB"/>
        </w:rPr>
      </w:pPr>
      <w:r w:rsidRPr="005B5C75">
        <w:rPr>
          <w:rFonts w:ascii="Arial" w:eastAsia="Times New Roman" w:hAnsi="Arial" w:cs="Arial"/>
          <w:sz w:val="36"/>
          <w:szCs w:val="36"/>
          <w:lang w:eastAsia="en-GB"/>
        </w:rPr>
        <w:t> </w:t>
      </w:r>
    </w:p>
    <w:p w14:paraId="47CD2013" w14:textId="77777777" w:rsidR="005B5C75" w:rsidRPr="005B5C75" w:rsidRDefault="005B5C75" w:rsidP="005B5C75">
      <w:pPr>
        <w:jc w:val="center"/>
        <w:textAlignment w:val="baseline"/>
        <w:rPr>
          <w:rFonts w:ascii="Segoe UI" w:eastAsia="Times New Roman" w:hAnsi="Segoe UI" w:cs="Segoe UI"/>
          <w:sz w:val="18"/>
          <w:szCs w:val="18"/>
          <w:lang w:eastAsia="en-GB"/>
        </w:rPr>
      </w:pPr>
      <w:r w:rsidRPr="005B5C75">
        <w:rPr>
          <w:rFonts w:ascii="Arial" w:eastAsia="Times New Roman" w:hAnsi="Arial" w:cs="Arial"/>
          <w:sz w:val="36"/>
          <w:szCs w:val="36"/>
          <w:lang w:eastAsia="en-GB"/>
        </w:rPr>
        <w:t> </w:t>
      </w:r>
    </w:p>
    <w:p w14:paraId="235464F3" w14:textId="77777777" w:rsidR="005B5C75" w:rsidRPr="005B5C75" w:rsidRDefault="005B5C75" w:rsidP="005B5C75">
      <w:pPr>
        <w:jc w:val="center"/>
        <w:textAlignment w:val="baseline"/>
        <w:rPr>
          <w:rFonts w:ascii="Segoe UI" w:eastAsia="Times New Roman" w:hAnsi="Segoe UI" w:cs="Segoe UI"/>
          <w:sz w:val="18"/>
          <w:szCs w:val="18"/>
          <w:lang w:eastAsia="en-GB"/>
        </w:rPr>
      </w:pPr>
      <w:r w:rsidRPr="005B5C75">
        <w:rPr>
          <w:rFonts w:ascii="Arial" w:eastAsia="Times New Roman" w:hAnsi="Arial" w:cs="Arial"/>
          <w:b/>
          <w:bCs/>
          <w:sz w:val="36"/>
          <w:szCs w:val="36"/>
          <w:lang w:eastAsia="en-GB"/>
        </w:rPr>
        <w:t>LEVEL 5</w:t>
      </w:r>
      <w:r w:rsidRPr="005B5C75">
        <w:rPr>
          <w:rFonts w:ascii="Arial" w:eastAsia="Times New Roman" w:hAnsi="Arial" w:cs="Arial"/>
          <w:sz w:val="36"/>
          <w:szCs w:val="36"/>
          <w:lang w:eastAsia="en-GB"/>
        </w:rPr>
        <w:t> </w:t>
      </w:r>
    </w:p>
    <w:p w14:paraId="77B19544" w14:textId="77777777" w:rsidR="005B5C75" w:rsidRPr="005B5C75" w:rsidRDefault="005B5C75" w:rsidP="005B5C75">
      <w:pPr>
        <w:jc w:val="both"/>
        <w:textAlignment w:val="baseline"/>
        <w:rPr>
          <w:rFonts w:ascii="Segoe UI" w:eastAsia="Times New Roman" w:hAnsi="Segoe UI" w:cs="Segoe UI"/>
          <w:sz w:val="18"/>
          <w:szCs w:val="18"/>
          <w:lang w:eastAsia="en-GB"/>
        </w:rPr>
      </w:pPr>
      <w:r w:rsidRPr="005B5C75">
        <w:rPr>
          <w:rFonts w:ascii="Arial" w:eastAsia="Times New Roman" w:hAnsi="Arial" w:cs="Arial"/>
          <w:sz w:val="22"/>
          <w:szCs w:val="22"/>
          <w:lang w:eastAsia="en-GB"/>
        </w:rPr>
        <w:t> </w:t>
      </w:r>
    </w:p>
    <w:p w14:paraId="72B84D7B" w14:textId="77777777" w:rsidR="005B5C75" w:rsidRPr="005B5C75" w:rsidRDefault="005B5C75" w:rsidP="005B5C75">
      <w:pPr>
        <w:jc w:val="center"/>
        <w:textAlignment w:val="baseline"/>
        <w:rPr>
          <w:rFonts w:ascii="Segoe UI" w:eastAsia="Times New Roman" w:hAnsi="Segoe UI" w:cs="Segoe UI"/>
          <w:sz w:val="18"/>
          <w:szCs w:val="18"/>
          <w:lang w:eastAsia="en-GB"/>
        </w:rPr>
      </w:pPr>
      <w:r w:rsidRPr="005B5C75">
        <w:rPr>
          <w:rFonts w:ascii="Arial" w:eastAsia="Times New Roman" w:hAnsi="Arial" w:cs="Arial"/>
          <w:b/>
          <w:bCs/>
          <w:caps/>
          <w:sz w:val="40"/>
          <w:szCs w:val="40"/>
          <w:lang w:eastAsia="en-GB"/>
        </w:rPr>
        <w:t>GUIDANCE FOR STUDENTS IN THE COMPLETION OF TASKS</w:t>
      </w:r>
      <w:r w:rsidRPr="005B5C75">
        <w:rPr>
          <w:rFonts w:ascii="Arial" w:eastAsia="Times New Roman" w:hAnsi="Arial" w:cs="Arial"/>
          <w:sz w:val="40"/>
          <w:szCs w:val="40"/>
          <w:lang w:eastAsia="en-GB"/>
        </w:rPr>
        <w:t> </w:t>
      </w:r>
    </w:p>
    <w:p w14:paraId="23816A96" w14:textId="77777777" w:rsidR="005B5C75" w:rsidRPr="005B5C75" w:rsidRDefault="005B5C75" w:rsidP="005B5C75">
      <w:pPr>
        <w:jc w:val="both"/>
        <w:textAlignment w:val="baseline"/>
        <w:rPr>
          <w:rFonts w:ascii="Segoe UI" w:eastAsia="Times New Roman" w:hAnsi="Segoe UI" w:cs="Segoe UI"/>
          <w:sz w:val="18"/>
          <w:szCs w:val="18"/>
          <w:lang w:eastAsia="en-GB"/>
        </w:rPr>
      </w:pPr>
      <w:r w:rsidRPr="005B5C75">
        <w:rPr>
          <w:rFonts w:ascii="Arial" w:eastAsia="Times New Roman" w:hAnsi="Arial" w:cs="Arial"/>
          <w:sz w:val="22"/>
          <w:szCs w:val="22"/>
          <w:lang w:eastAsia="en-GB"/>
        </w:rPr>
        <w:t> </w:t>
      </w:r>
    </w:p>
    <w:p w14:paraId="36E2BC8F" w14:textId="77777777" w:rsidR="005B5C75" w:rsidRPr="005B5C75" w:rsidRDefault="005B5C75" w:rsidP="005B5C75">
      <w:pPr>
        <w:jc w:val="both"/>
        <w:textAlignment w:val="baseline"/>
        <w:rPr>
          <w:rFonts w:ascii="Segoe UI" w:eastAsia="Times New Roman" w:hAnsi="Segoe UI" w:cs="Segoe UI"/>
          <w:sz w:val="18"/>
          <w:szCs w:val="18"/>
          <w:lang w:eastAsia="en-GB"/>
        </w:rPr>
      </w:pPr>
      <w:r w:rsidRPr="005B5C75">
        <w:rPr>
          <w:rFonts w:ascii="Arial" w:eastAsia="Times New Roman" w:hAnsi="Arial" w:cs="Arial"/>
          <w:b/>
          <w:bCs/>
          <w:sz w:val="22"/>
          <w:szCs w:val="22"/>
          <w:lang w:eastAsia="en-GB"/>
        </w:rPr>
        <w:t>NOTE: The guidance offered below is linked to the five generic assessment criteria overleaf.</w:t>
      </w:r>
      <w:r w:rsidRPr="005B5C75">
        <w:rPr>
          <w:rFonts w:ascii="Arial" w:eastAsia="Times New Roman" w:hAnsi="Arial" w:cs="Arial"/>
          <w:sz w:val="22"/>
          <w:szCs w:val="22"/>
          <w:lang w:eastAsia="en-GB"/>
        </w:rPr>
        <w:t> </w:t>
      </w:r>
    </w:p>
    <w:p w14:paraId="3368790A" w14:textId="77777777" w:rsidR="005B5C75" w:rsidRPr="005B5C75" w:rsidRDefault="005B5C75" w:rsidP="005B5C75">
      <w:pPr>
        <w:jc w:val="both"/>
        <w:textAlignment w:val="baseline"/>
        <w:rPr>
          <w:rFonts w:ascii="Segoe UI" w:eastAsia="Times New Roman" w:hAnsi="Segoe UI" w:cs="Segoe UI"/>
          <w:sz w:val="18"/>
          <w:szCs w:val="18"/>
          <w:lang w:eastAsia="en-GB"/>
        </w:rPr>
      </w:pPr>
      <w:r w:rsidRPr="005B5C75">
        <w:rPr>
          <w:rFonts w:ascii="Arial" w:eastAsia="Times New Roman" w:hAnsi="Arial" w:cs="Arial"/>
          <w:sz w:val="22"/>
          <w:szCs w:val="22"/>
          <w:lang w:eastAsia="en-GB"/>
        </w:rPr>
        <w:t> </w:t>
      </w:r>
    </w:p>
    <w:p w14:paraId="49F84C39" w14:textId="77777777" w:rsidR="005B5C75" w:rsidRPr="005B5C75" w:rsidRDefault="005B5C75" w:rsidP="005B5C75">
      <w:pPr>
        <w:numPr>
          <w:ilvl w:val="0"/>
          <w:numId w:val="5"/>
        </w:numPr>
        <w:ind w:firstLine="0"/>
        <w:jc w:val="both"/>
        <w:textAlignment w:val="baseline"/>
        <w:rPr>
          <w:rFonts w:ascii="Arial" w:eastAsia="Times New Roman" w:hAnsi="Arial" w:cs="Arial"/>
          <w:sz w:val="22"/>
          <w:szCs w:val="22"/>
          <w:lang w:eastAsia="en-GB"/>
        </w:rPr>
      </w:pPr>
      <w:r w:rsidRPr="005B5C75">
        <w:rPr>
          <w:rFonts w:ascii="Arial" w:eastAsia="Times New Roman" w:hAnsi="Arial" w:cs="Arial"/>
          <w:b/>
          <w:bCs/>
          <w:sz w:val="22"/>
          <w:szCs w:val="22"/>
          <w:lang w:eastAsia="en-GB"/>
        </w:rPr>
        <w:t>Engagement with Literature Skills (20%)</w:t>
      </w:r>
      <w:r w:rsidRPr="005B5C75">
        <w:rPr>
          <w:rFonts w:ascii="Arial" w:eastAsia="Times New Roman" w:hAnsi="Arial" w:cs="Arial"/>
          <w:sz w:val="22"/>
          <w:szCs w:val="22"/>
          <w:lang w:eastAsia="en-GB"/>
        </w:rPr>
        <w:t> </w:t>
      </w:r>
    </w:p>
    <w:p w14:paraId="55910D82" w14:textId="77777777" w:rsidR="005B5C75" w:rsidRPr="005B5C75" w:rsidRDefault="005B5C75" w:rsidP="005B5C75">
      <w:pPr>
        <w:jc w:val="both"/>
        <w:textAlignment w:val="baseline"/>
        <w:rPr>
          <w:rFonts w:ascii="Segoe UI" w:eastAsia="Times New Roman" w:hAnsi="Segoe UI" w:cs="Segoe UI"/>
          <w:sz w:val="18"/>
          <w:szCs w:val="18"/>
          <w:lang w:eastAsia="en-GB"/>
        </w:rPr>
      </w:pPr>
      <w:r w:rsidRPr="005B5C75">
        <w:rPr>
          <w:rFonts w:ascii="Arial" w:eastAsia="Times New Roman" w:hAnsi="Arial" w:cs="Arial"/>
          <w:sz w:val="22"/>
          <w:szCs w:val="22"/>
          <w:lang w:eastAsia="en-GB"/>
        </w:rPr>
        <w:t>Your work must be informed and supported by scholarly material that is </w:t>
      </w:r>
      <w:r w:rsidRPr="005B5C75">
        <w:rPr>
          <w:rFonts w:ascii="Arial" w:eastAsia="Times New Roman" w:hAnsi="Arial" w:cs="Arial"/>
          <w:i/>
          <w:iCs/>
          <w:sz w:val="22"/>
          <w:szCs w:val="22"/>
          <w:lang w:eastAsia="en-GB"/>
        </w:rPr>
        <w:t>relevant</w:t>
      </w:r>
      <w:r w:rsidRPr="005B5C75">
        <w:rPr>
          <w:rFonts w:ascii="Arial" w:eastAsia="Times New Roman" w:hAnsi="Arial" w:cs="Arial"/>
          <w:sz w:val="22"/>
          <w:szCs w:val="22"/>
          <w:lang w:eastAsia="en-GB"/>
        </w:rPr>
        <w:t> to and </w:t>
      </w:r>
      <w:r w:rsidRPr="005B5C75">
        <w:rPr>
          <w:rFonts w:ascii="Arial" w:eastAsia="Times New Roman" w:hAnsi="Arial" w:cs="Arial"/>
          <w:i/>
          <w:iCs/>
          <w:sz w:val="22"/>
          <w:szCs w:val="22"/>
          <w:lang w:eastAsia="en-GB"/>
        </w:rPr>
        <w:t>focused</w:t>
      </w:r>
      <w:r w:rsidRPr="005B5C75">
        <w:rPr>
          <w:rFonts w:ascii="Arial" w:eastAsia="Times New Roman" w:hAnsi="Arial" w:cs="Arial"/>
          <w:sz w:val="22"/>
          <w:szCs w:val="22"/>
          <w:lang w:eastAsia="en-GB"/>
        </w:rPr>
        <w:t> on the task(s) set.    You should provide evidence that you have accessed an appropriate </w:t>
      </w:r>
      <w:r w:rsidRPr="005B5C75">
        <w:rPr>
          <w:rFonts w:ascii="Arial" w:eastAsia="Times New Roman" w:hAnsi="Arial" w:cs="Arial"/>
          <w:i/>
          <w:iCs/>
          <w:sz w:val="22"/>
          <w:szCs w:val="22"/>
          <w:lang w:eastAsia="en-GB"/>
        </w:rPr>
        <w:t>range</w:t>
      </w:r>
      <w:r w:rsidRPr="005B5C75">
        <w:rPr>
          <w:rFonts w:ascii="Arial" w:eastAsia="Times New Roman" w:hAnsi="Arial" w:cs="Arial"/>
          <w:sz w:val="22"/>
          <w:szCs w:val="22"/>
          <w:lang w:eastAsia="en-GB"/>
        </w:rPr>
        <w:t> of sources, which may be academic, governmental and industrial; these sources may include academic journal articles, textbooks, current news articles, organisational documents, and websites.  You should consider the </w:t>
      </w:r>
      <w:r w:rsidRPr="005B5C75">
        <w:rPr>
          <w:rFonts w:ascii="Arial" w:eastAsia="Times New Roman" w:hAnsi="Arial" w:cs="Arial"/>
          <w:i/>
          <w:iCs/>
          <w:sz w:val="22"/>
          <w:szCs w:val="22"/>
          <w:lang w:eastAsia="en-GB"/>
        </w:rPr>
        <w:t>credibility</w:t>
      </w:r>
      <w:r w:rsidRPr="005B5C75">
        <w:rPr>
          <w:rFonts w:ascii="Arial" w:eastAsia="Times New Roman" w:hAnsi="Arial" w:cs="Arial"/>
          <w:sz w:val="22"/>
          <w:szCs w:val="22"/>
          <w:lang w:eastAsia="en-GB"/>
        </w:rPr>
        <w:t>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5B5C75">
        <w:rPr>
          <w:rFonts w:ascii="Arial" w:eastAsia="Times New Roman" w:hAnsi="Arial" w:cs="Arial"/>
          <w:i/>
          <w:iCs/>
          <w:sz w:val="22"/>
          <w:szCs w:val="22"/>
          <w:lang w:eastAsia="en-GB"/>
        </w:rPr>
        <w:t>evidence</w:t>
      </w:r>
      <w:r w:rsidRPr="005B5C75">
        <w:rPr>
          <w:rFonts w:ascii="Arial" w:eastAsia="Times New Roman" w:hAnsi="Arial" w:cs="Arial"/>
          <w:sz w:val="22"/>
          <w:szCs w:val="22"/>
          <w:lang w:eastAsia="en-GB"/>
        </w:rPr>
        <w:t> of your research/own reading throughout your work, using a suitable referencing system, including in-text citations in the main body of your work and a reference list at the end of your work.  </w:t>
      </w:r>
    </w:p>
    <w:p w14:paraId="38C01629" w14:textId="77777777" w:rsidR="005B5C75" w:rsidRPr="005B5C75" w:rsidRDefault="005B5C75" w:rsidP="005B5C75">
      <w:pPr>
        <w:jc w:val="both"/>
        <w:textAlignment w:val="baseline"/>
        <w:rPr>
          <w:rFonts w:ascii="Segoe UI" w:eastAsia="Times New Roman" w:hAnsi="Segoe UI" w:cs="Segoe UI"/>
          <w:sz w:val="18"/>
          <w:szCs w:val="18"/>
          <w:lang w:eastAsia="en-GB"/>
        </w:rPr>
      </w:pPr>
      <w:r w:rsidRPr="005B5C75">
        <w:rPr>
          <w:rFonts w:ascii="Arial" w:eastAsia="Times New Roman" w:hAnsi="Arial" w:cs="Arial"/>
          <w:sz w:val="22"/>
          <w:szCs w:val="22"/>
          <w:lang w:eastAsia="en-GB"/>
        </w:rPr>
        <w:t> </w:t>
      </w:r>
    </w:p>
    <w:p w14:paraId="3C1EE5E2" w14:textId="77777777" w:rsidR="005B5C75" w:rsidRPr="005B5C75" w:rsidRDefault="005B5C75" w:rsidP="005B5C75">
      <w:pPr>
        <w:jc w:val="both"/>
        <w:textAlignment w:val="baseline"/>
        <w:rPr>
          <w:rFonts w:ascii="Segoe UI" w:eastAsia="Times New Roman" w:hAnsi="Segoe UI" w:cs="Segoe UI"/>
          <w:sz w:val="18"/>
          <w:szCs w:val="18"/>
          <w:lang w:eastAsia="en-GB"/>
        </w:rPr>
      </w:pPr>
      <w:r w:rsidRPr="005B5C75">
        <w:rPr>
          <w:rFonts w:ascii="Arial" w:eastAsia="Times New Roman" w:hAnsi="Arial" w:cs="Arial"/>
          <w:b/>
          <w:bCs/>
          <w:i/>
          <w:iCs/>
          <w:sz w:val="22"/>
          <w:szCs w:val="22"/>
          <w:lang w:eastAsia="en-GB"/>
        </w:rPr>
        <w:t>Guidance specific to this assessment:</w:t>
      </w:r>
      <w:r w:rsidRPr="005B5C75">
        <w:rPr>
          <w:rFonts w:ascii="Arial" w:eastAsia="Times New Roman" w:hAnsi="Arial" w:cs="Arial"/>
          <w:i/>
          <w:iCs/>
          <w:sz w:val="22"/>
          <w:szCs w:val="22"/>
          <w:lang w:eastAsia="en-GB"/>
        </w:rPr>
        <w:t> </w:t>
      </w:r>
      <w:r w:rsidRPr="005B5C75">
        <w:rPr>
          <w:rFonts w:ascii="Arial" w:eastAsia="Times New Roman" w:hAnsi="Arial" w:cs="Arial"/>
          <w:sz w:val="22"/>
          <w:szCs w:val="22"/>
          <w:lang w:eastAsia="en-GB"/>
        </w:rPr>
        <w:t> </w:t>
      </w:r>
    </w:p>
    <w:p w14:paraId="0865D16B" w14:textId="77777777" w:rsidR="005B5C75" w:rsidRPr="005B5C75" w:rsidRDefault="005B5C75" w:rsidP="005B5C75">
      <w:pPr>
        <w:numPr>
          <w:ilvl w:val="0"/>
          <w:numId w:val="6"/>
        </w:numPr>
        <w:ind w:left="1080" w:firstLine="0"/>
        <w:textAlignment w:val="baseline"/>
        <w:rPr>
          <w:rFonts w:ascii="Arial" w:eastAsia="Times New Roman" w:hAnsi="Arial" w:cs="Arial"/>
          <w:sz w:val="22"/>
          <w:szCs w:val="22"/>
          <w:lang w:eastAsia="en-GB"/>
        </w:rPr>
      </w:pPr>
      <w:r w:rsidRPr="005B5C75">
        <w:rPr>
          <w:rFonts w:ascii="Arial" w:eastAsia="Times New Roman" w:hAnsi="Arial" w:cs="Arial"/>
          <w:b/>
          <w:bCs/>
          <w:i/>
          <w:iCs/>
          <w:sz w:val="22"/>
          <w:szCs w:val="22"/>
          <w:lang w:eastAsia="en-GB"/>
        </w:rPr>
        <w:t>Clearly show your engagement with an extensive range of relevant and credible sources. </w:t>
      </w:r>
      <w:r w:rsidRPr="005B5C75">
        <w:rPr>
          <w:rFonts w:ascii="Arial" w:eastAsia="Times New Roman" w:hAnsi="Arial" w:cs="Arial"/>
          <w:sz w:val="22"/>
          <w:szCs w:val="22"/>
          <w:lang w:eastAsia="en-GB"/>
        </w:rPr>
        <w:t> </w:t>
      </w:r>
    </w:p>
    <w:p w14:paraId="451F9FD5" w14:textId="77777777" w:rsidR="005B5C75" w:rsidRPr="005B5C75" w:rsidRDefault="005B5C75" w:rsidP="005B5C75">
      <w:pPr>
        <w:numPr>
          <w:ilvl w:val="0"/>
          <w:numId w:val="6"/>
        </w:numPr>
        <w:ind w:left="1080" w:firstLine="0"/>
        <w:textAlignment w:val="baseline"/>
        <w:rPr>
          <w:rFonts w:ascii="Arial" w:eastAsia="Times New Roman" w:hAnsi="Arial" w:cs="Arial"/>
          <w:sz w:val="22"/>
          <w:szCs w:val="22"/>
          <w:lang w:eastAsia="en-GB"/>
        </w:rPr>
      </w:pPr>
      <w:r w:rsidRPr="005B5C75">
        <w:rPr>
          <w:rFonts w:ascii="Arial" w:eastAsia="Times New Roman" w:hAnsi="Arial" w:cs="Arial"/>
          <w:b/>
          <w:bCs/>
          <w:i/>
          <w:iCs/>
          <w:sz w:val="22"/>
          <w:szCs w:val="22"/>
          <w:lang w:eastAsia="en-GB"/>
        </w:rPr>
        <w:t>Use effective interpretation and evaluation to demonstrate your awareness of a range of sources and concepts. </w:t>
      </w:r>
      <w:r w:rsidRPr="005B5C75">
        <w:rPr>
          <w:rFonts w:ascii="Arial" w:eastAsia="Times New Roman" w:hAnsi="Arial" w:cs="Arial"/>
          <w:sz w:val="22"/>
          <w:szCs w:val="22"/>
          <w:lang w:eastAsia="en-GB"/>
        </w:rPr>
        <w:t> </w:t>
      </w:r>
    </w:p>
    <w:p w14:paraId="69437D6D" w14:textId="77777777" w:rsidR="005B5C75" w:rsidRPr="005B5C75" w:rsidRDefault="005B5C75" w:rsidP="005B5C75">
      <w:pPr>
        <w:numPr>
          <w:ilvl w:val="0"/>
          <w:numId w:val="6"/>
        </w:numPr>
        <w:ind w:left="1080" w:firstLine="0"/>
        <w:textAlignment w:val="baseline"/>
        <w:rPr>
          <w:rFonts w:ascii="Arial" w:eastAsia="Times New Roman" w:hAnsi="Arial" w:cs="Arial"/>
          <w:sz w:val="22"/>
          <w:szCs w:val="22"/>
          <w:lang w:eastAsia="en-GB"/>
        </w:rPr>
      </w:pPr>
      <w:r w:rsidRPr="005B5C75">
        <w:rPr>
          <w:rFonts w:ascii="Arial" w:eastAsia="Times New Roman" w:hAnsi="Arial" w:cs="Arial"/>
          <w:b/>
          <w:bCs/>
          <w:i/>
          <w:iCs/>
          <w:sz w:val="22"/>
          <w:szCs w:val="22"/>
          <w:lang w:eastAsia="en-GB"/>
        </w:rPr>
        <w:t>Apply your referencing skills clearly and consistently through Research Journal practice.</w:t>
      </w:r>
      <w:r w:rsidRPr="005B5C75">
        <w:rPr>
          <w:rFonts w:ascii="Arial" w:eastAsia="Times New Roman" w:hAnsi="Arial" w:cs="Arial"/>
          <w:sz w:val="22"/>
          <w:szCs w:val="22"/>
          <w:lang w:eastAsia="en-GB"/>
        </w:rPr>
        <w:t> </w:t>
      </w:r>
    </w:p>
    <w:p w14:paraId="5D2FB0A3" w14:textId="77777777" w:rsidR="005B5C75" w:rsidRPr="005B5C75" w:rsidRDefault="005B5C75" w:rsidP="005B5C75">
      <w:pPr>
        <w:numPr>
          <w:ilvl w:val="0"/>
          <w:numId w:val="7"/>
        </w:numPr>
        <w:ind w:firstLine="0"/>
        <w:jc w:val="both"/>
        <w:textAlignment w:val="baseline"/>
        <w:rPr>
          <w:rFonts w:ascii="Arial" w:eastAsia="Times New Roman" w:hAnsi="Arial" w:cs="Arial"/>
          <w:sz w:val="22"/>
          <w:szCs w:val="22"/>
          <w:lang w:eastAsia="en-GB"/>
        </w:rPr>
      </w:pPr>
      <w:r w:rsidRPr="005B5C75">
        <w:rPr>
          <w:rFonts w:ascii="Arial" w:eastAsia="Times New Roman" w:hAnsi="Arial" w:cs="Arial"/>
          <w:b/>
          <w:bCs/>
          <w:sz w:val="22"/>
          <w:szCs w:val="22"/>
          <w:lang w:eastAsia="en-GB"/>
        </w:rPr>
        <w:t>Knowledge and Understanding Skills (20%)</w:t>
      </w:r>
      <w:r w:rsidRPr="005B5C75">
        <w:rPr>
          <w:rFonts w:ascii="Arial" w:eastAsia="Times New Roman" w:hAnsi="Arial" w:cs="Arial"/>
          <w:sz w:val="22"/>
          <w:szCs w:val="22"/>
          <w:lang w:eastAsia="en-GB"/>
        </w:rPr>
        <w:t> </w:t>
      </w:r>
    </w:p>
    <w:p w14:paraId="09984897" w14:textId="77777777" w:rsidR="005B5C75" w:rsidRPr="005B5C75" w:rsidRDefault="005B5C75" w:rsidP="005B5C75">
      <w:pPr>
        <w:jc w:val="both"/>
        <w:textAlignment w:val="baseline"/>
        <w:rPr>
          <w:rFonts w:ascii="Segoe UI" w:eastAsia="Times New Roman" w:hAnsi="Segoe UI" w:cs="Segoe UI"/>
          <w:sz w:val="18"/>
          <w:szCs w:val="18"/>
          <w:lang w:eastAsia="en-GB"/>
        </w:rPr>
      </w:pPr>
      <w:r w:rsidRPr="005B5C75">
        <w:rPr>
          <w:rFonts w:ascii="Arial" w:eastAsia="Times New Roman" w:hAnsi="Arial" w:cs="Arial"/>
          <w:sz w:val="22"/>
          <w:szCs w:val="22"/>
          <w:lang w:eastAsia="en-GB"/>
        </w:rPr>
        <w:t>At level 5, you should be able to demonstrate:</w:t>
      </w:r>
      <w:r w:rsidRPr="005B5C75">
        <w:rPr>
          <w:rFonts w:ascii="Times New Roman" w:eastAsia="Times New Roman" w:hAnsi="Times New Roman" w:cs="Times New Roman"/>
          <w:sz w:val="22"/>
          <w:szCs w:val="22"/>
          <w:lang w:eastAsia="en-GB"/>
        </w:rPr>
        <w:t> </w:t>
      </w:r>
      <w:r w:rsidRPr="005B5C75">
        <w:rPr>
          <w:rFonts w:ascii="Arial" w:eastAsia="Times New Roman" w:hAnsi="Arial" w:cs="Arial"/>
          <w:sz w:val="22"/>
          <w:szCs w:val="22"/>
          <w:lang w:eastAsia="en-GB"/>
        </w:rPr>
        <w:t>sound knowledge and critical understanding of the well-established concepts and principles of the subject area and the way in which those principles have developed; knowledge of the main methods of enquiry in the discipline.  </w:t>
      </w:r>
      <w:r w:rsidRPr="005B5C75">
        <w:rPr>
          <w:rFonts w:ascii="Arial" w:eastAsia="Times New Roman" w:hAnsi="Arial" w:cs="Arial"/>
          <w:i/>
          <w:iCs/>
          <w:sz w:val="22"/>
          <w:szCs w:val="22"/>
          <w:lang w:eastAsia="en-GB"/>
        </w:rPr>
        <w:t>Knowledge</w:t>
      </w:r>
      <w:r w:rsidRPr="005B5C75">
        <w:rPr>
          <w:rFonts w:ascii="Arial" w:eastAsia="Times New Roman" w:hAnsi="Arial" w:cs="Arial"/>
          <w:sz w:val="22"/>
          <w:szCs w:val="22"/>
          <w:lang w:eastAsia="en-GB"/>
        </w:rPr>
        <w:t> relates to the facts, information and skills you have acquired through your learning.  You demonstrate your </w:t>
      </w:r>
      <w:r w:rsidRPr="005B5C75">
        <w:rPr>
          <w:rFonts w:ascii="Arial" w:eastAsia="Times New Roman" w:hAnsi="Arial" w:cs="Arial"/>
          <w:i/>
          <w:iCs/>
          <w:sz w:val="22"/>
          <w:szCs w:val="22"/>
          <w:lang w:eastAsia="en-GB"/>
        </w:rPr>
        <w:t>understanding</w:t>
      </w:r>
      <w:r w:rsidRPr="005B5C75">
        <w:rPr>
          <w:rFonts w:ascii="Arial" w:eastAsia="Times New Roman" w:hAnsi="Arial" w:cs="Arial"/>
          <w:sz w:val="22"/>
          <w:szCs w:val="22"/>
          <w:lang w:eastAsia="en-GB"/>
        </w:rPr>
        <w:t>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5B5C75">
        <w:rPr>
          <w:rFonts w:ascii="Arial" w:eastAsia="Times New Roman" w:hAnsi="Arial" w:cs="Arial"/>
          <w:i/>
          <w:iCs/>
          <w:sz w:val="22"/>
          <w:szCs w:val="22"/>
          <w:lang w:eastAsia="en-GB"/>
        </w:rPr>
        <w:t>extent</w:t>
      </w:r>
      <w:r w:rsidRPr="005B5C75">
        <w:rPr>
          <w:rFonts w:ascii="Arial" w:eastAsia="Times New Roman" w:hAnsi="Arial" w:cs="Arial"/>
          <w:sz w:val="22"/>
          <w:szCs w:val="22"/>
          <w:lang w:eastAsia="en-GB"/>
        </w:rPr>
        <w:t> to which you demonstrate your knowledge and understanding.</w:t>
      </w:r>
      <w:r w:rsidRPr="005B5C75">
        <w:rPr>
          <w:rFonts w:ascii="Times New Roman" w:eastAsia="Times New Roman" w:hAnsi="Times New Roman" w:cs="Times New Roman"/>
          <w:sz w:val="22"/>
          <w:szCs w:val="22"/>
          <w:lang w:eastAsia="en-GB"/>
        </w:rPr>
        <w:t>  </w:t>
      </w:r>
    </w:p>
    <w:p w14:paraId="3225877F" w14:textId="77777777" w:rsidR="005B5C75" w:rsidRPr="005B5C75" w:rsidRDefault="005B5C75" w:rsidP="005B5C75">
      <w:pPr>
        <w:jc w:val="both"/>
        <w:textAlignment w:val="baseline"/>
        <w:rPr>
          <w:rFonts w:ascii="Segoe UI" w:eastAsia="Times New Roman" w:hAnsi="Segoe UI" w:cs="Segoe UI"/>
          <w:sz w:val="18"/>
          <w:szCs w:val="18"/>
          <w:lang w:eastAsia="en-GB"/>
        </w:rPr>
      </w:pPr>
      <w:r w:rsidRPr="005B5C75">
        <w:rPr>
          <w:rFonts w:ascii="Arial" w:eastAsia="Times New Roman" w:hAnsi="Arial" w:cs="Arial"/>
          <w:sz w:val="22"/>
          <w:szCs w:val="22"/>
          <w:lang w:eastAsia="en-GB"/>
        </w:rPr>
        <w:t> </w:t>
      </w:r>
    </w:p>
    <w:p w14:paraId="64CBE747" w14:textId="77777777" w:rsidR="005B5C75" w:rsidRPr="005B5C75" w:rsidRDefault="005B5C75" w:rsidP="005B5C75">
      <w:pPr>
        <w:jc w:val="both"/>
        <w:textAlignment w:val="baseline"/>
        <w:rPr>
          <w:rFonts w:ascii="Segoe UI" w:eastAsia="Times New Roman" w:hAnsi="Segoe UI" w:cs="Segoe UI"/>
          <w:sz w:val="18"/>
          <w:szCs w:val="18"/>
          <w:lang w:eastAsia="en-GB"/>
        </w:rPr>
      </w:pPr>
      <w:r w:rsidRPr="005B5C75">
        <w:rPr>
          <w:rFonts w:ascii="Arial" w:eastAsia="Times New Roman" w:hAnsi="Arial" w:cs="Arial"/>
          <w:b/>
          <w:bCs/>
          <w:i/>
          <w:iCs/>
          <w:sz w:val="22"/>
          <w:szCs w:val="22"/>
          <w:lang w:eastAsia="en-GB"/>
        </w:rPr>
        <w:lastRenderedPageBreak/>
        <w:t>Guidance specific to this assessment:</w:t>
      </w:r>
      <w:r w:rsidRPr="005B5C75">
        <w:rPr>
          <w:rFonts w:ascii="Arial" w:eastAsia="Times New Roman" w:hAnsi="Arial" w:cs="Arial"/>
          <w:i/>
          <w:iCs/>
          <w:sz w:val="22"/>
          <w:szCs w:val="22"/>
          <w:lang w:eastAsia="en-GB"/>
        </w:rPr>
        <w:t> </w:t>
      </w:r>
      <w:r w:rsidRPr="005B5C75">
        <w:rPr>
          <w:rFonts w:ascii="Arial" w:eastAsia="Times New Roman" w:hAnsi="Arial" w:cs="Arial"/>
          <w:sz w:val="22"/>
          <w:szCs w:val="22"/>
          <w:lang w:eastAsia="en-GB"/>
        </w:rPr>
        <w:t> </w:t>
      </w:r>
    </w:p>
    <w:p w14:paraId="7D748E51" w14:textId="77777777" w:rsidR="005B5C75" w:rsidRPr="005B5C75" w:rsidRDefault="005B5C75" w:rsidP="005B5C75">
      <w:pPr>
        <w:numPr>
          <w:ilvl w:val="0"/>
          <w:numId w:val="8"/>
        </w:numPr>
        <w:ind w:left="1080" w:firstLine="0"/>
        <w:textAlignment w:val="baseline"/>
        <w:rPr>
          <w:rFonts w:ascii="Arial" w:eastAsia="Times New Roman" w:hAnsi="Arial" w:cs="Arial"/>
          <w:sz w:val="22"/>
          <w:szCs w:val="22"/>
          <w:lang w:eastAsia="en-GB"/>
        </w:rPr>
      </w:pPr>
      <w:r w:rsidRPr="005B5C75">
        <w:rPr>
          <w:rFonts w:ascii="Arial" w:eastAsia="Times New Roman" w:hAnsi="Arial" w:cs="Arial"/>
          <w:b/>
          <w:bCs/>
          <w:i/>
          <w:iCs/>
          <w:sz w:val="22"/>
          <w:szCs w:val="22"/>
          <w:lang w:eastAsia="en-GB"/>
        </w:rPr>
        <w:t>Manage and organise your research information into a coherent body which clearly shows your knowledge and understanding of the principles, practices and innovations of your emerging discipline. </w:t>
      </w:r>
      <w:r w:rsidRPr="005B5C75">
        <w:rPr>
          <w:rFonts w:ascii="Arial" w:eastAsia="Times New Roman" w:hAnsi="Arial" w:cs="Arial"/>
          <w:sz w:val="22"/>
          <w:szCs w:val="22"/>
          <w:lang w:eastAsia="en-GB"/>
        </w:rPr>
        <w:t> </w:t>
      </w:r>
    </w:p>
    <w:p w14:paraId="7B84BF78" w14:textId="77777777" w:rsidR="005B5C75" w:rsidRPr="005B5C75" w:rsidRDefault="005B5C75" w:rsidP="005B5C75">
      <w:pPr>
        <w:numPr>
          <w:ilvl w:val="0"/>
          <w:numId w:val="9"/>
        </w:numPr>
        <w:ind w:left="1080" w:firstLine="0"/>
        <w:textAlignment w:val="baseline"/>
        <w:rPr>
          <w:rFonts w:ascii="Arial" w:eastAsia="Times New Roman" w:hAnsi="Arial" w:cs="Arial"/>
          <w:sz w:val="22"/>
          <w:szCs w:val="22"/>
          <w:lang w:eastAsia="en-GB"/>
        </w:rPr>
      </w:pPr>
      <w:r w:rsidRPr="005B5C75">
        <w:rPr>
          <w:rFonts w:ascii="Arial" w:eastAsia="Times New Roman" w:hAnsi="Arial" w:cs="Arial"/>
          <w:b/>
          <w:bCs/>
          <w:i/>
          <w:iCs/>
          <w:sz w:val="22"/>
          <w:szCs w:val="22"/>
          <w:lang w:eastAsia="en-GB"/>
        </w:rPr>
        <w:t>Use analysis, exploration, and appropriate referencing to show you are well-informed by a range of practical &amp; material research (your own) and scholarship (of others.)</w:t>
      </w:r>
      <w:r w:rsidRPr="005B5C75">
        <w:rPr>
          <w:rFonts w:ascii="Arial" w:eastAsia="Times New Roman" w:hAnsi="Arial" w:cs="Arial"/>
          <w:sz w:val="22"/>
          <w:szCs w:val="22"/>
          <w:lang w:eastAsia="en-GB"/>
        </w:rPr>
        <w:t> </w:t>
      </w:r>
    </w:p>
    <w:p w14:paraId="2EB25D26" w14:textId="77777777" w:rsidR="005B5C75" w:rsidRPr="005B5C75" w:rsidRDefault="005B5C75" w:rsidP="005B5C75">
      <w:pPr>
        <w:numPr>
          <w:ilvl w:val="0"/>
          <w:numId w:val="9"/>
        </w:numPr>
        <w:ind w:left="1080" w:firstLine="0"/>
        <w:textAlignment w:val="baseline"/>
        <w:rPr>
          <w:rFonts w:ascii="Arial" w:eastAsia="Times New Roman" w:hAnsi="Arial" w:cs="Arial"/>
          <w:sz w:val="22"/>
          <w:szCs w:val="22"/>
          <w:lang w:eastAsia="en-GB"/>
        </w:rPr>
      </w:pPr>
      <w:r w:rsidRPr="005B5C75">
        <w:rPr>
          <w:rFonts w:ascii="Arial" w:eastAsia="Times New Roman" w:hAnsi="Arial" w:cs="Arial"/>
          <w:b/>
          <w:bCs/>
          <w:i/>
          <w:iCs/>
          <w:sz w:val="22"/>
          <w:szCs w:val="22"/>
          <w:lang w:eastAsia="en-GB"/>
        </w:rPr>
        <w:t>Show your ability to learn from your discoveries, and your understanding by showing how this could link to your practice, the future direction of your practice, and/or the practices of others.</w:t>
      </w:r>
      <w:r w:rsidRPr="005B5C75">
        <w:rPr>
          <w:rFonts w:ascii="Arial" w:eastAsia="Times New Roman" w:hAnsi="Arial" w:cs="Arial"/>
          <w:sz w:val="22"/>
          <w:szCs w:val="22"/>
          <w:lang w:eastAsia="en-GB"/>
        </w:rPr>
        <w:t> </w:t>
      </w:r>
    </w:p>
    <w:p w14:paraId="0BAC4CB4" w14:textId="77777777" w:rsidR="005B5C75" w:rsidRPr="005B5C75" w:rsidRDefault="005B5C75" w:rsidP="005B5C75">
      <w:pPr>
        <w:jc w:val="both"/>
        <w:textAlignment w:val="baseline"/>
        <w:rPr>
          <w:rFonts w:ascii="Segoe UI" w:eastAsia="Times New Roman" w:hAnsi="Segoe UI" w:cs="Segoe UI"/>
          <w:sz w:val="18"/>
          <w:szCs w:val="18"/>
          <w:lang w:eastAsia="en-GB"/>
        </w:rPr>
      </w:pPr>
      <w:r w:rsidRPr="005B5C75">
        <w:rPr>
          <w:rFonts w:ascii="Arial" w:eastAsia="Times New Roman" w:hAnsi="Arial" w:cs="Arial"/>
          <w:sz w:val="22"/>
          <w:szCs w:val="22"/>
          <w:lang w:eastAsia="en-GB"/>
        </w:rPr>
        <w:t> </w:t>
      </w:r>
    </w:p>
    <w:p w14:paraId="6C075D52" w14:textId="77777777" w:rsidR="005B5C75" w:rsidRPr="005B5C75" w:rsidRDefault="005B5C75" w:rsidP="005B5C75">
      <w:pPr>
        <w:numPr>
          <w:ilvl w:val="0"/>
          <w:numId w:val="10"/>
        </w:numPr>
        <w:ind w:firstLine="0"/>
        <w:jc w:val="both"/>
        <w:textAlignment w:val="baseline"/>
        <w:rPr>
          <w:rFonts w:ascii="Arial" w:eastAsia="Times New Roman" w:hAnsi="Arial" w:cs="Arial"/>
          <w:sz w:val="22"/>
          <w:szCs w:val="22"/>
          <w:lang w:eastAsia="en-GB"/>
        </w:rPr>
      </w:pPr>
      <w:r w:rsidRPr="005B5C75">
        <w:rPr>
          <w:rFonts w:ascii="Arial" w:eastAsia="Times New Roman" w:hAnsi="Arial" w:cs="Arial"/>
          <w:b/>
          <w:bCs/>
          <w:sz w:val="22"/>
          <w:szCs w:val="22"/>
          <w:lang w:eastAsia="en-GB"/>
        </w:rPr>
        <w:t>Cognitive and Intellectual Skills (20%)</w:t>
      </w:r>
      <w:r w:rsidRPr="005B5C75">
        <w:rPr>
          <w:rFonts w:ascii="Arial" w:eastAsia="Times New Roman" w:hAnsi="Arial" w:cs="Arial"/>
          <w:sz w:val="22"/>
          <w:szCs w:val="22"/>
          <w:lang w:eastAsia="en-GB"/>
        </w:rPr>
        <w:t> </w:t>
      </w:r>
    </w:p>
    <w:p w14:paraId="7193FB03" w14:textId="77777777" w:rsidR="005B5C75" w:rsidRPr="005B5C75" w:rsidRDefault="005B5C75" w:rsidP="005B5C75">
      <w:pPr>
        <w:jc w:val="both"/>
        <w:textAlignment w:val="baseline"/>
        <w:rPr>
          <w:rFonts w:ascii="Segoe UI" w:eastAsia="Times New Roman" w:hAnsi="Segoe UI" w:cs="Segoe UI"/>
          <w:sz w:val="18"/>
          <w:szCs w:val="18"/>
          <w:lang w:eastAsia="en-GB"/>
        </w:rPr>
      </w:pPr>
      <w:r w:rsidRPr="005B5C75">
        <w:rPr>
          <w:rFonts w:ascii="Arial" w:eastAsia="Times New Roman" w:hAnsi="Arial" w:cs="Arial"/>
          <w:sz w:val="22"/>
          <w:szCs w:val="22"/>
          <w:lang w:eastAsia="en-GB"/>
        </w:rPr>
        <w:t>You should be able to critically analyse information, and propose solutions to problems arising from that analysis, including the critical evaluation of the appropriateness of different approaches to solving problems. 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At what cost? At all times, you must provide justification/evidence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with</w:t>
      </w:r>
      <w:r w:rsidRPr="005B5C75">
        <w:rPr>
          <w:rFonts w:ascii="Times New Roman" w:eastAsia="Times New Roman" w:hAnsi="Times New Roman" w:cs="Times New Roman"/>
          <w:sz w:val="22"/>
          <w:szCs w:val="22"/>
          <w:lang w:eastAsia="en-GB"/>
        </w:rPr>
        <w:t> </w:t>
      </w:r>
      <w:r w:rsidRPr="005B5C75">
        <w:rPr>
          <w:rFonts w:ascii="Arial" w:eastAsia="Times New Roman" w:hAnsi="Arial" w:cs="Arial"/>
          <w:sz w:val="22"/>
          <w:szCs w:val="22"/>
          <w:lang w:eastAsia="en-GB"/>
        </w:rPr>
        <w:t>an understanding of the limits of knowledge, and how this influences analyses and interpretations. Sound, valid conclusions are necessary and must be derived from the content of your work.   Where relevant, alternative solutions and recommendations may be proposed. </w:t>
      </w:r>
    </w:p>
    <w:p w14:paraId="55119567" w14:textId="77777777" w:rsidR="005B5C75" w:rsidRPr="005B5C75" w:rsidRDefault="005B5C75" w:rsidP="005B5C75">
      <w:pPr>
        <w:jc w:val="both"/>
        <w:textAlignment w:val="baseline"/>
        <w:rPr>
          <w:rFonts w:ascii="Segoe UI" w:eastAsia="Times New Roman" w:hAnsi="Segoe UI" w:cs="Segoe UI"/>
          <w:sz w:val="18"/>
          <w:szCs w:val="18"/>
          <w:lang w:eastAsia="en-GB"/>
        </w:rPr>
      </w:pPr>
      <w:r w:rsidRPr="005B5C75">
        <w:rPr>
          <w:rFonts w:ascii="Arial" w:eastAsia="Times New Roman" w:hAnsi="Arial" w:cs="Arial"/>
          <w:sz w:val="22"/>
          <w:szCs w:val="22"/>
          <w:lang w:eastAsia="en-GB"/>
        </w:rPr>
        <w:t> </w:t>
      </w:r>
    </w:p>
    <w:p w14:paraId="1E9D7F3D" w14:textId="77777777" w:rsidR="005B5C75" w:rsidRPr="005B5C75" w:rsidRDefault="005B5C75" w:rsidP="005B5C75">
      <w:pPr>
        <w:jc w:val="both"/>
        <w:textAlignment w:val="baseline"/>
        <w:rPr>
          <w:rFonts w:ascii="Segoe UI" w:eastAsia="Times New Roman" w:hAnsi="Segoe UI" w:cs="Segoe UI"/>
          <w:sz w:val="18"/>
          <w:szCs w:val="18"/>
          <w:lang w:eastAsia="en-GB"/>
        </w:rPr>
      </w:pPr>
      <w:r w:rsidRPr="005B5C75">
        <w:rPr>
          <w:rFonts w:ascii="Arial" w:eastAsia="Times New Roman" w:hAnsi="Arial" w:cs="Arial"/>
          <w:b/>
          <w:bCs/>
          <w:i/>
          <w:iCs/>
          <w:sz w:val="22"/>
          <w:szCs w:val="22"/>
          <w:lang w:eastAsia="en-GB"/>
        </w:rPr>
        <w:t>Guidance specific to this assessment:</w:t>
      </w:r>
      <w:r w:rsidRPr="005B5C75">
        <w:rPr>
          <w:rFonts w:ascii="Arial" w:eastAsia="Times New Roman" w:hAnsi="Arial" w:cs="Arial"/>
          <w:i/>
          <w:iCs/>
          <w:sz w:val="22"/>
          <w:szCs w:val="22"/>
          <w:lang w:eastAsia="en-GB"/>
        </w:rPr>
        <w:t> </w:t>
      </w:r>
      <w:r w:rsidRPr="005B5C75">
        <w:rPr>
          <w:rFonts w:ascii="Arial" w:eastAsia="Times New Roman" w:hAnsi="Arial" w:cs="Arial"/>
          <w:sz w:val="22"/>
          <w:szCs w:val="22"/>
          <w:lang w:eastAsia="en-GB"/>
        </w:rPr>
        <w:t> </w:t>
      </w:r>
    </w:p>
    <w:p w14:paraId="1B271371" w14:textId="77777777" w:rsidR="005B5C75" w:rsidRPr="005B5C75" w:rsidRDefault="005B5C75" w:rsidP="005B5C75">
      <w:pPr>
        <w:jc w:val="both"/>
        <w:textAlignment w:val="baseline"/>
        <w:rPr>
          <w:rFonts w:ascii="Segoe UI" w:eastAsia="Times New Roman" w:hAnsi="Segoe UI" w:cs="Segoe UI"/>
          <w:sz w:val="18"/>
          <w:szCs w:val="18"/>
          <w:lang w:eastAsia="en-GB"/>
        </w:rPr>
      </w:pPr>
      <w:r w:rsidRPr="005B5C75">
        <w:rPr>
          <w:rFonts w:ascii="Arial" w:eastAsia="Times New Roman" w:hAnsi="Arial" w:cs="Arial"/>
          <w:i/>
          <w:iCs/>
          <w:sz w:val="22"/>
          <w:szCs w:val="22"/>
          <w:lang w:eastAsia="en-GB"/>
        </w:rPr>
        <w:t>Show your ability to: - </w:t>
      </w:r>
      <w:r w:rsidRPr="005B5C75">
        <w:rPr>
          <w:rFonts w:ascii="Arial" w:eastAsia="Times New Roman" w:hAnsi="Arial" w:cs="Arial"/>
          <w:sz w:val="22"/>
          <w:szCs w:val="22"/>
          <w:lang w:eastAsia="en-GB"/>
        </w:rPr>
        <w:t> </w:t>
      </w:r>
    </w:p>
    <w:p w14:paraId="45218614" w14:textId="77777777" w:rsidR="005B5C75" w:rsidRPr="005B5C75" w:rsidRDefault="005B5C75" w:rsidP="005B5C75">
      <w:pPr>
        <w:numPr>
          <w:ilvl w:val="0"/>
          <w:numId w:val="11"/>
        </w:numPr>
        <w:ind w:left="1080" w:firstLine="0"/>
        <w:jc w:val="both"/>
        <w:textAlignment w:val="baseline"/>
        <w:rPr>
          <w:rFonts w:ascii="Arial" w:eastAsia="Times New Roman" w:hAnsi="Arial" w:cs="Arial"/>
          <w:sz w:val="22"/>
          <w:szCs w:val="22"/>
          <w:lang w:eastAsia="en-GB"/>
        </w:rPr>
      </w:pPr>
      <w:r w:rsidRPr="005B5C75">
        <w:rPr>
          <w:rFonts w:ascii="Arial" w:eastAsia="Times New Roman" w:hAnsi="Arial" w:cs="Arial"/>
          <w:b/>
          <w:bCs/>
          <w:i/>
          <w:iCs/>
          <w:sz w:val="22"/>
          <w:szCs w:val="22"/>
          <w:lang w:eastAsia="en-GB"/>
        </w:rPr>
        <w:t>Independently select and build an individual body of research;</w:t>
      </w:r>
      <w:r w:rsidRPr="005B5C75">
        <w:rPr>
          <w:rFonts w:ascii="Arial" w:eastAsia="Times New Roman" w:hAnsi="Arial" w:cs="Arial"/>
          <w:sz w:val="22"/>
          <w:szCs w:val="22"/>
          <w:lang w:eastAsia="en-GB"/>
        </w:rPr>
        <w:t> </w:t>
      </w:r>
    </w:p>
    <w:p w14:paraId="322197AA" w14:textId="77777777" w:rsidR="005B5C75" w:rsidRPr="005B5C75" w:rsidRDefault="005B5C75" w:rsidP="005B5C75">
      <w:pPr>
        <w:numPr>
          <w:ilvl w:val="0"/>
          <w:numId w:val="11"/>
        </w:numPr>
        <w:ind w:left="1080" w:firstLine="0"/>
        <w:jc w:val="both"/>
        <w:textAlignment w:val="baseline"/>
        <w:rPr>
          <w:rFonts w:ascii="Arial" w:eastAsia="Times New Roman" w:hAnsi="Arial" w:cs="Arial"/>
          <w:sz w:val="22"/>
          <w:szCs w:val="22"/>
          <w:lang w:eastAsia="en-GB"/>
        </w:rPr>
      </w:pPr>
      <w:r w:rsidRPr="005B5C75">
        <w:rPr>
          <w:rFonts w:ascii="Arial" w:eastAsia="Times New Roman" w:hAnsi="Arial" w:cs="Arial"/>
          <w:b/>
          <w:bCs/>
          <w:i/>
          <w:iCs/>
          <w:sz w:val="22"/>
          <w:szCs w:val="22"/>
          <w:lang w:eastAsia="en-GB"/>
        </w:rPr>
        <w:t>Critically evaluate and analyse the practice-based experiences undertaken;</w:t>
      </w:r>
      <w:r w:rsidRPr="005B5C75">
        <w:rPr>
          <w:rFonts w:ascii="Arial" w:eastAsia="Times New Roman" w:hAnsi="Arial" w:cs="Arial"/>
          <w:sz w:val="22"/>
          <w:szCs w:val="22"/>
          <w:lang w:eastAsia="en-GB"/>
        </w:rPr>
        <w:t> </w:t>
      </w:r>
    </w:p>
    <w:p w14:paraId="4DC42BE6" w14:textId="77777777" w:rsidR="005B5C75" w:rsidRPr="005B5C75" w:rsidRDefault="005B5C75" w:rsidP="005B5C75">
      <w:pPr>
        <w:numPr>
          <w:ilvl w:val="0"/>
          <w:numId w:val="12"/>
        </w:numPr>
        <w:ind w:left="1080" w:firstLine="0"/>
        <w:jc w:val="both"/>
        <w:textAlignment w:val="baseline"/>
        <w:rPr>
          <w:rFonts w:ascii="Arial" w:eastAsia="Times New Roman" w:hAnsi="Arial" w:cs="Arial"/>
          <w:sz w:val="22"/>
          <w:szCs w:val="22"/>
          <w:lang w:eastAsia="en-GB"/>
        </w:rPr>
      </w:pPr>
      <w:r w:rsidRPr="005B5C75">
        <w:rPr>
          <w:rFonts w:ascii="Arial" w:eastAsia="Times New Roman" w:hAnsi="Arial" w:cs="Arial"/>
          <w:b/>
          <w:bCs/>
          <w:i/>
          <w:iCs/>
          <w:sz w:val="22"/>
          <w:szCs w:val="22"/>
          <w:lang w:eastAsia="en-GB"/>
        </w:rPr>
        <w:t>Make valid connections between the varying strands of research, concept and practice to demonstrate your understanding and thinking.</w:t>
      </w:r>
      <w:r w:rsidRPr="005B5C75">
        <w:rPr>
          <w:rFonts w:ascii="Arial" w:eastAsia="Times New Roman" w:hAnsi="Arial" w:cs="Arial"/>
          <w:sz w:val="22"/>
          <w:szCs w:val="22"/>
          <w:lang w:eastAsia="en-GB"/>
        </w:rPr>
        <w:t> </w:t>
      </w:r>
    </w:p>
    <w:p w14:paraId="79D4F9E8" w14:textId="77777777" w:rsidR="005B5C75" w:rsidRPr="005B5C75" w:rsidRDefault="005B5C75" w:rsidP="005B5C75">
      <w:pPr>
        <w:jc w:val="both"/>
        <w:textAlignment w:val="baseline"/>
        <w:rPr>
          <w:rFonts w:ascii="Segoe UI" w:eastAsia="Times New Roman" w:hAnsi="Segoe UI" w:cs="Segoe UI"/>
          <w:sz w:val="18"/>
          <w:szCs w:val="18"/>
          <w:lang w:eastAsia="en-GB"/>
        </w:rPr>
      </w:pPr>
      <w:r w:rsidRPr="005B5C75">
        <w:rPr>
          <w:rFonts w:ascii="Arial" w:eastAsia="Times New Roman" w:hAnsi="Arial" w:cs="Arial"/>
          <w:sz w:val="22"/>
          <w:szCs w:val="22"/>
          <w:lang w:eastAsia="en-GB"/>
        </w:rPr>
        <w:t> </w:t>
      </w:r>
    </w:p>
    <w:p w14:paraId="7A8433F0" w14:textId="77777777" w:rsidR="005B5C75" w:rsidRPr="005B5C75" w:rsidRDefault="005B5C75" w:rsidP="005B5C75">
      <w:pPr>
        <w:numPr>
          <w:ilvl w:val="0"/>
          <w:numId w:val="13"/>
        </w:numPr>
        <w:ind w:firstLine="0"/>
        <w:jc w:val="both"/>
        <w:textAlignment w:val="baseline"/>
        <w:rPr>
          <w:rFonts w:ascii="Arial" w:eastAsia="Times New Roman" w:hAnsi="Arial" w:cs="Arial"/>
          <w:sz w:val="22"/>
          <w:szCs w:val="22"/>
          <w:lang w:eastAsia="en-GB"/>
        </w:rPr>
      </w:pPr>
      <w:r w:rsidRPr="005B5C75">
        <w:rPr>
          <w:rFonts w:ascii="Arial" w:eastAsia="Times New Roman" w:hAnsi="Arial" w:cs="Arial"/>
          <w:b/>
          <w:bCs/>
          <w:sz w:val="22"/>
          <w:szCs w:val="22"/>
          <w:lang w:eastAsia="en-GB"/>
        </w:rPr>
        <w:t>Practical Skills (20%)</w:t>
      </w:r>
      <w:r w:rsidRPr="005B5C75">
        <w:rPr>
          <w:rFonts w:ascii="Arial" w:eastAsia="Times New Roman" w:hAnsi="Arial" w:cs="Arial"/>
          <w:sz w:val="22"/>
          <w:szCs w:val="22"/>
          <w:lang w:eastAsia="en-GB"/>
        </w:rPr>
        <w:t> </w:t>
      </w:r>
    </w:p>
    <w:p w14:paraId="3CC9655D" w14:textId="77777777" w:rsidR="005B5C75" w:rsidRPr="005B5C75" w:rsidRDefault="005B5C75" w:rsidP="005B5C75">
      <w:pPr>
        <w:jc w:val="both"/>
        <w:textAlignment w:val="baseline"/>
        <w:rPr>
          <w:rFonts w:ascii="Segoe UI" w:eastAsia="Times New Roman" w:hAnsi="Segoe UI" w:cs="Segoe UI"/>
          <w:sz w:val="18"/>
          <w:szCs w:val="18"/>
          <w:lang w:eastAsia="en-GB"/>
        </w:rPr>
      </w:pPr>
      <w:r w:rsidRPr="005B5C75">
        <w:rPr>
          <w:rFonts w:ascii="Arial" w:eastAsia="Times New Roman" w:hAnsi="Arial" w:cs="Arial"/>
          <w:sz w:val="22"/>
          <w:szCs w:val="22"/>
          <w:lang w:eastAsia="en-GB"/>
        </w:rPr>
        <w:t>At level 5, you should be able to use/deploy a range of established techniques within the </w:t>
      </w:r>
      <w:proofErr w:type="gramStart"/>
      <w:r w:rsidRPr="005B5C75">
        <w:rPr>
          <w:rFonts w:ascii="Arial" w:eastAsia="Times New Roman" w:hAnsi="Arial" w:cs="Arial"/>
          <w:sz w:val="22"/>
          <w:szCs w:val="22"/>
          <w:lang w:eastAsia="en-GB"/>
        </w:rPr>
        <w:t>discipline, and</w:t>
      </w:r>
      <w:proofErr w:type="gramEnd"/>
      <w:r w:rsidRPr="005B5C75">
        <w:rPr>
          <w:rFonts w:ascii="Arial" w:eastAsia="Times New Roman" w:hAnsi="Arial" w:cs="Arial"/>
          <w:sz w:val="22"/>
          <w:szCs w:val="22"/>
          <w:lang w:eastAsia="en-GB"/>
        </w:rPr>
        <w:t> apply underlying concepts and principles outside the context in which they were first studied, including, where appropriate, the application of those principles in an employment context. You should be able to demonstrate how the subject-related concepts and ideas relate to real world situations and/or a particular context.  How do they work in practice?  You will deploy models, methods, techniques, and/or theories, in that context, to assess current situations, perhaps to formulate plans or solutions to solve problems, or to create artefacts, some of which may be creative.  This is likely to involve, for instance, the use of </w:t>
      </w:r>
      <w:proofErr w:type="gramStart"/>
      <w:r w:rsidRPr="005B5C75">
        <w:rPr>
          <w:rFonts w:ascii="Arial" w:eastAsia="Times New Roman" w:hAnsi="Arial" w:cs="Arial"/>
          <w:sz w:val="22"/>
          <w:szCs w:val="22"/>
          <w:lang w:eastAsia="en-GB"/>
        </w:rPr>
        <w:t>real world</w:t>
      </w:r>
      <w:proofErr w:type="gramEnd"/>
      <w:r w:rsidRPr="005B5C75">
        <w:rPr>
          <w:rFonts w:ascii="Arial" w:eastAsia="Times New Roman" w:hAnsi="Arial" w:cs="Arial"/>
          <w:sz w:val="22"/>
          <w:szCs w:val="22"/>
          <w:lang w:eastAsia="en-GB"/>
        </w:rPr>
        <w:t> artefacts, examples and cases, the application of a model within an organisation and/or benchmarking one theory or organisation against others based on stated criteria.  You should show awareness of the limitations of concepts and theories when applied in particular contexts. </w:t>
      </w:r>
    </w:p>
    <w:p w14:paraId="15427F46" w14:textId="77777777" w:rsidR="005B5C75" w:rsidRPr="005B5C75" w:rsidRDefault="005B5C75" w:rsidP="005B5C75">
      <w:pPr>
        <w:jc w:val="both"/>
        <w:textAlignment w:val="baseline"/>
        <w:rPr>
          <w:rFonts w:ascii="Segoe UI" w:eastAsia="Times New Roman" w:hAnsi="Segoe UI" w:cs="Segoe UI"/>
          <w:sz w:val="18"/>
          <w:szCs w:val="18"/>
          <w:lang w:eastAsia="en-GB"/>
        </w:rPr>
      </w:pPr>
      <w:r w:rsidRPr="005B5C75">
        <w:rPr>
          <w:rFonts w:ascii="Arial" w:eastAsia="Times New Roman" w:hAnsi="Arial" w:cs="Arial"/>
          <w:sz w:val="22"/>
          <w:szCs w:val="22"/>
          <w:lang w:eastAsia="en-GB"/>
        </w:rPr>
        <w:t> </w:t>
      </w:r>
    </w:p>
    <w:p w14:paraId="331955C8" w14:textId="77777777" w:rsidR="005B5C75" w:rsidRPr="005B5C75" w:rsidRDefault="005B5C75" w:rsidP="005B5C75">
      <w:pPr>
        <w:jc w:val="both"/>
        <w:textAlignment w:val="baseline"/>
        <w:rPr>
          <w:rFonts w:ascii="Segoe UI" w:eastAsia="Times New Roman" w:hAnsi="Segoe UI" w:cs="Segoe UI"/>
          <w:sz w:val="18"/>
          <w:szCs w:val="18"/>
          <w:lang w:eastAsia="en-GB"/>
        </w:rPr>
      </w:pPr>
      <w:r w:rsidRPr="005B5C75">
        <w:rPr>
          <w:rFonts w:ascii="Arial" w:eastAsia="Times New Roman" w:hAnsi="Arial" w:cs="Arial"/>
          <w:b/>
          <w:bCs/>
          <w:i/>
          <w:iCs/>
          <w:sz w:val="22"/>
          <w:szCs w:val="22"/>
          <w:lang w:eastAsia="en-GB"/>
        </w:rPr>
        <w:t>Guidance specific to this assessment:</w:t>
      </w:r>
      <w:r w:rsidRPr="005B5C75">
        <w:rPr>
          <w:rFonts w:ascii="Arial" w:eastAsia="Times New Roman" w:hAnsi="Arial" w:cs="Arial"/>
          <w:i/>
          <w:iCs/>
          <w:sz w:val="22"/>
          <w:szCs w:val="22"/>
          <w:lang w:eastAsia="en-GB"/>
        </w:rPr>
        <w:t> </w:t>
      </w:r>
      <w:r w:rsidRPr="005B5C75">
        <w:rPr>
          <w:rFonts w:ascii="Arial" w:eastAsia="Times New Roman" w:hAnsi="Arial" w:cs="Arial"/>
          <w:sz w:val="22"/>
          <w:szCs w:val="22"/>
          <w:lang w:eastAsia="en-GB"/>
        </w:rPr>
        <w:t> </w:t>
      </w:r>
    </w:p>
    <w:p w14:paraId="6DFC99B8" w14:textId="77777777" w:rsidR="005B5C75" w:rsidRPr="005B5C75" w:rsidRDefault="005B5C75" w:rsidP="005B5C75">
      <w:pPr>
        <w:jc w:val="both"/>
        <w:textAlignment w:val="baseline"/>
        <w:rPr>
          <w:rFonts w:ascii="Segoe UI" w:eastAsia="Times New Roman" w:hAnsi="Segoe UI" w:cs="Segoe UI"/>
          <w:sz w:val="18"/>
          <w:szCs w:val="18"/>
          <w:lang w:eastAsia="en-GB"/>
        </w:rPr>
      </w:pPr>
      <w:r w:rsidRPr="005B5C75">
        <w:rPr>
          <w:rFonts w:ascii="Arial" w:eastAsia="Times New Roman" w:hAnsi="Arial" w:cs="Arial"/>
          <w:b/>
          <w:bCs/>
          <w:i/>
          <w:iCs/>
          <w:sz w:val="22"/>
          <w:szCs w:val="22"/>
          <w:lang w:eastAsia="en-GB"/>
        </w:rPr>
        <w:t>Use your skills to: -</w:t>
      </w:r>
      <w:r w:rsidRPr="005B5C75">
        <w:rPr>
          <w:rFonts w:ascii="Arial" w:eastAsia="Times New Roman" w:hAnsi="Arial" w:cs="Arial"/>
          <w:sz w:val="22"/>
          <w:szCs w:val="22"/>
          <w:lang w:eastAsia="en-GB"/>
        </w:rPr>
        <w:t> </w:t>
      </w:r>
    </w:p>
    <w:p w14:paraId="0EA20D4D" w14:textId="77777777" w:rsidR="005B5C75" w:rsidRPr="005B5C75" w:rsidRDefault="005B5C75" w:rsidP="005B5C75">
      <w:pPr>
        <w:numPr>
          <w:ilvl w:val="0"/>
          <w:numId w:val="14"/>
        </w:numPr>
        <w:ind w:left="1080" w:firstLine="0"/>
        <w:jc w:val="both"/>
        <w:textAlignment w:val="baseline"/>
        <w:rPr>
          <w:rFonts w:ascii="Arial" w:eastAsia="Times New Roman" w:hAnsi="Arial" w:cs="Arial"/>
          <w:sz w:val="22"/>
          <w:szCs w:val="22"/>
          <w:lang w:eastAsia="en-GB"/>
        </w:rPr>
      </w:pPr>
      <w:r w:rsidRPr="005B5C75">
        <w:rPr>
          <w:rFonts w:ascii="Arial" w:eastAsia="Times New Roman" w:hAnsi="Arial" w:cs="Arial"/>
          <w:b/>
          <w:bCs/>
          <w:i/>
          <w:iCs/>
          <w:sz w:val="22"/>
          <w:szCs w:val="22"/>
          <w:lang w:eastAsia="en-GB"/>
        </w:rPr>
        <w:t>Consider, select and apply a wide-ranging and challenging body of practical explorations and outcomes. </w:t>
      </w:r>
      <w:r w:rsidRPr="005B5C75">
        <w:rPr>
          <w:rFonts w:ascii="Arial" w:eastAsia="Times New Roman" w:hAnsi="Arial" w:cs="Arial"/>
          <w:sz w:val="22"/>
          <w:szCs w:val="22"/>
          <w:lang w:eastAsia="en-GB"/>
        </w:rPr>
        <w:t> </w:t>
      </w:r>
    </w:p>
    <w:p w14:paraId="79E4F459" w14:textId="77777777" w:rsidR="005B5C75" w:rsidRPr="005B5C75" w:rsidRDefault="005B5C75" w:rsidP="005B5C75">
      <w:pPr>
        <w:numPr>
          <w:ilvl w:val="0"/>
          <w:numId w:val="14"/>
        </w:numPr>
        <w:ind w:left="1080" w:firstLine="0"/>
        <w:jc w:val="both"/>
        <w:textAlignment w:val="baseline"/>
        <w:rPr>
          <w:rFonts w:ascii="Arial" w:eastAsia="Times New Roman" w:hAnsi="Arial" w:cs="Arial"/>
          <w:sz w:val="22"/>
          <w:szCs w:val="22"/>
          <w:lang w:eastAsia="en-GB"/>
        </w:rPr>
      </w:pPr>
      <w:r w:rsidRPr="005B5C75">
        <w:rPr>
          <w:rFonts w:ascii="Arial" w:eastAsia="Times New Roman" w:hAnsi="Arial" w:cs="Arial"/>
          <w:b/>
          <w:bCs/>
          <w:i/>
          <w:iCs/>
          <w:sz w:val="22"/>
          <w:szCs w:val="22"/>
          <w:lang w:eastAsia="en-GB"/>
        </w:rPr>
        <w:lastRenderedPageBreak/>
        <w:t>Organise extensive research which clearly communicates your own ideas, through the application of existing and developing technical skills in established and innovative processes towards idea realisation. </w:t>
      </w:r>
      <w:r w:rsidRPr="005B5C75">
        <w:rPr>
          <w:rFonts w:ascii="Arial" w:eastAsia="Times New Roman" w:hAnsi="Arial" w:cs="Arial"/>
          <w:sz w:val="22"/>
          <w:szCs w:val="22"/>
          <w:lang w:eastAsia="en-GB"/>
        </w:rPr>
        <w:t> </w:t>
      </w:r>
    </w:p>
    <w:p w14:paraId="5F7EEF12" w14:textId="77777777" w:rsidR="005B5C75" w:rsidRPr="005B5C75" w:rsidRDefault="005B5C75" w:rsidP="005B5C75">
      <w:pPr>
        <w:numPr>
          <w:ilvl w:val="0"/>
          <w:numId w:val="14"/>
        </w:numPr>
        <w:ind w:left="1080" w:firstLine="0"/>
        <w:jc w:val="both"/>
        <w:textAlignment w:val="baseline"/>
        <w:rPr>
          <w:rFonts w:ascii="Arial" w:eastAsia="Times New Roman" w:hAnsi="Arial" w:cs="Arial"/>
          <w:sz w:val="22"/>
          <w:szCs w:val="22"/>
          <w:lang w:eastAsia="en-GB"/>
        </w:rPr>
      </w:pPr>
      <w:r w:rsidRPr="005B5C75">
        <w:rPr>
          <w:rFonts w:ascii="Arial" w:eastAsia="Times New Roman" w:hAnsi="Arial" w:cs="Arial"/>
          <w:b/>
          <w:bCs/>
          <w:i/>
          <w:iCs/>
          <w:sz w:val="22"/>
          <w:szCs w:val="22"/>
          <w:lang w:eastAsia="en-GB"/>
        </w:rPr>
        <w:t>Apply rigour to technical instruction and record keeping </w:t>
      </w:r>
      <w:proofErr w:type="gramStart"/>
      <w:r w:rsidRPr="005B5C75">
        <w:rPr>
          <w:rFonts w:ascii="Arial" w:eastAsia="Times New Roman" w:hAnsi="Arial" w:cs="Arial"/>
          <w:b/>
          <w:bCs/>
          <w:i/>
          <w:iCs/>
          <w:sz w:val="22"/>
          <w:szCs w:val="22"/>
          <w:lang w:eastAsia="en-GB"/>
        </w:rPr>
        <w:t>to sustain</w:t>
      </w:r>
      <w:proofErr w:type="gramEnd"/>
      <w:r w:rsidRPr="005B5C75">
        <w:rPr>
          <w:rFonts w:ascii="Arial" w:eastAsia="Times New Roman" w:hAnsi="Arial" w:cs="Arial"/>
          <w:b/>
          <w:bCs/>
          <w:i/>
          <w:iCs/>
          <w:sz w:val="22"/>
          <w:szCs w:val="22"/>
          <w:lang w:eastAsia="en-GB"/>
        </w:rPr>
        <w:t> your growing practice.</w:t>
      </w:r>
      <w:r w:rsidRPr="005B5C75">
        <w:rPr>
          <w:rFonts w:ascii="Arial" w:eastAsia="Times New Roman" w:hAnsi="Arial" w:cs="Arial"/>
          <w:sz w:val="22"/>
          <w:szCs w:val="22"/>
          <w:lang w:eastAsia="en-GB"/>
        </w:rPr>
        <w:t> </w:t>
      </w:r>
    </w:p>
    <w:p w14:paraId="23A65F61" w14:textId="77777777" w:rsidR="005B5C75" w:rsidRPr="005B5C75" w:rsidRDefault="005B5C75" w:rsidP="005B5C75">
      <w:pPr>
        <w:jc w:val="both"/>
        <w:textAlignment w:val="baseline"/>
        <w:rPr>
          <w:rFonts w:ascii="Segoe UI" w:eastAsia="Times New Roman" w:hAnsi="Segoe UI" w:cs="Segoe UI"/>
          <w:sz w:val="18"/>
          <w:szCs w:val="18"/>
          <w:lang w:eastAsia="en-GB"/>
        </w:rPr>
      </w:pPr>
      <w:r w:rsidRPr="005B5C75">
        <w:rPr>
          <w:rFonts w:ascii="Arial" w:eastAsia="Times New Roman" w:hAnsi="Arial" w:cs="Arial"/>
          <w:sz w:val="22"/>
          <w:szCs w:val="22"/>
          <w:lang w:eastAsia="en-GB"/>
        </w:rPr>
        <w:t> </w:t>
      </w:r>
    </w:p>
    <w:p w14:paraId="40A5DDE9" w14:textId="77777777" w:rsidR="005B5C75" w:rsidRPr="005B5C75" w:rsidRDefault="005B5C75" w:rsidP="005B5C75">
      <w:pPr>
        <w:numPr>
          <w:ilvl w:val="0"/>
          <w:numId w:val="15"/>
        </w:numPr>
        <w:ind w:firstLine="0"/>
        <w:jc w:val="both"/>
        <w:textAlignment w:val="baseline"/>
        <w:rPr>
          <w:rFonts w:ascii="Arial" w:eastAsia="Times New Roman" w:hAnsi="Arial" w:cs="Arial"/>
          <w:sz w:val="22"/>
          <w:szCs w:val="22"/>
          <w:lang w:eastAsia="en-GB"/>
        </w:rPr>
      </w:pPr>
      <w:r w:rsidRPr="005B5C75">
        <w:rPr>
          <w:rFonts w:ascii="Arial" w:eastAsia="Times New Roman" w:hAnsi="Arial" w:cs="Arial"/>
          <w:b/>
          <w:bCs/>
          <w:sz w:val="22"/>
          <w:szCs w:val="22"/>
          <w:lang w:eastAsia="en-GB"/>
        </w:rPr>
        <w:t>Transferable Skills for Life and Professional Practice (20%)</w:t>
      </w:r>
      <w:r w:rsidRPr="005B5C75">
        <w:rPr>
          <w:rFonts w:ascii="Arial" w:eastAsia="Times New Roman" w:hAnsi="Arial" w:cs="Arial"/>
          <w:sz w:val="22"/>
          <w:szCs w:val="22"/>
          <w:lang w:eastAsia="en-GB"/>
        </w:rPr>
        <w:t> </w:t>
      </w:r>
    </w:p>
    <w:p w14:paraId="363F0D09" w14:textId="77777777" w:rsidR="005B5C75" w:rsidRPr="005B5C75" w:rsidRDefault="005B5C75" w:rsidP="005B5C75">
      <w:pPr>
        <w:jc w:val="both"/>
        <w:textAlignment w:val="baseline"/>
        <w:rPr>
          <w:rFonts w:ascii="Segoe UI" w:eastAsia="Times New Roman" w:hAnsi="Segoe UI" w:cs="Segoe UI"/>
          <w:sz w:val="18"/>
          <w:szCs w:val="18"/>
          <w:lang w:eastAsia="en-GB"/>
        </w:rPr>
      </w:pPr>
      <w:r w:rsidRPr="005B5C75">
        <w:rPr>
          <w:rFonts w:ascii="Arial" w:eastAsia="Times New Roman" w:hAnsi="Arial" w:cs="Arial"/>
          <w:sz w:val="22"/>
          <w:szCs w:val="22"/>
          <w:lang w:eastAsia="en-GB"/>
        </w:rPr>
        <w:t>Your work must provide evidence of the qualities and transferable skills necessary for employment requiring the exercise of personal responsibility and decision-making.  This includes demonstrating: professional development</w:t>
      </w:r>
      <w:r w:rsidRPr="005B5C75">
        <w:rPr>
          <w:rFonts w:ascii="Times New Roman" w:eastAsia="Times New Roman" w:hAnsi="Times New Roman" w:cs="Times New Roman"/>
          <w:sz w:val="22"/>
          <w:szCs w:val="22"/>
          <w:lang w:eastAsia="en-GB"/>
        </w:rPr>
        <w:t> to </w:t>
      </w:r>
      <w:r w:rsidRPr="005B5C75">
        <w:rPr>
          <w:rFonts w:ascii="Arial" w:eastAsia="Times New Roman" w:hAnsi="Arial" w:cs="Arial"/>
          <w:sz w:val="22"/>
          <w:szCs w:val="22"/>
          <w:lang w:eastAsia="en-GB"/>
        </w:rPr>
        <w:t>advance existing skills and acquire new competences that will enable you to assume significant responsibility within organisations; that you can initiate and complete tasks and procedures, whether individually and/or collaboratively; that you can use appropriate media to effectively communicate information, arguments and analysis in a variety of forms to specialist and non-specialist audiences; fluency of expression; clarity and effectiveness in presentation and organisation. Work should be coherent and well-structured in presentation and organisation. </w:t>
      </w:r>
    </w:p>
    <w:p w14:paraId="2BE3E07F" w14:textId="77777777" w:rsidR="005B5C75" w:rsidRPr="005B5C75" w:rsidRDefault="005B5C75" w:rsidP="005B5C75">
      <w:pPr>
        <w:jc w:val="both"/>
        <w:textAlignment w:val="baseline"/>
        <w:rPr>
          <w:rFonts w:ascii="Segoe UI" w:eastAsia="Times New Roman" w:hAnsi="Segoe UI" w:cs="Segoe UI"/>
          <w:sz w:val="18"/>
          <w:szCs w:val="18"/>
          <w:lang w:eastAsia="en-GB"/>
        </w:rPr>
      </w:pPr>
      <w:r w:rsidRPr="005B5C75">
        <w:rPr>
          <w:rFonts w:ascii="Arial" w:eastAsia="Times New Roman" w:hAnsi="Arial" w:cs="Arial"/>
          <w:sz w:val="22"/>
          <w:szCs w:val="22"/>
          <w:lang w:eastAsia="en-GB"/>
        </w:rPr>
        <w:t> </w:t>
      </w:r>
    </w:p>
    <w:p w14:paraId="602833E3" w14:textId="77777777" w:rsidR="005B5C75" w:rsidRPr="005B5C75" w:rsidRDefault="005B5C75" w:rsidP="005B5C75">
      <w:pPr>
        <w:jc w:val="both"/>
        <w:textAlignment w:val="baseline"/>
        <w:rPr>
          <w:rFonts w:ascii="Segoe UI" w:eastAsia="Times New Roman" w:hAnsi="Segoe UI" w:cs="Segoe UI"/>
          <w:sz w:val="18"/>
          <w:szCs w:val="18"/>
          <w:lang w:eastAsia="en-GB"/>
        </w:rPr>
      </w:pPr>
      <w:r w:rsidRPr="005B5C75">
        <w:rPr>
          <w:rFonts w:ascii="Arial" w:eastAsia="Times New Roman" w:hAnsi="Arial" w:cs="Arial"/>
          <w:b/>
          <w:bCs/>
          <w:i/>
          <w:iCs/>
          <w:sz w:val="22"/>
          <w:szCs w:val="22"/>
          <w:lang w:eastAsia="en-GB"/>
        </w:rPr>
        <w:t>Guidance specific to this assessment:</w:t>
      </w:r>
      <w:r w:rsidRPr="005B5C75">
        <w:rPr>
          <w:rFonts w:ascii="Arial" w:eastAsia="Times New Roman" w:hAnsi="Arial" w:cs="Arial"/>
          <w:i/>
          <w:iCs/>
          <w:sz w:val="22"/>
          <w:szCs w:val="22"/>
          <w:lang w:eastAsia="en-GB"/>
        </w:rPr>
        <w:t> </w:t>
      </w:r>
      <w:r w:rsidRPr="005B5C75">
        <w:rPr>
          <w:rFonts w:ascii="Arial" w:eastAsia="Times New Roman" w:hAnsi="Arial" w:cs="Arial"/>
          <w:sz w:val="22"/>
          <w:szCs w:val="22"/>
          <w:lang w:eastAsia="en-GB"/>
        </w:rPr>
        <w:t> </w:t>
      </w:r>
    </w:p>
    <w:p w14:paraId="015B7DCF" w14:textId="77777777" w:rsidR="005B5C75" w:rsidRPr="005B5C75" w:rsidRDefault="005B5C75" w:rsidP="005B5C75">
      <w:pPr>
        <w:numPr>
          <w:ilvl w:val="0"/>
          <w:numId w:val="16"/>
        </w:numPr>
        <w:ind w:left="1080" w:firstLine="0"/>
        <w:jc w:val="both"/>
        <w:textAlignment w:val="baseline"/>
        <w:rPr>
          <w:rFonts w:ascii="Arial" w:eastAsia="Times New Roman" w:hAnsi="Arial" w:cs="Arial"/>
          <w:sz w:val="22"/>
          <w:szCs w:val="22"/>
          <w:lang w:eastAsia="en-GB"/>
        </w:rPr>
      </w:pPr>
      <w:r w:rsidRPr="005B5C75">
        <w:rPr>
          <w:rFonts w:ascii="Arial" w:eastAsia="Times New Roman" w:hAnsi="Arial" w:cs="Arial"/>
          <w:b/>
          <w:bCs/>
          <w:i/>
          <w:iCs/>
          <w:sz w:val="22"/>
          <w:szCs w:val="22"/>
          <w:lang w:eastAsia="en-GB"/>
        </w:rPr>
        <w:t>Demonstrate those attributes expected in professional practice including individual initiative, project management, collaborative working and inter-personal skills.</w:t>
      </w:r>
      <w:r w:rsidRPr="005B5C75">
        <w:rPr>
          <w:rFonts w:ascii="Arial" w:eastAsia="Times New Roman" w:hAnsi="Arial" w:cs="Arial"/>
          <w:sz w:val="22"/>
          <w:szCs w:val="22"/>
          <w:lang w:eastAsia="en-GB"/>
        </w:rPr>
        <w:t> </w:t>
      </w:r>
    </w:p>
    <w:p w14:paraId="2DF628B8" w14:textId="77777777" w:rsidR="005B5C75" w:rsidRPr="005B5C75" w:rsidRDefault="005B5C75" w:rsidP="005B5C75">
      <w:pPr>
        <w:numPr>
          <w:ilvl w:val="0"/>
          <w:numId w:val="16"/>
        </w:numPr>
        <w:ind w:left="1080" w:firstLine="0"/>
        <w:jc w:val="both"/>
        <w:textAlignment w:val="baseline"/>
        <w:rPr>
          <w:rFonts w:ascii="Arial" w:eastAsia="Times New Roman" w:hAnsi="Arial" w:cs="Arial"/>
          <w:sz w:val="22"/>
          <w:szCs w:val="22"/>
          <w:lang w:eastAsia="en-GB"/>
        </w:rPr>
      </w:pPr>
      <w:r w:rsidRPr="005B5C75">
        <w:rPr>
          <w:rFonts w:ascii="Arial" w:eastAsia="Times New Roman" w:hAnsi="Arial" w:cs="Arial"/>
          <w:b/>
          <w:bCs/>
          <w:i/>
          <w:iCs/>
          <w:sz w:val="22"/>
          <w:szCs w:val="22"/>
          <w:lang w:eastAsia="en-GB"/>
        </w:rPr>
        <w:t>Present your work professionally, applying attention to the conventions of verbal presentation, sketchbook, research journal, portfolio and exhibition practice where relevant.</w:t>
      </w:r>
      <w:r w:rsidRPr="005B5C75">
        <w:rPr>
          <w:rFonts w:ascii="Arial" w:eastAsia="Times New Roman" w:hAnsi="Arial" w:cs="Arial"/>
          <w:sz w:val="22"/>
          <w:szCs w:val="22"/>
          <w:lang w:eastAsia="en-GB"/>
        </w:rPr>
        <w:t> </w:t>
      </w:r>
    </w:p>
    <w:p w14:paraId="5784EF5D" w14:textId="77777777" w:rsidR="005B5C75" w:rsidRPr="005B5C75" w:rsidRDefault="005B5C75" w:rsidP="005B5C75">
      <w:pPr>
        <w:numPr>
          <w:ilvl w:val="0"/>
          <w:numId w:val="16"/>
        </w:numPr>
        <w:ind w:left="1080" w:firstLine="0"/>
        <w:jc w:val="both"/>
        <w:textAlignment w:val="baseline"/>
        <w:rPr>
          <w:rFonts w:ascii="Arial" w:eastAsia="Times New Roman" w:hAnsi="Arial" w:cs="Arial"/>
          <w:sz w:val="22"/>
          <w:szCs w:val="22"/>
          <w:lang w:eastAsia="en-GB"/>
        </w:rPr>
      </w:pPr>
      <w:r w:rsidRPr="005B5C75">
        <w:rPr>
          <w:rFonts w:ascii="Arial" w:eastAsia="Times New Roman" w:hAnsi="Arial" w:cs="Arial"/>
          <w:b/>
          <w:bCs/>
          <w:i/>
          <w:iCs/>
          <w:sz w:val="22"/>
          <w:szCs w:val="22"/>
          <w:lang w:eastAsia="en-GB"/>
        </w:rPr>
        <w:t>Communicate your ideas in a coherent and consistent style with due consideration to the reader/audience.  </w:t>
      </w:r>
      <w:r w:rsidRPr="005B5C75">
        <w:rPr>
          <w:rFonts w:ascii="Arial" w:eastAsia="Times New Roman" w:hAnsi="Arial" w:cs="Arial"/>
          <w:sz w:val="22"/>
          <w:szCs w:val="22"/>
          <w:lang w:eastAsia="en-GB"/>
        </w:rPr>
        <w:t> </w:t>
      </w:r>
    </w:p>
    <w:p w14:paraId="21DFA3EF" w14:textId="77777777" w:rsidR="005B5C75" w:rsidRPr="005B5C75" w:rsidRDefault="005B5C75" w:rsidP="005B5C75">
      <w:pPr>
        <w:textAlignment w:val="baseline"/>
        <w:rPr>
          <w:rFonts w:ascii="Segoe UI" w:eastAsia="Times New Roman" w:hAnsi="Segoe UI" w:cs="Segoe UI"/>
          <w:sz w:val="18"/>
          <w:szCs w:val="18"/>
          <w:lang w:eastAsia="en-GB"/>
        </w:rPr>
      </w:pPr>
      <w:r w:rsidRPr="005B5C75">
        <w:rPr>
          <w:rFonts w:ascii="Times New Roman" w:eastAsia="Times New Roman" w:hAnsi="Times New Roman" w:cs="Times New Roman"/>
          <w:sz w:val="22"/>
          <w:szCs w:val="22"/>
          <w:lang w:eastAsia="en-GB"/>
        </w:rPr>
        <w:t> </w:t>
      </w:r>
    </w:p>
    <w:p w14:paraId="1BA0BB3A" w14:textId="77777777" w:rsidR="005B5C75" w:rsidRPr="005B5C75" w:rsidRDefault="005B5C75" w:rsidP="005B5C75">
      <w:pPr>
        <w:jc w:val="both"/>
        <w:textAlignment w:val="baseline"/>
        <w:rPr>
          <w:rFonts w:ascii="Segoe UI" w:eastAsia="Times New Roman" w:hAnsi="Segoe UI" w:cs="Segoe UI"/>
          <w:sz w:val="18"/>
          <w:szCs w:val="18"/>
          <w:lang w:eastAsia="en-GB"/>
        </w:rPr>
      </w:pPr>
      <w:r w:rsidRPr="005B5C75">
        <w:rPr>
          <w:rFonts w:ascii="Arial" w:eastAsia="Times New Roman" w:hAnsi="Arial" w:cs="Arial"/>
          <w:sz w:val="22"/>
          <w:szCs w:val="22"/>
          <w:lang w:eastAsia="en-GB"/>
        </w:rPr>
        <w:t> </w:t>
      </w:r>
    </w:p>
    <w:p w14:paraId="003B6AC7" w14:textId="77777777" w:rsidR="005B5C75" w:rsidRPr="005B5C75" w:rsidRDefault="005B5C75" w:rsidP="005B5C75">
      <w:pPr>
        <w:jc w:val="both"/>
        <w:textAlignment w:val="baseline"/>
        <w:rPr>
          <w:rFonts w:ascii="Segoe UI" w:eastAsia="Times New Roman" w:hAnsi="Segoe UI" w:cs="Segoe UI"/>
          <w:sz w:val="18"/>
          <w:szCs w:val="18"/>
          <w:lang w:eastAsia="en-GB"/>
        </w:rPr>
      </w:pPr>
      <w:r w:rsidRPr="005B5C75">
        <w:rPr>
          <w:rFonts w:ascii="Times New Roman" w:eastAsia="Times New Roman" w:hAnsi="Times New Roman" w:cs="Times New Roman"/>
          <w:sz w:val="22"/>
          <w:szCs w:val="22"/>
          <w:lang w:eastAsia="en-GB"/>
        </w:rPr>
        <w:t> </w:t>
      </w:r>
      <w:r w:rsidRPr="005B5C75">
        <w:rPr>
          <w:rFonts w:ascii="Times New Roman" w:eastAsia="Times New Roman" w:hAnsi="Times New Roman" w:cs="Times New Roman"/>
          <w:sz w:val="22"/>
          <w:szCs w:val="22"/>
          <w:lang w:eastAsia="en-GB"/>
        </w:rPr>
        <w:br/>
        <w:t> </w:t>
      </w:r>
      <w:r w:rsidRPr="005B5C75">
        <w:rPr>
          <w:rFonts w:ascii="Times New Roman" w:eastAsia="Times New Roman" w:hAnsi="Times New Roman" w:cs="Times New Roman"/>
          <w:sz w:val="22"/>
          <w:szCs w:val="22"/>
          <w:lang w:eastAsia="en-GB"/>
        </w:rPr>
        <w:br/>
      </w:r>
      <w:r w:rsidRPr="005B5C75">
        <w:rPr>
          <w:rFonts w:ascii="Arial" w:eastAsia="Times New Roman" w:hAnsi="Arial" w:cs="Arial"/>
          <w:sz w:val="22"/>
          <w:szCs w:val="22"/>
          <w:lang w:eastAsia="en-GB"/>
        </w:rPr>
        <w:t> </w:t>
      </w:r>
    </w:p>
    <w:p w14:paraId="027C0B72" w14:textId="77777777" w:rsidR="005B5C75" w:rsidRPr="005B5C75" w:rsidRDefault="005B5C75" w:rsidP="005B5C75">
      <w:pPr>
        <w:jc w:val="both"/>
        <w:textAlignment w:val="baseline"/>
        <w:rPr>
          <w:rFonts w:ascii="Segoe UI" w:eastAsia="Times New Roman" w:hAnsi="Segoe UI" w:cs="Segoe UI"/>
          <w:sz w:val="18"/>
          <w:szCs w:val="18"/>
          <w:lang w:eastAsia="en-GB"/>
        </w:rPr>
      </w:pPr>
      <w:r w:rsidRPr="005B5C75">
        <w:rPr>
          <w:rFonts w:ascii="Arial" w:eastAsia="Times New Roman" w:hAnsi="Arial" w:cs="Arial"/>
          <w:sz w:val="22"/>
          <w:szCs w:val="22"/>
          <w:lang w:eastAsia="en-GB"/>
        </w:rPr>
        <w:t> </w:t>
      </w:r>
    </w:p>
    <w:p w14:paraId="6BCFBBE7" w14:textId="77777777" w:rsidR="005B5C75" w:rsidRPr="005B5C75" w:rsidRDefault="005B5C75" w:rsidP="005B5C75">
      <w:pPr>
        <w:jc w:val="both"/>
        <w:textAlignment w:val="baseline"/>
        <w:rPr>
          <w:rFonts w:ascii="Segoe UI" w:eastAsia="Times New Roman" w:hAnsi="Segoe UI" w:cs="Segoe UI"/>
          <w:sz w:val="18"/>
          <w:szCs w:val="18"/>
          <w:lang w:eastAsia="en-GB"/>
        </w:rPr>
      </w:pPr>
      <w:r w:rsidRPr="005B5C75">
        <w:rPr>
          <w:rFonts w:ascii="Arial" w:eastAsia="Times New Roman" w:hAnsi="Arial" w:cs="Arial"/>
          <w:sz w:val="22"/>
          <w:szCs w:val="22"/>
          <w:lang w:eastAsia="en-GB"/>
        </w:rPr>
        <w:t> </w:t>
      </w:r>
    </w:p>
    <w:p w14:paraId="1B686A92" w14:textId="77777777" w:rsidR="005B5C75" w:rsidRPr="005B5C75" w:rsidRDefault="005B5C75" w:rsidP="005B5C75">
      <w:pPr>
        <w:jc w:val="both"/>
        <w:textAlignment w:val="baseline"/>
        <w:rPr>
          <w:rFonts w:ascii="Segoe UI" w:eastAsia="Times New Roman" w:hAnsi="Segoe UI" w:cs="Segoe UI"/>
          <w:sz w:val="18"/>
          <w:szCs w:val="18"/>
          <w:lang w:eastAsia="en-GB"/>
        </w:rPr>
      </w:pPr>
      <w:r w:rsidRPr="005B5C75">
        <w:rPr>
          <w:rFonts w:ascii="Arial" w:eastAsia="Times New Roman" w:hAnsi="Arial" w:cs="Arial"/>
          <w:sz w:val="22"/>
          <w:szCs w:val="22"/>
          <w:lang w:eastAsia="en-GB"/>
        </w:rPr>
        <w:t> </w:t>
      </w:r>
    </w:p>
    <w:p w14:paraId="0FCD189E" w14:textId="77777777" w:rsidR="005B5C75" w:rsidRPr="005B5C75" w:rsidRDefault="005B5C75" w:rsidP="005B5C75">
      <w:pPr>
        <w:jc w:val="both"/>
        <w:textAlignment w:val="baseline"/>
        <w:rPr>
          <w:rFonts w:ascii="Segoe UI" w:eastAsia="Times New Roman" w:hAnsi="Segoe UI" w:cs="Segoe UI"/>
          <w:sz w:val="18"/>
          <w:szCs w:val="18"/>
          <w:lang w:eastAsia="en-GB"/>
        </w:rPr>
      </w:pPr>
      <w:r w:rsidRPr="005B5C75">
        <w:rPr>
          <w:rFonts w:ascii="Arial" w:eastAsia="Times New Roman" w:hAnsi="Arial" w:cs="Arial"/>
          <w:sz w:val="22"/>
          <w:szCs w:val="22"/>
          <w:lang w:eastAsia="en-GB"/>
        </w:rPr>
        <w:t> </w:t>
      </w:r>
    </w:p>
    <w:p w14:paraId="4A361401" w14:textId="77777777" w:rsidR="005B5C75" w:rsidRPr="005B5C75" w:rsidRDefault="005B5C75" w:rsidP="005B5C75">
      <w:pPr>
        <w:jc w:val="both"/>
        <w:textAlignment w:val="baseline"/>
        <w:rPr>
          <w:rFonts w:ascii="Segoe UI" w:eastAsia="Times New Roman" w:hAnsi="Segoe UI" w:cs="Segoe UI"/>
          <w:sz w:val="18"/>
          <w:szCs w:val="18"/>
          <w:lang w:eastAsia="en-GB"/>
        </w:rPr>
      </w:pPr>
      <w:r w:rsidRPr="005B5C75">
        <w:rPr>
          <w:rFonts w:ascii="Arial" w:eastAsia="Times New Roman" w:hAnsi="Arial" w:cs="Arial"/>
          <w:sz w:val="22"/>
          <w:szCs w:val="22"/>
          <w:lang w:eastAsia="en-GB"/>
        </w:rPr>
        <w:t> </w:t>
      </w:r>
    </w:p>
    <w:p w14:paraId="17AA4375" w14:textId="77777777" w:rsidR="005B5C75" w:rsidRPr="005B5C75" w:rsidRDefault="005B5C75" w:rsidP="005B5C75">
      <w:pPr>
        <w:jc w:val="both"/>
        <w:textAlignment w:val="baseline"/>
        <w:rPr>
          <w:rFonts w:ascii="Segoe UI" w:eastAsia="Times New Roman" w:hAnsi="Segoe UI" w:cs="Segoe UI"/>
          <w:sz w:val="18"/>
          <w:szCs w:val="18"/>
          <w:lang w:eastAsia="en-GB"/>
        </w:rPr>
      </w:pPr>
      <w:r w:rsidRPr="005B5C75">
        <w:rPr>
          <w:rFonts w:ascii="Arial" w:eastAsia="Times New Roman" w:hAnsi="Arial" w:cs="Arial"/>
          <w:sz w:val="22"/>
          <w:szCs w:val="22"/>
          <w:lang w:eastAsia="en-GB"/>
        </w:rPr>
        <w:t> </w:t>
      </w:r>
    </w:p>
    <w:p w14:paraId="79EA91DA" w14:textId="77777777" w:rsidR="005B5C75" w:rsidRPr="005B5C75" w:rsidRDefault="005B5C75" w:rsidP="005B5C75">
      <w:pPr>
        <w:jc w:val="both"/>
        <w:textAlignment w:val="baseline"/>
        <w:rPr>
          <w:rFonts w:ascii="Segoe UI" w:eastAsia="Times New Roman" w:hAnsi="Segoe UI" w:cs="Segoe UI"/>
          <w:sz w:val="18"/>
          <w:szCs w:val="18"/>
          <w:lang w:eastAsia="en-GB"/>
        </w:rPr>
      </w:pPr>
      <w:r w:rsidRPr="005B5C75">
        <w:rPr>
          <w:rFonts w:ascii="Times New Roman" w:eastAsia="Times New Roman" w:hAnsi="Times New Roman" w:cs="Times New Roman"/>
          <w:sz w:val="22"/>
          <w:szCs w:val="22"/>
          <w:lang w:eastAsia="en-GB"/>
        </w:rPr>
        <w:t> </w:t>
      </w:r>
      <w:r w:rsidRPr="005B5C75">
        <w:rPr>
          <w:rFonts w:ascii="Times New Roman" w:eastAsia="Times New Roman" w:hAnsi="Times New Roman" w:cs="Times New Roman"/>
          <w:sz w:val="22"/>
          <w:szCs w:val="22"/>
          <w:lang w:eastAsia="en-GB"/>
        </w:rPr>
        <w:br/>
      </w:r>
      <w:r w:rsidRPr="005B5C75">
        <w:rPr>
          <w:rFonts w:ascii="Arial" w:eastAsia="Times New Roman" w:hAnsi="Arial" w:cs="Arial"/>
          <w:sz w:val="22"/>
          <w:szCs w:val="22"/>
          <w:lang w:eastAsia="en-GB"/>
        </w:rPr>
        <w:t> </w:t>
      </w:r>
    </w:p>
    <w:p w14:paraId="36EA5ACC" w14:textId="77777777" w:rsidR="005B5C75" w:rsidRPr="005B5C75" w:rsidRDefault="005B5C75" w:rsidP="005B5C75">
      <w:pPr>
        <w:textAlignment w:val="baseline"/>
        <w:rPr>
          <w:rFonts w:ascii="Segoe UI" w:eastAsia="Times New Roman" w:hAnsi="Segoe UI" w:cs="Segoe UI"/>
          <w:sz w:val="18"/>
          <w:szCs w:val="18"/>
          <w:lang w:eastAsia="en-GB"/>
        </w:rPr>
      </w:pPr>
      <w:r w:rsidRPr="005B5C75">
        <w:rPr>
          <w:rFonts w:ascii="Segoe UI" w:eastAsia="Times New Roman" w:hAnsi="Segoe UI" w:cs="Segoe UI"/>
          <w:color w:val="666666"/>
          <w:sz w:val="18"/>
          <w:szCs w:val="18"/>
          <w:shd w:val="clear" w:color="auto" w:fill="FFFFFF"/>
          <w:lang w:eastAsia="en-GB"/>
        </w:rPr>
        <w:t>Page Break</w:t>
      </w:r>
      <w:r w:rsidRPr="005B5C75">
        <w:rPr>
          <w:rFonts w:ascii="Arial" w:eastAsia="Times New Roman" w:hAnsi="Arial" w:cs="Arial"/>
          <w:sz w:val="22"/>
          <w:szCs w:val="22"/>
          <w:lang w:eastAsia="en-GB"/>
        </w:rPr>
        <w:t> </w:t>
      </w:r>
    </w:p>
    <w:p w14:paraId="57AA0EA9" w14:textId="77777777" w:rsidR="005B5C75" w:rsidRPr="005B5C75" w:rsidRDefault="005B5C75" w:rsidP="005B5C75">
      <w:pPr>
        <w:textAlignment w:val="baseline"/>
        <w:rPr>
          <w:rFonts w:ascii="Segoe UI" w:eastAsia="Times New Roman" w:hAnsi="Segoe UI" w:cs="Segoe UI"/>
          <w:sz w:val="18"/>
          <w:szCs w:val="18"/>
          <w:lang w:eastAsia="en-GB"/>
        </w:rPr>
      </w:pPr>
      <w:r w:rsidRPr="005B5C75">
        <w:rPr>
          <w:rFonts w:ascii="Arial" w:eastAsia="Times New Roman" w:hAnsi="Arial" w:cs="Arial"/>
          <w:sz w:val="22"/>
          <w:szCs w:val="22"/>
          <w:lang w:eastAsia="en-GB"/>
        </w:rPr>
        <w:t> </w:t>
      </w:r>
    </w:p>
    <w:p w14:paraId="2E346DBA" w14:textId="77777777" w:rsidR="00767635" w:rsidRDefault="00767635"/>
    <w:sectPr w:rsidR="00767635" w:rsidSect="00090EEF">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altName w:val="Arial"/>
    <w:panose1 w:val="020B0604020202020204"/>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5411D6"/>
    <w:multiLevelType w:val="multilevel"/>
    <w:tmpl w:val="FB5EEB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DA52F74"/>
    <w:multiLevelType w:val="multilevel"/>
    <w:tmpl w:val="842C348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DF47B19"/>
    <w:multiLevelType w:val="multilevel"/>
    <w:tmpl w:val="7B9A67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EE943EC"/>
    <w:multiLevelType w:val="multilevel"/>
    <w:tmpl w:val="072A4E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1080361"/>
    <w:multiLevelType w:val="multilevel"/>
    <w:tmpl w:val="A0BA98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20023662"/>
    <w:multiLevelType w:val="multilevel"/>
    <w:tmpl w:val="1456674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2AF3E41"/>
    <w:multiLevelType w:val="multilevel"/>
    <w:tmpl w:val="282097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253100FA"/>
    <w:multiLevelType w:val="multilevel"/>
    <w:tmpl w:val="29D64622"/>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35B5C99"/>
    <w:multiLevelType w:val="multilevel"/>
    <w:tmpl w:val="2D30F45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ED40F39"/>
    <w:multiLevelType w:val="multilevel"/>
    <w:tmpl w:val="755CCD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4827518D"/>
    <w:multiLevelType w:val="multilevel"/>
    <w:tmpl w:val="BE9C01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4C354666"/>
    <w:multiLevelType w:val="multilevel"/>
    <w:tmpl w:val="D258F3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5CA609D8"/>
    <w:multiLevelType w:val="multilevel"/>
    <w:tmpl w:val="BAF281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668D7717"/>
    <w:multiLevelType w:val="multilevel"/>
    <w:tmpl w:val="1598C7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6A5872B2"/>
    <w:multiLevelType w:val="multilevel"/>
    <w:tmpl w:val="CA70BC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7A8811B9"/>
    <w:multiLevelType w:val="multilevel"/>
    <w:tmpl w:val="2C807F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1"/>
  </w:num>
  <w:num w:numId="2">
    <w:abstractNumId w:val="14"/>
  </w:num>
  <w:num w:numId="3">
    <w:abstractNumId w:val="9"/>
  </w:num>
  <w:num w:numId="4">
    <w:abstractNumId w:val="0"/>
  </w:num>
  <w:num w:numId="5">
    <w:abstractNumId w:val="15"/>
  </w:num>
  <w:num w:numId="6">
    <w:abstractNumId w:val="6"/>
  </w:num>
  <w:num w:numId="7">
    <w:abstractNumId w:val="8"/>
  </w:num>
  <w:num w:numId="8">
    <w:abstractNumId w:val="10"/>
  </w:num>
  <w:num w:numId="9">
    <w:abstractNumId w:val="2"/>
  </w:num>
  <w:num w:numId="10">
    <w:abstractNumId w:val="1"/>
  </w:num>
  <w:num w:numId="11">
    <w:abstractNumId w:val="3"/>
  </w:num>
  <w:num w:numId="12">
    <w:abstractNumId w:val="4"/>
  </w:num>
  <w:num w:numId="13">
    <w:abstractNumId w:val="5"/>
  </w:num>
  <w:num w:numId="14">
    <w:abstractNumId w:val="12"/>
  </w:num>
  <w:num w:numId="15">
    <w:abstractNumId w:val="7"/>
  </w:num>
  <w:num w:numId="1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2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5C75"/>
    <w:rsid w:val="00090EEF"/>
    <w:rsid w:val="005B5C75"/>
    <w:rsid w:val="00767635"/>
    <w:rsid w:val="00DD4C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EDBA789"/>
  <w15:chartTrackingRefBased/>
  <w15:docId w15:val="{A8965385-9058-A54B-BD35-5003230FE2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5B5C75"/>
    <w:pPr>
      <w:spacing w:before="100" w:beforeAutospacing="1" w:after="100" w:afterAutospacing="1"/>
    </w:pPr>
    <w:rPr>
      <w:rFonts w:ascii="Times New Roman" w:eastAsia="Times New Roman" w:hAnsi="Times New Roman" w:cs="Times New Roman"/>
      <w:lang w:eastAsia="en-GB"/>
    </w:rPr>
  </w:style>
  <w:style w:type="character" w:customStyle="1" w:styleId="normaltextrun">
    <w:name w:val="normaltextrun"/>
    <w:basedOn w:val="DefaultParagraphFont"/>
    <w:rsid w:val="005B5C75"/>
  </w:style>
  <w:style w:type="character" w:customStyle="1" w:styleId="unsupportedobjecttext">
    <w:name w:val="unsupportedobjecttext"/>
    <w:basedOn w:val="DefaultParagraphFont"/>
    <w:rsid w:val="005B5C75"/>
  </w:style>
  <w:style w:type="character" w:customStyle="1" w:styleId="eop">
    <w:name w:val="eop"/>
    <w:basedOn w:val="DefaultParagraphFont"/>
    <w:rsid w:val="005B5C75"/>
  </w:style>
  <w:style w:type="character" w:customStyle="1" w:styleId="pagebreaktextspan">
    <w:name w:val="pagebreaktextspan"/>
    <w:basedOn w:val="DefaultParagraphFont"/>
    <w:rsid w:val="005B5C75"/>
  </w:style>
  <w:style w:type="character" w:customStyle="1" w:styleId="scxw96094545">
    <w:name w:val="scxw96094545"/>
    <w:basedOn w:val="DefaultParagraphFont"/>
    <w:rsid w:val="005B5C7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31957486">
      <w:bodyDiv w:val="1"/>
      <w:marLeft w:val="0"/>
      <w:marRight w:val="0"/>
      <w:marTop w:val="0"/>
      <w:marBottom w:val="0"/>
      <w:divBdr>
        <w:top w:val="none" w:sz="0" w:space="0" w:color="auto"/>
        <w:left w:val="none" w:sz="0" w:space="0" w:color="auto"/>
        <w:bottom w:val="none" w:sz="0" w:space="0" w:color="auto"/>
        <w:right w:val="none" w:sz="0" w:space="0" w:color="auto"/>
      </w:divBdr>
      <w:divsChild>
        <w:div w:id="931822046">
          <w:marLeft w:val="0"/>
          <w:marRight w:val="0"/>
          <w:marTop w:val="0"/>
          <w:marBottom w:val="0"/>
          <w:divBdr>
            <w:top w:val="none" w:sz="0" w:space="0" w:color="auto"/>
            <w:left w:val="none" w:sz="0" w:space="0" w:color="auto"/>
            <w:bottom w:val="none" w:sz="0" w:space="0" w:color="auto"/>
            <w:right w:val="none" w:sz="0" w:space="0" w:color="auto"/>
          </w:divBdr>
        </w:div>
        <w:div w:id="2013604183">
          <w:marLeft w:val="0"/>
          <w:marRight w:val="0"/>
          <w:marTop w:val="0"/>
          <w:marBottom w:val="0"/>
          <w:divBdr>
            <w:top w:val="none" w:sz="0" w:space="0" w:color="auto"/>
            <w:left w:val="none" w:sz="0" w:space="0" w:color="auto"/>
            <w:bottom w:val="none" w:sz="0" w:space="0" w:color="auto"/>
            <w:right w:val="none" w:sz="0" w:space="0" w:color="auto"/>
          </w:divBdr>
        </w:div>
        <w:div w:id="218252675">
          <w:marLeft w:val="0"/>
          <w:marRight w:val="0"/>
          <w:marTop w:val="0"/>
          <w:marBottom w:val="0"/>
          <w:divBdr>
            <w:top w:val="none" w:sz="0" w:space="0" w:color="auto"/>
            <w:left w:val="none" w:sz="0" w:space="0" w:color="auto"/>
            <w:bottom w:val="none" w:sz="0" w:space="0" w:color="auto"/>
            <w:right w:val="none" w:sz="0" w:space="0" w:color="auto"/>
          </w:divBdr>
        </w:div>
        <w:div w:id="1338727320">
          <w:marLeft w:val="0"/>
          <w:marRight w:val="0"/>
          <w:marTop w:val="0"/>
          <w:marBottom w:val="0"/>
          <w:divBdr>
            <w:top w:val="none" w:sz="0" w:space="0" w:color="auto"/>
            <w:left w:val="none" w:sz="0" w:space="0" w:color="auto"/>
            <w:bottom w:val="none" w:sz="0" w:space="0" w:color="auto"/>
            <w:right w:val="none" w:sz="0" w:space="0" w:color="auto"/>
          </w:divBdr>
        </w:div>
        <w:div w:id="2043355594">
          <w:marLeft w:val="0"/>
          <w:marRight w:val="0"/>
          <w:marTop w:val="0"/>
          <w:marBottom w:val="0"/>
          <w:divBdr>
            <w:top w:val="none" w:sz="0" w:space="0" w:color="auto"/>
            <w:left w:val="none" w:sz="0" w:space="0" w:color="auto"/>
            <w:bottom w:val="none" w:sz="0" w:space="0" w:color="auto"/>
            <w:right w:val="none" w:sz="0" w:space="0" w:color="auto"/>
          </w:divBdr>
          <w:divsChild>
            <w:div w:id="52429093">
              <w:marLeft w:val="-75"/>
              <w:marRight w:val="0"/>
              <w:marTop w:val="30"/>
              <w:marBottom w:val="30"/>
              <w:divBdr>
                <w:top w:val="none" w:sz="0" w:space="0" w:color="auto"/>
                <w:left w:val="none" w:sz="0" w:space="0" w:color="auto"/>
                <w:bottom w:val="none" w:sz="0" w:space="0" w:color="auto"/>
                <w:right w:val="none" w:sz="0" w:space="0" w:color="auto"/>
              </w:divBdr>
              <w:divsChild>
                <w:div w:id="1199392278">
                  <w:marLeft w:val="0"/>
                  <w:marRight w:val="0"/>
                  <w:marTop w:val="0"/>
                  <w:marBottom w:val="0"/>
                  <w:divBdr>
                    <w:top w:val="none" w:sz="0" w:space="0" w:color="auto"/>
                    <w:left w:val="none" w:sz="0" w:space="0" w:color="auto"/>
                    <w:bottom w:val="none" w:sz="0" w:space="0" w:color="auto"/>
                    <w:right w:val="none" w:sz="0" w:space="0" w:color="auto"/>
                  </w:divBdr>
                  <w:divsChild>
                    <w:div w:id="1783762119">
                      <w:marLeft w:val="0"/>
                      <w:marRight w:val="0"/>
                      <w:marTop w:val="0"/>
                      <w:marBottom w:val="0"/>
                      <w:divBdr>
                        <w:top w:val="none" w:sz="0" w:space="0" w:color="auto"/>
                        <w:left w:val="none" w:sz="0" w:space="0" w:color="auto"/>
                        <w:bottom w:val="none" w:sz="0" w:space="0" w:color="auto"/>
                        <w:right w:val="none" w:sz="0" w:space="0" w:color="auto"/>
                      </w:divBdr>
                    </w:div>
                  </w:divsChild>
                </w:div>
                <w:div w:id="2029596184">
                  <w:marLeft w:val="0"/>
                  <w:marRight w:val="0"/>
                  <w:marTop w:val="0"/>
                  <w:marBottom w:val="0"/>
                  <w:divBdr>
                    <w:top w:val="none" w:sz="0" w:space="0" w:color="auto"/>
                    <w:left w:val="none" w:sz="0" w:space="0" w:color="auto"/>
                    <w:bottom w:val="none" w:sz="0" w:space="0" w:color="auto"/>
                    <w:right w:val="none" w:sz="0" w:space="0" w:color="auto"/>
                  </w:divBdr>
                  <w:divsChild>
                    <w:div w:id="1467165018">
                      <w:marLeft w:val="0"/>
                      <w:marRight w:val="0"/>
                      <w:marTop w:val="0"/>
                      <w:marBottom w:val="0"/>
                      <w:divBdr>
                        <w:top w:val="none" w:sz="0" w:space="0" w:color="auto"/>
                        <w:left w:val="none" w:sz="0" w:space="0" w:color="auto"/>
                        <w:bottom w:val="none" w:sz="0" w:space="0" w:color="auto"/>
                        <w:right w:val="none" w:sz="0" w:space="0" w:color="auto"/>
                      </w:divBdr>
                    </w:div>
                  </w:divsChild>
                </w:div>
                <w:div w:id="1751923892">
                  <w:marLeft w:val="0"/>
                  <w:marRight w:val="0"/>
                  <w:marTop w:val="0"/>
                  <w:marBottom w:val="0"/>
                  <w:divBdr>
                    <w:top w:val="none" w:sz="0" w:space="0" w:color="auto"/>
                    <w:left w:val="none" w:sz="0" w:space="0" w:color="auto"/>
                    <w:bottom w:val="none" w:sz="0" w:space="0" w:color="auto"/>
                    <w:right w:val="none" w:sz="0" w:space="0" w:color="auto"/>
                  </w:divBdr>
                  <w:divsChild>
                    <w:div w:id="1618952376">
                      <w:marLeft w:val="0"/>
                      <w:marRight w:val="0"/>
                      <w:marTop w:val="0"/>
                      <w:marBottom w:val="0"/>
                      <w:divBdr>
                        <w:top w:val="none" w:sz="0" w:space="0" w:color="auto"/>
                        <w:left w:val="none" w:sz="0" w:space="0" w:color="auto"/>
                        <w:bottom w:val="none" w:sz="0" w:space="0" w:color="auto"/>
                        <w:right w:val="none" w:sz="0" w:space="0" w:color="auto"/>
                      </w:divBdr>
                    </w:div>
                  </w:divsChild>
                </w:div>
                <w:div w:id="1422289769">
                  <w:marLeft w:val="0"/>
                  <w:marRight w:val="0"/>
                  <w:marTop w:val="0"/>
                  <w:marBottom w:val="0"/>
                  <w:divBdr>
                    <w:top w:val="none" w:sz="0" w:space="0" w:color="auto"/>
                    <w:left w:val="none" w:sz="0" w:space="0" w:color="auto"/>
                    <w:bottom w:val="none" w:sz="0" w:space="0" w:color="auto"/>
                    <w:right w:val="none" w:sz="0" w:space="0" w:color="auto"/>
                  </w:divBdr>
                  <w:divsChild>
                    <w:div w:id="1665543500">
                      <w:marLeft w:val="0"/>
                      <w:marRight w:val="0"/>
                      <w:marTop w:val="0"/>
                      <w:marBottom w:val="0"/>
                      <w:divBdr>
                        <w:top w:val="none" w:sz="0" w:space="0" w:color="auto"/>
                        <w:left w:val="none" w:sz="0" w:space="0" w:color="auto"/>
                        <w:bottom w:val="none" w:sz="0" w:space="0" w:color="auto"/>
                        <w:right w:val="none" w:sz="0" w:space="0" w:color="auto"/>
                      </w:divBdr>
                    </w:div>
                  </w:divsChild>
                </w:div>
                <w:div w:id="775566250">
                  <w:marLeft w:val="0"/>
                  <w:marRight w:val="0"/>
                  <w:marTop w:val="0"/>
                  <w:marBottom w:val="0"/>
                  <w:divBdr>
                    <w:top w:val="none" w:sz="0" w:space="0" w:color="auto"/>
                    <w:left w:val="none" w:sz="0" w:space="0" w:color="auto"/>
                    <w:bottom w:val="none" w:sz="0" w:space="0" w:color="auto"/>
                    <w:right w:val="none" w:sz="0" w:space="0" w:color="auto"/>
                  </w:divBdr>
                  <w:divsChild>
                    <w:div w:id="1175879089">
                      <w:marLeft w:val="0"/>
                      <w:marRight w:val="0"/>
                      <w:marTop w:val="0"/>
                      <w:marBottom w:val="0"/>
                      <w:divBdr>
                        <w:top w:val="none" w:sz="0" w:space="0" w:color="auto"/>
                        <w:left w:val="none" w:sz="0" w:space="0" w:color="auto"/>
                        <w:bottom w:val="none" w:sz="0" w:space="0" w:color="auto"/>
                        <w:right w:val="none" w:sz="0" w:space="0" w:color="auto"/>
                      </w:divBdr>
                    </w:div>
                  </w:divsChild>
                </w:div>
                <w:div w:id="404651478">
                  <w:marLeft w:val="0"/>
                  <w:marRight w:val="0"/>
                  <w:marTop w:val="0"/>
                  <w:marBottom w:val="0"/>
                  <w:divBdr>
                    <w:top w:val="none" w:sz="0" w:space="0" w:color="auto"/>
                    <w:left w:val="none" w:sz="0" w:space="0" w:color="auto"/>
                    <w:bottom w:val="none" w:sz="0" w:space="0" w:color="auto"/>
                    <w:right w:val="none" w:sz="0" w:space="0" w:color="auto"/>
                  </w:divBdr>
                  <w:divsChild>
                    <w:div w:id="124542506">
                      <w:marLeft w:val="0"/>
                      <w:marRight w:val="0"/>
                      <w:marTop w:val="0"/>
                      <w:marBottom w:val="0"/>
                      <w:divBdr>
                        <w:top w:val="none" w:sz="0" w:space="0" w:color="auto"/>
                        <w:left w:val="none" w:sz="0" w:space="0" w:color="auto"/>
                        <w:bottom w:val="none" w:sz="0" w:space="0" w:color="auto"/>
                        <w:right w:val="none" w:sz="0" w:space="0" w:color="auto"/>
                      </w:divBdr>
                    </w:div>
                  </w:divsChild>
                </w:div>
                <w:div w:id="1874729546">
                  <w:marLeft w:val="0"/>
                  <w:marRight w:val="0"/>
                  <w:marTop w:val="0"/>
                  <w:marBottom w:val="0"/>
                  <w:divBdr>
                    <w:top w:val="none" w:sz="0" w:space="0" w:color="auto"/>
                    <w:left w:val="none" w:sz="0" w:space="0" w:color="auto"/>
                    <w:bottom w:val="none" w:sz="0" w:space="0" w:color="auto"/>
                    <w:right w:val="none" w:sz="0" w:space="0" w:color="auto"/>
                  </w:divBdr>
                  <w:divsChild>
                    <w:div w:id="899437737">
                      <w:marLeft w:val="0"/>
                      <w:marRight w:val="0"/>
                      <w:marTop w:val="0"/>
                      <w:marBottom w:val="0"/>
                      <w:divBdr>
                        <w:top w:val="none" w:sz="0" w:space="0" w:color="auto"/>
                        <w:left w:val="none" w:sz="0" w:space="0" w:color="auto"/>
                        <w:bottom w:val="none" w:sz="0" w:space="0" w:color="auto"/>
                        <w:right w:val="none" w:sz="0" w:space="0" w:color="auto"/>
                      </w:divBdr>
                    </w:div>
                  </w:divsChild>
                </w:div>
                <w:div w:id="1558971928">
                  <w:marLeft w:val="0"/>
                  <w:marRight w:val="0"/>
                  <w:marTop w:val="0"/>
                  <w:marBottom w:val="0"/>
                  <w:divBdr>
                    <w:top w:val="none" w:sz="0" w:space="0" w:color="auto"/>
                    <w:left w:val="none" w:sz="0" w:space="0" w:color="auto"/>
                    <w:bottom w:val="none" w:sz="0" w:space="0" w:color="auto"/>
                    <w:right w:val="none" w:sz="0" w:space="0" w:color="auto"/>
                  </w:divBdr>
                  <w:divsChild>
                    <w:div w:id="488595982">
                      <w:marLeft w:val="0"/>
                      <w:marRight w:val="0"/>
                      <w:marTop w:val="0"/>
                      <w:marBottom w:val="0"/>
                      <w:divBdr>
                        <w:top w:val="none" w:sz="0" w:space="0" w:color="auto"/>
                        <w:left w:val="none" w:sz="0" w:space="0" w:color="auto"/>
                        <w:bottom w:val="none" w:sz="0" w:space="0" w:color="auto"/>
                        <w:right w:val="none" w:sz="0" w:space="0" w:color="auto"/>
                      </w:divBdr>
                    </w:div>
                  </w:divsChild>
                </w:div>
                <w:div w:id="1798791248">
                  <w:marLeft w:val="0"/>
                  <w:marRight w:val="0"/>
                  <w:marTop w:val="0"/>
                  <w:marBottom w:val="0"/>
                  <w:divBdr>
                    <w:top w:val="none" w:sz="0" w:space="0" w:color="auto"/>
                    <w:left w:val="none" w:sz="0" w:space="0" w:color="auto"/>
                    <w:bottom w:val="none" w:sz="0" w:space="0" w:color="auto"/>
                    <w:right w:val="none" w:sz="0" w:space="0" w:color="auto"/>
                  </w:divBdr>
                  <w:divsChild>
                    <w:div w:id="1461345025">
                      <w:marLeft w:val="0"/>
                      <w:marRight w:val="0"/>
                      <w:marTop w:val="0"/>
                      <w:marBottom w:val="0"/>
                      <w:divBdr>
                        <w:top w:val="none" w:sz="0" w:space="0" w:color="auto"/>
                        <w:left w:val="none" w:sz="0" w:space="0" w:color="auto"/>
                        <w:bottom w:val="none" w:sz="0" w:space="0" w:color="auto"/>
                        <w:right w:val="none" w:sz="0" w:space="0" w:color="auto"/>
                      </w:divBdr>
                    </w:div>
                  </w:divsChild>
                </w:div>
                <w:div w:id="439684122">
                  <w:marLeft w:val="0"/>
                  <w:marRight w:val="0"/>
                  <w:marTop w:val="0"/>
                  <w:marBottom w:val="0"/>
                  <w:divBdr>
                    <w:top w:val="none" w:sz="0" w:space="0" w:color="auto"/>
                    <w:left w:val="none" w:sz="0" w:space="0" w:color="auto"/>
                    <w:bottom w:val="none" w:sz="0" w:space="0" w:color="auto"/>
                    <w:right w:val="none" w:sz="0" w:space="0" w:color="auto"/>
                  </w:divBdr>
                  <w:divsChild>
                    <w:div w:id="348216784">
                      <w:marLeft w:val="0"/>
                      <w:marRight w:val="0"/>
                      <w:marTop w:val="0"/>
                      <w:marBottom w:val="0"/>
                      <w:divBdr>
                        <w:top w:val="none" w:sz="0" w:space="0" w:color="auto"/>
                        <w:left w:val="none" w:sz="0" w:space="0" w:color="auto"/>
                        <w:bottom w:val="none" w:sz="0" w:space="0" w:color="auto"/>
                        <w:right w:val="none" w:sz="0" w:space="0" w:color="auto"/>
                      </w:divBdr>
                    </w:div>
                  </w:divsChild>
                </w:div>
                <w:div w:id="81415340">
                  <w:marLeft w:val="0"/>
                  <w:marRight w:val="0"/>
                  <w:marTop w:val="0"/>
                  <w:marBottom w:val="0"/>
                  <w:divBdr>
                    <w:top w:val="none" w:sz="0" w:space="0" w:color="auto"/>
                    <w:left w:val="none" w:sz="0" w:space="0" w:color="auto"/>
                    <w:bottom w:val="none" w:sz="0" w:space="0" w:color="auto"/>
                    <w:right w:val="none" w:sz="0" w:space="0" w:color="auto"/>
                  </w:divBdr>
                  <w:divsChild>
                    <w:div w:id="1128863879">
                      <w:marLeft w:val="0"/>
                      <w:marRight w:val="0"/>
                      <w:marTop w:val="0"/>
                      <w:marBottom w:val="0"/>
                      <w:divBdr>
                        <w:top w:val="none" w:sz="0" w:space="0" w:color="auto"/>
                        <w:left w:val="none" w:sz="0" w:space="0" w:color="auto"/>
                        <w:bottom w:val="none" w:sz="0" w:space="0" w:color="auto"/>
                        <w:right w:val="none" w:sz="0" w:space="0" w:color="auto"/>
                      </w:divBdr>
                    </w:div>
                  </w:divsChild>
                </w:div>
                <w:div w:id="1023286019">
                  <w:marLeft w:val="0"/>
                  <w:marRight w:val="0"/>
                  <w:marTop w:val="0"/>
                  <w:marBottom w:val="0"/>
                  <w:divBdr>
                    <w:top w:val="none" w:sz="0" w:space="0" w:color="auto"/>
                    <w:left w:val="none" w:sz="0" w:space="0" w:color="auto"/>
                    <w:bottom w:val="none" w:sz="0" w:space="0" w:color="auto"/>
                    <w:right w:val="none" w:sz="0" w:space="0" w:color="auto"/>
                  </w:divBdr>
                  <w:divsChild>
                    <w:div w:id="112359387">
                      <w:marLeft w:val="0"/>
                      <w:marRight w:val="0"/>
                      <w:marTop w:val="0"/>
                      <w:marBottom w:val="0"/>
                      <w:divBdr>
                        <w:top w:val="none" w:sz="0" w:space="0" w:color="auto"/>
                        <w:left w:val="none" w:sz="0" w:space="0" w:color="auto"/>
                        <w:bottom w:val="none" w:sz="0" w:space="0" w:color="auto"/>
                        <w:right w:val="none" w:sz="0" w:space="0" w:color="auto"/>
                      </w:divBdr>
                    </w:div>
                  </w:divsChild>
                </w:div>
                <w:div w:id="119498377">
                  <w:marLeft w:val="0"/>
                  <w:marRight w:val="0"/>
                  <w:marTop w:val="0"/>
                  <w:marBottom w:val="0"/>
                  <w:divBdr>
                    <w:top w:val="none" w:sz="0" w:space="0" w:color="auto"/>
                    <w:left w:val="none" w:sz="0" w:space="0" w:color="auto"/>
                    <w:bottom w:val="none" w:sz="0" w:space="0" w:color="auto"/>
                    <w:right w:val="none" w:sz="0" w:space="0" w:color="auto"/>
                  </w:divBdr>
                  <w:divsChild>
                    <w:div w:id="1665012247">
                      <w:marLeft w:val="0"/>
                      <w:marRight w:val="0"/>
                      <w:marTop w:val="0"/>
                      <w:marBottom w:val="0"/>
                      <w:divBdr>
                        <w:top w:val="none" w:sz="0" w:space="0" w:color="auto"/>
                        <w:left w:val="none" w:sz="0" w:space="0" w:color="auto"/>
                        <w:bottom w:val="none" w:sz="0" w:space="0" w:color="auto"/>
                        <w:right w:val="none" w:sz="0" w:space="0" w:color="auto"/>
                      </w:divBdr>
                    </w:div>
                  </w:divsChild>
                </w:div>
                <w:div w:id="1277636380">
                  <w:marLeft w:val="0"/>
                  <w:marRight w:val="0"/>
                  <w:marTop w:val="0"/>
                  <w:marBottom w:val="0"/>
                  <w:divBdr>
                    <w:top w:val="none" w:sz="0" w:space="0" w:color="auto"/>
                    <w:left w:val="none" w:sz="0" w:space="0" w:color="auto"/>
                    <w:bottom w:val="none" w:sz="0" w:space="0" w:color="auto"/>
                    <w:right w:val="none" w:sz="0" w:space="0" w:color="auto"/>
                  </w:divBdr>
                  <w:divsChild>
                    <w:div w:id="939724669">
                      <w:marLeft w:val="0"/>
                      <w:marRight w:val="0"/>
                      <w:marTop w:val="0"/>
                      <w:marBottom w:val="0"/>
                      <w:divBdr>
                        <w:top w:val="none" w:sz="0" w:space="0" w:color="auto"/>
                        <w:left w:val="none" w:sz="0" w:space="0" w:color="auto"/>
                        <w:bottom w:val="none" w:sz="0" w:space="0" w:color="auto"/>
                        <w:right w:val="none" w:sz="0" w:space="0" w:color="auto"/>
                      </w:divBdr>
                    </w:div>
                  </w:divsChild>
                </w:div>
                <w:div w:id="779229348">
                  <w:marLeft w:val="0"/>
                  <w:marRight w:val="0"/>
                  <w:marTop w:val="0"/>
                  <w:marBottom w:val="0"/>
                  <w:divBdr>
                    <w:top w:val="none" w:sz="0" w:space="0" w:color="auto"/>
                    <w:left w:val="none" w:sz="0" w:space="0" w:color="auto"/>
                    <w:bottom w:val="none" w:sz="0" w:space="0" w:color="auto"/>
                    <w:right w:val="none" w:sz="0" w:space="0" w:color="auto"/>
                  </w:divBdr>
                  <w:divsChild>
                    <w:div w:id="1351952154">
                      <w:marLeft w:val="0"/>
                      <w:marRight w:val="0"/>
                      <w:marTop w:val="0"/>
                      <w:marBottom w:val="0"/>
                      <w:divBdr>
                        <w:top w:val="none" w:sz="0" w:space="0" w:color="auto"/>
                        <w:left w:val="none" w:sz="0" w:space="0" w:color="auto"/>
                        <w:bottom w:val="none" w:sz="0" w:space="0" w:color="auto"/>
                        <w:right w:val="none" w:sz="0" w:space="0" w:color="auto"/>
                      </w:divBdr>
                    </w:div>
                  </w:divsChild>
                </w:div>
                <w:div w:id="2041544079">
                  <w:marLeft w:val="0"/>
                  <w:marRight w:val="0"/>
                  <w:marTop w:val="0"/>
                  <w:marBottom w:val="0"/>
                  <w:divBdr>
                    <w:top w:val="none" w:sz="0" w:space="0" w:color="auto"/>
                    <w:left w:val="none" w:sz="0" w:space="0" w:color="auto"/>
                    <w:bottom w:val="none" w:sz="0" w:space="0" w:color="auto"/>
                    <w:right w:val="none" w:sz="0" w:space="0" w:color="auto"/>
                  </w:divBdr>
                  <w:divsChild>
                    <w:div w:id="1306013355">
                      <w:marLeft w:val="0"/>
                      <w:marRight w:val="0"/>
                      <w:marTop w:val="0"/>
                      <w:marBottom w:val="0"/>
                      <w:divBdr>
                        <w:top w:val="none" w:sz="0" w:space="0" w:color="auto"/>
                        <w:left w:val="none" w:sz="0" w:space="0" w:color="auto"/>
                        <w:bottom w:val="none" w:sz="0" w:space="0" w:color="auto"/>
                        <w:right w:val="none" w:sz="0" w:space="0" w:color="auto"/>
                      </w:divBdr>
                    </w:div>
                  </w:divsChild>
                </w:div>
                <w:div w:id="2058846118">
                  <w:marLeft w:val="0"/>
                  <w:marRight w:val="0"/>
                  <w:marTop w:val="0"/>
                  <w:marBottom w:val="0"/>
                  <w:divBdr>
                    <w:top w:val="none" w:sz="0" w:space="0" w:color="auto"/>
                    <w:left w:val="none" w:sz="0" w:space="0" w:color="auto"/>
                    <w:bottom w:val="none" w:sz="0" w:space="0" w:color="auto"/>
                    <w:right w:val="none" w:sz="0" w:space="0" w:color="auto"/>
                  </w:divBdr>
                  <w:divsChild>
                    <w:div w:id="381292481">
                      <w:marLeft w:val="0"/>
                      <w:marRight w:val="0"/>
                      <w:marTop w:val="0"/>
                      <w:marBottom w:val="0"/>
                      <w:divBdr>
                        <w:top w:val="none" w:sz="0" w:space="0" w:color="auto"/>
                        <w:left w:val="none" w:sz="0" w:space="0" w:color="auto"/>
                        <w:bottom w:val="none" w:sz="0" w:space="0" w:color="auto"/>
                        <w:right w:val="none" w:sz="0" w:space="0" w:color="auto"/>
                      </w:divBdr>
                    </w:div>
                  </w:divsChild>
                </w:div>
                <w:div w:id="695888718">
                  <w:marLeft w:val="0"/>
                  <w:marRight w:val="0"/>
                  <w:marTop w:val="0"/>
                  <w:marBottom w:val="0"/>
                  <w:divBdr>
                    <w:top w:val="none" w:sz="0" w:space="0" w:color="auto"/>
                    <w:left w:val="none" w:sz="0" w:space="0" w:color="auto"/>
                    <w:bottom w:val="none" w:sz="0" w:space="0" w:color="auto"/>
                    <w:right w:val="none" w:sz="0" w:space="0" w:color="auto"/>
                  </w:divBdr>
                  <w:divsChild>
                    <w:div w:id="1093285015">
                      <w:marLeft w:val="0"/>
                      <w:marRight w:val="0"/>
                      <w:marTop w:val="0"/>
                      <w:marBottom w:val="0"/>
                      <w:divBdr>
                        <w:top w:val="none" w:sz="0" w:space="0" w:color="auto"/>
                        <w:left w:val="none" w:sz="0" w:space="0" w:color="auto"/>
                        <w:bottom w:val="none" w:sz="0" w:space="0" w:color="auto"/>
                        <w:right w:val="none" w:sz="0" w:space="0" w:color="auto"/>
                      </w:divBdr>
                    </w:div>
                    <w:div w:id="568540612">
                      <w:marLeft w:val="0"/>
                      <w:marRight w:val="0"/>
                      <w:marTop w:val="0"/>
                      <w:marBottom w:val="0"/>
                      <w:divBdr>
                        <w:top w:val="none" w:sz="0" w:space="0" w:color="auto"/>
                        <w:left w:val="none" w:sz="0" w:space="0" w:color="auto"/>
                        <w:bottom w:val="none" w:sz="0" w:space="0" w:color="auto"/>
                        <w:right w:val="none" w:sz="0" w:space="0" w:color="auto"/>
                      </w:divBdr>
                    </w:div>
                  </w:divsChild>
                </w:div>
                <w:div w:id="433549419">
                  <w:marLeft w:val="0"/>
                  <w:marRight w:val="0"/>
                  <w:marTop w:val="0"/>
                  <w:marBottom w:val="0"/>
                  <w:divBdr>
                    <w:top w:val="none" w:sz="0" w:space="0" w:color="auto"/>
                    <w:left w:val="none" w:sz="0" w:space="0" w:color="auto"/>
                    <w:bottom w:val="none" w:sz="0" w:space="0" w:color="auto"/>
                    <w:right w:val="none" w:sz="0" w:space="0" w:color="auto"/>
                  </w:divBdr>
                  <w:divsChild>
                    <w:div w:id="972103906">
                      <w:marLeft w:val="0"/>
                      <w:marRight w:val="0"/>
                      <w:marTop w:val="0"/>
                      <w:marBottom w:val="0"/>
                      <w:divBdr>
                        <w:top w:val="none" w:sz="0" w:space="0" w:color="auto"/>
                        <w:left w:val="none" w:sz="0" w:space="0" w:color="auto"/>
                        <w:bottom w:val="none" w:sz="0" w:space="0" w:color="auto"/>
                        <w:right w:val="none" w:sz="0" w:space="0" w:color="auto"/>
                      </w:divBdr>
                    </w:div>
                  </w:divsChild>
                </w:div>
                <w:div w:id="463735269">
                  <w:marLeft w:val="0"/>
                  <w:marRight w:val="0"/>
                  <w:marTop w:val="0"/>
                  <w:marBottom w:val="0"/>
                  <w:divBdr>
                    <w:top w:val="none" w:sz="0" w:space="0" w:color="auto"/>
                    <w:left w:val="none" w:sz="0" w:space="0" w:color="auto"/>
                    <w:bottom w:val="none" w:sz="0" w:space="0" w:color="auto"/>
                    <w:right w:val="none" w:sz="0" w:space="0" w:color="auto"/>
                  </w:divBdr>
                  <w:divsChild>
                    <w:div w:id="1788234708">
                      <w:marLeft w:val="0"/>
                      <w:marRight w:val="0"/>
                      <w:marTop w:val="0"/>
                      <w:marBottom w:val="0"/>
                      <w:divBdr>
                        <w:top w:val="none" w:sz="0" w:space="0" w:color="auto"/>
                        <w:left w:val="none" w:sz="0" w:space="0" w:color="auto"/>
                        <w:bottom w:val="none" w:sz="0" w:space="0" w:color="auto"/>
                        <w:right w:val="none" w:sz="0" w:space="0" w:color="auto"/>
                      </w:divBdr>
                    </w:div>
                  </w:divsChild>
                </w:div>
                <w:div w:id="409355826">
                  <w:marLeft w:val="0"/>
                  <w:marRight w:val="0"/>
                  <w:marTop w:val="0"/>
                  <w:marBottom w:val="0"/>
                  <w:divBdr>
                    <w:top w:val="none" w:sz="0" w:space="0" w:color="auto"/>
                    <w:left w:val="none" w:sz="0" w:space="0" w:color="auto"/>
                    <w:bottom w:val="none" w:sz="0" w:space="0" w:color="auto"/>
                    <w:right w:val="none" w:sz="0" w:space="0" w:color="auto"/>
                  </w:divBdr>
                  <w:divsChild>
                    <w:div w:id="429666161">
                      <w:marLeft w:val="0"/>
                      <w:marRight w:val="0"/>
                      <w:marTop w:val="0"/>
                      <w:marBottom w:val="0"/>
                      <w:divBdr>
                        <w:top w:val="none" w:sz="0" w:space="0" w:color="auto"/>
                        <w:left w:val="none" w:sz="0" w:space="0" w:color="auto"/>
                        <w:bottom w:val="none" w:sz="0" w:space="0" w:color="auto"/>
                        <w:right w:val="none" w:sz="0" w:space="0" w:color="auto"/>
                      </w:divBdr>
                    </w:div>
                  </w:divsChild>
                </w:div>
                <w:div w:id="1719011166">
                  <w:marLeft w:val="0"/>
                  <w:marRight w:val="0"/>
                  <w:marTop w:val="0"/>
                  <w:marBottom w:val="0"/>
                  <w:divBdr>
                    <w:top w:val="none" w:sz="0" w:space="0" w:color="auto"/>
                    <w:left w:val="none" w:sz="0" w:space="0" w:color="auto"/>
                    <w:bottom w:val="none" w:sz="0" w:space="0" w:color="auto"/>
                    <w:right w:val="none" w:sz="0" w:space="0" w:color="auto"/>
                  </w:divBdr>
                  <w:divsChild>
                    <w:div w:id="84110603">
                      <w:marLeft w:val="0"/>
                      <w:marRight w:val="0"/>
                      <w:marTop w:val="0"/>
                      <w:marBottom w:val="0"/>
                      <w:divBdr>
                        <w:top w:val="none" w:sz="0" w:space="0" w:color="auto"/>
                        <w:left w:val="none" w:sz="0" w:space="0" w:color="auto"/>
                        <w:bottom w:val="none" w:sz="0" w:space="0" w:color="auto"/>
                        <w:right w:val="none" w:sz="0" w:space="0" w:color="auto"/>
                      </w:divBdr>
                    </w:div>
                  </w:divsChild>
                </w:div>
                <w:div w:id="1060860924">
                  <w:marLeft w:val="0"/>
                  <w:marRight w:val="0"/>
                  <w:marTop w:val="0"/>
                  <w:marBottom w:val="0"/>
                  <w:divBdr>
                    <w:top w:val="none" w:sz="0" w:space="0" w:color="auto"/>
                    <w:left w:val="none" w:sz="0" w:space="0" w:color="auto"/>
                    <w:bottom w:val="none" w:sz="0" w:space="0" w:color="auto"/>
                    <w:right w:val="none" w:sz="0" w:space="0" w:color="auto"/>
                  </w:divBdr>
                  <w:divsChild>
                    <w:div w:id="939527033">
                      <w:marLeft w:val="0"/>
                      <w:marRight w:val="0"/>
                      <w:marTop w:val="0"/>
                      <w:marBottom w:val="0"/>
                      <w:divBdr>
                        <w:top w:val="none" w:sz="0" w:space="0" w:color="auto"/>
                        <w:left w:val="none" w:sz="0" w:space="0" w:color="auto"/>
                        <w:bottom w:val="none" w:sz="0" w:space="0" w:color="auto"/>
                        <w:right w:val="none" w:sz="0" w:space="0" w:color="auto"/>
                      </w:divBdr>
                    </w:div>
                  </w:divsChild>
                </w:div>
                <w:div w:id="521820879">
                  <w:marLeft w:val="0"/>
                  <w:marRight w:val="0"/>
                  <w:marTop w:val="0"/>
                  <w:marBottom w:val="0"/>
                  <w:divBdr>
                    <w:top w:val="none" w:sz="0" w:space="0" w:color="auto"/>
                    <w:left w:val="none" w:sz="0" w:space="0" w:color="auto"/>
                    <w:bottom w:val="none" w:sz="0" w:space="0" w:color="auto"/>
                    <w:right w:val="none" w:sz="0" w:space="0" w:color="auto"/>
                  </w:divBdr>
                  <w:divsChild>
                    <w:div w:id="739865308">
                      <w:marLeft w:val="0"/>
                      <w:marRight w:val="0"/>
                      <w:marTop w:val="0"/>
                      <w:marBottom w:val="0"/>
                      <w:divBdr>
                        <w:top w:val="none" w:sz="0" w:space="0" w:color="auto"/>
                        <w:left w:val="none" w:sz="0" w:space="0" w:color="auto"/>
                        <w:bottom w:val="none" w:sz="0" w:space="0" w:color="auto"/>
                        <w:right w:val="none" w:sz="0" w:space="0" w:color="auto"/>
                      </w:divBdr>
                    </w:div>
                  </w:divsChild>
                </w:div>
                <w:div w:id="1172573451">
                  <w:marLeft w:val="0"/>
                  <w:marRight w:val="0"/>
                  <w:marTop w:val="0"/>
                  <w:marBottom w:val="0"/>
                  <w:divBdr>
                    <w:top w:val="none" w:sz="0" w:space="0" w:color="auto"/>
                    <w:left w:val="none" w:sz="0" w:space="0" w:color="auto"/>
                    <w:bottom w:val="none" w:sz="0" w:space="0" w:color="auto"/>
                    <w:right w:val="none" w:sz="0" w:space="0" w:color="auto"/>
                  </w:divBdr>
                  <w:divsChild>
                    <w:div w:id="1810055288">
                      <w:marLeft w:val="0"/>
                      <w:marRight w:val="0"/>
                      <w:marTop w:val="0"/>
                      <w:marBottom w:val="0"/>
                      <w:divBdr>
                        <w:top w:val="none" w:sz="0" w:space="0" w:color="auto"/>
                        <w:left w:val="none" w:sz="0" w:space="0" w:color="auto"/>
                        <w:bottom w:val="none" w:sz="0" w:space="0" w:color="auto"/>
                        <w:right w:val="none" w:sz="0" w:space="0" w:color="auto"/>
                      </w:divBdr>
                    </w:div>
                  </w:divsChild>
                </w:div>
                <w:div w:id="1340277227">
                  <w:marLeft w:val="0"/>
                  <w:marRight w:val="0"/>
                  <w:marTop w:val="0"/>
                  <w:marBottom w:val="0"/>
                  <w:divBdr>
                    <w:top w:val="none" w:sz="0" w:space="0" w:color="auto"/>
                    <w:left w:val="none" w:sz="0" w:space="0" w:color="auto"/>
                    <w:bottom w:val="none" w:sz="0" w:space="0" w:color="auto"/>
                    <w:right w:val="none" w:sz="0" w:space="0" w:color="auto"/>
                  </w:divBdr>
                  <w:divsChild>
                    <w:div w:id="1545558450">
                      <w:marLeft w:val="0"/>
                      <w:marRight w:val="0"/>
                      <w:marTop w:val="0"/>
                      <w:marBottom w:val="0"/>
                      <w:divBdr>
                        <w:top w:val="none" w:sz="0" w:space="0" w:color="auto"/>
                        <w:left w:val="none" w:sz="0" w:space="0" w:color="auto"/>
                        <w:bottom w:val="none" w:sz="0" w:space="0" w:color="auto"/>
                        <w:right w:val="none" w:sz="0" w:space="0" w:color="auto"/>
                      </w:divBdr>
                    </w:div>
                    <w:div w:id="752778784">
                      <w:marLeft w:val="0"/>
                      <w:marRight w:val="0"/>
                      <w:marTop w:val="0"/>
                      <w:marBottom w:val="0"/>
                      <w:divBdr>
                        <w:top w:val="none" w:sz="0" w:space="0" w:color="auto"/>
                        <w:left w:val="none" w:sz="0" w:space="0" w:color="auto"/>
                        <w:bottom w:val="none" w:sz="0" w:space="0" w:color="auto"/>
                        <w:right w:val="none" w:sz="0" w:space="0" w:color="auto"/>
                      </w:divBdr>
                    </w:div>
                    <w:div w:id="1279338811">
                      <w:marLeft w:val="0"/>
                      <w:marRight w:val="0"/>
                      <w:marTop w:val="0"/>
                      <w:marBottom w:val="0"/>
                      <w:divBdr>
                        <w:top w:val="none" w:sz="0" w:space="0" w:color="auto"/>
                        <w:left w:val="none" w:sz="0" w:space="0" w:color="auto"/>
                        <w:bottom w:val="none" w:sz="0" w:space="0" w:color="auto"/>
                        <w:right w:val="none" w:sz="0" w:space="0" w:color="auto"/>
                      </w:divBdr>
                    </w:div>
                  </w:divsChild>
                </w:div>
                <w:div w:id="380403513">
                  <w:marLeft w:val="0"/>
                  <w:marRight w:val="0"/>
                  <w:marTop w:val="0"/>
                  <w:marBottom w:val="0"/>
                  <w:divBdr>
                    <w:top w:val="none" w:sz="0" w:space="0" w:color="auto"/>
                    <w:left w:val="none" w:sz="0" w:space="0" w:color="auto"/>
                    <w:bottom w:val="none" w:sz="0" w:space="0" w:color="auto"/>
                    <w:right w:val="none" w:sz="0" w:space="0" w:color="auto"/>
                  </w:divBdr>
                  <w:divsChild>
                    <w:div w:id="258953456">
                      <w:marLeft w:val="0"/>
                      <w:marRight w:val="0"/>
                      <w:marTop w:val="0"/>
                      <w:marBottom w:val="0"/>
                      <w:divBdr>
                        <w:top w:val="none" w:sz="0" w:space="0" w:color="auto"/>
                        <w:left w:val="none" w:sz="0" w:space="0" w:color="auto"/>
                        <w:bottom w:val="none" w:sz="0" w:space="0" w:color="auto"/>
                        <w:right w:val="none" w:sz="0" w:space="0" w:color="auto"/>
                      </w:divBdr>
                    </w:div>
                  </w:divsChild>
                </w:div>
                <w:div w:id="1803690364">
                  <w:marLeft w:val="0"/>
                  <w:marRight w:val="0"/>
                  <w:marTop w:val="0"/>
                  <w:marBottom w:val="0"/>
                  <w:divBdr>
                    <w:top w:val="none" w:sz="0" w:space="0" w:color="auto"/>
                    <w:left w:val="none" w:sz="0" w:space="0" w:color="auto"/>
                    <w:bottom w:val="none" w:sz="0" w:space="0" w:color="auto"/>
                    <w:right w:val="none" w:sz="0" w:space="0" w:color="auto"/>
                  </w:divBdr>
                  <w:divsChild>
                    <w:div w:id="1612711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4807900">
          <w:marLeft w:val="0"/>
          <w:marRight w:val="0"/>
          <w:marTop w:val="0"/>
          <w:marBottom w:val="0"/>
          <w:divBdr>
            <w:top w:val="none" w:sz="0" w:space="0" w:color="auto"/>
            <w:left w:val="none" w:sz="0" w:space="0" w:color="auto"/>
            <w:bottom w:val="none" w:sz="0" w:space="0" w:color="auto"/>
            <w:right w:val="none" w:sz="0" w:space="0" w:color="auto"/>
          </w:divBdr>
        </w:div>
        <w:div w:id="1155611453">
          <w:marLeft w:val="0"/>
          <w:marRight w:val="0"/>
          <w:marTop w:val="0"/>
          <w:marBottom w:val="0"/>
          <w:divBdr>
            <w:top w:val="none" w:sz="0" w:space="0" w:color="auto"/>
            <w:left w:val="none" w:sz="0" w:space="0" w:color="auto"/>
            <w:bottom w:val="none" w:sz="0" w:space="0" w:color="auto"/>
            <w:right w:val="none" w:sz="0" w:space="0" w:color="auto"/>
          </w:divBdr>
        </w:div>
        <w:div w:id="473639989">
          <w:marLeft w:val="0"/>
          <w:marRight w:val="0"/>
          <w:marTop w:val="0"/>
          <w:marBottom w:val="0"/>
          <w:divBdr>
            <w:top w:val="none" w:sz="0" w:space="0" w:color="auto"/>
            <w:left w:val="none" w:sz="0" w:space="0" w:color="auto"/>
            <w:bottom w:val="none" w:sz="0" w:space="0" w:color="auto"/>
            <w:right w:val="none" w:sz="0" w:space="0" w:color="auto"/>
          </w:divBdr>
        </w:div>
        <w:div w:id="2127114192">
          <w:marLeft w:val="0"/>
          <w:marRight w:val="0"/>
          <w:marTop w:val="0"/>
          <w:marBottom w:val="0"/>
          <w:divBdr>
            <w:top w:val="none" w:sz="0" w:space="0" w:color="auto"/>
            <w:left w:val="none" w:sz="0" w:space="0" w:color="auto"/>
            <w:bottom w:val="none" w:sz="0" w:space="0" w:color="auto"/>
            <w:right w:val="none" w:sz="0" w:space="0" w:color="auto"/>
          </w:divBdr>
        </w:div>
        <w:div w:id="1159494845">
          <w:marLeft w:val="0"/>
          <w:marRight w:val="0"/>
          <w:marTop w:val="0"/>
          <w:marBottom w:val="0"/>
          <w:divBdr>
            <w:top w:val="none" w:sz="0" w:space="0" w:color="auto"/>
            <w:left w:val="none" w:sz="0" w:space="0" w:color="auto"/>
            <w:bottom w:val="none" w:sz="0" w:space="0" w:color="auto"/>
            <w:right w:val="none" w:sz="0" w:space="0" w:color="auto"/>
          </w:divBdr>
        </w:div>
        <w:div w:id="209417668">
          <w:marLeft w:val="0"/>
          <w:marRight w:val="0"/>
          <w:marTop w:val="0"/>
          <w:marBottom w:val="0"/>
          <w:divBdr>
            <w:top w:val="none" w:sz="0" w:space="0" w:color="auto"/>
            <w:left w:val="none" w:sz="0" w:space="0" w:color="auto"/>
            <w:bottom w:val="none" w:sz="0" w:space="0" w:color="auto"/>
            <w:right w:val="none" w:sz="0" w:space="0" w:color="auto"/>
          </w:divBdr>
        </w:div>
        <w:div w:id="392969399">
          <w:marLeft w:val="0"/>
          <w:marRight w:val="0"/>
          <w:marTop w:val="0"/>
          <w:marBottom w:val="0"/>
          <w:divBdr>
            <w:top w:val="none" w:sz="0" w:space="0" w:color="auto"/>
            <w:left w:val="none" w:sz="0" w:space="0" w:color="auto"/>
            <w:bottom w:val="none" w:sz="0" w:space="0" w:color="auto"/>
            <w:right w:val="none" w:sz="0" w:space="0" w:color="auto"/>
          </w:divBdr>
        </w:div>
        <w:div w:id="1260794129">
          <w:marLeft w:val="0"/>
          <w:marRight w:val="0"/>
          <w:marTop w:val="0"/>
          <w:marBottom w:val="0"/>
          <w:divBdr>
            <w:top w:val="none" w:sz="0" w:space="0" w:color="auto"/>
            <w:left w:val="none" w:sz="0" w:space="0" w:color="auto"/>
            <w:bottom w:val="none" w:sz="0" w:space="0" w:color="auto"/>
            <w:right w:val="none" w:sz="0" w:space="0" w:color="auto"/>
          </w:divBdr>
        </w:div>
        <w:div w:id="1598127234">
          <w:marLeft w:val="0"/>
          <w:marRight w:val="0"/>
          <w:marTop w:val="0"/>
          <w:marBottom w:val="0"/>
          <w:divBdr>
            <w:top w:val="none" w:sz="0" w:space="0" w:color="auto"/>
            <w:left w:val="none" w:sz="0" w:space="0" w:color="auto"/>
            <w:bottom w:val="none" w:sz="0" w:space="0" w:color="auto"/>
            <w:right w:val="none" w:sz="0" w:space="0" w:color="auto"/>
          </w:divBdr>
          <w:divsChild>
            <w:div w:id="2084720928">
              <w:marLeft w:val="-75"/>
              <w:marRight w:val="0"/>
              <w:marTop w:val="30"/>
              <w:marBottom w:val="30"/>
              <w:divBdr>
                <w:top w:val="none" w:sz="0" w:space="0" w:color="auto"/>
                <w:left w:val="none" w:sz="0" w:space="0" w:color="auto"/>
                <w:bottom w:val="none" w:sz="0" w:space="0" w:color="auto"/>
                <w:right w:val="none" w:sz="0" w:space="0" w:color="auto"/>
              </w:divBdr>
              <w:divsChild>
                <w:div w:id="1052657704">
                  <w:marLeft w:val="0"/>
                  <w:marRight w:val="0"/>
                  <w:marTop w:val="0"/>
                  <w:marBottom w:val="0"/>
                  <w:divBdr>
                    <w:top w:val="none" w:sz="0" w:space="0" w:color="auto"/>
                    <w:left w:val="none" w:sz="0" w:space="0" w:color="auto"/>
                    <w:bottom w:val="none" w:sz="0" w:space="0" w:color="auto"/>
                    <w:right w:val="none" w:sz="0" w:space="0" w:color="auto"/>
                  </w:divBdr>
                  <w:divsChild>
                    <w:div w:id="1981878099">
                      <w:marLeft w:val="0"/>
                      <w:marRight w:val="0"/>
                      <w:marTop w:val="0"/>
                      <w:marBottom w:val="0"/>
                      <w:divBdr>
                        <w:top w:val="none" w:sz="0" w:space="0" w:color="auto"/>
                        <w:left w:val="none" w:sz="0" w:space="0" w:color="auto"/>
                        <w:bottom w:val="none" w:sz="0" w:space="0" w:color="auto"/>
                        <w:right w:val="none" w:sz="0" w:space="0" w:color="auto"/>
                      </w:divBdr>
                    </w:div>
                    <w:div w:id="1664042424">
                      <w:marLeft w:val="0"/>
                      <w:marRight w:val="0"/>
                      <w:marTop w:val="0"/>
                      <w:marBottom w:val="0"/>
                      <w:divBdr>
                        <w:top w:val="none" w:sz="0" w:space="0" w:color="auto"/>
                        <w:left w:val="none" w:sz="0" w:space="0" w:color="auto"/>
                        <w:bottom w:val="none" w:sz="0" w:space="0" w:color="auto"/>
                        <w:right w:val="none" w:sz="0" w:space="0" w:color="auto"/>
                      </w:divBdr>
                    </w:div>
                  </w:divsChild>
                </w:div>
                <w:div w:id="1592080474">
                  <w:marLeft w:val="0"/>
                  <w:marRight w:val="0"/>
                  <w:marTop w:val="0"/>
                  <w:marBottom w:val="0"/>
                  <w:divBdr>
                    <w:top w:val="none" w:sz="0" w:space="0" w:color="auto"/>
                    <w:left w:val="none" w:sz="0" w:space="0" w:color="auto"/>
                    <w:bottom w:val="none" w:sz="0" w:space="0" w:color="auto"/>
                    <w:right w:val="none" w:sz="0" w:space="0" w:color="auto"/>
                  </w:divBdr>
                  <w:divsChild>
                    <w:div w:id="1166820198">
                      <w:marLeft w:val="0"/>
                      <w:marRight w:val="0"/>
                      <w:marTop w:val="0"/>
                      <w:marBottom w:val="0"/>
                      <w:divBdr>
                        <w:top w:val="none" w:sz="0" w:space="0" w:color="auto"/>
                        <w:left w:val="none" w:sz="0" w:space="0" w:color="auto"/>
                        <w:bottom w:val="none" w:sz="0" w:space="0" w:color="auto"/>
                        <w:right w:val="none" w:sz="0" w:space="0" w:color="auto"/>
                      </w:divBdr>
                    </w:div>
                    <w:div w:id="295716859">
                      <w:marLeft w:val="0"/>
                      <w:marRight w:val="0"/>
                      <w:marTop w:val="0"/>
                      <w:marBottom w:val="0"/>
                      <w:divBdr>
                        <w:top w:val="none" w:sz="0" w:space="0" w:color="auto"/>
                        <w:left w:val="none" w:sz="0" w:space="0" w:color="auto"/>
                        <w:bottom w:val="none" w:sz="0" w:space="0" w:color="auto"/>
                        <w:right w:val="none" w:sz="0" w:space="0" w:color="auto"/>
                      </w:divBdr>
                    </w:div>
                    <w:div w:id="217061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9339190">
          <w:marLeft w:val="0"/>
          <w:marRight w:val="0"/>
          <w:marTop w:val="0"/>
          <w:marBottom w:val="0"/>
          <w:divBdr>
            <w:top w:val="none" w:sz="0" w:space="0" w:color="auto"/>
            <w:left w:val="none" w:sz="0" w:space="0" w:color="auto"/>
            <w:bottom w:val="none" w:sz="0" w:space="0" w:color="auto"/>
            <w:right w:val="none" w:sz="0" w:space="0" w:color="auto"/>
          </w:divBdr>
        </w:div>
        <w:div w:id="1340889739">
          <w:marLeft w:val="0"/>
          <w:marRight w:val="0"/>
          <w:marTop w:val="0"/>
          <w:marBottom w:val="0"/>
          <w:divBdr>
            <w:top w:val="none" w:sz="0" w:space="0" w:color="auto"/>
            <w:left w:val="none" w:sz="0" w:space="0" w:color="auto"/>
            <w:bottom w:val="none" w:sz="0" w:space="0" w:color="auto"/>
            <w:right w:val="none" w:sz="0" w:space="0" w:color="auto"/>
          </w:divBdr>
        </w:div>
        <w:div w:id="500704624">
          <w:marLeft w:val="0"/>
          <w:marRight w:val="0"/>
          <w:marTop w:val="0"/>
          <w:marBottom w:val="0"/>
          <w:divBdr>
            <w:top w:val="none" w:sz="0" w:space="0" w:color="auto"/>
            <w:left w:val="none" w:sz="0" w:space="0" w:color="auto"/>
            <w:bottom w:val="none" w:sz="0" w:space="0" w:color="auto"/>
            <w:right w:val="none" w:sz="0" w:space="0" w:color="auto"/>
          </w:divBdr>
        </w:div>
        <w:div w:id="1444422118">
          <w:marLeft w:val="0"/>
          <w:marRight w:val="0"/>
          <w:marTop w:val="0"/>
          <w:marBottom w:val="0"/>
          <w:divBdr>
            <w:top w:val="none" w:sz="0" w:space="0" w:color="auto"/>
            <w:left w:val="none" w:sz="0" w:space="0" w:color="auto"/>
            <w:bottom w:val="none" w:sz="0" w:space="0" w:color="auto"/>
            <w:right w:val="none" w:sz="0" w:space="0" w:color="auto"/>
          </w:divBdr>
        </w:div>
        <w:div w:id="279265268">
          <w:marLeft w:val="0"/>
          <w:marRight w:val="0"/>
          <w:marTop w:val="0"/>
          <w:marBottom w:val="0"/>
          <w:divBdr>
            <w:top w:val="none" w:sz="0" w:space="0" w:color="auto"/>
            <w:left w:val="none" w:sz="0" w:space="0" w:color="auto"/>
            <w:bottom w:val="none" w:sz="0" w:space="0" w:color="auto"/>
            <w:right w:val="none" w:sz="0" w:space="0" w:color="auto"/>
          </w:divBdr>
        </w:div>
        <w:div w:id="2094739717">
          <w:marLeft w:val="0"/>
          <w:marRight w:val="0"/>
          <w:marTop w:val="0"/>
          <w:marBottom w:val="0"/>
          <w:divBdr>
            <w:top w:val="none" w:sz="0" w:space="0" w:color="auto"/>
            <w:left w:val="none" w:sz="0" w:space="0" w:color="auto"/>
            <w:bottom w:val="none" w:sz="0" w:space="0" w:color="auto"/>
            <w:right w:val="none" w:sz="0" w:space="0" w:color="auto"/>
          </w:divBdr>
        </w:div>
        <w:div w:id="649216888">
          <w:marLeft w:val="0"/>
          <w:marRight w:val="0"/>
          <w:marTop w:val="0"/>
          <w:marBottom w:val="0"/>
          <w:divBdr>
            <w:top w:val="none" w:sz="0" w:space="0" w:color="auto"/>
            <w:left w:val="none" w:sz="0" w:space="0" w:color="auto"/>
            <w:bottom w:val="none" w:sz="0" w:space="0" w:color="auto"/>
            <w:right w:val="none" w:sz="0" w:space="0" w:color="auto"/>
          </w:divBdr>
        </w:div>
        <w:div w:id="1744836886">
          <w:marLeft w:val="0"/>
          <w:marRight w:val="0"/>
          <w:marTop w:val="0"/>
          <w:marBottom w:val="0"/>
          <w:divBdr>
            <w:top w:val="none" w:sz="0" w:space="0" w:color="auto"/>
            <w:left w:val="none" w:sz="0" w:space="0" w:color="auto"/>
            <w:bottom w:val="none" w:sz="0" w:space="0" w:color="auto"/>
            <w:right w:val="none" w:sz="0" w:space="0" w:color="auto"/>
          </w:divBdr>
        </w:div>
        <w:div w:id="1756054295">
          <w:marLeft w:val="0"/>
          <w:marRight w:val="0"/>
          <w:marTop w:val="0"/>
          <w:marBottom w:val="0"/>
          <w:divBdr>
            <w:top w:val="none" w:sz="0" w:space="0" w:color="auto"/>
            <w:left w:val="none" w:sz="0" w:space="0" w:color="auto"/>
            <w:bottom w:val="none" w:sz="0" w:space="0" w:color="auto"/>
            <w:right w:val="none" w:sz="0" w:space="0" w:color="auto"/>
          </w:divBdr>
        </w:div>
        <w:div w:id="373503351">
          <w:marLeft w:val="0"/>
          <w:marRight w:val="0"/>
          <w:marTop w:val="0"/>
          <w:marBottom w:val="0"/>
          <w:divBdr>
            <w:top w:val="none" w:sz="0" w:space="0" w:color="auto"/>
            <w:left w:val="none" w:sz="0" w:space="0" w:color="auto"/>
            <w:bottom w:val="none" w:sz="0" w:space="0" w:color="auto"/>
            <w:right w:val="none" w:sz="0" w:space="0" w:color="auto"/>
          </w:divBdr>
          <w:divsChild>
            <w:div w:id="1474640542">
              <w:marLeft w:val="0"/>
              <w:marRight w:val="0"/>
              <w:marTop w:val="0"/>
              <w:marBottom w:val="0"/>
              <w:divBdr>
                <w:top w:val="none" w:sz="0" w:space="0" w:color="auto"/>
                <w:left w:val="none" w:sz="0" w:space="0" w:color="auto"/>
                <w:bottom w:val="none" w:sz="0" w:space="0" w:color="auto"/>
                <w:right w:val="none" w:sz="0" w:space="0" w:color="auto"/>
              </w:divBdr>
            </w:div>
            <w:div w:id="1619599496">
              <w:marLeft w:val="0"/>
              <w:marRight w:val="0"/>
              <w:marTop w:val="0"/>
              <w:marBottom w:val="0"/>
              <w:divBdr>
                <w:top w:val="none" w:sz="0" w:space="0" w:color="auto"/>
                <w:left w:val="none" w:sz="0" w:space="0" w:color="auto"/>
                <w:bottom w:val="none" w:sz="0" w:space="0" w:color="auto"/>
                <w:right w:val="none" w:sz="0" w:space="0" w:color="auto"/>
              </w:divBdr>
            </w:div>
          </w:divsChild>
        </w:div>
        <w:div w:id="249432382">
          <w:marLeft w:val="0"/>
          <w:marRight w:val="0"/>
          <w:marTop w:val="0"/>
          <w:marBottom w:val="0"/>
          <w:divBdr>
            <w:top w:val="none" w:sz="0" w:space="0" w:color="auto"/>
            <w:left w:val="none" w:sz="0" w:space="0" w:color="auto"/>
            <w:bottom w:val="none" w:sz="0" w:space="0" w:color="auto"/>
            <w:right w:val="none" w:sz="0" w:space="0" w:color="auto"/>
          </w:divBdr>
          <w:divsChild>
            <w:div w:id="2073843344">
              <w:marLeft w:val="0"/>
              <w:marRight w:val="0"/>
              <w:marTop w:val="0"/>
              <w:marBottom w:val="0"/>
              <w:divBdr>
                <w:top w:val="none" w:sz="0" w:space="0" w:color="auto"/>
                <w:left w:val="none" w:sz="0" w:space="0" w:color="auto"/>
                <w:bottom w:val="none" w:sz="0" w:space="0" w:color="auto"/>
                <w:right w:val="none" w:sz="0" w:space="0" w:color="auto"/>
              </w:divBdr>
            </w:div>
            <w:div w:id="87653941">
              <w:marLeft w:val="0"/>
              <w:marRight w:val="0"/>
              <w:marTop w:val="0"/>
              <w:marBottom w:val="0"/>
              <w:divBdr>
                <w:top w:val="none" w:sz="0" w:space="0" w:color="auto"/>
                <w:left w:val="none" w:sz="0" w:space="0" w:color="auto"/>
                <w:bottom w:val="none" w:sz="0" w:space="0" w:color="auto"/>
                <w:right w:val="none" w:sz="0" w:space="0" w:color="auto"/>
              </w:divBdr>
            </w:div>
            <w:div w:id="1958871071">
              <w:marLeft w:val="0"/>
              <w:marRight w:val="0"/>
              <w:marTop w:val="0"/>
              <w:marBottom w:val="0"/>
              <w:divBdr>
                <w:top w:val="none" w:sz="0" w:space="0" w:color="auto"/>
                <w:left w:val="none" w:sz="0" w:space="0" w:color="auto"/>
                <w:bottom w:val="none" w:sz="0" w:space="0" w:color="auto"/>
                <w:right w:val="none" w:sz="0" w:space="0" w:color="auto"/>
              </w:divBdr>
            </w:div>
            <w:div w:id="1071349269">
              <w:marLeft w:val="0"/>
              <w:marRight w:val="0"/>
              <w:marTop w:val="0"/>
              <w:marBottom w:val="0"/>
              <w:divBdr>
                <w:top w:val="none" w:sz="0" w:space="0" w:color="auto"/>
                <w:left w:val="none" w:sz="0" w:space="0" w:color="auto"/>
                <w:bottom w:val="none" w:sz="0" w:space="0" w:color="auto"/>
                <w:right w:val="none" w:sz="0" w:space="0" w:color="auto"/>
              </w:divBdr>
            </w:div>
          </w:divsChild>
        </w:div>
        <w:div w:id="423258696">
          <w:marLeft w:val="0"/>
          <w:marRight w:val="0"/>
          <w:marTop w:val="0"/>
          <w:marBottom w:val="0"/>
          <w:divBdr>
            <w:top w:val="none" w:sz="0" w:space="0" w:color="auto"/>
            <w:left w:val="none" w:sz="0" w:space="0" w:color="auto"/>
            <w:bottom w:val="none" w:sz="0" w:space="0" w:color="auto"/>
            <w:right w:val="none" w:sz="0" w:space="0" w:color="auto"/>
          </w:divBdr>
        </w:div>
        <w:div w:id="1712799745">
          <w:marLeft w:val="0"/>
          <w:marRight w:val="0"/>
          <w:marTop w:val="0"/>
          <w:marBottom w:val="0"/>
          <w:divBdr>
            <w:top w:val="none" w:sz="0" w:space="0" w:color="auto"/>
            <w:left w:val="none" w:sz="0" w:space="0" w:color="auto"/>
            <w:bottom w:val="none" w:sz="0" w:space="0" w:color="auto"/>
            <w:right w:val="none" w:sz="0" w:space="0" w:color="auto"/>
          </w:divBdr>
        </w:div>
        <w:div w:id="8259711">
          <w:marLeft w:val="0"/>
          <w:marRight w:val="0"/>
          <w:marTop w:val="0"/>
          <w:marBottom w:val="0"/>
          <w:divBdr>
            <w:top w:val="none" w:sz="0" w:space="0" w:color="auto"/>
            <w:left w:val="none" w:sz="0" w:space="0" w:color="auto"/>
            <w:bottom w:val="none" w:sz="0" w:space="0" w:color="auto"/>
            <w:right w:val="none" w:sz="0" w:space="0" w:color="auto"/>
          </w:divBdr>
        </w:div>
        <w:div w:id="2044014584">
          <w:marLeft w:val="0"/>
          <w:marRight w:val="0"/>
          <w:marTop w:val="0"/>
          <w:marBottom w:val="0"/>
          <w:divBdr>
            <w:top w:val="none" w:sz="0" w:space="0" w:color="auto"/>
            <w:left w:val="none" w:sz="0" w:space="0" w:color="auto"/>
            <w:bottom w:val="none" w:sz="0" w:space="0" w:color="auto"/>
            <w:right w:val="none" w:sz="0" w:space="0" w:color="auto"/>
          </w:divBdr>
        </w:div>
        <w:div w:id="1328359156">
          <w:marLeft w:val="0"/>
          <w:marRight w:val="0"/>
          <w:marTop w:val="0"/>
          <w:marBottom w:val="0"/>
          <w:divBdr>
            <w:top w:val="none" w:sz="0" w:space="0" w:color="auto"/>
            <w:left w:val="none" w:sz="0" w:space="0" w:color="auto"/>
            <w:bottom w:val="none" w:sz="0" w:space="0" w:color="auto"/>
            <w:right w:val="none" w:sz="0" w:space="0" w:color="auto"/>
          </w:divBdr>
        </w:div>
        <w:div w:id="1797138352">
          <w:marLeft w:val="0"/>
          <w:marRight w:val="0"/>
          <w:marTop w:val="0"/>
          <w:marBottom w:val="0"/>
          <w:divBdr>
            <w:top w:val="none" w:sz="0" w:space="0" w:color="auto"/>
            <w:left w:val="none" w:sz="0" w:space="0" w:color="auto"/>
            <w:bottom w:val="none" w:sz="0" w:space="0" w:color="auto"/>
            <w:right w:val="none" w:sz="0" w:space="0" w:color="auto"/>
          </w:divBdr>
          <w:divsChild>
            <w:div w:id="1559508143">
              <w:marLeft w:val="0"/>
              <w:marRight w:val="0"/>
              <w:marTop w:val="0"/>
              <w:marBottom w:val="0"/>
              <w:divBdr>
                <w:top w:val="none" w:sz="0" w:space="0" w:color="auto"/>
                <w:left w:val="none" w:sz="0" w:space="0" w:color="auto"/>
                <w:bottom w:val="none" w:sz="0" w:space="0" w:color="auto"/>
                <w:right w:val="none" w:sz="0" w:space="0" w:color="auto"/>
              </w:divBdr>
            </w:div>
            <w:div w:id="1153182351">
              <w:marLeft w:val="0"/>
              <w:marRight w:val="0"/>
              <w:marTop w:val="0"/>
              <w:marBottom w:val="0"/>
              <w:divBdr>
                <w:top w:val="none" w:sz="0" w:space="0" w:color="auto"/>
                <w:left w:val="none" w:sz="0" w:space="0" w:color="auto"/>
                <w:bottom w:val="none" w:sz="0" w:space="0" w:color="auto"/>
                <w:right w:val="none" w:sz="0" w:space="0" w:color="auto"/>
              </w:divBdr>
            </w:div>
            <w:div w:id="1276449719">
              <w:marLeft w:val="0"/>
              <w:marRight w:val="0"/>
              <w:marTop w:val="0"/>
              <w:marBottom w:val="0"/>
              <w:divBdr>
                <w:top w:val="none" w:sz="0" w:space="0" w:color="auto"/>
                <w:left w:val="none" w:sz="0" w:space="0" w:color="auto"/>
                <w:bottom w:val="none" w:sz="0" w:space="0" w:color="auto"/>
                <w:right w:val="none" w:sz="0" w:space="0" w:color="auto"/>
              </w:divBdr>
            </w:div>
          </w:divsChild>
        </w:div>
        <w:div w:id="415321972">
          <w:marLeft w:val="0"/>
          <w:marRight w:val="0"/>
          <w:marTop w:val="0"/>
          <w:marBottom w:val="0"/>
          <w:divBdr>
            <w:top w:val="none" w:sz="0" w:space="0" w:color="auto"/>
            <w:left w:val="none" w:sz="0" w:space="0" w:color="auto"/>
            <w:bottom w:val="none" w:sz="0" w:space="0" w:color="auto"/>
            <w:right w:val="none" w:sz="0" w:space="0" w:color="auto"/>
          </w:divBdr>
        </w:div>
        <w:div w:id="681199474">
          <w:marLeft w:val="0"/>
          <w:marRight w:val="0"/>
          <w:marTop w:val="0"/>
          <w:marBottom w:val="0"/>
          <w:divBdr>
            <w:top w:val="none" w:sz="0" w:space="0" w:color="auto"/>
            <w:left w:val="none" w:sz="0" w:space="0" w:color="auto"/>
            <w:bottom w:val="none" w:sz="0" w:space="0" w:color="auto"/>
            <w:right w:val="none" w:sz="0" w:space="0" w:color="auto"/>
          </w:divBdr>
        </w:div>
        <w:div w:id="233929426">
          <w:marLeft w:val="0"/>
          <w:marRight w:val="0"/>
          <w:marTop w:val="0"/>
          <w:marBottom w:val="0"/>
          <w:divBdr>
            <w:top w:val="none" w:sz="0" w:space="0" w:color="auto"/>
            <w:left w:val="none" w:sz="0" w:space="0" w:color="auto"/>
            <w:bottom w:val="none" w:sz="0" w:space="0" w:color="auto"/>
            <w:right w:val="none" w:sz="0" w:space="0" w:color="auto"/>
          </w:divBdr>
        </w:div>
        <w:div w:id="1693846512">
          <w:marLeft w:val="0"/>
          <w:marRight w:val="0"/>
          <w:marTop w:val="0"/>
          <w:marBottom w:val="0"/>
          <w:divBdr>
            <w:top w:val="none" w:sz="0" w:space="0" w:color="auto"/>
            <w:left w:val="none" w:sz="0" w:space="0" w:color="auto"/>
            <w:bottom w:val="none" w:sz="0" w:space="0" w:color="auto"/>
            <w:right w:val="none" w:sz="0" w:space="0" w:color="auto"/>
          </w:divBdr>
        </w:div>
        <w:div w:id="81267379">
          <w:marLeft w:val="0"/>
          <w:marRight w:val="0"/>
          <w:marTop w:val="0"/>
          <w:marBottom w:val="0"/>
          <w:divBdr>
            <w:top w:val="none" w:sz="0" w:space="0" w:color="auto"/>
            <w:left w:val="none" w:sz="0" w:space="0" w:color="auto"/>
            <w:bottom w:val="none" w:sz="0" w:space="0" w:color="auto"/>
            <w:right w:val="none" w:sz="0" w:space="0" w:color="auto"/>
          </w:divBdr>
        </w:div>
        <w:div w:id="2100708109">
          <w:marLeft w:val="0"/>
          <w:marRight w:val="0"/>
          <w:marTop w:val="0"/>
          <w:marBottom w:val="0"/>
          <w:divBdr>
            <w:top w:val="none" w:sz="0" w:space="0" w:color="auto"/>
            <w:left w:val="none" w:sz="0" w:space="0" w:color="auto"/>
            <w:bottom w:val="none" w:sz="0" w:space="0" w:color="auto"/>
            <w:right w:val="none" w:sz="0" w:space="0" w:color="auto"/>
          </w:divBdr>
        </w:div>
        <w:div w:id="1544826221">
          <w:marLeft w:val="0"/>
          <w:marRight w:val="0"/>
          <w:marTop w:val="0"/>
          <w:marBottom w:val="0"/>
          <w:divBdr>
            <w:top w:val="none" w:sz="0" w:space="0" w:color="auto"/>
            <w:left w:val="none" w:sz="0" w:space="0" w:color="auto"/>
            <w:bottom w:val="none" w:sz="0" w:space="0" w:color="auto"/>
            <w:right w:val="none" w:sz="0" w:space="0" w:color="auto"/>
          </w:divBdr>
        </w:div>
        <w:div w:id="1183394858">
          <w:marLeft w:val="0"/>
          <w:marRight w:val="0"/>
          <w:marTop w:val="0"/>
          <w:marBottom w:val="0"/>
          <w:divBdr>
            <w:top w:val="none" w:sz="0" w:space="0" w:color="auto"/>
            <w:left w:val="none" w:sz="0" w:space="0" w:color="auto"/>
            <w:bottom w:val="none" w:sz="0" w:space="0" w:color="auto"/>
            <w:right w:val="none" w:sz="0" w:space="0" w:color="auto"/>
          </w:divBdr>
        </w:div>
        <w:div w:id="1488982130">
          <w:marLeft w:val="0"/>
          <w:marRight w:val="0"/>
          <w:marTop w:val="0"/>
          <w:marBottom w:val="0"/>
          <w:divBdr>
            <w:top w:val="none" w:sz="0" w:space="0" w:color="auto"/>
            <w:left w:val="none" w:sz="0" w:space="0" w:color="auto"/>
            <w:bottom w:val="none" w:sz="0" w:space="0" w:color="auto"/>
            <w:right w:val="none" w:sz="0" w:space="0" w:color="auto"/>
          </w:divBdr>
        </w:div>
        <w:div w:id="84962759">
          <w:marLeft w:val="0"/>
          <w:marRight w:val="0"/>
          <w:marTop w:val="0"/>
          <w:marBottom w:val="0"/>
          <w:divBdr>
            <w:top w:val="none" w:sz="0" w:space="0" w:color="auto"/>
            <w:left w:val="none" w:sz="0" w:space="0" w:color="auto"/>
            <w:bottom w:val="none" w:sz="0" w:space="0" w:color="auto"/>
            <w:right w:val="none" w:sz="0" w:space="0" w:color="auto"/>
          </w:divBdr>
        </w:div>
        <w:div w:id="177544709">
          <w:marLeft w:val="0"/>
          <w:marRight w:val="0"/>
          <w:marTop w:val="0"/>
          <w:marBottom w:val="0"/>
          <w:divBdr>
            <w:top w:val="none" w:sz="0" w:space="0" w:color="auto"/>
            <w:left w:val="none" w:sz="0" w:space="0" w:color="auto"/>
            <w:bottom w:val="none" w:sz="0" w:space="0" w:color="auto"/>
            <w:right w:val="none" w:sz="0" w:space="0" w:color="auto"/>
          </w:divBdr>
        </w:div>
        <w:div w:id="657464023">
          <w:marLeft w:val="0"/>
          <w:marRight w:val="0"/>
          <w:marTop w:val="0"/>
          <w:marBottom w:val="0"/>
          <w:divBdr>
            <w:top w:val="none" w:sz="0" w:space="0" w:color="auto"/>
            <w:left w:val="none" w:sz="0" w:space="0" w:color="auto"/>
            <w:bottom w:val="none" w:sz="0" w:space="0" w:color="auto"/>
            <w:right w:val="none" w:sz="0" w:space="0" w:color="auto"/>
          </w:divBdr>
        </w:div>
        <w:div w:id="1057628021">
          <w:marLeft w:val="0"/>
          <w:marRight w:val="0"/>
          <w:marTop w:val="0"/>
          <w:marBottom w:val="0"/>
          <w:divBdr>
            <w:top w:val="none" w:sz="0" w:space="0" w:color="auto"/>
            <w:left w:val="none" w:sz="0" w:space="0" w:color="auto"/>
            <w:bottom w:val="none" w:sz="0" w:space="0" w:color="auto"/>
            <w:right w:val="none" w:sz="0" w:space="0" w:color="auto"/>
          </w:divBdr>
        </w:div>
        <w:div w:id="1641417511">
          <w:marLeft w:val="0"/>
          <w:marRight w:val="0"/>
          <w:marTop w:val="0"/>
          <w:marBottom w:val="0"/>
          <w:divBdr>
            <w:top w:val="none" w:sz="0" w:space="0" w:color="auto"/>
            <w:left w:val="none" w:sz="0" w:space="0" w:color="auto"/>
            <w:bottom w:val="none" w:sz="0" w:space="0" w:color="auto"/>
            <w:right w:val="none" w:sz="0" w:space="0" w:color="auto"/>
          </w:divBdr>
        </w:div>
        <w:div w:id="1748461202">
          <w:marLeft w:val="0"/>
          <w:marRight w:val="0"/>
          <w:marTop w:val="0"/>
          <w:marBottom w:val="0"/>
          <w:divBdr>
            <w:top w:val="none" w:sz="0" w:space="0" w:color="auto"/>
            <w:left w:val="none" w:sz="0" w:space="0" w:color="auto"/>
            <w:bottom w:val="none" w:sz="0" w:space="0" w:color="auto"/>
            <w:right w:val="none" w:sz="0" w:space="0" w:color="auto"/>
          </w:divBdr>
        </w:div>
        <w:div w:id="255020539">
          <w:marLeft w:val="0"/>
          <w:marRight w:val="0"/>
          <w:marTop w:val="0"/>
          <w:marBottom w:val="0"/>
          <w:divBdr>
            <w:top w:val="none" w:sz="0" w:space="0" w:color="auto"/>
            <w:left w:val="none" w:sz="0" w:space="0" w:color="auto"/>
            <w:bottom w:val="none" w:sz="0" w:space="0" w:color="auto"/>
            <w:right w:val="none" w:sz="0" w:space="0" w:color="auto"/>
          </w:divBdr>
        </w:div>
        <w:div w:id="763652351">
          <w:marLeft w:val="0"/>
          <w:marRight w:val="0"/>
          <w:marTop w:val="0"/>
          <w:marBottom w:val="0"/>
          <w:divBdr>
            <w:top w:val="none" w:sz="0" w:space="0" w:color="auto"/>
            <w:left w:val="none" w:sz="0" w:space="0" w:color="auto"/>
            <w:bottom w:val="none" w:sz="0" w:space="0" w:color="auto"/>
            <w:right w:val="none" w:sz="0" w:space="0" w:color="auto"/>
          </w:divBdr>
        </w:div>
        <w:div w:id="824274665">
          <w:marLeft w:val="0"/>
          <w:marRight w:val="0"/>
          <w:marTop w:val="0"/>
          <w:marBottom w:val="0"/>
          <w:divBdr>
            <w:top w:val="none" w:sz="0" w:space="0" w:color="auto"/>
            <w:left w:val="none" w:sz="0" w:space="0" w:color="auto"/>
            <w:bottom w:val="none" w:sz="0" w:space="0" w:color="auto"/>
            <w:right w:val="none" w:sz="0" w:space="0" w:color="auto"/>
          </w:divBdr>
        </w:div>
        <w:div w:id="314528052">
          <w:marLeft w:val="0"/>
          <w:marRight w:val="0"/>
          <w:marTop w:val="0"/>
          <w:marBottom w:val="0"/>
          <w:divBdr>
            <w:top w:val="none" w:sz="0" w:space="0" w:color="auto"/>
            <w:left w:val="none" w:sz="0" w:space="0" w:color="auto"/>
            <w:bottom w:val="none" w:sz="0" w:space="0" w:color="auto"/>
            <w:right w:val="none" w:sz="0" w:space="0" w:color="auto"/>
          </w:divBdr>
        </w:div>
        <w:div w:id="1594315157">
          <w:marLeft w:val="0"/>
          <w:marRight w:val="0"/>
          <w:marTop w:val="0"/>
          <w:marBottom w:val="0"/>
          <w:divBdr>
            <w:top w:val="none" w:sz="0" w:space="0" w:color="auto"/>
            <w:left w:val="none" w:sz="0" w:space="0" w:color="auto"/>
            <w:bottom w:val="none" w:sz="0" w:space="0" w:color="auto"/>
            <w:right w:val="none" w:sz="0" w:space="0" w:color="auto"/>
          </w:divBdr>
        </w:div>
        <w:div w:id="1388336656">
          <w:marLeft w:val="0"/>
          <w:marRight w:val="0"/>
          <w:marTop w:val="0"/>
          <w:marBottom w:val="0"/>
          <w:divBdr>
            <w:top w:val="none" w:sz="0" w:space="0" w:color="auto"/>
            <w:left w:val="none" w:sz="0" w:space="0" w:color="auto"/>
            <w:bottom w:val="none" w:sz="0" w:space="0" w:color="auto"/>
            <w:right w:val="none" w:sz="0" w:space="0" w:color="auto"/>
          </w:divBdr>
        </w:div>
        <w:div w:id="1115250527">
          <w:marLeft w:val="0"/>
          <w:marRight w:val="0"/>
          <w:marTop w:val="0"/>
          <w:marBottom w:val="0"/>
          <w:divBdr>
            <w:top w:val="none" w:sz="0" w:space="0" w:color="auto"/>
            <w:left w:val="none" w:sz="0" w:space="0" w:color="auto"/>
            <w:bottom w:val="none" w:sz="0" w:space="0" w:color="auto"/>
            <w:right w:val="none" w:sz="0" w:space="0" w:color="auto"/>
          </w:divBdr>
        </w:div>
        <w:div w:id="1906840320">
          <w:marLeft w:val="0"/>
          <w:marRight w:val="0"/>
          <w:marTop w:val="0"/>
          <w:marBottom w:val="0"/>
          <w:divBdr>
            <w:top w:val="none" w:sz="0" w:space="0" w:color="auto"/>
            <w:left w:val="none" w:sz="0" w:space="0" w:color="auto"/>
            <w:bottom w:val="none" w:sz="0" w:space="0" w:color="auto"/>
            <w:right w:val="none" w:sz="0" w:space="0" w:color="auto"/>
          </w:divBdr>
        </w:div>
        <w:div w:id="110243879">
          <w:marLeft w:val="0"/>
          <w:marRight w:val="0"/>
          <w:marTop w:val="0"/>
          <w:marBottom w:val="0"/>
          <w:divBdr>
            <w:top w:val="none" w:sz="0" w:space="0" w:color="auto"/>
            <w:left w:val="none" w:sz="0" w:space="0" w:color="auto"/>
            <w:bottom w:val="none" w:sz="0" w:space="0" w:color="auto"/>
            <w:right w:val="none" w:sz="0" w:space="0" w:color="auto"/>
          </w:divBdr>
        </w:div>
        <w:div w:id="1898475048">
          <w:marLeft w:val="0"/>
          <w:marRight w:val="0"/>
          <w:marTop w:val="0"/>
          <w:marBottom w:val="0"/>
          <w:divBdr>
            <w:top w:val="none" w:sz="0" w:space="0" w:color="auto"/>
            <w:left w:val="none" w:sz="0" w:space="0" w:color="auto"/>
            <w:bottom w:val="none" w:sz="0" w:space="0" w:color="auto"/>
            <w:right w:val="none" w:sz="0" w:space="0" w:color="auto"/>
          </w:divBdr>
        </w:div>
        <w:div w:id="2065828937">
          <w:marLeft w:val="0"/>
          <w:marRight w:val="0"/>
          <w:marTop w:val="0"/>
          <w:marBottom w:val="0"/>
          <w:divBdr>
            <w:top w:val="none" w:sz="0" w:space="0" w:color="auto"/>
            <w:left w:val="none" w:sz="0" w:space="0" w:color="auto"/>
            <w:bottom w:val="none" w:sz="0" w:space="0" w:color="auto"/>
            <w:right w:val="none" w:sz="0" w:space="0" w:color="auto"/>
          </w:divBdr>
          <w:divsChild>
            <w:div w:id="770667339">
              <w:marLeft w:val="0"/>
              <w:marRight w:val="0"/>
              <w:marTop w:val="0"/>
              <w:marBottom w:val="0"/>
              <w:divBdr>
                <w:top w:val="none" w:sz="0" w:space="0" w:color="auto"/>
                <w:left w:val="none" w:sz="0" w:space="0" w:color="auto"/>
                <w:bottom w:val="none" w:sz="0" w:space="0" w:color="auto"/>
                <w:right w:val="none" w:sz="0" w:space="0" w:color="auto"/>
              </w:divBdr>
            </w:div>
            <w:div w:id="551575839">
              <w:marLeft w:val="0"/>
              <w:marRight w:val="0"/>
              <w:marTop w:val="0"/>
              <w:marBottom w:val="0"/>
              <w:divBdr>
                <w:top w:val="none" w:sz="0" w:space="0" w:color="auto"/>
                <w:left w:val="none" w:sz="0" w:space="0" w:color="auto"/>
                <w:bottom w:val="none" w:sz="0" w:space="0" w:color="auto"/>
                <w:right w:val="none" w:sz="0" w:space="0" w:color="auto"/>
              </w:divBdr>
            </w:div>
            <w:div w:id="2105688982">
              <w:marLeft w:val="0"/>
              <w:marRight w:val="0"/>
              <w:marTop w:val="0"/>
              <w:marBottom w:val="0"/>
              <w:divBdr>
                <w:top w:val="none" w:sz="0" w:space="0" w:color="auto"/>
                <w:left w:val="none" w:sz="0" w:space="0" w:color="auto"/>
                <w:bottom w:val="none" w:sz="0" w:space="0" w:color="auto"/>
                <w:right w:val="none" w:sz="0" w:space="0" w:color="auto"/>
              </w:divBdr>
            </w:div>
            <w:div w:id="861093284">
              <w:marLeft w:val="0"/>
              <w:marRight w:val="0"/>
              <w:marTop w:val="0"/>
              <w:marBottom w:val="0"/>
              <w:divBdr>
                <w:top w:val="none" w:sz="0" w:space="0" w:color="auto"/>
                <w:left w:val="none" w:sz="0" w:space="0" w:color="auto"/>
                <w:bottom w:val="none" w:sz="0" w:space="0" w:color="auto"/>
                <w:right w:val="none" w:sz="0" w:space="0" w:color="auto"/>
              </w:divBdr>
            </w:div>
            <w:div w:id="1147554150">
              <w:marLeft w:val="0"/>
              <w:marRight w:val="0"/>
              <w:marTop w:val="0"/>
              <w:marBottom w:val="0"/>
              <w:divBdr>
                <w:top w:val="none" w:sz="0" w:space="0" w:color="auto"/>
                <w:left w:val="none" w:sz="0" w:space="0" w:color="auto"/>
                <w:bottom w:val="none" w:sz="0" w:space="0" w:color="auto"/>
                <w:right w:val="none" w:sz="0" w:space="0" w:color="auto"/>
              </w:divBdr>
            </w:div>
          </w:divsChild>
        </w:div>
        <w:div w:id="1215921809">
          <w:marLeft w:val="0"/>
          <w:marRight w:val="0"/>
          <w:marTop w:val="0"/>
          <w:marBottom w:val="0"/>
          <w:divBdr>
            <w:top w:val="none" w:sz="0" w:space="0" w:color="auto"/>
            <w:left w:val="none" w:sz="0" w:space="0" w:color="auto"/>
            <w:bottom w:val="none" w:sz="0" w:space="0" w:color="auto"/>
            <w:right w:val="none" w:sz="0" w:space="0" w:color="auto"/>
          </w:divBdr>
          <w:divsChild>
            <w:div w:id="1744133532">
              <w:marLeft w:val="0"/>
              <w:marRight w:val="0"/>
              <w:marTop w:val="0"/>
              <w:marBottom w:val="0"/>
              <w:divBdr>
                <w:top w:val="none" w:sz="0" w:space="0" w:color="auto"/>
                <w:left w:val="none" w:sz="0" w:space="0" w:color="auto"/>
                <w:bottom w:val="none" w:sz="0" w:space="0" w:color="auto"/>
                <w:right w:val="none" w:sz="0" w:space="0" w:color="auto"/>
              </w:divBdr>
            </w:div>
            <w:div w:id="1007943801">
              <w:marLeft w:val="0"/>
              <w:marRight w:val="0"/>
              <w:marTop w:val="0"/>
              <w:marBottom w:val="0"/>
              <w:divBdr>
                <w:top w:val="none" w:sz="0" w:space="0" w:color="auto"/>
                <w:left w:val="none" w:sz="0" w:space="0" w:color="auto"/>
                <w:bottom w:val="none" w:sz="0" w:space="0" w:color="auto"/>
                <w:right w:val="none" w:sz="0" w:space="0" w:color="auto"/>
              </w:divBdr>
            </w:div>
            <w:div w:id="800423460">
              <w:marLeft w:val="0"/>
              <w:marRight w:val="0"/>
              <w:marTop w:val="0"/>
              <w:marBottom w:val="0"/>
              <w:divBdr>
                <w:top w:val="none" w:sz="0" w:space="0" w:color="auto"/>
                <w:left w:val="none" w:sz="0" w:space="0" w:color="auto"/>
                <w:bottom w:val="none" w:sz="0" w:space="0" w:color="auto"/>
                <w:right w:val="none" w:sz="0" w:space="0" w:color="auto"/>
              </w:divBdr>
            </w:div>
          </w:divsChild>
        </w:div>
        <w:div w:id="1435858669">
          <w:marLeft w:val="0"/>
          <w:marRight w:val="0"/>
          <w:marTop w:val="0"/>
          <w:marBottom w:val="0"/>
          <w:divBdr>
            <w:top w:val="none" w:sz="0" w:space="0" w:color="auto"/>
            <w:left w:val="none" w:sz="0" w:space="0" w:color="auto"/>
            <w:bottom w:val="none" w:sz="0" w:space="0" w:color="auto"/>
            <w:right w:val="none" w:sz="0" w:space="0" w:color="auto"/>
          </w:divBdr>
          <w:divsChild>
            <w:div w:id="1118142436">
              <w:marLeft w:val="0"/>
              <w:marRight w:val="0"/>
              <w:marTop w:val="0"/>
              <w:marBottom w:val="0"/>
              <w:divBdr>
                <w:top w:val="none" w:sz="0" w:space="0" w:color="auto"/>
                <w:left w:val="none" w:sz="0" w:space="0" w:color="auto"/>
                <w:bottom w:val="none" w:sz="0" w:space="0" w:color="auto"/>
                <w:right w:val="none" w:sz="0" w:space="0" w:color="auto"/>
              </w:divBdr>
            </w:div>
            <w:div w:id="129638675">
              <w:marLeft w:val="0"/>
              <w:marRight w:val="0"/>
              <w:marTop w:val="0"/>
              <w:marBottom w:val="0"/>
              <w:divBdr>
                <w:top w:val="none" w:sz="0" w:space="0" w:color="auto"/>
                <w:left w:val="none" w:sz="0" w:space="0" w:color="auto"/>
                <w:bottom w:val="none" w:sz="0" w:space="0" w:color="auto"/>
                <w:right w:val="none" w:sz="0" w:space="0" w:color="auto"/>
              </w:divBdr>
            </w:div>
            <w:div w:id="1456294616">
              <w:marLeft w:val="0"/>
              <w:marRight w:val="0"/>
              <w:marTop w:val="0"/>
              <w:marBottom w:val="0"/>
              <w:divBdr>
                <w:top w:val="none" w:sz="0" w:space="0" w:color="auto"/>
                <w:left w:val="none" w:sz="0" w:space="0" w:color="auto"/>
                <w:bottom w:val="none" w:sz="0" w:space="0" w:color="auto"/>
                <w:right w:val="none" w:sz="0" w:space="0" w:color="auto"/>
              </w:divBdr>
            </w:div>
            <w:div w:id="1662545546">
              <w:marLeft w:val="0"/>
              <w:marRight w:val="0"/>
              <w:marTop w:val="0"/>
              <w:marBottom w:val="0"/>
              <w:divBdr>
                <w:top w:val="none" w:sz="0" w:space="0" w:color="auto"/>
                <w:left w:val="none" w:sz="0" w:space="0" w:color="auto"/>
                <w:bottom w:val="none" w:sz="0" w:space="0" w:color="auto"/>
                <w:right w:val="none" w:sz="0" w:space="0" w:color="auto"/>
              </w:divBdr>
            </w:div>
            <w:div w:id="123157991">
              <w:marLeft w:val="0"/>
              <w:marRight w:val="0"/>
              <w:marTop w:val="0"/>
              <w:marBottom w:val="0"/>
              <w:divBdr>
                <w:top w:val="none" w:sz="0" w:space="0" w:color="auto"/>
                <w:left w:val="none" w:sz="0" w:space="0" w:color="auto"/>
                <w:bottom w:val="none" w:sz="0" w:space="0" w:color="auto"/>
                <w:right w:val="none" w:sz="0" w:space="0" w:color="auto"/>
              </w:divBdr>
            </w:div>
          </w:divsChild>
        </w:div>
        <w:div w:id="509026978">
          <w:marLeft w:val="0"/>
          <w:marRight w:val="0"/>
          <w:marTop w:val="0"/>
          <w:marBottom w:val="0"/>
          <w:divBdr>
            <w:top w:val="none" w:sz="0" w:space="0" w:color="auto"/>
            <w:left w:val="none" w:sz="0" w:space="0" w:color="auto"/>
            <w:bottom w:val="none" w:sz="0" w:space="0" w:color="auto"/>
            <w:right w:val="none" w:sz="0" w:space="0" w:color="auto"/>
          </w:divBdr>
          <w:divsChild>
            <w:div w:id="488330737">
              <w:marLeft w:val="0"/>
              <w:marRight w:val="0"/>
              <w:marTop w:val="0"/>
              <w:marBottom w:val="0"/>
              <w:divBdr>
                <w:top w:val="none" w:sz="0" w:space="0" w:color="auto"/>
                <w:left w:val="none" w:sz="0" w:space="0" w:color="auto"/>
                <w:bottom w:val="none" w:sz="0" w:space="0" w:color="auto"/>
                <w:right w:val="none" w:sz="0" w:space="0" w:color="auto"/>
              </w:divBdr>
            </w:div>
            <w:div w:id="840924850">
              <w:marLeft w:val="0"/>
              <w:marRight w:val="0"/>
              <w:marTop w:val="0"/>
              <w:marBottom w:val="0"/>
              <w:divBdr>
                <w:top w:val="none" w:sz="0" w:space="0" w:color="auto"/>
                <w:left w:val="none" w:sz="0" w:space="0" w:color="auto"/>
                <w:bottom w:val="none" w:sz="0" w:space="0" w:color="auto"/>
                <w:right w:val="none" w:sz="0" w:space="0" w:color="auto"/>
              </w:divBdr>
            </w:div>
            <w:div w:id="1157070802">
              <w:marLeft w:val="0"/>
              <w:marRight w:val="0"/>
              <w:marTop w:val="0"/>
              <w:marBottom w:val="0"/>
              <w:divBdr>
                <w:top w:val="none" w:sz="0" w:space="0" w:color="auto"/>
                <w:left w:val="none" w:sz="0" w:space="0" w:color="auto"/>
                <w:bottom w:val="none" w:sz="0" w:space="0" w:color="auto"/>
                <w:right w:val="none" w:sz="0" w:space="0" w:color="auto"/>
              </w:divBdr>
            </w:div>
            <w:div w:id="1143080140">
              <w:marLeft w:val="0"/>
              <w:marRight w:val="0"/>
              <w:marTop w:val="0"/>
              <w:marBottom w:val="0"/>
              <w:divBdr>
                <w:top w:val="none" w:sz="0" w:space="0" w:color="auto"/>
                <w:left w:val="none" w:sz="0" w:space="0" w:color="auto"/>
                <w:bottom w:val="none" w:sz="0" w:space="0" w:color="auto"/>
                <w:right w:val="none" w:sz="0" w:space="0" w:color="auto"/>
              </w:divBdr>
            </w:div>
          </w:divsChild>
        </w:div>
        <w:div w:id="389306201">
          <w:marLeft w:val="0"/>
          <w:marRight w:val="0"/>
          <w:marTop w:val="0"/>
          <w:marBottom w:val="0"/>
          <w:divBdr>
            <w:top w:val="none" w:sz="0" w:space="0" w:color="auto"/>
            <w:left w:val="none" w:sz="0" w:space="0" w:color="auto"/>
            <w:bottom w:val="none" w:sz="0" w:space="0" w:color="auto"/>
            <w:right w:val="none" w:sz="0" w:space="0" w:color="auto"/>
          </w:divBdr>
          <w:divsChild>
            <w:div w:id="572391911">
              <w:marLeft w:val="0"/>
              <w:marRight w:val="0"/>
              <w:marTop w:val="0"/>
              <w:marBottom w:val="0"/>
              <w:divBdr>
                <w:top w:val="none" w:sz="0" w:space="0" w:color="auto"/>
                <w:left w:val="none" w:sz="0" w:space="0" w:color="auto"/>
                <w:bottom w:val="none" w:sz="0" w:space="0" w:color="auto"/>
                <w:right w:val="none" w:sz="0" w:space="0" w:color="auto"/>
              </w:divBdr>
            </w:div>
            <w:div w:id="146673009">
              <w:marLeft w:val="0"/>
              <w:marRight w:val="0"/>
              <w:marTop w:val="0"/>
              <w:marBottom w:val="0"/>
              <w:divBdr>
                <w:top w:val="none" w:sz="0" w:space="0" w:color="auto"/>
                <w:left w:val="none" w:sz="0" w:space="0" w:color="auto"/>
                <w:bottom w:val="none" w:sz="0" w:space="0" w:color="auto"/>
                <w:right w:val="none" w:sz="0" w:space="0" w:color="auto"/>
              </w:divBdr>
            </w:div>
            <w:div w:id="595941202">
              <w:marLeft w:val="0"/>
              <w:marRight w:val="0"/>
              <w:marTop w:val="0"/>
              <w:marBottom w:val="0"/>
              <w:divBdr>
                <w:top w:val="none" w:sz="0" w:space="0" w:color="auto"/>
                <w:left w:val="none" w:sz="0" w:space="0" w:color="auto"/>
                <w:bottom w:val="none" w:sz="0" w:space="0" w:color="auto"/>
                <w:right w:val="none" w:sz="0" w:space="0" w:color="auto"/>
              </w:divBdr>
            </w:div>
            <w:div w:id="1442724001">
              <w:marLeft w:val="0"/>
              <w:marRight w:val="0"/>
              <w:marTop w:val="0"/>
              <w:marBottom w:val="0"/>
              <w:divBdr>
                <w:top w:val="none" w:sz="0" w:space="0" w:color="auto"/>
                <w:left w:val="none" w:sz="0" w:space="0" w:color="auto"/>
                <w:bottom w:val="none" w:sz="0" w:space="0" w:color="auto"/>
                <w:right w:val="none" w:sz="0" w:space="0" w:color="auto"/>
              </w:divBdr>
            </w:div>
          </w:divsChild>
        </w:div>
        <w:div w:id="1144082430">
          <w:marLeft w:val="0"/>
          <w:marRight w:val="0"/>
          <w:marTop w:val="0"/>
          <w:marBottom w:val="0"/>
          <w:divBdr>
            <w:top w:val="none" w:sz="0" w:space="0" w:color="auto"/>
            <w:left w:val="none" w:sz="0" w:space="0" w:color="auto"/>
            <w:bottom w:val="none" w:sz="0" w:space="0" w:color="auto"/>
            <w:right w:val="none" w:sz="0" w:space="0" w:color="auto"/>
          </w:divBdr>
          <w:divsChild>
            <w:div w:id="2118787586">
              <w:marLeft w:val="0"/>
              <w:marRight w:val="0"/>
              <w:marTop w:val="0"/>
              <w:marBottom w:val="0"/>
              <w:divBdr>
                <w:top w:val="none" w:sz="0" w:space="0" w:color="auto"/>
                <w:left w:val="none" w:sz="0" w:space="0" w:color="auto"/>
                <w:bottom w:val="none" w:sz="0" w:space="0" w:color="auto"/>
                <w:right w:val="none" w:sz="0" w:space="0" w:color="auto"/>
              </w:divBdr>
            </w:div>
            <w:div w:id="1093940609">
              <w:marLeft w:val="0"/>
              <w:marRight w:val="0"/>
              <w:marTop w:val="0"/>
              <w:marBottom w:val="0"/>
              <w:divBdr>
                <w:top w:val="none" w:sz="0" w:space="0" w:color="auto"/>
                <w:left w:val="none" w:sz="0" w:space="0" w:color="auto"/>
                <w:bottom w:val="none" w:sz="0" w:space="0" w:color="auto"/>
                <w:right w:val="none" w:sz="0" w:space="0" w:color="auto"/>
              </w:divBdr>
            </w:div>
            <w:div w:id="907691145">
              <w:marLeft w:val="0"/>
              <w:marRight w:val="0"/>
              <w:marTop w:val="0"/>
              <w:marBottom w:val="0"/>
              <w:divBdr>
                <w:top w:val="none" w:sz="0" w:space="0" w:color="auto"/>
                <w:left w:val="none" w:sz="0" w:space="0" w:color="auto"/>
                <w:bottom w:val="none" w:sz="0" w:space="0" w:color="auto"/>
                <w:right w:val="none" w:sz="0" w:space="0" w:color="auto"/>
              </w:divBdr>
            </w:div>
            <w:div w:id="1708487591">
              <w:marLeft w:val="0"/>
              <w:marRight w:val="0"/>
              <w:marTop w:val="0"/>
              <w:marBottom w:val="0"/>
              <w:divBdr>
                <w:top w:val="none" w:sz="0" w:space="0" w:color="auto"/>
                <w:left w:val="none" w:sz="0" w:space="0" w:color="auto"/>
                <w:bottom w:val="none" w:sz="0" w:space="0" w:color="auto"/>
                <w:right w:val="none" w:sz="0" w:space="0" w:color="auto"/>
              </w:divBdr>
            </w:div>
            <w:div w:id="2016418079">
              <w:marLeft w:val="0"/>
              <w:marRight w:val="0"/>
              <w:marTop w:val="0"/>
              <w:marBottom w:val="0"/>
              <w:divBdr>
                <w:top w:val="none" w:sz="0" w:space="0" w:color="auto"/>
                <w:left w:val="none" w:sz="0" w:space="0" w:color="auto"/>
                <w:bottom w:val="none" w:sz="0" w:space="0" w:color="auto"/>
                <w:right w:val="none" w:sz="0" w:space="0" w:color="auto"/>
              </w:divBdr>
            </w:div>
          </w:divsChild>
        </w:div>
        <w:div w:id="2098667070">
          <w:marLeft w:val="0"/>
          <w:marRight w:val="0"/>
          <w:marTop w:val="0"/>
          <w:marBottom w:val="0"/>
          <w:divBdr>
            <w:top w:val="none" w:sz="0" w:space="0" w:color="auto"/>
            <w:left w:val="none" w:sz="0" w:space="0" w:color="auto"/>
            <w:bottom w:val="none" w:sz="0" w:space="0" w:color="auto"/>
            <w:right w:val="none" w:sz="0" w:space="0" w:color="auto"/>
          </w:divBdr>
          <w:divsChild>
            <w:div w:id="1614243797">
              <w:marLeft w:val="0"/>
              <w:marRight w:val="0"/>
              <w:marTop w:val="0"/>
              <w:marBottom w:val="0"/>
              <w:divBdr>
                <w:top w:val="none" w:sz="0" w:space="0" w:color="auto"/>
                <w:left w:val="none" w:sz="0" w:space="0" w:color="auto"/>
                <w:bottom w:val="none" w:sz="0" w:space="0" w:color="auto"/>
                <w:right w:val="none" w:sz="0" w:space="0" w:color="auto"/>
              </w:divBdr>
            </w:div>
            <w:div w:id="1983735040">
              <w:marLeft w:val="0"/>
              <w:marRight w:val="0"/>
              <w:marTop w:val="0"/>
              <w:marBottom w:val="0"/>
              <w:divBdr>
                <w:top w:val="none" w:sz="0" w:space="0" w:color="auto"/>
                <w:left w:val="none" w:sz="0" w:space="0" w:color="auto"/>
                <w:bottom w:val="none" w:sz="0" w:space="0" w:color="auto"/>
                <w:right w:val="none" w:sz="0" w:space="0" w:color="auto"/>
              </w:divBdr>
            </w:div>
            <w:div w:id="1465197187">
              <w:marLeft w:val="0"/>
              <w:marRight w:val="0"/>
              <w:marTop w:val="0"/>
              <w:marBottom w:val="0"/>
              <w:divBdr>
                <w:top w:val="none" w:sz="0" w:space="0" w:color="auto"/>
                <w:left w:val="none" w:sz="0" w:space="0" w:color="auto"/>
                <w:bottom w:val="none" w:sz="0" w:space="0" w:color="auto"/>
                <w:right w:val="none" w:sz="0" w:space="0" w:color="auto"/>
              </w:divBdr>
            </w:div>
          </w:divsChild>
        </w:div>
        <w:div w:id="1254976849">
          <w:marLeft w:val="0"/>
          <w:marRight w:val="0"/>
          <w:marTop w:val="0"/>
          <w:marBottom w:val="0"/>
          <w:divBdr>
            <w:top w:val="none" w:sz="0" w:space="0" w:color="auto"/>
            <w:left w:val="none" w:sz="0" w:space="0" w:color="auto"/>
            <w:bottom w:val="none" w:sz="0" w:space="0" w:color="auto"/>
            <w:right w:val="none" w:sz="0" w:space="0" w:color="auto"/>
          </w:divBdr>
          <w:divsChild>
            <w:div w:id="821309007">
              <w:marLeft w:val="0"/>
              <w:marRight w:val="0"/>
              <w:marTop w:val="0"/>
              <w:marBottom w:val="0"/>
              <w:divBdr>
                <w:top w:val="none" w:sz="0" w:space="0" w:color="auto"/>
                <w:left w:val="none" w:sz="0" w:space="0" w:color="auto"/>
                <w:bottom w:val="none" w:sz="0" w:space="0" w:color="auto"/>
                <w:right w:val="none" w:sz="0" w:space="0" w:color="auto"/>
              </w:divBdr>
            </w:div>
            <w:div w:id="2074742050">
              <w:marLeft w:val="0"/>
              <w:marRight w:val="0"/>
              <w:marTop w:val="0"/>
              <w:marBottom w:val="0"/>
              <w:divBdr>
                <w:top w:val="none" w:sz="0" w:space="0" w:color="auto"/>
                <w:left w:val="none" w:sz="0" w:space="0" w:color="auto"/>
                <w:bottom w:val="none" w:sz="0" w:space="0" w:color="auto"/>
                <w:right w:val="none" w:sz="0" w:space="0" w:color="auto"/>
              </w:divBdr>
            </w:div>
            <w:div w:id="1352603508">
              <w:marLeft w:val="0"/>
              <w:marRight w:val="0"/>
              <w:marTop w:val="0"/>
              <w:marBottom w:val="0"/>
              <w:divBdr>
                <w:top w:val="none" w:sz="0" w:space="0" w:color="auto"/>
                <w:left w:val="none" w:sz="0" w:space="0" w:color="auto"/>
                <w:bottom w:val="none" w:sz="0" w:space="0" w:color="auto"/>
                <w:right w:val="none" w:sz="0" w:space="0" w:color="auto"/>
              </w:divBdr>
            </w:div>
            <w:div w:id="1179006235">
              <w:marLeft w:val="0"/>
              <w:marRight w:val="0"/>
              <w:marTop w:val="0"/>
              <w:marBottom w:val="0"/>
              <w:divBdr>
                <w:top w:val="none" w:sz="0" w:space="0" w:color="auto"/>
                <w:left w:val="none" w:sz="0" w:space="0" w:color="auto"/>
                <w:bottom w:val="none" w:sz="0" w:space="0" w:color="auto"/>
                <w:right w:val="none" w:sz="0" w:space="0" w:color="auto"/>
              </w:divBdr>
            </w:div>
            <w:div w:id="1842618115">
              <w:marLeft w:val="0"/>
              <w:marRight w:val="0"/>
              <w:marTop w:val="0"/>
              <w:marBottom w:val="0"/>
              <w:divBdr>
                <w:top w:val="none" w:sz="0" w:space="0" w:color="auto"/>
                <w:left w:val="none" w:sz="0" w:space="0" w:color="auto"/>
                <w:bottom w:val="none" w:sz="0" w:space="0" w:color="auto"/>
                <w:right w:val="none" w:sz="0" w:space="0" w:color="auto"/>
              </w:divBdr>
            </w:div>
          </w:divsChild>
        </w:div>
        <w:div w:id="987131993">
          <w:marLeft w:val="0"/>
          <w:marRight w:val="0"/>
          <w:marTop w:val="0"/>
          <w:marBottom w:val="0"/>
          <w:divBdr>
            <w:top w:val="none" w:sz="0" w:space="0" w:color="auto"/>
            <w:left w:val="none" w:sz="0" w:space="0" w:color="auto"/>
            <w:bottom w:val="none" w:sz="0" w:space="0" w:color="auto"/>
            <w:right w:val="none" w:sz="0" w:space="0" w:color="auto"/>
          </w:divBdr>
          <w:divsChild>
            <w:div w:id="1216773274">
              <w:marLeft w:val="0"/>
              <w:marRight w:val="0"/>
              <w:marTop w:val="0"/>
              <w:marBottom w:val="0"/>
              <w:divBdr>
                <w:top w:val="none" w:sz="0" w:space="0" w:color="auto"/>
                <w:left w:val="none" w:sz="0" w:space="0" w:color="auto"/>
                <w:bottom w:val="none" w:sz="0" w:space="0" w:color="auto"/>
                <w:right w:val="none" w:sz="0" w:space="0" w:color="auto"/>
              </w:divBdr>
            </w:div>
            <w:div w:id="1095596053">
              <w:marLeft w:val="0"/>
              <w:marRight w:val="0"/>
              <w:marTop w:val="0"/>
              <w:marBottom w:val="0"/>
              <w:divBdr>
                <w:top w:val="none" w:sz="0" w:space="0" w:color="auto"/>
                <w:left w:val="none" w:sz="0" w:space="0" w:color="auto"/>
                <w:bottom w:val="none" w:sz="0" w:space="0" w:color="auto"/>
                <w:right w:val="none" w:sz="0" w:space="0" w:color="auto"/>
              </w:divBdr>
            </w:div>
            <w:div w:id="2002080652">
              <w:marLeft w:val="0"/>
              <w:marRight w:val="0"/>
              <w:marTop w:val="0"/>
              <w:marBottom w:val="0"/>
              <w:divBdr>
                <w:top w:val="none" w:sz="0" w:space="0" w:color="auto"/>
                <w:left w:val="none" w:sz="0" w:space="0" w:color="auto"/>
                <w:bottom w:val="none" w:sz="0" w:space="0" w:color="auto"/>
                <w:right w:val="none" w:sz="0" w:space="0" w:color="auto"/>
              </w:divBdr>
            </w:div>
          </w:divsChild>
        </w:div>
        <w:div w:id="808982874">
          <w:marLeft w:val="0"/>
          <w:marRight w:val="0"/>
          <w:marTop w:val="0"/>
          <w:marBottom w:val="0"/>
          <w:divBdr>
            <w:top w:val="none" w:sz="0" w:space="0" w:color="auto"/>
            <w:left w:val="none" w:sz="0" w:space="0" w:color="auto"/>
            <w:bottom w:val="none" w:sz="0" w:space="0" w:color="auto"/>
            <w:right w:val="none" w:sz="0" w:space="0" w:color="auto"/>
          </w:divBdr>
        </w:div>
        <w:div w:id="522405223">
          <w:marLeft w:val="0"/>
          <w:marRight w:val="0"/>
          <w:marTop w:val="0"/>
          <w:marBottom w:val="0"/>
          <w:divBdr>
            <w:top w:val="none" w:sz="0" w:space="0" w:color="auto"/>
            <w:left w:val="none" w:sz="0" w:space="0" w:color="auto"/>
            <w:bottom w:val="none" w:sz="0" w:space="0" w:color="auto"/>
            <w:right w:val="none" w:sz="0" w:space="0" w:color="auto"/>
          </w:divBdr>
        </w:div>
        <w:div w:id="800149042">
          <w:marLeft w:val="0"/>
          <w:marRight w:val="0"/>
          <w:marTop w:val="0"/>
          <w:marBottom w:val="0"/>
          <w:divBdr>
            <w:top w:val="none" w:sz="0" w:space="0" w:color="auto"/>
            <w:left w:val="none" w:sz="0" w:space="0" w:color="auto"/>
            <w:bottom w:val="none" w:sz="0" w:space="0" w:color="auto"/>
            <w:right w:val="none" w:sz="0" w:space="0" w:color="auto"/>
          </w:divBdr>
        </w:div>
        <w:div w:id="1928463075">
          <w:marLeft w:val="0"/>
          <w:marRight w:val="0"/>
          <w:marTop w:val="0"/>
          <w:marBottom w:val="0"/>
          <w:divBdr>
            <w:top w:val="none" w:sz="0" w:space="0" w:color="auto"/>
            <w:left w:val="none" w:sz="0" w:space="0" w:color="auto"/>
            <w:bottom w:val="none" w:sz="0" w:space="0" w:color="auto"/>
            <w:right w:val="none" w:sz="0" w:space="0" w:color="auto"/>
          </w:divBdr>
        </w:div>
        <w:div w:id="1216314837">
          <w:marLeft w:val="0"/>
          <w:marRight w:val="0"/>
          <w:marTop w:val="0"/>
          <w:marBottom w:val="0"/>
          <w:divBdr>
            <w:top w:val="none" w:sz="0" w:space="0" w:color="auto"/>
            <w:left w:val="none" w:sz="0" w:space="0" w:color="auto"/>
            <w:bottom w:val="none" w:sz="0" w:space="0" w:color="auto"/>
            <w:right w:val="none" w:sz="0" w:space="0" w:color="auto"/>
          </w:divBdr>
        </w:div>
        <w:div w:id="1866823475">
          <w:marLeft w:val="0"/>
          <w:marRight w:val="0"/>
          <w:marTop w:val="0"/>
          <w:marBottom w:val="0"/>
          <w:divBdr>
            <w:top w:val="none" w:sz="0" w:space="0" w:color="auto"/>
            <w:left w:val="none" w:sz="0" w:space="0" w:color="auto"/>
            <w:bottom w:val="none" w:sz="0" w:space="0" w:color="auto"/>
            <w:right w:val="none" w:sz="0" w:space="0" w:color="auto"/>
          </w:divBdr>
        </w:div>
        <w:div w:id="2056735821">
          <w:marLeft w:val="0"/>
          <w:marRight w:val="0"/>
          <w:marTop w:val="0"/>
          <w:marBottom w:val="0"/>
          <w:divBdr>
            <w:top w:val="none" w:sz="0" w:space="0" w:color="auto"/>
            <w:left w:val="none" w:sz="0" w:space="0" w:color="auto"/>
            <w:bottom w:val="none" w:sz="0" w:space="0" w:color="auto"/>
            <w:right w:val="none" w:sz="0" w:space="0" w:color="auto"/>
          </w:divBdr>
        </w:div>
        <w:div w:id="1173258118">
          <w:marLeft w:val="0"/>
          <w:marRight w:val="0"/>
          <w:marTop w:val="0"/>
          <w:marBottom w:val="0"/>
          <w:divBdr>
            <w:top w:val="none" w:sz="0" w:space="0" w:color="auto"/>
            <w:left w:val="none" w:sz="0" w:space="0" w:color="auto"/>
            <w:bottom w:val="none" w:sz="0" w:space="0" w:color="auto"/>
            <w:right w:val="none" w:sz="0" w:space="0" w:color="auto"/>
          </w:divBdr>
        </w:div>
        <w:div w:id="1656713942">
          <w:marLeft w:val="0"/>
          <w:marRight w:val="0"/>
          <w:marTop w:val="0"/>
          <w:marBottom w:val="0"/>
          <w:divBdr>
            <w:top w:val="none" w:sz="0" w:space="0" w:color="auto"/>
            <w:left w:val="none" w:sz="0" w:space="0" w:color="auto"/>
            <w:bottom w:val="none" w:sz="0" w:space="0" w:color="auto"/>
            <w:right w:val="none" w:sz="0" w:space="0" w:color="auto"/>
          </w:divBdr>
        </w:div>
        <w:div w:id="32748738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5</Pages>
  <Words>1655</Words>
  <Characters>9439</Characters>
  <Application>Microsoft Office Word</Application>
  <DocSecurity>0</DocSecurity>
  <Lines>78</Lines>
  <Paragraphs>22</Paragraphs>
  <ScaleCrop>false</ScaleCrop>
  <Company/>
  <LinksUpToDate>false</LinksUpToDate>
  <CharactersWithSpaces>11072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Brown</dc:creator>
  <cp:keywords/>
  <dc:description/>
  <cp:lastModifiedBy>Catherine Brown</cp:lastModifiedBy>
  <cp:revision>1</cp:revision>
  <dcterms:created xsi:type="dcterms:W3CDTF">2020-09-30T11:54:00Z</dcterms:created>
  <dcterms:modified xsi:type="dcterms:W3CDTF">2020-09-30T11:55:00Z</dcterms:modified>
</cp:coreProperties>
</file>