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236DD"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University of Wales Trinity Saint David</w:t>
      </w:r>
    </w:p>
    <w:p w14:paraId="6CAF9992"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School of Engineering</w:t>
      </w:r>
    </w:p>
    <w:p w14:paraId="27A3555A" w14:textId="77777777" w:rsidR="002A00A8" w:rsidRPr="00361381" w:rsidRDefault="002A00A8" w:rsidP="002A00A8">
      <w:pPr>
        <w:spacing w:before="120" w:after="12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Pollution Control report</w:t>
      </w:r>
    </w:p>
    <w:p w14:paraId="400E12F8"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1801660</w:t>
      </w:r>
    </w:p>
    <w:p w14:paraId="76FA938D"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Energy and Environmental Engineering</w:t>
      </w:r>
    </w:p>
    <w:p w14:paraId="05FB71CD"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02/12/2022</w:t>
      </w:r>
    </w:p>
    <w:p w14:paraId="1A497667"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Environmental Pollution Control</w:t>
      </w:r>
    </w:p>
    <w:p w14:paraId="0F501859" w14:textId="77777777" w:rsidR="002A00A8" w:rsidRPr="00361381" w:rsidRDefault="002A00A8" w:rsidP="002A00A8">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Kian Evans</w:t>
      </w:r>
    </w:p>
    <w:p w14:paraId="0EC2DA63" w14:textId="77777777" w:rsidR="002A00A8" w:rsidRDefault="002A00A8" w:rsidP="002A00A8"/>
    <w:p w14:paraId="6440C973" w14:textId="77777777" w:rsidR="002A00A8" w:rsidRDefault="002A00A8" w:rsidP="002A00A8">
      <w:r>
        <w:rPr>
          <w:noProof/>
          <w:bdr w:val="none" w:sz="0" w:space="0" w:color="auto" w:frame="1"/>
        </w:rPr>
        <w:drawing>
          <wp:anchor distT="0" distB="0" distL="114300" distR="114300" simplePos="0" relativeHeight="251659264" behindDoc="0" locked="0" layoutInCell="1" allowOverlap="1" wp14:anchorId="247D378A" wp14:editId="72C87F26">
            <wp:simplePos x="0" y="0"/>
            <wp:positionH relativeFrom="margin">
              <wp:align>center</wp:align>
            </wp:positionH>
            <wp:positionV relativeFrom="paragraph">
              <wp:posOffset>192405</wp:posOffset>
            </wp:positionV>
            <wp:extent cx="1990725" cy="796290"/>
            <wp:effectExtent l="0" t="0" r="9525" b="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0725" cy="796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1ED0D4" w14:textId="4097AD23" w:rsidR="004A4169" w:rsidRDefault="004A4169"/>
    <w:p w14:paraId="15D9FE12" w14:textId="66F4B0A9" w:rsidR="002A00A8" w:rsidRDefault="002A00A8"/>
    <w:p w14:paraId="542A1F1B" w14:textId="6EF8353C" w:rsidR="002A00A8" w:rsidRDefault="002A00A8"/>
    <w:p w14:paraId="431F2440" w14:textId="1CBE82FE" w:rsidR="002A00A8" w:rsidRDefault="002A00A8"/>
    <w:p w14:paraId="53B418A6" w14:textId="3F2271FF" w:rsidR="002A00A8" w:rsidRDefault="002A00A8"/>
    <w:p w14:paraId="277C0760" w14:textId="5C33A924" w:rsidR="002A00A8" w:rsidRDefault="002A00A8"/>
    <w:p w14:paraId="44ECBDEB" w14:textId="493EB32B" w:rsidR="002A00A8" w:rsidRDefault="002A00A8"/>
    <w:p w14:paraId="056C4773" w14:textId="25FDBD8D" w:rsidR="002A00A8" w:rsidRDefault="002A00A8"/>
    <w:p w14:paraId="125D9B99" w14:textId="2C26FA1A" w:rsidR="002A00A8" w:rsidRDefault="002A00A8"/>
    <w:p w14:paraId="6E556FCA" w14:textId="5EAE8900" w:rsidR="002A00A8" w:rsidRDefault="002A00A8"/>
    <w:p w14:paraId="68CA9F23" w14:textId="4047EF43" w:rsidR="002A00A8" w:rsidRDefault="002A00A8"/>
    <w:p w14:paraId="22B2A63F" w14:textId="3AA08E9C" w:rsidR="002A00A8" w:rsidRDefault="002A00A8"/>
    <w:p w14:paraId="3C8BDAB4" w14:textId="5C51F1AC" w:rsidR="002A00A8" w:rsidRDefault="002A00A8"/>
    <w:p w14:paraId="4EB13BDC" w14:textId="005241BD" w:rsidR="002A00A8" w:rsidRDefault="002A00A8"/>
    <w:p w14:paraId="6EB0A8D4" w14:textId="3A96CA8A" w:rsidR="002A00A8" w:rsidRPr="00E86D3F" w:rsidRDefault="002A00A8" w:rsidP="00E86D3F">
      <w:pPr>
        <w:pStyle w:val="Heading1"/>
        <w:spacing w:line="360" w:lineRule="auto"/>
        <w:rPr>
          <w:sz w:val="24"/>
          <w:szCs w:val="24"/>
        </w:rPr>
      </w:pPr>
      <w:bookmarkStart w:id="0" w:name="_Toc122088508"/>
      <w:r w:rsidRPr="00E86D3F">
        <w:rPr>
          <w:sz w:val="24"/>
          <w:szCs w:val="24"/>
        </w:rPr>
        <w:lastRenderedPageBreak/>
        <w:t>Abstract</w:t>
      </w:r>
      <w:bookmarkEnd w:id="0"/>
    </w:p>
    <w:p w14:paraId="22E3A2A2" w14:textId="3E623105" w:rsidR="0008264C" w:rsidRDefault="0008264C" w:rsidP="00231693">
      <w:pPr>
        <w:spacing w:line="360" w:lineRule="auto"/>
        <w:ind w:firstLine="720"/>
      </w:pPr>
      <w:r>
        <w:t xml:space="preserve">The purpose of this paper is to highlight the significance of computer aided engineering software since its growing use in the engineering industry over recent decades. This paper tests a </w:t>
      </w:r>
      <w:r w:rsidR="00231693">
        <w:t>real-life</w:t>
      </w:r>
      <w:r>
        <w:t xml:space="preserve"> modelled system using this form of software in a computational environment. Within this paper, is a modelled product that consists of five smaller components that have all been developed with the use of the CAD software SolidWorks. </w:t>
      </w:r>
      <w:r w:rsidR="00231693">
        <w:t>The</w:t>
      </w:r>
      <w:r w:rsidR="00231693">
        <w:t xml:space="preserve"> main </w:t>
      </w:r>
      <w:r w:rsidR="00231693">
        <w:t>point of this written report</w:t>
      </w:r>
      <w:r w:rsidR="00231693">
        <w:t xml:space="preserve"> is placed on the </w:t>
      </w:r>
      <w:r w:rsidR="00231693">
        <w:t>development</w:t>
      </w:r>
      <w:r w:rsidR="00231693">
        <w:t xml:space="preserve"> of thermal behaviour of functionally graded materials </w:t>
      </w:r>
      <w:r w:rsidR="00231693">
        <w:t xml:space="preserve">via the use of </w:t>
      </w:r>
      <w:r w:rsidR="00231693">
        <w:t xml:space="preserve">ANSYS on aluminium alloy piston surfaces. </w:t>
      </w:r>
      <w:r>
        <w:t xml:space="preserve">Furthermore, these components </w:t>
      </w:r>
      <w:r w:rsidR="00231693">
        <w:t xml:space="preserve">undergo a kinematic analysis under realistic operating systems. Via the method of using both ANSYS and SolidWorks, a piston component was created which is then further analysed in terms of structure, temperature and durability under realistic conditions. In order to create validation for this study, </w:t>
      </w:r>
      <w:r w:rsidR="007270A4">
        <w:t>an</w:t>
      </w:r>
      <w:r w:rsidR="00231693">
        <w:t xml:space="preserve"> opposing case study is chosen with similar circumstance to compare results and identify the limitations between the practical and case study.</w:t>
      </w:r>
    </w:p>
    <w:p w14:paraId="39E910DC" w14:textId="3D388A75" w:rsidR="0008264C" w:rsidRDefault="0008264C" w:rsidP="00E86D3F">
      <w:pPr>
        <w:spacing w:line="360" w:lineRule="auto"/>
        <w:ind w:firstLine="720"/>
      </w:pPr>
    </w:p>
    <w:p w14:paraId="3D248FBC" w14:textId="77777777" w:rsidR="0008264C" w:rsidRDefault="0008264C" w:rsidP="00E86D3F">
      <w:pPr>
        <w:spacing w:line="360" w:lineRule="auto"/>
        <w:ind w:firstLine="720"/>
      </w:pPr>
    </w:p>
    <w:p w14:paraId="6A3981DD" w14:textId="3B37F831" w:rsidR="002A00A8" w:rsidRDefault="002A00A8" w:rsidP="003869ED">
      <w:pPr>
        <w:spacing w:line="360" w:lineRule="auto"/>
      </w:pPr>
    </w:p>
    <w:p w14:paraId="6D3941C5" w14:textId="489D17D4" w:rsidR="002A00A8" w:rsidRDefault="002A00A8" w:rsidP="003869ED">
      <w:pPr>
        <w:spacing w:line="360" w:lineRule="auto"/>
      </w:pPr>
    </w:p>
    <w:p w14:paraId="4DA80432" w14:textId="41B5C662" w:rsidR="002A00A8" w:rsidRDefault="002A00A8" w:rsidP="003869ED">
      <w:pPr>
        <w:spacing w:line="360" w:lineRule="auto"/>
      </w:pPr>
    </w:p>
    <w:p w14:paraId="75887DBB" w14:textId="104C70DD" w:rsidR="002A00A8" w:rsidRDefault="002A00A8" w:rsidP="003869ED">
      <w:pPr>
        <w:spacing w:line="360" w:lineRule="auto"/>
      </w:pPr>
    </w:p>
    <w:p w14:paraId="5F92808F" w14:textId="125AE996" w:rsidR="002A00A8" w:rsidRDefault="002A00A8" w:rsidP="003869ED">
      <w:pPr>
        <w:spacing w:line="360" w:lineRule="auto"/>
      </w:pPr>
    </w:p>
    <w:p w14:paraId="44BFC7BB" w14:textId="0C5E192B" w:rsidR="002A00A8" w:rsidRDefault="002A00A8" w:rsidP="003869ED">
      <w:pPr>
        <w:spacing w:line="360" w:lineRule="auto"/>
      </w:pPr>
    </w:p>
    <w:p w14:paraId="10F83DFF" w14:textId="1E6F1C08" w:rsidR="002A00A8" w:rsidRDefault="002A00A8" w:rsidP="003869ED">
      <w:pPr>
        <w:spacing w:line="360" w:lineRule="auto"/>
      </w:pPr>
    </w:p>
    <w:p w14:paraId="279321D2" w14:textId="528530A2" w:rsidR="002A00A8" w:rsidRDefault="002A00A8" w:rsidP="003869ED">
      <w:pPr>
        <w:spacing w:line="360" w:lineRule="auto"/>
      </w:pPr>
    </w:p>
    <w:p w14:paraId="5AA78B4B" w14:textId="6897B148" w:rsidR="002A00A8" w:rsidRDefault="002A00A8" w:rsidP="003869ED">
      <w:pPr>
        <w:spacing w:line="360" w:lineRule="auto"/>
      </w:pPr>
    </w:p>
    <w:p w14:paraId="1E790CB9" w14:textId="24E9C876" w:rsidR="002A00A8" w:rsidRDefault="002A00A8" w:rsidP="003869ED">
      <w:pPr>
        <w:spacing w:line="360" w:lineRule="auto"/>
      </w:pPr>
    </w:p>
    <w:p w14:paraId="37BC13A3" w14:textId="454A139B" w:rsidR="002A00A8" w:rsidRDefault="002A00A8" w:rsidP="003869ED">
      <w:pPr>
        <w:spacing w:line="360" w:lineRule="auto"/>
      </w:pPr>
    </w:p>
    <w:p w14:paraId="45DEEE69" w14:textId="146D0877" w:rsidR="002A00A8" w:rsidRDefault="002A00A8" w:rsidP="003869ED">
      <w:pPr>
        <w:spacing w:line="360" w:lineRule="auto"/>
      </w:pPr>
    </w:p>
    <w:p w14:paraId="3CB25E05" w14:textId="77777777" w:rsidR="003869ED" w:rsidRDefault="003869ED" w:rsidP="003869ED">
      <w:pPr>
        <w:spacing w:line="360" w:lineRule="auto"/>
      </w:pPr>
    </w:p>
    <w:sdt>
      <w:sdtPr>
        <w:id w:val="-20848366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4411B3" w14:textId="078CDBED" w:rsidR="00467BD6" w:rsidRDefault="00467BD6">
          <w:pPr>
            <w:pStyle w:val="TOCHeading"/>
          </w:pPr>
          <w:r>
            <w:t>Contents</w:t>
          </w:r>
        </w:p>
        <w:p w14:paraId="39D6A999" w14:textId="36BE737A" w:rsidR="00467BD6" w:rsidRDefault="00467BD6">
          <w:pPr>
            <w:pStyle w:val="TOC1"/>
            <w:tabs>
              <w:tab w:val="right" w:leader="dot" w:pos="9016"/>
            </w:tabs>
            <w:rPr>
              <w:noProof/>
            </w:rPr>
          </w:pPr>
          <w:r>
            <w:fldChar w:fldCharType="begin"/>
          </w:r>
          <w:r>
            <w:instrText xml:space="preserve"> TOC \o "1-3" \h \z \u </w:instrText>
          </w:r>
          <w:r>
            <w:fldChar w:fldCharType="separate"/>
          </w:r>
          <w:hyperlink w:anchor="_Toc122088508" w:history="1">
            <w:r w:rsidRPr="00571F21">
              <w:rPr>
                <w:rStyle w:val="Hyperlink"/>
                <w:noProof/>
              </w:rPr>
              <w:t>Abstract</w:t>
            </w:r>
            <w:r>
              <w:rPr>
                <w:noProof/>
                <w:webHidden/>
              </w:rPr>
              <w:tab/>
            </w:r>
            <w:r>
              <w:rPr>
                <w:noProof/>
                <w:webHidden/>
              </w:rPr>
              <w:fldChar w:fldCharType="begin"/>
            </w:r>
            <w:r>
              <w:rPr>
                <w:noProof/>
                <w:webHidden/>
              </w:rPr>
              <w:instrText xml:space="preserve"> PAGEREF _Toc122088508 \h </w:instrText>
            </w:r>
            <w:r>
              <w:rPr>
                <w:noProof/>
                <w:webHidden/>
              </w:rPr>
            </w:r>
            <w:r>
              <w:rPr>
                <w:noProof/>
                <w:webHidden/>
              </w:rPr>
              <w:fldChar w:fldCharType="separate"/>
            </w:r>
            <w:r>
              <w:rPr>
                <w:noProof/>
                <w:webHidden/>
              </w:rPr>
              <w:t>2</w:t>
            </w:r>
            <w:r>
              <w:rPr>
                <w:noProof/>
                <w:webHidden/>
              </w:rPr>
              <w:fldChar w:fldCharType="end"/>
            </w:r>
          </w:hyperlink>
        </w:p>
        <w:p w14:paraId="7B35145E" w14:textId="27010A9A" w:rsidR="00467BD6" w:rsidRDefault="00467BD6">
          <w:pPr>
            <w:pStyle w:val="TOC1"/>
            <w:tabs>
              <w:tab w:val="right" w:leader="dot" w:pos="9016"/>
            </w:tabs>
            <w:rPr>
              <w:noProof/>
            </w:rPr>
          </w:pPr>
          <w:hyperlink w:anchor="_Toc122088509" w:history="1">
            <w:r w:rsidRPr="00571F21">
              <w:rPr>
                <w:rStyle w:val="Hyperlink"/>
                <w:noProof/>
              </w:rPr>
              <w:t>Introduction</w:t>
            </w:r>
            <w:r>
              <w:rPr>
                <w:noProof/>
                <w:webHidden/>
              </w:rPr>
              <w:tab/>
            </w:r>
            <w:r>
              <w:rPr>
                <w:noProof/>
                <w:webHidden/>
              </w:rPr>
              <w:fldChar w:fldCharType="begin"/>
            </w:r>
            <w:r>
              <w:rPr>
                <w:noProof/>
                <w:webHidden/>
              </w:rPr>
              <w:instrText xml:space="preserve"> PAGEREF _Toc122088509 \h </w:instrText>
            </w:r>
            <w:r>
              <w:rPr>
                <w:noProof/>
                <w:webHidden/>
              </w:rPr>
            </w:r>
            <w:r>
              <w:rPr>
                <w:noProof/>
                <w:webHidden/>
              </w:rPr>
              <w:fldChar w:fldCharType="separate"/>
            </w:r>
            <w:r>
              <w:rPr>
                <w:noProof/>
                <w:webHidden/>
              </w:rPr>
              <w:t>4</w:t>
            </w:r>
            <w:r>
              <w:rPr>
                <w:noProof/>
                <w:webHidden/>
              </w:rPr>
              <w:fldChar w:fldCharType="end"/>
            </w:r>
          </w:hyperlink>
        </w:p>
        <w:p w14:paraId="3E5B466C" w14:textId="77FC2155" w:rsidR="00467BD6" w:rsidRDefault="00467BD6">
          <w:pPr>
            <w:pStyle w:val="TOC1"/>
            <w:tabs>
              <w:tab w:val="right" w:leader="dot" w:pos="9016"/>
            </w:tabs>
            <w:rPr>
              <w:noProof/>
            </w:rPr>
          </w:pPr>
          <w:hyperlink w:anchor="_Toc122088510" w:history="1">
            <w:r w:rsidRPr="00571F21">
              <w:rPr>
                <w:rStyle w:val="Hyperlink"/>
                <w:noProof/>
              </w:rPr>
              <w:t>Objective</w:t>
            </w:r>
            <w:r>
              <w:rPr>
                <w:noProof/>
                <w:webHidden/>
              </w:rPr>
              <w:tab/>
            </w:r>
            <w:r>
              <w:rPr>
                <w:noProof/>
                <w:webHidden/>
              </w:rPr>
              <w:fldChar w:fldCharType="begin"/>
            </w:r>
            <w:r>
              <w:rPr>
                <w:noProof/>
                <w:webHidden/>
              </w:rPr>
              <w:instrText xml:space="preserve"> PAGEREF _Toc122088510 \h </w:instrText>
            </w:r>
            <w:r>
              <w:rPr>
                <w:noProof/>
                <w:webHidden/>
              </w:rPr>
            </w:r>
            <w:r>
              <w:rPr>
                <w:noProof/>
                <w:webHidden/>
              </w:rPr>
              <w:fldChar w:fldCharType="separate"/>
            </w:r>
            <w:r>
              <w:rPr>
                <w:noProof/>
                <w:webHidden/>
              </w:rPr>
              <w:t>5</w:t>
            </w:r>
            <w:r>
              <w:rPr>
                <w:noProof/>
                <w:webHidden/>
              </w:rPr>
              <w:fldChar w:fldCharType="end"/>
            </w:r>
          </w:hyperlink>
        </w:p>
        <w:p w14:paraId="4EA962D8" w14:textId="415BF737" w:rsidR="00467BD6" w:rsidRDefault="00467BD6">
          <w:pPr>
            <w:pStyle w:val="TOC1"/>
            <w:tabs>
              <w:tab w:val="right" w:leader="dot" w:pos="9016"/>
            </w:tabs>
            <w:rPr>
              <w:noProof/>
            </w:rPr>
          </w:pPr>
          <w:hyperlink w:anchor="_Toc122088511" w:history="1">
            <w:r w:rsidRPr="00571F21">
              <w:rPr>
                <w:rStyle w:val="Hyperlink"/>
                <w:noProof/>
              </w:rPr>
              <w:t>Literature Review</w:t>
            </w:r>
            <w:r>
              <w:rPr>
                <w:noProof/>
                <w:webHidden/>
              </w:rPr>
              <w:tab/>
            </w:r>
            <w:r>
              <w:rPr>
                <w:noProof/>
                <w:webHidden/>
              </w:rPr>
              <w:fldChar w:fldCharType="begin"/>
            </w:r>
            <w:r>
              <w:rPr>
                <w:noProof/>
                <w:webHidden/>
              </w:rPr>
              <w:instrText xml:space="preserve"> PAGEREF _Toc122088511 \h </w:instrText>
            </w:r>
            <w:r>
              <w:rPr>
                <w:noProof/>
                <w:webHidden/>
              </w:rPr>
            </w:r>
            <w:r>
              <w:rPr>
                <w:noProof/>
                <w:webHidden/>
              </w:rPr>
              <w:fldChar w:fldCharType="separate"/>
            </w:r>
            <w:r>
              <w:rPr>
                <w:noProof/>
                <w:webHidden/>
              </w:rPr>
              <w:t>6</w:t>
            </w:r>
            <w:r>
              <w:rPr>
                <w:noProof/>
                <w:webHidden/>
              </w:rPr>
              <w:fldChar w:fldCharType="end"/>
            </w:r>
          </w:hyperlink>
        </w:p>
        <w:p w14:paraId="5341C87E" w14:textId="4A2CCC4A" w:rsidR="00467BD6" w:rsidRDefault="00467BD6">
          <w:pPr>
            <w:pStyle w:val="TOC1"/>
            <w:tabs>
              <w:tab w:val="right" w:leader="dot" w:pos="9016"/>
            </w:tabs>
            <w:rPr>
              <w:noProof/>
            </w:rPr>
          </w:pPr>
          <w:hyperlink w:anchor="_Toc122088512" w:history="1">
            <w:r w:rsidRPr="00571F21">
              <w:rPr>
                <w:rStyle w:val="Hyperlink"/>
                <w:noProof/>
              </w:rPr>
              <w:t>Validation case study</w:t>
            </w:r>
            <w:r>
              <w:rPr>
                <w:noProof/>
                <w:webHidden/>
              </w:rPr>
              <w:tab/>
            </w:r>
            <w:r>
              <w:rPr>
                <w:noProof/>
                <w:webHidden/>
              </w:rPr>
              <w:fldChar w:fldCharType="begin"/>
            </w:r>
            <w:r>
              <w:rPr>
                <w:noProof/>
                <w:webHidden/>
              </w:rPr>
              <w:instrText xml:space="preserve"> PAGEREF _Toc122088512 \h </w:instrText>
            </w:r>
            <w:r>
              <w:rPr>
                <w:noProof/>
                <w:webHidden/>
              </w:rPr>
            </w:r>
            <w:r>
              <w:rPr>
                <w:noProof/>
                <w:webHidden/>
              </w:rPr>
              <w:fldChar w:fldCharType="separate"/>
            </w:r>
            <w:r>
              <w:rPr>
                <w:noProof/>
                <w:webHidden/>
              </w:rPr>
              <w:t>7</w:t>
            </w:r>
            <w:r>
              <w:rPr>
                <w:noProof/>
                <w:webHidden/>
              </w:rPr>
              <w:fldChar w:fldCharType="end"/>
            </w:r>
          </w:hyperlink>
        </w:p>
        <w:p w14:paraId="1DB56351" w14:textId="1AFFF33F" w:rsidR="00467BD6" w:rsidRDefault="00467BD6">
          <w:pPr>
            <w:pStyle w:val="TOC2"/>
            <w:tabs>
              <w:tab w:val="right" w:leader="dot" w:pos="9016"/>
            </w:tabs>
            <w:rPr>
              <w:noProof/>
            </w:rPr>
          </w:pPr>
          <w:hyperlink w:anchor="_Toc122088513" w:history="1">
            <w:r w:rsidRPr="00571F21">
              <w:rPr>
                <w:rStyle w:val="Hyperlink"/>
                <w:noProof/>
              </w:rPr>
              <w:t>Executive summary</w:t>
            </w:r>
            <w:r>
              <w:rPr>
                <w:noProof/>
                <w:webHidden/>
              </w:rPr>
              <w:tab/>
            </w:r>
            <w:r>
              <w:rPr>
                <w:noProof/>
                <w:webHidden/>
              </w:rPr>
              <w:fldChar w:fldCharType="begin"/>
            </w:r>
            <w:r>
              <w:rPr>
                <w:noProof/>
                <w:webHidden/>
              </w:rPr>
              <w:instrText xml:space="preserve"> PAGEREF _Toc122088513 \h </w:instrText>
            </w:r>
            <w:r>
              <w:rPr>
                <w:noProof/>
                <w:webHidden/>
              </w:rPr>
            </w:r>
            <w:r>
              <w:rPr>
                <w:noProof/>
                <w:webHidden/>
              </w:rPr>
              <w:fldChar w:fldCharType="separate"/>
            </w:r>
            <w:r>
              <w:rPr>
                <w:noProof/>
                <w:webHidden/>
              </w:rPr>
              <w:t>7</w:t>
            </w:r>
            <w:r>
              <w:rPr>
                <w:noProof/>
                <w:webHidden/>
              </w:rPr>
              <w:fldChar w:fldCharType="end"/>
            </w:r>
          </w:hyperlink>
        </w:p>
        <w:p w14:paraId="52AFD039" w14:textId="585F3F8A" w:rsidR="00467BD6" w:rsidRDefault="00467BD6">
          <w:pPr>
            <w:pStyle w:val="TOC2"/>
            <w:tabs>
              <w:tab w:val="right" w:leader="dot" w:pos="9016"/>
            </w:tabs>
            <w:rPr>
              <w:noProof/>
            </w:rPr>
          </w:pPr>
          <w:hyperlink w:anchor="_Toc122088514" w:history="1">
            <w:r w:rsidRPr="00571F21">
              <w:rPr>
                <w:rStyle w:val="Hyperlink"/>
                <w:noProof/>
              </w:rPr>
              <w:t>Findings</w:t>
            </w:r>
            <w:r>
              <w:rPr>
                <w:noProof/>
                <w:webHidden/>
              </w:rPr>
              <w:tab/>
            </w:r>
            <w:r>
              <w:rPr>
                <w:noProof/>
                <w:webHidden/>
              </w:rPr>
              <w:fldChar w:fldCharType="begin"/>
            </w:r>
            <w:r>
              <w:rPr>
                <w:noProof/>
                <w:webHidden/>
              </w:rPr>
              <w:instrText xml:space="preserve"> PAGEREF _Toc122088514 \h </w:instrText>
            </w:r>
            <w:r>
              <w:rPr>
                <w:noProof/>
                <w:webHidden/>
              </w:rPr>
            </w:r>
            <w:r>
              <w:rPr>
                <w:noProof/>
                <w:webHidden/>
              </w:rPr>
              <w:fldChar w:fldCharType="separate"/>
            </w:r>
            <w:r>
              <w:rPr>
                <w:noProof/>
                <w:webHidden/>
              </w:rPr>
              <w:t>7</w:t>
            </w:r>
            <w:r>
              <w:rPr>
                <w:noProof/>
                <w:webHidden/>
              </w:rPr>
              <w:fldChar w:fldCharType="end"/>
            </w:r>
          </w:hyperlink>
        </w:p>
        <w:p w14:paraId="3DD40495" w14:textId="54582E87" w:rsidR="00467BD6" w:rsidRDefault="00467BD6">
          <w:pPr>
            <w:pStyle w:val="TOC2"/>
            <w:tabs>
              <w:tab w:val="right" w:leader="dot" w:pos="9016"/>
            </w:tabs>
            <w:rPr>
              <w:noProof/>
            </w:rPr>
          </w:pPr>
          <w:hyperlink w:anchor="_Toc122088515" w:history="1">
            <w:r w:rsidRPr="00571F21">
              <w:rPr>
                <w:rStyle w:val="Hyperlink"/>
                <w:noProof/>
              </w:rPr>
              <w:t>Discussion</w:t>
            </w:r>
            <w:r>
              <w:rPr>
                <w:noProof/>
                <w:webHidden/>
              </w:rPr>
              <w:tab/>
            </w:r>
            <w:r>
              <w:rPr>
                <w:noProof/>
                <w:webHidden/>
              </w:rPr>
              <w:fldChar w:fldCharType="begin"/>
            </w:r>
            <w:r>
              <w:rPr>
                <w:noProof/>
                <w:webHidden/>
              </w:rPr>
              <w:instrText xml:space="preserve"> PAGEREF _Toc122088515 \h </w:instrText>
            </w:r>
            <w:r>
              <w:rPr>
                <w:noProof/>
                <w:webHidden/>
              </w:rPr>
            </w:r>
            <w:r>
              <w:rPr>
                <w:noProof/>
                <w:webHidden/>
              </w:rPr>
              <w:fldChar w:fldCharType="separate"/>
            </w:r>
            <w:r>
              <w:rPr>
                <w:noProof/>
                <w:webHidden/>
              </w:rPr>
              <w:t>8</w:t>
            </w:r>
            <w:r>
              <w:rPr>
                <w:noProof/>
                <w:webHidden/>
              </w:rPr>
              <w:fldChar w:fldCharType="end"/>
            </w:r>
          </w:hyperlink>
        </w:p>
        <w:p w14:paraId="09C094DC" w14:textId="263E3112" w:rsidR="00467BD6" w:rsidRDefault="00467BD6">
          <w:pPr>
            <w:pStyle w:val="TOC2"/>
            <w:tabs>
              <w:tab w:val="right" w:leader="dot" w:pos="9016"/>
            </w:tabs>
            <w:rPr>
              <w:noProof/>
            </w:rPr>
          </w:pPr>
          <w:hyperlink w:anchor="_Toc122088516" w:history="1">
            <w:r w:rsidRPr="00571F21">
              <w:rPr>
                <w:rStyle w:val="Hyperlink"/>
                <w:noProof/>
              </w:rPr>
              <w:t>Recommendations and implementation</w:t>
            </w:r>
            <w:r>
              <w:rPr>
                <w:noProof/>
                <w:webHidden/>
              </w:rPr>
              <w:tab/>
            </w:r>
            <w:r>
              <w:rPr>
                <w:noProof/>
                <w:webHidden/>
              </w:rPr>
              <w:fldChar w:fldCharType="begin"/>
            </w:r>
            <w:r>
              <w:rPr>
                <w:noProof/>
                <w:webHidden/>
              </w:rPr>
              <w:instrText xml:space="preserve"> PAGEREF _Toc122088516 \h </w:instrText>
            </w:r>
            <w:r>
              <w:rPr>
                <w:noProof/>
                <w:webHidden/>
              </w:rPr>
            </w:r>
            <w:r>
              <w:rPr>
                <w:noProof/>
                <w:webHidden/>
              </w:rPr>
              <w:fldChar w:fldCharType="separate"/>
            </w:r>
            <w:r>
              <w:rPr>
                <w:noProof/>
                <w:webHidden/>
              </w:rPr>
              <w:t>8</w:t>
            </w:r>
            <w:r>
              <w:rPr>
                <w:noProof/>
                <w:webHidden/>
              </w:rPr>
              <w:fldChar w:fldCharType="end"/>
            </w:r>
          </w:hyperlink>
        </w:p>
        <w:p w14:paraId="3C1B6F66" w14:textId="295293A5" w:rsidR="00467BD6" w:rsidRDefault="00467BD6">
          <w:pPr>
            <w:pStyle w:val="TOC1"/>
            <w:tabs>
              <w:tab w:val="right" w:leader="dot" w:pos="9016"/>
            </w:tabs>
            <w:rPr>
              <w:noProof/>
            </w:rPr>
          </w:pPr>
          <w:hyperlink w:anchor="_Toc122088517" w:history="1">
            <w:r w:rsidRPr="00571F21">
              <w:rPr>
                <w:rStyle w:val="Hyperlink"/>
                <w:noProof/>
              </w:rPr>
              <w:t>Kinematic simulation</w:t>
            </w:r>
            <w:r>
              <w:rPr>
                <w:noProof/>
                <w:webHidden/>
              </w:rPr>
              <w:tab/>
            </w:r>
            <w:r>
              <w:rPr>
                <w:noProof/>
                <w:webHidden/>
              </w:rPr>
              <w:fldChar w:fldCharType="begin"/>
            </w:r>
            <w:r>
              <w:rPr>
                <w:noProof/>
                <w:webHidden/>
              </w:rPr>
              <w:instrText xml:space="preserve"> PAGEREF _Toc122088517 \h </w:instrText>
            </w:r>
            <w:r>
              <w:rPr>
                <w:noProof/>
                <w:webHidden/>
              </w:rPr>
            </w:r>
            <w:r>
              <w:rPr>
                <w:noProof/>
                <w:webHidden/>
              </w:rPr>
              <w:fldChar w:fldCharType="separate"/>
            </w:r>
            <w:r>
              <w:rPr>
                <w:noProof/>
                <w:webHidden/>
              </w:rPr>
              <w:t>9</w:t>
            </w:r>
            <w:r>
              <w:rPr>
                <w:noProof/>
                <w:webHidden/>
              </w:rPr>
              <w:fldChar w:fldCharType="end"/>
            </w:r>
          </w:hyperlink>
        </w:p>
        <w:p w14:paraId="038D6DBB" w14:textId="36AE4DFA" w:rsidR="00467BD6" w:rsidRDefault="00467BD6">
          <w:pPr>
            <w:pStyle w:val="TOC2"/>
            <w:tabs>
              <w:tab w:val="right" w:leader="dot" w:pos="9016"/>
            </w:tabs>
            <w:rPr>
              <w:noProof/>
            </w:rPr>
          </w:pPr>
          <w:hyperlink w:anchor="_Toc122088518" w:history="1">
            <w:r w:rsidRPr="00571F21">
              <w:rPr>
                <w:rStyle w:val="Hyperlink"/>
                <w:noProof/>
              </w:rPr>
              <w:t>Material Selection</w:t>
            </w:r>
            <w:r>
              <w:rPr>
                <w:noProof/>
                <w:webHidden/>
              </w:rPr>
              <w:tab/>
            </w:r>
            <w:r>
              <w:rPr>
                <w:noProof/>
                <w:webHidden/>
              </w:rPr>
              <w:fldChar w:fldCharType="begin"/>
            </w:r>
            <w:r>
              <w:rPr>
                <w:noProof/>
                <w:webHidden/>
              </w:rPr>
              <w:instrText xml:space="preserve"> PAGEREF _Toc122088518 \h </w:instrText>
            </w:r>
            <w:r>
              <w:rPr>
                <w:noProof/>
                <w:webHidden/>
              </w:rPr>
            </w:r>
            <w:r>
              <w:rPr>
                <w:noProof/>
                <w:webHidden/>
              </w:rPr>
              <w:fldChar w:fldCharType="separate"/>
            </w:r>
            <w:r>
              <w:rPr>
                <w:noProof/>
                <w:webHidden/>
              </w:rPr>
              <w:t>9</w:t>
            </w:r>
            <w:r>
              <w:rPr>
                <w:noProof/>
                <w:webHidden/>
              </w:rPr>
              <w:fldChar w:fldCharType="end"/>
            </w:r>
          </w:hyperlink>
        </w:p>
        <w:p w14:paraId="63B751F5" w14:textId="3E6494EA" w:rsidR="00467BD6" w:rsidRDefault="00467BD6">
          <w:pPr>
            <w:pStyle w:val="TOC2"/>
            <w:tabs>
              <w:tab w:val="right" w:leader="dot" w:pos="9016"/>
            </w:tabs>
            <w:rPr>
              <w:noProof/>
            </w:rPr>
          </w:pPr>
          <w:hyperlink w:anchor="_Toc122088519" w:history="1">
            <w:r w:rsidRPr="00571F21">
              <w:rPr>
                <w:rStyle w:val="Hyperlink"/>
                <w:noProof/>
              </w:rPr>
              <w:t>Finite Element Method</w:t>
            </w:r>
            <w:r>
              <w:rPr>
                <w:noProof/>
                <w:webHidden/>
              </w:rPr>
              <w:tab/>
            </w:r>
            <w:r>
              <w:rPr>
                <w:noProof/>
                <w:webHidden/>
              </w:rPr>
              <w:fldChar w:fldCharType="begin"/>
            </w:r>
            <w:r>
              <w:rPr>
                <w:noProof/>
                <w:webHidden/>
              </w:rPr>
              <w:instrText xml:space="preserve"> PAGEREF _Toc122088519 \h </w:instrText>
            </w:r>
            <w:r>
              <w:rPr>
                <w:noProof/>
                <w:webHidden/>
              </w:rPr>
            </w:r>
            <w:r>
              <w:rPr>
                <w:noProof/>
                <w:webHidden/>
              </w:rPr>
              <w:fldChar w:fldCharType="separate"/>
            </w:r>
            <w:r>
              <w:rPr>
                <w:noProof/>
                <w:webHidden/>
              </w:rPr>
              <w:t>10</w:t>
            </w:r>
            <w:r>
              <w:rPr>
                <w:noProof/>
                <w:webHidden/>
              </w:rPr>
              <w:fldChar w:fldCharType="end"/>
            </w:r>
          </w:hyperlink>
        </w:p>
        <w:p w14:paraId="0AD01899" w14:textId="162747ED" w:rsidR="00467BD6" w:rsidRDefault="00467BD6">
          <w:pPr>
            <w:pStyle w:val="TOC2"/>
            <w:tabs>
              <w:tab w:val="right" w:leader="dot" w:pos="9016"/>
            </w:tabs>
            <w:rPr>
              <w:noProof/>
            </w:rPr>
          </w:pPr>
          <w:hyperlink w:anchor="_Toc122088520" w:history="1">
            <w:r w:rsidRPr="00571F21">
              <w:rPr>
                <w:rStyle w:val="Hyperlink"/>
                <w:noProof/>
              </w:rPr>
              <w:t>Optimization using FEA</w:t>
            </w:r>
            <w:r>
              <w:rPr>
                <w:noProof/>
                <w:webHidden/>
              </w:rPr>
              <w:tab/>
            </w:r>
            <w:r>
              <w:rPr>
                <w:noProof/>
                <w:webHidden/>
              </w:rPr>
              <w:fldChar w:fldCharType="begin"/>
            </w:r>
            <w:r>
              <w:rPr>
                <w:noProof/>
                <w:webHidden/>
              </w:rPr>
              <w:instrText xml:space="preserve"> PAGEREF _Toc122088520 \h </w:instrText>
            </w:r>
            <w:r>
              <w:rPr>
                <w:noProof/>
                <w:webHidden/>
              </w:rPr>
            </w:r>
            <w:r>
              <w:rPr>
                <w:noProof/>
                <w:webHidden/>
              </w:rPr>
              <w:fldChar w:fldCharType="separate"/>
            </w:r>
            <w:r>
              <w:rPr>
                <w:noProof/>
                <w:webHidden/>
              </w:rPr>
              <w:t>10</w:t>
            </w:r>
            <w:r>
              <w:rPr>
                <w:noProof/>
                <w:webHidden/>
              </w:rPr>
              <w:fldChar w:fldCharType="end"/>
            </w:r>
          </w:hyperlink>
        </w:p>
        <w:p w14:paraId="6C4C4AF8" w14:textId="7EF2F8C4" w:rsidR="00467BD6" w:rsidRDefault="00467BD6">
          <w:pPr>
            <w:pStyle w:val="TOC2"/>
            <w:tabs>
              <w:tab w:val="right" w:leader="dot" w:pos="9016"/>
            </w:tabs>
            <w:rPr>
              <w:noProof/>
            </w:rPr>
          </w:pPr>
          <w:hyperlink w:anchor="_Toc122088521" w:history="1">
            <w:r w:rsidRPr="00571F21">
              <w:rPr>
                <w:rStyle w:val="Hyperlink"/>
                <w:noProof/>
              </w:rPr>
              <w:t>Stress Analysis</w:t>
            </w:r>
            <w:r>
              <w:rPr>
                <w:noProof/>
                <w:webHidden/>
              </w:rPr>
              <w:tab/>
            </w:r>
            <w:r>
              <w:rPr>
                <w:noProof/>
                <w:webHidden/>
              </w:rPr>
              <w:fldChar w:fldCharType="begin"/>
            </w:r>
            <w:r>
              <w:rPr>
                <w:noProof/>
                <w:webHidden/>
              </w:rPr>
              <w:instrText xml:space="preserve"> PAGEREF _Toc122088521 \h </w:instrText>
            </w:r>
            <w:r>
              <w:rPr>
                <w:noProof/>
                <w:webHidden/>
              </w:rPr>
            </w:r>
            <w:r>
              <w:rPr>
                <w:noProof/>
                <w:webHidden/>
              </w:rPr>
              <w:fldChar w:fldCharType="separate"/>
            </w:r>
            <w:r>
              <w:rPr>
                <w:noProof/>
                <w:webHidden/>
              </w:rPr>
              <w:t>11</w:t>
            </w:r>
            <w:r>
              <w:rPr>
                <w:noProof/>
                <w:webHidden/>
              </w:rPr>
              <w:fldChar w:fldCharType="end"/>
            </w:r>
          </w:hyperlink>
        </w:p>
        <w:p w14:paraId="45E4FE6F" w14:textId="3C76E470" w:rsidR="00467BD6" w:rsidRDefault="00467BD6">
          <w:pPr>
            <w:pStyle w:val="TOC2"/>
            <w:tabs>
              <w:tab w:val="right" w:leader="dot" w:pos="9016"/>
            </w:tabs>
            <w:rPr>
              <w:noProof/>
            </w:rPr>
          </w:pPr>
          <w:hyperlink w:anchor="_Toc122088522" w:history="1">
            <w:r w:rsidRPr="00571F21">
              <w:rPr>
                <w:rStyle w:val="Hyperlink"/>
                <w:noProof/>
              </w:rPr>
              <w:t>Meshing</w:t>
            </w:r>
            <w:r>
              <w:rPr>
                <w:noProof/>
                <w:webHidden/>
              </w:rPr>
              <w:tab/>
            </w:r>
            <w:r>
              <w:rPr>
                <w:noProof/>
                <w:webHidden/>
              </w:rPr>
              <w:fldChar w:fldCharType="begin"/>
            </w:r>
            <w:r>
              <w:rPr>
                <w:noProof/>
                <w:webHidden/>
              </w:rPr>
              <w:instrText xml:space="preserve"> PAGEREF _Toc122088522 \h </w:instrText>
            </w:r>
            <w:r>
              <w:rPr>
                <w:noProof/>
                <w:webHidden/>
              </w:rPr>
            </w:r>
            <w:r>
              <w:rPr>
                <w:noProof/>
                <w:webHidden/>
              </w:rPr>
              <w:fldChar w:fldCharType="separate"/>
            </w:r>
            <w:r>
              <w:rPr>
                <w:noProof/>
                <w:webHidden/>
              </w:rPr>
              <w:t>11</w:t>
            </w:r>
            <w:r>
              <w:rPr>
                <w:noProof/>
                <w:webHidden/>
              </w:rPr>
              <w:fldChar w:fldCharType="end"/>
            </w:r>
          </w:hyperlink>
        </w:p>
        <w:p w14:paraId="7D01C95A" w14:textId="301B86B7" w:rsidR="00467BD6" w:rsidRDefault="00467BD6">
          <w:pPr>
            <w:pStyle w:val="TOC2"/>
            <w:tabs>
              <w:tab w:val="right" w:leader="dot" w:pos="9016"/>
            </w:tabs>
            <w:rPr>
              <w:noProof/>
            </w:rPr>
          </w:pPr>
          <w:hyperlink w:anchor="_Toc122088523" w:history="1">
            <w:r w:rsidRPr="00571F21">
              <w:rPr>
                <w:rStyle w:val="Hyperlink"/>
                <w:noProof/>
              </w:rPr>
              <w:t>Results</w:t>
            </w:r>
            <w:r>
              <w:rPr>
                <w:noProof/>
                <w:webHidden/>
              </w:rPr>
              <w:tab/>
            </w:r>
            <w:r>
              <w:rPr>
                <w:noProof/>
                <w:webHidden/>
              </w:rPr>
              <w:fldChar w:fldCharType="begin"/>
            </w:r>
            <w:r>
              <w:rPr>
                <w:noProof/>
                <w:webHidden/>
              </w:rPr>
              <w:instrText xml:space="preserve"> PAGEREF _Toc122088523 \h </w:instrText>
            </w:r>
            <w:r>
              <w:rPr>
                <w:noProof/>
                <w:webHidden/>
              </w:rPr>
            </w:r>
            <w:r>
              <w:rPr>
                <w:noProof/>
                <w:webHidden/>
              </w:rPr>
              <w:fldChar w:fldCharType="separate"/>
            </w:r>
            <w:r>
              <w:rPr>
                <w:noProof/>
                <w:webHidden/>
              </w:rPr>
              <w:t>11</w:t>
            </w:r>
            <w:r>
              <w:rPr>
                <w:noProof/>
                <w:webHidden/>
              </w:rPr>
              <w:fldChar w:fldCharType="end"/>
            </w:r>
          </w:hyperlink>
        </w:p>
        <w:p w14:paraId="48968A84" w14:textId="1462086C" w:rsidR="00467BD6" w:rsidRDefault="00467BD6">
          <w:pPr>
            <w:pStyle w:val="TOC1"/>
            <w:tabs>
              <w:tab w:val="right" w:leader="dot" w:pos="9016"/>
            </w:tabs>
            <w:rPr>
              <w:noProof/>
            </w:rPr>
          </w:pPr>
          <w:hyperlink w:anchor="_Toc122088524" w:history="1">
            <w:r w:rsidRPr="00571F21">
              <w:rPr>
                <w:rStyle w:val="Hyperlink"/>
                <w:noProof/>
              </w:rPr>
              <w:t>CAE software</w:t>
            </w:r>
            <w:r>
              <w:rPr>
                <w:noProof/>
                <w:webHidden/>
              </w:rPr>
              <w:tab/>
            </w:r>
            <w:r>
              <w:rPr>
                <w:noProof/>
                <w:webHidden/>
              </w:rPr>
              <w:fldChar w:fldCharType="begin"/>
            </w:r>
            <w:r>
              <w:rPr>
                <w:noProof/>
                <w:webHidden/>
              </w:rPr>
              <w:instrText xml:space="preserve"> PAGEREF _Toc122088524 \h </w:instrText>
            </w:r>
            <w:r>
              <w:rPr>
                <w:noProof/>
                <w:webHidden/>
              </w:rPr>
            </w:r>
            <w:r>
              <w:rPr>
                <w:noProof/>
                <w:webHidden/>
              </w:rPr>
              <w:fldChar w:fldCharType="separate"/>
            </w:r>
            <w:r>
              <w:rPr>
                <w:noProof/>
                <w:webHidden/>
              </w:rPr>
              <w:t>12</w:t>
            </w:r>
            <w:r>
              <w:rPr>
                <w:noProof/>
                <w:webHidden/>
              </w:rPr>
              <w:fldChar w:fldCharType="end"/>
            </w:r>
          </w:hyperlink>
        </w:p>
        <w:p w14:paraId="524CB781" w14:textId="48761CBB" w:rsidR="00467BD6" w:rsidRDefault="00467BD6">
          <w:pPr>
            <w:pStyle w:val="TOC2"/>
            <w:tabs>
              <w:tab w:val="right" w:leader="dot" w:pos="9016"/>
            </w:tabs>
            <w:rPr>
              <w:noProof/>
            </w:rPr>
          </w:pPr>
          <w:hyperlink w:anchor="_Toc122088525" w:history="1">
            <w:r w:rsidRPr="00571F21">
              <w:rPr>
                <w:rStyle w:val="Hyperlink"/>
                <w:noProof/>
              </w:rPr>
              <w:t>Limitations of general CAE software</w:t>
            </w:r>
            <w:r>
              <w:rPr>
                <w:noProof/>
                <w:webHidden/>
              </w:rPr>
              <w:tab/>
            </w:r>
            <w:r>
              <w:rPr>
                <w:noProof/>
                <w:webHidden/>
              </w:rPr>
              <w:fldChar w:fldCharType="begin"/>
            </w:r>
            <w:r>
              <w:rPr>
                <w:noProof/>
                <w:webHidden/>
              </w:rPr>
              <w:instrText xml:space="preserve"> PAGEREF _Toc122088525 \h </w:instrText>
            </w:r>
            <w:r>
              <w:rPr>
                <w:noProof/>
                <w:webHidden/>
              </w:rPr>
            </w:r>
            <w:r>
              <w:rPr>
                <w:noProof/>
                <w:webHidden/>
              </w:rPr>
              <w:fldChar w:fldCharType="separate"/>
            </w:r>
            <w:r>
              <w:rPr>
                <w:noProof/>
                <w:webHidden/>
              </w:rPr>
              <w:t>12</w:t>
            </w:r>
            <w:r>
              <w:rPr>
                <w:noProof/>
                <w:webHidden/>
              </w:rPr>
              <w:fldChar w:fldCharType="end"/>
            </w:r>
          </w:hyperlink>
        </w:p>
        <w:p w14:paraId="6428A9A0" w14:textId="4F3A7AF8" w:rsidR="00467BD6" w:rsidRDefault="00467BD6">
          <w:pPr>
            <w:pStyle w:val="TOC2"/>
            <w:tabs>
              <w:tab w:val="right" w:leader="dot" w:pos="9016"/>
            </w:tabs>
            <w:rPr>
              <w:noProof/>
            </w:rPr>
          </w:pPr>
          <w:hyperlink w:anchor="_Toc122088526" w:history="1">
            <w:r w:rsidRPr="00571F21">
              <w:rPr>
                <w:rStyle w:val="Hyperlink"/>
                <w:noProof/>
              </w:rPr>
              <w:t>Limitations of ANSYS</w:t>
            </w:r>
            <w:r>
              <w:rPr>
                <w:noProof/>
                <w:webHidden/>
              </w:rPr>
              <w:tab/>
            </w:r>
            <w:r>
              <w:rPr>
                <w:noProof/>
                <w:webHidden/>
              </w:rPr>
              <w:fldChar w:fldCharType="begin"/>
            </w:r>
            <w:r>
              <w:rPr>
                <w:noProof/>
                <w:webHidden/>
              </w:rPr>
              <w:instrText xml:space="preserve"> PAGEREF _Toc122088526 \h </w:instrText>
            </w:r>
            <w:r>
              <w:rPr>
                <w:noProof/>
                <w:webHidden/>
              </w:rPr>
            </w:r>
            <w:r>
              <w:rPr>
                <w:noProof/>
                <w:webHidden/>
              </w:rPr>
              <w:fldChar w:fldCharType="separate"/>
            </w:r>
            <w:r>
              <w:rPr>
                <w:noProof/>
                <w:webHidden/>
              </w:rPr>
              <w:t>14</w:t>
            </w:r>
            <w:r>
              <w:rPr>
                <w:noProof/>
                <w:webHidden/>
              </w:rPr>
              <w:fldChar w:fldCharType="end"/>
            </w:r>
          </w:hyperlink>
        </w:p>
        <w:p w14:paraId="07005032" w14:textId="4B99B633" w:rsidR="00467BD6" w:rsidRDefault="00467BD6">
          <w:pPr>
            <w:pStyle w:val="TOC2"/>
            <w:tabs>
              <w:tab w:val="right" w:leader="dot" w:pos="9016"/>
            </w:tabs>
            <w:rPr>
              <w:noProof/>
            </w:rPr>
          </w:pPr>
          <w:hyperlink w:anchor="_Toc122088527" w:history="1">
            <w:r w:rsidRPr="00571F21">
              <w:rPr>
                <w:rStyle w:val="Hyperlink"/>
                <w:noProof/>
              </w:rPr>
              <w:t>ANSYS being optimised in design process</w:t>
            </w:r>
            <w:r>
              <w:rPr>
                <w:noProof/>
                <w:webHidden/>
              </w:rPr>
              <w:tab/>
            </w:r>
            <w:r>
              <w:rPr>
                <w:noProof/>
                <w:webHidden/>
              </w:rPr>
              <w:fldChar w:fldCharType="begin"/>
            </w:r>
            <w:r>
              <w:rPr>
                <w:noProof/>
                <w:webHidden/>
              </w:rPr>
              <w:instrText xml:space="preserve"> PAGEREF _Toc122088527 \h </w:instrText>
            </w:r>
            <w:r>
              <w:rPr>
                <w:noProof/>
                <w:webHidden/>
              </w:rPr>
            </w:r>
            <w:r>
              <w:rPr>
                <w:noProof/>
                <w:webHidden/>
              </w:rPr>
              <w:fldChar w:fldCharType="separate"/>
            </w:r>
            <w:r>
              <w:rPr>
                <w:noProof/>
                <w:webHidden/>
              </w:rPr>
              <w:t>14</w:t>
            </w:r>
            <w:r>
              <w:rPr>
                <w:noProof/>
                <w:webHidden/>
              </w:rPr>
              <w:fldChar w:fldCharType="end"/>
            </w:r>
          </w:hyperlink>
        </w:p>
        <w:p w14:paraId="32114550" w14:textId="1C07CFFD" w:rsidR="00467BD6" w:rsidRDefault="00467BD6">
          <w:pPr>
            <w:pStyle w:val="TOC1"/>
            <w:tabs>
              <w:tab w:val="right" w:leader="dot" w:pos="9016"/>
            </w:tabs>
            <w:rPr>
              <w:noProof/>
            </w:rPr>
          </w:pPr>
          <w:hyperlink w:anchor="_Toc122088528" w:history="1">
            <w:r w:rsidRPr="00571F21">
              <w:rPr>
                <w:rStyle w:val="Hyperlink"/>
                <w:noProof/>
              </w:rPr>
              <w:t>Conclusion</w:t>
            </w:r>
            <w:r>
              <w:rPr>
                <w:noProof/>
                <w:webHidden/>
              </w:rPr>
              <w:tab/>
            </w:r>
            <w:r>
              <w:rPr>
                <w:noProof/>
                <w:webHidden/>
              </w:rPr>
              <w:fldChar w:fldCharType="begin"/>
            </w:r>
            <w:r>
              <w:rPr>
                <w:noProof/>
                <w:webHidden/>
              </w:rPr>
              <w:instrText xml:space="preserve"> PAGEREF _Toc122088528 \h </w:instrText>
            </w:r>
            <w:r>
              <w:rPr>
                <w:noProof/>
                <w:webHidden/>
              </w:rPr>
            </w:r>
            <w:r>
              <w:rPr>
                <w:noProof/>
                <w:webHidden/>
              </w:rPr>
              <w:fldChar w:fldCharType="separate"/>
            </w:r>
            <w:r>
              <w:rPr>
                <w:noProof/>
                <w:webHidden/>
              </w:rPr>
              <w:t>15</w:t>
            </w:r>
            <w:r>
              <w:rPr>
                <w:noProof/>
                <w:webHidden/>
              </w:rPr>
              <w:fldChar w:fldCharType="end"/>
            </w:r>
          </w:hyperlink>
        </w:p>
        <w:p w14:paraId="5B9CDBE9" w14:textId="79FC2933" w:rsidR="00467BD6" w:rsidRDefault="00467BD6">
          <w:pPr>
            <w:pStyle w:val="TOC1"/>
            <w:tabs>
              <w:tab w:val="right" w:leader="dot" w:pos="9016"/>
            </w:tabs>
            <w:rPr>
              <w:noProof/>
            </w:rPr>
          </w:pPr>
          <w:hyperlink w:anchor="_Toc122088529" w:history="1">
            <w:r w:rsidRPr="00571F21">
              <w:rPr>
                <w:rStyle w:val="Hyperlink"/>
                <w:noProof/>
              </w:rPr>
              <w:t>References</w:t>
            </w:r>
            <w:r>
              <w:rPr>
                <w:noProof/>
                <w:webHidden/>
              </w:rPr>
              <w:tab/>
            </w:r>
            <w:r>
              <w:rPr>
                <w:noProof/>
                <w:webHidden/>
              </w:rPr>
              <w:fldChar w:fldCharType="begin"/>
            </w:r>
            <w:r>
              <w:rPr>
                <w:noProof/>
                <w:webHidden/>
              </w:rPr>
              <w:instrText xml:space="preserve"> PAGEREF _Toc122088529 \h </w:instrText>
            </w:r>
            <w:r>
              <w:rPr>
                <w:noProof/>
                <w:webHidden/>
              </w:rPr>
            </w:r>
            <w:r>
              <w:rPr>
                <w:noProof/>
                <w:webHidden/>
              </w:rPr>
              <w:fldChar w:fldCharType="separate"/>
            </w:r>
            <w:r>
              <w:rPr>
                <w:noProof/>
                <w:webHidden/>
              </w:rPr>
              <w:t>16</w:t>
            </w:r>
            <w:r>
              <w:rPr>
                <w:noProof/>
                <w:webHidden/>
              </w:rPr>
              <w:fldChar w:fldCharType="end"/>
            </w:r>
          </w:hyperlink>
        </w:p>
        <w:p w14:paraId="0067F359" w14:textId="59C577AC" w:rsidR="00467BD6" w:rsidRDefault="00467BD6">
          <w:r>
            <w:rPr>
              <w:b/>
              <w:bCs/>
              <w:noProof/>
            </w:rPr>
            <w:fldChar w:fldCharType="end"/>
          </w:r>
        </w:p>
      </w:sdtContent>
    </w:sdt>
    <w:p w14:paraId="44D7027B" w14:textId="6A27DBAF" w:rsidR="00467BD6" w:rsidRDefault="00467BD6">
      <w:pPr>
        <w:rPr>
          <w:rFonts w:asciiTheme="majorHAnsi" w:eastAsiaTheme="majorEastAsia" w:hAnsiTheme="majorHAnsi" w:cstheme="majorBidi"/>
          <w:color w:val="2F5496" w:themeColor="accent1" w:themeShade="BF"/>
          <w:sz w:val="24"/>
          <w:szCs w:val="24"/>
        </w:rPr>
      </w:pPr>
      <w:r>
        <w:rPr>
          <w:sz w:val="24"/>
          <w:szCs w:val="24"/>
        </w:rPr>
        <w:br w:type="page"/>
      </w:r>
    </w:p>
    <w:p w14:paraId="2B66F40F" w14:textId="2B21A581" w:rsidR="002A00A8" w:rsidRPr="00E86D3F" w:rsidRDefault="002A00A8" w:rsidP="00E86D3F">
      <w:pPr>
        <w:pStyle w:val="Heading1"/>
        <w:spacing w:line="360" w:lineRule="auto"/>
        <w:rPr>
          <w:sz w:val="24"/>
          <w:szCs w:val="24"/>
        </w:rPr>
      </w:pPr>
      <w:bookmarkStart w:id="1" w:name="_Toc122088509"/>
      <w:r w:rsidRPr="00E86D3F">
        <w:rPr>
          <w:sz w:val="24"/>
          <w:szCs w:val="24"/>
        </w:rPr>
        <w:lastRenderedPageBreak/>
        <w:t>Introduction</w:t>
      </w:r>
      <w:bookmarkEnd w:id="1"/>
    </w:p>
    <w:p w14:paraId="6B10C8A7" w14:textId="7346BE35" w:rsidR="003869ED" w:rsidRDefault="007D3DA5" w:rsidP="007D3DA5">
      <w:pPr>
        <w:spacing w:line="360" w:lineRule="auto"/>
        <w:ind w:firstLine="720"/>
      </w:pPr>
      <w:r>
        <w:t>Computer aided design sets out to support the procedure of a specific product in an engineering process. The most distinguished part of this process used in simulation analysis involves finite and thermal analysis alongside fluid dynamics. This software covers the design of the product, virtual simulation and analytic algorithms in regard to the manufacturing of this product. CAE is used amongst multiple industries but is highly prominent in the engineering side if the spectrum, this system not only helps design the desired end product but also supports the engineering process. This is done by the software offering forms of simulation to view the products physical properties and this way helps reduce the need of requiring a physical prototype.  In this particular case, the product concerns a piston. This particular piston is a component of IC</w:t>
      </w:r>
      <w:r>
        <w:softHyphen/>
        <w:t xml:space="preserve">-engines that factors for the moving part withheld by the cylinder and piston rings. Through research, it is clear that this piston hols its largest body of stress around the top of the piston and this is typically the factor inn fatigue defeat. Based </w:t>
      </w:r>
      <w:r w:rsidR="00357809">
        <w:t>on</w:t>
      </w:r>
      <w:r>
        <w:t xml:space="preserve"> further conducted research as seen in the literature review, pistons are meant to withhold higher characteristics in terms of performance such as cooperating through high temperature levels. If deformation of piston structure was to occur, as mentioned above, stress would be caused on the top end of the piston which may result in a vertical break in structure. This report aims to set out how to resolve issues like this particular one by ensuring the piston has enough sternness on its body in order to eliminate chance of deformation to structure. This report will also mention the general limitations and opportunities of existing CAE software with specific detail to user </w:t>
      </w:r>
      <w:r>
        <w:t>preferences</w:t>
      </w:r>
      <w:r>
        <w:t xml:space="preserve">. </w:t>
      </w:r>
    </w:p>
    <w:p w14:paraId="7F5A73CB" w14:textId="77777777" w:rsidR="007D3DA5" w:rsidRDefault="007D3DA5">
      <w:pPr>
        <w:rPr>
          <w:rFonts w:asciiTheme="majorHAnsi" w:eastAsiaTheme="majorEastAsia" w:hAnsiTheme="majorHAnsi" w:cstheme="majorBidi"/>
          <w:color w:val="2F5496" w:themeColor="accent1" w:themeShade="BF"/>
          <w:sz w:val="24"/>
          <w:szCs w:val="24"/>
        </w:rPr>
      </w:pPr>
      <w:bookmarkStart w:id="2" w:name="_Toc122088510"/>
      <w:r>
        <w:rPr>
          <w:sz w:val="24"/>
          <w:szCs w:val="24"/>
        </w:rPr>
        <w:br w:type="page"/>
      </w:r>
    </w:p>
    <w:p w14:paraId="4F16C9BC" w14:textId="4C19314D" w:rsidR="00E86D3F" w:rsidRDefault="006814AF" w:rsidP="00E86D3F">
      <w:pPr>
        <w:pStyle w:val="Heading1"/>
        <w:spacing w:line="360" w:lineRule="auto"/>
        <w:rPr>
          <w:sz w:val="24"/>
          <w:szCs w:val="24"/>
        </w:rPr>
      </w:pPr>
      <w:r w:rsidRPr="00E86D3F">
        <w:rPr>
          <w:sz w:val="24"/>
          <w:szCs w:val="24"/>
        </w:rPr>
        <w:lastRenderedPageBreak/>
        <w:t>Objective</w:t>
      </w:r>
      <w:bookmarkEnd w:id="2"/>
    </w:p>
    <w:p w14:paraId="30D93882" w14:textId="3E033742" w:rsidR="007D3DA5" w:rsidRDefault="007D3DA5" w:rsidP="007D3DA5">
      <w:pPr>
        <w:spacing w:line="360" w:lineRule="auto"/>
      </w:pPr>
      <w:r>
        <w:tab/>
        <w:t>The focal point of this written report is based on the application of computer aided engineering software to investigate problems such as fluid and structural. After the creation of components on this product, an ANSYS analysis will take place reviewing the simulated outcomes and specifying any room for improvement and discussion.</w:t>
      </w:r>
    </w:p>
    <w:p w14:paraId="66F8D39C" w14:textId="6247E841" w:rsidR="00BA0F00" w:rsidRDefault="007D3DA5" w:rsidP="007D3DA5">
      <w:pPr>
        <w:spacing w:line="360" w:lineRule="auto"/>
      </w:pPr>
      <w:r>
        <w:t>The following steps highlights what will be included in this report</w:t>
      </w:r>
    </w:p>
    <w:p w14:paraId="08F8E684" w14:textId="31BF7C20" w:rsidR="006814AF" w:rsidRDefault="006814AF" w:rsidP="007D3DA5">
      <w:pPr>
        <w:pStyle w:val="ListParagraph"/>
        <w:numPr>
          <w:ilvl w:val="0"/>
          <w:numId w:val="1"/>
        </w:numPr>
        <w:spacing w:line="360" w:lineRule="auto"/>
      </w:pPr>
      <w:r>
        <w:t>Study of literature review of various work reported</w:t>
      </w:r>
    </w:p>
    <w:p w14:paraId="1A09A7A7" w14:textId="56728396" w:rsidR="006814AF" w:rsidRDefault="007D3DA5" w:rsidP="007D3DA5">
      <w:pPr>
        <w:pStyle w:val="ListParagraph"/>
        <w:numPr>
          <w:ilvl w:val="0"/>
          <w:numId w:val="1"/>
        </w:numPr>
        <w:spacing w:line="360" w:lineRule="auto"/>
      </w:pPr>
      <w:r>
        <w:t xml:space="preserve">A chosen case study that has undergone analytic development with mention to recommendations and implementations </w:t>
      </w:r>
    </w:p>
    <w:p w14:paraId="6D0D7695" w14:textId="725CCE6E" w:rsidR="006814AF" w:rsidRDefault="006814AF" w:rsidP="007D3DA5">
      <w:pPr>
        <w:pStyle w:val="ListParagraph"/>
        <w:numPr>
          <w:ilvl w:val="0"/>
          <w:numId w:val="1"/>
        </w:numPr>
        <w:spacing w:line="360" w:lineRule="auto"/>
      </w:pPr>
      <w:r>
        <w:t>CAD model of Piston is created in SolidWorks</w:t>
      </w:r>
    </w:p>
    <w:p w14:paraId="1F312229" w14:textId="01C0BDDC" w:rsidR="007D3DA5" w:rsidRDefault="007D3DA5" w:rsidP="007D3DA5">
      <w:pPr>
        <w:pStyle w:val="ListParagraph"/>
        <w:numPr>
          <w:ilvl w:val="0"/>
          <w:numId w:val="1"/>
        </w:numPr>
        <w:spacing w:line="360" w:lineRule="auto"/>
      </w:pPr>
      <w:r>
        <w:t>ANSYS analysis of piston</w:t>
      </w:r>
    </w:p>
    <w:p w14:paraId="5A405DD6" w14:textId="2E5B7E8E" w:rsidR="007D3DA5" w:rsidRDefault="007D3DA5" w:rsidP="007D3DA5">
      <w:pPr>
        <w:pStyle w:val="ListParagraph"/>
        <w:numPr>
          <w:ilvl w:val="0"/>
          <w:numId w:val="1"/>
        </w:numPr>
        <w:spacing w:line="360" w:lineRule="auto"/>
      </w:pPr>
      <w:r>
        <w:t>Mention of thermal results and performance improvements</w:t>
      </w:r>
    </w:p>
    <w:p w14:paraId="0712DCF0" w14:textId="0C06589E" w:rsidR="007D3DA5" w:rsidRDefault="007D3DA5" w:rsidP="007D3DA5">
      <w:pPr>
        <w:pStyle w:val="ListParagraph"/>
        <w:numPr>
          <w:ilvl w:val="0"/>
          <w:numId w:val="1"/>
        </w:numPr>
        <w:spacing w:line="360" w:lineRule="auto"/>
      </w:pPr>
      <w:r>
        <w:t xml:space="preserve">General research surround CAE </w:t>
      </w:r>
      <w:r w:rsidR="00357809">
        <w:t>software</w:t>
      </w:r>
    </w:p>
    <w:p w14:paraId="0DA6E1A1" w14:textId="1726D2BB" w:rsidR="006814AF" w:rsidRDefault="006814AF" w:rsidP="003869ED">
      <w:pPr>
        <w:spacing w:line="360" w:lineRule="auto"/>
      </w:pPr>
    </w:p>
    <w:p w14:paraId="476F0CDA" w14:textId="0A4CD486" w:rsidR="006814AF" w:rsidRDefault="006814AF" w:rsidP="003869ED">
      <w:pPr>
        <w:spacing w:line="360" w:lineRule="auto"/>
      </w:pPr>
    </w:p>
    <w:p w14:paraId="4081DD8A" w14:textId="511CCE33" w:rsidR="006814AF" w:rsidRDefault="006814AF" w:rsidP="003869ED">
      <w:pPr>
        <w:spacing w:line="360" w:lineRule="auto"/>
      </w:pPr>
    </w:p>
    <w:p w14:paraId="591F56EA" w14:textId="2256276D" w:rsidR="006814AF" w:rsidRDefault="006814AF" w:rsidP="003869ED">
      <w:pPr>
        <w:spacing w:line="360" w:lineRule="auto"/>
      </w:pPr>
    </w:p>
    <w:p w14:paraId="5E3340F6" w14:textId="6F4FF854" w:rsidR="006814AF" w:rsidRDefault="006814AF" w:rsidP="003869ED">
      <w:pPr>
        <w:spacing w:line="360" w:lineRule="auto"/>
      </w:pPr>
    </w:p>
    <w:p w14:paraId="69F69BFC" w14:textId="34CAFAEC" w:rsidR="006814AF" w:rsidRDefault="006814AF" w:rsidP="003869ED">
      <w:pPr>
        <w:spacing w:line="360" w:lineRule="auto"/>
      </w:pPr>
    </w:p>
    <w:p w14:paraId="6A090A8C" w14:textId="77E67C64" w:rsidR="006814AF" w:rsidRDefault="006814AF" w:rsidP="003869ED">
      <w:pPr>
        <w:spacing w:line="360" w:lineRule="auto"/>
      </w:pPr>
    </w:p>
    <w:p w14:paraId="603EF8DE" w14:textId="6ADE5641" w:rsidR="006814AF" w:rsidRDefault="006814AF" w:rsidP="003869ED">
      <w:pPr>
        <w:spacing w:line="360" w:lineRule="auto"/>
      </w:pPr>
    </w:p>
    <w:p w14:paraId="6E9FF43F" w14:textId="0969FFD0" w:rsidR="006814AF" w:rsidRDefault="006814AF" w:rsidP="003869ED">
      <w:pPr>
        <w:spacing w:line="360" w:lineRule="auto"/>
      </w:pPr>
    </w:p>
    <w:p w14:paraId="428789D5" w14:textId="64BF7DDA" w:rsidR="006814AF" w:rsidRDefault="006814AF" w:rsidP="003869ED">
      <w:pPr>
        <w:spacing w:line="360" w:lineRule="auto"/>
      </w:pPr>
    </w:p>
    <w:p w14:paraId="214C0D5B" w14:textId="7DA92AE1" w:rsidR="006814AF" w:rsidRDefault="006814AF" w:rsidP="003869ED">
      <w:pPr>
        <w:spacing w:line="360" w:lineRule="auto"/>
      </w:pPr>
    </w:p>
    <w:p w14:paraId="1A8592D3" w14:textId="77777777" w:rsidR="003869ED" w:rsidRDefault="003869ED" w:rsidP="003869ED">
      <w:pPr>
        <w:spacing w:line="360" w:lineRule="auto"/>
      </w:pPr>
    </w:p>
    <w:p w14:paraId="5711E195" w14:textId="77777777" w:rsidR="007D3DA5" w:rsidRDefault="007D3DA5">
      <w:pPr>
        <w:rPr>
          <w:rFonts w:asciiTheme="majorHAnsi" w:eastAsiaTheme="majorEastAsia" w:hAnsiTheme="majorHAnsi" w:cstheme="majorBidi"/>
          <w:color w:val="2F5496" w:themeColor="accent1" w:themeShade="BF"/>
          <w:sz w:val="24"/>
          <w:szCs w:val="24"/>
        </w:rPr>
      </w:pPr>
      <w:bookmarkStart w:id="3" w:name="_Toc122088511"/>
      <w:r>
        <w:rPr>
          <w:sz w:val="24"/>
          <w:szCs w:val="24"/>
        </w:rPr>
        <w:br w:type="page"/>
      </w:r>
    </w:p>
    <w:p w14:paraId="5F352C72" w14:textId="3E68D721" w:rsidR="006814AF" w:rsidRPr="00E86D3F" w:rsidRDefault="006814AF" w:rsidP="00F14F78">
      <w:pPr>
        <w:pStyle w:val="Heading1"/>
        <w:spacing w:line="360" w:lineRule="auto"/>
        <w:rPr>
          <w:sz w:val="24"/>
          <w:szCs w:val="24"/>
        </w:rPr>
      </w:pPr>
      <w:r w:rsidRPr="00E86D3F">
        <w:rPr>
          <w:sz w:val="24"/>
          <w:szCs w:val="24"/>
        </w:rPr>
        <w:lastRenderedPageBreak/>
        <w:t>Literature Review</w:t>
      </w:r>
      <w:bookmarkEnd w:id="3"/>
    </w:p>
    <w:p w14:paraId="25C3F635" w14:textId="77777777" w:rsidR="00F14F78" w:rsidRDefault="00F14F78" w:rsidP="00F14F78">
      <w:pPr>
        <w:spacing w:line="360" w:lineRule="auto"/>
        <w:ind w:firstLine="720"/>
      </w:pPr>
      <w:r>
        <w:t>Ghazaly, ELGwwad (June 2019) presented a study of stress distribution surrounding a piston using a mixture of coating material that varied in thickness in order to achieve highest gasoline engine performance. This paper reports that maximum stresses and deformation to the exterior of the piston decrease via an increase in coating thickness.</w:t>
      </w:r>
    </w:p>
    <w:p w14:paraId="69C92352" w14:textId="77777777" w:rsidR="00F14F78" w:rsidRDefault="00F14F78" w:rsidP="00F14F78">
      <w:pPr>
        <w:spacing w:line="360" w:lineRule="auto"/>
        <w:ind w:firstLine="720"/>
      </w:pPr>
      <w:r>
        <w:t xml:space="preserve">Yaohui Lu, Xing Zhang, Penglin Xiang, Dawei Dong (Nov. 2016) Conducted an analysis of the result in Thermal Temperature Fields including Stress under a fixed temperature field for the specific piston which in this case was a piston for a diesel engine. This paper offers a new perspective and analysis of the method used for the theoretical design of the piston. </w:t>
      </w:r>
    </w:p>
    <w:p w14:paraId="645CF959" w14:textId="77777777" w:rsidR="00F14F78" w:rsidRDefault="00F14F78" w:rsidP="00F14F78">
      <w:pPr>
        <w:spacing w:line="360" w:lineRule="auto"/>
        <w:ind w:firstLine="720"/>
      </w:pPr>
      <w:r>
        <w:t>Similar to this, Mugammer Ceris, Mehmet Coban (2014) offer an analysis of a study on the ranging temperature and analysis of stress on a piston that has been externally coated with a ceramic aluminium to be used in a diesel engine. This paper portrays both factors of stress and temperature distributions on a plasma sprayed magnesia piston crown that will ideally upgrade the performance of a diesel engine.</w:t>
      </w:r>
    </w:p>
    <w:p w14:paraId="5DD6AF23" w14:textId="77777777" w:rsidR="00F14F78" w:rsidRDefault="00F14F78" w:rsidP="00F14F78">
      <w:pPr>
        <w:spacing w:line="360" w:lineRule="auto"/>
        <w:ind w:firstLine="720"/>
      </w:pPr>
      <w:r>
        <w:t>Fabien Szmytka, M. Salem (2014) provided an analysis which covered the fatigue element of an automotive diesel piston. This study tested the thermal fatigue resistance of the piston and found that the fatigue bench allows the lading of the piston in the fatigue scheme is nearly identical to those in diesel engine operation conditions.</w:t>
      </w:r>
    </w:p>
    <w:p w14:paraId="1009A976" w14:textId="77777777" w:rsidR="00F14F78" w:rsidRDefault="00F14F78" w:rsidP="00F14F78">
      <w:pPr>
        <w:spacing w:line="360" w:lineRule="auto"/>
        <w:ind w:firstLine="720"/>
      </w:pPr>
      <w:r>
        <w:t>Nimbarte, Prof. S.D. Khamankar (Aug 2015) study concerns stress analysis of a piston with relation to the assumed pressure and thermal load. The focal point of this paper is to gain insight into the stress distribution of a diesel engine piston using real life conditions. The result of this paper highlights the parameter used for the analysis is operating gas pressure, temperature and material properties of piston.</w:t>
      </w:r>
    </w:p>
    <w:p w14:paraId="06F5115B" w14:textId="02A78A48" w:rsidR="00BA0F00" w:rsidRDefault="00BA0F00" w:rsidP="003869ED">
      <w:pPr>
        <w:spacing w:line="360" w:lineRule="auto"/>
      </w:pPr>
    </w:p>
    <w:p w14:paraId="7070A4CD" w14:textId="2C6F329B" w:rsidR="00BA0F00" w:rsidRDefault="00BA0F00" w:rsidP="003869ED">
      <w:pPr>
        <w:spacing w:line="360" w:lineRule="auto"/>
      </w:pPr>
    </w:p>
    <w:p w14:paraId="6D5FDFE1" w14:textId="77777777" w:rsidR="003869ED" w:rsidRDefault="003869ED" w:rsidP="003869ED">
      <w:pPr>
        <w:spacing w:line="360" w:lineRule="auto"/>
      </w:pPr>
    </w:p>
    <w:p w14:paraId="6460E8B0" w14:textId="77777777" w:rsidR="00F14F78" w:rsidRDefault="00F14F78">
      <w:pPr>
        <w:rPr>
          <w:rFonts w:asciiTheme="majorHAnsi" w:eastAsiaTheme="majorEastAsia" w:hAnsiTheme="majorHAnsi" w:cstheme="majorBidi"/>
          <w:color w:val="2F5496" w:themeColor="accent1" w:themeShade="BF"/>
          <w:sz w:val="24"/>
          <w:szCs w:val="24"/>
        </w:rPr>
      </w:pPr>
      <w:bookmarkStart w:id="4" w:name="_Toc122088512"/>
      <w:r>
        <w:rPr>
          <w:sz w:val="24"/>
          <w:szCs w:val="24"/>
        </w:rPr>
        <w:br w:type="page"/>
      </w:r>
    </w:p>
    <w:p w14:paraId="1F364C50" w14:textId="45FBB523" w:rsidR="00E86D3F" w:rsidRPr="00E86D3F" w:rsidRDefault="00E86D3F" w:rsidP="00E86D3F">
      <w:pPr>
        <w:pStyle w:val="Heading1"/>
        <w:spacing w:line="360" w:lineRule="auto"/>
        <w:rPr>
          <w:sz w:val="24"/>
          <w:szCs w:val="24"/>
        </w:rPr>
      </w:pPr>
      <w:r>
        <w:rPr>
          <w:sz w:val="24"/>
          <w:szCs w:val="24"/>
        </w:rPr>
        <w:lastRenderedPageBreak/>
        <w:t>Validation case study</w:t>
      </w:r>
      <w:bookmarkEnd w:id="4"/>
    </w:p>
    <w:p w14:paraId="149081AF" w14:textId="229091CE" w:rsidR="00596705" w:rsidRPr="00E86D3F" w:rsidRDefault="00596705" w:rsidP="00E86D3F">
      <w:pPr>
        <w:pStyle w:val="Heading2"/>
        <w:spacing w:line="360" w:lineRule="auto"/>
        <w:rPr>
          <w:color w:val="auto"/>
          <w:sz w:val="22"/>
          <w:szCs w:val="22"/>
          <w:u w:val="single"/>
        </w:rPr>
      </w:pPr>
      <w:bookmarkStart w:id="5" w:name="_Toc122088513"/>
      <w:r w:rsidRPr="00E86D3F">
        <w:rPr>
          <w:color w:val="auto"/>
          <w:sz w:val="22"/>
          <w:szCs w:val="22"/>
          <w:u w:val="single"/>
        </w:rPr>
        <w:t>Executive summary</w:t>
      </w:r>
      <w:bookmarkEnd w:id="5"/>
      <w:r w:rsidRPr="00E86D3F">
        <w:rPr>
          <w:color w:val="auto"/>
          <w:sz w:val="22"/>
          <w:szCs w:val="22"/>
          <w:u w:val="single"/>
        </w:rPr>
        <w:t xml:space="preserve"> </w:t>
      </w:r>
    </w:p>
    <w:p w14:paraId="06CBDAB0" w14:textId="7CBE84F1" w:rsidR="00596705" w:rsidRDefault="00596705" w:rsidP="00E86D3F">
      <w:pPr>
        <w:spacing w:line="360" w:lineRule="auto"/>
        <w:ind w:firstLine="720"/>
      </w:pPr>
      <w:r>
        <w:t xml:space="preserve">The preliminary focus of this case study is based on discovering the optimum material for a piston based on the quality and economy with consideration to the material and dimensional issues (Shahanwaz Adam Havale et al, 2017). The thesis in this particular case offers a numerical method via the use of a FEM that calculates the thermal stress surrounding the piston due to the uneven distribution of temperature. The case discusses how thermal behaviour of particular materials with use of the CAE software ANSYS on an aluminium piston. Furthermore, a detailed stress analysis of a piston using the simulation software known as ANSYS is preformed alongside a FEA for the same piston model that is used in a typical diesel engine. This case covers various aspects such as the work involved in optimizing minimum thermal stress within the piston and a detailed computer aided design model of the piston itself using Solidworks. This </w:t>
      </w:r>
      <w:r>
        <w:t>case</w:t>
      </w:r>
      <w:r>
        <w:t xml:space="preserve"> also included the FE analysis of the piston fo</w:t>
      </w:r>
      <w:r w:rsidR="007270A4">
        <w:t>r</w:t>
      </w:r>
      <w:r>
        <w:t xml:space="preserve"> various types of loading conditions such as:</w:t>
      </w:r>
    </w:p>
    <w:p w14:paraId="559149AF" w14:textId="77777777" w:rsidR="00596705" w:rsidRDefault="00596705" w:rsidP="00596705">
      <w:pPr>
        <w:pStyle w:val="ListParagraph"/>
        <w:numPr>
          <w:ilvl w:val="0"/>
          <w:numId w:val="4"/>
        </w:numPr>
        <w:spacing w:after="0" w:line="360" w:lineRule="auto"/>
      </w:pPr>
      <w:r>
        <w:t>Gas pressure (3MPa)</w:t>
      </w:r>
    </w:p>
    <w:p w14:paraId="41C49DCF" w14:textId="77777777" w:rsidR="00596705" w:rsidRDefault="00596705" w:rsidP="00596705">
      <w:pPr>
        <w:pStyle w:val="ListParagraph"/>
        <w:numPr>
          <w:ilvl w:val="0"/>
          <w:numId w:val="4"/>
        </w:numPr>
        <w:spacing w:after="0" w:line="360" w:lineRule="auto"/>
      </w:pPr>
      <w:r>
        <w:t>The initial temperature involving the top of the piston (200°C- 300°C)</w:t>
      </w:r>
    </w:p>
    <w:p w14:paraId="2EE6E2DF" w14:textId="77777777" w:rsidR="00596705" w:rsidRDefault="00596705" w:rsidP="00596705">
      <w:pPr>
        <w:pStyle w:val="ListParagraph"/>
        <w:numPr>
          <w:ilvl w:val="0"/>
          <w:numId w:val="4"/>
        </w:numPr>
        <w:spacing w:after="0" w:line="360" w:lineRule="auto"/>
      </w:pPr>
      <w:r>
        <w:t>Heat transfer coefficient</w:t>
      </w:r>
    </w:p>
    <w:p w14:paraId="6A9A423A" w14:textId="77777777" w:rsidR="00596705" w:rsidRDefault="00596705" w:rsidP="00596705">
      <w:pPr>
        <w:pStyle w:val="ListParagraph"/>
        <w:numPr>
          <w:ilvl w:val="0"/>
          <w:numId w:val="4"/>
        </w:numPr>
        <w:spacing w:after="0" w:line="360" w:lineRule="auto"/>
      </w:pPr>
      <w:r>
        <w:t>Frictionless support (Shahanwaz Adam Havale et al, 2017)</w:t>
      </w:r>
    </w:p>
    <w:p w14:paraId="3AEB9445" w14:textId="77777777" w:rsidR="00596705" w:rsidRDefault="00596705" w:rsidP="00E86D3F">
      <w:pPr>
        <w:spacing w:line="360" w:lineRule="auto"/>
        <w:rPr>
          <w:rFonts w:ascii="Verdana" w:eastAsia="Times New Roman" w:hAnsi="Verdana" w:cs="Times New Roman"/>
          <w:lang w:eastAsia="en-GB"/>
        </w:rPr>
      </w:pPr>
    </w:p>
    <w:p w14:paraId="7F19B866" w14:textId="485656D3" w:rsidR="00596705" w:rsidRPr="00E86D3F" w:rsidRDefault="00596705" w:rsidP="00E86D3F">
      <w:pPr>
        <w:pStyle w:val="Heading2"/>
        <w:spacing w:line="360" w:lineRule="auto"/>
        <w:rPr>
          <w:color w:val="auto"/>
          <w:sz w:val="22"/>
          <w:szCs w:val="22"/>
          <w:u w:val="single"/>
        </w:rPr>
      </w:pPr>
      <w:bookmarkStart w:id="6" w:name="_Toc122088514"/>
      <w:r w:rsidRPr="00E86D3F">
        <w:rPr>
          <w:color w:val="auto"/>
          <w:sz w:val="22"/>
          <w:szCs w:val="22"/>
          <w:u w:val="single"/>
        </w:rPr>
        <w:t>Findings</w:t>
      </w:r>
      <w:bookmarkEnd w:id="6"/>
    </w:p>
    <w:p w14:paraId="18C415DF" w14:textId="24B24507" w:rsidR="00596705" w:rsidRDefault="00596705" w:rsidP="00E86D3F">
      <w:pPr>
        <w:spacing w:line="360" w:lineRule="auto"/>
        <w:ind w:firstLine="720"/>
      </w:pPr>
      <w:r>
        <w:t xml:space="preserve">In terms of the results of method and ANSYS in this case study, it was discovered from the thermal analysis that the distribution of thermal mechanical stress is at a minimum in the Hyper Eutectic Alloy (Shahanwaz Adam Havale et al, 2017). Furthermore, the results of this case study highlight that this is not probable that this conclusion will noy case any </w:t>
      </w:r>
      <w:r>
        <w:t>form</w:t>
      </w:r>
      <w:r>
        <w:t xml:space="preserve"> of structural damage to the piston. This is due to the stress being visibly lower than the yield limit of this piston material. In summary, this highlights the idea that this </w:t>
      </w:r>
      <w:r>
        <w:t>piston</w:t>
      </w:r>
      <w:r>
        <w:t xml:space="preserve"> in this case study meets the strength requirements of its structure. Additionally, in terms of maximum stress, this case study piston </w:t>
      </w:r>
      <w:r w:rsidR="00E86D3F">
        <w:t>was</w:t>
      </w:r>
      <w:r>
        <w:t xml:space="preserve"> medium (94.07MPa) for the Special Eutectic Alloy ‘AISi18 CuMgNi’. Again, this is not probable to cause any form of deformation to the structure since its less than the stated yield limit (280 MPa). </w:t>
      </w:r>
    </w:p>
    <w:p w14:paraId="3587C662" w14:textId="6214BC55" w:rsidR="00596705" w:rsidRDefault="00596705" w:rsidP="00467BD6">
      <w:pPr>
        <w:spacing w:line="360" w:lineRule="auto"/>
        <w:ind w:firstLine="720"/>
      </w:pPr>
      <w:r>
        <w:t xml:space="preserve">For the Hyper Eutectic alloy ‘AISi12 Cu4Ni2Mg’, the maximum stress resulted in being lower, so it once again won’t be probable for this to cause any plastic deformation as it appears to be less than the yield value limit of this material (Shahanwaz Adam Havale et al, 2017). </w:t>
      </w:r>
      <w:r w:rsidR="00E86D3F">
        <w:t>Regarding</w:t>
      </w:r>
      <w:r>
        <w:t xml:space="preserve"> thermal strain, the overall strain discovered would be considered at a minimum level. The maximum strain is variably higher being at 1.3396 mm/mm for the eutectic alloy which again did not show the </w:t>
      </w:r>
      <w:r>
        <w:lastRenderedPageBreak/>
        <w:t>possibility of causing any structural damage. In terms of the Special Eutectic alloy, the maximum strain is considered to be at a medium level being 1.249 mm/mm which like the other is not likely to cause any external or internal damage to the structure of the piston. For the Hyper Eutectic alloy, the maximum strain is at a lower level being 1.255mm/mm which once again is not probable to cause any form of structural damage to its body (Shahanwaz Adam Havale et al, 2017).</w:t>
      </w:r>
    </w:p>
    <w:p w14:paraId="5089E2F1" w14:textId="5FA0DA1B" w:rsidR="00F41C23" w:rsidRPr="00F41C23" w:rsidRDefault="00F41C23" w:rsidP="00F41C23">
      <w:pPr>
        <w:spacing w:line="360" w:lineRule="auto"/>
        <w:rPr>
          <w:u w:val="single"/>
        </w:rPr>
      </w:pPr>
      <w:r w:rsidRPr="00F41C23">
        <w:rPr>
          <w:u w:val="single"/>
        </w:rPr>
        <w:t>Discussion</w:t>
      </w:r>
    </w:p>
    <w:p w14:paraId="1629F124" w14:textId="3E71E8DE" w:rsidR="00F41C23" w:rsidRDefault="00F41C23" w:rsidP="007270A4">
      <w:pPr>
        <w:spacing w:line="360" w:lineRule="auto"/>
      </w:pPr>
      <w:r>
        <w:t>After performing my own Ansys study we can see from my results the e</w:t>
      </w:r>
      <w:r>
        <w:t xml:space="preserve">ffect of thermal and structural load on automobile piston </w:t>
      </w:r>
      <w:r>
        <w:t xml:space="preserve">using </w:t>
      </w:r>
      <w:r>
        <w:t>6061</w:t>
      </w:r>
      <w:r w:rsidRPr="00BA0F00">
        <w:rPr>
          <w:rFonts w:cstheme="minorHAnsi"/>
          <w:color w:val="202124"/>
          <w:shd w:val="clear" w:color="auto" w:fill="FFFFFF"/>
        </w:rPr>
        <w:t>-</w:t>
      </w:r>
      <w:r>
        <w:t>T6</w:t>
      </w:r>
      <w:r>
        <w:t xml:space="preserve"> Aluminium as the material. </w:t>
      </w:r>
      <w:r>
        <w:t>For the same amount of pressure 6061</w:t>
      </w:r>
      <w:r w:rsidRPr="00BA0F00">
        <w:rPr>
          <w:rFonts w:cstheme="minorHAnsi"/>
          <w:color w:val="202124"/>
          <w:shd w:val="clear" w:color="auto" w:fill="FFFFFF"/>
        </w:rPr>
        <w:t>-</w:t>
      </w:r>
      <w:r>
        <w:t>T6 has shown maximum deformation and equivalent strain, however von misses stress has minimum values for it. The other two materials show deformation and strain values less than that of Aluminium 6061</w:t>
      </w:r>
      <w:r w:rsidRPr="00BA0F00">
        <w:rPr>
          <w:rFonts w:cstheme="minorHAnsi"/>
          <w:color w:val="202124"/>
          <w:shd w:val="clear" w:color="auto" w:fill="FFFFFF"/>
        </w:rPr>
        <w:t>-</w:t>
      </w:r>
      <w:r>
        <w:t>T6. However, under thermal load 6061</w:t>
      </w:r>
      <w:r w:rsidRPr="00BA0F00">
        <w:rPr>
          <w:rFonts w:cstheme="minorHAnsi"/>
          <w:color w:val="202124"/>
          <w:shd w:val="clear" w:color="auto" w:fill="FFFFFF"/>
        </w:rPr>
        <w:t>-</w:t>
      </w:r>
      <w:r>
        <w:t xml:space="preserve">T6 Aluminium has highest heat flux and lowest temperature on piston head. Piston receives thermal energy generated via combustion and higher heat flux ensures quick cooling of component by quick drainage of thermal energy. Higher value of heat flux also marks dimensional stability which also signals creep resistance. </w:t>
      </w:r>
    </w:p>
    <w:p w14:paraId="32FF5C73" w14:textId="037F69E5" w:rsidR="00F41C23" w:rsidRPr="003E0ED5" w:rsidRDefault="00F41C23" w:rsidP="007270A4">
      <w:pPr>
        <w:spacing w:line="360" w:lineRule="auto"/>
        <w:rPr>
          <w:b/>
          <w:bCs/>
        </w:rPr>
      </w:pPr>
      <w:r w:rsidRPr="003E0ED5">
        <w:t>These results can be seen in the figures below</w:t>
      </w:r>
      <w:r w:rsidR="003E0ED5" w:rsidRPr="003E0ED5">
        <w:t xml:space="preserve"> under title page,</w:t>
      </w:r>
      <w:r w:rsidR="003E0ED5">
        <w:rPr>
          <w:b/>
          <w:bCs/>
        </w:rPr>
        <w:t xml:space="preserve"> </w:t>
      </w:r>
      <w:r w:rsidR="003E0ED5" w:rsidRPr="003E0ED5">
        <w:rPr>
          <w:b/>
          <w:bCs/>
        </w:rPr>
        <w:t>results.</w:t>
      </w:r>
    </w:p>
    <w:p w14:paraId="48699946" w14:textId="77777777" w:rsidR="00F41C23" w:rsidRDefault="00F41C23" w:rsidP="00F41C23">
      <w:pPr>
        <w:spacing w:line="360" w:lineRule="auto"/>
      </w:pPr>
    </w:p>
    <w:p w14:paraId="522CD3C0" w14:textId="77777777" w:rsidR="00E86D3F" w:rsidRDefault="00E86D3F" w:rsidP="00467BD6">
      <w:pPr>
        <w:spacing w:line="360" w:lineRule="auto"/>
        <w:rPr>
          <w:b/>
          <w:bCs/>
          <w:u w:val="single"/>
        </w:rPr>
      </w:pPr>
    </w:p>
    <w:p w14:paraId="22F5AB4C" w14:textId="77777777" w:rsidR="00E86D3F" w:rsidRDefault="00E86D3F" w:rsidP="00E86D3F">
      <w:pPr>
        <w:spacing w:line="360" w:lineRule="auto"/>
      </w:pPr>
    </w:p>
    <w:p w14:paraId="0476B0B1" w14:textId="77777777" w:rsidR="00596705" w:rsidRDefault="00596705">
      <w:pPr>
        <w:rPr>
          <w:b/>
          <w:bCs/>
        </w:rPr>
      </w:pPr>
      <w:r>
        <w:rPr>
          <w:b/>
          <w:bCs/>
        </w:rPr>
        <w:br w:type="page"/>
      </w:r>
    </w:p>
    <w:p w14:paraId="6E3E5D9C" w14:textId="1530C9E3" w:rsidR="00467BD6" w:rsidRPr="00467BD6" w:rsidRDefault="00467BD6" w:rsidP="00467BD6">
      <w:pPr>
        <w:pStyle w:val="Heading1"/>
        <w:spacing w:line="360" w:lineRule="auto"/>
        <w:rPr>
          <w:sz w:val="24"/>
          <w:szCs w:val="24"/>
        </w:rPr>
      </w:pPr>
      <w:bookmarkStart w:id="7" w:name="_Toc122088517"/>
      <w:r>
        <w:rPr>
          <w:sz w:val="24"/>
          <w:szCs w:val="24"/>
        </w:rPr>
        <w:lastRenderedPageBreak/>
        <w:t>Kinematic simulation</w:t>
      </w:r>
      <w:bookmarkEnd w:id="7"/>
    </w:p>
    <w:p w14:paraId="33A67789" w14:textId="7DE8FCFC" w:rsidR="006814AF" w:rsidRPr="00467BD6" w:rsidRDefault="003869ED" w:rsidP="00467BD6">
      <w:pPr>
        <w:pStyle w:val="Heading2"/>
        <w:spacing w:line="360" w:lineRule="auto"/>
        <w:rPr>
          <w:color w:val="auto"/>
          <w:sz w:val="22"/>
          <w:szCs w:val="22"/>
          <w:u w:val="single"/>
        </w:rPr>
      </w:pPr>
      <w:bookmarkStart w:id="8" w:name="_Toc122088518"/>
      <w:r w:rsidRPr="00467BD6">
        <w:rPr>
          <w:color w:val="auto"/>
          <w:sz w:val="22"/>
          <w:szCs w:val="22"/>
          <w:u w:val="single"/>
        </w:rPr>
        <w:t>Material Selection</w:t>
      </w:r>
      <w:bookmarkEnd w:id="8"/>
    </w:p>
    <w:p w14:paraId="40FEC148" w14:textId="2D532DBC" w:rsidR="00F14F78" w:rsidRDefault="00F14F78" w:rsidP="00467BD6">
      <w:pPr>
        <w:spacing w:line="360" w:lineRule="auto"/>
        <w:ind w:firstLine="720"/>
      </w:pPr>
      <w:r>
        <w:t xml:space="preserve">The production of pistons is </w:t>
      </w:r>
      <w:r w:rsidR="00673F28">
        <w:t>an</w:t>
      </w:r>
      <w:r>
        <w:t xml:space="preserve"> advanced process that derives from the forged high temperature resistant aluminium alloys. Basic aluminium alloys come with approximately three forms of variants. The first being a standard piston allot which is eutectic:</w:t>
      </w:r>
    </w:p>
    <w:p w14:paraId="350C1480" w14:textId="5CDB468B" w:rsidR="003D6AEA" w:rsidRDefault="00F14F78" w:rsidP="003D6AEA">
      <w:pPr>
        <w:pStyle w:val="ListParagraph"/>
        <w:numPr>
          <w:ilvl w:val="0"/>
          <w:numId w:val="5"/>
        </w:numPr>
        <w:spacing w:line="360" w:lineRule="auto"/>
      </w:pPr>
      <w:r>
        <w:t>Al-12%</w:t>
      </w:r>
      <w:r w:rsidR="003D6AEA">
        <w:t>Si (This contains around 1 percent of Cu, Mg and Ni)</w:t>
      </w:r>
    </w:p>
    <w:p w14:paraId="3D3BF79D" w14:textId="504B5826" w:rsidR="00A42281" w:rsidRDefault="003D6AEA" w:rsidP="003869ED">
      <w:pPr>
        <w:spacing w:line="360" w:lineRule="auto"/>
      </w:pPr>
      <w:r>
        <w:t xml:space="preserve">This brings us to the next variation, which is special eutectic alloys, these types of alloys involve higher strength duration at higher temperatures. Next, the Hypereutectic alloys, this alloy is approximately 18 percent Si providing the less thermal expansion qualities. This particular alloy tends to have a lower strength attribution in comparison to the first two alloys. </w:t>
      </w:r>
      <w:r w:rsidR="007270A4">
        <w:t>T</w:t>
      </w:r>
      <w:r w:rsidR="00A42281">
        <w:t xml:space="preserve">he </w:t>
      </w:r>
      <w:r w:rsidR="007270A4">
        <w:t>material chosen is</w:t>
      </w:r>
      <w:r w:rsidR="00A42281">
        <w:t xml:space="preserve"> </w:t>
      </w:r>
      <w:r w:rsidR="00A42281" w:rsidRPr="00BA0F00">
        <w:rPr>
          <w:rFonts w:cstheme="minorHAnsi"/>
        </w:rPr>
        <w:t>6061</w:t>
      </w:r>
      <w:r w:rsidR="00A42281" w:rsidRPr="00BA0F00">
        <w:rPr>
          <w:rFonts w:cstheme="minorHAnsi"/>
          <w:color w:val="202124"/>
          <w:shd w:val="clear" w:color="auto" w:fill="FFFFFF"/>
        </w:rPr>
        <w:t>-</w:t>
      </w:r>
      <w:r w:rsidR="00A42281" w:rsidRPr="00BA0F00">
        <w:rPr>
          <w:rFonts w:cstheme="minorHAnsi"/>
        </w:rPr>
        <w:t>T6</w:t>
      </w:r>
      <w:r w:rsidR="00A42281">
        <w:rPr>
          <w:rFonts w:cstheme="minorHAnsi"/>
        </w:rPr>
        <w:t xml:space="preserve">. This high-quality aluminium is a hardened version that uses higher temperatures to increase its yield strength. The properties of this alloy </w:t>
      </w:r>
      <w:r w:rsidR="00673F28">
        <w:rPr>
          <w:rFonts w:cstheme="minorHAnsi"/>
        </w:rPr>
        <w:t>are</w:t>
      </w:r>
      <w:r w:rsidR="00A42281">
        <w:rPr>
          <w:rFonts w:cstheme="minorHAnsi"/>
        </w:rPr>
        <w:t xml:space="preserve"> presented below.</w:t>
      </w:r>
    </w:p>
    <w:p w14:paraId="4DA458CF" w14:textId="77777777" w:rsidR="003869ED" w:rsidRDefault="003869ED" w:rsidP="003869ED">
      <w:pPr>
        <w:jc w:val="center"/>
        <w:rPr>
          <w:rFonts w:cstheme="minorHAnsi"/>
          <w:i/>
          <w:iCs/>
          <w:sz w:val="16"/>
          <w:szCs w:val="16"/>
        </w:rPr>
      </w:pPr>
    </w:p>
    <w:p w14:paraId="2F4B3F0A" w14:textId="00C2D650" w:rsidR="003869ED" w:rsidRPr="00EA622F" w:rsidRDefault="003869ED" w:rsidP="003869ED">
      <w:pPr>
        <w:jc w:val="center"/>
        <w:rPr>
          <w:rFonts w:cstheme="minorHAnsi"/>
          <w:i/>
          <w:iCs/>
          <w:sz w:val="16"/>
          <w:szCs w:val="16"/>
        </w:rPr>
      </w:pPr>
      <w:r w:rsidRPr="00EA622F">
        <w:rPr>
          <w:rFonts w:cstheme="minorHAnsi"/>
          <w:i/>
          <w:iCs/>
          <w:sz w:val="16"/>
          <w:szCs w:val="16"/>
        </w:rPr>
        <w:t>Table 1: Properties of material</w:t>
      </w:r>
    </w:p>
    <w:tbl>
      <w:tblPr>
        <w:tblStyle w:val="TableGrid"/>
        <w:tblW w:w="0" w:type="auto"/>
        <w:tblLook w:val="04A0" w:firstRow="1" w:lastRow="0" w:firstColumn="1" w:lastColumn="0" w:noHBand="0" w:noVBand="1"/>
      </w:tblPr>
      <w:tblGrid>
        <w:gridCol w:w="4508"/>
        <w:gridCol w:w="4508"/>
      </w:tblGrid>
      <w:tr w:rsidR="003869ED" w14:paraId="59DB3A06" w14:textId="77777777" w:rsidTr="000A4F29">
        <w:tc>
          <w:tcPr>
            <w:tcW w:w="4508" w:type="dxa"/>
          </w:tcPr>
          <w:p w14:paraId="74BE2B3C" w14:textId="062F2837" w:rsidR="003869ED" w:rsidRPr="00EA622F" w:rsidRDefault="003869ED" w:rsidP="000A4F29">
            <w:pPr>
              <w:jc w:val="center"/>
              <w:rPr>
                <w:rFonts w:cstheme="minorHAnsi"/>
                <w:b/>
                <w:bCs/>
              </w:rPr>
            </w:pPr>
            <w:r w:rsidRPr="00EA622F">
              <w:rPr>
                <w:rFonts w:cstheme="minorHAnsi"/>
                <w:b/>
                <w:bCs/>
              </w:rPr>
              <w:t xml:space="preserve">Material </w:t>
            </w:r>
          </w:p>
        </w:tc>
        <w:tc>
          <w:tcPr>
            <w:tcW w:w="4508" w:type="dxa"/>
          </w:tcPr>
          <w:p w14:paraId="3E8D9D60" w14:textId="77777777" w:rsidR="003869ED" w:rsidRPr="00EA622F" w:rsidRDefault="003869ED" w:rsidP="000A4F29">
            <w:pPr>
              <w:jc w:val="center"/>
              <w:rPr>
                <w:rFonts w:cstheme="minorHAnsi"/>
                <w:b/>
                <w:bCs/>
              </w:rPr>
            </w:pPr>
            <w:r w:rsidRPr="00EA622F">
              <w:rPr>
                <w:rFonts w:cstheme="minorHAnsi"/>
                <w:b/>
                <w:bCs/>
                <w:color w:val="202124"/>
                <w:shd w:val="clear" w:color="auto" w:fill="FFFFFF"/>
              </w:rPr>
              <w:t>6061-T6</w:t>
            </w:r>
          </w:p>
        </w:tc>
      </w:tr>
      <w:tr w:rsidR="003869ED" w14:paraId="6D40B08A" w14:textId="77777777" w:rsidTr="000A4F29">
        <w:tc>
          <w:tcPr>
            <w:tcW w:w="4508" w:type="dxa"/>
          </w:tcPr>
          <w:p w14:paraId="4A4DE354" w14:textId="77777777" w:rsidR="003869ED" w:rsidRDefault="003869ED" w:rsidP="000A4F29">
            <w:pPr>
              <w:rPr>
                <w:rFonts w:cstheme="minorHAnsi"/>
              </w:rPr>
            </w:pPr>
            <w:r>
              <w:rPr>
                <w:rFonts w:cstheme="minorHAnsi"/>
              </w:rPr>
              <w:t xml:space="preserve">Young’s Modulus </w:t>
            </w:r>
          </w:p>
        </w:tc>
        <w:tc>
          <w:tcPr>
            <w:tcW w:w="4508" w:type="dxa"/>
          </w:tcPr>
          <w:p w14:paraId="2916DD9E" w14:textId="77777777" w:rsidR="003869ED" w:rsidRDefault="003869ED" w:rsidP="000A4F29">
            <w:pPr>
              <w:rPr>
                <w:rFonts w:cstheme="minorHAnsi"/>
              </w:rPr>
            </w:pPr>
            <w:r>
              <w:rPr>
                <w:rFonts w:cstheme="minorHAnsi"/>
              </w:rPr>
              <w:t xml:space="preserve">68 </w:t>
            </w:r>
            <w:proofErr w:type="spellStart"/>
            <w:r>
              <w:rPr>
                <w:rFonts w:cstheme="minorHAnsi"/>
              </w:rPr>
              <w:t>Gpa</w:t>
            </w:r>
            <w:proofErr w:type="spellEnd"/>
            <w:r>
              <w:rPr>
                <w:rFonts w:cstheme="minorHAnsi"/>
              </w:rPr>
              <w:t xml:space="preserve"> (9,900 </w:t>
            </w:r>
            <w:proofErr w:type="spellStart"/>
            <w:r>
              <w:rPr>
                <w:rFonts w:cstheme="minorHAnsi"/>
              </w:rPr>
              <w:t>ksi</w:t>
            </w:r>
            <w:proofErr w:type="spellEnd"/>
            <w:r>
              <w:rPr>
                <w:rFonts w:cstheme="minorHAnsi"/>
              </w:rPr>
              <w:t>)</w:t>
            </w:r>
          </w:p>
        </w:tc>
      </w:tr>
      <w:tr w:rsidR="003869ED" w14:paraId="26524EE5" w14:textId="77777777" w:rsidTr="000A4F29">
        <w:tc>
          <w:tcPr>
            <w:tcW w:w="4508" w:type="dxa"/>
          </w:tcPr>
          <w:p w14:paraId="65C19C89" w14:textId="77777777" w:rsidR="003869ED" w:rsidRDefault="003869ED" w:rsidP="000A4F29">
            <w:pPr>
              <w:rPr>
                <w:rFonts w:cstheme="minorHAnsi"/>
              </w:rPr>
            </w:pPr>
            <w:r>
              <w:rPr>
                <w:rFonts w:cstheme="minorHAnsi"/>
              </w:rPr>
              <w:t>Poisson’s Ratio</w:t>
            </w:r>
          </w:p>
        </w:tc>
        <w:tc>
          <w:tcPr>
            <w:tcW w:w="4508" w:type="dxa"/>
          </w:tcPr>
          <w:p w14:paraId="4F9F1E18" w14:textId="77777777" w:rsidR="003869ED" w:rsidRDefault="003869ED" w:rsidP="000A4F29">
            <w:pPr>
              <w:rPr>
                <w:rFonts w:cstheme="minorHAnsi"/>
              </w:rPr>
            </w:pPr>
            <w:r w:rsidRPr="00EA622F">
              <w:rPr>
                <w:rFonts w:cstheme="minorHAnsi"/>
              </w:rPr>
              <w:t>0.33</w:t>
            </w:r>
          </w:p>
        </w:tc>
      </w:tr>
      <w:tr w:rsidR="003869ED" w14:paraId="7361443C" w14:textId="77777777" w:rsidTr="000A4F29">
        <w:tc>
          <w:tcPr>
            <w:tcW w:w="4508" w:type="dxa"/>
          </w:tcPr>
          <w:p w14:paraId="3EA9684E" w14:textId="662AA916" w:rsidR="003869ED" w:rsidRDefault="003869ED" w:rsidP="000A4F29">
            <w:pPr>
              <w:rPr>
                <w:rFonts w:cstheme="minorHAnsi"/>
              </w:rPr>
            </w:pPr>
            <w:r>
              <w:rPr>
                <w:rFonts w:cstheme="minorHAnsi"/>
              </w:rPr>
              <w:t>Coefficient Thermal Expansion 22</w:t>
            </w:r>
            <w:r w:rsidR="00F41C23" w:rsidRPr="00EA622F">
              <w:rPr>
                <w:rFonts w:cstheme="minorHAnsi"/>
                <w:color w:val="202124"/>
                <w:shd w:val="clear" w:color="auto" w:fill="FFFFFF"/>
              </w:rPr>
              <w:t>°C</w:t>
            </w:r>
          </w:p>
        </w:tc>
        <w:tc>
          <w:tcPr>
            <w:tcW w:w="4508" w:type="dxa"/>
          </w:tcPr>
          <w:p w14:paraId="04134C42" w14:textId="77777777" w:rsidR="003869ED" w:rsidRDefault="003869ED" w:rsidP="000A4F29">
            <w:pPr>
              <w:rPr>
                <w:rFonts w:cstheme="minorHAnsi"/>
              </w:rPr>
            </w:pPr>
            <w:r w:rsidRPr="00EA622F">
              <w:rPr>
                <w:rFonts w:cstheme="minorHAnsi"/>
              </w:rPr>
              <w:t>2.36E</w:t>
            </w:r>
            <w:r w:rsidRPr="00EA622F">
              <w:rPr>
                <w:rFonts w:cstheme="minorHAnsi"/>
                <w:color w:val="202124"/>
                <w:shd w:val="clear" w:color="auto" w:fill="FFFFFF"/>
              </w:rPr>
              <w:t>-05 1/°C</w:t>
            </w:r>
          </w:p>
        </w:tc>
      </w:tr>
      <w:tr w:rsidR="003869ED" w14:paraId="42ADCA1A" w14:textId="77777777" w:rsidTr="000A4F29">
        <w:tc>
          <w:tcPr>
            <w:tcW w:w="4508" w:type="dxa"/>
          </w:tcPr>
          <w:p w14:paraId="75839DD7" w14:textId="77777777" w:rsidR="003869ED" w:rsidRDefault="003869ED" w:rsidP="000A4F29">
            <w:pPr>
              <w:rPr>
                <w:rFonts w:cstheme="minorHAnsi"/>
              </w:rPr>
            </w:pPr>
            <w:r>
              <w:rPr>
                <w:rFonts w:cstheme="minorHAnsi"/>
              </w:rPr>
              <w:t xml:space="preserve">Thermal Conductivity </w:t>
            </w:r>
          </w:p>
        </w:tc>
        <w:tc>
          <w:tcPr>
            <w:tcW w:w="4508" w:type="dxa"/>
          </w:tcPr>
          <w:p w14:paraId="554B3E9C" w14:textId="77777777" w:rsidR="003869ED" w:rsidRDefault="003869ED" w:rsidP="000A4F29">
            <w:pPr>
              <w:rPr>
                <w:rFonts w:cstheme="minorHAnsi"/>
              </w:rPr>
            </w:pPr>
            <w:r w:rsidRPr="00EA622F">
              <w:rPr>
                <w:rFonts w:cstheme="minorHAnsi"/>
              </w:rPr>
              <w:t>167 W/</w:t>
            </w:r>
            <w:proofErr w:type="spellStart"/>
            <w:r w:rsidRPr="00EA622F">
              <w:rPr>
                <w:rFonts w:cstheme="minorHAnsi"/>
              </w:rPr>
              <w:t>mk</w:t>
            </w:r>
            <w:proofErr w:type="spellEnd"/>
          </w:p>
        </w:tc>
      </w:tr>
      <w:tr w:rsidR="003869ED" w14:paraId="5819701D" w14:textId="77777777" w:rsidTr="000A4F29">
        <w:tc>
          <w:tcPr>
            <w:tcW w:w="4508" w:type="dxa"/>
          </w:tcPr>
          <w:p w14:paraId="202F22B6" w14:textId="77777777" w:rsidR="003869ED" w:rsidRDefault="003869ED" w:rsidP="000A4F29">
            <w:pPr>
              <w:rPr>
                <w:rFonts w:cstheme="minorHAnsi"/>
              </w:rPr>
            </w:pPr>
            <w:r>
              <w:rPr>
                <w:rFonts w:cstheme="minorHAnsi"/>
              </w:rPr>
              <w:t xml:space="preserve">Specific Heat Capacity </w:t>
            </w:r>
          </w:p>
        </w:tc>
        <w:tc>
          <w:tcPr>
            <w:tcW w:w="4508" w:type="dxa"/>
          </w:tcPr>
          <w:p w14:paraId="4B535CBC" w14:textId="77777777" w:rsidR="003869ED" w:rsidRDefault="003869ED" w:rsidP="000A4F29">
            <w:pPr>
              <w:rPr>
                <w:rFonts w:cstheme="minorHAnsi"/>
              </w:rPr>
            </w:pPr>
            <w:r w:rsidRPr="00EA622F">
              <w:rPr>
                <w:rFonts w:cstheme="minorHAnsi"/>
              </w:rPr>
              <w:t>0.896 J/g</w:t>
            </w:r>
            <w:r w:rsidRPr="00EA622F">
              <w:rPr>
                <w:rFonts w:cstheme="minorHAnsi"/>
                <w:color w:val="202124"/>
                <w:shd w:val="clear" w:color="auto" w:fill="FFFFFF"/>
              </w:rPr>
              <w:t>-°C</w:t>
            </w:r>
          </w:p>
        </w:tc>
      </w:tr>
    </w:tbl>
    <w:p w14:paraId="62EEDDE0" w14:textId="77777777" w:rsidR="003869ED" w:rsidRPr="00BA0F00" w:rsidRDefault="003869ED" w:rsidP="003869ED">
      <w:pPr>
        <w:rPr>
          <w:rFonts w:cstheme="minorHAnsi"/>
        </w:rPr>
      </w:pPr>
    </w:p>
    <w:p w14:paraId="1913FFDB" w14:textId="77777777" w:rsidR="003869ED" w:rsidRDefault="003869ED" w:rsidP="003869ED">
      <w:pPr>
        <w:rPr>
          <w:rFonts w:cstheme="minorHAnsi"/>
        </w:rPr>
      </w:pPr>
    </w:p>
    <w:p w14:paraId="1B38872D" w14:textId="77777777" w:rsidR="003869ED" w:rsidRDefault="003869ED"/>
    <w:p w14:paraId="3D497B9B" w14:textId="4717C073" w:rsidR="006814AF" w:rsidRDefault="006814AF"/>
    <w:p w14:paraId="753EDF21" w14:textId="0802EFA6" w:rsidR="006814AF" w:rsidRDefault="006814AF"/>
    <w:p w14:paraId="73B0741D" w14:textId="5363814F" w:rsidR="006814AF" w:rsidRDefault="006814AF"/>
    <w:p w14:paraId="2B648872" w14:textId="4AD34199" w:rsidR="006814AF" w:rsidRDefault="006814AF"/>
    <w:p w14:paraId="25886FAA" w14:textId="7E308181" w:rsidR="006814AF" w:rsidRDefault="006814AF"/>
    <w:p w14:paraId="25E52D46" w14:textId="64069033" w:rsidR="006814AF" w:rsidRDefault="006814AF"/>
    <w:p w14:paraId="6AD6D016" w14:textId="4DF9DAD8" w:rsidR="006814AF" w:rsidRDefault="006814AF"/>
    <w:p w14:paraId="054D7E3E" w14:textId="08F0C7F9" w:rsidR="006814AF" w:rsidRDefault="006814AF"/>
    <w:p w14:paraId="18345ED2" w14:textId="2C265D15" w:rsidR="006814AF" w:rsidRDefault="006814AF"/>
    <w:p w14:paraId="56CDAA58" w14:textId="2B0CE942" w:rsidR="006814AF" w:rsidRDefault="006814AF"/>
    <w:p w14:paraId="295D430C" w14:textId="79E1F46E" w:rsidR="006814AF" w:rsidRDefault="006814AF" w:rsidP="00467BD6">
      <w:pPr>
        <w:spacing w:line="360" w:lineRule="auto"/>
      </w:pPr>
    </w:p>
    <w:p w14:paraId="6C6B0E54" w14:textId="083D5417" w:rsidR="006814AF" w:rsidRPr="00467BD6" w:rsidRDefault="003869ED" w:rsidP="00467BD6">
      <w:pPr>
        <w:pStyle w:val="Heading2"/>
        <w:spacing w:line="360" w:lineRule="auto"/>
        <w:rPr>
          <w:color w:val="auto"/>
          <w:sz w:val="22"/>
          <w:szCs w:val="22"/>
          <w:u w:val="single"/>
        </w:rPr>
      </w:pPr>
      <w:bookmarkStart w:id="9" w:name="_Toc122088519"/>
      <w:r w:rsidRPr="00467BD6">
        <w:rPr>
          <w:color w:val="auto"/>
          <w:sz w:val="22"/>
          <w:szCs w:val="22"/>
          <w:u w:val="single"/>
        </w:rPr>
        <w:lastRenderedPageBreak/>
        <w:t>Finite Element Method</w:t>
      </w:r>
      <w:bookmarkEnd w:id="9"/>
    </w:p>
    <w:p w14:paraId="11EBA539" w14:textId="62E98632" w:rsidR="00A42281" w:rsidRDefault="004A29C9" w:rsidP="00467BD6">
      <w:pPr>
        <w:spacing w:line="360" w:lineRule="auto"/>
        <w:ind w:firstLine="720"/>
      </w:pPr>
      <w:r>
        <w:t>Finite element method is a simulation-based technique that is used for calculating certain specifics of engineering structures. Some of these specific include strength and structural behaviour. The calculation performed by this technique involve the analysis of stress, vibration and deflection. During this method, the engineering structure is divided into small elements and each element undergoes a clear structure of equations in order to study the behaviour of each singular element. In total, each element is built back up resulting in one big description of knowledge for the whole structure in order to produce reliable calculations. The behaviour is extracted by the software in order to gain insight into the stress and deflection of each involved element. Finally, this analysis will be compared to other materials in order to discover the best option of material for the strongest structure.</w:t>
      </w:r>
    </w:p>
    <w:p w14:paraId="599F142D" w14:textId="47B8D032" w:rsidR="00BE7ED7" w:rsidRPr="00467BD6" w:rsidRDefault="00BE7ED7" w:rsidP="00467BD6">
      <w:pPr>
        <w:pStyle w:val="Heading2"/>
        <w:spacing w:line="360" w:lineRule="auto"/>
        <w:rPr>
          <w:color w:val="auto"/>
          <w:sz w:val="22"/>
          <w:szCs w:val="22"/>
          <w:u w:val="single"/>
        </w:rPr>
      </w:pPr>
      <w:bookmarkStart w:id="10" w:name="_Toc122088520"/>
      <w:r w:rsidRPr="00467BD6">
        <w:rPr>
          <w:color w:val="auto"/>
          <w:sz w:val="22"/>
          <w:szCs w:val="22"/>
          <w:u w:val="single"/>
        </w:rPr>
        <w:t>Optimization using FEA</w:t>
      </w:r>
      <w:bookmarkEnd w:id="10"/>
    </w:p>
    <w:p w14:paraId="695AD114" w14:textId="70D1CB28" w:rsidR="00F82655" w:rsidRPr="009517CA" w:rsidRDefault="009517CA" w:rsidP="009517CA">
      <w:pPr>
        <w:spacing w:line="360" w:lineRule="auto"/>
        <w:ind w:firstLine="720"/>
        <w:rPr>
          <w:rFonts w:cstheme="minorHAnsi"/>
          <w:shd w:val="clear" w:color="auto" w:fill="FFFFFF"/>
        </w:rPr>
      </w:pPr>
      <w:r>
        <w:rPr>
          <w:rFonts w:cstheme="minorHAnsi"/>
          <w:shd w:val="clear" w:color="auto" w:fill="FFFFFF"/>
        </w:rPr>
        <w:t>The process of FEA strategies can be highly optimized in engineering processes all over the world. This technique enables its users to not only enhance but develop a finishing product that will be cost effective and ready for industry</w:t>
      </w:r>
      <w:r w:rsidRPr="00BA0F00">
        <w:rPr>
          <w:rFonts w:cstheme="minorHAnsi"/>
          <w:color w:val="202124"/>
          <w:shd w:val="clear" w:color="auto" w:fill="FFFFFF"/>
        </w:rPr>
        <w:t>-</w:t>
      </w:r>
      <w:r>
        <w:rPr>
          <w:rFonts w:cstheme="minorHAnsi"/>
          <w:shd w:val="clear" w:color="auto" w:fill="FFFFFF"/>
        </w:rPr>
        <w:t>wide use. This technique offers a more cost-effective way of perfecting the product as it doesn’t require the use of extra materials and machinery. The product can be perfected without the waste of materials before it being fully developed. Not only does it offer the cost</w:t>
      </w:r>
      <w:r w:rsidRPr="00BA0F00">
        <w:rPr>
          <w:rFonts w:cstheme="minorHAnsi"/>
          <w:color w:val="202124"/>
          <w:shd w:val="clear" w:color="auto" w:fill="FFFFFF"/>
        </w:rPr>
        <w:t>-</w:t>
      </w:r>
      <w:r>
        <w:rPr>
          <w:rFonts w:cstheme="minorHAnsi"/>
          <w:color w:val="202124"/>
          <w:shd w:val="clear" w:color="auto" w:fill="FFFFFF"/>
        </w:rPr>
        <w:t>effective benefits but also helps to ensure the prevention of stress concentrations and overall reach any desirable attribute. In terms of the methodology behind optimising this method, come two variations known as non</w:t>
      </w:r>
      <w:r w:rsidRPr="00BA0F00">
        <w:rPr>
          <w:rFonts w:cstheme="minorHAnsi"/>
          <w:color w:val="202124"/>
          <w:shd w:val="clear" w:color="auto" w:fill="FFFFFF"/>
        </w:rPr>
        <w:t>-</w:t>
      </w:r>
      <w:r>
        <w:rPr>
          <w:rFonts w:cstheme="minorHAnsi"/>
          <w:color w:val="202124"/>
          <w:shd w:val="clear" w:color="auto" w:fill="FFFFFF"/>
        </w:rPr>
        <w:t>parametric and parametric. Parametric statistics assumes that sample data derives from a probability distribution. Furthermore, the natural shape is naturally identified by the software concerning heavy loads while also keeping the process cost</w:t>
      </w:r>
      <w:r w:rsidRPr="00BA0F00">
        <w:rPr>
          <w:rFonts w:cstheme="minorHAnsi"/>
          <w:color w:val="202124"/>
          <w:shd w:val="clear" w:color="auto" w:fill="FFFFFF"/>
        </w:rPr>
        <w:t>-</w:t>
      </w:r>
      <w:r>
        <w:rPr>
          <w:rFonts w:cstheme="minorHAnsi"/>
          <w:color w:val="202124"/>
          <w:shd w:val="clear" w:color="auto" w:fill="FFFFFF"/>
        </w:rPr>
        <w:t xml:space="preserve">effective. </w:t>
      </w:r>
      <w:r>
        <w:rPr>
          <w:rFonts w:cstheme="minorHAnsi"/>
        </w:rPr>
        <w:t>An</w:t>
      </w:r>
      <w:r w:rsidR="00F82655" w:rsidRPr="00F82655">
        <w:rPr>
          <w:rFonts w:cstheme="minorHAnsi"/>
        </w:rPr>
        <w:t xml:space="preserve"> advantage of this approach </w:t>
      </w:r>
      <w:r>
        <w:rPr>
          <w:rFonts w:cstheme="minorHAnsi"/>
        </w:rPr>
        <w:t xml:space="preserve">regarding parametric is that </w:t>
      </w:r>
      <w:r w:rsidR="00F939A0" w:rsidRPr="00F82655">
        <w:rPr>
          <w:rFonts w:cstheme="minorHAnsi"/>
        </w:rPr>
        <w:t>modelling</w:t>
      </w:r>
      <w:r w:rsidR="00F82655" w:rsidRPr="00F82655">
        <w:rPr>
          <w:rFonts w:cstheme="minorHAnsi"/>
        </w:rPr>
        <w:t xml:space="preserve"> can be </w:t>
      </w:r>
      <w:r>
        <w:rPr>
          <w:rFonts w:cstheme="minorHAnsi"/>
        </w:rPr>
        <w:t>initiated</w:t>
      </w:r>
      <w:r w:rsidR="00F82655" w:rsidRPr="00F82655">
        <w:rPr>
          <w:rFonts w:cstheme="minorHAnsi"/>
        </w:rPr>
        <w:t xml:space="preserve"> from scratch without </w:t>
      </w:r>
      <w:r>
        <w:rPr>
          <w:rFonts w:cstheme="minorHAnsi"/>
        </w:rPr>
        <w:t>an</w:t>
      </w:r>
      <w:r w:rsidR="00F82655" w:rsidRPr="00F82655">
        <w:rPr>
          <w:rFonts w:cstheme="minorHAnsi"/>
        </w:rPr>
        <w:t xml:space="preserve"> original design. </w:t>
      </w:r>
      <w:r>
        <w:rPr>
          <w:rFonts w:cstheme="minorHAnsi"/>
        </w:rPr>
        <w:t xml:space="preserve"> </w:t>
      </w:r>
      <w:r w:rsidR="00F82655" w:rsidRPr="00F82655">
        <w:rPr>
          <w:rFonts w:cstheme="minorHAnsi"/>
        </w:rPr>
        <w:t>Similarly, the structural metrics are optimized while minimizing the final volume.</w:t>
      </w:r>
      <w:r>
        <w:rPr>
          <w:rFonts w:cstheme="minorHAnsi"/>
        </w:rPr>
        <w:t xml:space="preserve"> </w:t>
      </w:r>
      <w:r w:rsidR="00F82655" w:rsidRPr="00F82655">
        <w:rPr>
          <w:rFonts w:cstheme="minorHAnsi"/>
        </w:rPr>
        <w:t xml:space="preserve">Optimization in finite elements </w:t>
      </w:r>
      <w:r>
        <w:rPr>
          <w:rFonts w:cstheme="minorHAnsi"/>
        </w:rPr>
        <w:t>can</w:t>
      </w:r>
      <w:r w:rsidR="00F82655" w:rsidRPr="00F82655">
        <w:rPr>
          <w:rFonts w:cstheme="minorHAnsi"/>
        </w:rPr>
        <w:t xml:space="preserve"> also </w:t>
      </w:r>
      <w:r>
        <w:rPr>
          <w:rFonts w:cstheme="minorHAnsi"/>
        </w:rPr>
        <w:t xml:space="preserve">be used via </w:t>
      </w:r>
      <w:r w:rsidR="00F82655" w:rsidRPr="00F82655">
        <w:rPr>
          <w:rFonts w:cstheme="minorHAnsi"/>
        </w:rPr>
        <w:t xml:space="preserve">methods </w:t>
      </w:r>
      <w:r>
        <w:rPr>
          <w:rFonts w:cstheme="minorHAnsi"/>
        </w:rPr>
        <w:t>of</w:t>
      </w:r>
      <w:r w:rsidR="00F82655" w:rsidRPr="00F82655">
        <w:rPr>
          <w:rFonts w:cstheme="minorHAnsi"/>
        </w:rPr>
        <w:t xml:space="preserve"> optimizing grid locations </w:t>
      </w:r>
      <w:r>
        <w:rPr>
          <w:rFonts w:cstheme="minorHAnsi"/>
        </w:rPr>
        <w:t xml:space="preserve">in terms of shape </w:t>
      </w:r>
      <w:r w:rsidR="00F82655" w:rsidRPr="00F82655">
        <w:rPr>
          <w:rFonts w:cstheme="minorHAnsi"/>
        </w:rPr>
        <w:t>or material properties (material optimization).</w:t>
      </w:r>
    </w:p>
    <w:p w14:paraId="1C4AE172" w14:textId="77777777" w:rsidR="00F82655" w:rsidRPr="00BE7ED7" w:rsidRDefault="00F82655" w:rsidP="00F82655">
      <w:pPr>
        <w:spacing w:line="360" w:lineRule="auto"/>
        <w:rPr>
          <w:rFonts w:cstheme="minorHAnsi"/>
          <w:b/>
          <w:bCs/>
          <w:sz w:val="16"/>
          <w:szCs w:val="16"/>
        </w:rPr>
      </w:pPr>
    </w:p>
    <w:p w14:paraId="58923DD1" w14:textId="115BCC7E" w:rsidR="006814AF" w:rsidRDefault="006814AF"/>
    <w:p w14:paraId="7A929C36" w14:textId="77777777" w:rsidR="009517CA" w:rsidRDefault="009517CA">
      <w:pPr>
        <w:rPr>
          <w:rFonts w:asciiTheme="majorHAnsi" w:eastAsiaTheme="majorEastAsia" w:hAnsiTheme="majorHAnsi" w:cstheme="majorBidi"/>
          <w:u w:val="single"/>
        </w:rPr>
      </w:pPr>
      <w:bookmarkStart w:id="11" w:name="_Toc122088521"/>
      <w:r>
        <w:rPr>
          <w:u w:val="single"/>
        </w:rPr>
        <w:br w:type="page"/>
      </w:r>
    </w:p>
    <w:p w14:paraId="09C0C209" w14:textId="28E23D81" w:rsidR="00F82655" w:rsidRPr="00467BD6" w:rsidRDefault="00F82655" w:rsidP="00467BD6">
      <w:pPr>
        <w:pStyle w:val="Heading2"/>
        <w:spacing w:line="360" w:lineRule="auto"/>
        <w:rPr>
          <w:color w:val="auto"/>
          <w:sz w:val="22"/>
          <w:szCs w:val="22"/>
          <w:u w:val="single"/>
        </w:rPr>
      </w:pPr>
      <w:r w:rsidRPr="00467BD6">
        <w:rPr>
          <w:color w:val="auto"/>
          <w:sz w:val="22"/>
          <w:szCs w:val="22"/>
          <w:u w:val="single"/>
        </w:rPr>
        <w:lastRenderedPageBreak/>
        <w:t>Stress Analysis</w:t>
      </w:r>
      <w:bookmarkEnd w:id="11"/>
    </w:p>
    <w:p w14:paraId="2E7D5114" w14:textId="034229A2" w:rsidR="009517CA" w:rsidRPr="00F82655" w:rsidRDefault="009517CA" w:rsidP="00467BD6">
      <w:pPr>
        <w:spacing w:line="360" w:lineRule="auto"/>
        <w:ind w:firstLine="720"/>
      </w:pPr>
      <w:r>
        <w:t xml:space="preserve">The term stress analysis refers to the final </w:t>
      </w:r>
      <w:r w:rsidR="00F54C15">
        <w:t xml:space="preserve">study of the product under certain considerations. The purpose of this analysis is to maintain the interior stress within the recommended limits. </w:t>
      </w:r>
      <w:r w:rsidR="00F54C15" w:rsidRPr="00F82655">
        <w:t>Material characteristics can be predicted successfully through stress analysis</w:t>
      </w:r>
      <w:r w:rsidR="00F54C15">
        <w:t>. This is in place so that the economical design criteria can be optimize in order to improve the overall quality of the product.</w:t>
      </w:r>
    </w:p>
    <w:p w14:paraId="3E1F753B" w14:textId="77777777" w:rsidR="00F54C15" w:rsidRDefault="000410F3" w:rsidP="00F54C15">
      <w:pPr>
        <w:pStyle w:val="Heading2"/>
        <w:spacing w:line="360" w:lineRule="auto"/>
        <w:rPr>
          <w:color w:val="auto"/>
          <w:sz w:val="22"/>
          <w:szCs w:val="22"/>
          <w:u w:val="single"/>
        </w:rPr>
      </w:pPr>
      <w:bookmarkStart w:id="12" w:name="_Toc122088522"/>
      <w:r w:rsidRPr="00467BD6">
        <w:rPr>
          <w:color w:val="auto"/>
          <w:sz w:val="22"/>
          <w:szCs w:val="22"/>
          <w:u w:val="single"/>
        </w:rPr>
        <w:t>Meshing</w:t>
      </w:r>
      <w:bookmarkEnd w:id="12"/>
    </w:p>
    <w:p w14:paraId="683A883C" w14:textId="3967D540" w:rsidR="006814AF" w:rsidRPr="00F54C15" w:rsidRDefault="00F54C15" w:rsidP="00F54C15">
      <w:pPr>
        <w:spacing w:line="360" w:lineRule="auto"/>
        <w:ind w:firstLine="720"/>
        <w:rPr>
          <w:u w:val="single"/>
        </w:rPr>
      </w:pPr>
      <w:r w:rsidRPr="00F54C15">
        <w:t>The technique of meshing refers to defining the geometric shapes using variations such as 1D, 2D and 3D perspectives. The finer the mesh is worked at, the more specific and accurate the end result will be.</w:t>
      </w:r>
      <w:r>
        <w:t xml:space="preserve"> Not only is meshing responsible for the above but also for reshaping the irregular and unrecognisable shapes into a more recognised volume known as elements a mentioned above in the FEA methodology.</w:t>
      </w:r>
      <w:r w:rsidR="00410B86">
        <w:t xml:space="preserve"> </w:t>
      </w:r>
    </w:p>
    <w:p w14:paraId="411C751A" w14:textId="21CF5A18" w:rsidR="003E0ED5" w:rsidRDefault="003E0ED5">
      <w:pPr>
        <w:rPr>
          <w:u w:val="single"/>
        </w:rPr>
      </w:pPr>
      <w:bookmarkStart w:id="13" w:name="_Toc122088523"/>
      <w:r>
        <w:rPr>
          <w:noProof/>
        </w:rPr>
        <w:drawing>
          <wp:anchor distT="0" distB="0" distL="114300" distR="114300" simplePos="0" relativeHeight="251671552" behindDoc="0" locked="0" layoutInCell="1" allowOverlap="1" wp14:anchorId="73D063DD" wp14:editId="2AC00DDB">
            <wp:simplePos x="0" y="0"/>
            <wp:positionH relativeFrom="margin">
              <wp:align>center</wp:align>
            </wp:positionH>
            <wp:positionV relativeFrom="paragraph">
              <wp:posOffset>107266</wp:posOffset>
            </wp:positionV>
            <wp:extent cx="4650056" cy="2614148"/>
            <wp:effectExtent l="0" t="0" r="0" b="0"/>
            <wp:wrapNone/>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18868" t="16087"/>
                    <a:stretch/>
                  </pic:blipFill>
                  <pic:spPr bwMode="auto">
                    <a:xfrm>
                      <a:off x="0" y="0"/>
                      <a:ext cx="4650056" cy="26141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7FC1E0" w14:textId="34554656" w:rsidR="003E0ED5" w:rsidRDefault="003E0ED5">
      <w:pPr>
        <w:rPr>
          <w:u w:val="single"/>
        </w:rPr>
      </w:pPr>
    </w:p>
    <w:p w14:paraId="1B65A339" w14:textId="05B52799" w:rsidR="003E0ED5" w:rsidRDefault="003E0ED5">
      <w:pPr>
        <w:rPr>
          <w:u w:val="single"/>
        </w:rPr>
      </w:pPr>
    </w:p>
    <w:p w14:paraId="423A5CB6" w14:textId="594D6825" w:rsidR="003E0ED5" w:rsidRDefault="003E0ED5">
      <w:pPr>
        <w:rPr>
          <w:u w:val="single"/>
        </w:rPr>
      </w:pPr>
    </w:p>
    <w:p w14:paraId="27DABF24" w14:textId="77777777" w:rsidR="003E0ED5" w:rsidRDefault="003E0ED5">
      <w:pPr>
        <w:rPr>
          <w:u w:val="single"/>
        </w:rPr>
      </w:pPr>
    </w:p>
    <w:p w14:paraId="7777A364" w14:textId="77777777" w:rsidR="003E0ED5" w:rsidRDefault="003E0ED5">
      <w:pPr>
        <w:rPr>
          <w:u w:val="single"/>
        </w:rPr>
      </w:pPr>
    </w:p>
    <w:p w14:paraId="5A80A890" w14:textId="77777777" w:rsidR="003E0ED5" w:rsidRDefault="003E0ED5">
      <w:pPr>
        <w:rPr>
          <w:u w:val="single"/>
        </w:rPr>
      </w:pPr>
    </w:p>
    <w:p w14:paraId="792D82B8" w14:textId="77777777" w:rsidR="003E0ED5" w:rsidRDefault="003E0ED5">
      <w:pPr>
        <w:rPr>
          <w:u w:val="single"/>
        </w:rPr>
      </w:pPr>
    </w:p>
    <w:p w14:paraId="3B3BEC8E" w14:textId="77777777" w:rsidR="003E0ED5" w:rsidRDefault="003E0ED5">
      <w:pPr>
        <w:rPr>
          <w:u w:val="single"/>
        </w:rPr>
      </w:pPr>
    </w:p>
    <w:p w14:paraId="5C57FD42" w14:textId="77777777" w:rsidR="003E0ED5" w:rsidRDefault="003E0ED5">
      <w:pPr>
        <w:rPr>
          <w:u w:val="single"/>
        </w:rPr>
      </w:pPr>
    </w:p>
    <w:p w14:paraId="5A0C5ABF" w14:textId="5BDE94C8" w:rsidR="003E0ED5" w:rsidRPr="003E0ED5" w:rsidRDefault="003E0ED5" w:rsidP="003E0ED5">
      <w:pPr>
        <w:jc w:val="center"/>
        <w:rPr>
          <w:i/>
          <w:iCs/>
        </w:rPr>
      </w:pPr>
      <w:r w:rsidRPr="003E0ED5">
        <w:rPr>
          <w:i/>
          <w:iCs/>
          <w:sz w:val="16"/>
          <w:szCs w:val="16"/>
        </w:rPr>
        <w:t>Figure 9</w:t>
      </w:r>
      <w:r w:rsidR="00F54C15" w:rsidRPr="003E0ED5">
        <w:rPr>
          <w:i/>
          <w:iCs/>
        </w:rPr>
        <w:br w:type="page"/>
      </w:r>
    </w:p>
    <w:p w14:paraId="1C0DFA8C" w14:textId="77777777" w:rsidR="003E0ED5" w:rsidRDefault="003E0ED5">
      <w:pPr>
        <w:rPr>
          <w:rFonts w:asciiTheme="majorHAnsi" w:eastAsiaTheme="majorEastAsia" w:hAnsiTheme="majorHAnsi" w:cstheme="majorBidi"/>
          <w:u w:val="single"/>
        </w:rPr>
      </w:pPr>
    </w:p>
    <w:p w14:paraId="06512145" w14:textId="47518665" w:rsidR="00467BD6" w:rsidRPr="00467BD6" w:rsidRDefault="00467BD6" w:rsidP="00467BD6">
      <w:pPr>
        <w:pStyle w:val="Heading2"/>
        <w:spacing w:line="360" w:lineRule="auto"/>
        <w:rPr>
          <w:color w:val="auto"/>
          <w:sz w:val="22"/>
          <w:szCs w:val="22"/>
          <w:u w:val="single"/>
        </w:rPr>
      </w:pPr>
      <w:r w:rsidRPr="00467BD6">
        <w:rPr>
          <w:color w:val="auto"/>
          <w:sz w:val="22"/>
          <w:szCs w:val="22"/>
          <w:u w:val="single"/>
        </w:rPr>
        <w:t>Results</w:t>
      </w:r>
      <w:bookmarkEnd w:id="13"/>
    </w:p>
    <w:p w14:paraId="05831653" w14:textId="164D2693" w:rsidR="00410B86" w:rsidRDefault="00410B86" w:rsidP="00410B86">
      <w:pPr>
        <w:rPr>
          <w:rStyle w:val="a"/>
          <w:b/>
          <w:bCs/>
          <w:bdr w:val="none" w:sz="0" w:space="0" w:color="auto" w:frame="1"/>
          <w:shd w:val="clear" w:color="auto" w:fill="F3F4FA"/>
        </w:rPr>
      </w:pPr>
      <w:r>
        <w:rPr>
          <w:noProof/>
        </w:rPr>
        <w:drawing>
          <wp:anchor distT="0" distB="0" distL="114300" distR="114300" simplePos="0" relativeHeight="251660288" behindDoc="0" locked="0" layoutInCell="1" allowOverlap="1" wp14:anchorId="00C0F2A8" wp14:editId="2D3873A1">
            <wp:simplePos x="0" y="0"/>
            <wp:positionH relativeFrom="margin">
              <wp:align>center</wp:align>
            </wp:positionH>
            <wp:positionV relativeFrom="paragraph">
              <wp:posOffset>63675</wp:posOffset>
            </wp:positionV>
            <wp:extent cx="4752841" cy="1094400"/>
            <wp:effectExtent l="0" t="0" r="0" b="0"/>
            <wp:wrapNone/>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0" cstate="print">
                      <a:extLst>
                        <a:ext uri="{28A0092B-C50C-407E-A947-70E740481C1C}">
                          <a14:useLocalDpi xmlns:a14="http://schemas.microsoft.com/office/drawing/2010/main" val="0"/>
                        </a:ext>
                      </a:extLst>
                    </a:blip>
                    <a:srcRect l="13372" t="37426" r="19" b="27290"/>
                    <a:stretch/>
                  </pic:blipFill>
                  <pic:spPr bwMode="auto">
                    <a:xfrm>
                      <a:off x="0" y="0"/>
                      <a:ext cx="4752841" cy="109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B1CECF" w14:textId="5B1D8391" w:rsidR="00467BD6" w:rsidRPr="00915DAF" w:rsidRDefault="00467BD6" w:rsidP="00467BD6">
      <w:pPr>
        <w:rPr>
          <w:b/>
          <w:bCs/>
        </w:rPr>
      </w:pPr>
    </w:p>
    <w:p w14:paraId="0657EA2B" w14:textId="47875B07" w:rsidR="00467BD6" w:rsidRPr="00915DAF" w:rsidRDefault="00467BD6" w:rsidP="00467BD6"/>
    <w:p w14:paraId="4FE4FE08" w14:textId="77777777" w:rsidR="00410B86" w:rsidRDefault="00410B86" w:rsidP="00410B86"/>
    <w:p w14:paraId="6EE0DEBA" w14:textId="1B70C291" w:rsidR="00410B86" w:rsidRPr="00410B86" w:rsidRDefault="00410B86" w:rsidP="00410B86">
      <w:pPr>
        <w:jc w:val="center"/>
        <w:rPr>
          <w:i/>
          <w:iCs/>
          <w:sz w:val="16"/>
          <w:szCs w:val="16"/>
        </w:rPr>
      </w:pPr>
      <w:r w:rsidRPr="00410B86">
        <w:rPr>
          <w:i/>
          <w:iCs/>
          <w:sz w:val="16"/>
          <w:szCs w:val="16"/>
        </w:rPr>
        <w:t>Figure 1</w:t>
      </w:r>
    </w:p>
    <w:p w14:paraId="1C1207B6" w14:textId="32733E8F" w:rsidR="00467BD6" w:rsidRDefault="004E10FF" w:rsidP="00467BD6">
      <w:r>
        <w:rPr>
          <w:noProof/>
        </w:rPr>
        <w:drawing>
          <wp:anchor distT="0" distB="0" distL="114300" distR="114300" simplePos="0" relativeHeight="251663360" behindDoc="0" locked="0" layoutInCell="1" allowOverlap="1" wp14:anchorId="0D8AB774" wp14:editId="14E4BEA0">
            <wp:simplePos x="0" y="0"/>
            <wp:positionH relativeFrom="margin">
              <wp:align>center</wp:align>
            </wp:positionH>
            <wp:positionV relativeFrom="paragraph">
              <wp:posOffset>56280</wp:posOffset>
            </wp:positionV>
            <wp:extent cx="4582886" cy="2536372"/>
            <wp:effectExtent l="0" t="0" r="8255" b="0"/>
            <wp:wrapNone/>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1" cstate="print">
                      <a:extLst>
                        <a:ext uri="{28A0092B-C50C-407E-A947-70E740481C1C}">
                          <a14:useLocalDpi xmlns:a14="http://schemas.microsoft.com/office/drawing/2010/main" val="0"/>
                        </a:ext>
                      </a:extLst>
                    </a:blip>
                    <a:srcRect l="19562" t="15724" r="467" b="2848"/>
                    <a:stretch/>
                  </pic:blipFill>
                  <pic:spPr bwMode="auto">
                    <a:xfrm>
                      <a:off x="0" y="0"/>
                      <a:ext cx="4582886" cy="25363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BEA422" w14:textId="2F7B52FA" w:rsidR="00467BD6" w:rsidRDefault="00467BD6" w:rsidP="00467BD6"/>
    <w:p w14:paraId="7EABB671" w14:textId="34C18C62" w:rsidR="00467BD6" w:rsidRDefault="00467BD6" w:rsidP="00467BD6"/>
    <w:p w14:paraId="1C830444" w14:textId="399534FB" w:rsidR="00467BD6" w:rsidRDefault="00467BD6" w:rsidP="00467BD6"/>
    <w:p w14:paraId="694757E1" w14:textId="48C18A88" w:rsidR="00467BD6" w:rsidRDefault="00467BD6" w:rsidP="00467BD6"/>
    <w:p w14:paraId="777F0F77" w14:textId="2AFFAB3F" w:rsidR="000410F3" w:rsidRDefault="000410F3"/>
    <w:p w14:paraId="4A56CDD9" w14:textId="77777777" w:rsidR="00410B86" w:rsidRDefault="00410B86">
      <w:pPr>
        <w:rPr>
          <w:sz w:val="24"/>
          <w:szCs w:val="24"/>
        </w:rPr>
      </w:pPr>
      <w:bookmarkStart w:id="14" w:name="_Toc122088524"/>
    </w:p>
    <w:p w14:paraId="1DB6ABEB" w14:textId="77777777" w:rsidR="00410B86" w:rsidRDefault="00410B86">
      <w:pPr>
        <w:rPr>
          <w:sz w:val="24"/>
          <w:szCs w:val="24"/>
        </w:rPr>
      </w:pPr>
    </w:p>
    <w:p w14:paraId="5DDA1D0E" w14:textId="77777777" w:rsidR="00410B86" w:rsidRDefault="00410B86">
      <w:pPr>
        <w:rPr>
          <w:sz w:val="24"/>
          <w:szCs w:val="24"/>
        </w:rPr>
      </w:pPr>
    </w:p>
    <w:p w14:paraId="03CC3269" w14:textId="2049A6B4" w:rsidR="00410B86" w:rsidRPr="00410B86" w:rsidRDefault="00410B86" w:rsidP="00410B86">
      <w:pPr>
        <w:jc w:val="center"/>
        <w:rPr>
          <w:i/>
          <w:iCs/>
          <w:sz w:val="16"/>
          <w:szCs w:val="16"/>
        </w:rPr>
      </w:pPr>
      <w:r w:rsidRPr="00410B86">
        <w:rPr>
          <w:i/>
          <w:iCs/>
          <w:sz w:val="16"/>
          <w:szCs w:val="16"/>
        </w:rPr>
        <w:t>Figure 2</w:t>
      </w:r>
    </w:p>
    <w:p w14:paraId="35A94C06" w14:textId="77777777" w:rsidR="00410B86" w:rsidRDefault="00410B86">
      <w:pPr>
        <w:rPr>
          <w:sz w:val="24"/>
          <w:szCs w:val="24"/>
        </w:rPr>
      </w:pPr>
    </w:p>
    <w:p w14:paraId="3EDF6B43" w14:textId="77777777" w:rsidR="00410B86" w:rsidRDefault="00410B86">
      <w:pPr>
        <w:rPr>
          <w:b/>
          <w:bCs/>
        </w:rPr>
      </w:pPr>
    </w:p>
    <w:p w14:paraId="4F17C0B1" w14:textId="77777777" w:rsidR="00410B86" w:rsidRDefault="004E10FF">
      <w:pPr>
        <w:rPr>
          <w:b/>
          <w:bCs/>
        </w:rPr>
      </w:pPr>
      <w:r w:rsidRPr="00410B86">
        <w:rPr>
          <w:b/>
          <w:bCs/>
          <w:noProof/>
          <w:sz w:val="20"/>
          <w:szCs w:val="20"/>
        </w:rPr>
        <w:drawing>
          <wp:anchor distT="0" distB="0" distL="114300" distR="114300" simplePos="0" relativeHeight="251661312" behindDoc="0" locked="0" layoutInCell="1" allowOverlap="1" wp14:anchorId="5F991597" wp14:editId="09336443">
            <wp:simplePos x="0" y="0"/>
            <wp:positionH relativeFrom="margin">
              <wp:align>center</wp:align>
            </wp:positionH>
            <wp:positionV relativeFrom="paragraph">
              <wp:posOffset>381525</wp:posOffset>
            </wp:positionV>
            <wp:extent cx="4284000" cy="2409251"/>
            <wp:effectExtent l="0" t="0" r="2540" b="0"/>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18685" t="15866"/>
                    <a:stretch/>
                  </pic:blipFill>
                  <pic:spPr bwMode="auto">
                    <a:xfrm>
                      <a:off x="0" y="0"/>
                      <a:ext cx="4284000" cy="24092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0B86" w:rsidRPr="00410B86">
        <w:rPr>
          <w:b/>
          <w:bCs/>
        </w:rPr>
        <w:t>Static Structural</w:t>
      </w:r>
    </w:p>
    <w:p w14:paraId="34112AB9" w14:textId="77777777" w:rsidR="00410B86" w:rsidRDefault="00410B86">
      <w:pPr>
        <w:rPr>
          <w:b/>
          <w:bCs/>
        </w:rPr>
      </w:pPr>
    </w:p>
    <w:p w14:paraId="62171F29" w14:textId="77777777" w:rsidR="00410B86" w:rsidRDefault="00410B86">
      <w:pPr>
        <w:rPr>
          <w:b/>
          <w:bCs/>
        </w:rPr>
      </w:pPr>
    </w:p>
    <w:p w14:paraId="7A5A74A1" w14:textId="77777777" w:rsidR="00410B86" w:rsidRDefault="00410B86">
      <w:pPr>
        <w:rPr>
          <w:b/>
          <w:bCs/>
        </w:rPr>
      </w:pPr>
    </w:p>
    <w:p w14:paraId="5D77BE5B" w14:textId="77777777" w:rsidR="00410B86" w:rsidRDefault="00410B86">
      <w:pPr>
        <w:rPr>
          <w:b/>
          <w:bCs/>
        </w:rPr>
      </w:pPr>
    </w:p>
    <w:p w14:paraId="7160621E" w14:textId="77777777" w:rsidR="00410B86" w:rsidRDefault="00410B86">
      <w:pPr>
        <w:rPr>
          <w:b/>
          <w:bCs/>
        </w:rPr>
      </w:pPr>
    </w:p>
    <w:p w14:paraId="515BAE13" w14:textId="77777777" w:rsidR="00410B86" w:rsidRDefault="00410B86">
      <w:pPr>
        <w:rPr>
          <w:b/>
          <w:bCs/>
        </w:rPr>
      </w:pPr>
    </w:p>
    <w:p w14:paraId="28895DE0" w14:textId="77777777" w:rsidR="00410B86" w:rsidRDefault="00410B86">
      <w:pPr>
        <w:rPr>
          <w:b/>
          <w:bCs/>
        </w:rPr>
      </w:pPr>
    </w:p>
    <w:p w14:paraId="7D93A7F4" w14:textId="77777777" w:rsidR="00410B86" w:rsidRDefault="00410B86">
      <w:pPr>
        <w:rPr>
          <w:b/>
          <w:bCs/>
        </w:rPr>
      </w:pPr>
    </w:p>
    <w:p w14:paraId="0AF008D8" w14:textId="77777777" w:rsidR="00410B86" w:rsidRDefault="00410B86">
      <w:pPr>
        <w:rPr>
          <w:b/>
          <w:bCs/>
        </w:rPr>
      </w:pPr>
    </w:p>
    <w:p w14:paraId="56797F3A" w14:textId="77777777" w:rsidR="00410B86" w:rsidRDefault="00410B86" w:rsidP="00410B86">
      <w:pPr>
        <w:jc w:val="center"/>
        <w:rPr>
          <w:i/>
          <w:iCs/>
          <w:sz w:val="24"/>
          <w:szCs w:val="24"/>
        </w:rPr>
      </w:pPr>
      <w:r w:rsidRPr="00410B86">
        <w:rPr>
          <w:i/>
          <w:iCs/>
          <w:sz w:val="16"/>
          <w:szCs w:val="16"/>
        </w:rPr>
        <w:t>Figure 3</w:t>
      </w:r>
      <w:r w:rsidR="00F54C15" w:rsidRPr="00410B86">
        <w:rPr>
          <w:i/>
          <w:iCs/>
          <w:sz w:val="24"/>
          <w:szCs w:val="24"/>
        </w:rPr>
        <w:br w:type="page"/>
      </w:r>
    </w:p>
    <w:p w14:paraId="71B0BBE0" w14:textId="0E12A4FF" w:rsidR="00410B86" w:rsidRDefault="00410B86" w:rsidP="00410B86">
      <w:pPr>
        <w:jc w:val="center"/>
        <w:rPr>
          <w:i/>
          <w:iCs/>
          <w:sz w:val="24"/>
          <w:szCs w:val="24"/>
        </w:rPr>
      </w:pPr>
      <w:r>
        <w:rPr>
          <w:noProof/>
        </w:rPr>
        <w:lastRenderedPageBreak/>
        <w:drawing>
          <wp:anchor distT="0" distB="0" distL="114300" distR="114300" simplePos="0" relativeHeight="251667456" behindDoc="0" locked="0" layoutInCell="1" allowOverlap="1" wp14:anchorId="0C3FBA79" wp14:editId="2E11D1D0">
            <wp:simplePos x="0" y="0"/>
            <wp:positionH relativeFrom="margin">
              <wp:align>center</wp:align>
            </wp:positionH>
            <wp:positionV relativeFrom="paragraph">
              <wp:posOffset>-1935</wp:posOffset>
            </wp:positionV>
            <wp:extent cx="4620260" cy="2021205"/>
            <wp:effectExtent l="0" t="0" r="8890" b="0"/>
            <wp:wrapNone/>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19163" t="16114" r="210" b="18988"/>
                    <a:stretch/>
                  </pic:blipFill>
                  <pic:spPr bwMode="auto">
                    <a:xfrm>
                      <a:off x="0" y="0"/>
                      <a:ext cx="4620260" cy="2021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5084B4" w14:textId="37FFE4D4" w:rsidR="00410B86" w:rsidRDefault="00410B86" w:rsidP="00410B86">
      <w:pPr>
        <w:rPr>
          <w:i/>
          <w:iCs/>
          <w:sz w:val="24"/>
          <w:szCs w:val="24"/>
        </w:rPr>
      </w:pPr>
    </w:p>
    <w:p w14:paraId="6EFA612B" w14:textId="166EABC1" w:rsidR="00410B86" w:rsidRDefault="00410B86" w:rsidP="00410B86">
      <w:pPr>
        <w:rPr>
          <w:sz w:val="24"/>
          <w:szCs w:val="24"/>
        </w:rPr>
      </w:pPr>
    </w:p>
    <w:p w14:paraId="2EBFCBC7" w14:textId="0EF961C5" w:rsidR="00410B86" w:rsidRDefault="00410B86" w:rsidP="00410B86">
      <w:pPr>
        <w:rPr>
          <w:sz w:val="24"/>
          <w:szCs w:val="24"/>
        </w:rPr>
      </w:pPr>
    </w:p>
    <w:p w14:paraId="10287931" w14:textId="7BBE103C" w:rsidR="00410B86" w:rsidRDefault="00410B86" w:rsidP="00410B86">
      <w:pPr>
        <w:rPr>
          <w:sz w:val="24"/>
          <w:szCs w:val="24"/>
        </w:rPr>
      </w:pPr>
    </w:p>
    <w:p w14:paraId="4581B9EB" w14:textId="1CC64A69" w:rsidR="00410B86" w:rsidRDefault="00410B86" w:rsidP="00410B86">
      <w:pPr>
        <w:rPr>
          <w:sz w:val="24"/>
          <w:szCs w:val="24"/>
        </w:rPr>
      </w:pPr>
    </w:p>
    <w:p w14:paraId="7E21500B" w14:textId="5F08B526" w:rsidR="00410B86" w:rsidRDefault="00410B86" w:rsidP="00410B86">
      <w:pPr>
        <w:rPr>
          <w:sz w:val="24"/>
          <w:szCs w:val="24"/>
        </w:rPr>
      </w:pPr>
    </w:p>
    <w:p w14:paraId="6C1A5615" w14:textId="6EE9137A" w:rsidR="00410B86" w:rsidRDefault="00410B86" w:rsidP="00410B86">
      <w:pPr>
        <w:jc w:val="center"/>
        <w:rPr>
          <w:i/>
          <w:iCs/>
          <w:sz w:val="16"/>
          <w:szCs w:val="16"/>
        </w:rPr>
      </w:pPr>
      <w:r>
        <w:rPr>
          <w:noProof/>
        </w:rPr>
        <w:drawing>
          <wp:anchor distT="0" distB="0" distL="114300" distR="114300" simplePos="0" relativeHeight="251669504" behindDoc="0" locked="0" layoutInCell="1" allowOverlap="1" wp14:anchorId="6BE34CFA" wp14:editId="1F99EB6A">
            <wp:simplePos x="0" y="0"/>
            <wp:positionH relativeFrom="margin">
              <wp:align>center</wp:align>
            </wp:positionH>
            <wp:positionV relativeFrom="paragraph">
              <wp:posOffset>858100</wp:posOffset>
            </wp:positionV>
            <wp:extent cx="4627880" cy="2030095"/>
            <wp:effectExtent l="0" t="0" r="1270" b="8255"/>
            <wp:wrapNone/>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19239" t="15683" b="19129"/>
                    <a:stretch/>
                  </pic:blipFill>
                  <pic:spPr bwMode="auto">
                    <a:xfrm>
                      <a:off x="0" y="0"/>
                      <a:ext cx="4627880" cy="2030095"/>
                    </a:xfrm>
                    <a:prstGeom prst="rect">
                      <a:avLst/>
                    </a:prstGeom>
                    <a:ln>
                      <a:noFill/>
                    </a:ln>
                    <a:extLst>
                      <a:ext uri="{53640926-AAD7-44D8-BBD7-CCE9431645EC}">
                        <a14:shadowObscured xmlns:a14="http://schemas.microsoft.com/office/drawing/2010/main"/>
                      </a:ext>
                    </a:extLst>
                  </pic:spPr>
                </pic:pic>
              </a:graphicData>
            </a:graphic>
          </wp:anchor>
        </w:drawing>
      </w:r>
      <w:r w:rsidRPr="00410B86">
        <w:rPr>
          <w:i/>
          <w:iCs/>
          <w:sz w:val="16"/>
          <w:szCs w:val="16"/>
        </w:rPr>
        <w:t>Figure 4</w:t>
      </w:r>
    </w:p>
    <w:p w14:paraId="7E9D2494" w14:textId="2A61CB43" w:rsidR="00410B86" w:rsidRPr="00410B86" w:rsidRDefault="00410B86" w:rsidP="00410B86">
      <w:pPr>
        <w:rPr>
          <w:sz w:val="16"/>
          <w:szCs w:val="16"/>
        </w:rPr>
      </w:pPr>
    </w:p>
    <w:p w14:paraId="04BFA50E" w14:textId="472BCA26" w:rsidR="00410B86" w:rsidRPr="00410B86" w:rsidRDefault="00410B86" w:rsidP="00410B86">
      <w:pPr>
        <w:rPr>
          <w:sz w:val="16"/>
          <w:szCs w:val="16"/>
        </w:rPr>
      </w:pPr>
    </w:p>
    <w:p w14:paraId="75F6F941" w14:textId="1EC53092" w:rsidR="00410B86" w:rsidRPr="00410B86" w:rsidRDefault="00410B86" w:rsidP="00410B86">
      <w:pPr>
        <w:rPr>
          <w:sz w:val="16"/>
          <w:szCs w:val="16"/>
        </w:rPr>
      </w:pPr>
    </w:p>
    <w:p w14:paraId="0DE5118E" w14:textId="27DF3720" w:rsidR="00410B86" w:rsidRPr="00410B86" w:rsidRDefault="00410B86" w:rsidP="00410B86">
      <w:pPr>
        <w:rPr>
          <w:sz w:val="16"/>
          <w:szCs w:val="16"/>
        </w:rPr>
      </w:pPr>
    </w:p>
    <w:p w14:paraId="3952857E" w14:textId="2DD7F576" w:rsidR="00410B86" w:rsidRPr="00410B86" w:rsidRDefault="00410B86" w:rsidP="00410B86">
      <w:pPr>
        <w:rPr>
          <w:sz w:val="16"/>
          <w:szCs w:val="16"/>
        </w:rPr>
      </w:pPr>
    </w:p>
    <w:p w14:paraId="50F07CAB" w14:textId="34EB8CEE" w:rsidR="00410B86" w:rsidRPr="00410B86" w:rsidRDefault="00410B86" w:rsidP="00410B86">
      <w:pPr>
        <w:rPr>
          <w:sz w:val="16"/>
          <w:szCs w:val="16"/>
        </w:rPr>
      </w:pPr>
    </w:p>
    <w:p w14:paraId="4B8A5403" w14:textId="14C5D0DB" w:rsidR="00410B86" w:rsidRPr="00410B86" w:rsidRDefault="00410B86" w:rsidP="00410B86">
      <w:pPr>
        <w:rPr>
          <w:sz w:val="16"/>
          <w:szCs w:val="16"/>
        </w:rPr>
      </w:pPr>
    </w:p>
    <w:p w14:paraId="03EA2C44" w14:textId="49B0E3DA" w:rsidR="00410B86" w:rsidRPr="00410B86" w:rsidRDefault="00410B86" w:rsidP="00410B86">
      <w:pPr>
        <w:rPr>
          <w:sz w:val="16"/>
          <w:szCs w:val="16"/>
        </w:rPr>
      </w:pPr>
    </w:p>
    <w:p w14:paraId="2221F00C" w14:textId="0B02CBA3" w:rsidR="00410B86" w:rsidRPr="00410B86" w:rsidRDefault="00410B86" w:rsidP="00410B86">
      <w:pPr>
        <w:rPr>
          <w:sz w:val="16"/>
          <w:szCs w:val="16"/>
        </w:rPr>
      </w:pPr>
    </w:p>
    <w:p w14:paraId="054AE670" w14:textId="25770F56" w:rsidR="00410B86" w:rsidRPr="00410B86" w:rsidRDefault="00410B86" w:rsidP="00410B86">
      <w:pPr>
        <w:rPr>
          <w:sz w:val="16"/>
          <w:szCs w:val="16"/>
        </w:rPr>
      </w:pPr>
    </w:p>
    <w:p w14:paraId="63941601" w14:textId="431D144E" w:rsidR="00410B86" w:rsidRPr="00410B86" w:rsidRDefault="00410B86" w:rsidP="00410B86">
      <w:pPr>
        <w:rPr>
          <w:sz w:val="16"/>
          <w:szCs w:val="16"/>
        </w:rPr>
      </w:pPr>
    </w:p>
    <w:p w14:paraId="2CD9703E" w14:textId="77777777" w:rsidR="00410B86" w:rsidRDefault="00410B86" w:rsidP="00410B86">
      <w:pPr>
        <w:rPr>
          <w:sz w:val="16"/>
          <w:szCs w:val="16"/>
        </w:rPr>
      </w:pPr>
    </w:p>
    <w:p w14:paraId="3310948C" w14:textId="4FC75374" w:rsidR="00410B86" w:rsidRPr="00410B86" w:rsidRDefault="00410B86" w:rsidP="00410B86">
      <w:pPr>
        <w:jc w:val="center"/>
        <w:rPr>
          <w:i/>
          <w:iCs/>
          <w:sz w:val="16"/>
          <w:szCs w:val="16"/>
        </w:rPr>
      </w:pPr>
      <w:r w:rsidRPr="00410B86">
        <w:rPr>
          <w:i/>
          <w:iCs/>
          <w:sz w:val="16"/>
          <w:szCs w:val="16"/>
        </w:rPr>
        <w:t>Figure 5</w:t>
      </w:r>
    </w:p>
    <w:p w14:paraId="7C2FF45F" w14:textId="2323B92B" w:rsidR="004E10FF" w:rsidRDefault="004E10FF" w:rsidP="00467BD6">
      <w:pPr>
        <w:pStyle w:val="Heading1"/>
        <w:rPr>
          <w:sz w:val="24"/>
          <w:szCs w:val="24"/>
        </w:rPr>
      </w:pPr>
    </w:p>
    <w:p w14:paraId="2BED71A4" w14:textId="77777777" w:rsidR="00096748" w:rsidRDefault="00096748" w:rsidP="00410B86">
      <w:pPr>
        <w:rPr>
          <w:b/>
          <w:bCs/>
        </w:rPr>
      </w:pPr>
    </w:p>
    <w:p w14:paraId="1D14BFB0" w14:textId="77777777" w:rsidR="00096748" w:rsidRDefault="00096748" w:rsidP="00410B86">
      <w:pPr>
        <w:rPr>
          <w:b/>
          <w:bCs/>
        </w:rPr>
      </w:pPr>
    </w:p>
    <w:p w14:paraId="6BC6D9AE" w14:textId="77777777" w:rsidR="00096748" w:rsidRDefault="00096748" w:rsidP="00410B86">
      <w:pPr>
        <w:rPr>
          <w:b/>
          <w:bCs/>
        </w:rPr>
      </w:pPr>
    </w:p>
    <w:p w14:paraId="14F82FFD" w14:textId="77777777" w:rsidR="00096748" w:rsidRDefault="00096748" w:rsidP="00410B86">
      <w:pPr>
        <w:rPr>
          <w:b/>
          <w:bCs/>
        </w:rPr>
      </w:pPr>
    </w:p>
    <w:p w14:paraId="4328AE74" w14:textId="77777777" w:rsidR="00096748" w:rsidRDefault="00096748" w:rsidP="00410B86">
      <w:pPr>
        <w:rPr>
          <w:b/>
          <w:bCs/>
        </w:rPr>
      </w:pPr>
    </w:p>
    <w:p w14:paraId="096A43EF" w14:textId="77777777" w:rsidR="00096748" w:rsidRDefault="00096748" w:rsidP="00410B86">
      <w:pPr>
        <w:rPr>
          <w:b/>
          <w:bCs/>
        </w:rPr>
      </w:pPr>
    </w:p>
    <w:p w14:paraId="04DF8305" w14:textId="77777777" w:rsidR="00096748" w:rsidRDefault="00096748" w:rsidP="00410B86">
      <w:pPr>
        <w:rPr>
          <w:b/>
          <w:bCs/>
        </w:rPr>
      </w:pPr>
    </w:p>
    <w:p w14:paraId="003F2812" w14:textId="77777777" w:rsidR="00096748" w:rsidRDefault="00096748" w:rsidP="00410B86">
      <w:pPr>
        <w:rPr>
          <w:b/>
          <w:bCs/>
        </w:rPr>
      </w:pPr>
    </w:p>
    <w:p w14:paraId="6426F2C5" w14:textId="77777777" w:rsidR="00096748" w:rsidRDefault="00096748" w:rsidP="00410B86">
      <w:pPr>
        <w:rPr>
          <w:b/>
          <w:bCs/>
        </w:rPr>
      </w:pPr>
    </w:p>
    <w:p w14:paraId="375EF768" w14:textId="77777777" w:rsidR="00096748" w:rsidRDefault="00096748" w:rsidP="00410B86">
      <w:pPr>
        <w:rPr>
          <w:b/>
          <w:bCs/>
        </w:rPr>
      </w:pPr>
    </w:p>
    <w:p w14:paraId="0B3CEEAE" w14:textId="77777777" w:rsidR="00096748" w:rsidRDefault="00096748" w:rsidP="00410B86">
      <w:pPr>
        <w:rPr>
          <w:b/>
          <w:bCs/>
        </w:rPr>
      </w:pPr>
    </w:p>
    <w:p w14:paraId="6DC18ACA" w14:textId="0DD5BA20" w:rsidR="00410B86" w:rsidRDefault="00410B86" w:rsidP="00410B86">
      <w:pPr>
        <w:rPr>
          <w:b/>
          <w:bCs/>
        </w:rPr>
      </w:pPr>
      <w:r w:rsidRPr="00410B86">
        <w:rPr>
          <w:b/>
          <w:bCs/>
        </w:rPr>
        <w:lastRenderedPageBreak/>
        <w:t>Steady State Thermal</w:t>
      </w:r>
    </w:p>
    <w:p w14:paraId="1A33BD5A" w14:textId="0460A7F2" w:rsidR="00096748" w:rsidRPr="00096748" w:rsidRDefault="00096748" w:rsidP="00096748">
      <w:r>
        <w:rPr>
          <w:noProof/>
        </w:rPr>
        <w:drawing>
          <wp:anchor distT="0" distB="0" distL="114300" distR="114300" simplePos="0" relativeHeight="251664384" behindDoc="0" locked="0" layoutInCell="1" allowOverlap="1" wp14:anchorId="2124ED01" wp14:editId="6C20EE68">
            <wp:simplePos x="0" y="0"/>
            <wp:positionH relativeFrom="margin">
              <wp:align>center</wp:align>
            </wp:positionH>
            <wp:positionV relativeFrom="paragraph">
              <wp:posOffset>25145</wp:posOffset>
            </wp:positionV>
            <wp:extent cx="4694692" cy="2171065"/>
            <wp:effectExtent l="0" t="0" r="0" b="635"/>
            <wp:wrapNone/>
            <wp:docPr id="9" name="Picture 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PowerPoint&#10;&#10;Description automatically generated"/>
                    <pic:cNvPicPr/>
                  </pic:nvPicPr>
                  <pic:blipFill rotWithShape="1">
                    <a:blip r:embed="rId15" cstate="print">
                      <a:extLst>
                        <a:ext uri="{28A0092B-C50C-407E-A947-70E740481C1C}">
                          <a14:useLocalDpi xmlns:a14="http://schemas.microsoft.com/office/drawing/2010/main" val="0"/>
                        </a:ext>
                      </a:extLst>
                    </a:blip>
                    <a:srcRect l="19330" t="15525" r="99" b="19803"/>
                    <a:stretch/>
                  </pic:blipFill>
                  <pic:spPr bwMode="auto">
                    <a:xfrm>
                      <a:off x="0" y="0"/>
                      <a:ext cx="4694692" cy="2171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518B72" w14:textId="0A5F5920" w:rsidR="00096748" w:rsidRPr="00096748" w:rsidRDefault="00096748" w:rsidP="00096748"/>
    <w:p w14:paraId="06EAE9C2" w14:textId="7D1675BD" w:rsidR="00096748" w:rsidRPr="00096748" w:rsidRDefault="00096748" w:rsidP="00096748"/>
    <w:p w14:paraId="61AFD1B0" w14:textId="310C3ADC" w:rsidR="00096748" w:rsidRPr="00096748" w:rsidRDefault="00096748" w:rsidP="00096748"/>
    <w:p w14:paraId="3D3ACF4E" w14:textId="142FC4D2" w:rsidR="00096748" w:rsidRPr="00096748" w:rsidRDefault="00096748" w:rsidP="00096748"/>
    <w:p w14:paraId="079E6BD5" w14:textId="639B7F0D" w:rsidR="00096748" w:rsidRPr="00096748" w:rsidRDefault="00096748" w:rsidP="00096748"/>
    <w:p w14:paraId="5F660A29" w14:textId="68A0AB12" w:rsidR="00096748" w:rsidRPr="00096748" w:rsidRDefault="00096748" w:rsidP="00096748"/>
    <w:p w14:paraId="76CFCC1E" w14:textId="1CD6A166" w:rsidR="00096748" w:rsidRPr="00096748" w:rsidRDefault="00096748" w:rsidP="00096748"/>
    <w:p w14:paraId="21494E2F" w14:textId="016D1AC9" w:rsidR="00096748" w:rsidRDefault="00096748" w:rsidP="00096748">
      <w:pPr>
        <w:jc w:val="center"/>
        <w:rPr>
          <w:i/>
          <w:iCs/>
          <w:sz w:val="16"/>
          <w:szCs w:val="16"/>
        </w:rPr>
      </w:pPr>
      <w:r>
        <w:rPr>
          <w:noProof/>
        </w:rPr>
        <w:drawing>
          <wp:anchor distT="0" distB="0" distL="114300" distR="114300" simplePos="0" relativeHeight="251665408" behindDoc="0" locked="0" layoutInCell="1" allowOverlap="1" wp14:anchorId="40EE9D4A" wp14:editId="78D0E84F">
            <wp:simplePos x="0" y="0"/>
            <wp:positionH relativeFrom="margin">
              <wp:align>center</wp:align>
            </wp:positionH>
            <wp:positionV relativeFrom="paragraph">
              <wp:posOffset>727825</wp:posOffset>
            </wp:positionV>
            <wp:extent cx="4759200" cy="2267315"/>
            <wp:effectExtent l="0" t="0" r="3810" b="0"/>
            <wp:wrapNone/>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PowerPoint&#10;&#10;Description automatically generated"/>
                    <pic:cNvPicPr/>
                  </pic:nvPicPr>
                  <pic:blipFill rotWithShape="1">
                    <a:blip r:embed="rId16" cstate="print">
                      <a:extLst>
                        <a:ext uri="{28A0092B-C50C-407E-A947-70E740481C1C}">
                          <a14:useLocalDpi xmlns:a14="http://schemas.microsoft.com/office/drawing/2010/main" val="0"/>
                        </a:ext>
                      </a:extLst>
                    </a:blip>
                    <a:srcRect l="19022" t="16088" b="20399"/>
                    <a:stretch/>
                  </pic:blipFill>
                  <pic:spPr bwMode="auto">
                    <a:xfrm>
                      <a:off x="0" y="0"/>
                      <a:ext cx="4759200" cy="226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96748">
        <w:rPr>
          <w:i/>
          <w:iCs/>
          <w:sz w:val="16"/>
          <w:szCs w:val="16"/>
        </w:rPr>
        <w:t>Figure 6</w:t>
      </w:r>
    </w:p>
    <w:p w14:paraId="51A93CB4" w14:textId="648A9B42" w:rsidR="00096748" w:rsidRPr="00096748" w:rsidRDefault="00096748" w:rsidP="00096748">
      <w:pPr>
        <w:rPr>
          <w:sz w:val="16"/>
          <w:szCs w:val="16"/>
        </w:rPr>
      </w:pPr>
    </w:p>
    <w:p w14:paraId="34731E6D" w14:textId="3F630135" w:rsidR="00096748" w:rsidRPr="00096748" w:rsidRDefault="00096748" w:rsidP="00096748">
      <w:pPr>
        <w:rPr>
          <w:sz w:val="16"/>
          <w:szCs w:val="16"/>
        </w:rPr>
      </w:pPr>
    </w:p>
    <w:p w14:paraId="54321E47" w14:textId="21C06356" w:rsidR="00096748" w:rsidRPr="00096748" w:rsidRDefault="00096748" w:rsidP="00096748">
      <w:pPr>
        <w:rPr>
          <w:sz w:val="16"/>
          <w:szCs w:val="16"/>
        </w:rPr>
      </w:pPr>
    </w:p>
    <w:p w14:paraId="6CAF900A" w14:textId="2635B982" w:rsidR="00096748" w:rsidRPr="00096748" w:rsidRDefault="00096748" w:rsidP="00096748">
      <w:pPr>
        <w:rPr>
          <w:sz w:val="16"/>
          <w:szCs w:val="16"/>
        </w:rPr>
      </w:pPr>
    </w:p>
    <w:p w14:paraId="761A7D06" w14:textId="713B5659" w:rsidR="00096748" w:rsidRPr="00096748" w:rsidRDefault="00096748" w:rsidP="00096748">
      <w:pPr>
        <w:rPr>
          <w:sz w:val="16"/>
          <w:szCs w:val="16"/>
        </w:rPr>
      </w:pPr>
    </w:p>
    <w:p w14:paraId="0C6C8840" w14:textId="3AB3B2BA" w:rsidR="00096748" w:rsidRPr="00096748" w:rsidRDefault="00096748" w:rsidP="00096748">
      <w:pPr>
        <w:rPr>
          <w:sz w:val="16"/>
          <w:szCs w:val="16"/>
        </w:rPr>
      </w:pPr>
    </w:p>
    <w:p w14:paraId="1ADC5B3F" w14:textId="12A532EA" w:rsidR="00096748" w:rsidRPr="00096748" w:rsidRDefault="00096748" w:rsidP="00096748">
      <w:pPr>
        <w:rPr>
          <w:sz w:val="16"/>
          <w:szCs w:val="16"/>
        </w:rPr>
      </w:pPr>
    </w:p>
    <w:p w14:paraId="669F093B" w14:textId="7E320E8C" w:rsidR="00096748" w:rsidRPr="00096748" w:rsidRDefault="00096748" w:rsidP="00096748">
      <w:pPr>
        <w:rPr>
          <w:sz w:val="16"/>
          <w:szCs w:val="16"/>
        </w:rPr>
      </w:pPr>
    </w:p>
    <w:p w14:paraId="61650333" w14:textId="7B389C8E" w:rsidR="00096748" w:rsidRPr="00096748" w:rsidRDefault="00096748" w:rsidP="00096748">
      <w:pPr>
        <w:rPr>
          <w:sz w:val="16"/>
          <w:szCs w:val="16"/>
        </w:rPr>
      </w:pPr>
    </w:p>
    <w:p w14:paraId="45DAFC68" w14:textId="7D11EF54" w:rsidR="00096748" w:rsidRPr="00096748" w:rsidRDefault="00096748" w:rsidP="00096748">
      <w:pPr>
        <w:rPr>
          <w:sz w:val="16"/>
          <w:szCs w:val="16"/>
        </w:rPr>
      </w:pPr>
    </w:p>
    <w:p w14:paraId="341769A5" w14:textId="013CA9CD" w:rsidR="00096748" w:rsidRPr="00096748" w:rsidRDefault="00096748" w:rsidP="00096748">
      <w:pPr>
        <w:rPr>
          <w:sz w:val="16"/>
          <w:szCs w:val="16"/>
        </w:rPr>
      </w:pPr>
    </w:p>
    <w:p w14:paraId="0F4ABC32" w14:textId="41228FC6" w:rsidR="00096748" w:rsidRDefault="00096748" w:rsidP="00096748">
      <w:pPr>
        <w:rPr>
          <w:i/>
          <w:iCs/>
          <w:sz w:val="16"/>
          <w:szCs w:val="16"/>
        </w:rPr>
      </w:pPr>
    </w:p>
    <w:p w14:paraId="65F27A74" w14:textId="5FCA2FF5" w:rsidR="00096748" w:rsidRDefault="00096748" w:rsidP="00096748">
      <w:pPr>
        <w:tabs>
          <w:tab w:val="left" w:pos="2132"/>
        </w:tabs>
        <w:jc w:val="center"/>
        <w:rPr>
          <w:i/>
          <w:iCs/>
          <w:sz w:val="16"/>
          <w:szCs w:val="16"/>
        </w:rPr>
      </w:pPr>
      <w:r w:rsidRPr="00096748">
        <w:rPr>
          <w:i/>
          <w:iCs/>
          <w:sz w:val="16"/>
          <w:szCs w:val="16"/>
        </w:rPr>
        <w:t>Figure 7</w:t>
      </w:r>
    </w:p>
    <w:p w14:paraId="6A9EB539" w14:textId="659B4923" w:rsidR="00096748" w:rsidRDefault="00096748" w:rsidP="00096748">
      <w:pPr>
        <w:tabs>
          <w:tab w:val="left" w:pos="2132"/>
        </w:tabs>
        <w:jc w:val="center"/>
        <w:rPr>
          <w:i/>
          <w:iCs/>
          <w:sz w:val="16"/>
          <w:szCs w:val="16"/>
        </w:rPr>
      </w:pPr>
    </w:p>
    <w:p w14:paraId="2505AAEF" w14:textId="5AB95607" w:rsidR="004E10FF" w:rsidRDefault="00096748" w:rsidP="00096748">
      <w:pPr>
        <w:tabs>
          <w:tab w:val="left" w:pos="794"/>
          <w:tab w:val="left" w:pos="2132"/>
        </w:tabs>
        <w:jc w:val="both"/>
        <w:rPr>
          <w:b/>
          <w:bCs/>
          <w:sz w:val="16"/>
          <w:szCs w:val="16"/>
        </w:rPr>
      </w:pPr>
      <w:r>
        <w:rPr>
          <w:noProof/>
        </w:rPr>
        <w:drawing>
          <wp:anchor distT="0" distB="0" distL="114300" distR="114300" simplePos="0" relativeHeight="251670528" behindDoc="0" locked="0" layoutInCell="1" allowOverlap="1" wp14:anchorId="41ED5083" wp14:editId="2077586E">
            <wp:simplePos x="0" y="0"/>
            <wp:positionH relativeFrom="margin">
              <wp:align>right</wp:align>
            </wp:positionH>
            <wp:positionV relativeFrom="paragraph">
              <wp:posOffset>442440</wp:posOffset>
            </wp:positionV>
            <wp:extent cx="5731510" cy="1524635"/>
            <wp:effectExtent l="0" t="0" r="2540" b="0"/>
            <wp:wrapNone/>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524635"/>
                    </a:xfrm>
                    <a:prstGeom prst="rect">
                      <a:avLst/>
                    </a:prstGeom>
                    <a:noFill/>
                    <a:ln>
                      <a:noFill/>
                    </a:ln>
                  </pic:spPr>
                </pic:pic>
              </a:graphicData>
            </a:graphic>
          </wp:anchor>
        </w:drawing>
      </w:r>
      <w:r>
        <w:rPr>
          <w:i/>
          <w:iCs/>
          <w:sz w:val="16"/>
          <w:szCs w:val="16"/>
        </w:rPr>
        <w:tab/>
      </w:r>
      <w:r w:rsidRPr="00096748">
        <w:rPr>
          <w:b/>
          <w:bCs/>
        </w:rPr>
        <w:t>Graph result</w:t>
      </w:r>
      <w:r w:rsidRPr="00096748">
        <w:rPr>
          <w:b/>
          <w:bCs/>
          <w:sz w:val="16"/>
          <w:szCs w:val="16"/>
        </w:rPr>
        <w:tab/>
      </w:r>
    </w:p>
    <w:p w14:paraId="13263437" w14:textId="544615E0" w:rsidR="00096748" w:rsidRPr="00096748" w:rsidRDefault="00096748" w:rsidP="00096748">
      <w:pPr>
        <w:rPr>
          <w:sz w:val="24"/>
          <w:szCs w:val="24"/>
        </w:rPr>
      </w:pPr>
    </w:p>
    <w:p w14:paraId="1FC2155C" w14:textId="73BA1BDF" w:rsidR="00096748" w:rsidRPr="00096748" w:rsidRDefault="00096748" w:rsidP="00096748">
      <w:pPr>
        <w:rPr>
          <w:sz w:val="24"/>
          <w:szCs w:val="24"/>
        </w:rPr>
      </w:pPr>
    </w:p>
    <w:p w14:paraId="45CC35B8" w14:textId="4635A97D" w:rsidR="00096748" w:rsidRPr="00096748" w:rsidRDefault="00096748" w:rsidP="00096748">
      <w:pPr>
        <w:rPr>
          <w:sz w:val="24"/>
          <w:szCs w:val="24"/>
        </w:rPr>
      </w:pPr>
    </w:p>
    <w:p w14:paraId="13B3EB7E" w14:textId="785DF465" w:rsidR="00096748" w:rsidRPr="00096748" w:rsidRDefault="00096748" w:rsidP="00096748">
      <w:pPr>
        <w:rPr>
          <w:sz w:val="24"/>
          <w:szCs w:val="24"/>
        </w:rPr>
      </w:pPr>
    </w:p>
    <w:p w14:paraId="4775CCAA" w14:textId="0D3966E9" w:rsidR="00096748" w:rsidRPr="00096748" w:rsidRDefault="00096748" w:rsidP="00096748">
      <w:pPr>
        <w:rPr>
          <w:sz w:val="24"/>
          <w:szCs w:val="24"/>
        </w:rPr>
      </w:pPr>
    </w:p>
    <w:p w14:paraId="6E2DA141" w14:textId="679025AF" w:rsidR="00096748" w:rsidRDefault="00096748" w:rsidP="00096748">
      <w:pPr>
        <w:rPr>
          <w:b/>
          <w:bCs/>
          <w:sz w:val="16"/>
          <w:szCs w:val="16"/>
        </w:rPr>
      </w:pPr>
    </w:p>
    <w:p w14:paraId="20029A25" w14:textId="4E6E0BCD" w:rsidR="00096748" w:rsidRDefault="00096748" w:rsidP="00096748">
      <w:pPr>
        <w:jc w:val="center"/>
        <w:rPr>
          <w:i/>
          <w:iCs/>
          <w:sz w:val="16"/>
          <w:szCs w:val="16"/>
        </w:rPr>
      </w:pPr>
      <w:r w:rsidRPr="00096748">
        <w:rPr>
          <w:i/>
          <w:iCs/>
          <w:sz w:val="16"/>
          <w:szCs w:val="16"/>
        </w:rPr>
        <w:t>Figure 8</w:t>
      </w:r>
    </w:p>
    <w:p w14:paraId="6EC7A7F0" w14:textId="22383AE4" w:rsidR="00673F28" w:rsidRDefault="00673F28" w:rsidP="00096748">
      <w:pPr>
        <w:jc w:val="center"/>
        <w:rPr>
          <w:i/>
          <w:iCs/>
          <w:sz w:val="16"/>
          <w:szCs w:val="16"/>
        </w:rPr>
      </w:pPr>
    </w:p>
    <w:p w14:paraId="2D738259" w14:textId="652A48D0" w:rsidR="000A06F0" w:rsidRPr="00467BD6" w:rsidRDefault="000A06F0" w:rsidP="00467BD6">
      <w:pPr>
        <w:pStyle w:val="Heading1"/>
        <w:rPr>
          <w:sz w:val="24"/>
          <w:szCs w:val="24"/>
        </w:rPr>
      </w:pPr>
      <w:r w:rsidRPr="00467BD6">
        <w:rPr>
          <w:sz w:val="24"/>
          <w:szCs w:val="24"/>
        </w:rPr>
        <w:lastRenderedPageBreak/>
        <w:t>CAE software</w:t>
      </w:r>
      <w:bookmarkEnd w:id="14"/>
    </w:p>
    <w:p w14:paraId="6548903F" w14:textId="3B241C0B" w:rsidR="000A06F0" w:rsidRPr="00467BD6" w:rsidRDefault="000A06F0" w:rsidP="00467BD6">
      <w:pPr>
        <w:pStyle w:val="Heading2"/>
        <w:spacing w:line="360" w:lineRule="auto"/>
        <w:rPr>
          <w:u w:val="single"/>
        </w:rPr>
      </w:pPr>
      <w:bookmarkStart w:id="15" w:name="_Toc122088525"/>
      <w:r w:rsidRPr="00467BD6">
        <w:rPr>
          <w:color w:val="auto"/>
          <w:sz w:val="22"/>
          <w:szCs w:val="22"/>
          <w:u w:val="single"/>
        </w:rPr>
        <w:t>Limitations of general CAE software</w:t>
      </w:r>
      <w:bookmarkEnd w:id="15"/>
    </w:p>
    <w:p w14:paraId="73549DE5" w14:textId="5805F546" w:rsidR="000A06F0" w:rsidRPr="003E0ED5" w:rsidRDefault="000A06F0" w:rsidP="004965F2">
      <w:pPr>
        <w:spacing w:line="360" w:lineRule="auto"/>
      </w:pPr>
      <w:r>
        <w:tab/>
      </w:r>
      <w:r w:rsidR="00891B64" w:rsidRPr="003E0ED5">
        <w:t xml:space="preserve">The general uses of computer aided engineering can be seen across many different industries and are initially used to gain engineering insight into projects. </w:t>
      </w:r>
      <w:r w:rsidR="004965F2" w:rsidRPr="003E0ED5">
        <w:t>This covers the broad use of CAE analysis projects such as finite analysis, fluid dynamics and, multibody dynamics. The</w:t>
      </w:r>
      <w:r w:rsidR="00891B64" w:rsidRPr="003E0ED5">
        <w:t xml:space="preserve"> multiple CAE software are being constantly developed in order to improve process.</w:t>
      </w:r>
      <w:r w:rsidR="004965F2" w:rsidRPr="003E0ED5">
        <w:t xml:space="preserve"> Although the general use of CAE software is typically good, there are limitations that surround this process. This may concern issues such as hardware failure. Furthermore, malfunctions in the computing process could result in the disruption of any saved or unsaved projects. In addition to this, system updates could affect the engineering process. Frequent system updates tend to be required for the more common CAE software which could disrupt the project timeline. Another limitation to CAE software involves the concern of cost related issues. The </w:t>
      </w:r>
      <w:r w:rsidR="00D64FF3" w:rsidRPr="003E0ED5">
        <w:t>cost</w:t>
      </w:r>
      <w:r w:rsidR="004965F2" w:rsidRPr="003E0ED5">
        <w:t xml:space="preserve"> varies between each of the </w:t>
      </w:r>
      <w:r w:rsidR="00D64FF3" w:rsidRPr="003E0ED5">
        <w:t>software</w:t>
      </w:r>
      <w:r w:rsidR="004965F2" w:rsidRPr="003E0ED5">
        <w:t xml:space="preserve"> available with some offering a pay as you need scheme or even withholding a floating </w:t>
      </w:r>
      <w:r w:rsidR="00D64FF3" w:rsidRPr="003E0ED5">
        <w:t>license</w:t>
      </w:r>
      <w:r w:rsidR="004965F2" w:rsidRPr="003E0ED5">
        <w:t xml:space="preserve"> for the software. </w:t>
      </w:r>
      <w:r w:rsidR="00D64FF3" w:rsidRPr="003E0ED5">
        <w:t>However</w:t>
      </w:r>
      <w:r w:rsidR="004965F2" w:rsidRPr="003E0ED5">
        <w:t xml:space="preserve">, these </w:t>
      </w:r>
      <w:r w:rsidR="00D64FF3" w:rsidRPr="003E0ED5">
        <w:t>licences</w:t>
      </w:r>
      <w:r w:rsidR="004965F2" w:rsidRPr="003E0ED5">
        <w:t xml:space="preserve"> can run between </w:t>
      </w:r>
      <w:r w:rsidR="004965F2" w:rsidRPr="003E0ED5">
        <w:t>£</w:t>
      </w:r>
      <w:r w:rsidR="004965F2" w:rsidRPr="003E0ED5">
        <w:t>10,000</w:t>
      </w:r>
      <w:r w:rsidR="00D64FF3" w:rsidRPr="003E0ED5">
        <w:t xml:space="preserve"> up to </w:t>
      </w:r>
      <w:r w:rsidR="00D64FF3" w:rsidRPr="003E0ED5">
        <w:t>£10</w:t>
      </w:r>
      <w:r w:rsidR="00D64FF3" w:rsidRPr="003E0ED5">
        <w:t>0</w:t>
      </w:r>
      <w:r w:rsidR="00D64FF3" w:rsidRPr="003E0ED5">
        <w:t>,000</w:t>
      </w:r>
      <w:r w:rsidR="00D64FF3" w:rsidRPr="003E0ED5">
        <w:t xml:space="preserve"> per year. This takes us to the next point of research and development costs of the general CAE software options.</w:t>
      </w:r>
    </w:p>
    <w:p w14:paraId="5FCCE58A" w14:textId="77777777" w:rsidR="00D64FF3" w:rsidRPr="003E0ED5" w:rsidRDefault="00D64FF3" w:rsidP="004965F2">
      <w:pPr>
        <w:spacing w:line="360" w:lineRule="auto"/>
      </w:pPr>
      <w:r w:rsidRPr="003E0ED5">
        <w:tab/>
        <w:t>In order to optimize the project in industry, the product itself needs to be profitable whilst also minimising the R&amp;D costs. This cost load involves:</w:t>
      </w:r>
    </w:p>
    <w:p w14:paraId="6EF09C4D" w14:textId="716ACE05" w:rsidR="00D64FF3" w:rsidRPr="003E0ED5" w:rsidRDefault="00D64FF3" w:rsidP="00D64FF3">
      <w:pPr>
        <w:pStyle w:val="ListParagraph"/>
        <w:numPr>
          <w:ilvl w:val="0"/>
          <w:numId w:val="2"/>
        </w:numPr>
        <w:spacing w:line="360" w:lineRule="auto"/>
      </w:pPr>
      <w:r w:rsidRPr="003E0ED5">
        <w:t>the paid hours of the working engineers</w:t>
      </w:r>
    </w:p>
    <w:p w14:paraId="296E8191" w14:textId="7B91FA25" w:rsidR="00D64FF3" w:rsidRPr="003E0ED5" w:rsidRDefault="00D64FF3" w:rsidP="00D64FF3">
      <w:pPr>
        <w:pStyle w:val="ListParagraph"/>
        <w:numPr>
          <w:ilvl w:val="0"/>
          <w:numId w:val="2"/>
        </w:numPr>
        <w:spacing w:line="360" w:lineRule="auto"/>
      </w:pPr>
      <w:r w:rsidRPr="003E0ED5">
        <w:t>the standards of the engineering tools used within the process</w:t>
      </w:r>
    </w:p>
    <w:p w14:paraId="2A366045" w14:textId="44C62E2D" w:rsidR="00D64FF3" w:rsidRPr="003E0ED5" w:rsidRDefault="00D64FF3" w:rsidP="00D64FF3">
      <w:pPr>
        <w:pStyle w:val="ListParagraph"/>
        <w:numPr>
          <w:ilvl w:val="0"/>
          <w:numId w:val="2"/>
        </w:numPr>
        <w:spacing w:line="360" w:lineRule="auto"/>
      </w:pPr>
      <w:r w:rsidRPr="003E0ED5">
        <w:t>License for the CAE software in use</w:t>
      </w:r>
    </w:p>
    <w:p w14:paraId="01E6480C" w14:textId="13619F21" w:rsidR="00D64FF3" w:rsidRPr="003E0ED5" w:rsidRDefault="00D64FF3" w:rsidP="00D64FF3">
      <w:pPr>
        <w:pStyle w:val="ListParagraph"/>
        <w:numPr>
          <w:ilvl w:val="0"/>
          <w:numId w:val="2"/>
        </w:numPr>
        <w:spacing w:line="360" w:lineRule="auto"/>
      </w:pPr>
      <w:r w:rsidRPr="003E0ED5">
        <w:t>HPC equipment and prototypes</w:t>
      </w:r>
    </w:p>
    <w:p w14:paraId="23225E0D" w14:textId="77777777" w:rsidR="00163FBD" w:rsidRPr="003E0ED5" w:rsidRDefault="00163FBD" w:rsidP="00163FBD">
      <w:pPr>
        <w:pStyle w:val="ListParagraph"/>
        <w:spacing w:line="360" w:lineRule="auto"/>
      </w:pPr>
    </w:p>
    <w:p w14:paraId="3D09B133" w14:textId="00679CCC" w:rsidR="00D64FF3" w:rsidRPr="003E0ED5" w:rsidRDefault="00D64FF3" w:rsidP="00163FBD">
      <w:pPr>
        <w:spacing w:line="360" w:lineRule="auto"/>
        <w:ind w:firstLine="360"/>
      </w:pPr>
      <w:r w:rsidRPr="003E0ED5">
        <w:t xml:space="preserve">These are just some of the R&amp;D costs in volved in the general engineering project. Furthermore, CAE is a highly </w:t>
      </w:r>
      <w:r w:rsidR="00D749DF" w:rsidRPr="003E0ED5">
        <w:t>complex</w:t>
      </w:r>
      <w:r w:rsidRPr="003E0ED5">
        <w:t xml:space="preserve"> process that requires a particular level of skill for it to be fully optimized. This bring us onto the </w:t>
      </w:r>
      <w:r w:rsidR="00D749DF" w:rsidRPr="003E0ED5">
        <w:t>final</w:t>
      </w:r>
      <w:r w:rsidRPr="003E0ED5">
        <w:t xml:space="preserve"> limitation being </w:t>
      </w:r>
      <w:r w:rsidR="00D749DF" w:rsidRPr="003E0ED5">
        <w:t>staff/students training. Thorough training tends to be required for the use of such software and in terms of industry, further costs could be found in the training of staff for use of CAE operations.</w:t>
      </w:r>
    </w:p>
    <w:p w14:paraId="21F6E12E" w14:textId="05DAC9EA" w:rsidR="00D749DF" w:rsidRDefault="00163FBD" w:rsidP="00D64FF3">
      <w:pPr>
        <w:spacing w:line="360" w:lineRule="auto"/>
      </w:pPr>
      <w:r>
        <w:tab/>
        <w:t xml:space="preserve">Below is a table created from analysing and research various CAE software in areas where they may thrive and where they may fall. Some of these aspects include process of fluid analysis, modelling tools and the overall ratings. Clear conclusion s can be drawn from this table with use of the highlighted aspects where orange indicates the software that got the lowest rating and green that stands for the software that shows the highest rating. This data </w:t>
      </w:r>
      <w:r w:rsidR="00096748">
        <w:t>was</w:t>
      </w:r>
      <w:r>
        <w:t xml:space="preserve"> collected form an online forum of current engineering, students and business owners on their views on this selection of CAE software.</w:t>
      </w:r>
    </w:p>
    <w:p w14:paraId="6B864174" w14:textId="69E6E61A" w:rsidR="00163FBD" w:rsidRDefault="00163FBD">
      <w:r>
        <w:rPr>
          <w:noProof/>
          <w:u w:val="single"/>
        </w:rPr>
        <w:drawing>
          <wp:inline distT="0" distB="0" distL="0" distR="0" wp14:anchorId="2FE1F12D" wp14:editId="09EE12FC">
            <wp:extent cx="4888089" cy="3386667"/>
            <wp:effectExtent l="0" t="0" r="1905" b="4445"/>
            <wp:docPr id="5" name="Picture 5" descr="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889827" cy="3387871"/>
                    </a:xfrm>
                    <a:prstGeom prst="rect">
                      <a:avLst/>
                    </a:prstGeom>
                  </pic:spPr>
                </pic:pic>
              </a:graphicData>
            </a:graphic>
          </wp:inline>
        </w:drawing>
      </w:r>
    </w:p>
    <w:p w14:paraId="2FCD168D" w14:textId="2968441A" w:rsidR="00D749DF" w:rsidRDefault="00163FBD">
      <w:r>
        <w:br w:type="page"/>
      </w:r>
    </w:p>
    <w:p w14:paraId="39E61DF9" w14:textId="77777777" w:rsidR="00D749DF" w:rsidRPr="00467BD6" w:rsidRDefault="00D749DF" w:rsidP="00467BD6">
      <w:pPr>
        <w:pStyle w:val="Heading2"/>
        <w:spacing w:line="360" w:lineRule="auto"/>
        <w:rPr>
          <w:color w:val="auto"/>
          <w:sz w:val="22"/>
          <w:szCs w:val="22"/>
          <w:u w:val="single"/>
        </w:rPr>
      </w:pPr>
      <w:bookmarkStart w:id="16" w:name="_Toc122088526"/>
      <w:r w:rsidRPr="00467BD6">
        <w:rPr>
          <w:color w:val="auto"/>
          <w:sz w:val="22"/>
          <w:szCs w:val="22"/>
          <w:u w:val="single"/>
        </w:rPr>
        <w:t>Limitations of ANSYS</w:t>
      </w:r>
      <w:bookmarkEnd w:id="16"/>
    </w:p>
    <w:p w14:paraId="7888C3F1" w14:textId="3F55497F" w:rsidR="00221FD2" w:rsidRDefault="00D749DF">
      <w:r>
        <w:tab/>
      </w:r>
      <w:r w:rsidR="00221FD2">
        <w:t xml:space="preserve">Regarding general </w:t>
      </w:r>
      <w:r w:rsidR="00221FD2">
        <w:t xml:space="preserve">and personal </w:t>
      </w:r>
      <w:r w:rsidR="00221FD2">
        <w:t>critiques, ANSYS withhold a few limitations or areas where it can be improved. These include:</w:t>
      </w:r>
    </w:p>
    <w:p w14:paraId="45F16BEC" w14:textId="248DAC4F" w:rsidR="00221FD2" w:rsidRDefault="00221FD2" w:rsidP="00221FD2">
      <w:pPr>
        <w:pStyle w:val="ListParagraph"/>
        <w:numPr>
          <w:ilvl w:val="0"/>
          <w:numId w:val="3"/>
        </w:numPr>
      </w:pPr>
      <w:r>
        <w:t>The explanation of certain tools is not well explained in the ANSYS software. The detailed explanation of tools is provided for some but not for all which can lead to disturbed project timeline.</w:t>
      </w:r>
    </w:p>
    <w:p w14:paraId="6A182664" w14:textId="0A3A8CD9" w:rsidR="00221FD2" w:rsidRDefault="00221FD2" w:rsidP="00221FD2">
      <w:pPr>
        <w:pStyle w:val="ListParagraph"/>
        <w:numPr>
          <w:ilvl w:val="0"/>
          <w:numId w:val="3"/>
        </w:numPr>
      </w:pPr>
      <w:r>
        <w:t xml:space="preserve">The GUI interface of ANSYS can be </w:t>
      </w:r>
      <w:r w:rsidR="002A439C">
        <w:t>‘</w:t>
      </w:r>
      <w:r>
        <w:t>laggy</w:t>
      </w:r>
      <w:r w:rsidR="002A439C">
        <w:t>’</w:t>
      </w:r>
      <w:r>
        <w:t xml:space="preserve"> </w:t>
      </w:r>
      <w:r w:rsidR="002A439C">
        <w:t xml:space="preserve">at times which makes it difficult to fully perform without interruptions. </w:t>
      </w:r>
    </w:p>
    <w:p w14:paraId="383E10FB" w14:textId="12780C7D" w:rsidR="002A439C" w:rsidRPr="002A439C" w:rsidRDefault="002A439C" w:rsidP="002A439C">
      <w:pPr>
        <w:pStyle w:val="ListParagraph"/>
        <w:numPr>
          <w:ilvl w:val="0"/>
          <w:numId w:val="3"/>
        </w:numPr>
        <w:rPr>
          <w:u w:val="single"/>
        </w:rPr>
      </w:pPr>
      <w:r>
        <w:t xml:space="preserve">Ansys requires a high processing CPU as with the low processing, it requires more time and reacts slower. </w:t>
      </w:r>
    </w:p>
    <w:p w14:paraId="529377BF" w14:textId="4C0A2AA0" w:rsidR="002A439C" w:rsidRPr="002A439C" w:rsidRDefault="002A439C" w:rsidP="002A439C">
      <w:pPr>
        <w:pStyle w:val="ListParagraph"/>
        <w:numPr>
          <w:ilvl w:val="0"/>
          <w:numId w:val="3"/>
        </w:numPr>
        <w:rPr>
          <w:u w:val="single"/>
        </w:rPr>
      </w:pPr>
      <w:r>
        <w:t>Due to ANSYS being a simulation software, the requirement of higher RAM is prominent which may not be accessible to every user.</w:t>
      </w:r>
    </w:p>
    <w:p w14:paraId="22889B29" w14:textId="033A05ED" w:rsidR="002A439C" w:rsidRPr="002A439C" w:rsidRDefault="002A439C" w:rsidP="002A439C">
      <w:pPr>
        <w:pStyle w:val="ListParagraph"/>
        <w:numPr>
          <w:ilvl w:val="0"/>
          <w:numId w:val="3"/>
        </w:numPr>
        <w:rPr>
          <w:u w:val="single"/>
        </w:rPr>
      </w:pPr>
      <w:r>
        <w:t>The requirement of a better graphics system concerning the RAM as mentioned above is not very cost effective for students who don’t have access to a shared license to use the software.</w:t>
      </w:r>
    </w:p>
    <w:p w14:paraId="64020533" w14:textId="24373B8B" w:rsidR="002A439C" w:rsidRPr="00467BD6" w:rsidRDefault="002A439C" w:rsidP="00467BD6">
      <w:pPr>
        <w:pStyle w:val="Heading2"/>
        <w:spacing w:line="360" w:lineRule="auto"/>
        <w:rPr>
          <w:color w:val="auto"/>
          <w:sz w:val="22"/>
          <w:szCs w:val="22"/>
          <w:u w:val="single"/>
        </w:rPr>
      </w:pPr>
    </w:p>
    <w:p w14:paraId="75F3FA31" w14:textId="5B23F312" w:rsidR="002A439C" w:rsidRPr="00467BD6" w:rsidRDefault="002A439C" w:rsidP="00467BD6">
      <w:pPr>
        <w:pStyle w:val="Heading2"/>
        <w:spacing w:line="360" w:lineRule="auto"/>
        <w:rPr>
          <w:color w:val="auto"/>
          <w:sz w:val="22"/>
          <w:szCs w:val="22"/>
          <w:u w:val="single"/>
        </w:rPr>
      </w:pPr>
      <w:bookmarkStart w:id="17" w:name="_Toc122088527"/>
      <w:r w:rsidRPr="00467BD6">
        <w:rPr>
          <w:color w:val="auto"/>
          <w:sz w:val="22"/>
          <w:szCs w:val="22"/>
          <w:u w:val="single"/>
        </w:rPr>
        <w:t>ANSYS being optimised in design process</w:t>
      </w:r>
      <w:bookmarkEnd w:id="17"/>
    </w:p>
    <w:p w14:paraId="74433AD6" w14:textId="796000AF" w:rsidR="002A439C" w:rsidRDefault="002A439C" w:rsidP="00163FBD">
      <w:pPr>
        <w:spacing w:line="360" w:lineRule="auto"/>
      </w:pPr>
      <w:r>
        <w:tab/>
      </w:r>
      <w:r w:rsidR="00163FBD">
        <w:t xml:space="preserve">Although ANSYS may house some limitations, the general use of this CAE software thrives in the engineering industry. This software offers engineers the opportunity to not only explore certain products but to also predict how these products will be optimised and work or fail. This software enables clients all over the world to innovate at a high speed and validate any design assumptions. Alongside this, users of ANSYS can develop and transform the products in this virtual aspect before it is produced in the real world. </w:t>
      </w:r>
    </w:p>
    <w:p w14:paraId="730721DF" w14:textId="77777777" w:rsidR="00163FBD" w:rsidRPr="002A439C" w:rsidRDefault="00163FBD" w:rsidP="00163FBD">
      <w:pPr>
        <w:spacing w:line="360" w:lineRule="auto"/>
      </w:pPr>
    </w:p>
    <w:p w14:paraId="21917D53" w14:textId="15DD2C85" w:rsidR="006814AF" w:rsidRPr="00467BD6" w:rsidRDefault="000A06F0" w:rsidP="00467BD6">
      <w:pPr>
        <w:pStyle w:val="ListParagraph"/>
        <w:numPr>
          <w:ilvl w:val="0"/>
          <w:numId w:val="3"/>
        </w:numPr>
        <w:rPr>
          <w:u w:val="single"/>
        </w:rPr>
      </w:pPr>
      <w:r w:rsidRPr="002A439C">
        <w:rPr>
          <w:u w:val="single"/>
        </w:rPr>
        <w:br w:type="page"/>
      </w:r>
    </w:p>
    <w:p w14:paraId="3727C0B6" w14:textId="217F5E2B" w:rsidR="006814AF" w:rsidRDefault="00467BD6" w:rsidP="00467BD6">
      <w:pPr>
        <w:pStyle w:val="Heading1"/>
      </w:pPr>
      <w:bookmarkStart w:id="18" w:name="_Toc122088528"/>
      <w:r w:rsidRPr="00467BD6">
        <w:rPr>
          <w:sz w:val="24"/>
          <w:szCs w:val="24"/>
        </w:rPr>
        <w:lastRenderedPageBreak/>
        <w:t>Conclusion</w:t>
      </w:r>
      <w:bookmarkEnd w:id="18"/>
      <w:r>
        <w:t xml:space="preserve"> </w:t>
      </w:r>
    </w:p>
    <w:p w14:paraId="6B1BA5DB" w14:textId="77777777" w:rsidR="00346AF4" w:rsidRDefault="00346AF4" w:rsidP="007270A4">
      <w:pPr>
        <w:spacing w:line="360" w:lineRule="auto"/>
      </w:pPr>
    </w:p>
    <w:p w14:paraId="17D5A8BC" w14:textId="171DBE56" w:rsidR="006814AF" w:rsidRDefault="00F94405" w:rsidP="007270A4">
      <w:pPr>
        <w:spacing w:line="360" w:lineRule="auto"/>
      </w:pPr>
      <w:r>
        <w:t xml:space="preserve">The distribution of temperature on the piston is complex; the highest temperature is in the combustion chamber bottom whilst the edge of the chamber is also high. Around the ring of the piston the temperature isn’t as high as the </w:t>
      </w:r>
      <w:r>
        <w:t>external heat dissipating capacity is small leading to small heating load</w:t>
      </w:r>
      <w:r>
        <w:t xml:space="preserve">. Overall, the temperature of the piston is fairly low. </w:t>
      </w:r>
    </w:p>
    <w:p w14:paraId="728BEF88" w14:textId="24062E27" w:rsidR="00346AF4" w:rsidRDefault="00346AF4" w:rsidP="00346AF4">
      <w:pPr>
        <w:spacing w:line="360" w:lineRule="auto"/>
      </w:pPr>
      <w:r>
        <w:t xml:space="preserve">In </w:t>
      </w:r>
      <w:r>
        <w:t>Hyper Eutectic Alloy</w:t>
      </w:r>
      <w:r>
        <w:t xml:space="preserve"> it can be seen that </w:t>
      </w:r>
      <w:r>
        <w:t>the distribution of the thermal mechanical coupling stress is minimum</w:t>
      </w:r>
      <w:r>
        <w:t xml:space="preserve">, for </w:t>
      </w:r>
      <w:r>
        <w:t>Special Eutectic Alloy (AISi18 CuMgNi) the maximum stress is medium (94.07 MPa)</w:t>
      </w:r>
      <w:r>
        <w:t xml:space="preserve">. Although it is still </w:t>
      </w:r>
      <w:r>
        <w:t>not likely to cause structural damage or plastic deformation</w:t>
      </w:r>
      <w:r>
        <w:t xml:space="preserve"> because</w:t>
      </w:r>
      <w:r>
        <w:t xml:space="preserve"> the stress is far less than the yield limit (280 MPa) </w:t>
      </w:r>
      <w:r>
        <w:t xml:space="preserve">for a piston material. </w:t>
      </w:r>
    </w:p>
    <w:p w14:paraId="5BBE2222" w14:textId="1C25543A" w:rsidR="00F94405" w:rsidRDefault="00346AF4" w:rsidP="007270A4">
      <w:pPr>
        <w:spacing w:line="360" w:lineRule="auto"/>
      </w:pPr>
      <w:r>
        <w:t xml:space="preserve">According to the results given from the thermal analysis, we can see that the </w:t>
      </w:r>
      <w:r>
        <w:t>thermal mechanical coupling strain is minimum in Special Eutectic Alloy and 6061</w:t>
      </w:r>
      <w:r w:rsidRPr="00BA0F00">
        <w:rPr>
          <w:rFonts w:cstheme="minorHAnsi"/>
          <w:color w:val="202124"/>
          <w:shd w:val="clear" w:color="auto" w:fill="FFFFFF"/>
        </w:rPr>
        <w:t>-</w:t>
      </w:r>
      <w:r>
        <w:t>T6.</w:t>
      </w:r>
    </w:p>
    <w:p w14:paraId="5F1D088A" w14:textId="3901DA3A" w:rsidR="00346AF4" w:rsidRDefault="00346AF4" w:rsidP="007270A4">
      <w:pPr>
        <w:spacing w:line="360" w:lineRule="auto"/>
      </w:pPr>
      <w:r>
        <w:t xml:space="preserve">After comparing all points and the results given from the case study and the personal study it is clear that the </w:t>
      </w:r>
      <w:r>
        <w:t>6061</w:t>
      </w:r>
      <w:r w:rsidRPr="00BA0F00">
        <w:rPr>
          <w:rFonts w:cstheme="minorHAnsi"/>
          <w:color w:val="202124"/>
          <w:shd w:val="clear" w:color="auto" w:fill="FFFFFF"/>
        </w:rPr>
        <w:t>-</w:t>
      </w:r>
      <w:r>
        <w:t>T6</w:t>
      </w:r>
      <w:r>
        <w:t xml:space="preserve"> Aluminium is the best suited material for the piston. </w:t>
      </w:r>
    </w:p>
    <w:p w14:paraId="57CF129D" w14:textId="3E0A06BF" w:rsidR="006814AF" w:rsidRDefault="006814AF"/>
    <w:p w14:paraId="21B1B4F1" w14:textId="39773614" w:rsidR="006814AF" w:rsidRDefault="006814AF"/>
    <w:p w14:paraId="2D625D68" w14:textId="31A624D7" w:rsidR="006814AF" w:rsidRDefault="006814AF"/>
    <w:p w14:paraId="7F526817" w14:textId="77777777" w:rsidR="006814AF" w:rsidRDefault="006814AF" w:rsidP="006814AF">
      <w:pPr>
        <w:jc w:val="center"/>
        <w:rPr>
          <w:rFonts w:cstheme="minorHAnsi"/>
          <w:i/>
          <w:iCs/>
          <w:sz w:val="16"/>
          <w:szCs w:val="16"/>
        </w:rPr>
      </w:pPr>
    </w:p>
    <w:p w14:paraId="4DE01F93" w14:textId="0AA85273" w:rsidR="00467BD6" w:rsidRDefault="00467BD6">
      <w:r>
        <w:br w:type="page"/>
      </w:r>
    </w:p>
    <w:p w14:paraId="766FBA39" w14:textId="27608970" w:rsidR="006814AF" w:rsidRDefault="00467BD6" w:rsidP="00467BD6">
      <w:pPr>
        <w:pStyle w:val="Heading1"/>
        <w:rPr>
          <w:sz w:val="24"/>
          <w:szCs w:val="24"/>
        </w:rPr>
      </w:pPr>
      <w:bookmarkStart w:id="19" w:name="_Toc122088529"/>
      <w:r w:rsidRPr="00467BD6">
        <w:rPr>
          <w:sz w:val="24"/>
          <w:szCs w:val="24"/>
        </w:rPr>
        <w:lastRenderedPageBreak/>
        <w:t>References</w:t>
      </w:r>
      <w:bookmarkEnd w:id="19"/>
    </w:p>
    <w:p w14:paraId="3D854AAE" w14:textId="77777777" w:rsidR="0056356C" w:rsidRPr="0056356C" w:rsidRDefault="0056356C" w:rsidP="0056356C"/>
    <w:p w14:paraId="33FB38E6" w14:textId="77777777" w:rsidR="0056356C" w:rsidRDefault="0056356C" w:rsidP="0056356C">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Cerit</w:t>
      </w:r>
      <w:proofErr w:type="spellEnd"/>
      <w:r>
        <w:rPr>
          <w:rFonts w:ascii="Times New Roman" w:hAnsi="Times New Roman" w:cs="Times New Roman"/>
          <w:sz w:val="24"/>
          <w:szCs w:val="24"/>
          <w:lang w:val="en-US"/>
        </w:rPr>
        <w:t xml:space="preserve">, M. and Coban, M. (2014). </w:t>
      </w:r>
      <w:proofErr w:type="spellStart"/>
      <w:r>
        <w:rPr>
          <w:rFonts w:ascii="Times New Roman" w:hAnsi="Times New Roman" w:cs="Times New Roman"/>
          <w:sz w:val="24"/>
          <w:szCs w:val="24"/>
          <w:lang w:val="en-US"/>
        </w:rPr>
        <w:t>ǲTemperature</w:t>
      </w:r>
      <w:proofErr w:type="spellEnd"/>
      <w:r>
        <w:rPr>
          <w:rFonts w:ascii="Times New Roman" w:hAnsi="Times New Roman" w:cs="Times New Roman"/>
          <w:sz w:val="24"/>
          <w:szCs w:val="24"/>
          <w:lang w:val="en-US"/>
        </w:rPr>
        <w:t xml:space="preserve"> and thermal stress analyses of a ceramic-coated aluminum alloy piston used in a diesel engine. </w:t>
      </w:r>
      <w:r>
        <w:rPr>
          <w:rFonts w:ascii="Times New Roman" w:hAnsi="Times New Roman" w:cs="Times New Roman"/>
          <w:i/>
          <w:iCs/>
          <w:sz w:val="24"/>
          <w:szCs w:val="24"/>
          <w:lang w:val="en-US"/>
        </w:rPr>
        <w:t>International Journal of Thermal Sciences</w:t>
      </w:r>
      <w:r>
        <w:rPr>
          <w:rFonts w:ascii="Times New Roman" w:hAnsi="Times New Roman" w:cs="Times New Roman"/>
          <w:sz w:val="24"/>
          <w:szCs w:val="24"/>
          <w:lang w:val="en-US"/>
        </w:rPr>
        <w:t>, 77, pp.11–18.</w:t>
      </w:r>
    </w:p>
    <w:p w14:paraId="47C2A20D" w14:textId="77777777" w:rsidR="0056356C" w:rsidRDefault="0056356C" w:rsidP="0056356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Lu, Y. (2016). Fatigue strength analysis of connecting rod bolt for large power diesel engine. </w:t>
      </w:r>
      <w:r>
        <w:rPr>
          <w:rFonts w:ascii="Times New Roman" w:hAnsi="Times New Roman" w:cs="Times New Roman"/>
          <w:i/>
          <w:iCs/>
          <w:sz w:val="24"/>
          <w:szCs w:val="24"/>
          <w:lang w:val="en-US"/>
        </w:rPr>
        <w:t>Applied Thermal Engineering</w:t>
      </w:r>
      <w:r>
        <w:rPr>
          <w:rFonts w:ascii="Times New Roman" w:hAnsi="Times New Roman" w:cs="Times New Roman"/>
          <w:sz w:val="24"/>
          <w:szCs w:val="24"/>
          <w:lang w:val="en-US"/>
        </w:rPr>
        <w:t>. doi:</w:t>
      </w:r>
      <w:hyperlink r:id="rId19" w:history="1">
        <w:r>
          <w:rPr>
            <w:rStyle w:val="Hyperlink"/>
            <w:rFonts w:ascii="Times New Roman" w:hAnsi="Times New Roman" w:cs="Times New Roman"/>
            <w:sz w:val="24"/>
            <w:szCs w:val="24"/>
            <w:lang w:val="en-US"/>
          </w:rPr>
          <w:t>10.16579/j.issn.1001.9669.2016.04.032</w:t>
        </w:r>
      </w:hyperlink>
      <w:r>
        <w:rPr>
          <w:rFonts w:ascii="Times New Roman" w:hAnsi="Times New Roman" w:cs="Times New Roman"/>
          <w:sz w:val="24"/>
          <w:szCs w:val="24"/>
          <w:lang w:val="en-US"/>
        </w:rPr>
        <w:t>.</w:t>
      </w:r>
    </w:p>
    <w:p w14:paraId="10CFA60A" w14:textId="77777777" w:rsidR="0056356C" w:rsidRDefault="0056356C" w:rsidP="0056356C">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Nouby</w:t>
      </w:r>
      <w:proofErr w:type="spellEnd"/>
      <w:r>
        <w:rPr>
          <w:rFonts w:ascii="Times New Roman" w:hAnsi="Times New Roman" w:cs="Times New Roman"/>
          <w:sz w:val="24"/>
          <w:szCs w:val="24"/>
          <w:lang w:val="en-US"/>
        </w:rPr>
        <w:t xml:space="preserve"> M, G. and Gamal Fouad, M. (2019). Evaluation-of-Gasoline-Engine-Piston-with-Various-Coating-Materials-Using-Finite-Element-Method (1). In: </w:t>
      </w:r>
      <w:r>
        <w:rPr>
          <w:rFonts w:ascii="Times New Roman" w:hAnsi="Times New Roman" w:cs="Times New Roman"/>
          <w:i/>
          <w:iCs/>
          <w:sz w:val="24"/>
          <w:szCs w:val="24"/>
          <w:lang w:val="en-US"/>
        </w:rPr>
        <w:t>International Conference on Advanced Automobile Engineering and Application</w:t>
      </w:r>
      <w:r>
        <w:rPr>
          <w:rFonts w:ascii="Times New Roman" w:hAnsi="Times New Roman" w:cs="Times New Roman"/>
          <w:sz w:val="24"/>
          <w:szCs w:val="24"/>
          <w:lang w:val="en-US"/>
        </w:rPr>
        <w:t>. International Conference on Advanced Automobile Engineering and Application.</w:t>
      </w:r>
    </w:p>
    <w:p w14:paraId="092194E5" w14:textId="77777777" w:rsidR="0056356C" w:rsidRDefault="0056356C" w:rsidP="0056356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Szmytka, F., Salem, M., </w:t>
      </w:r>
      <w:proofErr w:type="spellStart"/>
      <w:r>
        <w:rPr>
          <w:rFonts w:ascii="Times New Roman" w:hAnsi="Times New Roman" w:cs="Times New Roman"/>
          <w:sz w:val="24"/>
          <w:szCs w:val="24"/>
          <w:lang w:val="en-US"/>
        </w:rPr>
        <w:t>Rézaï</w:t>
      </w:r>
      <w:proofErr w:type="spellEnd"/>
      <w:r>
        <w:rPr>
          <w:rFonts w:ascii="Times New Roman" w:hAnsi="Times New Roman" w:cs="Times New Roman"/>
          <w:sz w:val="24"/>
          <w:szCs w:val="24"/>
          <w:lang w:val="en-US"/>
        </w:rPr>
        <w:t xml:space="preserve">-Aria, F. and </w:t>
      </w:r>
      <w:proofErr w:type="spellStart"/>
      <w:r>
        <w:rPr>
          <w:rFonts w:ascii="Times New Roman" w:hAnsi="Times New Roman" w:cs="Times New Roman"/>
          <w:sz w:val="24"/>
          <w:szCs w:val="24"/>
          <w:lang w:val="en-US"/>
        </w:rPr>
        <w:t>Oudin</w:t>
      </w:r>
      <w:proofErr w:type="spellEnd"/>
      <w:r>
        <w:rPr>
          <w:rFonts w:ascii="Times New Roman" w:hAnsi="Times New Roman" w:cs="Times New Roman"/>
          <w:sz w:val="24"/>
          <w:szCs w:val="24"/>
          <w:lang w:val="en-US"/>
        </w:rPr>
        <w:t xml:space="preserve">, A. (2015). Thermal fatigue analysis of automotive Diesel piston: Experimental procedure and numerical protocol. </w:t>
      </w:r>
      <w:r>
        <w:rPr>
          <w:rFonts w:ascii="Times New Roman" w:hAnsi="Times New Roman" w:cs="Times New Roman"/>
          <w:i/>
          <w:iCs/>
          <w:sz w:val="24"/>
          <w:szCs w:val="24"/>
          <w:lang w:val="en-US"/>
        </w:rPr>
        <w:t>International Journal of Fatigue</w:t>
      </w:r>
      <w:r>
        <w:rPr>
          <w:rFonts w:ascii="Times New Roman" w:hAnsi="Times New Roman" w:cs="Times New Roman"/>
          <w:sz w:val="24"/>
          <w:szCs w:val="24"/>
          <w:lang w:val="en-US"/>
        </w:rPr>
        <w:t>, 73, pp.48–57. doi:</w:t>
      </w:r>
      <w:hyperlink r:id="rId20" w:history="1">
        <w:r>
          <w:rPr>
            <w:rStyle w:val="Hyperlink"/>
            <w:rFonts w:ascii="Times New Roman" w:hAnsi="Times New Roman" w:cs="Times New Roman"/>
            <w:sz w:val="24"/>
            <w:szCs w:val="24"/>
            <w:lang w:val="en-US"/>
          </w:rPr>
          <w:t>10.1016/j.ijfatigue.2014.11.011</w:t>
        </w:r>
      </w:hyperlink>
      <w:r>
        <w:rPr>
          <w:rFonts w:ascii="Times New Roman" w:hAnsi="Times New Roman" w:cs="Times New Roman"/>
          <w:sz w:val="24"/>
          <w:szCs w:val="24"/>
          <w:lang w:val="en-US"/>
        </w:rPr>
        <w:t>.</w:t>
      </w:r>
    </w:p>
    <w:p w14:paraId="202A4899" w14:textId="77777777" w:rsidR="0056356C" w:rsidRPr="0056356C" w:rsidRDefault="0056356C" w:rsidP="0056356C"/>
    <w:sectPr w:rsidR="0056356C" w:rsidRPr="0056356C" w:rsidSect="00467BD6">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A8B2C" w14:textId="77777777" w:rsidR="0003528D" w:rsidRDefault="0003528D" w:rsidP="00467BD6">
      <w:pPr>
        <w:spacing w:after="0" w:line="240" w:lineRule="auto"/>
      </w:pPr>
      <w:r>
        <w:separator/>
      </w:r>
    </w:p>
  </w:endnote>
  <w:endnote w:type="continuationSeparator" w:id="0">
    <w:p w14:paraId="29B9E5B4" w14:textId="77777777" w:rsidR="0003528D" w:rsidRDefault="0003528D" w:rsidP="00467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908672"/>
      <w:docPartObj>
        <w:docPartGallery w:val="Page Numbers (Bottom of Page)"/>
        <w:docPartUnique/>
      </w:docPartObj>
    </w:sdtPr>
    <w:sdtEndPr>
      <w:rPr>
        <w:noProof/>
      </w:rPr>
    </w:sdtEndPr>
    <w:sdtContent>
      <w:p w14:paraId="36AD9D7C" w14:textId="5F5D4B28" w:rsidR="00467BD6" w:rsidRDefault="00467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F0622" w14:textId="77777777" w:rsidR="00467BD6" w:rsidRDefault="00467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A2FAB" w14:textId="77777777" w:rsidR="0003528D" w:rsidRDefault="0003528D" w:rsidP="00467BD6">
      <w:pPr>
        <w:spacing w:after="0" w:line="240" w:lineRule="auto"/>
      </w:pPr>
      <w:r>
        <w:separator/>
      </w:r>
    </w:p>
  </w:footnote>
  <w:footnote w:type="continuationSeparator" w:id="0">
    <w:p w14:paraId="539F3608" w14:textId="77777777" w:rsidR="0003528D" w:rsidRDefault="0003528D" w:rsidP="00467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37BBD"/>
    <w:multiLevelType w:val="hybridMultilevel"/>
    <w:tmpl w:val="8544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C19EB"/>
    <w:multiLevelType w:val="hybridMultilevel"/>
    <w:tmpl w:val="F0A810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E0AA8"/>
    <w:multiLevelType w:val="hybridMultilevel"/>
    <w:tmpl w:val="B826359C"/>
    <w:lvl w:ilvl="0" w:tplc="4F2A5A2C">
      <w:start w:val="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E933A8F"/>
    <w:multiLevelType w:val="hybridMultilevel"/>
    <w:tmpl w:val="5B46FA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68E749B"/>
    <w:multiLevelType w:val="hybridMultilevel"/>
    <w:tmpl w:val="4C6AEE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283181">
    <w:abstractNumId w:val="0"/>
  </w:num>
  <w:num w:numId="2" w16cid:durableId="445661402">
    <w:abstractNumId w:val="1"/>
  </w:num>
  <w:num w:numId="3" w16cid:durableId="130094924">
    <w:abstractNumId w:val="4"/>
  </w:num>
  <w:num w:numId="4" w16cid:durableId="2110345944">
    <w:abstractNumId w:val="2"/>
    <w:lvlOverride w:ilvl="0"/>
    <w:lvlOverride w:ilvl="1"/>
    <w:lvlOverride w:ilvl="2"/>
    <w:lvlOverride w:ilvl="3"/>
    <w:lvlOverride w:ilvl="4"/>
    <w:lvlOverride w:ilvl="5"/>
    <w:lvlOverride w:ilvl="6"/>
    <w:lvlOverride w:ilvl="7"/>
    <w:lvlOverride w:ilvl="8"/>
  </w:num>
  <w:num w:numId="5" w16cid:durableId="11080864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0A8"/>
    <w:rsid w:val="0003528D"/>
    <w:rsid w:val="000410F3"/>
    <w:rsid w:val="0008264C"/>
    <w:rsid w:val="00084880"/>
    <w:rsid w:val="00096748"/>
    <w:rsid w:val="000A06F0"/>
    <w:rsid w:val="000A71DE"/>
    <w:rsid w:val="00150E0D"/>
    <w:rsid w:val="00163FBD"/>
    <w:rsid w:val="00175C03"/>
    <w:rsid w:val="00195073"/>
    <w:rsid w:val="00221FD2"/>
    <w:rsid w:val="00231693"/>
    <w:rsid w:val="002A00A8"/>
    <w:rsid w:val="002A439C"/>
    <w:rsid w:val="00346AF4"/>
    <w:rsid w:val="00357809"/>
    <w:rsid w:val="003869ED"/>
    <w:rsid w:val="003D6AEA"/>
    <w:rsid w:val="003E0ED5"/>
    <w:rsid w:val="00410B86"/>
    <w:rsid w:val="00467BD6"/>
    <w:rsid w:val="004965F2"/>
    <w:rsid w:val="004A29C9"/>
    <w:rsid w:val="004A4169"/>
    <w:rsid w:val="004E10FF"/>
    <w:rsid w:val="0056356C"/>
    <w:rsid w:val="00576ED6"/>
    <w:rsid w:val="00596705"/>
    <w:rsid w:val="00673F28"/>
    <w:rsid w:val="006814AF"/>
    <w:rsid w:val="007270A4"/>
    <w:rsid w:val="0073321E"/>
    <w:rsid w:val="00796DA4"/>
    <w:rsid w:val="007D3DA5"/>
    <w:rsid w:val="00891B64"/>
    <w:rsid w:val="00915DAF"/>
    <w:rsid w:val="00941135"/>
    <w:rsid w:val="009517CA"/>
    <w:rsid w:val="00A42281"/>
    <w:rsid w:val="00A84D9B"/>
    <w:rsid w:val="00BA0F00"/>
    <w:rsid w:val="00BE7ED7"/>
    <w:rsid w:val="00D64FF3"/>
    <w:rsid w:val="00D749DF"/>
    <w:rsid w:val="00E4091E"/>
    <w:rsid w:val="00E86D3F"/>
    <w:rsid w:val="00EA622F"/>
    <w:rsid w:val="00F14F78"/>
    <w:rsid w:val="00F41C23"/>
    <w:rsid w:val="00F54C15"/>
    <w:rsid w:val="00F82655"/>
    <w:rsid w:val="00F939A0"/>
    <w:rsid w:val="00F94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F9EA9"/>
  <w15:chartTrackingRefBased/>
  <w15:docId w15:val="{FEA4CCEB-A52F-430E-93BE-F86DEC97B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0A8"/>
  </w:style>
  <w:style w:type="paragraph" w:styleId="Heading1">
    <w:name w:val="heading 1"/>
    <w:basedOn w:val="Normal"/>
    <w:next w:val="Normal"/>
    <w:link w:val="Heading1Char"/>
    <w:uiPriority w:val="9"/>
    <w:qFormat/>
    <w:rsid w:val="00E86D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6D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62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14AF"/>
    <w:pPr>
      <w:ind w:left="720"/>
      <w:contextualSpacing/>
    </w:pPr>
  </w:style>
  <w:style w:type="paragraph" w:styleId="NormalWeb">
    <w:name w:val="Normal (Web)"/>
    <w:basedOn w:val="Normal"/>
    <w:uiPriority w:val="99"/>
    <w:semiHidden/>
    <w:unhideWhenUsed/>
    <w:rsid w:val="00F826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915DAF"/>
  </w:style>
  <w:style w:type="character" w:customStyle="1" w:styleId="Heading1Char">
    <w:name w:val="Heading 1 Char"/>
    <w:basedOn w:val="DefaultParagraphFont"/>
    <w:link w:val="Heading1"/>
    <w:uiPriority w:val="9"/>
    <w:rsid w:val="00E86D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6D3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67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BD6"/>
  </w:style>
  <w:style w:type="paragraph" w:styleId="Footer">
    <w:name w:val="footer"/>
    <w:basedOn w:val="Normal"/>
    <w:link w:val="FooterChar"/>
    <w:uiPriority w:val="99"/>
    <w:unhideWhenUsed/>
    <w:rsid w:val="00467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BD6"/>
  </w:style>
  <w:style w:type="paragraph" w:styleId="TOCHeading">
    <w:name w:val="TOC Heading"/>
    <w:basedOn w:val="Heading1"/>
    <w:next w:val="Normal"/>
    <w:uiPriority w:val="39"/>
    <w:unhideWhenUsed/>
    <w:qFormat/>
    <w:rsid w:val="00467BD6"/>
    <w:pPr>
      <w:outlineLvl w:val="9"/>
    </w:pPr>
    <w:rPr>
      <w:lang w:val="en-US"/>
    </w:rPr>
  </w:style>
  <w:style w:type="paragraph" w:styleId="TOC1">
    <w:name w:val="toc 1"/>
    <w:basedOn w:val="Normal"/>
    <w:next w:val="Normal"/>
    <w:autoRedefine/>
    <w:uiPriority w:val="39"/>
    <w:unhideWhenUsed/>
    <w:rsid w:val="00467BD6"/>
    <w:pPr>
      <w:spacing w:after="100"/>
    </w:pPr>
  </w:style>
  <w:style w:type="paragraph" w:styleId="TOC2">
    <w:name w:val="toc 2"/>
    <w:basedOn w:val="Normal"/>
    <w:next w:val="Normal"/>
    <w:autoRedefine/>
    <w:uiPriority w:val="39"/>
    <w:unhideWhenUsed/>
    <w:rsid w:val="00467BD6"/>
    <w:pPr>
      <w:spacing w:after="100"/>
      <w:ind w:left="220"/>
    </w:pPr>
  </w:style>
  <w:style w:type="character" w:styleId="Hyperlink">
    <w:name w:val="Hyperlink"/>
    <w:basedOn w:val="DefaultParagraphFont"/>
    <w:uiPriority w:val="99"/>
    <w:unhideWhenUsed/>
    <w:rsid w:val="00467B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34277">
      <w:bodyDiv w:val="1"/>
      <w:marLeft w:val="0"/>
      <w:marRight w:val="0"/>
      <w:marTop w:val="0"/>
      <w:marBottom w:val="0"/>
      <w:divBdr>
        <w:top w:val="none" w:sz="0" w:space="0" w:color="auto"/>
        <w:left w:val="none" w:sz="0" w:space="0" w:color="auto"/>
        <w:bottom w:val="none" w:sz="0" w:space="0" w:color="auto"/>
        <w:right w:val="none" w:sz="0" w:space="0" w:color="auto"/>
      </w:divBdr>
    </w:div>
    <w:div w:id="231164253">
      <w:bodyDiv w:val="1"/>
      <w:marLeft w:val="0"/>
      <w:marRight w:val="0"/>
      <w:marTop w:val="0"/>
      <w:marBottom w:val="0"/>
      <w:divBdr>
        <w:top w:val="none" w:sz="0" w:space="0" w:color="auto"/>
        <w:left w:val="none" w:sz="0" w:space="0" w:color="auto"/>
        <w:bottom w:val="none" w:sz="0" w:space="0" w:color="auto"/>
        <w:right w:val="none" w:sz="0" w:space="0" w:color="auto"/>
      </w:divBdr>
    </w:div>
    <w:div w:id="334578909">
      <w:bodyDiv w:val="1"/>
      <w:marLeft w:val="0"/>
      <w:marRight w:val="0"/>
      <w:marTop w:val="0"/>
      <w:marBottom w:val="0"/>
      <w:divBdr>
        <w:top w:val="none" w:sz="0" w:space="0" w:color="auto"/>
        <w:left w:val="none" w:sz="0" w:space="0" w:color="auto"/>
        <w:bottom w:val="none" w:sz="0" w:space="0" w:color="auto"/>
        <w:right w:val="none" w:sz="0" w:space="0" w:color="auto"/>
      </w:divBdr>
    </w:div>
    <w:div w:id="954285154">
      <w:bodyDiv w:val="1"/>
      <w:marLeft w:val="0"/>
      <w:marRight w:val="0"/>
      <w:marTop w:val="0"/>
      <w:marBottom w:val="0"/>
      <w:divBdr>
        <w:top w:val="none" w:sz="0" w:space="0" w:color="auto"/>
        <w:left w:val="none" w:sz="0" w:space="0" w:color="auto"/>
        <w:bottom w:val="none" w:sz="0" w:space="0" w:color="auto"/>
        <w:right w:val="none" w:sz="0" w:space="0" w:color="auto"/>
      </w:divBdr>
    </w:div>
    <w:div w:id="2025549700">
      <w:bodyDiv w:val="1"/>
      <w:marLeft w:val="0"/>
      <w:marRight w:val="0"/>
      <w:marTop w:val="0"/>
      <w:marBottom w:val="0"/>
      <w:divBdr>
        <w:top w:val="none" w:sz="0" w:space="0" w:color="auto"/>
        <w:left w:val="none" w:sz="0" w:space="0" w:color="auto"/>
        <w:bottom w:val="none" w:sz="0" w:space="0" w:color="auto"/>
        <w:right w:val="none" w:sz="0" w:space="0" w:color="auto"/>
      </w:divBdr>
    </w:div>
    <w:div w:id="2119979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file:///C:\Users\kiane\Downloads\10.1016\j.ijfatigue.2014.11.0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file:///C:\Users\kiane\Downloads\10.16579\j.issn.1001.9669.2016.04.03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9F53F-B542-4026-8007-407C484AA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17</Pages>
  <Words>3353</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cp:lastModifiedBy>
  <cp:revision>16</cp:revision>
  <dcterms:created xsi:type="dcterms:W3CDTF">2022-12-13T22:37:00Z</dcterms:created>
  <dcterms:modified xsi:type="dcterms:W3CDTF">2022-12-16T20:17:00Z</dcterms:modified>
</cp:coreProperties>
</file>