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7F3751" w:rsidRPr="002E4887" w:rsidRDefault="007F3751" w:rsidP="007F3751">
      <w:pPr>
        <w:jc w:val="center"/>
        <w:rPr>
          <w:b/>
          <w:sz w:val="40"/>
          <w:szCs w:val="40"/>
        </w:rPr>
      </w:pPr>
      <w:r w:rsidRPr="002E4887">
        <w:rPr>
          <w:b/>
          <w:sz w:val="40"/>
          <w:szCs w:val="40"/>
        </w:rPr>
        <w:t>MODULE CODE: LCBB4001</w:t>
      </w:r>
    </w:p>
    <w:p w:rsidR="007F3751" w:rsidRDefault="007F3751" w:rsidP="007F3751">
      <w:pPr>
        <w:jc w:val="center"/>
        <w:rPr>
          <w:b/>
          <w:sz w:val="40"/>
          <w:szCs w:val="40"/>
        </w:rPr>
      </w:pPr>
      <w:r w:rsidRPr="002E4887">
        <w:rPr>
          <w:b/>
          <w:sz w:val="40"/>
          <w:szCs w:val="40"/>
        </w:rPr>
        <w:t>ACCOUNTING FUNDAMENTALS</w:t>
      </w:r>
    </w:p>
    <w:p w:rsidR="007F3751" w:rsidRPr="002139F7" w:rsidRDefault="00C40887" w:rsidP="00C505B0">
      <w:pPr>
        <w:jc w:val="center"/>
        <w:rPr>
          <w:sz w:val="36"/>
          <w:szCs w:val="36"/>
        </w:rPr>
      </w:pPr>
      <w:proofErr w:type="spellStart"/>
      <w:r>
        <w:rPr>
          <w:sz w:val="36"/>
          <w:szCs w:val="36"/>
        </w:rPr>
        <w:t>Beatricia</w:t>
      </w:r>
      <w:proofErr w:type="spellEnd"/>
      <w:r>
        <w:rPr>
          <w:sz w:val="36"/>
          <w:szCs w:val="36"/>
        </w:rPr>
        <w:t xml:space="preserve"> </w:t>
      </w:r>
      <w:proofErr w:type="spellStart"/>
      <w:r>
        <w:rPr>
          <w:sz w:val="36"/>
          <w:szCs w:val="36"/>
        </w:rPr>
        <w:t>Corsan</w:t>
      </w:r>
      <w:proofErr w:type="spellEnd"/>
    </w:p>
    <w:p w:rsidR="007F3751" w:rsidRPr="002139F7" w:rsidRDefault="00C40887" w:rsidP="007F3751">
      <w:pPr>
        <w:jc w:val="center"/>
        <w:rPr>
          <w:sz w:val="36"/>
          <w:szCs w:val="36"/>
        </w:rPr>
      </w:pPr>
      <w:r>
        <w:rPr>
          <w:sz w:val="36"/>
          <w:szCs w:val="36"/>
        </w:rPr>
        <w:t>Student ID: 2013038</w:t>
      </w:r>
    </w:p>
    <w:p w:rsidR="007F3751" w:rsidRPr="002139F7" w:rsidRDefault="007F3751" w:rsidP="007F3751">
      <w:pPr>
        <w:jc w:val="center"/>
        <w:rPr>
          <w:sz w:val="36"/>
          <w:szCs w:val="36"/>
        </w:rPr>
      </w:pPr>
      <w:proofErr w:type="gramStart"/>
      <w:r w:rsidRPr="002139F7">
        <w:rPr>
          <w:sz w:val="36"/>
          <w:szCs w:val="36"/>
        </w:rPr>
        <w:t>Accounting  Fundamentals</w:t>
      </w:r>
      <w:proofErr w:type="gramEnd"/>
      <w:r w:rsidRPr="002139F7">
        <w:rPr>
          <w:sz w:val="36"/>
          <w:szCs w:val="36"/>
        </w:rPr>
        <w:t xml:space="preserve"> Assessment 2</w:t>
      </w:r>
    </w:p>
    <w:p w:rsidR="007F3751" w:rsidRDefault="007F3751" w:rsidP="007F3751">
      <w:pPr>
        <w:rPr>
          <w:b/>
          <w:sz w:val="36"/>
          <w:szCs w:val="36"/>
        </w:rPr>
      </w:pPr>
      <w:r>
        <w:rPr>
          <w:sz w:val="32"/>
          <w:szCs w:val="32"/>
        </w:rPr>
        <w:t xml:space="preserve">                            </w:t>
      </w:r>
      <w:r w:rsidRPr="002C2A1E">
        <w:rPr>
          <w:sz w:val="36"/>
          <w:szCs w:val="36"/>
        </w:rPr>
        <w:t xml:space="preserve">  </w:t>
      </w:r>
      <w:proofErr w:type="gramStart"/>
      <w:r w:rsidRPr="002C2A1E">
        <w:rPr>
          <w:sz w:val="36"/>
          <w:szCs w:val="36"/>
        </w:rPr>
        <w:t>Lecturer :</w:t>
      </w:r>
      <w:proofErr w:type="gramEnd"/>
      <w:r w:rsidRPr="002C2A1E">
        <w:rPr>
          <w:sz w:val="36"/>
          <w:szCs w:val="36"/>
        </w:rPr>
        <w:t xml:space="preserve"> </w:t>
      </w:r>
      <w:proofErr w:type="spellStart"/>
      <w:r w:rsidRPr="002C2A1E">
        <w:rPr>
          <w:b/>
          <w:sz w:val="36"/>
          <w:szCs w:val="36"/>
        </w:rPr>
        <w:t>Widin</w:t>
      </w:r>
      <w:proofErr w:type="spellEnd"/>
      <w:r w:rsidRPr="002C2A1E">
        <w:rPr>
          <w:b/>
          <w:sz w:val="36"/>
          <w:szCs w:val="36"/>
        </w:rPr>
        <w:t xml:space="preserve"> </w:t>
      </w:r>
      <w:proofErr w:type="spellStart"/>
      <w:r w:rsidRPr="002C2A1E">
        <w:rPr>
          <w:b/>
          <w:sz w:val="36"/>
          <w:szCs w:val="36"/>
        </w:rPr>
        <w:t>Bongashu</w:t>
      </w:r>
      <w:proofErr w:type="spellEnd"/>
      <w:r w:rsidRPr="002C2A1E">
        <w:rPr>
          <w:b/>
          <w:sz w:val="36"/>
          <w:szCs w:val="36"/>
        </w:rPr>
        <w:t xml:space="preserve"> </w:t>
      </w:r>
      <w:proofErr w:type="spellStart"/>
      <w:r w:rsidRPr="002C2A1E">
        <w:rPr>
          <w:b/>
          <w:sz w:val="36"/>
          <w:szCs w:val="36"/>
        </w:rPr>
        <w:t>Sha’ven</w:t>
      </w:r>
      <w:proofErr w:type="spellEnd"/>
    </w:p>
    <w:p w:rsidR="00C40887" w:rsidRDefault="00C40887" w:rsidP="007F3751">
      <w:pPr>
        <w:rPr>
          <w:b/>
          <w:sz w:val="36"/>
          <w:szCs w:val="36"/>
        </w:rPr>
      </w:pPr>
    </w:p>
    <w:p w:rsidR="007F3751" w:rsidRDefault="007F3751" w:rsidP="007F3751">
      <w:pPr>
        <w:rPr>
          <w:b/>
          <w:sz w:val="36"/>
          <w:szCs w:val="36"/>
        </w:rPr>
      </w:pPr>
    </w:p>
    <w:p w:rsidR="007F3751" w:rsidRDefault="007F3751" w:rsidP="007F3751">
      <w:pPr>
        <w:rPr>
          <w:b/>
          <w:sz w:val="36"/>
          <w:szCs w:val="36"/>
        </w:rPr>
      </w:pPr>
    </w:p>
    <w:p w:rsidR="007F3751" w:rsidRDefault="007F3751" w:rsidP="007F3751">
      <w:pPr>
        <w:rPr>
          <w:b/>
          <w:sz w:val="36"/>
          <w:szCs w:val="36"/>
        </w:rPr>
      </w:pPr>
    </w:p>
    <w:p w:rsidR="007F3751" w:rsidRPr="002C2A1E" w:rsidRDefault="007F3751" w:rsidP="007F3751">
      <w:pPr>
        <w:rPr>
          <w:sz w:val="36"/>
          <w:szCs w:val="36"/>
        </w:rPr>
      </w:pPr>
    </w:p>
    <w:p w:rsidR="007F3751" w:rsidRPr="007F3751" w:rsidRDefault="007F3751" w:rsidP="007F3751">
      <w:pPr>
        <w:rPr>
          <w:b/>
          <w:sz w:val="36"/>
          <w:szCs w:val="36"/>
        </w:rPr>
      </w:pPr>
      <w:r w:rsidRPr="002139F7">
        <w:rPr>
          <w:sz w:val="28"/>
          <w:szCs w:val="28"/>
        </w:rPr>
        <w:t xml:space="preserve">  </w:t>
      </w:r>
      <w:r w:rsidRPr="007F3751">
        <w:rPr>
          <w:b/>
          <w:sz w:val="36"/>
          <w:szCs w:val="36"/>
        </w:rPr>
        <w:t>“In submitting this work, I affirm that my work adheres to the scholarly and intellectual standards of honesty and integrity. I affirm that this work is my work only and that in the preparation of this work I have not consulted any person. I affirm that I have not plagiarised or misrepresented the ideas or language of someone else as my own and that I have fully and accurately attributed any ideas or text of others to the sources and documented each source”.</w:t>
      </w:r>
    </w:p>
    <w:p w:rsidR="007F3751" w:rsidRDefault="007F3751" w:rsidP="003F6239">
      <w:pPr>
        <w:rPr>
          <w:sz w:val="32"/>
          <w:szCs w:val="32"/>
        </w:rPr>
      </w:pPr>
    </w:p>
    <w:p w:rsidR="00DB4EF4" w:rsidRDefault="00DB4EF4" w:rsidP="003F6239"/>
    <w:p w:rsidR="007F3751" w:rsidRDefault="007F3751" w:rsidP="003F6239"/>
    <w:p w:rsidR="007F3751" w:rsidRDefault="007F3751" w:rsidP="003F6239"/>
    <w:p w:rsidR="007F3751" w:rsidRDefault="007F3751" w:rsidP="003F6239"/>
    <w:p w:rsidR="007F3751" w:rsidRPr="00B96F51" w:rsidRDefault="007F3751" w:rsidP="007F3751">
      <w:pPr>
        <w:rPr>
          <w:b/>
          <w:sz w:val="24"/>
          <w:szCs w:val="24"/>
        </w:rPr>
      </w:pPr>
      <w:r w:rsidRPr="00B96F51">
        <w:rPr>
          <w:b/>
          <w:sz w:val="24"/>
          <w:szCs w:val="24"/>
        </w:rPr>
        <w:lastRenderedPageBreak/>
        <w:t>QUESTION 1</w:t>
      </w:r>
    </w:p>
    <w:p w:rsidR="007F3751" w:rsidRPr="00B96F51" w:rsidRDefault="007F3751" w:rsidP="007F3751">
      <w:pPr>
        <w:rPr>
          <w:sz w:val="24"/>
          <w:szCs w:val="24"/>
        </w:rPr>
      </w:pPr>
      <w:r w:rsidRPr="00B96F51">
        <w:rPr>
          <w:sz w:val="24"/>
          <w:szCs w:val="24"/>
        </w:rPr>
        <w:t>Walk About Ltd makes and sells product A. The current selling price is £11 and the total of variable costs per unit is £6. The fixed costs of production are £350,000 and the company currently sells 75,000 units.</w:t>
      </w:r>
    </w:p>
    <w:p w:rsidR="00C505B0" w:rsidRPr="00B96F51" w:rsidRDefault="00C505B0" w:rsidP="007F3751">
      <w:pPr>
        <w:rPr>
          <w:sz w:val="24"/>
          <w:szCs w:val="24"/>
        </w:rPr>
      </w:pPr>
    </w:p>
    <w:p w:rsidR="00C505B0" w:rsidRPr="00B96F51" w:rsidRDefault="00C505B0" w:rsidP="00C505B0">
      <w:pPr>
        <w:pStyle w:val="ListParagraph"/>
        <w:numPr>
          <w:ilvl w:val="0"/>
          <w:numId w:val="2"/>
        </w:numPr>
        <w:rPr>
          <w:sz w:val="24"/>
          <w:szCs w:val="24"/>
        </w:rPr>
      </w:pPr>
      <w:proofErr w:type="spellStart"/>
      <w:r w:rsidRPr="00B96F51">
        <w:rPr>
          <w:color w:val="C00000"/>
          <w:sz w:val="24"/>
          <w:szCs w:val="24"/>
        </w:rPr>
        <w:t>Break even</w:t>
      </w:r>
      <w:proofErr w:type="spellEnd"/>
      <w:r w:rsidRPr="00B96F51">
        <w:rPr>
          <w:color w:val="C00000"/>
          <w:sz w:val="24"/>
          <w:szCs w:val="24"/>
        </w:rPr>
        <w:t xml:space="preserve"> point units </w:t>
      </w:r>
      <w:r w:rsidRPr="00B96F51">
        <w:rPr>
          <w:sz w:val="24"/>
          <w:szCs w:val="24"/>
        </w:rPr>
        <w:t>= fixed costs/contribution per unit</w:t>
      </w:r>
    </w:p>
    <w:p w:rsidR="00C505B0" w:rsidRPr="00B96F51" w:rsidRDefault="00C505B0" w:rsidP="00C505B0">
      <w:pPr>
        <w:rPr>
          <w:sz w:val="24"/>
          <w:szCs w:val="24"/>
        </w:rPr>
      </w:pPr>
      <w:r w:rsidRPr="00B96F51">
        <w:rPr>
          <w:sz w:val="24"/>
          <w:szCs w:val="24"/>
        </w:rPr>
        <w:t>Contribution per unit= selling price per unit – variable cost per unit = £11- £6= £5</w:t>
      </w:r>
    </w:p>
    <w:p w:rsidR="00C505B0" w:rsidRPr="00B96F51" w:rsidRDefault="00C505B0" w:rsidP="00C505B0">
      <w:pPr>
        <w:rPr>
          <w:sz w:val="24"/>
          <w:szCs w:val="24"/>
        </w:rPr>
      </w:pPr>
      <w:proofErr w:type="spellStart"/>
      <w:r w:rsidRPr="00B96F51">
        <w:rPr>
          <w:sz w:val="24"/>
          <w:szCs w:val="24"/>
        </w:rPr>
        <w:t>Break even</w:t>
      </w:r>
      <w:proofErr w:type="spellEnd"/>
      <w:r w:rsidRPr="00B96F51">
        <w:rPr>
          <w:sz w:val="24"/>
          <w:szCs w:val="24"/>
        </w:rPr>
        <w:t xml:space="preserve"> point units = 350,000/5=70,000</w:t>
      </w:r>
    </w:p>
    <w:p w:rsidR="00C505B0" w:rsidRPr="00B96F51" w:rsidRDefault="00C505B0" w:rsidP="00C505B0">
      <w:pPr>
        <w:rPr>
          <w:sz w:val="24"/>
          <w:szCs w:val="24"/>
        </w:rPr>
      </w:pPr>
      <w:r w:rsidRPr="00B96F51">
        <w:rPr>
          <w:sz w:val="24"/>
          <w:szCs w:val="24"/>
        </w:rPr>
        <w:t xml:space="preserve">Break </w:t>
      </w:r>
      <w:proofErr w:type="spellStart"/>
      <w:r w:rsidRPr="00B96F51">
        <w:rPr>
          <w:sz w:val="24"/>
          <w:szCs w:val="24"/>
        </w:rPr>
        <w:t>evem</w:t>
      </w:r>
      <w:proofErr w:type="spellEnd"/>
      <w:r w:rsidRPr="00B96F51">
        <w:rPr>
          <w:sz w:val="24"/>
          <w:szCs w:val="24"/>
        </w:rPr>
        <w:t xml:space="preserve"> point revenue = fixed costs /contribution ratio</w:t>
      </w:r>
    </w:p>
    <w:p w:rsidR="00C505B0" w:rsidRPr="00B96F51" w:rsidRDefault="00C505B0" w:rsidP="00C505B0">
      <w:pPr>
        <w:rPr>
          <w:sz w:val="24"/>
          <w:szCs w:val="24"/>
        </w:rPr>
      </w:pPr>
      <w:r w:rsidRPr="00B96F51">
        <w:rPr>
          <w:sz w:val="24"/>
          <w:szCs w:val="24"/>
        </w:rPr>
        <w:t>Contribution ratio = contribution per unit/selling per unit=5/11=0.45</w:t>
      </w:r>
    </w:p>
    <w:p w:rsidR="00C505B0" w:rsidRPr="00B96F51" w:rsidRDefault="00C505B0" w:rsidP="00C505B0">
      <w:pPr>
        <w:rPr>
          <w:sz w:val="24"/>
          <w:szCs w:val="24"/>
        </w:rPr>
      </w:pPr>
      <w:proofErr w:type="spellStart"/>
      <w:r w:rsidRPr="00B96F51">
        <w:rPr>
          <w:sz w:val="24"/>
          <w:szCs w:val="24"/>
        </w:rPr>
        <w:t>Break even</w:t>
      </w:r>
      <w:proofErr w:type="spellEnd"/>
      <w:r w:rsidRPr="00B96F51">
        <w:rPr>
          <w:sz w:val="24"/>
          <w:szCs w:val="24"/>
        </w:rPr>
        <w:t xml:space="preserve"> point revenue = 350,000/0.45=777,777.78</w:t>
      </w:r>
    </w:p>
    <w:p w:rsidR="00C505B0" w:rsidRPr="00B96F51" w:rsidRDefault="00C505B0" w:rsidP="00C505B0">
      <w:pPr>
        <w:rPr>
          <w:sz w:val="24"/>
          <w:szCs w:val="24"/>
        </w:rPr>
      </w:pPr>
    </w:p>
    <w:p w:rsidR="00C505B0" w:rsidRPr="00B96F51" w:rsidRDefault="00C505B0" w:rsidP="00C505B0">
      <w:pPr>
        <w:pStyle w:val="ListParagraph"/>
        <w:numPr>
          <w:ilvl w:val="0"/>
          <w:numId w:val="2"/>
        </w:numPr>
        <w:rPr>
          <w:color w:val="C00000"/>
          <w:sz w:val="24"/>
          <w:szCs w:val="24"/>
        </w:rPr>
      </w:pPr>
      <w:r w:rsidRPr="00B96F51">
        <w:rPr>
          <w:color w:val="C00000"/>
          <w:sz w:val="24"/>
          <w:szCs w:val="24"/>
        </w:rPr>
        <w:t>Revenue</w:t>
      </w:r>
      <w:r w:rsidRPr="00B96F51">
        <w:rPr>
          <w:color w:val="000000" w:themeColor="text1"/>
          <w:sz w:val="24"/>
          <w:szCs w:val="24"/>
        </w:rPr>
        <w:t xml:space="preserve"> = selling price per </w:t>
      </w:r>
      <w:proofErr w:type="gramStart"/>
      <w:r w:rsidRPr="00B96F51">
        <w:rPr>
          <w:color w:val="000000" w:themeColor="text1"/>
          <w:sz w:val="24"/>
          <w:szCs w:val="24"/>
        </w:rPr>
        <w:t>unit  x</w:t>
      </w:r>
      <w:proofErr w:type="gramEnd"/>
      <w:r w:rsidRPr="00B96F51">
        <w:rPr>
          <w:color w:val="000000" w:themeColor="text1"/>
          <w:sz w:val="24"/>
          <w:szCs w:val="24"/>
        </w:rPr>
        <w:t xml:space="preserve">  Total units sold</w:t>
      </w:r>
    </w:p>
    <w:p w:rsidR="00C505B0" w:rsidRPr="00B96F51" w:rsidRDefault="00C505B0" w:rsidP="00C505B0">
      <w:pPr>
        <w:rPr>
          <w:color w:val="000000" w:themeColor="text1"/>
          <w:sz w:val="24"/>
          <w:szCs w:val="24"/>
        </w:rPr>
      </w:pPr>
      <w:r w:rsidRPr="00B96F51">
        <w:rPr>
          <w:color w:val="000000" w:themeColor="text1"/>
          <w:sz w:val="24"/>
          <w:szCs w:val="24"/>
        </w:rPr>
        <w:t>Revenue = 11x75,000=825,000</w:t>
      </w:r>
    </w:p>
    <w:p w:rsidR="00C505B0" w:rsidRPr="00B96F51" w:rsidRDefault="00C505B0" w:rsidP="00C505B0">
      <w:pPr>
        <w:rPr>
          <w:color w:val="000000" w:themeColor="text1"/>
          <w:sz w:val="24"/>
          <w:szCs w:val="24"/>
        </w:rPr>
      </w:pPr>
      <w:r w:rsidRPr="00B96F51">
        <w:rPr>
          <w:color w:val="000000" w:themeColor="text1"/>
          <w:sz w:val="24"/>
          <w:szCs w:val="24"/>
        </w:rPr>
        <w:t>Total VC= variable cost per unit x total units sold = 6x75,000=450,000</w:t>
      </w:r>
    </w:p>
    <w:p w:rsidR="00C505B0" w:rsidRPr="00B96F51" w:rsidRDefault="00C505B0" w:rsidP="00C505B0">
      <w:pPr>
        <w:rPr>
          <w:color w:val="000000" w:themeColor="text1"/>
          <w:sz w:val="24"/>
          <w:szCs w:val="24"/>
        </w:rPr>
      </w:pPr>
      <w:r w:rsidRPr="00B96F51">
        <w:rPr>
          <w:color w:val="000000" w:themeColor="text1"/>
          <w:sz w:val="24"/>
          <w:szCs w:val="24"/>
        </w:rPr>
        <w:t>Total contribution = revenue – total VC = 825,000-450,000=375,000</w:t>
      </w:r>
    </w:p>
    <w:p w:rsidR="00C505B0" w:rsidRPr="00B96F51" w:rsidRDefault="00C505B0" w:rsidP="00C505B0">
      <w:pPr>
        <w:rPr>
          <w:color w:val="000000" w:themeColor="text1"/>
          <w:sz w:val="24"/>
          <w:szCs w:val="24"/>
        </w:rPr>
      </w:pPr>
      <w:r w:rsidRPr="00B96F51">
        <w:rPr>
          <w:color w:val="000000" w:themeColor="text1"/>
          <w:sz w:val="24"/>
          <w:szCs w:val="24"/>
        </w:rPr>
        <w:t xml:space="preserve">Total profit = revenue </w:t>
      </w:r>
      <w:proofErr w:type="gramStart"/>
      <w:r w:rsidRPr="00B96F51">
        <w:rPr>
          <w:color w:val="000000" w:themeColor="text1"/>
          <w:sz w:val="24"/>
          <w:szCs w:val="24"/>
        </w:rPr>
        <w:t>–</w:t>
      </w:r>
      <w:r w:rsidR="00946B73">
        <w:rPr>
          <w:color w:val="000000" w:themeColor="text1"/>
          <w:sz w:val="24"/>
          <w:szCs w:val="24"/>
        </w:rPr>
        <w:t xml:space="preserve"> </w:t>
      </w:r>
      <w:r w:rsidRPr="00B96F51">
        <w:rPr>
          <w:color w:val="000000" w:themeColor="text1"/>
          <w:sz w:val="24"/>
          <w:szCs w:val="24"/>
        </w:rPr>
        <w:t xml:space="preserve"> (</w:t>
      </w:r>
      <w:proofErr w:type="gramEnd"/>
      <w:r w:rsidRPr="00B96F51">
        <w:rPr>
          <w:color w:val="000000" w:themeColor="text1"/>
          <w:sz w:val="24"/>
          <w:szCs w:val="24"/>
        </w:rPr>
        <w:t>total VC + total FC)</w:t>
      </w:r>
    </w:p>
    <w:p w:rsidR="00C505B0" w:rsidRPr="00B96F51" w:rsidRDefault="00C505B0" w:rsidP="00C505B0">
      <w:pPr>
        <w:rPr>
          <w:color w:val="000000" w:themeColor="text1"/>
          <w:sz w:val="24"/>
          <w:szCs w:val="24"/>
        </w:rPr>
      </w:pPr>
      <w:r w:rsidRPr="00B96F51">
        <w:rPr>
          <w:color w:val="000000" w:themeColor="text1"/>
          <w:sz w:val="24"/>
          <w:szCs w:val="24"/>
        </w:rPr>
        <w:t>Total profit = 825,000 –</w:t>
      </w:r>
      <w:r w:rsidR="00946B73">
        <w:rPr>
          <w:color w:val="000000" w:themeColor="text1"/>
          <w:sz w:val="24"/>
          <w:szCs w:val="24"/>
        </w:rPr>
        <w:t xml:space="preserve"> </w:t>
      </w:r>
      <w:r w:rsidRPr="00B96F51">
        <w:rPr>
          <w:color w:val="000000" w:themeColor="text1"/>
          <w:sz w:val="24"/>
          <w:szCs w:val="24"/>
        </w:rPr>
        <w:t>(450,000+350,000) = 25,000</w:t>
      </w:r>
    </w:p>
    <w:p w:rsidR="00C505B0" w:rsidRPr="00B96F51" w:rsidRDefault="00C505B0" w:rsidP="00C505B0">
      <w:pPr>
        <w:rPr>
          <w:color w:val="000000" w:themeColor="text1"/>
          <w:sz w:val="24"/>
          <w:szCs w:val="24"/>
        </w:rPr>
      </w:pPr>
    </w:p>
    <w:p w:rsidR="00C505B0" w:rsidRPr="00B96F51" w:rsidRDefault="00C505B0" w:rsidP="00C505B0">
      <w:pPr>
        <w:pStyle w:val="ListParagraph"/>
        <w:numPr>
          <w:ilvl w:val="0"/>
          <w:numId w:val="2"/>
        </w:numPr>
        <w:rPr>
          <w:color w:val="C00000"/>
          <w:sz w:val="24"/>
          <w:szCs w:val="24"/>
        </w:rPr>
      </w:pPr>
      <w:r w:rsidRPr="00B96F51">
        <w:rPr>
          <w:color w:val="C00000"/>
          <w:sz w:val="24"/>
          <w:szCs w:val="24"/>
        </w:rPr>
        <w:t xml:space="preserve">New profit </w:t>
      </w:r>
      <w:r w:rsidRPr="00B96F51">
        <w:rPr>
          <w:color w:val="000000" w:themeColor="text1"/>
          <w:sz w:val="24"/>
          <w:szCs w:val="24"/>
        </w:rPr>
        <w:t>= total contribution – total FC</w:t>
      </w:r>
    </w:p>
    <w:p w:rsidR="00C505B0" w:rsidRPr="00B96F51" w:rsidRDefault="00C505B0" w:rsidP="00C505B0">
      <w:pPr>
        <w:rPr>
          <w:color w:val="000000" w:themeColor="text1"/>
          <w:sz w:val="24"/>
          <w:szCs w:val="24"/>
        </w:rPr>
      </w:pPr>
      <w:r w:rsidRPr="00B96F51">
        <w:rPr>
          <w:color w:val="000000" w:themeColor="text1"/>
          <w:sz w:val="24"/>
          <w:szCs w:val="24"/>
        </w:rPr>
        <w:t>VC per unit = 6+1=7</w:t>
      </w:r>
    </w:p>
    <w:p w:rsidR="00C505B0" w:rsidRPr="00B96F51" w:rsidRDefault="00C505B0" w:rsidP="00C505B0">
      <w:pPr>
        <w:rPr>
          <w:color w:val="000000" w:themeColor="text1"/>
          <w:sz w:val="24"/>
          <w:szCs w:val="24"/>
        </w:rPr>
      </w:pPr>
      <w:r w:rsidRPr="00B96F51">
        <w:rPr>
          <w:color w:val="000000" w:themeColor="text1"/>
          <w:sz w:val="24"/>
          <w:szCs w:val="24"/>
        </w:rPr>
        <w:t>Total FC = fixed costs + advertising =350,000 + 10,000=360,000</w:t>
      </w:r>
    </w:p>
    <w:p w:rsidR="00C505B0" w:rsidRPr="00B96F51" w:rsidRDefault="00C505B0" w:rsidP="00C505B0">
      <w:pPr>
        <w:rPr>
          <w:color w:val="000000" w:themeColor="text1"/>
          <w:sz w:val="24"/>
          <w:szCs w:val="24"/>
        </w:rPr>
      </w:pPr>
      <w:r w:rsidRPr="00B96F51">
        <w:rPr>
          <w:color w:val="000000" w:themeColor="text1"/>
          <w:sz w:val="24"/>
          <w:szCs w:val="24"/>
        </w:rPr>
        <w:t>Total contribution = contribution per unit x Expected sales next year</w:t>
      </w:r>
    </w:p>
    <w:p w:rsidR="00C505B0" w:rsidRPr="00B96F51" w:rsidRDefault="00C505B0" w:rsidP="00C505B0">
      <w:pPr>
        <w:rPr>
          <w:color w:val="000000" w:themeColor="text1"/>
          <w:sz w:val="24"/>
          <w:szCs w:val="24"/>
        </w:rPr>
      </w:pPr>
      <w:r w:rsidRPr="00B96F51">
        <w:rPr>
          <w:color w:val="000000" w:themeColor="text1"/>
          <w:sz w:val="24"/>
          <w:szCs w:val="24"/>
        </w:rPr>
        <w:t>Contribution per unit = selling price per unit – VC per unit = 13 – 7=6</w:t>
      </w:r>
    </w:p>
    <w:p w:rsidR="00C505B0" w:rsidRPr="00B96F51" w:rsidRDefault="00C505B0" w:rsidP="00C505B0">
      <w:pPr>
        <w:rPr>
          <w:color w:val="000000" w:themeColor="text1"/>
          <w:sz w:val="24"/>
          <w:szCs w:val="24"/>
        </w:rPr>
      </w:pPr>
      <w:r w:rsidRPr="00B96F51">
        <w:rPr>
          <w:color w:val="000000" w:themeColor="text1"/>
          <w:sz w:val="24"/>
          <w:szCs w:val="24"/>
        </w:rPr>
        <w:t>Total contribution = 6x80,000=480,000</w:t>
      </w:r>
    </w:p>
    <w:p w:rsidR="00C505B0" w:rsidRPr="00B96F51" w:rsidRDefault="00C505B0" w:rsidP="00C505B0">
      <w:pPr>
        <w:rPr>
          <w:color w:val="000000" w:themeColor="text1"/>
          <w:sz w:val="24"/>
          <w:szCs w:val="24"/>
        </w:rPr>
      </w:pPr>
      <w:r w:rsidRPr="00B96F51">
        <w:rPr>
          <w:color w:val="C00000"/>
          <w:sz w:val="24"/>
          <w:szCs w:val="24"/>
        </w:rPr>
        <w:t xml:space="preserve">Total new profit </w:t>
      </w:r>
      <w:r w:rsidRPr="00B96F51">
        <w:rPr>
          <w:color w:val="000000" w:themeColor="text1"/>
          <w:sz w:val="24"/>
          <w:szCs w:val="24"/>
        </w:rPr>
        <w:t>= 480,000 – 360,000 = 120,000</w:t>
      </w:r>
    </w:p>
    <w:p w:rsidR="00C40887" w:rsidRPr="00B96F51" w:rsidRDefault="00C40887" w:rsidP="00C505B0">
      <w:pPr>
        <w:jc w:val="center"/>
        <w:rPr>
          <w:sz w:val="24"/>
          <w:szCs w:val="24"/>
        </w:rPr>
      </w:pPr>
    </w:p>
    <w:p w:rsidR="00C505B0" w:rsidRPr="00B96F51" w:rsidRDefault="00C505B0" w:rsidP="00C505B0">
      <w:pPr>
        <w:jc w:val="center"/>
        <w:rPr>
          <w:sz w:val="24"/>
          <w:szCs w:val="24"/>
        </w:rPr>
      </w:pPr>
    </w:p>
    <w:p w:rsidR="00C505B0" w:rsidRPr="00B96F51" w:rsidRDefault="00C505B0" w:rsidP="00C505B0">
      <w:pPr>
        <w:jc w:val="center"/>
        <w:rPr>
          <w:sz w:val="24"/>
          <w:szCs w:val="24"/>
        </w:rPr>
      </w:pPr>
    </w:p>
    <w:p w:rsidR="00C505B0" w:rsidRPr="00B96F51" w:rsidRDefault="00C505B0" w:rsidP="00C505B0">
      <w:pPr>
        <w:jc w:val="center"/>
        <w:rPr>
          <w:sz w:val="24"/>
          <w:szCs w:val="24"/>
        </w:rPr>
      </w:pPr>
    </w:p>
    <w:p w:rsidR="00E916DE" w:rsidRPr="00130E3F" w:rsidRDefault="00E916DE" w:rsidP="00E916DE">
      <w:pPr>
        <w:pStyle w:val="ListParagraph"/>
        <w:numPr>
          <w:ilvl w:val="0"/>
          <w:numId w:val="2"/>
        </w:numPr>
        <w:rPr>
          <w:sz w:val="24"/>
          <w:szCs w:val="24"/>
        </w:rPr>
      </w:pPr>
      <w:r w:rsidRPr="00130E3F">
        <w:rPr>
          <w:color w:val="C00000"/>
          <w:sz w:val="24"/>
          <w:szCs w:val="24"/>
        </w:rPr>
        <w:lastRenderedPageBreak/>
        <w:t>Limitations of Break-Even Analysis</w:t>
      </w:r>
    </w:p>
    <w:p w:rsidR="00F452EF" w:rsidRDefault="00F452EF" w:rsidP="00F452EF">
      <w:pPr>
        <w:pStyle w:val="ListParagraph"/>
        <w:numPr>
          <w:ilvl w:val="0"/>
          <w:numId w:val="5"/>
        </w:numPr>
        <w:rPr>
          <w:sz w:val="24"/>
          <w:szCs w:val="24"/>
        </w:rPr>
      </w:pPr>
      <w:r w:rsidRPr="00F452EF">
        <w:rPr>
          <w:sz w:val="24"/>
          <w:szCs w:val="24"/>
        </w:rPr>
        <w:t>BEA is not an appropriate method for long-range use, since it should be limited to short-range use only.</w:t>
      </w:r>
    </w:p>
    <w:p w:rsidR="00F452EF" w:rsidRDefault="00F452EF" w:rsidP="00F452EF">
      <w:pPr>
        <w:pStyle w:val="ListParagraph"/>
        <w:numPr>
          <w:ilvl w:val="0"/>
          <w:numId w:val="5"/>
        </w:numPr>
        <w:rPr>
          <w:sz w:val="24"/>
          <w:szCs w:val="24"/>
        </w:rPr>
      </w:pPr>
      <w:r w:rsidRPr="00F452EF">
        <w:rPr>
          <w:sz w:val="24"/>
          <w:szCs w:val="24"/>
        </w:rPr>
        <w:t>The region used in the breakeven study should be reduced as it contributes to poor results.</w:t>
      </w:r>
    </w:p>
    <w:p w:rsidR="00F452EF" w:rsidRDefault="00F452EF" w:rsidP="00F452EF">
      <w:pPr>
        <w:pStyle w:val="ListParagraph"/>
        <w:numPr>
          <w:ilvl w:val="0"/>
          <w:numId w:val="5"/>
        </w:numPr>
        <w:rPr>
          <w:sz w:val="24"/>
          <w:szCs w:val="24"/>
        </w:rPr>
      </w:pPr>
      <w:r w:rsidRPr="00F452EF">
        <w:rPr>
          <w:sz w:val="24"/>
          <w:szCs w:val="24"/>
        </w:rPr>
        <w:t>Sales costs were particularly difficult to do with breakeven research.</w:t>
      </w:r>
    </w:p>
    <w:p w:rsidR="00E916DE" w:rsidRPr="00130E3F" w:rsidRDefault="00F452EF" w:rsidP="00F452EF">
      <w:pPr>
        <w:pStyle w:val="ListParagraph"/>
        <w:numPr>
          <w:ilvl w:val="0"/>
          <w:numId w:val="5"/>
        </w:numPr>
        <w:rPr>
          <w:sz w:val="24"/>
          <w:szCs w:val="24"/>
        </w:rPr>
      </w:pPr>
      <w:r w:rsidRPr="00F452EF">
        <w:rPr>
          <w:sz w:val="24"/>
          <w:szCs w:val="24"/>
        </w:rPr>
        <w:t xml:space="preserve">In BEA, all is believed to be fixed, this suggests a static state and is thus not </w:t>
      </w:r>
      <w:r>
        <w:rPr>
          <w:sz w:val="24"/>
          <w:szCs w:val="24"/>
        </w:rPr>
        <w:t>suitable to a complex situation</w:t>
      </w:r>
      <w:r w:rsidR="00E916DE" w:rsidRPr="00130E3F">
        <w:rPr>
          <w:sz w:val="24"/>
          <w:szCs w:val="24"/>
        </w:rPr>
        <w:t>.</w:t>
      </w:r>
    </w:p>
    <w:p w:rsidR="00130E3F" w:rsidRPr="00130E3F" w:rsidRDefault="00F452EF" w:rsidP="00F452EF">
      <w:pPr>
        <w:pStyle w:val="ListParagraph"/>
        <w:numPr>
          <w:ilvl w:val="0"/>
          <w:numId w:val="5"/>
        </w:numPr>
        <w:rPr>
          <w:sz w:val="24"/>
          <w:szCs w:val="24"/>
        </w:rPr>
      </w:pPr>
      <w:r w:rsidRPr="00F452EF">
        <w:rPr>
          <w:sz w:val="24"/>
          <w:szCs w:val="24"/>
        </w:rPr>
        <w:t>The expense in a given cycle may not be solely due to the production during that period</w:t>
      </w:r>
      <w:r>
        <w:rPr>
          <w:sz w:val="24"/>
          <w:szCs w:val="24"/>
        </w:rPr>
        <w:t>.</w:t>
      </w:r>
      <w:r w:rsidR="00130E3F" w:rsidRPr="00F452EF">
        <w:rPr>
          <w:sz w:val="24"/>
          <w:szCs w:val="24"/>
        </w:rPr>
        <w:br/>
      </w:r>
      <w:r w:rsidR="00130E3F">
        <w:rPr>
          <w:sz w:val="24"/>
          <w:szCs w:val="24"/>
        </w:rPr>
        <w:br/>
      </w:r>
    </w:p>
    <w:p w:rsidR="00130E3F" w:rsidRPr="00130E3F" w:rsidRDefault="00130E3F" w:rsidP="00130E3F">
      <w:pPr>
        <w:pStyle w:val="ListParagraph"/>
        <w:rPr>
          <w:b/>
          <w:sz w:val="24"/>
          <w:szCs w:val="24"/>
        </w:rPr>
      </w:pPr>
      <w:r w:rsidRPr="00130E3F">
        <w:rPr>
          <w:b/>
          <w:sz w:val="24"/>
          <w:szCs w:val="24"/>
        </w:rPr>
        <w:t xml:space="preserve">    QUESTION 2 </w:t>
      </w:r>
    </w:p>
    <w:p w:rsidR="00130E3F" w:rsidRPr="006E01F6" w:rsidRDefault="00130E3F" w:rsidP="00130E3F">
      <w:pPr>
        <w:pStyle w:val="ListParagraph"/>
        <w:numPr>
          <w:ilvl w:val="0"/>
          <w:numId w:val="6"/>
        </w:numPr>
        <w:rPr>
          <w:color w:val="C00000"/>
          <w:sz w:val="24"/>
          <w:szCs w:val="24"/>
        </w:rPr>
      </w:pPr>
      <w:r w:rsidRPr="00130E3F">
        <w:rPr>
          <w:sz w:val="24"/>
          <w:szCs w:val="24"/>
        </w:rPr>
        <w:t xml:space="preserve">Discuss the importance of management accounting, and how it differs from what </w:t>
      </w:r>
      <w:r w:rsidRPr="006E01F6">
        <w:rPr>
          <w:sz w:val="24"/>
          <w:szCs w:val="24"/>
        </w:rPr>
        <w:t>financial accounting provides.</w:t>
      </w:r>
    </w:p>
    <w:p w:rsidR="00F452EF" w:rsidRDefault="00130E3F" w:rsidP="00C505B0">
      <w:pPr>
        <w:rPr>
          <w:sz w:val="24"/>
          <w:szCs w:val="24"/>
        </w:rPr>
      </w:pPr>
      <w:r w:rsidRPr="006E01F6">
        <w:rPr>
          <w:sz w:val="24"/>
          <w:szCs w:val="24"/>
        </w:rPr>
        <w:t xml:space="preserve"> </w:t>
      </w:r>
      <w:r w:rsidR="0091505F" w:rsidRPr="006E01F6">
        <w:rPr>
          <w:b/>
          <w:sz w:val="24"/>
          <w:szCs w:val="24"/>
        </w:rPr>
        <w:t xml:space="preserve">Management </w:t>
      </w:r>
      <w:proofErr w:type="gramStart"/>
      <w:r w:rsidR="0091505F" w:rsidRPr="006E01F6">
        <w:rPr>
          <w:b/>
          <w:sz w:val="24"/>
          <w:szCs w:val="24"/>
        </w:rPr>
        <w:t xml:space="preserve">accounting  </w:t>
      </w:r>
      <w:r w:rsidR="00F452EF" w:rsidRPr="00F452EF">
        <w:rPr>
          <w:sz w:val="24"/>
          <w:szCs w:val="24"/>
        </w:rPr>
        <w:t>Provides</w:t>
      </w:r>
      <w:proofErr w:type="gramEnd"/>
      <w:r w:rsidR="00F452EF" w:rsidRPr="00F452EF">
        <w:rPr>
          <w:sz w:val="24"/>
          <w:szCs w:val="24"/>
        </w:rPr>
        <w:t xml:space="preserve"> an internal review to direct the overall market plan. In order to facilitate decision-making, this method includes an effective cost estimate, budget specification, preparation and appraisal of making or purchasing choices. Essential for management accounting: improved customer service, continuity, assistance in drawing up strategies</w:t>
      </w:r>
      <w:r w:rsidR="00F452EF">
        <w:rPr>
          <w:sz w:val="24"/>
          <w:szCs w:val="24"/>
        </w:rPr>
        <w:t>.</w:t>
      </w:r>
    </w:p>
    <w:p w:rsidR="00946B73" w:rsidRDefault="00381AAD" w:rsidP="00C505B0">
      <w:pPr>
        <w:rPr>
          <w:sz w:val="24"/>
          <w:szCs w:val="24"/>
        </w:rPr>
      </w:pPr>
      <w:r>
        <w:rPr>
          <w:b/>
          <w:sz w:val="24"/>
          <w:szCs w:val="24"/>
        </w:rPr>
        <w:t>Financi</w:t>
      </w:r>
      <w:r w:rsidR="00946B73" w:rsidRPr="00946B73">
        <w:rPr>
          <w:b/>
          <w:sz w:val="24"/>
          <w:szCs w:val="24"/>
        </w:rPr>
        <w:t>al accounting</w:t>
      </w:r>
      <w:r w:rsidR="00946B73">
        <w:rPr>
          <w:b/>
          <w:sz w:val="24"/>
          <w:szCs w:val="24"/>
        </w:rPr>
        <w:t xml:space="preserve"> </w:t>
      </w:r>
      <w:r w:rsidR="00F452EF" w:rsidRPr="00F452EF">
        <w:rPr>
          <w:sz w:val="24"/>
          <w:szCs w:val="24"/>
        </w:rPr>
        <w:t>Is a mechanism requiring the gathering and processing of financial information to satisfy the decision-making needs of parties outside the company.</w:t>
      </w:r>
    </w:p>
    <w:p w:rsidR="00F452EF" w:rsidRDefault="00F452EF" w:rsidP="00C505B0">
      <w:pPr>
        <w:rPr>
          <w:sz w:val="24"/>
          <w:szCs w:val="24"/>
        </w:rPr>
      </w:pPr>
    </w:p>
    <w:p w:rsidR="00F770E8" w:rsidRPr="00F770E8" w:rsidRDefault="00F770E8" w:rsidP="00F770E8">
      <w:pPr>
        <w:pStyle w:val="ListParagraph"/>
        <w:numPr>
          <w:ilvl w:val="0"/>
          <w:numId w:val="6"/>
        </w:numPr>
        <w:rPr>
          <w:sz w:val="24"/>
          <w:szCs w:val="24"/>
        </w:rPr>
      </w:pPr>
      <w:r w:rsidRPr="00F770E8">
        <w:rPr>
          <w:sz w:val="24"/>
          <w:szCs w:val="24"/>
        </w:rPr>
        <w:t>Discuss three techniques by which the management accountant can achieve the objectives of management accounting.</w:t>
      </w:r>
    </w:p>
    <w:p w:rsidR="00F770E8" w:rsidRPr="00F770E8" w:rsidRDefault="00F770E8" w:rsidP="00F770E8">
      <w:pPr>
        <w:pStyle w:val="ListParagraph"/>
        <w:numPr>
          <w:ilvl w:val="0"/>
          <w:numId w:val="8"/>
        </w:numPr>
        <w:rPr>
          <w:color w:val="C00000"/>
          <w:sz w:val="24"/>
          <w:szCs w:val="24"/>
        </w:rPr>
      </w:pPr>
      <w:r>
        <w:rPr>
          <w:color w:val="000000" w:themeColor="text1"/>
          <w:sz w:val="24"/>
          <w:szCs w:val="24"/>
        </w:rPr>
        <w:t>Analysis of Financial Statements</w:t>
      </w:r>
      <w:r w:rsidR="00381AAD">
        <w:rPr>
          <w:color w:val="000000" w:themeColor="text1"/>
          <w:sz w:val="24"/>
          <w:szCs w:val="24"/>
        </w:rPr>
        <w:t>:</w:t>
      </w:r>
    </w:p>
    <w:p w:rsidR="00F770E8" w:rsidRDefault="00F452EF" w:rsidP="00F770E8">
      <w:pPr>
        <w:rPr>
          <w:color w:val="000000" w:themeColor="text1"/>
          <w:sz w:val="24"/>
          <w:szCs w:val="24"/>
        </w:rPr>
      </w:pPr>
      <w:r w:rsidRPr="00F452EF">
        <w:rPr>
          <w:color w:val="000000" w:themeColor="text1"/>
          <w:sz w:val="24"/>
          <w:szCs w:val="24"/>
        </w:rPr>
        <w:t>The study is an attempt to assess the importance and significance of the financial statement data so that the prospect of potential profits, the capacity to cover interest and debt maturities and the viability of a sound dividend strategy can be predicted.</w:t>
      </w:r>
      <w:r w:rsidR="00F770E8">
        <w:rPr>
          <w:color w:val="000000" w:themeColor="text1"/>
          <w:sz w:val="24"/>
          <w:szCs w:val="24"/>
        </w:rPr>
        <w:br/>
        <w:t xml:space="preserve">        </w:t>
      </w:r>
      <w:r w:rsidR="00F770E8" w:rsidRPr="00381AAD">
        <w:rPr>
          <w:color w:val="C00000"/>
          <w:sz w:val="24"/>
          <w:szCs w:val="24"/>
        </w:rPr>
        <w:br/>
        <w:t xml:space="preserve">                     2.</w:t>
      </w:r>
      <w:r w:rsidR="00381AAD" w:rsidRPr="00381AAD">
        <w:rPr>
          <w:color w:val="C00000"/>
          <w:sz w:val="24"/>
          <w:szCs w:val="24"/>
        </w:rPr>
        <w:t xml:space="preserve"> </w:t>
      </w:r>
      <w:r w:rsidR="00381AAD">
        <w:rPr>
          <w:color w:val="000000" w:themeColor="text1"/>
          <w:sz w:val="24"/>
          <w:szCs w:val="24"/>
        </w:rPr>
        <w:t>Historical cost Accounting:</w:t>
      </w:r>
    </w:p>
    <w:p w:rsidR="00381AAD" w:rsidRDefault="00F452EF" w:rsidP="00F770E8">
      <w:pPr>
        <w:rPr>
          <w:color w:val="000000" w:themeColor="text1"/>
          <w:sz w:val="24"/>
          <w:szCs w:val="24"/>
        </w:rPr>
      </w:pPr>
      <w:r w:rsidRPr="00F452EF">
        <w:rPr>
          <w:color w:val="000000" w:themeColor="text1"/>
          <w:sz w:val="24"/>
          <w:szCs w:val="24"/>
        </w:rPr>
        <w:t>Historical cost accounting offers historical management data on the cost of each task, process and organization, so that comparison</w:t>
      </w:r>
      <w:r>
        <w:rPr>
          <w:color w:val="000000" w:themeColor="text1"/>
          <w:sz w:val="24"/>
          <w:szCs w:val="24"/>
        </w:rPr>
        <w:t>s can be made with normal costs</w:t>
      </w:r>
      <w:r w:rsidR="00381AAD">
        <w:rPr>
          <w:color w:val="000000" w:themeColor="text1"/>
          <w:sz w:val="24"/>
          <w:szCs w:val="24"/>
        </w:rPr>
        <w:t xml:space="preserve">. </w:t>
      </w:r>
    </w:p>
    <w:p w:rsidR="00381AAD" w:rsidRDefault="00381AAD" w:rsidP="00F770E8">
      <w:pPr>
        <w:rPr>
          <w:color w:val="000000" w:themeColor="text1"/>
          <w:sz w:val="24"/>
          <w:szCs w:val="24"/>
        </w:rPr>
      </w:pPr>
    </w:p>
    <w:p w:rsidR="00381AAD" w:rsidRPr="00381AAD" w:rsidRDefault="00381AAD" w:rsidP="00381AAD">
      <w:pPr>
        <w:rPr>
          <w:color w:val="000000" w:themeColor="text1"/>
          <w:sz w:val="24"/>
          <w:szCs w:val="24"/>
        </w:rPr>
      </w:pPr>
      <w:r w:rsidRPr="00381AAD">
        <w:rPr>
          <w:color w:val="C00000"/>
          <w:sz w:val="24"/>
          <w:szCs w:val="24"/>
        </w:rPr>
        <w:t xml:space="preserve">                    3. </w:t>
      </w:r>
      <w:r>
        <w:rPr>
          <w:color w:val="C00000"/>
          <w:sz w:val="24"/>
          <w:szCs w:val="24"/>
        </w:rPr>
        <w:t xml:space="preserve"> </w:t>
      </w:r>
      <w:r>
        <w:rPr>
          <w:color w:val="000000" w:themeColor="text1"/>
          <w:sz w:val="24"/>
          <w:szCs w:val="24"/>
        </w:rPr>
        <w:t>Standard Costing :</w:t>
      </w:r>
      <w:r>
        <w:rPr>
          <w:color w:val="000000" w:themeColor="text1"/>
          <w:sz w:val="24"/>
          <w:szCs w:val="24"/>
        </w:rPr>
        <w:br/>
      </w:r>
      <w:r w:rsidR="00F452EF" w:rsidRPr="00F452EF">
        <w:rPr>
          <w:color w:val="000000" w:themeColor="text1"/>
          <w:sz w:val="24"/>
          <w:szCs w:val="24"/>
        </w:rPr>
        <w:t>Standard costing is the establishment of the standard cost under the most effective operating environment, the contrast of the real cost with the standard, the measurement and review of the deviation, the object of which is to know the cause and to recognize the responsibility and to take remedial steps so that adverse accidents do not happen again.</w:t>
      </w:r>
      <w:bookmarkStart w:id="0" w:name="_GoBack"/>
      <w:bookmarkEnd w:id="0"/>
    </w:p>
    <w:sectPr w:rsidR="00381AAD" w:rsidRPr="00381AA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6B87B1C"/>
    <w:multiLevelType w:val="hybridMultilevel"/>
    <w:tmpl w:val="8072050A"/>
    <w:lvl w:ilvl="0" w:tplc="08090001">
      <w:start w:val="1"/>
      <w:numFmt w:val="bullet"/>
      <w:lvlText w:val=""/>
      <w:lvlJc w:val="left"/>
      <w:pPr>
        <w:ind w:left="1425" w:hanging="360"/>
      </w:pPr>
      <w:rPr>
        <w:rFonts w:ascii="Symbol" w:hAnsi="Symbol" w:hint="default"/>
      </w:rPr>
    </w:lvl>
    <w:lvl w:ilvl="1" w:tplc="08090003" w:tentative="1">
      <w:start w:val="1"/>
      <w:numFmt w:val="bullet"/>
      <w:lvlText w:val="o"/>
      <w:lvlJc w:val="left"/>
      <w:pPr>
        <w:ind w:left="2145" w:hanging="360"/>
      </w:pPr>
      <w:rPr>
        <w:rFonts w:ascii="Courier New" w:hAnsi="Courier New" w:cs="Courier New" w:hint="default"/>
      </w:rPr>
    </w:lvl>
    <w:lvl w:ilvl="2" w:tplc="08090005" w:tentative="1">
      <w:start w:val="1"/>
      <w:numFmt w:val="bullet"/>
      <w:lvlText w:val=""/>
      <w:lvlJc w:val="left"/>
      <w:pPr>
        <w:ind w:left="2865" w:hanging="360"/>
      </w:pPr>
      <w:rPr>
        <w:rFonts w:ascii="Wingdings" w:hAnsi="Wingdings" w:hint="default"/>
      </w:rPr>
    </w:lvl>
    <w:lvl w:ilvl="3" w:tplc="08090001" w:tentative="1">
      <w:start w:val="1"/>
      <w:numFmt w:val="bullet"/>
      <w:lvlText w:val=""/>
      <w:lvlJc w:val="left"/>
      <w:pPr>
        <w:ind w:left="3585" w:hanging="360"/>
      </w:pPr>
      <w:rPr>
        <w:rFonts w:ascii="Symbol" w:hAnsi="Symbol" w:hint="default"/>
      </w:rPr>
    </w:lvl>
    <w:lvl w:ilvl="4" w:tplc="08090003" w:tentative="1">
      <w:start w:val="1"/>
      <w:numFmt w:val="bullet"/>
      <w:lvlText w:val="o"/>
      <w:lvlJc w:val="left"/>
      <w:pPr>
        <w:ind w:left="4305" w:hanging="360"/>
      </w:pPr>
      <w:rPr>
        <w:rFonts w:ascii="Courier New" w:hAnsi="Courier New" w:cs="Courier New" w:hint="default"/>
      </w:rPr>
    </w:lvl>
    <w:lvl w:ilvl="5" w:tplc="08090005" w:tentative="1">
      <w:start w:val="1"/>
      <w:numFmt w:val="bullet"/>
      <w:lvlText w:val=""/>
      <w:lvlJc w:val="left"/>
      <w:pPr>
        <w:ind w:left="5025" w:hanging="360"/>
      </w:pPr>
      <w:rPr>
        <w:rFonts w:ascii="Wingdings" w:hAnsi="Wingdings" w:hint="default"/>
      </w:rPr>
    </w:lvl>
    <w:lvl w:ilvl="6" w:tplc="08090001" w:tentative="1">
      <w:start w:val="1"/>
      <w:numFmt w:val="bullet"/>
      <w:lvlText w:val=""/>
      <w:lvlJc w:val="left"/>
      <w:pPr>
        <w:ind w:left="5745" w:hanging="360"/>
      </w:pPr>
      <w:rPr>
        <w:rFonts w:ascii="Symbol" w:hAnsi="Symbol" w:hint="default"/>
      </w:rPr>
    </w:lvl>
    <w:lvl w:ilvl="7" w:tplc="08090003" w:tentative="1">
      <w:start w:val="1"/>
      <w:numFmt w:val="bullet"/>
      <w:lvlText w:val="o"/>
      <w:lvlJc w:val="left"/>
      <w:pPr>
        <w:ind w:left="6465" w:hanging="360"/>
      </w:pPr>
      <w:rPr>
        <w:rFonts w:ascii="Courier New" w:hAnsi="Courier New" w:cs="Courier New" w:hint="default"/>
      </w:rPr>
    </w:lvl>
    <w:lvl w:ilvl="8" w:tplc="08090005" w:tentative="1">
      <w:start w:val="1"/>
      <w:numFmt w:val="bullet"/>
      <w:lvlText w:val=""/>
      <w:lvlJc w:val="left"/>
      <w:pPr>
        <w:ind w:left="7185" w:hanging="360"/>
      </w:pPr>
      <w:rPr>
        <w:rFonts w:ascii="Wingdings" w:hAnsi="Wingdings" w:hint="default"/>
      </w:rPr>
    </w:lvl>
  </w:abstractNum>
  <w:abstractNum w:abstractNumId="1" w15:restartNumberingAfterBreak="0">
    <w:nsid w:val="0D1A556F"/>
    <w:multiLevelType w:val="hybridMultilevel"/>
    <w:tmpl w:val="3AC64CD0"/>
    <w:lvl w:ilvl="0" w:tplc="070008EC">
      <w:start w:val="1"/>
      <w:numFmt w:val="lowerLetter"/>
      <w:lvlText w:val="%1)"/>
      <w:lvlJc w:val="left"/>
      <w:pPr>
        <w:ind w:left="705" w:hanging="360"/>
      </w:pPr>
      <w:rPr>
        <w:rFonts w:hint="default"/>
        <w:color w:val="C00000"/>
      </w:rPr>
    </w:lvl>
    <w:lvl w:ilvl="1" w:tplc="08090019" w:tentative="1">
      <w:start w:val="1"/>
      <w:numFmt w:val="lowerLetter"/>
      <w:lvlText w:val="%2."/>
      <w:lvlJc w:val="left"/>
      <w:pPr>
        <w:ind w:left="1425" w:hanging="360"/>
      </w:pPr>
    </w:lvl>
    <w:lvl w:ilvl="2" w:tplc="0809001B" w:tentative="1">
      <w:start w:val="1"/>
      <w:numFmt w:val="lowerRoman"/>
      <w:lvlText w:val="%3."/>
      <w:lvlJc w:val="right"/>
      <w:pPr>
        <w:ind w:left="2145" w:hanging="180"/>
      </w:pPr>
    </w:lvl>
    <w:lvl w:ilvl="3" w:tplc="0809000F" w:tentative="1">
      <w:start w:val="1"/>
      <w:numFmt w:val="decimal"/>
      <w:lvlText w:val="%4."/>
      <w:lvlJc w:val="left"/>
      <w:pPr>
        <w:ind w:left="2865" w:hanging="360"/>
      </w:pPr>
    </w:lvl>
    <w:lvl w:ilvl="4" w:tplc="08090019" w:tentative="1">
      <w:start w:val="1"/>
      <w:numFmt w:val="lowerLetter"/>
      <w:lvlText w:val="%5."/>
      <w:lvlJc w:val="left"/>
      <w:pPr>
        <w:ind w:left="3585" w:hanging="360"/>
      </w:pPr>
    </w:lvl>
    <w:lvl w:ilvl="5" w:tplc="0809001B" w:tentative="1">
      <w:start w:val="1"/>
      <w:numFmt w:val="lowerRoman"/>
      <w:lvlText w:val="%6."/>
      <w:lvlJc w:val="right"/>
      <w:pPr>
        <w:ind w:left="4305" w:hanging="180"/>
      </w:pPr>
    </w:lvl>
    <w:lvl w:ilvl="6" w:tplc="0809000F" w:tentative="1">
      <w:start w:val="1"/>
      <w:numFmt w:val="decimal"/>
      <w:lvlText w:val="%7."/>
      <w:lvlJc w:val="left"/>
      <w:pPr>
        <w:ind w:left="5025" w:hanging="360"/>
      </w:pPr>
    </w:lvl>
    <w:lvl w:ilvl="7" w:tplc="08090019" w:tentative="1">
      <w:start w:val="1"/>
      <w:numFmt w:val="lowerLetter"/>
      <w:lvlText w:val="%8."/>
      <w:lvlJc w:val="left"/>
      <w:pPr>
        <w:ind w:left="5745" w:hanging="360"/>
      </w:pPr>
    </w:lvl>
    <w:lvl w:ilvl="8" w:tplc="0809001B" w:tentative="1">
      <w:start w:val="1"/>
      <w:numFmt w:val="lowerRoman"/>
      <w:lvlText w:val="%9."/>
      <w:lvlJc w:val="right"/>
      <w:pPr>
        <w:ind w:left="6465" w:hanging="180"/>
      </w:pPr>
    </w:lvl>
  </w:abstractNum>
  <w:abstractNum w:abstractNumId="2" w15:restartNumberingAfterBreak="0">
    <w:nsid w:val="16934728"/>
    <w:multiLevelType w:val="hybridMultilevel"/>
    <w:tmpl w:val="A2B80764"/>
    <w:lvl w:ilvl="0" w:tplc="6BCE2AA4">
      <w:start w:val="1"/>
      <w:numFmt w:val="lowerLetter"/>
      <w:lvlText w:val="%1)"/>
      <w:lvlJc w:val="left"/>
      <w:pPr>
        <w:ind w:left="1080" w:hanging="360"/>
      </w:pPr>
      <w:rPr>
        <w:rFonts w:hint="default"/>
        <w:b w:val="0"/>
        <w:color w:val="C00000"/>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230C3B12"/>
    <w:multiLevelType w:val="hybridMultilevel"/>
    <w:tmpl w:val="E38628CE"/>
    <w:lvl w:ilvl="0" w:tplc="08090001">
      <w:start w:val="1"/>
      <w:numFmt w:val="bullet"/>
      <w:lvlText w:val=""/>
      <w:lvlJc w:val="left"/>
      <w:pPr>
        <w:ind w:left="1425" w:hanging="360"/>
      </w:pPr>
      <w:rPr>
        <w:rFonts w:ascii="Symbol" w:hAnsi="Symbol" w:hint="default"/>
      </w:rPr>
    </w:lvl>
    <w:lvl w:ilvl="1" w:tplc="08090003" w:tentative="1">
      <w:start w:val="1"/>
      <w:numFmt w:val="bullet"/>
      <w:lvlText w:val="o"/>
      <w:lvlJc w:val="left"/>
      <w:pPr>
        <w:ind w:left="2145" w:hanging="360"/>
      </w:pPr>
      <w:rPr>
        <w:rFonts w:ascii="Courier New" w:hAnsi="Courier New" w:cs="Courier New" w:hint="default"/>
      </w:rPr>
    </w:lvl>
    <w:lvl w:ilvl="2" w:tplc="08090005" w:tentative="1">
      <w:start w:val="1"/>
      <w:numFmt w:val="bullet"/>
      <w:lvlText w:val=""/>
      <w:lvlJc w:val="left"/>
      <w:pPr>
        <w:ind w:left="2865" w:hanging="360"/>
      </w:pPr>
      <w:rPr>
        <w:rFonts w:ascii="Wingdings" w:hAnsi="Wingdings" w:hint="default"/>
      </w:rPr>
    </w:lvl>
    <w:lvl w:ilvl="3" w:tplc="08090001" w:tentative="1">
      <w:start w:val="1"/>
      <w:numFmt w:val="bullet"/>
      <w:lvlText w:val=""/>
      <w:lvlJc w:val="left"/>
      <w:pPr>
        <w:ind w:left="3585" w:hanging="360"/>
      </w:pPr>
      <w:rPr>
        <w:rFonts w:ascii="Symbol" w:hAnsi="Symbol" w:hint="default"/>
      </w:rPr>
    </w:lvl>
    <w:lvl w:ilvl="4" w:tplc="08090003" w:tentative="1">
      <w:start w:val="1"/>
      <w:numFmt w:val="bullet"/>
      <w:lvlText w:val="o"/>
      <w:lvlJc w:val="left"/>
      <w:pPr>
        <w:ind w:left="4305" w:hanging="360"/>
      </w:pPr>
      <w:rPr>
        <w:rFonts w:ascii="Courier New" w:hAnsi="Courier New" w:cs="Courier New" w:hint="default"/>
      </w:rPr>
    </w:lvl>
    <w:lvl w:ilvl="5" w:tplc="08090005" w:tentative="1">
      <w:start w:val="1"/>
      <w:numFmt w:val="bullet"/>
      <w:lvlText w:val=""/>
      <w:lvlJc w:val="left"/>
      <w:pPr>
        <w:ind w:left="5025" w:hanging="360"/>
      </w:pPr>
      <w:rPr>
        <w:rFonts w:ascii="Wingdings" w:hAnsi="Wingdings" w:hint="default"/>
      </w:rPr>
    </w:lvl>
    <w:lvl w:ilvl="6" w:tplc="08090001" w:tentative="1">
      <w:start w:val="1"/>
      <w:numFmt w:val="bullet"/>
      <w:lvlText w:val=""/>
      <w:lvlJc w:val="left"/>
      <w:pPr>
        <w:ind w:left="5745" w:hanging="360"/>
      </w:pPr>
      <w:rPr>
        <w:rFonts w:ascii="Symbol" w:hAnsi="Symbol" w:hint="default"/>
      </w:rPr>
    </w:lvl>
    <w:lvl w:ilvl="7" w:tplc="08090003" w:tentative="1">
      <w:start w:val="1"/>
      <w:numFmt w:val="bullet"/>
      <w:lvlText w:val="o"/>
      <w:lvlJc w:val="left"/>
      <w:pPr>
        <w:ind w:left="6465" w:hanging="360"/>
      </w:pPr>
      <w:rPr>
        <w:rFonts w:ascii="Courier New" w:hAnsi="Courier New" w:cs="Courier New" w:hint="default"/>
      </w:rPr>
    </w:lvl>
    <w:lvl w:ilvl="8" w:tplc="08090005" w:tentative="1">
      <w:start w:val="1"/>
      <w:numFmt w:val="bullet"/>
      <w:lvlText w:val=""/>
      <w:lvlJc w:val="left"/>
      <w:pPr>
        <w:ind w:left="7185" w:hanging="360"/>
      </w:pPr>
      <w:rPr>
        <w:rFonts w:ascii="Wingdings" w:hAnsi="Wingdings" w:hint="default"/>
      </w:rPr>
    </w:lvl>
  </w:abstractNum>
  <w:abstractNum w:abstractNumId="4" w15:restartNumberingAfterBreak="0">
    <w:nsid w:val="3A580FF1"/>
    <w:multiLevelType w:val="hybridMultilevel"/>
    <w:tmpl w:val="DC94D5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5D2455E"/>
    <w:multiLevelType w:val="hybridMultilevel"/>
    <w:tmpl w:val="034A869E"/>
    <w:lvl w:ilvl="0" w:tplc="F404D800">
      <w:start w:val="1"/>
      <w:numFmt w:val="lowerLetter"/>
      <w:lvlText w:val="%1)"/>
      <w:lvlJc w:val="left"/>
      <w:pPr>
        <w:ind w:left="1080" w:hanging="360"/>
      </w:pPr>
      <w:rPr>
        <w:rFonts w:hint="default"/>
        <w:color w:val="C00000"/>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6" w15:restartNumberingAfterBreak="0">
    <w:nsid w:val="4C384576"/>
    <w:multiLevelType w:val="hybridMultilevel"/>
    <w:tmpl w:val="14CAE56E"/>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6DA813FE"/>
    <w:multiLevelType w:val="hybridMultilevel"/>
    <w:tmpl w:val="0C3CA200"/>
    <w:lvl w:ilvl="0" w:tplc="FE7C9704">
      <w:start w:val="1"/>
      <w:numFmt w:val="decimal"/>
      <w:lvlText w:val="%1."/>
      <w:lvlJc w:val="left"/>
      <w:pPr>
        <w:ind w:left="1440" w:hanging="360"/>
      </w:pPr>
      <w:rPr>
        <w:rFonts w:hint="default"/>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num w:numId="1">
    <w:abstractNumId w:val="6"/>
  </w:num>
  <w:num w:numId="2">
    <w:abstractNumId w:val="1"/>
  </w:num>
  <w:num w:numId="3">
    <w:abstractNumId w:val="0"/>
  </w:num>
  <w:num w:numId="4">
    <w:abstractNumId w:val="3"/>
  </w:num>
  <w:num w:numId="5">
    <w:abstractNumId w:val="4"/>
  </w:num>
  <w:num w:numId="6">
    <w:abstractNumId w:val="2"/>
  </w:num>
  <w:num w:numId="7">
    <w:abstractNumId w:val="5"/>
  </w:num>
  <w:num w:numId="8">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F6239"/>
    <w:rsid w:val="00130E3F"/>
    <w:rsid w:val="00381AAD"/>
    <w:rsid w:val="003F6239"/>
    <w:rsid w:val="005D7550"/>
    <w:rsid w:val="006E01F6"/>
    <w:rsid w:val="007F3751"/>
    <w:rsid w:val="0091505F"/>
    <w:rsid w:val="0093333C"/>
    <w:rsid w:val="00946B73"/>
    <w:rsid w:val="00B96F51"/>
    <w:rsid w:val="00C40887"/>
    <w:rsid w:val="00C505B0"/>
    <w:rsid w:val="00DB4EF4"/>
    <w:rsid w:val="00E916DE"/>
    <w:rsid w:val="00F452EF"/>
    <w:rsid w:val="00F770E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CC75123"/>
  <w15:chartTrackingRefBased/>
  <w15:docId w15:val="{1BB6407B-B5A3-46D6-89A3-0B91D3735FA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7F3751"/>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F3751"/>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193</TotalTime>
  <Pages>3</Pages>
  <Words>616</Words>
  <Characters>3512</Characters>
  <Application>Microsoft Office Word</Application>
  <DocSecurity>0</DocSecurity>
  <Lines>29</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4120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Petru Vutcarau</dc:creator>
  <cp:keywords/>
  <dc:description/>
  <cp:lastModifiedBy>Petru Vutcarau</cp:lastModifiedBy>
  <cp:revision>1</cp:revision>
  <dcterms:created xsi:type="dcterms:W3CDTF">2021-01-08T09:44:00Z</dcterms:created>
  <dcterms:modified xsi:type="dcterms:W3CDTF">2021-01-08T15:39:00Z</dcterms:modified>
</cp:coreProperties>
</file>