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0A6E9" w14:textId="52755620" w:rsidR="00192742" w:rsidRDefault="00192742" w:rsidP="00192742">
      <w:pPr>
        <w:jc w:val="center"/>
        <w:rPr>
          <w:b/>
          <w:sz w:val="36"/>
        </w:rPr>
      </w:pPr>
    </w:p>
    <w:p w14:paraId="64396D66" w14:textId="77777777" w:rsidR="003017DC" w:rsidRPr="003C7054" w:rsidRDefault="000206DE" w:rsidP="00AD7682">
      <w:pPr>
        <w:rPr>
          <w:rFonts w:cs="Times New Roman"/>
          <w:b/>
          <w:sz w:val="28"/>
          <w:szCs w:val="28"/>
        </w:rPr>
      </w:pPr>
      <w:r w:rsidRPr="003C7054">
        <w:rPr>
          <w:rFonts w:cs="Times New Roman"/>
          <w:b/>
          <w:sz w:val="28"/>
          <w:szCs w:val="28"/>
        </w:rPr>
        <w:t>Module Name: Preparing for Professional Police Practice</w:t>
      </w:r>
    </w:p>
    <w:p w14:paraId="0A26D107" w14:textId="77777777" w:rsidR="008219AA" w:rsidRPr="003C7054" w:rsidRDefault="000206DE" w:rsidP="00AD7682">
      <w:pPr>
        <w:rPr>
          <w:rFonts w:cs="Times New Roman"/>
          <w:b/>
          <w:sz w:val="28"/>
          <w:szCs w:val="28"/>
        </w:rPr>
      </w:pPr>
      <w:r w:rsidRPr="003C7054">
        <w:rPr>
          <w:rFonts w:cs="Times New Roman"/>
          <w:b/>
          <w:sz w:val="28"/>
          <w:szCs w:val="28"/>
        </w:rPr>
        <w:t>Module code: BMPL 4002</w:t>
      </w:r>
    </w:p>
    <w:p w14:paraId="07892842" w14:textId="06923663" w:rsidR="00720855" w:rsidRPr="003C7054" w:rsidRDefault="00720855" w:rsidP="00AD7682">
      <w:pPr>
        <w:rPr>
          <w:rFonts w:cs="Times New Roman"/>
          <w:b/>
          <w:sz w:val="28"/>
          <w:szCs w:val="28"/>
        </w:rPr>
      </w:pPr>
    </w:p>
    <w:p w14:paraId="33DA15B6" w14:textId="77777777" w:rsidR="006A055A" w:rsidRDefault="000206DE">
      <w:pPr>
        <w:spacing w:before="0" w:after="160" w:line="259" w:lineRule="auto"/>
        <w:rPr>
          <w:rFonts w:cs="Times New Roman"/>
          <w:b/>
        </w:rPr>
      </w:pPr>
      <w:r>
        <w:rPr>
          <w:rFonts w:cs="Times New Roman"/>
          <w:b/>
        </w:rPr>
        <w:br w:type="page"/>
      </w:r>
    </w:p>
    <w:p w14:paraId="507FC7A0" w14:textId="77777777" w:rsidR="003E5C77" w:rsidRPr="00EB587E" w:rsidRDefault="000206DE" w:rsidP="006A055A">
      <w:pPr>
        <w:spacing w:before="0" w:after="160" w:line="259" w:lineRule="auto"/>
        <w:rPr>
          <w:rFonts w:cs="Times New Roman"/>
          <w:b/>
          <w:vanish/>
          <w:sz w:val="28"/>
          <w:szCs w:val="28"/>
          <w:u w:val="single"/>
          <w:specVanish/>
        </w:rPr>
      </w:pPr>
      <w:r w:rsidRPr="00EB587E">
        <w:rPr>
          <w:rFonts w:cs="Times New Roman"/>
          <w:b/>
          <w:sz w:val="28"/>
          <w:szCs w:val="28"/>
          <w:u w:val="single"/>
        </w:rPr>
        <w:lastRenderedPageBreak/>
        <w:t>Introduction</w:t>
      </w:r>
    </w:p>
    <w:p w14:paraId="511A1D2A" w14:textId="77777777" w:rsidR="006A055A" w:rsidRDefault="000206DE" w:rsidP="00720855">
      <w:pPr>
        <w:jc w:val="both"/>
        <w:rPr>
          <w:rFonts w:cs="Times New Roman"/>
        </w:rPr>
      </w:pPr>
      <w:r>
        <w:rPr>
          <w:rFonts w:cs="Times New Roman"/>
        </w:rPr>
        <w:t xml:space="preserve"> </w:t>
      </w:r>
    </w:p>
    <w:p w14:paraId="71DDBE81" w14:textId="77777777" w:rsidR="00720855" w:rsidRPr="00720855" w:rsidRDefault="000206DE" w:rsidP="00720855">
      <w:pPr>
        <w:jc w:val="both"/>
        <w:rPr>
          <w:rFonts w:cs="Times New Roman"/>
          <w:sz w:val="20"/>
        </w:rPr>
      </w:pPr>
      <w:r>
        <w:rPr>
          <w:rFonts w:cs="Times New Roman"/>
        </w:rPr>
        <w:t>The concept of Policing has been evolving with changing dynamics over time resulting in several reforms in the Police system.</w:t>
      </w:r>
      <w:r w:rsidR="0021018F">
        <w:rPr>
          <w:rFonts w:cs="Times New Roman"/>
        </w:rPr>
        <w:t xml:space="preserve"> Before going deep into the topic, it is important to understand the fundamental</w:t>
      </w:r>
      <w:r w:rsidR="00E70CD7">
        <w:rPr>
          <w:rFonts w:cs="Times New Roman"/>
        </w:rPr>
        <w:t xml:space="preserve"> aspects related to</w:t>
      </w:r>
      <w:r w:rsidR="0021018F">
        <w:rPr>
          <w:rFonts w:cs="Times New Roman"/>
        </w:rPr>
        <w:t xml:space="preserve"> it. </w:t>
      </w:r>
      <w:r w:rsidR="001E3118">
        <w:rPr>
          <w:rFonts w:cs="Times New Roman"/>
        </w:rPr>
        <w:t>In this writing, the focus would be to und</w:t>
      </w:r>
      <w:r w:rsidR="0021018F">
        <w:rPr>
          <w:rFonts w:cs="Times New Roman"/>
        </w:rPr>
        <w:t>erstand various aspects like the importance of a code of ethics, professionalism, and the implications of the Policing system. The contemporary idea of Policing with consent in the United Kingdom has been able to gain success but it has limitations. All the data and surveys conducted by many governmental bodies will be analysed</w:t>
      </w:r>
      <w:r w:rsidR="00E70CD7">
        <w:rPr>
          <w:rFonts w:cs="Times New Roman"/>
        </w:rPr>
        <w:t xml:space="preserve"> in this </w:t>
      </w:r>
      <w:r w:rsidR="00F33D48">
        <w:rPr>
          <w:rFonts w:cs="Times New Roman"/>
        </w:rPr>
        <w:t>essay</w:t>
      </w:r>
      <w:r w:rsidR="00E70CD7">
        <w:rPr>
          <w:rFonts w:cs="Times New Roman"/>
        </w:rPr>
        <w:t xml:space="preserve"> to get a better perspective on this topic.</w:t>
      </w:r>
      <w:r w:rsidR="006A055A">
        <w:rPr>
          <w:rFonts w:cs="Times New Roman"/>
        </w:rPr>
        <w:t xml:space="preserve"> </w:t>
      </w:r>
    </w:p>
    <w:p w14:paraId="62E24A6E" w14:textId="77777777" w:rsidR="00720855" w:rsidRPr="00720855" w:rsidRDefault="00720855" w:rsidP="00720855">
      <w:pPr>
        <w:jc w:val="both"/>
        <w:rPr>
          <w:rFonts w:cs="Times New Roman"/>
          <w:b/>
          <w:sz w:val="28"/>
        </w:rPr>
      </w:pPr>
    </w:p>
    <w:p w14:paraId="1E4E49A3" w14:textId="77777777" w:rsidR="00720855" w:rsidRDefault="000206DE" w:rsidP="006A055A">
      <w:pPr>
        <w:tabs>
          <w:tab w:val="left" w:pos="3165"/>
        </w:tabs>
        <w:jc w:val="both"/>
        <w:rPr>
          <w:rFonts w:cs="Times New Roman"/>
          <w:b/>
          <w:sz w:val="32"/>
        </w:rPr>
      </w:pPr>
      <w:r>
        <w:rPr>
          <w:rFonts w:cs="Times New Roman"/>
          <w:b/>
          <w:sz w:val="32"/>
        </w:rPr>
        <w:tab/>
      </w:r>
    </w:p>
    <w:p w14:paraId="3C6BA65E" w14:textId="77777777" w:rsidR="003E5C77" w:rsidRDefault="000206DE">
      <w:pPr>
        <w:spacing w:before="0" w:after="160" w:line="259" w:lineRule="auto"/>
        <w:rPr>
          <w:rFonts w:cs="Times New Roman"/>
          <w:b/>
          <w:sz w:val="32"/>
        </w:rPr>
      </w:pPr>
      <w:r>
        <w:rPr>
          <w:rFonts w:cs="Times New Roman"/>
          <w:b/>
          <w:sz w:val="32"/>
        </w:rPr>
        <w:br w:type="page"/>
      </w:r>
    </w:p>
    <w:p w14:paraId="08DA27D0" w14:textId="77777777" w:rsidR="008219AA" w:rsidRPr="00EB587E" w:rsidRDefault="000206DE" w:rsidP="00EB587E">
      <w:pPr>
        <w:rPr>
          <w:b/>
          <w:bCs/>
          <w:sz w:val="28"/>
          <w:szCs w:val="28"/>
          <w:u w:val="single"/>
        </w:rPr>
      </w:pPr>
      <w:r w:rsidRPr="00EB587E">
        <w:rPr>
          <w:b/>
          <w:bCs/>
          <w:sz w:val="28"/>
          <w:szCs w:val="28"/>
          <w:u w:val="single"/>
        </w:rPr>
        <w:lastRenderedPageBreak/>
        <w:t>Discussion</w:t>
      </w:r>
    </w:p>
    <w:p w14:paraId="34360ADD" w14:textId="77777777" w:rsidR="003E5C77" w:rsidRDefault="000206DE" w:rsidP="003E5C77">
      <w:pPr>
        <w:spacing w:before="0" w:after="0"/>
        <w:jc w:val="both"/>
        <w:rPr>
          <w:rFonts w:eastAsia="Times New Roman" w:cs="Times New Roman"/>
          <w:szCs w:val="24"/>
          <w:lang w:eastAsia="en-IN"/>
        </w:rPr>
      </w:pPr>
      <w:r w:rsidRPr="003E5C77">
        <w:rPr>
          <w:rFonts w:eastAsia="Times New Roman" w:cs="Times New Roman"/>
          <w:color w:val="000000"/>
          <w:szCs w:val="24"/>
          <w:lang w:eastAsia="en-IN"/>
        </w:rPr>
        <w:t>In any democratic state structure, the role of Police system plays a vital role in maintaining peace and stability. Thus, the Policing system is for the protection of civilians and it is important to hold the public's trust in the system. The idea of the concept is that the authority given to the Policing System arises from common people rather than from the ruling section as prescribed by the UK GOVT Home Office in 2012. Thus, on the one hand, it is essential to establish the norms prescribed by the law, and on the other h</w:t>
      </w:r>
      <w:r w:rsidR="00720855">
        <w:rPr>
          <w:rFonts w:eastAsia="Times New Roman" w:cs="Times New Roman"/>
          <w:color w:val="000000"/>
          <w:szCs w:val="24"/>
          <w:lang w:eastAsia="en-IN"/>
        </w:rPr>
        <w:t>and, it reflects</w:t>
      </w:r>
      <w:r w:rsidRPr="003E5C77">
        <w:rPr>
          <w:rFonts w:eastAsia="Times New Roman" w:cs="Times New Roman"/>
          <w:color w:val="000000"/>
          <w:szCs w:val="24"/>
          <w:lang w:eastAsia="en-IN"/>
        </w:rPr>
        <w:t xml:space="preserve"> public opinion</w:t>
      </w:r>
      <w:r>
        <w:rPr>
          <w:rFonts w:eastAsia="Times New Roman" w:cs="Times New Roman"/>
          <w:color w:val="000000"/>
          <w:szCs w:val="24"/>
          <w:lang w:eastAsia="en-IN"/>
        </w:rPr>
        <w:t xml:space="preserve"> (</w:t>
      </w:r>
      <w:r w:rsidRPr="003E5C77">
        <w:rPr>
          <w:rFonts w:eastAsia="Times New Roman" w:cs="Times New Roman"/>
          <w:szCs w:val="24"/>
          <w:lang w:eastAsia="en-IN"/>
        </w:rPr>
        <w:t>Morgan</w:t>
      </w:r>
      <w:r>
        <w:rPr>
          <w:rFonts w:eastAsia="Times New Roman" w:cs="Times New Roman"/>
          <w:szCs w:val="24"/>
          <w:lang w:eastAsia="en-IN"/>
        </w:rPr>
        <w:t>, 2023</w:t>
      </w:r>
      <w:r>
        <w:rPr>
          <w:rFonts w:eastAsia="Times New Roman" w:cs="Times New Roman"/>
          <w:color w:val="000000"/>
          <w:szCs w:val="24"/>
          <w:lang w:eastAsia="en-IN"/>
        </w:rPr>
        <w:t>)</w:t>
      </w:r>
      <w:r w:rsidRPr="003E5C77">
        <w:rPr>
          <w:rFonts w:eastAsia="Times New Roman" w:cs="Times New Roman"/>
          <w:color w:val="000000"/>
          <w:szCs w:val="24"/>
          <w:lang w:eastAsia="en-IN"/>
        </w:rPr>
        <w:t xml:space="preserve">. </w:t>
      </w:r>
    </w:p>
    <w:p w14:paraId="184B91E3" w14:textId="77777777" w:rsidR="003E5C77" w:rsidRDefault="000206DE" w:rsidP="003E5C77">
      <w:pPr>
        <w:spacing w:before="0" w:after="0"/>
        <w:jc w:val="both"/>
        <w:rPr>
          <w:rFonts w:eastAsia="Times New Roman" w:cs="Times New Roman"/>
          <w:szCs w:val="24"/>
          <w:lang w:eastAsia="en-IN"/>
        </w:rPr>
      </w:pPr>
      <w:r>
        <w:rPr>
          <w:rFonts w:eastAsia="Times New Roman" w:cs="Times New Roman"/>
          <w:color w:val="000000"/>
          <w:szCs w:val="24"/>
          <w:lang w:eastAsia="en-IN"/>
        </w:rPr>
        <w:t>Sir Robert Pee</w:t>
      </w:r>
      <w:r w:rsidRPr="003E5C77">
        <w:rPr>
          <w:rFonts w:eastAsia="Times New Roman" w:cs="Times New Roman"/>
          <w:color w:val="000000"/>
          <w:szCs w:val="24"/>
          <w:lang w:eastAsia="en-IN"/>
        </w:rPr>
        <w:t>l, best known as the ‘Father of Modern Policing’ established some fundamental principles in this regard t</w:t>
      </w:r>
      <w:r>
        <w:rPr>
          <w:rFonts w:eastAsia="Times New Roman" w:cs="Times New Roman"/>
          <w:color w:val="000000"/>
          <w:szCs w:val="24"/>
          <w:lang w:eastAsia="en-IN"/>
        </w:rPr>
        <w:t>o facilitate Policing in the</w:t>
      </w:r>
      <w:r w:rsidRPr="003E5C77">
        <w:rPr>
          <w:rFonts w:eastAsia="Times New Roman" w:cs="Times New Roman"/>
          <w:color w:val="000000"/>
          <w:szCs w:val="24"/>
          <w:lang w:eastAsia="en-IN"/>
        </w:rPr>
        <w:t xml:space="preserve"> UK’s policing structure. These principles were established in 1829 and came to be known as </w:t>
      </w:r>
      <w:proofErr w:type="spellStart"/>
      <w:r w:rsidRPr="003E5C77">
        <w:rPr>
          <w:rFonts w:eastAsia="Times New Roman" w:cs="Times New Roman"/>
          <w:color w:val="000000"/>
          <w:szCs w:val="24"/>
          <w:lang w:eastAsia="en-IN"/>
        </w:rPr>
        <w:t>Peelian</w:t>
      </w:r>
      <w:proofErr w:type="spellEnd"/>
      <w:r w:rsidRPr="003E5C77">
        <w:rPr>
          <w:rFonts w:eastAsia="Times New Roman" w:cs="Times New Roman"/>
          <w:color w:val="000000"/>
          <w:szCs w:val="24"/>
          <w:lang w:eastAsia="en-IN"/>
        </w:rPr>
        <w:t xml:space="preserve"> Principles of Policing. First point emphasised legal punishment as a way to prevent any crime in place of using military force or any harsh method. Secondly, the police need to understand that the source of power, and duties comes from the people and they are compelled to maintain public respect. Thirdly, getting public respect results in getting public cooperation that ultimately benefits in maintaining stability. Fourthly, use of physical force should be used as a last resort. The fifth point highlights the importance of following the law impartially. The sixth point emphasises the usage of force only when warning, communicating, and advice fail to operate. The seventh point highlights the importance of prioritising historical tradition that emphasises the police are members of the public with certain extra duties. The eighth point highlights the importance of police-executive cooperating with the judiciary. The last point as per Robert Pill is to check the efficiency of the policing system in the absence of instability</w:t>
      </w:r>
      <w:r w:rsidR="003C31E8">
        <w:rPr>
          <w:rFonts w:eastAsia="Times New Roman" w:cs="Times New Roman"/>
          <w:color w:val="000000"/>
          <w:szCs w:val="24"/>
          <w:lang w:eastAsia="en-IN"/>
        </w:rPr>
        <w:t xml:space="preserve"> (</w:t>
      </w:r>
      <w:r w:rsidR="003C31E8" w:rsidRPr="003C31E8">
        <w:rPr>
          <w:rFonts w:eastAsia="Times New Roman" w:cs="Times New Roman"/>
          <w:szCs w:val="24"/>
          <w:lang w:eastAsia="en-IN"/>
        </w:rPr>
        <w:t>Gaunt</w:t>
      </w:r>
      <w:r w:rsidR="003C31E8">
        <w:rPr>
          <w:rFonts w:eastAsia="Times New Roman" w:cs="Times New Roman"/>
          <w:szCs w:val="24"/>
          <w:lang w:eastAsia="en-IN"/>
        </w:rPr>
        <w:t>, 2022</w:t>
      </w:r>
      <w:r w:rsidR="003C31E8">
        <w:rPr>
          <w:rFonts w:eastAsia="Times New Roman" w:cs="Times New Roman"/>
          <w:color w:val="000000"/>
          <w:szCs w:val="24"/>
          <w:lang w:eastAsia="en-IN"/>
        </w:rPr>
        <w:t>)</w:t>
      </w:r>
      <w:r w:rsidRPr="003E5C77">
        <w:rPr>
          <w:rFonts w:eastAsia="Times New Roman" w:cs="Times New Roman"/>
          <w:color w:val="000000"/>
          <w:szCs w:val="24"/>
          <w:lang w:eastAsia="en-IN"/>
        </w:rPr>
        <w:t>.</w:t>
      </w:r>
    </w:p>
    <w:p w14:paraId="26285D86" w14:textId="77777777" w:rsidR="003E5C77" w:rsidRPr="003E5C77" w:rsidRDefault="000206DE" w:rsidP="003E5C77">
      <w:pPr>
        <w:spacing w:before="0" w:after="0"/>
        <w:jc w:val="both"/>
        <w:rPr>
          <w:rFonts w:eastAsia="Times New Roman" w:cs="Times New Roman"/>
          <w:szCs w:val="24"/>
          <w:lang w:eastAsia="en-IN"/>
        </w:rPr>
      </w:pPr>
      <w:r w:rsidRPr="003E5C77">
        <w:rPr>
          <w:rFonts w:eastAsia="Times New Roman" w:cs="Times New Roman"/>
          <w:color w:val="000000"/>
          <w:szCs w:val="24"/>
          <w:lang w:eastAsia="en-IN"/>
        </w:rPr>
        <w:t xml:space="preserve">The police system carries a greater responsibility towards society. Therefore, it becomes crucial to understand the code of ethics as it prioritises upholding an ethical framework during any </w:t>
      </w:r>
      <w:r w:rsidRPr="003E5C77">
        <w:rPr>
          <w:rFonts w:eastAsia="Times New Roman" w:cs="Times New Roman"/>
          <w:color w:val="000000"/>
          <w:szCs w:val="24"/>
          <w:lang w:eastAsia="en-IN"/>
        </w:rPr>
        <w:lastRenderedPageBreak/>
        <w:t>decision-making. Although the foremost duty of the Police is maintaining and implementing law &amp; order effectively, the code of ethics paves the way for broader implementation and effectiveness of these measures. It places constitutional, traditional, cultural, and social values at the top to ethically counter any disorder within the system. Ultimately these measures help in the overall development and well-being of society and social institutions like the Court of Justice, the administration office, and so on</w:t>
      </w:r>
      <w:r w:rsidR="0097251D">
        <w:rPr>
          <w:rFonts w:eastAsia="Times New Roman" w:cs="Times New Roman"/>
          <w:color w:val="000000"/>
          <w:szCs w:val="24"/>
          <w:lang w:eastAsia="en-IN"/>
        </w:rPr>
        <w:t xml:space="preserve"> </w:t>
      </w:r>
      <w:sdt>
        <w:sdtPr>
          <w:rPr>
            <w:rFonts w:eastAsia="Times New Roman" w:cs="Times New Roman"/>
            <w:color w:val="000000"/>
            <w:szCs w:val="24"/>
            <w:lang w:eastAsia="en-IN"/>
          </w:rPr>
          <w:id w:val="-2043823764"/>
          <w:citation/>
        </w:sdtPr>
        <w:sdtEndPr/>
        <w:sdtContent>
          <w:r w:rsidR="0097251D">
            <w:rPr>
              <w:rFonts w:eastAsia="Times New Roman" w:cs="Times New Roman"/>
              <w:color w:val="000000"/>
              <w:szCs w:val="24"/>
              <w:lang w:eastAsia="en-IN"/>
            </w:rPr>
            <w:fldChar w:fldCharType="begin"/>
          </w:r>
          <w:r w:rsidR="00FE08EF">
            <w:rPr>
              <w:rFonts w:eastAsia="Times New Roman" w:cs="Times New Roman"/>
              <w:color w:val="000000"/>
              <w:szCs w:val="24"/>
              <w:lang w:eastAsia="en-IN"/>
            </w:rPr>
            <w:instrText xml:space="preserve">CITATION Col23 \l 16393 </w:instrText>
          </w:r>
          <w:r w:rsidR="0097251D">
            <w:rPr>
              <w:rFonts w:eastAsia="Times New Roman" w:cs="Times New Roman"/>
              <w:color w:val="000000"/>
              <w:szCs w:val="24"/>
              <w:lang w:eastAsia="en-IN"/>
            </w:rPr>
            <w:fldChar w:fldCharType="separate"/>
          </w:r>
          <w:r w:rsidR="00FE08EF" w:rsidRPr="00FE08EF">
            <w:rPr>
              <w:rFonts w:eastAsia="Times New Roman" w:cs="Times New Roman"/>
              <w:noProof/>
              <w:color w:val="000000"/>
              <w:szCs w:val="24"/>
              <w:lang w:eastAsia="en-IN"/>
            </w:rPr>
            <w:t>(GOV.UK, 2023)</w:t>
          </w:r>
          <w:r w:rsidR="0097251D">
            <w:rPr>
              <w:rFonts w:eastAsia="Times New Roman" w:cs="Times New Roman"/>
              <w:color w:val="000000"/>
              <w:szCs w:val="24"/>
              <w:lang w:eastAsia="en-IN"/>
            </w:rPr>
            <w:fldChar w:fldCharType="end"/>
          </w:r>
        </w:sdtContent>
      </w:sdt>
      <w:r w:rsidRPr="003E5C77">
        <w:rPr>
          <w:rFonts w:eastAsia="Times New Roman" w:cs="Times New Roman"/>
          <w:color w:val="000000"/>
          <w:szCs w:val="24"/>
          <w:lang w:eastAsia="en-IN"/>
        </w:rPr>
        <w:t>. </w:t>
      </w:r>
    </w:p>
    <w:p w14:paraId="7598B006" w14:textId="77777777" w:rsidR="003E5C77" w:rsidRPr="003E5C77" w:rsidRDefault="000206DE" w:rsidP="003E5C77">
      <w:pPr>
        <w:spacing w:before="0" w:after="0"/>
        <w:jc w:val="both"/>
        <w:rPr>
          <w:rFonts w:eastAsia="Times New Roman" w:cs="Times New Roman"/>
          <w:szCs w:val="24"/>
          <w:lang w:eastAsia="en-IN"/>
        </w:rPr>
      </w:pPr>
      <w:r w:rsidRPr="003E5C77">
        <w:rPr>
          <w:rFonts w:eastAsia="Times New Roman" w:cs="Times New Roman"/>
          <w:color w:val="000000"/>
          <w:szCs w:val="24"/>
          <w:lang w:eastAsia="en-IN"/>
        </w:rPr>
        <w:t>The acceptability and accountability of the Policing System are influenced by the level of professional behaviour from the root. It helps in building trust, minimising the risk of conflict, and accountability among the officials. Thus, it helps in building a reputation for the system by enhancing the integrity of it. In any case, if any of the professional values are lost, it leads to the failure of the mechanism which leads to a lack of acceptability to the people. Therefore, maintaining a certain degree of professional behaviour is vital for the Policing System as it cannot afford to lose its credentials to the people</w:t>
      </w:r>
      <w:r w:rsidR="0097251D" w:rsidRPr="0097251D">
        <w:rPr>
          <w:rFonts w:eastAsia="Times New Roman" w:cs="Times New Roman"/>
          <w:color w:val="000000"/>
          <w:szCs w:val="24"/>
          <w:lang w:eastAsia="en-IN"/>
        </w:rPr>
        <w:t xml:space="preserve"> </w:t>
      </w:r>
      <w:sdt>
        <w:sdtPr>
          <w:rPr>
            <w:rFonts w:eastAsia="Times New Roman" w:cs="Times New Roman"/>
            <w:color w:val="000000"/>
            <w:szCs w:val="24"/>
            <w:lang w:eastAsia="en-IN"/>
          </w:rPr>
          <w:id w:val="-60326871"/>
          <w:citation/>
        </w:sdtPr>
        <w:sdtEndPr/>
        <w:sdtContent>
          <w:r w:rsidR="0097251D">
            <w:rPr>
              <w:rFonts w:eastAsia="Times New Roman" w:cs="Times New Roman"/>
              <w:color w:val="000000"/>
              <w:szCs w:val="24"/>
              <w:lang w:eastAsia="en-IN"/>
            </w:rPr>
            <w:fldChar w:fldCharType="begin"/>
          </w:r>
          <w:r w:rsidR="0097251D">
            <w:rPr>
              <w:rFonts w:eastAsia="Times New Roman" w:cs="Times New Roman"/>
              <w:color w:val="000000"/>
              <w:szCs w:val="24"/>
              <w:lang w:eastAsia="en-IN"/>
            </w:rPr>
            <w:instrText xml:space="preserve"> CITATION hom20 \l 16393 </w:instrText>
          </w:r>
          <w:r w:rsidR="0097251D">
            <w:rPr>
              <w:rFonts w:eastAsia="Times New Roman" w:cs="Times New Roman"/>
              <w:color w:val="000000"/>
              <w:szCs w:val="24"/>
              <w:lang w:eastAsia="en-IN"/>
            </w:rPr>
            <w:fldChar w:fldCharType="separate"/>
          </w:r>
          <w:r w:rsidR="0097251D" w:rsidRPr="0097251D">
            <w:rPr>
              <w:rFonts w:eastAsia="Times New Roman" w:cs="Times New Roman"/>
              <w:noProof/>
              <w:color w:val="000000"/>
              <w:szCs w:val="24"/>
              <w:lang w:eastAsia="en-IN"/>
            </w:rPr>
            <w:t>(Home Office, 2020)</w:t>
          </w:r>
          <w:r w:rsidR="0097251D">
            <w:rPr>
              <w:rFonts w:eastAsia="Times New Roman" w:cs="Times New Roman"/>
              <w:color w:val="000000"/>
              <w:szCs w:val="24"/>
              <w:lang w:eastAsia="en-IN"/>
            </w:rPr>
            <w:fldChar w:fldCharType="end"/>
          </w:r>
        </w:sdtContent>
      </w:sdt>
      <w:r w:rsidRPr="003E5C77">
        <w:rPr>
          <w:rFonts w:eastAsia="Times New Roman" w:cs="Times New Roman"/>
          <w:color w:val="000000"/>
          <w:szCs w:val="24"/>
          <w:lang w:eastAsia="en-IN"/>
        </w:rPr>
        <w:t>.</w:t>
      </w:r>
    </w:p>
    <w:p w14:paraId="7DA5C7EB" w14:textId="77777777" w:rsidR="003E5C77" w:rsidRPr="003E5C77" w:rsidRDefault="000206DE" w:rsidP="003E5C77">
      <w:pPr>
        <w:spacing w:before="0" w:after="0"/>
        <w:jc w:val="both"/>
        <w:rPr>
          <w:rFonts w:eastAsia="Times New Roman" w:cs="Times New Roman"/>
          <w:szCs w:val="24"/>
          <w:lang w:eastAsia="en-IN"/>
        </w:rPr>
      </w:pPr>
      <w:r w:rsidRPr="003E5C77">
        <w:rPr>
          <w:rFonts w:eastAsia="Times New Roman" w:cs="Times New Roman"/>
          <w:color w:val="000000"/>
          <w:szCs w:val="24"/>
          <w:lang w:eastAsia="en-IN"/>
        </w:rPr>
        <w:t>Certain measures are essential to build and maintain public trust in the system like upholding fairness in performing duty, being transparent, providing opportunities for criticism, and being impartial in decision-making. Lack of public trust leads to instability and inefficiency in the state mechanism. Hence, the concept of Policing by Consent has received a prominent space in the UK’s parliamentary discussion</w:t>
      </w:r>
      <w:r w:rsidR="00F83D30">
        <w:rPr>
          <w:rFonts w:eastAsia="Times New Roman" w:cs="Times New Roman"/>
          <w:color w:val="000000"/>
          <w:szCs w:val="24"/>
          <w:lang w:eastAsia="en-IN"/>
        </w:rPr>
        <w:t xml:space="preserve"> </w:t>
      </w:r>
      <w:sdt>
        <w:sdtPr>
          <w:rPr>
            <w:rFonts w:eastAsia="Times New Roman" w:cs="Times New Roman"/>
            <w:color w:val="000000"/>
            <w:szCs w:val="24"/>
            <w:lang w:eastAsia="en-IN"/>
          </w:rPr>
          <w:id w:val="-357973963"/>
          <w:citation/>
        </w:sdtPr>
        <w:sdtEndPr/>
        <w:sdtContent>
          <w:r w:rsidR="00F83D30">
            <w:rPr>
              <w:rFonts w:eastAsia="Times New Roman" w:cs="Times New Roman"/>
              <w:color w:val="000000"/>
              <w:szCs w:val="24"/>
              <w:lang w:eastAsia="en-IN"/>
            </w:rPr>
            <w:fldChar w:fldCharType="begin"/>
          </w:r>
          <w:r w:rsidR="00F83D30">
            <w:rPr>
              <w:rFonts w:eastAsia="Times New Roman" w:cs="Times New Roman"/>
              <w:color w:val="000000"/>
              <w:szCs w:val="24"/>
              <w:lang w:eastAsia="en-IN"/>
            </w:rPr>
            <w:instrText xml:space="preserve"> CITATION Jou23 \l 16393 </w:instrText>
          </w:r>
          <w:r w:rsidR="00F83D30">
            <w:rPr>
              <w:rFonts w:eastAsia="Times New Roman" w:cs="Times New Roman"/>
              <w:color w:val="000000"/>
              <w:szCs w:val="24"/>
              <w:lang w:eastAsia="en-IN"/>
            </w:rPr>
            <w:fldChar w:fldCharType="separate"/>
          </w:r>
          <w:r w:rsidR="00F83D30" w:rsidRPr="00F83D30">
            <w:rPr>
              <w:rFonts w:eastAsia="Times New Roman" w:cs="Times New Roman"/>
              <w:noProof/>
              <w:color w:val="000000"/>
              <w:szCs w:val="24"/>
              <w:lang w:eastAsia="en-IN"/>
            </w:rPr>
            <w:t>(Jouavel &amp; Bell, 2023)</w:t>
          </w:r>
          <w:r w:rsidR="00F83D30">
            <w:rPr>
              <w:rFonts w:eastAsia="Times New Roman" w:cs="Times New Roman"/>
              <w:color w:val="000000"/>
              <w:szCs w:val="24"/>
              <w:lang w:eastAsia="en-IN"/>
            </w:rPr>
            <w:fldChar w:fldCharType="end"/>
          </w:r>
        </w:sdtContent>
      </w:sdt>
      <w:r w:rsidRPr="003E5C77">
        <w:rPr>
          <w:rFonts w:eastAsia="Times New Roman" w:cs="Times New Roman"/>
          <w:color w:val="000000"/>
          <w:szCs w:val="24"/>
          <w:lang w:eastAsia="en-IN"/>
        </w:rPr>
        <w:t>. There is a direct relation between people’s trust and effective Police Mechanism. Therefore, importance is given to building a cordial relationship between the two. The perceptions of effectiveness along with procedural justice enhance the trust of people which ultimately leads to combat crimes effectively. The UK Police Administration undertook several measures to uplift people’s trust level. It includes reducing serious crimes, disrupting drug supply in the country, combatting cyber security, decreasing the number of neighbo</w:t>
      </w:r>
      <w:r>
        <w:rPr>
          <w:rFonts w:eastAsia="Times New Roman" w:cs="Times New Roman"/>
          <w:color w:val="000000"/>
          <w:szCs w:val="24"/>
          <w:lang w:eastAsia="en-IN"/>
        </w:rPr>
        <w:t>u</w:t>
      </w:r>
      <w:r w:rsidRPr="003E5C77">
        <w:rPr>
          <w:rFonts w:eastAsia="Times New Roman" w:cs="Times New Roman"/>
          <w:color w:val="000000"/>
          <w:szCs w:val="24"/>
          <w:lang w:eastAsia="en-IN"/>
        </w:rPr>
        <w:t xml:space="preserve">rhood crimes along tackling homicide incidents. The trust </w:t>
      </w:r>
      <w:r w:rsidRPr="003E5C77">
        <w:rPr>
          <w:rFonts w:eastAsia="Times New Roman" w:cs="Times New Roman"/>
          <w:color w:val="000000"/>
          <w:szCs w:val="24"/>
          <w:lang w:eastAsia="en-IN"/>
        </w:rPr>
        <w:lastRenderedPageBreak/>
        <w:t xml:space="preserve">of people in the Policing System leads to internal stability that is very much needed for the ultimate development of the country. </w:t>
      </w:r>
      <w:r w:rsidR="00720855">
        <w:rPr>
          <w:color w:val="000000"/>
        </w:rPr>
        <w:t>It is essential to build trust to enhance cooperation otherwise it would result in hampering various social and economic progress.</w:t>
      </w:r>
      <w:r w:rsidR="00720855" w:rsidRPr="003E5C77">
        <w:rPr>
          <w:rFonts w:eastAsia="Times New Roman" w:cs="Times New Roman"/>
          <w:color w:val="000000"/>
          <w:szCs w:val="24"/>
          <w:lang w:eastAsia="en-IN"/>
        </w:rPr>
        <w:t xml:space="preserve"> </w:t>
      </w:r>
      <w:r w:rsidRPr="003E5C77">
        <w:rPr>
          <w:rFonts w:eastAsia="Times New Roman" w:cs="Times New Roman"/>
          <w:color w:val="000000"/>
          <w:szCs w:val="24"/>
          <w:lang w:eastAsia="en-IN"/>
        </w:rPr>
        <w:t>The reports from UK parliaments show that over the years the trust of people in the Policing system has declined. It poses a serious threat to the overall political mechanism of the country and it needs to be evaluated effectively</w:t>
      </w:r>
      <w:sdt>
        <w:sdtPr>
          <w:rPr>
            <w:rFonts w:eastAsia="Times New Roman" w:cs="Times New Roman"/>
            <w:color w:val="000000"/>
            <w:szCs w:val="24"/>
            <w:lang w:eastAsia="en-IN"/>
          </w:rPr>
          <w:id w:val="-428432772"/>
          <w:citation/>
        </w:sdtPr>
        <w:sdtEndPr/>
        <w:sdtContent>
          <w:r w:rsidR="0097251D">
            <w:rPr>
              <w:rFonts w:eastAsia="Times New Roman" w:cs="Times New Roman"/>
              <w:color w:val="000000"/>
              <w:szCs w:val="24"/>
              <w:lang w:eastAsia="en-IN"/>
            </w:rPr>
            <w:fldChar w:fldCharType="begin"/>
          </w:r>
          <w:r w:rsidR="0097251D">
            <w:rPr>
              <w:rFonts w:eastAsia="Times New Roman" w:cs="Times New Roman"/>
              <w:color w:val="000000"/>
              <w:szCs w:val="24"/>
              <w:lang w:eastAsia="en-IN"/>
            </w:rPr>
            <w:instrText xml:space="preserve"> CITATION Hob23 \l 16393 </w:instrText>
          </w:r>
          <w:r w:rsidR="0097251D">
            <w:rPr>
              <w:rFonts w:eastAsia="Times New Roman" w:cs="Times New Roman"/>
              <w:color w:val="000000"/>
              <w:szCs w:val="24"/>
              <w:lang w:eastAsia="en-IN"/>
            </w:rPr>
            <w:fldChar w:fldCharType="separate"/>
          </w:r>
          <w:r w:rsidR="0097251D">
            <w:rPr>
              <w:rFonts w:eastAsia="Times New Roman" w:cs="Times New Roman"/>
              <w:noProof/>
              <w:color w:val="000000"/>
              <w:szCs w:val="24"/>
              <w:lang w:eastAsia="en-IN"/>
            </w:rPr>
            <w:t xml:space="preserve"> </w:t>
          </w:r>
          <w:r w:rsidR="0097251D" w:rsidRPr="0097251D">
            <w:rPr>
              <w:rFonts w:eastAsia="Times New Roman" w:cs="Times New Roman"/>
              <w:noProof/>
              <w:color w:val="000000"/>
              <w:szCs w:val="24"/>
              <w:lang w:eastAsia="en-IN"/>
            </w:rPr>
            <w:t>(Hobbs &amp; Brown, 2023)</w:t>
          </w:r>
          <w:r w:rsidR="0097251D">
            <w:rPr>
              <w:rFonts w:eastAsia="Times New Roman" w:cs="Times New Roman"/>
              <w:color w:val="000000"/>
              <w:szCs w:val="24"/>
              <w:lang w:eastAsia="en-IN"/>
            </w:rPr>
            <w:fldChar w:fldCharType="end"/>
          </w:r>
        </w:sdtContent>
      </w:sdt>
      <w:r w:rsidR="0097251D">
        <w:rPr>
          <w:rFonts w:eastAsia="Times New Roman" w:cs="Times New Roman"/>
          <w:color w:val="000000"/>
          <w:szCs w:val="24"/>
          <w:lang w:eastAsia="en-IN"/>
        </w:rPr>
        <w:t>.</w:t>
      </w:r>
    </w:p>
    <w:p w14:paraId="5BF37862" w14:textId="77777777" w:rsidR="003E5C77" w:rsidRPr="003E5C77" w:rsidRDefault="000206DE" w:rsidP="003E5C77">
      <w:pPr>
        <w:spacing w:before="0" w:after="0"/>
        <w:jc w:val="both"/>
        <w:rPr>
          <w:rFonts w:eastAsia="Times New Roman" w:cs="Times New Roman"/>
          <w:szCs w:val="24"/>
          <w:lang w:eastAsia="en-IN"/>
        </w:rPr>
      </w:pPr>
      <w:r w:rsidRPr="003E5C77">
        <w:rPr>
          <w:rFonts w:eastAsia="Times New Roman" w:cs="Times New Roman"/>
          <w:color w:val="000000"/>
          <w:szCs w:val="24"/>
          <w:lang w:eastAsia="en-IN"/>
        </w:rPr>
        <w:t>Some recent surveys conducted throughout the UK pose concerns about the effectiveness of the policing system as since last decade a declining trend has prevailed. National Statistics on Crime Survey in England and Wales recorded that in comparison to the year 2015-16, people’s trust in local police has decreased in 2019-20 from 63% to 56%</w:t>
      </w:r>
      <w:sdt>
        <w:sdtPr>
          <w:rPr>
            <w:rFonts w:eastAsia="Times New Roman" w:cs="Times New Roman"/>
            <w:color w:val="000000"/>
            <w:szCs w:val="24"/>
            <w:lang w:eastAsia="en-IN"/>
          </w:rPr>
          <w:id w:val="-1069958218"/>
          <w:citation/>
        </w:sdtPr>
        <w:sdtEndPr/>
        <w:sdtContent>
          <w:r w:rsidR="00FE08EF">
            <w:rPr>
              <w:rFonts w:eastAsia="Times New Roman" w:cs="Times New Roman"/>
              <w:color w:val="000000"/>
              <w:szCs w:val="24"/>
              <w:lang w:eastAsia="en-IN"/>
            </w:rPr>
            <w:fldChar w:fldCharType="begin"/>
          </w:r>
          <w:r w:rsidR="00FE08EF">
            <w:rPr>
              <w:rFonts w:eastAsia="Times New Roman" w:cs="Times New Roman"/>
              <w:color w:val="000000"/>
              <w:szCs w:val="24"/>
              <w:lang w:eastAsia="en-IN"/>
            </w:rPr>
            <w:instrText xml:space="preserve"> CITATION Tud23 \l 16393 </w:instrText>
          </w:r>
          <w:r w:rsidR="00FE08EF">
            <w:rPr>
              <w:rFonts w:eastAsia="Times New Roman" w:cs="Times New Roman"/>
              <w:color w:val="000000"/>
              <w:szCs w:val="24"/>
              <w:lang w:eastAsia="en-IN"/>
            </w:rPr>
            <w:fldChar w:fldCharType="separate"/>
          </w:r>
          <w:r w:rsidR="00FE08EF">
            <w:rPr>
              <w:rFonts w:eastAsia="Times New Roman" w:cs="Times New Roman"/>
              <w:noProof/>
              <w:color w:val="000000"/>
              <w:szCs w:val="24"/>
              <w:lang w:eastAsia="en-IN"/>
            </w:rPr>
            <w:t xml:space="preserve"> </w:t>
          </w:r>
          <w:r w:rsidR="00FE08EF" w:rsidRPr="00FE08EF">
            <w:rPr>
              <w:rFonts w:eastAsia="Times New Roman" w:cs="Times New Roman"/>
              <w:noProof/>
              <w:color w:val="000000"/>
              <w:szCs w:val="24"/>
              <w:lang w:eastAsia="en-IN"/>
            </w:rPr>
            <w:t>(Tudor, 2023)</w:t>
          </w:r>
          <w:r w:rsidR="00FE08EF">
            <w:rPr>
              <w:rFonts w:eastAsia="Times New Roman" w:cs="Times New Roman"/>
              <w:color w:val="000000"/>
              <w:szCs w:val="24"/>
              <w:lang w:eastAsia="en-IN"/>
            </w:rPr>
            <w:fldChar w:fldCharType="end"/>
          </w:r>
        </w:sdtContent>
      </w:sdt>
      <w:r w:rsidRPr="003E5C77">
        <w:rPr>
          <w:rFonts w:eastAsia="Times New Roman" w:cs="Times New Roman"/>
          <w:color w:val="000000"/>
          <w:szCs w:val="24"/>
          <w:lang w:eastAsia="en-IN"/>
        </w:rPr>
        <w:t>. Another report from YouGov shows that in 2020 around 70% of the participants believed that police were doing a good job. However, the number falls to 47% in 2023 reports. In contrast, number of the people believing that police were not doing a good job increased by a high margin throughout the decade. London Mayor’s Office surveyed Police Attitude Survey. It shows 73% of people in 2022, March had trust in police. This number also experienced a declining trend from 2021 when the number of people trusting police was around 80%</w:t>
      </w:r>
      <w:sdt>
        <w:sdtPr>
          <w:rPr>
            <w:rFonts w:eastAsia="Times New Roman" w:cs="Times New Roman"/>
            <w:color w:val="000000"/>
            <w:szCs w:val="24"/>
            <w:lang w:eastAsia="en-IN"/>
          </w:rPr>
          <w:id w:val="-223839307"/>
          <w:citation/>
        </w:sdtPr>
        <w:sdtEndPr/>
        <w:sdtContent>
          <w:r w:rsidR="00FE08EF">
            <w:rPr>
              <w:rFonts w:eastAsia="Times New Roman" w:cs="Times New Roman"/>
              <w:color w:val="000000"/>
              <w:szCs w:val="24"/>
              <w:lang w:eastAsia="en-IN"/>
            </w:rPr>
            <w:fldChar w:fldCharType="begin"/>
          </w:r>
          <w:r w:rsidR="00FE08EF">
            <w:rPr>
              <w:rFonts w:eastAsia="Times New Roman" w:cs="Times New Roman"/>
              <w:color w:val="000000"/>
              <w:szCs w:val="24"/>
              <w:lang w:eastAsia="en-IN"/>
            </w:rPr>
            <w:instrText xml:space="preserve"> CITATION Tud23 \l 16393 </w:instrText>
          </w:r>
          <w:r w:rsidR="00FE08EF">
            <w:rPr>
              <w:rFonts w:eastAsia="Times New Roman" w:cs="Times New Roman"/>
              <w:color w:val="000000"/>
              <w:szCs w:val="24"/>
              <w:lang w:eastAsia="en-IN"/>
            </w:rPr>
            <w:fldChar w:fldCharType="separate"/>
          </w:r>
          <w:r w:rsidR="00FE08EF">
            <w:rPr>
              <w:rFonts w:eastAsia="Times New Roman" w:cs="Times New Roman"/>
              <w:noProof/>
              <w:color w:val="000000"/>
              <w:szCs w:val="24"/>
              <w:lang w:eastAsia="en-IN"/>
            </w:rPr>
            <w:t xml:space="preserve"> </w:t>
          </w:r>
          <w:r w:rsidR="00FE08EF" w:rsidRPr="00FE08EF">
            <w:rPr>
              <w:rFonts w:eastAsia="Times New Roman" w:cs="Times New Roman"/>
              <w:noProof/>
              <w:color w:val="000000"/>
              <w:szCs w:val="24"/>
              <w:lang w:eastAsia="en-IN"/>
            </w:rPr>
            <w:t>(Tudor, 2023)</w:t>
          </w:r>
          <w:r w:rsidR="00FE08EF">
            <w:rPr>
              <w:rFonts w:eastAsia="Times New Roman" w:cs="Times New Roman"/>
              <w:color w:val="000000"/>
              <w:szCs w:val="24"/>
              <w:lang w:eastAsia="en-IN"/>
            </w:rPr>
            <w:fldChar w:fldCharType="end"/>
          </w:r>
        </w:sdtContent>
      </w:sdt>
      <w:r w:rsidRPr="003E5C77">
        <w:rPr>
          <w:rFonts w:eastAsia="Times New Roman" w:cs="Times New Roman"/>
          <w:color w:val="000000"/>
          <w:szCs w:val="24"/>
          <w:lang w:eastAsia="en-IN"/>
        </w:rPr>
        <w:t xml:space="preserve">. The Independent Office for Police Conduct in its annual tracker record found several key points. These include confidence in the Police’s ability to perform its duty fairly saw a decrease, in perceptions of racism and sexism contributed to building a negative image along with the rise of violence against women. Therefore, it has become inevitable that in the last decade, the acceptability of police to the common people could not do well enough. The constant decrease in the police image and their ignorance of several social and cultural values led to further increasing the gap with the common people. The effect of these is seen in the fall in the number </w:t>
      </w:r>
      <w:r w:rsidRPr="003E5C77">
        <w:rPr>
          <w:rFonts w:eastAsia="Times New Roman" w:cs="Times New Roman"/>
          <w:color w:val="000000"/>
          <w:szCs w:val="24"/>
          <w:lang w:eastAsia="en-IN"/>
        </w:rPr>
        <w:lastRenderedPageBreak/>
        <w:t>of offenders being caught by police and taken to court from 15% to 5.6% in 2021</w:t>
      </w:r>
      <w:sdt>
        <w:sdtPr>
          <w:rPr>
            <w:rFonts w:eastAsia="Times New Roman" w:cs="Times New Roman"/>
            <w:color w:val="000000"/>
            <w:szCs w:val="24"/>
            <w:lang w:eastAsia="en-IN"/>
          </w:rPr>
          <w:id w:val="-733076986"/>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eastAsia="en-IN"/>
            </w:rPr>
            <w:instrText xml:space="preserve"> CITATION Tud23 \l 16393 </w:instrText>
          </w:r>
          <w:r>
            <w:rPr>
              <w:rFonts w:eastAsia="Times New Roman" w:cs="Times New Roman"/>
              <w:color w:val="000000"/>
              <w:szCs w:val="24"/>
              <w:lang w:eastAsia="en-IN"/>
            </w:rPr>
            <w:fldChar w:fldCharType="separate"/>
          </w:r>
          <w:r>
            <w:rPr>
              <w:rFonts w:eastAsia="Times New Roman" w:cs="Times New Roman"/>
              <w:noProof/>
              <w:color w:val="000000"/>
              <w:szCs w:val="24"/>
              <w:lang w:eastAsia="en-IN"/>
            </w:rPr>
            <w:t xml:space="preserve"> </w:t>
          </w:r>
          <w:r w:rsidRPr="003E5C77">
            <w:rPr>
              <w:rFonts w:eastAsia="Times New Roman" w:cs="Times New Roman"/>
              <w:noProof/>
              <w:color w:val="000000"/>
              <w:szCs w:val="24"/>
              <w:lang w:eastAsia="en-IN"/>
            </w:rPr>
            <w:t>(Tudor, 2023)</w:t>
          </w:r>
          <w:r>
            <w:rPr>
              <w:rFonts w:eastAsia="Times New Roman" w:cs="Times New Roman"/>
              <w:color w:val="000000"/>
              <w:szCs w:val="24"/>
              <w:lang w:eastAsia="en-IN"/>
            </w:rPr>
            <w:fldChar w:fldCharType="end"/>
          </w:r>
        </w:sdtContent>
      </w:sdt>
      <w:r w:rsidRPr="003E5C77">
        <w:rPr>
          <w:rFonts w:eastAsia="Times New Roman" w:cs="Times New Roman"/>
          <w:color w:val="000000"/>
          <w:szCs w:val="24"/>
          <w:lang w:eastAsia="en-IN"/>
        </w:rPr>
        <w:t xml:space="preserve">. </w:t>
      </w:r>
    </w:p>
    <w:p w14:paraId="265E24BD" w14:textId="4F5DF779" w:rsidR="00E70CD7" w:rsidRDefault="000206DE" w:rsidP="00F83D30">
      <w:pPr>
        <w:spacing w:before="0" w:after="0"/>
        <w:jc w:val="both"/>
        <w:rPr>
          <w:rFonts w:eastAsia="Times New Roman" w:cs="Times New Roman"/>
          <w:color w:val="000000"/>
          <w:szCs w:val="24"/>
          <w:lang w:eastAsia="en-IN"/>
        </w:rPr>
      </w:pPr>
      <w:r w:rsidRPr="003E5C77">
        <w:rPr>
          <w:rFonts w:eastAsia="Times New Roman" w:cs="Times New Roman"/>
          <w:color w:val="000000"/>
          <w:szCs w:val="24"/>
          <w:lang w:eastAsia="en-IN"/>
        </w:rPr>
        <w:t>In contemporary times, the UK government has undertaken several initiatives to tackle the decreasing acceptance and trust of police among the common people. These measures include an increasing number of black people and ethnical minorities in the Police system.</w:t>
      </w:r>
      <w:r w:rsidR="00F83D30" w:rsidRPr="00F83D30">
        <w:rPr>
          <w:color w:val="000000"/>
        </w:rPr>
        <w:t xml:space="preserve"> </w:t>
      </w:r>
      <w:r w:rsidR="00F83D30">
        <w:rPr>
          <w:color w:val="000000"/>
        </w:rPr>
        <w:t>Secondly, the process of engagement of the black and ethnic minorities in the system is closely monitored to make it safer</w:t>
      </w:r>
      <w:r w:rsidRPr="003E5C77">
        <w:rPr>
          <w:rFonts w:eastAsia="Times New Roman" w:cs="Times New Roman"/>
          <w:color w:val="000000"/>
          <w:szCs w:val="24"/>
          <w:lang w:eastAsia="en-IN"/>
        </w:rPr>
        <w:t>. Third, the process of Police learning and development is made more inclusive by engaging communities in this process. Fourth, the IOPC has been vested with the ability to refer cases to the Crown Prosecution Service after an investigation is finished</w:t>
      </w:r>
      <w:r w:rsidR="0097251D">
        <w:rPr>
          <w:rFonts w:eastAsia="Times New Roman" w:cs="Times New Roman"/>
          <w:color w:val="000000"/>
          <w:szCs w:val="24"/>
          <w:lang w:eastAsia="en-IN"/>
        </w:rPr>
        <w:t xml:space="preserve"> </w:t>
      </w:r>
      <w:sdt>
        <w:sdtPr>
          <w:rPr>
            <w:rFonts w:eastAsia="Times New Roman" w:cs="Times New Roman"/>
            <w:color w:val="000000"/>
            <w:szCs w:val="24"/>
            <w:lang w:eastAsia="en-IN"/>
          </w:rPr>
          <w:id w:val="-1344847973"/>
          <w:citation/>
        </w:sdtPr>
        <w:sdtEndPr/>
        <w:sdtContent>
          <w:r w:rsidR="0097251D">
            <w:rPr>
              <w:rFonts w:eastAsia="Times New Roman" w:cs="Times New Roman"/>
              <w:color w:val="000000"/>
              <w:szCs w:val="24"/>
              <w:lang w:eastAsia="en-IN"/>
            </w:rPr>
            <w:fldChar w:fldCharType="begin"/>
          </w:r>
          <w:r w:rsidR="0097251D">
            <w:rPr>
              <w:rFonts w:eastAsia="Times New Roman" w:cs="Times New Roman"/>
              <w:color w:val="000000"/>
              <w:szCs w:val="24"/>
              <w:lang w:eastAsia="en-IN"/>
            </w:rPr>
            <w:instrText xml:space="preserve"> CITATION The24 \l 16393 </w:instrText>
          </w:r>
          <w:r w:rsidR="0097251D">
            <w:rPr>
              <w:rFonts w:eastAsia="Times New Roman" w:cs="Times New Roman"/>
              <w:color w:val="000000"/>
              <w:szCs w:val="24"/>
              <w:lang w:eastAsia="en-IN"/>
            </w:rPr>
            <w:fldChar w:fldCharType="separate"/>
          </w:r>
          <w:r w:rsidR="0097251D" w:rsidRPr="0097251D">
            <w:rPr>
              <w:rFonts w:eastAsia="Times New Roman" w:cs="Times New Roman"/>
              <w:noProof/>
              <w:color w:val="000000"/>
              <w:szCs w:val="24"/>
              <w:lang w:eastAsia="en-IN"/>
            </w:rPr>
            <w:t>(The Rt Hon James Cleverly, Home Office, 2024)</w:t>
          </w:r>
          <w:r w:rsidR="0097251D">
            <w:rPr>
              <w:rFonts w:eastAsia="Times New Roman" w:cs="Times New Roman"/>
              <w:color w:val="000000"/>
              <w:szCs w:val="24"/>
              <w:lang w:eastAsia="en-IN"/>
            </w:rPr>
            <w:fldChar w:fldCharType="end"/>
          </w:r>
        </w:sdtContent>
      </w:sdt>
      <w:r w:rsidRPr="003E5C77">
        <w:rPr>
          <w:rFonts w:eastAsia="Times New Roman" w:cs="Times New Roman"/>
          <w:color w:val="000000"/>
          <w:szCs w:val="24"/>
          <w:lang w:eastAsia="en-IN"/>
        </w:rPr>
        <w:t>. Another process of the Victim’s Right to Review has been institutionalised to challenge the authoritarian tendency of the Police. In order to amend various existing constitutional provisions within the Policing system, the UK government has made consultation with experts. It has led to the diversification of decision-making within the hierarchy. There is a series of changes in the higher posts like the appointment of Rachel Watson as the Director General post for her expertise and experience within the sector. Therefore, the existing crisis within the Policing system in the UK has been addressed seriously to combat the rising instability and disorder</w:t>
      </w:r>
      <w:r w:rsidR="00F83D30">
        <w:rPr>
          <w:rFonts w:eastAsia="Times New Roman" w:cs="Times New Roman"/>
          <w:color w:val="000000"/>
          <w:szCs w:val="24"/>
          <w:lang w:eastAsia="en-IN"/>
        </w:rPr>
        <w:t xml:space="preserve"> (</w:t>
      </w:r>
      <w:r w:rsidR="00F83D30" w:rsidRPr="00F83D30">
        <w:rPr>
          <w:rFonts w:eastAsia="Times New Roman" w:cs="Times New Roman"/>
          <w:szCs w:val="24"/>
          <w:lang w:eastAsia="en-IN"/>
        </w:rPr>
        <w:t>Caveney</w:t>
      </w:r>
      <w:r w:rsidR="00F83D30" w:rsidRPr="00F83D30">
        <w:rPr>
          <w:rFonts w:eastAsia="Times New Roman" w:cs="Times New Roman"/>
          <w:i/>
          <w:szCs w:val="24"/>
          <w:lang w:eastAsia="en-IN"/>
        </w:rPr>
        <w:t xml:space="preserve"> et al</w:t>
      </w:r>
      <w:r w:rsidR="00F83D30">
        <w:rPr>
          <w:rFonts w:eastAsia="Times New Roman" w:cs="Times New Roman"/>
          <w:szCs w:val="24"/>
          <w:lang w:eastAsia="en-IN"/>
        </w:rPr>
        <w:t>., 2020</w:t>
      </w:r>
      <w:r w:rsidR="00F83D30">
        <w:rPr>
          <w:rFonts w:eastAsia="Times New Roman" w:cs="Times New Roman"/>
          <w:color w:val="000000"/>
          <w:szCs w:val="24"/>
          <w:lang w:eastAsia="en-IN"/>
        </w:rPr>
        <w:t>)</w:t>
      </w:r>
      <w:r w:rsidRPr="003E5C77">
        <w:rPr>
          <w:rFonts w:eastAsia="Times New Roman" w:cs="Times New Roman"/>
          <w:color w:val="000000"/>
          <w:szCs w:val="24"/>
          <w:lang w:eastAsia="en-IN"/>
        </w:rPr>
        <w:t>.</w:t>
      </w:r>
    </w:p>
    <w:p w14:paraId="04B43809" w14:textId="77777777" w:rsidR="004F2E04" w:rsidRDefault="004F2E04">
      <w:pPr>
        <w:spacing w:before="0" w:after="160" w:line="259" w:lineRule="auto"/>
        <w:rPr>
          <w:rFonts w:eastAsia="Times New Roman" w:cs="Times New Roman"/>
          <w:b/>
          <w:color w:val="000000"/>
          <w:szCs w:val="24"/>
          <w:lang w:eastAsia="en-IN"/>
        </w:rPr>
      </w:pPr>
      <w:r>
        <w:rPr>
          <w:rFonts w:eastAsia="Times New Roman" w:cs="Times New Roman"/>
          <w:b/>
          <w:color w:val="000000"/>
          <w:szCs w:val="24"/>
          <w:lang w:eastAsia="en-IN"/>
        </w:rPr>
        <w:br w:type="page"/>
      </w:r>
    </w:p>
    <w:p w14:paraId="10D66ECA" w14:textId="77777777" w:rsidR="00E70CD7" w:rsidRPr="00882684" w:rsidRDefault="000206DE">
      <w:pPr>
        <w:spacing w:before="0" w:after="160" w:line="259" w:lineRule="auto"/>
        <w:rPr>
          <w:rFonts w:eastAsia="Times New Roman" w:cs="Times New Roman"/>
          <w:b/>
          <w:color w:val="000000"/>
          <w:sz w:val="28"/>
          <w:szCs w:val="28"/>
          <w:u w:val="single"/>
          <w:lang w:eastAsia="en-IN"/>
        </w:rPr>
      </w:pPr>
      <w:r w:rsidRPr="00882684">
        <w:rPr>
          <w:rFonts w:eastAsia="Times New Roman" w:cs="Times New Roman"/>
          <w:b/>
          <w:color w:val="000000"/>
          <w:sz w:val="28"/>
          <w:szCs w:val="28"/>
          <w:u w:val="single"/>
          <w:lang w:eastAsia="en-IN"/>
        </w:rPr>
        <w:t>Conclusion</w:t>
      </w:r>
    </w:p>
    <w:p w14:paraId="0D64F3BB" w14:textId="77777777" w:rsidR="00E70CD7" w:rsidRDefault="000206DE" w:rsidP="00E70CD7">
      <w:pPr>
        <w:pStyle w:val="NormalWeb"/>
        <w:spacing w:before="0" w:beforeAutospacing="0" w:after="0" w:afterAutospacing="0" w:line="480" w:lineRule="auto"/>
        <w:jc w:val="both"/>
      </w:pPr>
      <w:r>
        <w:rPr>
          <w:color w:val="000000"/>
        </w:rPr>
        <w:t>The idea of policing with consent has tried to mitigate the problems already existing in the police structure. Robert Peel</w:t>
      </w:r>
      <w:r w:rsidR="00EE7A65">
        <w:rPr>
          <w:color w:val="000000"/>
        </w:rPr>
        <w:t>’s contribution in this regard by formulating</w:t>
      </w:r>
      <w:r>
        <w:rPr>
          <w:color w:val="000000"/>
        </w:rPr>
        <w:t xml:space="preserve"> an alternative policy </w:t>
      </w:r>
      <w:r w:rsidR="00EE7A65">
        <w:rPr>
          <w:color w:val="000000"/>
        </w:rPr>
        <w:t xml:space="preserve">by </w:t>
      </w:r>
      <w:r>
        <w:rPr>
          <w:color w:val="000000"/>
        </w:rPr>
        <w:t>suggesting some fundamental changes within the existing structure. Though many of the measures to tackle the rising gap between the Police and the common people have been implemented, certain key issues remain unchanged. It has resulted in the decreasing acceptability of the Police by the common people. The numbers coming from various surveys resulted in producing an opportunity for the UK government to adapt its Policing system with needful measures. </w:t>
      </w:r>
    </w:p>
    <w:p w14:paraId="74E7172F" w14:textId="77777777" w:rsidR="00E70CD7" w:rsidRPr="00E70CD7" w:rsidRDefault="00E70CD7">
      <w:pPr>
        <w:spacing w:before="0" w:after="160" w:line="259" w:lineRule="auto"/>
        <w:rPr>
          <w:rFonts w:eastAsia="Times New Roman" w:cs="Times New Roman"/>
          <w:b/>
          <w:color w:val="000000"/>
          <w:szCs w:val="24"/>
          <w:lang w:eastAsia="en-IN"/>
        </w:rPr>
      </w:pPr>
    </w:p>
    <w:p w14:paraId="60716680" w14:textId="77777777" w:rsidR="00E70CD7" w:rsidRDefault="000206DE">
      <w:pPr>
        <w:spacing w:before="0" w:after="160" w:line="259" w:lineRule="auto"/>
        <w:rPr>
          <w:rFonts w:eastAsia="Times New Roman" w:cs="Times New Roman"/>
          <w:color w:val="000000"/>
          <w:szCs w:val="24"/>
          <w:lang w:eastAsia="en-IN"/>
        </w:rPr>
      </w:pPr>
      <w:r>
        <w:rPr>
          <w:rFonts w:eastAsia="Times New Roman" w:cs="Times New Roman"/>
          <w:color w:val="000000"/>
          <w:szCs w:val="24"/>
          <w:lang w:eastAsia="en-IN"/>
        </w:rPr>
        <w:br w:type="page"/>
      </w:r>
    </w:p>
    <w:p w14:paraId="79762339" w14:textId="4C91F81F" w:rsidR="003E5C77" w:rsidRDefault="000206DE" w:rsidP="00F83D30">
      <w:pPr>
        <w:spacing w:before="0" w:after="160" w:line="259" w:lineRule="auto"/>
        <w:rPr>
          <w:rFonts w:eastAsia="Times New Roman" w:cs="Times New Roman"/>
          <w:b/>
          <w:sz w:val="28"/>
          <w:szCs w:val="28"/>
          <w:u w:val="single"/>
          <w:lang w:eastAsia="en-IN"/>
        </w:rPr>
      </w:pPr>
      <w:r w:rsidRPr="00882684">
        <w:rPr>
          <w:rFonts w:eastAsia="Times New Roman" w:cs="Times New Roman"/>
          <w:b/>
          <w:sz w:val="28"/>
          <w:szCs w:val="28"/>
          <w:u w:val="single"/>
          <w:lang w:eastAsia="en-IN"/>
        </w:rPr>
        <w:t>References</w:t>
      </w:r>
      <w:r w:rsidR="00E70C98">
        <w:rPr>
          <w:rFonts w:eastAsia="Times New Roman" w:cs="Times New Roman"/>
          <w:b/>
          <w:sz w:val="28"/>
          <w:szCs w:val="28"/>
          <w:u w:val="single"/>
          <w:lang w:eastAsia="en-IN"/>
        </w:rPr>
        <w:t>:</w:t>
      </w:r>
    </w:p>
    <w:p w14:paraId="72530520" w14:textId="77777777" w:rsidR="00E70C98" w:rsidRPr="00882684" w:rsidRDefault="00E70C98" w:rsidP="00F83D30">
      <w:pPr>
        <w:spacing w:before="0" w:after="160" w:line="259" w:lineRule="auto"/>
        <w:rPr>
          <w:rFonts w:eastAsia="Times New Roman" w:cs="Times New Roman"/>
          <w:color w:val="000000"/>
          <w:sz w:val="28"/>
          <w:szCs w:val="28"/>
          <w:u w:val="single"/>
          <w:lang w:eastAsia="en-IN"/>
        </w:rPr>
      </w:pPr>
    </w:p>
    <w:p w14:paraId="44324309" w14:textId="1C9D64B4" w:rsidR="008219AA" w:rsidRPr="00E70C98" w:rsidRDefault="000206DE" w:rsidP="00E70C98">
      <w:pPr>
        <w:pStyle w:val="ListParagraph"/>
        <w:numPr>
          <w:ilvl w:val="0"/>
          <w:numId w:val="3"/>
        </w:numPr>
        <w:spacing w:before="0" w:after="0"/>
        <w:jc w:val="both"/>
        <w:rPr>
          <w:rFonts w:eastAsia="Times New Roman" w:cs="Times New Roman"/>
          <w:szCs w:val="24"/>
          <w:lang w:eastAsia="en-IN"/>
        </w:rPr>
      </w:pPr>
      <w:proofErr w:type="spellStart"/>
      <w:r w:rsidRPr="00E70C98">
        <w:rPr>
          <w:rFonts w:eastAsia="Times New Roman" w:cs="Times New Roman"/>
          <w:szCs w:val="24"/>
          <w:lang w:eastAsia="en-IN"/>
        </w:rPr>
        <w:t>Caveney</w:t>
      </w:r>
      <w:proofErr w:type="spellEnd"/>
      <w:r w:rsidRPr="00E70C98">
        <w:rPr>
          <w:rFonts w:eastAsia="Times New Roman" w:cs="Times New Roman"/>
          <w:szCs w:val="24"/>
          <w:lang w:eastAsia="en-IN"/>
        </w:rPr>
        <w:t xml:space="preserve">, N., Scott, P., Williams, S. and Howe-Walsh, L., (2020). Police reform, austerity and ‘cop culture’: time to change the record?. </w:t>
      </w:r>
      <w:r w:rsidRPr="00E70C98">
        <w:rPr>
          <w:rFonts w:eastAsia="Times New Roman" w:cs="Times New Roman"/>
          <w:i/>
          <w:szCs w:val="24"/>
          <w:lang w:eastAsia="en-IN"/>
        </w:rPr>
        <w:t>Policing and Society</w:t>
      </w:r>
      <w:r w:rsidRPr="00E70C98">
        <w:rPr>
          <w:rFonts w:eastAsia="Times New Roman" w:cs="Times New Roman"/>
          <w:szCs w:val="24"/>
          <w:lang w:eastAsia="en-IN"/>
        </w:rPr>
        <w:t>, 30(10), pp.1210-1225.</w:t>
      </w:r>
    </w:p>
    <w:p w14:paraId="57427786" w14:textId="5383B38C" w:rsidR="008219AA" w:rsidRPr="00E70C98" w:rsidRDefault="000206DE" w:rsidP="00E70C98">
      <w:pPr>
        <w:pStyle w:val="ListParagraph"/>
        <w:numPr>
          <w:ilvl w:val="0"/>
          <w:numId w:val="3"/>
        </w:numPr>
        <w:spacing w:before="0" w:after="0"/>
        <w:jc w:val="both"/>
        <w:rPr>
          <w:rFonts w:eastAsia="Times New Roman" w:cs="Times New Roman"/>
          <w:szCs w:val="24"/>
          <w:lang w:eastAsia="en-IN"/>
        </w:rPr>
      </w:pPr>
      <w:r w:rsidRPr="00E70C98">
        <w:rPr>
          <w:rFonts w:eastAsia="Times New Roman" w:cs="Times New Roman"/>
          <w:szCs w:val="24"/>
          <w:lang w:eastAsia="en-IN"/>
        </w:rPr>
        <w:t xml:space="preserve">Gaunt, R., (2022). Sir Robert Peel: </w:t>
      </w:r>
      <w:r w:rsidRPr="00E70C98">
        <w:rPr>
          <w:rFonts w:eastAsia="Times New Roman" w:cs="Times New Roman"/>
          <w:i/>
          <w:szCs w:val="24"/>
          <w:lang w:eastAsia="en-IN"/>
        </w:rPr>
        <w:t>Contemporary Perspectives</w:t>
      </w:r>
      <w:r w:rsidRPr="00E70C98">
        <w:rPr>
          <w:rFonts w:eastAsia="Times New Roman" w:cs="Times New Roman"/>
          <w:szCs w:val="24"/>
          <w:lang w:eastAsia="en-IN"/>
        </w:rPr>
        <w:t>. Routledge.</w:t>
      </w:r>
    </w:p>
    <w:p w14:paraId="2BF045EB" w14:textId="09BD193F" w:rsidR="008219AA" w:rsidRPr="00E70C98" w:rsidRDefault="000206DE" w:rsidP="00E70C98">
      <w:pPr>
        <w:pStyle w:val="ListParagraph"/>
        <w:numPr>
          <w:ilvl w:val="0"/>
          <w:numId w:val="3"/>
        </w:numPr>
        <w:spacing w:before="0" w:after="0"/>
        <w:jc w:val="both"/>
        <w:rPr>
          <w:rFonts w:eastAsia="Times New Roman" w:cs="Times New Roman"/>
          <w:szCs w:val="24"/>
          <w:lang w:eastAsia="en-IN"/>
        </w:rPr>
      </w:pPr>
      <w:r w:rsidRPr="00E70C98">
        <w:rPr>
          <w:rFonts w:eastAsia="Times New Roman" w:cs="Times New Roman"/>
          <w:szCs w:val="24"/>
          <w:lang w:eastAsia="en-IN"/>
        </w:rPr>
        <w:t xml:space="preserve">GOV.UK, (2023). </w:t>
      </w:r>
      <w:r w:rsidRPr="00E70C98">
        <w:rPr>
          <w:rFonts w:eastAsia="Times New Roman" w:cs="Times New Roman"/>
          <w:i/>
          <w:szCs w:val="24"/>
          <w:lang w:eastAsia="en-IN"/>
        </w:rPr>
        <w:t>Code of Practice for Ethical Policing</w:t>
      </w:r>
      <w:r w:rsidRPr="00E70C98">
        <w:rPr>
          <w:rFonts w:eastAsia="Times New Roman" w:cs="Times New Roman"/>
          <w:szCs w:val="24"/>
          <w:lang w:eastAsia="en-IN"/>
        </w:rPr>
        <w:t>. [Online] Available at: https://assets.publishing.service.gov.uk/media/656f4c7d9462260705c56981/Code-of-Practice-for-Ethical-Policing-elaying.pdf [Accessed 13 June 2024].</w:t>
      </w:r>
    </w:p>
    <w:p w14:paraId="3BB713F9" w14:textId="7C2F0F48" w:rsidR="008219AA" w:rsidRPr="00E70C98" w:rsidRDefault="000206DE" w:rsidP="00E70C98">
      <w:pPr>
        <w:pStyle w:val="ListParagraph"/>
        <w:numPr>
          <w:ilvl w:val="0"/>
          <w:numId w:val="3"/>
        </w:numPr>
        <w:spacing w:before="0" w:after="0"/>
        <w:jc w:val="both"/>
        <w:rPr>
          <w:rFonts w:eastAsia="Times New Roman" w:cs="Times New Roman"/>
          <w:szCs w:val="24"/>
          <w:lang w:eastAsia="en-IN"/>
        </w:rPr>
      </w:pPr>
      <w:r w:rsidRPr="00E70C98">
        <w:rPr>
          <w:rFonts w:eastAsia="Times New Roman" w:cs="Times New Roman"/>
          <w:szCs w:val="24"/>
          <w:lang w:eastAsia="en-IN"/>
        </w:rPr>
        <w:t xml:space="preserve">Hobbs, A. &amp; Brown, R., (2023). </w:t>
      </w:r>
      <w:r w:rsidRPr="00E70C98">
        <w:rPr>
          <w:rFonts w:eastAsia="Times New Roman" w:cs="Times New Roman"/>
          <w:i/>
          <w:szCs w:val="24"/>
          <w:lang w:eastAsia="en-IN"/>
        </w:rPr>
        <w:t>Trust in the police</w:t>
      </w:r>
      <w:r w:rsidRPr="00E70C98">
        <w:rPr>
          <w:rFonts w:eastAsia="Times New Roman" w:cs="Times New Roman"/>
          <w:szCs w:val="24"/>
          <w:lang w:eastAsia="en-IN"/>
        </w:rPr>
        <w:t>. [Online] Available at: https://post.parliament.uk/research-briefings/post-pn-0693/ [Accessed 11 June 2024].</w:t>
      </w:r>
    </w:p>
    <w:p w14:paraId="79861BDC" w14:textId="4E111046" w:rsidR="008219AA" w:rsidRPr="00F613F8" w:rsidRDefault="000206DE" w:rsidP="00F613F8">
      <w:pPr>
        <w:pStyle w:val="ListParagraph"/>
        <w:numPr>
          <w:ilvl w:val="0"/>
          <w:numId w:val="3"/>
        </w:numPr>
        <w:spacing w:before="0" w:after="0"/>
        <w:jc w:val="both"/>
        <w:rPr>
          <w:rFonts w:eastAsia="Times New Roman" w:cs="Times New Roman"/>
          <w:szCs w:val="24"/>
          <w:lang w:eastAsia="en-IN"/>
        </w:rPr>
      </w:pPr>
      <w:r w:rsidRPr="00F613F8">
        <w:rPr>
          <w:rFonts w:eastAsia="Times New Roman" w:cs="Times New Roman"/>
          <w:szCs w:val="24"/>
          <w:lang w:eastAsia="en-IN"/>
        </w:rPr>
        <w:t xml:space="preserve">home office, (2020). </w:t>
      </w:r>
      <w:r w:rsidRPr="00F613F8">
        <w:rPr>
          <w:rFonts w:eastAsia="Times New Roman" w:cs="Times New Roman"/>
          <w:i/>
          <w:szCs w:val="24"/>
          <w:lang w:eastAsia="en-IN"/>
        </w:rPr>
        <w:t>Policing professional standards, performance, and integrity</w:t>
      </w:r>
      <w:r w:rsidRPr="00F613F8">
        <w:rPr>
          <w:rFonts w:eastAsia="Times New Roman" w:cs="Times New Roman"/>
          <w:szCs w:val="24"/>
          <w:lang w:eastAsia="en-IN"/>
        </w:rPr>
        <w:t>. [Online] Available at: https://www.gov.uk/government/publications/policing-professional-standards-performance-and-integrity [Accessed 13 June 2024].</w:t>
      </w:r>
    </w:p>
    <w:p w14:paraId="28E7B00C" w14:textId="53F31251" w:rsidR="008219AA" w:rsidRPr="00F613F8" w:rsidRDefault="000206DE" w:rsidP="00F613F8">
      <w:pPr>
        <w:pStyle w:val="ListParagraph"/>
        <w:numPr>
          <w:ilvl w:val="0"/>
          <w:numId w:val="3"/>
        </w:numPr>
        <w:spacing w:before="0" w:after="0"/>
        <w:jc w:val="both"/>
        <w:rPr>
          <w:rFonts w:eastAsia="Times New Roman" w:cs="Times New Roman"/>
          <w:szCs w:val="24"/>
          <w:lang w:eastAsia="en-IN"/>
        </w:rPr>
      </w:pPr>
      <w:proofErr w:type="spellStart"/>
      <w:r w:rsidRPr="00F613F8">
        <w:rPr>
          <w:rFonts w:eastAsia="Times New Roman" w:cs="Times New Roman"/>
          <w:szCs w:val="24"/>
          <w:lang w:eastAsia="en-IN"/>
        </w:rPr>
        <w:t>Jouavel</w:t>
      </w:r>
      <w:proofErr w:type="spellEnd"/>
      <w:r w:rsidRPr="00F613F8">
        <w:rPr>
          <w:rFonts w:eastAsia="Times New Roman" w:cs="Times New Roman"/>
          <w:szCs w:val="24"/>
          <w:lang w:eastAsia="en-IN"/>
        </w:rPr>
        <w:t xml:space="preserve">, L. &amp; Bell, C., (2023). </w:t>
      </w:r>
      <w:r w:rsidRPr="00F613F8">
        <w:rPr>
          <w:rFonts w:eastAsia="Times New Roman" w:cs="Times New Roman"/>
          <w:i/>
          <w:szCs w:val="24"/>
          <w:lang w:eastAsia="en-IN"/>
        </w:rPr>
        <w:t>Trust in police hanging by a thread, inspectorate says</w:t>
      </w:r>
      <w:r w:rsidRPr="00F613F8">
        <w:rPr>
          <w:rFonts w:eastAsia="Times New Roman" w:cs="Times New Roman"/>
          <w:szCs w:val="24"/>
          <w:lang w:eastAsia="en-IN"/>
        </w:rPr>
        <w:t>. [Online] Available at: https://www.bbc.com/news/uk-65845463 [Accessed 11 June 2024].</w:t>
      </w:r>
    </w:p>
    <w:p w14:paraId="5B599034" w14:textId="3E80D5D2" w:rsidR="008219AA" w:rsidRPr="00F613F8" w:rsidRDefault="000206DE" w:rsidP="00F613F8">
      <w:pPr>
        <w:pStyle w:val="ListParagraph"/>
        <w:numPr>
          <w:ilvl w:val="0"/>
          <w:numId w:val="3"/>
        </w:numPr>
        <w:spacing w:before="0" w:after="0"/>
        <w:jc w:val="both"/>
        <w:rPr>
          <w:rFonts w:eastAsia="Times New Roman" w:cs="Times New Roman"/>
          <w:szCs w:val="24"/>
          <w:lang w:eastAsia="en-IN"/>
        </w:rPr>
      </w:pPr>
      <w:r w:rsidRPr="00F613F8">
        <w:rPr>
          <w:rFonts w:eastAsia="Times New Roman" w:cs="Times New Roman"/>
          <w:szCs w:val="24"/>
          <w:lang w:eastAsia="en-IN"/>
        </w:rPr>
        <w:t xml:space="preserve">Morgan, R., (2023). Policing by consent: legitimating the doctrine. </w:t>
      </w:r>
      <w:r w:rsidRPr="00F613F8">
        <w:rPr>
          <w:rFonts w:eastAsia="Times New Roman" w:cs="Times New Roman"/>
          <w:i/>
          <w:szCs w:val="24"/>
          <w:lang w:eastAsia="en-IN"/>
        </w:rPr>
        <w:t xml:space="preserve">In Coming to terms with policing </w:t>
      </w:r>
      <w:r w:rsidRPr="00F613F8">
        <w:rPr>
          <w:rFonts w:eastAsia="Times New Roman" w:cs="Times New Roman"/>
          <w:szCs w:val="24"/>
          <w:lang w:eastAsia="en-IN"/>
        </w:rPr>
        <w:t>(pp. 217-234). Routledge.</w:t>
      </w:r>
    </w:p>
    <w:p w14:paraId="15FDFE8C" w14:textId="7738D9F0" w:rsidR="008219AA" w:rsidRPr="00F613F8" w:rsidRDefault="000206DE" w:rsidP="00F613F8">
      <w:pPr>
        <w:pStyle w:val="ListParagraph"/>
        <w:numPr>
          <w:ilvl w:val="0"/>
          <w:numId w:val="3"/>
        </w:numPr>
        <w:spacing w:before="0" w:after="0"/>
        <w:jc w:val="both"/>
        <w:rPr>
          <w:rFonts w:eastAsia="Times New Roman" w:cs="Times New Roman"/>
          <w:szCs w:val="24"/>
          <w:lang w:eastAsia="en-IN"/>
        </w:rPr>
      </w:pPr>
      <w:proofErr w:type="spellStart"/>
      <w:r w:rsidRPr="00F613F8">
        <w:rPr>
          <w:rFonts w:eastAsia="Times New Roman" w:cs="Times New Roman"/>
          <w:szCs w:val="24"/>
          <w:lang w:eastAsia="en-IN"/>
        </w:rPr>
        <w:t>Shapland</w:t>
      </w:r>
      <w:proofErr w:type="spellEnd"/>
      <w:r w:rsidRPr="00F613F8">
        <w:rPr>
          <w:rFonts w:eastAsia="Times New Roman" w:cs="Times New Roman"/>
          <w:szCs w:val="24"/>
          <w:lang w:eastAsia="en-IN"/>
        </w:rPr>
        <w:t xml:space="preserve">, J. and </w:t>
      </w:r>
      <w:proofErr w:type="spellStart"/>
      <w:r w:rsidRPr="00F613F8">
        <w:rPr>
          <w:rFonts w:eastAsia="Times New Roman" w:cs="Times New Roman"/>
          <w:szCs w:val="24"/>
          <w:lang w:eastAsia="en-IN"/>
        </w:rPr>
        <w:t>Vagg</w:t>
      </w:r>
      <w:proofErr w:type="spellEnd"/>
      <w:r w:rsidRPr="00F613F8">
        <w:rPr>
          <w:rFonts w:eastAsia="Times New Roman" w:cs="Times New Roman"/>
          <w:szCs w:val="24"/>
          <w:lang w:eastAsia="en-IN"/>
        </w:rPr>
        <w:t xml:space="preserve">, J., (2023). </w:t>
      </w:r>
      <w:r w:rsidRPr="00F613F8">
        <w:rPr>
          <w:rFonts w:eastAsia="Times New Roman" w:cs="Times New Roman"/>
          <w:i/>
          <w:szCs w:val="24"/>
          <w:lang w:eastAsia="en-IN"/>
        </w:rPr>
        <w:t>Policing by the Public</w:t>
      </w:r>
      <w:r w:rsidRPr="00F613F8">
        <w:rPr>
          <w:rFonts w:eastAsia="Times New Roman" w:cs="Times New Roman"/>
          <w:szCs w:val="24"/>
          <w:lang w:eastAsia="en-IN"/>
        </w:rPr>
        <w:t>. Routledge.</w:t>
      </w:r>
    </w:p>
    <w:p w14:paraId="4C1B0AAA" w14:textId="377D74DE" w:rsidR="008219AA" w:rsidRPr="00F613F8" w:rsidRDefault="000206DE" w:rsidP="00F613F8">
      <w:pPr>
        <w:pStyle w:val="ListParagraph"/>
        <w:numPr>
          <w:ilvl w:val="0"/>
          <w:numId w:val="3"/>
        </w:numPr>
        <w:spacing w:before="0" w:after="0"/>
        <w:jc w:val="both"/>
        <w:rPr>
          <w:rFonts w:eastAsia="Times New Roman" w:cs="Times New Roman"/>
          <w:szCs w:val="24"/>
          <w:lang w:eastAsia="en-IN"/>
        </w:rPr>
      </w:pPr>
      <w:r w:rsidRPr="00F613F8">
        <w:rPr>
          <w:rFonts w:eastAsia="Times New Roman" w:cs="Times New Roman"/>
          <w:szCs w:val="24"/>
          <w:lang w:eastAsia="en-IN"/>
        </w:rPr>
        <w:t xml:space="preserve">The </w:t>
      </w:r>
      <w:proofErr w:type="spellStart"/>
      <w:r w:rsidRPr="00F613F8">
        <w:rPr>
          <w:rFonts w:eastAsia="Times New Roman" w:cs="Times New Roman"/>
          <w:szCs w:val="24"/>
          <w:lang w:eastAsia="en-IN"/>
        </w:rPr>
        <w:t>Rt</w:t>
      </w:r>
      <w:proofErr w:type="spellEnd"/>
      <w:r w:rsidRPr="00F613F8">
        <w:rPr>
          <w:rFonts w:eastAsia="Times New Roman" w:cs="Times New Roman"/>
          <w:szCs w:val="24"/>
          <w:lang w:eastAsia="en-IN"/>
        </w:rPr>
        <w:t xml:space="preserve"> Hon James Cleverly, Home Office, (2024). </w:t>
      </w:r>
      <w:r w:rsidRPr="00F613F8">
        <w:rPr>
          <w:rFonts w:eastAsia="Times New Roman" w:cs="Times New Roman"/>
          <w:i/>
          <w:szCs w:val="24"/>
          <w:lang w:eastAsia="en-IN"/>
        </w:rPr>
        <w:t>Reforms to boost confidence in the police accountability system</w:t>
      </w:r>
      <w:r w:rsidRPr="00F613F8">
        <w:rPr>
          <w:rFonts w:eastAsia="Times New Roman" w:cs="Times New Roman"/>
          <w:szCs w:val="24"/>
          <w:lang w:eastAsia="en-IN"/>
        </w:rPr>
        <w:t>. [Online] Available at: https://www.gov.uk/government/news/reforms-to-boost-confidence-in-police-accountability-system [Accessed 13 June 2024].</w:t>
      </w:r>
    </w:p>
    <w:p w14:paraId="4474F260" w14:textId="705D4C80" w:rsidR="008219AA" w:rsidRPr="00F613F8" w:rsidRDefault="000206DE" w:rsidP="00F613F8">
      <w:pPr>
        <w:pStyle w:val="ListParagraph"/>
        <w:numPr>
          <w:ilvl w:val="0"/>
          <w:numId w:val="3"/>
        </w:numPr>
        <w:spacing w:before="0" w:after="0"/>
        <w:jc w:val="both"/>
        <w:rPr>
          <w:rFonts w:eastAsia="Times New Roman" w:cs="Times New Roman"/>
          <w:szCs w:val="24"/>
          <w:lang w:eastAsia="en-IN"/>
        </w:rPr>
      </w:pPr>
      <w:r w:rsidRPr="00F613F8">
        <w:rPr>
          <w:rFonts w:eastAsia="Times New Roman" w:cs="Times New Roman"/>
          <w:szCs w:val="24"/>
          <w:lang w:eastAsia="en-IN"/>
        </w:rPr>
        <w:t xml:space="preserve">Tudor, S., (2023). </w:t>
      </w:r>
      <w:r w:rsidRPr="00F613F8">
        <w:rPr>
          <w:rFonts w:eastAsia="Times New Roman" w:cs="Times New Roman"/>
          <w:i/>
          <w:szCs w:val="24"/>
          <w:lang w:eastAsia="en-IN"/>
        </w:rPr>
        <w:t>Police standards and culture: Restoring public trust</w:t>
      </w:r>
      <w:r w:rsidRPr="00F613F8">
        <w:rPr>
          <w:rFonts w:eastAsia="Times New Roman" w:cs="Times New Roman"/>
          <w:szCs w:val="24"/>
          <w:lang w:eastAsia="en-IN"/>
        </w:rPr>
        <w:t>. [Online] Available at: https://lordslibrary.parliament.uk/police-standards-and-culture-restoring-public-trust/ [Accessed 13 June 2024].</w:t>
      </w:r>
    </w:p>
    <w:p w14:paraId="558325D0" w14:textId="77777777" w:rsidR="003E5C77" w:rsidRPr="003E5C77" w:rsidRDefault="003E5C77" w:rsidP="003E5C77">
      <w:pPr>
        <w:spacing w:before="0" w:after="0"/>
        <w:jc w:val="both"/>
        <w:rPr>
          <w:rFonts w:eastAsia="Times New Roman" w:cs="Times New Roman"/>
          <w:szCs w:val="24"/>
          <w:lang w:eastAsia="en-IN"/>
        </w:rPr>
      </w:pPr>
    </w:p>
    <w:p w14:paraId="234E8DB5" w14:textId="77777777" w:rsidR="00192742" w:rsidRDefault="00192742" w:rsidP="003E5C77">
      <w:pPr>
        <w:jc w:val="both"/>
        <w:rPr>
          <w:rFonts w:cs="Times New Roman"/>
          <w:b/>
          <w:sz w:val="32"/>
        </w:rPr>
      </w:pPr>
    </w:p>
    <w:sectPr w:rsidR="00192742" w:rsidSect="0019274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B9162" w14:textId="77777777" w:rsidR="00D22E34" w:rsidRDefault="00D22E34" w:rsidP="00192742">
      <w:pPr>
        <w:spacing w:before="0" w:after="0" w:line="240" w:lineRule="auto"/>
      </w:pPr>
      <w:r>
        <w:separator/>
      </w:r>
    </w:p>
    <w:p w14:paraId="08F50A63" w14:textId="77777777" w:rsidR="00D22E34" w:rsidRDefault="00D22E34"/>
  </w:endnote>
  <w:endnote w:type="continuationSeparator" w:id="0">
    <w:p w14:paraId="712180E2" w14:textId="77777777" w:rsidR="00D22E34" w:rsidRDefault="00D22E34" w:rsidP="00192742">
      <w:pPr>
        <w:spacing w:before="0" w:after="0" w:line="240" w:lineRule="auto"/>
      </w:pPr>
      <w:r>
        <w:continuationSeparator/>
      </w:r>
    </w:p>
    <w:p w14:paraId="2D5A5C95" w14:textId="77777777" w:rsidR="00D22E34" w:rsidRDefault="00D22E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57900" w14:textId="77777777" w:rsidR="003C7054" w:rsidRDefault="003C70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948245"/>
      <w:docPartObj>
        <w:docPartGallery w:val="Page Numbers (Bottom of Page)"/>
        <w:docPartUnique/>
      </w:docPartObj>
    </w:sdtPr>
    <w:sdtEndPr/>
    <w:sdtContent>
      <w:sdt>
        <w:sdtPr>
          <w:id w:val="-1769616900"/>
          <w:docPartObj>
            <w:docPartGallery w:val="Page Numbers (Top of Page)"/>
            <w:docPartUnique/>
          </w:docPartObj>
        </w:sdtPr>
        <w:sdtEndPr/>
        <w:sdtContent>
          <w:p w14:paraId="5C628BF9" w14:textId="77777777" w:rsidR="00B56D5D" w:rsidRDefault="00B56D5D" w:rsidP="009D3330">
            <w:pPr>
              <w:pStyle w:val="Footer"/>
            </w:pPr>
            <w:r>
              <w:rPr>
                <w:lang w:val="en-GB"/>
              </w:rPr>
              <w:t>Claudiu Calin Moldovan – 2314831</w:t>
            </w:r>
          </w:p>
          <w:p w14:paraId="1162A54E" w14:textId="4BA0A94C" w:rsidR="00503E06" w:rsidRDefault="000206DE" w:rsidP="001A0D5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811E7">
              <w:rPr>
                <w:b/>
                <w:bCs/>
                <w:noProof/>
              </w:rPr>
              <w:t>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811E7">
              <w:rPr>
                <w:b/>
                <w:bCs/>
                <w:noProof/>
              </w:rPr>
              <w:t>9</w:t>
            </w:r>
            <w:r>
              <w:rPr>
                <w:b/>
                <w:bCs/>
                <w:szCs w:val="24"/>
              </w:rPr>
              <w:fldChar w:fldCharType="end"/>
            </w:r>
          </w:p>
        </w:sdtContent>
      </w:sdt>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086C2" w14:textId="4FEB16F7" w:rsidR="003C7054" w:rsidRDefault="00BC0CB9">
    <w:pPr>
      <w:pStyle w:val="Footer"/>
    </w:pPr>
    <w:r>
      <w:rPr>
        <w:lang w:val="en-GB"/>
      </w:rPr>
      <w:t xml:space="preserve">Claudiu Calin Moldovan </w:t>
    </w:r>
    <w:r w:rsidR="00193964">
      <w:rPr>
        <w:lang w:val="en-GB"/>
      </w:rPr>
      <w:t>–</w:t>
    </w:r>
    <w:r>
      <w:rPr>
        <w:lang w:val="en-GB"/>
      </w:rPr>
      <w:t xml:space="preserve"> </w:t>
    </w:r>
    <w:r w:rsidR="00193964">
      <w:rPr>
        <w:lang w:val="en-GB"/>
      </w:rPr>
      <w:t>2314831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61314" w14:textId="1D0EC770" w:rsidR="00D22E34" w:rsidRDefault="00D22E34" w:rsidP="00192742">
      <w:pPr>
        <w:spacing w:before="0" w:after="0" w:line="240" w:lineRule="auto"/>
      </w:pPr>
    </w:p>
    <w:p w14:paraId="2E56A894" w14:textId="77777777" w:rsidR="00D22E34" w:rsidRDefault="00D22E34"/>
  </w:footnote>
  <w:footnote w:type="continuationSeparator" w:id="0">
    <w:p w14:paraId="5C8C6F67" w14:textId="77777777" w:rsidR="00D22E34" w:rsidRDefault="00D22E34" w:rsidP="00192742">
      <w:pPr>
        <w:spacing w:before="0" w:after="0" w:line="240" w:lineRule="auto"/>
      </w:pPr>
      <w:r>
        <w:continuationSeparator/>
      </w:r>
    </w:p>
    <w:p w14:paraId="129AB476" w14:textId="77777777" w:rsidR="00D22E34" w:rsidRDefault="00D22E3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DD38C" w14:textId="77777777" w:rsidR="003C7054" w:rsidRDefault="003C70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074AB" w14:textId="63A2539D" w:rsidR="00503E06" w:rsidRPr="00B5284D" w:rsidRDefault="000C0DFD" w:rsidP="00B5284D">
    <w:pPr>
      <w:jc w:val="right"/>
      <w:rPr>
        <w:rFonts w:cs="Times New Roman"/>
        <w:b/>
      </w:rPr>
    </w:pPr>
    <w:r>
      <w:rPr>
        <w:rFonts w:cs="Times New Roman"/>
        <w:b/>
        <w:noProof/>
      </w:rPr>
      <w:drawing>
        <wp:anchor distT="0" distB="0" distL="114300" distR="114300" simplePos="0" relativeHeight="251660288" behindDoc="0" locked="0" layoutInCell="1" allowOverlap="1" wp14:anchorId="656EACE3" wp14:editId="7BB0A424">
          <wp:simplePos x="0" y="0"/>
          <wp:positionH relativeFrom="column">
            <wp:posOffset>-893445</wp:posOffset>
          </wp:positionH>
          <wp:positionV relativeFrom="paragraph">
            <wp:posOffset>-318770</wp:posOffset>
          </wp:positionV>
          <wp:extent cx="1627505" cy="903605"/>
          <wp:effectExtent l="0" t="0" r="0" b="0"/>
          <wp:wrapTopAndBottom/>
          <wp:docPr id="10196185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618545" name="Picture 1019618545"/>
                  <pic:cNvPicPr/>
                </pic:nvPicPr>
                <pic:blipFill>
                  <a:blip r:embed="rId1">
                    <a:extLst>
                      <a:ext uri="{28A0092B-C50C-407E-A947-70E740481C1C}">
                        <a14:useLocalDpi xmlns:a14="http://schemas.microsoft.com/office/drawing/2010/main" val="0"/>
                      </a:ext>
                    </a:extLst>
                  </a:blip>
                  <a:stretch>
                    <a:fillRect/>
                  </a:stretch>
                </pic:blipFill>
                <pic:spPr>
                  <a:xfrm>
                    <a:off x="0" y="0"/>
                    <a:ext cx="1627505" cy="903605"/>
                  </a:xfrm>
                  <a:prstGeom prst="rect">
                    <a:avLst/>
                  </a:prstGeom>
                </pic:spPr>
              </pic:pic>
            </a:graphicData>
          </a:graphic>
          <wp14:sizeRelH relativeFrom="margin">
            <wp14:pctWidth>0</wp14:pctWidth>
          </wp14:sizeRelH>
          <wp14:sizeRelV relativeFrom="margin">
            <wp14:pctHeight>0</wp14:pctHeight>
          </wp14:sizeRelV>
        </wp:anchor>
      </w:drawing>
    </w:r>
    <w:r w:rsidR="000206DE" w:rsidRPr="00192742">
      <w:rPr>
        <w:rFonts w:cs="Times New Roman"/>
        <w:b/>
      </w:rPr>
      <w:t>Preparing for Professional Police 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385A8" w14:textId="424F0BE0" w:rsidR="003C7054" w:rsidRDefault="00BC0CB9">
    <w:pPr>
      <w:pStyle w:val="Header"/>
    </w:pPr>
    <w:r>
      <w:rPr>
        <w:noProof/>
      </w:rPr>
      <w:drawing>
        <wp:anchor distT="0" distB="0" distL="114300" distR="114300" simplePos="0" relativeHeight="251659264" behindDoc="0" locked="0" layoutInCell="1" allowOverlap="1" wp14:anchorId="6D877560" wp14:editId="1C02D28C">
          <wp:simplePos x="0" y="0"/>
          <wp:positionH relativeFrom="column">
            <wp:posOffset>-566420</wp:posOffset>
          </wp:positionH>
          <wp:positionV relativeFrom="paragraph">
            <wp:posOffset>-313690</wp:posOffset>
          </wp:positionV>
          <wp:extent cx="1719580" cy="953770"/>
          <wp:effectExtent l="0" t="0" r="0" b="0"/>
          <wp:wrapTopAndBottom/>
          <wp:docPr id="875273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273104" name="Picture 875273104"/>
                  <pic:cNvPicPr/>
                </pic:nvPicPr>
                <pic:blipFill>
                  <a:blip r:embed="rId1">
                    <a:extLst>
                      <a:ext uri="{28A0092B-C50C-407E-A947-70E740481C1C}">
                        <a14:useLocalDpi xmlns:a14="http://schemas.microsoft.com/office/drawing/2010/main" val="0"/>
                      </a:ext>
                    </a:extLst>
                  </a:blip>
                  <a:stretch>
                    <a:fillRect/>
                  </a:stretch>
                </pic:blipFill>
                <pic:spPr>
                  <a:xfrm>
                    <a:off x="0" y="0"/>
                    <a:ext cx="1719580" cy="95377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0B1FB6"/>
    <w:multiLevelType w:val="hybridMultilevel"/>
    <w:tmpl w:val="1D326BF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DC0AAC"/>
    <w:multiLevelType w:val="hybridMultilevel"/>
    <w:tmpl w:val="48CE878A"/>
    <w:lvl w:ilvl="0" w:tplc="7BF4AFC6">
      <w:start w:val="1"/>
      <w:numFmt w:val="decimal"/>
      <w:lvlText w:val="%1."/>
      <w:lvlJc w:val="left"/>
      <w:pPr>
        <w:ind w:left="720" w:hanging="360"/>
      </w:pPr>
    </w:lvl>
    <w:lvl w:ilvl="1" w:tplc="E54AE8F2" w:tentative="1">
      <w:start w:val="1"/>
      <w:numFmt w:val="lowerLetter"/>
      <w:lvlText w:val="%2."/>
      <w:lvlJc w:val="left"/>
      <w:pPr>
        <w:ind w:left="1440" w:hanging="360"/>
      </w:pPr>
    </w:lvl>
    <w:lvl w:ilvl="2" w:tplc="0F1C2A0E" w:tentative="1">
      <w:start w:val="1"/>
      <w:numFmt w:val="lowerRoman"/>
      <w:lvlText w:val="%3."/>
      <w:lvlJc w:val="right"/>
      <w:pPr>
        <w:ind w:left="2160" w:hanging="180"/>
      </w:pPr>
    </w:lvl>
    <w:lvl w:ilvl="3" w:tplc="DB866052" w:tentative="1">
      <w:start w:val="1"/>
      <w:numFmt w:val="decimal"/>
      <w:lvlText w:val="%4."/>
      <w:lvlJc w:val="left"/>
      <w:pPr>
        <w:ind w:left="2880" w:hanging="360"/>
      </w:pPr>
    </w:lvl>
    <w:lvl w:ilvl="4" w:tplc="B57E17F2" w:tentative="1">
      <w:start w:val="1"/>
      <w:numFmt w:val="lowerLetter"/>
      <w:lvlText w:val="%5."/>
      <w:lvlJc w:val="left"/>
      <w:pPr>
        <w:ind w:left="3600" w:hanging="360"/>
      </w:pPr>
    </w:lvl>
    <w:lvl w:ilvl="5" w:tplc="F88E0716" w:tentative="1">
      <w:start w:val="1"/>
      <w:numFmt w:val="lowerRoman"/>
      <w:lvlText w:val="%6."/>
      <w:lvlJc w:val="right"/>
      <w:pPr>
        <w:ind w:left="4320" w:hanging="180"/>
      </w:pPr>
    </w:lvl>
    <w:lvl w:ilvl="6" w:tplc="20FA840A" w:tentative="1">
      <w:start w:val="1"/>
      <w:numFmt w:val="decimal"/>
      <w:lvlText w:val="%7."/>
      <w:lvlJc w:val="left"/>
      <w:pPr>
        <w:ind w:left="5040" w:hanging="360"/>
      </w:pPr>
    </w:lvl>
    <w:lvl w:ilvl="7" w:tplc="06EE47AA" w:tentative="1">
      <w:start w:val="1"/>
      <w:numFmt w:val="lowerLetter"/>
      <w:lvlText w:val="%8."/>
      <w:lvlJc w:val="left"/>
      <w:pPr>
        <w:ind w:left="5760" w:hanging="360"/>
      </w:pPr>
    </w:lvl>
    <w:lvl w:ilvl="8" w:tplc="D564EBC2" w:tentative="1">
      <w:start w:val="1"/>
      <w:numFmt w:val="lowerRoman"/>
      <w:lvlText w:val="%9."/>
      <w:lvlJc w:val="right"/>
      <w:pPr>
        <w:ind w:left="6480" w:hanging="180"/>
      </w:pPr>
    </w:lvl>
  </w:abstractNum>
  <w:abstractNum w:abstractNumId="2" w15:restartNumberingAfterBreak="0">
    <w:nsid w:val="5FA21E1C"/>
    <w:multiLevelType w:val="hybridMultilevel"/>
    <w:tmpl w:val="B31E1708"/>
    <w:lvl w:ilvl="0" w:tplc="E86E77C6">
      <w:start w:val="1"/>
      <w:numFmt w:val="decimal"/>
      <w:lvlText w:val="%1."/>
      <w:lvlJc w:val="left"/>
      <w:pPr>
        <w:ind w:left="720" w:hanging="360"/>
      </w:pPr>
    </w:lvl>
    <w:lvl w:ilvl="1" w:tplc="4FD61FA4" w:tentative="1">
      <w:start w:val="1"/>
      <w:numFmt w:val="lowerLetter"/>
      <w:lvlText w:val="%2."/>
      <w:lvlJc w:val="left"/>
      <w:pPr>
        <w:ind w:left="1440" w:hanging="360"/>
      </w:pPr>
    </w:lvl>
    <w:lvl w:ilvl="2" w:tplc="173A93B0" w:tentative="1">
      <w:start w:val="1"/>
      <w:numFmt w:val="lowerRoman"/>
      <w:lvlText w:val="%3."/>
      <w:lvlJc w:val="right"/>
      <w:pPr>
        <w:ind w:left="2160" w:hanging="180"/>
      </w:pPr>
    </w:lvl>
    <w:lvl w:ilvl="3" w:tplc="44CCBC88" w:tentative="1">
      <w:start w:val="1"/>
      <w:numFmt w:val="decimal"/>
      <w:lvlText w:val="%4."/>
      <w:lvlJc w:val="left"/>
      <w:pPr>
        <w:ind w:left="2880" w:hanging="360"/>
      </w:pPr>
    </w:lvl>
    <w:lvl w:ilvl="4" w:tplc="2878E532" w:tentative="1">
      <w:start w:val="1"/>
      <w:numFmt w:val="lowerLetter"/>
      <w:lvlText w:val="%5."/>
      <w:lvlJc w:val="left"/>
      <w:pPr>
        <w:ind w:left="3600" w:hanging="360"/>
      </w:pPr>
    </w:lvl>
    <w:lvl w:ilvl="5" w:tplc="33CA45F4" w:tentative="1">
      <w:start w:val="1"/>
      <w:numFmt w:val="lowerRoman"/>
      <w:lvlText w:val="%6."/>
      <w:lvlJc w:val="right"/>
      <w:pPr>
        <w:ind w:left="4320" w:hanging="180"/>
      </w:pPr>
    </w:lvl>
    <w:lvl w:ilvl="6" w:tplc="0708357C" w:tentative="1">
      <w:start w:val="1"/>
      <w:numFmt w:val="decimal"/>
      <w:lvlText w:val="%7."/>
      <w:lvlJc w:val="left"/>
      <w:pPr>
        <w:ind w:left="5040" w:hanging="360"/>
      </w:pPr>
    </w:lvl>
    <w:lvl w:ilvl="7" w:tplc="245640AC" w:tentative="1">
      <w:start w:val="1"/>
      <w:numFmt w:val="lowerLetter"/>
      <w:lvlText w:val="%8."/>
      <w:lvlJc w:val="left"/>
      <w:pPr>
        <w:ind w:left="5760" w:hanging="360"/>
      </w:pPr>
    </w:lvl>
    <w:lvl w:ilvl="8" w:tplc="7F709498" w:tentative="1">
      <w:start w:val="1"/>
      <w:numFmt w:val="lowerRoman"/>
      <w:lvlText w:val="%9."/>
      <w:lvlJc w:val="right"/>
      <w:pPr>
        <w:ind w:left="6480" w:hanging="180"/>
      </w:pPr>
    </w:lvl>
  </w:abstractNum>
  <w:num w:numId="1" w16cid:durableId="379131766">
    <w:abstractNumId w:val="2"/>
  </w:num>
  <w:num w:numId="2" w16cid:durableId="1321889747">
    <w:abstractNumId w:val="1"/>
  </w:num>
  <w:num w:numId="3" w16cid:durableId="1013262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2742"/>
    <w:rsid w:val="000206DE"/>
    <w:rsid w:val="0003519F"/>
    <w:rsid w:val="000710A4"/>
    <w:rsid w:val="000B53CD"/>
    <w:rsid w:val="000C0DFD"/>
    <w:rsid w:val="00192742"/>
    <w:rsid w:val="00193964"/>
    <w:rsid w:val="001A0D5C"/>
    <w:rsid w:val="001E3118"/>
    <w:rsid w:val="0021018F"/>
    <w:rsid w:val="003017DC"/>
    <w:rsid w:val="003C11B9"/>
    <w:rsid w:val="003C31E8"/>
    <w:rsid w:val="003C7054"/>
    <w:rsid w:val="003E5C77"/>
    <w:rsid w:val="00426BBD"/>
    <w:rsid w:val="004F2E04"/>
    <w:rsid w:val="005024B6"/>
    <w:rsid w:val="00503E06"/>
    <w:rsid w:val="006931D3"/>
    <w:rsid w:val="006A055A"/>
    <w:rsid w:val="006E34FC"/>
    <w:rsid w:val="006F0B0D"/>
    <w:rsid w:val="00720855"/>
    <w:rsid w:val="00816B7F"/>
    <w:rsid w:val="008219AA"/>
    <w:rsid w:val="00860ECD"/>
    <w:rsid w:val="008711F2"/>
    <w:rsid w:val="00882684"/>
    <w:rsid w:val="0097251D"/>
    <w:rsid w:val="00A53853"/>
    <w:rsid w:val="00A770AB"/>
    <w:rsid w:val="00AD7682"/>
    <w:rsid w:val="00B02EE8"/>
    <w:rsid w:val="00B5284D"/>
    <w:rsid w:val="00B56945"/>
    <w:rsid w:val="00B56D5D"/>
    <w:rsid w:val="00BC0CB9"/>
    <w:rsid w:val="00BF7930"/>
    <w:rsid w:val="00C0572F"/>
    <w:rsid w:val="00CC30A0"/>
    <w:rsid w:val="00D22E34"/>
    <w:rsid w:val="00D31E5E"/>
    <w:rsid w:val="00D811E7"/>
    <w:rsid w:val="00E37E80"/>
    <w:rsid w:val="00E5159C"/>
    <w:rsid w:val="00E70C98"/>
    <w:rsid w:val="00E70CD7"/>
    <w:rsid w:val="00EB587E"/>
    <w:rsid w:val="00EE7A65"/>
    <w:rsid w:val="00F01170"/>
    <w:rsid w:val="00F3139C"/>
    <w:rsid w:val="00F33D48"/>
    <w:rsid w:val="00F613F8"/>
    <w:rsid w:val="00F83D30"/>
    <w:rsid w:val="00FE08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6B607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C77"/>
    <w:pPr>
      <w:spacing w:before="120" w:after="120" w:line="480" w:lineRule="auto"/>
    </w:pPr>
    <w:rPr>
      <w:rFonts w:ascii="Times New Roman" w:hAnsi="Times New Roman"/>
      <w:sz w:val="24"/>
    </w:rPr>
  </w:style>
  <w:style w:type="paragraph" w:styleId="Heading1">
    <w:name w:val="heading 1"/>
    <w:basedOn w:val="Normal"/>
    <w:next w:val="Normal"/>
    <w:link w:val="Heading1Char"/>
    <w:uiPriority w:val="9"/>
    <w:qFormat/>
    <w:rsid w:val="00E70CD7"/>
    <w:pPr>
      <w:keepNext/>
      <w:keepLines/>
      <w:spacing w:before="240" w:after="0" w:line="259" w:lineRule="auto"/>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27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742"/>
  </w:style>
  <w:style w:type="paragraph" w:styleId="Footer">
    <w:name w:val="footer"/>
    <w:basedOn w:val="Normal"/>
    <w:link w:val="FooterChar"/>
    <w:uiPriority w:val="99"/>
    <w:unhideWhenUsed/>
    <w:rsid w:val="001927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742"/>
  </w:style>
  <w:style w:type="paragraph" w:styleId="NormalWeb">
    <w:name w:val="Normal (Web)"/>
    <w:basedOn w:val="Normal"/>
    <w:uiPriority w:val="99"/>
    <w:semiHidden/>
    <w:unhideWhenUsed/>
    <w:rsid w:val="003E5C77"/>
    <w:pPr>
      <w:spacing w:before="100" w:beforeAutospacing="1" w:after="100" w:afterAutospacing="1" w:line="240" w:lineRule="auto"/>
    </w:pPr>
    <w:rPr>
      <w:rFonts w:eastAsia="Times New Roman" w:cs="Times New Roman"/>
      <w:szCs w:val="24"/>
      <w:lang w:eastAsia="en-IN"/>
    </w:rPr>
  </w:style>
  <w:style w:type="character" w:customStyle="1" w:styleId="Heading1Char">
    <w:name w:val="Heading 1 Char"/>
    <w:basedOn w:val="DefaultParagraphFont"/>
    <w:link w:val="Heading1"/>
    <w:uiPriority w:val="9"/>
    <w:rsid w:val="00E70CD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70CD7"/>
  </w:style>
  <w:style w:type="character" w:styleId="Hyperlink">
    <w:name w:val="Hyperlink"/>
    <w:basedOn w:val="DefaultParagraphFont"/>
    <w:uiPriority w:val="99"/>
    <w:unhideWhenUsed/>
    <w:rsid w:val="00E70CD7"/>
    <w:rPr>
      <w:color w:val="0563C1" w:themeColor="hyperlink"/>
      <w:u w:val="single"/>
    </w:rPr>
  </w:style>
  <w:style w:type="paragraph" w:styleId="ListParagraph">
    <w:name w:val="List Paragraph"/>
    <w:basedOn w:val="Normal"/>
    <w:uiPriority w:val="34"/>
    <w:qFormat/>
    <w:rsid w:val="008219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_rels/header2.xml.rels><?xml version="1.0" encoding="UTF-8" standalone="yes"?>
<Relationships xmlns="http://schemas.openxmlformats.org/package/2006/relationships"><Relationship Id="rId1" Type="http://schemas.openxmlformats.org/officeDocument/2006/relationships/image" Target="media/image1.jpeg" /></Relationships>
</file>

<file path=word/_rels/header3.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Tud23</b:Tag>
    <b:SourceType>InternetSite</b:SourceType>
    <b:Guid>{350E85D5-0857-480F-B819-FB0BFEAAB089}</b:Guid>
    <b:Title>Police standards and culture: Restoring public trust</b:Title>
    <b:Year>2023</b:Year>
    <b:YearAccessed>2024</b:YearAccessed>
    <b:MonthAccessed>June</b:MonthAccessed>
    <b:DayAccessed>13</b:DayAccessed>
    <b:URL>https://lordslibrary.parliament.uk/police-standards-and-culture-restoring-public-trust/</b:URL>
    <b:Author>
      <b:Author>
        <b:NameList>
          <b:Person>
            <b:Last>Tudor</b:Last>
            <b:First>Sarah</b:First>
          </b:Person>
        </b:NameList>
      </b:Author>
    </b:Author>
    <b:RefOrder>5</b:RefOrder>
  </b:Source>
  <b:Source>
    <b:Tag>hom20</b:Tag>
    <b:SourceType>InternetSite</b:SourceType>
    <b:Guid>{9D92B10C-7F3A-4C10-994E-54B100349AB8}</b:Guid>
    <b:Title>Policing professional standards, performance and integrity</b:Title>
    <b:Year>2020</b:Year>
    <b:YearAccessed>2024</b:YearAccessed>
    <b:MonthAccessed>June</b:MonthAccessed>
    <b:DayAccessed>13</b:DayAccessed>
    <b:URL>https://www.gov.uk/government/publications/policing-professional-standards-performance-and-integrity</b:URL>
    <b:Author>
      <b:Author>
        <b:Corporate>home office</b:Corporate>
      </b:Author>
    </b:Author>
    <b:RefOrder>2</b:RefOrder>
  </b:Source>
  <b:Source>
    <b:Tag>Hob23</b:Tag>
    <b:SourceType>InternetSite</b:SourceType>
    <b:Guid>{8EC68F0B-A725-4F26-B8F7-A8D3C7E3A588}</b:Guid>
    <b:Title>Trust in the police</b:Title>
    <b:Year>2023</b:Year>
    <b:YearAccessed>2024</b:YearAccessed>
    <b:MonthAccessed>June</b:MonthAccessed>
    <b:DayAccessed>11</b:DayAccessed>
    <b:URL>https://post.parliament.uk/research-briefings/post-pn-0693/</b:URL>
    <b:Author>
      <b:Author>
        <b:NameList>
          <b:Person>
            <b:Last>Hobbs</b:Last>
            <b:First>Abbi</b:First>
          </b:Person>
          <b:Person>
            <b:Last>Brown</b:Last>
            <b:First>Richard </b:First>
          </b:Person>
        </b:NameList>
      </b:Author>
    </b:Author>
    <b:RefOrder>4</b:RefOrder>
  </b:Source>
  <b:Source>
    <b:Tag>The24</b:Tag>
    <b:SourceType>InternetSite</b:SourceType>
    <b:Guid>{4996B73E-4BBF-4309-820F-AC3B3099B77D}</b:Guid>
    <b:Author>
      <b:Author>
        <b:Corporate>The Rt Hon James Cleverly, Home Office</b:Corporate>
      </b:Author>
    </b:Author>
    <b:Title>Reforms to boost confidence in police accountability system</b:Title>
    <b:Year>2024</b:Year>
    <b:YearAccessed>2024</b:YearAccessed>
    <b:MonthAccessed>June</b:MonthAccessed>
    <b:DayAccessed>13</b:DayAccessed>
    <b:URL>https://www.gov.uk/government/news/reforms-to-boost-confidence-in-police-accountability-system</b:URL>
    <b:RefOrder>6</b:RefOrder>
  </b:Source>
  <b:Source>
    <b:Tag>Col23</b:Tag>
    <b:SourceType>DocumentFromInternetSite</b:SourceType>
    <b:Guid>{C7E23123-AEA5-43A8-83BF-5FADDF582804}</b:Guid>
    <b:Title>Code of Practice for Ethical Policing</b:Title>
    <b:Year>2023</b:Year>
    <b:YearAccessed>2024</b:YearAccessed>
    <b:MonthAccessed>June</b:MonthAccessed>
    <b:DayAccessed>13</b:DayAccessed>
    <b:URL>https://assets.publishing.service.gov.uk/media/656f4c7d9462260705c56981/Code-of-Practice-for-Ethical-Policing-elaying.pdf</b:URL>
    <b:Author>
      <b:Author>
        <b:Corporate>GOV.UK</b:Corporate>
      </b:Author>
    </b:Author>
    <b:Month>December</b:Month>
    <b:RefOrder>1</b:RefOrder>
  </b:Source>
  <b:Source>
    <b:Tag>Jou23</b:Tag>
    <b:SourceType>InternetSite</b:SourceType>
    <b:Guid>{A74677D1-69F0-45C8-AC6E-4960A4D01554}</b:Guid>
    <b:Title>Trust in police hanging by a thread, inspectorate says</b:Title>
    <b:Year>2023</b:Year>
    <b:YearAccessed>2024</b:YearAccessed>
    <b:MonthAccessed>June</b:MonthAccessed>
    <b:DayAccessed>11</b:DayAccessed>
    <b:URL>https://www.bbc.com/news/uk-65845463</b:URL>
    <b:Author>
      <b:Author>
        <b:NameList>
          <b:Person>
            <b:Last>Jouavel</b:Last>
            <b:First> Levi </b:First>
          </b:Person>
          <b:Person>
            <b:Last>Bell</b:Last>
            <b:First>Chris</b:First>
          </b:Person>
        </b:NameList>
      </b:Author>
    </b:Author>
    <b:RefOrder>3</b:RefOrder>
  </b:Source>
</b:Sources>
</file>

<file path=customXml/itemProps1.xml><?xml version="1.0" encoding="utf-8"?>
<ds:datastoreItem xmlns:ds="http://schemas.openxmlformats.org/officeDocument/2006/customXml" ds:itemID="{3654C4F8-21F8-49B8-936C-9E80FC02B8C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1656</Words>
  <Characters>9567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2024-06-28T11:01:00Z</dcterms:created>
  <dcterms:modified xsi:type="dcterms:W3CDTF">2024-06-28T11:01:00Z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d5fe58b597028b6abd61cfcc4b1a670ded0298f307a5cb8bcfd66281170d6f42</vt:lpwstr>
  </property>
</Properties>
</file>