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7287B30E" w:rsidR="00986B43" w:rsidRPr="00E345C3" w:rsidRDefault="00986B43" w:rsidP="005D3F07">
            <w:pPr>
              <w:overflowPunct/>
              <w:autoSpaceDE/>
              <w:autoSpaceDN/>
              <w:adjustRightInd/>
              <w:ind w:right="-957"/>
              <w:textAlignment w:val="auto"/>
              <w:rPr>
                <w:rFonts w:ascii="Times New Roman" w:hAnsi="Times New Roman" w:cs="Times New Roman"/>
                <w:b/>
                <w:color w:val="auto"/>
                <w:sz w:val="44"/>
                <w:szCs w:val="44"/>
              </w:rPr>
            </w:pPr>
            <w:r w:rsidRPr="00E345C3">
              <w:rPr>
                <w:rFonts w:ascii="Times New Roman" w:hAnsi="Times New Roman" w:cs="Times New Roman"/>
                <w:b/>
                <w:color w:val="auto"/>
                <w:sz w:val="44"/>
                <w:szCs w:val="44"/>
              </w:rPr>
              <w:t>Learner’s name:</w:t>
            </w:r>
            <w:r w:rsidR="00247265" w:rsidRPr="00E345C3">
              <w:rPr>
                <w:rFonts w:ascii="Times New Roman" w:hAnsi="Times New Roman" w:cs="Times New Roman"/>
                <w:b/>
                <w:color w:val="auto"/>
                <w:sz w:val="44"/>
                <w:szCs w:val="44"/>
              </w:rPr>
              <w:t xml:space="preserve"> </w:t>
            </w:r>
            <w:r w:rsidR="005047E0" w:rsidRPr="00E345C3">
              <w:rPr>
                <w:rFonts w:ascii="Times New Roman" w:hAnsi="Times New Roman" w:cs="Times New Roman"/>
                <w:b/>
                <w:color w:val="auto"/>
                <w:sz w:val="44"/>
                <w:szCs w:val="44"/>
              </w:rPr>
              <w:t>Natasha Ruzzi</w:t>
            </w:r>
          </w:p>
          <w:p w14:paraId="0B6CD0DB" w14:textId="689515B5" w:rsidR="009C337F" w:rsidRPr="00E345C3" w:rsidRDefault="009C337F" w:rsidP="005D3F07">
            <w:pPr>
              <w:overflowPunct/>
              <w:autoSpaceDE/>
              <w:autoSpaceDN/>
              <w:adjustRightInd/>
              <w:ind w:right="-957"/>
              <w:textAlignment w:val="auto"/>
              <w:rPr>
                <w:rFonts w:ascii="Times New Roman" w:hAnsi="Times New Roman" w:cs="Times New Roman"/>
                <w:b/>
                <w:color w:val="auto"/>
                <w:sz w:val="44"/>
                <w:szCs w:val="44"/>
              </w:rPr>
            </w:pPr>
          </w:p>
          <w:p w14:paraId="3A6EAAC7" w14:textId="7F6FCD0A" w:rsidR="009C337F" w:rsidRPr="00E345C3" w:rsidRDefault="009C337F" w:rsidP="005D3F07">
            <w:pPr>
              <w:overflowPunct/>
              <w:autoSpaceDE/>
              <w:autoSpaceDN/>
              <w:adjustRightInd/>
              <w:ind w:right="-957"/>
              <w:textAlignment w:val="auto"/>
              <w:rPr>
                <w:rFonts w:ascii="Times New Roman" w:hAnsi="Times New Roman" w:cs="Times New Roman"/>
                <w:b/>
                <w:color w:val="auto"/>
                <w:sz w:val="44"/>
                <w:szCs w:val="44"/>
              </w:rPr>
            </w:pPr>
            <w:r w:rsidRPr="00E345C3">
              <w:rPr>
                <w:rFonts w:ascii="Times New Roman" w:hAnsi="Times New Roman" w:cs="Times New Roman"/>
                <w:b/>
                <w:color w:val="auto"/>
                <w:sz w:val="44"/>
                <w:szCs w:val="44"/>
              </w:rPr>
              <w:t>Email address:</w:t>
            </w:r>
            <w:r w:rsidR="005047E0" w:rsidRPr="00E345C3">
              <w:rPr>
                <w:rFonts w:ascii="Times New Roman" w:hAnsi="Times New Roman" w:cs="Times New Roman"/>
                <w:b/>
                <w:color w:val="auto"/>
                <w:sz w:val="44"/>
                <w:szCs w:val="44"/>
              </w:rPr>
              <w:t xml:space="preserve"> n.ruzzi@npt.gov.uk</w:t>
            </w:r>
          </w:p>
          <w:p w14:paraId="22E38809" w14:textId="77777777" w:rsidR="00986B43" w:rsidRPr="00E345C3" w:rsidRDefault="00986B43" w:rsidP="005D3F07">
            <w:pPr>
              <w:overflowPunct/>
              <w:autoSpaceDE/>
              <w:autoSpaceDN/>
              <w:adjustRightInd/>
              <w:ind w:right="-957"/>
              <w:textAlignment w:val="auto"/>
              <w:rPr>
                <w:rFonts w:ascii="Times New Roman" w:hAnsi="Times New Roman" w:cs="Times New Roman"/>
                <w:b/>
                <w:color w:val="auto"/>
                <w:sz w:val="44"/>
                <w:szCs w:val="44"/>
              </w:rPr>
            </w:pPr>
          </w:p>
          <w:p w14:paraId="0DE696B2" w14:textId="38E1DF95" w:rsidR="00F927A1" w:rsidRPr="00E345C3" w:rsidRDefault="0085230E" w:rsidP="005D3F07">
            <w:pPr>
              <w:overflowPunct/>
              <w:autoSpaceDE/>
              <w:autoSpaceDN/>
              <w:adjustRightInd/>
              <w:ind w:right="-957"/>
              <w:textAlignment w:val="auto"/>
              <w:rPr>
                <w:rFonts w:ascii="Times New Roman" w:hAnsi="Times New Roman" w:cs="Times New Roman"/>
                <w:b/>
                <w:color w:val="auto"/>
                <w:sz w:val="44"/>
                <w:szCs w:val="44"/>
              </w:rPr>
            </w:pPr>
            <w:r w:rsidRPr="00E345C3">
              <w:rPr>
                <w:rFonts w:ascii="Times New Roman" w:hAnsi="Times New Roman" w:cs="Times New Roman"/>
                <w:b/>
                <w:color w:val="auto"/>
                <w:sz w:val="44"/>
                <w:szCs w:val="44"/>
              </w:rPr>
              <w:t>Learner’s University Registration</w:t>
            </w:r>
            <w:r w:rsidR="00F927A1" w:rsidRPr="00E345C3">
              <w:rPr>
                <w:rFonts w:ascii="Times New Roman" w:hAnsi="Times New Roman" w:cs="Times New Roman"/>
                <w:b/>
                <w:color w:val="auto"/>
                <w:sz w:val="44"/>
                <w:szCs w:val="44"/>
              </w:rPr>
              <w:t xml:space="preserve"> Number:</w:t>
            </w:r>
            <w:r w:rsidR="00E345C3" w:rsidRPr="00E345C3">
              <w:rPr>
                <w:rFonts w:ascii="Times New Roman" w:hAnsi="Times New Roman" w:cs="Times New Roman"/>
                <w:b/>
                <w:color w:val="auto"/>
                <w:sz w:val="44"/>
                <w:szCs w:val="44"/>
              </w:rPr>
              <w:t xml:space="preserve"> </w:t>
            </w:r>
            <w:hyperlink r:id="rId11" w:history="1">
              <w:r w:rsidR="00E345C3" w:rsidRPr="00E345C3">
                <w:rPr>
                  <w:rStyle w:val="Hyperlink"/>
                  <w:rFonts w:ascii="Times New Roman" w:hAnsi="Times New Roman" w:cs="Times New Roman"/>
                  <w:b/>
                  <w:color w:val="auto"/>
                  <w:sz w:val="44"/>
                  <w:szCs w:val="44"/>
                  <w:u w:val="none"/>
                </w:rPr>
                <w:t>2421588</w:t>
              </w:r>
            </w:hyperlink>
          </w:p>
          <w:p w14:paraId="622FD17A" w14:textId="77777777" w:rsidR="0085230E" w:rsidRPr="00E345C3" w:rsidRDefault="0085230E" w:rsidP="005D3F07">
            <w:pPr>
              <w:overflowPunct/>
              <w:autoSpaceDE/>
              <w:autoSpaceDN/>
              <w:adjustRightInd/>
              <w:ind w:right="-957"/>
              <w:textAlignment w:val="auto"/>
              <w:rPr>
                <w:rFonts w:ascii="Times New Roman" w:hAnsi="Times New Roman" w:cs="Times New Roman"/>
                <w:b/>
                <w:color w:val="auto"/>
                <w:sz w:val="44"/>
                <w:szCs w:val="44"/>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E345C3">
              <w:rPr>
                <w:rFonts w:ascii="Times New Roman" w:hAnsi="Times New Roman" w:cs="Times New Roman"/>
                <w:b/>
                <w:color w:val="auto"/>
                <w:sz w:val="44"/>
                <w:szCs w:val="44"/>
              </w:rPr>
              <w:t xml:space="preserve">Cohort: </w:t>
            </w:r>
            <w:r w:rsidR="00B037B0" w:rsidRPr="00E345C3">
              <w:rPr>
                <w:rFonts w:ascii="Times New Roman" w:hAnsi="Times New Roman" w:cs="Times New Roman"/>
                <w:b/>
                <w:color w:val="auto"/>
                <w:sz w:val="44"/>
                <w:szCs w:val="44"/>
              </w:rPr>
              <w:t>21</w:t>
            </w:r>
            <w:r w:rsidR="00AE6231" w:rsidRPr="00E345C3">
              <w:rPr>
                <w:rFonts w:ascii="Times New Roman" w:hAnsi="Times New Roman" w:cs="Times New Roman"/>
                <w:b/>
                <w:color w:val="auto"/>
                <w:sz w:val="44"/>
                <w:szCs w:val="44"/>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Pr="0012697E" w:rsidRDefault="007F312E" w:rsidP="005F64AA">
      <w:pPr>
        <w:jc w:val="center"/>
        <w:rPr>
          <w:rFonts w:ascii="Times New Roman" w:hAnsi="Times New Roman" w:cs="Times New Roman"/>
          <w:b/>
          <w:sz w:val="24"/>
          <w:szCs w:val="24"/>
        </w:rPr>
      </w:pPr>
    </w:p>
    <w:p w14:paraId="1D68DA91" w14:textId="77777777" w:rsidR="00D3203C" w:rsidRPr="0012697E" w:rsidRDefault="00D3203C" w:rsidP="00EE5BC3">
      <w:pPr>
        <w:jc w:val="center"/>
        <w:rPr>
          <w:rFonts w:ascii="Times New Roman" w:hAnsi="Times New Roman" w:cs="Times New Roman"/>
          <w:b/>
          <w:sz w:val="24"/>
          <w:szCs w:val="24"/>
        </w:rPr>
      </w:pPr>
    </w:p>
    <w:p w14:paraId="5A670606" w14:textId="63DC81B5" w:rsidR="00F546D1" w:rsidRPr="0012697E" w:rsidRDefault="007374EF" w:rsidP="00EE5BC3">
      <w:pPr>
        <w:jc w:val="center"/>
        <w:rPr>
          <w:rFonts w:ascii="Times New Roman" w:hAnsi="Times New Roman" w:cs="Times New Roman"/>
          <w:sz w:val="24"/>
          <w:szCs w:val="24"/>
        </w:rPr>
      </w:pPr>
      <w:r w:rsidRPr="0012697E">
        <w:rPr>
          <w:rFonts w:ascii="Times New Roman" w:hAnsi="Times New Roman" w:cs="Times New Roman"/>
          <w:b/>
          <w:sz w:val="24"/>
          <w:szCs w:val="24"/>
        </w:rPr>
        <w:t>Task 3</w:t>
      </w:r>
    </w:p>
    <w:p w14:paraId="3D5F0C24" w14:textId="77777777" w:rsidR="00F546D1" w:rsidRPr="0012697E" w:rsidRDefault="00F546D1" w:rsidP="00EE5BC3">
      <w:pPr>
        <w:jc w:val="center"/>
        <w:rPr>
          <w:rFonts w:ascii="Times New Roman" w:hAnsi="Times New Roman" w:cs="Times New Roman"/>
          <w:b/>
          <w:sz w:val="24"/>
          <w:szCs w:val="24"/>
        </w:rPr>
      </w:pPr>
    </w:p>
    <w:p w14:paraId="02619381" w14:textId="77777777" w:rsidR="00A12F22" w:rsidRPr="0012697E" w:rsidRDefault="00E559CE" w:rsidP="00EE5BC3">
      <w:pPr>
        <w:jc w:val="center"/>
        <w:rPr>
          <w:rFonts w:ascii="Times New Roman" w:hAnsi="Times New Roman" w:cs="Times New Roman"/>
          <w:b/>
          <w:color w:val="auto"/>
          <w:sz w:val="24"/>
          <w:szCs w:val="24"/>
        </w:rPr>
      </w:pPr>
      <w:r w:rsidRPr="0012697E">
        <w:rPr>
          <w:rFonts w:ascii="Times New Roman" w:hAnsi="Times New Roman" w:cs="Times New Roman"/>
          <w:b/>
          <w:color w:val="auto"/>
          <w:sz w:val="24"/>
          <w:szCs w:val="24"/>
        </w:rPr>
        <w:t>Safeguarding and working in complex situations</w:t>
      </w:r>
      <w:r w:rsidR="00002C7A" w:rsidRPr="0012697E">
        <w:rPr>
          <w:rFonts w:ascii="Times New Roman" w:hAnsi="Times New Roman" w:cs="Times New Roman"/>
          <w:b/>
          <w:color w:val="auto"/>
          <w:sz w:val="24"/>
          <w:szCs w:val="24"/>
        </w:rPr>
        <w:t xml:space="preserve"> – Case Study</w:t>
      </w:r>
    </w:p>
    <w:p w14:paraId="746467D8" w14:textId="77777777" w:rsidR="007C5ABE" w:rsidRPr="0012697E" w:rsidRDefault="007C5ABE" w:rsidP="0093018C">
      <w:pPr>
        <w:rPr>
          <w:rFonts w:ascii="Times New Roman" w:hAnsi="Times New Roman" w:cs="Times New Roman"/>
          <w:b/>
          <w:color w:val="auto"/>
          <w:sz w:val="24"/>
          <w:szCs w:val="24"/>
        </w:rPr>
      </w:pPr>
    </w:p>
    <w:p w14:paraId="4AF0BB36" w14:textId="77777777" w:rsidR="00D0503D" w:rsidRPr="0012697E" w:rsidRDefault="00D0503D" w:rsidP="0093018C">
      <w:pPr>
        <w:rPr>
          <w:rFonts w:ascii="Times New Roman" w:hAnsi="Times New Roman" w:cs="Times New Roman"/>
          <w:b/>
          <w:color w:val="auto"/>
          <w:sz w:val="24"/>
          <w:szCs w:val="24"/>
        </w:rPr>
      </w:pPr>
      <w:proofErr w:type="gramStart"/>
      <w:r w:rsidRPr="0012697E">
        <w:rPr>
          <w:rFonts w:ascii="Times New Roman" w:hAnsi="Times New Roman" w:cs="Times New Roman"/>
          <w:b/>
          <w:color w:val="auto"/>
          <w:sz w:val="24"/>
          <w:szCs w:val="24"/>
        </w:rPr>
        <w:t>Guidance</w:t>
      </w:r>
      <w:r w:rsidR="00084DA6" w:rsidRPr="0012697E">
        <w:rPr>
          <w:rFonts w:ascii="Times New Roman" w:hAnsi="Times New Roman" w:cs="Times New Roman"/>
          <w:b/>
          <w:color w:val="auto"/>
          <w:sz w:val="24"/>
          <w:szCs w:val="24"/>
        </w:rPr>
        <w:t>;</w:t>
      </w:r>
      <w:proofErr w:type="gramEnd"/>
    </w:p>
    <w:p w14:paraId="104AED32" w14:textId="11F293C2" w:rsidR="007C5ABE" w:rsidRPr="0012697E" w:rsidRDefault="00084DA6">
      <w:pPr>
        <w:jc w:val="both"/>
        <w:rPr>
          <w:rFonts w:ascii="Times New Roman" w:hAnsi="Times New Roman" w:cs="Times New Roman"/>
          <w:i/>
          <w:iCs/>
          <w:sz w:val="24"/>
          <w:szCs w:val="24"/>
        </w:rPr>
      </w:pPr>
      <w:r w:rsidRPr="0012697E">
        <w:rPr>
          <w:rFonts w:ascii="Times New Roman" w:hAnsi="Times New Roman" w:cs="Times New Roman"/>
          <w:i/>
          <w:iCs/>
          <w:sz w:val="24"/>
          <w:szCs w:val="24"/>
        </w:rPr>
        <w:t xml:space="preserve">Please ensure that you </w:t>
      </w:r>
      <w:r w:rsidR="00F45521" w:rsidRPr="0012697E">
        <w:rPr>
          <w:rFonts w:ascii="Times New Roman" w:hAnsi="Times New Roman" w:cs="Times New Roman"/>
          <w:i/>
          <w:iCs/>
          <w:sz w:val="24"/>
          <w:szCs w:val="24"/>
        </w:rPr>
        <w:t>meet</w:t>
      </w:r>
      <w:r w:rsidRPr="0012697E">
        <w:rPr>
          <w:rFonts w:ascii="Times New Roman" w:hAnsi="Times New Roman" w:cs="Times New Roman"/>
          <w:i/>
          <w:iCs/>
          <w:sz w:val="24"/>
          <w:szCs w:val="24"/>
        </w:rPr>
        <w:t xml:space="preserve"> the </w:t>
      </w:r>
      <w:r w:rsidR="00AA7960" w:rsidRPr="0012697E">
        <w:rPr>
          <w:rFonts w:ascii="Times New Roman" w:hAnsi="Times New Roman" w:cs="Times New Roman"/>
          <w:i/>
          <w:iCs/>
          <w:sz w:val="24"/>
          <w:szCs w:val="24"/>
        </w:rPr>
        <w:t xml:space="preserve">National Occupational Standards and assigned </w:t>
      </w:r>
      <w:r w:rsidRPr="0012697E">
        <w:rPr>
          <w:rFonts w:ascii="Times New Roman" w:hAnsi="Times New Roman" w:cs="Times New Roman"/>
          <w:i/>
          <w:iCs/>
          <w:sz w:val="24"/>
          <w:szCs w:val="24"/>
        </w:rPr>
        <w:t>Learning Outcomes for this task</w:t>
      </w:r>
      <w:r w:rsidR="00AA7960" w:rsidRPr="0012697E">
        <w:rPr>
          <w:rFonts w:ascii="Times New Roman" w:hAnsi="Times New Roman" w:cs="Times New Roman"/>
          <w:i/>
          <w:iCs/>
          <w:sz w:val="24"/>
          <w:szCs w:val="24"/>
        </w:rPr>
        <w:t xml:space="preserve"> (s</w:t>
      </w:r>
      <w:r w:rsidRPr="0012697E">
        <w:rPr>
          <w:rFonts w:ascii="Times New Roman" w:hAnsi="Times New Roman" w:cs="Times New Roman"/>
          <w:i/>
          <w:iCs/>
          <w:sz w:val="24"/>
          <w:szCs w:val="24"/>
        </w:rPr>
        <w:t xml:space="preserve">ee </w:t>
      </w:r>
      <w:r w:rsidR="6D1B720D" w:rsidRPr="0012697E">
        <w:rPr>
          <w:rFonts w:ascii="Times New Roman" w:hAnsi="Times New Roman" w:cs="Times New Roman"/>
          <w:i/>
          <w:iCs/>
          <w:sz w:val="24"/>
          <w:szCs w:val="24"/>
        </w:rPr>
        <w:t>handbook</w:t>
      </w:r>
      <w:r w:rsidR="00AA7960" w:rsidRPr="0012697E">
        <w:rPr>
          <w:rFonts w:ascii="Times New Roman" w:hAnsi="Times New Roman" w:cs="Times New Roman"/>
          <w:i/>
          <w:iCs/>
          <w:sz w:val="24"/>
          <w:szCs w:val="24"/>
        </w:rPr>
        <w:t>)</w:t>
      </w:r>
      <w:r w:rsidR="007374EF" w:rsidRPr="0012697E">
        <w:rPr>
          <w:rFonts w:ascii="Times New Roman" w:hAnsi="Times New Roman" w:cs="Times New Roman"/>
          <w:i/>
          <w:iCs/>
          <w:sz w:val="24"/>
          <w:szCs w:val="24"/>
        </w:rPr>
        <w:t>.</w:t>
      </w:r>
      <w:r w:rsidR="00540EEC" w:rsidRPr="0012697E">
        <w:rPr>
          <w:rFonts w:ascii="Times New Roman" w:hAnsi="Times New Roman" w:cs="Times New Roman"/>
          <w:i/>
          <w:iCs/>
          <w:sz w:val="24"/>
          <w:szCs w:val="24"/>
        </w:rPr>
        <w:t xml:space="preserve"> </w:t>
      </w:r>
    </w:p>
    <w:p w14:paraId="257A6431" w14:textId="77777777" w:rsidR="008B28E7" w:rsidRPr="0012697E" w:rsidRDefault="008B28E7" w:rsidP="00FF7EBB">
      <w:pPr>
        <w:jc w:val="both"/>
        <w:rPr>
          <w:rFonts w:ascii="Times New Roman" w:hAnsi="Times New Roman" w:cs="Times New Roman"/>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12697E" w14:paraId="2E129DEE" w14:textId="77777777" w:rsidTr="7B2CF1A9">
        <w:tc>
          <w:tcPr>
            <w:tcW w:w="10031" w:type="dxa"/>
            <w:shd w:val="clear" w:color="auto" w:fill="auto"/>
          </w:tcPr>
          <w:p w14:paraId="63627B26" w14:textId="64A7A177" w:rsidR="006872A0" w:rsidRPr="0012697E" w:rsidRDefault="006872A0" w:rsidP="0012697E">
            <w:pPr>
              <w:spacing w:line="276" w:lineRule="auto"/>
              <w:jc w:val="both"/>
              <w:rPr>
                <w:rFonts w:ascii="Times New Roman" w:hAnsi="Times New Roman" w:cs="Times New Roman"/>
                <w:b/>
                <w:sz w:val="24"/>
                <w:szCs w:val="24"/>
              </w:rPr>
            </w:pPr>
            <w:r w:rsidRPr="0012697E">
              <w:rPr>
                <w:rFonts w:ascii="Times New Roman" w:hAnsi="Times New Roman" w:cs="Times New Roman"/>
                <w:b/>
                <w:sz w:val="24"/>
                <w:szCs w:val="24"/>
              </w:rPr>
              <w:t>Question</w:t>
            </w:r>
            <w:r w:rsidR="007A628F" w:rsidRPr="0012697E">
              <w:rPr>
                <w:rFonts w:ascii="Times New Roman" w:hAnsi="Times New Roman" w:cs="Times New Roman"/>
                <w:b/>
                <w:sz w:val="24"/>
                <w:szCs w:val="24"/>
              </w:rPr>
              <w:t>:</w:t>
            </w:r>
          </w:p>
          <w:p w14:paraId="541B485B" w14:textId="4CB44B06" w:rsidR="00C77FA5" w:rsidRPr="0012697E" w:rsidRDefault="000A584A" w:rsidP="0012697E">
            <w:pPr>
              <w:spacing w:line="276" w:lineRule="auto"/>
              <w:jc w:val="both"/>
              <w:rPr>
                <w:rFonts w:ascii="Times New Roman" w:hAnsi="Times New Roman" w:cs="Times New Roman"/>
                <w:sz w:val="24"/>
                <w:szCs w:val="24"/>
              </w:rPr>
            </w:pPr>
            <w:r w:rsidRPr="0012697E">
              <w:rPr>
                <w:rFonts w:ascii="Times New Roman" w:hAnsi="Times New Roman" w:cs="Times New Roman"/>
                <w:sz w:val="24"/>
                <w:szCs w:val="24"/>
              </w:rPr>
              <w:t xml:space="preserve">Complete a critically reflective case study </w:t>
            </w:r>
            <w:r w:rsidR="00D0503D" w:rsidRPr="0012697E">
              <w:rPr>
                <w:rFonts w:ascii="Times New Roman" w:hAnsi="Times New Roman" w:cs="Times New Roman"/>
                <w:sz w:val="24"/>
                <w:szCs w:val="24"/>
              </w:rPr>
              <w:t>based</w:t>
            </w:r>
            <w:r w:rsidRPr="0012697E">
              <w:rPr>
                <w:rFonts w:ascii="Times New Roman" w:hAnsi="Times New Roman" w:cs="Times New Roman"/>
                <w:sz w:val="24"/>
                <w:szCs w:val="24"/>
              </w:rPr>
              <w:t xml:space="preserve"> on</w:t>
            </w:r>
            <w:r w:rsidR="00696A88" w:rsidRPr="0012697E">
              <w:rPr>
                <w:rFonts w:ascii="Times New Roman" w:hAnsi="Times New Roman" w:cs="Times New Roman"/>
                <w:sz w:val="24"/>
                <w:szCs w:val="24"/>
              </w:rPr>
              <w:t xml:space="preserve"> </w:t>
            </w:r>
            <w:r w:rsidR="00411EF7" w:rsidRPr="0012697E">
              <w:rPr>
                <w:rFonts w:ascii="Times New Roman" w:hAnsi="Times New Roman" w:cs="Times New Roman"/>
                <w:sz w:val="24"/>
                <w:szCs w:val="24"/>
              </w:rPr>
              <w:t>an assessment</w:t>
            </w:r>
            <w:r w:rsidR="007F312E" w:rsidRPr="0012697E">
              <w:rPr>
                <w:rFonts w:ascii="Times New Roman" w:hAnsi="Times New Roman" w:cs="Times New Roman"/>
                <w:sz w:val="24"/>
                <w:szCs w:val="24"/>
              </w:rPr>
              <w:t xml:space="preserve"> </w:t>
            </w:r>
            <w:r w:rsidR="007C5ABE" w:rsidRPr="0012697E">
              <w:rPr>
                <w:rFonts w:ascii="Times New Roman" w:hAnsi="Times New Roman" w:cs="Times New Roman"/>
                <w:sz w:val="24"/>
                <w:szCs w:val="24"/>
              </w:rPr>
              <w:t xml:space="preserve">that you have </w:t>
            </w:r>
            <w:r w:rsidRPr="0012697E">
              <w:rPr>
                <w:rFonts w:ascii="Times New Roman" w:hAnsi="Times New Roman" w:cs="Times New Roman"/>
                <w:sz w:val="24"/>
                <w:szCs w:val="24"/>
              </w:rPr>
              <w:t xml:space="preserve">undertaken with </w:t>
            </w:r>
            <w:r w:rsidR="00D0503D" w:rsidRPr="0012697E">
              <w:rPr>
                <w:rFonts w:ascii="Times New Roman" w:hAnsi="Times New Roman" w:cs="Times New Roman"/>
                <w:sz w:val="24"/>
                <w:szCs w:val="24"/>
              </w:rPr>
              <w:t>others,</w:t>
            </w:r>
            <w:r w:rsidR="00D0503D" w:rsidRPr="0012697E">
              <w:rPr>
                <w:rFonts w:ascii="Times New Roman" w:hAnsi="Times New Roman" w:cs="Times New Roman"/>
                <w:b/>
                <w:bCs/>
                <w:sz w:val="24"/>
                <w:szCs w:val="24"/>
              </w:rPr>
              <w:t xml:space="preserve"> </w:t>
            </w:r>
            <w:r w:rsidR="00D0503D" w:rsidRPr="0012697E">
              <w:rPr>
                <w:rFonts w:ascii="Times New Roman" w:hAnsi="Times New Roman" w:cs="Times New Roman"/>
                <w:sz w:val="24"/>
                <w:szCs w:val="24"/>
              </w:rPr>
              <w:t>in</w:t>
            </w:r>
            <w:r w:rsidR="0002440E" w:rsidRPr="0012697E">
              <w:rPr>
                <w:rFonts w:ascii="Times New Roman" w:hAnsi="Times New Roman" w:cs="Times New Roman"/>
                <w:sz w:val="24"/>
                <w:szCs w:val="24"/>
              </w:rPr>
              <w:t xml:space="preserve"> your own area of work</w:t>
            </w:r>
            <w:r w:rsidR="00D0503D" w:rsidRPr="0012697E">
              <w:rPr>
                <w:rFonts w:ascii="Times New Roman" w:hAnsi="Times New Roman" w:cs="Times New Roman"/>
                <w:sz w:val="24"/>
                <w:szCs w:val="24"/>
              </w:rPr>
              <w:t xml:space="preserve">, </w:t>
            </w:r>
            <w:r w:rsidR="00587923" w:rsidRPr="0012697E">
              <w:rPr>
                <w:rFonts w:ascii="Times New Roman" w:hAnsi="Times New Roman" w:cs="Times New Roman"/>
                <w:sz w:val="24"/>
                <w:szCs w:val="24"/>
              </w:rPr>
              <w:t>c</w:t>
            </w:r>
            <w:r w:rsidR="008B28E7" w:rsidRPr="0012697E">
              <w:rPr>
                <w:rFonts w:ascii="Times New Roman" w:hAnsi="Times New Roman" w:cs="Times New Roman"/>
                <w:sz w:val="24"/>
                <w:szCs w:val="24"/>
              </w:rPr>
              <w:t>oncerning the safeguarding of either an adult or a child</w:t>
            </w:r>
            <w:r w:rsidRPr="0012697E">
              <w:rPr>
                <w:rFonts w:ascii="Times New Roman" w:hAnsi="Times New Roman" w:cs="Times New Roman"/>
                <w:sz w:val="24"/>
                <w:szCs w:val="24"/>
              </w:rPr>
              <w:t xml:space="preserve">. </w:t>
            </w:r>
            <w:r w:rsidR="00216563" w:rsidRPr="0012697E">
              <w:rPr>
                <w:rFonts w:ascii="Times New Roman" w:hAnsi="Times New Roman" w:cs="Times New Roman"/>
                <w:sz w:val="24"/>
                <w:szCs w:val="24"/>
              </w:rPr>
              <w:t xml:space="preserve">You must demonstrate how </w:t>
            </w:r>
            <w:r w:rsidR="00F34C86" w:rsidRPr="0012697E">
              <w:rPr>
                <w:rFonts w:ascii="Times New Roman" w:hAnsi="Times New Roman" w:cs="Times New Roman"/>
                <w:sz w:val="24"/>
                <w:szCs w:val="24"/>
              </w:rPr>
              <w:t xml:space="preserve">the case relates to or could relate to safeguarding </w:t>
            </w:r>
            <w:r w:rsidR="00216563" w:rsidRPr="0012697E">
              <w:rPr>
                <w:rFonts w:ascii="Times New Roman" w:hAnsi="Times New Roman" w:cs="Times New Roman"/>
                <w:sz w:val="24"/>
                <w:szCs w:val="24"/>
              </w:rPr>
              <w:t>legislation, policies</w:t>
            </w:r>
            <w:r w:rsidR="00F34C86" w:rsidRPr="0012697E">
              <w:rPr>
                <w:rFonts w:ascii="Times New Roman" w:hAnsi="Times New Roman" w:cs="Times New Roman"/>
                <w:sz w:val="24"/>
                <w:szCs w:val="24"/>
              </w:rPr>
              <w:t>, strategies and procedures</w:t>
            </w:r>
            <w:r w:rsidR="7AAB400D" w:rsidRPr="0012697E">
              <w:rPr>
                <w:rFonts w:ascii="Times New Roman" w:hAnsi="Times New Roman" w:cs="Times New Roman"/>
                <w:sz w:val="24"/>
                <w:szCs w:val="24"/>
              </w:rPr>
              <w:t xml:space="preserve"> </w:t>
            </w:r>
            <w:r w:rsidR="623F2A43" w:rsidRPr="0012697E">
              <w:rPr>
                <w:rFonts w:ascii="Times New Roman" w:hAnsi="Times New Roman" w:cs="Times New Roman"/>
                <w:sz w:val="24"/>
                <w:szCs w:val="24"/>
              </w:rPr>
              <w:t>(</w:t>
            </w:r>
            <w:r w:rsidR="7AAB400D" w:rsidRPr="0012697E">
              <w:rPr>
                <w:rFonts w:ascii="Times New Roman" w:hAnsi="Times New Roman" w:cs="Times New Roman"/>
                <w:sz w:val="24"/>
                <w:szCs w:val="24"/>
              </w:rPr>
              <w:t>i</w:t>
            </w:r>
            <w:r w:rsidR="623F2A43" w:rsidRPr="0012697E">
              <w:rPr>
                <w:rFonts w:ascii="Times New Roman" w:hAnsi="Times New Roman" w:cs="Times New Roman"/>
                <w:sz w:val="24"/>
                <w:szCs w:val="24"/>
              </w:rPr>
              <w:t xml:space="preserve">ncluding </w:t>
            </w:r>
            <w:r w:rsidR="322513AD" w:rsidRPr="0012697E">
              <w:rPr>
                <w:rFonts w:ascii="Times New Roman" w:hAnsi="Times New Roman" w:cs="Times New Roman"/>
                <w:sz w:val="24"/>
                <w:szCs w:val="24"/>
              </w:rPr>
              <w:t>d</w:t>
            </w:r>
            <w:r w:rsidR="7E97696C" w:rsidRPr="0012697E">
              <w:rPr>
                <w:rFonts w:ascii="Times New Roman" w:hAnsi="Times New Roman" w:cs="Times New Roman"/>
                <w:sz w:val="24"/>
                <w:szCs w:val="24"/>
              </w:rPr>
              <w:t xml:space="preserve">emonstrating an understanding of </w:t>
            </w:r>
            <w:r w:rsidR="623F2A43" w:rsidRPr="0012697E">
              <w:rPr>
                <w:rFonts w:ascii="Times New Roman" w:hAnsi="Times New Roman" w:cs="Times New Roman"/>
                <w:sz w:val="24"/>
                <w:szCs w:val="24"/>
              </w:rPr>
              <w:t>the</w:t>
            </w:r>
            <w:r w:rsidR="350F702B" w:rsidRPr="0012697E">
              <w:rPr>
                <w:rFonts w:ascii="Times New Roman" w:hAnsi="Times New Roman" w:cs="Times New Roman"/>
                <w:sz w:val="24"/>
                <w:szCs w:val="24"/>
              </w:rPr>
              <w:t xml:space="preserve"> </w:t>
            </w:r>
            <w:r w:rsidR="3B2446CA" w:rsidRPr="0012697E">
              <w:rPr>
                <w:rFonts w:ascii="Times New Roman" w:eastAsia="Arial" w:hAnsi="Times New Roman" w:cs="Times New Roman"/>
                <w:color w:val="000000" w:themeColor="text1"/>
                <w:sz w:val="24"/>
                <w:szCs w:val="24"/>
              </w:rPr>
              <w:t xml:space="preserve">interface </w:t>
            </w:r>
            <w:r w:rsidR="534A9052" w:rsidRPr="0012697E">
              <w:rPr>
                <w:rFonts w:ascii="Times New Roman" w:eastAsia="Arial" w:hAnsi="Times New Roman" w:cs="Times New Roman"/>
                <w:color w:val="000000" w:themeColor="text1"/>
                <w:sz w:val="24"/>
                <w:szCs w:val="24"/>
              </w:rPr>
              <w:t>between social services provision in Wales with the United Kingdom, the European Union</w:t>
            </w:r>
            <w:r w:rsidR="007A628F" w:rsidRPr="0012697E">
              <w:rPr>
                <w:rFonts w:ascii="Times New Roman" w:eastAsia="Arial" w:hAnsi="Times New Roman" w:cs="Times New Roman"/>
                <w:color w:val="000000" w:themeColor="text1"/>
                <w:sz w:val="24"/>
                <w:szCs w:val="24"/>
              </w:rPr>
              <w:t xml:space="preserve"> (EU)</w:t>
            </w:r>
            <w:r w:rsidR="534A9052" w:rsidRPr="0012697E">
              <w:rPr>
                <w:rFonts w:ascii="Times New Roman" w:eastAsia="Arial" w:hAnsi="Times New Roman" w:cs="Times New Roman"/>
                <w:color w:val="000000" w:themeColor="text1"/>
                <w:sz w:val="24"/>
                <w:szCs w:val="24"/>
              </w:rPr>
              <w:t xml:space="preserve"> and outside the EU</w:t>
            </w:r>
            <w:r w:rsidR="623F2A43" w:rsidRPr="0012697E">
              <w:rPr>
                <w:rFonts w:ascii="Times New Roman" w:eastAsia="Arial" w:hAnsi="Times New Roman" w:cs="Times New Roman"/>
                <w:color w:val="000000" w:themeColor="text1"/>
                <w:sz w:val="24"/>
                <w:szCs w:val="24"/>
              </w:rPr>
              <w:t>)</w:t>
            </w:r>
            <w:r w:rsidR="00411EF7" w:rsidRPr="0012697E">
              <w:rPr>
                <w:rFonts w:ascii="Times New Roman" w:hAnsi="Times New Roman" w:cs="Times New Roman"/>
                <w:sz w:val="24"/>
                <w:szCs w:val="24"/>
              </w:rPr>
              <w:t>.</w:t>
            </w:r>
            <w:r w:rsidR="00354B6D" w:rsidRPr="0012697E">
              <w:rPr>
                <w:rFonts w:ascii="Times New Roman" w:hAnsi="Times New Roman" w:cs="Times New Roman"/>
                <w:sz w:val="24"/>
                <w:szCs w:val="24"/>
              </w:rPr>
              <w:t xml:space="preserve"> </w:t>
            </w:r>
            <w:r w:rsidR="102A3950" w:rsidRPr="0012697E">
              <w:rPr>
                <w:rFonts w:ascii="Times New Roman" w:hAnsi="Times New Roman" w:cs="Times New Roman"/>
                <w:sz w:val="24"/>
                <w:szCs w:val="24"/>
              </w:rPr>
              <w:t>You</w:t>
            </w:r>
            <w:r w:rsidR="00354B6D" w:rsidRPr="0012697E">
              <w:rPr>
                <w:rFonts w:ascii="Times New Roman" w:hAnsi="Times New Roman" w:cs="Times New Roman"/>
                <w:sz w:val="24"/>
                <w:szCs w:val="24"/>
              </w:rPr>
              <w:t xml:space="preserve"> must</w:t>
            </w:r>
            <w:r w:rsidR="00411EF7" w:rsidRPr="0012697E">
              <w:rPr>
                <w:rFonts w:ascii="Times New Roman" w:hAnsi="Times New Roman" w:cs="Times New Roman"/>
                <w:sz w:val="24"/>
                <w:szCs w:val="24"/>
              </w:rPr>
              <w:t xml:space="preserve"> </w:t>
            </w:r>
            <w:r w:rsidR="00354B6D" w:rsidRPr="0012697E">
              <w:rPr>
                <w:rFonts w:ascii="Times New Roman" w:hAnsi="Times New Roman" w:cs="Times New Roman"/>
                <w:sz w:val="24"/>
                <w:szCs w:val="24"/>
              </w:rPr>
              <w:t>demonstrate your understanding of</w:t>
            </w:r>
            <w:r w:rsidR="00F34C86" w:rsidRPr="0012697E">
              <w:rPr>
                <w:rFonts w:ascii="Times New Roman" w:hAnsi="Times New Roman" w:cs="Times New Roman"/>
                <w:sz w:val="24"/>
                <w:szCs w:val="24"/>
              </w:rPr>
              <w:t xml:space="preserve"> </w:t>
            </w:r>
            <w:r w:rsidR="00411EF7" w:rsidRPr="0012697E">
              <w:rPr>
                <w:rFonts w:ascii="Times New Roman" w:hAnsi="Times New Roman" w:cs="Times New Roman"/>
                <w:sz w:val="24"/>
                <w:szCs w:val="24"/>
              </w:rPr>
              <w:t xml:space="preserve">the </w:t>
            </w:r>
            <w:r w:rsidR="00216563" w:rsidRPr="0012697E">
              <w:rPr>
                <w:rFonts w:ascii="Times New Roman" w:hAnsi="Times New Roman" w:cs="Times New Roman"/>
                <w:sz w:val="24"/>
                <w:szCs w:val="24"/>
              </w:rPr>
              <w:t xml:space="preserve">integration of </w:t>
            </w:r>
            <w:r w:rsidR="6A854C79" w:rsidRPr="0012697E">
              <w:rPr>
                <w:rFonts w:ascii="Times New Roman" w:hAnsi="Times New Roman" w:cs="Times New Roman"/>
                <w:sz w:val="24"/>
                <w:szCs w:val="24"/>
              </w:rPr>
              <w:t>analysis in asses</w:t>
            </w:r>
            <w:r w:rsidR="0F77E214" w:rsidRPr="0012697E">
              <w:rPr>
                <w:rFonts w:ascii="Times New Roman" w:hAnsi="Times New Roman" w:cs="Times New Roman"/>
                <w:sz w:val="24"/>
                <w:szCs w:val="24"/>
              </w:rPr>
              <w:t>sment, collabo</w:t>
            </w:r>
            <w:r w:rsidR="6A854C79" w:rsidRPr="0012697E">
              <w:rPr>
                <w:rFonts w:ascii="Times New Roman" w:hAnsi="Times New Roman" w:cs="Times New Roman"/>
                <w:sz w:val="24"/>
                <w:szCs w:val="24"/>
              </w:rPr>
              <w:t>rative work</w:t>
            </w:r>
            <w:r w:rsidR="0F77E214" w:rsidRPr="0012697E">
              <w:rPr>
                <w:rFonts w:ascii="Times New Roman" w:hAnsi="Times New Roman" w:cs="Times New Roman"/>
                <w:sz w:val="24"/>
                <w:szCs w:val="24"/>
              </w:rPr>
              <w:t>ing</w:t>
            </w:r>
            <w:r w:rsidR="6A854C79" w:rsidRPr="0012697E">
              <w:rPr>
                <w:rFonts w:ascii="Times New Roman" w:hAnsi="Times New Roman" w:cs="Times New Roman"/>
                <w:sz w:val="24"/>
                <w:szCs w:val="24"/>
              </w:rPr>
              <w:t xml:space="preserve"> a</w:t>
            </w:r>
            <w:r w:rsidR="0F77E214" w:rsidRPr="0012697E">
              <w:rPr>
                <w:rFonts w:ascii="Times New Roman" w:hAnsi="Times New Roman" w:cs="Times New Roman"/>
                <w:sz w:val="24"/>
                <w:szCs w:val="24"/>
              </w:rPr>
              <w:t xml:space="preserve">nd </w:t>
            </w:r>
            <w:r w:rsidR="6A854C79" w:rsidRPr="0012697E">
              <w:rPr>
                <w:rFonts w:ascii="Times New Roman" w:hAnsi="Times New Roman" w:cs="Times New Roman"/>
                <w:sz w:val="24"/>
                <w:szCs w:val="24"/>
              </w:rPr>
              <w:t>professional</w:t>
            </w:r>
            <w:r w:rsidR="00F34C86" w:rsidRPr="0012697E">
              <w:rPr>
                <w:rFonts w:ascii="Times New Roman" w:hAnsi="Times New Roman" w:cs="Times New Roman"/>
                <w:sz w:val="24"/>
                <w:szCs w:val="24"/>
              </w:rPr>
              <w:t xml:space="preserve"> </w:t>
            </w:r>
            <w:r w:rsidR="00216563" w:rsidRPr="0012697E">
              <w:rPr>
                <w:rFonts w:ascii="Times New Roman" w:hAnsi="Times New Roman" w:cs="Times New Roman"/>
                <w:sz w:val="24"/>
                <w:szCs w:val="24"/>
              </w:rPr>
              <w:t>judgements</w:t>
            </w:r>
            <w:r w:rsidR="0F77E214" w:rsidRPr="0012697E">
              <w:rPr>
                <w:rFonts w:ascii="Times New Roman" w:hAnsi="Times New Roman" w:cs="Times New Roman"/>
                <w:sz w:val="24"/>
                <w:szCs w:val="24"/>
              </w:rPr>
              <w:t xml:space="preserve"> in increasingly complex situations </w:t>
            </w:r>
            <w:r w:rsidR="00E5498A" w:rsidRPr="0012697E">
              <w:rPr>
                <w:rFonts w:ascii="Times New Roman" w:hAnsi="Times New Roman" w:cs="Times New Roman"/>
                <w:sz w:val="24"/>
                <w:szCs w:val="24"/>
              </w:rPr>
              <w:t>and</w:t>
            </w:r>
            <w:r w:rsidR="1D6670C0" w:rsidRPr="0012697E">
              <w:rPr>
                <w:rFonts w:ascii="Times New Roman" w:hAnsi="Times New Roman" w:cs="Times New Roman"/>
                <w:sz w:val="24"/>
                <w:szCs w:val="24"/>
              </w:rPr>
              <w:t xml:space="preserve"> </w:t>
            </w:r>
            <w:r w:rsidR="39C47EB7" w:rsidRPr="0012697E">
              <w:rPr>
                <w:rFonts w:ascii="Times New Roman" w:hAnsi="Times New Roman" w:cs="Times New Roman"/>
                <w:sz w:val="24"/>
                <w:szCs w:val="24"/>
              </w:rPr>
              <w:t>the</w:t>
            </w:r>
            <w:r w:rsidR="25F327FB" w:rsidRPr="0012697E">
              <w:rPr>
                <w:rFonts w:ascii="Times New Roman" w:hAnsi="Times New Roman" w:cs="Times New Roman"/>
                <w:sz w:val="24"/>
                <w:szCs w:val="24"/>
              </w:rPr>
              <w:t xml:space="preserve"> </w:t>
            </w:r>
            <w:r w:rsidR="00F34C86" w:rsidRPr="0012697E">
              <w:rPr>
                <w:rFonts w:ascii="Times New Roman" w:hAnsi="Times New Roman" w:cs="Times New Roman"/>
                <w:sz w:val="24"/>
                <w:szCs w:val="24"/>
              </w:rPr>
              <w:t>use of social work theories</w:t>
            </w:r>
            <w:r w:rsidR="756EEE2D" w:rsidRPr="0012697E">
              <w:rPr>
                <w:rFonts w:ascii="Times New Roman" w:hAnsi="Times New Roman" w:cs="Times New Roman"/>
                <w:sz w:val="24"/>
                <w:szCs w:val="24"/>
              </w:rPr>
              <w:t>.</w:t>
            </w:r>
            <w:r w:rsidR="00216563" w:rsidRPr="0012697E">
              <w:rPr>
                <w:rFonts w:ascii="Times New Roman" w:hAnsi="Times New Roman" w:cs="Times New Roman"/>
                <w:sz w:val="24"/>
                <w:szCs w:val="24"/>
              </w:rPr>
              <w:t xml:space="preserve"> </w:t>
            </w:r>
            <w:r w:rsidR="756EEE2D" w:rsidRPr="0012697E">
              <w:rPr>
                <w:rFonts w:ascii="Times New Roman" w:hAnsi="Times New Roman" w:cs="Times New Roman"/>
                <w:sz w:val="24"/>
                <w:szCs w:val="24"/>
              </w:rPr>
              <w:t>You</w:t>
            </w:r>
            <w:r w:rsidR="00216563" w:rsidRPr="0012697E">
              <w:rPr>
                <w:rFonts w:ascii="Times New Roman" w:hAnsi="Times New Roman" w:cs="Times New Roman"/>
                <w:sz w:val="24"/>
                <w:szCs w:val="24"/>
              </w:rPr>
              <w:t xml:space="preserve"> </w:t>
            </w:r>
            <w:r w:rsidR="00E5498A" w:rsidRPr="0012697E">
              <w:rPr>
                <w:rFonts w:ascii="Times New Roman" w:hAnsi="Times New Roman" w:cs="Times New Roman"/>
                <w:sz w:val="24"/>
                <w:szCs w:val="24"/>
              </w:rPr>
              <w:t xml:space="preserve">must </w:t>
            </w:r>
            <w:r w:rsidR="00F030D4" w:rsidRPr="0012697E">
              <w:rPr>
                <w:rFonts w:ascii="Times New Roman" w:hAnsi="Times New Roman" w:cs="Times New Roman"/>
                <w:sz w:val="24"/>
                <w:szCs w:val="24"/>
              </w:rPr>
              <w:t>refer to</w:t>
            </w:r>
            <w:r w:rsidR="00216563" w:rsidRPr="0012697E">
              <w:rPr>
                <w:rFonts w:ascii="Times New Roman" w:hAnsi="Times New Roman" w:cs="Times New Roman"/>
                <w:sz w:val="24"/>
                <w:szCs w:val="24"/>
              </w:rPr>
              <w:t xml:space="preserve"> </w:t>
            </w:r>
            <w:r w:rsidR="00F34C86" w:rsidRPr="0012697E">
              <w:rPr>
                <w:rFonts w:ascii="Times New Roman" w:hAnsi="Times New Roman" w:cs="Times New Roman"/>
                <w:sz w:val="24"/>
                <w:szCs w:val="24"/>
              </w:rPr>
              <w:t>the specific dimensions of working in Wales</w:t>
            </w:r>
            <w:r w:rsidR="00411EF7" w:rsidRPr="0012697E">
              <w:rPr>
                <w:rFonts w:ascii="Times New Roman" w:hAnsi="Times New Roman" w:cs="Times New Roman"/>
                <w:sz w:val="24"/>
                <w:szCs w:val="24"/>
              </w:rPr>
              <w:t xml:space="preserve">. </w:t>
            </w:r>
          </w:p>
          <w:p w14:paraId="20A5906F" w14:textId="77777777" w:rsidR="008D5999" w:rsidRPr="0012697E" w:rsidRDefault="008D5999" w:rsidP="0012697E">
            <w:pPr>
              <w:spacing w:line="276" w:lineRule="auto"/>
              <w:jc w:val="both"/>
              <w:rPr>
                <w:rFonts w:ascii="Times New Roman" w:hAnsi="Times New Roman" w:cs="Times New Roman"/>
                <w:sz w:val="24"/>
                <w:szCs w:val="24"/>
              </w:rPr>
            </w:pPr>
          </w:p>
          <w:p w14:paraId="51AF4546" w14:textId="476CB9AF" w:rsidR="00D3203C" w:rsidRPr="0012697E" w:rsidRDefault="00045C40" w:rsidP="0012697E">
            <w:pPr>
              <w:spacing w:line="276" w:lineRule="auto"/>
              <w:jc w:val="both"/>
              <w:rPr>
                <w:rFonts w:ascii="Times New Roman" w:hAnsi="Times New Roman" w:cs="Times New Roman"/>
                <w:i/>
                <w:sz w:val="24"/>
                <w:szCs w:val="24"/>
              </w:rPr>
            </w:pPr>
            <w:r w:rsidRPr="0012697E">
              <w:rPr>
                <w:rFonts w:ascii="Times New Roman" w:hAnsi="Times New Roman" w:cs="Times New Roman"/>
                <w:i/>
                <w:sz w:val="24"/>
                <w:szCs w:val="24"/>
              </w:rPr>
              <w:t xml:space="preserve">4000 </w:t>
            </w:r>
            <w:r w:rsidR="008B28E7" w:rsidRPr="0012697E">
              <w:rPr>
                <w:rFonts w:ascii="Times New Roman" w:hAnsi="Times New Roman" w:cs="Times New Roman"/>
                <w:i/>
                <w:sz w:val="24"/>
                <w:szCs w:val="24"/>
              </w:rPr>
              <w:t>words</w:t>
            </w:r>
            <w:r w:rsidR="008B28E7" w:rsidRPr="0012697E">
              <w:rPr>
                <w:rFonts w:ascii="Times New Roman" w:hAnsi="Times New Roman" w:cs="Times New Roman"/>
                <w:sz w:val="24"/>
                <w:szCs w:val="24"/>
              </w:rPr>
              <w:t xml:space="preserve"> </w:t>
            </w:r>
            <w:r w:rsidR="008B28E7" w:rsidRPr="0012697E">
              <w:rPr>
                <w:rFonts w:ascii="Times New Roman" w:hAnsi="Times New Roman" w:cs="Times New Roman"/>
                <w:i/>
                <w:sz w:val="24"/>
                <w:szCs w:val="24"/>
              </w:rPr>
              <w:t>(+/- 10%: include your actual word count at the end of each section)</w:t>
            </w:r>
            <w:r w:rsidR="007A628F" w:rsidRPr="0012697E">
              <w:rPr>
                <w:rFonts w:ascii="Times New Roman" w:hAnsi="Times New Roman" w:cs="Times New Roman"/>
                <w:i/>
                <w:sz w:val="24"/>
                <w:szCs w:val="24"/>
              </w:rPr>
              <w:t>.</w:t>
            </w:r>
          </w:p>
          <w:p w14:paraId="143AA397" w14:textId="77777777" w:rsidR="00992E71" w:rsidRPr="0012697E" w:rsidRDefault="00992E71" w:rsidP="0012697E">
            <w:pPr>
              <w:spacing w:line="276" w:lineRule="auto"/>
              <w:jc w:val="both"/>
              <w:rPr>
                <w:rFonts w:ascii="Times New Roman" w:hAnsi="Times New Roman" w:cs="Times New Roman"/>
                <w:i/>
                <w:sz w:val="24"/>
                <w:szCs w:val="24"/>
                <w:u w:val="single"/>
              </w:rPr>
            </w:pPr>
          </w:p>
          <w:p w14:paraId="779BB975" w14:textId="77777777" w:rsidR="00992E71" w:rsidRPr="0012697E" w:rsidRDefault="00992E71" w:rsidP="0012697E">
            <w:pPr>
              <w:spacing w:line="276" w:lineRule="auto"/>
              <w:jc w:val="both"/>
              <w:rPr>
                <w:rFonts w:ascii="Times New Roman" w:hAnsi="Times New Roman" w:cs="Times New Roman"/>
                <w:b/>
                <w:bCs/>
                <w:i/>
                <w:sz w:val="24"/>
                <w:szCs w:val="24"/>
                <w:u w:val="single"/>
              </w:rPr>
            </w:pPr>
            <w:r w:rsidRPr="0012697E">
              <w:rPr>
                <w:rFonts w:ascii="Times New Roman" w:hAnsi="Times New Roman" w:cs="Times New Roman"/>
                <w:b/>
                <w:bCs/>
                <w:i/>
                <w:sz w:val="24"/>
                <w:szCs w:val="24"/>
                <w:u w:val="single"/>
              </w:rPr>
              <w:t>Introduction</w:t>
            </w:r>
          </w:p>
          <w:p w14:paraId="34D94183" w14:textId="77777777" w:rsidR="008F06EE" w:rsidRPr="0012697E" w:rsidRDefault="008F06EE" w:rsidP="0012697E">
            <w:pPr>
              <w:spacing w:line="276" w:lineRule="auto"/>
              <w:jc w:val="both"/>
              <w:rPr>
                <w:rFonts w:ascii="Times New Roman" w:hAnsi="Times New Roman" w:cs="Times New Roman"/>
                <w:iCs/>
                <w:sz w:val="24"/>
                <w:szCs w:val="24"/>
              </w:rPr>
            </w:pPr>
          </w:p>
          <w:p w14:paraId="023F38A9" w14:textId="17DC3F18" w:rsidR="009067FD" w:rsidRPr="0012697E" w:rsidRDefault="00F27429" w:rsidP="0012697E">
            <w:pPr>
              <w:spacing w:line="276" w:lineRule="auto"/>
              <w:jc w:val="both"/>
              <w:rPr>
                <w:rFonts w:ascii="Times New Roman" w:hAnsi="Times New Roman" w:cs="Times New Roman"/>
                <w:iCs/>
                <w:sz w:val="24"/>
                <w:szCs w:val="24"/>
              </w:rPr>
            </w:pPr>
            <w:r>
              <w:rPr>
                <w:rFonts w:ascii="Times New Roman" w:hAnsi="Times New Roman" w:cs="Times New Roman"/>
                <w:iCs/>
                <w:sz w:val="24"/>
                <w:szCs w:val="24"/>
              </w:rPr>
              <w:t xml:space="preserve">This </w:t>
            </w:r>
            <w:r w:rsidR="004D224D" w:rsidRPr="0012697E">
              <w:rPr>
                <w:rFonts w:ascii="Times New Roman" w:hAnsi="Times New Roman" w:cs="Times New Roman"/>
                <w:iCs/>
                <w:sz w:val="24"/>
                <w:szCs w:val="24"/>
              </w:rPr>
              <w:t xml:space="preserve">case study will provide a critical reflection on a safeguarding case which I </w:t>
            </w:r>
            <w:r w:rsidR="00E23E89" w:rsidRPr="0012697E">
              <w:rPr>
                <w:rFonts w:ascii="Times New Roman" w:hAnsi="Times New Roman" w:cs="Times New Roman"/>
                <w:iCs/>
                <w:sz w:val="24"/>
                <w:szCs w:val="24"/>
              </w:rPr>
              <w:t xml:space="preserve">was </w:t>
            </w:r>
            <w:r w:rsidR="004D224D" w:rsidRPr="0012697E">
              <w:rPr>
                <w:rFonts w:ascii="Times New Roman" w:hAnsi="Times New Roman" w:cs="Times New Roman"/>
                <w:iCs/>
                <w:sz w:val="24"/>
                <w:szCs w:val="24"/>
              </w:rPr>
              <w:t xml:space="preserve">actively involved in through my role as a social worker within a Children’s Community Safeguarding Team. I will begin by outlining the </w:t>
            </w:r>
            <w:r w:rsidR="00D71A92">
              <w:rPr>
                <w:rFonts w:ascii="Times New Roman" w:hAnsi="Times New Roman" w:cs="Times New Roman"/>
                <w:iCs/>
                <w:sz w:val="24"/>
                <w:szCs w:val="24"/>
              </w:rPr>
              <w:t>case background and the concerns that led the family to engage</w:t>
            </w:r>
            <w:r w:rsidR="004D224D" w:rsidRPr="0012697E">
              <w:rPr>
                <w:rFonts w:ascii="Times New Roman" w:hAnsi="Times New Roman" w:cs="Times New Roman"/>
                <w:iCs/>
                <w:sz w:val="24"/>
                <w:szCs w:val="24"/>
              </w:rPr>
              <w:t xml:space="preserve"> with social services. Next, I will explore the assessment process where there are safeguarding concerns for a child’s welfare, </w:t>
            </w:r>
            <w:r w:rsidR="009067FD" w:rsidRPr="0012697E">
              <w:rPr>
                <w:rFonts w:ascii="Times New Roman" w:hAnsi="Times New Roman" w:cs="Times New Roman"/>
                <w:iCs/>
                <w:sz w:val="24"/>
                <w:szCs w:val="24"/>
              </w:rPr>
              <w:t xml:space="preserve">whilst analysing </w:t>
            </w:r>
            <w:r w:rsidR="004D224D" w:rsidRPr="0012697E">
              <w:rPr>
                <w:rFonts w:ascii="Times New Roman" w:hAnsi="Times New Roman" w:cs="Times New Roman"/>
                <w:iCs/>
                <w:sz w:val="24"/>
                <w:szCs w:val="24"/>
              </w:rPr>
              <w:t xml:space="preserve">the dynamics of multi-agency working, and the </w:t>
            </w:r>
            <w:r w:rsidR="00C33BB9" w:rsidRPr="0012697E">
              <w:rPr>
                <w:rFonts w:ascii="Times New Roman" w:hAnsi="Times New Roman" w:cs="Times New Roman"/>
                <w:iCs/>
                <w:sz w:val="24"/>
                <w:szCs w:val="24"/>
              </w:rPr>
              <w:t>use</w:t>
            </w:r>
            <w:r w:rsidR="004D224D" w:rsidRPr="0012697E">
              <w:rPr>
                <w:rFonts w:ascii="Times New Roman" w:hAnsi="Times New Roman" w:cs="Times New Roman"/>
                <w:iCs/>
                <w:sz w:val="24"/>
                <w:szCs w:val="24"/>
              </w:rPr>
              <w:t xml:space="preserve"> of professional judgement in managing complex and challenging circumstances.</w:t>
            </w:r>
          </w:p>
          <w:p w14:paraId="2651C415" w14:textId="77777777" w:rsidR="00992E71" w:rsidRPr="0012697E" w:rsidRDefault="00992E71" w:rsidP="0012697E">
            <w:pPr>
              <w:spacing w:line="276" w:lineRule="auto"/>
              <w:jc w:val="both"/>
              <w:rPr>
                <w:rFonts w:ascii="Times New Roman" w:hAnsi="Times New Roman" w:cs="Times New Roman"/>
                <w:iCs/>
                <w:sz w:val="24"/>
                <w:szCs w:val="24"/>
              </w:rPr>
            </w:pPr>
          </w:p>
          <w:p w14:paraId="3665DE79" w14:textId="3596A292" w:rsidR="00310B21" w:rsidRPr="00310B21" w:rsidRDefault="00992E71" w:rsidP="00310B21">
            <w:pPr>
              <w:spacing w:line="276" w:lineRule="auto"/>
              <w:jc w:val="both"/>
              <w:rPr>
                <w:rFonts w:ascii="Times New Roman" w:hAnsi="Times New Roman" w:cs="Times New Roman"/>
                <w:iCs/>
                <w:sz w:val="24"/>
                <w:szCs w:val="24"/>
              </w:rPr>
            </w:pPr>
            <w:r w:rsidRPr="0012697E">
              <w:rPr>
                <w:rFonts w:ascii="Times New Roman" w:hAnsi="Times New Roman" w:cs="Times New Roman"/>
                <w:iCs/>
                <w:sz w:val="24"/>
                <w:szCs w:val="24"/>
              </w:rPr>
              <w:t>This case study will be grounded in the Welsh context,</w:t>
            </w:r>
            <w:r w:rsidR="008F06EE" w:rsidRPr="0012697E">
              <w:rPr>
                <w:rFonts w:ascii="Times New Roman" w:hAnsi="Times New Roman" w:cs="Times New Roman"/>
                <w:iCs/>
                <w:sz w:val="24"/>
                <w:szCs w:val="24"/>
              </w:rPr>
              <w:t xml:space="preserve"> whilst</w:t>
            </w:r>
            <w:r w:rsidRPr="0012697E">
              <w:rPr>
                <w:rFonts w:ascii="Times New Roman" w:hAnsi="Times New Roman" w:cs="Times New Roman"/>
                <w:iCs/>
                <w:sz w:val="24"/>
                <w:szCs w:val="24"/>
              </w:rPr>
              <w:t xml:space="preserve"> offering insight into safeguarding practice within children’s services in Wales. </w:t>
            </w:r>
            <w:r w:rsidR="009067FD" w:rsidRPr="0012697E">
              <w:rPr>
                <w:rFonts w:ascii="Times New Roman" w:hAnsi="Times New Roman" w:cs="Times New Roman"/>
                <w:iCs/>
                <w:sz w:val="24"/>
                <w:szCs w:val="24"/>
              </w:rPr>
              <w:t>It will examine the relevant local and national legislation, policies, and procedures that have informed and shaped my professional practice. In doing so, it will also consider how social work in Wales interfaces with broader statutory and policy frameworks across the United Kingdom, the European Union, and internationally.</w:t>
            </w:r>
            <w:r w:rsidR="008F06EE" w:rsidRPr="0012697E">
              <w:rPr>
                <w:rFonts w:ascii="Times New Roman" w:hAnsi="Times New Roman" w:cs="Times New Roman"/>
                <w:iCs/>
                <w:sz w:val="24"/>
                <w:szCs w:val="24"/>
              </w:rPr>
              <w:t xml:space="preserve"> </w:t>
            </w:r>
            <w:r w:rsidR="009067FD" w:rsidRPr="0012697E">
              <w:rPr>
                <w:rFonts w:ascii="Times New Roman" w:hAnsi="Times New Roman" w:cs="Times New Roman"/>
                <w:iCs/>
                <w:sz w:val="24"/>
                <w:szCs w:val="24"/>
              </w:rPr>
              <w:t xml:space="preserve">Moreover, </w:t>
            </w:r>
            <w:r w:rsidR="00137C5A">
              <w:rPr>
                <w:rFonts w:ascii="Times New Roman" w:hAnsi="Times New Roman" w:cs="Times New Roman"/>
                <w:iCs/>
                <w:sz w:val="24"/>
                <w:szCs w:val="24"/>
              </w:rPr>
              <w:t>applying</w:t>
            </w:r>
            <w:r w:rsidR="009067FD" w:rsidRPr="0012697E">
              <w:rPr>
                <w:rFonts w:ascii="Times New Roman" w:hAnsi="Times New Roman" w:cs="Times New Roman"/>
                <w:iCs/>
                <w:sz w:val="24"/>
                <w:szCs w:val="24"/>
              </w:rPr>
              <w:t xml:space="preserve"> social work theories is central to effective practice. These theoretical frameworks offer </w:t>
            </w:r>
            <w:r w:rsidR="00C874EF" w:rsidRPr="0012697E">
              <w:rPr>
                <w:rFonts w:ascii="Times New Roman" w:hAnsi="Times New Roman" w:cs="Times New Roman"/>
                <w:iCs/>
                <w:sz w:val="24"/>
                <w:szCs w:val="24"/>
              </w:rPr>
              <w:t xml:space="preserve">a </w:t>
            </w:r>
            <w:r w:rsidR="009067FD" w:rsidRPr="0012697E">
              <w:rPr>
                <w:rFonts w:ascii="Times New Roman" w:hAnsi="Times New Roman" w:cs="Times New Roman"/>
                <w:iCs/>
                <w:sz w:val="24"/>
                <w:szCs w:val="24"/>
              </w:rPr>
              <w:t>structured approach</w:t>
            </w:r>
            <w:r w:rsidR="00C874EF" w:rsidRPr="0012697E">
              <w:rPr>
                <w:rFonts w:ascii="Times New Roman" w:hAnsi="Times New Roman" w:cs="Times New Roman"/>
                <w:iCs/>
                <w:sz w:val="24"/>
                <w:szCs w:val="24"/>
              </w:rPr>
              <w:t xml:space="preserve"> </w:t>
            </w:r>
            <w:r w:rsidR="009067FD" w:rsidRPr="0012697E">
              <w:rPr>
                <w:rFonts w:ascii="Times New Roman" w:hAnsi="Times New Roman" w:cs="Times New Roman"/>
                <w:iCs/>
                <w:sz w:val="24"/>
                <w:szCs w:val="24"/>
              </w:rPr>
              <w:t>to understanding complex human behaviour, guiding interventions, and supporting ethical, evidence-informed decision-making</w:t>
            </w:r>
            <w:r w:rsidR="00137C5A">
              <w:rPr>
                <w:rFonts w:ascii="Times New Roman" w:hAnsi="Times New Roman" w:cs="Times New Roman"/>
                <w:iCs/>
                <w:sz w:val="24"/>
                <w:szCs w:val="24"/>
              </w:rPr>
              <w:t xml:space="preserve"> (</w:t>
            </w:r>
            <w:r w:rsidR="00137C5A" w:rsidRPr="00137C5A">
              <w:rPr>
                <w:rFonts w:ascii="Times New Roman" w:hAnsi="Times New Roman" w:cs="Times New Roman"/>
                <w:iCs/>
                <w:sz w:val="24"/>
                <w:szCs w:val="24"/>
              </w:rPr>
              <w:t>Payne</w:t>
            </w:r>
            <w:r w:rsidR="00137C5A">
              <w:rPr>
                <w:rFonts w:ascii="Times New Roman" w:hAnsi="Times New Roman" w:cs="Times New Roman"/>
                <w:iCs/>
                <w:sz w:val="24"/>
                <w:szCs w:val="24"/>
              </w:rPr>
              <w:t xml:space="preserve">, </w:t>
            </w:r>
            <w:r w:rsidR="00137C5A" w:rsidRPr="00137C5A">
              <w:rPr>
                <w:rFonts w:ascii="Times New Roman" w:hAnsi="Times New Roman" w:cs="Times New Roman"/>
                <w:iCs/>
                <w:sz w:val="24"/>
                <w:szCs w:val="24"/>
              </w:rPr>
              <w:t>2021)</w:t>
            </w:r>
            <w:r w:rsidR="009067FD" w:rsidRPr="0012697E">
              <w:rPr>
                <w:rFonts w:ascii="Times New Roman" w:hAnsi="Times New Roman" w:cs="Times New Roman"/>
                <w:iCs/>
                <w:sz w:val="24"/>
                <w:szCs w:val="24"/>
              </w:rPr>
              <w:t xml:space="preserve">. </w:t>
            </w:r>
            <w:r w:rsidR="00310B21">
              <w:rPr>
                <w:rFonts w:ascii="Times New Roman" w:hAnsi="Times New Roman" w:cs="Times New Roman"/>
                <w:iCs/>
                <w:sz w:val="24"/>
                <w:szCs w:val="24"/>
              </w:rPr>
              <w:t>This case study aims</w:t>
            </w:r>
            <w:r w:rsidR="009067FD" w:rsidRPr="0012697E">
              <w:rPr>
                <w:rFonts w:ascii="Times New Roman" w:hAnsi="Times New Roman" w:cs="Times New Roman"/>
                <w:iCs/>
                <w:sz w:val="24"/>
                <w:szCs w:val="24"/>
              </w:rPr>
              <w:t xml:space="preserve"> to demonstrate how </w:t>
            </w:r>
            <w:r w:rsidR="00310B21">
              <w:rPr>
                <w:rFonts w:ascii="Times New Roman" w:hAnsi="Times New Roman" w:cs="Times New Roman"/>
                <w:iCs/>
                <w:sz w:val="24"/>
                <w:szCs w:val="24"/>
              </w:rPr>
              <w:t>theories</w:t>
            </w:r>
            <w:r w:rsidR="009067FD" w:rsidRPr="0012697E">
              <w:rPr>
                <w:rFonts w:ascii="Times New Roman" w:hAnsi="Times New Roman" w:cs="Times New Roman"/>
                <w:iCs/>
                <w:sz w:val="24"/>
                <w:szCs w:val="24"/>
              </w:rPr>
              <w:t xml:space="preserve"> </w:t>
            </w:r>
            <w:r w:rsidR="00310B21">
              <w:rPr>
                <w:rFonts w:ascii="Times New Roman" w:hAnsi="Times New Roman" w:cs="Times New Roman"/>
                <w:iCs/>
                <w:sz w:val="24"/>
                <w:szCs w:val="24"/>
              </w:rPr>
              <w:t>have</w:t>
            </w:r>
            <w:r w:rsidR="009067FD" w:rsidRPr="0012697E">
              <w:rPr>
                <w:rFonts w:ascii="Times New Roman" w:hAnsi="Times New Roman" w:cs="Times New Roman"/>
                <w:iCs/>
                <w:sz w:val="24"/>
                <w:szCs w:val="24"/>
              </w:rPr>
              <w:t xml:space="preserve"> underpinned my practice, influencing the decisions and interventions made to support the child and family. Furthermore, </w:t>
            </w:r>
            <w:r w:rsidR="00C874EF" w:rsidRPr="0012697E">
              <w:rPr>
                <w:rFonts w:ascii="Times New Roman" w:hAnsi="Times New Roman" w:cs="Times New Roman"/>
                <w:iCs/>
                <w:sz w:val="24"/>
                <w:szCs w:val="24"/>
              </w:rPr>
              <w:t>in</w:t>
            </w:r>
            <w:r w:rsidR="009067FD" w:rsidRPr="0012697E">
              <w:rPr>
                <w:rFonts w:ascii="Times New Roman" w:hAnsi="Times New Roman" w:cs="Times New Roman"/>
                <w:iCs/>
                <w:sz w:val="24"/>
                <w:szCs w:val="24"/>
              </w:rPr>
              <w:t xml:space="preserve"> accordance with professional standards and ethical responsibilities, all names and identifying details </w:t>
            </w:r>
            <w:r w:rsidR="009067FD" w:rsidRPr="0012697E">
              <w:rPr>
                <w:rFonts w:ascii="Times New Roman" w:hAnsi="Times New Roman" w:cs="Times New Roman"/>
                <w:iCs/>
                <w:sz w:val="24"/>
                <w:szCs w:val="24"/>
              </w:rPr>
              <w:lastRenderedPageBreak/>
              <w:t>have been anonymised to protect the confidentiality of those involve</w:t>
            </w:r>
            <w:r w:rsidR="00310B21">
              <w:rPr>
                <w:rFonts w:ascii="Times New Roman" w:hAnsi="Times New Roman" w:cs="Times New Roman"/>
                <w:iCs/>
                <w:sz w:val="24"/>
                <w:szCs w:val="24"/>
              </w:rPr>
              <w:t>d (</w:t>
            </w:r>
            <w:r w:rsidR="00310B21" w:rsidRPr="00310B21">
              <w:rPr>
                <w:rFonts w:ascii="Times New Roman" w:hAnsi="Times New Roman" w:cs="Times New Roman"/>
                <w:iCs/>
                <w:sz w:val="24"/>
                <w:szCs w:val="24"/>
              </w:rPr>
              <w:t>British Association of Social Workers</w:t>
            </w:r>
            <w:r w:rsidR="00310B21">
              <w:rPr>
                <w:rFonts w:ascii="Times New Roman" w:hAnsi="Times New Roman" w:cs="Times New Roman"/>
                <w:iCs/>
                <w:sz w:val="24"/>
                <w:szCs w:val="24"/>
              </w:rPr>
              <w:t xml:space="preserve">, </w:t>
            </w:r>
            <w:r w:rsidR="00310B21" w:rsidRPr="00310B21">
              <w:rPr>
                <w:rFonts w:ascii="Times New Roman" w:hAnsi="Times New Roman" w:cs="Times New Roman"/>
                <w:iCs/>
                <w:sz w:val="24"/>
                <w:szCs w:val="24"/>
              </w:rPr>
              <w:t>2021)</w:t>
            </w:r>
            <w:r w:rsidR="00310B21">
              <w:rPr>
                <w:rFonts w:ascii="Times New Roman" w:hAnsi="Times New Roman" w:cs="Times New Roman"/>
                <w:iCs/>
                <w:sz w:val="24"/>
                <w:szCs w:val="24"/>
              </w:rPr>
              <w:t>.</w:t>
            </w:r>
          </w:p>
          <w:p w14:paraId="6E6BDAA4" w14:textId="77777777" w:rsidR="00D77F35" w:rsidRPr="0012697E" w:rsidRDefault="00D77F35" w:rsidP="0012697E">
            <w:pPr>
              <w:spacing w:line="276" w:lineRule="auto"/>
              <w:jc w:val="both"/>
              <w:rPr>
                <w:rFonts w:ascii="Times New Roman" w:hAnsi="Times New Roman" w:cs="Times New Roman"/>
                <w:iCs/>
                <w:sz w:val="24"/>
                <w:szCs w:val="24"/>
              </w:rPr>
            </w:pPr>
          </w:p>
          <w:p w14:paraId="4EF1996A" w14:textId="22753254" w:rsidR="00310B21" w:rsidRDefault="002D3188" w:rsidP="003625BD">
            <w:pPr>
              <w:spacing w:line="276" w:lineRule="auto"/>
              <w:jc w:val="both"/>
              <w:rPr>
                <w:rFonts w:ascii="Times New Roman" w:hAnsi="Times New Roman" w:cs="Times New Roman"/>
                <w:iCs/>
                <w:sz w:val="24"/>
                <w:szCs w:val="24"/>
              </w:rPr>
            </w:pPr>
            <w:r w:rsidRPr="0012697E">
              <w:rPr>
                <w:rFonts w:ascii="Times New Roman" w:hAnsi="Times New Roman" w:cs="Times New Roman"/>
                <w:iCs/>
                <w:sz w:val="24"/>
                <w:szCs w:val="24"/>
              </w:rPr>
              <w:t xml:space="preserve">The family consists of a mother, father and two children. </w:t>
            </w:r>
            <w:r w:rsidR="005047E0" w:rsidRPr="0012697E">
              <w:rPr>
                <w:rFonts w:ascii="Times New Roman" w:hAnsi="Times New Roman" w:cs="Times New Roman"/>
                <w:iCs/>
                <w:sz w:val="24"/>
                <w:szCs w:val="24"/>
              </w:rPr>
              <w:t>For</w:t>
            </w:r>
            <w:r w:rsidRPr="0012697E">
              <w:rPr>
                <w:rFonts w:ascii="Times New Roman" w:hAnsi="Times New Roman" w:cs="Times New Roman"/>
                <w:iCs/>
                <w:sz w:val="24"/>
                <w:szCs w:val="24"/>
              </w:rPr>
              <w:t xml:space="preserve"> this case study, I will refer to the child</w:t>
            </w:r>
            <w:r w:rsidR="00370F6B">
              <w:rPr>
                <w:rFonts w:ascii="Times New Roman" w:hAnsi="Times New Roman" w:cs="Times New Roman"/>
                <w:iCs/>
                <w:sz w:val="24"/>
                <w:szCs w:val="24"/>
              </w:rPr>
              <w:t xml:space="preserve"> aged seven as child 1, the child aged three as child 2, the mother as person 1, and the father as</w:t>
            </w:r>
            <w:r w:rsidRPr="0012697E">
              <w:rPr>
                <w:rFonts w:ascii="Times New Roman" w:hAnsi="Times New Roman" w:cs="Times New Roman"/>
                <w:iCs/>
                <w:sz w:val="24"/>
                <w:szCs w:val="24"/>
              </w:rPr>
              <w:t xml:space="preserve"> person 2. </w:t>
            </w:r>
            <w:r w:rsidR="00773F7F" w:rsidRPr="0012697E">
              <w:rPr>
                <w:rFonts w:ascii="Times New Roman" w:hAnsi="Times New Roman" w:cs="Times New Roman"/>
                <w:iCs/>
                <w:sz w:val="24"/>
                <w:szCs w:val="24"/>
              </w:rPr>
              <w:t>Th</w:t>
            </w:r>
            <w:r w:rsidR="00F22A04">
              <w:rPr>
                <w:rFonts w:ascii="Times New Roman" w:hAnsi="Times New Roman" w:cs="Times New Roman"/>
                <w:iCs/>
                <w:sz w:val="24"/>
                <w:szCs w:val="24"/>
              </w:rPr>
              <w:t>e</w:t>
            </w:r>
            <w:r w:rsidR="00773F7F" w:rsidRPr="0012697E">
              <w:rPr>
                <w:rFonts w:ascii="Times New Roman" w:hAnsi="Times New Roman" w:cs="Times New Roman"/>
                <w:iCs/>
                <w:sz w:val="24"/>
                <w:szCs w:val="24"/>
              </w:rPr>
              <w:t xml:space="preserve"> family was first known to the </w:t>
            </w:r>
            <w:r w:rsidR="0001769B" w:rsidRPr="0012697E">
              <w:rPr>
                <w:rFonts w:ascii="Times New Roman" w:hAnsi="Times New Roman" w:cs="Times New Roman"/>
                <w:iCs/>
                <w:sz w:val="24"/>
                <w:szCs w:val="24"/>
              </w:rPr>
              <w:t>L</w:t>
            </w:r>
            <w:r w:rsidR="00773F7F" w:rsidRPr="0012697E">
              <w:rPr>
                <w:rFonts w:ascii="Times New Roman" w:hAnsi="Times New Roman" w:cs="Times New Roman"/>
                <w:iCs/>
                <w:sz w:val="24"/>
                <w:szCs w:val="24"/>
              </w:rPr>
              <w:t xml:space="preserve">ocal </w:t>
            </w:r>
            <w:r w:rsidR="0001769B" w:rsidRPr="0012697E">
              <w:rPr>
                <w:rFonts w:ascii="Times New Roman" w:hAnsi="Times New Roman" w:cs="Times New Roman"/>
                <w:iCs/>
                <w:sz w:val="24"/>
                <w:szCs w:val="24"/>
              </w:rPr>
              <w:t>A</w:t>
            </w:r>
            <w:r w:rsidR="00773F7F" w:rsidRPr="0012697E">
              <w:rPr>
                <w:rFonts w:ascii="Times New Roman" w:hAnsi="Times New Roman" w:cs="Times New Roman"/>
                <w:iCs/>
                <w:sz w:val="24"/>
                <w:szCs w:val="24"/>
              </w:rPr>
              <w:t>uthority</w:t>
            </w:r>
            <w:r w:rsidR="00D10C49" w:rsidRPr="0012697E">
              <w:rPr>
                <w:rFonts w:ascii="Times New Roman" w:hAnsi="Times New Roman" w:cs="Times New Roman"/>
                <w:iCs/>
                <w:sz w:val="24"/>
                <w:szCs w:val="24"/>
              </w:rPr>
              <w:t xml:space="preserve"> (LA)</w:t>
            </w:r>
            <w:r w:rsidR="00773F7F" w:rsidRPr="0012697E">
              <w:rPr>
                <w:rFonts w:ascii="Times New Roman" w:hAnsi="Times New Roman" w:cs="Times New Roman"/>
                <w:iCs/>
                <w:sz w:val="24"/>
                <w:szCs w:val="24"/>
              </w:rPr>
              <w:t xml:space="preserve"> following </w:t>
            </w:r>
            <w:r w:rsidR="00670C03" w:rsidRPr="0012697E">
              <w:rPr>
                <w:rFonts w:ascii="Times New Roman" w:hAnsi="Times New Roman" w:cs="Times New Roman"/>
                <w:iCs/>
                <w:sz w:val="24"/>
                <w:szCs w:val="24"/>
              </w:rPr>
              <w:t>r</w:t>
            </w:r>
            <w:r w:rsidR="00773F7F" w:rsidRPr="0012697E">
              <w:rPr>
                <w:rFonts w:ascii="Times New Roman" w:hAnsi="Times New Roman" w:cs="Times New Roman"/>
                <w:iCs/>
                <w:sz w:val="24"/>
                <w:szCs w:val="24"/>
              </w:rPr>
              <w:t xml:space="preserve">eports </w:t>
            </w:r>
            <w:r w:rsidR="006E288F" w:rsidRPr="0012697E">
              <w:rPr>
                <w:rFonts w:ascii="Times New Roman" w:hAnsi="Times New Roman" w:cs="Times New Roman"/>
                <w:iCs/>
                <w:sz w:val="24"/>
                <w:szCs w:val="24"/>
              </w:rPr>
              <w:t xml:space="preserve">from </w:t>
            </w:r>
            <w:r w:rsidR="00F22A04">
              <w:rPr>
                <w:rFonts w:ascii="Times New Roman" w:hAnsi="Times New Roman" w:cs="Times New Roman"/>
                <w:iCs/>
                <w:sz w:val="24"/>
                <w:szCs w:val="24"/>
              </w:rPr>
              <w:t xml:space="preserve">the school, </w:t>
            </w:r>
            <w:r w:rsidR="00310B21">
              <w:rPr>
                <w:rFonts w:ascii="Times New Roman" w:hAnsi="Times New Roman" w:cs="Times New Roman"/>
                <w:iCs/>
                <w:sz w:val="24"/>
                <w:szCs w:val="24"/>
              </w:rPr>
              <w:t xml:space="preserve">raising concerns around domestic abuse and person 1’s health; specifically in </w:t>
            </w:r>
            <w:r w:rsidR="008D0C63">
              <w:rPr>
                <w:rFonts w:ascii="Times New Roman" w:hAnsi="Times New Roman" w:cs="Times New Roman"/>
                <w:iCs/>
                <w:sz w:val="24"/>
                <w:szCs w:val="24"/>
              </w:rPr>
              <w:t>relation</w:t>
            </w:r>
            <w:r w:rsidR="00310B21">
              <w:rPr>
                <w:rFonts w:ascii="Times New Roman" w:hAnsi="Times New Roman" w:cs="Times New Roman"/>
                <w:iCs/>
                <w:sz w:val="24"/>
                <w:szCs w:val="24"/>
              </w:rPr>
              <w:t xml:space="preserve"> to increased seizures. It was also noted an incident had occurred </w:t>
            </w:r>
            <w:r w:rsidR="00310B21" w:rsidRPr="0012697E">
              <w:rPr>
                <w:rFonts w:ascii="Times New Roman" w:hAnsi="Times New Roman" w:cs="Times New Roman"/>
                <w:iCs/>
                <w:sz w:val="24"/>
                <w:szCs w:val="24"/>
              </w:rPr>
              <w:t>in which Person 1 left Child 2 unattended in a local shop due to experiencing a seizure.</w:t>
            </w:r>
            <w:r w:rsidR="00310B21">
              <w:rPr>
                <w:rFonts w:ascii="Times New Roman" w:hAnsi="Times New Roman" w:cs="Times New Roman"/>
                <w:iCs/>
                <w:sz w:val="24"/>
                <w:szCs w:val="24"/>
              </w:rPr>
              <w:t xml:space="preserve"> </w:t>
            </w:r>
          </w:p>
          <w:p w14:paraId="3C65AEFC" w14:textId="77777777" w:rsidR="00310B21" w:rsidRDefault="00310B21" w:rsidP="003625BD">
            <w:pPr>
              <w:spacing w:line="276" w:lineRule="auto"/>
              <w:jc w:val="both"/>
              <w:rPr>
                <w:rFonts w:ascii="Times New Roman" w:hAnsi="Times New Roman" w:cs="Times New Roman"/>
                <w:iCs/>
                <w:sz w:val="24"/>
                <w:szCs w:val="24"/>
              </w:rPr>
            </w:pPr>
          </w:p>
          <w:p w14:paraId="49E859CF" w14:textId="2964A061" w:rsidR="003625BD" w:rsidRPr="00310B21" w:rsidRDefault="003625BD" w:rsidP="003625BD">
            <w:pPr>
              <w:spacing w:line="276" w:lineRule="auto"/>
              <w:jc w:val="both"/>
              <w:rPr>
                <w:rFonts w:ascii="Times New Roman" w:hAnsi="Times New Roman" w:cs="Times New Roman"/>
                <w:iCs/>
                <w:sz w:val="24"/>
                <w:szCs w:val="24"/>
              </w:rPr>
            </w:pPr>
            <w:r w:rsidRPr="00D71A92">
              <w:rPr>
                <w:rFonts w:ascii="Times New Roman" w:hAnsi="Times New Roman" w:cs="Times New Roman"/>
                <w:iCs/>
                <w:color w:val="auto"/>
                <w:sz w:val="24"/>
                <w:szCs w:val="24"/>
              </w:rPr>
              <w:t>In accordance with Part 7, Section 130 of the Social Services and Well-being Wales Act, 2014 (SSWBA, 2014), the school had a statutory duty to inform the LA of these concerns. The legislation states: </w:t>
            </w:r>
            <w:r w:rsidRPr="00D71A92">
              <w:rPr>
                <w:rFonts w:ascii="Times New Roman" w:hAnsi="Times New Roman" w:cs="Times New Roman"/>
                <w:i/>
                <w:iCs/>
                <w:color w:val="auto"/>
                <w:sz w:val="24"/>
                <w:szCs w:val="24"/>
              </w:rPr>
              <w:t>“If a relevant partner of a</w:t>
            </w:r>
            <w:r w:rsidRPr="00D71A92">
              <w:rPr>
                <w:rFonts w:ascii="Times New Roman" w:hAnsi="Times New Roman" w:cs="Times New Roman"/>
                <w:i/>
                <w:color w:val="auto"/>
                <w:sz w:val="24"/>
                <w:szCs w:val="24"/>
              </w:rPr>
              <w:t xml:space="preserve"> LA</w:t>
            </w:r>
            <w:r w:rsidRPr="00D71A92">
              <w:rPr>
                <w:rFonts w:ascii="Times New Roman" w:hAnsi="Times New Roman" w:cs="Times New Roman"/>
                <w:i/>
                <w:iCs/>
                <w:color w:val="auto"/>
                <w:sz w:val="24"/>
                <w:szCs w:val="24"/>
              </w:rPr>
              <w:t xml:space="preserve"> has reasonable cause to suspect that a child is a child at risk and appears to be within the authority's area, it must inform the LA of that fact.”</w:t>
            </w:r>
            <w:r w:rsidRPr="00D71A92">
              <w:rPr>
                <w:rFonts w:ascii="Times New Roman" w:hAnsi="Times New Roman" w:cs="Times New Roman"/>
                <w:iCs/>
                <w:color w:val="auto"/>
                <w:sz w:val="24"/>
                <w:szCs w:val="24"/>
              </w:rPr>
              <w:t> This legal duty ensures that safeguarding concerns are promptly shared, enabling the LA to assess and respond appropriately to potential risks.</w:t>
            </w:r>
            <w:r w:rsidR="00310B21">
              <w:rPr>
                <w:rFonts w:ascii="Times New Roman" w:hAnsi="Times New Roman" w:cs="Times New Roman"/>
                <w:iCs/>
                <w:sz w:val="24"/>
                <w:szCs w:val="24"/>
              </w:rPr>
              <w:t xml:space="preserve"> </w:t>
            </w:r>
            <w:r w:rsidRPr="0012697E">
              <w:rPr>
                <w:rFonts w:ascii="Times New Roman" w:hAnsi="Times New Roman" w:cs="Times New Roman"/>
                <w:iCs/>
                <w:sz w:val="24"/>
                <w:szCs w:val="24"/>
              </w:rPr>
              <w:t>Considering these concern</w:t>
            </w:r>
            <w:r>
              <w:rPr>
                <w:rFonts w:ascii="Times New Roman" w:hAnsi="Times New Roman" w:cs="Times New Roman"/>
                <w:iCs/>
                <w:sz w:val="24"/>
                <w:szCs w:val="24"/>
              </w:rPr>
              <w:t>s</w:t>
            </w:r>
            <w:r w:rsidR="00BC3136">
              <w:rPr>
                <w:rFonts w:ascii="Times New Roman" w:hAnsi="Times New Roman" w:cs="Times New Roman"/>
                <w:iCs/>
                <w:sz w:val="24"/>
                <w:szCs w:val="24"/>
              </w:rPr>
              <w:t>,</w:t>
            </w:r>
            <w:r>
              <w:rPr>
                <w:rFonts w:ascii="Times New Roman" w:hAnsi="Times New Roman" w:cs="Times New Roman"/>
                <w:iCs/>
                <w:sz w:val="24"/>
                <w:szCs w:val="24"/>
              </w:rPr>
              <w:t xml:space="preserve"> the case was </w:t>
            </w:r>
            <w:r w:rsidRPr="0012697E">
              <w:rPr>
                <w:rFonts w:ascii="Times New Roman" w:hAnsi="Times New Roman" w:cs="Times New Roman"/>
                <w:iCs/>
                <w:sz w:val="24"/>
                <w:szCs w:val="24"/>
              </w:rPr>
              <w:t xml:space="preserve">allocated for a proportionate assessment (PA), which was assigned to me. Although </w:t>
            </w:r>
            <w:r>
              <w:rPr>
                <w:rFonts w:ascii="Times New Roman" w:hAnsi="Times New Roman" w:cs="Times New Roman"/>
                <w:iCs/>
                <w:sz w:val="24"/>
                <w:szCs w:val="24"/>
              </w:rPr>
              <w:t>PAs</w:t>
            </w:r>
            <w:r w:rsidRPr="0012697E">
              <w:rPr>
                <w:rFonts w:ascii="Times New Roman" w:hAnsi="Times New Roman" w:cs="Times New Roman"/>
                <w:iCs/>
                <w:sz w:val="24"/>
                <w:szCs w:val="24"/>
              </w:rPr>
              <w:t xml:space="preserve"> are typically undertaken by the</w:t>
            </w:r>
            <w:r>
              <w:rPr>
                <w:rFonts w:ascii="Times New Roman" w:hAnsi="Times New Roman" w:cs="Times New Roman"/>
                <w:iCs/>
                <w:sz w:val="24"/>
                <w:szCs w:val="24"/>
              </w:rPr>
              <w:t xml:space="preserve"> intake</w:t>
            </w:r>
            <w:r w:rsidRPr="0012697E">
              <w:rPr>
                <w:rFonts w:ascii="Times New Roman" w:hAnsi="Times New Roman" w:cs="Times New Roman"/>
                <w:iCs/>
                <w:sz w:val="24"/>
                <w:szCs w:val="24"/>
              </w:rPr>
              <w:t xml:space="preserve"> team, due to a high volume of referrals, the community safeguarding teams were asked to provide support. I viewed this collaborative approach positively, as it demonstrated the value of a unified LA working collectively to meet the needs of vulnerable families and ensure timely safeguarding responses.</w:t>
            </w:r>
          </w:p>
          <w:p w14:paraId="390DE2BA" w14:textId="5BFE3106" w:rsidR="001C4C8A" w:rsidRPr="003625BD" w:rsidRDefault="001C4C8A" w:rsidP="0012697E">
            <w:pPr>
              <w:spacing w:line="276" w:lineRule="auto"/>
              <w:jc w:val="both"/>
              <w:rPr>
                <w:rFonts w:ascii="Times New Roman" w:hAnsi="Times New Roman" w:cs="Times New Roman"/>
                <w:iCs/>
                <w:color w:val="auto"/>
                <w:sz w:val="24"/>
                <w:szCs w:val="24"/>
              </w:rPr>
            </w:pPr>
          </w:p>
          <w:p w14:paraId="340DD32D" w14:textId="20EBCB43" w:rsidR="005F2E31" w:rsidRDefault="00217F67" w:rsidP="0012697E">
            <w:pPr>
              <w:spacing w:line="276" w:lineRule="auto"/>
              <w:jc w:val="both"/>
              <w:rPr>
                <w:rFonts w:ascii="Times New Roman" w:hAnsi="Times New Roman" w:cs="Times New Roman"/>
                <w:iCs/>
                <w:sz w:val="24"/>
                <w:szCs w:val="24"/>
              </w:rPr>
            </w:pPr>
            <w:r w:rsidRPr="0012697E">
              <w:rPr>
                <w:rFonts w:ascii="Times New Roman" w:hAnsi="Times New Roman" w:cs="Times New Roman"/>
                <w:iCs/>
                <w:sz w:val="24"/>
                <w:szCs w:val="24"/>
              </w:rPr>
              <w:t xml:space="preserve">Assessments are a vital part of social work, helping to understand each family’s needs and strengths to guide appropriate support (Parris, 2012). Their effectiveness depends on the </w:t>
            </w:r>
            <w:r w:rsidR="005047E0" w:rsidRPr="0012697E">
              <w:rPr>
                <w:rFonts w:ascii="Times New Roman" w:hAnsi="Times New Roman" w:cs="Times New Roman"/>
                <w:iCs/>
                <w:sz w:val="24"/>
                <w:szCs w:val="24"/>
              </w:rPr>
              <w:t>s</w:t>
            </w:r>
            <w:r w:rsidRPr="0012697E">
              <w:rPr>
                <w:rFonts w:ascii="Times New Roman" w:hAnsi="Times New Roman" w:cs="Times New Roman"/>
                <w:iCs/>
                <w:sz w:val="24"/>
                <w:szCs w:val="24"/>
              </w:rPr>
              <w:t xml:space="preserve">ocial </w:t>
            </w:r>
            <w:r w:rsidR="005047E0" w:rsidRPr="0012697E">
              <w:rPr>
                <w:rFonts w:ascii="Times New Roman" w:hAnsi="Times New Roman" w:cs="Times New Roman"/>
                <w:iCs/>
                <w:sz w:val="24"/>
                <w:szCs w:val="24"/>
              </w:rPr>
              <w:t>w</w:t>
            </w:r>
            <w:r w:rsidRPr="0012697E">
              <w:rPr>
                <w:rFonts w:ascii="Times New Roman" w:hAnsi="Times New Roman" w:cs="Times New Roman"/>
                <w:iCs/>
                <w:sz w:val="24"/>
                <w:szCs w:val="24"/>
              </w:rPr>
              <w:t xml:space="preserve">orker’s ability to build trust and encourage open communication (Beckett, 2010). </w:t>
            </w:r>
            <w:r w:rsidR="00A82094" w:rsidRPr="0012697E">
              <w:rPr>
                <w:rFonts w:ascii="Times New Roman" w:hAnsi="Times New Roman" w:cs="Times New Roman"/>
                <w:iCs/>
                <w:sz w:val="24"/>
                <w:szCs w:val="24"/>
              </w:rPr>
              <w:t xml:space="preserve">Due to this being my first </w:t>
            </w:r>
            <w:r w:rsidR="004141C5" w:rsidRPr="0012697E">
              <w:rPr>
                <w:rFonts w:ascii="Times New Roman" w:hAnsi="Times New Roman" w:cs="Times New Roman"/>
                <w:iCs/>
                <w:sz w:val="24"/>
                <w:szCs w:val="24"/>
              </w:rPr>
              <w:t xml:space="preserve">PA I recall feeling nervous and anxious, </w:t>
            </w:r>
            <w:r w:rsidR="00314AC7" w:rsidRPr="0012697E">
              <w:rPr>
                <w:rFonts w:ascii="Times New Roman" w:hAnsi="Times New Roman" w:cs="Times New Roman"/>
                <w:iCs/>
                <w:sz w:val="24"/>
                <w:szCs w:val="24"/>
              </w:rPr>
              <w:t>especially given parent 2 was unwelcoming of social services involvement and had a large criminal background.</w:t>
            </w:r>
            <w:r w:rsidRPr="0012697E">
              <w:rPr>
                <w:rFonts w:ascii="Times New Roman" w:hAnsi="Times New Roman" w:cs="Times New Roman"/>
                <w:iCs/>
                <w:sz w:val="24"/>
                <w:szCs w:val="24"/>
              </w:rPr>
              <w:t xml:space="preserve"> </w:t>
            </w:r>
            <w:r w:rsidR="004C1AC3" w:rsidRPr="0012697E">
              <w:rPr>
                <w:rFonts w:ascii="Times New Roman" w:hAnsi="Times New Roman" w:cs="Times New Roman"/>
                <w:iCs/>
                <w:sz w:val="24"/>
                <w:szCs w:val="24"/>
              </w:rPr>
              <w:t>To begin the assessment, and in accordance with Wales’s commitment to bilingual service provision, the Active Offer was made to the family, asking whether they wished to communicate or receive their assessment in Welsh. Although the family declined, explaining that they did not speak or understand the language, it remained essential that this question was asked</w:t>
            </w:r>
            <w:r w:rsidR="00D71A92">
              <w:rPr>
                <w:rFonts w:ascii="Times New Roman" w:hAnsi="Times New Roman" w:cs="Times New Roman"/>
                <w:iCs/>
                <w:sz w:val="24"/>
                <w:szCs w:val="24"/>
              </w:rPr>
              <w:t xml:space="preserve"> (Welsh Government, 2011).</w:t>
            </w:r>
          </w:p>
          <w:p w14:paraId="351F53DE" w14:textId="06B9F67C" w:rsidR="00D71A92" w:rsidRDefault="00D71A92" w:rsidP="0012697E">
            <w:pPr>
              <w:spacing w:line="276" w:lineRule="auto"/>
              <w:jc w:val="both"/>
              <w:rPr>
                <w:rFonts w:ascii="Times New Roman" w:hAnsi="Times New Roman" w:cs="Times New Roman"/>
                <w:iCs/>
                <w:sz w:val="24"/>
                <w:szCs w:val="24"/>
              </w:rPr>
            </w:pPr>
          </w:p>
          <w:p w14:paraId="6C180076" w14:textId="3F4A22EB" w:rsidR="00BF6D2C" w:rsidRDefault="005F2E31" w:rsidP="0012697E">
            <w:pPr>
              <w:spacing w:line="276" w:lineRule="auto"/>
              <w:jc w:val="both"/>
              <w:rPr>
                <w:rFonts w:ascii="Times New Roman" w:hAnsi="Times New Roman" w:cs="Times New Roman"/>
                <w:iCs/>
                <w:sz w:val="24"/>
                <w:szCs w:val="24"/>
              </w:rPr>
            </w:pPr>
            <w:r>
              <w:rPr>
                <w:rFonts w:ascii="Times New Roman" w:hAnsi="Times New Roman" w:cs="Times New Roman"/>
                <w:iCs/>
                <w:sz w:val="24"/>
                <w:szCs w:val="24"/>
              </w:rPr>
              <w:t>T</w:t>
            </w:r>
            <w:r w:rsidR="004C1AC3" w:rsidRPr="0012697E">
              <w:rPr>
                <w:rFonts w:ascii="Times New Roman" w:hAnsi="Times New Roman" w:cs="Times New Roman"/>
                <w:iCs/>
                <w:sz w:val="24"/>
                <w:szCs w:val="24"/>
              </w:rPr>
              <w:t>o promote engagement,</w:t>
            </w:r>
            <w:r w:rsidR="00E5171D" w:rsidRPr="0012697E">
              <w:rPr>
                <w:rFonts w:ascii="Times New Roman" w:hAnsi="Times New Roman" w:cs="Times New Roman"/>
                <w:iCs/>
                <w:sz w:val="24"/>
                <w:szCs w:val="24"/>
              </w:rPr>
              <w:t xml:space="preserve"> I ensured </w:t>
            </w:r>
            <w:r w:rsidR="00CC18DC">
              <w:rPr>
                <w:rFonts w:ascii="Times New Roman" w:hAnsi="Times New Roman" w:cs="Times New Roman"/>
                <w:iCs/>
                <w:sz w:val="24"/>
                <w:szCs w:val="24"/>
              </w:rPr>
              <w:t>that I used</w:t>
            </w:r>
            <w:r w:rsidR="00E5171D" w:rsidRPr="0012697E">
              <w:rPr>
                <w:rFonts w:ascii="Times New Roman" w:hAnsi="Times New Roman" w:cs="Times New Roman"/>
                <w:iCs/>
                <w:sz w:val="24"/>
                <w:szCs w:val="24"/>
              </w:rPr>
              <w:t xml:space="preserve"> active listening, clear communication</w:t>
            </w:r>
            <w:r w:rsidR="0084603C">
              <w:rPr>
                <w:rFonts w:ascii="Times New Roman" w:hAnsi="Times New Roman" w:cs="Times New Roman"/>
                <w:iCs/>
                <w:sz w:val="24"/>
                <w:szCs w:val="24"/>
              </w:rPr>
              <w:t>,</w:t>
            </w:r>
            <w:r w:rsidR="00E5171D" w:rsidRPr="0012697E">
              <w:rPr>
                <w:rFonts w:ascii="Times New Roman" w:hAnsi="Times New Roman" w:cs="Times New Roman"/>
                <w:iCs/>
                <w:sz w:val="24"/>
                <w:szCs w:val="24"/>
              </w:rPr>
              <w:t xml:space="preserve"> and sensitive interviewing techniques.</w:t>
            </w:r>
            <w:r w:rsidR="004C1AC3" w:rsidRPr="0012697E">
              <w:rPr>
                <w:rFonts w:ascii="Times New Roman" w:hAnsi="Times New Roman" w:cs="Times New Roman"/>
                <w:iCs/>
                <w:sz w:val="24"/>
                <w:szCs w:val="24"/>
              </w:rPr>
              <w:t xml:space="preserve"> I </w:t>
            </w:r>
            <w:r w:rsidR="00E5171D" w:rsidRPr="0012697E">
              <w:rPr>
                <w:rFonts w:ascii="Times New Roman" w:hAnsi="Times New Roman" w:cs="Times New Roman"/>
                <w:iCs/>
                <w:sz w:val="24"/>
                <w:szCs w:val="24"/>
              </w:rPr>
              <w:t xml:space="preserve">created a safe, </w:t>
            </w:r>
            <w:r w:rsidR="00BC3136">
              <w:rPr>
                <w:rFonts w:ascii="Times New Roman" w:hAnsi="Times New Roman" w:cs="Times New Roman"/>
                <w:iCs/>
                <w:sz w:val="24"/>
                <w:szCs w:val="24"/>
              </w:rPr>
              <w:t>non-judgmental</w:t>
            </w:r>
            <w:r w:rsidR="00E5171D" w:rsidRPr="0012697E">
              <w:rPr>
                <w:rFonts w:ascii="Times New Roman" w:hAnsi="Times New Roman" w:cs="Times New Roman"/>
                <w:iCs/>
                <w:sz w:val="24"/>
                <w:szCs w:val="24"/>
              </w:rPr>
              <w:t xml:space="preserve"> space and adapted my approach to suit </w:t>
            </w:r>
            <w:proofErr w:type="gramStart"/>
            <w:r w:rsidR="00E5171D" w:rsidRPr="0012697E">
              <w:rPr>
                <w:rFonts w:ascii="Times New Roman" w:hAnsi="Times New Roman" w:cs="Times New Roman"/>
                <w:iCs/>
                <w:sz w:val="24"/>
                <w:szCs w:val="24"/>
              </w:rPr>
              <w:t>each individual's</w:t>
            </w:r>
            <w:proofErr w:type="gramEnd"/>
            <w:r w:rsidR="00E5171D" w:rsidRPr="0012697E">
              <w:rPr>
                <w:rFonts w:ascii="Times New Roman" w:hAnsi="Times New Roman" w:cs="Times New Roman"/>
                <w:iCs/>
                <w:sz w:val="24"/>
                <w:szCs w:val="24"/>
              </w:rPr>
              <w:t xml:space="preserve"> communication style. For example, Parent 2 disclosed a diagnosis of</w:t>
            </w:r>
            <w:r w:rsidR="00BF6D2C">
              <w:rPr>
                <w:rFonts w:ascii="Times New Roman" w:hAnsi="Times New Roman" w:cs="Times New Roman"/>
                <w:iCs/>
                <w:sz w:val="24"/>
                <w:szCs w:val="24"/>
              </w:rPr>
              <w:t xml:space="preserve"> </w:t>
            </w:r>
            <w:r w:rsidR="00BF6D2C" w:rsidRPr="00BF6D2C">
              <w:rPr>
                <w:rFonts w:ascii="Times New Roman" w:hAnsi="Times New Roman" w:cs="Times New Roman"/>
                <w:iCs/>
                <w:sz w:val="24"/>
                <w:szCs w:val="24"/>
              </w:rPr>
              <w:t>autism spectrum disorder</w:t>
            </w:r>
            <w:r w:rsidR="00E5171D" w:rsidRPr="0012697E">
              <w:rPr>
                <w:rFonts w:ascii="Times New Roman" w:hAnsi="Times New Roman" w:cs="Times New Roman"/>
                <w:iCs/>
                <w:sz w:val="24"/>
                <w:szCs w:val="24"/>
              </w:rPr>
              <w:t xml:space="preserve"> and preferred direct, simple language with minimal jargon. I respected this preference to ensure the assessment was collaborative and meaningful (Parris, 2012). </w:t>
            </w:r>
            <w:r w:rsidR="00234179" w:rsidRPr="0012697E">
              <w:rPr>
                <w:rFonts w:ascii="Times New Roman" w:hAnsi="Times New Roman" w:cs="Times New Roman"/>
                <w:iCs/>
                <w:sz w:val="24"/>
                <w:szCs w:val="24"/>
              </w:rPr>
              <w:t xml:space="preserve">Positively, both parents were welcoming and spoke openly </w:t>
            </w:r>
            <w:r>
              <w:rPr>
                <w:rFonts w:ascii="Times New Roman" w:hAnsi="Times New Roman" w:cs="Times New Roman"/>
                <w:iCs/>
                <w:sz w:val="24"/>
                <w:szCs w:val="24"/>
              </w:rPr>
              <w:t>about</w:t>
            </w:r>
            <w:r w:rsidR="00234179" w:rsidRPr="0012697E">
              <w:rPr>
                <w:rFonts w:ascii="Times New Roman" w:hAnsi="Times New Roman" w:cs="Times New Roman"/>
                <w:iCs/>
                <w:sz w:val="24"/>
                <w:szCs w:val="24"/>
              </w:rPr>
              <w:t xml:space="preserve"> their current situation and support needs. </w:t>
            </w:r>
            <w:r w:rsidR="008600C3">
              <w:rPr>
                <w:rFonts w:ascii="Times New Roman" w:hAnsi="Times New Roman" w:cs="Times New Roman"/>
                <w:iCs/>
                <w:sz w:val="24"/>
                <w:szCs w:val="24"/>
              </w:rPr>
              <w:t>As a professional, I always aim to utilise a person-centred approach, which places</w:t>
            </w:r>
            <w:r w:rsidR="00106532">
              <w:rPr>
                <w:rFonts w:ascii="Times New Roman" w:hAnsi="Times New Roman" w:cs="Times New Roman"/>
                <w:iCs/>
                <w:sz w:val="24"/>
                <w:szCs w:val="24"/>
              </w:rPr>
              <w:t xml:space="preserve"> the individual at the heart of all decision-making, planning,</w:t>
            </w:r>
            <w:r w:rsidR="00234179" w:rsidRPr="0012697E">
              <w:rPr>
                <w:rFonts w:ascii="Times New Roman" w:hAnsi="Times New Roman" w:cs="Times New Roman"/>
                <w:iCs/>
                <w:sz w:val="24"/>
                <w:szCs w:val="24"/>
              </w:rPr>
              <w:t xml:space="preserve"> and intervention (Social Care Institute for Excellence, 2022). By utilising this approach, I </w:t>
            </w:r>
            <w:r w:rsidR="008600C3">
              <w:rPr>
                <w:rFonts w:ascii="Times New Roman" w:hAnsi="Times New Roman" w:cs="Times New Roman"/>
                <w:iCs/>
                <w:sz w:val="24"/>
                <w:szCs w:val="24"/>
              </w:rPr>
              <w:t>allowed each parent</w:t>
            </w:r>
            <w:r w:rsidR="008E025E">
              <w:rPr>
                <w:rFonts w:ascii="Times New Roman" w:hAnsi="Times New Roman" w:cs="Times New Roman"/>
                <w:iCs/>
                <w:sz w:val="24"/>
                <w:szCs w:val="24"/>
              </w:rPr>
              <w:t xml:space="preserve"> to discuss their support needs from their own perspectives, and together we worked</w:t>
            </w:r>
            <w:r w:rsidR="00234179" w:rsidRPr="0012697E">
              <w:rPr>
                <w:rFonts w:ascii="Times New Roman" w:hAnsi="Times New Roman" w:cs="Times New Roman"/>
                <w:iCs/>
                <w:sz w:val="24"/>
                <w:szCs w:val="24"/>
              </w:rPr>
              <w:t xml:space="preserve"> </w:t>
            </w:r>
            <w:r w:rsidR="00234179" w:rsidRPr="0012697E">
              <w:rPr>
                <w:rFonts w:ascii="Times New Roman" w:hAnsi="Times New Roman" w:cs="Times New Roman"/>
                <w:iCs/>
                <w:sz w:val="24"/>
                <w:szCs w:val="24"/>
              </w:rPr>
              <w:lastRenderedPageBreak/>
              <w:t>in partnership to develop several personal outcomes</w:t>
            </w:r>
            <w:r w:rsidR="00916437">
              <w:rPr>
                <w:rFonts w:ascii="Times New Roman" w:hAnsi="Times New Roman" w:cs="Times New Roman"/>
                <w:iCs/>
                <w:sz w:val="24"/>
                <w:szCs w:val="24"/>
              </w:rPr>
              <w:t>. Parents</w:t>
            </w:r>
            <w:r w:rsidR="003B52D4" w:rsidRPr="0012697E">
              <w:rPr>
                <w:rFonts w:ascii="Times New Roman" w:hAnsi="Times New Roman" w:cs="Times New Roman"/>
                <w:iCs/>
                <w:sz w:val="24"/>
                <w:szCs w:val="24"/>
              </w:rPr>
              <w:t xml:space="preserve"> separated, however</w:t>
            </w:r>
            <w:r w:rsidR="00916437">
              <w:rPr>
                <w:rFonts w:ascii="Times New Roman" w:hAnsi="Times New Roman" w:cs="Times New Roman"/>
                <w:iCs/>
                <w:sz w:val="24"/>
                <w:szCs w:val="24"/>
              </w:rPr>
              <w:t>,</w:t>
            </w:r>
            <w:r w:rsidR="003B52D4" w:rsidRPr="0012697E">
              <w:rPr>
                <w:rFonts w:ascii="Times New Roman" w:hAnsi="Times New Roman" w:cs="Times New Roman"/>
                <w:iCs/>
                <w:sz w:val="24"/>
                <w:szCs w:val="24"/>
              </w:rPr>
              <w:t xml:space="preserve"> </w:t>
            </w:r>
            <w:r w:rsidR="002477C7" w:rsidRPr="0012697E">
              <w:rPr>
                <w:rFonts w:ascii="Times New Roman" w:hAnsi="Times New Roman" w:cs="Times New Roman"/>
                <w:iCs/>
                <w:sz w:val="24"/>
                <w:szCs w:val="24"/>
              </w:rPr>
              <w:t>continued to reside</w:t>
            </w:r>
            <w:r w:rsidR="003B52D4" w:rsidRPr="0012697E">
              <w:rPr>
                <w:rFonts w:ascii="Times New Roman" w:hAnsi="Times New Roman" w:cs="Times New Roman"/>
                <w:iCs/>
                <w:sz w:val="24"/>
                <w:szCs w:val="24"/>
              </w:rPr>
              <w:t xml:space="preserve"> </w:t>
            </w:r>
            <w:r w:rsidR="002477C7" w:rsidRPr="0012697E">
              <w:rPr>
                <w:rFonts w:ascii="Times New Roman" w:hAnsi="Times New Roman" w:cs="Times New Roman"/>
                <w:iCs/>
                <w:sz w:val="24"/>
                <w:szCs w:val="24"/>
              </w:rPr>
              <w:t>in the same household</w:t>
            </w:r>
            <w:r w:rsidR="00916437">
              <w:rPr>
                <w:rFonts w:ascii="Times New Roman" w:hAnsi="Times New Roman" w:cs="Times New Roman"/>
                <w:iCs/>
                <w:sz w:val="24"/>
                <w:szCs w:val="24"/>
              </w:rPr>
              <w:t>,</w:t>
            </w:r>
            <w:r w:rsidR="002477C7" w:rsidRPr="0012697E">
              <w:rPr>
                <w:rFonts w:ascii="Times New Roman" w:hAnsi="Times New Roman" w:cs="Times New Roman"/>
                <w:iCs/>
                <w:sz w:val="24"/>
                <w:szCs w:val="24"/>
              </w:rPr>
              <w:t xml:space="preserve"> due to Person 1 experiencing frequent seizures and requiring support to ensure the children’s safety. Both parents expressed a desire to live independently, with Person 1 specifically stating </w:t>
            </w:r>
            <w:r w:rsidR="00950EE1">
              <w:rPr>
                <w:rFonts w:ascii="Times New Roman" w:hAnsi="Times New Roman" w:cs="Times New Roman"/>
                <w:iCs/>
                <w:sz w:val="24"/>
                <w:szCs w:val="24"/>
              </w:rPr>
              <w:t>that she wishes</w:t>
            </w:r>
            <w:r w:rsidR="002477C7" w:rsidRPr="0012697E">
              <w:rPr>
                <w:rFonts w:ascii="Times New Roman" w:hAnsi="Times New Roman" w:cs="Times New Roman"/>
                <w:iCs/>
                <w:sz w:val="24"/>
                <w:szCs w:val="24"/>
              </w:rPr>
              <w:t xml:space="preserve"> to regain autonomy. She also consented to a referral to adult services</w:t>
            </w:r>
            <w:r w:rsidR="00950EE1">
              <w:rPr>
                <w:rFonts w:ascii="Times New Roman" w:hAnsi="Times New Roman" w:cs="Times New Roman"/>
                <w:iCs/>
                <w:sz w:val="24"/>
                <w:szCs w:val="24"/>
              </w:rPr>
              <w:t>. She reported</w:t>
            </w:r>
            <w:r w:rsidR="009E0EF2">
              <w:rPr>
                <w:rFonts w:ascii="Times New Roman" w:hAnsi="Times New Roman" w:cs="Times New Roman"/>
                <w:iCs/>
                <w:sz w:val="24"/>
                <w:szCs w:val="24"/>
              </w:rPr>
              <w:t xml:space="preserve"> feeling socially isolated, attributing this</w:t>
            </w:r>
            <w:r w:rsidR="002477C7" w:rsidRPr="0012697E">
              <w:rPr>
                <w:rFonts w:ascii="Times New Roman" w:hAnsi="Times New Roman" w:cs="Times New Roman"/>
                <w:iCs/>
                <w:sz w:val="24"/>
                <w:szCs w:val="24"/>
              </w:rPr>
              <w:t xml:space="preserve"> to her health condition and the socio-economic challenges of her community, which is an area identified as having a lower proportion of economically active residents (O</w:t>
            </w:r>
            <w:r w:rsidR="00350B5E">
              <w:rPr>
                <w:rFonts w:ascii="Times New Roman" w:hAnsi="Times New Roman" w:cs="Times New Roman"/>
                <w:iCs/>
                <w:sz w:val="24"/>
                <w:szCs w:val="24"/>
              </w:rPr>
              <w:t>ffice for National Statistics</w:t>
            </w:r>
            <w:r w:rsidR="002477C7" w:rsidRPr="0012697E">
              <w:rPr>
                <w:rFonts w:ascii="Times New Roman" w:hAnsi="Times New Roman" w:cs="Times New Roman"/>
                <w:iCs/>
                <w:sz w:val="24"/>
                <w:szCs w:val="24"/>
              </w:rPr>
              <w:t>, 202</w:t>
            </w:r>
            <w:r w:rsidR="00C645CB" w:rsidRPr="0012697E">
              <w:rPr>
                <w:rFonts w:ascii="Times New Roman" w:hAnsi="Times New Roman" w:cs="Times New Roman"/>
                <w:iCs/>
                <w:sz w:val="24"/>
                <w:szCs w:val="24"/>
              </w:rPr>
              <w:t>1</w:t>
            </w:r>
            <w:r w:rsidR="002477C7" w:rsidRPr="0012697E">
              <w:rPr>
                <w:rFonts w:ascii="Times New Roman" w:hAnsi="Times New Roman" w:cs="Times New Roman"/>
                <w:iCs/>
                <w:sz w:val="24"/>
                <w:szCs w:val="24"/>
              </w:rPr>
              <w:t xml:space="preserve">). </w:t>
            </w:r>
          </w:p>
          <w:p w14:paraId="15A329C8" w14:textId="77777777" w:rsidR="00BF6D2C" w:rsidRDefault="00BF6D2C" w:rsidP="0012697E">
            <w:pPr>
              <w:spacing w:line="276" w:lineRule="auto"/>
              <w:jc w:val="both"/>
              <w:rPr>
                <w:rFonts w:ascii="Times New Roman" w:hAnsi="Times New Roman" w:cs="Times New Roman"/>
                <w:iCs/>
                <w:sz w:val="24"/>
                <w:szCs w:val="24"/>
              </w:rPr>
            </w:pPr>
          </w:p>
          <w:p w14:paraId="065A391E" w14:textId="6886E872" w:rsidR="00FE399E" w:rsidRPr="0012697E" w:rsidRDefault="002477C7" w:rsidP="0012697E">
            <w:pPr>
              <w:spacing w:line="276" w:lineRule="auto"/>
              <w:jc w:val="both"/>
              <w:rPr>
                <w:rFonts w:ascii="Times New Roman" w:hAnsi="Times New Roman" w:cs="Times New Roman"/>
                <w:iCs/>
                <w:sz w:val="24"/>
                <w:szCs w:val="24"/>
              </w:rPr>
            </w:pPr>
            <w:r w:rsidRPr="0012697E">
              <w:rPr>
                <w:rFonts w:ascii="Times New Roman" w:hAnsi="Times New Roman" w:cs="Times New Roman"/>
                <w:iCs/>
                <w:sz w:val="24"/>
                <w:szCs w:val="24"/>
              </w:rPr>
              <w:t>Further concerns emerged during the assessment, including substance use by both parents; person 1 reported using cannabis as a form of self-medication, whilst person 2 admitted to drinking alcohol, smoking cannabis</w:t>
            </w:r>
            <w:r w:rsidR="009E0EF2">
              <w:rPr>
                <w:rFonts w:ascii="Times New Roman" w:hAnsi="Times New Roman" w:cs="Times New Roman"/>
                <w:iCs/>
                <w:sz w:val="24"/>
                <w:szCs w:val="24"/>
              </w:rPr>
              <w:t>,</w:t>
            </w:r>
            <w:r w:rsidRPr="0012697E">
              <w:rPr>
                <w:rFonts w:ascii="Times New Roman" w:hAnsi="Times New Roman" w:cs="Times New Roman"/>
                <w:iCs/>
                <w:sz w:val="24"/>
                <w:szCs w:val="24"/>
              </w:rPr>
              <w:t xml:space="preserve"> and using cocaine recreationally</w:t>
            </w:r>
            <w:r w:rsidR="00512314" w:rsidRPr="0012697E">
              <w:rPr>
                <w:rFonts w:ascii="Times New Roman" w:hAnsi="Times New Roman" w:cs="Times New Roman"/>
                <w:iCs/>
                <w:sz w:val="24"/>
                <w:szCs w:val="24"/>
              </w:rPr>
              <w:t>. Through further discussions</w:t>
            </w:r>
            <w:r w:rsidR="009E0EF2">
              <w:rPr>
                <w:rFonts w:ascii="Times New Roman" w:hAnsi="Times New Roman" w:cs="Times New Roman"/>
                <w:iCs/>
                <w:sz w:val="24"/>
                <w:szCs w:val="24"/>
              </w:rPr>
              <w:t>, person 1 also spoke of having had substantial involvement with social services in England,</w:t>
            </w:r>
            <w:r w:rsidR="00CC1896" w:rsidRPr="0012697E">
              <w:rPr>
                <w:rFonts w:ascii="Times New Roman" w:hAnsi="Times New Roman" w:cs="Times New Roman"/>
                <w:iCs/>
                <w:sz w:val="24"/>
                <w:szCs w:val="24"/>
              </w:rPr>
              <w:t xml:space="preserve"> having had </w:t>
            </w:r>
            <w:r w:rsidR="00512314" w:rsidRPr="0012697E">
              <w:rPr>
                <w:rFonts w:ascii="Times New Roman" w:hAnsi="Times New Roman" w:cs="Times New Roman"/>
                <w:iCs/>
                <w:sz w:val="24"/>
                <w:szCs w:val="24"/>
              </w:rPr>
              <w:t xml:space="preserve">her </w:t>
            </w:r>
            <w:r w:rsidR="00CC1896" w:rsidRPr="0012697E">
              <w:rPr>
                <w:rFonts w:ascii="Times New Roman" w:hAnsi="Times New Roman" w:cs="Times New Roman"/>
                <w:iCs/>
                <w:sz w:val="24"/>
                <w:szCs w:val="24"/>
              </w:rPr>
              <w:t xml:space="preserve">three </w:t>
            </w:r>
            <w:r w:rsidR="00512314" w:rsidRPr="0012697E">
              <w:rPr>
                <w:rFonts w:ascii="Times New Roman" w:hAnsi="Times New Roman" w:cs="Times New Roman"/>
                <w:iCs/>
                <w:sz w:val="24"/>
                <w:szCs w:val="24"/>
              </w:rPr>
              <w:t xml:space="preserve">eldest </w:t>
            </w:r>
            <w:r w:rsidR="00CC1896" w:rsidRPr="0012697E">
              <w:rPr>
                <w:rFonts w:ascii="Times New Roman" w:hAnsi="Times New Roman" w:cs="Times New Roman"/>
                <w:iCs/>
                <w:sz w:val="24"/>
                <w:szCs w:val="24"/>
              </w:rPr>
              <w:t>children previously removed.</w:t>
            </w:r>
            <w:r w:rsidR="00512314" w:rsidRPr="0012697E">
              <w:rPr>
                <w:rFonts w:ascii="Times New Roman" w:hAnsi="Times New Roman" w:cs="Times New Roman"/>
                <w:iCs/>
                <w:sz w:val="24"/>
                <w:szCs w:val="24"/>
              </w:rPr>
              <w:t xml:space="preserve"> Based on these disclosures and identified support needs</w:t>
            </w:r>
            <w:r w:rsidR="009E0EF2">
              <w:rPr>
                <w:rFonts w:ascii="Times New Roman" w:hAnsi="Times New Roman" w:cs="Times New Roman"/>
                <w:iCs/>
                <w:sz w:val="24"/>
                <w:szCs w:val="24"/>
              </w:rPr>
              <w:t xml:space="preserve">, I concluded </w:t>
            </w:r>
            <w:r w:rsidR="00BF6D2C">
              <w:rPr>
                <w:rFonts w:ascii="Times New Roman" w:hAnsi="Times New Roman" w:cs="Times New Roman"/>
                <w:iCs/>
                <w:sz w:val="24"/>
                <w:szCs w:val="24"/>
              </w:rPr>
              <w:t>that the case remains open for a further comprehensive assessment, meaning it remains</w:t>
            </w:r>
            <w:r w:rsidR="00512314" w:rsidRPr="0012697E">
              <w:rPr>
                <w:rFonts w:ascii="Times New Roman" w:hAnsi="Times New Roman" w:cs="Times New Roman"/>
                <w:iCs/>
                <w:sz w:val="24"/>
                <w:szCs w:val="24"/>
              </w:rPr>
              <w:t xml:space="preserve"> on my caseload in the L</w:t>
            </w:r>
            <w:r w:rsidR="00A6193E" w:rsidRPr="0012697E">
              <w:rPr>
                <w:rFonts w:ascii="Times New Roman" w:hAnsi="Times New Roman" w:cs="Times New Roman"/>
                <w:iCs/>
                <w:sz w:val="24"/>
                <w:szCs w:val="24"/>
              </w:rPr>
              <w:t>A’s</w:t>
            </w:r>
            <w:r w:rsidR="00512314" w:rsidRPr="0012697E">
              <w:rPr>
                <w:rFonts w:ascii="Times New Roman" w:hAnsi="Times New Roman" w:cs="Times New Roman"/>
                <w:iCs/>
                <w:sz w:val="24"/>
                <w:szCs w:val="24"/>
              </w:rPr>
              <w:t xml:space="preserve"> </w:t>
            </w:r>
            <w:r w:rsidR="00110A91" w:rsidRPr="0012697E">
              <w:rPr>
                <w:rFonts w:ascii="Times New Roman" w:hAnsi="Times New Roman" w:cs="Times New Roman"/>
                <w:iCs/>
                <w:sz w:val="24"/>
                <w:szCs w:val="24"/>
              </w:rPr>
              <w:t>C</w:t>
            </w:r>
            <w:r w:rsidR="00512314" w:rsidRPr="0012697E">
              <w:rPr>
                <w:rFonts w:ascii="Times New Roman" w:hAnsi="Times New Roman" w:cs="Times New Roman"/>
                <w:iCs/>
                <w:sz w:val="24"/>
                <w:szCs w:val="24"/>
              </w:rPr>
              <w:t xml:space="preserve">hildren’s </w:t>
            </w:r>
            <w:r w:rsidR="00110A91" w:rsidRPr="0012697E">
              <w:rPr>
                <w:rFonts w:ascii="Times New Roman" w:hAnsi="Times New Roman" w:cs="Times New Roman"/>
                <w:iCs/>
                <w:sz w:val="24"/>
                <w:szCs w:val="24"/>
              </w:rPr>
              <w:t>C</w:t>
            </w:r>
            <w:r w:rsidR="00512314" w:rsidRPr="0012697E">
              <w:rPr>
                <w:rFonts w:ascii="Times New Roman" w:hAnsi="Times New Roman" w:cs="Times New Roman"/>
                <w:iCs/>
                <w:sz w:val="24"/>
                <w:szCs w:val="24"/>
              </w:rPr>
              <w:t xml:space="preserve">ommunity </w:t>
            </w:r>
            <w:r w:rsidR="00110A91" w:rsidRPr="0012697E">
              <w:rPr>
                <w:rFonts w:ascii="Times New Roman" w:hAnsi="Times New Roman" w:cs="Times New Roman"/>
                <w:iCs/>
                <w:sz w:val="24"/>
                <w:szCs w:val="24"/>
              </w:rPr>
              <w:t>T</w:t>
            </w:r>
            <w:r w:rsidR="00512314" w:rsidRPr="0012697E">
              <w:rPr>
                <w:rFonts w:ascii="Times New Roman" w:hAnsi="Times New Roman" w:cs="Times New Roman"/>
                <w:iCs/>
                <w:sz w:val="24"/>
                <w:szCs w:val="24"/>
              </w:rPr>
              <w:t xml:space="preserve">eam to commence a </w:t>
            </w:r>
            <w:r w:rsidR="00110A91" w:rsidRPr="0012697E">
              <w:rPr>
                <w:rFonts w:ascii="Times New Roman" w:hAnsi="Times New Roman" w:cs="Times New Roman"/>
                <w:iCs/>
                <w:sz w:val="24"/>
                <w:szCs w:val="24"/>
              </w:rPr>
              <w:t>C</w:t>
            </w:r>
            <w:r w:rsidR="00512314" w:rsidRPr="0012697E">
              <w:rPr>
                <w:rFonts w:ascii="Times New Roman" w:hAnsi="Times New Roman" w:cs="Times New Roman"/>
                <w:iCs/>
                <w:sz w:val="24"/>
                <w:szCs w:val="24"/>
              </w:rPr>
              <w:t xml:space="preserve">are and </w:t>
            </w:r>
            <w:r w:rsidR="00110A91" w:rsidRPr="0012697E">
              <w:rPr>
                <w:rFonts w:ascii="Times New Roman" w:hAnsi="Times New Roman" w:cs="Times New Roman"/>
                <w:iCs/>
                <w:sz w:val="24"/>
                <w:szCs w:val="24"/>
              </w:rPr>
              <w:t>S</w:t>
            </w:r>
            <w:r w:rsidR="00512314" w:rsidRPr="0012697E">
              <w:rPr>
                <w:rFonts w:ascii="Times New Roman" w:hAnsi="Times New Roman" w:cs="Times New Roman"/>
                <w:iCs/>
                <w:sz w:val="24"/>
                <w:szCs w:val="24"/>
              </w:rPr>
              <w:t xml:space="preserve">upport </w:t>
            </w:r>
            <w:r w:rsidR="00110A91" w:rsidRPr="0012697E">
              <w:rPr>
                <w:rFonts w:ascii="Times New Roman" w:hAnsi="Times New Roman" w:cs="Times New Roman"/>
                <w:iCs/>
                <w:sz w:val="24"/>
                <w:szCs w:val="24"/>
              </w:rPr>
              <w:t>P</w:t>
            </w:r>
            <w:r w:rsidR="00512314" w:rsidRPr="0012697E">
              <w:rPr>
                <w:rFonts w:ascii="Times New Roman" w:hAnsi="Times New Roman" w:cs="Times New Roman"/>
                <w:iCs/>
                <w:sz w:val="24"/>
                <w:szCs w:val="24"/>
              </w:rPr>
              <w:t>lan under Part 4 of the</w:t>
            </w:r>
            <w:r w:rsidR="005047E0" w:rsidRPr="0012697E">
              <w:rPr>
                <w:rFonts w:ascii="Times New Roman" w:hAnsi="Times New Roman" w:cs="Times New Roman"/>
                <w:iCs/>
                <w:sz w:val="24"/>
                <w:szCs w:val="24"/>
              </w:rPr>
              <w:t xml:space="preserve"> SSWBA</w:t>
            </w:r>
            <w:r w:rsidR="00512314" w:rsidRPr="0012697E">
              <w:rPr>
                <w:rFonts w:ascii="Times New Roman" w:hAnsi="Times New Roman" w:cs="Times New Roman"/>
                <w:iCs/>
                <w:sz w:val="24"/>
                <w:szCs w:val="24"/>
              </w:rPr>
              <w:t xml:space="preserve">, 2014. Part 4 of the </w:t>
            </w:r>
            <w:r w:rsidR="00BF6D2C">
              <w:rPr>
                <w:rFonts w:ascii="Times New Roman" w:hAnsi="Times New Roman" w:cs="Times New Roman"/>
                <w:iCs/>
                <w:sz w:val="24"/>
                <w:szCs w:val="24"/>
              </w:rPr>
              <w:t>Act</w:t>
            </w:r>
            <w:r w:rsidR="00512314" w:rsidRPr="0012697E">
              <w:rPr>
                <w:rFonts w:ascii="Times New Roman" w:hAnsi="Times New Roman" w:cs="Times New Roman"/>
                <w:iCs/>
                <w:sz w:val="24"/>
                <w:szCs w:val="24"/>
              </w:rPr>
              <w:t xml:space="preserve"> states that the L</w:t>
            </w:r>
            <w:r w:rsidR="00D10C49" w:rsidRPr="0012697E">
              <w:rPr>
                <w:rFonts w:ascii="Times New Roman" w:hAnsi="Times New Roman" w:cs="Times New Roman"/>
                <w:iCs/>
                <w:sz w:val="24"/>
                <w:szCs w:val="24"/>
              </w:rPr>
              <w:t>A</w:t>
            </w:r>
            <w:r w:rsidR="00C33BB9" w:rsidRPr="0012697E">
              <w:rPr>
                <w:rFonts w:ascii="Times New Roman" w:hAnsi="Times New Roman" w:cs="Times New Roman"/>
                <w:iCs/>
                <w:sz w:val="24"/>
                <w:szCs w:val="24"/>
              </w:rPr>
              <w:t xml:space="preserve"> has a duty to m</w:t>
            </w:r>
            <w:r w:rsidR="00512314" w:rsidRPr="0012697E">
              <w:rPr>
                <w:rFonts w:ascii="Times New Roman" w:hAnsi="Times New Roman" w:cs="Times New Roman"/>
                <w:iCs/>
                <w:sz w:val="24"/>
                <w:szCs w:val="24"/>
              </w:rPr>
              <w:t>eet the individual’s needs for care and/or support (Law Wales, 2021).</w:t>
            </w:r>
          </w:p>
          <w:p w14:paraId="78A2CE9D" w14:textId="77777777" w:rsidR="00777A38" w:rsidRPr="0012697E" w:rsidRDefault="00777A38" w:rsidP="0012697E">
            <w:pPr>
              <w:spacing w:line="276" w:lineRule="auto"/>
              <w:jc w:val="both"/>
              <w:rPr>
                <w:rFonts w:ascii="Times New Roman" w:hAnsi="Times New Roman" w:cs="Times New Roman"/>
                <w:iCs/>
                <w:sz w:val="24"/>
                <w:szCs w:val="24"/>
              </w:rPr>
            </w:pPr>
          </w:p>
          <w:p w14:paraId="7F969B98" w14:textId="27B31CB3" w:rsidR="00777A38" w:rsidRPr="0012697E" w:rsidRDefault="00A456D6" w:rsidP="0012697E">
            <w:pPr>
              <w:spacing w:line="276" w:lineRule="auto"/>
              <w:jc w:val="both"/>
              <w:rPr>
                <w:rFonts w:ascii="Times New Roman" w:hAnsi="Times New Roman" w:cs="Times New Roman"/>
                <w:iCs/>
                <w:sz w:val="24"/>
                <w:szCs w:val="24"/>
              </w:rPr>
            </w:pPr>
            <w:r w:rsidRPr="0012697E">
              <w:rPr>
                <w:rFonts w:ascii="Times New Roman" w:hAnsi="Times New Roman" w:cs="Times New Roman"/>
                <w:iCs/>
                <w:sz w:val="24"/>
                <w:szCs w:val="24"/>
              </w:rPr>
              <w:t>Person 2</w:t>
            </w:r>
            <w:r w:rsidR="00A6193E" w:rsidRPr="0012697E">
              <w:rPr>
                <w:rFonts w:ascii="Times New Roman" w:hAnsi="Times New Roman" w:cs="Times New Roman"/>
                <w:iCs/>
                <w:sz w:val="24"/>
                <w:szCs w:val="24"/>
              </w:rPr>
              <w:t xml:space="preserve"> later</w:t>
            </w:r>
            <w:r w:rsidRPr="0012697E">
              <w:rPr>
                <w:rFonts w:ascii="Times New Roman" w:hAnsi="Times New Roman" w:cs="Times New Roman"/>
                <w:iCs/>
                <w:sz w:val="24"/>
                <w:szCs w:val="24"/>
              </w:rPr>
              <w:t xml:space="preserve"> moved out of the family home and was subsequently arrested for offences relating to the supply of Class A substances. Following </w:t>
            </w:r>
            <w:r w:rsidR="00A6193E" w:rsidRPr="0012697E">
              <w:rPr>
                <w:rFonts w:ascii="Times New Roman" w:hAnsi="Times New Roman" w:cs="Times New Roman"/>
                <w:iCs/>
                <w:sz w:val="24"/>
                <w:szCs w:val="24"/>
              </w:rPr>
              <w:t>their</w:t>
            </w:r>
            <w:r w:rsidRPr="0012697E">
              <w:rPr>
                <w:rFonts w:ascii="Times New Roman" w:hAnsi="Times New Roman" w:cs="Times New Roman"/>
                <w:iCs/>
                <w:sz w:val="24"/>
                <w:szCs w:val="24"/>
              </w:rPr>
              <w:t xml:space="preserve"> departure, Person 1’s s</w:t>
            </w:r>
            <w:r w:rsidR="00A6193E" w:rsidRPr="0012697E">
              <w:rPr>
                <w:rFonts w:ascii="Times New Roman" w:hAnsi="Times New Roman" w:cs="Times New Roman"/>
                <w:iCs/>
                <w:sz w:val="24"/>
                <w:szCs w:val="24"/>
              </w:rPr>
              <w:t>ibling</w:t>
            </w:r>
            <w:r w:rsidRPr="0012697E">
              <w:rPr>
                <w:rFonts w:ascii="Times New Roman" w:hAnsi="Times New Roman" w:cs="Times New Roman"/>
                <w:iCs/>
                <w:sz w:val="24"/>
                <w:szCs w:val="24"/>
              </w:rPr>
              <w:t xml:space="preserve"> (Person 3) moved into the home to offer support. Due to Person 3’s significant history of alcohol and substance misuse, robust safety planning was implemented to manage potential risks.</w:t>
            </w:r>
            <w:r w:rsidR="00916437">
              <w:rPr>
                <w:rFonts w:ascii="Times New Roman" w:hAnsi="Times New Roman" w:cs="Times New Roman"/>
                <w:iCs/>
                <w:sz w:val="24"/>
                <w:szCs w:val="24"/>
              </w:rPr>
              <w:t xml:space="preserve"> </w:t>
            </w:r>
            <w:r w:rsidRPr="0012697E">
              <w:rPr>
                <w:rFonts w:ascii="Times New Roman" w:hAnsi="Times New Roman" w:cs="Times New Roman"/>
                <w:iCs/>
                <w:sz w:val="24"/>
                <w:szCs w:val="24"/>
              </w:rPr>
              <w:t xml:space="preserve">Although the safety plan was initially effective, concerns gradually emerged about the suitability of Person 3 acting as a safety person for the children. These concerns were linked to a reported increase in Person 1’s own alcohol and substance misuse, and indicators of domestic abuse within the home. </w:t>
            </w:r>
            <w:r w:rsidR="00FC44B5" w:rsidRPr="0012697E">
              <w:rPr>
                <w:rFonts w:ascii="Times New Roman" w:hAnsi="Times New Roman" w:cs="Times New Roman"/>
                <w:iCs/>
                <w:sz w:val="24"/>
                <w:szCs w:val="24"/>
              </w:rPr>
              <w:t xml:space="preserve">In addition, </w:t>
            </w:r>
            <w:r w:rsidR="00110A91" w:rsidRPr="0012697E">
              <w:rPr>
                <w:rFonts w:ascii="Times New Roman" w:hAnsi="Times New Roman" w:cs="Times New Roman"/>
                <w:iCs/>
                <w:sz w:val="24"/>
                <w:szCs w:val="24"/>
              </w:rPr>
              <w:t>emergency services</w:t>
            </w:r>
            <w:r w:rsidR="00777A38" w:rsidRPr="0012697E">
              <w:rPr>
                <w:rFonts w:ascii="Times New Roman" w:hAnsi="Times New Roman" w:cs="Times New Roman"/>
                <w:iCs/>
                <w:sz w:val="24"/>
                <w:szCs w:val="24"/>
              </w:rPr>
              <w:t xml:space="preserve"> </w:t>
            </w:r>
            <w:r w:rsidR="00FC44B5" w:rsidRPr="0012697E">
              <w:rPr>
                <w:rFonts w:ascii="Times New Roman" w:hAnsi="Times New Roman" w:cs="Times New Roman"/>
                <w:iCs/>
                <w:sz w:val="24"/>
                <w:szCs w:val="24"/>
              </w:rPr>
              <w:t xml:space="preserve">were </w:t>
            </w:r>
            <w:r w:rsidR="00777A38" w:rsidRPr="0012697E">
              <w:rPr>
                <w:rFonts w:ascii="Times New Roman" w:hAnsi="Times New Roman" w:cs="Times New Roman"/>
                <w:iCs/>
                <w:sz w:val="24"/>
                <w:szCs w:val="24"/>
              </w:rPr>
              <w:t xml:space="preserve">called on numerous occasions with reports of domestic incidents, followed by reports </w:t>
            </w:r>
            <w:r w:rsidR="00916437">
              <w:rPr>
                <w:rFonts w:ascii="Times New Roman" w:hAnsi="Times New Roman" w:cs="Times New Roman"/>
                <w:iCs/>
                <w:sz w:val="24"/>
                <w:szCs w:val="24"/>
              </w:rPr>
              <w:t xml:space="preserve">that </w:t>
            </w:r>
            <w:r w:rsidR="00777A38" w:rsidRPr="0012697E">
              <w:rPr>
                <w:rFonts w:ascii="Times New Roman" w:hAnsi="Times New Roman" w:cs="Times New Roman"/>
                <w:iCs/>
                <w:sz w:val="24"/>
                <w:szCs w:val="24"/>
              </w:rPr>
              <w:t xml:space="preserve">both adults were intoxicated and unable to care for the children. </w:t>
            </w:r>
          </w:p>
          <w:p w14:paraId="0B81D6CE" w14:textId="77777777" w:rsidR="00FE399E" w:rsidRPr="0012697E" w:rsidRDefault="00FE399E" w:rsidP="0012697E">
            <w:pPr>
              <w:spacing w:line="276" w:lineRule="auto"/>
              <w:jc w:val="both"/>
              <w:rPr>
                <w:rFonts w:ascii="Times New Roman" w:hAnsi="Times New Roman" w:cs="Times New Roman"/>
                <w:iCs/>
                <w:sz w:val="24"/>
                <w:szCs w:val="24"/>
              </w:rPr>
            </w:pPr>
          </w:p>
          <w:p w14:paraId="1BDD9B02" w14:textId="1A5229D6" w:rsidR="00FE399E" w:rsidRPr="0012697E" w:rsidRDefault="00FE399E" w:rsidP="0012697E">
            <w:pPr>
              <w:spacing w:line="276" w:lineRule="auto"/>
              <w:jc w:val="both"/>
              <w:rPr>
                <w:rFonts w:ascii="Times New Roman" w:hAnsi="Times New Roman" w:cs="Times New Roman"/>
                <w:iCs/>
                <w:sz w:val="24"/>
                <w:szCs w:val="24"/>
              </w:rPr>
            </w:pPr>
            <w:r w:rsidRPr="0012697E">
              <w:rPr>
                <w:rFonts w:ascii="Times New Roman" w:hAnsi="Times New Roman" w:cs="Times New Roman"/>
                <w:iCs/>
                <w:sz w:val="24"/>
                <w:szCs w:val="24"/>
              </w:rPr>
              <w:t xml:space="preserve">Across the United Kingdom, each </w:t>
            </w:r>
            <w:r w:rsidR="00916437">
              <w:rPr>
                <w:rFonts w:ascii="Times New Roman" w:hAnsi="Times New Roman" w:cs="Times New Roman"/>
                <w:iCs/>
                <w:sz w:val="24"/>
                <w:szCs w:val="24"/>
              </w:rPr>
              <w:t>nation</w:t>
            </w:r>
            <w:r w:rsidRPr="0012697E">
              <w:rPr>
                <w:rFonts w:ascii="Times New Roman" w:hAnsi="Times New Roman" w:cs="Times New Roman"/>
                <w:iCs/>
                <w:sz w:val="24"/>
                <w:szCs w:val="24"/>
              </w:rPr>
              <w:t xml:space="preserve"> operates under its own legislative framework for children’s services; however, all </w:t>
            </w:r>
            <w:r w:rsidR="00916437">
              <w:rPr>
                <w:rFonts w:ascii="Times New Roman" w:hAnsi="Times New Roman" w:cs="Times New Roman"/>
                <w:iCs/>
                <w:sz w:val="24"/>
                <w:szCs w:val="24"/>
              </w:rPr>
              <w:t>share the same core principles: protecting children from harm, promoting their rights, and ensuring that their views are central to assessment and decision-making</w:t>
            </w:r>
            <w:r w:rsidR="00BF6D2C">
              <w:rPr>
                <w:rFonts w:ascii="Times New Roman" w:hAnsi="Times New Roman" w:cs="Times New Roman"/>
                <w:iCs/>
                <w:sz w:val="24"/>
                <w:szCs w:val="24"/>
              </w:rPr>
              <w:t xml:space="preserve"> </w:t>
            </w:r>
            <w:r w:rsidR="00BF6D2C" w:rsidRPr="00BF6D2C">
              <w:rPr>
                <w:rFonts w:ascii="Times New Roman" w:hAnsi="Times New Roman" w:cs="Times New Roman"/>
                <w:iCs/>
                <w:sz w:val="24"/>
                <w:szCs w:val="24"/>
              </w:rPr>
              <w:t>(Jowett and Kellet, 2021)</w:t>
            </w:r>
            <w:r w:rsidRPr="0012697E">
              <w:rPr>
                <w:rFonts w:ascii="Times New Roman" w:hAnsi="Times New Roman" w:cs="Times New Roman"/>
                <w:iCs/>
                <w:sz w:val="24"/>
                <w:szCs w:val="24"/>
              </w:rPr>
              <w:t>. In Wales, the S</w:t>
            </w:r>
            <w:r w:rsidR="005047E0" w:rsidRPr="0012697E">
              <w:rPr>
                <w:rFonts w:ascii="Times New Roman" w:hAnsi="Times New Roman" w:cs="Times New Roman"/>
                <w:iCs/>
                <w:sz w:val="24"/>
                <w:szCs w:val="24"/>
              </w:rPr>
              <w:t>SWBA</w:t>
            </w:r>
            <w:r w:rsidR="0091010C">
              <w:rPr>
                <w:rFonts w:ascii="Times New Roman" w:hAnsi="Times New Roman" w:cs="Times New Roman"/>
                <w:iCs/>
                <w:sz w:val="24"/>
                <w:szCs w:val="24"/>
              </w:rPr>
              <w:t xml:space="preserve"> (2014</w:t>
            </w:r>
            <w:r w:rsidR="00916437">
              <w:rPr>
                <w:rFonts w:ascii="Times New Roman" w:hAnsi="Times New Roman" w:cs="Times New Roman"/>
                <w:iCs/>
                <w:sz w:val="24"/>
                <w:szCs w:val="24"/>
              </w:rPr>
              <w:t>)</w:t>
            </w:r>
            <w:r w:rsidR="0091010C">
              <w:rPr>
                <w:rFonts w:ascii="Times New Roman" w:hAnsi="Times New Roman" w:cs="Times New Roman"/>
                <w:iCs/>
                <w:sz w:val="24"/>
                <w:szCs w:val="24"/>
              </w:rPr>
              <w:t xml:space="preserve"> establishes a rights-based</w:t>
            </w:r>
            <w:r w:rsidR="006E0A8F">
              <w:rPr>
                <w:rFonts w:ascii="Times New Roman" w:hAnsi="Times New Roman" w:cs="Times New Roman"/>
                <w:iCs/>
                <w:sz w:val="24"/>
                <w:szCs w:val="24"/>
              </w:rPr>
              <w:t>, strengths-focused approach to practice, emphasising collaboration with families, meaningful participation by</w:t>
            </w:r>
            <w:r w:rsidR="0091010C">
              <w:rPr>
                <w:rFonts w:ascii="Times New Roman" w:hAnsi="Times New Roman" w:cs="Times New Roman"/>
                <w:iCs/>
                <w:sz w:val="24"/>
                <w:szCs w:val="24"/>
              </w:rPr>
              <w:t xml:space="preserve"> children in planning, and the promotion of overall well-being</w:t>
            </w:r>
            <w:r w:rsidRPr="0012697E">
              <w:rPr>
                <w:rFonts w:ascii="Times New Roman" w:hAnsi="Times New Roman" w:cs="Times New Roman"/>
                <w:iCs/>
                <w:sz w:val="24"/>
                <w:szCs w:val="24"/>
              </w:rPr>
              <w:t xml:space="preserve"> (Welsh Government, 2014). England’s </w:t>
            </w:r>
            <w:r w:rsidR="00916437" w:rsidRPr="0012697E">
              <w:rPr>
                <w:rFonts w:ascii="Times New Roman" w:hAnsi="Times New Roman" w:cs="Times New Roman"/>
                <w:iCs/>
                <w:sz w:val="24"/>
                <w:szCs w:val="24"/>
              </w:rPr>
              <w:t>equivalent</w:t>
            </w:r>
            <w:r w:rsidR="00916437">
              <w:rPr>
                <w:rFonts w:ascii="Times New Roman" w:hAnsi="Times New Roman" w:cs="Times New Roman"/>
                <w:iCs/>
                <w:sz w:val="24"/>
                <w:szCs w:val="24"/>
              </w:rPr>
              <w:t xml:space="preserve">: </w:t>
            </w:r>
            <w:r w:rsidRPr="0012697E">
              <w:rPr>
                <w:rFonts w:ascii="Times New Roman" w:hAnsi="Times New Roman" w:cs="Times New Roman"/>
                <w:iCs/>
                <w:sz w:val="24"/>
                <w:szCs w:val="24"/>
              </w:rPr>
              <w:t xml:space="preserve">Children and Families Act </w:t>
            </w:r>
            <w:r w:rsidR="00916437">
              <w:rPr>
                <w:rFonts w:ascii="Times New Roman" w:hAnsi="Times New Roman" w:cs="Times New Roman"/>
                <w:iCs/>
                <w:sz w:val="24"/>
                <w:szCs w:val="24"/>
              </w:rPr>
              <w:t>(</w:t>
            </w:r>
            <w:r w:rsidRPr="0012697E">
              <w:rPr>
                <w:rFonts w:ascii="Times New Roman" w:hAnsi="Times New Roman" w:cs="Times New Roman"/>
                <w:iCs/>
                <w:sz w:val="24"/>
                <w:szCs w:val="24"/>
              </w:rPr>
              <w:t>2014</w:t>
            </w:r>
            <w:r w:rsidR="00916437">
              <w:rPr>
                <w:rFonts w:ascii="Times New Roman" w:hAnsi="Times New Roman" w:cs="Times New Roman"/>
                <w:iCs/>
                <w:sz w:val="24"/>
                <w:szCs w:val="24"/>
              </w:rPr>
              <w:t>)</w:t>
            </w:r>
            <w:r w:rsidRPr="0012697E">
              <w:rPr>
                <w:rFonts w:ascii="Times New Roman" w:hAnsi="Times New Roman" w:cs="Times New Roman"/>
                <w:iCs/>
                <w:sz w:val="24"/>
                <w:szCs w:val="24"/>
              </w:rPr>
              <w:t xml:space="preserve">, similarly prioritises early intervention, </w:t>
            </w:r>
            <w:r w:rsidR="0091010C">
              <w:rPr>
                <w:rFonts w:ascii="Times New Roman" w:hAnsi="Times New Roman" w:cs="Times New Roman"/>
                <w:iCs/>
                <w:sz w:val="24"/>
                <w:szCs w:val="24"/>
              </w:rPr>
              <w:t>multi-agency</w:t>
            </w:r>
            <w:r w:rsidRPr="0012697E">
              <w:rPr>
                <w:rFonts w:ascii="Times New Roman" w:hAnsi="Times New Roman" w:cs="Times New Roman"/>
                <w:iCs/>
                <w:sz w:val="24"/>
                <w:szCs w:val="24"/>
              </w:rPr>
              <w:t xml:space="preserve"> cooperation, and the active involvement of children and families in shaping the care and support they receive (Department for Education, 2014). In Scotland, the Children and Young People (Scotland) Act 2014 places statutory duties on public authorities to embed children’s rights across all services, reflecting a national commitment to strengthening children’s participation and safeguarding their welfare (Scottish Government, 2014).</w:t>
            </w:r>
          </w:p>
          <w:p w14:paraId="3623AE12" w14:textId="77777777" w:rsidR="00FE399E" w:rsidRPr="0012697E" w:rsidRDefault="00FE399E" w:rsidP="0012697E">
            <w:pPr>
              <w:spacing w:line="276" w:lineRule="auto"/>
              <w:jc w:val="both"/>
              <w:rPr>
                <w:rFonts w:ascii="Times New Roman" w:hAnsi="Times New Roman" w:cs="Times New Roman"/>
                <w:iCs/>
                <w:sz w:val="24"/>
                <w:szCs w:val="24"/>
              </w:rPr>
            </w:pPr>
          </w:p>
          <w:p w14:paraId="1F9066E2" w14:textId="45850A9C" w:rsidR="00FE399E" w:rsidRPr="0012697E" w:rsidRDefault="00FE399E" w:rsidP="0012697E">
            <w:pPr>
              <w:spacing w:line="276" w:lineRule="auto"/>
              <w:jc w:val="both"/>
              <w:rPr>
                <w:rFonts w:ascii="Times New Roman" w:hAnsi="Times New Roman" w:cs="Times New Roman"/>
                <w:iCs/>
                <w:sz w:val="24"/>
                <w:szCs w:val="24"/>
              </w:rPr>
            </w:pPr>
            <w:r w:rsidRPr="0012697E">
              <w:rPr>
                <w:rFonts w:ascii="Times New Roman" w:hAnsi="Times New Roman" w:cs="Times New Roman"/>
                <w:iCs/>
                <w:sz w:val="24"/>
                <w:szCs w:val="24"/>
              </w:rPr>
              <w:t xml:space="preserve">Despite differences in structure and terminology, these legislative frameworks share </w:t>
            </w:r>
            <w:r w:rsidR="00A6193E" w:rsidRPr="0012697E">
              <w:rPr>
                <w:rFonts w:ascii="Times New Roman" w:hAnsi="Times New Roman" w:cs="Times New Roman"/>
                <w:iCs/>
                <w:sz w:val="24"/>
                <w:szCs w:val="24"/>
              </w:rPr>
              <w:t>substantial</w:t>
            </w:r>
            <w:r w:rsidRPr="0012697E">
              <w:rPr>
                <w:rFonts w:ascii="Times New Roman" w:hAnsi="Times New Roman" w:cs="Times New Roman"/>
                <w:iCs/>
                <w:sz w:val="24"/>
                <w:szCs w:val="24"/>
              </w:rPr>
              <w:t xml:space="preserve"> similarities. Each sets out that th</w:t>
            </w:r>
            <w:r w:rsidR="00916437">
              <w:rPr>
                <w:rFonts w:ascii="Times New Roman" w:hAnsi="Times New Roman" w:cs="Times New Roman"/>
                <w:iCs/>
                <w:sz w:val="24"/>
                <w:szCs w:val="24"/>
              </w:rPr>
              <w:t>e</w:t>
            </w:r>
            <w:r w:rsidRPr="0012697E">
              <w:rPr>
                <w:rFonts w:ascii="Times New Roman" w:hAnsi="Times New Roman" w:cs="Times New Roman"/>
                <w:iCs/>
                <w:sz w:val="24"/>
                <w:szCs w:val="24"/>
              </w:rPr>
              <w:t xml:space="preserve"> child’s best interests must guide professional judgement, children’s voices should be heard and respected, and that agencies must work collaboratively to meet </w:t>
            </w:r>
            <w:r w:rsidR="00916437">
              <w:rPr>
                <w:rFonts w:ascii="Times New Roman" w:hAnsi="Times New Roman" w:cs="Times New Roman"/>
                <w:iCs/>
                <w:sz w:val="24"/>
                <w:szCs w:val="24"/>
              </w:rPr>
              <w:t>a child’s</w:t>
            </w:r>
            <w:r w:rsidRPr="0012697E">
              <w:rPr>
                <w:rFonts w:ascii="Times New Roman" w:hAnsi="Times New Roman" w:cs="Times New Roman"/>
                <w:iCs/>
                <w:sz w:val="24"/>
                <w:szCs w:val="24"/>
              </w:rPr>
              <w:t xml:space="preserve"> needs. All three frameworks promote a </w:t>
            </w:r>
            <w:r w:rsidR="00916437">
              <w:rPr>
                <w:rFonts w:ascii="Times New Roman" w:hAnsi="Times New Roman" w:cs="Times New Roman"/>
                <w:iCs/>
                <w:sz w:val="24"/>
                <w:szCs w:val="24"/>
              </w:rPr>
              <w:t>strengths-based, co-productive</w:t>
            </w:r>
            <w:r w:rsidRPr="0012697E">
              <w:rPr>
                <w:rFonts w:ascii="Times New Roman" w:hAnsi="Times New Roman" w:cs="Times New Roman"/>
                <w:iCs/>
                <w:sz w:val="24"/>
                <w:szCs w:val="24"/>
              </w:rPr>
              <w:t xml:space="preserve"> approach</w:t>
            </w:r>
            <w:r w:rsidR="00916437">
              <w:rPr>
                <w:rFonts w:ascii="Times New Roman" w:hAnsi="Times New Roman" w:cs="Times New Roman"/>
                <w:iCs/>
                <w:sz w:val="24"/>
                <w:szCs w:val="24"/>
              </w:rPr>
              <w:t xml:space="preserve"> that encourages families to be active partners in intervention and aims to</w:t>
            </w:r>
            <w:r w:rsidRPr="0012697E">
              <w:rPr>
                <w:rFonts w:ascii="Times New Roman" w:hAnsi="Times New Roman" w:cs="Times New Roman"/>
                <w:iCs/>
                <w:sz w:val="24"/>
                <w:szCs w:val="24"/>
              </w:rPr>
              <w:t xml:space="preserve"> reduc</w:t>
            </w:r>
            <w:r w:rsidR="00916437">
              <w:rPr>
                <w:rFonts w:ascii="Times New Roman" w:hAnsi="Times New Roman" w:cs="Times New Roman"/>
                <w:iCs/>
                <w:sz w:val="24"/>
                <w:szCs w:val="24"/>
              </w:rPr>
              <w:t>e</w:t>
            </w:r>
            <w:r w:rsidRPr="0012697E">
              <w:rPr>
                <w:rFonts w:ascii="Times New Roman" w:hAnsi="Times New Roman" w:cs="Times New Roman"/>
                <w:iCs/>
                <w:sz w:val="24"/>
                <w:szCs w:val="24"/>
              </w:rPr>
              <w:t xml:space="preserve"> stigma associated with</w:t>
            </w:r>
            <w:r w:rsidR="0091010C">
              <w:rPr>
                <w:rFonts w:ascii="Times New Roman" w:hAnsi="Times New Roman" w:cs="Times New Roman"/>
                <w:iCs/>
                <w:sz w:val="24"/>
                <w:szCs w:val="24"/>
              </w:rPr>
              <w:t xml:space="preserve"> accessing services</w:t>
            </w:r>
            <w:r w:rsidRPr="0012697E">
              <w:rPr>
                <w:rFonts w:ascii="Times New Roman" w:hAnsi="Times New Roman" w:cs="Times New Roman"/>
                <w:iCs/>
                <w:sz w:val="24"/>
                <w:szCs w:val="24"/>
              </w:rPr>
              <w:t xml:space="preserve"> (Blom et al., 2025). These national approaches are rooted in the United Nations Convention on the Rights of the Child (UNCRC</w:t>
            </w:r>
            <w:r w:rsidR="00000315">
              <w:rPr>
                <w:rFonts w:ascii="Times New Roman" w:hAnsi="Times New Roman" w:cs="Times New Roman"/>
                <w:iCs/>
                <w:sz w:val="24"/>
                <w:szCs w:val="24"/>
              </w:rPr>
              <w:t>, 1989</w:t>
            </w:r>
            <w:r w:rsidRPr="0012697E">
              <w:rPr>
                <w:rFonts w:ascii="Times New Roman" w:hAnsi="Times New Roman" w:cs="Times New Roman"/>
                <w:iCs/>
                <w:sz w:val="24"/>
                <w:szCs w:val="24"/>
              </w:rPr>
              <w:t xml:space="preserve">), which places duties on governments to uphold children’s rights to protection, participation, dignity, and development. Collectively, these legislative structures demonstrate </w:t>
            </w:r>
            <w:r w:rsidR="0091010C">
              <w:rPr>
                <w:rFonts w:ascii="Times New Roman" w:hAnsi="Times New Roman" w:cs="Times New Roman"/>
                <w:iCs/>
                <w:sz w:val="24"/>
                <w:szCs w:val="24"/>
              </w:rPr>
              <w:t xml:space="preserve">a </w:t>
            </w:r>
            <w:r w:rsidRPr="0012697E">
              <w:rPr>
                <w:rFonts w:ascii="Times New Roman" w:hAnsi="Times New Roman" w:cs="Times New Roman"/>
                <w:iCs/>
                <w:sz w:val="24"/>
                <w:szCs w:val="24"/>
              </w:rPr>
              <w:t>commitment to placing children at the centre of social work practice, ensuring that their rights and voices shape every aspect of intervention.</w:t>
            </w:r>
          </w:p>
          <w:p w14:paraId="1CA44244" w14:textId="77777777" w:rsidR="00FE399E" w:rsidRPr="0012697E" w:rsidRDefault="00FE399E" w:rsidP="0012697E">
            <w:pPr>
              <w:spacing w:line="276" w:lineRule="auto"/>
              <w:jc w:val="both"/>
              <w:rPr>
                <w:rFonts w:ascii="Times New Roman" w:hAnsi="Times New Roman" w:cs="Times New Roman"/>
                <w:iCs/>
                <w:sz w:val="24"/>
                <w:szCs w:val="24"/>
              </w:rPr>
            </w:pPr>
          </w:p>
          <w:p w14:paraId="47D6BA42" w14:textId="635089B6" w:rsidR="0091010C" w:rsidRDefault="00916437" w:rsidP="0012697E">
            <w:pPr>
              <w:spacing w:line="276" w:lineRule="auto"/>
              <w:jc w:val="both"/>
              <w:rPr>
                <w:rFonts w:ascii="Times New Roman" w:hAnsi="Times New Roman" w:cs="Times New Roman"/>
                <w:iCs/>
                <w:sz w:val="24"/>
                <w:szCs w:val="24"/>
              </w:rPr>
            </w:pPr>
            <w:r>
              <w:rPr>
                <w:rFonts w:ascii="Times New Roman" w:hAnsi="Times New Roman" w:cs="Times New Roman"/>
                <w:iCs/>
                <w:sz w:val="24"/>
                <w:szCs w:val="24"/>
              </w:rPr>
              <w:t>In Wales, the Wales Safeguarding Procedures (2019) provide the practical framework for implementing these statutory duties</w:t>
            </w:r>
            <w:r w:rsidR="00FE399E" w:rsidRPr="0012697E">
              <w:rPr>
                <w:rFonts w:ascii="Times New Roman" w:hAnsi="Times New Roman" w:cs="Times New Roman"/>
                <w:iCs/>
                <w:sz w:val="24"/>
                <w:szCs w:val="24"/>
              </w:rPr>
              <w:t>. These procedures support the implementation of Part 7 of</w:t>
            </w:r>
            <w:r w:rsidR="005047E0" w:rsidRPr="0012697E">
              <w:rPr>
                <w:rFonts w:ascii="Times New Roman" w:hAnsi="Times New Roman" w:cs="Times New Roman"/>
                <w:iCs/>
                <w:sz w:val="24"/>
                <w:szCs w:val="24"/>
              </w:rPr>
              <w:t xml:space="preserve"> SSWBA</w:t>
            </w:r>
            <w:r w:rsidR="00A6193E" w:rsidRPr="0012697E">
              <w:rPr>
                <w:rFonts w:ascii="Times New Roman" w:hAnsi="Times New Roman" w:cs="Times New Roman"/>
                <w:iCs/>
                <w:sz w:val="24"/>
                <w:szCs w:val="24"/>
              </w:rPr>
              <w:t xml:space="preserve">, </w:t>
            </w:r>
            <w:r w:rsidR="00FE399E" w:rsidRPr="0012697E">
              <w:rPr>
                <w:rFonts w:ascii="Times New Roman" w:hAnsi="Times New Roman" w:cs="Times New Roman"/>
                <w:iCs/>
                <w:sz w:val="24"/>
                <w:szCs w:val="24"/>
              </w:rPr>
              <w:t>2014</w:t>
            </w:r>
            <w:r w:rsidR="0091010C">
              <w:rPr>
                <w:rFonts w:ascii="Times New Roman" w:hAnsi="Times New Roman" w:cs="Times New Roman"/>
                <w:iCs/>
                <w:sz w:val="24"/>
                <w:szCs w:val="24"/>
              </w:rPr>
              <w:t>,</w:t>
            </w:r>
            <w:r w:rsidR="00FE399E" w:rsidRPr="0012697E">
              <w:rPr>
                <w:rFonts w:ascii="Times New Roman" w:hAnsi="Times New Roman" w:cs="Times New Roman"/>
                <w:iCs/>
                <w:sz w:val="24"/>
                <w:szCs w:val="24"/>
              </w:rPr>
              <w:t xml:space="preserve"> and the guidance set out in </w:t>
            </w:r>
            <w:r w:rsidR="00FE399E" w:rsidRPr="0012697E">
              <w:rPr>
                <w:rFonts w:ascii="Times New Roman" w:hAnsi="Times New Roman" w:cs="Times New Roman"/>
                <w:sz w:val="24"/>
                <w:szCs w:val="24"/>
              </w:rPr>
              <w:t>Working Together to Safeguard People</w:t>
            </w:r>
            <w:r w:rsidR="00FE399E" w:rsidRPr="0012697E">
              <w:rPr>
                <w:rFonts w:ascii="Times New Roman" w:hAnsi="Times New Roman" w:cs="Times New Roman"/>
                <w:iCs/>
                <w:sz w:val="24"/>
                <w:szCs w:val="24"/>
              </w:rPr>
              <w:t xml:space="preserve"> (Welsh Government, 2019). They establish clear expectations for identifying, reporting, and responding to safeguarding concerns across agencies</w:t>
            </w:r>
            <w:r w:rsidR="0091010C">
              <w:rPr>
                <w:rFonts w:ascii="Times New Roman" w:hAnsi="Times New Roman" w:cs="Times New Roman"/>
                <w:iCs/>
                <w:sz w:val="24"/>
                <w:szCs w:val="24"/>
              </w:rPr>
              <w:t>, ensuring</w:t>
            </w:r>
            <w:r w:rsidR="00FE399E" w:rsidRPr="0012697E">
              <w:rPr>
                <w:rFonts w:ascii="Times New Roman" w:hAnsi="Times New Roman" w:cs="Times New Roman"/>
                <w:iCs/>
                <w:sz w:val="24"/>
                <w:szCs w:val="24"/>
              </w:rPr>
              <w:t xml:space="preserve"> consistency and accountability. In this case, escalating concerns about the children’s welfare meant that the threshold for </w:t>
            </w:r>
            <w:r w:rsidR="003B5B07">
              <w:rPr>
                <w:rFonts w:ascii="Times New Roman" w:hAnsi="Times New Roman" w:cs="Times New Roman"/>
                <w:iCs/>
                <w:sz w:val="24"/>
                <w:szCs w:val="24"/>
              </w:rPr>
              <w:t>multi-agency</w:t>
            </w:r>
            <w:r w:rsidR="00FE399E" w:rsidRPr="0012697E">
              <w:rPr>
                <w:rFonts w:ascii="Times New Roman" w:hAnsi="Times New Roman" w:cs="Times New Roman"/>
                <w:iCs/>
                <w:sz w:val="24"/>
                <w:szCs w:val="24"/>
              </w:rPr>
              <w:t xml:space="preserve"> scrutiny was reached. In accordance with Part 5 of the Wales Safeguarding Procedures, management concluded that a strategy discussion was required. This </w:t>
            </w:r>
            <w:r w:rsidR="003B5B07">
              <w:rPr>
                <w:rFonts w:ascii="Times New Roman" w:hAnsi="Times New Roman" w:cs="Times New Roman"/>
                <w:iCs/>
                <w:sz w:val="24"/>
                <w:szCs w:val="24"/>
              </w:rPr>
              <w:t>multi-agency meeting enabled professionals, including social care and police,</w:t>
            </w:r>
            <w:r w:rsidR="004E5CEE" w:rsidRPr="0012697E">
              <w:rPr>
                <w:rFonts w:ascii="Times New Roman" w:hAnsi="Times New Roman" w:cs="Times New Roman"/>
                <w:iCs/>
                <w:sz w:val="24"/>
                <w:szCs w:val="24"/>
              </w:rPr>
              <w:t xml:space="preserve"> </w:t>
            </w:r>
            <w:r w:rsidR="00FE399E" w:rsidRPr="0012697E">
              <w:rPr>
                <w:rFonts w:ascii="Times New Roman" w:hAnsi="Times New Roman" w:cs="Times New Roman"/>
                <w:iCs/>
                <w:sz w:val="24"/>
                <w:szCs w:val="24"/>
              </w:rPr>
              <w:t xml:space="preserve">to share information, assess immediate risk, and determine whether Section 47 enquiries were necessary to establish whether </w:t>
            </w:r>
            <w:r w:rsidR="004E5CEE" w:rsidRPr="0012697E">
              <w:rPr>
                <w:rFonts w:ascii="Times New Roman" w:hAnsi="Times New Roman" w:cs="Times New Roman"/>
                <w:iCs/>
                <w:sz w:val="24"/>
                <w:szCs w:val="24"/>
              </w:rPr>
              <w:t>a child</w:t>
            </w:r>
            <w:r w:rsidR="00FE399E" w:rsidRPr="0012697E">
              <w:rPr>
                <w:rFonts w:ascii="Times New Roman" w:hAnsi="Times New Roman" w:cs="Times New Roman"/>
                <w:iCs/>
                <w:sz w:val="24"/>
                <w:szCs w:val="24"/>
              </w:rPr>
              <w:t xml:space="preserve"> </w:t>
            </w:r>
            <w:r w:rsidR="004E5CEE" w:rsidRPr="0012697E">
              <w:rPr>
                <w:rFonts w:ascii="Times New Roman" w:hAnsi="Times New Roman" w:cs="Times New Roman"/>
                <w:iCs/>
                <w:sz w:val="24"/>
                <w:szCs w:val="24"/>
              </w:rPr>
              <w:t>is at risk of</w:t>
            </w:r>
            <w:r w:rsidR="00FE399E" w:rsidRPr="0012697E">
              <w:rPr>
                <w:rFonts w:ascii="Times New Roman" w:hAnsi="Times New Roman" w:cs="Times New Roman"/>
                <w:iCs/>
                <w:sz w:val="24"/>
                <w:szCs w:val="24"/>
              </w:rPr>
              <w:t xml:space="preserve"> significant harm</w:t>
            </w:r>
            <w:r w:rsidR="00954DDB">
              <w:rPr>
                <w:rFonts w:ascii="Times New Roman" w:hAnsi="Times New Roman" w:cs="Times New Roman"/>
                <w:iCs/>
                <w:sz w:val="24"/>
                <w:szCs w:val="24"/>
              </w:rPr>
              <w:t>.</w:t>
            </w:r>
          </w:p>
          <w:p w14:paraId="04D77416" w14:textId="77777777" w:rsidR="0091010C" w:rsidRDefault="0091010C" w:rsidP="0012697E">
            <w:pPr>
              <w:spacing w:line="276" w:lineRule="auto"/>
              <w:jc w:val="both"/>
              <w:rPr>
                <w:rFonts w:ascii="Times New Roman" w:hAnsi="Times New Roman" w:cs="Times New Roman"/>
                <w:iCs/>
                <w:sz w:val="24"/>
                <w:szCs w:val="24"/>
              </w:rPr>
            </w:pPr>
          </w:p>
          <w:p w14:paraId="0761DACA" w14:textId="2D82B370" w:rsidR="00C84F8D" w:rsidRPr="0012697E" w:rsidRDefault="0007375F" w:rsidP="0012697E">
            <w:pPr>
              <w:spacing w:line="276" w:lineRule="auto"/>
              <w:jc w:val="both"/>
              <w:rPr>
                <w:rFonts w:ascii="Times New Roman" w:hAnsi="Times New Roman" w:cs="Times New Roman"/>
                <w:iCs/>
                <w:sz w:val="24"/>
                <w:szCs w:val="24"/>
              </w:rPr>
            </w:pPr>
            <w:r w:rsidRPr="0012697E">
              <w:rPr>
                <w:rFonts w:ascii="Times New Roman" w:hAnsi="Times New Roman" w:cs="Times New Roman"/>
                <w:iCs/>
                <w:sz w:val="24"/>
                <w:szCs w:val="24"/>
              </w:rPr>
              <w:t xml:space="preserve">The single agency decision would have been discussed and agreed by the two </w:t>
            </w:r>
            <w:r w:rsidR="00FE399E" w:rsidRPr="0012697E">
              <w:rPr>
                <w:rFonts w:ascii="Times New Roman" w:hAnsi="Times New Roman" w:cs="Times New Roman"/>
                <w:iCs/>
                <w:sz w:val="24"/>
                <w:szCs w:val="24"/>
              </w:rPr>
              <w:t>services</w:t>
            </w:r>
            <w:r w:rsidRPr="0012697E">
              <w:rPr>
                <w:rFonts w:ascii="Times New Roman" w:hAnsi="Times New Roman" w:cs="Times New Roman"/>
                <w:iCs/>
                <w:sz w:val="24"/>
                <w:szCs w:val="24"/>
              </w:rPr>
              <w:t xml:space="preserve"> and approved by the </w:t>
            </w:r>
            <w:r w:rsidR="006F1E8E">
              <w:rPr>
                <w:rFonts w:ascii="Times New Roman" w:hAnsi="Times New Roman" w:cs="Times New Roman"/>
                <w:iCs/>
                <w:sz w:val="24"/>
                <w:szCs w:val="24"/>
              </w:rPr>
              <w:t>Regional</w:t>
            </w:r>
            <w:r w:rsidRPr="0012697E">
              <w:rPr>
                <w:rFonts w:ascii="Times New Roman" w:hAnsi="Times New Roman" w:cs="Times New Roman"/>
                <w:iCs/>
                <w:sz w:val="24"/>
                <w:szCs w:val="24"/>
              </w:rPr>
              <w:t xml:space="preserve"> </w:t>
            </w:r>
            <w:r w:rsidR="004E5CEE" w:rsidRPr="0012697E">
              <w:rPr>
                <w:rFonts w:ascii="Times New Roman" w:hAnsi="Times New Roman" w:cs="Times New Roman"/>
                <w:iCs/>
                <w:sz w:val="24"/>
                <w:szCs w:val="24"/>
              </w:rPr>
              <w:t>S</w:t>
            </w:r>
            <w:r w:rsidRPr="0012697E">
              <w:rPr>
                <w:rFonts w:ascii="Times New Roman" w:hAnsi="Times New Roman" w:cs="Times New Roman"/>
                <w:iCs/>
                <w:sz w:val="24"/>
                <w:szCs w:val="24"/>
              </w:rPr>
              <w:t xml:space="preserve">afeguarding </w:t>
            </w:r>
            <w:r w:rsidR="004E5CEE" w:rsidRPr="0012697E">
              <w:rPr>
                <w:rFonts w:ascii="Times New Roman" w:hAnsi="Times New Roman" w:cs="Times New Roman"/>
                <w:iCs/>
                <w:sz w:val="24"/>
                <w:szCs w:val="24"/>
              </w:rPr>
              <w:t>B</w:t>
            </w:r>
            <w:r w:rsidRPr="0012697E">
              <w:rPr>
                <w:rFonts w:ascii="Times New Roman" w:hAnsi="Times New Roman" w:cs="Times New Roman"/>
                <w:iCs/>
                <w:sz w:val="24"/>
                <w:szCs w:val="24"/>
              </w:rPr>
              <w:t>oard</w:t>
            </w:r>
            <w:r w:rsidR="004E5CEE" w:rsidRPr="0012697E">
              <w:rPr>
                <w:rFonts w:ascii="Times New Roman" w:hAnsi="Times New Roman" w:cs="Times New Roman"/>
                <w:iCs/>
                <w:sz w:val="24"/>
                <w:szCs w:val="24"/>
              </w:rPr>
              <w:t xml:space="preserve"> (RSB)</w:t>
            </w:r>
            <w:r w:rsidRPr="0012697E">
              <w:rPr>
                <w:rFonts w:ascii="Times New Roman" w:hAnsi="Times New Roman" w:cs="Times New Roman"/>
                <w:iCs/>
                <w:sz w:val="24"/>
                <w:szCs w:val="24"/>
              </w:rPr>
              <w:t xml:space="preserve">. </w:t>
            </w:r>
            <w:r w:rsidR="00FE399E" w:rsidRPr="0012697E">
              <w:rPr>
                <w:rFonts w:ascii="Times New Roman" w:hAnsi="Times New Roman" w:cs="Times New Roman"/>
                <w:iCs/>
                <w:sz w:val="24"/>
                <w:szCs w:val="24"/>
              </w:rPr>
              <w:t xml:space="preserve">The RSB is a statutory mechanism that agrees the </w:t>
            </w:r>
            <w:r w:rsidR="006F1E8E">
              <w:rPr>
                <w:rFonts w:ascii="Times New Roman" w:hAnsi="Times New Roman" w:cs="Times New Roman"/>
                <w:iCs/>
                <w:sz w:val="24"/>
                <w:szCs w:val="24"/>
              </w:rPr>
              <w:t>multi-agency</w:t>
            </w:r>
            <w:r w:rsidR="00FE399E" w:rsidRPr="0012697E">
              <w:rPr>
                <w:rFonts w:ascii="Times New Roman" w:hAnsi="Times New Roman" w:cs="Times New Roman"/>
                <w:iCs/>
                <w:sz w:val="24"/>
                <w:szCs w:val="24"/>
              </w:rPr>
              <w:t xml:space="preserve"> safeguarding procedures, sets the regional thresholds for intervention, and ensures that all partners work consistently to protect children from harm</w:t>
            </w:r>
            <w:r w:rsidR="004E5CEE" w:rsidRPr="0012697E">
              <w:rPr>
                <w:rFonts w:ascii="Times New Roman" w:hAnsi="Times New Roman" w:cs="Times New Roman"/>
                <w:iCs/>
                <w:sz w:val="24"/>
                <w:szCs w:val="24"/>
              </w:rPr>
              <w:t xml:space="preserve"> (Social Care Wales, 2025)</w:t>
            </w:r>
            <w:r w:rsidR="00FE399E" w:rsidRPr="0012697E">
              <w:rPr>
                <w:rFonts w:ascii="Times New Roman" w:hAnsi="Times New Roman" w:cs="Times New Roman"/>
                <w:iCs/>
                <w:sz w:val="24"/>
                <w:szCs w:val="24"/>
              </w:rPr>
              <w:t xml:space="preserve">. </w:t>
            </w:r>
            <w:r w:rsidR="009A0F5B" w:rsidRPr="0012697E">
              <w:rPr>
                <w:rFonts w:ascii="Times New Roman" w:hAnsi="Times New Roman" w:cs="Times New Roman"/>
                <w:iCs/>
                <w:sz w:val="24"/>
                <w:szCs w:val="24"/>
              </w:rPr>
              <w:t>Following this meeting, Section 47 enquiries were initiated. According to the Wales Safeguarding Procedures</w:t>
            </w:r>
            <w:r w:rsidR="009A0F5B" w:rsidRPr="003B5B07">
              <w:rPr>
                <w:rFonts w:ascii="Times New Roman" w:hAnsi="Times New Roman" w:cs="Times New Roman"/>
                <w:iCs/>
                <w:sz w:val="24"/>
                <w:szCs w:val="24"/>
              </w:rPr>
              <w:t xml:space="preserve">, “the purpose of Section 47 enquiries is to establish whether a child is suffering, or is likely to suffer, significant harm and requires intervention to safeguard and promote their </w:t>
            </w:r>
            <w:r w:rsidR="00B10D27">
              <w:rPr>
                <w:rFonts w:ascii="Times New Roman" w:hAnsi="Times New Roman" w:cs="Times New Roman"/>
                <w:iCs/>
                <w:sz w:val="24"/>
                <w:szCs w:val="24"/>
              </w:rPr>
              <w:t>well-being</w:t>
            </w:r>
            <w:r w:rsidR="009A0F5B" w:rsidRPr="003B5B07">
              <w:rPr>
                <w:rFonts w:ascii="Times New Roman" w:hAnsi="Times New Roman" w:cs="Times New Roman"/>
                <w:iCs/>
                <w:sz w:val="24"/>
                <w:szCs w:val="24"/>
              </w:rPr>
              <w:t xml:space="preserve">” </w:t>
            </w:r>
            <w:r w:rsidR="009A0F5B" w:rsidRPr="0012697E">
              <w:rPr>
                <w:rFonts w:ascii="Times New Roman" w:hAnsi="Times New Roman" w:cs="Times New Roman"/>
                <w:iCs/>
                <w:sz w:val="24"/>
                <w:szCs w:val="24"/>
              </w:rPr>
              <w:t>(Wales Safeguarding Procedures, Section 3</w:t>
            </w:r>
            <w:r w:rsidR="003B5B07">
              <w:rPr>
                <w:rFonts w:ascii="Times New Roman" w:hAnsi="Times New Roman" w:cs="Times New Roman"/>
                <w:iCs/>
                <w:sz w:val="24"/>
                <w:szCs w:val="24"/>
              </w:rPr>
              <w:t>, part 1</w:t>
            </w:r>
            <w:r w:rsidR="009A0F5B" w:rsidRPr="0012697E">
              <w:rPr>
                <w:rFonts w:ascii="Times New Roman" w:hAnsi="Times New Roman" w:cs="Times New Roman"/>
                <w:iCs/>
                <w:sz w:val="24"/>
                <w:szCs w:val="24"/>
              </w:rPr>
              <w:t xml:space="preserve">). </w:t>
            </w:r>
          </w:p>
          <w:p w14:paraId="07EA87EB" w14:textId="77777777" w:rsidR="00C84F8D" w:rsidRPr="0012697E" w:rsidRDefault="00C84F8D" w:rsidP="0012697E">
            <w:pPr>
              <w:spacing w:line="276" w:lineRule="auto"/>
              <w:jc w:val="both"/>
              <w:rPr>
                <w:rFonts w:ascii="Times New Roman" w:hAnsi="Times New Roman" w:cs="Times New Roman"/>
                <w:iCs/>
                <w:sz w:val="24"/>
                <w:szCs w:val="24"/>
              </w:rPr>
            </w:pPr>
          </w:p>
          <w:p w14:paraId="6CCFC25C" w14:textId="0075FCFA" w:rsidR="00B8516D" w:rsidRPr="00B8516D" w:rsidRDefault="00B8516D" w:rsidP="00B8516D">
            <w:pPr>
              <w:spacing w:line="276" w:lineRule="auto"/>
              <w:jc w:val="both"/>
              <w:rPr>
                <w:rFonts w:ascii="Times New Roman" w:hAnsi="Times New Roman" w:cs="Times New Roman"/>
                <w:iCs/>
                <w:sz w:val="24"/>
                <w:szCs w:val="24"/>
              </w:rPr>
            </w:pPr>
            <w:r w:rsidRPr="00B8516D">
              <w:rPr>
                <w:rFonts w:ascii="Times New Roman" w:hAnsi="Times New Roman" w:cs="Times New Roman"/>
                <w:iCs/>
                <w:sz w:val="24"/>
                <w:szCs w:val="24"/>
              </w:rPr>
              <w:t>Although I had previously completed section 47 enquiries, I initially felt apprehensive about the complexities of this case because of my limited knowledge of seizures and how alcohol and substance misuse can affect them. I was also aware that Person 1 might not have been fully open about her substance use, yet I felt cautious about raising this in a way that could appear judgmental</w:t>
            </w:r>
            <w:r>
              <w:rPr>
                <w:rFonts w:ascii="Times New Roman" w:hAnsi="Times New Roman" w:cs="Times New Roman"/>
                <w:iCs/>
                <w:sz w:val="24"/>
                <w:szCs w:val="24"/>
              </w:rPr>
              <w:t xml:space="preserve">. </w:t>
            </w:r>
            <w:r w:rsidRPr="00B8516D">
              <w:rPr>
                <w:rFonts w:ascii="Times New Roman" w:hAnsi="Times New Roman" w:cs="Times New Roman"/>
                <w:iCs/>
                <w:sz w:val="24"/>
                <w:szCs w:val="24"/>
              </w:rPr>
              <w:t xml:space="preserve">Under the </w:t>
            </w:r>
            <w:r w:rsidR="00CC5BAB">
              <w:rPr>
                <w:rFonts w:ascii="Times New Roman" w:hAnsi="Times New Roman" w:cs="Times New Roman"/>
                <w:iCs/>
                <w:sz w:val="24"/>
                <w:szCs w:val="24"/>
              </w:rPr>
              <w:t>SSWBA</w:t>
            </w:r>
            <w:r w:rsidRPr="00B8516D">
              <w:rPr>
                <w:rFonts w:ascii="Times New Roman" w:hAnsi="Times New Roman" w:cs="Times New Roman"/>
                <w:iCs/>
                <w:sz w:val="24"/>
                <w:szCs w:val="24"/>
              </w:rPr>
              <w:t xml:space="preserve"> 2014, social workers are required to gather and analyse information, meet with children, and consult relevant professionals to determine whether a child is suffering, or is likely to suffer, significant harm. To develop my practice and ensure my concerns were grounded in evidence rather than assumptions, I sought advice from our specialist drugs and alcohol worker to build my understanding </w:t>
            </w:r>
            <w:r w:rsidRPr="00B8516D">
              <w:rPr>
                <w:rFonts w:ascii="Times New Roman" w:hAnsi="Times New Roman" w:cs="Times New Roman"/>
                <w:iCs/>
                <w:sz w:val="24"/>
                <w:szCs w:val="24"/>
              </w:rPr>
              <w:lastRenderedPageBreak/>
              <w:t>of the impact of substance misuse on seizure activity</w:t>
            </w:r>
            <w:r w:rsidR="00A565AF">
              <w:rPr>
                <w:rFonts w:ascii="Times New Roman" w:hAnsi="Times New Roman" w:cs="Times New Roman"/>
                <w:iCs/>
                <w:sz w:val="24"/>
                <w:szCs w:val="24"/>
              </w:rPr>
              <w:t xml:space="preserve">. </w:t>
            </w:r>
            <w:proofErr w:type="spellStart"/>
            <w:r w:rsidRPr="00B8516D">
              <w:rPr>
                <w:rFonts w:ascii="Times New Roman" w:hAnsi="Times New Roman" w:cs="Times New Roman"/>
                <w:iCs/>
                <w:sz w:val="24"/>
                <w:szCs w:val="24"/>
              </w:rPr>
              <w:t>Working</w:t>
            </w:r>
            <w:proofErr w:type="spellEnd"/>
            <w:r w:rsidRPr="00B8516D">
              <w:rPr>
                <w:rFonts w:ascii="Times New Roman" w:hAnsi="Times New Roman" w:cs="Times New Roman"/>
                <w:iCs/>
                <w:sz w:val="24"/>
                <w:szCs w:val="24"/>
              </w:rPr>
              <w:t xml:space="preserve"> collaboratively in this case helped me interpret the available information more confidently and strengthened the quality of my overall analysis.</w:t>
            </w:r>
          </w:p>
          <w:p w14:paraId="6F9D3A26" w14:textId="77777777" w:rsidR="00661695" w:rsidRDefault="00661695" w:rsidP="0012697E">
            <w:pPr>
              <w:spacing w:line="276" w:lineRule="auto"/>
              <w:jc w:val="both"/>
              <w:rPr>
                <w:rFonts w:ascii="Times New Roman" w:hAnsi="Times New Roman" w:cs="Times New Roman"/>
                <w:iCs/>
                <w:sz w:val="24"/>
                <w:szCs w:val="24"/>
              </w:rPr>
            </w:pPr>
          </w:p>
          <w:p w14:paraId="35C54664" w14:textId="0BE3ECE8" w:rsidR="007F0376" w:rsidRDefault="00661695" w:rsidP="00B43C50">
            <w:pPr>
              <w:spacing w:line="276" w:lineRule="auto"/>
              <w:jc w:val="both"/>
              <w:rPr>
                <w:rFonts w:ascii="Times New Roman" w:hAnsi="Times New Roman" w:cs="Times New Roman"/>
                <w:iCs/>
                <w:sz w:val="24"/>
                <w:szCs w:val="24"/>
              </w:rPr>
            </w:pPr>
            <w:r w:rsidRPr="0012697E">
              <w:rPr>
                <w:rFonts w:ascii="Times New Roman" w:hAnsi="Times New Roman" w:cs="Times New Roman"/>
                <w:iCs/>
                <w:sz w:val="24"/>
                <w:szCs w:val="24"/>
              </w:rPr>
              <w:t xml:space="preserve">As part of the s.47 enquiries, I </w:t>
            </w:r>
            <w:r w:rsidR="00B8516D">
              <w:rPr>
                <w:rFonts w:ascii="Times New Roman" w:hAnsi="Times New Roman" w:cs="Times New Roman"/>
                <w:iCs/>
                <w:sz w:val="24"/>
                <w:szCs w:val="24"/>
              </w:rPr>
              <w:t xml:space="preserve">also </w:t>
            </w:r>
            <w:r w:rsidRPr="0012697E">
              <w:rPr>
                <w:rFonts w:ascii="Times New Roman" w:hAnsi="Times New Roman" w:cs="Times New Roman"/>
                <w:iCs/>
                <w:sz w:val="24"/>
                <w:szCs w:val="24"/>
              </w:rPr>
              <w:t>worked closely with Adult Services, who assessed person 1 and provided practical measures</w:t>
            </w:r>
            <w:r>
              <w:rPr>
                <w:rFonts w:ascii="Times New Roman" w:hAnsi="Times New Roman" w:cs="Times New Roman"/>
                <w:iCs/>
                <w:sz w:val="24"/>
                <w:szCs w:val="24"/>
              </w:rPr>
              <w:t>,</w:t>
            </w:r>
            <w:r w:rsidRPr="0012697E">
              <w:rPr>
                <w:rFonts w:ascii="Times New Roman" w:hAnsi="Times New Roman" w:cs="Times New Roman"/>
                <w:iCs/>
                <w:sz w:val="24"/>
                <w:szCs w:val="24"/>
              </w:rPr>
              <w:t xml:space="preserve"> including home alarms, sensors, and a </w:t>
            </w:r>
            <w:r w:rsidR="00755791">
              <w:rPr>
                <w:rFonts w:ascii="Times New Roman" w:hAnsi="Times New Roman" w:cs="Times New Roman"/>
                <w:iCs/>
                <w:sz w:val="24"/>
                <w:szCs w:val="24"/>
              </w:rPr>
              <w:t>seizure-monitoring watch, to reduce risks in</w:t>
            </w:r>
            <w:r w:rsidRPr="0012697E">
              <w:rPr>
                <w:rFonts w:ascii="Times New Roman" w:hAnsi="Times New Roman" w:cs="Times New Roman"/>
                <w:iCs/>
                <w:sz w:val="24"/>
                <w:szCs w:val="24"/>
              </w:rPr>
              <w:t xml:space="preserve"> the home. </w:t>
            </w:r>
            <w:r w:rsidR="005E4A6C" w:rsidRPr="0012697E">
              <w:rPr>
                <w:rFonts w:ascii="Times New Roman" w:hAnsi="Times New Roman" w:cs="Times New Roman"/>
                <w:iCs/>
                <w:sz w:val="24"/>
                <w:szCs w:val="24"/>
              </w:rPr>
              <w:t xml:space="preserve">I </w:t>
            </w:r>
            <w:r w:rsidR="005E4A6C">
              <w:rPr>
                <w:rFonts w:ascii="Times New Roman" w:hAnsi="Times New Roman" w:cs="Times New Roman"/>
                <w:iCs/>
                <w:sz w:val="24"/>
                <w:szCs w:val="24"/>
              </w:rPr>
              <w:t xml:space="preserve">also </w:t>
            </w:r>
            <w:r w:rsidR="005E4A6C" w:rsidRPr="0012697E">
              <w:rPr>
                <w:rFonts w:ascii="Times New Roman" w:hAnsi="Times New Roman" w:cs="Times New Roman"/>
                <w:iCs/>
                <w:sz w:val="24"/>
                <w:szCs w:val="24"/>
              </w:rPr>
              <w:t xml:space="preserve">requested formal carers or an adult care plan to support her with daily routines such as school runs, however Adult Services maintained this was a children’s safeguarding matter, not recognising how her deteriorating health and loss of the children were interconnected. This conflicted with the SSWBA’s emphasis on integrated, preventative, and </w:t>
            </w:r>
            <w:r w:rsidR="005E4A6C">
              <w:rPr>
                <w:rFonts w:ascii="Times New Roman" w:hAnsi="Times New Roman" w:cs="Times New Roman"/>
                <w:iCs/>
                <w:sz w:val="24"/>
                <w:szCs w:val="24"/>
              </w:rPr>
              <w:t xml:space="preserve">co-productive working across adults’, </w:t>
            </w:r>
            <w:proofErr w:type="gramStart"/>
            <w:r w:rsidR="005E4A6C">
              <w:rPr>
                <w:rFonts w:ascii="Times New Roman" w:hAnsi="Times New Roman" w:cs="Times New Roman"/>
                <w:iCs/>
                <w:sz w:val="24"/>
                <w:szCs w:val="24"/>
              </w:rPr>
              <w:t>children's</w:t>
            </w:r>
            <w:proofErr w:type="gramEnd"/>
            <w:r w:rsidR="005E4A6C" w:rsidRPr="0012697E">
              <w:rPr>
                <w:rFonts w:ascii="Times New Roman" w:hAnsi="Times New Roman" w:cs="Times New Roman"/>
                <w:iCs/>
                <w:sz w:val="24"/>
                <w:szCs w:val="24"/>
              </w:rPr>
              <w:t xml:space="preserve">, and health services (Welsh Government, 2018). </w:t>
            </w:r>
            <w:r w:rsidR="0097097B">
              <w:rPr>
                <w:rFonts w:ascii="Times New Roman" w:hAnsi="Times New Roman" w:cs="Times New Roman"/>
                <w:iCs/>
                <w:sz w:val="24"/>
                <w:szCs w:val="24"/>
              </w:rPr>
              <w:t xml:space="preserve">I also recall feeling </w:t>
            </w:r>
            <w:r w:rsidR="0097097B" w:rsidRPr="0012697E">
              <w:rPr>
                <w:rFonts w:ascii="Times New Roman" w:hAnsi="Times New Roman" w:cs="Times New Roman"/>
                <w:iCs/>
                <w:sz w:val="24"/>
                <w:szCs w:val="24"/>
              </w:rPr>
              <w:t>frustrated and helpless when Adult Services</w:t>
            </w:r>
            <w:r w:rsidR="0097097B">
              <w:rPr>
                <w:rFonts w:ascii="Times New Roman" w:hAnsi="Times New Roman" w:cs="Times New Roman"/>
                <w:iCs/>
                <w:sz w:val="24"/>
                <w:szCs w:val="24"/>
              </w:rPr>
              <w:t xml:space="preserve"> continuously</w:t>
            </w:r>
            <w:r w:rsidR="0097097B" w:rsidRPr="0012697E">
              <w:rPr>
                <w:rFonts w:ascii="Times New Roman" w:hAnsi="Times New Roman" w:cs="Times New Roman"/>
                <w:iCs/>
                <w:sz w:val="24"/>
                <w:szCs w:val="24"/>
              </w:rPr>
              <w:t xml:space="preserve"> advised Person 1 to return to the GP, despite her diagnosis of non</w:t>
            </w:r>
            <w:r w:rsidR="0097097B" w:rsidRPr="0012697E">
              <w:rPr>
                <w:rFonts w:ascii="Times New Roman" w:hAnsi="Times New Roman" w:cs="Times New Roman"/>
                <w:iCs/>
                <w:sz w:val="24"/>
                <w:szCs w:val="24"/>
              </w:rPr>
              <w:noBreakHyphen/>
              <w:t>epileptic seizures meaning medication was not appropriate (Epilepsy Action, 2025).</w:t>
            </w:r>
            <w:r w:rsidR="0097097B">
              <w:rPr>
                <w:rFonts w:ascii="Times New Roman" w:hAnsi="Times New Roman" w:cs="Times New Roman"/>
                <w:iCs/>
                <w:sz w:val="24"/>
                <w:szCs w:val="24"/>
              </w:rPr>
              <w:t xml:space="preserve"> </w:t>
            </w:r>
            <w:r w:rsidR="005E4A6C" w:rsidRPr="0012697E">
              <w:rPr>
                <w:rFonts w:ascii="Times New Roman" w:hAnsi="Times New Roman" w:cs="Times New Roman"/>
                <w:iCs/>
                <w:sz w:val="24"/>
                <w:szCs w:val="24"/>
              </w:rPr>
              <w:t>In hindsight, I recognise that I should have requested a multi</w:t>
            </w:r>
            <w:r w:rsidR="005E4A6C" w:rsidRPr="0012697E">
              <w:rPr>
                <w:rFonts w:ascii="Times New Roman" w:hAnsi="Times New Roman" w:cs="Times New Roman"/>
                <w:iCs/>
                <w:sz w:val="24"/>
                <w:szCs w:val="24"/>
              </w:rPr>
              <w:noBreakHyphen/>
              <w:t>agency meeting with Adult Services management to address these barriers more effectively. However, my limited experience and confidence at the time meant I deferred to the judgement of more experienced professionals, assuming their assessments and decisions were correct</w:t>
            </w:r>
            <w:r w:rsidR="005E4A6C">
              <w:rPr>
                <w:rFonts w:ascii="Times New Roman" w:hAnsi="Times New Roman" w:cs="Times New Roman"/>
                <w:iCs/>
                <w:sz w:val="24"/>
                <w:szCs w:val="24"/>
              </w:rPr>
              <w:t>.</w:t>
            </w:r>
          </w:p>
          <w:p w14:paraId="29F694C8" w14:textId="77777777" w:rsidR="007F0376" w:rsidRDefault="007F0376" w:rsidP="00B43C50">
            <w:pPr>
              <w:spacing w:line="276" w:lineRule="auto"/>
              <w:jc w:val="both"/>
              <w:rPr>
                <w:rFonts w:ascii="Times New Roman" w:hAnsi="Times New Roman" w:cs="Times New Roman"/>
                <w:iCs/>
                <w:sz w:val="24"/>
                <w:szCs w:val="24"/>
              </w:rPr>
            </w:pPr>
          </w:p>
          <w:p w14:paraId="2E7B4891" w14:textId="2A0FD70B" w:rsidR="00B43C50" w:rsidRPr="0012697E" w:rsidRDefault="00661695" w:rsidP="00661695">
            <w:pPr>
              <w:spacing w:line="276" w:lineRule="auto"/>
              <w:jc w:val="both"/>
              <w:rPr>
                <w:rFonts w:ascii="Times New Roman" w:hAnsi="Times New Roman" w:cs="Times New Roman"/>
                <w:iCs/>
                <w:sz w:val="24"/>
                <w:szCs w:val="24"/>
              </w:rPr>
            </w:pPr>
            <w:r w:rsidRPr="0012697E">
              <w:rPr>
                <w:rFonts w:ascii="Times New Roman" w:hAnsi="Times New Roman" w:cs="Times New Roman"/>
                <w:iCs/>
                <w:sz w:val="24"/>
                <w:szCs w:val="24"/>
              </w:rPr>
              <w:t xml:space="preserve">Despite </w:t>
            </w:r>
            <w:r w:rsidR="00FA04B5">
              <w:rPr>
                <w:rFonts w:ascii="Times New Roman" w:hAnsi="Times New Roman" w:cs="Times New Roman"/>
                <w:iCs/>
                <w:sz w:val="24"/>
                <w:szCs w:val="24"/>
              </w:rPr>
              <w:t>safety measures</w:t>
            </w:r>
            <w:r w:rsidRPr="0012697E">
              <w:rPr>
                <w:rFonts w:ascii="Times New Roman" w:hAnsi="Times New Roman" w:cs="Times New Roman"/>
                <w:iCs/>
                <w:sz w:val="24"/>
                <w:szCs w:val="24"/>
              </w:rPr>
              <w:t>, it was clear that the children remained unsafe due to their young ages, limited family support, and person 1’s ongoing episodes of functional (dissociative) seizures. Sadly,</w:t>
            </w:r>
            <w:r w:rsidR="00834267">
              <w:rPr>
                <w:rFonts w:ascii="Times New Roman" w:hAnsi="Times New Roman" w:cs="Times New Roman"/>
                <w:iCs/>
                <w:sz w:val="24"/>
                <w:szCs w:val="24"/>
              </w:rPr>
              <w:t xml:space="preserve"> despite her efforts,</w:t>
            </w:r>
            <w:r w:rsidRPr="0012697E">
              <w:rPr>
                <w:rFonts w:ascii="Times New Roman" w:hAnsi="Times New Roman" w:cs="Times New Roman"/>
                <w:iCs/>
                <w:sz w:val="24"/>
                <w:szCs w:val="24"/>
              </w:rPr>
              <w:t xml:space="preserve"> Person 1 was </w:t>
            </w:r>
            <w:r w:rsidR="00834267">
              <w:rPr>
                <w:rFonts w:ascii="Times New Roman" w:hAnsi="Times New Roman" w:cs="Times New Roman"/>
                <w:iCs/>
                <w:sz w:val="24"/>
                <w:szCs w:val="24"/>
              </w:rPr>
              <w:t xml:space="preserve">often </w:t>
            </w:r>
            <w:r w:rsidRPr="0012697E">
              <w:rPr>
                <w:rFonts w:ascii="Times New Roman" w:hAnsi="Times New Roman" w:cs="Times New Roman"/>
                <w:iCs/>
                <w:sz w:val="24"/>
                <w:szCs w:val="24"/>
              </w:rPr>
              <w:t>unable to attend therapy appointments because she experienced seizures beforehand, and her rural location</w:t>
            </w:r>
            <w:r>
              <w:rPr>
                <w:rFonts w:ascii="Times New Roman" w:hAnsi="Times New Roman" w:cs="Times New Roman"/>
                <w:iCs/>
                <w:sz w:val="24"/>
                <w:szCs w:val="24"/>
              </w:rPr>
              <w:t xml:space="preserve"> and long travel distances</w:t>
            </w:r>
            <w:r w:rsidRPr="0012697E">
              <w:rPr>
                <w:rFonts w:ascii="Times New Roman" w:hAnsi="Times New Roman" w:cs="Times New Roman"/>
                <w:iCs/>
                <w:sz w:val="24"/>
                <w:szCs w:val="24"/>
              </w:rPr>
              <w:t xml:space="preserve"> created additional barriers to her accessing fundamental support (</w:t>
            </w:r>
            <w:proofErr w:type="spellStart"/>
            <w:r w:rsidRPr="0012697E">
              <w:rPr>
                <w:rFonts w:ascii="Times New Roman" w:hAnsi="Times New Roman" w:cs="Times New Roman"/>
                <w:iCs/>
                <w:sz w:val="24"/>
                <w:szCs w:val="24"/>
              </w:rPr>
              <w:t>Llais</w:t>
            </w:r>
            <w:proofErr w:type="spellEnd"/>
            <w:r w:rsidRPr="0012697E">
              <w:rPr>
                <w:rFonts w:ascii="Times New Roman" w:hAnsi="Times New Roman" w:cs="Times New Roman"/>
                <w:iCs/>
                <w:sz w:val="24"/>
                <w:szCs w:val="24"/>
              </w:rPr>
              <w:t>, 2025). Person 1 also had significant anxiety about using buses, exacerbating her social isolation.</w:t>
            </w:r>
            <w:r w:rsidR="00B76AA4">
              <w:rPr>
                <w:rFonts w:ascii="Times New Roman" w:hAnsi="Times New Roman" w:cs="Times New Roman"/>
                <w:iCs/>
                <w:sz w:val="24"/>
                <w:szCs w:val="24"/>
              </w:rPr>
              <w:t xml:space="preserve"> </w:t>
            </w:r>
            <w:r w:rsidR="00B43C50" w:rsidRPr="00B43C50">
              <w:rPr>
                <w:rFonts w:ascii="Times New Roman" w:hAnsi="Times New Roman" w:cs="Times New Roman"/>
                <w:iCs/>
                <w:sz w:val="24"/>
                <w:szCs w:val="24"/>
              </w:rPr>
              <w:t xml:space="preserve">Using an ecological systems perspective, Person 1’s difficulties can be understood as emerging from the interaction of multiple environmental layers that shape her ability to care for her children. At the microsystem level, her immediate health needs significantly affect her daily functioning and capacity to respond consistently to the children. Moving into the mesosystem and </w:t>
            </w:r>
            <w:proofErr w:type="spellStart"/>
            <w:r w:rsidR="00B43C50" w:rsidRPr="00B43C50">
              <w:rPr>
                <w:rFonts w:ascii="Times New Roman" w:hAnsi="Times New Roman" w:cs="Times New Roman"/>
                <w:iCs/>
                <w:sz w:val="24"/>
                <w:szCs w:val="24"/>
              </w:rPr>
              <w:t>exosystem</w:t>
            </w:r>
            <w:proofErr w:type="spellEnd"/>
            <w:r w:rsidR="00B43C50" w:rsidRPr="00B43C50">
              <w:rPr>
                <w:rFonts w:ascii="Times New Roman" w:hAnsi="Times New Roman" w:cs="Times New Roman"/>
                <w:iCs/>
                <w:sz w:val="24"/>
                <w:szCs w:val="24"/>
              </w:rPr>
              <w:t xml:space="preserve">, limited informal support networks and challenges in accessing services further restrict her ability to seek timely help. These barriers are intensified by the wider rural Welsh context, where geographically dispersed services and transport limitations create additional obstacles to engagement (Bronfenbrenner, 1979). </w:t>
            </w:r>
            <w:r w:rsidR="00B43C50" w:rsidRPr="0012697E">
              <w:rPr>
                <w:rFonts w:ascii="Times New Roman" w:hAnsi="Times New Roman" w:cs="Times New Roman"/>
                <w:iCs/>
                <w:sz w:val="24"/>
                <w:szCs w:val="24"/>
              </w:rPr>
              <w:t>These contextual barriers, amongst professional barriers, constrained her ability to meet the children’s needs despite her willingness.</w:t>
            </w:r>
          </w:p>
          <w:p w14:paraId="31449F30" w14:textId="437E47A5" w:rsidR="002E7A6E" w:rsidRPr="0012697E" w:rsidRDefault="002E7A6E" w:rsidP="0012697E">
            <w:pPr>
              <w:spacing w:line="276" w:lineRule="auto"/>
              <w:jc w:val="both"/>
              <w:rPr>
                <w:rFonts w:ascii="Times New Roman" w:hAnsi="Times New Roman" w:cs="Times New Roman"/>
                <w:iCs/>
                <w:sz w:val="24"/>
                <w:szCs w:val="24"/>
              </w:rPr>
            </w:pPr>
          </w:p>
          <w:p w14:paraId="5C0767E6" w14:textId="02712393" w:rsidR="002E7A6E" w:rsidRPr="0012697E" w:rsidRDefault="00124FD9" w:rsidP="0012697E">
            <w:pPr>
              <w:spacing w:line="276" w:lineRule="auto"/>
              <w:jc w:val="both"/>
              <w:rPr>
                <w:rFonts w:ascii="Times New Roman" w:hAnsi="Times New Roman" w:cs="Times New Roman"/>
                <w:iCs/>
                <w:sz w:val="24"/>
                <w:szCs w:val="24"/>
              </w:rPr>
            </w:pPr>
            <w:r>
              <w:rPr>
                <w:rFonts w:ascii="Times New Roman" w:hAnsi="Times New Roman" w:cs="Times New Roman"/>
                <w:iCs/>
                <w:sz w:val="24"/>
                <w:szCs w:val="24"/>
              </w:rPr>
              <w:t>During enquiries, and d</w:t>
            </w:r>
            <w:r w:rsidR="000E163C" w:rsidRPr="0012697E">
              <w:rPr>
                <w:rFonts w:ascii="Times New Roman" w:hAnsi="Times New Roman" w:cs="Times New Roman"/>
                <w:iCs/>
                <w:sz w:val="24"/>
                <w:szCs w:val="24"/>
              </w:rPr>
              <w:t xml:space="preserve">espite </w:t>
            </w:r>
            <w:r w:rsidR="002D45B0">
              <w:rPr>
                <w:rFonts w:ascii="Times New Roman" w:hAnsi="Times New Roman" w:cs="Times New Roman"/>
                <w:iCs/>
                <w:sz w:val="24"/>
                <w:szCs w:val="24"/>
              </w:rPr>
              <w:t xml:space="preserve">extensive </w:t>
            </w:r>
            <w:r w:rsidR="00F77FD8" w:rsidRPr="0012697E">
              <w:rPr>
                <w:rFonts w:ascii="Times New Roman" w:hAnsi="Times New Roman" w:cs="Times New Roman"/>
                <w:iCs/>
                <w:sz w:val="24"/>
                <w:szCs w:val="24"/>
              </w:rPr>
              <w:t>safety</w:t>
            </w:r>
            <w:r w:rsidR="000E163C" w:rsidRPr="0012697E">
              <w:rPr>
                <w:rFonts w:ascii="Times New Roman" w:hAnsi="Times New Roman" w:cs="Times New Roman"/>
                <w:iCs/>
                <w:sz w:val="24"/>
                <w:szCs w:val="24"/>
              </w:rPr>
              <w:t xml:space="preserve"> plan</w:t>
            </w:r>
            <w:r w:rsidR="002D45B0">
              <w:rPr>
                <w:rFonts w:ascii="Times New Roman" w:hAnsi="Times New Roman" w:cs="Times New Roman"/>
                <w:iCs/>
                <w:sz w:val="24"/>
                <w:szCs w:val="24"/>
              </w:rPr>
              <w:t>ning</w:t>
            </w:r>
            <w:r w:rsidR="000E163C" w:rsidRPr="0012697E">
              <w:rPr>
                <w:rFonts w:ascii="Times New Roman" w:hAnsi="Times New Roman" w:cs="Times New Roman"/>
                <w:iCs/>
                <w:sz w:val="24"/>
                <w:szCs w:val="24"/>
              </w:rPr>
              <w:t>, Person 1 experienced two separate seizures while the children were in her care. Subsequent enquiries confirmed that key elements of the safety plan had not been followed.</w:t>
            </w:r>
            <w:r w:rsidR="00F77FD8" w:rsidRPr="0012697E">
              <w:rPr>
                <w:rFonts w:ascii="Times New Roman" w:hAnsi="Times New Roman" w:cs="Times New Roman"/>
                <w:iCs/>
                <w:sz w:val="24"/>
                <w:szCs w:val="24"/>
              </w:rPr>
              <w:t xml:space="preserve"> I felt frustrated with this, given Person 1 co-produced the safety plan, tailoring it in a way </w:t>
            </w:r>
            <w:r w:rsidR="00B8516D">
              <w:rPr>
                <w:rFonts w:ascii="Times New Roman" w:hAnsi="Times New Roman" w:cs="Times New Roman"/>
                <w:iCs/>
                <w:sz w:val="24"/>
                <w:szCs w:val="24"/>
              </w:rPr>
              <w:t>that supported her to maintain her independence and ability to parent the children's</w:t>
            </w:r>
            <w:r w:rsidR="00F77FD8" w:rsidRPr="0012697E">
              <w:rPr>
                <w:rFonts w:ascii="Times New Roman" w:hAnsi="Times New Roman" w:cs="Times New Roman"/>
                <w:iCs/>
                <w:sz w:val="24"/>
                <w:szCs w:val="24"/>
              </w:rPr>
              <w:t xml:space="preserve"> safety. </w:t>
            </w:r>
            <w:r w:rsidR="009D5F21" w:rsidRPr="0012697E">
              <w:rPr>
                <w:rFonts w:ascii="Times New Roman" w:hAnsi="Times New Roman" w:cs="Times New Roman"/>
                <w:iCs/>
                <w:sz w:val="24"/>
                <w:szCs w:val="24"/>
              </w:rPr>
              <w:t xml:space="preserve">The latter falling in line with requirements set out under Section 2.3 of </w:t>
            </w:r>
            <w:r w:rsidR="00E94323">
              <w:rPr>
                <w:rFonts w:ascii="Times New Roman" w:hAnsi="Times New Roman" w:cs="Times New Roman"/>
                <w:iCs/>
                <w:sz w:val="24"/>
                <w:szCs w:val="24"/>
              </w:rPr>
              <w:t>the</w:t>
            </w:r>
            <w:r w:rsidR="009D5F21" w:rsidRPr="0012697E">
              <w:rPr>
                <w:rFonts w:ascii="Times New Roman" w:hAnsi="Times New Roman" w:cs="Times New Roman"/>
                <w:iCs/>
                <w:sz w:val="24"/>
                <w:szCs w:val="24"/>
              </w:rPr>
              <w:t xml:space="preserve"> Code of Ethics which highlights that social workers should encourage and promote the full involvement and participation of those they support (BASW, 2014). However, g</w:t>
            </w:r>
            <w:r w:rsidR="002E7A6E" w:rsidRPr="0012697E">
              <w:rPr>
                <w:rFonts w:ascii="Times New Roman" w:hAnsi="Times New Roman" w:cs="Times New Roman"/>
                <w:iCs/>
                <w:sz w:val="24"/>
                <w:szCs w:val="24"/>
              </w:rPr>
              <w:t>iven the frequency and seriousness of the incidents,</w:t>
            </w:r>
            <w:r w:rsidR="00B06634">
              <w:rPr>
                <w:rFonts w:ascii="Times New Roman" w:hAnsi="Times New Roman" w:cs="Times New Roman"/>
                <w:iCs/>
                <w:sz w:val="24"/>
                <w:szCs w:val="24"/>
              </w:rPr>
              <w:t xml:space="preserve"> it </w:t>
            </w:r>
            <w:r w:rsidR="00B06634">
              <w:rPr>
                <w:rFonts w:ascii="Times New Roman" w:hAnsi="Times New Roman" w:cs="Times New Roman"/>
                <w:iCs/>
                <w:sz w:val="24"/>
                <w:szCs w:val="24"/>
              </w:rPr>
              <w:lastRenderedPageBreak/>
              <w:t xml:space="preserve">was deemed unsafe for the children to remain in Person 1’s care. Therefore, I was requested to raise these </w:t>
            </w:r>
            <w:r w:rsidR="002E7A6E" w:rsidRPr="0012697E">
              <w:rPr>
                <w:rFonts w:ascii="Times New Roman" w:hAnsi="Times New Roman" w:cs="Times New Roman"/>
                <w:iCs/>
                <w:sz w:val="24"/>
                <w:szCs w:val="24"/>
              </w:rPr>
              <w:t>concerns</w:t>
            </w:r>
            <w:r w:rsidR="00B06634">
              <w:rPr>
                <w:rFonts w:ascii="Times New Roman" w:hAnsi="Times New Roman" w:cs="Times New Roman"/>
                <w:iCs/>
                <w:sz w:val="24"/>
                <w:szCs w:val="24"/>
              </w:rPr>
              <w:t xml:space="preserve"> with Person 1</w:t>
            </w:r>
            <w:r w:rsidR="002E7A6E" w:rsidRPr="0012697E">
              <w:rPr>
                <w:rFonts w:ascii="Times New Roman" w:hAnsi="Times New Roman" w:cs="Times New Roman"/>
                <w:iCs/>
                <w:sz w:val="24"/>
                <w:szCs w:val="24"/>
              </w:rPr>
              <w:t xml:space="preserve"> and </w:t>
            </w:r>
            <w:r w:rsidR="00B06634">
              <w:rPr>
                <w:rFonts w:ascii="Times New Roman" w:hAnsi="Times New Roman" w:cs="Times New Roman"/>
                <w:iCs/>
                <w:sz w:val="24"/>
                <w:szCs w:val="24"/>
              </w:rPr>
              <w:t>to request her consent for the children to be placed in respite under a s</w:t>
            </w:r>
            <w:r w:rsidR="001C2FD9">
              <w:rPr>
                <w:rFonts w:ascii="Times New Roman" w:hAnsi="Times New Roman" w:cs="Times New Roman"/>
                <w:iCs/>
                <w:sz w:val="24"/>
                <w:szCs w:val="24"/>
              </w:rPr>
              <w:t>.</w:t>
            </w:r>
            <w:r w:rsidR="002E7A6E" w:rsidRPr="0012697E">
              <w:rPr>
                <w:rFonts w:ascii="Times New Roman" w:hAnsi="Times New Roman" w:cs="Times New Roman"/>
                <w:iCs/>
                <w:sz w:val="24"/>
                <w:szCs w:val="24"/>
              </w:rPr>
              <w:t xml:space="preserve">76 agreement. </w:t>
            </w:r>
          </w:p>
          <w:p w14:paraId="2329D8DE" w14:textId="77777777" w:rsidR="002E7A6E" w:rsidRPr="0012697E" w:rsidRDefault="002E7A6E" w:rsidP="0012697E">
            <w:pPr>
              <w:spacing w:line="276" w:lineRule="auto"/>
              <w:jc w:val="both"/>
              <w:rPr>
                <w:rFonts w:ascii="Times New Roman" w:hAnsi="Times New Roman" w:cs="Times New Roman"/>
                <w:iCs/>
                <w:sz w:val="24"/>
                <w:szCs w:val="24"/>
              </w:rPr>
            </w:pPr>
          </w:p>
          <w:p w14:paraId="34D6E7D0" w14:textId="25C3C2E5" w:rsidR="009D5F21" w:rsidRPr="0012697E" w:rsidRDefault="009D5F21" w:rsidP="0012697E">
            <w:pPr>
              <w:spacing w:line="276" w:lineRule="auto"/>
              <w:jc w:val="both"/>
              <w:rPr>
                <w:rFonts w:ascii="Times New Roman" w:hAnsi="Times New Roman" w:cs="Times New Roman"/>
                <w:iCs/>
                <w:sz w:val="24"/>
                <w:szCs w:val="24"/>
              </w:rPr>
            </w:pPr>
            <w:r w:rsidRPr="0012697E">
              <w:rPr>
                <w:rFonts w:ascii="Times New Roman" w:hAnsi="Times New Roman" w:cs="Times New Roman"/>
                <w:iCs/>
                <w:sz w:val="24"/>
                <w:szCs w:val="24"/>
              </w:rPr>
              <w:t xml:space="preserve">This was my first experience initiating a s.76 arrangement, and I recognised that I needed further confidence and clarity around the legal processes involved. To ensure the </w:t>
            </w:r>
            <w:r w:rsidR="00B06634">
              <w:rPr>
                <w:rFonts w:ascii="Times New Roman" w:hAnsi="Times New Roman" w:cs="Times New Roman"/>
                <w:iCs/>
                <w:sz w:val="24"/>
                <w:szCs w:val="24"/>
              </w:rPr>
              <w:t>decision-making was robust, I sought guidance from my manager, who arranged for the team’s consultant social worker to accompany me on the visit</w:t>
            </w:r>
            <w:r w:rsidR="009D6E3D">
              <w:rPr>
                <w:rFonts w:ascii="Times New Roman" w:hAnsi="Times New Roman" w:cs="Times New Roman"/>
                <w:iCs/>
                <w:sz w:val="24"/>
                <w:szCs w:val="24"/>
              </w:rPr>
              <w:t>, given the complexity</w:t>
            </w:r>
            <w:r w:rsidR="00B06634">
              <w:rPr>
                <w:rFonts w:ascii="Times New Roman" w:hAnsi="Times New Roman" w:cs="Times New Roman"/>
                <w:iCs/>
                <w:sz w:val="24"/>
                <w:szCs w:val="24"/>
              </w:rPr>
              <w:t xml:space="preserve"> of the situation</w:t>
            </w:r>
            <w:r w:rsidRPr="0012697E">
              <w:rPr>
                <w:rFonts w:ascii="Times New Roman" w:hAnsi="Times New Roman" w:cs="Times New Roman"/>
                <w:iCs/>
                <w:sz w:val="24"/>
                <w:szCs w:val="24"/>
              </w:rPr>
              <w:t xml:space="preserve"> and Person 1’s health needs. I was very mindful of the importance of open and honest communication, to release any anxieties Person 1 may have. This included explaining what the agreement entails, what it does not mean, and emphasising the rights that parents retain, particularly their right to withdraw consent at any time (Research in Practice, 2023). Although I found this discussion difficult, I was mindful </w:t>
            </w:r>
            <w:r w:rsidR="000C47D4">
              <w:rPr>
                <w:rFonts w:ascii="Times New Roman" w:hAnsi="Times New Roman" w:cs="Times New Roman"/>
                <w:iCs/>
                <w:sz w:val="24"/>
                <w:szCs w:val="24"/>
              </w:rPr>
              <w:t>that providing transparent and accessible information was crucial for maintaining trust and supporting informed decision-making</w:t>
            </w:r>
            <w:r w:rsidR="00AB2AD1">
              <w:rPr>
                <w:rFonts w:ascii="Times New Roman" w:hAnsi="Times New Roman" w:cs="Times New Roman"/>
                <w:iCs/>
                <w:sz w:val="24"/>
                <w:szCs w:val="24"/>
              </w:rPr>
              <w:t xml:space="preserve"> </w:t>
            </w:r>
            <w:r w:rsidR="003766FC">
              <w:rPr>
                <w:rFonts w:ascii="Times New Roman" w:hAnsi="Times New Roman" w:cs="Times New Roman"/>
                <w:iCs/>
                <w:sz w:val="24"/>
                <w:szCs w:val="24"/>
              </w:rPr>
              <w:t>(</w:t>
            </w:r>
            <w:proofErr w:type="spellStart"/>
            <w:r w:rsidR="00AB2AD1" w:rsidRPr="00AB2AD1">
              <w:rPr>
                <w:rFonts w:ascii="Times New Roman" w:hAnsi="Times New Roman" w:cs="Times New Roman"/>
                <w:iCs/>
                <w:sz w:val="24"/>
                <w:szCs w:val="24"/>
              </w:rPr>
              <w:t>Ogbanga</w:t>
            </w:r>
            <w:proofErr w:type="spellEnd"/>
            <w:r w:rsidR="00AB2AD1" w:rsidRPr="00AB2AD1">
              <w:rPr>
                <w:rFonts w:ascii="Times New Roman" w:hAnsi="Times New Roman" w:cs="Times New Roman"/>
                <w:iCs/>
                <w:sz w:val="24"/>
                <w:szCs w:val="24"/>
              </w:rPr>
              <w:t>, 2024</w:t>
            </w:r>
            <w:r w:rsidR="00AB2AD1">
              <w:rPr>
                <w:rFonts w:ascii="Times New Roman" w:hAnsi="Times New Roman" w:cs="Times New Roman"/>
                <w:iCs/>
                <w:sz w:val="24"/>
                <w:szCs w:val="24"/>
              </w:rPr>
              <w:t>)</w:t>
            </w:r>
            <w:r w:rsidR="003766FC">
              <w:rPr>
                <w:rFonts w:ascii="Times New Roman" w:hAnsi="Times New Roman" w:cs="Times New Roman"/>
                <w:iCs/>
                <w:sz w:val="24"/>
                <w:szCs w:val="24"/>
              </w:rPr>
              <w:t>.</w:t>
            </w:r>
          </w:p>
          <w:p w14:paraId="4051BDC7" w14:textId="77777777" w:rsidR="003C49AD" w:rsidRDefault="003C49AD" w:rsidP="003C49AD">
            <w:pPr>
              <w:spacing w:line="276" w:lineRule="auto"/>
              <w:jc w:val="both"/>
              <w:rPr>
                <w:rFonts w:ascii="Times New Roman" w:hAnsi="Times New Roman" w:cs="Times New Roman"/>
                <w:iCs/>
                <w:sz w:val="24"/>
                <w:szCs w:val="24"/>
              </w:rPr>
            </w:pPr>
          </w:p>
          <w:p w14:paraId="2751F671" w14:textId="034A415B" w:rsidR="003C49AD" w:rsidRPr="003C49AD" w:rsidRDefault="003C49AD" w:rsidP="003C49AD">
            <w:pPr>
              <w:spacing w:line="276" w:lineRule="auto"/>
              <w:jc w:val="both"/>
              <w:rPr>
                <w:rFonts w:ascii="Times New Roman" w:hAnsi="Times New Roman" w:cs="Times New Roman"/>
                <w:iCs/>
                <w:sz w:val="24"/>
                <w:szCs w:val="24"/>
              </w:rPr>
            </w:pPr>
            <w:r>
              <w:rPr>
                <w:rFonts w:ascii="Times New Roman" w:hAnsi="Times New Roman" w:cs="Times New Roman"/>
                <w:iCs/>
                <w:sz w:val="24"/>
                <w:szCs w:val="24"/>
              </w:rPr>
              <w:t xml:space="preserve">Person 1 first expressed a desire for the children to remain in her care, </w:t>
            </w:r>
            <w:r w:rsidR="00B06634">
              <w:rPr>
                <w:rFonts w:ascii="Times New Roman" w:hAnsi="Times New Roman" w:cs="Times New Roman"/>
                <w:iCs/>
                <w:sz w:val="24"/>
                <w:szCs w:val="24"/>
              </w:rPr>
              <w:t xml:space="preserve">however </w:t>
            </w:r>
            <w:r>
              <w:rPr>
                <w:rFonts w:ascii="Times New Roman" w:hAnsi="Times New Roman" w:cs="Times New Roman"/>
                <w:iCs/>
                <w:sz w:val="24"/>
                <w:szCs w:val="24"/>
              </w:rPr>
              <w:t xml:space="preserve">with reassurance, agreed to the children being accommodated temporarily for their safety. </w:t>
            </w:r>
            <w:r w:rsidR="002E7A6E" w:rsidRPr="0012697E">
              <w:rPr>
                <w:rFonts w:ascii="Times New Roman" w:hAnsi="Times New Roman" w:cs="Times New Roman"/>
                <w:iCs/>
                <w:sz w:val="24"/>
                <w:szCs w:val="24"/>
              </w:rPr>
              <w:t xml:space="preserve">Emotionally, </w:t>
            </w:r>
            <w:r w:rsidR="00DF0A32" w:rsidRPr="0012697E">
              <w:rPr>
                <w:rFonts w:ascii="Times New Roman" w:hAnsi="Times New Roman" w:cs="Times New Roman"/>
                <w:iCs/>
                <w:sz w:val="24"/>
                <w:szCs w:val="24"/>
              </w:rPr>
              <w:t xml:space="preserve">I felt reassured that considering s.76 accommodation was a necessary step to keep the children safe, in line with my statutory duty to prioritise </w:t>
            </w:r>
            <w:r w:rsidR="008667C7">
              <w:rPr>
                <w:rFonts w:ascii="Times New Roman" w:hAnsi="Times New Roman" w:cs="Times New Roman"/>
                <w:iCs/>
                <w:sz w:val="24"/>
                <w:szCs w:val="24"/>
              </w:rPr>
              <w:t xml:space="preserve">their </w:t>
            </w:r>
            <w:r w:rsidR="00DF0A32" w:rsidRPr="0012697E">
              <w:rPr>
                <w:rFonts w:ascii="Times New Roman" w:hAnsi="Times New Roman" w:cs="Times New Roman"/>
                <w:iCs/>
                <w:sz w:val="24"/>
                <w:szCs w:val="24"/>
              </w:rPr>
              <w:t>welfare under s.47 (SSWBA, 2014) and broader safeguarding principles. Yet</w:t>
            </w:r>
            <w:r>
              <w:rPr>
                <w:rFonts w:ascii="Times New Roman" w:hAnsi="Times New Roman" w:cs="Times New Roman"/>
                <w:iCs/>
                <w:sz w:val="24"/>
                <w:szCs w:val="24"/>
              </w:rPr>
              <w:t>,</w:t>
            </w:r>
            <w:r w:rsidR="00DF0A32" w:rsidRPr="0012697E">
              <w:rPr>
                <w:rFonts w:ascii="Times New Roman" w:hAnsi="Times New Roman" w:cs="Times New Roman"/>
                <w:iCs/>
                <w:sz w:val="24"/>
                <w:szCs w:val="24"/>
              </w:rPr>
              <w:t xml:space="preserve"> I felt sadness knowing that </w:t>
            </w:r>
            <w:r w:rsidR="009D5F21" w:rsidRPr="0012697E">
              <w:rPr>
                <w:rFonts w:ascii="Times New Roman" w:hAnsi="Times New Roman" w:cs="Times New Roman"/>
                <w:iCs/>
                <w:sz w:val="24"/>
                <w:szCs w:val="24"/>
              </w:rPr>
              <w:t>Person 1’s</w:t>
            </w:r>
            <w:r w:rsidR="00DF0A32" w:rsidRPr="0012697E">
              <w:rPr>
                <w:rFonts w:ascii="Times New Roman" w:hAnsi="Times New Roman" w:cs="Times New Roman"/>
                <w:iCs/>
                <w:sz w:val="24"/>
                <w:szCs w:val="24"/>
              </w:rPr>
              <w:t xml:space="preserve"> wishes could not be upheld</w:t>
            </w:r>
            <w:r>
              <w:rPr>
                <w:rFonts w:ascii="Times New Roman" w:hAnsi="Times New Roman" w:cs="Times New Roman"/>
                <w:iCs/>
                <w:sz w:val="24"/>
                <w:szCs w:val="24"/>
              </w:rPr>
              <w:t>,</w:t>
            </w:r>
            <w:r w:rsidRPr="003C49AD">
              <w:rPr>
                <w:rFonts w:ascii="Times New Roman" w:hAnsi="Times New Roman" w:cs="Times New Roman"/>
                <w:iCs/>
                <w:sz w:val="24"/>
                <w:szCs w:val="24"/>
              </w:rPr>
              <w:t xml:space="preserve"> despite her clear desire to care for her children at home.</w:t>
            </w:r>
            <w:r w:rsidR="00DF0A32" w:rsidRPr="0012697E">
              <w:rPr>
                <w:rFonts w:ascii="Times New Roman" w:hAnsi="Times New Roman" w:cs="Times New Roman"/>
                <w:iCs/>
                <w:sz w:val="24"/>
                <w:szCs w:val="24"/>
              </w:rPr>
              <w:t xml:space="preserve"> This tension was further complicated by </w:t>
            </w:r>
            <w:r w:rsidR="009D5F21" w:rsidRPr="0012697E">
              <w:rPr>
                <w:rFonts w:ascii="Times New Roman" w:hAnsi="Times New Roman" w:cs="Times New Roman"/>
                <w:iCs/>
                <w:sz w:val="24"/>
                <w:szCs w:val="24"/>
              </w:rPr>
              <w:t>Person 1’s</w:t>
            </w:r>
            <w:r w:rsidR="00DF0A32" w:rsidRPr="0012697E">
              <w:rPr>
                <w:rFonts w:ascii="Times New Roman" w:hAnsi="Times New Roman" w:cs="Times New Roman"/>
                <w:iCs/>
                <w:sz w:val="24"/>
                <w:szCs w:val="24"/>
              </w:rPr>
              <w:t xml:space="preserve"> right to respect for family life under Article 8 of the Human Rights Act 1998, which must be balanced carefully against the need to protect children from harm. </w:t>
            </w:r>
            <w:r w:rsidRPr="003C49AD">
              <w:rPr>
                <w:rFonts w:ascii="Times New Roman" w:hAnsi="Times New Roman" w:cs="Times New Roman"/>
                <w:iCs/>
                <w:sz w:val="24"/>
                <w:szCs w:val="24"/>
              </w:rPr>
              <w:t xml:space="preserve">Reflecting on this, I felt a deep tension between my role in safeguarding and the ethical obligation to uphold </w:t>
            </w:r>
            <w:r w:rsidR="00DA2A9A">
              <w:rPr>
                <w:rFonts w:ascii="Times New Roman" w:hAnsi="Times New Roman" w:cs="Times New Roman"/>
                <w:iCs/>
                <w:sz w:val="24"/>
                <w:szCs w:val="24"/>
              </w:rPr>
              <w:t xml:space="preserve">Person 1’s </w:t>
            </w:r>
            <w:r w:rsidRPr="003C49AD">
              <w:rPr>
                <w:rFonts w:ascii="Times New Roman" w:hAnsi="Times New Roman" w:cs="Times New Roman"/>
                <w:iCs/>
                <w:sz w:val="24"/>
                <w:szCs w:val="24"/>
              </w:rPr>
              <w:t>human rights.</w:t>
            </w:r>
          </w:p>
          <w:p w14:paraId="69C0376C" w14:textId="0E68229F" w:rsidR="003C49AD" w:rsidRDefault="003C49AD" w:rsidP="0012697E">
            <w:pPr>
              <w:spacing w:line="276" w:lineRule="auto"/>
              <w:jc w:val="both"/>
              <w:rPr>
                <w:rFonts w:ascii="Times New Roman" w:hAnsi="Times New Roman" w:cs="Times New Roman"/>
                <w:iCs/>
                <w:sz w:val="24"/>
                <w:szCs w:val="24"/>
              </w:rPr>
            </w:pPr>
          </w:p>
          <w:p w14:paraId="77B976E3" w14:textId="141229E9" w:rsidR="00B06634" w:rsidRDefault="003C49AD" w:rsidP="003C49AD">
            <w:pPr>
              <w:spacing w:line="276" w:lineRule="auto"/>
              <w:jc w:val="both"/>
              <w:rPr>
                <w:rFonts w:ascii="Times New Roman" w:hAnsi="Times New Roman" w:cs="Times New Roman"/>
                <w:iCs/>
                <w:sz w:val="24"/>
                <w:szCs w:val="24"/>
              </w:rPr>
            </w:pPr>
            <w:r w:rsidRPr="003C49AD">
              <w:rPr>
                <w:rFonts w:ascii="Times New Roman" w:hAnsi="Times New Roman" w:cs="Times New Roman"/>
                <w:iCs/>
                <w:sz w:val="24"/>
                <w:szCs w:val="24"/>
              </w:rPr>
              <w:t>This dilemma intensified when Child 1 expressed that he w</w:t>
            </w:r>
            <w:r w:rsidR="00B06634">
              <w:rPr>
                <w:rFonts w:ascii="Times New Roman" w:hAnsi="Times New Roman" w:cs="Times New Roman"/>
                <w:iCs/>
                <w:sz w:val="24"/>
                <w:szCs w:val="24"/>
              </w:rPr>
              <w:t>anted</w:t>
            </w:r>
            <w:r w:rsidRPr="003C49AD">
              <w:rPr>
                <w:rFonts w:ascii="Times New Roman" w:hAnsi="Times New Roman" w:cs="Times New Roman"/>
                <w:iCs/>
                <w:sz w:val="24"/>
                <w:szCs w:val="24"/>
              </w:rPr>
              <w:t xml:space="preserve"> to remain at home with his mother.</w:t>
            </w:r>
            <w:r w:rsidR="00B06634">
              <w:rPr>
                <w:rFonts w:ascii="Times New Roman" w:hAnsi="Times New Roman" w:cs="Times New Roman"/>
                <w:iCs/>
                <w:sz w:val="24"/>
                <w:szCs w:val="24"/>
              </w:rPr>
              <w:t xml:space="preserve"> </w:t>
            </w:r>
            <w:r w:rsidR="00B06634" w:rsidRPr="00B06634">
              <w:rPr>
                <w:rFonts w:ascii="Times New Roman" w:hAnsi="Times New Roman" w:cs="Times New Roman"/>
                <w:iCs/>
                <w:color w:val="000000" w:themeColor="text1"/>
                <w:sz w:val="24"/>
                <w:szCs w:val="24"/>
              </w:rPr>
              <w:t>Under both the Children Act 1989 and the SSWBA 2014</w:t>
            </w:r>
            <w:r w:rsidR="005A6A8F">
              <w:rPr>
                <w:rFonts w:ascii="Times New Roman" w:hAnsi="Times New Roman" w:cs="Times New Roman"/>
                <w:iCs/>
                <w:color w:val="000000" w:themeColor="text1"/>
                <w:sz w:val="24"/>
                <w:szCs w:val="24"/>
              </w:rPr>
              <w:t>,</w:t>
            </w:r>
            <w:r w:rsidR="00B06634" w:rsidRPr="00B06634">
              <w:rPr>
                <w:rFonts w:ascii="Times New Roman" w:hAnsi="Times New Roman" w:cs="Times New Roman"/>
                <w:iCs/>
                <w:color w:val="000000" w:themeColor="text1"/>
                <w:sz w:val="24"/>
                <w:szCs w:val="24"/>
              </w:rPr>
              <w:t xml:space="preserve"> </w:t>
            </w:r>
            <w:r w:rsidR="00B06634">
              <w:rPr>
                <w:rFonts w:ascii="Times New Roman" w:hAnsi="Times New Roman" w:cs="Times New Roman"/>
                <w:iCs/>
                <w:color w:val="000000" w:themeColor="text1"/>
                <w:sz w:val="24"/>
                <w:szCs w:val="24"/>
              </w:rPr>
              <w:t>a</w:t>
            </w:r>
            <w:r w:rsidR="00B06634" w:rsidRPr="00B06634">
              <w:rPr>
                <w:rFonts w:ascii="Times New Roman" w:hAnsi="Times New Roman" w:cs="Times New Roman"/>
                <w:iCs/>
                <w:color w:val="000000" w:themeColor="text1"/>
                <w:sz w:val="24"/>
                <w:szCs w:val="24"/>
              </w:rPr>
              <w:t xml:space="preserve"> child’s wishes and feelings must be sought and given due consideration, </w:t>
            </w:r>
            <w:proofErr w:type="gramStart"/>
            <w:r w:rsidR="00B06634" w:rsidRPr="00B06634">
              <w:rPr>
                <w:rFonts w:ascii="Times New Roman" w:hAnsi="Times New Roman" w:cs="Times New Roman"/>
                <w:iCs/>
                <w:color w:val="000000" w:themeColor="text1"/>
                <w:sz w:val="24"/>
                <w:szCs w:val="24"/>
              </w:rPr>
              <w:t>taking into account</w:t>
            </w:r>
            <w:proofErr w:type="gramEnd"/>
            <w:r w:rsidR="00B06634" w:rsidRPr="00B06634">
              <w:rPr>
                <w:rFonts w:ascii="Times New Roman" w:hAnsi="Times New Roman" w:cs="Times New Roman"/>
                <w:iCs/>
                <w:color w:val="000000" w:themeColor="text1"/>
                <w:sz w:val="24"/>
                <w:szCs w:val="24"/>
              </w:rPr>
              <w:t xml:space="preserve"> their age and understanding. This duty is reinforced by Article 12 of the </w:t>
            </w:r>
            <w:r w:rsidR="008D2A43">
              <w:rPr>
                <w:rFonts w:ascii="Times New Roman" w:hAnsi="Times New Roman" w:cs="Times New Roman"/>
                <w:iCs/>
                <w:color w:val="000000" w:themeColor="text1"/>
                <w:sz w:val="24"/>
                <w:szCs w:val="24"/>
              </w:rPr>
              <w:t>UNCRC</w:t>
            </w:r>
            <w:r w:rsidR="00B06634" w:rsidRPr="00B06634">
              <w:rPr>
                <w:rFonts w:ascii="Times New Roman" w:hAnsi="Times New Roman" w:cs="Times New Roman"/>
                <w:iCs/>
                <w:color w:val="000000" w:themeColor="text1"/>
                <w:sz w:val="24"/>
                <w:szCs w:val="24"/>
              </w:rPr>
              <w:t xml:space="preserve">, which requires children to be meaningfully involved in decisions that affect them (UNCRC, 1989), </w:t>
            </w:r>
            <w:r w:rsidR="00435E4D">
              <w:rPr>
                <w:rFonts w:ascii="Times New Roman" w:hAnsi="Times New Roman" w:cs="Times New Roman"/>
                <w:iCs/>
                <w:color w:val="000000" w:themeColor="text1"/>
                <w:sz w:val="24"/>
                <w:szCs w:val="24"/>
              </w:rPr>
              <w:t>and by Article 9, which states</w:t>
            </w:r>
            <w:r w:rsidRPr="003C49AD">
              <w:rPr>
                <w:rFonts w:ascii="Times New Roman" w:hAnsi="Times New Roman" w:cs="Times New Roman"/>
                <w:iCs/>
                <w:sz w:val="24"/>
                <w:szCs w:val="24"/>
              </w:rPr>
              <w:t xml:space="preserve"> that children should not be separated from their parents unless necessary for their best interests. </w:t>
            </w:r>
          </w:p>
          <w:p w14:paraId="6DA83F31" w14:textId="77777777" w:rsidR="00B06634" w:rsidRDefault="00B06634" w:rsidP="003C49AD">
            <w:pPr>
              <w:spacing w:line="276" w:lineRule="auto"/>
              <w:jc w:val="both"/>
              <w:rPr>
                <w:rFonts w:ascii="Times New Roman" w:hAnsi="Times New Roman" w:cs="Times New Roman"/>
                <w:iCs/>
                <w:sz w:val="24"/>
                <w:szCs w:val="24"/>
              </w:rPr>
            </w:pPr>
          </w:p>
          <w:p w14:paraId="7AF7A9FB" w14:textId="20309CF3" w:rsidR="003C49AD" w:rsidRPr="003C49AD" w:rsidRDefault="003C49AD" w:rsidP="003C49AD">
            <w:pPr>
              <w:spacing w:line="276" w:lineRule="auto"/>
              <w:jc w:val="both"/>
              <w:rPr>
                <w:rFonts w:ascii="Times New Roman" w:hAnsi="Times New Roman" w:cs="Times New Roman"/>
                <w:iCs/>
                <w:sz w:val="24"/>
                <w:szCs w:val="24"/>
              </w:rPr>
            </w:pPr>
            <w:r w:rsidRPr="003C49AD">
              <w:rPr>
                <w:rFonts w:ascii="Times New Roman" w:hAnsi="Times New Roman" w:cs="Times New Roman"/>
                <w:iCs/>
                <w:sz w:val="24"/>
                <w:szCs w:val="24"/>
              </w:rPr>
              <w:t xml:space="preserve">Respecting Child 1’s voice felt ethically important, </w:t>
            </w:r>
            <w:r w:rsidR="003625BD">
              <w:rPr>
                <w:rFonts w:ascii="Times New Roman" w:hAnsi="Times New Roman" w:cs="Times New Roman"/>
                <w:iCs/>
                <w:sz w:val="24"/>
                <w:szCs w:val="24"/>
              </w:rPr>
              <w:t xml:space="preserve">yet </w:t>
            </w:r>
            <w:r w:rsidRPr="003C49AD">
              <w:rPr>
                <w:rFonts w:ascii="Times New Roman" w:hAnsi="Times New Roman" w:cs="Times New Roman"/>
                <w:iCs/>
                <w:sz w:val="24"/>
                <w:szCs w:val="24"/>
              </w:rPr>
              <w:t xml:space="preserve">my assessment also had to consider </w:t>
            </w:r>
            <w:r w:rsidRPr="008D2A43">
              <w:rPr>
                <w:rFonts w:ascii="Times New Roman" w:hAnsi="Times New Roman" w:cs="Times New Roman"/>
                <w:sz w:val="24"/>
                <w:szCs w:val="24"/>
              </w:rPr>
              <w:t>Article 19</w:t>
            </w:r>
            <w:r w:rsidRPr="003C49AD">
              <w:rPr>
                <w:rFonts w:ascii="Times New Roman" w:hAnsi="Times New Roman" w:cs="Times New Roman"/>
                <w:iCs/>
                <w:sz w:val="24"/>
                <w:szCs w:val="24"/>
              </w:rPr>
              <w:t xml:space="preserve"> of the UNCRC, which </w:t>
            </w:r>
            <w:r w:rsidR="000D240B" w:rsidRPr="000D240B">
              <w:rPr>
                <w:rFonts w:ascii="Times New Roman" w:hAnsi="Times New Roman" w:cs="Times New Roman"/>
                <w:iCs/>
                <w:sz w:val="24"/>
                <w:szCs w:val="24"/>
              </w:rPr>
              <w:t>sets out a child’s right to be protected from all forms of harm.</w:t>
            </w:r>
            <w:r w:rsidR="000D240B">
              <w:rPr>
                <w:rFonts w:ascii="Times New Roman" w:hAnsi="Times New Roman" w:cs="Times New Roman"/>
                <w:iCs/>
                <w:sz w:val="24"/>
                <w:szCs w:val="24"/>
              </w:rPr>
              <w:t xml:space="preserve"> </w:t>
            </w:r>
            <w:r w:rsidR="003625BD" w:rsidRPr="003C49AD">
              <w:rPr>
                <w:rFonts w:ascii="Times New Roman" w:hAnsi="Times New Roman" w:cs="Times New Roman"/>
                <w:iCs/>
                <w:sz w:val="24"/>
                <w:szCs w:val="24"/>
              </w:rPr>
              <w:t xml:space="preserve">Balancing these rights created a profound internal conflict: I wanted to honour </w:t>
            </w:r>
            <w:r w:rsidR="007C0DD7">
              <w:rPr>
                <w:rFonts w:ascii="Times New Roman" w:hAnsi="Times New Roman" w:cs="Times New Roman"/>
                <w:iCs/>
                <w:sz w:val="24"/>
                <w:szCs w:val="24"/>
              </w:rPr>
              <w:t>C</w:t>
            </w:r>
            <w:r w:rsidR="00FC49B4">
              <w:rPr>
                <w:rFonts w:ascii="Times New Roman" w:hAnsi="Times New Roman" w:cs="Times New Roman"/>
                <w:iCs/>
                <w:sz w:val="24"/>
                <w:szCs w:val="24"/>
              </w:rPr>
              <w:t>hild 1’s</w:t>
            </w:r>
            <w:r w:rsidR="007C0DD7">
              <w:rPr>
                <w:rFonts w:ascii="Times New Roman" w:hAnsi="Times New Roman" w:cs="Times New Roman"/>
                <w:iCs/>
                <w:sz w:val="24"/>
                <w:szCs w:val="24"/>
              </w:rPr>
              <w:t xml:space="preserve"> wishes</w:t>
            </w:r>
            <w:r w:rsidR="003625BD" w:rsidRPr="003C49AD">
              <w:rPr>
                <w:rFonts w:ascii="Times New Roman" w:hAnsi="Times New Roman" w:cs="Times New Roman"/>
                <w:iCs/>
                <w:sz w:val="24"/>
                <w:szCs w:val="24"/>
              </w:rPr>
              <w:t xml:space="preserve"> and </w:t>
            </w:r>
            <w:r w:rsidR="00FC49B4">
              <w:rPr>
                <w:rFonts w:ascii="Times New Roman" w:hAnsi="Times New Roman" w:cs="Times New Roman"/>
                <w:iCs/>
                <w:sz w:val="24"/>
                <w:szCs w:val="24"/>
              </w:rPr>
              <w:t>Person 1</w:t>
            </w:r>
            <w:r w:rsidR="003625BD" w:rsidRPr="003C49AD">
              <w:rPr>
                <w:rFonts w:ascii="Times New Roman" w:hAnsi="Times New Roman" w:cs="Times New Roman"/>
                <w:iCs/>
                <w:sz w:val="24"/>
                <w:szCs w:val="24"/>
              </w:rPr>
              <w:t>’s right to family life, but the escalating safeguarding concerns meant that neither child’s expressed wishes nor the mother’s parental wishes could be safely upheld.</w:t>
            </w:r>
            <w:r w:rsidR="003625BD">
              <w:rPr>
                <w:rFonts w:ascii="Times New Roman" w:hAnsi="Times New Roman" w:cs="Times New Roman"/>
                <w:iCs/>
                <w:sz w:val="24"/>
                <w:szCs w:val="24"/>
              </w:rPr>
              <w:t xml:space="preserve"> </w:t>
            </w:r>
            <w:r w:rsidR="002E7A6E" w:rsidRPr="0012697E">
              <w:rPr>
                <w:rFonts w:ascii="Times New Roman" w:hAnsi="Times New Roman" w:cs="Times New Roman"/>
                <w:iCs/>
                <w:sz w:val="24"/>
                <w:szCs w:val="24"/>
              </w:rPr>
              <w:t xml:space="preserve">The experience </w:t>
            </w:r>
            <w:r w:rsidR="003625BD">
              <w:rPr>
                <w:rFonts w:ascii="Times New Roman" w:hAnsi="Times New Roman" w:cs="Times New Roman"/>
                <w:iCs/>
                <w:sz w:val="24"/>
                <w:szCs w:val="24"/>
              </w:rPr>
              <w:t xml:space="preserve">also </w:t>
            </w:r>
            <w:r w:rsidR="002E7A6E" w:rsidRPr="0012697E">
              <w:rPr>
                <w:rFonts w:ascii="Times New Roman" w:hAnsi="Times New Roman" w:cs="Times New Roman"/>
                <w:iCs/>
                <w:sz w:val="24"/>
                <w:szCs w:val="24"/>
              </w:rPr>
              <w:t>highlighted the complexities of practice in rural Wales, where multi</w:t>
            </w:r>
            <w:r w:rsidR="002E7A6E" w:rsidRPr="0012697E">
              <w:rPr>
                <w:rFonts w:ascii="Times New Roman" w:hAnsi="Times New Roman" w:cs="Times New Roman"/>
                <w:iCs/>
                <w:sz w:val="24"/>
                <w:szCs w:val="24"/>
              </w:rPr>
              <w:noBreakHyphen/>
              <w:t xml:space="preserve">agency limitations and structural barriers can </w:t>
            </w:r>
            <w:r w:rsidR="003625BD" w:rsidRPr="0012697E">
              <w:rPr>
                <w:rFonts w:ascii="Times New Roman" w:hAnsi="Times New Roman" w:cs="Times New Roman"/>
                <w:iCs/>
                <w:sz w:val="24"/>
                <w:szCs w:val="24"/>
              </w:rPr>
              <w:t>deepen</w:t>
            </w:r>
            <w:r w:rsidR="002E7A6E" w:rsidRPr="0012697E">
              <w:rPr>
                <w:rFonts w:ascii="Times New Roman" w:hAnsi="Times New Roman" w:cs="Times New Roman"/>
                <w:iCs/>
                <w:sz w:val="24"/>
                <w:szCs w:val="24"/>
              </w:rPr>
              <w:t xml:space="preserve"> safeguarding concerns and restrict the support available to families who wish to care for their children</w:t>
            </w:r>
            <w:r w:rsidR="009D5F21" w:rsidRPr="0012697E">
              <w:rPr>
                <w:rFonts w:ascii="Times New Roman" w:hAnsi="Times New Roman" w:cs="Times New Roman"/>
                <w:iCs/>
                <w:sz w:val="24"/>
                <w:szCs w:val="24"/>
              </w:rPr>
              <w:t xml:space="preserve"> (McElwee, McManus </w:t>
            </w:r>
            <w:r w:rsidR="00486EDE">
              <w:rPr>
                <w:rFonts w:ascii="Times New Roman" w:hAnsi="Times New Roman" w:cs="Times New Roman"/>
                <w:iCs/>
                <w:sz w:val="24"/>
                <w:szCs w:val="24"/>
              </w:rPr>
              <w:t>and</w:t>
            </w:r>
            <w:r w:rsidR="009D5F21" w:rsidRPr="0012697E">
              <w:rPr>
                <w:rFonts w:ascii="Times New Roman" w:hAnsi="Times New Roman" w:cs="Times New Roman"/>
                <w:iCs/>
                <w:sz w:val="24"/>
                <w:szCs w:val="24"/>
              </w:rPr>
              <w:t xml:space="preserve"> Ball, 2022).</w:t>
            </w:r>
            <w:r w:rsidR="003625BD">
              <w:rPr>
                <w:rFonts w:ascii="Times New Roman" w:hAnsi="Times New Roman" w:cs="Times New Roman"/>
                <w:iCs/>
                <w:sz w:val="24"/>
                <w:szCs w:val="24"/>
              </w:rPr>
              <w:t xml:space="preserve"> </w:t>
            </w:r>
            <w:r w:rsidR="000D240B" w:rsidRPr="000D240B">
              <w:rPr>
                <w:rFonts w:ascii="Times New Roman" w:hAnsi="Times New Roman" w:cs="Times New Roman"/>
                <w:iCs/>
                <w:sz w:val="24"/>
                <w:szCs w:val="24"/>
              </w:rPr>
              <w:t xml:space="preserve">Ultimately, this experience prompted me to reflect critically on </w:t>
            </w:r>
            <w:r w:rsidR="000D240B" w:rsidRPr="000D240B">
              <w:rPr>
                <w:rFonts w:ascii="Times New Roman" w:hAnsi="Times New Roman" w:cs="Times New Roman"/>
                <w:iCs/>
                <w:sz w:val="24"/>
                <w:szCs w:val="24"/>
              </w:rPr>
              <w:lastRenderedPageBreak/>
              <w:t>the conflicts that can arise between upholding human rights principles,</w:t>
            </w:r>
            <w:r w:rsidR="000D240B">
              <w:rPr>
                <w:rFonts w:ascii="Times New Roman" w:hAnsi="Times New Roman" w:cs="Times New Roman"/>
                <w:iCs/>
                <w:sz w:val="24"/>
                <w:szCs w:val="24"/>
              </w:rPr>
              <w:t xml:space="preserve"> </w:t>
            </w:r>
            <w:r w:rsidRPr="003C49AD">
              <w:rPr>
                <w:rFonts w:ascii="Times New Roman" w:hAnsi="Times New Roman" w:cs="Times New Roman"/>
                <w:iCs/>
                <w:sz w:val="24"/>
                <w:szCs w:val="24"/>
              </w:rPr>
              <w:t xml:space="preserve">children’s rights under the UNCRC, and statutory child protection duties. </w:t>
            </w:r>
          </w:p>
          <w:p w14:paraId="452AEF95" w14:textId="77777777" w:rsidR="003C49AD" w:rsidRPr="0012697E" w:rsidRDefault="003C49AD" w:rsidP="0012697E">
            <w:pPr>
              <w:spacing w:line="276" w:lineRule="auto"/>
              <w:jc w:val="both"/>
              <w:rPr>
                <w:rFonts w:ascii="Times New Roman" w:hAnsi="Times New Roman" w:cs="Times New Roman"/>
                <w:iCs/>
                <w:sz w:val="24"/>
                <w:szCs w:val="24"/>
              </w:rPr>
            </w:pPr>
          </w:p>
          <w:p w14:paraId="4153AB75" w14:textId="1ADE1364" w:rsidR="006A4D72" w:rsidRPr="0012697E" w:rsidRDefault="006A4D72" w:rsidP="0012697E">
            <w:pPr>
              <w:spacing w:line="276" w:lineRule="auto"/>
              <w:jc w:val="both"/>
              <w:rPr>
                <w:rFonts w:ascii="Times New Roman" w:hAnsi="Times New Roman" w:cs="Times New Roman"/>
                <w:iCs/>
                <w:sz w:val="24"/>
                <w:szCs w:val="24"/>
              </w:rPr>
            </w:pPr>
            <w:r w:rsidRPr="0012697E">
              <w:rPr>
                <w:rFonts w:ascii="Times New Roman" w:hAnsi="Times New Roman" w:cs="Times New Roman"/>
                <w:iCs/>
                <w:sz w:val="24"/>
                <w:szCs w:val="24"/>
              </w:rPr>
              <w:t xml:space="preserve">As the case progressed, it moved into the Public Law Outline (PLO) due to Person 1 repeatedly cancelling family time sessions and demonstrating limited engagement with the support offered. Alongside this, Person 1’s friend raised concerns about her alcohol use, suggesting that her increased seizures might be linked to alcohol or substance misuse rather than solely to past trauma. As a social worker, it was essential that I approached these concerns objectively and based my practice on evidence rather than assumption or judgement. I discussed the issues during supervision and was tasked with researching the relationship between alcohol misuse and seizure activity. </w:t>
            </w:r>
            <w:r w:rsidRPr="00DE43B3">
              <w:rPr>
                <w:rFonts w:ascii="Times New Roman" w:hAnsi="Times New Roman" w:cs="Times New Roman"/>
                <w:iCs/>
                <w:sz w:val="24"/>
                <w:szCs w:val="24"/>
              </w:rPr>
              <w:t xml:space="preserve">Through this research, I identified that “chronic alcohol misuse can increase seizure risk </w:t>
            </w:r>
            <w:r w:rsidR="001A2CB5">
              <w:rPr>
                <w:rFonts w:ascii="Times New Roman" w:hAnsi="Times New Roman" w:cs="Times New Roman"/>
                <w:iCs/>
                <w:sz w:val="24"/>
                <w:szCs w:val="24"/>
              </w:rPr>
              <w:t>significantly</w:t>
            </w:r>
            <w:r w:rsidRPr="00DE43B3">
              <w:rPr>
                <w:rFonts w:ascii="Times New Roman" w:hAnsi="Times New Roman" w:cs="Times New Roman"/>
                <w:iCs/>
                <w:sz w:val="24"/>
                <w:szCs w:val="24"/>
              </w:rPr>
              <w:t>, particularly where blood sugar levels drop sharply following drinking” (Medical News Today, 2024).</w:t>
            </w:r>
          </w:p>
          <w:p w14:paraId="3227F397" w14:textId="77777777" w:rsidR="006A4D72" w:rsidRPr="0012697E" w:rsidRDefault="006A4D72" w:rsidP="0012697E">
            <w:pPr>
              <w:spacing w:line="276" w:lineRule="auto"/>
              <w:jc w:val="both"/>
              <w:rPr>
                <w:rFonts w:ascii="Times New Roman" w:hAnsi="Times New Roman" w:cs="Times New Roman"/>
                <w:iCs/>
                <w:sz w:val="24"/>
                <w:szCs w:val="24"/>
              </w:rPr>
            </w:pPr>
          </w:p>
          <w:p w14:paraId="7678DDC2" w14:textId="7590CF79" w:rsidR="006A4D72" w:rsidRPr="0012697E" w:rsidRDefault="006A4D72" w:rsidP="0012697E">
            <w:pPr>
              <w:spacing w:line="276" w:lineRule="auto"/>
              <w:jc w:val="both"/>
              <w:rPr>
                <w:rFonts w:ascii="Times New Roman" w:hAnsi="Times New Roman" w:cs="Times New Roman"/>
                <w:iCs/>
                <w:sz w:val="24"/>
                <w:szCs w:val="24"/>
              </w:rPr>
            </w:pPr>
            <w:r w:rsidRPr="0012697E">
              <w:rPr>
                <w:rFonts w:ascii="Times New Roman" w:hAnsi="Times New Roman" w:cs="Times New Roman"/>
                <w:iCs/>
                <w:sz w:val="24"/>
                <w:szCs w:val="24"/>
              </w:rPr>
              <w:t xml:space="preserve">I subsequently visited Person 1 to explore these concerns sensitively and transparently. Although Person 1 denied drinking excessively, I had observed a gradual decline in her overall presentation over recent months. She had also become increasingly disengaged from support services and often failed to attend therapy sessions, frequently reporting that she had experienced a seizure. During the PLO process, Person 1 also underwent drug and alcohol testing, which later confirmed chronic alcohol use, reinforcing the importance of grounding my assessment and intervention planning in robust, </w:t>
            </w:r>
            <w:r w:rsidR="000C47D4">
              <w:rPr>
                <w:rFonts w:ascii="Times New Roman" w:hAnsi="Times New Roman" w:cs="Times New Roman"/>
                <w:iCs/>
                <w:sz w:val="24"/>
                <w:szCs w:val="24"/>
              </w:rPr>
              <w:t>evidence-based</w:t>
            </w:r>
            <w:r w:rsidRPr="0012697E">
              <w:rPr>
                <w:rFonts w:ascii="Times New Roman" w:hAnsi="Times New Roman" w:cs="Times New Roman"/>
                <w:iCs/>
                <w:sz w:val="24"/>
                <w:szCs w:val="24"/>
              </w:rPr>
              <w:t xml:space="preserve"> practice (Samokhvalov, Araki </w:t>
            </w:r>
            <w:r w:rsidR="004821E3">
              <w:rPr>
                <w:rFonts w:ascii="Times New Roman" w:hAnsi="Times New Roman" w:cs="Times New Roman"/>
                <w:iCs/>
                <w:sz w:val="24"/>
                <w:szCs w:val="24"/>
              </w:rPr>
              <w:t>and</w:t>
            </w:r>
            <w:r w:rsidRPr="0012697E">
              <w:rPr>
                <w:rFonts w:ascii="Times New Roman" w:hAnsi="Times New Roman" w:cs="Times New Roman"/>
                <w:iCs/>
                <w:sz w:val="24"/>
                <w:szCs w:val="24"/>
              </w:rPr>
              <w:t xml:space="preserve"> Rehm, 2012)</w:t>
            </w:r>
          </w:p>
          <w:p w14:paraId="0E083BB2" w14:textId="77777777" w:rsidR="00D6344C" w:rsidRPr="0012697E" w:rsidRDefault="00D6344C" w:rsidP="0012697E">
            <w:pPr>
              <w:spacing w:line="276" w:lineRule="auto"/>
              <w:jc w:val="both"/>
              <w:rPr>
                <w:rFonts w:ascii="Times New Roman" w:hAnsi="Times New Roman" w:cs="Times New Roman"/>
                <w:iCs/>
                <w:sz w:val="24"/>
                <w:szCs w:val="24"/>
              </w:rPr>
            </w:pPr>
          </w:p>
          <w:p w14:paraId="3302032F" w14:textId="7C7BA783" w:rsidR="00CF379A" w:rsidRPr="0012697E" w:rsidRDefault="00CF379A" w:rsidP="0012697E">
            <w:pPr>
              <w:spacing w:line="276" w:lineRule="auto"/>
              <w:jc w:val="both"/>
              <w:rPr>
                <w:rFonts w:ascii="Times New Roman" w:hAnsi="Times New Roman" w:cs="Times New Roman"/>
                <w:iCs/>
                <w:sz w:val="24"/>
                <w:szCs w:val="24"/>
              </w:rPr>
            </w:pPr>
            <w:r w:rsidRPr="0012697E">
              <w:rPr>
                <w:rFonts w:ascii="Times New Roman" w:hAnsi="Times New Roman" w:cs="Times New Roman"/>
                <w:iCs/>
                <w:sz w:val="24"/>
                <w:szCs w:val="24"/>
              </w:rPr>
              <w:t>Initially, I felt disappointed that Person 1 had concealed her alcohol use, as this limited my ability to fully assess the risks and support her effectively. However, with reflection, I recognised that her past experiences, particularly the removal of her older children, have likely created deep-rooted fear and anxiety around professional involvement.</w:t>
            </w:r>
            <w:r w:rsidR="006A4D72" w:rsidRPr="0012697E">
              <w:rPr>
                <w:rFonts w:ascii="Times New Roman" w:hAnsi="Times New Roman" w:cs="Times New Roman"/>
                <w:iCs/>
                <w:sz w:val="24"/>
                <w:szCs w:val="24"/>
              </w:rPr>
              <w:t xml:space="preserve"> I acknowledged</w:t>
            </w:r>
            <w:r w:rsidRPr="0012697E">
              <w:rPr>
                <w:rFonts w:ascii="Times New Roman" w:hAnsi="Times New Roman" w:cs="Times New Roman"/>
                <w:iCs/>
                <w:sz w:val="24"/>
                <w:szCs w:val="24"/>
              </w:rPr>
              <w:t xml:space="preserve"> </w:t>
            </w:r>
            <w:r w:rsidR="006A4D72" w:rsidRPr="0012697E">
              <w:rPr>
                <w:rFonts w:ascii="Times New Roman" w:hAnsi="Times New Roman" w:cs="Times New Roman"/>
                <w:iCs/>
                <w:sz w:val="24"/>
                <w:szCs w:val="24"/>
              </w:rPr>
              <w:t>t</w:t>
            </w:r>
            <w:r w:rsidRPr="0012697E">
              <w:rPr>
                <w:rFonts w:ascii="Times New Roman" w:hAnsi="Times New Roman" w:cs="Times New Roman"/>
                <w:iCs/>
                <w:sz w:val="24"/>
                <w:szCs w:val="24"/>
              </w:rPr>
              <w:t>his history may influence how she shares information,</w:t>
            </w:r>
            <w:r w:rsidR="006A4D72" w:rsidRPr="0012697E">
              <w:rPr>
                <w:rFonts w:ascii="Times New Roman" w:hAnsi="Times New Roman" w:cs="Times New Roman"/>
                <w:iCs/>
                <w:sz w:val="24"/>
                <w:szCs w:val="24"/>
              </w:rPr>
              <w:t xml:space="preserve"> by</w:t>
            </w:r>
            <w:r w:rsidRPr="0012697E">
              <w:rPr>
                <w:rFonts w:ascii="Times New Roman" w:hAnsi="Times New Roman" w:cs="Times New Roman"/>
                <w:iCs/>
                <w:sz w:val="24"/>
                <w:szCs w:val="24"/>
              </w:rPr>
              <w:t xml:space="preserve"> minimis</w:t>
            </w:r>
            <w:r w:rsidR="006A4D72" w:rsidRPr="0012697E">
              <w:rPr>
                <w:rFonts w:ascii="Times New Roman" w:hAnsi="Times New Roman" w:cs="Times New Roman"/>
                <w:iCs/>
                <w:sz w:val="24"/>
                <w:szCs w:val="24"/>
              </w:rPr>
              <w:t>ing</w:t>
            </w:r>
            <w:r w:rsidRPr="0012697E">
              <w:rPr>
                <w:rFonts w:ascii="Times New Roman" w:hAnsi="Times New Roman" w:cs="Times New Roman"/>
                <w:iCs/>
                <w:sz w:val="24"/>
                <w:szCs w:val="24"/>
              </w:rPr>
              <w:t xml:space="preserve"> or hid</w:t>
            </w:r>
            <w:r w:rsidR="006A4D72" w:rsidRPr="0012697E">
              <w:rPr>
                <w:rFonts w:ascii="Times New Roman" w:hAnsi="Times New Roman" w:cs="Times New Roman"/>
                <w:iCs/>
                <w:sz w:val="24"/>
                <w:szCs w:val="24"/>
              </w:rPr>
              <w:t>ing</w:t>
            </w:r>
            <w:r w:rsidRPr="0012697E">
              <w:rPr>
                <w:rFonts w:ascii="Times New Roman" w:hAnsi="Times New Roman" w:cs="Times New Roman"/>
                <w:iCs/>
                <w:sz w:val="24"/>
                <w:szCs w:val="24"/>
              </w:rPr>
              <w:t xml:space="preserve"> her current alcohol or substance use to protect herself from the perceived </w:t>
            </w:r>
            <w:r w:rsidR="006A4D72" w:rsidRPr="0012697E">
              <w:rPr>
                <w:rFonts w:ascii="Times New Roman" w:hAnsi="Times New Roman" w:cs="Times New Roman"/>
                <w:iCs/>
                <w:sz w:val="24"/>
                <w:szCs w:val="24"/>
              </w:rPr>
              <w:t>possibility</w:t>
            </w:r>
            <w:r w:rsidRPr="0012697E">
              <w:rPr>
                <w:rFonts w:ascii="Times New Roman" w:hAnsi="Times New Roman" w:cs="Times New Roman"/>
                <w:iCs/>
                <w:sz w:val="24"/>
                <w:szCs w:val="24"/>
              </w:rPr>
              <w:t xml:space="preserve"> of losing her two younger children</w:t>
            </w:r>
            <w:r w:rsidR="006A4D72" w:rsidRPr="0012697E">
              <w:rPr>
                <w:rFonts w:ascii="Times New Roman" w:hAnsi="Times New Roman" w:cs="Times New Roman"/>
                <w:iCs/>
                <w:sz w:val="24"/>
                <w:szCs w:val="24"/>
              </w:rPr>
              <w:t xml:space="preserve"> </w:t>
            </w:r>
            <w:r w:rsidR="00FD604F" w:rsidRPr="0012697E">
              <w:rPr>
                <w:rFonts w:ascii="Times New Roman" w:hAnsi="Times New Roman" w:cs="Times New Roman"/>
                <w:iCs/>
                <w:sz w:val="24"/>
                <w:szCs w:val="24"/>
              </w:rPr>
              <w:t xml:space="preserve">(Tufford </w:t>
            </w:r>
            <w:r w:rsidR="000C47D4">
              <w:rPr>
                <w:rFonts w:ascii="Times New Roman" w:hAnsi="Times New Roman" w:cs="Times New Roman"/>
                <w:iCs/>
                <w:sz w:val="24"/>
                <w:szCs w:val="24"/>
              </w:rPr>
              <w:t>and</w:t>
            </w:r>
            <w:r w:rsidR="00FD604F" w:rsidRPr="0012697E">
              <w:rPr>
                <w:rFonts w:ascii="Times New Roman" w:hAnsi="Times New Roman" w:cs="Times New Roman"/>
                <w:iCs/>
                <w:sz w:val="24"/>
                <w:szCs w:val="24"/>
              </w:rPr>
              <w:t xml:space="preserve"> Dylan, 2025)</w:t>
            </w:r>
            <w:r w:rsidR="006A4D72" w:rsidRPr="0012697E">
              <w:rPr>
                <w:rFonts w:ascii="Times New Roman" w:hAnsi="Times New Roman" w:cs="Times New Roman"/>
                <w:iCs/>
                <w:sz w:val="24"/>
                <w:szCs w:val="24"/>
              </w:rPr>
              <w:t xml:space="preserve">. </w:t>
            </w:r>
            <w:r w:rsidRPr="0012697E">
              <w:rPr>
                <w:rFonts w:ascii="Times New Roman" w:hAnsi="Times New Roman" w:cs="Times New Roman"/>
                <w:iCs/>
                <w:sz w:val="24"/>
                <w:szCs w:val="24"/>
              </w:rPr>
              <w:t xml:space="preserve">Understanding this, I shifted </w:t>
            </w:r>
            <w:r w:rsidR="000C47D4">
              <w:rPr>
                <w:rFonts w:ascii="Times New Roman" w:hAnsi="Times New Roman" w:cs="Times New Roman"/>
                <w:iCs/>
                <w:sz w:val="24"/>
                <w:szCs w:val="24"/>
              </w:rPr>
              <w:t xml:space="preserve">from seeing her actions as dishonest </w:t>
            </w:r>
            <w:r w:rsidR="00121E0E">
              <w:rPr>
                <w:rFonts w:ascii="Times New Roman" w:hAnsi="Times New Roman" w:cs="Times New Roman"/>
                <w:iCs/>
                <w:sz w:val="24"/>
                <w:szCs w:val="24"/>
              </w:rPr>
              <w:t>and</w:t>
            </w:r>
            <w:r w:rsidR="000C47D4">
              <w:rPr>
                <w:rFonts w:ascii="Times New Roman" w:hAnsi="Times New Roman" w:cs="Times New Roman"/>
                <w:iCs/>
                <w:sz w:val="24"/>
                <w:szCs w:val="24"/>
              </w:rPr>
              <w:t xml:space="preserve"> consider</w:t>
            </w:r>
            <w:r w:rsidR="00121E0E">
              <w:rPr>
                <w:rFonts w:ascii="Times New Roman" w:hAnsi="Times New Roman" w:cs="Times New Roman"/>
                <w:iCs/>
                <w:sz w:val="24"/>
                <w:szCs w:val="24"/>
              </w:rPr>
              <w:t>ed</w:t>
            </w:r>
            <w:r w:rsidRPr="0012697E">
              <w:rPr>
                <w:rFonts w:ascii="Times New Roman" w:hAnsi="Times New Roman" w:cs="Times New Roman"/>
                <w:iCs/>
                <w:sz w:val="24"/>
                <w:szCs w:val="24"/>
              </w:rPr>
              <w:t xml:space="preserve"> the emotional context behind them. </w:t>
            </w:r>
            <w:r w:rsidR="00121E0E">
              <w:rPr>
                <w:rFonts w:ascii="Times New Roman" w:hAnsi="Times New Roman" w:cs="Times New Roman"/>
                <w:iCs/>
                <w:sz w:val="24"/>
                <w:szCs w:val="24"/>
              </w:rPr>
              <w:t>According to Navalta (2022) m</w:t>
            </w:r>
            <w:r w:rsidRPr="0012697E">
              <w:rPr>
                <w:rFonts w:ascii="Times New Roman" w:hAnsi="Times New Roman" w:cs="Times New Roman"/>
                <w:iCs/>
                <w:sz w:val="24"/>
                <w:szCs w:val="24"/>
              </w:rPr>
              <w:t>any parents with traumatic histories or previous safeguarding involvement struggle with trust, and fear of further loss can significantly impact their openness with professional</w:t>
            </w:r>
            <w:r w:rsidR="00121E0E">
              <w:rPr>
                <w:rFonts w:ascii="Times New Roman" w:hAnsi="Times New Roman" w:cs="Times New Roman"/>
                <w:iCs/>
                <w:sz w:val="24"/>
                <w:szCs w:val="24"/>
              </w:rPr>
              <w:t>s</w:t>
            </w:r>
            <w:r w:rsidRPr="0012697E">
              <w:rPr>
                <w:rFonts w:ascii="Times New Roman" w:hAnsi="Times New Roman" w:cs="Times New Roman"/>
                <w:iCs/>
                <w:sz w:val="24"/>
                <w:szCs w:val="24"/>
              </w:rPr>
              <w:t xml:space="preserve">. In my work with her, I focused on building a </w:t>
            </w:r>
            <w:r w:rsidR="00655016">
              <w:rPr>
                <w:rFonts w:ascii="Times New Roman" w:hAnsi="Times New Roman" w:cs="Times New Roman"/>
                <w:iCs/>
                <w:sz w:val="24"/>
                <w:szCs w:val="24"/>
              </w:rPr>
              <w:t>nonjudgmental, empathetic relationship, acknowledging her fears while consistently reinforcing the importance of transparency to ensure</w:t>
            </w:r>
            <w:r w:rsidRPr="0012697E">
              <w:rPr>
                <w:rFonts w:ascii="Times New Roman" w:hAnsi="Times New Roman" w:cs="Times New Roman"/>
                <w:iCs/>
                <w:sz w:val="24"/>
                <w:szCs w:val="24"/>
              </w:rPr>
              <w:t xml:space="preserve"> her children’s safety. This reflective process helped me move from frustration to a more compassionate and </w:t>
            </w:r>
            <w:r w:rsidR="00D01C2C">
              <w:rPr>
                <w:rFonts w:ascii="Times New Roman" w:hAnsi="Times New Roman" w:cs="Times New Roman"/>
                <w:iCs/>
                <w:sz w:val="24"/>
                <w:szCs w:val="24"/>
              </w:rPr>
              <w:t>trauma-informed</w:t>
            </w:r>
            <w:r w:rsidRPr="0012697E">
              <w:rPr>
                <w:rFonts w:ascii="Times New Roman" w:hAnsi="Times New Roman" w:cs="Times New Roman"/>
                <w:iCs/>
                <w:sz w:val="24"/>
                <w:szCs w:val="24"/>
              </w:rPr>
              <w:t xml:space="preserve"> understanding of her behaviour, while still maintaining clear safeguarding boundaries.</w:t>
            </w:r>
          </w:p>
          <w:p w14:paraId="6C85FEDB" w14:textId="77777777" w:rsidR="00CC0E8F" w:rsidRPr="0012697E" w:rsidRDefault="00CC0E8F" w:rsidP="0012697E">
            <w:pPr>
              <w:spacing w:line="276" w:lineRule="auto"/>
              <w:jc w:val="both"/>
              <w:rPr>
                <w:rFonts w:ascii="Times New Roman" w:hAnsi="Times New Roman" w:cs="Times New Roman"/>
                <w:iCs/>
                <w:sz w:val="24"/>
                <w:szCs w:val="24"/>
              </w:rPr>
            </w:pPr>
          </w:p>
          <w:p w14:paraId="2B5C1D6D" w14:textId="02ED9576" w:rsidR="00CF379A" w:rsidRPr="0012697E" w:rsidRDefault="003765C4" w:rsidP="0012697E">
            <w:pPr>
              <w:spacing w:line="276" w:lineRule="auto"/>
              <w:jc w:val="both"/>
              <w:rPr>
                <w:rFonts w:ascii="Times New Roman" w:hAnsi="Times New Roman" w:cs="Times New Roman"/>
                <w:iCs/>
                <w:sz w:val="24"/>
                <w:szCs w:val="24"/>
              </w:rPr>
            </w:pPr>
            <w:r w:rsidRPr="0012697E">
              <w:rPr>
                <w:rFonts w:ascii="Times New Roman" w:hAnsi="Times New Roman" w:cs="Times New Roman"/>
                <w:iCs/>
                <w:sz w:val="24"/>
                <w:szCs w:val="24"/>
              </w:rPr>
              <w:t>With</w:t>
            </w:r>
            <w:r w:rsidR="00CF379A" w:rsidRPr="0012697E">
              <w:rPr>
                <w:rFonts w:ascii="Times New Roman" w:hAnsi="Times New Roman" w:cs="Times New Roman"/>
                <w:iCs/>
                <w:sz w:val="24"/>
                <w:szCs w:val="24"/>
              </w:rPr>
              <w:t xml:space="preserve"> this approach, I found Person 1 began to be more open and began sharing her adverse childhood experiences </w:t>
            </w:r>
            <w:r w:rsidRPr="0012697E">
              <w:rPr>
                <w:rFonts w:ascii="Times New Roman" w:hAnsi="Times New Roman" w:cs="Times New Roman"/>
                <w:iCs/>
                <w:sz w:val="24"/>
                <w:szCs w:val="24"/>
              </w:rPr>
              <w:t xml:space="preserve">(ACEs) </w:t>
            </w:r>
            <w:r w:rsidR="00CF379A" w:rsidRPr="0012697E">
              <w:rPr>
                <w:rFonts w:ascii="Times New Roman" w:hAnsi="Times New Roman" w:cs="Times New Roman"/>
                <w:iCs/>
                <w:sz w:val="24"/>
                <w:szCs w:val="24"/>
              </w:rPr>
              <w:t xml:space="preserve">with me, </w:t>
            </w:r>
            <w:r w:rsidR="00AB6364">
              <w:rPr>
                <w:rFonts w:ascii="Times New Roman" w:hAnsi="Times New Roman" w:cs="Times New Roman"/>
                <w:iCs/>
                <w:sz w:val="24"/>
                <w:szCs w:val="24"/>
              </w:rPr>
              <w:t>which</w:t>
            </w:r>
            <w:r w:rsidR="00CF379A" w:rsidRPr="0012697E">
              <w:rPr>
                <w:rFonts w:ascii="Times New Roman" w:hAnsi="Times New Roman" w:cs="Times New Roman"/>
                <w:iCs/>
                <w:sz w:val="24"/>
                <w:szCs w:val="24"/>
              </w:rPr>
              <w:t xml:space="preserve"> provided me with more insight into her parenting styles. For example, </w:t>
            </w:r>
            <w:r w:rsidR="000C47D4">
              <w:rPr>
                <w:rFonts w:ascii="Times New Roman" w:hAnsi="Times New Roman" w:cs="Times New Roman"/>
                <w:iCs/>
                <w:sz w:val="24"/>
                <w:szCs w:val="24"/>
              </w:rPr>
              <w:t>during family time sessions, it was widely noted that Person 1 was noticeably harsh toward Child 1, speaking unkindly, shouting over minor</w:t>
            </w:r>
            <w:r w:rsidR="00CF379A" w:rsidRPr="0012697E">
              <w:rPr>
                <w:rFonts w:ascii="Times New Roman" w:hAnsi="Times New Roman" w:cs="Times New Roman"/>
                <w:iCs/>
                <w:sz w:val="24"/>
                <w:szCs w:val="24"/>
              </w:rPr>
              <w:t xml:space="preserve"> issues, and sometimes swearing. Research suggests </w:t>
            </w:r>
            <w:r w:rsidR="00CF379A" w:rsidRPr="0012697E">
              <w:rPr>
                <w:rFonts w:ascii="Times New Roman" w:hAnsi="Times New Roman" w:cs="Times New Roman"/>
                <w:iCs/>
                <w:sz w:val="24"/>
                <w:szCs w:val="24"/>
              </w:rPr>
              <w:lastRenderedPageBreak/>
              <w:t>that parents who have experienced ACE</w:t>
            </w:r>
            <w:r w:rsidRPr="0012697E">
              <w:rPr>
                <w:rFonts w:ascii="Times New Roman" w:hAnsi="Times New Roman" w:cs="Times New Roman"/>
                <w:iCs/>
                <w:sz w:val="24"/>
                <w:szCs w:val="24"/>
              </w:rPr>
              <w:t>’</w:t>
            </w:r>
            <w:r w:rsidR="00CF379A" w:rsidRPr="0012697E">
              <w:rPr>
                <w:rFonts w:ascii="Times New Roman" w:hAnsi="Times New Roman" w:cs="Times New Roman"/>
                <w:iCs/>
                <w:sz w:val="24"/>
                <w:szCs w:val="24"/>
              </w:rPr>
              <w:t>s can find it harder to regulate their emotions and may repeat patterns from their own upbringing</w:t>
            </w:r>
            <w:r w:rsidRPr="0012697E">
              <w:rPr>
                <w:rFonts w:ascii="Times New Roman" w:hAnsi="Times New Roman" w:cs="Times New Roman"/>
                <w:iCs/>
                <w:sz w:val="24"/>
                <w:szCs w:val="24"/>
              </w:rPr>
              <w:t xml:space="preserve"> (Ratliff </w:t>
            </w:r>
            <w:r w:rsidR="000C47D4">
              <w:rPr>
                <w:rFonts w:ascii="Times New Roman" w:hAnsi="Times New Roman" w:cs="Times New Roman"/>
                <w:iCs/>
                <w:sz w:val="24"/>
                <w:szCs w:val="24"/>
              </w:rPr>
              <w:t>and</w:t>
            </w:r>
            <w:r w:rsidRPr="0012697E">
              <w:rPr>
                <w:rFonts w:ascii="Times New Roman" w:hAnsi="Times New Roman" w:cs="Times New Roman"/>
                <w:iCs/>
                <w:sz w:val="24"/>
                <w:szCs w:val="24"/>
              </w:rPr>
              <w:t xml:space="preserve"> Morris, 2022). Person 1 </w:t>
            </w:r>
            <w:r w:rsidR="00CF379A" w:rsidRPr="0012697E">
              <w:rPr>
                <w:rFonts w:ascii="Times New Roman" w:hAnsi="Times New Roman" w:cs="Times New Roman"/>
                <w:iCs/>
                <w:sz w:val="24"/>
                <w:szCs w:val="24"/>
              </w:rPr>
              <w:t>explained that she was raised in a home where “children should be seen and not heard,” which help</w:t>
            </w:r>
            <w:r w:rsidRPr="0012697E">
              <w:rPr>
                <w:rFonts w:ascii="Times New Roman" w:hAnsi="Times New Roman" w:cs="Times New Roman"/>
                <w:iCs/>
                <w:sz w:val="24"/>
                <w:szCs w:val="24"/>
              </w:rPr>
              <w:t>ed me understand</w:t>
            </w:r>
            <w:r w:rsidR="00CF379A" w:rsidRPr="0012697E">
              <w:rPr>
                <w:rFonts w:ascii="Times New Roman" w:hAnsi="Times New Roman" w:cs="Times New Roman"/>
                <w:iCs/>
                <w:sz w:val="24"/>
                <w:szCs w:val="24"/>
              </w:rPr>
              <w:t xml:space="preserve"> why she struggled to respond calmly to Child 1’s emotional needs. Bowlby (1969) argues that inconsistent, unresponsive, or emotionally cold caregiving in childhood can lead to insecure attachment styles, forming internal working models that shape expectations of relationships in adulthood. These early patterns often influence parenting, as adults who did not receive warmth or emotional </w:t>
            </w:r>
            <w:proofErr w:type="spellStart"/>
            <w:r w:rsidR="00CF379A" w:rsidRPr="0012697E">
              <w:rPr>
                <w:rFonts w:ascii="Times New Roman" w:hAnsi="Times New Roman" w:cs="Times New Roman"/>
                <w:iCs/>
                <w:sz w:val="24"/>
                <w:szCs w:val="24"/>
              </w:rPr>
              <w:t>attunement</w:t>
            </w:r>
            <w:proofErr w:type="spellEnd"/>
            <w:r w:rsidR="00CF379A" w:rsidRPr="0012697E">
              <w:rPr>
                <w:rFonts w:ascii="Times New Roman" w:hAnsi="Times New Roman" w:cs="Times New Roman"/>
                <w:iCs/>
                <w:sz w:val="24"/>
                <w:szCs w:val="24"/>
              </w:rPr>
              <w:t xml:space="preserve"> may struggle to recognise or respond sensitively to their child’s needs. Ainsworth et al. (1978) found that parents with insecure attachment histories are more likely to display less sensitivity and responsiveness, which can affect the child’s sense of safety and emotional regulation. </w:t>
            </w:r>
          </w:p>
          <w:p w14:paraId="0E37BD89" w14:textId="77777777" w:rsidR="00CF379A" w:rsidRPr="0012697E" w:rsidRDefault="00CF379A" w:rsidP="0012697E">
            <w:pPr>
              <w:spacing w:line="276" w:lineRule="auto"/>
              <w:jc w:val="both"/>
              <w:rPr>
                <w:rFonts w:ascii="Times New Roman" w:hAnsi="Times New Roman" w:cs="Times New Roman"/>
                <w:iCs/>
                <w:sz w:val="24"/>
                <w:szCs w:val="24"/>
              </w:rPr>
            </w:pPr>
          </w:p>
          <w:p w14:paraId="08A89CFC" w14:textId="7FC94F8F" w:rsidR="002D2E1B" w:rsidRPr="0012697E" w:rsidRDefault="00CF379A" w:rsidP="0012697E">
            <w:pPr>
              <w:spacing w:line="276" w:lineRule="auto"/>
              <w:jc w:val="both"/>
              <w:rPr>
                <w:rFonts w:ascii="Times New Roman" w:hAnsi="Times New Roman" w:cs="Times New Roman"/>
                <w:iCs/>
                <w:sz w:val="24"/>
                <w:szCs w:val="24"/>
              </w:rPr>
            </w:pPr>
            <w:r w:rsidRPr="0012697E">
              <w:rPr>
                <w:rFonts w:ascii="Times New Roman" w:hAnsi="Times New Roman" w:cs="Times New Roman"/>
                <w:iCs/>
                <w:sz w:val="24"/>
                <w:szCs w:val="24"/>
              </w:rPr>
              <w:t xml:space="preserve">During this period, I also observed that Child 1 developed a noticeable twitch around his eyes, which began when </w:t>
            </w:r>
            <w:r w:rsidR="00F93B38" w:rsidRPr="0012697E">
              <w:rPr>
                <w:rFonts w:ascii="Times New Roman" w:hAnsi="Times New Roman" w:cs="Times New Roman"/>
                <w:iCs/>
                <w:sz w:val="24"/>
                <w:szCs w:val="24"/>
              </w:rPr>
              <w:t xml:space="preserve">Person 1 </w:t>
            </w:r>
            <w:r w:rsidRPr="0012697E">
              <w:rPr>
                <w:rFonts w:ascii="Times New Roman" w:hAnsi="Times New Roman" w:cs="Times New Roman"/>
                <w:iCs/>
                <w:sz w:val="24"/>
                <w:szCs w:val="24"/>
              </w:rPr>
              <w:t xml:space="preserve">was frequently shouting at him and responding harshly to minor behaviours. Research indicates that children exposed to chronic stress or frightening caregiving environments often present with manifestations of anxiety, including motor tics and facial twitches </w:t>
            </w:r>
            <w:r w:rsidR="009A25DA" w:rsidRPr="0012697E">
              <w:rPr>
                <w:rFonts w:ascii="Times New Roman" w:hAnsi="Times New Roman" w:cs="Times New Roman"/>
                <w:iCs/>
                <w:sz w:val="24"/>
                <w:szCs w:val="24"/>
              </w:rPr>
              <w:t>(</w:t>
            </w:r>
            <w:r w:rsidRPr="0012697E">
              <w:rPr>
                <w:rFonts w:ascii="Times New Roman" w:hAnsi="Times New Roman" w:cs="Times New Roman"/>
                <w:iCs/>
                <w:sz w:val="24"/>
                <w:szCs w:val="24"/>
              </w:rPr>
              <w:t>Christie et al</w:t>
            </w:r>
            <w:r w:rsidR="009A25DA" w:rsidRPr="0012697E">
              <w:rPr>
                <w:rFonts w:ascii="Times New Roman" w:hAnsi="Times New Roman" w:cs="Times New Roman"/>
                <w:iCs/>
                <w:sz w:val="24"/>
                <w:szCs w:val="24"/>
              </w:rPr>
              <w:t xml:space="preserve">, </w:t>
            </w:r>
            <w:r w:rsidRPr="0012697E">
              <w:rPr>
                <w:rFonts w:ascii="Times New Roman" w:hAnsi="Times New Roman" w:cs="Times New Roman"/>
                <w:iCs/>
                <w:sz w:val="24"/>
                <w:szCs w:val="24"/>
              </w:rPr>
              <w:t>2019)</w:t>
            </w:r>
            <w:r w:rsidR="009A25DA" w:rsidRPr="0012697E">
              <w:rPr>
                <w:rFonts w:ascii="Times New Roman" w:hAnsi="Times New Roman" w:cs="Times New Roman"/>
                <w:iCs/>
                <w:sz w:val="24"/>
                <w:szCs w:val="24"/>
              </w:rPr>
              <w:t xml:space="preserve">. </w:t>
            </w:r>
            <w:r w:rsidRPr="0012697E">
              <w:rPr>
                <w:rFonts w:ascii="Times New Roman" w:hAnsi="Times New Roman" w:cs="Times New Roman"/>
                <w:iCs/>
                <w:sz w:val="24"/>
                <w:szCs w:val="24"/>
              </w:rPr>
              <w:t xml:space="preserve">Witnessing this emerging physical sign of distress was deeply upsetting for me as </w:t>
            </w:r>
            <w:r w:rsidR="003765C4" w:rsidRPr="0012697E">
              <w:rPr>
                <w:rFonts w:ascii="Times New Roman" w:hAnsi="Times New Roman" w:cs="Times New Roman"/>
                <w:iCs/>
                <w:sz w:val="24"/>
                <w:szCs w:val="24"/>
              </w:rPr>
              <w:t>Child 1’s</w:t>
            </w:r>
            <w:r w:rsidRPr="0012697E">
              <w:rPr>
                <w:rFonts w:ascii="Times New Roman" w:hAnsi="Times New Roman" w:cs="Times New Roman"/>
                <w:iCs/>
                <w:sz w:val="24"/>
                <w:szCs w:val="24"/>
              </w:rPr>
              <w:t xml:space="preserve"> social worker, as it </w:t>
            </w:r>
            <w:r w:rsidR="00CC3B5F" w:rsidRPr="0012697E">
              <w:rPr>
                <w:rFonts w:ascii="Times New Roman" w:hAnsi="Times New Roman" w:cs="Times New Roman"/>
                <w:iCs/>
                <w:sz w:val="24"/>
                <w:szCs w:val="24"/>
              </w:rPr>
              <w:t>demonstrated</w:t>
            </w:r>
            <w:r w:rsidRPr="0012697E">
              <w:rPr>
                <w:rFonts w:ascii="Times New Roman" w:hAnsi="Times New Roman" w:cs="Times New Roman"/>
                <w:iCs/>
                <w:sz w:val="24"/>
                <w:szCs w:val="24"/>
              </w:rPr>
              <w:t xml:space="preserve"> in a very visible way the emotional burden Child 1 was carrying and reinforced my responsibility to intervene to ensure his safety, stability and emotional wellbeing.</w:t>
            </w:r>
            <w:r w:rsidR="009A25DA" w:rsidRPr="0012697E">
              <w:rPr>
                <w:rFonts w:ascii="Times New Roman" w:hAnsi="Times New Roman" w:cs="Times New Roman"/>
                <w:iCs/>
                <w:sz w:val="24"/>
                <w:szCs w:val="24"/>
              </w:rPr>
              <w:t xml:space="preserve"> </w:t>
            </w:r>
          </w:p>
          <w:p w14:paraId="27E5D479" w14:textId="77777777" w:rsidR="002D2E1B" w:rsidRPr="0012697E" w:rsidRDefault="002D2E1B" w:rsidP="0012697E">
            <w:pPr>
              <w:spacing w:line="276" w:lineRule="auto"/>
              <w:jc w:val="both"/>
              <w:rPr>
                <w:rFonts w:ascii="Times New Roman" w:hAnsi="Times New Roman" w:cs="Times New Roman"/>
                <w:iCs/>
                <w:sz w:val="24"/>
                <w:szCs w:val="24"/>
              </w:rPr>
            </w:pPr>
          </w:p>
          <w:p w14:paraId="6EDB8E28" w14:textId="6DE65D2C" w:rsidR="002D2E1B" w:rsidRPr="0012697E" w:rsidRDefault="002D2E1B" w:rsidP="0012697E">
            <w:pPr>
              <w:spacing w:line="276" w:lineRule="auto"/>
              <w:jc w:val="both"/>
              <w:rPr>
                <w:rFonts w:ascii="Times New Roman" w:hAnsi="Times New Roman" w:cs="Times New Roman"/>
                <w:iCs/>
                <w:sz w:val="24"/>
                <w:szCs w:val="24"/>
              </w:rPr>
            </w:pPr>
            <w:r w:rsidRPr="0012697E">
              <w:rPr>
                <w:rFonts w:ascii="Times New Roman" w:hAnsi="Times New Roman" w:cs="Times New Roman"/>
                <w:iCs/>
                <w:sz w:val="24"/>
                <w:szCs w:val="24"/>
              </w:rPr>
              <w:t>This situation brought several professional difficulties. Although I understood the underlying reasons for Person 1’s responses, shaped by trauma, stress, and her own ACE’s, I nevertheless had a statutory and ethical obligation to prioritise Child 1’s welfare. Therefore, I had to inform</w:t>
            </w:r>
            <w:r w:rsidR="003765C4" w:rsidRPr="0012697E">
              <w:rPr>
                <w:rFonts w:ascii="Times New Roman" w:hAnsi="Times New Roman" w:cs="Times New Roman"/>
                <w:iCs/>
                <w:sz w:val="24"/>
                <w:szCs w:val="24"/>
              </w:rPr>
              <w:t xml:space="preserve"> Person 1 that </w:t>
            </w:r>
            <w:r w:rsidRPr="0012697E">
              <w:rPr>
                <w:rFonts w:ascii="Times New Roman" w:hAnsi="Times New Roman" w:cs="Times New Roman"/>
                <w:iCs/>
                <w:sz w:val="24"/>
                <w:szCs w:val="24"/>
              </w:rPr>
              <w:t>family time</w:t>
            </w:r>
            <w:r w:rsidR="003765C4" w:rsidRPr="0012697E">
              <w:rPr>
                <w:rFonts w:ascii="Times New Roman" w:hAnsi="Times New Roman" w:cs="Times New Roman"/>
                <w:iCs/>
                <w:sz w:val="24"/>
                <w:szCs w:val="24"/>
              </w:rPr>
              <w:t xml:space="preserve"> will not resume should her behaviour continue. </w:t>
            </w:r>
            <w:r w:rsidRPr="0012697E">
              <w:rPr>
                <w:rFonts w:ascii="Times New Roman" w:hAnsi="Times New Roman" w:cs="Times New Roman"/>
                <w:iCs/>
                <w:sz w:val="24"/>
                <w:szCs w:val="24"/>
              </w:rPr>
              <w:t xml:space="preserve">Whilst this conversation was difficult, I felt it was important Person 1 recognises this behaviour isn’t acceptable, allowing her to consider the impact this may be having on Child 1. Furthermore, following the session, Person 1 and I engaged in further discussion, and together we identified that more intensive parenting support was required. We agreed to increase the frequency of her parenting </w:t>
            </w:r>
            <w:r w:rsidR="00C83EC4">
              <w:rPr>
                <w:rFonts w:ascii="Times New Roman" w:hAnsi="Times New Roman" w:cs="Times New Roman"/>
                <w:iCs/>
                <w:sz w:val="24"/>
                <w:szCs w:val="24"/>
              </w:rPr>
              <w:t xml:space="preserve">support </w:t>
            </w:r>
            <w:r w:rsidRPr="0012697E">
              <w:rPr>
                <w:rFonts w:ascii="Times New Roman" w:hAnsi="Times New Roman" w:cs="Times New Roman"/>
                <w:iCs/>
                <w:sz w:val="24"/>
                <w:szCs w:val="24"/>
              </w:rPr>
              <w:t xml:space="preserve">sessions from fortnightly to weekly, with the aim of helping her develop more regulated responses during interactions with Child 1. This collaborative planning helped maintain our working relationship </w:t>
            </w:r>
            <w:r w:rsidR="005B166F">
              <w:rPr>
                <w:rFonts w:ascii="Times New Roman" w:hAnsi="Times New Roman" w:cs="Times New Roman"/>
                <w:iCs/>
                <w:sz w:val="24"/>
                <w:szCs w:val="24"/>
              </w:rPr>
              <w:t xml:space="preserve">and ensured that Child 1’s emotional safety remained at the centre of the </w:t>
            </w:r>
            <w:r w:rsidRPr="0012697E">
              <w:rPr>
                <w:rFonts w:ascii="Times New Roman" w:hAnsi="Times New Roman" w:cs="Times New Roman"/>
                <w:iCs/>
                <w:sz w:val="24"/>
                <w:szCs w:val="24"/>
              </w:rPr>
              <w:t>intervention.</w:t>
            </w:r>
          </w:p>
          <w:p w14:paraId="0869A1C4" w14:textId="77777777" w:rsidR="002D2E1B" w:rsidRPr="0012697E" w:rsidRDefault="002D2E1B" w:rsidP="0012697E">
            <w:pPr>
              <w:spacing w:line="276" w:lineRule="auto"/>
              <w:jc w:val="both"/>
              <w:rPr>
                <w:rFonts w:ascii="Times New Roman" w:hAnsi="Times New Roman" w:cs="Times New Roman"/>
                <w:iCs/>
                <w:sz w:val="24"/>
                <w:szCs w:val="24"/>
              </w:rPr>
            </w:pPr>
          </w:p>
          <w:p w14:paraId="588E2A51" w14:textId="1C014C77" w:rsidR="00561195" w:rsidRPr="0012697E" w:rsidRDefault="00561195" w:rsidP="0012697E">
            <w:pPr>
              <w:spacing w:line="276" w:lineRule="auto"/>
              <w:jc w:val="both"/>
              <w:rPr>
                <w:rFonts w:ascii="Times New Roman" w:hAnsi="Times New Roman" w:cs="Times New Roman"/>
                <w:iCs/>
                <w:sz w:val="24"/>
                <w:szCs w:val="24"/>
              </w:rPr>
            </w:pPr>
            <w:r w:rsidRPr="0012697E">
              <w:rPr>
                <w:rFonts w:ascii="Times New Roman" w:hAnsi="Times New Roman" w:cs="Times New Roman"/>
                <w:iCs/>
                <w:sz w:val="24"/>
                <w:szCs w:val="24"/>
              </w:rPr>
              <w:t>Whil</w:t>
            </w:r>
            <w:r w:rsidR="002D2E1B" w:rsidRPr="0012697E">
              <w:rPr>
                <w:rFonts w:ascii="Times New Roman" w:hAnsi="Times New Roman" w:cs="Times New Roman"/>
                <w:iCs/>
                <w:sz w:val="24"/>
                <w:szCs w:val="24"/>
              </w:rPr>
              <w:t>st</w:t>
            </w:r>
            <w:r w:rsidRPr="0012697E">
              <w:rPr>
                <w:rFonts w:ascii="Times New Roman" w:hAnsi="Times New Roman" w:cs="Times New Roman"/>
                <w:iCs/>
                <w:sz w:val="24"/>
                <w:szCs w:val="24"/>
              </w:rPr>
              <w:t xml:space="preserve"> I was committed to supporting </w:t>
            </w:r>
            <w:r w:rsidR="002D2E1B" w:rsidRPr="0012697E">
              <w:rPr>
                <w:rFonts w:ascii="Times New Roman" w:hAnsi="Times New Roman" w:cs="Times New Roman"/>
                <w:iCs/>
                <w:sz w:val="24"/>
                <w:szCs w:val="24"/>
              </w:rPr>
              <w:t>Person 1 a</w:t>
            </w:r>
            <w:r w:rsidRPr="0012697E">
              <w:rPr>
                <w:rFonts w:ascii="Times New Roman" w:hAnsi="Times New Roman" w:cs="Times New Roman"/>
                <w:iCs/>
                <w:sz w:val="24"/>
                <w:szCs w:val="24"/>
              </w:rPr>
              <w:t>nd recognis</w:t>
            </w:r>
            <w:r w:rsidR="002D2E1B" w:rsidRPr="0012697E">
              <w:rPr>
                <w:rFonts w:ascii="Times New Roman" w:hAnsi="Times New Roman" w:cs="Times New Roman"/>
                <w:iCs/>
                <w:sz w:val="24"/>
                <w:szCs w:val="24"/>
              </w:rPr>
              <w:t>ed</w:t>
            </w:r>
            <w:r w:rsidRPr="0012697E">
              <w:rPr>
                <w:rFonts w:ascii="Times New Roman" w:hAnsi="Times New Roman" w:cs="Times New Roman"/>
                <w:iCs/>
                <w:sz w:val="24"/>
                <w:szCs w:val="24"/>
              </w:rPr>
              <w:t xml:space="preserve"> the challenges she faced, I </w:t>
            </w:r>
            <w:r w:rsidR="002D2E1B" w:rsidRPr="0012697E">
              <w:rPr>
                <w:rFonts w:ascii="Times New Roman" w:hAnsi="Times New Roman" w:cs="Times New Roman"/>
                <w:iCs/>
                <w:sz w:val="24"/>
                <w:szCs w:val="24"/>
              </w:rPr>
              <w:t xml:space="preserve">recall </w:t>
            </w:r>
            <w:r w:rsidRPr="0012697E">
              <w:rPr>
                <w:rFonts w:ascii="Times New Roman" w:hAnsi="Times New Roman" w:cs="Times New Roman"/>
                <w:iCs/>
                <w:sz w:val="24"/>
                <w:szCs w:val="24"/>
              </w:rPr>
              <w:t>fe</w:t>
            </w:r>
            <w:r w:rsidR="002D2E1B" w:rsidRPr="0012697E">
              <w:rPr>
                <w:rFonts w:ascii="Times New Roman" w:hAnsi="Times New Roman" w:cs="Times New Roman"/>
                <w:iCs/>
                <w:sz w:val="24"/>
                <w:szCs w:val="24"/>
              </w:rPr>
              <w:t>eling</w:t>
            </w:r>
            <w:r w:rsidRPr="0012697E">
              <w:rPr>
                <w:rFonts w:ascii="Times New Roman" w:hAnsi="Times New Roman" w:cs="Times New Roman"/>
                <w:iCs/>
                <w:sz w:val="24"/>
                <w:szCs w:val="24"/>
              </w:rPr>
              <w:t xml:space="preserve"> frustrated that her behaviours</w:t>
            </w:r>
            <w:r w:rsidR="002D2E1B" w:rsidRPr="0012697E">
              <w:rPr>
                <w:rFonts w:ascii="Times New Roman" w:hAnsi="Times New Roman" w:cs="Times New Roman"/>
                <w:iCs/>
                <w:sz w:val="24"/>
                <w:szCs w:val="24"/>
              </w:rPr>
              <w:t xml:space="preserve"> </w:t>
            </w:r>
            <w:r w:rsidRPr="0012697E">
              <w:rPr>
                <w:rFonts w:ascii="Times New Roman" w:hAnsi="Times New Roman" w:cs="Times New Roman"/>
                <w:iCs/>
                <w:sz w:val="24"/>
                <w:szCs w:val="24"/>
              </w:rPr>
              <w:t xml:space="preserve">were contributing to Child 1’s distress. This created an ethical tension between empathising with her struggles and </w:t>
            </w:r>
            <w:r w:rsidR="005B166F">
              <w:rPr>
                <w:rFonts w:ascii="Times New Roman" w:hAnsi="Times New Roman" w:cs="Times New Roman"/>
                <w:iCs/>
                <w:sz w:val="24"/>
                <w:szCs w:val="24"/>
              </w:rPr>
              <w:t xml:space="preserve">maintaining firm boundaries around what was acceptable in </w:t>
            </w:r>
            <w:r w:rsidRPr="0012697E">
              <w:rPr>
                <w:rFonts w:ascii="Times New Roman" w:hAnsi="Times New Roman" w:cs="Times New Roman"/>
                <w:iCs/>
                <w:sz w:val="24"/>
                <w:szCs w:val="24"/>
              </w:rPr>
              <w:t xml:space="preserve">parenting and </w:t>
            </w:r>
            <w:r w:rsidR="002D2E1B" w:rsidRPr="0012697E">
              <w:rPr>
                <w:rFonts w:ascii="Times New Roman" w:hAnsi="Times New Roman" w:cs="Times New Roman"/>
                <w:iCs/>
                <w:sz w:val="24"/>
                <w:szCs w:val="24"/>
              </w:rPr>
              <w:t>safeguarding</w:t>
            </w:r>
            <w:r w:rsidRPr="0012697E">
              <w:rPr>
                <w:rFonts w:ascii="Times New Roman" w:hAnsi="Times New Roman" w:cs="Times New Roman"/>
                <w:iCs/>
                <w:sz w:val="24"/>
                <w:szCs w:val="24"/>
              </w:rPr>
              <w:t>. The challenge for me was managing my emotional responses</w:t>
            </w:r>
            <w:r w:rsidR="00020E29">
              <w:rPr>
                <w:rFonts w:ascii="Times New Roman" w:hAnsi="Times New Roman" w:cs="Times New Roman"/>
                <w:iCs/>
                <w:sz w:val="24"/>
                <w:szCs w:val="24"/>
              </w:rPr>
              <w:t xml:space="preserve">: frustration, sadness, and </w:t>
            </w:r>
            <w:r w:rsidRPr="0012697E">
              <w:rPr>
                <w:rFonts w:ascii="Times New Roman" w:hAnsi="Times New Roman" w:cs="Times New Roman"/>
                <w:iCs/>
                <w:sz w:val="24"/>
                <w:szCs w:val="24"/>
              </w:rPr>
              <w:t>protectiveness</w:t>
            </w:r>
            <w:r w:rsidR="00190875" w:rsidRPr="0012697E">
              <w:rPr>
                <w:rFonts w:ascii="Times New Roman" w:hAnsi="Times New Roman" w:cs="Times New Roman"/>
                <w:iCs/>
                <w:sz w:val="24"/>
                <w:szCs w:val="24"/>
              </w:rPr>
              <w:t xml:space="preserve">, </w:t>
            </w:r>
            <w:r w:rsidRPr="0012697E">
              <w:rPr>
                <w:rFonts w:ascii="Times New Roman" w:hAnsi="Times New Roman" w:cs="Times New Roman"/>
                <w:iCs/>
                <w:sz w:val="24"/>
                <w:szCs w:val="24"/>
              </w:rPr>
              <w:t>while ensuring they did not influence the way I spoke to or supported Person 1. I needed to consciously separate my feelings about the impact on Child 1 from my understanding of Person 1’s own vulnerabilities. This required emotional regulation, supervision, and reflective practice to ensure I remained compassionate, balanced, and focused on empowering the family</w:t>
            </w:r>
            <w:r w:rsidR="00190875" w:rsidRPr="0012697E">
              <w:rPr>
                <w:rFonts w:ascii="Times New Roman" w:hAnsi="Times New Roman" w:cs="Times New Roman"/>
                <w:iCs/>
                <w:sz w:val="24"/>
                <w:szCs w:val="24"/>
              </w:rPr>
              <w:t xml:space="preserve">. </w:t>
            </w:r>
          </w:p>
          <w:p w14:paraId="7CF46F62" w14:textId="77777777" w:rsidR="00561195" w:rsidRPr="0012697E" w:rsidRDefault="00561195" w:rsidP="0012697E">
            <w:pPr>
              <w:spacing w:line="276" w:lineRule="auto"/>
              <w:jc w:val="both"/>
              <w:rPr>
                <w:rFonts w:ascii="Times New Roman" w:hAnsi="Times New Roman" w:cs="Times New Roman"/>
                <w:iCs/>
                <w:sz w:val="24"/>
                <w:szCs w:val="24"/>
              </w:rPr>
            </w:pPr>
          </w:p>
          <w:p w14:paraId="229466B8" w14:textId="390FA87B" w:rsidR="00005D37" w:rsidRPr="0012697E" w:rsidRDefault="00190875" w:rsidP="0012697E">
            <w:pPr>
              <w:spacing w:line="276" w:lineRule="auto"/>
              <w:jc w:val="both"/>
              <w:rPr>
                <w:rFonts w:ascii="Times New Roman" w:hAnsi="Times New Roman" w:cs="Times New Roman"/>
                <w:iCs/>
                <w:sz w:val="24"/>
                <w:szCs w:val="24"/>
              </w:rPr>
            </w:pPr>
            <w:r w:rsidRPr="0012697E">
              <w:rPr>
                <w:rFonts w:ascii="Times New Roman" w:hAnsi="Times New Roman" w:cs="Times New Roman"/>
                <w:iCs/>
                <w:sz w:val="24"/>
                <w:szCs w:val="24"/>
              </w:rPr>
              <w:t xml:space="preserve">As time progressed, the children’s legal status changed to Looked After Child (LAC), which required regular statutory LAC Review meetings. In Wales, these reviews are governed by Part 6 of the </w:t>
            </w:r>
            <w:r w:rsidR="00285B8F">
              <w:rPr>
                <w:rFonts w:ascii="Times New Roman" w:hAnsi="Times New Roman" w:cs="Times New Roman"/>
                <w:iCs/>
                <w:sz w:val="24"/>
                <w:szCs w:val="24"/>
              </w:rPr>
              <w:t xml:space="preserve">SSWBA </w:t>
            </w:r>
            <w:r w:rsidRPr="0012697E">
              <w:rPr>
                <w:rFonts w:ascii="Times New Roman" w:hAnsi="Times New Roman" w:cs="Times New Roman"/>
                <w:iCs/>
                <w:sz w:val="24"/>
                <w:szCs w:val="24"/>
              </w:rPr>
              <w:t>2014 and the Care Planning, Placement and Case Review (Wales) Regulations 2015, which set out how local authorities must plan for, monitor</w:t>
            </w:r>
            <w:r w:rsidR="00793978">
              <w:rPr>
                <w:rFonts w:ascii="Times New Roman" w:hAnsi="Times New Roman" w:cs="Times New Roman"/>
                <w:iCs/>
                <w:sz w:val="24"/>
                <w:szCs w:val="24"/>
              </w:rPr>
              <w:t>, and review the care of every looked-after</w:t>
            </w:r>
            <w:r w:rsidRPr="0012697E">
              <w:rPr>
                <w:rFonts w:ascii="Times New Roman" w:hAnsi="Times New Roman" w:cs="Times New Roman"/>
                <w:iCs/>
                <w:sz w:val="24"/>
                <w:szCs w:val="24"/>
              </w:rPr>
              <w:t xml:space="preserve"> child. Using Gibbs’ Reflective Cycle, I reflected on my participation in the LAC Review. This meeting brings together all professionals and key individuals involved in the child’s life to evaluate </w:t>
            </w:r>
            <w:r w:rsidR="00793978">
              <w:rPr>
                <w:rFonts w:ascii="Times New Roman" w:hAnsi="Times New Roman" w:cs="Times New Roman"/>
                <w:iCs/>
                <w:sz w:val="24"/>
                <w:szCs w:val="24"/>
              </w:rPr>
              <w:t>the child's progress, well-being</w:t>
            </w:r>
            <w:r w:rsidRPr="0012697E">
              <w:rPr>
                <w:rFonts w:ascii="Times New Roman" w:hAnsi="Times New Roman" w:cs="Times New Roman"/>
                <w:iCs/>
                <w:sz w:val="24"/>
                <w:szCs w:val="24"/>
              </w:rPr>
              <w:t xml:space="preserve">, and the effectiveness of their Care and Support Plan. The Review focused on whether the children’s needs were being met </w:t>
            </w:r>
            <w:r w:rsidR="00793978">
              <w:rPr>
                <w:rFonts w:ascii="Times New Roman" w:hAnsi="Times New Roman" w:cs="Times New Roman"/>
                <w:iCs/>
                <w:sz w:val="24"/>
                <w:szCs w:val="24"/>
              </w:rPr>
              <w:t>in their current placement and whether any changes were necessary to strengthen their safety, stability, and long-term outcomes, as emphasised in the statutory Code of Practice for looked-after</w:t>
            </w:r>
            <w:r w:rsidRPr="0012697E">
              <w:rPr>
                <w:rFonts w:ascii="Times New Roman" w:hAnsi="Times New Roman" w:cs="Times New Roman"/>
                <w:iCs/>
                <w:sz w:val="24"/>
                <w:szCs w:val="24"/>
              </w:rPr>
              <w:t xml:space="preserve"> and accommodated children.</w:t>
            </w:r>
          </w:p>
          <w:p w14:paraId="4862C0BD" w14:textId="77777777" w:rsidR="00005D37" w:rsidRPr="0012697E" w:rsidRDefault="00005D37" w:rsidP="0012697E">
            <w:pPr>
              <w:spacing w:line="276" w:lineRule="auto"/>
              <w:jc w:val="both"/>
              <w:rPr>
                <w:rFonts w:ascii="Times New Roman" w:hAnsi="Times New Roman" w:cs="Times New Roman"/>
                <w:iCs/>
                <w:sz w:val="24"/>
                <w:szCs w:val="24"/>
              </w:rPr>
            </w:pPr>
          </w:p>
          <w:p w14:paraId="2CAE76B6" w14:textId="0A0BB576" w:rsidR="00190875" w:rsidRPr="0012697E" w:rsidRDefault="00192585" w:rsidP="0012697E">
            <w:pPr>
              <w:spacing w:line="276" w:lineRule="auto"/>
              <w:jc w:val="both"/>
              <w:rPr>
                <w:rFonts w:ascii="Times New Roman" w:hAnsi="Times New Roman" w:cs="Times New Roman"/>
                <w:iCs/>
                <w:sz w:val="24"/>
                <w:szCs w:val="24"/>
              </w:rPr>
            </w:pPr>
            <w:r w:rsidRPr="0012697E">
              <w:rPr>
                <w:rFonts w:ascii="Times New Roman" w:hAnsi="Times New Roman" w:cs="Times New Roman"/>
                <w:iCs/>
                <w:sz w:val="24"/>
                <w:szCs w:val="24"/>
              </w:rPr>
              <w:t xml:space="preserve">The review must examine the child’s </w:t>
            </w:r>
            <w:r w:rsidR="00190875" w:rsidRPr="0012697E">
              <w:rPr>
                <w:rFonts w:ascii="Times New Roman" w:hAnsi="Times New Roman" w:cs="Times New Roman"/>
                <w:iCs/>
                <w:sz w:val="24"/>
                <w:szCs w:val="24"/>
              </w:rPr>
              <w:t xml:space="preserve">daily </w:t>
            </w:r>
            <w:r w:rsidRPr="0012697E">
              <w:rPr>
                <w:rFonts w:ascii="Times New Roman" w:hAnsi="Times New Roman" w:cs="Times New Roman"/>
                <w:iCs/>
                <w:sz w:val="24"/>
                <w:szCs w:val="24"/>
              </w:rPr>
              <w:t xml:space="preserve">care, emotional </w:t>
            </w:r>
            <w:r w:rsidR="00383AA6">
              <w:rPr>
                <w:rFonts w:ascii="Times New Roman" w:hAnsi="Times New Roman" w:cs="Times New Roman"/>
                <w:iCs/>
                <w:sz w:val="24"/>
                <w:szCs w:val="24"/>
              </w:rPr>
              <w:t>well-being</w:t>
            </w:r>
            <w:r w:rsidRPr="0012697E">
              <w:rPr>
                <w:rFonts w:ascii="Times New Roman" w:hAnsi="Times New Roman" w:cs="Times New Roman"/>
                <w:iCs/>
                <w:sz w:val="24"/>
                <w:szCs w:val="24"/>
              </w:rPr>
              <w:t>, education, health, relationships, and future permanency plan, ensuring their Care Plan remains appropriate and effective for their changing needs.</w:t>
            </w:r>
            <w:r w:rsidR="003858B8" w:rsidRPr="0012697E">
              <w:rPr>
                <w:rFonts w:ascii="Times New Roman" w:hAnsi="Times New Roman" w:cs="Times New Roman"/>
                <w:iCs/>
                <w:sz w:val="24"/>
                <w:szCs w:val="24"/>
              </w:rPr>
              <w:t xml:space="preserve"> Furthermore, the plan was tailored to the family’s circumstances by ensuring the goals were practical and achievable, and by building in </w:t>
            </w:r>
            <w:r w:rsidR="004821E3">
              <w:rPr>
                <w:rFonts w:ascii="Times New Roman" w:hAnsi="Times New Roman" w:cs="Times New Roman"/>
                <w:iCs/>
                <w:sz w:val="24"/>
                <w:szCs w:val="24"/>
              </w:rPr>
              <w:t xml:space="preserve">structured family time that was </w:t>
            </w:r>
            <w:r w:rsidR="003858B8" w:rsidRPr="0012697E">
              <w:rPr>
                <w:rFonts w:ascii="Times New Roman" w:hAnsi="Times New Roman" w:cs="Times New Roman"/>
                <w:iCs/>
                <w:sz w:val="24"/>
                <w:szCs w:val="24"/>
              </w:rPr>
              <w:t>meaningful, emotionally safe, and aligned with the children’s wishes.  It was fundamental I worked in co</w:t>
            </w:r>
            <w:r w:rsidR="003858B8" w:rsidRPr="0012697E">
              <w:rPr>
                <w:rFonts w:ascii="Times New Roman" w:hAnsi="Times New Roman" w:cs="Times New Roman"/>
                <w:iCs/>
                <w:sz w:val="24"/>
                <w:szCs w:val="24"/>
              </w:rPr>
              <w:noBreakHyphen/>
              <w:t xml:space="preserve">production with Person 1 when developing the LAC plan. Together, we explored the family’s strengths, such as Person 1’s clear love for the children and her desire to make changes, using these as the foundation for identifying support needs. We agreed on specific, realistic outcomes that would help the children feel safer and more emotionally supported. As part of this, Person 1 agreed to work with alcohol and substance misuse services and to </w:t>
            </w:r>
            <w:r w:rsidR="00383AA6">
              <w:rPr>
                <w:rFonts w:ascii="Times New Roman" w:hAnsi="Times New Roman" w:cs="Times New Roman"/>
                <w:iCs/>
                <w:sz w:val="24"/>
                <w:szCs w:val="24"/>
              </w:rPr>
              <w:t>re-engage with parenting support to help her respond more calmly and consistently towards Child</w:t>
            </w:r>
            <w:r w:rsidR="003858B8" w:rsidRPr="0012697E">
              <w:rPr>
                <w:rFonts w:ascii="Times New Roman" w:hAnsi="Times New Roman" w:cs="Times New Roman"/>
                <w:iCs/>
                <w:sz w:val="24"/>
                <w:szCs w:val="24"/>
              </w:rPr>
              <w:t xml:space="preserve"> 1. These decisions were made collaboratively, ensuring she felt ownership over the plan rather than feeling judged or directed. </w:t>
            </w:r>
            <w:r w:rsidR="00190875" w:rsidRPr="0012697E">
              <w:rPr>
                <w:rFonts w:ascii="Times New Roman" w:hAnsi="Times New Roman" w:cs="Times New Roman"/>
                <w:iCs/>
                <w:sz w:val="24"/>
                <w:szCs w:val="24"/>
              </w:rPr>
              <w:t xml:space="preserve">Throughout this meeting, I ensured </w:t>
            </w:r>
            <w:r w:rsidR="00CE4734">
              <w:rPr>
                <w:rFonts w:ascii="Times New Roman" w:hAnsi="Times New Roman" w:cs="Times New Roman"/>
                <w:iCs/>
                <w:sz w:val="24"/>
                <w:szCs w:val="24"/>
              </w:rPr>
              <w:t>I utilised an outcomes-focused, person-centred approach that prioritises what matters most to the child and family, empowering them to identify their existing strengths, capabilities, and resources, and to use</w:t>
            </w:r>
            <w:r w:rsidR="00E62A00" w:rsidRPr="0012697E">
              <w:rPr>
                <w:rFonts w:ascii="Times New Roman" w:hAnsi="Times New Roman" w:cs="Times New Roman"/>
                <w:iCs/>
                <w:sz w:val="24"/>
                <w:szCs w:val="24"/>
              </w:rPr>
              <w:t xml:space="preserve"> these to shape achievable goals.</w:t>
            </w:r>
            <w:r w:rsidR="00190875" w:rsidRPr="0012697E">
              <w:rPr>
                <w:rFonts w:ascii="Times New Roman" w:hAnsi="Times New Roman" w:cs="Times New Roman"/>
                <w:iCs/>
                <w:sz w:val="24"/>
                <w:szCs w:val="24"/>
              </w:rPr>
              <w:t xml:space="preserve"> </w:t>
            </w:r>
          </w:p>
          <w:p w14:paraId="67715FCD" w14:textId="77777777" w:rsidR="00D5330A" w:rsidRPr="001304F1" w:rsidRDefault="00D5330A" w:rsidP="0012697E">
            <w:pPr>
              <w:spacing w:line="276" w:lineRule="auto"/>
              <w:jc w:val="both"/>
              <w:rPr>
                <w:rFonts w:ascii="Times New Roman" w:hAnsi="Times New Roman" w:cs="Times New Roman"/>
                <w:iCs/>
                <w:sz w:val="24"/>
                <w:szCs w:val="24"/>
              </w:rPr>
            </w:pPr>
          </w:p>
          <w:p w14:paraId="27FE72E1" w14:textId="32630A39" w:rsidR="001304F1" w:rsidRPr="001304F1" w:rsidRDefault="001304F1" w:rsidP="001304F1">
            <w:pPr>
              <w:spacing w:line="276" w:lineRule="auto"/>
              <w:jc w:val="both"/>
              <w:rPr>
                <w:rFonts w:ascii="Times New Roman" w:hAnsi="Times New Roman" w:cs="Times New Roman"/>
                <w:iCs/>
                <w:sz w:val="24"/>
                <w:szCs w:val="24"/>
              </w:rPr>
            </w:pPr>
            <w:r w:rsidRPr="001304F1">
              <w:rPr>
                <w:rFonts w:ascii="Times New Roman" w:hAnsi="Times New Roman" w:cs="Times New Roman"/>
                <w:iCs/>
                <w:sz w:val="24"/>
                <w:szCs w:val="24"/>
              </w:rPr>
              <w:t>To conclude</w:t>
            </w:r>
            <w:r w:rsidR="00383AA6">
              <w:rPr>
                <w:rFonts w:ascii="Times New Roman" w:hAnsi="Times New Roman" w:cs="Times New Roman"/>
                <w:iCs/>
                <w:sz w:val="24"/>
                <w:szCs w:val="24"/>
              </w:rPr>
              <w:t>,</w:t>
            </w:r>
            <w:r w:rsidRPr="001304F1">
              <w:rPr>
                <w:rFonts w:ascii="Times New Roman" w:hAnsi="Times New Roman" w:cs="Times New Roman"/>
                <w:b/>
                <w:bCs/>
                <w:iCs/>
                <w:sz w:val="24"/>
                <w:szCs w:val="24"/>
              </w:rPr>
              <w:t xml:space="preserve"> </w:t>
            </w:r>
            <w:r w:rsidRPr="001304F1">
              <w:rPr>
                <w:rFonts w:ascii="Times New Roman" w:hAnsi="Times New Roman" w:cs="Times New Roman"/>
                <w:iCs/>
                <w:sz w:val="24"/>
                <w:szCs w:val="24"/>
              </w:rPr>
              <w:t>this assessment has highlighted the complexity and emotional intensity inherent in safeguarding work within children’s services in Wales. Navigating the interplay between statutory duties, ethical responsibilities, and the lived experiences of families has required thoughtful reflection, meaningful multi</w:t>
            </w:r>
            <w:r w:rsidRPr="001304F1">
              <w:rPr>
                <w:rFonts w:ascii="Times New Roman" w:hAnsi="Times New Roman" w:cs="Times New Roman"/>
                <w:iCs/>
                <w:sz w:val="24"/>
                <w:szCs w:val="24"/>
              </w:rPr>
              <w:noBreakHyphen/>
              <w:t>agency collaboration, and a strong grounding in evidence</w:t>
            </w:r>
            <w:r w:rsidRPr="001304F1">
              <w:rPr>
                <w:rFonts w:ascii="Times New Roman" w:hAnsi="Times New Roman" w:cs="Times New Roman"/>
                <w:iCs/>
                <w:sz w:val="24"/>
                <w:szCs w:val="24"/>
              </w:rPr>
              <w:noBreakHyphen/>
              <w:t>based practice and relevant legislation. My involvement has deepened my understanding of the value of trauma</w:t>
            </w:r>
            <w:r w:rsidRPr="001304F1">
              <w:rPr>
                <w:rFonts w:ascii="Times New Roman" w:hAnsi="Times New Roman" w:cs="Times New Roman"/>
                <w:iCs/>
                <w:sz w:val="24"/>
                <w:szCs w:val="24"/>
              </w:rPr>
              <w:noBreakHyphen/>
              <w:t>informed approaches, the challenges that can arise in inter</w:t>
            </w:r>
            <w:r w:rsidRPr="001304F1">
              <w:rPr>
                <w:rFonts w:ascii="Times New Roman" w:hAnsi="Times New Roman" w:cs="Times New Roman"/>
                <w:iCs/>
                <w:sz w:val="24"/>
                <w:szCs w:val="24"/>
              </w:rPr>
              <w:noBreakHyphen/>
              <w:t>agency working, and the ongoing need to balance the rights and voices of children with those of their parents. Moving forward, I will continue to reflect critically on my practice, engage regularly in supervision, and uphold core social work values, ensuring that I advocate consistently for the best possible outcomes for children and families.</w:t>
            </w:r>
          </w:p>
          <w:p w14:paraId="7BB46FAC" w14:textId="77777777" w:rsidR="001304F1" w:rsidRDefault="001304F1" w:rsidP="0012697E">
            <w:pPr>
              <w:spacing w:line="276" w:lineRule="auto"/>
              <w:jc w:val="both"/>
              <w:rPr>
                <w:rFonts w:ascii="Times New Roman" w:hAnsi="Times New Roman" w:cs="Times New Roman"/>
                <w:i/>
                <w:sz w:val="24"/>
                <w:szCs w:val="24"/>
              </w:rPr>
            </w:pPr>
          </w:p>
          <w:p w14:paraId="14778F7D" w14:textId="77777777" w:rsidR="00D3597D" w:rsidRDefault="00D3597D" w:rsidP="0012697E">
            <w:pPr>
              <w:spacing w:line="276" w:lineRule="auto"/>
              <w:jc w:val="both"/>
              <w:rPr>
                <w:rFonts w:ascii="Times New Roman" w:hAnsi="Times New Roman" w:cs="Times New Roman"/>
                <w:i/>
                <w:sz w:val="24"/>
                <w:szCs w:val="24"/>
              </w:rPr>
            </w:pPr>
          </w:p>
          <w:p w14:paraId="28C762F9" w14:textId="77777777" w:rsidR="00D3597D" w:rsidRDefault="00D3597D" w:rsidP="0012697E">
            <w:pPr>
              <w:spacing w:line="276" w:lineRule="auto"/>
              <w:jc w:val="both"/>
              <w:rPr>
                <w:rFonts w:ascii="Times New Roman" w:hAnsi="Times New Roman" w:cs="Times New Roman"/>
                <w:i/>
                <w:sz w:val="24"/>
                <w:szCs w:val="24"/>
              </w:rPr>
            </w:pPr>
          </w:p>
          <w:p w14:paraId="41ECA661" w14:textId="020C6219" w:rsidR="00D3597D" w:rsidRPr="00D3597D" w:rsidRDefault="00D3597D" w:rsidP="0012697E">
            <w:pPr>
              <w:spacing w:line="276" w:lineRule="auto"/>
              <w:jc w:val="both"/>
              <w:rPr>
                <w:rFonts w:ascii="Times New Roman" w:hAnsi="Times New Roman" w:cs="Times New Roman"/>
                <w:iCs/>
                <w:sz w:val="24"/>
                <w:szCs w:val="24"/>
              </w:rPr>
            </w:pPr>
            <w:r w:rsidRPr="00D3597D">
              <w:rPr>
                <w:rFonts w:ascii="Times New Roman" w:hAnsi="Times New Roman" w:cs="Times New Roman"/>
                <w:iCs/>
                <w:sz w:val="24"/>
                <w:szCs w:val="24"/>
              </w:rPr>
              <w:lastRenderedPageBreak/>
              <w:t xml:space="preserve">Word count – </w:t>
            </w:r>
            <w:r w:rsidR="00262013">
              <w:rPr>
                <w:rFonts w:ascii="Times New Roman" w:hAnsi="Times New Roman" w:cs="Times New Roman"/>
                <w:iCs/>
                <w:sz w:val="24"/>
                <w:szCs w:val="24"/>
              </w:rPr>
              <w:t>4</w:t>
            </w:r>
            <w:r w:rsidRPr="00D3597D">
              <w:rPr>
                <w:rFonts w:ascii="Times New Roman" w:hAnsi="Times New Roman" w:cs="Times New Roman"/>
                <w:iCs/>
                <w:sz w:val="24"/>
                <w:szCs w:val="24"/>
              </w:rPr>
              <w:t>,3</w:t>
            </w:r>
            <w:r w:rsidR="00A62F51">
              <w:rPr>
                <w:rFonts w:ascii="Times New Roman" w:hAnsi="Times New Roman" w:cs="Times New Roman"/>
                <w:iCs/>
                <w:sz w:val="24"/>
                <w:szCs w:val="24"/>
              </w:rPr>
              <w:t>18</w:t>
            </w:r>
          </w:p>
          <w:p w14:paraId="47F21B6A" w14:textId="007FFCCE" w:rsidR="007A628F" w:rsidRPr="0012697E" w:rsidRDefault="007A628F" w:rsidP="00FF7EBB">
            <w:pPr>
              <w:jc w:val="both"/>
              <w:rPr>
                <w:rFonts w:ascii="Times New Roman" w:hAnsi="Times New Roman" w:cs="Times New Roman"/>
                <w:sz w:val="24"/>
                <w:szCs w:val="24"/>
              </w:rPr>
            </w:pPr>
          </w:p>
        </w:tc>
      </w:tr>
      <w:tr w:rsidR="00DA2A9A" w:rsidRPr="0012697E" w14:paraId="295172A4" w14:textId="77777777" w:rsidTr="7B2CF1A9">
        <w:tc>
          <w:tcPr>
            <w:tcW w:w="10031" w:type="dxa"/>
            <w:shd w:val="clear" w:color="auto" w:fill="auto"/>
          </w:tcPr>
          <w:p w14:paraId="64B90714" w14:textId="77777777" w:rsidR="00DA2A9A" w:rsidRPr="0012697E" w:rsidRDefault="00DA2A9A" w:rsidP="0012697E">
            <w:pPr>
              <w:spacing w:line="276" w:lineRule="auto"/>
              <w:jc w:val="both"/>
              <w:rPr>
                <w:rFonts w:ascii="Times New Roman" w:hAnsi="Times New Roman" w:cs="Times New Roman"/>
                <w:b/>
                <w:sz w:val="24"/>
                <w:szCs w:val="24"/>
              </w:rPr>
            </w:pPr>
          </w:p>
        </w:tc>
      </w:tr>
      <w:tr w:rsidR="00DA2A9A" w:rsidRPr="0012697E" w14:paraId="010F0F78" w14:textId="77777777" w:rsidTr="7B2CF1A9">
        <w:tc>
          <w:tcPr>
            <w:tcW w:w="10031" w:type="dxa"/>
            <w:shd w:val="clear" w:color="auto" w:fill="auto"/>
          </w:tcPr>
          <w:p w14:paraId="262553DD" w14:textId="77777777" w:rsidR="00DA2A9A" w:rsidRPr="0012697E" w:rsidRDefault="00DA2A9A" w:rsidP="0012697E">
            <w:pPr>
              <w:spacing w:line="276" w:lineRule="auto"/>
              <w:jc w:val="both"/>
              <w:rPr>
                <w:rFonts w:ascii="Times New Roman" w:hAnsi="Times New Roman" w:cs="Times New Roman"/>
                <w:b/>
                <w:sz w:val="24"/>
                <w:szCs w:val="24"/>
              </w:rPr>
            </w:pPr>
          </w:p>
        </w:tc>
      </w:tr>
    </w:tbl>
    <w:p w14:paraId="1B4186EF" w14:textId="77777777" w:rsidR="00D3442D" w:rsidRPr="0012697E" w:rsidRDefault="00D3442D" w:rsidP="00D3442D">
      <w:pPr>
        <w:jc w:val="both"/>
        <w:rPr>
          <w:rFonts w:ascii="Times New Roman" w:hAnsi="Times New Roman" w:cs="Times New Roman"/>
          <w:sz w:val="24"/>
          <w:szCs w:val="24"/>
        </w:rPr>
      </w:pPr>
    </w:p>
    <w:p w14:paraId="3BE23FA3" w14:textId="77777777" w:rsidR="00DD31C5" w:rsidRPr="0012697E" w:rsidRDefault="00DD31C5" w:rsidP="00064063">
      <w:pPr>
        <w:ind w:firstLine="720"/>
        <w:jc w:val="both"/>
        <w:rPr>
          <w:rFonts w:ascii="Times New Roman" w:hAnsi="Times New Roman" w:cs="Times New Roman"/>
          <w:b/>
          <w:sz w:val="24"/>
          <w:szCs w:val="24"/>
        </w:rPr>
      </w:pPr>
    </w:p>
    <w:p w14:paraId="71B02E9F" w14:textId="77777777" w:rsidR="00DD31C5" w:rsidRPr="008B28E7" w:rsidRDefault="00DD31C5" w:rsidP="00064063">
      <w:pPr>
        <w:ind w:firstLine="720"/>
        <w:jc w:val="both"/>
        <w:rPr>
          <w:b/>
          <w:sz w:val="24"/>
          <w:szCs w:val="24"/>
        </w:rPr>
      </w:pPr>
    </w:p>
    <w:p w14:paraId="7F4433FA" w14:textId="7B42AE68" w:rsidR="00CC135E" w:rsidRDefault="00CC135E" w:rsidP="003B29BC">
      <w:pPr>
        <w:rPr>
          <w:color w:val="auto"/>
          <w:sz w:val="24"/>
          <w:szCs w:val="24"/>
        </w:rPr>
      </w:pPr>
    </w:p>
    <w:p w14:paraId="3B737BB9" w14:textId="77777777" w:rsidR="007C237A" w:rsidRPr="003B29BC" w:rsidRDefault="007C237A" w:rsidP="003B29BC">
      <w:pPr>
        <w:rPr>
          <w:color w:val="auto"/>
          <w:sz w:val="24"/>
          <w:szCs w:val="24"/>
        </w:rPr>
      </w:pPr>
    </w:p>
    <w:sectPr w:rsidR="007C237A" w:rsidRPr="003B29B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88AF28" w14:textId="77777777" w:rsidR="00B95338" w:rsidRDefault="00B95338">
      <w:r>
        <w:separator/>
      </w:r>
    </w:p>
  </w:endnote>
  <w:endnote w:type="continuationSeparator" w:id="0">
    <w:p w14:paraId="3D1E2B81" w14:textId="77777777" w:rsidR="00B95338" w:rsidRDefault="00B953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CAA88F" w14:textId="77777777" w:rsidR="00B95338" w:rsidRDefault="00B95338">
      <w:r>
        <w:separator/>
      </w:r>
    </w:p>
  </w:footnote>
  <w:footnote w:type="continuationSeparator" w:id="0">
    <w:p w14:paraId="3E1D3E37" w14:textId="77777777" w:rsidR="00B95338" w:rsidRDefault="00B9533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AB5D78"/>
    <w:multiLevelType w:val="multilevel"/>
    <w:tmpl w:val="1A64A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7CA5E2E"/>
    <w:multiLevelType w:val="multilevel"/>
    <w:tmpl w:val="B4943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6"/>
  </w:num>
  <w:num w:numId="4" w16cid:durableId="1850633156">
    <w:abstractNumId w:val="49"/>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1"/>
  </w:num>
  <w:num w:numId="10" w16cid:durableId="693307142">
    <w:abstractNumId w:val="34"/>
  </w:num>
  <w:num w:numId="11" w16cid:durableId="141846751">
    <w:abstractNumId w:val="18"/>
  </w:num>
  <w:num w:numId="12" w16cid:durableId="1310867263">
    <w:abstractNumId w:val="17"/>
  </w:num>
  <w:num w:numId="13" w16cid:durableId="65736213">
    <w:abstractNumId w:val="28"/>
  </w:num>
  <w:num w:numId="14" w16cid:durableId="825441142">
    <w:abstractNumId w:val="9"/>
  </w:num>
  <w:num w:numId="15" w16cid:durableId="1016493186">
    <w:abstractNumId w:val="27"/>
  </w:num>
  <w:num w:numId="16" w16cid:durableId="1273785188">
    <w:abstractNumId w:val="16"/>
  </w:num>
  <w:num w:numId="17" w16cid:durableId="431317323">
    <w:abstractNumId w:val="14"/>
  </w:num>
  <w:num w:numId="18" w16cid:durableId="102062286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9"/>
  </w:num>
  <w:num w:numId="21" w16cid:durableId="798959287">
    <w:abstractNumId w:val="15"/>
  </w:num>
  <w:num w:numId="22" w16cid:durableId="352731724">
    <w:abstractNumId w:val="12"/>
  </w:num>
  <w:num w:numId="23" w16cid:durableId="456266206">
    <w:abstractNumId w:val="29"/>
  </w:num>
  <w:num w:numId="24" w16cid:durableId="317615789">
    <w:abstractNumId w:val="20"/>
  </w:num>
  <w:num w:numId="25" w16cid:durableId="856430468">
    <w:abstractNumId w:val="42"/>
  </w:num>
  <w:num w:numId="26" w16cid:durableId="1104690971">
    <w:abstractNumId w:val="36"/>
  </w:num>
  <w:num w:numId="27" w16cid:durableId="1201670287">
    <w:abstractNumId w:val="41"/>
  </w:num>
  <w:num w:numId="28" w16cid:durableId="598562144">
    <w:abstractNumId w:val="21"/>
  </w:num>
  <w:num w:numId="29" w16cid:durableId="871068292">
    <w:abstractNumId w:val="44"/>
  </w:num>
  <w:num w:numId="30" w16cid:durableId="482159744">
    <w:abstractNumId w:val="32"/>
  </w:num>
  <w:num w:numId="31" w16cid:durableId="1565527110">
    <w:abstractNumId w:val="13"/>
  </w:num>
  <w:num w:numId="32" w16cid:durableId="1175995731">
    <w:abstractNumId w:val="45"/>
  </w:num>
  <w:num w:numId="33" w16cid:durableId="694232600">
    <w:abstractNumId w:val="40"/>
  </w:num>
  <w:num w:numId="34" w16cid:durableId="1062095063">
    <w:abstractNumId w:val="6"/>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7"/>
  </w:num>
  <w:num w:numId="41" w16cid:durableId="2138642120">
    <w:abstractNumId w:val="26"/>
  </w:num>
  <w:num w:numId="42" w16cid:durableId="2082366208">
    <w:abstractNumId w:val="8"/>
  </w:num>
  <w:num w:numId="43" w16cid:durableId="488403910">
    <w:abstractNumId w:val="3"/>
  </w:num>
  <w:num w:numId="44" w16cid:durableId="210268195">
    <w:abstractNumId w:val="39"/>
  </w:num>
  <w:num w:numId="45" w16cid:durableId="891695978">
    <w:abstractNumId w:val="0"/>
  </w:num>
  <w:num w:numId="46" w16cid:durableId="827289017">
    <w:abstractNumId w:val="15"/>
  </w:num>
  <w:num w:numId="47" w16cid:durableId="167212813">
    <w:abstractNumId w:val="50"/>
  </w:num>
  <w:num w:numId="48" w16cid:durableId="12101473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2"/>
  </w:num>
  <w:num w:numId="50" w16cid:durableId="1163856707">
    <w:abstractNumId w:val="29"/>
  </w:num>
  <w:num w:numId="51" w16cid:durableId="536360681">
    <w:abstractNumId w:val="25"/>
  </w:num>
  <w:num w:numId="52" w16cid:durableId="1666274935">
    <w:abstractNumId w:val="22"/>
  </w:num>
  <w:num w:numId="53" w16cid:durableId="435172075">
    <w:abstractNumId w:val="2"/>
  </w:num>
  <w:num w:numId="54" w16cid:durableId="1419911038">
    <w:abstractNumId w:val="5"/>
  </w:num>
  <w:num w:numId="55" w16cid:durableId="1750957973">
    <w:abstractNumId w:val="48"/>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315"/>
    <w:rsid w:val="0000138E"/>
    <w:rsid w:val="00002C7A"/>
    <w:rsid w:val="000045B8"/>
    <w:rsid w:val="00005D37"/>
    <w:rsid w:val="00012B16"/>
    <w:rsid w:val="0001769B"/>
    <w:rsid w:val="00020E29"/>
    <w:rsid w:val="00020EEC"/>
    <w:rsid w:val="0002440E"/>
    <w:rsid w:val="0002759A"/>
    <w:rsid w:val="00027B1F"/>
    <w:rsid w:val="0003088B"/>
    <w:rsid w:val="000325D9"/>
    <w:rsid w:val="000372B2"/>
    <w:rsid w:val="00037533"/>
    <w:rsid w:val="0004079F"/>
    <w:rsid w:val="00043543"/>
    <w:rsid w:val="00045B87"/>
    <w:rsid w:val="00045C07"/>
    <w:rsid w:val="00045C40"/>
    <w:rsid w:val="00046861"/>
    <w:rsid w:val="00054A07"/>
    <w:rsid w:val="00055D43"/>
    <w:rsid w:val="00056FAC"/>
    <w:rsid w:val="00057751"/>
    <w:rsid w:val="00062E39"/>
    <w:rsid w:val="00064063"/>
    <w:rsid w:val="0006581A"/>
    <w:rsid w:val="0007375F"/>
    <w:rsid w:val="00074461"/>
    <w:rsid w:val="000766EC"/>
    <w:rsid w:val="00077E18"/>
    <w:rsid w:val="00080E58"/>
    <w:rsid w:val="00083D99"/>
    <w:rsid w:val="00084DA6"/>
    <w:rsid w:val="00085699"/>
    <w:rsid w:val="00090160"/>
    <w:rsid w:val="00091F52"/>
    <w:rsid w:val="00092970"/>
    <w:rsid w:val="00093720"/>
    <w:rsid w:val="000938E6"/>
    <w:rsid w:val="00093B3C"/>
    <w:rsid w:val="0009488C"/>
    <w:rsid w:val="00095C1B"/>
    <w:rsid w:val="00096DEA"/>
    <w:rsid w:val="000A3704"/>
    <w:rsid w:val="000A4240"/>
    <w:rsid w:val="000A469A"/>
    <w:rsid w:val="000A584A"/>
    <w:rsid w:val="000A6458"/>
    <w:rsid w:val="000B66A0"/>
    <w:rsid w:val="000C378F"/>
    <w:rsid w:val="000C47D4"/>
    <w:rsid w:val="000C6892"/>
    <w:rsid w:val="000C6FFE"/>
    <w:rsid w:val="000D0BB6"/>
    <w:rsid w:val="000D240B"/>
    <w:rsid w:val="000D2ED2"/>
    <w:rsid w:val="000D6653"/>
    <w:rsid w:val="000E01CE"/>
    <w:rsid w:val="000E0D51"/>
    <w:rsid w:val="000E163C"/>
    <w:rsid w:val="000E26B0"/>
    <w:rsid w:val="000E37C2"/>
    <w:rsid w:val="000E38C3"/>
    <w:rsid w:val="000F1599"/>
    <w:rsid w:val="000F1769"/>
    <w:rsid w:val="000F1A97"/>
    <w:rsid w:val="000F39CD"/>
    <w:rsid w:val="000F42AE"/>
    <w:rsid w:val="000F6196"/>
    <w:rsid w:val="000F6AF7"/>
    <w:rsid w:val="000F6BC3"/>
    <w:rsid w:val="0010312C"/>
    <w:rsid w:val="00105026"/>
    <w:rsid w:val="00106532"/>
    <w:rsid w:val="0010662B"/>
    <w:rsid w:val="00106DC7"/>
    <w:rsid w:val="00110A91"/>
    <w:rsid w:val="00112391"/>
    <w:rsid w:val="00114F52"/>
    <w:rsid w:val="00121E0E"/>
    <w:rsid w:val="00124FD9"/>
    <w:rsid w:val="0012697E"/>
    <w:rsid w:val="00130119"/>
    <w:rsid w:val="001304F1"/>
    <w:rsid w:val="00132812"/>
    <w:rsid w:val="001347F8"/>
    <w:rsid w:val="001359EE"/>
    <w:rsid w:val="00136F46"/>
    <w:rsid w:val="00137BB5"/>
    <w:rsid w:val="00137C5A"/>
    <w:rsid w:val="00137E05"/>
    <w:rsid w:val="001447F6"/>
    <w:rsid w:val="00147DE3"/>
    <w:rsid w:val="00150794"/>
    <w:rsid w:val="00151DA6"/>
    <w:rsid w:val="001608C4"/>
    <w:rsid w:val="00164832"/>
    <w:rsid w:val="00171418"/>
    <w:rsid w:val="001772BF"/>
    <w:rsid w:val="001772DE"/>
    <w:rsid w:val="00190875"/>
    <w:rsid w:val="00192585"/>
    <w:rsid w:val="0019496C"/>
    <w:rsid w:val="001961CF"/>
    <w:rsid w:val="001A2CB5"/>
    <w:rsid w:val="001A59BB"/>
    <w:rsid w:val="001A607E"/>
    <w:rsid w:val="001A6A51"/>
    <w:rsid w:val="001A79C4"/>
    <w:rsid w:val="001B331A"/>
    <w:rsid w:val="001C0237"/>
    <w:rsid w:val="001C0E74"/>
    <w:rsid w:val="001C2FD9"/>
    <w:rsid w:val="001C3E71"/>
    <w:rsid w:val="001C4C8A"/>
    <w:rsid w:val="001C4DB8"/>
    <w:rsid w:val="001C50B8"/>
    <w:rsid w:val="001D229F"/>
    <w:rsid w:val="001E2EB6"/>
    <w:rsid w:val="001F4552"/>
    <w:rsid w:val="002019EB"/>
    <w:rsid w:val="00204B58"/>
    <w:rsid w:val="00205051"/>
    <w:rsid w:val="00211F65"/>
    <w:rsid w:val="00214047"/>
    <w:rsid w:val="00216563"/>
    <w:rsid w:val="0021792F"/>
    <w:rsid w:val="00217F67"/>
    <w:rsid w:val="00220D06"/>
    <w:rsid w:val="002246A0"/>
    <w:rsid w:val="00230439"/>
    <w:rsid w:val="00232A09"/>
    <w:rsid w:val="00234179"/>
    <w:rsid w:val="00235176"/>
    <w:rsid w:val="00236061"/>
    <w:rsid w:val="0024100E"/>
    <w:rsid w:val="00241C1B"/>
    <w:rsid w:val="0024288B"/>
    <w:rsid w:val="00243DB0"/>
    <w:rsid w:val="00247265"/>
    <w:rsid w:val="002477C7"/>
    <w:rsid w:val="00260663"/>
    <w:rsid w:val="00262013"/>
    <w:rsid w:val="002657E9"/>
    <w:rsid w:val="0026665E"/>
    <w:rsid w:val="0027147E"/>
    <w:rsid w:val="002761F4"/>
    <w:rsid w:val="002775E1"/>
    <w:rsid w:val="00277979"/>
    <w:rsid w:val="00280BF4"/>
    <w:rsid w:val="00280CDF"/>
    <w:rsid w:val="00285B8F"/>
    <w:rsid w:val="00287034"/>
    <w:rsid w:val="00290385"/>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C7512"/>
    <w:rsid w:val="002D05EB"/>
    <w:rsid w:val="002D11A8"/>
    <w:rsid w:val="002D2E1B"/>
    <w:rsid w:val="002D2F29"/>
    <w:rsid w:val="002D3188"/>
    <w:rsid w:val="002D45B0"/>
    <w:rsid w:val="002D46C0"/>
    <w:rsid w:val="002D5A92"/>
    <w:rsid w:val="002D65D2"/>
    <w:rsid w:val="002D6B31"/>
    <w:rsid w:val="002E3815"/>
    <w:rsid w:val="002E39CB"/>
    <w:rsid w:val="002E6D17"/>
    <w:rsid w:val="002E7017"/>
    <w:rsid w:val="002E7A6E"/>
    <w:rsid w:val="002E7F2C"/>
    <w:rsid w:val="002F1743"/>
    <w:rsid w:val="002F1FC7"/>
    <w:rsid w:val="002F2185"/>
    <w:rsid w:val="002F4F6E"/>
    <w:rsid w:val="003015C3"/>
    <w:rsid w:val="003106DB"/>
    <w:rsid w:val="00310B21"/>
    <w:rsid w:val="0031350A"/>
    <w:rsid w:val="00314AC7"/>
    <w:rsid w:val="00316815"/>
    <w:rsid w:val="003168CA"/>
    <w:rsid w:val="00321255"/>
    <w:rsid w:val="0032230D"/>
    <w:rsid w:val="00322A0B"/>
    <w:rsid w:val="00330881"/>
    <w:rsid w:val="00331CD2"/>
    <w:rsid w:val="00332426"/>
    <w:rsid w:val="00335C41"/>
    <w:rsid w:val="00335FC5"/>
    <w:rsid w:val="0033771E"/>
    <w:rsid w:val="00337FEF"/>
    <w:rsid w:val="00350B5E"/>
    <w:rsid w:val="00354B6D"/>
    <w:rsid w:val="00355210"/>
    <w:rsid w:val="00355CFD"/>
    <w:rsid w:val="003625BD"/>
    <w:rsid w:val="00365DF9"/>
    <w:rsid w:val="0037066E"/>
    <w:rsid w:val="00370F6B"/>
    <w:rsid w:val="00372DB4"/>
    <w:rsid w:val="00373A36"/>
    <w:rsid w:val="0037419E"/>
    <w:rsid w:val="00375AF5"/>
    <w:rsid w:val="003761BD"/>
    <w:rsid w:val="003765C4"/>
    <w:rsid w:val="003766FC"/>
    <w:rsid w:val="00377448"/>
    <w:rsid w:val="00377884"/>
    <w:rsid w:val="003826BD"/>
    <w:rsid w:val="00383AA6"/>
    <w:rsid w:val="003850A7"/>
    <w:rsid w:val="00385414"/>
    <w:rsid w:val="003858B8"/>
    <w:rsid w:val="00390074"/>
    <w:rsid w:val="00392F73"/>
    <w:rsid w:val="00393600"/>
    <w:rsid w:val="0039762B"/>
    <w:rsid w:val="003A0C37"/>
    <w:rsid w:val="003A1B6B"/>
    <w:rsid w:val="003A46C0"/>
    <w:rsid w:val="003A600E"/>
    <w:rsid w:val="003A6513"/>
    <w:rsid w:val="003B16C7"/>
    <w:rsid w:val="003B29BC"/>
    <w:rsid w:val="003B3115"/>
    <w:rsid w:val="003B52D4"/>
    <w:rsid w:val="003B5659"/>
    <w:rsid w:val="003B5B07"/>
    <w:rsid w:val="003C19F1"/>
    <w:rsid w:val="003C3C67"/>
    <w:rsid w:val="003C4186"/>
    <w:rsid w:val="003C49AD"/>
    <w:rsid w:val="003C515B"/>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4CA9"/>
    <w:rsid w:val="0040668F"/>
    <w:rsid w:val="00411EF7"/>
    <w:rsid w:val="00412677"/>
    <w:rsid w:val="004141C5"/>
    <w:rsid w:val="00425160"/>
    <w:rsid w:val="0042595C"/>
    <w:rsid w:val="00430DE3"/>
    <w:rsid w:val="004348AE"/>
    <w:rsid w:val="00435E4D"/>
    <w:rsid w:val="004376C0"/>
    <w:rsid w:val="0044223A"/>
    <w:rsid w:val="00445502"/>
    <w:rsid w:val="00450B67"/>
    <w:rsid w:val="00451851"/>
    <w:rsid w:val="0045189A"/>
    <w:rsid w:val="00453343"/>
    <w:rsid w:val="004538C3"/>
    <w:rsid w:val="00454C25"/>
    <w:rsid w:val="004572B6"/>
    <w:rsid w:val="004608B9"/>
    <w:rsid w:val="00463B55"/>
    <w:rsid w:val="00465947"/>
    <w:rsid w:val="004667B1"/>
    <w:rsid w:val="00467F66"/>
    <w:rsid w:val="00470461"/>
    <w:rsid w:val="00470BB1"/>
    <w:rsid w:val="00472C18"/>
    <w:rsid w:val="00473153"/>
    <w:rsid w:val="0047350F"/>
    <w:rsid w:val="004743AF"/>
    <w:rsid w:val="00474B7E"/>
    <w:rsid w:val="004821E3"/>
    <w:rsid w:val="00482C17"/>
    <w:rsid w:val="00484CE3"/>
    <w:rsid w:val="00486EDE"/>
    <w:rsid w:val="004907BD"/>
    <w:rsid w:val="004911B4"/>
    <w:rsid w:val="0049196A"/>
    <w:rsid w:val="004923DA"/>
    <w:rsid w:val="00492EEB"/>
    <w:rsid w:val="00493434"/>
    <w:rsid w:val="004968E2"/>
    <w:rsid w:val="004A2A49"/>
    <w:rsid w:val="004A5A64"/>
    <w:rsid w:val="004B5553"/>
    <w:rsid w:val="004B600B"/>
    <w:rsid w:val="004B6822"/>
    <w:rsid w:val="004B69F6"/>
    <w:rsid w:val="004C00A0"/>
    <w:rsid w:val="004C1AC3"/>
    <w:rsid w:val="004C2D3A"/>
    <w:rsid w:val="004D03C4"/>
    <w:rsid w:val="004D0BF1"/>
    <w:rsid w:val="004D0F4E"/>
    <w:rsid w:val="004D224D"/>
    <w:rsid w:val="004D3278"/>
    <w:rsid w:val="004D35A4"/>
    <w:rsid w:val="004D445F"/>
    <w:rsid w:val="004E087B"/>
    <w:rsid w:val="004E44A4"/>
    <w:rsid w:val="004E5CEE"/>
    <w:rsid w:val="004E7B8B"/>
    <w:rsid w:val="004E7BDD"/>
    <w:rsid w:val="004F1966"/>
    <w:rsid w:val="004F1E21"/>
    <w:rsid w:val="004F2542"/>
    <w:rsid w:val="004F4E33"/>
    <w:rsid w:val="004F740D"/>
    <w:rsid w:val="004F7B8F"/>
    <w:rsid w:val="00500748"/>
    <w:rsid w:val="005011D6"/>
    <w:rsid w:val="00502A14"/>
    <w:rsid w:val="005042F1"/>
    <w:rsid w:val="005047E0"/>
    <w:rsid w:val="0050481B"/>
    <w:rsid w:val="005113D4"/>
    <w:rsid w:val="00512314"/>
    <w:rsid w:val="0051287D"/>
    <w:rsid w:val="00513C7D"/>
    <w:rsid w:val="00515176"/>
    <w:rsid w:val="00516668"/>
    <w:rsid w:val="00520305"/>
    <w:rsid w:val="00521123"/>
    <w:rsid w:val="00521221"/>
    <w:rsid w:val="0052250B"/>
    <w:rsid w:val="005305C6"/>
    <w:rsid w:val="00540EEC"/>
    <w:rsid w:val="005414F4"/>
    <w:rsid w:val="00546187"/>
    <w:rsid w:val="00547B11"/>
    <w:rsid w:val="00557D77"/>
    <w:rsid w:val="00561195"/>
    <w:rsid w:val="00562EAA"/>
    <w:rsid w:val="00563B58"/>
    <w:rsid w:val="005640C4"/>
    <w:rsid w:val="0056684C"/>
    <w:rsid w:val="00574A0C"/>
    <w:rsid w:val="0057780F"/>
    <w:rsid w:val="00581E0A"/>
    <w:rsid w:val="00586D89"/>
    <w:rsid w:val="005877C8"/>
    <w:rsid w:val="00587923"/>
    <w:rsid w:val="00594F9F"/>
    <w:rsid w:val="005A1B4C"/>
    <w:rsid w:val="005A545C"/>
    <w:rsid w:val="005A6A8F"/>
    <w:rsid w:val="005B166F"/>
    <w:rsid w:val="005B271A"/>
    <w:rsid w:val="005B3A2D"/>
    <w:rsid w:val="005B5F31"/>
    <w:rsid w:val="005C1567"/>
    <w:rsid w:val="005C28D3"/>
    <w:rsid w:val="005C6CE5"/>
    <w:rsid w:val="005D3F07"/>
    <w:rsid w:val="005D4A1E"/>
    <w:rsid w:val="005D4F72"/>
    <w:rsid w:val="005D7651"/>
    <w:rsid w:val="005E13EA"/>
    <w:rsid w:val="005E17F1"/>
    <w:rsid w:val="005E4A6C"/>
    <w:rsid w:val="005F2E31"/>
    <w:rsid w:val="005F64AA"/>
    <w:rsid w:val="005F7851"/>
    <w:rsid w:val="00604617"/>
    <w:rsid w:val="00606E27"/>
    <w:rsid w:val="006108C9"/>
    <w:rsid w:val="00612C66"/>
    <w:rsid w:val="00614DF7"/>
    <w:rsid w:val="00615614"/>
    <w:rsid w:val="006179BB"/>
    <w:rsid w:val="0062158D"/>
    <w:rsid w:val="006223FD"/>
    <w:rsid w:val="00625146"/>
    <w:rsid w:val="006326D1"/>
    <w:rsid w:val="00632E0A"/>
    <w:rsid w:val="00633165"/>
    <w:rsid w:val="006447DE"/>
    <w:rsid w:val="00644889"/>
    <w:rsid w:val="0065276E"/>
    <w:rsid w:val="00654329"/>
    <w:rsid w:val="00654CEC"/>
    <w:rsid w:val="00655016"/>
    <w:rsid w:val="00655507"/>
    <w:rsid w:val="006566C7"/>
    <w:rsid w:val="006579FD"/>
    <w:rsid w:val="00661695"/>
    <w:rsid w:val="006635E3"/>
    <w:rsid w:val="006669F3"/>
    <w:rsid w:val="00670C0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4D72"/>
    <w:rsid w:val="006B4496"/>
    <w:rsid w:val="006B5E67"/>
    <w:rsid w:val="006B6612"/>
    <w:rsid w:val="006C0D75"/>
    <w:rsid w:val="006C2EB5"/>
    <w:rsid w:val="006C3538"/>
    <w:rsid w:val="006D18A3"/>
    <w:rsid w:val="006D5970"/>
    <w:rsid w:val="006E0A8F"/>
    <w:rsid w:val="006E288F"/>
    <w:rsid w:val="006E481E"/>
    <w:rsid w:val="006E795F"/>
    <w:rsid w:val="006F0862"/>
    <w:rsid w:val="006F1438"/>
    <w:rsid w:val="006F1E8E"/>
    <w:rsid w:val="006F2A9E"/>
    <w:rsid w:val="006F5ED3"/>
    <w:rsid w:val="00700249"/>
    <w:rsid w:val="007069CD"/>
    <w:rsid w:val="00706BB5"/>
    <w:rsid w:val="0071231A"/>
    <w:rsid w:val="00712E90"/>
    <w:rsid w:val="00713B7E"/>
    <w:rsid w:val="0072387D"/>
    <w:rsid w:val="0072678F"/>
    <w:rsid w:val="007276E5"/>
    <w:rsid w:val="00727C4C"/>
    <w:rsid w:val="00734809"/>
    <w:rsid w:val="0073714E"/>
    <w:rsid w:val="007374EF"/>
    <w:rsid w:val="007406E1"/>
    <w:rsid w:val="00743E40"/>
    <w:rsid w:val="00745016"/>
    <w:rsid w:val="0075031F"/>
    <w:rsid w:val="00751263"/>
    <w:rsid w:val="007544FC"/>
    <w:rsid w:val="00755427"/>
    <w:rsid w:val="00755791"/>
    <w:rsid w:val="00756548"/>
    <w:rsid w:val="0075673A"/>
    <w:rsid w:val="0075704F"/>
    <w:rsid w:val="0076152E"/>
    <w:rsid w:val="00763B2D"/>
    <w:rsid w:val="00764C84"/>
    <w:rsid w:val="007710AD"/>
    <w:rsid w:val="00772924"/>
    <w:rsid w:val="00773F7F"/>
    <w:rsid w:val="00777A38"/>
    <w:rsid w:val="0078112D"/>
    <w:rsid w:val="007872F2"/>
    <w:rsid w:val="007873F9"/>
    <w:rsid w:val="007908E0"/>
    <w:rsid w:val="00793978"/>
    <w:rsid w:val="00793EB3"/>
    <w:rsid w:val="00794205"/>
    <w:rsid w:val="0079422A"/>
    <w:rsid w:val="007A1F6A"/>
    <w:rsid w:val="007A628F"/>
    <w:rsid w:val="007B0DE3"/>
    <w:rsid w:val="007B1BFD"/>
    <w:rsid w:val="007B7191"/>
    <w:rsid w:val="007C0DD7"/>
    <w:rsid w:val="007C1D94"/>
    <w:rsid w:val="007C237A"/>
    <w:rsid w:val="007C556F"/>
    <w:rsid w:val="007C5ABE"/>
    <w:rsid w:val="007C6A87"/>
    <w:rsid w:val="007D0A07"/>
    <w:rsid w:val="007D0F11"/>
    <w:rsid w:val="007D133D"/>
    <w:rsid w:val="007D38AD"/>
    <w:rsid w:val="007D3EB4"/>
    <w:rsid w:val="007D3F16"/>
    <w:rsid w:val="007F0376"/>
    <w:rsid w:val="007F10BD"/>
    <w:rsid w:val="007F312E"/>
    <w:rsid w:val="007F3F7E"/>
    <w:rsid w:val="007F4BA4"/>
    <w:rsid w:val="00805529"/>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267"/>
    <w:rsid w:val="00834F1D"/>
    <w:rsid w:val="008351FA"/>
    <w:rsid w:val="00836FEC"/>
    <w:rsid w:val="00840686"/>
    <w:rsid w:val="00841F9D"/>
    <w:rsid w:val="008420E1"/>
    <w:rsid w:val="00844D98"/>
    <w:rsid w:val="0084603C"/>
    <w:rsid w:val="00846D84"/>
    <w:rsid w:val="00850233"/>
    <w:rsid w:val="008518E1"/>
    <w:rsid w:val="0085230E"/>
    <w:rsid w:val="008550A1"/>
    <w:rsid w:val="008562DA"/>
    <w:rsid w:val="008600C3"/>
    <w:rsid w:val="008606A6"/>
    <w:rsid w:val="00861038"/>
    <w:rsid w:val="00865B58"/>
    <w:rsid w:val="008667C7"/>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0465"/>
    <w:rsid w:val="008C14C7"/>
    <w:rsid w:val="008C2FFB"/>
    <w:rsid w:val="008C633F"/>
    <w:rsid w:val="008C6EEA"/>
    <w:rsid w:val="008C7770"/>
    <w:rsid w:val="008C79C7"/>
    <w:rsid w:val="008D03B0"/>
    <w:rsid w:val="008D0C63"/>
    <w:rsid w:val="008D2150"/>
    <w:rsid w:val="008D2A43"/>
    <w:rsid w:val="008D5813"/>
    <w:rsid w:val="008D5999"/>
    <w:rsid w:val="008D634E"/>
    <w:rsid w:val="008D778A"/>
    <w:rsid w:val="008D78C9"/>
    <w:rsid w:val="008E025E"/>
    <w:rsid w:val="008E3195"/>
    <w:rsid w:val="008E5A35"/>
    <w:rsid w:val="008F06EE"/>
    <w:rsid w:val="008F127E"/>
    <w:rsid w:val="008F32D9"/>
    <w:rsid w:val="00902A65"/>
    <w:rsid w:val="00903932"/>
    <w:rsid w:val="009067FD"/>
    <w:rsid w:val="009079BD"/>
    <w:rsid w:val="0091010C"/>
    <w:rsid w:val="00912BD9"/>
    <w:rsid w:val="00916437"/>
    <w:rsid w:val="00916FB2"/>
    <w:rsid w:val="00920E5B"/>
    <w:rsid w:val="00926436"/>
    <w:rsid w:val="00926C53"/>
    <w:rsid w:val="0093018C"/>
    <w:rsid w:val="0094495F"/>
    <w:rsid w:val="009505B0"/>
    <w:rsid w:val="00950EE1"/>
    <w:rsid w:val="009544C0"/>
    <w:rsid w:val="00954DDB"/>
    <w:rsid w:val="00954FA4"/>
    <w:rsid w:val="00956AE9"/>
    <w:rsid w:val="00964CC6"/>
    <w:rsid w:val="00967BFA"/>
    <w:rsid w:val="0097097B"/>
    <w:rsid w:val="009767DC"/>
    <w:rsid w:val="0098262C"/>
    <w:rsid w:val="0098427C"/>
    <w:rsid w:val="00986B43"/>
    <w:rsid w:val="00986C0B"/>
    <w:rsid w:val="00986D46"/>
    <w:rsid w:val="00991FDA"/>
    <w:rsid w:val="00992ACA"/>
    <w:rsid w:val="00992E71"/>
    <w:rsid w:val="009A0F5B"/>
    <w:rsid w:val="009A25DA"/>
    <w:rsid w:val="009A5F3B"/>
    <w:rsid w:val="009A5F79"/>
    <w:rsid w:val="009A6F87"/>
    <w:rsid w:val="009B0B61"/>
    <w:rsid w:val="009B28C0"/>
    <w:rsid w:val="009B3178"/>
    <w:rsid w:val="009B3E46"/>
    <w:rsid w:val="009B7136"/>
    <w:rsid w:val="009C337F"/>
    <w:rsid w:val="009C53E7"/>
    <w:rsid w:val="009C6092"/>
    <w:rsid w:val="009C7342"/>
    <w:rsid w:val="009D37B9"/>
    <w:rsid w:val="009D4365"/>
    <w:rsid w:val="009D477B"/>
    <w:rsid w:val="009D4E3B"/>
    <w:rsid w:val="009D59C2"/>
    <w:rsid w:val="009D5F21"/>
    <w:rsid w:val="009D6E3D"/>
    <w:rsid w:val="009D7BC9"/>
    <w:rsid w:val="009E0EF2"/>
    <w:rsid w:val="009E122F"/>
    <w:rsid w:val="009E1982"/>
    <w:rsid w:val="009E4D2C"/>
    <w:rsid w:val="009F0978"/>
    <w:rsid w:val="009F3AEC"/>
    <w:rsid w:val="009F6801"/>
    <w:rsid w:val="00A00081"/>
    <w:rsid w:val="00A00AED"/>
    <w:rsid w:val="00A02A38"/>
    <w:rsid w:val="00A06422"/>
    <w:rsid w:val="00A10D56"/>
    <w:rsid w:val="00A12AAE"/>
    <w:rsid w:val="00A12F22"/>
    <w:rsid w:val="00A16DD1"/>
    <w:rsid w:val="00A22441"/>
    <w:rsid w:val="00A23F3B"/>
    <w:rsid w:val="00A24406"/>
    <w:rsid w:val="00A25F64"/>
    <w:rsid w:val="00A275F6"/>
    <w:rsid w:val="00A303B9"/>
    <w:rsid w:val="00A37416"/>
    <w:rsid w:val="00A40ED6"/>
    <w:rsid w:val="00A456D6"/>
    <w:rsid w:val="00A47621"/>
    <w:rsid w:val="00A479CD"/>
    <w:rsid w:val="00A50CFC"/>
    <w:rsid w:val="00A54D67"/>
    <w:rsid w:val="00A55A3F"/>
    <w:rsid w:val="00A5656A"/>
    <w:rsid w:val="00A565AF"/>
    <w:rsid w:val="00A60103"/>
    <w:rsid w:val="00A6193E"/>
    <w:rsid w:val="00A62F51"/>
    <w:rsid w:val="00A635F8"/>
    <w:rsid w:val="00A652F6"/>
    <w:rsid w:val="00A65861"/>
    <w:rsid w:val="00A732EA"/>
    <w:rsid w:val="00A7489E"/>
    <w:rsid w:val="00A8015F"/>
    <w:rsid w:val="00A81EED"/>
    <w:rsid w:val="00A82094"/>
    <w:rsid w:val="00A85039"/>
    <w:rsid w:val="00A906AA"/>
    <w:rsid w:val="00A94C5E"/>
    <w:rsid w:val="00AA252C"/>
    <w:rsid w:val="00AA3B11"/>
    <w:rsid w:val="00AA666E"/>
    <w:rsid w:val="00AA7960"/>
    <w:rsid w:val="00AB2AD1"/>
    <w:rsid w:val="00AB5518"/>
    <w:rsid w:val="00AB6364"/>
    <w:rsid w:val="00AC3A0E"/>
    <w:rsid w:val="00AC4A04"/>
    <w:rsid w:val="00AC5679"/>
    <w:rsid w:val="00AD24D6"/>
    <w:rsid w:val="00AD336F"/>
    <w:rsid w:val="00AE134C"/>
    <w:rsid w:val="00AE1868"/>
    <w:rsid w:val="00AE2564"/>
    <w:rsid w:val="00AE301F"/>
    <w:rsid w:val="00AE3302"/>
    <w:rsid w:val="00AE5BA6"/>
    <w:rsid w:val="00AE6231"/>
    <w:rsid w:val="00AE7077"/>
    <w:rsid w:val="00AF61C2"/>
    <w:rsid w:val="00AF6CC6"/>
    <w:rsid w:val="00B0296A"/>
    <w:rsid w:val="00B037B0"/>
    <w:rsid w:val="00B06634"/>
    <w:rsid w:val="00B07E79"/>
    <w:rsid w:val="00B10D27"/>
    <w:rsid w:val="00B12295"/>
    <w:rsid w:val="00B12357"/>
    <w:rsid w:val="00B137BE"/>
    <w:rsid w:val="00B15837"/>
    <w:rsid w:val="00B15998"/>
    <w:rsid w:val="00B17FA0"/>
    <w:rsid w:val="00B2292C"/>
    <w:rsid w:val="00B22C3C"/>
    <w:rsid w:val="00B24344"/>
    <w:rsid w:val="00B26769"/>
    <w:rsid w:val="00B2754B"/>
    <w:rsid w:val="00B31C91"/>
    <w:rsid w:val="00B36768"/>
    <w:rsid w:val="00B3747F"/>
    <w:rsid w:val="00B42E76"/>
    <w:rsid w:val="00B43194"/>
    <w:rsid w:val="00B436BF"/>
    <w:rsid w:val="00B43C50"/>
    <w:rsid w:val="00B47734"/>
    <w:rsid w:val="00B50FBA"/>
    <w:rsid w:val="00B558EB"/>
    <w:rsid w:val="00B577D3"/>
    <w:rsid w:val="00B60466"/>
    <w:rsid w:val="00B6548F"/>
    <w:rsid w:val="00B71A32"/>
    <w:rsid w:val="00B7502A"/>
    <w:rsid w:val="00B76AA4"/>
    <w:rsid w:val="00B77305"/>
    <w:rsid w:val="00B774BD"/>
    <w:rsid w:val="00B82CC2"/>
    <w:rsid w:val="00B84A89"/>
    <w:rsid w:val="00B8516D"/>
    <w:rsid w:val="00B9256C"/>
    <w:rsid w:val="00B92BEF"/>
    <w:rsid w:val="00B94443"/>
    <w:rsid w:val="00B95338"/>
    <w:rsid w:val="00B9689A"/>
    <w:rsid w:val="00B97056"/>
    <w:rsid w:val="00BA2F65"/>
    <w:rsid w:val="00BA4C77"/>
    <w:rsid w:val="00BA531E"/>
    <w:rsid w:val="00BA728B"/>
    <w:rsid w:val="00BB06CB"/>
    <w:rsid w:val="00BB261F"/>
    <w:rsid w:val="00BB2887"/>
    <w:rsid w:val="00BB3B56"/>
    <w:rsid w:val="00BB5EAA"/>
    <w:rsid w:val="00BB5F11"/>
    <w:rsid w:val="00BB6607"/>
    <w:rsid w:val="00BB6638"/>
    <w:rsid w:val="00BB7FD2"/>
    <w:rsid w:val="00BC04FA"/>
    <w:rsid w:val="00BC1C22"/>
    <w:rsid w:val="00BC3136"/>
    <w:rsid w:val="00BC460B"/>
    <w:rsid w:val="00BC4ED3"/>
    <w:rsid w:val="00BC5725"/>
    <w:rsid w:val="00BD2F53"/>
    <w:rsid w:val="00BD30B1"/>
    <w:rsid w:val="00BE0F7B"/>
    <w:rsid w:val="00BE10C2"/>
    <w:rsid w:val="00BF0D6C"/>
    <w:rsid w:val="00BF398C"/>
    <w:rsid w:val="00BF6D2C"/>
    <w:rsid w:val="00BF6EA0"/>
    <w:rsid w:val="00BF796F"/>
    <w:rsid w:val="00C01D14"/>
    <w:rsid w:val="00C01D97"/>
    <w:rsid w:val="00C025B4"/>
    <w:rsid w:val="00C029EC"/>
    <w:rsid w:val="00C1387E"/>
    <w:rsid w:val="00C15EBE"/>
    <w:rsid w:val="00C161FD"/>
    <w:rsid w:val="00C17C9F"/>
    <w:rsid w:val="00C22435"/>
    <w:rsid w:val="00C23F17"/>
    <w:rsid w:val="00C246F2"/>
    <w:rsid w:val="00C26D0D"/>
    <w:rsid w:val="00C27C95"/>
    <w:rsid w:val="00C300D2"/>
    <w:rsid w:val="00C31E64"/>
    <w:rsid w:val="00C3270F"/>
    <w:rsid w:val="00C3278B"/>
    <w:rsid w:val="00C33375"/>
    <w:rsid w:val="00C33BB9"/>
    <w:rsid w:val="00C34C23"/>
    <w:rsid w:val="00C368FA"/>
    <w:rsid w:val="00C42005"/>
    <w:rsid w:val="00C4664D"/>
    <w:rsid w:val="00C472AA"/>
    <w:rsid w:val="00C47C11"/>
    <w:rsid w:val="00C50A05"/>
    <w:rsid w:val="00C54AED"/>
    <w:rsid w:val="00C555FC"/>
    <w:rsid w:val="00C55E9B"/>
    <w:rsid w:val="00C56D09"/>
    <w:rsid w:val="00C57D24"/>
    <w:rsid w:val="00C604D6"/>
    <w:rsid w:val="00C63CAB"/>
    <w:rsid w:val="00C63D00"/>
    <w:rsid w:val="00C6441B"/>
    <w:rsid w:val="00C645CB"/>
    <w:rsid w:val="00C65921"/>
    <w:rsid w:val="00C7108B"/>
    <w:rsid w:val="00C75883"/>
    <w:rsid w:val="00C77FA5"/>
    <w:rsid w:val="00C8089F"/>
    <w:rsid w:val="00C835FE"/>
    <w:rsid w:val="00C836CC"/>
    <w:rsid w:val="00C83EC4"/>
    <w:rsid w:val="00C84F8D"/>
    <w:rsid w:val="00C852D6"/>
    <w:rsid w:val="00C852FA"/>
    <w:rsid w:val="00C874EF"/>
    <w:rsid w:val="00C87A74"/>
    <w:rsid w:val="00C92C71"/>
    <w:rsid w:val="00C93F8F"/>
    <w:rsid w:val="00CA0894"/>
    <w:rsid w:val="00CA3593"/>
    <w:rsid w:val="00CA5726"/>
    <w:rsid w:val="00CA7E6A"/>
    <w:rsid w:val="00CB258E"/>
    <w:rsid w:val="00CB3C8F"/>
    <w:rsid w:val="00CB6E62"/>
    <w:rsid w:val="00CC02F1"/>
    <w:rsid w:val="00CC0E8F"/>
    <w:rsid w:val="00CC1122"/>
    <w:rsid w:val="00CC11A6"/>
    <w:rsid w:val="00CC135E"/>
    <w:rsid w:val="00CC1896"/>
    <w:rsid w:val="00CC18DC"/>
    <w:rsid w:val="00CC3B5F"/>
    <w:rsid w:val="00CC5BAB"/>
    <w:rsid w:val="00CC7226"/>
    <w:rsid w:val="00CD0735"/>
    <w:rsid w:val="00CD080F"/>
    <w:rsid w:val="00CD45E3"/>
    <w:rsid w:val="00CD4771"/>
    <w:rsid w:val="00CD5089"/>
    <w:rsid w:val="00CD5D3F"/>
    <w:rsid w:val="00CD7E1F"/>
    <w:rsid w:val="00CE4734"/>
    <w:rsid w:val="00CE4BC4"/>
    <w:rsid w:val="00CE7DA2"/>
    <w:rsid w:val="00CF2F8A"/>
    <w:rsid w:val="00CF379A"/>
    <w:rsid w:val="00CF3DB3"/>
    <w:rsid w:val="00CF746C"/>
    <w:rsid w:val="00D01C2C"/>
    <w:rsid w:val="00D0274B"/>
    <w:rsid w:val="00D02FA4"/>
    <w:rsid w:val="00D0503D"/>
    <w:rsid w:val="00D052BC"/>
    <w:rsid w:val="00D07026"/>
    <w:rsid w:val="00D10C49"/>
    <w:rsid w:val="00D1296E"/>
    <w:rsid w:val="00D146AE"/>
    <w:rsid w:val="00D15F84"/>
    <w:rsid w:val="00D22C8F"/>
    <w:rsid w:val="00D25601"/>
    <w:rsid w:val="00D3203C"/>
    <w:rsid w:val="00D33491"/>
    <w:rsid w:val="00D3442D"/>
    <w:rsid w:val="00D3597D"/>
    <w:rsid w:val="00D36F00"/>
    <w:rsid w:val="00D41773"/>
    <w:rsid w:val="00D44B67"/>
    <w:rsid w:val="00D44F8E"/>
    <w:rsid w:val="00D51FD5"/>
    <w:rsid w:val="00D5330A"/>
    <w:rsid w:val="00D55DE0"/>
    <w:rsid w:val="00D56FC8"/>
    <w:rsid w:val="00D607EF"/>
    <w:rsid w:val="00D60F88"/>
    <w:rsid w:val="00D6344C"/>
    <w:rsid w:val="00D646BD"/>
    <w:rsid w:val="00D65558"/>
    <w:rsid w:val="00D71201"/>
    <w:rsid w:val="00D71A92"/>
    <w:rsid w:val="00D720C7"/>
    <w:rsid w:val="00D77F35"/>
    <w:rsid w:val="00D81B97"/>
    <w:rsid w:val="00D84841"/>
    <w:rsid w:val="00D876E6"/>
    <w:rsid w:val="00D90958"/>
    <w:rsid w:val="00DA1025"/>
    <w:rsid w:val="00DA22EC"/>
    <w:rsid w:val="00DA2A9A"/>
    <w:rsid w:val="00DA5682"/>
    <w:rsid w:val="00DA5860"/>
    <w:rsid w:val="00DA5C0C"/>
    <w:rsid w:val="00DB2767"/>
    <w:rsid w:val="00DB30B9"/>
    <w:rsid w:val="00DC1B10"/>
    <w:rsid w:val="00DC2924"/>
    <w:rsid w:val="00DC4729"/>
    <w:rsid w:val="00DD31C5"/>
    <w:rsid w:val="00DD5020"/>
    <w:rsid w:val="00DD63BE"/>
    <w:rsid w:val="00DE4296"/>
    <w:rsid w:val="00DE43B3"/>
    <w:rsid w:val="00DF0A32"/>
    <w:rsid w:val="00DF2469"/>
    <w:rsid w:val="00DF7899"/>
    <w:rsid w:val="00E0524C"/>
    <w:rsid w:val="00E15751"/>
    <w:rsid w:val="00E17160"/>
    <w:rsid w:val="00E17D41"/>
    <w:rsid w:val="00E231D1"/>
    <w:rsid w:val="00E23E89"/>
    <w:rsid w:val="00E25313"/>
    <w:rsid w:val="00E25D3A"/>
    <w:rsid w:val="00E3288D"/>
    <w:rsid w:val="00E345C3"/>
    <w:rsid w:val="00E35112"/>
    <w:rsid w:val="00E35BEC"/>
    <w:rsid w:val="00E41A6A"/>
    <w:rsid w:val="00E50821"/>
    <w:rsid w:val="00E5171D"/>
    <w:rsid w:val="00E51F91"/>
    <w:rsid w:val="00E5498A"/>
    <w:rsid w:val="00E559CE"/>
    <w:rsid w:val="00E60F42"/>
    <w:rsid w:val="00E62A00"/>
    <w:rsid w:val="00E6746C"/>
    <w:rsid w:val="00E7086E"/>
    <w:rsid w:val="00E70ACE"/>
    <w:rsid w:val="00E70E32"/>
    <w:rsid w:val="00E71248"/>
    <w:rsid w:val="00E73C41"/>
    <w:rsid w:val="00E75911"/>
    <w:rsid w:val="00E7598F"/>
    <w:rsid w:val="00E76F60"/>
    <w:rsid w:val="00E812B5"/>
    <w:rsid w:val="00E83D90"/>
    <w:rsid w:val="00E83F91"/>
    <w:rsid w:val="00E84096"/>
    <w:rsid w:val="00E86299"/>
    <w:rsid w:val="00E9107A"/>
    <w:rsid w:val="00E91F62"/>
    <w:rsid w:val="00E929FD"/>
    <w:rsid w:val="00E93240"/>
    <w:rsid w:val="00E94323"/>
    <w:rsid w:val="00E9479B"/>
    <w:rsid w:val="00E94E22"/>
    <w:rsid w:val="00E95F08"/>
    <w:rsid w:val="00E97171"/>
    <w:rsid w:val="00EA4D48"/>
    <w:rsid w:val="00EA5F52"/>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26EB"/>
    <w:rsid w:val="00F030D4"/>
    <w:rsid w:val="00F04053"/>
    <w:rsid w:val="00F06573"/>
    <w:rsid w:val="00F10A08"/>
    <w:rsid w:val="00F15354"/>
    <w:rsid w:val="00F22A04"/>
    <w:rsid w:val="00F22AC5"/>
    <w:rsid w:val="00F254D1"/>
    <w:rsid w:val="00F27429"/>
    <w:rsid w:val="00F32B82"/>
    <w:rsid w:val="00F34AF8"/>
    <w:rsid w:val="00F34C86"/>
    <w:rsid w:val="00F4043E"/>
    <w:rsid w:val="00F41795"/>
    <w:rsid w:val="00F41BBC"/>
    <w:rsid w:val="00F432AA"/>
    <w:rsid w:val="00F444F0"/>
    <w:rsid w:val="00F446FF"/>
    <w:rsid w:val="00F45521"/>
    <w:rsid w:val="00F5043A"/>
    <w:rsid w:val="00F50847"/>
    <w:rsid w:val="00F53F27"/>
    <w:rsid w:val="00F546D1"/>
    <w:rsid w:val="00F60281"/>
    <w:rsid w:val="00F66272"/>
    <w:rsid w:val="00F709C0"/>
    <w:rsid w:val="00F77FD8"/>
    <w:rsid w:val="00F81FEC"/>
    <w:rsid w:val="00F927A1"/>
    <w:rsid w:val="00F92E4D"/>
    <w:rsid w:val="00F93B38"/>
    <w:rsid w:val="00F95D08"/>
    <w:rsid w:val="00FA04B5"/>
    <w:rsid w:val="00FA0D9B"/>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44B5"/>
    <w:rsid w:val="00FC49B4"/>
    <w:rsid w:val="00FC51F9"/>
    <w:rsid w:val="00FC5B40"/>
    <w:rsid w:val="00FC5FF8"/>
    <w:rsid w:val="00FD271B"/>
    <w:rsid w:val="00FD3D7C"/>
    <w:rsid w:val="00FD4F8F"/>
    <w:rsid w:val="00FD604F"/>
    <w:rsid w:val="00FD7306"/>
    <w:rsid w:val="00FE0C16"/>
    <w:rsid w:val="00FE14B1"/>
    <w:rsid w:val="00FE399E"/>
    <w:rsid w:val="00FE4D97"/>
    <w:rsid w:val="00FE5F90"/>
    <w:rsid w:val="00FF0070"/>
    <w:rsid w:val="00FF07C3"/>
    <w:rsid w:val="00FF1D3B"/>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semiHidden/>
    <w:unhideWhenUsed/>
    <w:rsid w:val="009067FD"/>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5166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47207">
      <w:bodyDiv w:val="1"/>
      <w:marLeft w:val="0"/>
      <w:marRight w:val="0"/>
      <w:marTop w:val="0"/>
      <w:marBottom w:val="0"/>
      <w:divBdr>
        <w:top w:val="none" w:sz="0" w:space="0" w:color="auto"/>
        <w:left w:val="none" w:sz="0" w:space="0" w:color="auto"/>
        <w:bottom w:val="none" w:sz="0" w:space="0" w:color="auto"/>
        <w:right w:val="none" w:sz="0" w:space="0" w:color="auto"/>
      </w:divBdr>
      <w:divsChild>
        <w:div w:id="800148602">
          <w:marLeft w:val="0"/>
          <w:marRight w:val="0"/>
          <w:marTop w:val="0"/>
          <w:marBottom w:val="0"/>
          <w:divBdr>
            <w:top w:val="none" w:sz="0" w:space="0" w:color="auto"/>
            <w:left w:val="none" w:sz="0" w:space="0" w:color="auto"/>
            <w:bottom w:val="none" w:sz="0" w:space="0" w:color="auto"/>
            <w:right w:val="none" w:sz="0" w:space="0" w:color="auto"/>
          </w:divBdr>
        </w:div>
      </w:divsChild>
    </w:div>
    <w:div w:id="18969421">
      <w:bodyDiv w:val="1"/>
      <w:marLeft w:val="0"/>
      <w:marRight w:val="0"/>
      <w:marTop w:val="0"/>
      <w:marBottom w:val="0"/>
      <w:divBdr>
        <w:top w:val="none" w:sz="0" w:space="0" w:color="auto"/>
        <w:left w:val="none" w:sz="0" w:space="0" w:color="auto"/>
        <w:bottom w:val="none" w:sz="0" w:space="0" w:color="auto"/>
        <w:right w:val="none" w:sz="0" w:space="0" w:color="auto"/>
      </w:divBdr>
    </w:div>
    <w:div w:id="27267537">
      <w:bodyDiv w:val="1"/>
      <w:marLeft w:val="0"/>
      <w:marRight w:val="0"/>
      <w:marTop w:val="0"/>
      <w:marBottom w:val="0"/>
      <w:divBdr>
        <w:top w:val="none" w:sz="0" w:space="0" w:color="auto"/>
        <w:left w:val="none" w:sz="0" w:space="0" w:color="auto"/>
        <w:bottom w:val="none" w:sz="0" w:space="0" w:color="auto"/>
        <w:right w:val="none" w:sz="0" w:space="0" w:color="auto"/>
      </w:divBdr>
      <w:divsChild>
        <w:div w:id="426466717">
          <w:marLeft w:val="0"/>
          <w:marRight w:val="0"/>
          <w:marTop w:val="0"/>
          <w:marBottom w:val="0"/>
          <w:divBdr>
            <w:top w:val="none" w:sz="0" w:space="0" w:color="auto"/>
            <w:left w:val="none" w:sz="0" w:space="0" w:color="auto"/>
            <w:bottom w:val="none" w:sz="0" w:space="0" w:color="auto"/>
            <w:right w:val="none" w:sz="0" w:space="0" w:color="auto"/>
          </w:divBdr>
        </w:div>
      </w:divsChild>
    </w:div>
    <w:div w:id="46924677">
      <w:bodyDiv w:val="1"/>
      <w:marLeft w:val="0"/>
      <w:marRight w:val="0"/>
      <w:marTop w:val="0"/>
      <w:marBottom w:val="0"/>
      <w:divBdr>
        <w:top w:val="none" w:sz="0" w:space="0" w:color="auto"/>
        <w:left w:val="none" w:sz="0" w:space="0" w:color="auto"/>
        <w:bottom w:val="none" w:sz="0" w:space="0" w:color="auto"/>
        <w:right w:val="none" w:sz="0" w:space="0" w:color="auto"/>
      </w:divBdr>
      <w:divsChild>
        <w:div w:id="1980989319">
          <w:marLeft w:val="0"/>
          <w:marRight w:val="0"/>
          <w:marTop w:val="0"/>
          <w:marBottom w:val="0"/>
          <w:divBdr>
            <w:top w:val="none" w:sz="0" w:space="0" w:color="auto"/>
            <w:left w:val="none" w:sz="0" w:space="0" w:color="auto"/>
            <w:bottom w:val="none" w:sz="0" w:space="0" w:color="auto"/>
            <w:right w:val="none" w:sz="0" w:space="0" w:color="auto"/>
          </w:divBdr>
        </w:div>
      </w:divsChild>
    </w:div>
    <w:div w:id="51194856">
      <w:bodyDiv w:val="1"/>
      <w:marLeft w:val="0"/>
      <w:marRight w:val="0"/>
      <w:marTop w:val="0"/>
      <w:marBottom w:val="0"/>
      <w:divBdr>
        <w:top w:val="none" w:sz="0" w:space="0" w:color="auto"/>
        <w:left w:val="none" w:sz="0" w:space="0" w:color="auto"/>
        <w:bottom w:val="none" w:sz="0" w:space="0" w:color="auto"/>
        <w:right w:val="none" w:sz="0" w:space="0" w:color="auto"/>
      </w:divBdr>
      <w:divsChild>
        <w:div w:id="565990162">
          <w:marLeft w:val="0"/>
          <w:marRight w:val="0"/>
          <w:marTop w:val="0"/>
          <w:marBottom w:val="0"/>
          <w:divBdr>
            <w:top w:val="none" w:sz="0" w:space="0" w:color="auto"/>
            <w:left w:val="none" w:sz="0" w:space="0" w:color="auto"/>
            <w:bottom w:val="none" w:sz="0" w:space="0" w:color="auto"/>
            <w:right w:val="none" w:sz="0" w:space="0" w:color="auto"/>
          </w:divBdr>
        </w:div>
      </w:divsChild>
    </w:div>
    <w:div w:id="52510394">
      <w:bodyDiv w:val="1"/>
      <w:marLeft w:val="0"/>
      <w:marRight w:val="0"/>
      <w:marTop w:val="0"/>
      <w:marBottom w:val="0"/>
      <w:divBdr>
        <w:top w:val="none" w:sz="0" w:space="0" w:color="auto"/>
        <w:left w:val="none" w:sz="0" w:space="0" w:color="auto"/>
        <w:bottom w:val="none" w:sz="0" w:space="0" w:color="auto"/>
        <w:right w:val="none" w:sz="0" w:space="0" w:color="auto"/>
      </w:divBdr>
      <w:divsChild>
        <w:div w:id="1760908290">
          <w:marLeft w:val="0"/>
          <w:marRight w:val="0"/>
          <w:marTop w:val="0"/>
          <w:marBottom w:val="0"/>
          <w:divBdr>
            <w:top w:val="none" w:sz="0" w:space="0" w:color="auto"/>
            <w:left w:val="none" w:sz="0" w:space="0" w:color="auto"/>
            <w:bottom w:val="none" w:sz="0" w:space="0" w:color="auto"/>
            <w:right w:val="none" w:sz="0" w:space="0" w:color="auto"/>
          </w:divBdr>
        </w:div>
      </w:divsChild>
    </w:div>
    <w:div w:id="54396042">
      <w:bodyDiv w:val="1"/>
      <w:marLeft w:val="0"/>
      <w:marRight w:val="0"/>
      <w:marTop w:val="0"/>
      <w:marBottom w:val="0"/>
      <w:divBdr>
        <w:top w:val="none" w:sz="0" w:space="0" w:color="auto"/>
        <w:left w:val="none" w:sz="0" w:space="0" w:color="auto"/>
        <w:bottom w:val="none" w:sz="0" w:space="0" w:color="auto"/>
        <w:right w:val="none" w:sz="0" w:space="0" w:color="auto"/>
      </w:divBdr>
      <w:divsChild>
        <w:div w:id="1590503497">
          <w:marLeft w:val="0"/>
          <w:marRight w:val="0"/>
          <w:marTop w:val="0"/>
          <w:marBottom w:val="0"/>
          <w:divBdr>
            <w:top w:val="none" w:sz="0" w:space="0" w:color="auto"/>
            <w:left w:val="none" w:sz="0" w:space="0" w:color="auto"/>
            <w:bottom w:val="none" w:sz="0" w:space="0" w:color="auto"/>
            <w:right w:val="none" w:sz="0" w:space="0" w:color="auto"/>
          </w:divBdr>
        </w:div>
      </w:divsChild>
    </w:div>
    <w:div w:id="54858229">
      <w:bodyDiv w:val="1"/>
      <w:marLeft w:val="0"/>
      <w:marRight w:val="0"/>
      <w:marTop w:val="0"/>
      <w:marBottom w:val="0"/>
      <w:divBdr>
        <w:top w:val="none" w:sz="0" w:space="0" w:color="auto"/>
        <w:left w:val="none" w:sz="0" w:space="0" w:color="auto"/>
        <w:bottom w:val="none" w:sz="0" w:space="0" w:color="auto"/>
        <w:right w:val="none" w:sz="0" w:space="0" w:color="auto"/>
      </w:divBdr>
      <w:divsChild>
        <w:div w:id="1131676655">
          <w:marLeft w:val="0"/>
          <w:marRight w:val="0"/>
          <w:marTop w:val="0"/>
          <w:marBottom w:val="0"/>
          <w:divBdr>
            <w:top w:val="none" w:sz="0" w:space="0" w:color="auto"/>
            <w:left w:val="none" w:sz="0" w:space="0" w:color="auto"/>
            <w:bottom w:val="none" w:sz="0" w:space="0" w:color="auto"/>
            <w:right w:val="none" w:sz="0" w:space="0" w:color="auto"/>
          </w:divBdr>
        </w:div>
      </w:divsChild>
    </w:div>
    <w:div w:id="71464335">
      <w:bodyDiv w:val="1"/>
      <w:marLeft w:val="0"/>
      <w:marRight w:val="0"/>
      <w:marTop w:val="0"/>
      <w:marBottom w:val="0"/>
      <w:divBdr>
        <w:top w:val="none" w:sz="0" w:space="0" w:color="auto"/>
        <w:left w:val="none" w:sz="0" w:space="0" w:color="auto"/>
        <w:bottom w:val="none" w:sz="0" w:space="0" w:color="auto"/>
        <w:right w:val="none" w:sz="0" w:space="0" w:color="auto"/>
      </w:divBdr>
      <w:divsChild>
        <w:div w:id="822350012">
          <w:marLeft w:val="0"/>
          <w:marRight w:val="0"/>
          <w:marTop w:val="0"/>
          <w:marBottom w:val="0"/>
          <w:divBdr>
            <w:top w:val="none" w:sz="0" w:space="0" w:color="auto"/>
            <w:left w:val="none" w:sz="0" w:space="0" w:color="auto"/>
            <w:bottom w:val="none" w:sz="0" w:space="0" w:color="auto"/>
            <w:right w:val="none" w:sz="0" w:space="0" w:color="auto"/>
          </w:divBdr>
        </w:div>
      </w:divsChild>
    </w:div>
    <w:div w:id="81805689">
      <w:bodyDiv w:val="1"/>
      <w:marLeft w:val="0"/>
      <w:marRight w:val="0"/>
      <w:marTop w:val="0"/>
      <w:marBottom w:val="0"/>
      <w:divBdr>
        <w:top w:val="none" w:sz="0" w:space="0" w:color="auto"/>
        <w:left w:val="none" w:sz="0" w:space="0" w:color="auto"/>
        <w:bottom w:val="none" w:sz="0" w:space="0" w:color="auto"/>
        <w:right w:val="none" w:sz="0" w:space="0" w:color="auto"/>
      </w:divBdr>
      <w:divsChild>
        <w:div w:id="1458179623">
          <w:marLeft w:val="0"/>
          <w:marRight w:val="0"/>
          <w:marTop w:val="0"/>
          <w:marBottom w:val="0"/>
          <w:divBdr>
            <w:top w:val="none" w:sz="0" w:space="0" w:color="auto"/>
            <w:left w:val="none" w:sz="0" w:space="0" w:color="auto"/>
            <w:bottom w:val="none" w:sz="0" w:space="0" w:color="auto"/>
            <w:right w:val="none" w:sz="0" w:space="0" w:color="auto"/>
          </w:divBdr>
        </w:div>
      </w:divsChild>
    </w:div>
    <w:div w:id="107162894">
      <w:bodyDiv w:val="1"/>
      <w:marLeft w:val="0"/>
      <w:marRight w:val="0"/>
      <w:marTop w:val="0"/>
      <w:marBottom w:val="0"/>
      <w:divBdr>
        <w:top w:val="none" w:sz="0" w:space="0" w:color="auto"/>
        <w:left w:val="none" w:sz="0" w:space="0" w:color="auto"/>
        <w:bottom w:val="none" w:sz="0" w:space="0" w:color="auto"/>
        <w:right w:val="none" w:sz="0" w:space="0" w:color="auto"/>
      </w:divBdr>
      <w:divsChild>
        <w:div w:id="1404909468">
          <w:marLeft w:val="0"/>
          <w:marRight w:val="0"/>
          <w:marTop w:val="0"/>
          <w:marBottom w:val="0"/>
          <w:divBdr>
            <w:top w:val="none" w:sz="0" w:space="0" w:color="auto"/>
            <w:left w:val="none" w:sz="0" w:space="0" w:color="auto"/>
            <w:bottom w:val="none" w:sz="0" w:space="0" w:color="auto"/>
            <w:right w:val="none" w:sz="0" w:space="0" w:color="auto"/>
          </w:divBdr>
        </w:div>
      </w:divsChild>
    </w:div>
    <w:div w:id="150680698">
      <w:bodyDiv w:val="1"/>
      <w:marLeft w:val="0"/>
      <w:marRight w:val="0"/>
      <w:marTop w:val="0"/>
      <w:marBottom w:val="0"/>
      <w:divBdr>
        <w:top w:val="none" w:sz="0" w:space="0" w:color="auto"/>
        <w:left w:val="none" w:sz="0" w:space="0" w:color="auto"/>
        <w:bottom w:val="none" w:sz="0" w:space="0" w:color="auto"/>
        <w:right w:val="none" w:sz="0" w:space="0" w:color="auto"/>
      </w:divBdr>
      <w:divsChild>
        <w:div w:id="2037997271">
          <w:marLeft w:val="0"/>
          <w:marRight w:val="0"/>
          <w:marTop w:val="0"/>
          <w:marBottom w:val="0"/>
          <w:divBdr>
            <w:top w:val="none" w:sz="0" w:space="0" w:color="auto"/>
            <w:left w:val="none" w:sz="0" w:space="0" w:color="auto"/>
            <w:bottom w:val="none" w:sz="0" w:space="0" w:color="auto"/>
            <w:right w:val="none" w:sz="0" w:space="0" w:color="auto"/>
          </w:divBdr>
        </w:div>
      </w:divsChild>
    </w:div>
    <w:div w:id="201867332">
      <w:bodyDiv w:val="1"/>
      <w:marLeft w:val="0"/>
      <w:marRight w:val="0"/>
      <w:marTop w:val="0"/>
      <w:marBottom w:val="0"/>
      <w:divBdr>
        <w:top w:val="none" w:sz="0" w:space="0" w:color="auto"/>
        <w:left w:val="none" w:sz="0" w:space="0" w:color="auto"/>
        <w:bottom w:val="none" w:sz="0" w:space="0" w:color="auto"/>
        <w:right w:val="none" w:sz="0" w:space="0" w:color="auto"/>
      </w:divBdr>
      <w:divsChild>
        <w:div w:id="86270766">
          <w:marLeft w:val="0"/>
          <w:marRight w:val="0"/>
          <w:marTop w:val="0"/>
          <w:marBottom w:val="0"/>
          <w:divBdr>
            <w:top w:val="none" w:sz="0" w:space="0" w:color="auto"/>
            <w:left w:val="none" w:sz="0" w:space="0" w:color="auto"/>
            <w:bottom w:val="none" w:sz="0" w:space="0" w:color="auto"/>
            <w:right w:val="none" w:sz="0" w:space="0" w:color="auto"/>
          </w:divBdr>
        </w:div>
      </w:divsChild>
    </w:div>
    <w:div w:id="220795628">
      <w:bodyDiv w:val="1"/>
      <w:marLeft w:val="0"/>
      <w:marRight w:val="0"/>
      <w:marTop w:val="0"/>
      <w:marBottom w:val="0"/>
      <w:divBdr>
        <w:top w:val="none" w:sz="0" w:space="0" w:color="auto"/>
        <w:left w:val="none" w:sz="0" w:space="0" w:color="auto"/>
        <w:bottom w:val="none" w:sz="0" w:space="0" w:color="auto"/>
        <w:right w:val="none" w:sz="0" w:space="0" w:color="auto"/>
      </w:divBdr>
      <w:divsChild>
        <w:div w:id="964893448">
          <w:marLeft w:val="0"/>
          <w:marRight w:val="0"/>
          <w:marTop w:val="0"/>
          <w:marBottom w:val="0"/>
          <w:divBdr>
            <w:top w:val="none" w:sz="0" w:space="0" w:color="auto"/>
            <w:left w:val="none" w:sz="0" w:space="0" w:color="auto"/>
            <w:bottom w:val="none" w:sz="0" w:space="0" w:color="auto"/>
            <w:right w:val="none" w:sz="0" w:space="0" w:color="auto"/>
          </w:divBdr>
        </w:div>
      </w:divsChild>
    </w:div>
    <w:div w:id="222327654">
      <w:bodyDiv w:val="1"/>
      <w:marLeft w:val="0"/>
      <w:marRight w:val="0"/>
      <w:marTop w:val="0"/>
      <w:marBottom w:val="0"/>
      <w:divBdr>
        <w:top w:val="none" w:sz="0" w:space="0" w:color="auto"/>
        <w:left w:val="none" w:sz="0" w:space="0" w:color="auto"/>
        <w:bottom w:val="none" w:sz="0" w:space="0" w:color="auto"/>
        <w:right w:val="none" w:sz="0" w:space="0" w:color="auto"/>
      </w:divBdr>
      <w:divsChild>
        <w:div w:id="172376926">
          <w:marLeft w:val="0"/>
          <w:marRight w:val="0"/>
          <w:marTop w:val="0"/>
          <w:marBottom w:val="0"/>
          <w:divBdr>
            <w:top w:val="none" w:sz="0" w:space="0" w:color="auto"/>
            <w:left w:val="none" w:sz="0" w:space="0" w:color="auto"/>
            <w:bottom w:val="none" w:sz="0" w:space="0" w:color="auto"/>
            <w:right w:val="none" w:sz="0" w:space="0" w:color="auto"/>
          </w:divBdr>
        </w:div>
      </w:divsChild>
    </w:div>
    <w:div w:id="228422716">
      <w:bodyDiv w:val="1"/>
      <w:marLeft w:val="0"/>
      <w:marRight w:val="0"/>
      <w:marTop w:val="0"/>
      <w:marBottom w:val="0"/>
      <w:divBdr>
        <w:top w:val="none" w:sz="0" w:space="0" w:color="auto"/>
        <w:left w:val="none" w:sz="0" w:space="0" w:color="auto"/>
        <w:bottom w:val="none" w:sz="0" w:space="0" w:color="auto"/>
        <w:right w:val="none" w:sz="0" w:space="0" w:color="auto"/>
      </w:divBdr>
    </w:div>
    <w:div w:id="241917322">
      <w:bodyDiv w:val="1"/>
      <w:marLeft w:val="0"/>
      <w:marRight w:val="0"/>
      <w:marTop w:val="0"/>
      <w:marBottom w:val="0"/>
      <w:divBdr>
        <w:top w:val="none" w:sz="0" w:space="0" w:color="auto"/>
        <w:left w:val="none" w:sz="0" w:space="0" w:color="auto"/>
        <w:bottom w:val="none" w:sz="0" w:space="0" w:color="auto"/>
        <w:right w:val="none" w:sz="0" w:space="0" w:color="auto"/>
      </w:divBdr>
      <w:divsChild>
        <w:div w:id="1452555685">
          <w:marLeft w:val="0"/>
          <w:marRight w:val="0"/>
          <w:marTop w:val="0"/>
          <w:marBottom w:val="0"/>
          <w:divBdr>
            <w:top w:val="none" w:sz="0" w:space="0" w:color="auto"/>
            <w:left w:val="none" w:sz="0" w:space="0" w:color="auto"/>
            <w:bottom w:val="none" w:sz="0" w:space="0" w:color="auto"/>
            <w:right w:val="none" w:sz="0" w:space="0" w:color="auto"/>
          </w:divBdr>
        </w:div>
      </w:divsChild>
    </w:div>
    <w:div w:id="248347145">
      <w:bodyDiv w:val="1"/>
      <w:marLeft w:val="0"/>
      <w:marRight w:val="0"/>
      <w:marTop w:val="0"/>
      <w:marBottom w:val="0"/>
      <w:divBdr>
        <w:top w:val="none" w:sz="0" w:space="0" w:color="auto"/>
        <w:left w:val="none" w:sz="0" w:space="0" w:color="auto"/>
        <w:bottom w:val="none" w:sz="0" w:space="0" w:color="auto"/>
        <w:right w:val="none" w:sz="0" w:space="0" w:color="auto"/>
      </w:divBdr>
    </w:div>
    <w:div w:id="253705410">
      <w:bodyDiv w:val="1"/>
      <w:marLeft w:val="0"/>
      <w:marRight w:val="0"/>
      <w:marTop w:val="0"/>
      <w:marBottom w:val="0"/>
      <w:divBdr>
        <w:top w:val="none" w:sz="0" w:space="0" w:color="auto"/>
        <w:left w:val="none" w:sz="0" w:space="0" w:color="auto"/>
        <w:bottom w:val="none" w:sz="0" w:space="0" w:color="auto"/>
        <w:right w:val="none" w:sz="0" w:space="0" w:color="auto"/>
      </w:divBdr>
      <w:divsChild>
        <w:div w:id="1375424578">
          <w:marLeft w:val="0"/>
          <w:marRight w:val="0"/>
          <w:marTop w:val="0"/>
          <w:marBottom w:val="0"/>
          <w:divBdr>
            <w:top w:val="none" w:sz="0" w:space="0" w:color="auto"/>
            <w:left w:val="none" w:sz="0" w:space="0" w:color="auto"/>
            <w:bottom w:val="none" w:sz="0" w:space="0" w:color="auto"/>
            <w:right w:val="none" w:sz="0" w:space="0" w:color="auto"/>
          </w:divBdr>
        </w:div>
      </w:divsChild>
    </w:div>
    <w:div w:id="276716186">
      <w:bodyDiv w:val="1"/>
      <w:marLeft w:val="0"/>
      <w:marRight w:val="0"/>
      <w:marTop w:val="0"/>
      <w:marBottom w:val="0"/>
      <w:divBdr>
        <w:top w:val="none" w:sz="0" w:space="0" w:color="auto"/>
        <w:left w:val="none" w:sz="0" w:space="0" w:color="auto"/>
        <w:bottom w:val="none" w:sz="0" w:space="0" w:color="auto"/>
        <w:right w:val="none" w:sz="0" w:space="0" w:color="auto"/>
      </w:divBdr>
    </w:div>
    <w:div w:id="282424649">
      <w:bodyDiv w:val="1"/>
      <w:marLeft w:val="0"/>
      <w:marRight w:val="0"/>
      <w:marTop w:val="0"/>
      <w:marBottom w:val="0"/>
      <w:divBdr>
        <w:top w:val="none" w:sz="0" w:space="0" w:color="auto"/>
        <w:left w:val="none" w:sz="0" w:space="0" w:color="auto"/>
        <w:bottom w:val="none" w:sz="0" w:space="0" w:color="auto"/>
        <w:right w:val="none" w:sz="0" w:space="0" w:color="auto"/>
      </w:divBdr>
      <w:divsChild>
        <w:div w:id="41250494">
          <w:marLeft w:val="0"/>
          <w:marRight w:val="0"/>
          <w:marTop w:val="0"/>
          <w:marBottom w:val="0"/>
          <w:divBdr>
            <w:top w:val="none" w:sz="0" w:space="0" w:color="auto"/>
            <w:left w:val="none" w:sz="0" w:space="0" w:color="auto"/>
            <w:bottom w:val="none" w:sz="0" w:space="0" w:color="auto"/>
            <w:right w:val="none" w:sz="0" w:space="0" w:color="auto"/>
          </w:divBdr>
        </w:div>
      </w:divsChild>
    </w:div>
    <w:div w:id="303511801">
      <w:bodyDiv w:val="1"/>
      <w:marLeft w:val="0"/>
      <w:marRight w:val="0"/>
      <w:marTop w:val="0"/>
      <w:marBottom w:val="0"/>
      <w:divBdr>
        <w:top w:val="none" w:sz="0" w:space="0" w:color="auto"/>
        <w:left w:val="none" w:sz="0" w:space="0" w:color="auto"/>
        <w:bottom w:val="none" w:sz="0" w:space="0" w:color="auto"/>
        <w:right w:val="none" w:sz="0" w:space="0" w:color="auto"/>
      </w:divBdr>
      <w:divsChild>
        <w:div w:id="861285026">
          <w:marLeft w:val="0"/>
          <w:marRight w:val="0"/>
          <w:marTop w:val="0"/>
          <w:marBottom w:val="0"/>
          <w:divBdr>
            <w:top w:val="none" w:sz="0" w:space="0" w:color="auto"/>
            <w:left w:val="none" w:sz="0" w:space="0" w:color="auto"/>
            <w:bottom w:val="none" w:sz="0" w:space="0" w:color="auto"/>
            <w:right w:val="none" w:sz="0" w:space="0" w:color="auto"/>
          </w:divBdr>
        </w:div>
      </w:divsChild>
    </w:div>
    <w:div w:id="320084989">
      <w:bodyDiv w:val="1"/>
      <w:marLeft w:val="0"/>
      <w:marRight w:val="0"/>
      <w:marTop w:val="0"/>
      <w:marBottom w:val="0"/>
      <w:divBdr>
        <w:top w:val="none" w:sz="0" w:space="0" w:color="auto"/>
        <w:left w:val="none" w:sz="0" w:space="0" w:color="auto"/>
        <w:bottom w:val="none" w:sz="0" w:space="0" w:color="auto"/>
        <w:right w:val="none" w:sz="0" w:space="0" w:color="auto"/>
      </w:divBdr>
    </w:div>
    <w:div w:id="336923838">
      <w:bodyDiv w:val="1"/>
      <w:marLeft w:val="0"/>
      <w:marRight w:val="0"/>
      <w:marTop w:val="0"/>
      <w:marBottom w:val="0"/>
      <w:divBdr>
        <w:top w:val="none" w:sz="0" w:space="0" w:color="auto"/>
        <w:left w:val="none" w:sz="0" w:space="0" w:color="auto"/>
        <w:bottom w:val="none" w:sz="0" w:space="0" w:color="auto"/>
        <w:right w:val="none" w:sz="0" w:space="0" w:color="auto"/>
      </w:divBdr>
      <w:divsChild>
        <w:div w:id="177354569">
          <w:marLeft w:val="0"/>
          <w:marRight w:val="0"/>
          <w:marTop w:val="0"/>
          <w:marBottom w:val="0"/>
          <w:divBdr>
            <w:top w:val="none" w:sz="0" w:space="0" w:color="auto"/>
            <w:left w:val="none" w:sz="0" w:space="0" w:color="auto"/>
            <w:bottom w:val="none" w:sz="0" w:space="0" w:color="auto"/>
            <w:right w:val="none" w:sz="0" w:space="0" w:color="auto"/>
          </w:divBdr>
        </w:div>
      </w:divsChild>
    </w:div>
    <w:div w:id="347028486">
      <w:bodyDiv w:val="1"/>
      <w:marLeft w:val="0"/>
      <w:marRight w:val="0"/>
      <w:marTop w:val="0"/>
      <w:marBottom w:val="0"/>
      <w:divBdr>
        <w:top w:val="none" w:sz="0" w:space="0" w:color="auto"/>
        <w:left w:val="none" w:sz="0" w:space="0" w:color="auto"/>
        <w:bottom w:val="none" w:sz="0" w:space="0" w:color="auto"/>
        <w:right w:val="none" w:sz="0" w:space="0" w:color="auto"/>
      </w:divBdr>
      <w:divsChild>
        <w:div w:id="327296994">
          <w:marLeft w:val="0"/>
          <w:marRight w:val="0"/>
          <w:marTop w:val="0"/>
          <w:marBottom w:val="0"/>
          <w:divBdr>
            <w:top w:val="none" w:sz="0" w:space="0" w:color="auto"/>
            <w:left w:val="none" w:sz="0" w:space="0" w:color="auto"/>
            <w:bottom w:val="none" w:sz="0" w:space="0" w:color="auto"/>
            <w:right w:val="none" w:sz="0" w:space="0" w:color="auto"/>
          </w:divBdr>
        </w:div>
      </w:divsChild>
    </w:div>
    <w:div w:id="403070110">
      <w:bodyDiv w:val="1"/>
      <w:marLeft w:val="0"/>
      <w:marRight w:val="0"/>
      <w:marTop w:val="0"/>
      <w:marBottom w:val="0"/>
      <w:divBdr>
        <w:top w:val="none" w:sz="0" w:space="0" w:color="auto"/>
        <w:left w:val="none" w:sz="0" w:space="0" w:color="auto"/>
        <w:bottom w:val="none" w:sz="0" w:space="0" w:color="auto"/>
        <w:right w:val="none" w:sz="0" w:space="0" w:color="auto"/>
      </w:divBdr>
      <w:divsChild>
        <w:div w:id="462041122">
          <w:marLeft w:val="0"/>
          <w:marRight w:val="0"/>
          <w:marTop w:val="0"/>
          <w:marBottom w:val="0"/>
          <w:divBdr>
            <w:top w:val="none" w:sz="0" w:space="0" w:color="auto"/>
            <w:left w:val="none" w:sz="0" w:space="0" w:color="auto"/>
            <w:bottom w:val="none" w:sz="0" w:space="0" w:color="auto"/>
            <w:right w:val="none" w:sz="0" w:space="0" w:color="auto"/>
          </w:divBdr>
        </w:div>
      </w:divsChild>
    </w:div>
    <w:div w:id="433937802">
      <w:bodyDiv w:val="1"/>
      <w:marLeft w:val="0"/>
      <w:marRight w:val="0"/>
      <w:marTop w:val="0"/>
      <w:marBottom w:val="0"/>
      <w:divBdr>
        <w:top w:val="none" w:sz="0" w:space="0" w:color="auto"/>
        <w:left w:val="none" w:sz="0" w:space="0" w:color="auto"/>
        <w:bottom w:val="none" w:sz="0" w:space="0" w:color="auto"/>
        <w:right w:val="none" w:sz="0" w:space="0" w:color="auto"/>
      </w:divBdr>
      <w:divsChild>
        <w:div w:id="1662386297">
          <w:marLeft w:val="0"/>
          <w:marRight w:val="0"/>
          <w:marTop w:val="0"/>
          <w:marBottom w:val="0"/>
          <w:divBdr>
            <w:top w:val="none" w:sz="0" w:space="0" w:color="auto"/>
            <w:left w:val="none" w:sz="0" w:space="0" w:color="auto"/>
            <w:bottom w:val="none" w:sz="0" w:space="0" w:color="auto"/>
            <w:right w:val="none" w:sz="0" w:space="0" w:color="auto"/>
          </w:divBdr>
        </w:div>
      </w:divsChild>
    </w:div>
    <w:div w:id="444731635">
      <w:bodyDiv w:val="1"/>
      <w:marLeft w:val="0"/>
      <w:marRight w:val="0"/>
      <w:marTop w:val="0"/>
      <w:marBottom w:val="0"/>
      <w:divBdr>
        <w:top w:val="none" w:sz="0" w:space="0" w:color="auto"/>
        <w:left w:val="none" w:sz="0" w:space="0" w:color="auto"/>
        <w:bottom w:val="none" w:sz="0" w:space="0" w:color="auto"/>
        <w:right w:val="none" w:sz="0" w:space="0" w:color="auto"/>
      </w:divBdr>
    </w:div>
    <w:div w:id="491874631">
      <w:bodyDiv w:val="1"/>
      <w:marLeft w:val="0"/>
      <w:marRight w:val="0"/>
      <w:marTop w:val="0"/>
      <w:marBottom w:val="0"/>
      <w:divBdr>
        <w:top w:val="none" w:sz="0" w:space="0" w:color="auto"/>
        <w:left w:val="none" w:sz="0" w:space="0" w:color="auto"/>
        <w:bottom w:val="none" w:sz="0" w:space="0" w:color="auto"/>
        <w:right w:val="none" w:sz="0" w:space="0" w:color="auto"/>
      </w:divBdr>
      <w:divsChild>
        <w:div w:id="1640568267">
          <w:marLeft w:val="0"/>
          <w:marRight w:val="0"/>
          <w:marTop w:val="0"/>
          <w:marBottom w:val="0"/>
          <w:divBdr>
            <w:top w:val="none" w:sz="0" w:space="0" w:color="auto"/>
            <w:left w:val="none" w:sz="0" w:space="0" w:color="auto"/>
            <w:bottom w:val="none" w:sz="0" w:space="0" w:color="auto"/>
            <w:right w:val="none" w:sz="0" w:space="0" w:color="auto"/>
          </w:divBdr>
        </w:div>
      </w:divsChild>
    </w:div>
    <w:div w:id="515196883">
      <w:bodyDiv w:val="1"/>
      <w:marLeft w:val="0"/>
      <w:marRight w:val="0"/>
      <w:marTop w:val="0"/>
      <w:marBottom w:val="0"/>
      <w:divBdr>
        <w:top w:val="none" w:sz="0" w:space="0" w:color="auto"/>
        <w:left w:val="none" w:sz="0" w:space="0" w:color="auto"/>
        <w:bottom w:val="none" w:sz="0" w:space="0" w:color="auto"/>
        <w:right w:val="none" w:sz="0" w:space="0" w:color="auto"/>
      </w:divBdr>
      <w:divsChild>
        <w:div w:id="1328022839">
          <w:marLeft w:val="0"/>
          <w:marRight w:val="0"/>
          <w:marTop w:val="0"/>
          <w:marBottom w:val="0"/>
          <w:divBdr>
            <w:top w:val="none" w:sz="0" w:space="0" w:color="auto"/>
            <w:left w:val="none" w:sz="0" w:space="0" w:color="auto"/>
            <w:bottom w:val="none" w:sz="0" w:space="0" w:color="auto"/>
            <w:right w:val="none" w:sz="0" w:space="0" w:color="auto"/>
          </w:divBdr>
        </w:div>
      </w:divsChild>
    </w:div>
    <w:div w:id="535044703">
      <w:bodyDiv w:val="1"/>
      <w:marLeft w:val="0"/>
      <w:marRight w:val="0"/>
      <w:marTop w:val="0"/>
      <w:marBottom w:val="0"/>
      <w:divBdr>
        <w:top w:val="none" w:sz="0" w:space="0" w:color="auto"/>
        <w:left w:val="none" w:sz="0" w:space="0" w:color="auto"/>
        <w:bottom w:val="none" w:sz="0" w:space="0" w:color="auto"/>
        <w:right w:val="none" w:sz="0" w:space="0" w:color="auto"/>
      </w:divBdr>
      <w:divsChild>
        <w:div w:id="208493585">
          <w:marLeft w:val="0"/>
          <w:marRight w:val="0"/>
          <w:marTop w:val="0"/>
          <w:marBottom w:val="0"/>
          <w:divBdr>
            <w:top w:val="none" w:sz="0" w:space="0" w:color="auto"/>
            <w:left w:val="none" w:sz="0" w:space="0" w:color="auto"/>
            <w:bottom w:val="none" w:sz="0" w:space="0" w:color="auto"/>
            <w:right w:val="none" w:sz="0" w:space="0" w:color="auto"/>
          </w:divBdr>
        </w:div>
      </w:divsChild>
    </w:div>
    <w:div w:id="536624564">
      <w:bodyDiv w:val="1"/>
      <w:marLeft w:val="0"/>
      <w:marRight w:val="0"/>
      <w:marTop w:val="0"/>
      <w:marBottom w:val="0"/>
      <w:divBdr>
        <w:top w:val="none" w:sz="0" w:space="0" w:color="auto"/>
        <w:left w:val="none" w:sz="0" w:space="0" w:color="auto"/>
        <w:bottom w:val="none" w:sz="0" w:space="0" w:color="auto"/>
        <w:right w:val="none" w:sz="0" w:space="0" w:color="auto"/>
      </w:divBdr>
      <w:divsChild>
        <w:div w:id="224024293">
          <w:marLeft w:val="0"/>
          <w:marRight w:val="0"/>
          <w:marTop w:val="0"/>
          <w:marBottom w:val="0"/>
          <w:divBdr>
            <w:top w:val="none" w:sz="0" w:space="0" w:color="auto"/>
            <w:left w:val="none" w:sz="0" w:space="0" w:color="auto"/>
            <w:bottom w:val="none" w:sz="0" w:space="0" w:color="auto"/>
            <w:right w:val="none" w:sz="0" w:space="0" w:color="auto"/>
          </w:divBdr>
        </w:div>
      </w:divsChild>
    </w:div>
    <w:div w:id="574973281">
      <w:bodyDiv w:val="1"/>
      <w:marLeft w:val="0"/>
      <w:marRight w:val="0"/>
      <w:marTop w:val="0"/>
      <w:marBottom w:val="0"/>
      <w:divBdr>
        <w:top w:val="none" w:sz="0" w:space="0" w:color="auto"/>
        <w:left w:val="none" w:sz="0" w:space="0" w:color="auto"/>
        <w:bottom w:val="none" w:sz="0" w:space="0" w:color="auto"/>
        <w:right w:val="none" w:sz="0" w:space="0" w:color="auto"/>
      </w:divBdr>
      <w:divsChild>
        <w:div w:id="2071222549">
          <w:marLeft w:val="0"/>
          <w:marRight w:val="0"/>
          <w:marTop w:val="0"/>
          <w:marBottom w:val="0"/>
          <w:divBdr>
            <w:top w:val="none" w:sz="0" w:space="0" w:color="auto"/>
            <w:left w:val="none" w:sz="0" w:space="0" w:color="auto"/>
            <w:bottom w:val="none" w:sz="0" w:space="0" w:color="auto"/>
            <w:right w:val="none" w:sz="0" w:space="0" w:color="auto"/>
          </w:divBdr>
        </w:div>
      </w:divsChild>
    </w:div>
    <w:div w:id="588661329">
      <w:bodyDiv w:val="1"/>
      <w:marLeft w:val="0"/>
      <w:marRight w:val="0"/>
      <w:marTop w:val="0"/>
      <w:marBottom w:val="0"/>
      <w:divBdr>
        <w:top w:val="none" w:sz="0" w:space="0" w:color="auto"/>
        <w:left w:val="none" w:sz="0" w:space="0" w:color="auto"/>
        <w:bottom w:val="none" w:sz="0" w:space="0" w:color="auto"/>
        <w:right w:val="none" w:sz="0" w:space="0" w:color="auto"/>
      </w:divBdr>
    </w:div>
    <w:div w:id="616835984">
      <w:bodyDiv w:val="1"/>
      <w:marLeft w:val="0"/>
      <w:marRight w:val="0"/>
      <w:marTop w:val="0"/>
      <w:marBottom w:val="0"/>
      <w:divBdr>
        <w:top w:val="none" w:sz="0" w:space="0" w:color="auto"/>
        <w:left w:val="none" w:sz="0" w:space="0" w:color="auto"/>
        <w:bottom w:val="none" w:sz="0" w:space="0" w:color="auto"/>
        <w:right w:val="none" w:sz="0" w:space="0" w:color="auto"/>
      </w:divBdr>
    </w:div>
    <w:div w:id="621957896">
      <w:bodyDiv w:val="1"/>
      <w:marLeft w:val="0"/>
      <w:marRight w:val="0"/>
      <w:marTop w:val="0"/>
      <w:marBottom w:val="0"/>
      <w:divBdr>
        <w:top w:val="none" w:sz="0" w:space="0" w:color="auto"/>
        <w:left w:val="none" w:sz="0" w:space="0" w:color="auto"/>
        <w:bottom w:val="none" w:sz="0" w:space="0" w:color="auto"/>
        <w:right w:val="none" w:sz="0" w:space="0" w:color="auto"/>
      </w:divBdr>
      <w:divsChild>
        <w:div w:id="1469128637">
          <w:marLeft w:val="0"/>
          <w:marRight w:val="0"/>
          <w:marTop w:val="0"/>
          <w:marBottom w:val="0"/>
          <w:divBdr>
            <w:top w:val="none" w:sz="0" w:space="0" w:color="auto"/>
            <w:left w:val="none" w:sz="0" w:space="0" w:color="auto"/>
            <w:bottom w:val="none" w:sz="0" w:space="0" w:color="auto"/>
            <w:right w:val="none" w:sz="0" w:space="0" w:color="auto"/>
          </w:divBdr>
        </w:div>
      </w:divsChild>
    </w:div>
    <w:div w:id="626277640">
      <w:bodyDiv w:val="1"/>
      <w:marLeft w:val="0"/>
      <w:marRight w:val="0"/>
      <w:marTop w:val="0"/>
      <w:marBottom w:val="0"/>
      <w:divBdr>
        <w:top w:val="none" w:sz="0" w:space="0" w:color="auto"/>
        <w:left w:val="none" w:sz="0" w:space="0" w:color="auto"/>
        <w:bottom w:val="none" w:sz="0" w:space="0" w:color="auto"/>
        <w:right w:val="none" w:sz="0" w:space="0" w:color="auto"/>
      </w:divBdr>
      <w:divsChild>
        <w:div w:id="33776805">
          <w:marLeft w:val="0"/>
          <w:marRight w:val="0"/>
          <w:marTop w:val="0"/>
          <w:marBottom w:val="0"/>
          <w:divBdr>
            <w:top w:val="none" w:sz="0" w:space="0" w:color="auto"/>
            <w:left w:val="none" w:sz="0" w:space="0" w:color="auto"/>
            <w:bottom w:val="none" w:sz="0" w:space="0" w:color="auto"/>
            <w:right w:val="none" w:sz="0" w:space="0" w:color="auto"/>
          </w:divBdr>
        </w:div>
      </w:divsChild>
    </w:div>
    <w:div w:id="675308286">
      <w:bodyDiv w:val="1"/>
      <w:marLeft w:val="0"/>
      <w:marRight w:val="0"/>
      <w:marTop w:val="0"/>
      <w:marBottom w:val="0"/>
      <w:divBdr>
        <w:top w:val="none" w:sz="0" w:space="0" w:color="auto"/>
        <w:left w:val="none" w:sz="0" w:space="0" w:color="auto"/>
        <w:bottom w:val="none" w:sz="0" w:space="0" w:color="auto"/>
        <w:right w:val="none" w:sz="0" w:space="0" w:color="auto"/>
      </w:divBdr>
      <w:divsChild>
        <w:div w:id="385764799">
          <w:marLeft w:val="0"/>
          <w:marRight w:val="0"/>
          <w:marTop w:val="0"/>
          <w:marBottom w:val="0"/>
          <w:divBdr>
            <w:top w:val="none" w:sz="0" w:space="0" w:color="auto"/>
            <w:left w:val="none" w:sz="0" w:space="0" w:color="auto"/>
            <w:bottom w:val="none" w:sz="0" w:space="0" w:color="auto"/>
            <w:right w:val="none" w:sz="0" w:space="0" w:color="auto"/>
          </w:divBdr>
        </w:div>
      </w:divsChild>
    </w:div>
    <w:div w:id="706685991">
      <w:bodyDiv w:val="1"/>
      <w:marLeft w:val="0"/>
      <w:marRight w:val="0"/>
      <w:marTop w:val="0"/>
      <w:marBottom w:val="0"/>
      <w:divBdr>
        <w:top w:val="none" w:sz="0" w:space="0" w:color="auto"/>
        <w:left w:val="none" w:sz="0" w:space="0" w:color="auto"/>
        <w:bottom w:val="none" w:sz="0" w:space="0" w:color="auto"/>
        <w:right w:val="none" w:sz="0" w:space="0" w:color="auto"/>
      </w:divBdr>
      <w:divsChild>
        <w:div w:id="425536386">
          <w:marLeft w:val="0"/>
          <w:marRight w:val="0"/>
          <w:marTop w:val="0"/>
          <w:marBottom w:val="0"/>
          <w:divBdr>
            <w:top w:val="none" w:sz="0" w:space="0" w:color="auto"/>
            <w:left w:val="none" w:sz="0" w:space="0" w:color="auto"/>
            <w:bottom w:val="none" w:sz="0" w:space="0" w:color="auto"/>
            <w:right w:val="none" w:sz="0" w:space="0" w:color="auto"/>
          </w:divBdr>
        </w:div>
      </w:divsChild>
    </w:div>
    <w:div w:id="708992196">
      <w:bodyDiv w:val="1"/>
      <w:marLeft w:val="0"/>
      <w:marRight w:val="0"/>
      <w:marTop w:val="0"/>
      <w:marBottom w:val="0"/>
      <w:divBdr>
        <w:top w:val="none" w:sz="0" w:space="0" w:color="auto"/>
        <w:left w:val="none" w:sz="0" w:space="0" w:color="auto"/>
        <w:bottom w:val="none" w:sz="0" w:space="0" w:color="auto"/>
        <w:right w:val="none" w:sz="0" w:space="0" w:color="auto"/>
      </w:divBdr>
      <w:divsChild>
        <w:div w:id="1438984830">
          <w:marLeft w:val="0"/>
          <w:marRight w:val="0"/>
          <w:marTop w:val="0"/>
          <w:marBottom w:val="0"/>
          <w:divBdr>
            <w:top w:val="none" w:sz="0" w:space="0" w:color="auto"/>
            <w:left w:val="none" w:sz="0" w:space="0" w:color="auto"/>
            <w:bottom w:val="none" w:sz="0" w:space="0" w:color="auto"/>
            <w:right w:val="none" w:sz="0" w:space="0" w:color="auto"/>
          </w:divBdr>
        </w:div>
      </w:divsChild>
    </w:div>
    <w:div w:id="732966107">
      <w:bodyDiv w:val="1"/>
      <w:marLeft w:val="0"/>
      <w:marRight w:val="0"/>
      <w:marTop w:val="0"/>
      <w:marBottom w:val="0"/>
      <w:divBdr>
        <w:top w:val="none" w:sz="0" w:space="0" w:color="auto"/>
        <w:left w:val="none" w:sz="0" w:space="0" w:color="auto"/>
        <w:bottom w:val="none" w:sz="0" w:space="0" w:color="auto"/>
        <w:right w:val="none" w:sz="0" w:space="0" w:color="auto"/>
      </w:divBdr>
      <w:divsChild>
        <w:div w:id="1279214274">
          <w:marLeft w:val="0"/>
          <w:marRight w:val="0"/>
          <w:marTop w:val="0"/>
          <w:marBottom w:val="0"/>
          <w:divBdr>
            <w:top w:val="none" w:sz="0" w:space="0" w:color="auto"/>
            <w:left w:val="none" w:sz="0" w:space="0" w:color="auto"/>
            <w:bottom w:val="none" w:sz="0" w:space="0" w:color="auto"/>
            <w:right w:val="none" w:sz="0" w:space="0" w:color="auto"/>
          </w:divBdr>
        </w:div>
      </w:divsChild>
    </w:div>
    <w:div w:id="764811509">
      <w:bodyDiv w:val="1"/>
      <w:marLeft w:val="0"/>
      <w:marRight w:val="0"/>
      <w:marTop w:val="0"/>
      <w:marBottom w:val="0"/>
      <w:divBdr>
        <w:top w:val="none" w:sz="0" w:space="0" w:color="auto"/>
        <w:left w:val="none" w:sz="0" w:space="0" w:color="auto"/>
        <w:bottom w:val="none" w:sz="0" w:space="0" w:color="auto"/>
        <w:right w:val="none" w:sz="0" w:space="0" w:color="auto"/>
      </w:divBdr>
      <w:divsChild>
        <w:div w:id="1513954814">
          <w:marLeft w:val="0"/>
          <w:marRight w:val="0"/>
          <w:marTop w:val="0"/>
          <w:marBottom w:val="0"/>
          <w:divBdr>
            <w:top w:val="none" w:sz="0" w:space="0" w:color="auto"/>
            <w:left w:val="none" w:sz="0" w:space="0" w:color="auto"/>
            <w:bottom w:val="none" w:sz="0" w:space="0" w:color="auto"/>
            <w:right w:val="none" w:sz="0" w:space="0" w:color="auto"/>
          </w:divBdr>
        </w:div>
      </w:divsChild>
    </w:div>
    <w:div w:id="768430665">
      <w:bodyDiv w:val="1"/>
      <w:marLeft w:val="0"/>
      <w:marRight w:val="0"/>
      <w:marTop w:val="0"/>
      <w:marBottom w:val="0"/>
      <w:divBdr>
        <w:top w:val="none" w:sz="0" w:space="0" w:color="auto"/>
        <w:left w:val="none" w:sz="0" w:space="0" w:color="auto"/>
        <w:bottom w:val="none" w:sz="0" w:space="0" w:color="auto"/>
        <w:right w:val="none" w:sz="0" w:space="0" w:color="auto"/>
      </w:divBdr>
      <w:divsChild>
        <w:div w:id="239102214">
          <w:marLeft w:val="0"/>
          <w:marRight w:val="0"/>
          <w:marTop w:val="0"/>
          <w:marBottom w:val="0"/>
          <w:divBdr>
            <w:top w:val="none" w:sz="0" w:space="0" w:color="auto"/>
            <w:left w:val="none" w:sz="0" w:space="0" w:color="auto"/>
            <w:bottom w:val="none" w:sz="0" w:space="0" w:color="auto"/>
            <w:right w:val="none" w:sz="0" w:space="0" w:color="auto"/>
          </w:divBdr>
        </w:div>
      </w:divsChild>
    </w:div>
    <w:div w:id="778374893">
      <w:bodyDiv w:val="1"/>
      <w:marLeft w:val="0"/>
      <w:marRight w:val="0"/>
      <w:marTop w:val="0"/>
      <w:marBottom w:val="0"/>
      <w:divBdr>
        <w:top w:val="none" w:sz="0" w:space="0" w:color="auto"/>
        <w:left w:val="none" w:sz="0" w:space="0" w:color="auto"/>
        <w:bottom w:val="none" w:sz="0" w:space="0" w:color="auto"/>
        <w:right w:val="none" w:sz="0" w:space="0" w:color="auto"/>
      </w:divBdr>
    </w:div>
    <w:div w:id="798643175">
      <w:bodyDiv w:val="1"/>
      <w:marLeft w:val="0"/>
      <w:marRight w:val="0"/>
      <w:marTop w:val="0"/>
      <w:marBottom w:val="0"/>
      <w:divBdr>
        <w:top w:val="none" w:sz="0" w:space="0" w:color="auto"/>
        <w:left w:val="none" w:sz="0" w:space="0" w:color="auto"/>
        <w:bottom w:val="none" w:sz="0" w:space="0" w:color="auto"/>
        <w:right w:val="none" w:sz="0" w:space="0" w:color="auto"/>
      </w:divBdr>
      <w:divsChild>
        <w:div w:id="1034309829">
          <w:marLeft w:val="0"/>
          <w:marRight w:val="0"/>
          <w:marTop w:val="0"/>
          <w:marBottom w:val="0"/>
          <w:divBdr>
            <w:top w:val="none" w:sz="0" w:space="0" w:color="auto"/>
            <w:left w:val="none" w:sz="0" w:space="0" w:color="auto"/>
            <w:bottom w:val="none" w:sz="0" w:space="0" w:color="auto"/>
            <w:right w:val="none" w:sz="0" w:space="0" w:color="auto"/>
          </w:divBdr>
        </w:div>
      </w:divsChild>
    </w:div>
    <w:div w:id="826752868">
      <w:bodyDiv w:val="1"/>
      <w:marLeft w:val="0"/>
      <w:marRight w:val="0"/>
      <w:marTop w:val="0"/>
      <w:marBottom w:val="0"/>
      <w:divBdr>
        <w:top w:val="none" w:sz="0" w:space="0" w:color="auto"/>
        <w:left w:val="none" w:sz="0" w:space="0" w:color="auto"/>
        <w:bottom w:val="none" w:sz="0" w:space="0" w:color="auto"/>
        <w:right w:val="none" w:sz="0" w:space="0" w:color="auto"/>
      </w:divBdr>
      <w:divsChild>
        <w:div w:id="698629979">
          <w:marLeft w:val="0"/>
          <w:marRight w:val="0"/>
          <w:marTop w:val="0"/>
          <w:marBottom w:val="0"/>
          <w:divBdr>
            <w:top w:val="none" w:sz="0" w:space="0" w:color="auto"/>
            <w:left w:val="none" w:sz="0" w:space="0" w:color="auto"/>
            <w:bottom w:val="none" w:sz="0" w:space="0" w:color="auto"/>
            <w:right w:val="none" w:sz="0" w:space="0" w:color="auto"/>
          </w:divBdr>
        </w:div>
      </w:divsChild>
    </w:div>
    <w:div w:id="829324423">
      <w:bodyDiv w:val="1"/>
      <w:marLeft w:val="0"/>
      <w:marRight w:val="0"/>
      <w:marTop w:val="0"/>
      <w:marBottom w:val="0"/>
      <w:divBdr>
        <w:top w:val="none" w:sz="0" w:space="0" w:color="auto"/>
        <w:left w:val="none" w:sz="0" w:space="0" w:color="auto"/>
        <w:bottom w:val="none" w:sz="0" w:space="0" w:color="auto"/>
        <w:right w:val="none" w:sz="0" w:space="0" w:color="auto"/>
      </w:divBdr>
      <w:divsChild>
        <w:div w:id="1703823780">
          <w:marLeft w:val="0"/>
          <w:marRight w:val="0"/>
          <w:marTop w:val="0"/>
          <w:marBottom w:val="0"/>
          <w:divBdr>
            <w:top w:val="none" w:sz="0" w:space="0" w:color="auto"/>
            <w:left w:val="none" w:sz="0" w:space="0" w:color="auto"/>
            <w:bottom w:val="none" w:sz="0" w:space="0" w:color="auto"/>
            <w:right w:val="none" w:sz="0" w:space="0" w:color="auto"/>
          </w:divBdr>
        </w:div>
      </w:divsChild>
    </w:div>
    <w:div w:id="835851165">
      <w:bodyDiv w:val="1"/>
      <w:marLeft w:val="0"/>
      <w:marRight w:val="0"/>
      <w:marTop w:val="0"/>
      <w:marBottom w:val="0"/>
      <w:divBdr>
        <w:top w:val="none" w:sz="0" w:space="0" w:color="auto"/>
        <w:left w:val="none" w:sz="0" w:space="0" w:color="auto"/>
        <w:bottom w:val="none" w:sz="0" w:space="0" w:color="auto"/>
        <w:right w:val="none" w:sz="0" w:space="0" w:color="auto"/>
      </w:divBdr>
      <w:divsChild>
        <w:div w:id="1455489095">
          <w:marLeft w:val="0"/>
          <w:marRight w:val="0"/>
          <w:marTop w:val="0"/>
          <w:marBottom w:val="0"/>
          <w:divBdr>
            <w:top w:val="none" w:sz="0" w:space="0" w:color="auto"/>
            <w:left w:val="none" w:sz="0" w:space="0" w:color="auto"/>
            <w:bottom w:val="none" w:sz="0" w:space="0" w:color="auto"/>
            <w:right w:val="none" w:sz="0" w:space="0" w:color="auto"/>
          </w:divBdr>
        </w:div>
      </w:divsChild>
    </w:div>
    <w:div w:id="858393016">
      <w:bodyDiv w:val="1"/>
      <w:marLeft w:val="0"/>
      <w:marRight w:val="0"/>
      <w:marTop w:val="0"/>
      <w:marBottom w:val="0"/>
      <w:divBdr>
        <w:top w:val="none" w:sz="0" w:space="0" w:color="auto"/>
        <w:left w:val="none" w:sz="0" w:space="0" w:color="auto"/>
        <w:bottom w:val="none" w:sz="0" w:space="0" w:color="auto"/>
        <w:right w:val="none" w:sz="0" w:space="0" w:color="auto"/>
      </w:divBdr>
    </w:div>
    <w:div w:id="869411566">
      <w:bodyDiv w:val="1"/>
      <w:marLeft w:val="0"/>
      <w:marRight w:val="0"/>
      <w:marTop w:val="0"/>
      <w:marBottom w:val="0"/>
      <w:divBdr>
        <w:top w:val="none" w:sz="0" w:space="0" w:color="auto"/>
        <w:left w:val="none" w:sz="0" w:space="0" w:color="auto"/>
        <w:bottom w:val="none" w:sz="0" w:space="0" w:color="auto"/>
        <w:right w:val="none" w:sz="0" w:space="0" w:color="auto"/>
      </w:divBdr>
    </w:div>
    <w:div w:id="871116611">
      <w:bodyDiv w:val="1"/>
      <w:marLeft w:val="0"/>
      <w:marRight w:val="0"/>
      <w:marTop w:val="0"/>
      <w:marBottom w:val="0"/>
      <w:divBdr>
        <w:top w:val="none" w:sz="0" w:space="0" w:color="auto"/>
        <w:left w:val="none" w:sz="0" w:space="0" w:color="auto"/>
        <w:bottom w:val="none" w:sz="0" w:space="0" w:color="auto"/>
        <w:right w:val="none" w:sz="0" w:space="0" w:color="auto"/>
      </w:divBdr>
      <w:divsChild>
        <w:div w:id="929583571">
          <w:marLeft w:val="0"/>
          <w:marRight w:val="0"/>
          <w:marTop w:val="0"/>
          <w:marBottom w:val="0"/>
          <w:divBdr>
            <w:top w:val="none" w:sz="0" w:space="0" w:color="auto"/>
            <w:left w:val="none" w:sz="0" w:space="0" w:color="auto"/>
            <w:bottom w:val="none" w:sz="0" w:space="0" w:color="auto"/>
            <w:right w:val="none" w:sz="0" w:space="0" w:color="auto"/>
          </w:divBdr>
        </w:div>
      </w:divsChild>
    </w:div>
    <w:div w:id="896475006">
      <w:bodyDiv w:val="1"/>
      <w:marLeft w:val="0"/>
      <w:marRight w:val="0"/>
      <w:marTop w:val="0"/>
      <w:marBottom w:val="0"/>
      <w:divBdr>
        <w:top w:val="none" w:sz="0" w:space="0" w:color="auto"/>
        <w:left w:val="none" w:sz="0" w:space="0" w:color="auto"/>
        <w:bottom w:val="none" w:sz="0" w:space="0" w:color="auto"/>
        <w:right w:val="none" w:sz="0" w:space="0" w:color="auto"/>
      </w:divBdr>
      <w:divsChild>
        <w:div w:id="1137576378">
          <w:marLeft w:val="0"/>
          <w:marRight w:val="0"/>
          <w:marTop w:val="0"/>
          <w:marBottom w:val="0"/>
          <w:divBdr>
            <w:top w:val="none" w:sz="0" w:space="0" w:color="auto"/>
            <w:left w:val="none" w:sz="0" w:space="0" w:color="auto"/>
            <w:bottom w:val="none" w:sz="0" w:space="0" w:color="auto"/>
            <w:right w:val="none" w:sz="0" w:space="0" w:color="auto"/>
          </w:divBdr>
        </w:div>
      </w:divsChild>
    </w:div>
    <w:div w:id="898439553">
      <w:bodyDiv w:val="1"/>
      <w:marLeft w:val="0"/>
      <w:marRight w:val="0"/>
      <w:marTop w:val="0"/>
      <w:marBottom w:val="0"/>
      <w:divBdr>
        <w:top w:val="none" w:sz="0" w:space="0" w:color="auto"/>
        <w:left w:val="none" w:sz="0" w:space="0" w:color="auto"/>
        <w:bottom w:val="none" w:sz="0" w:space="0" w:color="auto"/>
        <w:right w:val="none" w:sz="0" w:space="0" w:color="auto"/>
      </w:divBdr>
      <w:divsChild>
        <w:div w:id="496044407">
          <w:marLeft w:val="0"/>
          <w:marRight w:val="0"/>
          <w:marTop w:val="0"/>
          <w:marBottom w:val="0"/>
          <w:divBdr>
            <w:top w:val="none" w:sz="0" w:space="0" w:color="auto"/>
            <w:left w:val="none" w:sz="0" w:space="0" w:color="auto"/>
            <w:bottom w:val="none" w:sz="0" w:space="0" w:color="auto"/>
            <w:right w:val="none" w:sz="0" w:space="0" w:color="auto"/>
          </w:divBdr>
        </w:div>
      </w:divsChild>
    </w:div>
    <w:div w:id="921259096">
      <w:bodyDiv w:val="1"/>
      <w:marLeft w:val="0"/>
      <w:marRight w:val="0"/>
      <w:marTop w:val="0"/>
      <w:marBottom w:val="0"/>
      <w:divBdr>
        <w:top w:val="none" w:sz="0" w:space="0" w:color="auto"/>
        <w:left w:val="none" w:sz="0" w:space="0" w:color="auto"/>
        <w:bottom w:val="none" w:sz="0" w:space="0" w:color="auto"/>
        <w:right w:val="none" w:sz="0" w:space="0" w:color="auto"/>
      </w:divBdr>
      <w:divsChild>
        <w:div w:id="1116561940">
          <w:marLeft w:val="0"/>
          <w:marRight w:val="0"/>
          <w:marTop w:val="0"/>
          <w:marBottom w:val="0"/>
          <w:divBdr>
            <w:top w:val="none" w:sz="0" w:space="0" w:color="auto"/>
            <w:left w:val="none" w:sz="0" w:space="0" w:color="auto"/>
            <w:bottom w:val="none" w:sz="0" w:space="0" w:color="auto"/>
            <w:right w:val="none" w:sz="0" w:space="0" w:color="auto"/>
          </w:divBdr>
        </w:div>
      </w:divsChild>
    </w:div>
    <w:div w:id="975529415">
      <w:bodyDiv w:val="1"/>
      <w:marLeft w:val="0"/>
      <w:marRight w:val="0"/>
      <w:marTop w:val="0"/>
      <w:marBottom w:val="0"/>
      <w:divBdr>
        <w:top w:val="none" w:sz="0" w:space="0" w:color="auto"/>
        <w:left w:val="none" w:sz="0" w:space="0" w:color="auto"/>
        <w:bottom w:val="none" w:sz="0" w:space="0" w:color="auto"/>
        <w:right w:val="none" w:sz="0" w:space="0" w:color="auto"/>
      </w:divBdr>
      <w:divsChild>
        <w:div w:id="1784034409">
          <w:marLeft w:val="0"/>
          <w:marRight w:val="0"/>
          <w:marTop w:val="0"/>
          <w:marBottom w:val="0"/>
          <w:divBdr>
            <w:top w:val="none" w:sz="0" w:space="0" w:color="auto"/>
            <w:left w:val="none" w:sz="0" w:space="0" w:color="auto"/>
            <w:bottom w:val="none" w:sz="0" w:space="0" w:color="auto"/>
            <w:right w:val="none" w:sz="0" w:space="0" w:color="auto"/>
          </w:divBdr>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09022544">
      <w:bodyDiv w:val="1"/>
      <w:marLeft w:val="0"/>
      <w:marRight w:val="0"/>
      <w:marTop w:val="0"/>
      <w:marBottom w:val="0"/>
      <w:divBdr>
        <w:top w:val="none" w:sz="0" w:space="0" w:color="auto"/>
        <w:left w:val="none" w:sz="0" w:space="0" w:color="auto"/>
        <w:bottom w:val="none" w:sz="0" w:space="0" w:color="auto"/>
        <w:right w:val="none" w:sz="0" w:space="0" w:color="auto"/>
      </w:divBdr>
      <w:divsChild>
        <w:div w:id="205873570">
          <w:marLeft w:val="0"/>
          <w:marRight w:val="0"/>
          <w:marTop w:val="0"/>
          <w:marBottom w:val="0"/>
          <w:divBdr>
            <w:top w:val="none" w:sz="0" w:space="0" w:color="auto"/>
            <w:left w:val="none" w:sz="0" w:space="0" w:color="auto"/>
            <w:bottom w:val="none" w:sz="0" w:space="0" w:color="auto"/>
            <w:right w:val="none" w:sz="0" w:space="0" w:color="auto"/>
          </w:divBdr>
        </w:div>
      </w:divsChild>
    </w:div>
    <w:div w:id="1031959031">
      <w:bodyDiv w:val="1"/>
      <w:marLeft w:val="0"/>
      <w:marRight w:val="0"/>
      <w:marTop w:val="0"/>
      <w:marBottom w:val="0"/>
      <w:divBdr>
        <w:top w:val="none" w:sz="0" w:space="0" w:color="auto"/>
        <w:left w:val="none" w:sz="0" w:space="0" w:color="auto"/>
        <w:bottom w:val="none" w:sz="0" w:space="0" w:color="auto"/>
        <w:right w:val="none" w:sz="0" w:space="0" w:color="auto"/>
      </w:divBdr>
    </w:div>
    <w:div w:id="1041326570">
      <w:bodyDiv w:val="1"/>
      <w:marLeft w:val="0"/>
      <w:marRight w:val="0"/>
      <w:marTop w:val="0"/>
      <w:marBottom w:val="0"/>
      <w:divBdr>
        <w:top w:val="none" w:sz="0" w:space="0" w:color="auto"/>
        <w:left w:val="none" w:sz="0" w:space="0" w:color="auto"/>
        <w:bottom w:val="none" w:sz="0" w:space="0" w:color="auto"/>
        <w:right w:val="none" w:sz="0" w:space="0" w:color="auto"/>
      </w:divBdr>
      <w:divsChild>
        <w:div w:id="2082022968">
          <w:marLeft w:val="0"/>
          <w:marRight w:val="0"/>
          <w:marTop w:val="0"/>
          <w:marBottom w:val="0"/>
          <w:divBdr>
            <w:top w:val="none" w:sz="0" w:space="0" w:color="auto"/>
            <w:left w:val="none" w:sz="0" w:space="0" w:color="auto"/>
            <w:bottom w:val="none" w:sz="0" w:space="0" w:color="auto"/>
            <w:right w:val="none" w:sz="0" w:space="0" w:color="auto"/>
          </w:divBdr>
        </w:div>
      </w:divsChild>
    </w:div>
    <w:div w:id="1052459126">
      <w:bodyDiv w:val="1"/>
      <w:marLeft w:val="0"/>
      <w:marRight w:val="0"/>
      <w:marTop w:val="0"/>
      <w:marBottom w:val="0"/>
      <w:divBdr>
        <w:top w:val="none" w:sz="0" w:space="0" w:color="auto"/>
        <w:left w:val="none" w:sz="0" w:space="0" w:color="auto"/>
        <w:bottom w:val="none" w:sz="0" w:space="0" w:color="auto"/>
        <w:right w:val="none" w:sz="0" w:space="0" w:color="auto"/>
      </w:divBdr>
      <w:divsChild>
        <w:div w:id="1481919802">
          <w:marLeft w:val="0"/>
          <w:marRight w:val="0"/>
          <w:marTop w:val="0"/>
          <w:marBottom w:val="0"/>
          <w:divBdr>
            <w:top w:val="none" w:sz="0" w:space="0" w:color="auto"/>
            <w:left w:val="none" w:sz="0" w:space="0" w:color="auto"/>
            <w:bottom w:val="none" w:sz="0" w:space="0" w:color="auto"/>
            <w:right w:val="none" w:sz="0" w:space="0" w:color="auto"/>
          </w:divBdr>
        </w:div>
      </w:divsChild>
    </w:div>
    <w:div w:id="1078674098">
      <w:bodyDiv w:val="1"/>
      <w:marLeft w:val="0"/>
      <w:marRight w:val="0"/>
      <w:marTop w:val="0"/>
      <w:marBottom w:val="0"/>
      <w:divBdr>
        <w:top w:val="none" w:sz="0" w:space="0" w:color="auto"/>
        <w:left w:val="none" w:sz="0" w:space="0" w:color="auto"/>
        <w:bottom w:val="none" w:sz="0" w:space="0" w:color="auto"/>
        <w:right w:val="none" w:sz="0" w:space="0" w:color="auto"/>
      </w:divBdr>
      <w:divsChild>
        <w:div w:id="1204904351">
          <w:marLeft w:val="0"/>
          <w:marRight w:val="0"/>
          <w:marTop w:val="0"/>
          <w:marBottom w:val="0"/>
          <w:divBdr>
            <w:top w:val="none" w:sz="0" w:space="0" w:color="auto"/>
            <w:left w:val="none" w:sz="0" w:space="0" w:color="auto"/>
            <w:bottom w:val="none" w:sz="0" w:space="0" w:color="auto"/>
            <w:right w:val="none" w:sz="0" w:space="0" w:color="auto"/>
          </w:divBdr>
        </w:div>
      </w:divsChild>
    </w:div>
    <w:div w:id="1108083978">
      <w:bodyDiv w:val="1"/>
      <w:marLeft w:val="0"/>
      <w:marRight w:val="0"/>
      <w:marTop w:val="0"/>
      <w:marBottom w:val="0"/>
      <w:divBdr>
        <w:top w:val="none" w:sz="0" w:space="0" w:color="auto"/>
        <w:left w:val="none" w:sz="0" w:space="0" w:color="auto"/>
        <w:bottom w:val="none" w:sz="0" w:space="0" w:color="auto"/>
        <w:right w:val="none" w:sz="0" w:space="0" w:color="auto"/>
      </w:divBdr>
      <w:divsChild>
        <w:div w:id="1569268950">
          <w:marLeft w:val="0"/>
          <w:marRight w:val="0"/>
          <w:marTop w:val="0"/>
          <w:marBottom w:val="0"/>
          <w:divBdr>
            <w:top w:val="none" w:sz="0" w:space="0" w:color="auto"/>
            <w:left w:val="none" w:sz="0" w:space="0" w:color="auto"/>
            <w:bottom w:val="none" w:sz="0" w:space="0" w:color="auto"/>
            <w:right w:val="none" w:sz="0" w:space="0" w:color="auto"/>
          </w:divBdr>
        </w:div>
      </w:divsChild>
    </w:div>
    <w:div w:id="1116214090">
      <w:bodyDiv w:val="1"/>
      <w:marLeft w:val="0"/>
      <w:marRight w:val="0"/>
      <w:marTop w:val="0"/>
      <w:marBottom w:val="0"/>
      <w:divBdr>
        <w:top w:val="none" w:sz="0" w:space="0" w:color="auto"/>
        <w:left w:val="none" w:sz="0" w:space="0" w:color="auto"/>
        <w:bottom w:val="none" w:sz="0" w:space="0" w:color="auto"/>
        <w:right w:val="none" w:sz="0" w:space="0" w:color="auto"/>
      </w:divBdr>
      <w:divsChild>
        <w:div w:id="1343048531">
          <w:marLeft w:val="0"/>
          <w:marRight w:val="0"/>
          <w:marTop w:val="0"/>
          <w:marBottom w:val="0"/>
          <w:divBdr>
            <w:top w:val="none" w:sz="0" w:space="0" w:color="auto"/>
            <w:left w:val="none" w:sz="0" w:space="0" w:color="auto"/>
            <w:bottom w:val="none" w:sz="0" w:space="0" w:color="auto"/>
            <w:right w:val="none" w:sz="0" w:space="0" w:color="auto"/>
          </w:divBdr>
        </w:div>
      </w:divsChild>
    </w:div>
    <w:div w:id="1126578439">
      <w:bodyDiv w:val="1"/>
      <w:marLeft w:val="0"/>
      <w:marRight w:val="0"/>
      <w:marTop w:val="0"/>
      <w:marBottom w:val="0"/>
      <w:divBdr>
        <w:top w:val="none" w:sz="0" w:space="0" w:color="auto"/>
        <w:left w:val="none" w:sz="0" w:space="0" w:color="auto"/>
        <w:bottom w:val="none" w:sz="0" w:space="0" w:color="auto"/>
        <w:right w:val="none" w:sz="0" w:space="0" w:color="auto"/>
      </w:divBdr>
      <w:divsChild>
        <w:div w:id="825514129">
          <w:marLeft w:val="0"/>
          <w:marRight w:val="0"/>
          <w:marTop w:val="0"/>
          <w:marBottom w:val="0"/>
          <w:divBdr>
            <w:top w:val="none" w:sz="0" w:space="0" w:color="auto"/>
            <w:left w:val="none" w:sz="0" w:space="0" w:color="auto"/>
            <w:bottom w:val="none" w:sz="0" w:space="0" w:color="auto"/>
            <w:right w:val="none" w:sz="0" w:space="0" w:color="auto"/>
          </w:divBdr>
        </w:div>
      </w:divsChild>
    </w:div>
    <w:div w:id="1134441761">
      <w:bodyDiv w:val="1"/>
      <w:marLeft w:val="0"/>
      <w:marRight w:val="0"/>
      <w:marTop w:val="0"/>
      <w:marBottom w:val="0"/>
      <w:divBdr>
        <w:top w:val="none" w:sz="0" w:space="0" w:color="auto"/>
        <w:left w:val="none" w:sz="0" w:space="0" w:color="auto"/>
        <w:bottom w:val="none" w:sz="0" w:space="0" w:color="auto"/>
        <w:right w:val="none" w:sz="0" w:space="0" w:color="auto"/>
      </w:divBdr>
      <w:divsChild>
        <w:div w:id="460147102">
          <w:marLeft w:val="0"/>
          <w:marRight w:val="0"/>
          <w:marTop w:val="0"/>
          <w:marBottom w:val="0"/>
          <w:divBdr>
            <w:top w:val="none" w:sz="0" w:space="0" w:color="auto"/>
            <w:left w:val="none" w:sz="0" w:space="0" w:color="auto"/>
            <w:bottom w:val="none" w:sz="0" w:space="0" w:color="auto"/>
            <w:right w:val="none" w:sz="0" w:space="0" w:color="auto"/>
          </w:divBdr>
        </w:div>
      </w:divsChild>
    </w:div>
    <w:div w:id="1141460048">
      <w:bodyDiv w:val="1"/>
      <w:marLeft w:val="0"/>
      <w:marRight w:val="0"/>
      <w:marTop w:val="0"/>
      <w:marBottom w:val="0"/>
      <w:divBdr>
        <w:top w:val="none" w:sz="0" w:space="0" w:color="auto"/>
        <w:left w:val="none" w:sz="0" w:space="0" w:color="auto"/>
        <w:bottom w:val="none" w:sz="0" w:space="0" w:color="auto"/>
        <w:right w:val="none" w:sz="0" w:space="0" w:color="auto"/>
      </w:divBdr>
      <w:divsChild>
        <w:div w:id="1605645387">
          <w:marLeft w:val="0"/>
          <w:marRight w:val="0"/>
          <w:marTop w:val="0"/>
          <w:marBottom w:val="0"/>
          <w:divBdr>
            <w:top w:val="none" w:sz="0" w:space="0" w:color="auto"/>
            <w:left w:val="none" w:sz="0" w:space="0" w:color="auto"/>
            <w:bottom w:val="none" w:sz="0" w:space="0" w:color="auto"/>
            <w:right w:val="none" w:sz="0" w:space="0" w:color="auto"/>
          </w:divBdr>
        </w:div>
      </w:divsChild>
    </w:div>
    <w:div w:id="1183743267">
      <w:bodyDiv w:val="1"/>
      <w:marLeft w:val="0"/>
      <w:marRight w:val="0"/>
      <w:marTop w:val="0"/>
      <w:marBottom w:val="0"/>
      <w:divBdr>
        <w:top w:val="none" w:sz="0" w:space="0" w:color="auto"/>
        <w:left w:val="none" w:sz="0" w:space="0" w:color="auto"/>
        <w:bottom w:val="none" w:sz="0" w:space="0" w:color="auto"/>
        <w:right w:val="none" w:sz="0" w:space="0" w:color="auto"/>
      </w:divBdr>
      <w:divsChild>
        <w:div w:id="870072673">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5114744">
      <w:bodyDiv w:val="1"/>
      <w:marLeft w:val="0"/>
      <w:marRight w:val="0"/>
      <w:marTop w:val="0"/>
      <w:marBottom w:val="0"/>
      <w:divBdr>
        <w:top w:val="none" w:sz="0" w:space="0" w:color="auto"/>
        <w:left w:val="none" w:sz="0" w:space="0" w:color="auto"/>
        <w:bottom w:val="none" w:sz="0" w:space="0" w:color="auto"/>
        <w:right w:val="none" w:sz="0" w:space="0" w:color="auto"/>
      </w:divBdr>
      <w:divsChild>
        <w:div w:id="317655673">
          <w:marLeft w:val="0"/>
          <w:marRight w:val="0"/>
          <w:marTop w:val="0"/>
          <w:marBottom w:val="0"/>
          <w:divBdr>
            <w:top w:val="none" w:sz="0" w:space="0" w:color="auto"/>
            <w:left w:val="none" w:sz="0" w:space="0" w:color="auto"/>
            <w:bottom w:val="none" w:sz="0" w:space="0" w:color="auto"/>
            <w:right w:val="none" w:sz="0" w:space="0" w:color="auto"/>
          </w:divBdr>
        </w:div>
      </w:divsChild>
    </w:div>
    <w:div w:id="1201628685">
      <w:bodyDiv w:val="1"/>
      <w:marLeft w:val="0"/>
      <w:marRight w:val="0"/>
      <w:marTop w:val="0"/>
      <w:marBottom w:val="0"/>
      <w:divBdr>
        <w:top w:val="none" w:sz="0" w:space="0" w:color="auto"/>
        <w:left w:val="none" w:sz="0" w:space="0" w:color="auto"/>
        <w:bottom w:val="none" w:sz="0" w:space="0" w:color="auto"/>
        <w:right w:val="none" w:sz="0" w:space="0" w:color="auto"/>
      </w:divBdr>
      <w:divsChild>
        <w:div w:id="261034487">
          <w:marLeft w:val="0"/>
          <w:marRight w:val="0"/>
          <w:marTop w:val="0"/>
          <w:marBottom w:val="0"/>
          <w:divBdr>
            <w:top w:val="none" w:sz="0" w:space="0" w:color="auto"/>
            <w:left w:val="none" w:sz="0" w:space="0" w:color="auto"/>
            <w:bottom w:val="none" w:sz="0" w:space="0" w:color="auto"/>
            <w:right w:val="none" w:sz="0" w:space="0" w:color="auto"/>
          </w:divBdr>
        </w:div>
      </w:divsChild>
    </w:div>
    <w:div w:id="1215967649">
      <w:bodyDiv w:val="1"/>
      <w:marLeft w:val="0"/>
      <w:marRight w:val="0"/>
      <w:marTop w:val="0"/>
      <w:marBottom w:val="0"/>
      <w:divBdr>
        <w:top w:val="none" w:sz="0" w:space="0" w:color="auto"/>
        <w:left w:val="none" w:sz="0" w:space="0" w:color="auto"/>
        <w:bottom w:val="none" w:sz="0" w:space="0" w:color="auto"/>
        <w:right w:val="none" w:sz="0" w:space="0" w:color="auto"/>
      </w:divBdr>
      <w:divsChild>
        <w:div w:id="1703943038">
          <w:marLeft w:val="0"/>
          <w:marRight w:val="0"/>
          <w:marTop w:val="0"/>
          <w:marBottom w:val="0"/>
          <w:divBdr>
            <w:top w:val="none" w:sz="0" w:space="0" w:color="auto"/>
            <w:left w:val="none" w:sz="0" w:space="0" w:color="auto"/>
            <w:bottom w:val="none" w:sz="0" w:space="0" w:color="auto"/>
            <w:right w:val="none" w:sz="0" w:space="0" w:color="auto"/>
          </w:divBdr>
        </w:div>
      </w:divsChild>
    </w:div>
    <w:div w:id="1223173863">
      <w:bodyDiv w:val="1"/>
      <w:marLeft w:val="0"/>
      <w:marRight w:val="0"/>
      <w:marTop w:val="0"/>
      <w:marBottom w:val="0"/>
      <w:divBdr>
        <w:top w:val="none" w:sz="0" w:space="0" w:color="auto"/>
        <w:left w:val="none" w:sz="0" w:space="0" w:color="auto"/>
        <w:bottom w:val="none" w:sz="0" w:space="0" w:color="auto"/>
        <w:right w:val="none" w:sz="0" w:space="0" w:color="auto"/>
      </w:divBdr>
      <w:divsChild>
        <w:div w:id="1474132665">
          <w:marLeft w:val="0"/>
          <w:marRight w:val="0"/>
          <w:marTop w:val="0"/>
          <w:marBottom w:val="0"/>
          <w:divBdr>
            <w:top w:val="none" w:sz="0" w:space="0" w:color="auto"/>
            <w:left w:val="none" w:sz="0" w:space="0" w:color="auto"/>
            <w:bottom w:val="none" w:sz="0" w:space="0" w:color="auto"/>
            <w:right w:val="none" w:sz="0" w:space="0" w:color="auto"/>
          </w:divBdr>
        </w:div>
      </w:divsChild>
    </w:div>
    <w:div w:id="1253321953">
      <w:bodyDiv w:val="1"/>
      <w:marLeft w:val="0"/>
      <w:marRight w:val="0"/>
      <w:marTop w:val="0"/>
      <w:marBottom w:val="0"/>
      <w:divBdr>
        <w:top w:val="none" w:sz="0" w:space="0" w:color="auto"/>
        <w:left w:val="none" w:sz="0" w:space="0" w:color="auto"/>
        <w:bottom w:val="none" w:sz="0" w:space="0" w:color="auto"/>
        <w:right w:val="none" w:sz="0" w:space="0" w:color="auto"/>
      </w:divBdr>
      <w:divsChild>
        <w:div w:id="1430005818">
          <w:marLeft w:val="0"/>
          <w:marRight w:val="0"/>
          <w:marTop w:val="0"/>
          <w:marBottom w:val="0"/>
          <w:divBdr>
            <w:top w:val="none" w:sz="0" w:space="0" w:color="auto"/>
            <w:left w:val="none" w:sz="0" w:space="0" w:color="auto"/>
            <w:bottom w:val="none" w:sz="0" w:space="0" w:color="auto"/>
            <w:right w:val="none" w:sz="0" w:space="0" w:color="auto"/>
          </w:divBdr>
        </w:div>
      </w:divsChild>
    </w:div>
    <w:div w:id="1288119553">
      <w:bodyDiv w:val="1"/>
      <w:marLeft w:val="0"/>
      <w:marRight w:val="0"/>
      <w:marTop w:val="0"/>
      <w:marBottom w:val="0"/>
      <w:divBdr>
        <w:top w:val="none" w:sz="0" w:space="0" w:color="auto"/>
        <w:left w:val="none" w:sz="0" w:space="0" w:color="auto"/>
        <w:bottom w:val="none" w:sz="0" w:space="0" w:color="auto"/>
        <w:right w:val="none" w:sz="0" w:space="0" w:color="auto"/>
      </w:divBdr>
      <w:divsChild>
        <w:div w:id="367611791">
          <w:marLeft w:val="0"/>
          <w:marRight w:val="0"/>
          <w:marTop w:val="0"/>
          <w:marBottom w:val="0"/>
          <w:divBdr>
            <w:top w:val="none" w:sz="0" w:space="0" w:color="auto"/>
            <w:left w:val="none" w:sz="0" w:space="0" w:color="auto"/>
            <w:bottom w:val="none" w:sz="0" w:space="0" w:color="auto"/>
            <w:right w:val="none" w:sz="0" w:space="0" w:color="auto"/>
          </w:divBdr>
        </w:div>
      </w:divsChild>
    </w:div>
    <w:div w:id="1308511520">
      <w:bodyDiv w:val="1"/>
      <w:marLeft w:val="0"/>
      <w:marRight w:val="0"/>
      <w:marTop w:val="0"/>
      <w:marBottom w:val="0"/>
      <w:divBdr>
        <w:top w:val="none" w:sz="0" w:space="0" w:color="auto"/>
        <w:left w:val="none" w:sz="0" w:space="0" w:color="auto"/>
        <w:bottom w:val="none" w:sz="0" w:space="0" w:color="auto"/>
        <w:right w:val="none" w:sz="0" w:space="0" w:color="auto"/>
      </w:divBdr>
      <w:divsChild>
        <w:div w:id="2066756714">
          <w:marLeft w:val="0"/>
          <w:marRight w:val="0"/>
          <w:marTop w:val="0"/>
          <w:marBottom w:val="0"/>
          <w:divBdr>
            <w:top w:val="none" w:sz="0" w:space="0" w:color="auto"/>
            <w:left w:val="none" w:sz="0" w:space="0" w:color="auto"/>
            <w:bottom w:val="none" w:sz="0" w:space="0" w:color="auto"/>
            <w:right w:val="none" w:sz="0" w:space="0" w:color="auto"/>
          </w:divBdr>
        </w:div>
      </w:divsChild>
    </w:div>
    <w:div w:id="1314144468">
      <w:bodyDiv w:val="1"/>
      <w:marLeft w:val="0"/>
      <w:marRight w:val="0"/>
      <w:marTop w:val="0"/>
      <w:marBottom w:val="0"/>
      <w:divBdr>
        <w:top w:val="none" w:sz="0" w:space="0" w:color="auto"/>
        <w:left w:val="none" w:sz="0" w:space="0" w:color="auto"/>
        <w:bottom w:val="none" w:sz="0" w:space="0" w:color="auto"/>
        <w:right w:val="none" w:sz="0" w:space="0" w:color="auto"/>
      </w:divBdr>
      <w:divsChild>
        <w:div w:id="157044280">
          <w:marLeft w:val="0"/>
          <w:marRight w:val="0"/>
          <w:marTop w:val="0"/>
          <w:marBottom w:val="0"/>
          <w:divBdr>
            <w:top w:val="none" w:sz="0" w:space="0" w:color="auto"/>
            <w:left w:val="none" w:sz="0" w:space="0" w:color="auto"/>
            <w:bottom w:val="none" w:sz="0" w:space="0" w:color="auto"/>
            <w:right w:val="none" w:sz="0" w:space="0" w:color="auto"/>
          </w:divBdr>
        </w:div>
      </w:divsChild>
    </w:div>
    <w:div w:id="1327438294">
      <w:bodyDiv w:val="1"/>
      <w:marLeft w:val="0"/>
      <w:marRight w:val="0"/>
      <w:marTop w:val="0"/>
      <w:marBottom w:val="0"/>
      <w:divBdr>
        <w:top w:val="none" w:sz="0" w:space="0" w:color="auto"/>
        <w:left w:val="none" w:sz="0" w:space="0" w:color="auto"/>
        <w:bottom w:val="none" w:sz="0" w:space="0" w:color="auto"/>
        <w:right w:val="none" w:sz="0" w:space="0" w:color="auto"/>
      </w:divBdr>
      <w:divsChild>
        <w:div w:id="1392970188">
          <w:marLeft w:val="0"/>
          <w:marRight w:val="0"/>
          <w:marTop w:val="0"/>
          <w:marBottom w:val="0"/>
          <w:divBdr>
            <w:top w:val="none" w:sz="0" w:space="0" w:color="auto"/>
            <w:left w:val="none" w:sz="0" w:space="0" w:color="auto"/>
            <w:bottom w:val="none" w:sz="0" w:space="0" w:color="auto"/>
            <w:right w:val="none" w:sz="0" w:space="0" w:color="auto"/>
          </w:divBdr>
        </w:div>
      </w:divsChild>
    </w:div>
    <w:div w:id="1351182339">
      <w:bodyDiv w:val="1"/>
      <w:marLeft w:val="0"/>
      <w:marRight w:val="0"/>
      <w:marTop w:val="0"/>
      <w:marBottom w:val="0"/>
      <w:divBdr>
        <w:top w:val="none" w:sz="0" w:space="0" w:color="auto"/>
        <w:left w:val="none" w:sz="0" w:space="0" w:color="auto"/>
        <w:bottom w:val="none" w:sz="0" w:space="0" w:color="auto"/>
        <w:right w:val="none" w:sz="0" w:space="0" w:color="auto"/>
      </w:divBdr>
      <w:divsChild>
        <w:div w:id="126164282">
          <w:marLeft w:val="0"/>
          <w:marRight w:val="0"/>
          <w:marTop w:val="0"/>
          <w:marBottom w:val="0"/>
          <w:divBdr>
            <w:top w:val="none" w:sz="0" w:space="0" w:color="auto"/>
            <w:left w:val="none" w:sz="0" w:space="0" w:color="auto"/>
            <w:bottom w:val="none" w:sz="0" w:space="0" w:color="auto"/>
            <w:right w:val="none" w:sz="0" w:space="0" w:color="auto"/>
          </w:divBdr>
        </w:div>
      </w:divsChild>
    </w:div>
    <w:div w:id="1364360499">
      <w:bodyDiv w:val="1"/>
      <w:marLeft w:val="0"/>
      <w:marRight w:val="0"/>
      <w:marTop w:val="0"/>
      <w:marBottom w:val="0"/>
      <w:divBdr>
        <w:top w:val="none" w:sz="0" w:space="0" w:color="auto"/>
        <w:left w:val="none" w:sz="0" w:space="0" w:color="auto"/>
        <w:bottom w:val="none" w:sz="0" w:space="0" w:color="auto"/>
        <w:right w:val="none" w:sz="0" w:space="0" w:color="auto"/>
      </w:divBdr>
      <w:divsChild>
        <w:div w:id="2026203923">
          <w:marLeft w:val="0"/>
          <w:marRight w:val="0"/>
          <w:marTop w:val="0"/>
          <w:marBottom w:val="0"/>
          <w:divBdr>
            <w:top w:val="none" w:sz="0" w:space="0" w:color="auto"/>
            <w:left w:val="none" w:sz="0" w:space="0" w:color="auto"/>
            <w:bottom w:val="none" w:sz="0" w:space="0" w:color="auto"/>
            <w:right w:val="none" w:sz="0" w:space="0" w:color="auto"/>
          </w:divBdr>
        </w:div>
      </w:divsChild>
    </w:div>
    <w:div w:id="1366953526">
      <w:bodyDiv w:val="1"/>
      <w:marLeft w:val="0"/>
      <w:marRight w:val="0"/>
      <w:marTop w:val="0"/>
      <w:marBottom w:val="0"/>
      <w:divBdr>
        <w:top w:val="none" w:sz="0" w:space="0" w:color="auto"/>
        <w:left w:val="none" w:sz="0" w:space="0" w:color="auto"/>
        <w:bottom w:val="none" w:sz="0" w:space="0" w:color="auto"/>
        <w:right w:val="none" w:sz="0" w:space="0" w:color="auto"/>
      </w:divBdr>
      <w:divsChild>
        <w:div w:id="823468533">
          <w:marLeft w:val="0"/>
          <w:marRight w:val="0"/>
          <w:marTop w:val="0"/>
          <w:marBottom w:val="0"/>
          <w:divBdr>
            <w:top w:val="none" w:sz="0" w:space="0" w:color="auto"/>
            <w:left w:val="none" w:sz="0" w:space="0" w:color="auto"/>
            <w:bottom w:val="none" w:sz="0" w:space="0" w:color="auto"/>
            <w:right w:val="none" w:sz="0" w:space="0" w:color="auto"/>
          </w:divBdr>
        </w:div>
      </w:divsChild>
    </w:div>
    <w:div w:id="1383401206">
      <w:bodyDiv w:val="1"/>
      <w:marLeft w:val="0"/>
      <w:marRight w:val="0"/>
      <w:marTop w:val="0"/>
      <w:marBottom w:val="0"/>
      <w:divBdr>
        <w:top w:val="none" w:sz="0" w:space="0" w:color="auto"/>
        <w:left w:val="none" w:sz="0" w:space="0" w:color="auto"/>
        <w:bottom w:val="none" w:sz="0" w:space="0" w:color="auto"/>
        <w:right w:val="none" w:sz="0" w:space="0" w:color="auto"/>
      </w:divBdr>
    </w:div>
    <w:div w:id="1389381744">
      <w:bodyDiv w:val="1"/>
      <w:marLeft w:val="0"/>
      <w:marRight w:val="0"/>
      <w:marTop w:val="0"/>
      <w:marBottom w:val="0"/>
      <w:divBdr>
        <w:top w:val="none" w:sz="0" w:space="0" w:color="auto"/>
        <w:left w:val="none" w:sz="0" w:space="0" w:color="auto"/>
        <w:bottom w:val="none" w:sz="0" w:space="0" w:color="auto"/>
        <w:right w:val="none" w:sz="0" w:space="0" w:color="auto"/>
      </w:divBdr>
      <w:divsChild>
        <w:div w:id="2981128">
          <w:marLeft w:val="0"/>
          <w:marRight w:val="0"/>
          <w:marTop w:val="0"/>
          <w:marBottom w:val="0"/>
          <w:divBdr>
            <w:top w:val="none" w:sz="0" w:space="0" w:color="auto"/>
            <w:left w:val="none" w:sz="0" w:space="0" w:color="auto"/>
            <w:bottom w:val="none" w:sz="0" w:space="0" w:color="auto"/>
            <w:right w:val="none" w:sz="0" w:space="0" w:color="auto"/>
          </w:divBdr>
        </w:div>
      </w:divsChild>
    </w:div>
    <w:div w:id="1396708073">
      <w:bodyDiv w:val="1"/>
      <w:marLeft w:val="0"/>
      <w:marRight w:val="0"/>
      <w:marTop w:val="0"/>
      <w:marBottom w:val="0"/>
      <w:divBdr>
        <w:top w:val="none" w:sz="0" w:space="0" w:color="auto"/>
        <w:left w:val="none" w:sz="0" w:space="0" w:color="auto"/>
        <w:bottom w:val="none" w:sz="0" w:space="0" w:color="auto"/>
        <w:right w:val="none" w:sz="0" w:space="0" w:color="auto"/>
      </w:divBdr>
      <w:divsChild>
        <w:div w:id="329332612">
          <w:marLeft w:val="0"/>
          <w:marRight w:val="0"/>
          <w:marTop w:val="0"/>
          <w:marBottom w:val="0"/>
          <w:divBdr>
            <w:top w:val="none" w:sz="0" w:space="0" w:color="auto"/>
            <w:left w:val="none" w:sz="0" w:space="0" w:color="auto"/>
            <w:bottom w:val="none" w:sz="0" w:space="0" w:color="auto"/>
            <w:right w:val="none" w:sz="0" w:space="0" w:color="auto"/>
          </w:divBdr>
        </w:div>
      </w:divsChild>
    </w:div>
    <w:div w:id="1407679180">
      <w:bodyDiv w:val="1"/>
      <w:marLeft w:val="0"/>
      <w:marRight w:val="0"/>
      <w:marTop w:val="0"/>
      <w:marBottom w:val="0"/>
      <w:divBdr>
        <w:top w:val="none" w:sz="0" w:space="0" w:color="auto"/>
        <w:left w:val="none" w:sz="0" w:space="0" w:color="auto"/>
        <w:bottom w:val="none" w:sz="0" w:space="0" w:color="auto"/>
        <w:right w:val="none" w:sz="0" w:space="0" w:color="auto"/>
      </w:divBdr>
      <w:divsChild>
        <w:div w:id="799299102">
          <w:marLeft w:val="0"/>
          <w:marRight w:val="0"/>
          <w:marTop w:val="0"/>
          <w:marBottom w:val="0"/>
          <w:divBdr>
            <w:top w:val="none" w:sz="0" w:space="0" w:color="auto"/>
            <w:left w:val="none" w:sz="0" w:space="0" w:color="auto"/>
            <w:bottom w:val="none" w:sz="0" w:space="0" w:color="auto"/>
            <w:right w:val="none" w:sz="0" w:space="0" w:color="auto"/>
          </w:divBdr>
        </w:div>
      </w:divsChild>
    </w:div>
    <w:div w:id="1426995716">
      <w:bodyDiv w:val="1"/>
      <w:marLeft w:val="0"/>
      <w:marRight w:val="0"/>
      <w:marTop w:val="0"/>
      <w:marBottom w:val="0"/>
      <w:divBdr>
        <w:top w:val="none" w:sz="0" w:space="0" w:color="auto"/>
        <w:left w:val="none" w:sz="0" w:space="0" w:color="auto"/>
        <w:bottom w:val="none" w:sz="0" w:space="0" w:color="auto"/>
        <w:right w:val="none" w:sz="0" w:space="0" w:color="auto"/>
      </w:divBdr>
      <w:divsChild>
        <w:div w:id="1087769346">
          <w:marLeft w:val="0"/>
          <w:marRight w:val="0"/>
          <w:marTop w:val="0"/>
          <w:marBottom w:val="0"/>
          <w:divBdr>
            <w:top w:val="none" w:sz="0" w:space="0" w:color="auto"/>
            <w:left w:val="none" w:sz="0" w:space="0" w:color="auto"/>
            <w:bottom w:val="none" w:sz="0" w:space="0" w:color="auto"/>
            <w:right w:val="none" w:sz="0" w:space="0" w:color="auto"/>
          </w:divBdr>
        </w:div>
      </w:divsChild>
    </w:div>
    <w:div w:id="1438521947">
      <w:bodyDiv w:val="1"/>
      <w:marLeft w:val="0"/>
      <w:marRight w:val="0"/>
      <w:marTop w:val="0"/>
      <w:marBottom w:val="0"/>
      <w:divBdr>
        <w:top w:val="none" w:sz="0" w:space="0" w:color="auto"/>
        <w:left w:val="none" w:sz="0" w:space="0" w:color="auto"/>
        <w:bottom w:val="none" w:sz="0" w:space="0" w:color="auto"/>
        <w:right w:val="none" w:sz="0" w:space="0" w:color="auto"/>
      </w:divBdr>
      <w:divsChild>
        <w:div w:id="2079667272">
          <w:marLeft w:val="0"/>
          <w:marRight w:val="0"/>
          <w:marTop w:val="0"/>
          <w:marBottom w:val="0"/>
          <w:divBdr>
            <w:top w:val="none" w:sz="0" w:space="0" w:color="auto"/>
            <w:left w:val="none" w:sz="0" w:space="0" w:color="auto"/>
            <w:bottom w:val="none" w:sz="0" w:space="0" w:color="auto"/>
            <w:right w:val="none" w:sz="0" w:space="0" w:color="auto"/>
          </w:divBdr>
        </w:div>
      </w:divsChild>
    </w:div>
    <w:div w:id="1441678381">
      <w:bodyDiv w:val="1"/>
      <w:marLeft w:val="0"/>
      <w:marRight w:val="0"/>
      <w:marTop w:val="0"/>
      <w:marBottom w:val="0"/>
      <w:divBdr>
        <w:top w:val="none" w:sz="0" w:space="0" w:color="auto"/>
        <w:left w:val="none" w:sz="0" w:space="0" w:color="auto"/>
        <w:bottom w:val="none" w:sz="0" w:space="0" w:color="auto"/>
        <w:right w:val="none" w:sz="0" w:space="0" w:color="auto"/>
      </w:divBdr>
    </w:div>
    <w:div w:id="1441955718">
      <w:bodyDiv w:val="1"/>
      <w:marLeft w:val="0"/>
      <w:marRight w:val="0"/>
      <w:marTop w:val="0"/>
      <w:marBottom w:val="0"/>
      <w:divBdr>
        <w:top w:val="none" w:sz="0" w:space="0" w:color="auto"/>
        <w:left w:val="none" w:sz="0" w:space="0" w:color="auto"/>
        <w:bottom w:val="none" w:sz="0" w:space="0" w:color="auto"/>
        <w:right w:val="none" w:sz="0" w:space="0" w:color="auto"/>
      </w:divBdr>
      <w:divsChild>
        <w:div w:id="144324307">
          <w:marLeft w:val="0"/>
          <w:marRight w:val="0"/>
          <w:marTop w:val="0"/>
          <w:marBottom w:val="0"/>
          <w:divBdr>
            <w:top w:val="none" w:sz="0" w:space="0" w:color="auto"/>
            <w:left w:val="none" w:sz="0" w:space="0" w:color="auto"/>
            <w:bottom w:val="none" w:sz="0" w:space="0" w:color="auto"/>
            <w:right w:val="none" w:sz="0" w:space="0" w:color="auto"/>
          </w:divBdr>
        </w:div>
      </w:divsChild>
    </w:div>
    <w:div w:id="1447235639">
      <w:bodyDiv w:val="1"/>
      <w:marLeft w:val="0"/>
      <w:marRight w:val="0"/>
      <w:marTop w:val="0"/>
      <w:marBottom w:val="0"/>
      <w:divBdr>
        <w:top w:val="none" w:sz="0" w:space="0" w:color="auto"/>
        <w:left w:val="none" w:sz="0" w:space="0" w:color="auto"/>
        <w:bottom w:val="none" w:sz="0" w:space="0" w:color="auto"/>
        <w:right w:val="none" w:sz="0" w:space="0" w:color="auto"/>
      </w:divBdr>
      <w:divsChild>
        <w:div w:id="2123064423">
          <w:marLeft w:val="0"/>
          <w:marRight w:val="0"/>
          <w:marTop w:val="0"/>
          <w:marBottom w:val="0"/>
          <w:divBdr>
            <w:top w:val="none" w:sz="0" w:space="0" w:color="auto"/>
            <w:left w:val="none" w:sz="0" w:space="0" w:color="auto"/>
            <w:bottom w:val="none" w:sz="0" w:space="0" w:color="auto"/>
            <w:right w:val="none" w:sz="0" w:space="0" w:color="auto"/>
          </w:divBdr>
        </w:div>
      </w:divsChild>
    </w:div>
    <w:div w:id="1452288185">
      <w:bodyDiv w:val="1"/>
      <w:marLeft w:val="0"/>
      <w:marRight w:val="0"/>
      <w:marTop w:val="0"/>
      <w:marBottom w:val="0"/>
      <w:divBdr>
        <w:top w:val="none" w:sz="0" w:space="0" w:color="auto"/>
        <w:left w:val="none" w:sz="0" w:space="0" w:color="auto"/>
        <w:bottom w:val="none" w:sz="0" w:space="0" w:color="auto"/>
        <w:right w:val="none" w:sz="0" w:space="0" w:color="auto"/>
      </w:divBdr>
      <w:divsChild>
        <w:div w:id="595795232">
          <w:marLeft w:val="0"/>
          <w:marRight w:val="0"/>
          <w:marTop w:val="0"/>
          <w:marBottom w:val="0"/>
          <w:divBdr>
            <w:top w:val="none" w:sz="0" w:space="0" w:color="auto"/>
            <w:left w:val="none" w:sz="0" w:space="0" w:color="auto"/>
            <w:bottom w:val="none" w:sz="0" w:space="0" w:color="auto"/>
            <w:right w:val="none" w:sz="0" w:space="0" w:color="auto"/>
          </w:divBdr>
        </w:div>
      </w:divsChild>
    </w:div>
    <w:div w:id="1458061815">
      <w:bodyDiv w:val="1"/>
      <w:marLeft w:val="0"/>
      <w:marRight w:val="0"/>
      <w:marTop w:val="0"/>
      <w:marBottom w:val="0"/>
      <w:divBdr>
        <w:top w:val="none" w:sz="0" w:space="0" w:color="auto"/>
        <w:left w:val="none" w:sz="0" w:space="0" w:color="auto"/>
        <w:bottom w:val="none" w:sz="0" w:space="0" w:color="auto"/>
        <w:right w:val="none" w:sz="0" w:space="0" w:color="auto"/>
      </w:divBdr>
      <w:divsChild>
        <w:div w:id="1799300438">
          <w:marLeft w:val="0"/>
          <w:marRight w:val="0"/>
          <w:marTop w:val="0"/>
          <w:marBottom w:val="0"/>
          <w:divBdr>
            <w:top w:val="none" w:sz="0" w:space="0" w:color="auto"/>
            <w:left w:val="none" w:sz="0" w:space="0" w:color="auto"/>
            <w:bottom w:val="none" w:sz="0" w:space="0" w:color="auto"/>
            <w:right w:val="none" w:sz="0" w:space="0" w:color="auto"/>
          </w:divBdr>
        </w:div>
      </w:divsChild>
    </w:div>
    <w:div w:id="1467047499">
      <w:bodyDiv w:val="1"/>
      <w:marLeft w:val="0"/>
      <w:marRight w:val="0"/>
      <w:marTop w:val="0"/>
      <w:marBottom w:val="0"/>
      <w:divBdr>
        <w:top w:val="none" w:sz="0" w:space="0" w:color="auto"/>
        <w:left w:val="none" w:sz="0" w:space="0" w:color="auto"/>
        <w:bottom w:val="none" w:sz="0" w:space="0" w:color="auto"/>
        <w:right w:val="none" w:sz="0" w:space="0" w:color="auto"/>
      </w:divBdr>
      <w:divsChild>
        <w:div w:id="1238633915">
          <w:marLeft w:val="0"/>
          <w:marRight w:val="0"/>
          <w:marTop w:val="0"/>
          <w:marBottom w:val="0"/>
          <w:divBdr>
            <w:top w:val="none" w:sz="0" w:space="0" w:color="auto"/>
            <w:left w:val="none" w:sz="0" w:space="0" w:color="auto"/>
            <w:bottom w:val="none" w:sz="0" w:space="0" w:color="auto"/>
            <w:right w:val="none" w:sz="0" w:space="0" w:color="auto"/>
          </w:divBdr>
        </w:div>
      </w:divsChild>
    </w:div>
    <w:div w:id="1488135774">
      <w:bodyDiv w:val="1"/>
      <w:marLeft w:val="0"/>
      <w:marRight w:val="0"/>
      <w:marTop w:val="0"/>
      <w:marBottom w:val="0"/>
      <w:divBdr>
        <w:top w:val="none" w:sz="0" w:space="0" w:color="auto"/>
        <w:left w:val="none" w:sz="0" w:space="0" w:color="auto"/>
        <w:bottom w:val="none" w:sz="0" w:space="0" w:color="auto"/>
        <w:right w:val="none" w:sz="0" w:space="0" w:color="auto"/>
      </w:divBdr>
      <w:divsChild>
        <w:div w:id="1550654044">
          <w:marLeft w:val="0"/>
          <w:marRight w:val="0"/>
          <w:marTop w:val="0"/>
          <w:marBottom w:val="0"/>
          <w:divBdr>
            <w:top w:val="none" w:sz="0" w:space="0" w:color="auto"/>
            <w:left w:val="none" w:sz="0" w:space="0" w:color="auto"/>
            <w:bottom w:val="none" w:sz="0" w:space="0" w:color="auto"/>
            <w:right w:val="none" w:sz="0" w:space="0" w:color="auto"/>
          </w:divBdr>
        </w:div>
      </w:divsChild>
    </w:div>
    <w:div w:id="1499538321">
      <w:bodyDiv w:val="1"/>
      <w:marLeft w:val="0"/>
      <w:marRight w:val="0"/>
      <w:marTop w:val="0"/>
      <w:marBottom w:val="0"/>
      <w:divBdr>
        <w:top w:val="none" w:sz="0" w:space="0" w:color="auto"/>
        <w:left w:val="none" w:sz="0" w:space="0" w:color="auto"/>
        <w:bottom w:val="none" w:sz="0" w:space="0" w:color="auto"/>
        <w:right w:val="none" w:sz="0" w:space="0" w:color="auto"/>
      </w:divBdr>
    </w:div>
    <w:div w:id="1514148918">
      <w:bodyDiv w:val="1"/>
      <w:marLeft w:val="0"/>
      <w:marRight w:val="0"/>
      <w:marTop w:val="0"/>
      <w:marBottom w:val="0"/>
      <w:divBdr>
        <w:top w:val="none" w:sz="0" w:space="0" w:color="auto"/>
        <w:left w:val="none" w:sz="0" w:space="0" w:color="auto"/>
        <w:bottom w:val="none" w:sz="0" w:space="0" w:color="auto"/>
        <w:right w:val="none" w:sz="0" w:space="0" w:color="auto"/>
      </w:divBdr>
      <w:divsChild>
        <w:div w:id="458501452">
          <w:marLeft w:val="0"/>
          <w:marRight w:val="0"/>
          <w:marTop w:val="0"/>
          <w:marBottom w:val="0"/>
          <w:divBdr>
            <w:top w:val="none" w:sz="0" w:space="0" w:color="auto"/>
            <w:left w:val="none" w:sz="0" w:space="0" w:color="auto"/>
            <w:bottom w:val="none" w:sz="0" w:space="0" w:color="auto"/>
            <w:right w:val="none" w:sz="0" w:space="0" w:color="auto"/>
          </w:divBdr>
        </w:div>
      </w:divsChild>
    </w:div>
    <w:div w:id="1527215523">
      <w:bodyDiv w:val="1"/>
      <w:marLeft w:val="0"/>
      <w:marRight w:val="0"/>
      <w:marTop w:val="0"/>
      <w:marBottom w:val="0"/>
      <w:divBdr>
        <w:top w:val="none" w:sz="0" w:space="0" w:color="auto"/>
        <w:left w:val="none" w:sz="0" w:space="0" w:color="auto"/>
        <w:bottom w:val="none" w:sz="0" w:space="0" w:color="auto"/>
        <w:right w:val="none" w:sz="0" w:space="0" w:color="auto"/>
      </w:divBdr>
      <w:divsChild>
        <w:div w:id="1794904768">
          <w:marLeft w:val="0"/>
          <w:marRight w:val="0"/>
          <w:marTop w:val="0"/>
          <w:marBottom w:val="0"/>
          <w:divBdr>
            <w:top w:val="none" w:sz="0" w:space="0" w:color="auto"/>
            <w:left w:val="none" w:sz="0" w:space="0" w:color="auto"/>
            <w:bottom w:val="none" w:sz="0" w:space="0" w:color="auto"/>
            <w:right w:val="none" w:sz="0" w:space="0" w:color="auto"/>
          </w:divBdr>
        </w:div>
      </w:divsChild>
    </w:div>
    <w:div w:id="1533569055">
      <w:bodyDiv w:val="1"/>
      <w:marLeft w:val="0"/>
      <w:marRight w:val="0"/>
      <w:marTop w:val="0"/>
      <w:marBottom w:val="0"/>
      <w:divBdr>
        <w:top w:val="none" w:sz="0" w:space="0" w:color="auto"/>
        <w:left w:val="none" w:sz="0" w:space="0" w:color="auto"/>
        <w:bottom w:val="none" w:sz="0" w:space="0" w:color="auto"/>
        <w:right w:val="none" w:sz="0" w:space="0" w:color="auto"/>
      </w:divBdr>
      <w:divsChild>
        <w:div w:id="1100754943">
          <w:marLeft w:val="0"/>
          <w:marRight w:val="0"/>
          <w:marTop w:val="0"/>
          <w:marBottom w:val="0"/>
          <w:divBdr>
            <w:top w:val="none" w:sz="0" w:space="0" w:color="auto"/>
            <w:left w:val="none" w:sz="0" w:space="0" w:color="auto"/>
            <w:bottom w:val="none" w:sz="0" w:space="0" w:color="auto"/>
            <w:right w:val="none" w:sz="0" w:space="0" w:color="auto"/>
          </w:divBdr>
        </w:div>
      </w:divsChild>
    </w:div>
    <w:div w:id="1549025998">
      <w:bodyDiv w:val="1"/>
      <w:marLeft w:val="0"/>
      <w:marRight w:val="0"/>
      <w:marTop w:val="0"/>
      <w:marBottom w:val="0"/>
      <w:divBdr>
        <w:top w:val="none" w:sz="0" w:space="0" w:color="auto"/>
        <w:left w:val="none" w:sz="0" w:space="0" w:color="auto"/>
        <w:bottom w:val="none" w:sz="0" w:space="0" w:color="auto"/>
        <w:right w:val="none" w:sz="0" w:space="0" w:color="auto"/>
      </w:divBdr>
      <w:divsChild>
        <w:div w:id="53939944">
          <w:marLeft w:val="0"/>
          <w:marRight w:val="0"/>
          <w:marTop w:val="0"/>
          <w:marBottom w:val="0"/>
          <w:divBdr>
            <w:top w:val="none" w:sz="0" w:space="0" w:color="auto"/>
            <w:left w:val="none" w:sz="0" w:space="0" w:color="auto"/>
            <w:bottom w:val="none" w:sz="0" w:space="0" w:color="auto"/>
            <w:right w:val="none" w:sz="0" w:space="0" w:color="auto"/>
          </w:divBdr>
        </w:div>
      </w:divsChild>
    </w:div>
    <w:div w:id="1555315781">
      <w:bodyDiv w:val="1"/>
      <w:marLeft w:val="0"/>
      <w:marRight w:val="0"/>
      <w:marTop w:val="0"/>
      <w:marBottom w:val="0"/>
      <w:divBdr>
        <w:top w:val="none" w:sz="0" w:space="0" w:color="auto"/>
        <w:left w:val="none" w:sz="0" w:space="0" w:color="auto"/>
        <w:bottom w:val="none" w:sz="0" w:space="0" w:color="auto"/>
        <w:right w:val="none" w:sz="0" w:space="0" w:color="auto"/>
      </w:divBdr>
      <w:divsChild>
        <w:div w:id="95566981">
          <w:marLeft w:val="0"/>
          <w:marRight w:val="0"/>
          <w:marTop w:val="0"/>
          <w:marBottom w:val="0"/>
          <w:divBdr>
            <w:top w:val="none" w:sz="0" w:space="0" w:color="auto"/>
            <w:left w:val="none" w:sz="0" w:space="0" w:color="auto"/>
            <w:bottom w:val="none" w:sz="0" w:space="0" w:color="auto"/>
            <w:right w:val="none" w:sz="0" w:space="0" w:color="auto"/>
          </w:divBdr>
        </w:div>
      </w:divsChild>
    </w:div>
    <w:div w:id="1565264295">
      <w:bodyDiv w:val="1"/>
      <w:marLeft w:val="0"/>
      <w:marRight w:val="0"/>
      <w:marTop w:val="0"/>
      <w:marBottom w:val="0"/>
      <w:divBdr>
        <w:top w:val="none" w:sz="0" w:space="0" w:color="auto"/>
        <w:left w:val="none" w:sz="0" w:space="0" w:color="auto"/>
        <w:bottom w:val="none" w:sz="0" w:space="0" w:color="auto"/>
        <w:right w:val="none" w:sz="0" w:space="0" w:color="auto"/>
      </w:divBdr>
      <w:divsChild>
        <w:div w:id="1603225761">
          <w:marLeft w:val="0"/>
          <w:marRight w:val="0"/>
          <w:marTop w:val="0"/>
          <w:marBottom w:val="0"/>
          <w:divBdr>
            <w:top w:val="none" w:sz="0" w:space="0" w:color="auto"/>
            <w:left w:val="none" w:sz="0" w:space="0" w:color="auto"/>
            <w:bottom w:val="none" w:sz="0" w:space="0" w:color="auto"/>
            <w:right w:val="none" w:sz="0" w:space="0" w:color="auto"/>
          </w:divBdr>
        </w:div>
      </w:divsChild>
    </w:div>
    <w:div w:id="1595238315">
      <w:bodyDiv w:val="1"/>
      <w:marLeft w:val="0"/>
      <w:marRight w:val="0"/>
      <w:marTop w:val="0"/>
      <w:marBottom w:val="0"/>
      <w:divBdr>
        <w:top w:val="none" w:sz="0" w:space="0" w:color="auto"/>
        <w:left w:val="none" w:sz="0" w:space="0" w:color="auto"/>
        <w:bottom w:val="none" w:sz="0" w:space="0" w:color="auto"/>
        <w:right w:val="none" w:sz="0" w:space="0" w:color="auto"/>
      </w:divBdr>
    </w:div>
    <w:div w:id="1632587640">
      <w:bodyDiv w:val="1"/>
      <w:marLeft w:val="0"/>
      <w:marRight w:val="0"/>
      <w:marTop w:val="0"/>
      <w:marBottom w:val="0"/>
      <w:divBdr>
        <w:top w:val="none" w:sz="0" w:space="0" w:color="auto"/>
        <w:left w:val="none" w:sz="0" w:space="0" w:color="auto"/>
        <w:bottom w:val="none" w:sz="0" w:space="0" w:color="auto"/>
        <w:right w:val="none" w:sz="0" w:space="0" w:color="auto"/>
      </w:divBdr>
    </w:div>
    <w:div w:id="1635595597">
      <w:bodyDiv w:val="1"/>
      <w:marLeft w:val="0"/>
      <w:marRight w:val="0"/>
      <w:marTop w:val="0"/>
      <w:marBottom w:val="0"/>
      <w:divBdr>
        <w:top w:val="none" w:sz="0" w:space="0" w:color="auto"/>
        <w:left w:val="none" w:sz="0" w:space="0" w:color="auto"/>
        <w:bottom w:val="none" w:sz="0" w:space="0" w:color="auto"/>
        <w:right w:val="none" w:sz="0" w:space="0" w:color="auto"/>
      </w:divBdr>
      <w:divsChild>
        <w:div w:id="957687299">
          <w:marLeft w:val="0"/>
          <w:marRight w:val="0"/>
          <w:marTop w:val="0"/>
          <w:marBottom w:val="0"/>
          <w:divBdr>
            <w:top w:val="none" w:sz="0" w:space="0" w:color="auto"/>
            <w:left w:val="none" w:sz="0" w:space="0" w:color="auto"/>
            <w:bottom w:val="none" w:sz="0" w:space="0" w:color="auto"/>
            <w:right w:val="none" w:sz="0" w:space="0" w:color="auto"/>
          </w:divBdr>
        </w:div>
      </w:divsChild>
    </w:div>
    <w:div w:id="1680306827">
      <w:bodyDiv w:val="1"/>
      <w:marLeft w:val="0"/>
      <w:marRight w:val="0"/>
      <w:marTop w:val="0"/>
      <w:marBottom w:val="0"/>
      <w:divBdr>
        <w:top w:val="none" w:sz="0" w:space="0" w:color="auto"/>
        <w:left w:val="none" w:sz="0" w:space="0" w:color="auto"/>
        <w:bottom w:val="none" w:sz="0" w:space="0" w:color="auto"/>
        <w:right w:val="none" w:sz="0" w:space="0" w:color="auto"/>
      </w:divBdr>
    </w:div>
    <w:div w:id="1719936781">
      <w:bodyDiv w:val="1"/>
      <w:marLeft w:val="0"/>
      <w:marRight w:val="0"/>
      <w:marTop w:val="0"/>
      <w:marBottom w:val="0"/>
      <w:divBdr>
        <w:top w:val="none" w:sz="0" w:space="0" w:color="auto"/>
        <w:left w:val="none" w:sz="0" w:space="0" w:color="auto"/>
        <w:bottom w:val="none" w:sz="0" w:space="0" w:color="auto"/>
        <w:right w:val="none" w:sz="0" w:space="0" w:color="auto"/>
      </w:divBdr>
      <w:divsChild>
        <w:div w:id="1390806342">
          <w:marLeft w:val="0"/>
          <w:marRight w:val="0"/>
          <w:marTop w:val="0"/>
          <w:marBottom w:val="0"/>
          <w:divBdr>
            <w:top w:val="none" w:sz="0" w:space="0" w:color="auto"/>
            <w:left w:val="none" w:sz="0" w:space="0" w:color="auto"/>
            <w:bottom w:val="none" w:sz="0" w:space="0" w:color="auto"/>
            <w:right w:val="none" w:sz="0" w:space="0" w:color="auto"/>
          </w:divBdr>
        </w:div>
      </w:divsChild>
    </w:div>
    <w:div w:id="1759406248">
      <w:bodyDiv w:val="1"/>
      <w:marLeft w:val="0"/>
      <w:marRight w:val="0"/>
      <w:marTop w:val="0"/>
      <w:marBottom w:val="0"/>
      <w:divBdr>
        <w:top w:val="none" w:sz="0" w:space="0" w:color="auto"/>
        <w:left w:val="none" w:sz="0" w:space="0" w:color="auto"/>
        <w:bottom w:val="none" w:sz="0" w:space="0" w:color="auto"/>
        <w:right w:val="none" w:sz="0" w:space="0" w:color="auto"/>
      </w:divBdr>
    </w:div>
    <w:div w:id="1773548832">
      <w:bodyDiv w:val="1"/>
      <w:marLeft w:val="0"/>
      <w:marRight w:val="0"/>
      <w:marTop w:val="0"/>
      <w:marBottom w:val="0"/>
      <w:divBdr>
        <w:top w:val="none" w:sz="0" w:space="0" w:color="auto"/>
        <w:left w:val="none" w:sz="0" w:space="0" w:color="auto"/>
        <w:bottom w:val="none" w:sz="0" w:space="0" w:color="auto"/>
        <w:right w:val="none" w:sz="0" w:space="0" w:color="auto"/>
      </w:divBdr>
      <w:divsChild>
        <w:div w:id="1392734288">
          <w:marLeft w:val="0"/>
          <w:marRight w:val="0"/>
          <w:marTop w:val="0"/>
          <w:marBottom w:val="0"/>
          <w:divBdr>
            <w:top w:val="none" w:sz="0" w:space="0" w:color="auto"/>
            <w:left w:val="none" w:sz="0" w:space="0" w:color="auto"/>
            <w:bottom w:val="none" w:sz="0" w:space="0" w:color="auto"/>
            <w:right w:val="none" w:sz="0" w:space="0" w:color="auto"/>
          </w:divBdr>
        </w:div>
      </w:divsChild>
    </w:div>
    <w:div w:id="1773865030">
      <w:bodyDiv w:val="1"/>
      <w:marLeft w:val="0"/>
      <w:marRight w:val="0"/>
      <w:marTop w:val="0"/>
      <w:marBottom w:val="0"/>
      <w:divBdr>
        <w:top w:val="none" w:sz="0" w:space="0" w:color="auto"/>
        <w:left w:val="none" w:sz="0" w:space="0" w:color="auto"/>
        <w:bottom w:val="none" w:sz="0" w:space="0" w:color="auto"/>
        <w:right w:val="none" w:sz="0" w:space="0" w:color="auto"/>
      </w:divBdr>
    </w:div>
    <w:div w:id="1800225689">
      <w:bodyDiv w:val="1"/>
      <w:marLeft w:val="0"/>
      <w:marRight w:val="0"/>
      <w:marTop w:val="0"/>
      <w:marBottom w:val="0"/>
      <w:divBdr>
        <w:top w:val="none" w:sz="0" w:space="0" w:color="auto"/>
        <w:left w:val="none" w:sz="0" w:space="0" w:color="auto"/>
        <w:bottom w:val="none" w:sz="0" w:space="0" w:color="auto"/>
        <w:right w:val="none" w:sz="0" w:space="0" w:color="auto"/>
      </w:divBdr>
      <w:divsChild>
        <w:div w:id="2097051506">
          <w:marLeft w:val="0"/>
          <w:marRight w:val="0"/>
          <w:marTop w:val="0"/>
          <w:marBottom w:val="0"/>
          <w:divBdr>
            <w:top w:val="none" w:sz="0" w:space="0" w:color="auto"/>
            <w:left w:val="none" w:sz="0" w:space="0" w:color="auto"/>
            <w:bottom w:val="none" w:sz="0" w:space="0" w:color="auto"/>
            <w:right w:val="none" w:sz="0" w:space="0" w:color="auto"/>
          </w:divBdr>
        </w:div>
      </w:divsChild>
    </w:div>
    <w:div w:id="1825931104">
      <w:bodyDiv w:val="1"/>
      <w:marLeft w:val="0"/>
      <w:marRight w:val="0"/>
      <w:marTop w:val="0"/>
      <w:marBottom w:val="0"/>
      <w:divBdr>
        <w:top w:val="none" w:sz="0" w:space="0" w:color="auto"/>
        <w:left w:val="none" w:sz="0" w:space="0" w:color="auto"/>
        <w:bottom w:val="none" w:sz="0" w:space="0" w:color="auto"/>
        <w:right w:val="none" w:sz="0" w:space="0" w:color="auto"/>
      </w:divBdr>
      <w:divsChild>
        <w:div w:id="1891651325">
          <w:marLeft w:val="0"/>
          <w:marRight w:val="0"/>
          <w:marTop w:val="0"/>
          <w:marBottom w:val="0"/>
          <w:divBdr>
            <w:top w:val="none" w:sz="0" w:space="0" w:color="auto"/>
            <w:left w:val="none" w:sz="0" w:space="0" w:color="auto"/>
            <w:bottom w:val="none" w:sz="0" w:space="0" w:color="auto"/>
            <w:right w:val="none" w:sz="0" w:space="0" w:color="auto"/>
          </w:divBdr>
        </w:div>
      </w:divsChild>
    </w:div>
    <w:div w:id="1849175140">
      <w:bodyDiv w:val="1"/>
      <w:marLeft w:val="0"/>
      <w:marRight w:val="0"/>
      <w:marTop w:val="0"/>
      <w:marBottom w:val="0"/>
      <w:divBdr>
        <w:top w:val="none" w:sz="0" w:space="0" w:color="auto"/>
        <w:left w:val="none" w:sz="0" w:space="0" w:color="auto"/>
        <w:bottom w:val="none" w:sz="0" w:space="0" w:color="auto"/>
        <w:right w:val="none" w:sz="0" w:space="0" w:color="auto"/>
      </w:divBdr>
      <w:divsChild>
        <w:div w:id="357849834">
          <w:marLeft w:val="0"/>
          <w:marRight w:val="0"/>
          <w:marTop w:val="0"/>
          <w:marBottom w:val="0"/>
          <w:divBdr>
            <w:top w:val="none" w:sz="0" w:space="0" w:color="auto"/>
            <w:left w:val="none" w:sz="0" w:space="0" w:color="auto"/>
            <w:bottom w:val="none" w:sz="0" w:space="0" w:color="auto"/>
            <w:right w:val="none" w:sz="0" w:space="0" w:color="auto"/>
          </w:divBdr>
        </w:div>
      </w:divsChild>
    </w:div>
    <w:div w:id="1864975918">
      <w:bodyDiv w:val="1"/>
      <w:marLeft w:val="0"/>
      <w:marRight w:val="0"/>
      <w:marTop w:val="0"/>
      <w:marBottom w:val="0"/>
      <w:divBdr>
        <w:top w:val="none" w:sz="0" w:space="0" w:color="auto"/>
        <w:left w:val="none" w:sz="0" w:space="0" w:color="auto"/>
        <w:bottom w:val="none" w:sz="0" w:space="0" w:color="auto"/>
        <w:right w:val="none" w:sz="0" w:space="0" w:color="auto"/>
      </w:divBdr>
    </w:div>
    <w:div w:id="1867595554">
      <w:bodyDiv w:val="1"/>
      <w:marLeft w:val="0"/>
      <w:marRight w:val="0"/>
      <w:marTop w:val="0"/>
      <w:marBottom w:val="0"/>
      <w:divBdr>
        <w:top w:val="none" w:sz="0" w:space="0" w:color="auto"/>
        <w:left w:val="none" w:sz="0" w:space="0" w:color="auto"/>
        <w:bottom w:val="none" w:sz="0" w:space="0" w:color="auto"/>
        <w:right w:val="none" w:sz="0" w:space="0" w:color="auto"/>
      </w:divBdr>
      <w:divsChild>
        <w:div w:id="1523978474">
          <w:marLeft w:val="0"/>
          <w:marRight w:val="0"/>
          <w:marTop w:val="0"/>
          <w:marBottom w:val="0"/>
          <w:divBdr>
            <w:top w:val="none" w:sz="0" w:space="0" w:color="auto"/>
            <w:left w:val="none" w:sz="0" w:space="0" w:color="auto"/>
            <w:bottom w:val="none" w:sz="0" w:space="0" w:color="auto"/>
            <w:right w:val="none" w:sz="0" w:space="0" w:color="auto"/>
          </w:divBdr>
        </w:div>
      </w:divsChild>
    </w:div>
    <w:div w:id="1879512109">
      <w:bodyDiv w:val="1"/>
      <w:marLeft w:val="0"/>
      <w:marRight w:val="0"/>
      <w:marTop w:val="0"/>
      <w:marBottom w:val="0"/>
      <w:divBdr>
        <w:top w:val="none" w:sz="0" w:space="0" w:color="auto"/>
        <w:left w:val="none" w:sz="0" w:space="0" w:color="auto"/>
        <w:bottom w:val="none" w:sz="0" w:space="0" w:color="auto"/>
        <w:right w:val="none" w:sz="0" w:space="0" w:color="auto"/>
      </w:divBdr>
    </w:div>
    <w:div w:id="1897928517">
      <w:bodyDiv w:val="1"/>
      <w:marLeft w:val="0"/>
      <w:marRight w:val="0"/>
      <w:marTop w:val="0"/>
      <w:marBottom w:val="0"/>
      <w:divBdr>
        <w:top w:val="none" w:sz="0" w:space="0" w:color="auto"/>
        <w:left w:val="none" w:sz="0" w:space="0" w:color="auto"/>
        <w:bottom w:val="none" w:sz="0" w:space="0" w:color="auto"/>
        <w:right w:val="none" w:sz="0" w:space="0" w:color="auto"/>
      </w:divBdr>
      <w:divsChild>
        <w:div w:id="555437528">
          <w:marLeft w:val="0"/>
          <w:marRight w:val="0"/>
          <w:marTop w:val="0"/>
          <w:marBottom w:val="0"/>
          <w:divBdr>
            <w:top w:val="none" w:sz="0" w:space="0" w:color="auto"/>
            <w:left w:val="none" w:sz="0" w:space="0" w:color="auto"/>
            <w:bottom w:val="none" w:sz="0" w:space="0" w:color="auto"/>
            <w:right w:val="none" w:sz="0" w:space="0" w:color="auto"/>
          </w:divBdr>
        </w:div>
      </w:divsChild>
    </w:div>
    <w:div w:id="1907447274">
      <w:bodyDiv w:val="1"/>
      <w:marLeft w:val="0"/>
      <w:marRight w:val="0"/>
      <w:marTop w:val="0"/>
      <w:marBottom w:val="0"/>
      <w:divBdr>
        <w:top w:val="none" w:sz="0" w:space="0" w:color="auto"/>
        <w:left w:val="none" w:sz="0" w:space="0" w:color="auto"/>
        <w:bottom w:val="none" w:sz="0" w:space="0" w:color="auto"/>
        <w:right w:val="none" w:sz="0" w:space="0" w:color="auto"/>
      </w:divBdr>
      <w:divsChild>
        <w:div w:id="356926245">
          <w:marLeft w:val="0"/>
          <w:marRight w:val="0"/>
          <w:marTop w:val="0"/>
          <w:marBottom w:val="0"/>
          <w:divBdr>
            <w:top w:val="none" w:sz="0" w:space="0" w:color="auto"/>
            <w:left w:val="none" w:sz="0" w:space="0" w:color="auto"/>
            <w:bottom w:val="none" w:sz="0" w:space="0" w:color="auto"/>
            <w:right w:val="none" w:sz="0" w:space="0" w:color="auto"/>
          </w:divBdr>
        </w:div>
      </w:divsChild>
    </w:div>
    <w:div w:id="1910651353">
      <w:bodyDiv w:val="1"/>
      <w:marLeft w:val="0"/>
      <w:marRight w:val="0"/>
      <w:marTop w:val="0"/>
      <w:marBottom w:val="0"/>
      <w:divBdr>
        <w:top w:val="none" w:sz="0" w:space="0" w:color="auto"/>
        <w:left w:val="none" w:sz="0" w:space="0" w:color="auto"/>
        <w:bottom w:val="none" w:sz="0" w:space="0" w:color="auto"/>
        <w:right w:val="none" w:sz="0" w:space="0" w:color="auto"/>
      </w:divBdr>
      <w:divsChild>
        <w:div w:id="821388945">
          <w:marLeft w:val="0"/>
          <w:marRight w:val="0"/>
          <w:marTop w:val="0"/>
          <w:marBottom w:val="0"/>
          <w:divBdr>
            <w:top w:val="none" w:sz="0" w:space="0" w:color="auto"/>
            <w:left w:val="none" w:sz="0" w:space="0" w:color="auto"/>
            <w:bottom w:val="none" w:sz="0" w:space="0" w:color="auto"/>
            <w:right w:val="none" w:sz="0" w:space="0" w:color="auto"/>
          </w:divBdr>
        </w:div>
      </w:divsChild>
    </w:div>
    <w:div w:id="1922447337">
      <w:bodyDiv w:val="1"/>
      <w:marLeft w:val="0"/>
      <w:marRight w:val="0"/>
      <w:marTop w:val="0"/>
      <w:marBottom w:val="0"/>
      <w:divBdr>
        <w:top w:val="none" w:sz="0" w:space="0" w:color="auto"/>
        <w:left w:val="none" w:sz="0" w:space="0" w:color="auto"/>
        <w:bottom w:val="none" w:sz="0" w:space="0" w:color="auto"/>
        <w:right w:val="none" w:sz="0" w:space="0" w:color="auto"/>
      </w:divBdr>
      <w:divsChild>
        <w:div w:id="1792630310">
          <w:marLeft w:val="0"/>
          <w:marRight w:val="0"/>
          <w:marTop w:val="0"/>
          <w:marBottom w:val="0"/>
          <w:divBdr>
            <w:top w:val="none" w:sz="0" w:space="0" w:color="auto"/>
            <w:left w:val="none" w:sz="0" w:space="0" w:color="auto"/>
            <w:bottom w:val="none" w:sz="0" w:space="0" w:color="auto"/>
            <w:right w:val="none" w:sz="0" w:space="0" w:color="auto"/>
          </w:divBdr>
        </w:div>
      </w:divsChild>
    </w:div>
    <w:div w:id="1939554773">
      <w:bodyDiv w:val="1"/>
      <w:marLeft w:val="0"/>
      <w:marRight w:val="0"/>
      <w:marTop w:val="0"/>
      <w:marBottom w:val="0"/>
      <w:divBdr>
        <w:top w:val="none" w:sz="0" w:space="0" w:color="auto"/>
        <w:left w:val="none" w:sz="0" w:space="0" w:color="auto"/>
        <w:bottom w:val="none" w:sz="0" w:space="0" w:color="auto"/>
        <w:right w:val="none" w:sz="0" w:space="0" w:color="auto"/>
      </w:divBdr>
      <w:divsChild>
        <w:div w:id="260915558">
          <w:marLeft w:val="0"/>
          <w:marRight w:val="0"/>
          <w:marTop w:val="0"/>
          <w:marBottom w:val="0"/>
          <w:divBdr>
            <w:top w:val="none" w:sz="0" w:space="0" w:color="auto"/>
            <w:left w:val="none" w:sz="0" w:space="0" w:color="auto"/>
            <w:bottom w:val="none" w:sz="0" w:space="0" w:color="auto"/>
            <w:right w:val="none" w:sz="0" w:space="0" w:color="auto"/>
          </w:divBdr>
        </w:div>
      </w:divsChild>
    </w:div>
    <w:div w:id="1973243725">
      <w:bodyDiv w:val="1"/>
      <w:marLeft w:val="0"/>
      <w:marRight w:val="0"/>
      <w:marTop w:val="0"/>
      <w:marBottom w:val="0"/>
      <w:divBdr>
        <w:top w:val="none" w:sz="0" w:space="0" w:color="auto"/>
        <w:left w:val="none" w:sz="0" w:space="0" w:color="auto"/>
        <w:bottom w:val="none" w:sz="0" w:space="0" w:color="auto"/>
        <w:right w:val="none" w:sz="0" w:space="0" w:color="auto"/>
      </w:divBdr>
      <w:divsChild>
        <w:div w:id="1799252752">
          <w:marLeft w:val="0"/>
          <w:marRight w:val="0"/>
          <w:marTop w:val="0"/>
          <w:marBottom w:val="0"/>
          <w:divBdr>
            <w:top w:val="none" w:sz="0" w:space="0" w:color="auto"/>
            <w:left w:val="none" w:sz="0" w:space="0" w:color="auto"/>
            <w:bottom w:val="none" w:sz="0" w:space="0" w:color="auto"/>
            <w:right w:val="none" w:sz="0" w:space="0" w:color="auto"/>
          </w:divBdr>
        </w:div>
      </w:divsChild>
    </w:div>
    <w:div w:id="1983775082">
      <w:bodyDiv w:val="1"/>
      <w:marLeft w:val="0"/>
      <w:marRight w:val="0"/>
      <w:marTop w:val="0"/>
      <w:marBottom w:val="0"/>
      <w:divBdr>
        <w:top w:val="none" w:sz="0" w:space="0" w:color="auto"/>
        <w:left w:val="none" w:sz="0" w:space="0" w:color="auto"/>
        <w:bottom w:val="none" w:sz="0" w:space="0" w:color="auto"/>
        <w:right w:val="none" w:sz="0" w:space="0" w:color="auto"/>
      </w:divBdr>
      <w:divsChild>
        <w:div w:id="1592615989">
          <w:marLeft w:val="0"/>
          <w:marRight w:val="0"/>
          <w:marTop w:val="0"/>
          <w:marBottom w:val="0"/>
          <w:divBdr>
            <w:top w:val="none" w:sz="0" w:space="0" w:color="auto"/>
            <w:left w:val="none" w:sz="0" w:space="0" w:color="auto"/>
            <w:bottom w:val="none" w:sz="0" w:space="0" w:color="auto"/>
            <w:right w:val="none" w:sz="0" w:space="0" w:color="auto"/>
          </w:divBdr>
        </w:div>
      </w:divsChild>
    </w:div>
    <w:div w:id="2009745830">
      <w:bodyDiv w:val="1"/>
      <w:marLeft w:val="0"/>
      <w:marRight w:val="0"/>
      <w:marTop w:val="0"/>
      <w:marBottom w:val="0"/>
      <w:divBdr>
        <w:top w:val="none" w:sz="0" w:space="0" w:color="auto"/>
        <w:left w:val="none" w:sz="0" w:space="0" w:color="auto"/>
        <w:bottom w:val="none" w:sz="0" w:space="0" w:color="auto"/>
        <w:right w:val="none" w:sz="0" w:space="0" w:color="auto"/>
      </w:divBdr>
      <w:divsChild>
        <w:div w:id="1499685094">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4235419">
      <w:bodyDiv w:val="1"/>
      <w:marLeft w:val="0"/>
      <w:marRight w:val="0"/>
      <w:marTop w:val="0"/>
      <w:marBottom w:val="0"/>
      <w:divBdr>
        <w:top w:val="none" w:sz="0" w:space="0" w:color="auto"/>
        <w:left w:val="none" w:sz="0" w:space="0" w:color="auto"/>
        <w:bottom w:val="none" w:sz="0" w:space="0" w:color="auto"/>
        <w:right w:val="none" w:sz="0" w:space="0" w:color="auto"/>
      </w:divBdr>
      <w:divsChild>
        <w:div w:id="24912211">
          <w:marLeft w:val="0"/>
          <w:marRight w:val="0"/>
          <w:marTop w:val="0"/>
          <w:marBottom w:val="0"/>
          <w:divBdr>
            <w:top w:val="none" w:sz="0" w:space="0" w:color="auto"/>
            <w:left w:val="none" w:sz="0" w:space="0" w:color="auto"/>
            <w:bottom w:val="none" w:sz="0" w:space="0" w:color="auto"/>
            <w:right w:val="none" w:sz="0" w:space="0" w:color="auto"/>
          </w:divBdr>
        </w:div>
      </w:divsChild>
    </w:div>
    <w:div w:id="2055348777">
      <w:bodyDiv w:val="1"/>
      <w:marLeft w:val="0"/>
      <w:marRight w:val="0"/>
      <w:marTop w:val="0"/>
      <w:marBottom w:val="0"/>
      <w:divBdr>
        <w:top w:val="none" w:sz="0" w:space="0" w:color="auto"/>
        <w:left w:val="none" w:sz="0" w:space="0" w:color="auto"/>
        <w:bottom w:val="none" w:sz="0" w:space="0" w:color="auto"/>
        <w:right w:val="none" w:sz="0" w:space="0" w:color="auto"/>
      </w:divBdr>
      <w:divsChild>
        <w:div w:id="1737704676">
          <w:marLeft w:val="0"/>
          <w:marRight w:val="0"/>
          <w:marTop w:val="0"/>
          <w:marBottom w:val="0"/>
          <w:divBdr>
            <w:top w:val="none" w:sz="0" w:space="0" w:color="auto"/>
            <w:left w:val="none" w:sz="0" w:space="0" w:color="auto"/>
            <w:bottom w:val="none" w:sz="0" w:space="0" w:color="auto"/>
            <w:right w:val="none" w:sz="0" w:space="0" w:color="auto"/>
          </w:divBdr>
        </w:div>
      </w:divsChild>
    </w:div>
    <w:div w:id="2059159014">
      <w:bodyDiv w:val="1"/>
      <w:marLeft w:val="0"/>
      <w:marRight w:val="0"/>
      <w:marTop w:val="0"/>
      <w:marBottom w:val="0"/>
      <w:divBdr>
        <w:top w:val="none" w:sz="0" w:space="0" w:color="auto"/>
        <w:left w:val="none" w:sz="0" w:space="0" w:color="auto"/>
        <w:bottom w:val="none" w:sz="0" w:space="0" w:color="auto"/>
        <w:right w:val="none" w:sz="0" w:space="0" w:color="auto"/>
      </w:divBdr>
      <w:divsChild>
        <w:div w:id="1845364389">
          <w:marLeft w:val="0"/>
          <w:marRight w:val="0"/>
          <w:marTop w:val="0"/>
          <w:marBottom w:val="0"/>
          <w:divBdr>
            <w:top w:val="none" w:sz="0" w:space="0" w:color="auto"/>
            <w:left w:val="none" w:sz="0" w:space="0" w:color="auto"/>
            <w:bottom w:val="none" w:sz="0" w:space="0" w:color="auto"/>
            <w:right w:val="none" w:sz="0" w:space="0" w:color="auto"/>
          </w:divBdr>
        </w:div>
      </w:divsChild>
    </w:div>
    <w:div w:id="2099590704">
      <w:bodyDiv w:val="1"/>
      <w:marLeft w:val="0"/>
      <w:marRight w:val="0"/>
      <w:marTop w:val="0"/>
      <w:marBottom w:val="0"/>
      <w:divBdr>
        <w:top w:val="none" w:sz="0" w:space="0" w:color="auto"/>
        <w:left w:val="none" w:sz="0" w:space="0" w:color="auto"/>
        <w:bottom w:val="none" w:sz="0" w:space="0" w:color="auto"/>
        <w:right w:val="none" w:sz="0" w:space="0" w:color="auto"/>
      </w:divBdr>
      <w:divsChild>
        <w:div w:id="2040468007">
          <w:marLeft w:val="0"/>
          <w:marRight w:val="0"/>
          <w:marTop w:val="0"/>
          <w:marBottom w:val="0"/>
          <w:divBdr>
            <w:top w:val="none" w:sz="0" w:space="0" w:color="auto"/>
            <w:left w:val="none" w:sz="0" w:space="0" w:color="auto"/>
            <w:bottom w:val="none" w:sz="0" w:space="0" w:color="auto"/>
            <w:right w:val="none" w:sz="0" w:space="0" w:color="auto"/>
          </w:divBdr>
        </w:div>
      </w:divsChild>
    </w:div>
    <w:div w:id="2114205809">
      <w:bodyDiv w:val="1"/>
      <w:marLeft w:val="0"/>
      <w:marRight w:val="0"/>
      <w:marTop w:val="0"/>
      <w:marBottom w:val="0"/>
      <w:divBdr>
        <w:top w:val="none" w:sz="0" w:space="0" w:color="auto"/>
        <w:left w:val="none" w:sz="0" w:space="0" w:color="auto"/>
        <w:bottom w:val="none" w:sz="0" w:space="0" w:color="auto"/>
        <w:right w:val="none" w:sz="0" w:space="0" w:color="auto"/>
      </w:divBdr>
      <w:divsChild>
        <w:div w:id="597324838">
          <w:marLeft w:val="0"/>
          <w:marRight w:val="0"/>
          <w:marTop w:val="0"/>
          <w:marBottom w:val="0"/>
          <w:divBdr>
            <w:top w:val="none" w:sz="0" w:space="0" w:color="auto"/>
            <w:left w:val="none" w:sz="0" w:space="0" w:color="auto"/>
            <w:bottom w:val="none" w:sz="0" w:space="0" w:color="auto"/>
            <w:right w:val="none" w:sz="0" w:space="0" w:color="auto"/>
          </w:divBdr>
        </w:div>
      </w:divsChild>
    </w:div>
    <w:div w:id="2136870040">
      <w:bodyDiv w:val="1"/>
      <w:marLeft w:val="0"/>
      <w:marRight w:val="0"/>
      <w:marTop w:val="0"/>
      <w:marBottom w:val="0"/>
      <w:divBdr>
        <w:top w:val="none" w:sz="0" w:space="0" w:color="auto"/>
        <w:left w:val="none" w:sz="0" w:space="0" w:color="auto"/>
        <w:bottom w:val="none" w:sz="0" w:space="0" w:color="auto"/>
        <w:right w:val="none" w:sz="0" w:space="0" w:color="auto"/>
      </w:divBdr>
      <w:divsChild>
        <w:div w:id="9270077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32%34%3215%388@%73%74%75%64e%6et%2e%75%77%74s%64%2ea%63%2eu%6b"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2223</TotalTime>
  <Pages>11</Pages>
  <Words>4521</Words>
  <Characters>26036</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30497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Natasha Ruzzi</cp:lastModifiedBy>
  <cp:revision>94</cp:revision>
  <cp:lastPrinted>2020-02-11T19:20:00Z</cp:lastPrinted>
  <dcterms:created xsi:type="dcterms:W3CDTF">2026-02-06T13:06:00Z</dcterms:created>
  <dcterms:modified xsi:type="dcterms:W3CDTF">2026-02-10T13:22:00Z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GrammarlyDocumentId">
    <vt:lpwstr>ddb3699b-640e-45a9-903f-8915c89913c2</vt:lpwstr>
  </property>
</Properties>
</file>