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CF479" w14:textId="4114C457" w:rsidR="008C08AC" w:rsidRDefault="008C08AC">
      <w:r>
        <w:t>Name: Francesca Florescu</w:t>
      </w:r>
      <w:r>
        <w:tab/>
      </w:r>
    </w:p>
    <w:p w14:paraId="68B9E159" w14:textId="198EA05B" w:rsidR="00352522" w:rsidRDefault="008C08AC">
      <w:r>
        <w:t>Student Number: 2332791</w:t>
      </w:r>
    </w:p>
    <w:p w14:paraId="5A7469B2" w14:textId="37450FF2" w:rsidR="008C08AC" w:rsidRDefault="008C08AC">
      <w:r>
        <w:t>Module Code: BMHP5014</w:t>
      </w:r>
    </w:p>
    <w:p w14:paraId="2541C691" w14:textId="77777777" w:rsidR="008C08AC" w:rsidRDefault="008C08AC">
      <w:r>
        <w:t>Assignment Title: Component 2:</w:t>
      </w:r>
    </w:p>
    <w:p w14:paraId="1A28E73E" w14:textId="615B4D11" w:rsidR="008C08AC" w:rsidRDefault="008C08AC">
      <w:r>
        <w:t xml:space="preserve"> Written Assignment (Report)</w:t>
      </w:r>
    </w:p>
    <w:p w14:paraId="03F8D223" w14:textId="77777777" w:rsidR="008C08AC" w:rsidRDefault="008C08AC"/>
    <w:p w14:paraId="1BC08065" w14:textId="77777777" w:rsidR="008C08AC" w:rsidRDefault="008C08AC"/>
    <w:p w14:paraId="015BA17C" w14:textId="77777777" w:rsidR="008C08AC" w:rsidRDefault="008C08AC"/>
    <w:p w14:paraId="6D789452" w14:textId="77777777" w:rsidR="008C08AC" w:rsidRDefault="008C08AC"/>
    <w:p w14:paraId="156CD610" w14:textId="77777777" w:rsidR="008C08AC" w:rsidRDefault="008C08AC"/>
    <w:p w14:paraId="3039FA1D" w14:textId="77777777" w:rsidR="008C08AC" w:rsidRDefault="008C08AC" w:rsidP="008C08AC">
      <w:pPr>
        <w:jc w:val="center"/>
      </w:pPr>
    </w:p>
    <w:p w14:paraId="0C37C620" w14:textId="1BE891EC" w:rsidR="008C08AC" w:rsidRDefault="008C08AC" w:rsidP="008C08AC">
      <w:pPr>
        <w:jc w:val="center"/>
      </w:pPr>
    </w:p>
    <w:p w14:paraId="039C64FB" w14:textId="036A310E" w:rsidR="008C08AC" w:rsidRDefault="008C08AC" w:rsidP="008C08AC">
      <w:pPr>
        <w:jc w:val="center"/>
      </w:pPr>
      <w:r>
        <w:t>Everyone Matters.</w:t>
      </w:r>
    </w:p>
    <w:p w14:paraId="5C8A69D5" w14:textId="70C91428" w:rsidR="008C08AC" w:rsidRDefault="008C08AC" w:rsidP="008C08AC">
      <w:pPr>
        <w:jc w:val="center"/>
      </w:pPr>
      <w:r>
        <w:t>Understanding Domestic Violence.</w:t>
      </w:r>
    </w:p>
    <w:p w14:paraId="074D2955" w14:textId="77777777" w:rsidR="008C08AC" w:rsidRPr="008C08AC" w:rsidRDefault="008C08AC" w:rsidP="008C08AC"/>
    <w:p w14:paraId="01EF6B76" w14:textId="77777777" w:rsidR="008C08AC" w:rsidRPr="008C08AC" w:rsidRDefault="008C08AC" w:rsidP="008C08AC"/>
    <w:p w14:paraId="13DD5C51" w14:textId="77777777" w:rsidR="008C08AC" w:rsidRPr="008C08AC" w:rsidRDefault="008C08AC" w:rsidP="008C08AC"/>
    <w:p w14:paraId="50755E44" w14:textId="77777777" w:rsidR="008C08AC" w:rsidRPr="008C08AC" w:rsidRDefault="008C08AC" w:rsidP="008C08AC"/>
    <w:p w14:paraId="528BF60A" w14:textId="77777777" w:rsidR="008C08AC" w:rsidRPr="008C08AC" w:rsidRDefault="008C08AC" w:rsidP="008C08AC"/>
    <w:p w14:paraId="3E5E1685" w14:textId="77777777" w:rsidR="008C08AC" w:rsidRPr="008C08AC" w:rsidRDefault="008C08AC" w:rsidP="008C08AC"/>
    <w:p w14:paraId="29253C99" w14:textId="77777777" w:rsidR="008C08AC" w:rsidRPr="008C08AC" w:rsidRDefault="008C08AC" w:rsidP="008C08AC"/>
    <w:p w14:paraId="51C4BABB" w14:textId="77777777" w:rsidR="008C08AC" w:rsidRPr="008C08AC" w:rsidRDefault="008C08AC" w:rsidP="008C08AC"/>
    <w:p w14:paraId="42135D06" w14:textId="77777777" w:rsidR="008C08AC" w:rsidRPr="008C08AC" w:rsidRDefault="008C08AC" w:rsidP="008C08AC"/>
    <w:p w14:paraId="07BD20C4" w14:textId="77777777" w:rsidR="008C08AC" w:rsidRDefault="008C08AC" w:rsidP="008C08AC"/>
    <w:p w14:paraId="4AD51EEB" w14:textId="77777777" w:rsidR="008C08AC" w:rsidRDefault="008C08AC" w:rsidP="008C08AC">
      <w:pPr>
        <w:jc w:val="center"/>
      </w:pPr>
    </w:p>
    <w:p w14:paraId="1A578F99" w14:textId="77777777" w:rsidR="008C08AC" w:rsidRDefault="008C08AC" w:rsidP="008C08AC">
      <w:pPr>
        <w:jc w:val="center"/>
      </w:pPr>
    </w:p>
    <w:p w14:paraId="49D91FD7" w14:textId="77777777" w:rsidR="008C08AC" w:rsidRDefault="008C08AC" w:rsidP="008C08AC">
      <w:pPr>
        <w:jc w:val="center"/>
      </w:pPr>
    </w:p>
    <w:p w14:paraId="3116EA91" w14:textId="76996F32" w:rsidR="00D33786" w:rsidRDefault="00D33786" w:rsidP="00D33786">
      <w:pPr>
        <w:spacing w:line="360" w:lineRule="auto"/>
      </w:pPr>
    </w:p>
    <w:p w14:paraId="2ED4C120" w14:textId="2859ABAC" w:rsidR="00A105D0" w:rsidRDefault="00A105D0" w:rsidP="00D33786">
      <w:pPr>
        <w:spacing w:line="360" w:lineRule="auto"/>
        <w:rPr>
          <w:rFonts w:ascii="Arial" w:hAnsi="Arial" w:cs="Arial"/>
          <w:sz w:val="22"/>
          <w:szCs w:val="22"/>
        </w:rPr>
      </w:pPr>
      <w:r>
        <w:rPr>
          <w:noProof/>
        </w:rPr>
        <w:lastRenderedPageBreak/>
        <w:drawing>
          <wp:anchor distT="0" distB="0" distL="114300" distR="114300" simplePos="0" relativeHeight="251658240" behindDoc="1" locked="0" layoutInCell="1" allowOverlap="1" wp14:anchorId="50101177" wp14:editId="11E92FDB">
            <wp:simplePos x="0" y="0"/>
            <wp:positionH relativeFrom="page">
              <wp:align>left</wp:align>
            </wp:positionH>
            <wp:positionV relativeFrom="page">
              <wp:align>top</wp:align>
            </wp:positionV>
            <wp:extent cx="7555865" cy="10695940"/>
            <wp:effectExtent l="0" t="0" r="6985" b="0"/>
            <wp:wrapTight wrapText="bothSides">
              <wp:wrapPolygon edited="0">
                <wp:start x="0" y="0"/>
                <wp:lineTo x="0" y="21544"/>
                <wp:lineTo x="21566" y="21544"/>
                <wp:lineTo x="21566" y="0"/>
                <wp:lineTo x="0" y="0"/>
              </wp:wrapPolygon>
            </wp:wrapTight>
            <wp:docPr id="14991828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55865" cy="10695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1BC09A" w14:textId="4D3BEE1B" w:rsidR="00A105D0" w:rsidRDefault="00A105D0">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4B636947" wp14:editId="13627AB6">
            <wp:simplePos x="0" y="0"/>
            <wp:positionH relativeFrom="margin">
              <wp:posOffset>-949960</wp:posOffset>
            </wp:positionH>
            <wp:positionV relativeFrom="margin">
              <wp:posOffset>-933450</wp:posOffset>
            </wp:positionV>
            <wp:extent cx="7576820" cy="10715625"/>
            <wp:effectExtent l="0" t="0" r="5080" b="9525"/>
            <wp:wrapTight wrapText="bothSides">
              <wp:wrapPolygon edited="0">
                <wp:start x="0" y="0"/>
                <wp:lineTo x="0" y="21581"/>
                <wp:lineTo x="21560" y="21581"/>
                <wp:lineTo x="21560" y="0"/>
                <wp:lineTo x="0" y="0"/>
              </wp:wrapPolygon>
            </wp:wrapTight>
            <wp:docPr id="138921926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76820" cy="107156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2"/>
          <w:szCs w:val="22"/>
        </w:rPr>
        <w:br w:type="page"/>
      </w:r>
    </w:p>
    <w:p w14:paraId="419D3D22" w14:textId="539ADAB2" w:rsidR="009E4FDA" w:rsidRPr="009E4FDA" w:rsidRDefault="009E4FDA" w:rsidP="009E4FDA">
      <w:pPr>
        <w:rPr>
          <w:rFonts w:ascii="Arial" w:hAnsi="Arial" w:cs="Arial"/>
          <w:sz w:val="22"/>
          <w:szCs w:val="22"/>
        </w:rPr>
      </w:pPr>
      <w:r w:rsidRPr="009E4FDA">
        <w:rPr>
          <w:rFonts w:ascii="Arial" w:hAnsi="Arial" w:cs="Arial"/>
          <w:sz w:val="22"/>
          <w:szCs w:val="22"/>
        </w:rPr>
        <w:lastRenderedPageBreak/>
        <w:t>Domestic violence is an issue that affects millions of people, yet it is still widely misunderstood and often hidden. My campaign, Everyone Matters, was created to challenge these misconceptions and provide accessible, inclusive support for anyone experiencing abuse. The key message behind this initiative is simple</w:t>
      </w:r>
      <w:r w:rsidR="003E3E77">
        <w:rPr>
          <w:rFonts w:ascii="Arial" w:hAnsi="Arial" w:cs="Arial"/>
          <w:sz w:val="22"/>
          <w:szCs w:val="22"/>
        </w:rPr>
        <w:t>.</w:t>
      </w:r>
      <w:r w:rsidRPr="009E4FDA">
        <w:rPr>
          <w:rFonts w:ascii="Arial" w:hAnsi="Arial" w:cs="Arial"/>
          <w:sz w:val="22"/>
          <w:szCs w:val="22"/>
        </w:rPr>
        <w:t xml:space="preserve"> </w:t>
      </w:r>
      <w:r w:rsidR="003E3E77">
        <w:rPr>
          <w:rFonts w:ascii="Arial" w:hAnsi="Arial" w:cs="Arial"/>
          <w:sz w:val="22"/>
          <w:szCs w:val="22"/>
        </w:rPr>
        <w:t>H</w:t>
      </w:r>
      <w:r w:rsidRPr="009E4FDA">
        <w:rPr>
          <w:rFonts w:ascii="Arial" w:hAnsi="Arial" w:cs="Arial"/>
          <w:sz w:val="22"/>
          <w:szCs w:val="22"/>
        </w:rPr>
        <w:t>elp is for everyone regardless of age, gender, or background.</w:t>
      </w:r>
    </w:p>
    <w:p w14:paraId="483F28D4" w14:textId="77777777" w:rsidR="009E4FDA" w:rsidRPr="009E4FDA" w:rsidRDefault="009E4FDA" w:rsidP="009E4FDA">
      <w:pPr>
        <w:rPr>
          <w:rFonts w:ascii="Arial" w:hAnsi="Arial" w:cs="Arial"/>
          <w:sz w:val="22"/>
          <w:szCs w:val="22"/>
        </w:rPr>
      </w:pPr>
    </w:p>
    <w:p w14:paraId="3A0E20F0" w14:textId="77777777" w:rsidR="009E4FDA" w:rsidRPr="009E4FDA" w:rsidRDefault="009E4FDA" w:rsidP="009E4FDA">
      <w:pPr>
        <w:rPr>
          <w:rFonts w:ascii="Arial" w:hAnsi="Arial" w:cs="Arial"/>
          <w:sz w:val="22"/>
          <w:szCs w:val="22"/>
        </w:rPr>
      </w:pPr>
      <w:r w:rsidRPr="009E4FDA">
        <w:rPr>
          <w:rFonts w:ascii="Arial" w:hAnsi="Arial" w:cs="Arial"/>
          <w:sz w:val="22"/>
          <w:szCs w:val="22"/>
        </w:rPr>
        <w:t xml:space="preserve">This campaign is aimed at the </w:t>
      </w:r>
      <w:proofErr w:type="gramStart"/>
      <w:r w:rsidRPr="009E4FDA">
        <w:rPr>
          <w:rFonts w:ascii="Arial" w:hAnsi="Arial" w:cs="Arial"/>
          <w:sz w:val="22"/>
          <w:szCs w:val="22"/>
        </w:rPr>
        <w:t>general public</w:t>
      </w:r>
      <w:proofErr w:type="gramEnd"/>
      <w:r w:rsidRPr="009E4FDA">
        <w:rPr>
          <w:rFonts w:ascii="Arial" w:hAnsi="Arial" w:cs="Arial"/>
          <w:sz w:val="22"/>
          <w:szCs w:val="22"/>
        </w:rPr>
        <w:t xml:space="preserve">, but it particularly focuses on individuals who may not recognise that they are experiencing abuse. Research shows that many victims do not identify their experiences as domestic violence, especially when the abuse is emotional, financial, or controlling rather than physical (Office for National Statistics, 2023). Because of this, one of the main goals of Everyone Matters is to improve awareness and understanding of what domestic abuse </w:t>
      </w:r>
      <w:proofErr w:type="gramStart"/>
      <w:r w:rsidRPr="009E4FDA">
        <w:rPr>
          <w:rFonts w:ascii="Arial" w:hAnsi="Arial" w:cs="Arial"/>
          <w:sz w:val="22"/>
          <w:szCs w:val="22"/>
        </w:rPr>
        <w:t>actually looks</w:t>
      </w:r>
      <w:proofErr w:type="gramEnd"/>
      <w:r w:rsidRPr="009E4FDA">
        <w:rPr>
          <w:rFonts w:ascii="Arial" w:hAnsi="Arial" w:cs="Arial"/>
          <w:sz w:val="22"/>
          <w:szCs w:val="22"/>
        </w:rPr>
        <w:t xml:space="preserve"> like in real life.</w:t>
      </w:r>
    </w:p>
    <w:p w14:paraId="4CC355DC" w14:textId="77777777" w:rsidR="009E4FDA" w:rsidRPr="009E4FDA" w:rsidRDefault="009E4FDA" w:rsidP="009E4FDA">
      <w:pPr>
        <w:rPr>
          <w:rFonts w:ascii="Arial" w:hAnsi="Arial" w:cs="Arial"/>
          <w:sz w:val="22"/>
          <w:szCs w:val="22"/>
        </w:rPr>
      </w:pPr>
    </w:p>
    <w:p w14:paraId="52787C04" w14:textId="62097B4A" w:rsidR="009E4FDA" w:rsidRPr="009E4FDA" w:rsidRDefault="009E4FDA" w:rsidP="009E4FDA">
      <w:pPr>
        <w:rPr>
          <w:rFonts w:ascii="Arial" w:hAnsi="Arial" w:cs="Arial"/>
          <w:sz w:val="22"/>
          <w:szCs w:val="22"/>
        </w:rPr>
      </w:pPr>
      <w:r w:rsidRPr="009E4FDA">
        <w:rPr>
          <w:rFonts w:ascii="Arial" w:hAnsi="Arial" w:cs="Arial"/>
          <w:sz w:val="22"/>
          <w:szCs w:val="22"/>
        </w:rPr>
        <w:t>Domestic abuse is a significant issue in the UK. According to the Office for National Statistics, approximately 3.8 million people experienced domestic abuse in the last year, including both men and women (ONS, 2023). While women are more commonly affected, around 1 in 3 victims are male, highlighting the importance of inclusive support services. Despite these high numbers, many cases go unreported due to fear, stigma, or lack of awareness. This demonstrates a clear need for campaigns like Everyone Matters, which aim to break the silence surrounding abuse.</w:t>
      </w:r>
      <w:r>
        <w:rPr>
          <w:rFonts w:ascii="Arial" w:hAnsi="Arial" w:cs="Arial"/>
          <w:sz w:val="22"/>
          <w:szCs w:val="22"/>
        </w:rPr>
        <w:t xml:space="preserve"> </w:t>
      </w:r>
      <w:r w:rsidRPr="009E4FDA">
        <w:rPr>
          <w:rFonts w:ascii="Arial" w:hAnsi="Arial" w:cs="Arial"/>
          <w:sz w:val="22"/>
          <w:szCs w:val="22"/>
        </w:rPr>
        <w:t>The campaign focuses on improving health and wellbeing by addressing both the immediate and long-term impacts of domestic violence. Abuse can lead to serious physical injuries, but it also has lasting psychological effects such as anxiety, depression, trauma, and low self-esteem (NHS, 2022). These effects can impact a person’s ability to work, maintain relationships, and live independently. By helping individuals recognise abuse earlier and access support sooner, this campaign aims to reduce harm and improve overall wellbeing.</w:t>
      </w:r>
    </w:p>
    <w:p w14:paraId="74476CEB" w14:textId="77777777" w:rsidR="009E4FDA" w:rsidRPr="009E4FDA" w:rsidRDefault="009E4FDA" w:rsidP="009E4FDA">
      <w:pPr>
        <w:rPr>
          <w:rFonts w:ascii="Arial" w:hAnsi="Arial" w:cs="Arial"/>
          <w:sz w:val="22"/>
          <w:szCs w:val="22"/>
        </w:rPr>
      </w:pPr>
    </w:p>
    <w:p w14:paraId="732A6303" w14:textId="77777777" w:rsidR="009E4FDA" w:rsidRPr="009E4FDA" w:rsidRDefault="009E4FDA" w:rsidP="009E4FDA">
      <w:pPr>
        <w:rPr>
          <w:rFonts w:ascii="Arial" w:hAnsi="Arial" w:cs="Arial"/>
          <w:sz w:val="22"/>
          <w:szCs w:val="22"/>
        </w:rPr>
      </w:pPr>
      <w:r w:rsidRPr="009E4FDA">
        <w:rPr>
          <w:rFonts w:ascii="Arial" w:hAnsi="Arial" w:cs="Arial"/>
          <w:sz w:val="22"/>
          <w:szCs w:val="22"/>
        </w:rPr>
        <w:t>A key feature of Everyone Matters is its use of digital technology. The campaign proposes a discreet website designed with safety and accessibility in mind. This includes an emergency exit button, allowing users to quickly leave the site if they feel unsafe, as well as private browsing advice. The website would include real-life stories to reduce stigma, a self-assessment tool to help users identify signs of abuse, and links to trusted support services. Research shows that digital tools can play an important role in helping victims seek help safely and anonymously, particularly for those who may not feel comfortable speaking face-to-face (</w:t>
      </w:r>
      <w:proofErr w:type="spellStart"/>
      <w:r w:rsidRPr="009E4FDA">
        <w:rPr>
          <w:rFonts w:ascii="Arial" w:hAnsi="Arial" w:cs="Arial"/>
          <w:sz w:val="22"/>
          <w:szCs w:val="22"/>
        </w:rPr>
        <w:t>SafeLives</w:t>
      </w:r>
      <w:proofErr w:type="spellEnd"/>
      <w:r w:rsidRPr="009E4FDA">
        <w:rPr>
          <w:rFonts w:ascii="Arial" w:hAnsi="Arial" w:cs="Arial"/>
          <w:sz w:val="22"/>
          <w:szCs w:val="22"/>
        </w:rPr>
        <w:t>, 2021).</w:t>
      </w:r>
    </w:p>
    <w:p w14:paraId="6A23CC4F" w14:textId="77777777" w:rsidR="009E4FDA" w:rsidRPr="009E4FDA" w:rsidRDefault="009E4FDA" w:rsidP="009E4FDA">
      <w:pPr>
        <w:rPr>
          <w:rFonts w:ascii="Arial" w:hAnsi="Arial" w:cs="Arial"/>
          <w:sz w:val="22"/>
          <w:szCs w:val="22"/>
        </w:rPr>
      </w:pPr>
    </w:p>
    <w:p w14:paraId="7A61EC75" w14:textId="77777777" w:rsidR="009E4FDA" w:rsidRPr="009E4FDA" w:rsidRDefault="009E4FDA" w:rsidP="009E4FDA">
      <w:pPr>
        <w:rPr>
          <w:rFonts w:ascii="Arial" w:hAnsi="Arial" w:cs="Arial"/>
          <w:sz w:val="22"/>
          <w:szCs w:val="22"/>
        </w:rPr>
      </w:pPr>
      <w:r w:rsidRPr="009E4FDA">
        <w:rPr>
          <w:rFonts w:ascii="Arial" w:hAnsi="Arial" w:cs="Arial"/>
          <w:sz w:val="22"/>
          <w:szCs w:val="22"/>
        </w:rPr>
        <w:t xml:space="preserve">The campaign also works in collaboration with professional services and organisations. These include charities such as Women’s Aid and </w:t>
      </w:r>
      <w:proofErr w:type="spellStart"/>
      <w:r w:rsidRPr="009E4FDA">
        <w:rPr>
          <w:rFonts w:ascii="Arial" w:hAnsi="Arial" w:cs="Arial"/>
          <w:sz w:val="22"/>
          <w:szCs w:val="22"/>
        </w:rPr>
        <w:t>ManKind</w:t>
      </w:r>
      <w:proofErr w:type="spellEnd"/>
      <w:r w:rsidRPr="009E4FDA">
        <w:rPr>
          <w:rFonts w:ascii="Arial" w:hAnsi="Arial" w:cs="Arial"/>
          <w:sz w:val="22"/>
          <w:szCs w:val="22"/>
        </w:rPr>
        <w:t xml:space="preserve"> Initiative, as well as helplines like the National Domestic Abuse Helpline and the Men’s Advice Line. For younger individuals, services such as Childline provide age-appropriate support. These organisations already play a crucial role in safeguarding individuals, and partnering with them ensures that the campaign is both credible and effective.</w:t>
      </w:r>
    </w:p>
    <w:p w14:paraId="616CEBAE" w14:textId="77777777" w:rsidR="009E4FDA" w:rsidRPr="009E4FDA" w:rsidRDefault="009E4FDA" w:rsidP="009E4FDA">
      <w:pPr>
        <w:rPr>
          <w:rFonts w:ascii="Arial" w:hAnsi="Arial" w:cs="Arial"/>
          <w:sz w:val="22"/>
          <w:szCs w:val="22"/>
        </w:rPr>
      </w:pPr>
    </w:p>
    <w:p w14:paraId="4B08E557" w14:textId="4E185C80" w:rsidR="009E4FDA" w:rsidRPr="009E4FDA" w:rsidRDefault="009E4FDA" w:rsidP="009E4FDA">
      <w:pPr>
        <w:rPr>
          <w:rFonts w:ascii="Arial" w:hAnsi="Arial" w:cs="Arial"/>
          <w:sz w:val="22"/>
          <w:szCs w:val="22"/>
        </w:rPr>
      </w:pPr>
      <w:r w:rsidRPr="009E4FDA">
        <w:rPr>
          <w:rFonts w:ascii="Arial" w:hAnsi="Arial" w:cs="Arial"/>
          <w:sz w:val="22"/>
          <w:szCs w:val="22"/>
        </w:rPr>
        <w:t>In addition, healthcare professionals and safeguarding teams within the NHS would be key partners in delivering this initiative. The National Health Service identifies domestic abuse as a major safeguarding issue, and professionals are trained to recognise signs and provide support (NHS, 2022). By linking the campaign with these services, individuals can be directed to appropriate help quickly and safely.</w:t>
      </w:r>
    </w:p>
    <w:p w14:paraId="2F530A1B" w14:textId="77777777" w:rsidR="009E4FDA" w:rsidRPr="009E4FDA" w:rsidRDefault="009E4FDA" w:rsidP="009E4FDA">
      <w:pPr>
        <w:rPr>
          <w:rFonts w:ascii="Arial" w:hAnsi="Arial" w:cs="Arial"/>
          <w:sz w:val="22"/>
          <w:szCs w:val="22"/>
        </w:rPr>
      </w:pPr>
    </w:p>
    <w:p w14:paraId="159875D9" w14:textId="5FAEC069" w:rsidR="009E4FDA" w:rsidRPr="009E4FDA" w:rsidRDefault="009E4FDA" w:rsidP="009E4FDA">
      <w:pPr>
        <w:rPr>
          <w:rFonts w:ascii="Arial" w:hAnsi="Arial" w:cs="Arial"/>
          <w:sz w:val="22"/>
          <w:szCs w:val="22"/>
        </w:rPr>
      </w:pPr>
      <w:r w:rsidRPr="009E4FDA">
        <w:rPr>
          <w:rFonts w:ascii="Arial" w:hAnsi="Arial" w:cs="Arial"/>
          <w:sz w:val="22"/>
          <w:szCs w:val="22"/>
        </w:rPr>
        <w:t>The campaign is also supported by current UK legislation and policy, particularly the Domestic Abuse Act 2021. This law provides a clear definition of domestic abuse, including emotional and controlling behaviour, and aims to improve protection and support for victims. It also places a responsibility on local authorities to provide accommodation-based support for those fleeing abuse. By aligning with this legislation, Everyone Matters reinforces the importance of recognising all forms of abuse and ensuring victims receive the protection they are entitled to.</w:t>
      </w:r>
    </w:p>
    <w:p w14:paraId="14EDC4DA" w14:textId="77777777" w:rsidR="009E4FDA" w:rsidRPr="009E4FDA" w:rsidRDefault="009E4FDA" w:rsidP="009E4FDA">
      <w:pPr>
        <w:rPr>
          <w:rFonts w:ascii="Arial" w:hAnsi="Arial" w:cs="Arial"/>
          <w:sz w:val="22"/>
          <w:szCs w:val="22"/>
        </w:rPr>
      </w:pPr>
    </w:p>
    <w:p w14:paraId="639CD15E" w14:textId="5B6C2AB1" w:rsidR="009E4FDA" w:rsidRPr="009E4FDA" w:rsidRDefault="009E4FDA" w:rsidP="009E4FDA">
      <w:pPr>
        <w:rPr>
          <w:rFonts w:ascii="Arial" w:hAnsi="Arial" w:cs="Arial"/>
          <w:sz w:val="22"/>
          <w:szCs w:val="22"/>
        </w:rPr>
      </w:pPr>
      <w:r w:rsidRPr="009E4FDA">
        <w:rPr>
          <w:rFonts w:ascii="Arial" w:hAnsi="Arial" w:cs="Arial"/>
          <w:sz w:val="22"/>
          <w:szCs w:val="22"/>
        </w:rPr>
        <w:t>From a design perspective, the poster was created to be clear, engaging, and accessible. It uses simple language, strong headings, and visual elements to ensure that key information can be quickly understood. This is important because someone experiencing abuse may only have a short amount of time to access information. The use of inclusive language also helps to challenge stereotypes and encourages a wider audience to engage with the message.</w:t>
      </w:r>
    </w:p>
    <w:p w14:paraId="1218FB7D" w14:textId="77777777" w:rsidR="009E4FDA" w:rsidRPr="009E4FDA" w:rsidRDefault="009E4FDA" w:rsidP="009E4FDA">
      <w:pPr>
        <w:rPr>
          <w:rFonts w:ascii="Arial" w:hAnsi="Arial" w:cs="Arial"/>
          <w:sz w:val="22"/>
          <w:szCs w:val="22"/>
        </w:rPr>
      </w:pPr>
    </w:p>
    <w:p w14:paraId="6C34B625" w14:textId="4AF41689" w:rsidR="009E4FDA" w:rsidRPr="009E4FDA" w:rsidRDefault="009E4FDA" w:rsidP="009E4FDA">
      <w:pPr>
        <w:rPr>
          <w:rFonts w:ascii="Arial" w:hAnsi="Arial" w:cs="Arial"/>
          <w:sz w:val="22"/>
          <w:szCs w:val="22"/>
        </w:rPr>
      </w:pPr>
      <w:r w:rsidRPr="009E4FDA">
        <w:rPr>
          <w:rFonts w:ascii="Arial" w:hAnsi="Arial" w:cs="Arial"/>
          <w:sz w:val="22"/>
          <w:szCs w:val="22"/>
        </w:rPr>
        <w:t xml:space="preserve">To measure the effectiveness of the campaign, several methods would be used. These include tracking website engagement, such as the number of visits and how often users access support links. Feedback from partner organisations would also provide insight into whether more individuals are seeking help </w:t>
      </w:r>
      <w:proofErr w:type="gramStart"/>
      <w:r w:rsidRPr="009E4FDA">
        <w:rPr>
          <w:rFonts w:ascii="Arial" w:hAnsi="Arial" w:cs="Arial"/>
          <w:sz w:val="22"/>
          <w:szCs w:val="22"/>
        </w:rPr>
        <w:t>as a result of</w:t>
      </w:r>
      <w:proofErr w:type="gramEnd"/>
      <w:r w:rsidRPr="009E4FDA">
        <w:rPr>
          <w:rFonts w:ascii="Arial" w:hAnsi="Arial" w:cs="Arial"/>
          <w:sz w:val="22"/>
          <w:szCs w:val="22"/>
        </w:rPr>
        <w:t xml:space="preserve"> the campaign. Additionally, surveys could be used to assess whether public awareness and understanding of domestic abuse has improved over time.</w:t>
      </w:r>
      <w:r>
        <w:rPr>
          <w:rFonts w:ascii="Arial" w:hAnsi="Arial" w:cs="Arial"/>
          <w:sz w:val="22"/>
          <w:szCs w:val="22"/>
        </w:rPr>
        <w:t xml:space="preserve"> </w:t>
      </w:r>
      <w:r w:rsidRPr="009E4FDA">
        <w:rPr>
          <w:rFonts w:ascii="Arial" w:hAnsi="Arial" w:cs="Arial"/>
          <w:sz w:val="22"/>
          <w:szCs w:val="22"/>
        </w:rPr>
        <w:t>Encouraging public involvement is another key part of the campaign. This could include sharing information on social media, attending awareness events, or simply starting conversations about domestic abuse. The more people talk about the issue, the less stigma there is, and the more likely it is that individuals will feel able to seek help. Public engagement is essential in creating long-term cultural change.</w:t>
      </w:r>
    </w:p>
    <w:p w14:paraId="7CC98F40" w14:textId="77777777" w:rsidR="009E4FDA" w:rsidRPr="009E4FDA" w:rsidRDefault="009E4FDA" w:rsidP="009E4FDA">
      <w:pPr>
        <w:rPr>
          <w:rFonts w:ascii="Arial" w:hAnsi="Arial" w:cs="Arial"/>
          <w:sz w:val="22"/>
          <w:szCs w:val="22"/>
        </w:rPr>
      </w:pPr>
    </w:p>
    <w:p w14:paraId="5B8989B4" w14:textId="77777777" w:rsidR="009E4FDA" w:rsidRPr="009E4FDA" w:rsidRDefault="009E4FDA" w:rsidP="009E4FDA">
      <w:pPr>
        <w:rPr>
          <w:rFonts w:ascii="Arial" w:hAnsi="Arial" w:cs="Arial"/>
          <w:sz w:val="22"/>
          <w:szCs w:val="22"/>
        </w:rPr>
      </w:pPr>
      <w:r w:rsidRPr="009E4FDA">
        <w:rPr>
          <w:rFonts w:ascii="Arial" w:hAnsi="Arial" w:cs="Arial"/>
          <w:sz w:val="22"/>
          <w:szCs w:val="22"/>
        </w:rPr>
        <w:t>In conclusion, Everyone Matters is a campaign designed to raise awareness, challenge misconceptions, and improve access to support for those affected by domestic violence. By focusing on inclusivity, digital accessibility, and collaboration with professional services, it aims to make a meaningful difference to individuals’ health and wellbeing.</w:t>
      </w:r>
    </w:p>
    <w:p w14:paraId="6EEED7BA" w14:textId="77777777" w:rsidR="009E4FDA" w:rsidRPr="009E4FDA" w:rsidRDefault="009E4FDA" w:rsidP="009E4FDA">
      <w:pPr>
        <w:rPr>
          <w:rFonts w:ascii="Arial" w:hAnsi="Arial" w:cs="Arial"/>
          <w:sz w:val="22"/>
          <w:szCs w:val="22"/>
        </w:rPr>
      </w:pPr>
    </w:p>
    <w:p w14:paraId="5521BA2B" w14:textId="276227FA" w:rsidR="009E4FDA" w:rsidRPr="009E4FDA" w:rsidRDefault="009E4FDA" w:rsidP="009E4FDA">
      <w:pPr>
        <w:rPr>
          <w:rFonts w:ascii="Arial" w:hAnsi="Arial" w:cs="Arial"/>
          <w:sz w:val="22"/>
          <w:szCs w:val="22"/>
        </w:rPr>
      </w:pPr>
      <w:r w:rsidRPr="009E4FDA">
        <w:rPr>
          <w:rFonts w:ascii="Arial" w:hAnsi="Arial" w:cs="Arial"/>
          <w:sz w:val="22"/>
          <w:szCs w:val="22"/>
        </w:rPr>
        <w:t>Domestic abuse thrives in silence but through awareness, education, and support, that silence can be broken.</w:t>
      </w:r>
    </w:p>
    <w:p w14:paraId="55834778" w14:textId="20CBC364" w:rsidR="00A105D0" w:rsidRDefault="009E4FDA" w:rsidP="009E4FDA">
      <w:pPr>
        <w:rPr>
          <w:rFonts w:ascii="Arial" w:hAnsi="Arial" w:cs="Arial"/>
          <w:sz w:val="22"/>
          <w:szCs w:val="22"/>
        </w:rPr>
      </w:pPr>
      <w:r w:rsidRPr="009E4FDA">
        <w:rPr>
          <w:rFonts w:ascii="Arial" w:hAnsi="Arial" w:cs="Arial"/>
          <w:sz w:val="22"/>
          <w:szCs w:val="22"/>
        </w:rPr>
        <w:t>Everyone deserves to feel safe, heard, and supported. Everyone matters.</w:t>
      </w:r>
    </w:p>
    <w:p w14:paraId="3D946E15" w14:textId="7FC34702" w:rsidR="009E4FDA" w:rsidRDefault="009E4FDA" w:rsidP="009E4FDA">
      <w:pPr>
        <w:rPr>
          <w:rFonts w:ascii="Arial" w:hAnsi="Arial" w:cs="Arial"/>
          <w:sz w:val="22"/>
          <w:szCs w:val="22"/>
        </w:rPr>
      </w:pPr>
      <w:r>
        <w:rPr>
          <w:rFonts w:ascii="Arial" w:hAnsi="Arial" w:cs="Arial"/>
          <w:sz w:val="22"/>
          <w:szCs w:val="22"/>
        </w:rPr>
        <w:lastRenderedPageBreak/>
        <w:t>Reference List:</w:t>
      </w:r>
    </w:p>
    <w:p w14:paraId="3B117E82" w14:textId="77777777" w:rsidR="009E4FDA" w:rsidRDefault="009E4FDA" w:rsidP="009E4FDA">
      <w:pPr>
        <w:rPr>
          <w:rFonts w:ascii="Arial" w:hAnsi="Arial" w:cs="Arial"/>
          <w:sz w:val="22"/>
          <w:szCs w:val="22"/>
        </w:rPr>
      </w:pPr>
    </w:p>
    <w:p w14:paraId="332B51F2" w14:textId="77777777" w:rsidR="009E4FDA" w:rsidRPr="009E4FDA" w:rsidRDefault="009E4FDA" w:rsidP="009E4FDA">
      <w:pPr>
        <w:pStyle w:val="ListParagraph"/>
        <w:numPr>
          <w:ilvl w:val="0"/>
          <w:numId w:val="1"/>
        </w:numPr>
        <w:rPr>
          <w:rFonts w:ascii="Arial" w:hAnsi="Arial" w:cs="Arial"/>
          <w:sz w:val="22"/>
          <w:szCs w:val="22"/>
        </w:rPr>
      </w:pPr>
      <w:r w:rsidRPr="009E4FDA">
        <w:rPr>
          <w:rFonts w:ascii="Arial" w:hAnsi="Arial" w:cs="Arial"/>
          <w:sz w:val="22"/>
          <w:szCs w:val="22"/>
        </w:rPr>
        <w:t>Office for National Statistics (ONS) (2023) Domestic abuse in England and Wales overview: November 2023. Available at: https://www.ons.gov.uk/peoplepopulationandcommunity/crimeandjustice/bulletins/domesticabuseinenglandandwalesoverview/latest (Accessed: 2 April 2026).</w:t>
      </w:r>
    </w:p>
    <w:p w14:paraId="284C7EF3" w14:textId="77777777" w:rsidR="009E4FDA" w:rsidRPr="009E4FDA" w:rsidRDefault="009E4FDA" w:rsidP="009E4FDA">
      <w:pPr>
        <w:pStyle w:val="ListParagraph"/>
        <w:rPr>
          <w:rFonts w:ascii="Arial" w:hAnsi="Arial" w:cs="Arial"/>
          <w:sz w:val="22"/>
          <w:szCs w:val="22"/>
        </w:rPr>
      </w:pPr>
    </w:p>
    <w:p w14:paraId="19AF016D" w14:textId="77777777" w:rsidR="009E4FDA" w:rsidRPr="009E4FDA" w:rsidRDefault="009E4FDA" w:rsidP="009E4FDA">
      <w:pPr>
        <w:pStyle w:val="ListParagraph"/>
        <w:numPr>
          <w:ilvl w:val="0"/>
          <w:numId w:val="1"/>
        </w:numPr>
        <w:rPr>
          <w:rFonts w:ascii="Arial" w:hAnsi="Arial" w:cs="Arial"/>
          <w:sz w:val="22"/>
          <w:szCs w:val="22"/>
        </w:rPr>
      </w:pPr>
      <w:r w:rsidRPr="009E4FDA">
        <w:rPr>
          <w:rFonts w:ascii="Arial" w:hAnsi="Arial" w:cs="Arial"/>
          <w:sz w:val="22"/>
          <w:szCs w:val="22"/>
        </w:rPr>
        <w:t>National Health Service (NHS) (2022) Domestic violence and abuse. Available at: https://www.nhs.uk/live-well/getting-help-for-domestic-violence/ (Accessed: 2 April 2026).</w:t>
      </w:r>
    </w:p>
    <w:p w14:paraId="56A586AA" w14:textId="77777777" w:rsidR="009E4FDA" w:rsidRPr="009E4FDA" w:rsidRDefault="009E4FDA" w:rsidP="009E4FDA">
      <w:pPr>
        <w:pStyle w:val="ListParagraph"/>
        <w:rPr>
          <w:rFonts w:ascii="Arial" w:hAnsi="Arial" w:cs="Arial"/>
          <w:sz w:val="22"/>
          <w:szCs w:val="22"/>
        </w:rPr>
      </w:pPr>
    </w:p>
    <w:p w14:paraId="272C0C63" w14:textId="77777777" w:rsidR="009E4FDA" w:rsidRPr="009E4FDA" w:rsidRDefault="009E4FDA" w:rsidP="009E4FDA">
      <w:pPr>
        <w:pStyle w:val="ListParagraph"/>
        <w:numPr>
          <w:ilvl w:val="0"/>
          <w:numId w:val="1"/>
        </w:numPr>
        <w:rPr>
          <w:rFonts w:ascii="Arial" w:hAnsi="Arial" w:cs="Arial"/>
          <w:sz w:val="22"/>
          <w:szCs w:val="22"/>
        </w:rPr>
      </w:pPr>
      <w:proofErr w:type="spellStart"/>
      <w:r w:rsidRPr="009E4FDA">
        <w:rPr>
          <w:rFonts w:ascii="Arial" w:hAnsi="Arial" w:cs="Arial"/>
          <w:sz w:val="22"/>
          <w:szCs w:val="22"/>
        </w:rPr>
        <w:t>SafeLives</w:t>
      </w:r>
      <w:proofErr w:type="spellEnd"/>
      <w:r w:rsidRPr="009E4FDA">
        <w:rPr>
          <w:rFonts w:ascii="Arial" w:hAnsi="Arial" w:cs="Arial"/>
          <w:sz w:val="22"/>
          <w:szCs w:val="22"/>
        </w:rPr>
        <w:t xml:space="preserve"> (2021) Safe and secure: The role of technology in domestic abuse support. Available at: https://safelives.org.uk (Accessed: 2 April 2026).</w:t>
      </w:r>
    </w:p>
    <w:p w14:paraId="5350E8C9" w14:textId="77777777" w:rsidR="009E4FDA" w:rsidRPr="009E4FDA" w:rsidRDefault="009E4FDA" w:rsidP="009E4FDA">
      <w:pPr>
        <w:pStyle w:val="ListParagraph"/>
        <w:rPr>
          <w:rFonts w:ascii="Arial" w:hAnsi="Arial" w:cs="Arial"/>
          <w:sz w:val="22"/>
          <w:szCs w:val="22"/>
        </w:rPr>
      </w:pPr>
    </w:p>
    <w:p w14:paraId="61FF50BE" w14:textId="77777777" w:rsidR="009E4FDA" w:rsidRPr="009E4FDA" w:rsidRDefault="009E4FDA" w:rsidP="009E4FDA">
      <w:pPr>
        <w:pStyle w:val="ListParagraph"/>
        <w:numPr>
          <w:ilvl w:val="0"/>
          <w:numId w:val="1"/>
        </w:numPr>
        <w:rPr>
          <w:rFonts w:ascii="Arial" w:hAnsi="Arial" w:cs="Arial"/>
          <w:sz w:val="22"/>
          <w:szCs w:val="22"/>
        </w:rPr>
      </w:pPr>
      <w:r w:rsidRPr="009E4FDA">
        <w:rPr>
          <w:rFonts w:ascii="Arial" w:hAnsi="Arial" w:cs="Arial"/>
          <w:sz w:val="22"/>
          <w:szCs w:val="22"/>
        </w:rPr>
        <w:t>UK Government (2021) Domestic Abuse Act 2021. Available at: https://www.legislation.gov.uk/ukpga/2021/17/contents (Accessed: 2 April 2026).</w:t>
      </w:r>
    </w:p>
    <w:p w14:paraId="2B5BCAE3" w14:textId="77777777" w:rsidR="009E4FDA" w:rsidRPr="009E4FDA" w:rsidRDefault="009E4FDA" w:rsidP="009E4FDA">
      <w:pPr>
        <w:pStyle w:val="ListParagraph"/>
        <w:rPr>
          <w:rFonts w:ascii="Arial" w:hAnsi="Arial" w:cs="Arial"/>
          <w:sz w:val="22"/>
          <w:szCs w:val="22"/>
        </w:rPr>
      </w:pPr>
    </w:p>
    <w:p w14:paraId="7B832088" w14:textId="77777777" w:rsidR="009E4FDA" w:rsidRPr="009E4FDA" w:rsidRDefault="009E4FDA" w:rsidP="009E4FDA">
      <w:pPr>
        <w:pStyle w:val="ListParagraph"/>
        <w:numPr>
          <w:ilvl w:val="0"/>
          <w:numId w:val="1"/>
        </w:numPr>
        <w:rPr>
          <w:rFonts w:ascii="Arial" w:hAnsi="Arial" w:cs="Arial"/>
          <w:sz w:val="22"/>
          <w:szCs w:val="22"/>
        </w:rPr>
      </w:pPr>
      <w:r w:rsidRPr="009E4FDA">
        <w:rPr>
          <w:rFonts w:ascii="Arial" w:hAnsi="Arial" w:cs="Arial"/>
          <w:sz w:val="22"/>
          <w:szCs w:val="22"/>
        </w:rPr>
        <w:t>Women’s Aid (2023) About domestic abuse. Available at: https://www.womensaid.org.uk (Accessed: 2 April 2026).</w:t>
      </w:r>
    </w:p>
    <w:p w14:paraId="7BE556F7" w14:textId="77777777" w:rsidR="009E4FDA" w:rsidRPr="009E4FDA" w:rsidRDefault="009E4FDA" w:rsidP="009E4FDA">
      <w:pPr>
        <w:pStyle w:val="ListParagraph"/>
        <w:rPr>
          <w:rFonts w:ascii="Arial" w:hAnsi="Arial" w:cs="Arial"/>
          <w:sz w:val="22"/>
          <w:szCs w:val="22"/>
        </w:rPr>
      </w:pPr>
    </w:p>
    <w:p w14:paraId="28462F94" w14:textId="77777777" w:rsidR="009E4FDA" w:rsidRPr="009E4FDA" w:rsidRDefault="009E4FDA" w:rsidP="009E4FDA">
      <w:pPr>
        <w:pStyle w:val="ListParagraph"/>
        <w:numPr>
          <w:ilvl w:val="0"/>
          <w:numId w:val="1"/>
        </w:numPr>
        <w:rPr>
          <w:rFonts w:ascii="Arial" w:hAnsi="Arial" w:cs="Arial"/>
          <w:sz w:val="22"/>
          <w:szCs w:val="22"/>
        </w:rPr>
      </w:pPr>
      <w:proofErr w:type="spellStart"/>
      <w:r w:rsidRPr="009E4FDA">
        <w:rPr>
          <w:rFonts w:ascii="Arial" w:hAnsi="Arial" w:cs="Arial"/>
          <w:sz w:val="22"/>
          <w:szCs w:val="22"/>
        </w:rPr>
        <w:t>ManKind</w:t>
      </w:r>
      <w:proofErr w:type="spellEnd"/>
      <w:r w:rsidRPr="009E4FDA">
        <w:rPr>
          <w:rFonts w:ascii="Arial" w:hAnsi="Arial" w:cs="Arial"/>
          <w:sz w:val="22"/>
          <w:szCs w:val="22"/>
        </w:rPr>
        <w:t xml:space="preserve"> Initiative (2023) Statistics on male victims of domestic abuse. Available at: https://www.mankind.org.uk (Accessed: 2 April 2026).</w:t>
      </w:r>
    </w:p>
    <w:p w14:paraId="43904F5F" w14:textId="77777777" w:rsidR="009E4FDA" w:rsidRPr="009E4FDA" w:rsidRDefault="009E4FDA" w:rsidP="009E4FDA">
      <w:pPr>
        <w:pStyle w:val="ListParagraph"/>
        <w:rPr>
          <w:rFonts w:ascii="Arial" w:hAnsi="Arial" w:cs="Arial"/>
          <w:sz w:val="22"/>
          <w:szCs w:val="22"/>
        </w:rPr>
      </w:pPr>
    </w:p>
    <w:p w14:paraId="1241CED3" w14:textId="77777777" w:rsidR="009E4FDA" w:rsidRPr="009E4FDA" w:rsidRDefault="009E4FDA" w:rsidP="009E4FDA">
      <w:pPr>
        <w:pStyle w:val="ListParagraph"/>
        <w:numPr>
          <w:ilvl w:val="0"/>
          <w:numId w:val="1"/>
        </w:numPr>
        <w:rPr>
          <w:rFonts w:ascii="Arial" w:hAnsi="Arial" w:cs="Arial"/>
          <w:sz w:val="22"/>
          <w:szCs w:val="22"/>
        </w:rPr>
      </w:pPr>
      <w:r w:rsidRPr="009E4FDA">
        <w:rPr>
          <w:rFonts w:ascii="Arial" w:hAnsi="Arial" w:cs="Arial"/>
          <w:sz w:val="22"/>
          <w:szCs w:val="22"/>
        </w:rPr>
        <w:t>Refuge (2023) National Domestic Abuse Helpline. Available at: https://www.nationaldahelpline.org.uk (Accessed: 2 April 2026).</w:t>
      </w:r>
    </w:p>
    <w:p w14:paraId="34B55929" w14:textId="77777777" w:rsidR="009E4FDA" w:rsidRPr="009E4FDA" w:rsidRDefault="009E4FDA" w:rsidP="009E4FDA">
      <w:pPr>
        <w:pStyle w:val="ListParagraph"/>
        <w:rPr>
          <w:rFonts w:ascii="Arial" w:hAnsi="Arial" w:cs="Arial"/>
          <w:sz w:val="22"/>
          <w:szCs w:val="22"/>
        </w:rPr>
      </w:pPr>
    </w:p>
    <w:p w14:paraId="2C2A5C9D" w14:textId="77777777" w:rsidR="009E4FDA" w:rsidRPr="009E4FDA" w:rsidRDefault="009E4FDA" w:rsidP="009E4FDA">
      <w:pPr>
        <w:pStyle w:val="ListParagraph"/>
        <w:numPr>
          <w:ilvl w:val="0"/>
          <w:numId w:val="1"/>
        </w:numPr>
        <w:rPr>
          <w:rFonts w:ascii="Arial" w:hAnsi="Arial" w:cs="Arial"/>
          <w:sz w:val="22"/>
          <w:szCs w:val="22"/>
        </w:rPr>
      </w:pPr>
      <w:r w:rsidRPr="009E4FDA">
        <w:rPr>
          <w:rFonts w:ascii="Arial" w:hAnsi="Arial" w:cs="Arial"/>
          <w:sz w:val="22"/>
          <w:szCs w:val="22"/>
        </w:rPr>
        <w:t>Respect (2023) Men’s Advice Line. Available at: https://mensadviceline.org.uk (Accessed: 2 April 2026).</w:t>
      </w:r>
    </w:p>
    <w:p w14:paraId="5F32DE56" w14:textId="77777777" w:rsidR="009E4FDA" w:rsidRPr="009E4FDA" w:rsidRDefault="009E4FDA" w:rsidP="009E4FDA">
      <w:pPr>
        <w:pStyle w:val="ListParagraph"/>
        <w:rPr>
          <w:rFonts w:ascii="Arial" w:hAnsi="Arial" w:cs="Arial"/>
          <w:sz w:val="22"/>
          <w:szCs w:val="22"/>
        </w:rPr>
      </w:pPr>
    </w:p>
    <w:p w14:paraId="0E84947B" w14:textId="3D88706B" w:rsidR="009E4FDA" w:rsidRPr="009E4FDA" w:rsidRDefault="009E4FDA" w:rsidP="009E4FDA">
      <w:pPr>
        <w:pStyle w:val="ListParagraph"/>
        <w:numPr>
          <w:ilvl w:val="0"/>
          <w:numId w:val="1"/>
        </w:numPr>
        <w:rPr>
          <w:rFonts w:ascii="Arial" w:hAnsi="Arial" w:cs="Arial"/>
          <w:sz w:val="22"/>
          <w:szCs w:val="22"/>
        </w:rPr>
      </w:pPr>
      <w:r w:rsidRPr="009E4FDA">
        <w:rPr>
          <w:rFonts w:ascii="Arial" w:hAnsi="Arial" w:cs="Arial"/>
          <w:sz w:val="22"/>
          <w:szCs w:val="22"/>
        </w:rPr>
        <w:t>NSPCC (2023) Childline: Support for young people. Available at: https://www.childline.org.uk (Accessed: 2 April 2026).</w:t>
      </w:r>
    </w:p>
    <w:sectPr w:rsidR="009E4FDA" w:rsidRPr="009E4FD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A1B76" w14:textId="77777777" w:rsidR="00752F3A" w:rsidRDefault="00752F3A" w:rsidP="008C08AC">
      <w:pPr>
        <w:spacing w:after="0" w:line="240" w:lineRule="auto"/>
      </w:pPr>
      <w:r>
        <w:separator/>
      </w:r>
    </w:p>
  </w:endnote>
  <w:endnote w:type="continuationSeparator" w:id="0">
    <w:p w14:paraId="2768194E" w14:textId="77777777" w:rsidR="00752F3A" w:rsidRDefault="00752F3A" w:rsidP="008C0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6266260"/>
      <w:docPartObj>
        <w:docPartGallery w:val="Page Numbers (Bottom of Page)"/>
        <w:docPartUnique/>
      </w:docPartObj>
    </w:sdtPr>
    <w:sdtContent>
      <w:p w14:paraId="40CE45CF" w14:textId="206A86F9" w:rsidR="008C08AC" w:rsidRDefault="008C08AC">
        <w:pPr>
          <w:pStyle w:val="Footer"/>
          <w:jc w:val="center"/>
        </w:pPr>
        <w:r>
          <w:fldChar w:fldCharType="begin"/>
        </w:r>
        <w:r>
          <w:instrText>PAGE   \* MERGEFORMAT</w:instrText>
        </w:r>
        <w:r>
          <w:fldChar w:fldCharType="separate"/>
        </w:r>
        <w:r>
          <w:t>2</w:t>
        </w:r>
        <w:r>
          <w:fldChar w:fldCharType="end"/>
        </w:r>
      </w:p>
    </w:sdtContent>
  </w:sdt>
  <w:p w14:paraId="03B4C7E0" w14:textId="77777777" w:rsidR="008C08AC" w:rsidRDefault="008C0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2E6B3" w14:textId="77777777" w:rsidR="00752F3A" w:rsidRDefault="00752F3A" w:rsidP="008C08AC">
      <w:pPr>
        <w:spacing w:after="0" w:line="240" w:lineRule="auto"/>
      </w:pPr>
      <w:r>
        <w:separator/>
      </w:r>
    </w:p>
  </w:footnote>
  <w:footnote w:type="continuationSeparator" w:id="0">
    <w:p w14:paraId="38549439" w14:textId="77777777" w:rsidR="00752F3A" w:rsidRDefault="00752F3A" w:rsidP="008C08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E8315E"/>
    <w:multiLevelType w:val="hybridMultilevel"/>
    <w:tmpl w:val="B448A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7356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AC"/>
    <w:rsid w:val="00002C26"/>
    <w:rsid w:val="0026577F"/>
    <w:rsid w:val="00352522"/>
    <w:rsid w:val="003E3E77"/>
    <w:rsid w:val="00425864"/>
    <w:rsid w:val="00502339"/>
    <w:rsid w:val="00670C4E"/>
    <w:rsid w:val="00752F3A"/>
    <w:rsid w:val="00800E0C"/>
    <w:rsid w:val="008C08AC"/>
    <w:rsid w:val="00924381"/>
    <w:rsid w:val="009E4FDA"/>
    <w:rsid w:val="00A105D0"/>
    <w:rsid w:val="00A36A22"/>
    <w:rsid w:val="00CE7BD7"/>
    <w:rsid w:val="00D33786"/>
    <w:rsid w:val="00DA2039"/>
    <w:rsid w:val="00E3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5BE54"/>
  <w15:chartTrackingRefBased/>
  <w15:docId w15:val="{505FDB2F-F9EC-4137-87D7-90782578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8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8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8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8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8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8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8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8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8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8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8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8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8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8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8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8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8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8AC"/>
    <w:rPr>
      <w:rFonts w:eastAsiaTheme="majorEastAsia" w:cstheme="majorBidi"/>
      <w:color w:val="272727" w:themeColor="text1" w:themeTint="D8"/>
    </w:rPr>
  </w:style>
  <w:style w:type="paragraph" w:styleId="Title">
    <w:name w:val="Title"/>
    <w:basedOn w:val="Normal"/>
    <w:next w:val="Normal"/>
    <w:link w:val="TitleChar"/>
    <w:uiPriority w:val="10"/>
    <w:qFormat/>
    <w:rsid w:val="008C0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8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8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8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8AC"/>
    <w:pPr>
      <w:spacing w:before="160"/>
      <w:jc w:val="center"/>
    </w:pPr>
    <w:rPr>
      <w:i/>
      <w:iCs/>
      <w:color w:val="404040" w:themeColor="text1" w:themeTint="BF"/>
    </w:rPr>
  </w:style>
  <w:style w:type="character" w:customStyle="1" w:styleId="QuoteChar">
    <w:name w:val="Quote Char"/>
    <w:basedOn w:val="DefaultParagraphFont"/>
    <w:link w:val="Quote"/>
    <w:uiPriority w:val="29"/>
    <w:rsid w:val="008C08AC"/>
    <w:rPr>
      <w:i/>
      <w:iCs/>
      <w:color w:val="404040" w:themeColor="text1" w:themeTint="BF"/>
    </w:rPr>
  </w:style>
  <w:style w:type="paragraph" w:styleId="ListParagraph">
    <w:name w:val="List Paragraph"/>
    <w:basedOn w:val="Normal"/>
    <w:uiPriority w:val="34"/>
    <w:qFormat/>
    <w:rsid w:val="008C08AC"/>
    <w:pPr>
      <w:ind w:left="720"/>
      <w:contextualSpacing/>
    </w:pPr>
  </w:style>
  <w:style w:type="character" w:styleId="IntenseEmphasis">
    <w:name w:val="Intense Emphasis"/>
    <w:basedOn w:val="DefaultParagraphFont"/>
    <w:uiPriority w:val="21"/>
    <w:qFormat/>
    <w:rsid w:val="008C08AC"/>
    <w:rPr>
      <w:i/>
      <w:iCs/>
      <w:color w:val="0F4761" w:themeColor="accent1" w:themeShade="BF"/>
    </w:rPr>
  </w:style>
  <w:style w:type="paragraph" w:styleId="IntenseQuote">
    <w:name w:val="Intense Quote"/>
    <w:basedOn w:val="Normal"/>
    <w:next w:val="Normal"/>
    <w:link w:val="IntenseQuoteChar"/>
    <w:uiPriority w:val="30"/>
    <w:qFormat/>
    <w:rsid w:val="008C08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8AC"/>
    <w:rPr>
      <w:i/>
      <w:iCs/>
      <w:color w:val="0F4761" w:themeColor="accent1" w:themeShade="BF"/>
    </w:rPr>
  </w:style>
  <w:style w:type="character" w:styleId="IntenseReference">
    <w:name w:val="Intense Reference"/>
    <w:basedOn w:val="DefaultParagraphFont"/>
    <w:uiPriority w:val="32"/>
    <w:qFormat/>
    <w:rsid w:val="008C08AC"/>
    <w:rPr>
      <w:b/>
      <w:bCs/>
      <w:smallCaps/>
      <w:color w:val="0F4761" w:themeColor="accent1" w:themeShade="BF"/>
      <w:spacing w:val="5"/>
    </w:rPr>
  </w:style>
  <w:style w:type="paragraph" w:styleId="Header">
    <w:name w:val="header"/>
    <w:basedOn w:val="Normal"/>
    <w:link w:val="HeaderChar"/>
    <w:uiPriority w:val="99"/>
    <w:unhideWhenUsed/>
    <w:rsid w:val="008C0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8AC"/>
  </w:style>
  <w:style w:type="paragraph" w:styleId="Footer">
    <w:name w:val="footer"/>
    <w:basedOn w:val="Normal"/>
    <w:link w:val="FooterChar"/>
    <w:uiPriority w:val="99"/>
    <w:unhideWhenUsed/>
    <w:rsid w:val="008C0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8AC"/>
  </w:style>
  <w:style w:type="character" w:styleId="Hyperlink">
    <w:name w:val="Hyperlink"/>
    <w:basedOn w:val="DefaultParagraphFont"/>
    <w:uiPriority w:val="99"/>
    <w:unhideWhenUsed/>
    <w:rsid w:val="00D33786"/>
    <w:rPr>
      <w:color w:val="467886" w:themeColor="hyperlink"/>
      <w:u w:val="single"/>
    </w:rPr>
  </w:style>
  <w:style w:type="character" w:styleId="UnresolvedMention">
    <w:name w:val="Unresolved Mention"/>
    <w:basedOn w:val="DefaultParagraphFont"/>
    <w:uiPriority w:val="99"/>
    <w:semiHidden/>
    <w:unhideWhenUsed/>
    <w:rsid w:val="00D33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1126</Words>
  <Characters>6420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Florescu</dc:creator>
  <cp:keywords/>
  <dc:description/>
  <cp:lastModifiedBy>Francesca Florescu</cp:lastModifiedBy>
  <cp:revision>2</cp:revision>
  <dcterms:created xsi:type="dcterms:W3CDTF">2026-04-01T23:24:00Z</dcterms:created>
  <dcterms:modified xsi:type="dcterms:W3CDTF">2026-04-01T23:24:00Z</dcterms:modified>
</cp:coreProperties>
</file>