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1A58AB" w14:textId="6D996EC7" w:rsidR="000A2F89" w:rsidRDefault="000A2F89" w:rsidP="000A2F89">
      <w:pPr>
        <w:jc w:val="center"/>
        <w:rPr>
          <w:b/>
          <w:bCs/>
          <w:sz w:val="44"/>
          <w:szCs w:val="44"/>
        </w:rPr>
      </w:pPr>
      <w:r w:rsidRPr="00FC0CC0">
        <w:rPr>
          <w:b/>
          <w:bCs/>
          <w:sz w:val="44"/>
          <w:szCs w:val="44"/>
        </w:rPr>
        <w:t>Module name: Leadership and Management</w:t>
      </w:r>
      <w:r>
        <w:rPr>
          <w:b/>
          <w:bCs/>
          <w:sz w:val="44"/>
          <w:szCs w:val="44"/>
        </w:rPr>
        <w:t>,</w:t>
      </w:r>
    </w:p>
    <w:p w14:paraId="38627A83" w14:textId="277FF5A9" w:rsidR="000A2F89" w:rsidRPr="00FC0CC0" w:rsidRDefault="000A2F89" w:rsidP="000A2F89">
      <w:pPr>
        <w:jc w:val="center"/>
        <w:rPr>
          <w:b/>
          <w:bCs/>
          <w:sz w:val="44"/>
          <w:szCs w:val="44"/>
        </w:rPr>
      </w:pPr>
      <w:r>
        <w:rPr>
          <w:b/>
          <w:bCs/>
          <w:sz w:val="44"/>
          <w:szCs w:val="44"/>
        </w:rPr>
        <w:t>Theory and practice</w:t>
      </w:r>
    </w:p>
    <w:p w14:paraId="12C8873E" w14:textId="77777777" w:rsidR="000A2F89" w:rsidRDefault="000A2F89" w:rsidP="000A2F89">
      <w:pPr>
        <w:jc w:val="center"/>
        <w:rPr>
          <w:b/>
          <w:bCs/>
          <w:sz w:val="40"/>
          <w:szCs w:val="40"/>
        </w:rPr>
      </w:pPr>
    </w:p>
    <w:p w14:paraId="31F91750" w14:textId="77777777" w:rsidR="000A2F89" w:rsidRDefault="000A2F89" w:rsidP="000A2F89">
      <w:pPr>
        <w:jc w:val="center"/>
        <w:rPr>
          <w:b/>
          <w:bCs/>
          <w:sz w:val="40"/>
          <w:szCs w:val="40"/>
        </w:rPr>
      </w:pPr>
    </w:p>
    <w:p w14:paraId="3C001DF9" w14:textId="77777777" w:rsidR="000A2F89" w:rsidRDefault="000A2F89" w:rsidP="000A2F89">
      <w:pPr>
        <w:jc w:val="center"/>
        <w:rPr>
          <w:b/>
          <w:bCs/>
          <w:sz w:val="40"/>
          <w:szCs w:val="40"/>
        </w:rPr>
      </w:pPr>
      <w:r w:rsidRPr="00FC0CC0">
        <w:rPr>
          <w:b/>
          <w:bCs/>
          <w:sz w:val="40"/>
          <w:szCs w:val="40"/>
        </w:rPr>
        <w:t>Assignment 2</w:t>
      </w:r>
    </w:p>
    <w:p w14:paraId="6B8A9EFD" w14:textId="77777777" w:rsidR="000A2F89" w:rsidRPr="00FC0CC0" w:rsidRDefault="000A2F89" w:rsidP="000A2F89">
      <w:pPr>
        <w:jc w:val="center"/>
        <w:rPr>
          <w:b/>
          <w:bCs/>
          <w:sz w:val="40"/>
          <w:szCs w:val="40"/>
        </w:rPr>
      </w:pPr>
    </w:p>
    <w:p w14:paraId="40023F54" w14:textId="77777777" w:rsidR="000A2F89" w:rsidRPr="00FC0CC0" w:rsidRDefault="000A2F89" w:rsidP="000A2F89">
      <w:pPr>
        <w:jc w:val="center"/>
        <w:rPr>
          <w:b/>
          <w:bCs/>
          <w:sz w:val="44"/>
          <w:szCs w:val="44"/>
        </w:rPr>
      </w:pPr>
      <w:r w:rsidRPr="00FC0CC0">
        <w:rPr>
          <w:b/>
          <w:bCs/>
          <w:sz w:val="44"/>
          <w:szCs w:val="44"/>
        </w:rPr>
        <w:t>Module Code: LCBB6003</w:t>
      </w:r>
    </w:p>
    <w:p w14:paraId="31445741" w14:textId="77777777" w:rsidR="000A2F89" w:rsidRPr="00566B23" w:rsidRDefault="000A2F89" w:rsidP="000A2F89">
      <w:pPr>
        <w:jc w:val="center"/>
      </w:pPr>
    </w:p>
    <w:p w14:paraId="25D41502" w14:textId="77777777" w:rsidR="000A2F89" w:rsidRPr="00566B23" w:rsidRDefault="000A2F89" w:rsidP="000A2F89">
      <w:pPr>
        <w:jc w:val="center"/>
      </w:pPr>
    </w:p>
    <w:p w14:paraId="5436B0A3" w14:textId="77777777" w:rsidR="000A2F89" w:rsidRDefault="000A2F89" w:rsidP="000A2F89">
      <w:pPr>
        <w:jc w:val="right"/>
        <w:rPr>
          <w:b/>
          <w:bCs/>
          <w:sz w:val="40"/>
          <w:szCs w:val="40"/>
        </w:rPr>
      </w:pPr>
    </w:p>
    <w:p w14:paraId="51233EEC" w14:textId="77777777" w:rsidR="000A2F89" w:rsidRDefault="000A2F89" w:rsidP="000A2F89">
      <w:pPr>
        <w:jc w:val="right"/>
        <w:rPr>
          <w:b/>
          <w:bCs/>
          <w:sz w:val="40"/>
          <w:szCs w:val="40"/>
        </w:rPr>
      </w:pPr>
    </w:p>
    <w:p w14:paraId="5031B82E" w14:textId="77777777" w:rsidR="000A2F89" w:rsidRDefault="000A2F89" w:rsidP="000A2F89">
      <w:pPr>
        <w:jc w:val="right"/>
        <w:rPr>
          <w:b/>
          <w:bCs/>
          <w:sz w:val="40"/>
          <w:szCs w:val="40"/>
        </w:rPr>
      </w:pPr>
    </w:p>
    <w:p w14:paraId="1E738B63" w14:textId="77777777" w:rsidR="000A2F89" w:rsidRDefault="000A2F89" w:rsidP="000A2F89">
      <w:pPr>
        <w:jc w:val="right"/>
        <w:rPr>
          <w:b/>
          <w:bCs/>
          <w:sz w:val="40"/>
          <w:szCs w:val="40"/>
        </w:rPr>
      </w:pPr>
    </w:p>
    <w:p w14:paraId="51B7242A" w14:textId="77777777" w:rsidR="000A2F89" w:rsidRDefault="000A2F89" w:rsidP="000A2F89">
      <w:pPr>
        <w:jc w:val="right"/>
        <w:rPr>
          <w:b/>
          <w:bCs/>
          <w:sz w:val="40"/>
          <w:szCs w:val="40"/>
        </w:rPr>
      </w:pPr>
    </w:p>
    <w:p w14:paraId="79F338DE" w14:textId="6E41223D" w:rsidR="000A2F89" w:rsidRPr="00FC0CC0" w:rsidRDefault="000A2F89" w:rsidP="000A2F89">
      <w:pPr>
        <w:jc w:val="right"/>
        <w:rPr>
          <w:b/>
          <w:bCs/>
          <w:sz w:val="40"/>
          <w:szCs w:val="40"/>
        </w:rPr>
      </w:pPr>
      <w:r w:rsidRPr="00FC0CC0">
        <w:rPr>
          <w:b/>
          <w:bCs/>
          <w:sz w:val="40"/>
          <w:szCs w:val="40"/>
        </w:rPr>
        <w:t xml:space="preserve">Name: </w:t>
      </w:r>
      <w:r>
        <w:rPr>
          <w:b/>
          <w:bCs/>
          <w:sz w:val="40"/>
          <w:szCs w:val="40"/>
        </w:rPr>
        <w:t>Constantin Marian Grigoras</w:t>
      </w:r>
    </w:p>
    <w:p w14:paraId="02D9A625" w14:textId="0D5443B9" w:rsidR="000A2F89" w:rsidRPr="00FC0CC0" w:rsidRDefault="000A2F89" w:rsidP="000A2F89">
      <w:pPr>
        <w:jc w:val="right"/>
        <w:rPr>
          <w:b/>
          <w:bCs/>
          <w:sz w:val="32"/>
          <w:szCs w:val="32"/>
        </w:rPr>
      </w:pPr>
      <w:r w:rsidRPr="00FC0CC0">
        <w:rPr>
          <w:b/>
          <w:bCs/>
          <w:sz w:val="32"/>
          <w:szCs w:val="32"/>
        </w:rPr>
        <w:t>Student ID: 212</w:t>
      </w:r>
      <w:r>
        <w:rPr>
          <w:b/>
          <w:bCs/>
          <w:sz w:val="32"/>
          <w:szCs w:val="32"/>
        </w:rPr>
        <w:t>4074</w:t>
      </w:r>
    </w:p>
    <w:p w14:paraId="72C798E7" w14:textId="77777777" w:rsidR="000A2F89" w:rsidRPr="00566B23" w:rsidRDefault="000A2F89" w:rsidP="000A2F89">
      <w:pPr>
        <w:jc w:val="center"/>
      </w:pPr>
    </w:p>
    <w:p w14:paraId="6E41D05A" w14:textId="77777777" w:rsidR="000A2F89" w:rsidRPr="00566B23" w:rsidRDefault="000A2F89" w:rsidP="000A2F89">
      <w:pPr>
        <w:jc w:val="center"/>
      </w:pPr>
    </w:p>
    <w:p w14:paraId="6DE2F5F8" w14:textId="77777777" w:rsidR="000A2F89" w:rsidRPr="00FC0CC0" w:rsidRDefault="000A2F89" w:rsidP="000A2F89">
      <w:pPr>
        <w:rPr>
          <w:b/>
          <w:bCs/>
          <w:sz w:val="36"/>
          <w:szCs w:val="36"/>
        </w:rPr>
      </w:pPr>
      <w:r w:rsidRPr="00FC0CC0">
        <w:rPr>
          <w:b/>
          <w:bCs/>
          <w:sz w:val="36"/>
          <w:szCs w:val="36"/>
        </w:rPr>
        <w:t>Lecturer: Mr Afzal Munna</w:t>
      </w:r>
    </w:p>
    <w:p w14:paraId="37030CE0" w14:textId="77777777" w:rsidR="000A2F89" w:rsidRPr="00566B23" w:rsidRDefault="000A2F89" w:rsidP="000A2F89"/>
    <w:p w14:paraId="0B11C8DE" w14:textId="77777777" w:rsidR="000A2F89" w:rsidRPr="00566B23" w:rsidRDefault="000A2F89" w:rsidP="000A2F89"/>
    <w:p w14:paraId="445397CF" w14:textId="77777777" w:rsidR="000A2F89" w:rsidRPr="00566B23" w:rsidRDefault="000A2F89" w:rsidP="000A2F89"/>
    <w:p w14:paraId="55F3ABA7" w14:textId="77777777" w:rsidR="000A2F89" w:rsidRPr="00566B23" w:rsidRDefault="000A2F89" w:rsidP="000A2F89">
      <w:r w:rsidRPr="00566B23">
        <w:br w:type="page"/>
      </w:r>
    </w:p>
    <w:p w14:paraId="000CFC24" w14:textId="77777777" w:rsidR="000A2F89" w:rsidRPr="00482201" w:rsidRDefault="000A2F89" w:rsidP="000A2F89">
      <w:pPr>
        <w:jc w:val="center"/>
        <w:rPr>
          <w:b/>
        </w:rPr>
      </w:pPr>
      <w:r w:rsidRPr="00482201">
        <w:rPr>
          <w:b/>
          <w:sz w:val="32"/>
          <w:szCs w:val="32"/>
        </w:rPr>
        <w:lastRenderedPageBreak/>
        <w:t>Individual Report</w:t>
      </w:r>
    </w:p>
    <w:p w14:paraId="726F7D53" w14:textId="691E43C2" w:rsidR="00EB23E6" w:rsidRDefault="00EB23E6" w:rsidP="00EB23E6"/>
    <w:p w14:paraId="23D6204F" w14:textId="24806B19" w:rsidR="00EB23E6" w:rsidRDefault="000A2F89" w:rsidP="00EB23E6">
      <w:r>
        <w:t>T</w:t>
      </w:r>
      <w:r w:rsidR="00EB23E6">
        <w:t xml:space="preserve">he analysis of the leadership styles and characteristics of Walt Disney, Bill Gates, Elon Musk, and Henry Ford offers valuable insights into the diverse approaches leaders can take to guide organizations toward success. Each leader's unique blend of vision, innovation, resilience, and management styles highlights the multifaceted nature of effective leadership. </w:t>
      </w:r>
    </w:p>
    <w:p w14:paraId="68A24B37" w14:textId="77777777" w:rsidR="00EB23E6" w:rsidRDefault="00EB23E6" w:rsidP="00EB23E6"/>
    <w:p w14:paraId="062A4CFE" w14:textId="0004DC01" w:rsidR="00EB23E6" w:rsidRPr="00EA207F" w:rsidRDefault="00EB23E6" w:rsidP="00EB23E6">
      <w:pPr>
        <w:rPr>
          <w:b/>
          <w:bCs/>
        </w:rPr>
      </w:pPr>
      <w:r w:rsidRPr="00EA207F">
        <w:rPr>
          <w:b/>
          <w:bCs/>
        </w:rPr>
        <w:t>Leadership Styles and Theories</w:t>
      </w:r>
    </w:p>
    <w:p w14:paraId="14E03F91" w14:textId="77777777" w:rsidR="002C6720" w:rsidRDefault="002C6720" w:rsidP="00EB23E6"/>
    <w:p w14:paraId="57039DD7" w14:textId="77777777" w:rsidR="00EB23E6" w:rsidRDefault="00EB23E6" w:rsidP="00EB23E6">
      <w:r>
        <w:t>1. Transformational Leadership:</w:t>
      </w:r>
    </w:p>
    <w:p w14:paraId="1FD85FE7" w14:textId="43DB1D69" w:rsidR="00EB23E6" w:rsidRDefault="00EB23E6" w:rsidP="00EB23E6">
      <w:r>
        <w:t xml:space="preserve"> Walt Disney exemplifies transformational leadership, characterized by his visionary approach and ability to inspire and motivate employees. His leadership aligns with Burns' (1978) transformational leadership theory, which focuses on leaders who inspire followers to transcend their interests for the sake of the organization (Burns, 1978).</w:t>
      </w:r>
    </w:p>
    <w:p w14:paraId="4AE3DA2A" w14:textId="77777777" w:rsidR="00EB23E6" w:rsidRDefault="00EB23E6" w:rsidP="00EB23E6"/>
    <w:p w14:paraId="43A9B067" w14:textId="424BE7CB" w:rsidR="00EB23E6" w:rsidRDefault="00EB23E6" w:rsidP="00EB23E6">
      <w:r>
        <w:t>2. Transactional and Transformational Blend</w:t>
      </w:r>
    </w:p>
    <w:p w14:paraId="22354E68" w14:textId="79C9896A" w:rsidR="00EB23E6" w:rsidRDefault="00EB23E6" w:rsidP="00EB23E6">
      <w:r>
        <w:t>Bill Gates' leadership at Microsoft evolved from a transactional to a more transformational approach. Initially, Gates' leadership was marked by a competitive and demanding nature, focused on achieving specific goals and rewarding high performance—key aspects of transactional leadership (Bass, 1985). Over time, Gates adopted a more transformational style, particularly in his philanthropic work, emphasizing ethical responsibility and global health (Collins, 2001).</w:t>
      </w:r>
    </w:p>
    <w:p w14:paraId="720DBAC1" w14:textId="77777777" w:rsidR="00EB23E6" w:rsidRDefault="00EB23E6" w:rsidP="00EB23E6"/>
    <w:p w14:paraId="74024C49" w14:textId="098AB959" w:rsidR="002C6720" w:rsidRDefault="00EB23E6" w:rsidP="00EB23E6">
      <w:r>
        <w:t>3. Visionary and Risk-Taking Leadership</w:t>
      </w:r>
    </w:p>
    <w:p w14:paraId="13C26930" w14:textId="3B63856C" w:rsidR="00EB23E6" w:rsidRDefault="00EB23E6" w:rsidP="00EB23E6">
      <w:r>
        <w:t>Elon Musk's leadership is characterized by a strong visionary element and a high tolerance for risk. Musk's pursuit of ambitious goals, such as space exploration and electric vehicles, reflects his innovative and risk-taking leadership style. This aligns with the concept of visionary leadership, which involves articulating a compelling vision and taking bold actions to achieve it (</w:t>
      </w:r>
      <w:proofErr w:type="spellStart"/>
      <w:r>
        <w:t>Sashkin</w:t>
      </w:r>
      <w:proofErr w:type="spellEnd"/>
      <w:r>
        <w:t>, 1988).</w:t>
      </w:r>
    </w:p>
    <w:p w14:paraId="244A1FA5" w14:textId="77777777" w:rsidR="00EB23E6" w:rsidRDefault="00EB23E6" w:rsidP="00EB23E6"/>
    <w:p w14:paraId="4C00AA5A" w14:textId="533D3EB1" w:rsidR="002C6720" w:rsidRDefault="00EB23E6" w:rsidP="00EB23E6">
      <w:r>
        <w:t>4. Innovative and Efficiency-Driven Leadership</w:t>
      </w:r>
    </w:p>
    <w:p w14:paraId="4AACC22D" w14:textId="06B795F6" w:rsidR="00EB23E6" w:rsidRDefault="00EB23E6" w:rsidP="00EB23E6">
      <w:r>
        <w:t>Henry Ford's leadership in the automotive industry was marked by a focus on innovation and operational efficiency. Ford's introduction of the assembly line revolutionized manufacturing processes, making cars affordable and accessible. His leadership style aligns with the scientific management principles of Frederick Taylor, emphasizing efficiency, standardization, and productivity (Taylor, 1911).</w:t>
      </w:r>
    </w:p>
    <w:p w14:paraId="60A20BE4" w14:textId="77777777" w:rsidR="00EB23E6" w:rsidRDefault="00EB23E6" w:rsidP="00EB23E6"/>
    <w:p w14:paraId="43AF17F9" w14:textId="7071AF52" w:rsidR="00EB23E6" w:rsidRPr="00EA207F" w:rsidRDefault="00EB23E6" w:rsidP="00EB23E6">
      <w:pPr>
        <w:rPr>
          <w:b/>
          <w:bCs/>
        </w:rPr>
      </w:pPr>
      <w:r w:rsidRPr="00EA207F">
        <w:rPr>
          <w:b/>
          <w:bCs/>
        </w:rPr>
        <w:t>Lessons Learned</w:t>
      </w:r>
    </w:p>
    <w:p w14:paraId="2F3785BF" w14:textId="77777777" w:rsidR="00EB23E6" w:rsidRDefault="00EB23E6" w:rsidP="00EB23E6"/>
    <w:p w14:paraId="4857197C" w14:textId="77777777" w:rsidR="002C6720" w:rsidRDefault="00EB23E6" w:rsidP="00EB23E6">
      <w:r>
        <w:t xml:space="preserve"> Adaptability and Innovation: </w:t>
      </w:r>
    </w:p>
    <w:p w14:paraId="0012C582" w14:textId="7EC0DFD0" w:rsidR="00EB23E6" w:rsidRDefault="00EB23E6" w:rsidP="00EB23E6">
      <w:r>
        <w:t>A key lesson from these leaders is the importance of adaptability and innovation. In rapidly changing industries, leaders must be willing to embrace new technologies and adapt their strategies. Disney's adaptation to technological advancements in animation and Musk's innovations in electric vehicles and space technology highlight the necessity of staying ahead in a competitive market.</w:t>
      </w:r>
    </w:p>
    <w:p w14:paraId="6B2FCCE3" w14:textId="77777777" w:rsidR="00EB23E6" w:rsidRDefault="00EB23E6" w:rsidP="00EB23E6"/>
    <w:p w14:paraId="4E669929" w14:textId="77777777" w:rsidR="002C6720" w:rsidRDefault="00EB23E6" w:rsidP="00EB23E6">
      <w:r>
        <w:lastRenderedPageBreak/>
        <w:t>Vision and Inspiration:</w:t>
      </w:r>
    </w:p>
    <w:p w14:paraId="23D4174E" w14:textId="563D5FCC" w:rsidR="00EB23E6" w:rsidRDefault="00EB23E6" w:rsidP="00EB23E6">
      <w:r>
        <w:t xml:space="preserve"> The ability to articulate a clear and inspiring vision is crucial for rallying teams and stakeholders. Disney and Musk excel in communicating their visions, which not only drive their companies but also inspire broader industry changes.</w:t>
      </w:r>
    </w:p>
    <w:p w14:paraId="1A8ECFC0" w14:textId="77777777" w:rsidR="00EB23E6" w:rsidRDefault="00EB23E6" w:rsidP="00EB23E6"/>
    <w:p w14:paraId="283C26A0" w14:textId="77777777" w:rsidR="002C6720" w:rsidRDefault="00EB23E6" w:rsidP="00EB23E6">
      <w:r>
        <w:t xml:space="preserve">Balance Between Leadership Styles: </w:t>
      </w:r>
    </w:p>
    <w:p w14:paraId="73C4A601" w14:textId="6F9AFFEA" w:rsidR="00EB23E6" w:rsidRDefault="00EB23E6" w:rsidP="00EB23E6">
      <w:r>
        <w:t>The blend of transactional and transformational leadership styles can be particularly effective. Leaders should be flexible in their approach, adjusting their style to suit different contexts and stages of their careers.</w:t>
      </w:r>
    </w:p>
    <w:p w14:paraId="5A21697A" w14:textId="77777777" w:rsidR="00EB23E6" w:rsidRDefault="00EB23E6" w:rsidP="00EB23E6"/>
    <w:p w14:paraId="7698C5E0" w14:textId="77777777" w:rsidR="002C6720" w:rsidRDefault="00EB23E6" w:rsidP="00EB23E6">
      <w:r>
        <w:t xml:space="preserve">Focus on Ethical Leadership and Corporate Responsibility: </w:t>
      </w:r>
    </w:p>
    <w:p w14:paraId="4ED84390" w14:textId="28589843" w:rsidR="00EB23E6" w:rsidRDefault="00EB23E6" w:rsidP="00EB23E6">
      <w:r>
        <w:t xml:space="preserve">Ethical leadership and corporate responsibility are increasingly important in today's globalized world. Gates' philanthropic efforts and emphasis on ethical </w:t>
      </w:r>
      <w:proofErr w:type="spellStart"/>
      <w:r>
        <w:t>behavior</w:t>
      </w:r>
      <w:proofErr w:type="spellEnd"/>
      <w:r>
        <w:t xml:space="preserve"> set a standard for leaders who seek to use their influence for the greater good. </w:t>
      </w:r>
    </w:p>
    <w:p w14:paraId="59A4C7C6" w14:textId="77777777" w:rsidR="00EB23E6" w:rsidRDefault="00EB23E6" w:rsidP="00EB23E6"/>
    <w:p w14:paraId="4C7A9DAB" w14:textId="5FB9D15C" w:rsidR="00EB23E6" w:rsidRPr="00EA207F" w:rsidRDefault="00EB23E6" w:rsidP="00EB23E6">
      <w:pPr>
        <w:rPr>
          <w:b/>
          <w:bCs/>
        </w:rPr>
      </w:pPr>
      <w:r w:rsidRPr="00EA207F">
        <w:rPr>
          <w:b/>
          <w:bCs/>
        </w:rPr>
        <w:t>Conclusion</w:t>
      </w:r>
    </w:p>
    <w:p w14:paraId="16FF8476" w14:textId="513FFC8E" w:rsidR="00EB23E6" w:rsidRDefault="00EB23E6" w:rsidP="00EB23E6">
      <w:r>
        <w:t xml:space="preserve">The examination of these leaders' characteristics and styles reveals that effective leadership is multifaceted and </w:t>
      </w:r>
      <w:proofErr w:type="gramStart"/>
      <w:r>
        <w:t>context-dependent</w:t>
      </w:r>
      <w:proofErr w:type="gramEnd"/>
      <w:r>
        <w:t>. Theories such as transformational and transactional leadership provide frameworks for understanding different aspects of leadership behavio</w:t>
      </w:r>
      <w:r>
        <w:t>u</w:t>
      </w:r>
      <w:r>
        <w:t>r. As future leaders, learning to balance innovation, vision, adaptability, and ethical responsibility will be key to navigating the complex challenges of the modern business landscape.</w:t>
      </w:r>
    </w:p>
    <w:p w14:paraId="63896673" w14:textId="77777777" w:rsidR="00EB23E6" w:rsidRDefault="00EB23E6" w:rsidP="00EB23E6"/>
    <w:p w14:paraId="292C43D6" w14:textId="79FF71AC" w:rsidR="00EB23E6" w:rsidRDefault="00EB23E6" w:rsidP="00EB23E6">
      <w:r>
        <w:t>References</w:t>
      </w:r>
    </w:p>
    <w:p w14:paraId="22333E76" w14:textId="77777777" w:rsidR="00EB23E6" w:rsidRDefault="00EB23E6" w:rsidP="00EB23E6"/>
    <w:p w14:paraId="22F006EA" w14:textId="77777777" w:rsidR="00EB23E6" w:rsidRDefault="00EB23E6" w:rsidP="00EB23E6">
      <w:r>
        <w:t>- Bass, B. M. (1985). Leadership and Performance Beyond Expectations. Free Press.</w:t>
      </w:r>
    </w:p>
    <w:p w14:paraId="6D4614E0" w14:textId="77777777" w:rsidR="00EB23E6" w:rsidRDefault="00EB23E6" w:rsidP="00EB23E6">
      <w:r>
        <w:t>- Burns, J. M. (1978). Leadership. Harper &amp; Row.</w:t>
      </w:r>
    </w:p>
    <w:p w14:paraId="349BB55C" w14:textId="77777777" w:rsidR="00EB23E6" w:rsidRDefault="00EB23E6" w:rsidP="00EB23E6">
      <w:r>
        <w:t xml:space="preserve">- Collins, J. (2001). Good to Great: Why Some Companies Make the Leap... and Others Don't. </w:t>
      </w:r>
      <w:proofErr w:type="spellStart"/>
      <w:r>
        <w:t>HarperBusiness</w:t>
      </w:r>
      <w:proofErr w:type="spellEnd"/>
      <w:r>
        <w:t>.</w:t>
      </w:r>
    </w:p>
    <w:p w14:paraId="5489581F" w14:textId="77777777" w:rsidR="00EB23E6" w:rsidRDefault="00EB23E6" w:rsidP="00EB23E6">
      <w:r>
        <w:t xml:space="preserve">- </w:t>
      </w:r>
      <w:proofErr w:type="spellStart"/>
      <w:r>
        <w:t>Sashkin</w:t>
      </w:r>
      <w:proofErr w:type="spellEnd"/>
      <w:r>
        <w:t>, M. (1988). The Visionary Leader. In J. A. Conger &amp; R. N. Kanungo (Eds.), Charismatic Leadership: The Elusive Factor in Organizational Effectiveness (pp. 122-160). Jossey-Bass.</w:t>
      </w:r>
    </w:p>
    <w:p w14:paraId="340684F7" w14:textId="77777777" w:rsidR="00EB23E6" w:rsidRDefault="00EB23E6" w:rsidP="00EB23E6">
      <w:r>
        <w:t>- Taylor, F. W. (1911). The Principles of Scientific Management. Harper &amp; Brothers.</w:t>
      </w:r>
    </w:p>
    <w:p w14:paraId="4CEDF9C4" w14:textId="28A6759B" w:rsidR="006640D2" w:rsidRDefault="006640D2" w:rsidP="00EB23E6"/>
    <w:sectPr w:rsidR="006640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8"/>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6393"/>
    <w:rsid w:val="000A2F89"/>
    <w:rsid w:val="0016400B"/>
    <w:rsid w:val="00185EC8"/>
    <w:rsid w:val="002C6720"/>
    <w:rsid w:val="00367F10"/>
    <w:rsid w:val="00466393"/>
    <w:rsid w:val="006640D2"/>
    <w:rsid w:val="00B07C16"/>
    <w:rsid w:val="00B53B29"/>
    <w:rsid w:val="00C320CB"/>
    <w:rsid w:val="00DB24A1"/>
    <w:rsid w:val="00DD4E5A"/>
    <w:rsid w:val="00EA207F"/>
    <w:rsid w:val="00EB23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B3A5E2B"/>
  <w15:chartTrackingRefBased/>
  <w15:docId w15:val="{10FF1D59-347D-0141-AFBC-56A9C29664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63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663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63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63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63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639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639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639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639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63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663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63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63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63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63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63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63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6393"/>
    <w:rPr>
      <w:rFonts w:eastAsiaTheme="majorEastAsia" w:cstheme="majorBidi"/>
      <w:color w:val="272727" w:themeColor="text1" w:themeTint="D8"/>
    </w:rPr>
  </w:style>
  <w:style w:type="paragraph" w:styleId="Title">
    <w:name w:val="Title"/>
    <w:basedOn w:val="Normal"/>
    <w:next w:val="Normal"/>
    <w:link w:val="TitleChar"/>
    <w:uiPriority w:val="10"/>
    <w:qFormat/>
    <w:rsid w:val="0046639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63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639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63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639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66393"/>
    <w:rPr>
      <w:i/>
      <w:iCs/>
      <w:color w:val="404040" w:themeColor="text1" w:themeTint="BF"/>
    </w:rPr>
  </w:style>
  <w:style w:type="paragraph" w:styleId="ListParagraph">
    <w:name w:val="List Paragraph"/>
    <w:basedOn w:val="Normal"/>
    <w:uiPriority w:val="34"/>
    <w:qFormat/>
    <w:rsid w:val="00466393"/>
    <w:pPr>
      <w:ind w:left="720"/>
      <w:contextualSpacing/>
    </w:pPr>
  </w:style>
  <w:style w:type="character" w:styleId="IntenseEmphasis">
    <w:name w:val="Intense Emphasis"/>
    <w:basedOn w:val="DefaultParagraphFont"/>
    <w:uiPriority w:val="21"/>
    <w:qFormat/>
    <w:rsid w:val="00466393"/>
    <w:rPr>
      <w:i/>
      <w:iCs/>
      <w:color w:val="0F4761" w:themeColor="accent1" w:themeShade="BF"/>
    </w:rPr>
  </w:style>
  <w:style w:type="paragraph" w:styleId="IntenseQuote">
    <w:name w:val="Intense Quote"/>
    <w:basedOn w:val="Normal"/>
    <w:next w:val="Normal"/>
    <w:link w:val="IntenseQuoteChar"/>
    <w:uiPriority w:val="30"/>
    <w:qFormat/>
    <w:rsid w:val="004663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6393"/>
    <w:rPr>
      <w:i/>
      <w:iCs/>
      <w:color w:val="0F4761" w:themeColor="accent1" w:themeShade="BF"/>
    </w:rPr>
  </w:style>
  <w:style w:type="character" w:styleId="IntenseReference">
    <w:name w:val="Intense Reference"/>
    <w:basedOn w:val="DefaultParagraphFont"/>
    <w:uiPriority w:val="32"/>
    <w:qFormat/>
    <w:rsid w:val="0046639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TotalTime>
  <Pages>3</Pages>
  <Words>693</Words>
  <Characters>3952</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 Marian Grigoras</dc:creator>
  <cp:keywords/>
  <dc:description/>
  <cp:lastModifiedBy>Constantin Marian Grigoras</cp:lastModifiedBy>
  <cp:revision>3</cp:revision>
  <dcterms:created xsi:type="dcterms:W3CDTF">2024-07-20T10:33:00Z</dcterms:created>
  <dcterms:modified xsi:type="dcterms:W3CDTF">2024-07-24T15:44:00Z</dcterms:modified>
</cp:coreProperties>
</file>