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left w:val="nil"/>
          <w:bottom w:val="nil"/>
          <w:right w:val="nil"/>
          <w:insideH w:val="nil"/>
          <w:insideV w:val="nil"/>
        </w:tblBorders>
        <w:tblLook w:val="0000" w:firstRow="0" w:lastRow="0" w:firstColumn="0" w:lastColumn="0" w:noHBand="0" w:noVBand="0"/>
      </w:tblPr>
      <w:tblGrid>
        <w:gridCol w:w="3081"/>
        <w:gridCol w:w="3080"/>
        <w:gridCol w:w="3081"/>
      </w:tblGrid>
      <w:tr w:rsidR="00495E36" w:rsidRPr="00AF3945">
        <w:tc>
          <w:tcPr>
            <w:tcW w:w="3081" w:type="dxa"/>
            <w:tcBorders>
              <w:top w:val="nil"/>
              <w:left w:val="nil"/>
              <w:bottom w:val="nil"/>
              <w:right w:val="nil"/>
            </w:tcBorders>
            <w:shd w:val="clear" w:color="auto" w:fill="FFFFFF"/>
          </w:tcPr>
          <w:p w:rsidR="00495E36" w:rsidRDefault="00711C3C">
            <w:pPr>
              <w:pStyle w:val="Header"/>
              <w:jc w:val="both"/>
              <w:rPr>
                <w:b/>
              </w:rPr>
            </w:pPr>
            <w:r>
              <w:rPr>
                <w:b/>
              </w:rPr>
              <w:t>UNIVERSITY OF WALES:</w:t>
            </w:r>
          </w:p>
          <w:p w:rsidR="00495E36" w:rsidRDefault="00711C3C">
            <w:pPr>
              <w:pStyle w:val="Header"/>
              <w:jc w:val="both"/>
              <w:rPr>
                <w:b/>
              </w:rPr>
            </w:pPr>
            <w:r>
              <w:rPr>
                <w:b/>
              </w:rPr>
              <w:t>TRINITY SAINT DAVID</w:t>
            </w:r>
          </w:p>
          <w:p w:rsidR="00495E36" w:rsidRDefault="00495E36">
            <w:pPr>
              <w:pStyle w:val="Header"/>
              <w:jc w:val="both"/>
            </w:pPr>
          </w:p>
        </w:tc>
        <w:tc>
          <w:tcPr>
            <w:tcW w:w="3081" w:type="dxa"/>
            <w:tcBorders>
              <w:top w:val="nil"/>
              <w:left w:val="nil"/>
              <w:bottom w:val="nil"/>
              <w:right w:val="nil"/>
            </w:tcBorders>
            <w:shd w:val="clear" w:color="auto" w:fill="FFFFFF"/>
          </w:tcPr>
          <w:p w:rsidR="00495E36" w:rsidRDefault="00711C3C">
            <w:pPr>
              <w:pStyle w:val="Header"/>
              <w:jc w:val="center"/>
            </w:pPr>
            <w:r>
              <w:rPr>
                <w:noProof/>
              </w:rPr>
              <w:drawing>
                <wp:inline distT="0" distB="0" distL="0" distR="0">
                  <wp:extent cx="1161415" cy="485775"/>
                  <wp:effectExtent l="0" t="0" r="0" b="0"/>
                  <wp:docPr id="1" name="Picture"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TSD_logo2010_mono"/>
                          <pic:cNvPicPr>
                            <a:picLocks noChangeAspect="1" noChangeArrowheads="1"/>
                          </pic:cNvPicPr>
                        </pic:nvPicPr>
                        <pic:blipFill>
                          <a:blip r:embed="rId7"/>
                          <a:srcRect/>
                          <a:stretch>
                            <a:fillRect/>
                          </a:stretch>
                        </pic:blipFill>
                        <pic:spPr bwMode="auto">
                          <a:xfrm>
                            <a:off x="0" y="0"/>
                            <a:ext cx="1161415" cy="485775"/>
                          </a:xfrm>
                          <a:prstGeom prst="rect">
                            <a:avLst/>
                          </a:prstGeom>
                          <a:noFill/>
                          <a:ln w="9525">
                            <a:noFill/>
                            <a:miter lim="800000"/>
                            <a:headEnd/>
                            <a:tailEnd/>
                          </a:ln>
                        </pic:spPr>
                      </pic:pic>
                    </a:graphicData>
                  </a:graphic>
                </wp:inline>
              </w:drawing>
            </w:r>
          </w:p>
        </w:tc>
        <w:tc>
          <w:tcPr>
            <w:tcW w:w="3082" w:type="dxa"/>
            <w:tcBorders>
              <w:top w:val="nil"/>
              <w:left w:val="nil"/>
              <w:bottom w:val="nil"/>
              <w:right w:val="nil"/>
            </w:tcBorders>
            <w:shd w:val="clear" w:color="auto" w:fill="FFFFFF"/>
          </w:tcPr>
          <w:p w:rsidR="00495E36" w:rsidRDefault="00711C3C">
            <w:pPr>
              <w:pStyle w:val="Header"/>
              <w:jc w:val="right"/>
              <w:rPr>
                <w:b/>
                <w:lang w:val="sv-SE"/>
              </w:rPr>
            </w:pPr>
            <w:r>
              <w:rPr>
                <w:b/>
                <w:lang w:val="sv-SE"/>
              </w:rPr>
              <w:t>PRIFYSGOL CYMRU:</w:t>
            </w:r>
          </w:p>
          <w:p w:rsidR="00495E36" w:rsidRDefault="00711C3C">
            <w:pPr>
              <w:pStyle w:val="Header"/>
              <w:jc w:val="right"/>
              <w:rPr>
                <w:b/>
                <w:lang w:val="sv-SE"/>
              </w:rPr>
            </w:pPr>
            <w:r>
              <w:rPr>
                <w:b/>
                <w:lang w:val="sv-SE"/>
              </w:rPr>
              <w:t>Y DRINDOD DEWI SANT</w:t>
            </w:r>
          </w:p>
          <w:p w:rsidR="00495E36" w:rsidRDefault="00495E36">
            <w:pPr>
              <w:pStyle w:val="Header"/>
              <w:jc w:val="right"/>
              <w:rPr>
                <w:lang w:val="sv-SE"/>
              </w:rPr>
            </w:pPr>
          </w:p>
        </w:tc>
      </w:tr>
      <w:tr w:rsidR="00495E36">
        <w:trPr>
          <w:cantSplit/>
          <w:trHeight w:val="436"/>
        </w:trPr>
        <w:tc>
          <w:tcPr>
            <w:tcW w:w="3081" w:type="dxa"/>
            <w:tcBorders>
              <w:top w:val="nil"/>
              <w:left w:val="nil"/>
              <w:bottom w:val="nil"/>
              <w:right w:val="nil"/>
            </w:tcBorders>
            <w:shd w:val="clear" w:color="auto" w:fill="FFFFFF"/>
          </w:tcPr>
          <w:p w:rsidR="00495E36" w:rsidRDefault="00711C3C">
            <w:pPr>
              <w:pStyle w:val="Year"/>
              <w:rPr>
                <w:sz w:val="24"/>
              </w:rPr>
            </w:pPr>
            <w:r>
              <w:rPr>
                <w:b w:val="0"/>
                <w:sz w:val="20"/>
              </w:rPr>
              <w:t xml:space="preserve">LOCATION: </w:t>
            </w:r>
            <w:r>
              <w:rPr>
                <w:sz w:val="24"/>
              </w:rPr>
              <w:t xml:space="preserve">LAMPETER </w:t>
            </w:r>
          </w:p>
        </w:tc>
        <w:tc>
          <w:tcPr>
            <w:tcW w:w="6163" w:type="dxa"/>
            <w:gridSpan w:val="2"/>
            <w:tcBorders>
              <w:top w:val="nil"/>
              <w:left w:val="nil"/>
              <w:bottom w:val="nil"/>
              <w:right w:val="nil"/>
            </w:tcBorders>
            <w:shd w:val="clear" w:color="auto" w:fill="FFFFFF"/>
          </w:tcPr>
          <w:p w:rsidR="00495E36" w:rsidRDefault="00711C3C">
            <w:pPr>
              <w:pStyle w:val="Year"/>
              <w:jc w:val="right"/>
              <w:rPr>
                <w:sz w:val="24"/>
              </w:rPr>
            </w:pPr>
            <w:r>
              <w:rPr>
                <w:b w:val="0"/>
                <w:sz w:val="20"/>
              </w:rPr>
              <w:t xml:space="preserve">LLEOLIAD: </w:t>
            </w:r>
            <w:r>
              <w:rPr>
                <w:sz w:val="24"/>
              </w:rPr>
              <w:t xml:space="preserve"> LLAMBED</w:t>
            </w:r>
          </w:p>
        </w:tc>
      </w:tr>
      <w:tr w:rsidR="00495E36">
        <w:tc>
          <w:tcPr>
            <w:tcW w:w="3081" w:type="dxa"/>
            <w:tcBorders>
              <w:top w:val="nil"/>
              <w:left w:val="nil"/>
              <w:bottom w:val="nil"/>
              <w:right w:val="nil"/>
            </w:tcBorders>
            <w:shd w:val="clear" w:color="auto" w:fill="FFFFFF"/>
          </w:tcPr>
          <w:p w:rsidR="00495E36" w:rsidRDefault="00AF3945" w:rsidP="00AF3945">
            <w:pPr>
              <w:pStyle w:val="Trinity"/>
              <w:ind w:left="5760" w:hanging="5760"/>
            </w:pPr>
            <w:r>
              <w:t>LEVEL 5</w:t>
            </w:r>
          </w:p>
        </w:tc>
        <w:tc>
          <w:tcPr>
            <w:tcW w:w="6163" w:type="dxa"/>
            <w:gridSpan w:val="2"/>
            <w:tcBorders>
              <w:top w:val="nil"/>
              <w:left w:val="nil"/>
              <w:bottom w:val="nil"/>
              <w:right w:val="nil"/>
            </w:tcBorders>
            <w:shd w:val="clear" w:color="auto" w:fill="FFFFFF"/>
          </w:tcPr>
          <w:p w:rsidR="00495E36" w:rsidRDefault="00AF3945" w:rsidP="00AF3945">
            <w:pPr>
              <w:pStyle w:val="Trinity"/>
              <w:ind w:left="5760" w:hanging="5760"/>
              <w:jc w:val="right"/>
            </w:pPr>
            <w:r>
              <w:t xml:space="preserve">LEFEL </w:t>
            </w:r>
            <w:r w:rsidR="00711C3C">
              <w:t>5</w:t>
            </w:r>
          </w:p>
        </w:tc>
      </w:tr>
      <w:tr w:rsidR="00495E36">
        <w:tc>
          <w:tcPr>
            <w:tcW w:w="3081" w:type="dxa"/>
            <w:tcBorders>
              <w:top w:val="nil"/>
              <w:left w:val="nil"/>
              <w:bottom w:val="nil"/>
              <w:right w:val="nil"/>
            </w:tcBorders>
            <w:shd w:val="clear" w:color="auto" w:fill="FFFFFF"/>
          </w:tcPr>
          <w:p w:rsidR="00495E36" w:rsidRDefault="00711C3C">
            <w:pPr>
              <w:pStyle w:val="Exam"/>
            </w:pPr>
            <w:r>
              <w:t>EXAMINATION PERIOD</w:t>
            </w:r>
          </w:p>
        </w:tc>
        <w:tc>
          <w:tcPr>
            <w:tcW w:w="6163" w:type="dxa"/>
            <w:gridSpan w:val="2"/>
            <w:tcBorders>
              <w:top w:val="nil"/>
              <w:left w:val="nil"/>
              <w:bottom w:val="nil"/>
              <w:right w:val="nil"/>
            </w:tcBorders>
            <w:shd w:val="clear" w:color="auto" w:fill="FFFFFF"/>
          </w:tcPr>
          <w:p w:rsidR="00495E36" w:rsidRDefault="00711C3C">
            <w:pPr>
              <w:pStyle w:val="Exam"/>
              <w:jc w:val="right"/>
            </w:pPr>
            <w:r>
              <w:t>CYFNOD ARHOLIADAU</w:t>
            </w:r>
          </w:p>
        </w:tc>
      </w:tr>
      <w:tr w:rsidR="00495E36">
        <w:tc>
          <w:tcPr>
            <w:tcW w:w="3081" w:type="dxa"/>
            <w:tcBorders>
              <w:top w:val="nil"/>
              <w:left w:val="nil"/>
              <w:bottom w:val="nil"/>
              <w:right w:val="nil"/>
            </w:tcBorders>
            <w:shd w:val="clear" w:color="auto" w:fill="FFFFFF"/>
          </w:tcPr>
          <w:p w:rsidR="00495E36" w:rsidRDefault="003B5CA1">
            <w:pPr>
              <w:pStyle w:val="Month"/>
              <w:jc w:val="both"/>
            </w:pPr>
            <w:r>
              <w:t>January 2016</w:t>
            </w:r>
          </w:p>
        </w:tc>
        <w:tc>
          <w:tcPr>
            <w:tcW w:w="6163" w:type="dxa"/>
            <w:gridSpan w:val="2"/>
            <w:tcBorders>
              <w:top w:val="nil"/>
              <w:left w:val="nil"/>
              <w:bottom w:val="nil"/>
              <w:right w:val="nil"/>
            </w:tcBorders>
            <w:shd w:val="clear" w:color="auto" w:fill="FFFFFF"/>
          </w:tcPr>
          <w:p w:rsidR="00495E36" w:rsidRDefault="003B5CA1">
            <w:pPr>
              <w:pStyle w:val="Month"/>
              <w:jc w:val="right"/>
            </w:pPr>
            <w:r>
              <w:t>IONAWR 2016</w:t>
            </w:r>
          </w:p>
        </w:tc>
      </w:tr>
    </w:tbl>
    <w:p w:rsidR="00495E36" w:rsidRDefault="00495E36">
      <w:pPr>
        <w:pStyle w:val="Modcode"/>
      </w:pPr>
    </w:p>
    <w:p w:rsidR="00495E36" w:rsidRDefault="00711C3C">
      <w:pPr>
        <w:pStyle w:val="Modcode"/>
      </w:pPr>
      <w:r>
        <w:t>MODULE CODE: CLCS5001</w:t>
      </w:r>
    </w:p>
    <w:p w:rsidR="00495E36" w:rsidRDefault="00711C3C">
      <w:pPr>
        <w:pStyle w:val="Modname"/>
      </w:pPr>
      <w:r>
        <w:t>THE MUSES’ PLAYGROUND: EPIC IN ANTIQUITY</w:t>
      </w:r>
    </w:p>
    <w:p w:rsidR="00495E36" w:rsidRDefault="00711C3C">
      <w:pPr>
        <w:pStyle w:val="Time"/>
      </w:pPr>
      <w:r>
        <w:t xml:space="preserve">TIME:  2 HOURS </w:t>
      </w:r>
    </w:p>
    <w:p w:rsidR="00495E36" w:rsidRDefault="00711C3C">
      <w:pPr>
        <w:pStyle w:val="Answer"/>
      </w:pPr>
      <w:r>
        <w:t xml:space="preserve">answer </w:t>
      </w:r>
      <w:r w:rsidR="00036625">
        <w:rPr>
          <w:u w:val="single"/>
        </w:rPr>
        <w:t>tWO</w:t>
      </w:r>
      <w:r>
        <w:t xml:space="preserve"> QUESTIONS IN sECTION </w:t>
      </w:r>
      <w:r>
        <w:rPr>
          <w:u w:val="single"/>
        </w:rPr>
        <w:t>A</w:t>
      </w:r>
      <w:r>
        <w:t xml:space="preserve"> AND </w:t>
      </w:r>
      <w:r>
        <w:rPr>
          <w:u w:val="single"/>
        </w:rPr>
        <w:t>ONE</w:t>
      </w:r>
      <w:r>
        <w:t xml:space="preserve"> QUESTION IN SECTION </w:t>
      </w:r>
      <w:r>
        <w:rPr>
          <w:u w:val="single"/>
        </w:rPr>
        <w:t>B</w:t>
      </w:r>
      <w:r>
        <w:t>.</w:t>
      </w:r>
    </w:p>
    <w:p w:rsidR="00495E36" w:rsidRDefault="00495E36">
      <w:pPr>
        <w:pStyle w:val="Answer"/>
      </w:pPr>
    </w:p>
    <w:p w:rsidR="00495E36" w:rsidRDefault="00495E36">
      <w:pPr>
        <w:pStyle w:val="TextBody"/>
      </w:pPr>
    </w:p>
    <w:p w:rsidR="00495E36" w:rsidRDefault="00711C3C">
      <w:pPr>
        <w:pStyle w:val="TextBody"/>
        <w:rPr>
          <w:i/>
        </w:rPr>
      </w:pPr>
      <w:r>
        <w:rPr>
          <w:i/>
        </w:rPr>
        <w:t>Equipment or materials required – None</w:t>
      </w:r>
    </w:p>
    <w:p w:rsidR="00495E36" w:rsidRDefault="00711C3C">
      <w:pPr>
        <w:pStyle w:val="TextBody"/>
        <w:rPr>
          <w:i/>
        </w:rPr>
      </w:pPr>
      <w:r>
        <w:rPr>
          <w:i/>
        </w:rPr>
        <w:t>Adnoddau neu ddefnyddiau sydd eu hangen - Dim</w:t>
      </w:r>
    </w:p>
    <w:p w:rsidR="00495E36" w:rsidRDefault="00495E36">
      <w:pPr>
        <w:pStyle w:val="TextBody"/>
        <w:ind w:left="720"/>
        <w:rPr>
          <w:sz w:val="28"/>
        </w:rPr>
      </w:pPr>
    </w:p>
    <w:p w:rsidR="00495E36" w:rsidRDefault="00495E36">
      <w:pPr>
        <w:pStyle w:val="TextBody"/>
        <w:ind w:left="720"/>
        <w:rPr>
          <w:sz w:val="28"/>
        </w:rPr>
      </w:pPr>
    </w:p>
    <w:p w:rsidR="00495E36" w:rsidRDefault="00495E36"/>
    <w:p w:rsidR="00495E36" w:rsidRDefault="00495E36">
      <w:pPr>
        <w:pageBreakBefore/>
      </w:pPr>
    </w:p>
    <w:p w:rsidR="00495E36" w:rsidRDefault="00711C3C">
      <w:pPr>
        <w:jc w:val="both"/>
        <w:rPr>
          <w:b/>
          <w:bCs/>
          <w:iCs/>
          <w:sz w:val="28"/>
          <w:szCs w:val="28"/>
        </w:rPr>
      </w:pPr>
      <w:r>
        <w:rPr>
          <w:b/>
          <w:bCs/>
          <w:iCs/>
          <w:sz w:val="28"/>
          <w:szCs w:val="28"/>
        </w:rPr>
        <w:t>ANSWER BOTH SECTION A AND SECTION B.  BOTH SECTIONS ARE OF EQUAL VALUE.</w:t>
      </w:r>
    </w:p>
    <w:p w:rsidR="00495E36" w:rsidRDefault="00495E36">
      <w:pPr>
        <w:jc w:val="both"/>
        <w:rPr>
          <w:b/>
          <w:bCs/>
          <w:iCs/>
        </w:rPr>
      </w:pPr>
    </w:p>
    <w:p w:rsidR="00495E36" w:rsidRDefault="00711C3C">
      <w:pPr>
        <w:pStyle w:val="Heading2"/>
        <w:rPr>
          <w:sz w:val="28"/>
          <w:szCs w:val="28"/>
        </w:rPr>
      </w:pPr>
      <w:r>
        <w:rPr>
          <w:sz w:val="28"/>
          <w:szCs w:val="28"/>
        </w:rPr>
        <w:t>Candidates should ensure that they avoid repetition of material</w:t>
      </w:r>
    </w:p>
    <w:p w:rsidR="00495E36" w:rsidRDefault="00711C3C">
      <w:pPr>
        <w:pStyle w:val="Heading2"/>
        <w:rPr>
          <w:sz w:val="28"/>
          <w:szCs w:val="28"/>
        </w:rPr>
      </w:pPr>
      <w:r>
        <w:rPr>
          <w:sz w:val="28"/>
          <w:szCs w:val="28"/>
        </w:rPr>
        <w:t>in their answers to different sections.</w:t>
      </w:r>
    </w:p>
    <w:p w:rsidR="00495E36" w:rsidRDefault="00495E36">
      <w:pPr>
        <w:jc w:val="both"/>
        <w:rPr>
          <w:sz w:val="28"/>
          <w:szCs w:val="28"/>
        </w:rPr>
      </w:pPr>
    </w:p>
    <w:p w:rsidR="00495E36" w:rsidRDefault="00495E36">
      <w:pPr>
        <w:rPr>
          <w:b/>
          <w:sz w:val="28"/>
          <w:szCs w:val="28"/>
        </w:rPr>
      </w:pPr>
    </w:p>
    <w:p w:rsidR="00495E36" w:rsidRDefault="00711C3C" w:rsidP="00E43D50">
      <w:pPr>
        <w:rPr>
          <w:b/>
          <w:sz w:val="28"/>
          <w:szCs w:val="28"/>
        </w:rPr>
      </w:pPr>
      <w:r>
        <w:rPr>
          <w:b/>
          <w:sz w:val="28"/>
          <w:szCs w:val="28"/>
        </w:rPr>
        <w:t xml:space="preserve">SECTION A </w:t>
      </w:r>
    </w:p>
    <w:p w:rsidR="00495E36" w:rsidRDefault="00495E36">
      <w:pPr>
        <w:jc w:val="both"/>
        <w:rPr>
          <w:b/>
          <w:szCs w:val="24"/>
        </w:rPr>
      </w:pPr>
    </w:p>
    <w:p w:rsidR="00495E36" w:rsidRDefault="00711C3C">
      <w:pPr>
        <w:jc w:val="both"/>
        <w:rPr>
          <w:szCs w:val="24"/>
        </w:rPr>
      </w:pPr>
      <w:r>
        <w:rPr>
          <w:szCs w:val="24"/>
        </w:rPr>
        <w:t xml:space="preserve">Select </w:t>
      </w:r>
      <w:r w:rsidR="00036625">
        <w:rPr>
          <w:szCs w:val="24"/>
          <w:u w:val="single"/>
        </w:rPr>
        <w:t>two</w:t>
      </w:r>
      <w:bookmarkStart w:id="0" w:name="_GoBack"/>
      <w:bookmarkEnd w:id="0"/>
      <w:r>
        <w:rPr>
          <w:szCs w:val="24"/>
        </w:rPr>
        <w:t xml:space="preserve"> of the following and comment on the context and content of each.</w:t>
      </w:r>
    </w:p>
    <w:p w:rsidR="00495E36" w:rsidRDefault="0003350F">
      <w:pPr>
        <w:jc w:val="both"/>
      </w:pPr>
      <w:r>
        <w:t>1.</w:t>
      </w:r>
    </w:p>
    <w:p w:rsidR="0003350F" w:rsidRDefault="0003350F" w:rsidP="007E771F">
      <w:pPr>
        <w:pStyle w:val="Standard"/>
      </w:pPr>
      <w:r>
        <w:rPr>
          <w:rFonts w:eastAsia="Times New Roman" w:cs="Times New Roman"/>
          <w:color w:val="010101"/>
        </w:rPr>
        <w:t>He found them listening in silence to a song which their admirable bard was singing to them about the Achaeans’ return from Troy and the disasters that Pallas Athene made them suffer. In her room upstairs Penelope, wise daughter of Icarius, caught the words of his stirring ballad and came down from her quarters by the steep staircase, not alone, but with two waiting-women in attendance. Face to face with her suitors the great lady drew a fold of her bright head-dress over her cheeks and took her stand by a pillar of the massive roof, with one of her faithful maids on either side. Then, bursting into tears, she broke in on the worthy minstrel.</w:t>
      </w:r>
    </w:p>
    <w:p w:rsidR="00495E36" w:rsidRDefault="0003350F" w:rsidP="002003D7">
      <w:pPr>
        <w:pStyle w:val="ListParagraph"/>
        <w:spacing w:line="240" w:lineRule="auto"/>
      </w:pPr>
      <w:r>
        <w:t>‘Phemius’ she said, ‘with your knowledge of the ballads that poets have made about the deeds of men or gods you could enchant us with many other tales than this. Choose one of those now for your audience here, and let them drink their wine in peace. But give us no more of your present song. It is too sad: it never fails to wring my heart.’”</w:t>
      </w:r>
    </w:p>
    <w:p w:rsidR="00495E36" w:rsidRPr="00E43D50" w:rsidRDefault="00E43D50" w:rsidP="00E43D50">
      <w:pPr>
        <w:suppressAutoHyphens w:val="0"/>
        <w:rPr>
          <w:szCs w:val="24"/>
        </w:rPr>
      </w:pPr>
      <w:r>
        <w:rPr>
          <w:szCs w:val="24"/>
        </w:rPr>
        <w:br w:type="page"/>
      </w:r>
    </w:p>
    <w:p w:rsidR="0003350F" w:rsidRDefault="00711C3C">
      <w:pPr>
        <w:jc w:val="both"/>
        <w:rPr>
          <w:color w:val="010101"/>
          <w:szCs w:val="24"/>
        </w:rPr>
      </w:pPr>
      <w:r>
        <w:rPr>
          <w:color w:val="010101"/>
          <w:szCs w:val="24"/>
        </w:rPr>
        <w:lastRenderedPageBreak/>
        <w:t>2.</w:t>
      </w:r>
      <w:r w:rsidR="0003350F">
        <w:rPr>
          <w:color w:val="010101"/>
          <w:szCs w:val="24"/>
        </w:rPr>
        <w:t xml:space="preserve"> </w:t>
      </w:r>
    </w:p>
    <w:p w:rsidR="00495E36" w:rsidRDefault="0003350F" w:rsidP="00FB4736">
      <w:pPr>
        <w:pStyle w:val="NoSpacing"/>
      </w:pPr>
      <w:r>
        <w:t>None tills the soil, the necks of oxen become soft.</w:t>
      </w:r>
    </w:p>
    <w:p w:rsidR="0003350F" w:rsidRDefault="0003350F" w:rsidP="00FB4736">
      <w:pPr>
        <w:pStyle w:val="NoSpacing"/>
      </w:pPr>
      <w:r>
        <w:t>No low-grown vine is cleared of weeds by bent-pronged rake.</w:t>
      </w:r>
    </w:p>
    <w:p w:rsidR="0003350F" w:rsidRDefault="0003350F" w:rsidP="00FB4736">
      <w:pPr>
        <w:pStyle w:val="NoSpacing"/>
      </w:pPr>
      <w:r>
        <w:t>No bullock cleaves the clod with deep-driven ploughshare.</w:t>
      </w:r>
    </w:p>
    <w:p w:rsidR="0003350F" w:rsidRDefault="0003350F" w:rsidP="00FB4736">
      <w:pPr>
        <w:pStyle w:val="NoSpacing"/>
      </w:pPr>
      <w:r>
        <w:t>No pruner’s hook thins out the shade of leafy trees.</w:t>
      </w:r>
    </w:p>
    <w:p w:rsidR="0003350F" w:rsidRDefault="0003350F" w:rsidP="00FB4736">
      <w:pPr>
        <w:pStyle w:val="NoSpacing"/>
      </w:pPr>
      <w:r>
        <w:t>Slovenly rust attacks the solitary ploughs.</w:t>
      </w:r>
    </w:p>
    <w:p w:rsidR="0003350F" w:rsidRDefault="0003350F" w:rsidP="00FB4736">
      <w:pPr>
        <w:pStyle w:val="NoSpacing"/>
      </w:pPr>
      <w:r>
        <w:t>The king’s own quarters, though, far as the sumptuous</w:t>
      </w:r>
    </w:p>
    <w:p w:rsidR="0003350F" w:rsidRDefault="0003350F" w:rsidP="00FB4736">
      <w:pPr>
        <w:pStyle w:val="NoSpacing"/>
      </w:pPr>
      <w:r>
        <w:t>Palace stretched backward, shine with lustrous gold and silver.</w:t>
      </w:r>
    </w:p>
    <w:p w:rsidR="0003350F" w:rsidRDefault="0003350F" w:rsidP="00FB4736">
      <w:pPr>
        <w:pStyle w:val="NoSpacing"/>
      </w:pPr>
      <w:r>
        <w:t>Ivory gleams on thrones, cups glow upon the board,</w:t>
      </w:r>
    </w:p>
    <w:p w:rsidR="0003350F" w:rsidRDefault="0003350F" w:rsidP="00FB4736">
      <w:pPr>
        <w:pStyle w:val="NoSpacing"/>
      </w:pPr>
      <w:r>
        <w:t>The whole house revels in the glint of royal treasure.</w:t>
      </w:r>
    </w:p>
    <w:p w:rsidR="0003350F" w:rsidRDefault="0003350F" w:rsidP="00FB4736">
      <w:pPr>
        <w:pStyle w:val="NoSpacing"/>
      </w:pPr>
      <w:r>
        <w:t>Indeed, there in the midst, the Goddess’s bridal</w:t>
      </w:r>
    </w:p>
    <w:p w:rsidR="0003350F" w:rsidRDefault="0003350F" w:rsidP="00FB4736">
      <w:pPr>
        <w:pStyle w:val="NoSpacing"/>
      </w:pPr>
      <w:r>
        <w:t>Divan is placed, inlaid with Indian tooth and spread</w:t>
      </w:r>
    </w:p>
    <w:p w:rsidR="0003350F" w:rsidRDefault="0003350F" w:rsidP="00FB4736">
      <w:pPr>
        <w:pStyle w:val="NoSpacing"/>
      </w:pPr>
      <w:r>
        <w:t>With woven purple dipped in rosy murex dye.</w:t>
      </w:r>
    </w:p>
    <w:p w:rsidR="0003350F" w:rsidRDefault="0003350F" w:rsidP="00FB4736">
      <w:pPr>
        <w:pStyle w:val="NoSpacing"/>
      </w:pPr>
      <w:r>
        <w:t>This coverlet, embroidered with old-time human figures,</w:t>
      </w:r>
    </w:p>
    <w:p w:rsidR="0003350F" w:rsidRDefault="0003350F" w:rsidP="00FB4736">
      <w:pPr>
        <w:pStyle w:val="NoSpacing"/>
      </w:pPr>
      <w:r>
        <w:t>Reveals with wondrous art the virtues of heroes.</w:t>
      </w:r>
    </w:p>
    <w:p w:rsidR="0003350F" w:rsidRDefault="0003350F" w:rsidP="00FB4736">
      <w:pPr>
        <w:pStyle w:val="NoSpacing"/>
      </w:pPr>
      <w:r>
        <w:t>There, staring out from Dia’s surf-resounding shore</w:t>
      </w:r>
    </w:p>
    <w:p w:rsidR="0003350F" w:rsidRDefault="0003350F" w:rsidP="00FB4736">
      <w:pPr>
        <w:pStyle w:val="NoSpacing"/>
      </w:pPr>
      <w:r>
        <w:t>And watching Theseus sailing off with his fast fleet,</w:t>
      </w:r>
    </w:p>
    <w:p w:rsidR="0003350F" w:rsidRDefault="0003350F" w:rsidP="00FB4736">
      <w:pPr>
        <w:pStyle w:val="NoSpacing"/>
      </w:pPr>
      <w:r>
        <w:t>Is Ariadne, nursing at heart unmastered passions,</w:t>
      </w:r>
    </w:p>
    <w:p w:rsidR="00495E36" w:rsidRDefault="00495E36">
      <w:pPr>
        <w:jc w:val="both"/>
        <w:rPr>
          <w:color w:val="010101"/>
          <w:szCs w:val="24"/>
        </w:rPr>
      </w:pPr>
    </w:p>
    <w:p w:rsidR="007E771F" w:rsidRDefault="00FB4736">
      <w:pPr>
        <w:jc w:val="both"/>
        <w:rPr>
          <w:color w:val="010101"/>
          <w:szCs w:val="24"/>
        </w:rPr>
      </w:pPr>
      <w:r>
        <w:rPr>
          <w:color w:val="010101"/>
          <w:szCs w:val="24"/>
        </w:rPr>
        <w:t>3.</w:t>
      </w:r>
      <w:r w:rsidR="007E771F">
        <w:rPr>
          <w:color w:val="010101"/>
          <w:szCs w:val="24"/>
        </w:rPr>
        <w:t xml:space="preserve"> </w:t>
      </w:r>
    </w:p>
    <w:p w:rsidR="00495E36" w:rsidRPr="007E771F" w:rsidRDefault="007E771F" w:rsidP="002003D7">
      <w:pPr>
        <w:spacing w:line="240" w:lineRule="auto"/>
        <w:rPr>
          <w:color w:val="000000"/>
          <w:szCs w:val="24"/>
        </w:rPr>
      </w:pPr>
      <w:r>
        <w:rPr>
          <w:color w:val="010101"/>
          <w:szCs w:val="24"/>
        </w:rPr>
        <w:t xml:space="preserve">Dido in all her beauty would hold a sacred dish in her right hand and would pour wine from it between the horns of a white cow or she would walk in state to richly smoking altars before the faces of the gods, renewing her offerings all day long, and when the bellies of the victims were opened she would stare into their breathing entrails to read the signs. But priests, as we know, are ignorant. What use are prayers and shrines to a passionate woman? The flame was eating the soft marrow of her bones and the wound lived quietly under her breast. Dido was on fire with love and wandered all over the city in her misery and madness </w:t>
      </w:r>
      <w:r w:rsidR="00FB4736">
        <w:rPr>
          <w:color w:val="000000"/>
          <w:szCs w:val="24"/>
        </w:rPr>
        <w:t>like a wounde</w:t>
      </w:r>
      <w:r>
        <w:rPr>
          <w:color w:val="000000"/>
          <w:szCs w:val="24"/>
        </w:rPr>
        <w:t>d deer which a shepherd hunting</w:t>
      </w:r>
      <w:r w:rsidR="00FB4736">
        <w:rPr>
          <w:color w:val="000000"/>
          <w:szCs w:val="24"/>
        </w:rPr>
        <w:t xml:space="preserve"> in the woods of Crete has caught off guard, striking her from a long range with steel-tipped shaft; the arrow flies and is left in her body without his knowing it; she runs away all over the wooded slopes of Mount Dicte, and sticking in her side is the arrow that will bring her death</w:t>
      </w:r>
      <w:r>
        <w:rPr>
          <w:color w:val="000000"/>
          <w:szCs w:val="24"/>
        </w:rPr>
        <w:t>.</w:t>
      </w:r>
    </w:p>
    <w:p w:rsidR="00E43D50" w:rsidRDefault="00E43D50">
      <w:pPr>
        <w:suppressAutoHyphens w:val="0"/>
        <w:rPr>
          <w:rFonts w:eastAsia="PalatinoLinotype-Roman" w:cs="PalatinoLinotype-Roman"/>
          <w:color w:val="010101"/>
          <w:szCs w:val="24"/>
        </w:rPr>
      </w:pPr>
      <w:r>
        <w:rPr>
          <w:rFonts w:eastAsia="PalatinoLinotype-Roman" w:cs="PalatinoLinotype-Roman"/>
          <w:color w:val="010101"/>
          <w:szCs w:val="24"/>
        </w:rPr>
        <w:br w:type="page"/>
      </w:r>
    </w:p>
    <w:p w:rsidR="00495E36" w:rsidRDefault="00711C3C">
      <w:pPr>
        <w:jc w:val="both"/>
        <w:rPr>
          <w:rFonts w:eastAsia="PalatinoLinotype-Roman" w:cs="PalatinoLinotype-Roman"/>
          <w:color w:val="010101"/>
          <w:szCs w:val="24"/>
        </w:rPr>
      </w:pPr>
      <w:r>
        <w:rPr>
          <w:rFonts w:eastAsia="PalatinoLinotype-Roman" w:cs="PalatinoLinotype-Roman"/>
          <w:color w:val="010101"/>
          <w:szCs w:val="24"/>
        </w:rPr>
        <w:lastRenderedPageBreak/>
        <w:t>4.</w:t>
      </w:r>
      <w:r w:rsidR="007E771F">
        <w:rPr>
          <w:rFonts w:eastAsia="PalatinoLinotype-Roman" w:cs="PalatinoLinotype-Roman"/>
          <w:color w:val="010101"/>
          <w:szCs w:val="24"/>
        </w:rPr>
        <w:t xml:space="preserve"> </w:t>
      </w:r>
    </w:p>
    <w:p w:rsidR="007E771F" w:rsidRDefault="007E771F" w:rsidP="002003D7">
      <w:pPr>
        <w:spacing w:line="240" w:lineRule="auto"/>
        <w:jc w:val="both"/>
        <w:rPr>
          <w:rFonts w:eastAsia="PalatinoLinotype-Roman" w:cs="PalatinoLinotype-Roman"/>
          <w:color w:val="010101"/>
          <w:szCs w:val="24"/>
        </w:rPr>
      </w:pPr>
      <w:r>
        <w:rPr>
          <w:rFonts w:eastAsia="PalatinoLinotype-Roman" w:cs="PalatinoLinotype-Roman"/>
          <w:color w:val="010101"/>
          <w:szCs w:val="24"/>
        </w:rPr>
        <w:t>In the midst of all this the queen summoned her warships by rattling her Egyptian timbrels – she was not yet seeing the two snakes there at her back -  while Anubis barked and all manner of monstrous gods levelled their weapons at Neptune and Venus and Minerva. There in the eye of battle raged Mars, engraved in iron, the grim Furies swooped from the sky and jubilant Discord strode along in her torn cloak with Bellona at her heels cracking her bloody whip. But high on the headland of Actium, Apollo saw it all and was drawing his bow. In terror at the sight the whole of Egypt and of India, all the Arabia</w:t>
      </w:r>
      <w:r w:rsidR="00F76663">
        <w:rPr>
          <w:rFonts w:eastAsia="PalatinoLinotype-Roman" w:cs="PalatinoLinotype-Roman"/>
          <w:color w:val="010101"/>
          <w:szCs w:val="24"/>
        </w:rPr>
        <w:t>ns and all the Shebans were t</w:t>
      </w:r>
      <w:r>
        <w:rPr>
          <w:rFonts w:eastAsia="PalatinoLinotype-Roman" w:cs="PalatinoLinotype-Roman"/>
          <w:color w:val="010101"/>
          <w:szCs w:val="24"/>
        </w:rPr>
        <w:t>u</w:t>
      </w:r>
      <w:r w:rsidR="00F76663">
        <w:rPr>
          <w:rFonts w:eastAsia="PalatinoLinotype-Roman" w:cs="PalatinoLinotype-Roman"/>
          <w:color w:val="010101"/>
          <w:szCs w:val="24"/>
        </w:rPr>
        <w:t>r</w:t>
      </w:r>
      <w:r>
        <w:rPr>
          <w:rFonts w:eastAsia="PalatinoLinotype-Roman" w:cs="PalatinoLinotype-Roman"/>
          <w:color w:val="010101"/>
          <w:szCs w:val="24"/>
        </w:rPr>
        <w:t>ning tail and the queen herself could be seen calling for</w:t>
      </w:r>
      <w:r w:rsidR="00F76663">
        <w:rPr>
          <w:rFonts w:eastAsia="PalatinoLinotype-Roman" w:cs="PalatinoLinotype-Roman"/>
          <w:color w:val="010101"/>
          <w:szCs w:val="24"/>
        </w:rPr>
        <w:t xml:space="preserve"> winds and setting her sails by them. She had untied the sail-ropes and was even now paying them out. There in all the slaughter the God of Fire had set her, pale with the pallor of approaching death, driven over the waves by the Iapygian winds blowing off Calabria. Opposite her he had fashioned the Nile with grief in every line of his grey body, opening his robes and with every fold of drapery beckoning his defeated people into his blue-grey breast and the secret waters of his river.</w:t>
      </w:r>
    </w:p>
    <w:p w:rsidR="00EC22CB" w:rsidRDefault="00711C3C">
      <w:pPr>
        <w:spacing w:after="0" w:line="100" w:lineRule="atLeast"/>
        <w:jc w:val="both"/>
        <w:rPr>
          <w:color w:val="000000"/>
          <w:szCs w:val="24"/>
        </w:rPr>
      </w:pPr>
      <w:r>
        <w:rPr>
          <w:color w:val="000000"/>
          <w:szCs w:val="24"/>
        </w:rPr>
        <w:t>5.</w:t>
      </w:r>
      <w:r w:rsidR="0003495D">
        <w:rPr>
          <w:color w:val="000000"/>
          <w:szCs w:val="24"/>
        </w:rPr>
        <w:t xml:space="preserve"> </w:t>
      </w:r>
    </w:p>
    <w:p w:rsidR="00495E36" w:rsidRDefault="0003495D" w:rsidP="00EC22CB">
      <w:pPr>
        <w:spacing w:after="0" w:line="100" w:lineRule="atLeast"/>
        <w:jc w:val="both"/>
        <w:rPr>
          <w:color w:val="010101"/>
          <w:szCs w:val="24"/>
        </w:rPr>
      </w:pPr>
      <w:r>
        <w:rPr>
          <w:color w:val="000000"/>
          <w:szCs w:val="24"/>
        </w:rPr>
        <w:t>He crouched down low at Jason’s feet, fitted the arrow-notch to the bow-string, and stretching the bow wide in his two hands shot straight at Medea. Her spirit was seized by speechless stupor. Eros darted back out of the high-roofed palace with a mocking laugh, but his arrow burned deep in the girl’s heart like a flame. Full at Jason her glances shot, and the wearying pain scattered all prudent thoughts</w:t>
      </w:r>
      <w:r w:rsidR="00EC22CB">
        <w:rPr>
          <w:color w:val="000000"/>
          <w:szCs w:val="24"/>
        </w:rPr>
        <w:t xml:space="preserve"> from her chest; she could think of nothing else, and her spirit was flooded with a sweet aching. </w:t>
      </w:r>
      <w:r w:rsidR="00EC22CB">
        <w:rPr>
          <w:color w:val="010101"/>
          <w:szCs w:val="24"/>
        </w:rPr>
        <w:t>As when a woman heaps up twigs around a burning brand - a poor woman who must live from working wool - so that she might have light in her dwelling at night as she sits very close to the fire, and a fierce flame spurts up from the small brand and consumes all the twigs, just so was the destructive love which crouched unobserved and burnt in Medea’s heart.</w:t>
      </w:r>
    </w:p>
    <w:p w:rsidR="00EC22CB" w:rsidRDefault="00EC22CB" w:rsidP="00EC22CB">
      <w:pPr>
        <w:spacing w:after="0" w:line="100" w:lineRule="atLeast"/>
        <w:jc w:val="both"/>
        <w:rPr>
          <w:color w:val="010101"/>
          <w:szCs w:val="24"/>
        </w:rPr>
      </w:pPr>
    </w:p>
    <w:p w:rsidR="00EC22CB" w:rsidRDefault="00EC22CB" w:rsidP="00EC22CB">
      <w:pPr>
        <w:spacing w:after="0" w:line="100" w:lineRule="atLeast"/>
        <w:jc w:val="both"/>
        <w:rPr>
          <w:color w:val="010101"/>
          <w:szCs w:val="24"/>
        </w:rPr>
      </w:pPr>
      <w:r>
        <w:rPr>
          <w:color w:val="010101"/>
          <w:szCs w:val="24"/>
        </w:rPr>
        <w:t>6.</w:t>
      </w:r>
    </w:p>
    <w:p w:rsidR="00EC22CB" w:rsidRDefault="00EC22CB" w:rsidP="00EC22CB">
      <w:pPr>
        <w:spacing w:after="0" w:line="100" w:lineRule="atLeast"/>
        <w:jc w:val="both"/>
        <w:rPr>
          <w:color w:val="010101"/>
          <w:szCs w:val="24"/>
        </w:rPr>
      </w:pPr>
      <w:r>
        <w:rPr>
          <w:color w:val="010101"/>
          <w:szCs w:val="24"/>
        </w:rPr>
        <w:t>He sees the loose disorder of her hair</w:t>
      </w:r>
    </w:p>
    <w:p w:rsidR="00EC22CB" w:rsidRDefault="00EC22CB" w:rsidP="00EC22CB">
      <w:pPr>
        <w:spacing w:after="0" w:line="100" w:lineRule="atLeast"/>
        <w:jc w:val="both"/>
        <w:rPr>
          <w:color w:val="010101"/>
          <w:szCs w:val="24"/>
        </w:rPr>
      </w:pPr>
      <w:r>
        <w:rPr>
          <w:color w:val="010101"/>
          <w:szCs w:val="24"/>
        </w:rPr>
        <w:t>And thinks what if it were neat and elegant!</w:t>
      </w:r>
    </w:p>
    <w:p w:rsidR="00EC22CB" w:rsidRDefault="00E43D50" w:rsidP="00EC22CB">
      <w:pPr>
        <w:spacing w:after="0" w:line="100" w:lineRule="atLeast"/>
        <w:jc w:val="both"/>
        <w:rPr>
          <w:color w:val="010101"/>
          <w:szCs w:val="24"/>
        </w:rPr>
      </w:pPr>
      <w:r>
        <w:rPr>
          <w:color w:val="010101"/>
          <w:szCs w:val="24"/>
        </w:rPr>
        <w:t>He</w:t>
      </w:r>
      <w:r w:rsidR="00EC22CB">
        <w:rPr>
          <w:color w:val="010101"/>
          <w:szCs w:val="24"/>
        </w:rPr>
        <w:t xml:space="preserve"> sees her eyes shining lik</w:t>
      </w:r>
      <w:r>
        <w:rPr>
          <w:color w:val="010101"/>
          <w:szCs w:val="24"/>
        </w:rPr>
        <w:t>e</w:t>
      </w:r>
      <w:r w:rsidR="00EC22CB">
        <w:rPr>
          <w:color w:val="010101"/>
          <w:szCs w:val="24"/>
        </w:rPr>
        <w:t xml:space="preserve"> stars, her lips –</w:t>
      </w:r>
    </w:p>
    <w:p w:rsidR="00EC22CB" w:rsidRDefault="00EC22CB" w:rsidP="00EC22CB">
      <w:pPr>
        <w:spacing w:after="0" w:line="100" w:lineRule="atLeast"/>
        <w:jc w:val="both"/>
        <w:rPr>
          <w:color w:val="010101"/>
          <w:szCs w:val="24"/>
        </w:rPr>
      </w:pPr>
      <w:r>
        <w:rPr>
          <w:color w:val="010101"/>
          <w:szCs w:val="24"/>
        </w:rPr>
        <w:t>But looking’s not enough! – her fingers, hands,</w:t>
      </w:r>
    </w:p>
    <w:p w:rsidR="00EC22CB" w:rsidRDefault="00EC22CB" w:rsidP="00EC22CB">
      <w:pPr>
        <w:spacing w:after="0" w:line="100" w:lineRule="atLeast"/>
        <w:jc w:val="both"/>
        <w:rPr>
          <w:color w:val="010101"/>
          <w:szCs w:val="24"/>
        </w:rPr>
      </w:pPr>
      <w:r>
        <w:rPr>
          <w:color w:val="010101"/>
          <w:szCs w:val="24"/>
        </w:rPr>
        <w:t>Her wrists, her half-bare arms – how exquisite!</w:t>
      </w:r>
    </w:p>
    <w:p w:rsidR="00EC22CB" w:rsidRDefault="00EC22CB" w:rsidP="00EC22CB">
      <w:pPr>
        <w:spacing w:after="0" w:line="100" w:lineRule="atLeast"/>
        <w:jc w:val="both"/>
        <w:rPr>
          <w:color w:val="010101"/>
          <w:szCs w:val="24"/>
        </w:rPr>
      </w:pPr>
      <w:r>
        <w:rPr>
          <w:color w:val="010101"/>
          <w:szCs w:val="24"/>
        </w:rPr>
        <w:t>And sure her hidden charms are best! But she</w:t>
      </w:r>
    </w:p>
    <w:p w:rsidR="00EC22CB" w:rsidRDefault="00EC22CB" w:rsidP="00EC22CB">
      <w:pPr>
        <w:spacing w:after="0" w:line="100" w:lineRule="atLeast"/>
        <w:jc w:val="both"/>
        <w:rPr>
          <w:color w:val="010101"/>
          <w:szCs w:val="24"/>
        </w:rPr>
      </w:pPr>
      <w:r>
        <w:rPr>
          <w:color w:val="010101"/>
          <w:szCs w:val="24"/>
        </w:rPr>
        <w:t>Flies swifter than the lightfoot wind nor stops</w:t>
      </w:r>
    </w:p>
    <w:p w:rsidR="00EC22CB" w:rsidRDefault="00EC22CB" w:rsidP="00EC22CB">
      <w:pPr>
        <w:spacing w:after="0" w:line="100" w:lineRule="atLeast"/>
        <w:jc w:val="both"/>
        <w:rPr>
          <w:color w:val="010101"/>
          <w:szCs w:val="24"/>
        </w:rPr>
      </w:pPr>
      <w:r>
        <w:rPr>
          <w:color w:val="010101"/>
          <w:szCs w:val="24"/>
        </w:rPr>
        <w:t>To hear him calling: ‘Stay, sweet nymph! Oh, stay!</w:t>
      </w:r>
    </w:p>
    <w:p w:rsidR="00EC22CB" w:rsidRDefault="00EC22CB" w:rsidP="00EC22CB">
      <w:pPr>
        <w:spacing w:after="0" w:line="100" w:lineRule="atLeast"/>
        <w:jc w:val="both"/>
        <w:rPr>
          <w:color w:val="010101"/>
          <w:szCs w:val="24"/>
        </w:rPr>
      </w:pPr>
      <w:r>
        <w:rPr>
          <w:color w:val="010101"/>
          <w:szCs w:val="24"/>
        </w:rPr>
        <w:t>I am no foe to fear. Lambs flee from wolves</w:t>
      </w:r>
    </w:p>
    <w:p w:rsidR="00EC22CB" w:rsidRDefault="00EC22CB" w:rsidP="00EC22CB">
      <w:pPr>
        <w:spacing w:after="0" w:line="100" w:lineRule="atLeast"/>
        <w:jc w:val="both"/>
        <w:rPr>
          <w:color w:val="010101"/>
          <w:szCs w:val="24"/>
        </w:rPr>
      </w:pPr>
      <w:r>
        <w:rPr>
          <w:color w:val="010101"/>
          <w:szCs w:val="24"/>
        </w:rPr>
        <w:t>And hinds from lions, and the fluttering doves</w:t>
      </w:r>
    </w:p>
    <w:p w:rsidR="00EC22CB" w:rsidRDefault="00EC22CB" w:rsidP="00EC22CB">
      <w:pPr>
        <w:spacing w:after="0" w:line="100" w:lineRule="atLeast"/>
        <w:jc w:val="both"/>
        <w:rPr>
          <w:color w:val="010101"/>
          <w:szCs w:val="24"/>
        </w:rPr>
      </w:pPr>
      <w:r>
        <w:rPr>
          <w:color w:val="010101"/>
          <w:szCs w:val="24"/>
        </w:rPr>
        <w:t>From eagles; every creature flees its foes.</w:t>
      </w:r>
    </w:p>
    <w:p w:rsidR="00EC22CB" w:rsidRDefault="00EC22CB" w:rsidP="00EC22CB">
      <w:pPr>
        <w:spacing w:after="0" w:line="100" w:lineRule="atLeast"/>
        <w:jc w:val="both"/>
        <w:rPr>
          <w:color w:val="010101"/>
          <w:szCs w:val="24"/>
        </w:rPr>
      </w:pPr>
      <w:r>
        <w:rPr>
          <w:color w:val="010101"/>
          <w:szCs w:val="24"/>
        </w:rPr>
        <w:t>But love spurs my pursuit. Oh, you will fall</w:t>
      </w:r>
    </w:p>
    <w:p w:rsidR="00EC22CB" w:rsidRDefault="00EC22CB" w:rsidP="00EC22CB">
      <w:pPr>
        <w:spacing w:after="0" w:line="100" w:lineRule="atLeast"/>
        <w:jc w:val="both"/>
        <w:rPr>
          <w:color w:val="010101"/>
          <w:szCs w:val="24"/>
        </w:rPr>
      </w:pPr>
      <w:r>
        <w:rPr>
          <w:color w:val="010101"/>
          <w:szCs w:val="24"/>
        </w:rPr>
        <w:t>And briars graze your legs- for shame! – and I,</w:t>
      </w:r>
    </w:p>
    <w:p w:rsidR="00EC22CB" w:rsidRDefault="00EC22CB" w:rsidP="00EC22CB">
      <w:pPr>
        <w:spacing w:after="0" w:line="100" w:lineRule="atLeast"/>
        <w:jc w:val="both"/>
        <w:rPr>
          <w:color w:val="010101"/>
          <w:szCs w:val="24"/>
        </w:rPr>
      </w:pPr>
      <w:r>
        <w:rPr>
          <w:color w:val="010101"/>
          <w:szCs w:val="24"/>
        </w:rPr>
        <w:t>Alas, the cause of your distress! The ground</w:t>
      </w:r>
    </w:p>
    <w:p w:rsidR="00EC22CB" w:rsidRDefault="00EC22CB" w:rsidP="00EC22CB">
      <w:pPr>
        <w:spacing w:after="0" w:line="100" w:lineRule="atLeast"/>
        <w:jc w:val="both"/>
        <w:rPr>
          <w:color w:val="010101"/>
          <w:szCs w:val="24"/>
        </w:rPr>
      </w:pPr>
      <w:r>
        <w:rPr>
          <w:color w:val="010101"/>
          <w:szCs w:val="24"/>
        </w:rPr>
        <w:t>You race across is rough. You run too fast!</w:t>
      </w:r>
    </w:p>
    <w:p w:rsidR="00EC22CB" w:rsidRDefault="00E43D50" w:rsidP="00EC22CB">
      <w:pPr>
        <w:spacing w:after="0" w:line="100" w:lineRule="atLeast"/>
        <w:jc w:val="both"/>
        <w:rPr>
          <w:color w:val="010101"/>
          <w:szCs w:val="24"/>
        </w:rPr>
      </w:pPr>
      <w:r>
        <w:rPr>
          <w:color w:val="010101"/>
          <w:szCs w:val="24"/>
        </w:rPr>
        <w:t>Check your swift flight, and I’</w:t>
      </w:r>
      <w:r w:rsidR="00EC22CB">
        <w:rPr>
          <w:color w:val="010101"/>
          <w:szCs w:val="24"/>
        </w:rPr>
        <w:t>ll not</w:t>
      </w:r>
      <w:r>
        <w:rPr>
          <w:color w:val="010101"/>
          <w:szCs w:val="24"/>
        </w:rPr>
        <w:t xml:space="preserve"> chase so fast.</w:t>
      </w:r>
    </w:p>
    <w:p w:rsidR="00E43D50" w:rsidRDefault="00E43D50" w:rsidP="00EC22CB">
      <w:pPr>
        <w:spacing w:after="0" w:line="100" w:lineRule="atLeast"/>
        <w:jc w:val="both"/>
        <w:rPr>
          <w:color w:val="010101"/>
          <w:szCs w:val="24"/>
        </w:rPr>
      </w:pPr>
      <w:r>
        <w:rPr>
          <w:color w:val="010101"/>
          <w:szCs w:val="24"/>
        </w:rPr>
        <w:t>Yet ask who loves you. No rough forester</w:t>
      </w:r>
    </w:p>
    <w:p w:rsidR="00E43D50" w:rsidRDefault="00E43D50" w:rsidP="00EC22CB">
      <w:pPr>
        <w:spacing w:after="0" w:line="100" w:lineRule="atLeast"/>
        <w:jc w:val="both"/>
        <w:rPr>
          <w:color w:val="010101"/>
          <w:szCs w:val="24"/>
        </w:rPr>
      </w:pPr>
      <w:r>
        <w:rPr>
          <w:color w:val="010101"/>
          <w:szCs w:val="24"/>
        </w:rPr>
        <w:t>Am I, no unkempt shepherd guarding here</w:t>
      </w:r>
    </w:p>
    <w:p w:rsidR="00E43D50" w:rsidRDefault="00E43D50" w:rsidP="00EC22CB">
      <w:pPr>
        <w:spacing w:after="0" w:line="100" w:lineRule="atLeast"/>
        <w:jc w:val="both"/>
        <w:rPr>
          <w:color w:val="010101"/>
          <w:szCs w:val="24"/>
        </w:rPr>
      </w:pPr>
      <w:r>
        <w:rPr>
          <w:color w:val="010101"/>
          <w:szCs w:val="24"/>
        </w:rPr>
        <w:t>Her flocks and herds. You do not know – you fly,</w:t>
      </w:r>
    </w:p>
    <w:p w:rsidR="00E43D50" w:rsidRPr="00EC22CB" w:rsidRDefault="00E43D50" w:rsidP="00EC22CB">
      <w:pPr>
        <w:spacing w:after="0" w:line="100" w:lineRule="atLeast"/>
        <w:jc w:val="both"/>
        <w:rPr>
          <w:color w:val="000000"/>
          <w:szCs w:val="24"/>
        </w:rPr>
      </w:pPr>
      <w:r>
        <w:rPr>
          <w:color w:val="010101"/>
          <w:szCs w:val="24"/>
        </w:rPr>
        <w:t>You madcap girl, because you do not know.’</w:t>
      </w:r>
    </w:p>
    <w:p w:rsidR="00E81F4D" w:rsidRDefault="00E81F4D" w:rsidP="00E43D50">
      <w:pPr>
        <w:pageBreakBefore/>
        <w:jc w:val="both"/>
        <w:rPr>
          <w:b/>
          <w:sz w:val="28"/>
          <w:szCs w:val="28"/>
        </w:rPr>
        <w:sectPr w:rsidR="00E81F4D">
          <w:footerReference w:type="default" r:id="rId8"/>
          <w:pgSz w:w="11906" w:h="16838"/>
          <w:pgMar w:top="1134" w:right="1440" w:bottom="1134" w:left="1440" w:header="0" w:footer="720" w:gutter="0"/>
          <w:cols w:space="720"/>
          <w:formProt w:val="0"/>
          <w:docGrid w:linePitch="360"/>
        </w:sectPr>
      </w:pPr>
    </w:p>
    <w:p w:rsidR="00E43D50" w:rsidRDefault="00E43D50" w:rsidP="00E43D50">
      <w:pPr>
        <w:pageBreakBefore/>
        <w:jc w:val="both"/>
        <w:rPr>
          <w:b/>
          <w:sz w:val="28"/>
          <w:szCs w:val="28"/>
        </w:rPr>
      </w:pPr>
      <w:r>
        <w:rPr>
          <w:b/>
          <w:sz w:val="28"/>
          <w:szCs w:val="28"/>
        </w:rPr>
        <w:lastRenderedPageBreak/>
        <w:t xml:space="preserve">SECTION B </w:t>
      </w:r>
    </w:p>
    <w:p w:rsidR="00E43D50" w:rsidRDefault="00E43D50" w:rsidP="00E43D50">
      <w:pPr>
        <w:jc w:val="both"/>
        <w:rPr>
          <w:b/>
          <w:sz w:val="28"/>
          <w:szCs w:val="28"/>
        </w:rPr>
      </w:pPr>
    </w:p>
    <w:p w:rsidR="00E43D50" w:rsidRDefault="00E43D50" w:rsidP="00E43D50">
      <w:pPr>
        <w:jc w:val="both"/>
        <w:rPr>
          <w:szCs w:val="24"/>
        </w:rPr>
      </w:pPr>
      <w:r>
        <w:rPr>
          <w:szCs w:val="24"/>
        </w:rPr>
        <w:t xml:space="preserve">Write an essay on </w:t>
      </w:r>
      <w:r>
        <w:rPr>
          <w:szCs w:val="24"/>
          <w:u w:val="single"/>
        </w:rPr>
        <w:t>one</w:t>
      </w:r>
      <w:r>
        <w:rPr>
          <w:b/>
          <w:szCs w:val="24"/>
        </w:rPr>
        <w:t xml:space="preserve"> </w:t>
      </w:r>
      <w:r>
        <w:rPr>
          <w:szCs w:val="24"/>
        </w:rPr>
        <w:t>of the following titles.  You must ensure that you do not choose questions which will involve the repetition of any significant amount of material from any of your answers in Section A.</w:t>
      </w:r>
    </w:p>
    <w:p w:rsidR="00E43D50" w:rsidRDefault="00E43D50" w:rsidP="00E43D50"/>
    <w:p w:rsidR="00E43D50" w:rsidRDefault="00E43D50" w:rsidP="002003D7">
      <w:pPr>
        <w:pStyle w:val="Standard"/>
        <w:spacing w:after="240"/>
      </w:pPr>
      <w:r>
        <w:t xml:space="preserve">1. </w:t>
      </w:r>
      <w:r>
        <w:rPr>
          <w:rFonts w:eastAsia="Times New Roman" w:cs="Times New Roman"/>
          <w:color w:val="010101"/>
        </w:rPr>
        <w:t>Are we meant to think less well of Aeneas for his behaviour in the final duel?</w:t>
      </w:r>
    </w:p>
    <w:p w:rsidR="00E43D50" w:rsidRDefault="00E43D50" w:rsidP="002003D7">
      <w:pPr>
        <w:pStyle w:val="Standard"/>
        <w:spacing w:after="240"/>
      </w:pPr>
      <w:r>
        <w:t>2.  “Epic is written from the perspective of the winners; it can have no sympathy for the losers.” Discuss, with examples drawn from texts you have studied.</w:t>
      </w:r>
    </w:p>
    <w:p w:rsidR="00E43D50" w:rsidRDefault="00E43D50" w:rsidP="002003D7">
      <w:pPr>
        <w:pStyle w:val="Standard"/>
        <w:spacing w:after="240"/>
      </w:pPr>
      <w:r>
        <w:t>3. Homer has been described as the “pathfinder of tragedy”. With reference to one or two texts, analyse the effects of engagement with tragedy in the epic genre after Homer.</w:t>
      </w:r>
    </w:p>
    <w:p w:rsidR="00E43D50" w:rsidRDefault="00E43D50" w:rsidP="002003D7">
      <w:pPr>
        <w:pStyle w:val="Standard"/>
        <w:spacing w:after="240"/>
      </w:pPr>
      <w:r>
        <w:rPr>
          <w:color w:val="000000"/>
        </w:rPr>
        <w:t>4.</w:t>
      </w:r>
      <w:r>
        <w:rPr>
          <w:i/>
          <w:iCs/>
          <w:color w:val="010101"/>
        </w:rPr>
        <w:t xml:space="preserve"> </w:t>
      </w:r>
      <w:r>
        <w:t>“Epic is typified by a drive towards order.” Discuss.</w:t>
      </w:r>
    </w:p>
    <w:p w:rsidR="00495E36" w:rsidRDefault="00495E36">
      <w:pPr>
        <w:pStyle w:val="ListParagraph"/>
      </w:pPr>
    </w:p>
    <w:p w:rsidR="00E43D50" w:rsidRDefault="00E43D50"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E81F4D" w:rsidRDefault="00E81F4D" w:rsidP="00E81F4D">
      <w:pPr>
        <w:pStyle w:val="ListParagraph"/>
        <w:jc w:val="center"/>
      </w:pPr>
    </w:p>
    <w:p w:rsidR="00495E36" w:rsidRDefault="00711C3C" w:rsidP="00E81F4D">
      <w:pPr>
        <w:pStyle w:val="ListParagraph"/>
        <w:jc w:val="center"/>
      </w:pPr>
      <w:r>
        <w:t>END OF PAPER</w:t>
      </w:r>
    </w:p>
    <w:sectPr w:rsidR="00495E36">
      <w:footerReference w:type="default" r:id="rId9"/>
      <w:pgSz w:w="11906" w:h="16838"/>
      <w:pgMar w:top="1134" w:right="1440" w:bottom="1134" w:left="1440" w:header="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348" w:rsidRDefault="00A33348">
      <w:pPr>
        <w:spacing w:after="0" w:line="240" w:lineRule="auto"/>
      </w:pPr>
      <w:r>
        <w:separator/>
      </w:r>
    </w:p>
  </w:endnote>
  <w:endnote w:type="continuationSeparator" w:id="0">
    <w:p w:rsidR="00A33348" w:rsidRDefault="00A33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alatinoLinotype-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E36" w:rsidRDefault="00711C3C">
    <w:pPr>
      <w:pStyle w:val="Footer"/>
      <w:tabs>
        <w:tab w:val="right" w:pos="9027"/>
      </w:tabs>
      <w:rPr>
        <w:lang w:val="en-US"/>
      </w:rPr>
    </w:pPr>
    <w:r>
      <w:rPr>
        <w:lang w:val="en-US"/>
      </w:rPr>
      <w:t xml:space="preserve">Page </w:t>
    </w:r>
    <w:r>
      <w:rPr>
        <w:lang w:val="en-US"/>
      </w:rPr>
      <w:fldChar w:fldCharType="begin"/>
    </w:r>
    <w:r>
      <w:instrText>PAGE</w:instrText>
    </w:r>
    <w:r>
      <w:fldChar w:fldCharType="separate"/>
    </w:r>
    <w:r w:rsidR="00036625">
      <w:rPr>
        <w:noProof/>
      </w:rPr>
      <w:t>2</w:t>
    </w:r>
    <w:r>
      <w:fldChar w:fldCharType="end"/>
    </w:r>
    <w:r>
      <w:rPr>
        <w:lang w:val="en-US"/>
      </w:rPr>
      <w:t xml:space="preserve"> of </w:t>
    </w:r>
    <w:r>
      <w:rPr>
        <w:lang w:val="en-US"/>
      </w:rPr>
      <w:fldChar w:fldCharType="begin"/>
    </w:r>
    <w:r>
      <w:instrText>NUMPAGES</w:instrText>
    </w:r>
    <w:r>
      <w:fldChar w:fldCharType="separate"/>
    </w:r>
    <w:r w:rsidR="00036625">
      <w:rPr>
        <w:noProof/>
      </w:rPr>
      <w:t>5</w:t>
    </w:r>
    <w:r>
      <w:fldChar w:fldCharType="end"/>
    </w:r>
    <w:r>
      <w:rPr>
        <w:lang w:val="en-US"/>
      </w:rPr>
      <w:tab/>
    </w:r>
    <w:r w:rsidR="00E81F4D">
      <w:rPr>
        <w:lang w:val="en-US"/>
      </w:rPr>
      <w:tab/>
    </w:r>
    <w:r w:rsidR="00E81F4D">
      <w:rPr>
        <w:lang w:val="en-US"/>
      </w:rPr>
      <w:tab/>
    </w:r>
    <w:r>
      <w:rPr>
        <w:lang w:val="en-US"/>
      </w:rPr>
      <w:t>Trosodd/Turn Over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F4D" w:rsidRDefault="00E81F4D">
    <w:pPr>
      <w:pStyle w:val="Footer"/>
      <w:tabs>
        <w:tab w:val="right" w:pos="9027"/>
      </w:tabs>
      <w:rPr>
        <w:lang w:val="en-US"/>
      </w:rPr>
    </w:pPr>
    <w:r>
      <w:rPr>
        <w:lang w:val="en-US"/>
      </w:rPr>
      <w:t xml:space="preserve">Page </w:t>
    </w:r>
    <w:r>
      <w:rPr>
        <w:lang w:val="en-US"/>
      </w:rPr>
      <w:fldChar w:fldCharType="begin"/>
    </w:r>
    <w:r>
      <w:instrText>PAGE</w:instrText>
    </w:r>
    <w:r>
      <w:fldChar w:fldCharType="separate"/>
    </w:r>
    <w:r w:rsidR="00036625">
      <w:rPr>
        <w:noProof/>
      </w:rPr>
      <w:t>5</w:t>
    </w:r>
    <w:r>
      <w:fldChar w:fldCharType="end"/>
    </w:r>
    <w:r>
      <w:rPr>
        <w:lang w:val="en-US"/>
      </w:rPr>
      <w:t xml:space="preserve"> of </w:t>
    </w:r>
    <w:r>
      <w:rPr>
        <w:lang w:val="en-US"/>
      </w:rPr>
      <w:fldChar w:fldCharType="begin"/>
    </w:r>
    <w:r>
      <w:instrText>NUMPAGES</w:instrText>
    </w:r>
    <w:r>
      <w:fldChar w:fldCharType="separate"/>
    </w:r>
    <w:r w:rsidR="00036625">
      <w:rPr>
        <w:noProof/>
      </w:rPr>
      <w:t>5</w:t>
    </w:r>
    <w:r>
      <w:fldChar w:fldCharType="end"/>
    </w:r>
    <w:r>
      <w:rPr>
        <w:lang w:val="en-US"/>
      </w:rPr>
      <w:tab/>
    </w:r>
    <w:r>
      <w:rPr>
        <w:lang w:val="en-US"/>
      </w:rPr>
      <w:tab/>
    </w:r>
    <w:r>
      <w:rPr>
        <w:lang w:val="en-US"/>
      </w:rPr>
      <w:tab/>
      <w:t>Diwedd/End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348" w:rsidRDefault="00A33348">
      <w:pPr>
        <w:spacing w:after="0" w:line="240" w:lineRule="auto"/>
      </w:pPr>
      <w:r>
        <w:separator/>
      </w:r>
    </w:p>
  </w:footnote>
  <w:footnote w:type="continuationSeparator" w:id="0">
    <w:p w:rsidR="00A33348" w:rsidRDefault="00A333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13693C"/>
    <w:multiLevelType w:val="hybridMultilevel"/>
    <w:tmpl w:val="AD620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95E36"/>
    <w:rsid w:val="0003350F"/>
    <w:rsid w:val="0003495D"/>
    <w:rsid w:val="00036625"/>
    <w:rsid w:val="002003D7"/>
    <w:rsid w:val="003B5CA1"/>
    <w:rsid w:val="00495E36"/>
    <w:rsid w:val="005B0F35"/>
    <w:rsid w:val="00711C3C"/>
    <w:rsid w:val="007E771F"/>
    <w:rsid w:val="00A33348"/>
    <w:rsid w:val="00AF3945"/>
    <w:rsid w:val="00D96023"/>
    <w:rsid w:val="00E43D50"/>
    <w:rsid w:val="00E81F4D"/>
    <w:rsid w:val="00EC22CB"/>
    <w:rsid w:val="00F76663"/>
    <w:rsid w:val="00FB4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5C6F62-8495-4ED3-B5F4-17AA1DC1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ascii="Times New Roman" w:eastAsia="Times New Roman" w:hAnsi="Times New Roman" w:cs="Times New Roman"/>
      <w:color w:val="00000A"/>
      <w:sz w:val="24"/>
      <w:szCs w:val="20"/>
    </w:rPr>
  </w:style>
  <w:style w:type="paragraph" w:styleId="Heading2">
    <w:name w:val="heading 2"/>
    <w:basedOn w:val="Normal"/>
    <w:pPr>
      <w:keepNext/>
      <w:jc w:val="center"/>
      <w:outlineLvl w:val="1"/>
    </w:pPr>
    <w:rPr>
      <w:i/>
      <w:iCs/>
      <w:szCs w:val="24"/>
      <w:lang w:eastAsia="en-US"/>
    </w:rPr>
  </w:style>
  <w:style w:type="paragraph" w:styleId="Heading3">
    <w:name w:val="heading 3"/>
    <w:basedOn w:val="Heading"/>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rPr>
      <w:sz w:val="24"/>
    </w:rPr>
  </w:style>
  <w:style w:type="character" w:customStyle="1" w:styleId="BalloonTextChar">
    <w:name w:val="Balloon Text Char"/>
    <w:basedOn w:val="DefaultParagraphFont"/>
    <w:rPr>
      <w:rFonts w:ascii="Tahoma" w:hAnsi="Tahoma" w:cs="Tahoma"/>
      <w:sz w:val="16"/>
      <w:szCs w:val="16"/>
    </w:rPr>
  </w:style>
  <w:style w:type="character" w:customStyle="1" w:styleId="Heading2Char">
    <w:name w:val="Heading 2 Char"/>
    <w:basedOn w:val="DefaultParagraphFont"/>
    <w:rPr>
      <w:i/>
      <w:iCs/>
      <w:sz w:val="24"/>
      <w:szCs w:val="24"/>
      <w:lang w:eastAsia="en-US"/>
    </w:rPr>
  </w:style>
  <w:style w:type="character" w:customStyle="1" w:styleId="place">
    <w:name w:val="place"/>
    <w:basedOn w:val="DefaultParagraphFont"/>
  </w:style>
  <w:style w:type="character" w:customStyle="1" w:styleId="ListLabel1">
    <w:name w:val="ListLabel 1"/>
    <w:rPr>
      <w:b/>
    </w:rPr>
  </w:style>
  <w:style w:type="paragraph" w:customStyle="1" w:styleId="Heading">
    <w:name w:val="Heading"/>
    <w:basedOn w:val="Normal"/>
    <w:next w:val="TextBody"/>
    <w:pPr>
      <w:keepNext/>
      <w:spacing w:before="240" w:after="120"/>
    </w:pPr>
    <w:rPr>
      <w:rFonts w:ascii="Arial" w:eastAsia="Microsoft YaHei" w:hAnsi="Arial" w:cs="Mangal"/>
      <w:sz w:val="28"/>
      <w:szCs w:val="28"/>
    </w:rPr>
  </w:style>
  <w:style w:type="paragraph" w:customStyle="1" w:styleId="TextBody">
    <w:name w:val="Text Body"/>
    <w:basedOn w:val="Normal"/>
    <w:pPr>
      <w:spacing w:after="120"/>
    </w:pPr>
  </w:style>
  <w:style w:type="paragraph" w:styleId="List">
    <w:name w:val="List"/>
    <w:basedOn w:val="TextBody"/>
    <w:rPr>
      <w:rFonts w:cs="Mangal"/>
    </w:rPr>
  </w:style>
  <w:style w:type="paragraph" w:styleId="Caption">
    <w:name w:val="caption"/>
    <w:basedOn w:val="Normal"/>
    <w:pPr>
      <w:suppressLineNumbers/>
      <w:spacing w:before="120" w:after="120"/>
    </w:pPr>
    <w:rPr>
      <w:rFonts w:cs="Mangal"/>
      <w:i/>
      <w:iCs/>
      <w:szCs w:val="24"/>
    </w:rPr>
  </w:style>
  <w:style w:type="paragraph" w:customStyle="1" w:styleId="Index">
    <w:name w:val="Index"/>
    <w:basedOn w:val="Normal"/>
    <w:pPr>
      <w:suppressLineNumbers/>
    </w:pPr>
    <w:rPr>
      <w:rFonts w:cs="Mangal"/>
    </w:rPr>
  </w:style>
  <w:style w:type="paragraph" w:styleId="Header">
    <w:name w:val="header"/>
    <w:basedOn w:val="Normal"/>
    <w:pPr>
      <w:tabs>
        <w:tab w:val="center" w:pos="4153"/>
        <w:tab w:val="right" w:pos="8306"/>
      </w:tabs>
    </w:pPr>
  </w:style>
  <w:style w:type="paragraph" w:customStyle="1" w:styleId="UoW">
    <w:name w:val="UoW"/>
    <w:pPr>
      <w:suppressAutoHyphens/>
    </w:pPr>
    <w:rPr>
      <w:rFonts w:ascii="Times New Roman" w:eastAsia="Times New Roman" w:hAnsi="Times New Roman" w:cs="Times New Roman"/>
      <w:b/>
      <w:caps/>
      <w:color w:val="00000A"/>
      <w:sz w:val="24"/>
      <w:szCs w:val="20"/>
    </w:rPr>
  </w:style>
  <w:style w:type="paragraph" w:customStyle="1" w:styleId="Year">
    <w:name w:val="Year"/>
    <w:basedOn w:val="Normal"/>
    <w:pPr>
      <w:spacing w:after="240"/>
    </w:pPr>
    <w:rPr>
      <w:b/>
      <w:caps/>
      <w:sz w:val="28"/>
    </w:rPr>
  </w:style>
  <w:style w:type="paragraph" w:customStyle="1" w:styleId="Exam">
    <w:name w:val="Exam"/>
    <w:basedOn w:val="Normal"/>
    <w:rPr>
      <w:b/>
      <w:caps/>
    </w:rPr>
  </w:style>
  <w:style w:type="paragraph" w:customStyle="1" w:styleId="Modcode">
    <w:name w:val="Modcode"/>
    <w:basedOn w:val="Normal"/>
    <w:pPr>
      <w:jc w:val="center"/>
    </w:pPr>
    <w:rPr>
      <w:b/>
      <w:caps/>
      <w:sz w:val="28"/>
    </w:rPr>
  </w:style>
  <w:style w:type="paragraph" w:customStyle="1" w:styleId="Modname">
    <w:name w:val="Modname"/>
    <w:basedOn w:val="Normal"/>
    <w:pPr>
      <w:spacing w:after="240"/>
      <w:jc w:val="center"/>
    </w:pPr>
    <w:rPr>
      <w:b/>
      <w:sz w:val="28"/>
    </w:rPr>
  </w:style>
  <w:style w:type="paragraph" w:customStyle="1" w:styleId="Time">
    <w:name w:val="Time"/>
    <w:basedOn w:val="Normal"/>
    <w:pPr>
      <w:spacing w:after="240"/>
    </w:pPr>
    <w:rPr>
      <w:b/>
      <w:caps/>
      <w:sz w:val="28"/>
    </w:rPr>
  </w:style>
  <w:style w:type="paragraph" w:customStyle="1" w:styleId="Answer">
    <w:name w:val="Answer"/>
    <w:basedOn w:val="Normal"/>
    <w:rPr>
      <w:b/>
      <w:caps/>
      <w:sz w:val="28"/>
    </w:rPr>
  </w:style>
  <w:style w:type="paragraph" w:customStyle="1" w:styleId="Trinity">
    <w:name w:val="Trinity"/>
    <w:basedOn w:val="UoW"/>
    <w:pPr>
      <w:spacing w:after="240"/>
    </w:pPr>
    <w:rPr>
      <w:caps w:val="0"/>
    </w:rPr>
  </w:style>
  <w:style w:type="paragraph" w:customStyle="1" w:styleId="Month">
    <w:name w:val="Month"/>
    <w:basedOn w:val="UoW"/>
    <w:pPr>
      <w:spacing w:after="240"/>
    </w:pPr>
  </w:style>
  <w:style w:type="paragraph" w:customStyle="1" w:styleId="PC">
    <w:name w:val="PC"/>
    <w:basedOn w:val="UoW"/>
    <w:pPr>
      <w:jc w:val="right"/>
    </w:pPr>
  </w:style>
  <w:style w:type="paragraph" w:styleId="TableofFigures">
    <w:name w:val="table of figures"/>
    <w:basedOn w:val="Normal"/>
    <w:pPr>
      <w:tabs>
        <w:tab w:val="right" w:leader="dot" w:pos="9027"/>
      </w:tabs>
      <w:ind w:left="480" w:hanging="480"/>
    </w:p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paragraph" w:styleId="ListParagraph">
    <w:name w:val="List Paragraph"/>
    <w:basedOn w:val="Normal"/>
    <w:pPr>
      <w:spacing w:after="0"/>
      <w:ind w:left="720"/>
      <w:contextualSpacing/>
    </w:pPr>
  </w:style>
  <w:style w:type="paragraph" w:customStyle="1" w:styleId="Standard">
    <w:name w:val="Standard"/>
    <w:rsid w:val="0003350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oSpacing">
    <w:name w:val="No Spacing"/>
    <w:uiPriority w:val="1"/>
    <w:qFormat/>
    <w:rsid w:val="00FB4736"/>
    <w:pPr>
      <w:suppressAutoHyphens/>
      <w:spacing w:after="0" w:line="240" w:lineRule="auto"/>
    </w:pPr>
    <w:rPr>
      <w:rFonts w:ascii="Times New Roman" w:eastAsia="Times New Roman" w:hAnsi="Times New Roman" w:cs="Times New Roman"/>
      <w:color w:val="00000A"/>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
  <LinksUpToDate>false</LinksUpToDate>
  <CharactersWithSpaces>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Ruth Parkes</cp:lastModifiedBy>
  <cp:revision>11</cp:revision>
  <cp:lastPrinted>2012-12-11T13:44:00Z</cp:lastPrinted>
  <dcterms:created xsi:type="dcterms:W3CDTF">2013-12-10T17:05:00Z</dcterms:created>
  <dcterms:modified xsi:type="dcterms:W3CDTF">2015-10-14T10:53:00Z</dcterms:modified>
</cp:coreProperties>
</file>