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61060923" w:rsidR="003B3F9D" w:rsidRPr="00A406E5" w:rsidRDefault="00F839D0" w:rsidP="001E57C1">
            <w:pPr>
              <w:spacing w:before="120" w:after="120"/>
              <w:jc w:val="both"/>
              <w:rPr>
                <w:rFonts w:ascii="Arial" w:hAnsi="Arial" w:cs="Arial"/>
                <w:b/>
                <w:sz w:val="22"/>
                <w:szCs w:val="22"/>
              </w:rPr>
            </w:pPr>
            <w:r>
              <w:rPr>
                <w:rFonts w:ascii="Arial" w:hAnsi="Arial" w:cs="Arial"/>
                <w:b/>
                <w:sz w:val="22"/>
                <w:szCs w:val="22"/>
              </w:rPr>
              <w:t>Frazer Graham</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 xml:space="preserve">BSc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77777777"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ACDA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77777777" w:rsidR="00B84B5B" w:rsidRPr="00A406E5" w:rsidRDefault="00FB643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77777777" w:rsidR="00DB116D" w:rsidRPr="00A406E5" w:rsidRDefault="004844A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27EBECDD" w:rsidR="00B84B5B" w:rsidRPr="00A406E5" w:rsidRDefault="00FB6430" w:rsidP="005F0579">
            <w:pPr>
              <w:spacing w:before="120" w:after="120"/>
              <w:jc w:val="both"/>
              <w:rPr>
                <w:rFonts w:ascii="Arial" w:hAnsi="Arial" w:cs="Arial"/>
                <w:b/>
                <w:sz w:val="22"/>
                <w:szCs w:val="22"/>
              </w:rPr>
            </w:pPr>
            <w:r>
              <w:rPr>
                <w:rFonts w:ascii="Arial" w:hAnsi="Arial" w:cs="Arial"/>
                <w:b/>
                <w:sz w:val="22"/>
                <w:szCs w:val="22"/>
              </w:rPr>
              <w:t>Monday  January 1</w:t>
            </w:r>
            <w:r w:rsidR="00C91179">
              <w:rPr>
                <w:rFonts w:ascii="Arial" w:hAnsi="Arial" w:cs="Arial"/>
                <w:b/>
                <w:sz w:val="22"/>
                <w:szCs w:val="22"/>
              </w:rPr>
              <w:t>0</w:t>
            </w:r>
            <w:r>
              <w:rPr>
                <w:rFonts w:ascii="Arial" w:hAnsi="Arial" w:cs="Arial"/>
                <w:b/>
                <w:sz w:val="22"/>
                <w:szCs w:val="22"/>
              </w:rPr>
              <w:t>th 202</w:t>
            </w:r>
            <w:r w:rsidR="00C91179">
              <w:rPr>
                <w:rFonts w:ascii="Arial" w:hAnsi="Arial" w:cs="Arial"/>
                <w:b/>
                <w:sz w:val="22"/>
                <w:szCs w:val="22"/>
              </w:rPr>
              <w:t>2</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64B71C32" w:rsidR="00B84B5B" w:rsidRPr="00A406E5" w:rsidRDefault="004844A0" w:rsidP="005F0579">
            <w:pPr>
              <w:spacing w:before="120" w:after="120"/>
              <w:jc w:val="both"/>
              <w:rPr>
                <w:rFonts w:ascii="Arial" w:hAnsi="Arial" w:cs="Arial"/>
                <w:b/>
                <w:sz w:val="22"/>
                <w:szCs w:val="22"/>
              </w:rPr>
            </w:pPr>
            <w:r>
              <w:rPr>
                <w:rFonts w:ascii="Arial" w:hAnsi="Arial" w:cs="Arial"/>
                <w:b/>
                <w:sz w:val="22"/>
                <w:szCs w:val="22"/>
              </w:rPr>
              <w:t>7 Feb 202</w:t>
            </w:r>
            <w:r w:rsidR="00C91179">
              <w:rPr>
                <w:rFonts w:ascii="Arial" w:hAnsi="Arial" w:cs="Arial"/>
                <w:b/>
                <w:sz w:val="22"/>
                <w:szCs w:val="22"/>
              </w:rPr>
              <w:t>2</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20A41871"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Critically analyse ballistics, blast and shock waves.</w:t>
            </w:r>
          </w:p>
          <w:p w14:paraId="524A79FF"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77777777"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TNT high explosive charge and a copper conical liner.</w:t>
      </w:r>
    </w:p>
    <w:p w14:paraId="61F2CA50" w14:textId="15D26D44" w:rsidR="009932BC" w:rsidRDefault="00CD079C" w:rsidP="009932BC">
      <w:pPr>
        <w:ind w:left="720"/>
        <w:rPr>
          <w:rFonts w:ascii="Arial" w:hAnsi="Arial" w:cs="Arial"/>
          <w:sz w:val="24"/>
          <w:szCs w:val="24"/>
        </w:rPr>
      </w:pPr>
      <w:r>
        <w:rPr>
          <w:rFonts w:ascii="Arial" w:hAnsi="Arial" w:cs="Arial"/>
          <w:sz w:val="24"/>
          <w:szCs w:val="24"/>
        </w:rPr>
        <w:t xml:space="preserve">Two </w:t>
      </w:r>
      <w:r w:rsidR="009932BC">
        <w:rPr>
          <w:rFonts w:ascii="Arial" w:hAnsi="Arial" w:cs="Arial"/>
          <w:sz w:val="24"/>
          <w:szCs w:val="24"/>
        </w:rPr>
        <w:t>predefined ABAQUS model</w:t>
      </w:r>
      <w:r>
        <w:rPr>
          <w:rFonts w:ascii="Arial" w:hAnsi="Arial" w:cs="Arial"/>
          <w:sz w:val="24"/>
          <w:szCs w:val="24"/>
        </w:rPr>
        <w:t>s have</w:t>
      </w:r>
      <w:r w:rsidR="009932BC">
        <w:rPr>
          <w:rFonts w:ascii="Arial" w:hAnsi="Arial" w:cs="Arial"/>
          <w:sz w:val="24"/>
          <w:szCs w:val="24"/>
        </w:rPr>
        <w:t xml:space="preserve"> been developed </w:t>
      </w:r>
      <w:r>
        <w:rPr>
          <w:rFonts w:ascii="Arial" w:hAnsi="Arial" w:cs="Arial"/>
          <w:sz w:val="24"/>
          <w:szCs w:val="24"/>
        </w:rPr>
        <w:t xml:space="preserve">using the same </w:t>
      </w:r>
      <w:r w:rsidR="009932BC">
        <w:rPr>
          <w:rFonts w:ascii="Arial" w:hAnsi="Arial" w:cs="Arial"/>
          <w:sz w:val="24"/>
          <w:szCs w:val="24"/>
        </w:rPr>
        <w:t xml:space="preserve">geometrical definition of the problem.  The shaped charge design is loosely based on </w:t>
      </w:r>
      <w:r w:rsidR="00152D19">
        <w:rPr>
          <w:rFonts w:ascii="Arial" w:hAnsi="Arial" w:cs="Arial"/>
          <w:sz w:val="24"/>
          <w:szCs w:val="24"/>
        </w:rPr>
        <w:t xml:space="preserve">a standard shaped charge design (Aseltine 1980) and described in ref [1]. </w:t>
      </w:r>
      <w:r>
        <w:rPr>
          <w:rFonts w:ascii="Arial" w:hAnsi="Arial" w:cs="Arial"/>
          <w:sz w:val="24"/>
          <w:szCs w:val="24"/>
        </w:rPr>
        <w:t xml:space="preserve"> </w:t>
      </w:r>
      <w:r w:rsidR="00AA395C">
        <w:rPr>
          <w:rFonts w:ascii="Arial" w:hAnsi="Arial" w:cs="Arial"/>
          <w:sz w:val="24"/>
          <w:szCs w:val="24"/>
        </w:rPr>
        <w:t>One model</w:t>
      </w:r>
      <w:r>
        <w:rPr>
          <w:rFonts w:ascii="Arial" w:hAnsi="Arial" w:cs="Arial"/>
          <w:sz w:val="24"/>
          <w:szCs w:val="24"/>
        </w:rPr>
        <w:t xml:space="preserve"> is a Lagrangian model, while </w:t>
      </w:r>
      <w:r w:rsidR="00AA395C">
        <w:rPr>
          <w:rFonts w:ascii="Arial" w:hAnsi="Arial" w:cs="Arial"/>
          <w:sz w:val="24"/>
          <w:szCs w:val="24"/>
        </w:rPr>
        <w:t>the other</w:t>
      </w:r>
      <w:r>
        <w:rPr>
          <w:rFonts w:ascii="Arial" w:hAnsi="Arial" w:cs="Arial"/>
          <w:sz w:val="24"/>
          <w:szCs w:val="24"/>
        </w:rPr>
        <w:t xml:space="preserve"> is an equivalent fully Eulerian model.</w:t>
      </w:r>
    </w:p>
    <w:p w14:paraId="3A485BE5" w14:textId="77777777" w:rsidR="00CD079C" w:rsidRDefault="00CD079C" w:rsidP="009932BC">
      <w:pPr>
        <w:ind w:left="720"/>
        <w:rPr>
          <w:rFonts w:ascii="Arial" w:hAnsi="Arial" w:cs="Arial"/>
          <w:sz w:val="24"/>
          <w:szCs w:val="24"/>
        </w:rPr>
      </w:pPr>
    </w:p>
    <w:p w14:paraId="04FA2B33" w14:textId="77777777" w:rsidR="00CD079C" w:rsidRDefault="00CD079C" w:rsidP="009932BC">
      <w:pPr>
        <w:ind w:left="720"/>
        <w:rPr>
          <w:rFonts w:ascii="Arial" w:hAnsi="Arial" w:cs="Arial"/>
          <w:sz w:val="24"/>
          <w:szCs w:val="24"/>
        </w:rPr>
      </w:pPr>
      <w:r>
        <w:rPr>
          <w:rFonts w:ascii="Arial" w:hAnsi="Arial" w:cs="Arial"/>
          <w:sz w:val="24"/>
          <w:szCs w:val="24"/>
        </w:rPr>
        <w:t xml:space="preserve">A representative odb solution file  has been generated for each model, using a reasonable mesh distribution. </w:t>
      </w:r>
    </w:p>
    <w:p w14:paraId="0C57F030" w14:textId="77777777" w:rsidR="00152D19" w:rsidRDefault="00152D19" w:rsidP="009932BC">
      <w:pPr>
        <w:ind w:left="720"/>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77777777" w:rsidR="004D0D7F" w:rsidRPr="00CD079C" w:rsidRDefault="004D0D7F" w:rsidP="004D0D7F">
      <w:pPr>
        <w:pStyle w:val="ListParagraph"/>
        <w:numPr>
          <w:ilvl w:val="0"/>
          <w:numId w:val="19"/>
        </w:numPr>
        <w:rPr>
          <w:rFonts w:ascii="Arial" w:hAnsi="Arial" w:cs="Arial"/>
          <w:sz w:val="24"/>
          <w:szCs w:val="24"/>
        </w:rPr>
      </w:pPr>
      <w:r>
        <w:rPr>
          <w:rFonts w:ascii="Arial" w:hAnsi="Arial" w:cs="Arial"/>
          <w:sz w:val="24"/>
          <w:szCs w:val="24"/>
        </w:rPr>
        <w:t>Modify one of the existing models with the aim of producing a better jet formation.</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Pr="00A406E5" w:rsidRDefault="00152E9D"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340026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Relevant peer-reviewed research papers on shaped charges and the modelling approaches is required.  Some of these papers might inform your critical judgment on the existing models</w:t>
      </w:r>
      <w:r w:rsidR="004D0D7F">
        <w:rPr>
          <w:rFonts w:ascii="Arial" w:hAnsi="Arial" w:cs="Arial"/>
          <w:i/>
          <w:sz w:val="22"/>
          <w:szCs w:val="22"/>
        </w:rPr>
        <w:t xml:space="preserve"> provided</w:t>
      </w:r>
      <w:r w:rsidR="00140B18">
        <w:rPr>
          <w:rFonts w:ascii="Arial" w:hAnsi="Arial" w:cs="Arial"/>
          <w:i/>
          <w:sz w:val="22"/>
          <w:szCs w:val="22"/>
        </w:rPr>
        <w:t>.</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2A602B5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an improved model, with careful consideration of how </w:t>
      </w:r>
      <w:r w:rsidR="00942FD6">
        <w:rPr>
          <w:rFonts w:ascii="Arial" w:hAnsi="Arial" w:cs="Arial"/>
          <w:i/>
          <w:sz w:val="22"/>
          <w:szCs w:val="22"/>
        </w:rPr>
        <w:t xml:space="preserve">material models and  Lagrangian element failure can be exploited.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0723B3D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 xml:space="preserve">Your discussion on the results will provide evidence of your cognitive and intellectual skills. </w:t>
      </w:r>
      <w:r w:rsidR="00140B18">
        <w:rPr>
          <w:rFonts w:ascii="Arial" w:hAnsi="Arial" w:cs="Arial"/>
          <w:i/>
          <w:sz w:val="22"/>
          <w:szCs w:val="22"/>
        </w:rPr>
        <w:t xml:space="preserve"> </w:t>
      </w:r>
      <w:r w:rsidR="00A161D1">
        <w:rPr>
          <w:rFonts w:ascii="Arial" w:hAnsi="Arial" w:cs="Arial"/>
          <w:i/>
          <w:sz w:val="22"/>
          <w:szCs w:val="22"/>
        </w:rPr>
        <w:t>U</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Pr="00A406E5" w:rsidRDefault="00C01A3F"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175638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and the Mesh Module in particular</w:t>
      </w:r>
      <w:r w:rsidR="00D93D59">
        <w:rPr>
          <w:rFonts w:ascii="Arial" w:hAnsi="Arial" w:cs="Arial"/>
          <w:i/>
          <w:sz w:val="22"/>
          <w:szCs w:val="22"/>
        </w:rPr>
        <w:t xml:space="preserve">., 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77777777"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p>
    <w:p w14:paraId="264C749C" w14:textId="77777777"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Description of 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4FF36106" w:rsidR="00152E9D" w:rsidRPr="00A406E5" w:rsidRDefault="00F545EC" w:rsidP="00152E9D">
            <w:pPr>
              <w:jc w:val="center"/>
              <w:rPr>
                <w:rFonts w:ascii="Arial" w:hAnsi="Arial" w:cs="Arial"/>
                <w:sz w:val="32"/>
              </w:rPr>
            </w:pPr>
            <w:r>
              <w:rPr>
                <w:rFonts w:ascii="Arial" w:hAnsi="Arial" w:cs="Arial"/>
                <w:sz w:val="32"/>
              </w:rPr>
              <w:t>15</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76AC4CAC" w:rsidR="00152E9D" w:rsidRPr="00A406E5" w:rsidRDefault="00F545EC" w:rsidP="00152E9D">
            <w:pPr>
              <w:spacing w:after="120"/>
              <w:rPr>
                <w:rFonts w:ascii="Arial" w:hAnsi="Arial" w:cs="Arial"/>
                <w:sz w:val="14"/>
                <w:szCs w:val="14"/>
              </w:rPr>
            </w:pPr>
            <w:r>
              <w:rPr>
                <w:rFonts w:ascii="Arial" w:hAnsi="Arial" w:cs="Arial"/>
                <w:sz w:val="14"/>
                <w:szCs w:val="14"/>
              </w:rPr>
              <w:t>Comprehensive refs</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695BF8BA" w:rsidR="00152E9D" w:rsidRPr="00A406E5" w:rsidRDefault="00F545EC" w:rsidP="00152E9D">
            <w:pPr>
              <w:jc w:val="center"/>
              <w:rPr>
                <w:rFonts w:ascii="Arial" w:hAnsi="Arial" w:cs="Arial"/>
                <w:sz w:val="32"/>
              </w:rPr>
            </w:pPr>
            <w:r>
              <w:rPr>
                <w:rFonts w:ascii="Arial" w:hAnsi="Arial" w:cs="Arial"/>
                <w:sz w:val="32"/>
              </w:rPr>
              <w:t>16</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505688AC" w:rsidR="00152E9D" w:rsidRPr="00A406E5" w:rsidRDefault="00F545EC" w:rsidP="00152E9D">
            <w:pPr>
              <w:spacing w:after="120"/>
              <w:rPr>
                <w:rFonts w:ascii="Arial" w:hAnsi="Arial" w:cs="Arial"/>
                <w:sz w:val="14"/>
                <w:szCs w:val="14"/>
              </w:rPr>
            </w:pPr>
            <w:r>
              <w:rPr>
                <w:rFonts w:ascii="Arial" w:hAnsi="Arial" w:cs="Arial"/>
                <w:sz w:val="14"/>
                <w:szCs w:val="14"/>
              </w:rPr>
              <w:t xml:space="preserve"> </w:t>
            </w:r>
          </w:p>
          <w:p w14:paraId="5B72E875" w14:textId="410B17FA" w:rsidR="00152E9D" w:rsidRPr="00A406E5" w:rsidRDefault="00F545EC" w:rsidP="00152E9D">
            <w:pPr>
              <w:spacing w:after="120"/>
              <w:rPr>
                <w:rFonts w:ascii="Arial" w:hAnsi="Arial" w:cs="Arial"/>
                <w:sz w:val="14"/>
                <w:szCs w:val="14"/>
              </w:rPr>
            </w:pPr>
            <w:r>
              <w:rPr>
                <w:rFonts w:ascii="Arial" w:hAnsi="Arial" w:cs="Arial"/>
                <w:sz w:val="14"/>
                <w:szCs w:val="14"/>
              </w:rPr>
              <w:t>Excellent contextual introduction and  discussion.of additive manufacturing context.</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4E2926C5" w:rsidR="00152E9D" w:rsidRPr="00A406E5" w:rsidRDefault="00F545EC" w:rsidP="00152E9D">
            <w:pPr>
              <w:jc w:val="center"/>
              <w:rPr>
                <w:rFonts w:ascii="Arial" w:hAnsi="Arial" w:cs="Arial"/>
                <w:sz w:val="32"/>
              </w:rPr>
            </w:pPr>
            <w:r>
              <w:rPr>
                <w:rFonts w:ascii="Arial" w:hAnsi="Arial" w:cs="Arial"/>
                <w:sz w:val="32"/>
              </w:rPr>
              <w:t>17</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293403E3" w:rsidR="00152E9D" w:rsidRPr="00A406E5" w:rsidRDefault="00F545EC" w:rsidP="00152E9D">
            <w:pPr>
              <w:spacing w:after="120"/>
              <w:rPr>
                <w:rFonts w:ascii="Arial" w:hAnsi="Arial" w:cs="Arial"/>
                <w:sz w:val="14"/>
                <w:szCs w:val="14"/>
              </w:rPr>
            </w:pPr>
            <w:r>
              <w:rPr>
                <w:rFonts w:ascii="Arial" w:hAnsi="Arial" w:cs="Arial"/>
                <w:sz w:val="14"/>
                <w:szCs w:val="14"/>
              </w:rPr>
              <w:t>Impressive demonstration of analytical approach to  this assignment. Emphasis on the physics . Intellegent discussion on advantages, limitations and the assistive EDM context.</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72F7301B" w:rsidR="00152E9D" w:rsidRPr="00A406E5" w:rsidRDefault="00F545EC" w:rsidP="00152E9D">
            <w:pPr>
              <w:jc w:val="center"/>
              <w:rPr>
                <w:rFonts w:ascii="Arial" w:hAnsi="Arial" w:cs="Arial"/>
                <w:sz w:val="32"/>
              </w:rPr>
            </w:pPr>
            <w:r>
              <w:rPr>
                <w:rFonts w:ascii="Arial" w:hAnsi="Arial" w:cs="Arial"/>
                <w:sz w:val="32"/>
              </w:rPr>
              <w:t>24</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4B550D20" w:rsidR="00152E9D" w:rsidRPr="00A406E5" w:rsidRDefault="00F545EC" w:rsidP="00152E9D">
            <w:pPr>
              <w:spacing w:after="120"/>
              <w:rPr>
                <w:rFonts w:ascii="Arial" w:hAnsi="Arial" w:cs="Arial"/>
                <w:sz w:val="14"/>
                <w:szCs w:val="14"/>
              </w:rPr>
            </w:pPr>
            <w:r>
              <w:rPr>
                <w:rFonts w:ascii="Arial" w:hAnsi="Arial" w:cs="Arial"/>
                <w:sz w:val="14"/>
                <w:szCs w:val="14"/>
              </w:rPr>
              <w:t>Demonstration of intelligent use of modelling environemnt</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565864AE" w:rsidR="00152E9D" w:rsidRPr="00A406E5" w:rsidRDefault="00F545EC" w:rsidP="00152E9D">
            <w:pPr>
              <w:jc w:val="center"/>
              <w:rPr>
                <w:rFonts w:ascii="Arial" w:hAnsi="Arial" w:cs="Arial"/>
                <w:sz w:val="32"/>
              </w:rPr>
            </w:pPr>
            <w:r>
              <w:rPr>
                <w:rFonts w:ascii="Arial" w:hAnsi="Arial" w:cs="Arial"/>
                <w:sz w:val="32"/>
              </w:rPr>
              <w:t>8</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5EF41F0F" w:rsidR="00152E9D" w:rsidRPr="00A406E5" w:rsidRDefault="00F545EC" w:rsidP="00152E9D">
            <w:pPr>
              <w:spacing w:after="120"/>
              <w:rPr>
                <w:rFonts w:ascii="Arial" w:hAnsi="Arial" w:cs="Arial"/>
                <w:sz w:val="14"/>
                <w:szCs w:val="14"/>
              </w:rPr>
            </w:pPr>
            <w:r>
              <w:rPr>
                <w:rFonts w:ascii="Arial" w:hAnsi="Arial" w:cs="Arial"/>
                <w:sz w:val="14"/>
                <w:szCs w:val="14"/>
              </w:rPr>
              <w:t>Good structure and development of logical argument</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3037A671" w:rsidR="00152E9D" w:rsidRPr="00A406E5" w:rsidRDefault="00F545EC" w:rsidP="00152E9D">
            <w:pPr>
              <w:jc w:val="right"/>
              <w:rPr>
                <w:rFonts w:ascii="Arial" w:hAnsi="Arial" w:cs="Arial"/>
                <w:b/>
                <w:bCs/>
              </w:rPr>
            </w:pPr>
            <w:r>
              <w:rPr>
                <w:rFonts w:ascii="Arial" w:hAnsi="Arial" w:cs="Arial"/>
                <w:b/>
                <w:bCs/>
              </w:rPr>
              <w:t>80</w:t>
            </w:r>
            <w:bookmarkStart w:id="0" w:name="_GoBack"/>
            <w:bookmarkEnd w:id="0"/>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61DF2" w14:textId="77777777" w:rsidR="00E67EE1" w:rsidRDefault="00E67EE1">
      <w:r>
        <w:separator/>
      </w:r>
    </w:p>
  </w:endnote>
  <w:endnote w:type="continuationSeparator" w:id="0">
    <w:p w14:paraId="1246B296" w14:textId="77777777" w:rsidR="00E67EE1" w:rsidRDefault="00E67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E5B52" w14:textId="77777777" w:rsidR="00E67EE1" w:rsidRDefault="00E67EE1">
      <w:r>
        <w:separator/>
      </w:r>
    </w:p>
  </w:footnote>
  <w:footnote w:type="continuationSeparator" w:id="0">
    <w:p w14:paraId="16BB098A" w14:textId="77777777" w:rsidR="00E67EE1" w:rsidRDefault="00E67E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6"/>
  </w:num>
  <w:num w:numId="5">
    <w:abstractNumId w:val="9"/>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4"/>
  </w:num>
  <w:num w:numId="18">
    <w:abstractNumId w:val="8"/>
  </w:num>
  <w:num w:numId="19">
    <w:abstractNumId w:val="1"/>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5E9B"/>
    <w:rsid w:val="004D63D9"/>
    <w:rsid w:val="004E6585"/>
    <w:rsid w:val="0050249F"/>
    <w:rsid w:val="00524566"/>
    <w:rsid w:val="00527E60"/>
    <w:rsid w:val="00530BEF"/>
    <w:rsid w:val="00552351"/>
    <w:rsid w:val="00561F00"/>
    <w:rsid w:val="00562C4E"/>
    <w:rsid w:val="00562DEC"/>
    <w:rsid w:val="00576AB4"/>
    <w:rsid w:val="00577917"/>
    <w:rsid w:val="00581487"/>
    <w:rsid w:val="00590667"/>
    <w:rsid w:val="005969E2"/>
    <w:rsid w:val="005A1689"/>
    <w:rsid w:val="005B61CD"/>
    <w:rsid w:val="005D1D58"/>
    <w:rsid w:val="005D2EA1"/>
    <w:rsid w:val="005D432C"/>
    <w:rsid w:val="005E285E"/>
    <w:rsid w:val="005E72F8"/>
    <w:rsid w:val="005F0579"/>
    <w:rsid w:val="005F3A53"/>
    <w:rsid w:val="005F59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BD7"/>
    <w:rsid w:val="006A6DC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22D9C"/>
    <w:rsid w:val="00D241F1"/>
    <w:rsid w:val="00D275CB"/>
    <w:rsid w:val="00D30DFA"/>
    <w:rsid w:val="00D463A5"/>
    <w:rsid w:val="00D46727"/>
    <w:rsid w:val="00D4710D"/>
    <w:rsid w:val="00D47D25"/>
    <w:rsid w:val="00D62ACD"/>
    <w:rsid w:val="00D673CC"/>
    <w:rsid w:val="00D93D59"/>
    <w:rsid w:val="00DA36EE"/>
    <w:rsid w:val="00DB116D"/>
    <w:rsid w:val="00DD17CC"/>
    <w:rsid w:val="00DE217A"/>
    <w:rsid w:val="00DF321B"/>
    <w:rsid w:val="00E230E0"/>
    <w:rsid w:val="00E275F1"/>
    <w:rsid w:val="00E27F15"/>
    <w:rsid w:val="00E45430"/>
    <w:rsid w:val="00E51AAC"/>
    <w:rsid w:val="00E66CC0"/>
    <w:rsid w:val="00E67EE1"/>
    <w:rsid w:val="00E728A9"/>
    <w:rsid w:val="00E73A6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45EC"/>
    <w:rsid w:val="00F57A89"/>
    <w:rsid w:val="00F61A20"/>
    <w:rsid w:val="00F63DD9"/>
    <w:rsid w:val="00F66489"/>
    <w:rsid w:val="00F67644"/>
    <w:rsid w:val="00F8381F"/>
    <w:rsid w:val="00F839D0"/>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10</Pages>
  <Words>3710</Words>
  <Characters>21147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4</cp:revision>
  <cp:lastPrinted>2014-10-10T07:42:00Z</cp:lastPrinted>
  <dcterms:created xsi:type="dcterms:W3CDTF">2022-01-13T12:41:00Z</dcterms:created>
  <dcterms:modified xsi:type="dcterms:W3CDTF">2022-01-23T11:53:00Z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