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4066E" w14:textId="77777777" w:rsidR="00AC1C84" w:rsidRPr="00127C98" w:rsidRDefault="00AC1C84" w:rsidP="00AC1C84">
      <w:pPr>
        <w:spacing w:line="360" w:lineRule="auto"/>
        <w:jc w:val="center"/>
        <w:rPr>
          <w:rFonts w:ascii="Times New Roman" w:hAnsi="Times New Roman" w:cs="Times New Roman"/>
          <w:b/>
          <w:bCs/>
          <w:color w:val="222222"/>
          <w:sz w:val="24"/>
          <w:szCs w:val="24"/>
          <w:shd w:val="clear" w:color="auto" w:fill="FFFFFF"/>
        </w:rPr>
      </w:pPr>
    </w:p>
    <w:p w14:paraId="6EE2CD4D" w14:textId="77777777" w:rsidR="00AC1C84" w:rsidRPr="00127C98" w:rsidRDefault="00AC1C84" w:rsidP="00AC1C84">
      <w:pPr>
        <w:spacing w:line="360" w:lineRule="auto"/>
        <w:jc w:val="center"/>
        <w:rPr>
          <w:rFonts w:ascii="Times New Roman" w:hAnsi="Times New Roman" w:cs="Times New Roman"/>
          <w:b/>
          <w:bCs/>
          <w:color w:val="222222"/>
          <w:sz w:val="24"/>
          <w:szCs w:val="24"/>
          <w:shd w:val="clear" w:color="auto" w:fill="FFFFFF"/>
        </w:rPr>
      </w:pPr>
    </w:p>
    <w:p w14:paraId="09C09FB9" w14:textId="0631FA30" w:rsidR="00AC1C84" w:rsidRPr="004A11FE" w:rsidRDefault="00B441C5" w:rsidP="00F1788A">
      <w:pPr>
        <w:spacing w:line="360" w:lineRule="auto"/>
        <w:rPr>
          <w:rFonts w:ascii="Times New Roman" w:hAnsi="Times New Roman" w:cs="Times New Roman"/>
          <w:b/>
          <w:bCs/>
          <w:color w:val="222222"/>
          <w:sz w:val="24"/>
          <w:szCs w:val="24"/>
          <w:shd w:val="clear" w:color="auto" w:fill="FFFFFF"/>
        </w:rPr>
      </w:pPr>
      <w:r w:rsidRPr="004A11FE">
        <w:rPr>
          <w:rFonts w:ascii="Times New Roman" w:hAnsi="Times New Roman" w:cs="Times New Roman"/>
          <w:b/>
          <w:bCs/>
          <w:color w:val="222222"/>
          <w:sz w:val="24"/>
          <w:szCs w:val="24"/>
          <w:shd w:val="clear" w:color="auto" w:fill="FFFFFF"/>
        </w:rPr>
        <w:t>Student N</w:t>
      </w:r>
      <w:r w:rsidR="00026A33" w:rsidRPr="004A11FE">
        <w:rPr>
          <w:rFonts w:ascii="Times New Roman" w:hAnsi="Times New Roman" w:cs="Times New Roman"/>
          <w:b/>
          <w:bCs/>
          <w:color w:val="222222"/>
          <w:sz w:val="24"/>
          <w:szCs w:val="24"/>
          <w:shd w:val="clear" w:color="auto" w:fill="FFFFFF"/>
        </w:rPr>
        <w:t>ame:</w:t>
      </w:r>
      <w:r w:rsidR="00DE2E6F" w:rsidRPr="004A11FE">
        <w:rPr>
          <w:rFonts w:ascii="Times New Roman" w:hAnsi="Times New Roman" w:cs="Times New Roman"/>
          <w:b/>
          <w:bCs/>
          <w:color w:val="222222"/>
          <w:sz w:val="24"/>
          <w:szCs w:val="24"/>
          <w:shd w:val="clear" w:color="auto" w:fill="FFFFFF"/>
        </w:rPr>
        <w:t xml:space="preserve"> </w:t>
      </w:r>
      <w:r w:rsidR="00026A33" w:rsidRPr="004A11FE">
        <w:rPr>
          <w:rFonts w:ascii="Times New Roman" w:hAnsi="Times New Roman" w:cs="Times New Roman"/>
          <w:b/>
          <w:bCs/>
          <w:color w:val="222222"/>
          <w:sz w:val="24"/>
          <w:szCs w:val="24"/>
          <w:shd w:val="clear" w:color="auto" w:fill="FFFFFF"/>
        </w:rPr>
        <w:t>Cristian-Constan</w:t>
      </w:r>
      <w:r w:rsidR="00DE2E6F" w:rsidRPr="004A11FE">
        <w:rPr>
          <w:rFonts w:ascii="Times New Roman" w:hAnsi="Times New Roman" w:cs="Times New Roman"/>
          <w:b/>
          <w:bCs/>
          <w:color w:val="222222"/>
          <w:sz w:val="24"/>
          <w:szCs w:val="24"/>
          <w:shd w:val="clear" w:color="auto" w:fill="FFFFFF"/>
        </w:rPr>
        <w:t>tin Pavel</w:t>
      </w:r>
      <w:r w:rsidR="007236F4" w:rsidRPr="004A11FE">
        <w:rPr>
          <w:rFonts w:ascii="Times New Roman" w:hAnsi="Times New Roman" w:cs="Times New Roman"/>
          <w:b/>
          <w:bCs/>
          <w:color w:val="222222"/>
          <w:sz w:val="24"/>
          <w:szCs w:val="24"/>
          <w:shd w:val="clear" w:color="auto" w:fill="FFFFFF"/>
        </w:rPr>
        <w:t xml:space="preserve">     </w:t>
      </w:r>
      <w:r w:rsidR="00FA3461" w:rsidRPr="004A11FE">
        <w:rPr>
          <w:rFonts w:ascii="Times New Roman" w:hAnsi="Times New Roman" w:cs="Times New Roman"/>
          <w:b/>
          <w:bCs/>
          <w:color w:val="222222"/>
          <w:sz w:val="24"/>
          <w:szCs w:val="24"/>
          <w:shd w:val="clear" w:color="auto" w:fill="FFFFFF"/>
        </w:rPr>
        <w:t xml:space="preserve">            </w:t>
      </w:r>
      <w:r w:rsidR="007236F4" w:rsidRPr="004A11FE">
        <w:rPr>
          <w:rFonts w:ascii="Times New Roman" w:hAnsi="Times New Roman" w:cs="Times New Roman"/>
          <w:b/>
          <w:bCs/>
          <w:color w:val="222222"/>
          <w:sz w:val="24"/>
          <w:szCs w:val="24"/>
          <w:shd w:val="clear" w:color="auto" w:fill="FFFFFF"/>
        </w:rPr>
        <w:t xml:space="preserve"> </w:t>
      </w:r>
      <w:r w:rsidR="003B61E2" w:rsidRPr="004A11FE">
        <w:rPr>
          <w:rFonts w:ascii="Times New Roman" w:hAnsi="Times New Roman" w:cs="Times New Roman"/>
          <w:b/>
          <w:bCs/>
          <w:color w:val="222222"/>
          <w:sz w:val="24"/>
          <w:szCs w:val="24"/>
          <w:shd w:val="clear" w:color="auto" w:fill="FFFFFF"/>
        </w:rPr>
        <w:t>Student ID Number</w:t>
      </w:r>
      <w:r w:rsidR="009D4325" w:rsidRPr="004A11FE">
        <w:rPr>
          <w:rFonts w:ascii="Times New Roman" w:hAnsi="Times New Roman" w:cs="Times New Roman"/>
          <w:b/>
          <w:bCs/>
          <w:color w:val="222222"/>
          <w:sz w:val="24"/>
          <w:szCs w:val="24"/>
          <w:shd w:val="clear" w:color="auto" w:fill="FFFFFF"/>
        </w:rPr>
        <w:t>:2025268</w:t>
      </w:r>
      <w:r w:rsidR="007236F4" w:rsidRPr="004A11FE">
        <w:rPr>
          <w:rFonts w:ascii="Times New Roman" w:hAnsi="Times New Roman" w:cs="Times New Roman"/>
          <w:b/>
          <w:bCs/>
          <w:color w:val="222222"/>
          <w:sz w:val="24"/>
          <w:szCs w:val="24"/>
          <w:shd w:val="clear" w:color="auto" w:fill="FFFFFF"/>
        </w:rPr>
        <w:t xml:space="preserve">  </w:t>
      </w:r>
    </w:p>
    <w:p w14:paraId="519B88CD" w14:textId="455550F7" w:rsidR="000448AC" w:rsidRPr="004A11FE" w:rsidRDefault="003E2753" w:rsidP="00F1788A">
      <w:pPr>
        <w:spacing w:line="360" w:lineRule="auto"/>
        <w:rPr>
          <w:rFonts w:ascii="Times New Roman" w:hAnsi="Times New Roman" w:cs="Times New Roman"/>
          <w:b/>
          <w:bCs/>
          <w:color w:val="222222"/>
          <w:sz w:val="24"/>
          <w:szCs w:val="24"/>
          <w:shd w:val="clear" w:color="auto" w:fill="FFFFFF"/>
        </w:rPr>
      </w:pPr>
      <w:r w:rsidRPr="004A11FE">
        <w:rPr>
          <w:rFonts w:ascii="Times New Roman" w:hAnsi="Times New Roman" w:cs="Times New Roman"/>
          <w:b/>
          <w:bCs/>
          <w:color w:val="222222"/>
          <w:sz w:val="24"/>
          <w:szCs w:val="24"/>
          <w:shd w:val="clear" w:color="auto" w:fill="FFFFFF"/>
        </w:rPr>
        <w:t xml:space="preserve"> </w:t>
      </w:r>
      <w:r w:rsidR="000448AC" w:rsidRPr="004A11FE">
        <w:rPr>
          <w:rFonts w:ascii="Times New Roman" w:hAnsi="Times New Roman" w:cs="Times New Roman"/>
          <w:b/>
          <w:bCs/>
          <w:color w:val="222222"/>
          <w:sz w:val="24"/>
          <w:szCs w:val="24"/>
          <w:shd w:val="clear" w:color="auto" w:fill="FFFFFF"/>
        </w:rPr>
        <w:t>Programme: International Hotel Management (BA)</w:t>
      </w:r>
      <w:r w:rsidR="005771FB" w:rsidRPr="004A11FE">
        <w:rPr>
          <w:rFonts w:ascii="Times New Roman" w:hAnsi="Times New Roman" w:cs="Times New Roman"/>
          <w:b/>
          <w:bCs/>
          <w:color w:val="222222"/>
          <w:sz w:val="24"/>
          <w:szCs w:val="24"/>
          <w:shd w:val="clear" w:color="auto" w:fill="FFFFFF"/>
        </w:rPr>
        <w:t xml:space="preserve"> </w:t>
      </w:r>
    </w:p>
    <w:p w14:paraId="517D50F5" w14:textId="4E353A4E" w:rsidR="000448AC" w:rsidRPr="004A11FE" w:rsidRDefault="000448AC" w:rsidP="00F1788A">
      <w:pPr>
        <w:spacing w:line="360" w:lineRule="auto"/>
        <w:rPr>
          <w:rFonts w:ascii="Times New Roman" w:hAnsi="Times New Roman" w:cs="Times New Roman"/>
          <w:b/>
          <w:bCs/>
          <w:color w:val="222222"/>
          <w:sz w:val="24"/>
          <w:szCs w:val="24"/>
          <w:shd w:val="clear" w:color="auto" w:fill="FFFFFF"/>
        </w:rPr>
      </w:pPr>
      <w:r w:rsidRPr="004A11FE">
        <w:rPr>
          <w:rFonts w:ascii="Times New Roman" w:hAnsi="Times New Roman" w:cs="Times New Roman"/>
          <w:b/>
          <w:bCs/>
          <w:color w:val="222222"/>
          <w:sz w:val="24"/>
          <w:szCs w:val="24"/>
          <w:shd w:val="clear" w:color="auto" w:fill="FFFFFF"/>
        </w:rPr>
        <w:t>Module: Contemporary Themes</w:t>
      </w:r>
    </w:p>
    <w:p w14:paraId="4B699093" w14:textId="7F26F8DB" w:rsidR="000448AC" w:rsidRPr="004A11FE" w:rsidRDefault="000448AC" w:rsidP="00F1788A">
      <w:pPr>
        <w:spacing w:line="360" w:lineRule="auto"/>
        <w:rPr>
          <w:rFonts w:ascii="Times New Roman" w:hAnsi="Times New Roman" w:cs="Times New Roman"/>
          <w:b/>
          <w:bCs/>
          <w:color w:val="222222"/>
          <w:sz w:val="24"/>
          <w:szCs w:val="24"/>
          <w:shd w:val="clear" w:color="auto" w:fill="FFFFFF"/>
        </w:rPr>
      </w:pPr>
      <w:r w:rsidRPr="004A11FE">
        <w:rPr>
          <w:rFonts w:ascii="Times New Roman" w:hAnsi="Times New Roman" w:cs="Times New Roman"/>
          <w:b/>
          <w:bCs/>
          <w:color w:val="222222"/>
          <w:sz w:val="24"/>
          <w:szCs w:val="24"/>
          <w:shd w:val="clear" w:color="auto" w:fill="FFFFFF"/>
        </w:rPr>
        <w:t>Module code: BMIH6001</w:t>
      </w:r>
    </w:p>
    <w:p w14:paraId="6AEDC74D" w14:textId="12D1C072" w:rsidR="00DC582D" w:rsidRPr="004A11FE" w:rsidRDefault="00DC582D" w:rsidP="00F1788A">
      <w:pPr>
        <w:spacing w:line="360" w:lineRule="auto"/>
        <w:rPr>
          <w:rFonts w:ascii="Times New Roman" w:hAnsi="Times New Roman" w:cs="Times New Roman"/>
          <w:b/>
          <w:bCs/>
          <w:color w:val="222222"/>
          <w:sz w:val="24"/>
          <w:szCs w:val="24"/>
          <w:shd w:val="clear" w:color="auto" w:fill="FFFFFF"/>
        </w:rPr>
      </w:pPr>
      <w:r w:rsidRPr="004A11FE">
        <w:rPr>
          <w:rFonts w:ascii="Times New Roman" w:hAnsi="Times New Roman" w:cs="Times New Roman"/>
          <w:b/>
          <w:bCs/>
          <w:color w:val="222222"/>
          <w:sz w:val="24"/>
          <w:szCs w:val="24"/>
          <w:shd w:val="clear" w:color="auto" w:fill="FFFFFF"/>
        </w:rPr>
        <w:t>Lecturer</w:t>
      </w:r>
      <w:r w:rsidR="00225D25" w:rsidRPr="004A11FE">
        <w:rPr>
          <w:rFonts w:ascii="Times New Roman" w:hAnsi="Times New Roman" w:cs="Times New Roman"/>
          <w:b/>
          <w:bCs/>
          <w:color w:val="222222"/>
          <w:sz w:val="24"/>
          <w:szCs w:val="24"/>
          <w:shd w:val="clear" w:color="auto" w:fill="FFFFFF"/>
        </w:rPr>
        <w:t>:</w:t>
      </w:r>
      <w:r w:rsidR="00C23F91" w:rsidRPr="004A11FE">
        <w:rPr>
          <w:rFonts w:ascii="Times New Roman" w:hAnsi="Times New Roman" w:cs="Times New Roman"/>
          <w:b/>
          <w:bCs/>
          <w:color w:val="222222"/>
          <w:sz w:val="24"/>
          <w:szCs w:val="24"/>
          <w:shd w:val="clear" w:color="auto" w:fill="FFFFFF"/>
        </w:rPr>
        <w:t xml:space="preserve"> </w:t>
      </w:r>
      <w:r w:rsidR="00225D25" w:rsidRPr="004A11FE">
        <w:rPr>
          <w:rFonts w:ascii="Times New Roman" w:hAnsi="Times New Roman" w:cs="Times New Roman"/>
          <w:b/>
          <w:bCs/>
          <w:color w:val="222222"/>
          <w:sz w:val="24"/>
          <w:szCs w:val="24"/>
          <w:shd w:val="clear" w:color="auto" w:fill="FFFFFF"/>
        </w:rPr>
        <w:t xml:space="preserve">Giulia </w:t>
      </w:r>
      <w:proofErr w:type="spellStart"/>
      <w:r w:rsidR="00C23F91" w:rsidRPr="004A11FE">
        <w:rPr>
          <w:rFonts w:ascii="Times New Roman" w:hAnsi="Times New Roman" w:cs="Times New Roman"/>
          <w:b/>
          <w:bCs/>
          <w:color w:val="222222"/>
          <w:sz w:val="24"/>
          <w:szCs w:val="24"/>
          <w:shd w:val="clear" w:color="auto" w:fill="FFFFFF"/>
        </w:rPr>
        <w:t>Ch</w:t>
      </w:r>
      <w:r w:rsidR="00225D25" w:rsidRPr="004A11FE">
        <w:rPr>
          <w:rFonts w:ascii="Times New Roman" w:hAnsi="Times New Roman" w:cs="Times New Roman"/>
          <w:b/>
          <w:bCs/>
          <w:color w:val="222222"/>
          <w:sz w:val="24"/>
          <w:szCs w:val="24"/>
          <w:shd w:val="clear" w:color="auto" w:fill="FFFFFF"/>
        </w:rPr>
        <w:t>ifari</w:t>
      </w:r>
      <w:proofErr w:type="spellEnd"/>
    </w:p>
    <w:p w14:paraId="6BFE3EB8" w14:textId="42A8482B" w:rsidR="000448AC" w:rsidRPr="004A11FE" w:rsidRDefault="000448AC" w:rsidP="00F1788A">
      <w:pPr>
        <w:spacing w:line="360" w:lineRule="auto"/>
        <w:rPr>
          <w:rFonts w:ascii="Times New Roman" w:hAnsi="Times New Roman" w:cs="Times New Roman"/>
          <w:b/>
          <w:bCs/>
          <w:color w:val="222222"/>
          <w:sz w:val="24"/>
          <w:szCs w:val="24"/>
          <w:shd w:val="clear" w:color="auto" w:fill="FFFFFF"/>
        </w:rPr>
      </w:pPr>
    </w:p>
    <w:p w14:paraId="6B34CA40" w14:textId="77777777" w:rsidR="00FA3461" w:rsidRPr="004A11FE" w:rsidRDefault="00FA3461" w:rsidP="00437423">
      <w:pPr>
        <w:spacing w:line="360" w:lineRule="auto"/>
        <w:jc w:val="both"/>
        <w:rPr>
          <w:rFonts w:ascii="Times New Roman" w:hAnsi="Times New Roman" w:cs="Times New Roman"/>
          <w:b/>
          <w:bCs/>
          <w:color w:val="222222"/>
          <w:sz w:val="24"/>
          <w:szCs w:val="24"/>
          <w:shd w:val="clear" w:color="auto" w:fill="FFFFFF"/>
        </w:rPr>
      </w:pPr>
    </w:p>
    <w:p w14:paraId="277172FA" w14:textId="77777777" w:rsidR="00FA3461" w:rsidRPr="004A11FE" w:rsidRDefault="00FA3461" w:rsidP="00437423">
      <w:pPr>
        <w:spacing w:line="360" w:lineRule="auto"/>
        <w:jc w:val="both"/>
        <w:rPr>
          <w:rFonts w:ascii="Times New Roman" w:hAnsi="Times New Roman" w:cs="Times New Roman"/>
          <w:b/>
          <w:bCs/>
          <w:color w:val="222222"/>
          <w:sz w:val="24"/>
          <w:szCs w:val="24"/>
          <w:shd w:val="clear" w:color="auto" w:fill="FFFFFF"/>
        </w:rPr>
      </w:pPr>
    </w:p>
    <w:p w14:paraId="38F1B4F1" w14:textId="77777777" w:rsidR="00FA3461" w:rsidRPr="004A11FE" w:rsidRDefault="00FA3461" w:rsidP="00437423">
      <w:pPr>
        <w:spacing w:line="360" w:lineRule="auto"/>
        <w:jc w:val="both"/>
        <w:rPr>
          <w:rFonts w:ascii="Times New Roman" w:hAnsi="Times New Roman" w:cs="Times New Roman"/>
          <w:b/>
          <w:bCs/>
          <w:color w:val="222222"/>
          <w:sz w:val="24"/>
          <w:szCs w:val="24"/>
          <w:shd w:val="clear" w:color="auto" w:fill="FFFFFF"/>
        </w:rPr>
      </w:pPr>
    </w:p>
    <w:p w14:paraId="0D9E0B74" w14:textId="2E4F20E8" w:rsidR="00AF6AC7" w:rsidRPr="002A4B1D" w:rsidRDefault="00586001" w:rsidP="00204889">
      <w:pPr>
        <w:spacing w:line="360" w:lineRule="auto"/>
        <w:jc w:val="center"/>
        <w:rPr>
          <w:rFonts w:ascii="Times New Roman" w:hAnsi="Times New Roman" w:cs="Times New Roman"/>
          <w:b/>
          <w:bCs/>
          <w:color w:val="222222"/>
          <w:sz w:val="32"/>
          <w:szCs w:val="32"/>
          <w:shd w:val="clear" w:color="auto" w:fill="FFFFFF"/>
        </w:rPr>
      </w:pPr>
      <w:r w:rsidRPr="002A4B1D">
        <w:rPr>
          <w:rFonts w:ascii="Times New Roman" w:hAnsi="Times New Roman" w:cs="Times New Roman"/>
          <w:b/>
          <w:bCs/>
          <w:color w:val="222222"/>
          <w:sz w:val="32"/>
          <w:szCs w:val="32"/>
          <w:shd w:val="clear" w:color="auto" w:fill="FFFFFF"/>
        </w:rPr>
        <w:t xml:space="preserve">Utilization of AI to offer contactless services in the hospitality sector of the </w:t>
      </w:r>
      <w:r w:rsidR="00A64CAC" w:rsidRPr="002A4B1D">
        <w:rPr>
          <w:rFonts w:ascii="Times New Roman" w:hAnsi="Times New Roman" w:cs="Times New Roman"/>
          <w:b/>
          <w:bCs/>
          <w:color w:val="222222"/>
          <w:sz w:val="32"/>
          <w:szCs w:val="32"/>
          <w:shd w:val="clear" w:color="auto" w:fill="FFFFFF"/>
        </w:rPr>
        <w:t>UK.</w:t>
      </w:r>
    </w:p>
    <w:p w14:paraId="7E7E92B1" w14:textId="77777777" w:rsidR="003E2753" w:rsidRPr="00127C98" w:rsidRDefault="003E2753" w:rsidP="00437423">
      <w:pPr>
        <w:spacing w:line="360" w:lineRule="auto"/>
        <w:jc w:val="both"/>
        <w:rPr>
          <w:rFonts w:ascii="Times New Roman" w:hAnsi="Times New Roman" w:cs="Times New Roman"/>
          <w:b/>
          <w:bCs/>
          <w:sz w:val="24"/>
          <w:szCs w:val="24"/>
        </w:rPr>
      </w:pPr>
    </w:p>
    <w:p w14:paraId="51081275" w14:textId="3DB8F556" w:rsidR="00586001" w:rsidRPr="00127C98" w:rsidRDefault="00586001" w:rsidP="00C424D7">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br w:type="page"/>
      </w:r>
    </w:p>
    <w:sdt>
      <w:sdtPr>
        <w:rPr>
          <w:rFonts w:ascii="Times New Roman" w:eastAsiaTheme="minorHAnsi" w:hAnsi="Times New Roman" w:cs="Times New Roman"/>
          <w:b/>
          <w:bCs/>
          <w:color w:val="000000"/>
          <w:kern w:val="2"/>
          <w:sz w:val="24"/>
          <w:szCs w:val="24"/>
          <w:lang w:val="en-GB"/>
          <w14:ligatures w14:val="standardContextual"/>
        </w:rPr>
        <w:id w:val="-480693448"/>
        <w:docPartObj>
          <w:docPartGallery w:val="Table of Contents"/>
          <w:docPartUnique/>
        </w:docPartObj>
      </w:sdtPr>
      <w:sdtEndPr>
        <w:rPr>
          <w:b w:val="0"/>
          <w:bCs w:val="0"/>
        </w:rPr>
      </w:sdtEndPr>
      <w:sdtContent>
        <w:p w14:paraId="56006CD7" w14:textId="6CE6EA08" w:rsidR="002606B7" w:rsidRPr="00127C98" w:rsidRDefault="002606B7" w:rsidP="002606B7">
          <w:pPr>
            <w:pStyle w:val="TOCHeading"/>
            <w:spacing w:line="360" w:lineRule="auto"/>
            <w:jc w:val="center"/>
            <w:rPr>
              <w:rFonts w:ascii="Times New Roman" w:hAnsi="Times New Roman" w:cs="Times New Roman"/>
              <w:b/>
              <w:bCs/>
              <w:color w:val="000000"/>
              <w:sz w:val="24"/>
              <w:szCs w:val="24"/>
              <w:lang w:val="en-GB"/>
            </w:rPr>
          </w:pPr>
          <w:r w:rsidRPr="00127C98">
            <w:rPr>
              <w:rFonts w:ascii="Times New Roman" w:hAnsi="Times New Roman" w:cs="Times New Roman"/>
              <w:b/>
              <w:bCs/>
              <w:color w:val="000000"/>
              <w:sz w:val="24"/>
              <w:szCs w:val="24"/>
              <w:lang w:val="en-GB"/>
            </w:rPr>
            <w:t>Table of Contents</w:t>
          </w:r>
        </w:p>
        <w:p w14:paraId="7E8E8F15" w14:textId="6BE6F80A" w:rsidR="002606B7" w:rsidRPr="00127C98" w:rsidRDefault="002606B7" w:rsidP="002606B7">
          <w:pPr>
            <w:pStyle w:val="TOC1"/>
            <w:tabs>
              <w:tab w:val="right" w:leader="dot" w:pos="9016"/>
            </w:tabs>
            <w:spacing w:line="360" w:lineRule="auto"/>
            <w:jc w:val="both"/>
            <w:rPr>
              <w:rFonts w:ascii="Times New Roman" w:hAnsi="Times New Roman" w:cs="Times New Roman"/>
              <w:noProof/>
              <w:color w:val="000000"/>
              <w:sz w:val="24"/>
              <w:szCs w:val="24"/>
            </w:rPr>
          </w:pPr>
          <w:r w:rsidRPr="00127C98">
            <w:rPr>
              <w:rFonts w:ascii="Times New Roman" w:hAnsi="Times New Roman" w:cs="Times New Roman"/>
              <w:color w:val="000000"/>
              <w:sz w:val="24"/>
              <w:szCs w:val="24"/>
            </w:rPr>
            <w:fldChar w:fldCharType="begin"/>
          </w:r>
          <w:r w:rsidRPr="00127C98">
            <w:rPr>
              <w:rFonts w:ascii="Times New Roman" w:hAnsi="Times New Roman" w:cs="Times New Roman"/>
              <w:color w:val="000000"/>
              <w:sz w:val="24"/>
              <w:szCs w:val="24"/>
            </w:rPr>
            <w:instrText xml:space="preserve"> TOC \o "1-3" \h \z \u </w:instrText>
          </w:r>
          <w:r w:rsidRPr="00127C98">
            <w:rPr>
              <w:rFonts w:ascii="Times New Roman" w:hAnsi="Times New Roman" w:cs="Times New Roman"/>
              <w:color w:val="000000"/>
              <w:sz w:val="24"/>
              <w:szCs w:val="24"/>
            </w:rPr>
            <w:fldChar w:fldCharType="separate"/>
          </w:r>
          <w:hyperlink w:anchor="_Toc157765927" w:history="1">
            <w:r w:rsidRPr="00127C98">
              <w:rPr>
                <w:rStyle w:val="Hyperlink"/>
                <w:rFonts w:ascii="Times New Roman" w:hAnsi="Times New Roman" w:cs="Times New Roman"/>
                <w:noProof/>
                <w:color w:val="000000"/>
                <w:sz w:val="24"/>
                <w:szCs w:val="24"/>
              </w:rPr>
              <w:t>1. Introduction</w:t>
            </w:r>
            <w:r w:rsidRPr="00127C98">
              <w:rPr>
                <w:rFonts w:ascii="Times New Roman" w:hAnsi="Times New Roman" w:cs="Times New Roman"/>
                <w:noProof/>
                <w:webHidden/>
                <w:color w:val="000000"/>
                <w:sz w:val="24"/>
                <w:szCs w:val="24"/>
              </w:rPr>
              <w:tab/>
            </w:r>
            <w:r w:rsidRPr="00127C98">
              <w:rPr>
                <w:rStyle w:val="Hyperlink"/>
                <w:rFonts w:ascii="Times New Roman" w:hAnsi="Times New Roman" w:cs="Times New Roman"/>
                <w:noProof/>
                <w:color w:val="000000"/>
                <w:sz w:val="24"/>
                <w:szCs w:val="24"/>
              </w:rPr>
              <w:fldChar w:fldCharType="begin"/>
            </w:r>
            <w:r w:rsidRPr="00127C98">
              <w:rPr>
                <w:rFonts w:ascii="Times New Roman" w:hAnsi="Times New Roman" w:cs="Times New Roman"/>
                <w:noProof/>
                <w:webHidden/>
                <w:color w:val="000000"/>
                <w:sz w:val="24"/>
                <w:szCs w:val="24"/>
              </w:rPr>
              <w:instrText xml:space="preserve"> PAGEREF _Toc157765927 \h </w:instrText>
            </w:r>
            <w:r w:rsidRPr="00127C98">
              <w:rPr>
                <w:rStyle w:val="Hyperlink"/>
                <w:rFonts w:ascii="Times New Roman" w:hAnsi="Times New Roman" w:cs="Times New Roman"/>
                <w:noProof/>
                <w:color w:val="000000"/>
                <w:sz w:val="24"/>
                <w:szCs w:val="24"/>
              </w:rPr>
            </w:r>
            <w:r w:rsidRPr="00127C98">
              <w:rPr>
                <w:rStyle w:val="Hyperlink"/>
                <w:rFonts w:ascii="Times New Roman" w:hAnsi="Times New Roman" w:cs="Times New Roman"/>
                <w:noProof/>
                <w:color w:val="000000"/>
                <w:sz w:val="24"/>
                <w:szCs w:val="24"/>
              </w:rPr>
              <w:fldChar w:fldCharType="separate"/>
            </w:r>
            <w:r w:rsidR="00A70132">
              <w:rPr>
                <w:rFonts w:ascii="Times New Roman" w:hAnsi="Times New Roman" w:cs="Times New Roman"/>
                <w:noProof/>
                <w:webHidden/>
                <w:color w:val="000000"/>
                <w:sz w:val="24"/>
                <w:szCs w:val="24"/>
              </w:rPr>
              <w:t>3</w:t>
            </w:r>
            <w:r w:rsidRPr="00127C98">
              <w:rPr>
                <w:rStyle w:val="Hyperlink"/>
                <w:rFonts w:ascii="Times New Roman" w:hAnsi="Times New Roman" w:cs="Times New Roman"/>
                <w:noProof/>
                <w:color w:val="000000"/>
                <w:sz w:val="24"/>
                <w:szCs w:val="24"/>
              </w:rPr>
              <w:fldChar w:fldCharType="end"/>
            </w:r>
          </w:hyperlink>
        </w:p>
        <w:p w14:paraId="3E141DB4" w14:textId="49CB3118" w:rsidR="002606B7" w:rsidRPr="00127C98" w:rsidRDefault="00000000" w:rsidP="002606B7">
          <w:pPr>
            <w:pStyle w:val="TOC1"/>
            <w:tabs>
              <w:tab w:val="right" w:leader="dot" w:pos="9016"/>
            </w:tabs>
            <w:spacing w:line="360" w:lineRule="auto"/>
            <w:jc w:val="both"/>
            <w:rPr>
              <w:rFonts w:ascii="Times New Roman" w:hAnsi="Times New Roman" w:cs="Times New Roman"/>
              <w:noProof/>
              <w:color w:val="000000"/>
              <w:sz w:val="24"/>
              <w:szCs w:val="24"/>
            </w:rPr>
          </w:pPr>
          <w:hyperlink w:anchor="_Toc157765928" w:history="1">
            <w:r w:rsidR="002606B7" w:rsidRPr="00127C98">
              <w:rPr>
                <w:rStyle w:val="Hyperlink"/>
                <w:rFonts w:ascii="Times New Roman" w:hAnsi="Times New Roman" w:cs="Times New Roman"/>
                <w:noProof/>
                <w:color w:val="000000"/>
                <w:sz w:val="24"/>
                <w:szCs w:val="24"/>
              </w:rPr>
              <w:t>2. Overview of Literature</w:t>
            </w:r>
            <w:r w:rsidR="002606B7" w:rsidRPr="00127C98">
              <w:rPr>
                <w:rFonts w:ascii="Times New Roman" w:hAnsi="Times New Roman" w:cs="Times New Roman"/>
                <w:noProof/>
                <w:webHidden/>
                <w:color w:val="000000"/>
                <w:sz w:val="24"/>
                <w:szCs w:val="24"/>
              </w:rPr>
              <w:tab/>
            </w:r>
            <w:r w:rsidR="002606B7" w:rsidRPr="00127C98">
              <w:rPr>
                <w:rStyle w:val="Hyperlink"/>
                <w:rFonts w:ascii="Times New Roman" w:hAnsi="Times New Roman" w:cs="Times New Roman"/>
                <w:noProof/>
                <w:color w:val="000000"/>
                <w:sz w:val="24"/>
                <w:szCs w:val="24"/>
              </w:rPr>
              <w:fldChar w:fldCharType="begin"/>
            </w:r>
            <w:r w:rsidR="002606B7" w:rsidRPr="00127C98">
              <w:rPr>
                <w:rFonts w:ascii="Times New Roman" w:hAnsi="Times New Roman" w:cs="Times New Roman"/>
                <w:noProof/>
                <w:webHidden/>
                <w:color w:val="000000"/>
                <w:sz w:val="24"/>
                <w:szCs w:val="24"/>
              </w:rPr>
              <w:instrText xml:space="preserve"> PAGEREF _Toc157765928 \h </w:instrText>
            </w:r>
            <w:r w:rsidR="002606B7" w:rsidRPr="00127C98">
              <w:rPr>
                <w:rStyle w:val="Hyperlink"/>
                <w:rFonts w:ascii="Times New Roman" w:hAnsi="Times New Roman" w:cs="Times New Roman"/>
                <w:noProof/>
                <w:color w:val="000000"/>
                <w:sz w:val="24"/>
                <w:szCs w:val="24"/>
              </w:rPr>
            </w:r>
            <w:r w:rsidR="002606B7" w:rsidRPr="00127C98">
              <w:rPr>
                <w:rStyle w:val="Hyperlink"/>
                <w:rFonts w:ascii="Times New Roman" w:hAnsi="Times New Roman" w:cs="Times New Roman"/>
                <w:noProof/>
                <w:color w:val="000000"/>
                <w:sz w:val="24"/>
                <w:szCs w:val="24"/>
              </w:rPr>
              <w:fldChar w:fldCharType="separate"/>
            </w:r>
            <w:r w:rsidR="00A70132">
              <w:rPr>
                <w:rFonts w:ascii="Times New Roman" w:hAnsi="Times New Roman" w:cs="Times New Roman"/>
                <w:noProof/>
                <w:webHidden/>
                <w:color w:val="000000"/>
                <w:sz w:val="24"/>
                <w:szCs w:val="24"/>
              </w:rPr>
              <w:t>5</w:t>
            </w:r>
            <w:r w:rsidR="002606B7" w:rsidRPr="00127C98">
              <w:rPr>
                <w:rStyle w:val="Hyperlink"/>
                <w:rFonts w:ascii="Times New Roman" w:hAnsi="Times New Roman" w:cs="Times New Roman"/>
                <w:noProof/>
                <w:color w:val="000000"/>
                <w:sz w:val="24"/>
                <w:szCs w:val="24"/>
              </w:rPr>
              <w:fldChar w:fldCharType="end"/>
            </w:r>
          </w:hyperlink>
        </w:p>
        <w:p w14:paraId="24C44CA6" w14:textId="4CD68E93" w:rsidR="002606B7" w:rsidRPr="00127C98" w:rsidRDefault="00000000" w:rsidP="002606B7">
          <w:pPr>
            <w:pStyle w:val="TOC1"/>
            <w:tabs>
              <w:tab w:val="right" w:leader="dot" w:pos="9016"/>
            </w:tabs>
            <w:spacing w:line="360" w:lineRule="auto"/>
            <w:jc w:val="both"/>
            <w:rPr>
              <w:rFonts w:ascii="Times New Roman" w:hAnsi="Times New Roman" w:cs="Times New Roman"/>
              <w:noProof/>
              <w:color w:val="000000"/>
              <w:sz w:val="24"/>
              <w:szCs w:val="24"/>
            </w:rPr>
          </w:pPr>
          <w:hyperlink w:anchor="_Toc157765929" w:history="1">
            <w:r w:rsidR="002606B7" w:rsidRPr="00127C98">
              <w:rPr>
                <w:rStyle w:val="Hyperlink"/>
                <w:rFonts w:ascii="Times New Roman" w:hAnsi="Times New Roman" w:cs="Times New Roman"/>
                <w:noProof/>
                <w:color w:val="000000"/>
                <w:sz w:val="24"/>
                <w:szCs w:val="24"/>
              </w:rPr>
              <w:t>3. Application to the hotel and hospitality sector</w:t>
            </w:r>
            <w:r w:rsidR="002606B7" w:rsidRPr="00127C98">
              <w:rPr>
                <w:rFonts w:ascii="Times New Roman" w:hAnsi="Times New Roman" w:cs="Times New Roman"/>
                <w:noProof/>
                <w:webHidden/>
                <w:color w:val="000000"/>
                <w:sz w:val="24"/>
                <w:szCs w:val="24"/>
              </w:rPr>
              <w:tab/>
            </w:r>
            <w:r w:rsidR="002606B7" w:rsidRPr="00127C98">
              <w:rPr>
                <w:rStyle w:val="Hyperlink"/>
                <w:rFonts w:ascii="Times New Roman" w:hAnsi="Times New Roman" w:cs="Times New Roman"/>
                <w:noProof/>
                <w:color w:val="000000"/>
                <w:sz w:val="24"/>
                <w:szCs w:val="24"/>
              </w:rPr>
              <w:fldChar w:fldCharType="begin"/>
            </w:r>
            <w:r w:rsidR="002606B7" w:rsidRPr="00127C98">
              <w:rPr>
                <w:rFonts w:ascii="Times New Roman" w:hAnsi="Times New Roman" w:cs="Times New Roman"/>
                <w:noProof/>
                <w:webHidden/>
                <w:color w:val="000000"/>
                <w:sz w:val="24"/>
                <w:szCs w:val="24"/>
              </w:rPr>
              <w:instrText xml:space="preserve"> PAGEREF _Toc157765929 \h </w:instrText>
            </w:r>
            <w:r w:rsidR="002606B7" w:rsidRPr="00127C98">
              <w:rPr>
                <w:rStyle w:val="Hyperlink"/>
                <w:rFonts w:ascii="Times New Roman" w:hAnsi="Times New Roman" w:cs="Times New Roman"/>
                <w:noProof/>
                <w:color w:val="000000"/>
                <w:sz w:val="24"/>
                <w:szCs w:val="24"/>
              </w:rPr>
            </w:r>
            <w:r w:rsidR="002606B7" w:rsidRPr="00127C98">
              <w:rPr>
                <w:rStyle w:val="Hyperlink"/>
                <w:rFonts w:ascii="Times New Roman" w:hAnsi="Times New Roman" w:cs="Times New Roman"/>
                <w:noProof/>
                <w:color w:val="000000"/>
                <w:sz w:val="24"/>
                <w:szCs w:val="24"/>
              </w:rPr>
              <w:fldChar w:fldCharType="separate"/>
            </w:r>
            <w:r w:rsidR="00A70132">
              <w:rPr>
                <w:rFonts w:ascii="Times New Roman" w:hAnsi="Times New Roman" w:cs="Times New Roman"/>
                <w:noProof/>
                <w:webHidden/>
                <w:color w:val="000000"/>
                <w:sz w:val="24"/>
                <w:szCs w:val="24"/>
              </w:rPr>
              <w:t>6</w:t>
            </w:r>
            <w:r w:rsidR="002606B7" w:rsidRPr="00127C98">
              <w:rPr>
                <w:rStyle w:val="Hyperlink"/>
                <w:rFonts w:ascii="Times New Roman" w:hAnsi="Times New Roman" w:cs="Times New Roman"/>
                <w:noProof/>
                <w:color w:val="000000"/>
                <w:sz w:val="24"/>
                <w:szCs w:val="24"/>
              </w:rPr>
              <w:fldChar w:fldCharType="end"/>
            </w:r>
          </w:hyperlink>
        </w:p>
        <w:p w14:paraId="19BD3002" w14:textId="46406D23" w:rsidR="002606B7" w:rsidRPr="00127C98" w:rsidRDefault="00000000" w:rsidP="002606B7">
          <w:pPr>
            <w:pStyle w:val="TOC1"/>
            <w:tabs>
              <w:tab w:val="right" w:leader="dot" w:pos="9016"/>
            </w:tabs>
            <w:spacing w:line="360" w:lineRule="auto"/>
            <w:jc w:val="both"/>
            <w:rPr>
              <w:rFonts w:ascii="Times New Roman" w:hAnsi="Times New Roman" w:cs="Times New Roman"/>
              <w:noProof/>
              <w:color w:val="000000"/>
              <w:sz w:val="24"/>
              <w:szCs w:val="24"/>
            </w:rPr>
          </w:pPr>
          <w:hyperlink w:anchor="_Toc157765930" w:history="1">
            <w:r w:rsidR="002606B7" w:rsidRPr="00127C98">
              <w:rPr>
                <w:rStyle w:val="Hyperlink"/>
                <w:rFonts w:ascii="Times New Roman" w:hAnsi="Times New Roman" w:cs="Times New Roman"/>
                <w:noProof/>
                <w:color w:val="000000"/>
                <w:sz w:val="24"/>
                <w:szCs w:val="24"/>
              </w:rPr>
              <w:t>4. Evaluate future policy and management options for dealing with this issue</w:t>
            </w:r>
            <w:r w:rsidR="002606B7" w:rsidRPr="00127C98">
              <w:rPr>
                <w:rFonts w:ascii="Times New Roman" w:hAnsi="Times New Roman" w:cs="Times New Roman"/>
                <w:noProof/>
                <w:webHidden/>
                <w:color w:val="000000"/>
                <w:sz w:val="24"/>
                <w:szCs w:val="24"/>
              </w:rPr>
              <w:tab/>
            </w:r>
            <w:r w:rsidR="002606B7" w:rsidRPr="00127C98">
              <w:rPr>
                <w:rStyle w:val="Hyperlink"/>
                <w:rFonts w:ascii="Times New Roman" w:hAnsi="Times New Roman" w:cs="Times New Roman"/>
                <w:noProof/>
                <w:color w:val="000000"/>
                <w:sz w:val="24"/>
                <w:szCs w:val="24"/>
              </w:rPr>
              <w:fldChar w:fldCharType="begin"/>
            </w:r>
            <w:r w:rsidR="002606B7" w:rsidRPr="00127C98">
              <w:rPr>
                <w:rFonts w:ascii="Times New Roman" w:hAnsi="Times New Roman" w:cs="Times New Roman"/>
                <w:noProof/>
                <w:webHidden/>
                <w:color w:val="000000"/>
                <w:sz w:val="24"/>
                <w:szCs w:val="24"/>
              </w:rPr>
              <w:instrText xml:space="preserve"> PAGEREF _Toc157765930 \h </w:instrText>
            </w:r>
            <w:r w:rsidR="002606B7" w:rsidRPr="00127C98">
              <w:rPr>
                <w:rStyle w:val="Hyperlink"/>
                <w:rFonts w:ascii="Times New Roman" w:hAnsi="Times New Roman" w:cs="Times New Roman"/>
                <w:noProof/>
                <w:color w:val="000000"/>
                <w:sz w:val="24"/>
                <w:szCs w:val="24"/>
              </w:rPr>
            </w:r>
            <w:r w:rsidR="002606B7" w:rsidRPr="00127C98">
              <w:rPr>
                <w:rStyle w:val="Hyperlink"/>
                <w:rFonts w:ascii="Times New Roman" w:hAnsi="Times New Roman" w:cs="Times New Roman"/>
                <w:noProof/>
                <w:color w:val="000000"/>
                <w:sz w:val="24"/>
                <w:szCs w:val="24"/>
              </w:rPr>
              <w:fldChar w:fldCharType="separate"/>
            </w:r>
            <w:r w:rsidR="00A70132">
              <w:rPr>
                <w:rFonts w:ascii="Times New Roman" w:hAnsi="Times New Roman" w:cs="Times New Roman"/>
                <w:noProof/>
                <w:webHidden/>
                <w:color w:val="000000"/>
                <w:sz w:val="24"/>
                <w:szCs w:val="24"/>
              </w:rPr>
              <w:t>9</w:t>
            </w:r>
            <w:r w:rsidR="002606B7" w:rsidRPr="00127C98">
              <w:rPr>
                <w:rStyle w:val="Hyperlink"/>
                <w:rFonts w:ascii="Times New Roman" w:hAnsi="Times New Roman" w:cs="Times New Roman"/>
                <w:noProof/>
                <w:color w:val="000000"/>
                <w:sz w:val="24"/>
                <w:szCs w:val="24"/>
              </w:rPr>
              <w:fldChar w:fldCharType="end"/>
            </w:r>
          </w:hyperlink>
        </w:p>
        <w:p w14:paraId="09E77CF2" w14:textId="799595A3" w:rsidR="002606B7" w:rsidRPr="00127C98" w:rsidRDefault="00000000" w:rsidP="002606B7">
          <w:pPr>
            <w:pStyle w:val="TOC1"/>
            <w:tabs>
              <w:tab w:val="right" w:leader="dot" w:pos="9016"/>
            </w:tabs>
            <w:spacing w:line="360" w:lineRule="auto"/>
            <w:jc w:val="both"/>
            <w:rPr>
              <w:rFonts w:ascii="Times New Roman" w:hAnsi="Times New Roman" w:cs="Times New Roman"/>
              <w:noProof/>
              <w:color w:val="000000"/>
              <w:sz w:val="24"/>
              <w:szCs w:val="24"/>
            </w:rPr>
          </w:pPr>
          <w:hyperlink w:anchor="_Toc157765931" w:history="1">
            <w:r w:rsidR="002606B7" w:rsidRPr="00127C98">
              <w:rPr>
                <w:rStyle w:val="Hyperlink"/>
                <w:rFonts w:ascii="Times New Roman" w:hAnsi="Times New Roman" w:cs="Times New Roman"/>
                <w:noProof/>
                <w:color w:val="000000"/>
                <w:sz w:val="24"/>
                <w:szCs w:val="24"/>
              </w:rPr>
              <w:t>5. List of References</w:t>
            </w:r>
            <w:r w:rsidR="002606B7" w:rsidRPr="00127C98">
              <w:rPr>
                <w:rFonts w:ascii="Times New Roman" w:hAnsi="Times New Roman" w:cs="Times New Roman"/>
                <w:noProof/>
                <w:webHidden/>
                <w:color w:val="000000"/>
                <w:sz w:val="24"/>
                <w:szCs w:val="24"/>
              </w:rPr>
              <w:tab/>
            </w:r>
            <w:r w:rsidR="002606B7" w:rsidRPr="00127C98">
              <w:rPr>
                <w:rStyle w:val="Hyperlink"/>
                <w:rFonts w:ascii="Times New Roman" w:hAnsi="Times New Roman" w:cs="Times New Roman"/>
                <w:noProof/>
                <w:color w:val="000000"/>
                <w:sz w:val="24"/>
                <w:szCs w:val="24"/>
              </w:rPr>
              <w:fldChar w:fldCharType="begin"/>
            </w:r>
            <w:r w:rsidR="002606B7" w:rsidRPr="00127C98">
              <w:rPr>
                <w:rFonts w:ascii="Times New Roman" w:hAnsi="Times New Roman" w:cs="Times New Roman"/>
                <w:noProof/>
                <w:webHidden/>
                <w:color w:val="000000"/>
                <w:sz w:val="24"/>
                <w:szCs w:val="24"/>
              </w:rPr>
              <w:instrText xml:space="preserve"> PAGEREF _Toc157765931 \h </w:instrText>
            </w:r>
            <w:r w:rsidR="002606B7" w:rsidRPr="00127C98">
              <w:rPr>
                <w:rStyle w:val="Hyperlink"/>
                <w:rFonts w:ascii="Times New Roman" w:hAnsi="Times New Roman" w:cs="Times New Roman"/>
                <w:noProof/>
                <w:color w:val="000000"/>
                <w:sz w:val="24"/>
                <w:szCs w:val="24"/>
              </w:rPr>
            </w:r>
            <w:r w:rsidR="002606B7" w:rsidRPr="00127C98">
              <w:rPr>
                <w:rStyle w:val="Hyperlink"/>
                <w:rFonts w:ascii="Times New Roman" w:hAnsi="Times New Roman" w:cs="Times New Roman"/>
                <w:noProof/>
                <w:color w:val="000000"/>
                <w:sz w:val="24"/>
                <w:szCs w:val="24"/>
              </w:rPr>
              <w:fldChar w:fldCharType="separate"/>
            </w:r>
            <w:r w:rsidR="00A70132">
              <w:rPr>
                <w:rFonts w:ascii="Times New Roman" w:hAnsi="Times New Roman" w:cs="Times New Roman"/>
                <w:noProof/>
                <w:webHidden/>
                <w:color w:val="000000"/>
                <w:sz w:val="24"/>
                <w:szCs w:val="24"/>
              </w:rPr>
              <w:t>10</w:t>
            </w:r>
            <w:r w:rsidR="002606B7" w:rsidRPr="00127C98">
              <w:rPr>
                <w:rStyle w:val="Hyperlink"/>
                <w:rFonts w:ascii="Times New Roman" w:hAnsi="Times New Roman" w:cs="Times New Roman"/>
                <w:noProof/>
                <w:color w:val="000000"/>
                <w:sz w:val="24"/>
                <w:szCs w:val="24"/>
              </w:rPr>
              <w:fldChar w:fldCharType="end"/>
            </w:r>
          </w:hyperlink>
        </w:p>
        <w:p w14:paraId="695C65EB" w14:textId="4E2141D2" w:rsidR="002606B7" w:rsidRPr="00127C98" w:rsidRDefault="002606B7" w:rsidP="002606B7">
          <w:pPr>
            <w:spacing w:line="360" w:lineRule="auto"/>
            <w:jc w:val="both"/>
            <w:rPr>
              <w:rFonts w:ascii="Times New Roman" w:hAnsi="Times New Roman" w:cs="Times New Roman"/>
              <w:color w:val="000000"/>
              <w:sz w:val="24"/>
              <w:szCs w:val="24"/>
            </w:rPr>
          </w:pPr>
          <w:r w:rsidRPr="00127C98">
            <w:rPr>
              <w:rFonts w:ascii="Times New Roman" w:hAnsi="Times New Roman" w:cs="Times New Roman"/>
              <w:b/>
              <w:bCs/>
              <w:color w:val="000000"/>
              <w:sz w:val="24"/>
              <w:szCs w:val="24"/>
            </w:rPr>
            <w:fldChar w:fldCharType="end"/>
          </w:r>
        </w:p>
      </w:sdtContent>
    </w:sdt>
    <w:p w14:paraId="7BA8AE1E" w14:textId="5EE485A6" w:rsidR="00586001" w:rsidRPr="00127C98" w:rsidRDefault="00586001" w:rsidP="00C424D7">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br w:type="page"/>
      </w:r>
    </w:p>
    <w:p w14:paraId="7BBC31B9" w14:textId="712F10CC" w:rsidR="00586001" w:rsidRPr="00127C98" w:rsidRDefault="00063B91" w:rsidP="00064BCB">
      <w:pPr>
        <w:pStyle w:val="Heading1"/>
      </w:pPr>
      <w:bookmarkStart w:id="0" w:name="_Toc157765927"/>
      <w:r w:rsidRPr="00127C98">
        <w:lastRenderedPageBreak/>
        <w:t>1. Introduction</w:t>
      </w:r>
      <w:bookmarkEnd w:id="0"/>
    </w:p>
    <w:p w14:paraId="4FF09645" w14:textId="6A7F5222" w:rsidR="00C82CA8" w:rsidRPr="00127C98" w:rsidRDefault="00C82CA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The utilisation of technology is gradually increasing in the global hospitality sector</w:t>
      </w:r>
      <w:r w:rsidR="00671ABA" w:rsidRPr="00127C98">
        <w:rPr>
          <w:rFonts w:ascii="Times New Roman" w:hAnsi="Times New Roman" w:cs="Times New Roman"/>
          <w:sz w:val="24"/>
          <w:szCs w:val="24"/>
        </w:rPr>
        <w:t xml:space="preserve"> (Liu and Yang, 2021)</w:t>
      </w:r>
      <w:r w:rsidRPr="00127C98">
        <w:rPr>
          <w:rFonts w:ascii="Times New Roman" w:hAnsi="Times New Roman" w:cs="Times New Roman"/>
          <w:sz w:val="24"/>
          <w:szCs w:val="24"/>
        </w:rPr>
        <w:t>. Many companies, operating in the hospitality industry, are utilising technology in their operations to enhance their capacity to offer better services to customers. There are different sectors in the hospitality industry where technologies can be used efficiently. For example, hospitality companies can utilise technology to offer better food and beverage, accommodation, transportation, tourism, and other services to customers</w:t>
      </w:r>
      <w:r w:rsidR="00AE1365" w:rsidRPr="00127C98">
        <w:rPr>
          <w:rFonts w:ascii="Times New Roman" w:hAnsi="Times New Roman" w:cs="Times New Roman"/>
          <w:sz w:val="24"/>
          <w:szCs w:val="24"/>
        </w:rPr>
        <w:t xml:space="preserve"> (</w:t>
      </w:r>
      <w:proofErr w:type="spellStart"/>
      <w:r w:rsidR="00AE1365" w:rsidRPr="00127C98">
        <w:rPr>
          <w:rFonts w:ascii="Times New Roman" w:hAnsi="Times New Roman" w:cs="Times New Roman"/>
          <w:sz w:val="24"/>
          <w:szCs w:val="24"/>
        </w:rPr>
        <w:t>Opute</w:t>
      </w:r>
      <w:proofErr w:type="spellEnd"/>
      <w:r w:rsidR="00AE1365" w:rsidRPr="00127C98">
        <w:rPr>
          <w:rFonts w:ascii="Times New Roman" w:hAnsi="Times New Roman" w:cs="Times New Roman"/>
          <w:sz w:val="24"/>
          <w:szCs w:val="24"/>
        </w:rPr>
        <w:t xml:space="preserve"> et al., 2020)</w:t>
      </w:r>
      <w:r w:rsidRPr="00127C98">
        <w:rPr>
          <w:rFonts w:ascii="Times New Roman" w:hAnsi="Times New Roman" w:cs="Times New Roman"/>
          <w:sz w:val="24"/>
          <w:szCs w:val="24"/>
        </w:rPr>
        <w:t>. Each of these services is referred to as individual sectors where technologies are utilised by the hospital</w:t>
      </w:r>
      <w:r w:rsidR="003F1AA6" w:rsidRPr="00127C98">
        <w:rPr>
          <w:rFonts w:ascii="Times New Roman" w:hAnsi="Times New Roman" w:cs="Times New Roman"/>
          <w:sz w:val="24"/>
          <w:szCs w:val="24"/>
        </w:rPr>
        <w:t>ity</w:t>
      </w:r>
      <w:r w:rsidRPr="00127C98">
        <w:rPr>
          <w:rFonts w:ascii="Times New Roman" w:hAnsi="Times New Roman" w:cs="Times New Roman"/>
          <w:sz w:val="24"/>
          <w:szCs w:val="24"/>
        </w:rPr>
        <w:t xml:space="preserve"> concerns. </w:t>
      </w:r>
    </w:p>
    <w:p w14:paraId="52045217" w14:textId="6D7C1548" w:rsidR="008C0169" w:rsidRPr="00127C98" w:rsidRDefault="008C0169" w:rsidP="009D21B9">
      <w:pPr>
        <w:spacing w:line="360" w:lineRule="auto"/>
        <w:jc w:val="both"/>
        <w:rPr>
          <w:rFonts w:ascii="Times New Roman" w:hAnsi="Times New Roman" w:cs="Times New Roman"/>
          <w:sz w:val="24"/>
          <w:szCs w:val="24"/>
        </w:rPr>
      </w:pPr>
      <w:r w:rsidRPr="00127C98">
        <w:rPr>
          <w:rFonts w:ascii="Times New Roman" w:hAnsi="Times New Roman" w:cs="Times New Roman"/>
          <w:noProof/>
          <w:sz w:val="24"/>
          <w:szCs w:val="24"/>
        </w:rPr>
        <w:drawing>
          <wp:inline distT="0" distB="0" distL="0" distR="0" wp14:anchorId="4C495807" wp14:editId="00F7B7BF">
            <wp:extent cx="3871295" cy="2819644"/>
            <wp:effectExtent l="19050" t="19050" r="15240" b="19050"/>
            <wp:docPr id="291660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60178" name=""/>
                    <pic:cNvPicPr/>
                  </pic:nvPicPr>
                  <pic:blipFill>
                    <a:blip r:embed="rId8"/>
                    <a:stretch>
                      <a:fillRect/>
                    </a:stretch>
                  </pic:blipFill>
                  <pic:spPr>
                    <a:xfrm>
                      <a:off x="0" y="0"/>
                      <a:ext cx="3871295" cy="2819644"/>
                    </a:xfrm>
                    <a:prstGeom prst="rect">
                      <a:avLst/>
                    </a:prstGeom>
                    <a:ln>
                      <a:solidFill>
                        <a:schemeClr val="tx1"/>
                      </a:solidFill>
                    </a:ln>
                  </pic:spPr>
                </pic:pic>
              </a:graphicData>
            </a:graphic>
          </wp:inline>
        </w:drawing>
      </w:r>
    </w:p>
    <w:p w14:paraId="17ADC9FA" w14:textId="11C471B9" w:rsidR="008C0169" w:rsidRPr="00127C98" w:rsidRDefault="008C0169" w:rsidP="009D21B9">
      <w:pPr>
        <w:spacing w:line="360" w:lineRule="auto"/>
        <w:jc w:val="both"/>
        <w:rPr>
          <w:rFonts w:ascii="Times New Roman" w:hAnsi="Times New Roman" w:cs="Times New Roman"/>
          <w:b/>
          <w:bCs/>
          <w:sz w:val="24"/>
          <w:szCs w:val="24"/>
        </w:rPr>
      </w:pPr>
      <w:r w:rsidRPr="00127C98">
        <w:rPr>
          <w:rFonts w:ascii="Times New Roman" w:hAnsi="Times New Roman" w:cs="Times New Roman"/>
          <w:b/>
          <w:bCs/>
          <w:sz w:val="24"/>
          <w:szCs w:val="24"/>
        </w:rPr>
        <w:t>Figure 1:</w:t>
      </w:r>
      <w:r w:rsidRPr="00127C98">
        <w:rPr>
          <w:b/>
          <w:bCs/>
        </w:rPr>
        <w:t xml:space="preserve"> </w:t>
      </w:r>
      <w:r w:rsidRPr="00127C98">
        <w:rPr>
          <w:rFonts w:ascii="Times New Roman" w:hAnsi="Times New Roman" w:cs="Times New Roman"/>
          <w:b/>
          <w:bCs/>
          <w:sz w:val="24"/>
          <w:szCs w:val="24"/>
        </w:rPr>
        <w:t xml:space="preserve">Share of travel companies' revenue that was influenced by Artificial Intelligence (AI) worldwide in 2018 and 2021, with a forecast for </w:t>
      </w:r>
      <w:r w:rsidR="00092EC4" w:rsidRPr="00127C98">
        <w:rPr>
          <w:rFonts w:ascii="Times New Roman" w:hAnsi="Times New Roman" w:cs="Times New Roman"/>
          <w:b/>
          <w:bCs/>
          <w:sz w:val="24"/>
          <w:szCs w:val="24"/>
        </w:rPr>
        <w:t>2024.</w:t>
      </w:r>
    </w:p>
    <w:p w14:paraId="102EF16F" w14:textId="14A7D882" w:rsidR="008C0169" w:rsidRPr="00127C98" w:rsidRDefault="008C0169"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(Source: Statista, 2023)</w:t>
      </w:r>
    </w:p>
    <w:p w14:paraId="6645C604" w14:textId="1DEAD1A1" w:rsidR="001B62B2" w:rsidRPr="00127C98" w:rsidRDefault="00C82CA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The contemporary theme that will be focused on in this case is artificial intelligence and the technology is highly essential and relevant in the hotel and hospitality sector of the United Kingdom. Along with scheduling the responsibilities of the staff members working within the sector, artificial intelligence plays a vital role in adjusting the food and beverage offerings of the companies based on the demand of the consumers</w:t>
      </w:r>
      <w:r w:rsidR="008B50FB" w:rsidRPr="00127C98">
        <w:rPr>
          <w:rFonts w:ascii="Times New Roman" w:hAnsi="Times New Roman" w:cs="Times New Roman"/>
          <w:sz w:val="24"/>
          <w:szCs w:val="24"/>
        </w:rPr>
        <w:t xml:space="preserve"> (Sharma et al., 2021)</w:t>
      </w:r>
      <w:r w:rsidRPr="00127C98">
        <w:rPr>
          <w:rFonts w:ascii="Times New Roman" w:hAnsi="Times New Roman" w:cs="Times New Roman"/>
          <w:sz w:val="24"/>
          <w:szCs w:val="24"/>
        </w:rPr>
        <w:t xml:space="preserve">. This technology also helps the hospitality sector in personalising the services and marketing offers for the audience and predicting any possible shortage in stock of the entities. It can be observed that travel companies across the world are extensively using this technology to improve their </w:t>
      </w:r>
      <w:r w:rsidRPr="00127C98">
        <w:rPr>
          <w:rFonts w:ascii="Times New Roman" w:hAnsi="Times New Roman" w:cs="Times New Roman"/>
          <w:sz w:val="24"/>
          <w:szCs w:val="24"/>
        </w:rPr>
        <w:lastRenderedPageBreak/>
        <w:t xml:space="preserve">revenue and it is forecasted that the share of revenue of artificial intelligence for travel companies worldwide will be 32% by the end of 2024 (Statista, 2023). It reflects the relevance and importance of utilising this technology in the hospitality and hotel sector. </w:t>
      </w:r>
    </w:p>
    <w:p w14:paraId="7D7A74FC" w14:textId="65845F49" w:rsidR="001B62B2" w:rsidRPr="00127C98" w:rsidRDefault="001B62B2" w:rsidP="009D21B9">
      <w:pPr>
        <w:spacing w:line="360" w:lineRule="auto"/>
        <w:jc w:val="both"/>
        <w:rPr>
          <w:rFonts w:ascii="Times New Roman" w:hAnsi="Times New Roman" w:cs="Times New Roman"/>
          <w:sz w:val="24"/>
          <w:szCs w:val="24"/>
        </w:rPr>
      </w:pPr>
      <w:r w:rsidRPr="00127C98">
        <w:rPr>
          <w:rFonts w:ascii="Times New Roman" w:hAnsi="Times New Roman" w:cs="Times New Roman"/>
          <w:noProof/>
          <w:sz w:val="24"/>
          <w:szCs w:val="24"/>
        </w:rPr>
        <w:drawing>
          <wp:inline distT="0" distB="0" distL="0" distR="0" wp14:anchorId="224858D3" wp14:editId="4A7A7780">
            <wp:extent cx="3817951" cy="2789162"/>
            <wp:effectExtent l="19050" t="19050" r="11430" b="11430"/>
            <wp:docPr id="1836054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54343" name=""/>
                    <pic:cNvPicPr/>
                  </pic:nvPicPr>
                  <pic:blipFill>
                    <a:blip r:embed="rId9"/>
                    <a:stretch>
                      <a:fillRect/>
                    </a:stretch>
                  </pic:blipFill>
                  <pic:spPr>
                    <a:xfrm>
                      <a:off x="0" y="0"/>
                      <a:ext cx="3817951" cy="2789162"/>
                    </a:xfrm>
                    <a:prstGeom prst="rect">
                      <a:avLst/>
                    </a:prstGeom>
                    <a:ln>
                      <a:solidFill>
                        <a:schemeClr val="tx1"/>
                      </a:solidFill>
                    </a:ln>
                  </pic:spPr>
                </pic:pic>
              </a:graphicData>
            </a:graphic>
          </wp:inline>
        </w:drawing>
      </w:r>
    </w:p>
    <w:p w14:paraId="09768D6D" w14:textId="604534DF" w:rsidR="001B62B2" w:rsidRPr="00127C98" w:rsidRDefault="001B62B2" w:rsidP="009D21B9">
      <w:pPr>
        <w:spacing w:line="360" w:lineRule="auto"/>
        <w:jc w:val="both"/>
        <w:rPr>
          <w:rFonts w:ascii="Times New Roman" w:hAnsi="Times New Roman" w:cs="Times New Roman"/>
          <w:b/>
          <w:bCs/>
          <w:sz w:val="24"/>
          <w:szCs w:val="24"/>
        </w:rPr>
      </w:pPr>
      <w:r w:rsidRPr="00127C98">
        <w:rPr>
          <w:rFonts w:ascii="Times New Roman" w:hAnsi="Times New Roman" w:cs="Times New Roman"/>
          <w:b/>
          <w:bCs/>
          <w:sz w:val="24"/>
          <w:szCs w:val="24"/>
        </w:rPr>
        <w:t>Figure 2: Total contribution of travel and tourism to employment in the United Kingdom (UK) in 2019 and 2022</w:t>
      </w:r>
    </w:p>
    <w:p w14:paraId="35F12A98" w14:textId="7FC3CDE6" w:rsidR="001B62B2" w:rsidRPr="00127C98" w:rsidRDefault="001B62B2"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(Source: Statista, 2024)</w:t>
      </w:r>
    </w:p>
    <w:p w14:paraId="6E7A98E7" w14:textId="3961A84D" w:rsidR="00C82CA8" w:rsidRPr="00127C98" w:rsidRDefault="00C82CA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Focusing on the hospitality sector of the United Kingdom can be observed that this industry is considered one of the biggest employers across the nation. However, as per the report of 2022, the employment opportunities within the industry have declined from 4.28 million in 2019 to 3.64 million in 2022 (Statista, 2024). Though the outbreak of covid-19, is an important reason behind the declining employment opportunities within the hospitality industry of the UK, the increasing utilisation of technology like artificial intelligence is also an important reason in this case. These technologies are replacing the effort of human resources which is eventually creating challenges for the hospital</w:t>
      </w:r>
      <w:r w:rsidR="003F1AA6" w:rsidRPr="00127C98">
        <w:rPr>
          <w:rFonts w:ascii="Times New Roman" w:hAnsi="Times New Roman" w:cs="Times New Roman"/>
          <w:sz w:val="24"/>
          <w:szCs w:val="24"/>
        </w:rPr>
        <w:t>ity</w:t>
      </w:r>
      <w:r w:rsidRPr="00127C98">
        <w:rPr>
          <w:rFonts w:ascii="Times New Roman" w:hAnsi="Times New Roman" w:cs="Times New Roman"/>
          <w:sz w:val="24"/>
          <w:szCs w:val="24"/>
        </w:rPr>
        <w:t xml:space="preserve"> </w:t>
      </w:r>
      <w:r w:rsidR="003F1AA6" w:rsidRPr="00127C98">
        <w:rPr>
          <w:rFonts w:ascii="Times New Roman" w:hAnsi="Times New Roman" w:cs="Times New Roman"/>
          <w:sz w:val="24"/>
          <w:szCs w:val="24"/>
        </w:rPr>
        <w:t>sec</w:t>
      </w:r>
      <w:r w:rsidRPr="00127C98">
        <w:rPr>
          <w:rFonts w:ascii="Times New Roman" w:hAnsi="Times New Roman" w:cs="Times New Roman"/>
          <w:sz w:val="24"/>
          <w:szCs w:val="24"/>
        </w:rPr>
        <w:t>tor of the UK to perform in the market successfully in the long run</w:t>
      </w:r>
      <w:r w:rsidR="003F1AA6" w:rsidRPr="00127C98">
        <w:rPr>
          <w:rFonts w:ascii="Times New Roman" w:hAnsi="Times New Roman" w:cs="Times New Roman"/>
          <w:sz w:val="24"/>
          <w:szCs w:val="24"/>
        </w:rPr>
        <w:t xml:space="preserve"> (</w:t>
      </w:r>
      <w:proofErr w:type="spellStart"/>
      <w:r w:rsidR="003F1AA6" w:rsidRPr="00127C98">
        <w:rPr>
          <w:rFonts w:ascii="Times New Roman" w:hAnsi="Times New Roman" w:cs="Times New Roman"/>
          <w:sz w:val="24"/>
          <w:szCs w:val="24"/>
        </w:rPr>
        <w:t>Vrontis</w:t>
      </w:r>
      <w:proofErr w:type="spellEnd"/>
      <w:r w:rsidR="003F1AA6" w:rsidRPr="00127C98">
        <w:rPr>
          <w:rFonts w:ascii="Times New Roman" w:hAnsi="Times New Roman" w:cs="Times New Roman"/>
          <w:sz w:val="24"/>
          <w:szCs w:val="24"/>
        </w:rPr>
        <w:t xml:space="preserve"> et al., 2022)</w:t>
      </w:r>
      <w:r w:rsidRPr="00127C98">
        <w:rPr>
          <w:rFonts w:ascii="Times New Roman" w:hAnsi="Times New Roman" w:cs="Times New Roman"/>
          <w:sz w:val="24"/>
          <w:szCs w:val="24"/>
        </w:rPr>
        <w:t xml:space="preserve">. After the outbreak of coronavirus across the world, utilisation of contactless solutions massively increased worldwide. As per the research of Abdulla (2021), the hospitality sector of the United Kingdom has started using artificial intelligence and technologies extensively after the pandemic. It can be observed that 43% of consumers within the sector have currently using some form of order and pay technology since July 2020. In 2021, it has been found that 34% of hospitality businesses are using the order and pay technology and among the remaining companies within the sector, 42% of organisations </w:t>
      </w:r>
      <w:r w:rsidRPr="00127C98">
        <w:rPr>
          <w:rFonts w:ascii="Times New Roman" w:hAnsi="Times New Roman" w:cs="Times New Roman"/>
          <w:sz w:val="24"/>
          <w:szCs w:val="24"/>
        </w:rPr>
        <w:lastRenderedPageBreak/>
        <w:t xml:space="preserve">are planning to introduce the same in their operations. Such a situation in the hospitality sector of the UK indicates the prevalence of artificial intelligence within the industry. For this reason, this study will focus on developing ideas through which artificial intelligence can be utilised more efficiently to offer contactless services to the customers of the hospitality sector of the UK. It is expected that incorporating this </w:t>
      </w:r>
      <w:r w:rsidR="00D57DDF" w:rsidRPr="00127C98">
        <w:rPr>
          <w:rFonts w:ascii="Times New Roman" w:hAnsi="Times New Roman" w:cs="Times New Roman"/>
          <w:sz w:val="24"/>
          <w:szCs w:val="24"/>
        </w:rPr>
        <w:t>technological</w:t>
      </w:r>
      <w:r w:rsidRPr="00127C98">
        <w:rPr>
          <w:rFonts w:ascii="Times New Roman" w:hAnsi="Times New Roman" w:cs="Times New Roman"/>
          <w:sz w:val="24"/>
          <w:szCs w:val="24"/>
        </w:rPr>
        <w:t xml:space="preserve"> trend of artificial intelligence will establish a new benchmark for the companies operating in the hospitality sector of the nation</w:t>
      </w:r>
      <w:r w:rsidR="00407AA7" w:rsidRPr="00127C98">
        <w:rPr>
          <w:rFonts w:ascii="Times New Roman" w:hAnsi="Times New Roman" w:cs="Times New Roman"/>
          <w:sz w:val="24"/>
          <w:szCs w:val="24"/>
        </w:rPr>
        <w:t xml:space="preserve"> </w:t>
      </w:r>
      <w:r w:rsidR="00D57DDF" w:rsidRPr="00127C98">
        <w:rPr>
          <w:rFonts w:ascii="Times New Roman" w:hAnsi="Times New Roman" w:cs="Times New Roman"/>
          <w:sz w:val="24"/>
          <w:szCs w:val="24"/>
        </w:rPr>
        <w:t xml:space="preserve">and offering accommodation services to consumers </w:t>
      </w:r>
      <w:r w:rsidR="00407AA7" w:rsidRPr="00127C98">
        <w:rPr>
          <w:rFonts w:ascii="Times New Roman" w:hAnsi="Times New Roman" w:cs="Times New Roman"/>
          <w:sz w:val="24"/>
          <w:szCs w:val="24"/>
        </w:rPr>
        <w:t>(Guerra-Montenegro et al., 2021)</w:t>
      </w:r>
      <w:r w:rsidRPr="00127C98">
        <w:rPr>
          <w:rFonts w:ascii="Times New Roman" w:hAnsi="Times New Roman" w:cs="Times New Roman"/>
          <w:sz w:val="24"/>
          <w:szCs w:val="24"/>
        </w:rPr>
        <w:t>.</w:t>
      </w:r>
    </w:p>
    <w:p w14:paraId="591B81BC" w14:textId="4AF3B9ED" w:rsidR="00152C1D" w:rsidRPr="00127C98" w:rsidRDefault="00063B91" w:rsidP="009D21B9">
      <w:pPr>
        <w:pStyle w:val="Heading1"/>
      </w:pPr>
      <w:bookmarkStart w:id="1" w:name="_Toc157765928"/>
      <w:r w:rsidRPr="00127C98">
        <w:t xml:space="preserve">2. Overview of </w:t>
      </w:r>
      <w:r w:rsidR="005D705A" w:rsidRPr="00127C98">
        <w:t>Literature</w:t>
      </w:r>
      <w:bookmarkEnd w:id="1"/>
      <w:r w:rsidR="00BC4B7C" w:rsidRPr="00127C98">
        <w:t xml:space="preserve"> </w:t>
      </w:r>
    </w:p>
    <w:p w14:paraId="6994AA8A" w14:textId="5DDFE186" w:rsidR="00EF3328" w:rsidRPr="00127C98" w:rsidRDefault="00310966"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The SWOT framework outlines that AI increased the efficiency of the hospitality companies of the UK and has also enabled them to offer significant customizable services to </w:t>
      </w:r>
      <w:r w:rsidR="00825CE7" w:rsidRPr="00127C98">
        <w:rPr>
          <w:rFonts w:ascii="Times New Roman" w:hAnsi="Times New Roman" w:cs="Times New Roman"/>
          <w:sz w:val="24"/>
          <w:szCs w:val="24"/>
        </w:rPr>
        <w:t>consumers</w:t>
      </w:r>
      <w:r w:rsidRPr="00127C98">
        <w:rPr>
          <w:rFonts w:ascii="Times New Roman" w:hAnsi="Times New Roman" w:cs="Times New Roman"/>
          <w:sz w:val="24"/>
          <w:szCs w:val="24"/>
        </w:rPr>
        <w:t xml:space="preserve"> as well. </w:t>
      </w:r>
      <w:r w:rsidR="00825CE7" w:rsidRPr="00127C98">
        <w:rPr>
          <w:rFonts w:ascii="Times New Roman" w:hAnsi="Times New Roman" w:cs="Times New Roman"/>
          <w:sz w:val="24"/>
          <w:szCs w:val="24"/>
        </w:rPr>
        <w:t xml:space="preserve">The efficiency of the companies to offer improved services to the </w:t>
      </w:r>
      <w:r w:rsidR="00652683" w:rsidRPr="00127C98">
        <w:rPr>
          <w:rFonts w:ascii="Times New Roman" w:hAnsi="Times New Roman" w:cs="Times New Roman"/>
          <w:sz w:val="24"/>
          <w:szCs w:val="24"/>
        </w:rPr>
        <w:t>customers</w:t>
      </w:r>
      <w:r w:rsidR="00825CE7" w:rsidRPr="00127C98">
        <w:rPr>
          <w:rFonts w:ascii="Times New Roman" w:hAnsi="Times New Roman" w:cs="Times New Roman"/>
          <w:sz w:val="24"/>
          <w:szCs w:val="24"/>
        </w:rPr>
        <w:t xml:space="preserve"> will help the entities </w:t>
      </w:r>
      <w:r w:rsidR="00652683" w:rsidRPr="00127C98">
        <w:rPr>
          <w:rFonts w:ascii="Times New Roman" w:hAnsi="Times New Roman" w:cs="Times New Roman"/>
          <w:sz w:val="24"/>
          <w:szCs w:val="24"/>
        </w:rPr>
        <w:t>enhance</w:t>
      </w:r>
      <w:r w:rsidR="00825CE7" w:rsidRPr="00127C98">
        <w:rPr>
          <w:rFonts w:ascii="Times New Roman" w:hAnsi="Times New Roman" w:cs="Times New Roman"/>
          <w:sz w:val="24"/>
          <w:szCs w:val="24"/>
        </w:rPr>
        <w:t xml:space="preserve"> the experiences of their consumers</w:t>
      </w:r>
      <w:r w:rsidR="00CD1051" w:rsidRPr="00127C98">
        <w:rPr>
          <w:rFonts w:ascii="Times New Roman" w:hAnsi="Times New Roman" w:cs="Times New Roman"/>
          <w:sz w:val="24"/>
          <w:szCs w:val="24"/>
        </w:rPr>
        <w:t xml:space="preserve"> (Javaid et al., 2021)</w:t>
      </w:r>
      <w:r w:rsidR="00825CE7" w:rsidRPr="00127C98">
        <w:rPr>
          <w:rFonts w:ascii="Times New Roman" w:hAnsi="Times New Roman" w:cs="Times New Roman"/>
          <w:sz w:val="24"/>
          <w:szCs w:val="24"/>
        </w:rPr>
        <w:t xml:space="preserve">. </w:t>
      </w:r>
      <w:r w:rsidR="00652683" w:rsidRPr="00127C98">
        <w:rPr>
          <w:rFonts w:ascii="Times New Roman" w:hAnsi="Times New Roman" w:cs="Times New Roman"/>
          <w:sz w:val="24"/>
          <w:szCs w:val="24"/>
        </w:rPr>
        <w:t xml:space="preserve">Besides, the utilization of AI and </w:t>
      </w:r>
      <w:r w:rsidR="00CD1051" w:rsidRPr="00127C98">
        <w:rPr>
          <w:rFonts w:ascii="Times New Roman" w:hAnsi="Times New Roman" w:cs="Times New Roman"/>
          <w:sz w:val="24"/>
          <w:szCs w:val="24"/>
        </w:rPr>
        <w:t xml:space="preserve">the </w:t>
      </w:r>
      <w:r w:rsidR="00652683" w:rsidRPr="00127C98">
        <w:rPr>
          <w:rFonts w:ascii="Times New Roman" w:hAnsi="Times New Roman" w:cs="Times New Roman"/>
          <w:sz w:val="24"/>
          <w:szCs w:val="24"/>
        </w:rPr>
        <w:t xml:space="preserve">action of offering customizable services to consumers also enhances the brand image of the hospitality sector in the long run. </w:t>
      </w:r>
      <w:r w:rsidR="00EF3328" w:rsidRPr="00127C98">
        <w:rPr>
          <w:rFonts w:ascii="Times New Roman" w:hAnsi="Times New Roman" w:cs="Times New Roman"/>
          <w:sz w:val="24"/>
          <w:szCs w:val="24"/>
        </w:rPr>
        <w:t xml:space="preserve">Based on it, this technology developed recommendations for individual consumers which </w:t>
      </w:r>
      <w:r w:rsidR="00935F7E" w:rsidRPr="00127C98">
        <w:rPr>
          <w:rFonts w:ascii="Times New Roman" w:hAnsi="Times New Roman" w:cs="Times New Roman"/>
          <w:sz w:val="24"/>
          <w:szCs w:val="24"/>
        </w:rPr>
        <w:t>attract</w:t>
      </w:r>
      <w:r w:rsidR="00EF3328" w:rsidRPr="00127C98">
        <w:rPr>
          <w:rFonts w:ascii="Times New Roman" w:hAnsi="Times New Roman" w:cs="Times New Roman"/>
          <w:sz w:val="24"/>
          <w:szCs w:val="24"/>
        </w:rPr>
        <w:t xml:space="preserve"> them and </w:t>
      </w:r>
      <w:r w:rsidR="00935F7E" w:rsidRPr="00127C98">
        <w:rPr>
          <w:rFonts w:ascii="Times New Roman" w:hAnsi="Times New Roman" w:cs="Times New Roman"/>
          <w:sz w:val="24"/>
          <w:szCs w:val="24"/>
        </w:rPr>
        <w:t>retain</w:t>
      </w:r>
      <w:r w:rsidR="00EF3328" w:rsidRPr="00127C98">
        <w:rPr>
          <w:rFonts w:ascii="Times New Roman" w:hAnsi="Times New Roman" w:cs="Times New Roman"/>
          <w:sz w:val="24"/>
          <w:szCs w:val="24"/>
        </w:rPr>
        <w:t xml:space="preserve"> them as well. As artificial intelligence helps in collecting information regarding consumers, evaluating the demand for the products and services offered by the hospitality sector of the UK </w:t>
      </w:r>
      <w:r w:rsidR="00935F7E" w:rsidRPr="00127C98">
        <w:rPr>
          <w:rFonts w:ascii="Times New Roman" w:hAnsi="Times New Roman" w:cs="Times New Roman"/>
          <w:sz w:val="24"/>
          <w:szCs w:val="24"/>
        </w:rPr>
        <w:t>becomes</w:t>
      </w:r>
      <w:r w:rsidR="00EF3328" w:rsidRPr="00127C98">
        <w:rPr>
          <w:rFonts w:ascii="Times New Roman" w:hAnsi="Times New Roman" w:cs="Times New Roman"/>
          <w:sz w:val="24"/>
          <w:szCs w:val="24"/>
        </w:rPr>
        <w:t xml:space="preserve"> easier</w:t>
      </w:r>
      <w:r w:rsidR="008F7FD5" w:rsidRPr="00127C98">
        <w:rPr>
          <w:rFonts w:ascii="Times New Roman" w:hAnsi="Times New Roman" w:cs="Times New Roman"/>
          <w:sz w:val="24"/>
          <w:szCs w:val="24"/>
        </w:rPr>
        <w:t xml:space="preserve"> (Mariani and Borghi, 2021)</w:t>
      </w:r>
      <w:r w:rsidR="00EF3328" w:rsidRPr="00127C98">
        <w:rPr>
          <w:rFonts w:ascii="Times New Roman" w:hAnsi="Times New Roman" w:cs="Times New Roman"/>
          <w:sz w:val="24"/>
          <w:szCs w:val="24"/>
        </w:rPr>
        <w:t xml:space="preserve">. </w:t>
      </w:r>
      <w:r w:rsidR="00D57DDF" w:rsidRPr="00127C98">
        <w:rPr>
          <w:rFonts w:ascii="Times New Roman" w:hAnsi="Times New Roman" w:cs="Times New Roman"/>
          <w:sz w:val="24"/>
          <w:szCs w:val="24"/>
        </w:rPr>
        <w:t>Effective comparison and contrast of the information</w:t>
      </w:r>
      <w:r w:rsidR="00741D16" w:rsidRPr="00127C98">
        <w:rPr>
          <w:rFonts w:ascii="Times New Roman" w:hAnsi="Times New Roman" w:cs="Times New Roman"/>
          <w:sz w:val="24"/>
          <w:szCs w:val="24"/>
        </w:rPr>
        <w:t xml:space="preserve"> of different literature</w:t>
      </w:r>
      <w:r w:rsidR="00D57DDF" w:rsidRPr="00127C98">
        <w:rPr>
          <w:rFonts w:ascii="Times New Roman" w:hAnsi="Times New Roman" w:cs="Times New Roman"/>
          <w:sz w:val="24"/>
          <w:szCs w:val="24"/>
        </w:rPr>
        <w:t xml:space="preserve"> demonstrates that AI</w:t>
      </w:r>
      <w:r w:rsidR="00EF3328" w:rsidRPr="00127C98">
        <w:rPr>
          <w:rFonts w:ascii="Times New Roman" w:hAnsi="Times New Roman" w:cs="Times New Roman"/>
          <w:sz w:val="24"/>
          <w:szCs w:val="24"/>
        </w:rPr>
        <w:t xml:space="preserve"> not only increases the predictability of the industry but also reduces wastage of the sector as well.</w:t>
      </w:r>
    </w:p>
    <w:p w14:paraId="075F6A58" w14:textId="666456BA" w:rsidR="00EF3328" w:rsidRPr="00127C98" w:rsidRDefault="00EF332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Certain weaknesses can also be observed regarding the impact of artificial intelligence on the hospitality industry of the United Kingdom. Investment in such technologies is very high which is why because of the implementation of the technologies, the overall investment of the hospitality companies of the UK increases accordingly. The increasing amount of investment of the companies either </w:t>
      </w:r>
      <w:r w:rsidR="00935F7E" w:rsidRPr="00127C98">
        <w:rPr>
          <w:rFonts w:ascii="Times New Roman" w:hAnsi="Times New Roman" w:cs="Times New Roman"/>
          <w:sz w:val="24"/>
          <w:szCs w:val="24"/>
        </w:rPr>
        <w:t>enhances</w:t>
      </w:r>
      <w:r w:rsidRPr="00127C98">
        <w:rPr>
          <w:rFonts w:ascii="Times New Roman" w:hAnsi="Times New Roman" w:cs="Times New Roman"/>
          <w:sz w:val="24"/>
          <w:szCs w:val="24"/>
        </w:rPr>
        <w:t xml:space="preserve"> the price of their products and services or reduces the profit margin of the organisation</w:t>
      </w:r>
      <w:r w:rsidR="006E167E" w:rsidRPr="00127C98">
        <w:rPr>
          <w:rFonts w:ascii="Times New Roman" w:hAnsi="Times New Roman" w:cs="Times New Roman"/>
          <w:sz w:val="24"/>
          <w:szCs w:val="24"/>
        </w:rPr>
        <w:t xml:space="preserve"> (Chen et al., 2021)</w:t>
      </w:r>
      <w:r w:rsidRPr="00127C98">
        <w:rPr>
          <w:rFonts w:ascii="Times New Roman" w:hAnsi="Times New Roman" w:cs="Times New Roman"/>
          <w:sz w:val="24"/>
          <w:szCs w:val="24"/>
        </w:rPr>
        <w:t xml:space="preserve">. Hence, both the revenue and productivity decline significantly and eventually create challenges for the businesses to sustain in the long run successfully. As artificial intelligence </w:t>
      </w:r>
      <w:r w:rsidR="00935F7E" w:rsidRPr="00127C98">
        <w:rPr>
          <w:rFonts w:ascii="Times New Roman" w:hAnsi="Times New Roman" w:cs="Times New Roman"/>
          <w:sz w:val="24"/>
          <w:szCs w:val="24"/>
        </w:rPr>
        <w:t>can</w:t>
      </w:r>
      <w:r w:rsidRPr="00127C98">
        <w:rPr>
          <w:rFonts w:ascii="Times New Roman" w:hAnsi="Times New Roman" w:cs="Times New Roman"/>
          <w:sz w:val="24"/>
          <w:szCs w:val="24"/>
        </w:rPr>
        <w:t xml:space="preserve"> replace human resources, employment opportunities </w:t>
      </w:r>
      <w:r w:rsidR="00935F7E" w:rsidRPr="00127C98">
        <w:rPr>
          <w:rFonts w:ascii="Times New Roman" w:hAnsi="Times New Roman" w:cs="Times New Roman"/>
          <w:sz w:val="24"/>
          <w:szCs w:val="24"/>
        </w:rPr>
        <w:t>are</w:t>
      </w:r>
      <w:r w:rsidRPr="00127C98">
        <w:rPr>
          <w:rFonts w:ascii="Times New Roman" w:hAnsi="Times New Roman" w:cs="Times New Roman"/>
          <w:sz w:val="24"/>
          <w:szCs w:val="24"/>
        </w:rPr>
        <w:t xml:space="preserve"> reduced accordingly. </w:t>
      </w:r>
      <w:r w:rsidR="009F622D" w:rsidRPr="00127C98">
        <w:rPr>
          <w:rFonts w:ascii="Times New Roman" w:hAnsi="Times New Roman" w:cs="Times New Roman"/>
          <w:sz w:val="24"/>
          <w:szCs w:val="24"/>
        </w:rPr>
        <w:t xml:space="preserve">Sönmez et al., (2020) </w:t>
      </w:r>
      <w:r w:rsidR="000D324B" w:rsidRPr="00127C98">
        <w:rPr>
          <w:rFonts w:ascii="Times New Roman" w:hAnsi="Times New Roman" w:cs="Times New Roman"/>
          <w:sz w:val="24"/>
          <w:szCs w:val="24"/>
        </w:rPr>
        <w:t>have</w:t>
      </w:r>
      <w:r w:rsidR="009F622D" w:rsidRPr="00127C98">
        <w:rPr>
          <w:rFonts w:ascii="Times New Roman" w:hAnsi="Times New Roman" w:cs="Times New Roman"/>
          <w:sz w:val="24"/>
          <w:szCs w:val="24"/>
        </w:rPr>
        <w:t xml:space="preserve"> </w:t>
      </w:r>
      <w:r w:rsidR="000D324B" w:rsidRPr="00127C98">
        <w:rPr>
          <w:rFonts w:ascii="Times New Roman" w:hAnsi="Times New Roman" w:cs="Times New Roman"/>
          <w:sz w:val="24"/>
          <w:szCs w:val="24"/>
        </w:rPr>
        <w:t>supported the argument and mentioned</w:t>
      </w:r>
      <w:r w:rsidR="009F622D" w:rsidRPr="00127C98">
        <w:rPr>
          <w:rFonts w:ascii="Times New Roman" w:hAnsi="Times New Roman" w:cs="Times New Roman"/>
          <w:sz w:val="24"/>
          <w:szCs w:val="24"/>
        </w:rPr>
        <w:t xml:space="preserve"> that</w:t>
      </w:r>
      <w:r w:rsidRPr="00127C98">
        <w:rPr>
          <w:rFonts w:ascii="Times New Roman" w:hAnsi="Times New Roman" w:cs="Times New Roman"/>
          <w:sz w:val="24"/>
          <w:szCs w:val="24"/>
        </w:rPr>
        <w:t xml:space="preserve"> the contribution of the hospitality sector of the United Kingdom declined by reducing the employment opportunities for the employees of the community. High reliance on </w:t>
      </w:r>
      <w:r w:rsidR="00935F7E" w:rsidRPr="00127C98">
        <w:rPr>
          <w:rFonts w:ascii="Times New Roman" w:hAnsi="Times New Roman" w:cs="Times New Roman"/>
          <w:sz w:val="24"/>
          <w:szCs w:val="24"/>
        </w:rPr>
        <w:t>technology</w:t>
      </w:r>
      <w:r w:rsidRPr="00127C98">
        <w:rPr>
          <w:rFonts w:ascii="Times New Roman" w:hAnsi="Times New Roman" w:cs="Times New Roman"/>
          <w:sz w:val="24"/>
          <w:szCs w:val="24"/>
        </w:rPr>
        <w:t xml:space="preserve"> can create challenges for businesses. With the positive impacts of technology</w:t>
      </w:r>
      <w:r w:rsidR="00935F7E" w:rsidRPr="00127C98">
        <w:rPr>
          <w:rFonts w:ascii="Times New Roman" w:hAnsi="Times New Roman" w:cs="Times New Roman"/>
          <w:sz w:val="24"/>
          <w:szCs w:val="24"/>
        </w:rPr>
        <w:t>,</w:t>
      </w:r>
      <w:r w:rsidRPr="00127C98">
        <w:rPr>
          <w:rFonts w:ascii="Times New Roman" w:hAnsi="Times New Roman" w:cs="Times New Roman"/>
          <w:sz w:val="24"/>
          <w:szCs w:val="24"/>
        </w:rPr>
        <w:t xml:space="preserve"> there are some </w:t>
      </w:r>
      <w:r w:rsidRPr="00127C98">
        <w:rPr>
          <w:rFonts w:ascii="Times New Roman" w:hAnsi="Times New Roman" w:cs="Times New Roman"/>
          <w:sz w:val="24"/>
          <w:szCs w:val="24"/>
        </w:rPr>
        <w:lastRenderedPageBreak/>
        <w:t xml:space="preserve">adverse effects as well such as cybercrime. With the help of the internet, some criminals spread the confidential information of consumers by using malware </w:t>
      </w:r>
      <w:r w:rsidR="00935F7E" w:rsidRPr="00127C98">
        <w:rPr>
          <w:rFonts w:ascii="Times New Roman" w:hAnsi="Times New Roman" w:cs="Times New Roman"/>
          <w:sz w:val="24"/>
          <w:szCs w:val="24"/>
        </w:rPr>
        <w:t>in</w:t>
      </w:r>
      <w:r w:rsidRPr="00127C98">
        <w:rPr>
          <w:rFonts w:ascii="Times New Roman" w:hAnsi="Times New Roman" w:cs="Times New Roman"/>
          <w:sz w:val="24"/>
          <w:szCs w:val="24"/>
        </w:rPr>
        <w:t xml:space="preserve"> the UK’s hospitality sector which is considered a major crime. </w:t>
      </w:r>
    </w:p>
    <w:p w14:paraId="727F6F42" w14:textId="4470B331" w:rsidR="00EF3328" w:rsidRPr="00127C98" w:rsidRDefault="00EF332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Improved customer satisfaction, cost-effectiveness and differentiation can be referred to as the opportunities that can be derived by evaluating the impact of artificial intelligence on the hospitality industry of the United Kingdom. As this technology </w:t>
      </w:r>
      <w:r w:rsidR="00935F7E" w:rsidRPr="00127C98">
        <w:rPr>
          <w:rFonts w:ascii="Times New Roman" w:hAnsi="Times New Roman" w:cs="Times New Roman"/>
          <w:sz w:val="24"/>
          <w:szCs w:val="24"/>
        </w:rPr>
        <w:t>can</w:t>
      </w:r>
      <w:r w:rsidRPr="00127C98">
        <w:rPr>
          <w:rFonts w:ascii="Times New Roman" w:hAnsi="Times New Roman" w:cs="Times New Roman"/>
          <w:sz w:val="24"/>
          <w:szCs w:val="24"/>
        </w:rPr>
        <w:t xml:space="preserve"> offer personalised and customisable services to consumers, it improves their level of satisfaction significantly. On the other hand, it can be observed that the initial investment for implementing artificial intelligence technology is very </w:t>
      </w:r>
      <w:r w:rsidR="008D08D1" w:rsidRPr="00127C98">
        <w:rPr>
          <w:rFonts w:ascii="Times New Roman" w:hAnsi="Times New Roman" w:cs="Times New Roman"/>
          <w:sz w:val="24"/>
          <w:szCs w:val="24"/>
        </w:rPr>
        <w:t>high,</w:t>
      </w:r>
      <w:r w:rsidRPr="00127C98">
        <w:rPr>
          <w:rFonts w:ascii="Times New Roman" w:hAnsi="Times New Roman" w:cs="Times New Roman"/>
          <w:sz w:val="24"/>
          <w:szCs w:val="24"/>
        </w:rPr>
        <w:t xml:space="preserve"> but the operational costs of the companies are reduced by utilising such technology</w:t>
      </w:r>
      <w:r w:rsidR="00F331B1" w:rsidRPr="00127C98">
        <w:rPr>
          <w:rFonts w:ascii="Times New Roman" w:hAnsi="Times New Roman" w:cs="Times New Roman"/>
          <w:sz w:val="24"/>
          <w:szCs w:val="24"/>
        </w:rPr>
        <w:t xml:space="preserve"> (Gomes et al., 2020)</w:t>
      </w:r>
      <w:r w:rsidRPr="00127C98">
        <w:rPr>
          <w:rFonts w:ascii="Times New Roman" w:hAnsi="Times New Roman" w:cs="Times New Roman"/>
          <w:sz w:val="24"/>
          <w:szCs w:val="24"/>
        </w:rPr>
        <w:t xml:space="preserve">. Managing human resources </w:t>
      </w:r>
      <w:r w:rsidR="00935F7E" w:rsidRPr="00127C98">
        <w:rPr>
          <w:rFonts w:ascii="Times New Roman" w:hAnsi="Times New Roman" w:cs="Times New Roman"/>
          <w:sz w:val="24"/>
          <w:szCs w:val="24"/>
        </w:rPr>
        <w:t>requires</w:t>
      </w:r>
      <w:r w:rsidRPr="00127C98">
        <w:rPr>
          <w:rFonts w:ascii="Times New Roman" w:hAnsi="Times New Roman" w:cs="Times New Roman"/>
          <w:sz w:val="24"/>
          <w:szCs w:val="24"/>
        </w:rPr>
        <w:t xml:space="preserve"> more financial investment which is why the utilisation of </w:t>
      </w:r>
      <w:r w:rsidR="005F2756" w:rsidRPr="00127C98">
        <w:rPr>
          <w:rFonts w:ascii="Times New Roman" w:hAnsi="Times New Roman" w:cs="Times New Roman"/>
          <w:sz w:val="24"/>
          <w:szCs w:val="24"/>
        </w:rPr>
        <w:t xml:space="preserve">artificial intelligence </w:t>
      </w:r>
      <w:r w:rsidRPr="00127C98">
        <w:rPr>
          <w:rFonts w:ascii="Times New Roman" w:hAnsi="Times New Roman" w:cs="Times New Roman"/>
          <w:sz w:val="24"/>
          <w:szCs w:val="24"/>
        </w:rPr>
        <w:t>can be considered as a cost-effective approach. Using this technology is an opportunity for businesses to differentiate their services from other organisations within the industry. As a result, the process of gaining a competitive advantage becomes easier for the hospitality companies of the UK.</w:t>
      </w:r>
    </w:p>
    <w:p w14:paraId="359B8A90" w14:textId="78660292" w:rsidR="008847C0" w:rsidRPr="00127C98" w:rsidRDefault="00EF3328"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System failure is a quite common limitation of extreme utilisation and reliance on technologies</w:t>
      </w:r>
      <w:r w:rsidR="00FC0AC4" w:rsidRPr="00127C98">
        <w:rPr>
          <w:rFonts w:ascii="Times New Roman" w:hAnsi="Times New Roman" w:cs="Times New Roman"/>
          <w:sz w:val="24"/>
          <w:szCs w:val="24"/>
        </w:rPr>
        <w:t xml:space="preserve"> (</w:t>
      </w:r>
      <w:proofErr w:type="spellStart"/>
      <w:r w:rsidR="00FC0AC4" w:rsidRPr="00127C98">
        <w:rPr>
          <w:rFonts w:ascii="Times New Roman" w:hAnsi="Times New Roman" w:cs="Times New Roman"/>
          <w:sz w:val="24"/>
          <w:szCs w:val="24"/>
        </w:rPr>
        <w:t>Yaacoub</w:t>
      </w:r>
      <w:proofErr w:type="spellEnd"/>
      <w:r w:rsidR="00FC0AC4" w:rsidRPr="00127C98">
        <w:rPr>
          <w:rFonts w:ascii="Times New Roman" w:hAnsi="Times New Roman" w:cs="Times New Roman"/>
          <w:sz w:val="24"/>
          <w:szCs w:val="24"/>
        </w:rPr>
        <w:t xml:space="preserve"> et al., 2020)</w:t>
      </w:r>
      <w:r w:rsidRPr="00127C98">
        <w:rPr>
          <w:rFonts w:ascii="Times New Roman" w:hAnsi="Times New Roman" w:cs="Times New Roman"/>
          <w:sz w:val="24"/>
          <w:szCs w:val="24"/>
        </w:rPr>
        <w:t xml:space="preserve">. This incident not only requires huge financial expenses </w:t>
      </w:r>
      <w:r w:rsidR="00935F7E" w:rsidRPr="00127C98">
        <w:rPr>
          <w:rFonts w:ascii="Times New Roman" w:hAnsi="Times New Roman" w:cs="Times New Roman"/>
          <w:sz w:val="24"/>
          <w:szCs w:val="24"/>
        </w:rPr>
        <w:t>for</w:t>
      </w:r>
      <w:r w:rsidRPr="00127C98">
        <w:rPr>
          <w:rFonts w:ascii="Times New Roman" w:hAnsi="Times New Roman" w:cs="Times New Roman"/>
          <w:sz w:val="24"/>
          <w:szCs w:val="24"/>
        </w:rPr>
        <w:t xml:space="preserve"> the organisation but also holds the potential of paralysing the process of offering services to consumers. This uncertainty will not only create a barrier for the customers to get adequate services but will also impose an adverse impact on the brand image and reputation of the entity as well. The ability to sympathise and show empathy to people is the least among the AIs which is why appropriate solutions to all the problems faced by the customers cannot be guaranteed</w:t>
      </w:r>
      <w:r w:rsidR="009B7CD7" w:rsidRPr="00127C98">
        <w:rPr>
          <w:rFonts w:ascii="Times New Roman" w:hAnsi="Times New Roman" w:cs="Times New Roman"/>
          <w:sz w:val="24"/>
          <w:szCs w:val="24"/>
        </w:rPr>
        <w:t xml:space="preserve"> (Janson, 2023)</w:t>
      </w:r>
      <w:r w:rsidRPr="00127C98">
        <w:rPr>
          <w:rFonts w:ascii="Times New Roman" w:hAnsi="Times New Roman" w:cs="Times New Roman"/>
          <w:sz w:val="24"/>
          <w:szCs w:val="24"/>
        </w:rPr>
        <w:t xml:space="preserve">. Failure in technology can also reduce </w:t>
      </w:r>
      <w:r w:rsidR="00935F7E" w:rsidRPr="00127C98">
        <w:rPr>
          <w:rFonts w:ascii="Times New Roman" w:hAnsi="Times New Roman" w:cs="Times New Roman"/>
          <w:sz w:val="24"/>
          <w:szCs w:val="24"/>
        </w:rPr>
        <w:t xml:space="preserve">the </w:t>
      </w:r>
      <w:r w:rsidRPr="00127C98">
        <w:rPr>
          <w:rFonts w:ascii="Times New Roman" w:hAnsi="Times New Roman" w:cs="Times New Roman"/>
          <w:sz w:val="24"/>
          <w:szCs w:val="24"/>
        </w:rPr>
        <w:t xml:space="preserve">confidentiality of the information of the consumers because the </w:t>
      </w:r>
      <w:r w:rsidR="00935F7E" w:rsidRPr="00127C98">
        <w:rPr>
          <w:rFonts w:ascii="Times New Roman" w:hAnsi="Times New Roman" w:cs="Times New Roman"/>
          <w:sz w:val="24"/>
          <w:szCs w:val="24"/>
        </w:rPr>
        <w:t>personal</w:t>
      </w:r>
      <w:r w:rsidRPr="00127C98">
        <w:rPr>
          <w:rFonts w:ascii="Times New Roman" w:hAnsi="Times New Roman" w:cs="Times New Roman"/>
          <w:sz w:val="24"/>
          <w:szCs w:val="24"/>
        </w:rPr>
        <w:t xml:space="preserve"> information of the consumers </w:t>
      </w:r>
      <w:r w:rsidR="00935F7E" w:rsidRPr="00127C98">
        <w:rPr>
          <w:rFonts w:ascii="Times New Roman" w:hAnsi="Times New Roman" w:cs="Times New Roman"/>
          <w:sz w:val="24"/>
          <w:szCs w:val="24"/>
        </w:rPr>
        <w:t>is</w:t>
      </w:r>
      <w:r w:rsidRPr="00127C98">
        <w:rPr>
          <w:rFonts w:ascii="Times New Roman" w:hAnsi="Times New Roman" w:cs="Times New Roman"/>
          <w:sz w:val="24"/>
          <w:szCs w:val="24"/>
        </w:rPr>
        <w:t xml:space="preserve"> collected and stored by </w:t>
      </w:r>
      <w:r w:rsidR="00935F7E" w:rsidRPr="00127C98">
        <w:rPr>
          <w:rFonts w:ascii="Times New Roman" w:hAnsi="Times New Roman" w:cs="Times New Roman"/>
          <w:sz w:val="24"/>
          <w:szCs w:val="24"/>
        </w:rPr>
        <w:t>this technology</w:t>
      </w:r>
      <w:r w:rsidRPr="00127C98">
        <w:rPr>
          <w:rFonts w:ascii="Times New Roman" w:hAnsi="Times New Roman" w:cs="Times New Roman"/>
          <w:sz w:val="24"/>
          <w:szCs w:val="24"/>
        </w:rPr>
        <w:t xml:space="preserve"> in the hospitality sector of the UK. Hence, all these factors are categorised as major threats </w:t>
      </w:r>
      <w:r w:rsidR="00935F7E" w:rsidRPr="00127C98">
        <w:rPr>
          <w:rFonts w:ascii="Times New Roman" w:hAnsi="Times New Roman" w:cs="Times New Roman"/>
          <w:sz w:val="24"/>
          <w:szCs w:val="24"/>
        </w:rPr>
        <w:t>to</w:t>
      </w:r>
      <w:r w:rsidRPr="00127C98">
        <w:rPr>
          <w:rFonts w:ascii="Times New Roman" w:hAnsi="Times New Roman" w:cs="Times New Roman"/>
          <w:sz w:val="24"/>
          <w:szCs w:val="24"/>
        </w:rPr>
        <w:t xml:space="preserve"> the hospitality industry of the United Kingdom.</w:t>
      </w:r>
    </w:p>
    <w:p w14:paraId="22EC08DD" w14:textId="0CBEE01C" w:rsidR="00063B91" w:rsidRPr="00127C98" w:rsidRDefault="00063B91" w:rsidP="009D21B9">
      <w:pPr>
        <w:pStyle w:val="Heading1"/>
      </w:pPr>
      <w:bookmarkStart w:id="2" w:name="_Toc157765929"/>
      <w:r w:rsidRPr="00127C98">
        <w:t>3. Application to the hotel and hospitality sector</w:t>
      </w:r>
      <w:bookmarkEnd w:id="2"/>
    </w:p>
    <w:p w14:paraId="54906A8F" w14:textId="7BBB477C" w:rsidR="00C80848" w:rsidRPr="00127C98" w:rsidRDefault="005F2756"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The selected area of the hotel industry is accommodation which is the prime focus of the study and the real impacts of artificial intelligence on this area of the hospitality sector can be examined. </w:t>
      </w:r>
      <w:r w:rsidR="00F86432" w:rsidRPr="00127C98">
        <w:rPr>
          <w:rFonts w:ascii="Times New Roman" w:hAnsi="Times New Roman" w:cs="Times New Roman"/>
          <w:sz w:val="24"/>
          <w:szCs w:val="24"/>
        </w:rPr>
        <w:t xml:space="preserve">The </w:t>
      </w:r>
      <w:r w:rsidR="00764FCC" w:rsidRPr="00127C98">
        <w:rPr>
          <w:rFonts w:ascii="Times New Roman" w:hAnsi="Times New Roman" w:cs="Times New Roman"/>
          <w:sz w:val="24"/>
          <w:szCs w:val="24"/>
        </w:rPr>
        <w:t>management</w:t>
      </w:r>
      <w:r w:rsidR="00F86432" w:rsidRPr="00127C98">
        <w:rPr>
          <w:rFonts w:ascii="Times New Roman" w:hAnsi="Times New Roman" w:cs="Times New Roman"/>
          <w:sz w:val="24"/>
          <w:szCs w:val="24"/>
        </w:rPr>
        <w:t xml:space="preserve"> of different companies operating within the sector responded to the technology theme, artificial intelligence</w:t>
      </w:r>
      <w:r w:rsidR="00764FCC" w:rsidRPr="00127C98">
        <w:rPr>
          <w:rFonts w:ascii="Times New Roman" w:hAnsi="Times New Roman" w:cs="Times New Roman"/>
          <w:sz w:val="24"/>
          <w:szCs w:val="24"/>
        </w:rPr>
        <w:t xml:space="preserve">. Such responses of the </w:t>
      </w:r>
      <w:r w:rsidR="004E076F" w:rsidRPr="00127C98">
        <w:rPr>
          <w:rFonts w:ascii="Times New Roman" w:hAnsi="Times New Roman" w:cs="Times New Roman"/>
          <w:sz w:val="24"/>
          <w:szCs w:val="24"/>
        </w:rPr>
        <w:t>management</w:t>
      </w:r>
      <w:r w:rsidR="00764FCC" w:rsidRPr="00127C98">
        <w:rPr>
          <w:rFonts w:ascii="Times New Roman" w:hAnsi="Times New Roman" w:cs="Times New Roman"/>
          <w:sz w:val="24"/>
          <w:szCs w:val="24"/>
        </w:rPr>
        <w:t xml:space="preserve"> imposed different levels of </w:t>
      </w:r>
      <w:r w:rsidR="002D2909" w:rsidRPr="00127C98">
        <w:rPr>
          <w:rFonts w:ascii="Times New Roman" w:hAnsi="Times New Roman" w:cs="Times New Roman"/>
          <w:sz w:val="24"/>
          <w:szCs w:val="24"/>
        </w:rPr>
        <w:t>impact</w:t>
      </w:r>
      <w:r w:rsidR="00764FCC" w:rsidRPr="00127C98">
        <w:rPr>
          <w:rFonts w:ascii="Times New Roman" w:hAnsi="Times New Roman" w:cs="Times New Roman"/>
          <w:sz w:val="24"/>
          <w:szCs w:val="24"/>
        </w:rPr>
        <w:t xml:space="preserve"> </w:t>
      </w:r>
      <w:r w:rsidR="00EB7066" w:rsidRPr="00127C98">
        <w:rPr>
          <w:rFonts w:ascii="Times New Roman" w:hAnsi="Times New Roman" w:cs="Times New Roman"/>
          <w:sz w:val="24"/>
          <w:szCs w:val="24"/>
        </w:rPr>
        <w:t xml:space="preserve">on the entities that can be </w:t>
      </w:r>
      <w:r w:rsidR="002D2909" w:rsidRPr="00127C98">
        <w:rPr>
          <w:rFonts w:ascii="Times New Roman" w:hAnsi="Times New Roman" w:cs="Times New Roman"/>
          <w:sz w:val="24"/>
          <w:szCs w:val="24"/>
        </w:rPr>
        <w:t>categorised</w:t>
      </w:r>
      <w:r w:rsidR="00EB7066" w:rsidRPr="00127C98">
        <w:rPr>
          <w:rFonts w:ascii="Times New Roman" w:hAnsi="Times New Roman" w:cs="Times New Roman"/>
          <w:sz w:val="24"/>
          <w:szCs w:val="24"/>
        </w:rPr>
        <w:t xml:space="preserve"> as strengths or limitations. </w:t>
      </w:r>
      <w:r w:rsidR="00D96515" w:rsidRPr="00127C98">
        <w:rPr>
          <w:rFonts w:ascii="Times New Roman" w:hAnsi="Times New Roman" w:cs="Times New Roman"/>
          <w:sz w:val="24"/>
          <w:szCs w:val="24"/>
        </w:rPr>
        <w:t xml:space="preserve">The </w:t>
      </w:r>
      <w:r w:rsidR="00D96515" w:rsidRPr="00127C98">
        <w:rPr>
          <w:rFonts w:ascii="Times New Roman" w:hAnsi="Times New Roman" w:cs="Times New Roman"/>
          <w:sz w:val="24"/>
          <w:szCs w:val="24"/>
        </w:rPr>
        <w:lastRenderedPageBreak/>
        <w:t xml:space="preserve">issues identified through SWOT analysis can be categorised as </w:t>
      </w:r>
      <w:r w:rsidR="00C80848" w:rsidRPr="00127C98">
        <w:rPr>
          <w:rFonts w:ascii="Times New Roman" w:hAnsi="Times New Roman" w:cs="Times New Roman"/>
          <w:sz w:val="24"/>
          <w:szCs w:val="24"/>
        </w:rPr>
        <w:t xml:space="preserve">sociological, political, economic, </w:t>
      </w:r>
      <w:proofErr w:type="gramStart"/>
      <w:r w:rsidR="00C82CA8" w:rsidRPr="00127C98">
        <w:rPr>
          <w:rFonts w:ascii="Times New Roman" w:hAnsi="Times New Roman" w:cs="Times New Roman"/>
          <w:sz w:val="24"/>
          <w:szCs w:val="24"/>
        </w:rPr>
        <w:t>ethical</w:t>
      </w:r>
      <w:proofErr w:type="gramEnd"/>
      <w:r w:rsidR="00C80848" w:rsidRPr="00127C98">
        <w:rPr>
          <w:rFonts w:ascii="Times New Roman" w:hAnsi="Times New Roman" w:cs="Times New Roman"/>
          <w:sz w:val="24"/>
          <w:szCs w:val="24"/>
        </w:rPr>
        <w:t xml:space="preserve"> and cultural </w:t>
      </w:r>
      <w:r w:rsidR="00D96515" w:rsidRPr="00127C98">
        <w:rPr>
          <w:rFonts w:ascii="Times New Roman" w:hAnsi="Times New Roman" w:cs="Times New Roman"/>
          <w:sz w:val="24"/>
          <w:szCs w:val="24"/>
        </w:rPr>
        <w:t>factors.</w:t>
      </w:r>
    </w:p>
    <w:p w14:paraId="088AC458" w14:textId="03A796AA" w:rsidR="00D96515" w:rsidRPr="00127C98" w:rsidRDefault="00B135A0"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In the area of accommodation, artificial intelligence mainly serves housekeeping facilities to consumers along with offering them adequate services. It is a significant way through which the technology </w:t>
      </w:r>
      <w:r w:rsidR="006B06E6" w:rsidRPr="00127C98">
        <w:rPr>
          <w:rFonts w:ascii="Times New Roman" w:hAnsi="Times New Roman" w:cs="Times New Roman"/>
          <w:sz w:val="24"/>
          <w:szCs w:val="24"/>
        </w:rPr>
        <w:t>outweighs</w:t>
      </w:r>
      <w:r w:rsidRPr="00127C98">
        <w:rPr>
          <w:rFonts w:ascii="Times New Roman" w:hAnsi="Times New Roman" w:cs="Times New Roman"/>
          <w:sz w:val="24"/>
          <w:szCs w:val="24"/>
        </w:rPr>
        <w:t xml:space="preserve"> the requirement for human resources within the hospitality sector. As a result, the earnings and livelihoods of the individuals associated with the sector are </w:t>
      </w:r>
      <w:r w:rsidR="006B06E6" w:rsidRPr="00127C98">
        <w:rPr>
          <w:rFonts w:ascii="Times New Roman" w:hAnsi="Times New Roman" w:cs="Times New Roman"/>
          <w:sz w:val="24"/>
          <w:szCs w:val="24"/>
        </w:rPr>
        <w:t>being</w:t>
      </w:r>
      <w:r w:rsidRPr="00127C98">
        <w:rPr>
          <w:rFonts w:ascii="Times New Roman" w:hAnsi="Times New Roman" w:cs="Times New Roman"/>
          <w:sz w:val="24"/>
          <w:szCs w:val="24"/>
        </w:rPr>
        <w:t xml:space="preserve"> affected and creating significant adverse sociological </w:t>
      </w:r>
      <w:r w:rsidR="006B06E6" w:rsidRPr="00127C98">
        <w:rPr>
          <w:rFonts w:ascii="Times New Roman" w:hAnsi="Times New Roman" w:cs="Times New Roman"/>
          <w:sz w:val="24"/>
          <w:szCs w:val="24"/>
        </w:rPr>
        <w:t>impacts</w:t>
      </w:r>
      <w:r w:rsidRPr="00127C98">
        <w:rPr>
          <w:rFonts w:ascii="Times New Roman" w:hAnsi="Times New Roman" w:cs="Times New Roman"/>
          <w:sz w:val="24"/>
          <w:szCs w:val="24"/>
        </w:rPr>
        <w:t xml:space="preserve">. The swot analysis has also found that </w:t>
      </w:r>
      <w:r w:rsidR="006B06E6" w:rsidRPr="00127C98">
        <w:rPr>
          <w:rFonts w:ascii="Times New Roman" w:hAnsi="Times New Roman" w:cs="Times New Roman"/>
          <w:sz w:val="24"/>
          <w:szCs w:val="24"/>
        </w:rPr>
        <w:t xml:space="preserve">a </w:t>
      </w:r>
      <w:r w:rsidRPr="00127C98">
        <w:rPr>
          <w:rFonts w:ascii="Times New Roman" w:hAnsi="Times New Roman" w:cs="Times New Roman"/>
          <w:sz w:val="24"/>
          <w:szCs w:val="24"/>
        </w:rPr>
        <w:t xml:space="preserve">lack of emotional intelligence is one of the major threats </w:t>
      </w:r>
      <w:r w:rsidR="006B06E6" w:rsidRPr="00127C98">
        <w:rPr>
          <w:rFonts w:ascii="Times New Roman" w:hAnsi="Times New Roman" w:cs="Times New Roman"/>
          <w:sz w:val="24"/>
          <w:szCs w:val="24"/>
        </w:rPr>
        <w:t>to</w:t>
      </w:r>
      <w:r w:rsidRPr="00127C98">
        <w:rPr>
          <w:rFonts w:ascii="Times New Roman" w:hAnsi="Times New Roman" w:cs="Times New Roman"/>
          <w:sz w:val="24"/>
          <w:szCs w:val="24"/>
        </w:rPr>
        <w:t xml:space="preserve"> this technology. Intricate understanding of the behaviour and emotions of humans is essential while offering them services which majorly lacks among the AI technologies</w:t>
      </w:r>
      <w:r w:rsidR="00270BB9" w:rsidRPr="00127C98">
        <w:rPr>
          <w:rFonts w:ascii="Times New Roman" w:hAnsi="Times New Roman" w:cs="Times New Roman"/>
          <w:sz w:val="24"/>
          <w:szCs w:val="24"/>
        </w:rPr>
        <w:t xml:space="preserve"> (Nigam et al., 2021)</w:t>
      </w:r>
      <w:r w:rsidRPr="00127C98">
        <w:rPr>
          <w:rFonts w:ascii="Times New Roman" w:hAnsi="Times New Roman" w:cs="Times New Roman"/>
          <w:sz w:val="24"/>
          <w:szCs w:val="24"/>
        </w:rPr>
        <w:t xml:space="preserve">. The initiatives of Marriott International are quite remarkable in this case. The hospitality company organised a training program for the employees so that along with offering services to the consumers through this technology, the company can maintain the environment of human beings in the process of providing service to them. Along with mitigating the </w:t>
      </w:r>
      <w:r w:rsidR="006B06E6" w:rsidRPr="00127C98">
        <w:rPr>
          <w:rFonts w:ascii="Times New Roman" w:hAnsi="Times New Roman" w:cs="Times New Roman"/>
          <w:sz w:val="24"/>
          <w:szCs w:val="24"/>
        </w:rPr>
        <w:t>employment-related</w:t>
      </w:r>
      <w:r w:rsidRPr="00127C98">
        <w:rPr>
          <w:rFonts w:ascii="Times New Roman" w:hAnsi="Times New Roman" w:cs="Times New Roman"/>
          <w:sz w:val="24"/>
          <w:szCs w:val="24"/>
        </w:rPr>
        <w:t xml:space="preserve"> issue of the people, the strategy of the organisation also compensated for the emotional </w:t>
      </w:r>
      <w:r w:rsidR="006B06E6" w:rsidRPr="00127C98">
        <w:rPr>
          <w:rFonts w:ascii="Times New Roman" w:hAnsi="Times New Roman" w:cs="Times New Roman"/>
          <w:sz w:val="24"/>
          <w:szCs w:val="24"/>
        </w:rPr>
        <w:t>intelligence-related</w:t>
      </w:r>
      <w:r w:rsidRPr="00127C98">
        <w:rPr>
          <w:rFonts w:ascii="Times New Roman" w:hAnsi="Times New Roman" w:cs="Times New Roman"/>
          <w:sz w:val="24"/>
          <w:szCs w:val="24"/>
        </w:rPr>
        <w:t xml:space="preserve"> challenge of the technology.</w:t>
      </w:r>
    </w:p>
    <w:p w14:paraId="36B56E66" w14:textId="5563B0C6" w:rsidR="00063B91" w:rsidRPr="00127C98" w:rsidRDefault="00505BD4"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SWOT analysis has outlined that there exist </w:t>
      </w:r>
      <w:r w:rsidR="00C62B89" w:rsidRPr="00127C98">
        <w:rPr>
          <w:rFonts w:ascii="Times New Roman" w:hAnsi="Times New Roman" w:cs="Times New Roman"/>
          <w:sz w:val="24"/>
          <w:szCs w:val="24"/>
        </w:rPr>
        <w:t>several</w:t>
      </w:r>
      <w:r w:rsidRPr="00127C98">
        <w:rPr>
          <w:rFonts w:ascii="Times New Roman" w:hAnsi="Times New Roman" w:cs="Times New Roman"/>
          <w:sz w:val="24"/>
          <w:szCs w:val="24"/>
        </w:rPr>
        <w:t xml:space="preserve"> privacy issues while utilising AI for offering services to consumers in the hospitality sector. As the area of accommodation is the prime focus in this case, it can be observed that companies operating within the sector use technology </w:t>
      </w:r>
      <w:r w:rsidR="002606B7" w:rsidRPr="00127C98">
        <w:rPr>
          <w:rFonts w:ascii="Times New Roman" w:hAnsi="Times New Roman" w:cs="Times New Roman"/>
          <w:sz w:val="24"/>
          <w:szCs w:val="24"/>
        </w:rPr>
        <w:t>to collect</w:t>
      </w:r>
      <w:r w:rsidRPr="00127C98">
        <w:rPr>
          <w:rFonts w:ascii="Times New Roman" w:hAnsi="Times New Roman" w:cs="Times New Roman"/>
          <w:sz w:val="24"/>
          <w:szCs w:val="24"/>
        </w:rPr>
        <w:t xml:space="preserve"> </w:t>
      </w:r>
      <w:r w:rsidR="00C62B89" w:rsidRPr="00127C98">
        <w:rPr>
          <w:rFonts w:ascii="Times New Roman" w:hAnsi="Times New Roman" w:cs="Times New Roman"/>
          <w:sz w:val="24"/>
          <w:szCs w:val="24"/>
        </w:rPr>
        <w:t xml:space="preserve">the </w:t>
      </w:r>
      <w:r w:rsidRPr="00127C98">
        <w:rPr>
          <w:rFonts w:ascii="Times New Roman" w:hAnsi="Times New Roman" w:cs="Times New Roman"/>
          <w:sz w:val="24"/>
          <w:szCs w:val="24"/>
        </w:rPr>
        <w:t>personal information of the customers</w:t>
      </w:r>
      <w:r w:rsidR="00424874" w:rsidRPr="00127C98">
        <w:rPr>
          <w:rFonts w:ascii="Times New Roman" w:hAnsi="Times New Roman" w:cs="Times New Roman"/>
          <w:sz w:val="24"/>
          <w:szCs w:val="24"/>
        </w:rPr>
        <w:t xml:space="preserve"> (Pillai et al., 2021)</w:t>
      </w:r>
      <w:r w:rsidRPr="00127C98">
        <w:rPr>
          <w:rFonts w:ascii="Times New Roman" w:hAnsi="Times New Roman" w:cs="Times New Roman"/>
          <w:sz w:val="24"/>
          <w:szCs w:val="24"/>
        </w:rPr>
        <w:t xml:space="preserve">. It not only helps in maintaining </w:t>
      </w:r>
      <w:r w:rsidR="00C62B89" w:rsidRPr="00127C98">
        <w:rPr>
          <w:rFonts w:ascii="Times New Roman" w:hAnsi="Times New Roman" w:cs="Times New Roman"/>
          <w:sz w:val="24"/>
          <w:szCs w:val="24"/>
        </w:rPr>
        <w:t xml:space="preserve">a </w:t>
      </w:r>
      <w:r w:rsidRPr="00127C98">
        <w:rPr>
          <w:rFonts w:ascii="Times New Roman" w:hAnsi="Times New Roman" w:cs="Times New Roman"/>
          <w:sz w:val="24"/>
          <w:szCs w:val="24"/>
        </w:rPr>
        <w:t xml:space="preserve">record of the consumers who are receiving services from the entity but also aids the hospitality sectors in determining their preferences so that they can offer personalised services to them in the future. Any breakdown within the technology can risk the privacy of the consumers of the sector of hospitality. In such a situation, the data protection and </w:t>
      </w:r>
      <w:r w:rsidR="00C62B89" w:rsidRPr="00127C98">
        <w:rPr>
          <w:rFonts w:ascii="Times New Roman" w:hAnsi="Times New Roman" w:cs="Times New Roman"/>
          <w:sz w:val="24"/>
          <w:szCs w:val="24"/>
        </w:rPr>
        <w:t>privacy-related</w:t>
      </w:r>
      <w:r w:rsidRPr="00127C98">
        <w:rPr>
          <w:rFonts w:ascii="Times New Roman" w:hAnsi="Times New Roman" w:cs="Times New Roman"/>
          <w:sz w:val="24"/>
          <w:szCs w:val="24"/>
        </w:rPr>
        <w:t xml:space="preserve"> policies and legislations of the United Kingdom might create challenges for companies to utilise AI in their operations. The Hilton </w:t>
      </w:r>
      <w:r w:rsidR="00C62B89" w:rsidRPr="00127C98">
        <w:rPr>
          <w:rFonts w:ascii="Times New Roman" w:hAnsi="Times New Roman" w:cs="Times New Roman"/>
          <w:sz w:val="24"/>
          <w:szCs w:val="24"/>
        </w:rPr>
        <w:t>Hotel</w:t>
      </w:r>
      <w:r w:rsidRPr="00127C98">
        <w:rPr>
          <w:rFonts w:ascii="Times New Roman" w:hAnsi="Times New Roman" w:cs="Times New Roman"/>
          <w:sz w:val="24"/>
          <w:szCs w:val="24"/>
        </w:rPr>
        <w:t xml:space="preserve"> can be considered as an example in this case because the organisation has developed appropriate guidelines and policies by collaborating with the industry stakeholders. Through such policies, the entity complies with the legislation of the nation (Data Protection Act 2018) successfully which is the general data protection regulation of the United Kingdom</w:t>
      </w:r>
      <w:r w:rsidR="00637232" w:rsidRPr="00127C98">
        <w:rPr>
          <w:rFonts w:ascii="Times New Roman" w:hAnsi="Times New Roman" w:cs="Times New Roman"/>
          <w:sz w:val="24"/>
          <w:szCs w:val="24"/>
        </w:rPr>
        <w:t xml:space="preserve"> (GOV.UK, 2024)</w:t>
      </w:r>
      <w:r w:rsidRPr="00127C98">
        <w:rPr>
          <w:rFonts w:ascii="Times New Roman" w:hAnsi="Times New Roman" w:cs="Times New Roman"/>
          <w:sz w:val="24"/>
          <w:szCs w:val="24"/>
        </w:rPr>
        <w:t>.</w:t>
      </w:r>
    </w:p>
    <w:p w14:paraId="000A846E" w14:textId="77DC7D34" w:rsidR="00C62B89" w:rsidRPr="00127C98" w:rsidRDefault="00CB1825"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As the utilisation of artificial intelligence technology has reduced employment opportunities within the hospitality sector, it has influenced the economy of the nation significantly. The </w:t>
      </w:r>
      <w:r w:rsidRPr="00127C98">
        <w:rPr>
          <w:rFonts w:ascii="Times New Roman" w:hAnsi="Times New Roman" w:cs="Times New Roman"/>
          <w:sz w:val="24"/>
          <w:szCs w:val="24"/>
        </w:rPr>
        <w:lastRenderedPageBreak/>
        <w:t xml:space="preserve">increasing rate of unemployment reduces the earnings of the individuals which eventually </w:t>
      </w:r>
      <w:r w:rsidR="00E75563" w:rsidRPr="00127C98">
        <w:rPr>
          <w:rFonts w:ascii="Times New Roman" w:hAnsi="Times New Roman" w:cs="Times New Roman"/>
          <w:sz w:val="24"/>
          <w:szCs w:val="24"/>
        </w:rPr>
        <w:t>imposes</w:t>
      </w:r>
      <w:r w:rsidRPr="00127C98">
        <w:rPr>
          <w:rFonts w:ascii="Times New Roman" w:hAnsi="Times New Roman" w:cs="Times New Roman"/>
          <w:sz w:val="24"/>
          <w:szCs w:val="24"/>
        </w:rPr>
        <w:t xml:space="preserve"> an adverse impact on the contribution of the sector towards the gross domestic product of the </w:t>
      </w:r>
      <w:r w:rsidR="00E75563" w:rsidRPr="00127C98">
        <w:rPr>
          <w:rFonts w:ascii="Times New Roman" w:hAnsi="Times New Roman" w:cs="Times New Roman"/>
          <w:sz w:val="24"/>
          <w:szCs w:val="24"/>
        </w:rPr>
        <w:t>nation</w:t>
      </w:r>
      <w:r w:rsidR="00A970C6" w:rsidRPr="00127C98">
        <w:rPr>
          <w:rFonts w:ascii="Times New Roman" w:hAnsi="Times New Roman" w:cs="Times New Roman"/>
          <w:sz w:val="24"/>
          <w:szCs w:val="24"/>
        </w:rPr>
        <w:t xml:space="preserve"> (Ben Amar, 2021)</w:t>
      </w:r>
      <w:r w:rsidR="00E75563" w:rsidRPr="00127C98">
        <w:rPr>
          <w:rFonts w:ascii="Times New Roman" w:hAnsi="Times New Roman" w:cs="Times New Roman"/>
          <w:sz w:val="24"/>
          <w:szCs w:val="24"/>
        </w:rPr>
        <w:t>. Apart</w:t>
      </w:r>
      <w:r w:rsidRPr="00127C98">
        <w:rPr>
          <w:rFonts w:ascii="Times New Roman" w:hAnsi="Times New Roman" w:cs="Times New Roman"/>
          <w:sz w:val="24"/>
          <w:szCs w:val="24"/>
        </w:rPr>
        <w:t xml:space="preserve"> from this, the SWOT analysis has also identified that the initial investment for utilising this technology in the operations of the hospitality sector is very high. As a result, it becomes difficult for the small businesses of the sector to implement this technology in their operations and thereby their competitive advantage declines in the market. To address this issue, Premier Inn took </w:t>
      </w:r>
      <w:r w:rsidR="00E75563" w:rsidRPr="00127C98">
        <w:rPr>
          <w:rFonts w:ascii="Times New Roman" w:hAnsi="Times New Roman" w:cs="Times New Roman"/>
          <w:sz w:val="24"/>
          <w:szCs w:val="24"/>
        </w:rPr>
        <w:t>the</w:t>
      </w:r>
      <w:r w:rsidRPr="00127C98">
        <w:rPr>
          <w:rFonts w:ascii="Times New Roman" w:hAnsi="Times New Roman" w:cs="Times New Roman"/>
          <w:sz w:val="24"/>
          <w:szCs w:val="24"/>
        </w:rPr>
        <w:t xml:space="preserve"> initiative of investing in the technology in phases</w:t>
      </w:r>
      <w:r w:rsidR="00503890" w:rsidRPr="00127C98">
        <w:rPr>
          <w:rFonts w:ascii="Times New Roman" w:hAnsi="Times New Roman" w:cs="Times New Roman"/>
          <w:sz w:val="24"/>
          <w:szCs w:val="24"/>
        </w:rPr>
        <w:t xml:space="preserve"> (Bas and </w:t>
      </w:r>
      <w:proofErr w:type="spellStart"/>
      <w:r w:rsidR="00503890" w:rsidRPr="00127C98">
        <w:rPr>
          <w:rFonts w:ascii="Times New Roman" w:hAnsi="Times New Roman" w:cs="Times New Roman"/>
          <w:sz w:val="24"/>
          <w:szCs w:val="24"/>
        </w:rPr>
        <w:t>Sivaprasad</w:t>
      </w:r>
      <w:proofErr w:type="spellEnd"/>
      <w:r w:rsidR="00503890" w:rsidRPr="00127C98">
        <w:rPr>
          <w:rFonts w:ascii="Times New Roman" w:hAnsi="Times New Roman" w:cs="Times New Roman"/>
          <w:sz w:val="24"/>
          <w:szCs w:val="24"/>
        </w:rPr>
        <w:t>, 2022)</w:t>
      </w:r>
      <w:r w:rsidRPr="00127C98">
        <w:rPr>
          <w:rFonts w:ascii="Times New Roman" w:hAnsi="Times New Roman" w:cs="Times New Roman"/>
          <w:sz w:val="24"/>
          <w:szCs w:val="24"/>
        </w:rPr>
        <w:t xml:space="preserve">. As a result, the issue of </w:t>
      </w:r>
      <w:r w:rsidR="00E75563" w:rsidRPr="00127C98">
        <w:rPr>
          <w:rFonts w:ascii="Times New Roman" w:hAnsi="Times New Roman" w:cs="Times New Roman"/>
          <w:sz w:val="24"/>
          <w:szCs w:val="24"/>
        </w:rPr>
        <w:t xml:space="preserve">a </w:t>
      </w:r>
      <w:r w:rsidRPr="00127C98">
        <w:rPr>
          <w:rFonts w:ascii="Times New Roman" w:hAnsi="Times New Roman" w:cs="Times New Roman"/>
          <w:sz w:val="24"/>
          <w:szCs w:val="24"/>
        </w:rPr>
        <w:t xml:space="preserve">high initial investment amount has been mitigated by the entity. The organisation of the hospitality sector also focused on embracing </w:t>
      </w:r>
      <w:r w:rsidR="00E75563" w:rsidRPr="00127C98">
        <w:rPr>
          <w:rFonts w:ascii="Times New Roman" w:hAnsi="Times New Roman" w:cs="Times New Roman"/>
          <w:sz w:val="24"/>
          <w:szCs w:val="24"/>
        </w:rPr>
        <w:t>the cost-effectiveness</w:t>
      </w:r>
      <w:r w:rsidRPr="00127C98">
        <w:rPr>
          <w:rFonts w:ascii="Times New Roman" w:hAnsi="Times New Roman" w:cs="Times New Roman"/>
          <w:sz w:val="24"/>
          <w:szCs w:val="24"/>
        </w:rPr>
        <w:t xml:space="preserve"> of the company by employing human resources </w:t>
      </w:r>
      <w:r w:rsidR="00E75563" w:rsidRPr="00127C98">
        <w:rPr>
          <w:rFonts w:ascii="Times New Roman" w:hAnsi="Times New Roman" w:cs="Times New Roman"/>
          <w:sz w:val="24"/>
          <w:szCs w:val="24"/>
        </w:rPr>
        <w:t>to offer</w:t>
      </w:r>
      <w:r w:rsidRPr="00127C98">
        <w:rPr>
          <w:rFonts w:ascii="Times New Roman" w:hAnsi="Times New Roman" w:cs="Times New Roman"/>
          <w:sz w:val="24"/>
          <w:szCs w:val="24"/>
        </w:rPr>
        <w:t xml:space="preserve"> better experiences to the consumers.</w:t>
      </w:r>
    </w:p>
    <w:p w14:paraId="39B17668" w14:textId="4000FDAC" w:rsidR="00CB1825" w:rsidRPr="00127C98" w:rsidRDefault="00C00C65"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Along with creating regulatory issues the data privacy concerns also create ethical challenges for the hospitality companies of the United Kingdom. </w:t>
      </w:r>
      <w:r w:rsidR="00637232" w:rsidRPr="00127C98">
        <w:rPr>
          <w:rFonts w:ascii="Times New Roman" w:hAnsi="Times New Roman" w:cs="Times New Roman"/>
          <w:sz w:val="24"/>
          <w:szCs w:val="24"/>
        </w:rPr>
        <w:t>To</w:t>
      </w:r>
      <w:r w:rsidRPr="00127C98">
        <w:rPr>
          <w:rFonts w:ascii="Times New Roman" w:hAnsi="Times New Roman" w:cs="Times New Roman"/>
          <w:sz w:val="24"/>
          <w:szCs w:val="24"/>
        </w:rPr>
        <w:t xml:space="preserve"> offer personalised and customisable services to consumers, companies </w:t>
      </w:r>
      <w:r w:rsidR="00637232" w:rsidRPr="00127C98">
        <w:rPr>
          <w:rFonts w:ascii="Times New Roman" w:hAnsi="Times New Roman" w:cs="Times New Roman"/>
          <w:sz w:val="24"/>
          <w:szCs w:val="24"/>
        </w:rPr>
        <w:t>in</w:t>
      </w:r>
      <w:r w:rsidRPr="00127C98">
        <w:rPr>
          <w:rFonts w:ascii="Times New Roman" w:hAnsi="Times New Roman" w:cs="Times New Roman"/>
          <w:sz w:val="24"/>
          <w:szCs w:val="24"/>
        </w:rPr>
        <w:t xml:space="preserve"> the hospitality sector are required to collect consumers’ personal information</w:t>
      </w:r>
      <w:r w:rsidR="006D74D9" w:rsidRPr="00127C98">
        <w:rPr>
          <w:rFonts w:ascii="Times New Roman" w:hAnsi="Times New Roman" w:cs="Times New Roman"/>
          <w:sz w:val="24"/>
          <w:szCs w:val="24"/>
        </w:rPr>
        <w:t xml:space="preserve"> (Line et al., 2020)</w:t>
      </w:r>
      <w:r w:rsidRPr="00127C98">
        <w:rPr>
          <w:rFonts w:ascii="Times New Roman" w:hAnsi="Times New Roman" w:cs="Times New Roman"/>
          <w:sz w:val="24"/>
          <w:szCs w:val="24"/>
        </w:rPr>
        <w:t xml:space="preserve">. It eventually creates challenges and ethical concerns for organisations as </w:t>
      </w:r>
      <w:r w:rsidR="00637232" w:rsidRPr="00127C98">
        <w:rPr>
          <w:rFonts w:ascii="Times New Roman" w:hAnsi="Times New Roman" w:cs="Times New Roman"/>
          <w:sz w:val="24"/>
          <w:szCs w:val="24"/>
        </w:rPr>
        <w:t xml:space="preserve">the </w:t>
      </w:r>
      <w:r w:rsidRPr="00127C98">
        <w:rPr>
          <w:rFonts w:ascii="Times New Roman" w:hAnsi="Times New Roman" w:cs="Times New Roman"/>
          <w:sz w:val="24"/>
          <w:szCs w:val="24"/>
        </w:rPr>
        <w:t>privacy of the customers is one of the most sensitive areas. In such a situation, Accor developed an appropriate ethical framework for the organisation so that they can emphasise fairness and transparency appropriately within their operations</w:t>
      </w:r>
      <w:r w:rsidR="00440150" w:rsidRPr="00127C98">
        <w:rPr>
          <w:rFonts w:ascii="Times New Roman" w:hAnsi="Times New Roman" w:cs="Times New Roman"/>
          <w:sz w:val="24"/>
          <w:szCs w:val="24"/>
        </w:rPr>
        <w:t xml:space="preserve"> (Susilo and Santos, 2023)</w:t>
      </w:r>
      <w:r w:rsidRPr="00127C98">
        <w:rPr>
          <w:rFonts w:ascii="Times New Roman" w:hAnsi="Times New Roman" w:cs="Times New Roman"/>
          <w:sz w:val="24"/>
          <w:szCs w:val="24"/>
        </w:rPr>
        <w:t xml:space="preserve">. While collecting and utilising the data of their consumers, they </w:t>
      </w:r>
      <w:r w:rsidR="00637232" w:rsidRPr="00127C98">
        <w:rPr>
          <w:rFonts w:ascii="Times New Roman" w:hAnsi="Times New Roman" w:cs="Times New Roman"/>
          <w:sz w:val="24"/>
          <w:szCs w:val="24"/>
        </w:rPr>
        <w:t>obtain</w:t>
      </w:r>
      <w:r w:rsidRPr="00127C98">
        <w:rPr>
          <w:rFonts w:ascii="Times New Roman" w:hAnsi="Times New Roman" w:cs="Times New Roman"/>
          <w:sz w:val="24"/>
          <w:szCs w:val="24"/>
        </w:rPr>
        <w:t xml:space="preserve"> consent from them </w:t>
      </w:r>
      <w:proofErr w:type="gramStart"/>
      <w:r w:rsidRPr="00127C98">
        <w:rPr>
          <w:rFonts w:ascii="Times New Roman" w:hAnsi="Times New Roman" w:cs="Times New Roman"/>
          <w:sz w:val="24"/>
          <w:szCs w:val="24"/>
        </w:rPr>
        <w:t>and also</w:t>
      </w:r>
      <w:proofErr w:type="gramEnd"/>
      <w:r w:rsidRPr="00127C98">
        <w:rPr>
          <w:rFonts w:ascii="Times New Roman" w:hAnsi="Times New Roman" w:cs="Times New Roman"/>
          <w:sz w:val="24"/>
          <w:szCs w:val="24"/>
        </w:rPr>
        <w:t xml:space="preserve"> make them aware </w:t>
      </w:r>
      <w:r w:rsidR="00637232" w:rsidRPr="00127C98">
        <w:rPr>
          <w:rFonts w:ascii="Times New Roman" w:hAnsi="Times New Roman" w:cs="Times New Roman"/>
          <w:sz w:val="24"/>
          <w:szCs w:val="24"/>
        </w:rPr>
        <w:t>of</w:t>
      </w:r>
      <w:r w:rsidRPr="00127C98">
        <w:rPr>
          <w:rFonts w:ascii="Times New Roman" w:hAnsi="Times New Roman" w:cs="Times New Roman"/>
          <w:sz w:val="24"/>
          <w:szCs w:val="24"/>
        </w:rPr>
        <w:t xml:space="preserve"> the usage of the information.</w:t>
      </w:r>
    </w:p>
    <w:p w14:paraId="2D73648C" w14:textId="2DD0BBCD" w:rsidR="00C00C65" w:rsidRDefault="00637232"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Culture is one of the most important factors associated with the facilities offered by the hospitality sectors worldwide. While using technologies like AI, it becomes difficult for companies to show adequate respect for the cultural differences of their consumers. In the hospitality sector, companies often experience the presence of consumers from different cultures which is why the utilisation of AI might reduce their level of satisfaction. Radisson Hotel took a remarkable step towards resolving this issue for the hospitality sector of the United Kingdom</w:t>
      </w:r>
      <w:r w:rsidR="00F33DB4" w:rsidRPr="00127C98">
        <w:rPr>
          <w:rFonts w:ascii="Times New Roman" w:hAnsi="Times New Roman" w:cs="Times New Roman"/>
          <w:sz w:val="24"/>
          <w:szCs w:val="24"/>
        </w:rPr>
        <w:t xml:space="preserve"> (</w:t>
      </w:r>
      <w:proofErr w:type="spellStart"/>
      <w:r w:rsidR="00F33DB4" w:rsidRPr="00127C98">
        <w:rPr>
          <w:rFonts w:ascii="Times New Roman" w:hAnsi="Times New Roman" w:cs="Times New Roman"/>
          <w:sz w:val="24"/>
          <w:szCs w:val="24"/>
        </w:rPr>
        <w:t>Akinboyewa</w:t>
      </w:r>
      <w:proofErr w:type="spellEnd"/>
      <w:r w:rsidR="00F33DB4" w:rsidRPr="00127C98">
        <w:rPr>
          <w:rFonts w:ascii="Times New Roman" w:hAnsi="Times New Roman" w:cs="Times New Roman"/>
          <w:sz w:val="24"/>
          <w:szCs w:val="24"/>
        </w:rPr>
        <w:t>, 2020)</w:t>
      </w:r>
      <w:r w:rsidRPr="00127C98">
        <w:rPr>
          <w:rFonts w:ascii="Times New Roman" w:hAnsi="Times New Roman" w:cs="Times New Roman"/>
          <w:sz w:val="24"/>
          <w:szCs w:val="24"/>
        </w:rPr>
        <w:t>. While implementing AI in their operations, the organisation modified the technology and ensured that it complimented and respected the cultural differences of their consumers. It is an important initiative that can boost the level of satisfaction of the guests significantly.</w:t>
      </w:r>
    </w:p>
    <w:p w14:paraId="2F208E92" w14:textId="77777777" w:rsidR="00FD7D9E" w:rsidRDefault="00FD7D9E" w:rsidP="009D21B9">
      <w:pPr>
        <w:spacing w:line="360" w:lineRule="auto"/>
        <w:jc w:val="both"/>
        <w:rPr>
          <w:rFonts w:ascii="Times New Roman" w:hAnsi="Times New Roman" w:cs="Times New Roman"/>
          <w:sz w:val="24"/>
          <w:szCs w:val="24"/>
        </w:rPr>
      </w:pPr>
    </w:p>
    <w:p w14:paraId="19747D6C" w14:textId="77777777" w:rsidR="00FD7D9E" w:rsidRPr="00127C98" w:rsidRDefault="00FD7D9E" w:rsidP="009D21B9">
      <w:pPr>
        <w:spacing w:line="360" w:lineRule="auto"/>
        <w:jc w:val="both"/>
        <w:rPr>
          <w:rFonts w:ascii="Times New Roman" w:hAnsi="Times New Roman" w:cs="Times New Roman"/>
          <w:sz w:val="24"/>
          <w:szCs w:val="24"/>
        </w:rPr>
      </w:pPr>
    </w:p>
    <w:p w14:paraId="189E8C11" w14:textId="7CC1237D" w:rsidR="00063B91" w:rsidRPr="00127C98" w:rsidRDefault="00063B91" w:rsidP="009D21B9">
      <w:pPr>
        <w:pStyle w:val="Heading1"/>
      </w:pPr>
      <w:bookmarkStart w:id="3" w:name="_Toc157765930"/>
      <w:r w:rsidRPr="00127C98">
        <w:lastRenderedPageBreak/>
        <w:t>4. Evaluate future policy and management options for dealing with this issue</w:t>
      </w:r>
      <w:bookmarkEnd w:id="3"/>
    </w:p>
    <w:p w14:paraId="7CB8D6FC" w14:textId="18DBBCA4" w:rsidR="00A027BE" w:rsidRPr="00127C98" w:rsidRDefault="00A027BE"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Certain policies can be recommended to the hospitality industry of the United Kingdom through wage the sector can efficiently utilise technology by mitigating their adverse impacts successfully. The sector should develop policies through which they can ensure that all the companies operating within the industry are complying with the legislation of the nation (Saputra and </w:t>
      </w:r>
      <w:proofErr w:type="spellStart"/>
      <w:r w:rsidRPr="00127C98">
        <w:rPr>
          <w:rFonts w:ascii="Times New Roman" w:hAnsi="Times New Roman" w:cs="Times New Roman"/>
          <w:sz w:val="24"/>
          <w:szCs w:val="24"/>
        </w:rPr>
        <w:t>Emovwodo</w:t>
      </w:r>
      <w:proofErr w:type="spellEnd"/>
      <w:r w:rsidR="00F4037B" w:rsidRPr="00127C98">
        <w:rPr>
          <w:rFonts w:ascii="Times New Roman" w:hAnsi="Times New Roman" w:cs="Times New Roman"/>
          <w:sz w:val="24"/>
          <w:szCs w:val="24"/>
        </w:rPr>
        <w:t>,</w:t>
      </w:r>
      <w:r w:rsidRPr="00127C98">
        <w:rPr>
          <w:rFonts w:ascii="Times New Roman" w:hAnsi="Times New Roman" w:cs="Times New Roman"/>
          <w:sz w:val="24"/>
          <w:szCs w:val="24"/>
        </w:rPr>
        <w:t xml:space="preserve"> 2022). With the help of this policy, the companies operating within the sector will be able to avoid the </w:t>
      </w:r>
      <w:r w:rsidR="001D075A" w:rsidRPr="00127C98">
        <w:rPr>
          <w:rFonts w:ascii="Times New Roman" w:hAnsi="Times New Roman" w:cs="Times New Roman"/>
          <w:sz w:val="24"/>
          <w:szCs w:val="24"/>
        </w:rPr>
        <w:t>privacy-related</w:t>
      </w:r>
      <w:r w:rsidRPr="00127C98">
        <w:rPr>
          <w:rFonts w:ascii="Times New Roman" w:hAnsi="Times New Roman" w:cs="Times New Roman"/>
          <w:sz w:val="24"/>
          <w:szCs w:val="24"/>
        </w:rPr>
        <w:t xml:space="preserve"> issues of their consumers</w:t>
      </w:r>
      <w:r w:rsidR="000D324B" w:rsidRPr="00127C98">
        <w:rPr>
          <w:rFonts w:ascii="Times New Roman" w:hAnsi="Times New Roman" w:cs="Times New Roman"/>
          <w:sz w:val="24"/>
          <w:szCs w:val="24"/>
        </w:rPr>
        <w:t xml:space="preserve"> and it will be a major implication of the recommendation</w:t>
      </w:r>
      <w:r w:rsidRPr="00127C98">
        <w:rPr>
          <w:rFonts w:ascii="Times New Roman" w:hAnsi="Times New Roman" w:cs="Times New Roman"/>
          <w:sz w:val="24"/>
          <w:szCs w:val="24"/>
        </w:rPr>
        <w:t xml:space="preserve">. The sector should also promote inclusivity by offering adequate assistance to the small businesses of the industry. It will play a vital role in reducing inequalities among companies at different economic levels. As a result, the </w:t>
      </w:r>
      <w:r w:rsidR="002E1FFB" w:rsidRPr="00127C98">
        <w:rPr>
          <w:rFonts w:ascii="Times New Roman" w:hAnsi="Times New Roman" w:cs="Times New Roman"/>
          <w:sz w:val="24"/>
          <w:szCs w:val="24"/>
        </w:rPr>
        <w:t>benchmark</w:t>
      </w:r>
      <w:r w:rsidRPr="00127C98">
        <w:rPr>
          <w:rFonts w:ascii="Times New Roman" w:hAnsi="Times New Roman" w:cs="Times New Roman"/>
          <w:sz w:val="24"/>
          <w:szCs w:val="24"/>
        </w:rPr>
        <w:t xml:space="preserve"> of competitiveness within the industry will be updated with the help of these policies of the hospitality industry of the United Kingdom.</w:t>
      </w:r>
    </w:p>
    <w:p w14:paraId="12C39C41" w14:textId="19748AF5" w:rsidR="00063B91" w:rsidRPr="00127C98" w:rsidRDefault="00A027BE"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Significant recommendations can also be employed regarding the management strategies of the companies. The management of the businesses should promote effective collaboration and cooperation between the technologies and human resources</w:t>
      </w:r>
      <w:r w:rsidR="00F4037B" w:rsidRPr="00127C98">
        <w:rPr>
          <w:rFonts w:ascii="Times New Roman" w:hAnsi="Times New Roman" w:cs="Times New Roman"/>
          <w:sz w:val="24"/>
          <w:szCs w:val="24"/>
        </w:rPr>
        <w:t xml:space="preserve"> (Azizi et al., 2021)</w:t>
      </w:r>
      <w:r w:rsidRPr="00127C98">
        <w:rPr>
          <w:rFonts w:ascii="Times New Roman" w:hAnsi="Times New Roman" w:cs="Times New Roman"/>
          <w:sz w:val="24"/>
          <w:szCs w:val="24"/>
        </w:rPr>
        <w:t xml:space="preserve">. Such collaboration can play an important role in improving the efficiency of the businesses to utilise the maximum potential of the technology. Providing adequate training to the employees is also essential in this case because it enhances their awareness regarding the capacity of the technologies and </w:t>
      </w:r>
      <w:r w:rsidR="00F4037B" w:rsidRPr="00127C98">
        <w:rPr>
          <w:rFonts w:ascii="Times New Roman" w:hAnsi="Times New Roman" w:cs="Times New Roman"/>
          <w:sz w:val="24"/>
          <w:szCs w:val="24"/>
        </w:rPr>
        <w:t>how</w:t>
      </w:r>
      <w:r w:rsidRPr="00127C98">
        <w:rPr>
          <w:rFonts w:ascii="Times New Roman" w:hAnsi="Times New Roman" w:cs="Times New Roman"/>
          <w:sz w:val="24"/>
          <w:szCs w:val="24"/>
        </w:rPr>
        <w:t xml:space="preserve"> they can utilise the technologies </w:t>
      </w:r>
      <w:r w:rsidR="002606B7" w:rsidRPr="00127C98">
        <w:rPr>
          <w:rFonts w:ascii="Times New Roman" w:hAnsi="Times New Roman" w:cs="Times New Roman"/>
          <w:sz w:val="24"/>
          <w:szCs w:val="24"/>
        </w:rPr>
        <w:t>to improve</w:t>
      </w:r>
      <w:r w:rsidRPr="00127C98">
        <w:rPr>
          <w:rFonts w:ascii="Times New Roman" w:hAnsi="Times New Roman" w:cs="Times New Roman"/>
          <w:sz w:val="24"/>
          <w:szCs w:val="24"/>
        </w:rPr>
        <w:t xml:space="preserve"> </w:t>
      </w:r>
      <w:r w:rsidR="001D075A" w:rsidRPr="00127C98">
        <w:rPr>
          <w:rFonts w:ascii="Times New Roman" w:hAnsi="Times New Roman" w:cs="Times New Roman"/>
          <w:sz w:val="24"/>
          <w:szCs w:val="24"/>
        </w:rPr>
        <w:t>operations. As</w:t>
      </w:r>
      <w:r w:rsidRPr="00127C98">
        <w:rPr>
          <w:rFonts w:ascii="Times New Roman" w:hAnsi="Times New Roman" w:cs="Times New Roman"/>
          <w:sz w:val="24"/>
          <w:szCs w:val="24"/>
        </w:rPr>
        <w:t xml:space="preserve"> a result, the quality of services offered to the customers </w:t>
      </w:r>
      <w:r w:rsidR="002606B7" w:rsidRPr="00127C98">
        <w:rPr>
          <w:rFonts w:ascii="Times New Roman" w:hAnsi="Times New Roman" w:cs="Times New Roman"/>
          <w:sz w:val="24"/>
          <w:szCs w:val="24"/>
        </w:rPr>
        <w:t>has</w:t>
      </w:r>
      <w:r w:rsidRPr="00127C98">
        <w:rPr>
          <w:rFonts w:ascii="Times New Roman" w:hAnsi="Times New Roman" w:cs="Times New Roman"/>
          <w:sz w:val="24"/>
          <w:szCs w:val="24"/>
        </w:rPr>
        <w:t xml:space="preserve"> improved and it is expected to impose a positive impact on the overall productivity of the hospitality sector of the United Kingdom in the future. </w:t>
      </w:r>
      <w:r w:rsidR="00063B91" w:rsidRPr="00127C98">
        <w:rPr>
          <w:rFonts w:ascii="Times New Roman" w:hAnsi="Times New Roman" w:cs="Times New Roman"/>
          <w:sz w:val="24"/>
          <w:szCs w:val="24"/>
        </w:rPr>
        <w:br w:type="page"/>
      </w:r>
    </w:p>
    <w:p w14:paraId="5328D139" w14:textId="4ACB6EA6" w:rsidR="00063B91" w:rsidRPr="00127C98" w:rsidRDefault="008A7826" w:rsidP="009D21B9">
      <w:pPr>
        <w:pStyle w:val="Heading1"/>
      </w:pPr>
      <w:bookmarkStart w:id="4" w:name="_Toc157765931"/>
      <w:r w:rsidRPr="00127C98">
        <w:lastRenderedPageBreak/>
        <w:t>5</w:t>
      </w:r>
      <w:r w:rsidR="00063B91" w:rsidRPr="00127C98">
        <w:t>. List of References</w:t>
      </w:r>
      <w:bookmarkEnd w:id="4"/>
    </w:p>
    <w:p w14:paraId="414E7706" w14:textId="77777777" w:rsidR="009E7B0A" w:rsidRPr="00127C98" w:rsidRDefault="009E7B0A"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Abdulla, S. (2021) </w:t>
      </w:r>
      <w:r w:rsidRPr="00127C98">
        <w:rPr>
          <w:rFonts w:ascii="Times New Roman" w:hAnsi="Times New Roman" w:cs="Times New Roman"/>
          <w:i/>
          <w:iCs/>
          <w:sz w:val="24"/>
          <w:szCs w:val="24"/>
        </w:rPr>
        <w:t>How COVID changed the UK's hospitality sector</w:t>
      </w:r>
      <w:r w:rsidRPr="00127C98">
        <w:rPr>
          <w:rFonts w:ascii="Times New Roman" w:hAnsi="Times New Roman" w:cs="Times New Roman"/>
          <w:sz w:val="24"/>
          <w:szCs w:val="24"/>
        </w:rPr>
        <w:t xml:space="preserve">. Available at: </w:t>
      </w:r>
      <w:hyperlink r:id="rId10" w:history="1">
        <w:r w:rsidRPr="00127C98">
          <w:rPr>
            <w:rStyle w:val="Hyperlink"/>
            <w:rFonts w:ascii="Times New Roman" w:hAnsi="Times New Roman" w:cs="Times New Roman"/>
            <w:sz w:val="24"/>
            <w:szCs w:val="24"/>
          </w:rPr>
          <w:t>https://uk.finance.yahoo.com/news/hospitality-coronavirus-restaurants-contactless-payment-online-menus-services-sector-105330735.html?guccounter=1&amp;guce_referrer=aHR0cHM6Ly93d3cuZ29vZ2xlLmNvbS8&amp;guce_referrer_sig=AQAAAGBPd-xJobCT0iF2XkuMh8lPsfujS20afhnnsozgeY_TypelBwlCyhLKlLWnENs4_TuQOdCU2bkWdnBwJTNwcqvp1mxx6dlg2co0Eet8CxzsMtD09HN_jZhGbyzWmKZt6jEvpZ2tPyL7a_jYr9WP92Wc9Jcfodz2_Qh_y61jnOCQ</w:t>
        </w:r>
      </w:hyperlink>
      <w:r w:rsidRPr="00127C98">
        <w:rPr>
          <w:rFonts w:ascii="Times New Roman" w:hAnsi="Times New Roman" w:cs="Times New Roman"/>
          <w:sz w:val="24"/>
          <w:szCs w:val="24"/>
        </w:rPr>
        <w:t xml:space="preserve"> (Accessed: 01 February 2024)</w:t>
      </w:r>
    </w:p>
    <w:p w14:paraId="75F1ACC5" w14:textId="67E0648C" w:rsidR="009E7B0A" w:rsidRPr="00127C98" w:rsidRDefault="009E7B0A" w:rsidP="009D21B9">
      <w:pPr>
        <w:spacing w:line="360" w:lineRule="auto"/>
        <w:jc w:val="both"/>
        <w:rPr>
          <w:rFonts w:ascii="Times New Roman" w:hAnsi="Times New Roman" w:cs="Times New Roman"/>
          <w:sz w:val="24"/>
          <w:szCs w:val="24"/>
        </w:rPr>
      </w:pPr>
      <w:bookmarkStart w:id="5" w:name="_Hlk157762761"/>
      <w:proofErr w:type="spellStart"/>
      <w:r w:rsidRPr="00127C98">
        <w:rPr>
          <w:rFonts w:ascii="Times New Roman" w:hAnsi="Times New Roman" w:cs="Times New Roman"/>
          <w:sz w:val="24"/>
          <w:szCs w:val="24"/>
        </w:rPr>
        <w:t>Akinboyewa</w:t>
      </w:r>
      <w:bookmarkEnd w:id="5"/>
      <w:proofErr w:type="spellEnd"/>
      <w:r w:rsidRPr="00127C98">
        <w:rPr>
          <w:rFonts w:ascii="Times New Roman" w:hAnsi="Times New Roman" w:cs="Times New Roman"/>
          <w:sz w:val="24"/>
          <w:szCs w:val="24"/>
        </w:rPr>
        <w:t xml:space="preserve">, C. (2020) ‘Sustainable Service Innovation: A Case Study at Radisson Blu Waterfront’,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1" w:history="1">
        <w:r w:rsidRPr="00127C98">
          <w:rPr>
            <w:rStyle w:val="Hyperlink"/>
            <w:rFonts w:ascii="Times New Roman" w:hAnsi="Times New Roman" w:cs="Times New Roman"/>
            <w:sz w:val="24"/>
            <w:szCs w:val="24"/>
          </w:rPr>
          <w:t>https://www.diva-portal.org/smash/get/diva2:1538641/FULLTEXT01.pdf</w:t>
        </w:r>
      </w:hyperlink>
      <w:r w:rsidRPr="00127C98">
        <w:rPr>
          <w:rFonts w:ascii="Times New Roman" w:hAnsi="Times New Roman" w:cs="Times New Roman"/>
          <w:sz w:val="24"/>
          <w:szCs w:val="24"/>
        </w:rPr>
        <w:t xml:space="preserve"> </w:t>
      </w:r>
    </w:p>
    <w:p w14:paraId="537E0943" w14:textId="171652FE" w:rsidR="009E7B0A" w:rsidRPr="00127C98" w:rsidRDefault="009E7B0A" w:rsidP="009D21B9">
      <w:pPr>
        <w:spacing w:line="360" w:lineRule="auto"/>
        <w:jc w:val="both"/>
        <w:rPr>
          <w:rFonts w:ascii="Times New Roman" w:hAnsi="Times New Roman" w:cs="Times New Roman"/>
          <w:sz w:val="24"/>
          <w:szCs w:val="24"/>
        </w:rPr>
      </w:pPr>
      <w:bookmarkStart w:id="6" w:name="_Hlk157765446"/>
      <w:r w:rsidRPr="00127C98">
        <w:rPr>
          <w:rFonts w:ascii="Times New Roman" w:hAnsi="Times New Roman" w:cs="Times New Roman"/>
          <w:sz w:val="24"/>
          <w:szCs w:val="24"/>
        </w:rPr>
        <w:t>Azizi</w:t>
      </w:r>
      <w:bookmarkEnd w:id="6"/>
      <w:r w:rsidRPr="00127C98">
        <w:rPr>
          <w:rFonts w:ascii="Times New Roman" w:hAnsi="Times New Roman" w:cs="Times New Roman"/>
          <w:sz w:val="24"/>
          <w:szCs w:val="24"/>
        </w:rPr>
        <w:t xml:space="preserve">, M.R., Atlasi, R., </w:t>
      </w:r>
      <w:proofErr w:type="spellStart"/>
      <w:r w:rsidRPr="00127C98">
        <w:rPr>
          <w:rFonts w:ascii="Times New Roman" w:hAnsi="Times New Roman" w:cs="Times New Roman"/>
          <w:sz w:val="24"/>
          <w:szCs w:val="24"/>
        </w:rPr>
        <w:t>Ziapour</w:t>
      </w:r>
      <w:proofErr w:type="spellEnd"/>
      <w:r w:rsidRPr="00127C98">
        <w:rPr>
          <w:rFonts w:ascii="Times New Roman" w:hAnsi="Times New Roman" w:cs="Times New Roman"/>
          <w:sz w:val="24"/>
          <w:szCs w:val="24"/>
        </w:rPr>
        <w:t>, A., Abbas, J. and Naemi, R. (2021) ‘Innovative human resource management strategies during the COVID-19 pandemic: A systematic narrative review approach’, </w:t>
      </w:r>
      <w:proofErr w:type="spellStart"/>
      <w:r w:rsidRPr="00127C98">
        <w:rPr>
          <w:rFonts w:ascii="Times New Roman" w:hAnsi="Times New Roman" w:cs="Times New Roman"/>
          <w:i/>
          <w:iCs/>
          <w:sz w:val="24"/>
          <w:szCs w:val="24"/>
        </w:rPr>
        <w:t>Heliyon</w:t>
      </w:r>
      <w:proofErr w:type="spellEnd"/>
      <w:r w:rsidRPr="00127C98">
        <w:rPr>
          <w:rFonts w:ascii="Times New Roman" w:hAnsi="Times New Roman" w:cs="Times New Roman"/>
          <w:sz w:val="24"/>
          <w:szCs w:val="24"/>
        </w:rPr>
        <w:t>, </w:t>
      </w:r>
      <w:r w:rsidRPr="00127C98">
        <w:rPr>
          <w:rFonts w:ascii="Times New Roman" w:hAnsi="Times New Roman" w:cs="Times New Roman"/>
          <w:i/>
          <w:iCs/>
          <w:sz w:val="24"/>
          <w:szCs w:val="24"/>
        </w:rPr>
        <w:t>7</w:t>
      </w:r>
      <w:r w:rsidRPr="00127C98">
        <w:rPr>
          <w:rFonts w:ascii="Times New Roman" w:hAnsi="Times New Roman" w:cs="Times New Roman"/>
          <w:sz w:val="24"/>
          <w:szCs w:val="24"/>
        </w:rPr>
        <w:t xml:space="preserve">(6).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2" w:history="1">
        <w:r w:rsidRPr="00127C98">
          <w:rPr>
            <w:rStyle w:val="Hyperlink"/>
            <w:rFonts w:ascii="Times New Roman" w:hAnsi="Times New Roman" w:cs="Times New Roman"/>
            <w:sz w:val="24"/>
            <w:szCs w:val="24"/>
          </w:rPr>
          <w:t>https://www.cell.com/heliyon/pdf/S2405-8440(21)01336-0.pdf</w:t>
        </w:r>
      </w:hyperlink>
      <w:r w:rsidRPr="00127C98">
        <w:rPr>
          <w:rFonts w:ascii="Times New Roman" w:hAnsi="Times New Roman" w:cs="Times New Roman"/>
          <w:sz w:val="24"/>
          <w:szCs w:val="24"/>
        </w:rPr>
        <w:t xml:space="preserve"> </w:t>
      </w:r>
    </w:p>
    <w:p w14:paraId="25362762" w14:textId="7EFEEBE4" w:rsidR="009E7B0A" w:rsidRPr="00127C98" w:rsidRDefault="009E7B0A" w:rsidP="009D21B9">
      <w:pPr>
        <w:spacing w:line="360" w:lineRule="auto"/>
        <w:jc w:val="both"/>
        <w:rPr>
          <w:rFonts w:ascii="Times New Roman" w:hAnsi="Times New Roman" w:cs="Times New Roman"/>
          <w:sz w:val="24"/>
          <w:szCs w:val="24"/>
        </w:rPr>
      </w:pPr>
      <w:bookmarkStart w:id="7" w:name="_Hlk157762642"/>
      <w:r w:rsidRPr="00127C98">
        <w:rPr>
          <w:rFonts w:ascii="Times New Roman" w:hAnsi="Times New Roman" w:cs="Times New Roman"/>
          <w:sz w:val="24"/>
          <w:szCs w:val="24"/>
        </w:rPr>
        <w:t xml:space="preserve">Bas, T. and </w:t>
      </w:r>
      <w:proofErr w:type="spellStart"/>
      <w:r w:rsidRPr="00127C98">
        <w:rPr>
          <w:rFonts w:ascii="Times New Roman" w:hAnsi="Times New Roman" w:cs="Times New Roman"/>
          <w:sz w:val="24"/>
          <w:szCs w:val="24"/>
        </w:rPr>
        <w:t>Sivaprasad</w:t>
      </w:r>
      <w:bookmarkEnd w:id="7"/>
      <w:proofErr w:type="spellEnd"/>
      <w:r w:rsidRPr="00127C98">
        <w:rPr>
          <w:rFonts w:ascii="Times New Roman" w:hAnsi="Times New Roman" w:cs="Times New Roman"/>
          <w:sz w:val="24"/>
          <w:szCs w:val="24"/>
        </w:rPr>
        <w:t>, S. (2022) ‘An Exploratory Insight into the Impact of COVID-19 on the Travel and Tourism Sector: UK Evidence’, </w:t>
      </w:r>
      <w:r w:rsidRPr="00127C98">
        <w:rPr>
          <w:rFonts w:ascii="Times New Roman" w:hAnsi="Times New Roman" w:cs="Times New Roman"/>
          <w:i/>
          <w:iCs/>
          <w:sz w:val="24"/>
          <w:szCs w:val="24"/>
        </w:rPr>
        <w:t xml:space="preserve">Bas, T. &amp; </w:t>
      </w:r>
      <w:proofErr w:type="spellStart"/>
      <w:r w:rsidRPr="00127C98">
        <w:rPr>
          <w:rFonts w:ascii="Times New Roman" w:hAnsi="Times New Roman" w:cs="Times New Roman"/>
          <w:i/>
          <w:iCs/>
          <w:sz w:val="24"/>
          <w:szCs w:val="24"/>
        </w:rPr>
        <w:t>Sivaprasad</w:t>
      </w:r>
      <w:proofErr w:type="spellEnd"/>
      <w:r w:rsidRPr="00127C98">
        <w:rPr>
          <w:rFonts w:ascii="Times New Roman" w:hAnsi="Times New Roman" w:cs="Times New Roman"/>
          <w:i/>
          <w:iCs/>
          <w:sz w:val="24"/>
          <w:szCs w:val="24"/>
        </w:rPr>
        <w:t xml:space="preserve">, </w:t>
      </w:r>
      <w:proofErr w:type="gramStart"/>
      <w:r w:rsidRPr="00127C98">
        <w:rPr>
          <w:rFonts w:ascii="Times New Roman" w:hAnsi="Times New Roman" w:cs="Times New Roman"/>
          <w:i/>
          <w:iCs/>
          <w:sz w:val="24"/>
          <w:szCs w:val="24"/>
        </w:rPr>
        <w:t>S.(</w:t>
      </w:r>
      <w:proofErr w:type="gramEnd"/>
      <w:r w:rsidRPr="00127C98">
        <w:rPr>
          <w:rFonts w:ascii="Times New Roman" w:hAnsi="Times New Roman" w:cs="Times New Roman"/>
          <w:i/>
          <w:iCs/>
          <w:sz w:val="24"/>
          <w:szCs w:val="24"/>
        </w:rPr>
        <w:t>2022). An exploratory insight into the impact of COVID-19 on the travel and tourism sector: UK evidence. In S. Karabulut (Ed.), Economic and Financial Analysis of Global and National Developments</w:t>
      </w:r>
      <w:r w:rsidRPr="00127C98">
        <w:rPr>
          <w:rFonts w:ascii="Times New Roman" w:hAnsi="Times New Roman" w:cs="Times New Roman"/>
          <w:sz w:val="24"/>
          <w:szCs w:val="24"/>
        </w:rPr>
        <w:t xml:space="preserve">, pp.355-369.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3" w:anchor="page=364" w:history="1">
        <w:r w:rsidRPr="00127C98">
          <w:rPr>
            <w:rStyle w:val="Hyperlink"/>
            <w:rFonts w:ascii="Times New Roman" w:hAnsi="Times New Roman" w:cs="Times New Roman"/>
            <w:sz w:val="24"/>
            <w:szCs w:val="24"/>
          </w:rPr>
          <w:t>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page=364</w:t>
        </w:r>
      </w:hyperlink>
      <w:r w:rsidRPr="00127C98">
        <w:rPr>
          <w:rFonts w:ascii="Times New Roman" w:hAnsi="Times New Roman" w:cs="Times New Roman"/>
          <w:sz w:val="24"/>
          <w:szCs w:val="24"/>
        </w:rPr>
        <w:t xml:space="preserve"> </w:t>
      </w:r>
    </w:p>
    <w:p w14:paraId="29919E7D" w14:textId="714503CB" w:rsidR="009E7B0A" w:rsidRPr="00127C98" w:rsidRDefault="009E7B0A" w:rsidP="009D21B9">
      <w:pPr>
        <w:spacing w:line="360" w:lineRule="auto"/>
        <w:jc w:val="both"/>
        <w:rPr>
          <w:rFonts w:ascii="Times New Roman" w:hAnsi="Times New Roman" w:cs="Times New Roman"/>
          <w:sz w:val="24"/>
          <w:szCs w:val="24"/>
        </w:rPr>
      </w:pPr>
      <w:bookmarkStart w:id="8" w:name="_Hlk157762591"/>
      <w:r w:rsidRPr="00127C98">
        <w:rPr>
          <w:rFonts w:ascii="Times New Roman" w:hAnsi="Times New Roman" w:cs="Times New Roman"/>
          <w:sz w:val="24"/>
          <w:szCs w:val="24"/>
        </w:rPr>
        <w:t>Ben Amar</w:t>
      </w:r>
      <w:bookmarkEnd w:id="8"/>
      <w:r w:rsidRPr="00127C98">
        <w:rPr>
          <w:rFonts w:ascii="Times New Roman" w:hAnsi="Times New Roman" w:cs="Times New Roman"/>
          <w:sz w:val="24"/>
          <w:szCs w:val="24"/>
        </w:rPr>
        <w:t>, A. (2021) ‘Economic growth and environment in the United Kingdom: robust evidence using more than 250 years data’, </w:t>
      </w:r>
      <w:r w:rsidRPr="00127C98">
        <w:rPr>
          <w:rFonts w:ascii="Times New Roman" w:hAnsi="Times New Roman" w:cs="Times New Roman"/>
          <w:i/>
          <w:iCs/>
          <w:sz w:val="24"/>
          <w:szCs w:val="24"/>
        </w:rPr>
        <w:t>Environmental Economics and Policy Studies</w:t>
      </w:r>
      <w:r w:rsidRPr="00127C98">
        <w:rPr>
          <w:rFonts w:ascii="Times New Roman" w:hAnsi="Times New Roman" w:cs="Times New Roman"/>
          <w:sz w:val="24"/>
          <w:szCs w:val="24"/>
        </w:rPr>
        <w:t xml:space="preserve">, pp.1-15.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4" w:history="1">
        <w:r w:rsidRPr="00127C98">
          <w:rPr>
            <w:rStyle w:val="Hyperlink"/>
            <w:rFonts w:ascii="Times New Roman" w:hAnsi="Times New Roman" w:cs="Times New Roman"/>
            <w:sz w:val="24"/>
            <w:szCs w:val="24"/>
          </w:rPr>
          <w:t>https://link.springer.com/article/10.1007/s10018-020-00300-8</w:t>
        </w:r>
      </w:hyperlink>
      <w:r w:rsidRPr="00127C98">
        <w:rPr>
          <w:rFonts w:ascii="Times New Roman" w:hAnsi="Times New Roman" w:cs="Times New Roman"/>
          <w:sz w:val="24"/>
          <w:szCs w:val="24"/>
        </w:rPr>
        <w:t xml:space="preserve"> </w:t>
      </w:r>
    </w:p>
    <w:p w14:paraId="2A2A74A2" w14:textId="2D437C1D" w:rsidR="009E7B0A" w:rsidRPr="00127C98" w:rsidRDefault="009E7B0A" w:rsidP="009D21B9">
      <w:pPr>
        <w:spacing w:line="360" w:lineRule="auto"/>
        <w:jc w:val="both"/>
        <w:rPr>
          <w:rFonts w:ascii="Times New Roman" w:hAnsi="Times New Roman" w:cs="Times New Roman"/>
          <w:sz w:val="24"/>
          <w:szCs w:val="24"/>
        </w:rPr>
      </w:pPr>
      <w:bookmarkStart w:id="9" w:name="_Hlk157762160"/>
      <w:r w:rsidRPr="00127C98">
        <w:rPr>
          <w:rFonts w:ascii="Times New Roman" w:hAnsi="Times New Roman" w:cs="Times New Roman"/>
          <w:sz w:val="24"/>
          <w:szCs w:val="24"/>
        </w:rPr>
        <w:t>Chen</w:t>
      </w:r>
      <w:bookmarkEnd w:id="9"/>
      <w:r w:rsidRPr="00127C98">
        <w:rPr>
          <w:rFonts w:ascii="Times New Roman" w:hAnsi="Times New Roman" w:cs="Times New Roman"/>
          <w:sz w:val="24"/>
          <w:szCs w:val="24"/>
        </w:rPr>
        <w:t>, Y., Kumara, E.K. and Sivakumar, V. (2021) ‘Investigation of finance industry on risk awareness model and digital economic growth’, </w:t>
      </w:r>
      <w:r w:rsidRPr="00127C98">
        <w:rPr>
          <w:rFonts w:ascii="Times New Roman" w:hAnsi="Times New Roman" w:cs="Times New Roman"/>
          <w:i/>
          <w:iCs/>
          <w:sz w:val="24"/>
          <w:szCs w:val="24"/>
        </w:rPr>
        <w:t>Annals of Operations Research</w:t>
      </w:r>
      <w:r w:rsidRPr="00127C98">
        <w:rPr>
          <w:rFonts w:ascii="Times New Roman" w:hAnsi="Times New Roman" w:cs="Times New Roman"/>
          <w:sz w:val="24"/>
          <w:szCs w:val="24"/>
        </w:rPr>
        <w:t xml:space="preserve">, pp.1-22.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5" w:history="1">
        <w:r w:rsidRPr="00127C98">
          <w:rPr>
            <w:rStyle w:val="Hyperlink"/>
            <w:rFonts w:ascii="Times New Roman" w:hAnsi="Times New Roman" w:cs="Times New Roman"/>
            <w:sz w:val="24"/>
            <w:szCs w:val="24"/>
          </w:rPr>
          <w:t>https://link.springer.com/article/10.1007/s10479-021-04287-7</w:t>
        </w:r>
      </w:hyperlink>
      <w:r w:rsidRPr="00127C98">
        <w:rPr>
          <w:rFonts w:ascii="Times New Roman" w:hAnsi="Times New Roman" w:cs="Times New Roman"/>
          <w:sz w:val="24"/>
          <w:szCs w:val="24"/>
        </w:rPr>
        <w:t xml:space="preserve"> </w:t>
      </w:r>
    </w:p>
    <w:p w14:paraId="39C93E66" w14:textId="2CD64F73" w:rsidR="009E7B0A" w:rsidRPr="00127C98" w:rsidRDefault="009E7B0A" w:rsidP="009D21B9">
      <w:pPr>
        <w:spacing w:line="360" w:lineRule="auto"/>
        <w:jc w:val="both"/>
        <w:rPr>
          <w:rFonts w:ascii="Times New Roman" w:hAnsi="Times New Roman" w:cs="Times New Roman"/>
          <w:sz w:val="24"/>
          <w:szCs w:val="24"/>
        </w:rPr>
      </w:pPr>
      <w:bookmarkStart w:id="10" w:name="_Hlk157762270"/>
      <w:r w:rsidRPr="00127C98">
        <w:rPr>
          <w:rFonts w:ascii="Times New Roman" w:hAnsi="Times New Roman" w:cs="Times New Roman"/>
          <w:sz w:val="24"/>
          <w:szCs w:val="24"/>
        </w:rPr>
        <w:lastRenderedPageBreak/>
        <w:t>Gomes</w:t>
      </w:r>
      <w:bookmarkEnd w:id="10"/>
      <w:r w:rsidRPr="00127C98">
        <w:rPr>
          <w:rFonts w:ascii="Times New Roman" w:hAnsi="Times New Roman" w:cs="Times New Roman"/>
          <w:sz w:val="24"/>
          <w:szCs w:val="24"/>
        </w:rPr>
        <w:t xml:space="preserve">, M.G., da Silva, V.H.C., Pinto, L.F.R., </w:t>
      </w:r>
      <w:proofErr w:type="spellStart"/>
      <w:r w:rsidRPr="00127C98">
        <w:rPr>
          <w:rFonts w:ascii="Times New Roman" w:hAnsi="Times New Roman" w:cs="Times New Roman"/>
          <w:sz w:val="24"/>
          <w:szCs w:val="24"/>
        </w:rPr>
        <w:t>Centoamore</w:t>
      </w:r>
      <w:proofErr w:type="spellEnd"/>
      <w:r w:rsidRPr="00127C98">
        <w:rPr>
          <w:rFonts w:ascii="Times New Roman" w:hAnsi="Times New Roman" w:cs="Times New Roman"/>
          <w:sz w:val="24"/>
          <w:szCs w:val="24"/>
        </w:rPr>
        <w:t xml:space="preserve">, P., </w:t>
      </w:r>
      <w:proofErr w:type="spellStart"/>
      <w:r w:rsidRPr="00127C98">
        <w:rPr>
          <w:rFonts w:ascii="Times New Roman" w:hAnsi="Times New Roman" w:cs="Times New Roman"/>
          <w:sz w:val="24"/>
          <w:szCs w:val="24"/>
        </w:rPr>
        <w:t>Digiesi</w:t>
      </w:r>
      <w:proofErr w:type="spellEnd"/>
      <w:r w:rsidRPr="00127C98">
        <w:rPr>
          <w:rFonts w:ascii="Times New Roman" w:hAnsi="Times New Roman" w:cs="Times New Roman"/>
          <w:sz w:val="24"/>
          <w:szCs w:val="24"/>
        </w:rPr>
        <w:t xml:space="preserve">, S., Facchini, </w:t>
      </w:r>
      <w:proofErr w:type="gramStart"/>
      <w:r w:rsidRPr="00127C98">
        <w:rPr>
          <w:rFonts w:ascii="Times New Roman" w:hAnsi="Times New Roman" w:cs="Times New Roman"/>
          <w:sz w:val="24"/>
          <w:szCs w:val="24"/>
        </w:rPr>
        <w:t>F.</w:t>
      </w:r>
      <w:proofErr w:type="gramEnd"/>
      <w:r w:rsidRPr="00127C98">
        <w:rPr>
          <w:rFonts w:ascii="Times New Roman" w:hAnsi="Times New Roman" w:cs="Times New Roman"/>
          <w:sz w:val="24"/>
          <w:szCs w:val="24"/>
        </w:rPr>
        <w:t xml:space="preserve"> and Neto, G.C.D.O. (2020) ‘Economic, environmental and social gains of the implementation of artificial intelligence at dam operations toward Industry 4.0 principles’, </w:t>
      </w:r>
      <w:r w:rsidRPr="00127C98">
        <w:rPr>
          <w:rFonts w:ascii="Times New Roman" w:hAnsi="Times New Roman" w:cs="Times New Roman"/>
          <w:i/>
          <w:iCs/>
          <w:sz w:val="24"/>
          <w:szCs w:val="24"/>
        </w:rPr>
        <w:t>Sustainability</w:t>
      </w:r>
      <w:r w:rsidRPr="00127C98">
        <w:rPr>
          <w:rFonts w:ascii="Times New Roman" w:hAnsi="Times New Roman" w:cs="Times New Roman"/>
          <w:sz w:val="24"/>
          <w:szCs w:val="24"/>
        </w:rPr>
        <w:t>, </w:t>
      </w:r>
      <w:r w:rsidRPr="00127C98">
        <w:rPr>
          <w:rFonts w:ascii="Times New Roman" w:hAnsi="Times New Roman" w:cs="Times New Roman"/>
          <w:i/>
          <w:iCs/>
          <w:sz w:val="24"/>
          <w:szCs w:val="24"/>
        </w:rPr>
        <w:t>12</w:t>
      </w:r>
      <w:r w:rsidRPr="00127C98">
        <w:rPr>
          <w:rFonts w:ascii="Times New Roman" w:hAnsi="Times New Roman" w:cs="Times New Roman"/>
          <w:sz w:val="24"/>
          <w:szCs w:val="24"/>
        </w:rPr>
        <w:t xml:space="preserve">(9), p.3604.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6" w:history="1">
        <w:r w:rsidRPr="00127C98">
          <w:rPr>
            <w:rStyle w:val="Hyperlink"/>
            <w:rFonts w:ascii="Times New Roman" w:hAnsi="Times New Roman" w:cs="Times New Roman"/>
            <w:sz w:val="24"/>
            <w:szCs w:val="24"/>
          </w:rPr>
          <w:t>https://www.mdpi.com/2071-1050/12/9/3604/pdf</w:t>
        </w:r>
      </w:hyperlink>
      <w:r w:rsidRPr="00127C98">
        <w:rPr>
          <w:rFonts w:ascii="Times New Roman" w:hAnsi="Times New Roman" w:cs="Times New Roman"/>
          <w:sz w:val="24"/>
          <w:szCs w:val="24"/>
        </w:rPr>
        <w:t xml:space="preserve"> </w:t>
      </w:r>
    </w:p>
    <w:p w14:paraId="786B96D5" w14:textId="77777777" w:rsidR="009E7B0A" w:rsidRPr="00127C98" w:rsidRDefault="009E7B0A"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 xml:space="preserve">GOV.UK (2024) </w:t>
      </w:r>
      <w:r w:rsidRPr="00127C98">
        <w:rPr>
          <w:rFonts w:ascii="Times New Roman" w:hAnsi="Times New Roman" w:cs="Times New Roman"/>
          <w:i/>
          <w:iCs/>
          <w:sz w:val="24"/>
          <w:szCs w:val="24"/>
        </w:rPr>
        <w:t>The Data Protection Act</w:t>
      </w:r>
      <w:r w:rsidRPr="00127C98">
        <w:rPr>
          <w:rFonts w:ascii="Times New Roman" w:hAnsi="Times New Roman" w:cs="Times New Roman"/>
          <w:sz w:val="24"/>
          <w:szCs w:val="24"/>
        </w:rPr>
        <w:t>. Available at:</w:t>
      </w:r>
      <w:r w:rsidRPr="00127C98">
        <w:t xml:space="preserve"> </w:t>
      </w:r>
      <w:hyperlink r:id="rId17" w:anchor=":~:text=The%20Data%20Protection%20Act%202018%20is%20the%20UK's%20implementation%20of,used%20fairly%2C%20lawfully%20and%20transparently" w:history="1">
        <w:r w:rsidRPr="00127C98">
          <w:rPr>
            <w:rStyle w:val="Hyperlink"/>
            <w:rFonts w:ascii="Times New Roman" w:hAnsi="Times New Roman" w:cs="Times New Roman"/>
            <w:sz w:val="24"/>
            <w:szCs w:val="24"/>
          </w:rPr>
          <w:t>https://www.gov.uk/data-protection#:~:text=The%20Data%20Protection%20Act%202018%20is%20the%20UK's%20implementation%20of,used%20fairly%2C%20lawfully%20and%20transparently</w:t>
        </w:r>
      </w:hyperlink>
      <w:r w:rsidRPr="00127C98">
        <w:rPr>
          <w:rFonts w:ascii="Times New Roman" w:hAnsi="Times New Roman" w:cs="Times New Roman"/>
          <w:sz w:val="24"/>
          <w:szCs w:val="24"/>
        </w:rPr>
        <w:t xml:space="preserve"> (Accessed: 01 February 2024)</w:t>
      </w:r>
    </w:p>
    <w:p w14:paraId="52866A08" w14:textId="02D541FC" w:rsidR="009E7B0A" w:rsidRPr="00127C98" w:rsidRDefault="009E7B0A" w:rsidP="009D21B9">
      <w:pPr>
        <w:spacing w:line="360" w:lineRule="auto"/>
        <w:jc w:val="both"/>
        <w:rPr>
          <w:rFonts w:ascii="Times New Roman" w:hAnsi="Times New Roman" w:cs="Times New Roman"/>
          <w:sz w:val="24"/>
          <w:szCs w:val="24"/>
        </w:rPr>
      </w:pPr>
      <w:bookmarkStart w:id="11" w:name="_Hlk157761702"/>
      <w:r w:rsidRPr="00127C98">
        <w:rPr>
          <w:rFonts w:ascii="Times New Roman" w:hAnsi="Times New Roman" w:cs="Times New Roman"/>
          <w:sz w:val="24"/>
          <w:szCs w:val="24"/>
        </w:rPr>
        <w:t>Guerra-Montenegro</w:t>
      </w:r>
      <w:bookmarkEnd w:id="11"/>
      <w:r w:rsidRPr="00127C98">
        <w:rPr>
          <w:rFonts w:ascii="Times New Roman" w:hAnsi="Times New Roman" w:cs="Times New Roman"/>
          <w:sz w:val="24"/>
          <w:szCs w:val="24"/>
        </w:rPr>
        <w:t xml:space="preserve">, J., </w:t>
      </w:r>
      <w:proofErr w:type="gramStart"/>
      <w:r w:rsidRPr="00127C98">
        <w:rPr>
          <w:rFonts w:ascii="Times New Roman" w:hAnsi="Times New Roman" w:cs="Times New Roman"/>
          <w:sz w:val="24"/>
          <w:szCs w:val="24"/>
        </w:rPr>
        <w:t>Sanchez-Medina</w:t>
      </w:r>
      <w:proofErr w:type="gramEnd"/>
      <w:r w:rsidRPr="00127C98">
        <w:rPr>
          <w:rFonts w:ascii="Times New Roman" w:hAnsi="Times New Roman" w:cs="Times New Roman"/>
          <w:sz w:val="24"/>
          <w:szCs w:val="24"/>
        </w:rPr>
        <w:t>, J., Lana, I., Sanchez-Rodriguez, D., Alonso-Gonzalez, I. and Del Ser, J. (2021) ‘Computational Intelligence in the hospitality industry: A systematic literature review and a prospect of challenges’, </w:t>
      </w:r>
      <w:r w:rsidRPr="00127C98">
        <w:rPr>
          <w:rFonts w:ascii="Times New Roman" w:hAnsi="Times New Roman" w:cs="Times New Roman"/>
          <w:i/>
          <w:iCs/>
          <w:sz w:val="24"/>
          <w:szCs w:val="24"/>
        </w:rPr>
        <w:t>Applied Soft Computing</w:t>
      </w:r>
      <w:r w:rsidRPr="00127C98">
        <w:rPr>
          <w:rFonts w:ascii="Times New Roman" w:hAnsi="Times New Roman" w:cs="Times New Roman"/>
          <w:sz w:val="24"/>
          <w:szCs w:val="24"/>
        </w:rPr>
        <w:t>, </w:t>
      </w:r>
      <w:r w:rsidRPr="00127C98">
        <w:rPr>
          <w:rFonts w:ascii="Times New Roman" w:hAnsi="Times New Roman" w:cs="Times New Roman"/>
          <w:i/>
          <w:iCs/>
          <w:sz w:val="24"/>
          <w:szCs w:val="24"/>
        </w:rPr>
        <w:t>102</w:t>
      </w:r>
      <w:r w:rsidRPr="00127C98">
        <w:rPr>
          <w:rFonts w:ascii="Times New Roman" w:hAnsi="Times New Roman" w:cs="Times New Roman"/>
          <w:sz w:val="24"/>
          <w:szCs w:val="24"/>
        </w:rPr>
        <w:t xml:space="preserve">, p.107082.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8" w:history="1">
        <w:r w:rsidRPr="00127C98">
          <w:rPr>
            <w:rStyle w:val="Hyperlink"/>
            <w:rFonts w:ascii="Times New Roman" w:hAnsi="Times New Roman" w:cs="Times New Roman"/>
            <w:sz w:val="24"/>
            <w:szCs w:val="24"/>
          </w:rPr>
          <w:t>https://accedacris.ulpgc.es/bitstream/10553/77333/2/1-s2.0-S1568494621000053-main.pdf</w:t>
        </w:r>
      </w:hyperlink>
      <w:r w:rsidRPr="00127C98">
        <w:rPr>
          <w:rFonts w:ascii="Times New Roman" w:hAnsi="Times New Roman" w:cs="Times New Roman"/>
          <w:sz w:val="24"/>
          <w:szCs w:val="24"/>
        </w:rPr>
        <w:t xml:space="preserve"> </w:t>
      </w:r>
    </w:p>
    <w:p w14:paraId="2224CF14" w14:textId="610C2CA9" w:rsidR="009E7B0A" w:rsidRPr="00127C98" w:rsidRDefault="009E7B0A" w:rsidP="009D21B9">
      <w:pPr>
        <w:spacing w:line="360" w:lineRule="auto"/>
        <w:jc w:val="both"/>
        <w:rPr>
          <w:rFonts w:ascii="Times New Roman" w:hAnsi="Times New Roman" w:cs="Times New Roman"/>
          <w:sz w:val="24"/>
          <w:szCs w:val="24"/>
        </w:rPr>
      </w:pPr>
      <w:bookmarkStart w:id="12" w:name="_Hlk157762361"/>
      <w:r w:rsidRPr="00127C98">
        <w:rPr>
          <w:rFonts w:ascii="Times New Roman" w:hAnsi="Times New Roman" w:cs="Times New Roman"/>
          <w:sz w:val="24"/>
          <w:szCs w:val="24"/>
        </w:rPr>
        <w:t>Janson</w:t>
      </w:r>
      <w:bookmarkEnd w:id="12"/>
      <w:r w:rsidRPr="00127C98">
        <w:rPr>
          <w:rFonts w:ascii="Times New Roman" w:hAnsi="Times New Roman" w:cs="Times New Roman"/>
          <w:sz w:val="24"/>
          <w:szCs w:val="24"/>
        </w:rPr>
        <w:t>, A. (2023) ‘How to leverage anthropomorphism for chatbot service interfaces: The interplay of communication style and personification’, </w:t>
      </w:r>
      <w:r w:rsidRPr="00127C98">
        <w:rPr>
          <w:rFonts w:ascii="Times New Roman" w:hAnsi="Times New Roman" w:cs="Times New Roman"/>
          <w:i/>
          <w:iCs/>
          <w:sz w:val="24"/>
          <w:szCs w:val="24"/>
        </w:rPr>
        <w:t xml:space="preserve">Computers in Human </w:t>
      </w:r>
      <w:proofErr w:type="spellStart"/>
      <w:r w:rsidRPr="00127C98">
        <w:rPr>
          <w:rFonts w:ascii="Times New Roman" w:hAnsi="Times New Roman" w:cs="Times New Roman"/>
          <w:i/>
          <w:iCs/>
          <w:sz w:val="24"/>
          <w:szCs w:val="24"/>
        </w:rPr>
        <w:t>Behavior</w:t>
      </w:r>
      <w:proofErr w:type="spellEnd"/>
      <w:r w:rsidRPr="00127C98">
        <w:rPr>
          <w:rFonts w:ascii="Times New Roman" w:hAnsi="Times New Roman" w:cs="Times New Roman"/>
          <w:sz w:val="24"/>
          <w:szCs w:val="24"/>
        </w:rPr>
        <w:t>, </w:t>
      </w:r>
      <w:r w:rsidRPr="00127C98">
        <w:rPr>
          <w:rFonts w:ascii="Times New Roman" w:hAnsi="Times New Roman" w:cs="Times New Roman"/>
          <w:i/>
          <w:iCs/>
          <w:sz w:val="24"/>
          <w:szCs w:val="24"/>
        </w:rPr>
        <w:t>149</w:t>
      </w:r>
      <w:r w:rsidRPr="00127C98">
        <w:rPr>
          <w:rFonts w:ascii="Times New Roman" w:hAnsi="Times New Roman" w:cs="Times New Roman"/>
          <w:sz w:val="24"/>
          <w:szCs w:val="24"/>
        </w:rPr>
        <w:t xml:space="preserve">, p.107954. </w:t>
      </w:r>
      <w:r w:rsidR="00A45571" w:rsidRPr="00127C98">
        <w:rPr>
          <w:rFonts w:ascii="Times New Roman" w:hAnsi="Times New Roman" w:cs="Times New Roman"/>
          <w:sz w:val="24"/>
          <w:szCs w:val="24"/>
        </w:rPr>
        <w:t>Available at:</w:t>
      </w:r>
      <w:r w:rsidR="00A45571" w:rsidRPr="00127C98">
        <w:rPr>
          <w:sz w:val="24"/>
          <w:szCs w:val="24"/>
        </w:rPr>
        <w:t xml:space="preserve"> </w:t>
      </w:r>
      <w:hyperlink r:id="rId19" w:history="1">
        <w:r w:rsidRPr="00127C98">
          <w:rPr>
            <w:rStyle w:val="Hyperlink"/>
            <w:rFonts w:ascii="Times New Roman" w:hAnsi="Times New Roman" w:cs="Times New Roman"/>
            <w:sz w:val="24"/>
            <w:szCs w:val="24"/>
          </w:rPr>
          <w:t>https://www.sciencedirect.com/science/article/pii/S0747563223003059</w:t>
        </w:r>
      </w:hyperlink>
      <w:r w:rsidRPr="00127C98">
        <w:rPr>
          <w:rFonts w:ascii="Times New Roman" w:hAnsi="Times New Roman" w:cs="Times New Roman"/>
          <w:sz w:val="24"/>
          <w:szCs w:val="24"/>
        </w:rPr>
        <w:t xml:space="preserve"> </w:t>
      </w:r>
    </w:p>
    <w:p w14:paraId="3586E56C" w14:textId="1FFF7360" w:rsidR="00CD1051" w:rsidRPr="00127C98" w:rsidRDefault="00CD1051" w:rsidP="009D21B9">
      <w:pPr>
        <w:spacing w:line="360" w:lineRule="auto"/>
        <w:jc w:val="both"/>
        <w:rPr>
          <w:rFonts w:ascii="Times New Roman" w:hAnsi="Times New Roman" w:cs="Times New Roman"/>
          <w:sz w:val="24"/>
          <w:szCs w:val="24"/>
        </w:rPr>
      </w:pPr>
      <w:r w:rsidRPr="00127C98">
        <w:rPr>
          <w:rFonts w:ascii="Times New Roman" w:hAnsi="Times New Roman" w:cs="Times New Roman"/>
          <w:sz w:val="24"/>
          <w:szCs w:val="24"/>
        </w:rPr>
        <w:t>Javaid, M., Haleem, A., Singh, R.P., Rab, S. and Suman, R. (2021) ‘Internet of Behaviours (</w:t>
      </w:r>
      <w:proofErr w:type="spellStart"/>
      <w:r w:rsidRPr="00127C98">
        <w:rPr>
          <w:rFonts w:ascii="Times New Roman" w:hAnsi="Times New Roman" w:cs="Times New Roman"/>
          <w:sz w:val="24"/>
          <w:szCs w:val="24"/>
        </w:rPr>
        <w:t>IoB</w:t>
      </w:r>
      <w:proofErr w:type="spellEnd"/>
      <w:r w:rsidRPr="00127C98">
        <w:rPr>
          <w:rFonts w:ascii="Times New Roman" w:hAnsi="Times New Roman" w:cs="Times New Roman"/>
          <w:sz w:val="24"/>
          <w:szCs w:val="24"/>
        </w:rPr>
        <w:t>) and its role in customer services’, </w:t>
      </w:r>
      <w:r w:rsidRPr="00127C98">
        <w:rPr>
          <w:rFonts w:ascii="Times New Roman" w:hAnsi="Times New Roman" w:cs="Times New Roman"/>
          <w:i/>
          <w:iCs/>
          <w:sz w:val="24"/>
          <w:szCs w:val="24"/>
        </w:rPr>
        <w:t>Sensors International</w:t>
      </w:r>
      <w:r w:rsidRPr="00127C98">
        <w:rPr>
          <w:rFonts w:ascii="Times New Roman" w:hAnsi="Times New Roman" w:cs="Times New Roman"/>
          <w:sz w:val="24"/>
          <w:szCs w:val="24"/>
        </w:rPr>
        <w:t>, </w:t>
      </w:r>
      <w:r w:rsidRPr="00127C98">
        <w:rPr>
          <w:rFonts w:ascii="Times New Roman" w:hAnsi="Times New Roman" w:cs="Times New Roman"/>
          <w:i/>
          <w:iCs/>
          <w:sz w:val="24"/>
          <w:szCs w:val="24"/>
        </w:rPr>
        <w:t>2</w:t>
      </w:r>
      <w:r w:rsidRPr="00127C98">
        <w:rPr>
          <w:rFonts w:ascii="Times New Roman" w:hAnsi="Times New Roman" w:cs="Times New Roman"/>
          <w:sz w:val="24"/>
          <w:szCs w:val="24"/>
        </w:rPr>
        <w:t xml:space="preserve">, p.100122. </w:t>
      </w:r>
      <w:hyperlink r:id="rId20" w:history="1">
        <w:r w:rsidRPr="00127C98">
          <w:rPr>
            <w:rStyle w:val="Hyperlink"/>
            <w:rFonts w:ascii="Times New Roman" w:hAnsi="Times New Roman" w:cs="Times New Roman"/>
            <w:sz w:val="24"/>
            <w:szCs w:val="24"/>
          </w:rPr>
          <w:t>https://www.sciencedirect.com/science/article/pii/S2666351121000437</w:t>
        </w:r>
      </w:hyperlink>
      <w:r w:rsidRPr="00127C98">
        <w:rPr>
          <w:rFonts w:ascii="Times New Roman" w:hAnsi="Times New Roman" w:cs="Times New Roman"/>
          <w:sz w:val="24"/>
          <w:szCs w:val="24"/>
        </w:rPr>
        <w:t xml:space="preserve"> </w:t>
      </w:r>
    </w:p>
    <w:p w14:paraId="7928FE9D" w14:textId="2B6DC505" w:rsidR="009E7B0A" w:rsidRPr="00127C98" w:rsidRDefault="009E7B0A" w:rsidP="009D21B9">
      <w:pPr>
        <w:spacing w:line="360" w:lineRule="auto"/>
        <w:jc w:val="both"/>
        <w:rPr>
          <w:rFonts w:ascii="Times New Roman" w:hAnsi="Times New Roman" w:cs="Times New Roman"/>
          <w:sz w:val="24"/>
          <w:szCs w:val="24"/>
        </w:rPr>
      </w:pPr>
      <w:bookmarkStart w:id="13" w:name="_Hlk157762679"/>
      <w:r w:rsidRPr="00127C98">
        <w:rPr>
          <w:rFonts w:ascii="Times New Roman" w:hAnsi="Times New Roman" w:cs="Times New Roman"/>
          <w:sz w:val="24"/>
          <w:szCs w:val="24"/>
        </w:rPr>
        <w:t>Line</w:t>
      </w:r>
      <w:bookmarkEnd w:id="13"/>
      <w:r w:rsidRPr="00127C98">
        <w:rPr>
          <w:rFonts w:ascii="Times New Roman" w:hAnsi="Times New Roman" w:cs="Times New Roman"/>
          <w:sz w:val="24"/>
          <w:szCs w:val="24"/>
        </w:rPr>
        <w:t xml:space="preserve">, N.D., </w:t>
      </w:r>
      <w:proofErr w:type="spellStart"/>
      <w:r w:rsidRPr="00127C98">
        <w:rPr>
          <w:rFonts w:ascii="Times New Roman" w:hAnsi="Times New Roman" w:cs="Times New Roman"/>
          <w:sz w:val="24"/>
          <w:szCs w:val="24"/>
        </w:rPr>
        <w:t>Dogru</w:t>
      </w:r>
      <w:proofErr w:type="spellEnd"/>
      <w:r w:rsidRPr="00127C98">
        <w:rPr>
          <w:rFonts w:ascii="Times New Roman" w:hAnsi="Times New Roman" w:cs="Times New Roman"/>
          <w:sz w:val="24"/>
          <w:szCs w:val="24"/>
        </w:rPr>
        <w:t>, T., El-</w:t>
      </w:r>
      <w:proofErr w:type="spellStart"/>
      <w:r w:rsidRPr="00127C98">
        <w:rPr>
          <w:rFonts w:ascii="Times New Roman" w:hAnsi="Times New Roman" w:cs="Times New Roman"/>
          <w:sz w:val="24"/>
          <w:szCs w:val="24"/>
        </w:rPr>
        <w:t>Manstrly</w:t>
      </w:r>
      <w:proofErr w:type="spellEnd"/>
      <w:r w:rsidRPr="00127C98">
        <w:rPr>
          <w:rFonts w:ascii="Times New Roman" w:hAnsi="Times New Roman" w:cs="Times New Roman"/>
          <w:sz w:val="24"/>
          <w:szCs w:val="24"/>
        </w:rPr>
        <w:t xml:space="preserve">, D., </w:t>
      </w:r>
      <w:proofErr w:type="spellStart"/>
      <w:r w:rsidRPr="00127C98">
        <w:rPr>
          <w:rFonts w:ascii="Times New Roman" w:hAnsi="Times New Roman" w:cs="Times New Roman"/>
          <w:sz w:val="24"/>
          <w:szCs w:val="24"/>
        </w:rPr>
        <w:t>Buoye</w:t>
      </w:r>
      <w:proofErr w:type="spellEnd"/>
      <w:r w:rsidRPr="00127C98">
        <w:rPr>
          <w:rFonts w:ascii="Times New Roman" w:hAnsi="Times New Roman" w:cs="Times New Roman"/>
          <w:sz w:val="24"/>
          <w:szCs w:val="24"/>
        </w:rPr>
        <w:t xml:space="preserve">, A., Malthouse, E. and </w:t>
      </w:r>
      <w:proofErr w:type="spellStart"/>
      <w:r w:rsidRPr="00127C98">
        <w:rPr>
          <w:rFonts w:ascii="Times New Roman" w:hAnsi="Times New Roman" w:cs="Times New Roman"/>
          <w:sz w:val="24"/>
          <w:szCs w:val="24"/>
        </w:rPr>
        <w:t>Kandampully</w:t>
      </w:r>
      <w:proofErr w:type="spellEnd"/>
      <w:r w:rsidRPr="00127C98">
        <w:rPr>
          <w:rFonts w:ascii="Times New Roman" w:hAnsi="Times New Roman" w:cs="Times New Roman"/>
          <w:sz w:val="24"/>
          <w:szCs w:val="24"/>
        </w:rPr>
        <w:t>, J. (2020) ‘Control, use and ownership of big data: A reciprocal view of customer big data value in the hospitality and tourism industry’, </w:t>
      </w:r>
      <w:r w:rsidRPr="00127C98">
        <w:rPr>
          <w:rFonts w:ascii="Times New Roman" w:hAnsi="Times New Roman" w:cs="Times New Roman"/>
          <w:i/>
          <w:iCs/>
          <w:sz w:val="24"/>
          <w:szCs w:val="24"/>
        </w:rPr>
        <w:t>Tourism Management</w:t>
      </w:r>
      <w:r w:rsidRPr="00127C98">
        <w:rPr>
          <w:rFonts w:ascii="Times New Roman" w:hAnsi="Times New Roman" w:cs="Times New Roman"/>
          <w:sz w:val="24"/>
          <w:szCs w:val="24"/>
        </w:rPr>
        <w:t>, </w:t>
      </w:r>
      <w:r w:rsidRPr="00127C98">
        <w:rPr>
          <w:rFonts w:ascii="Times New Roman" w:hAnsi="Times New Roman" w:cs="Times New Roman"/>
          <w:i/>
          <w:iCs/>
          <w:sz w:val="24"/>
          <w:szCs w:val="24"/>
        </w:rPr>
        <w:t>80</w:t>
      </w:r>
      <w:r w:rsidRPr="00127C98">
        <w:rPr>
          <w:rFonts w:ascii="Times New Roman" w:hAnsi="Times New Roman" w:cs="Times New Roman"/>
          <w:sz w:val="24"/>
          <w:szCs w:val="24"/>
        </w:rPr>
        <w:t xml:space="preserve">, p.104106.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1" w:history="1">
        <w:r w:rsidRPr="00127C98">
          <w:rPr>
            <w:rStyle w:val="Hyperlink"/>
            <w:rFonts w:ascii="Times New Roman" w:hAnsi="Times New Roman" w:cs="Times New Roman"/>
            <w:sz w:val="24"/>
            <w:szCs w:val="24"/>
          </w:rPr>
          <w:t>https://nscpolteksby.ac.id/ebook/files/Ebook/Journal%20International/Jurnal%20Tourism/Tourism%20Management/Volume%2080%2C%20October%202020%2C%20104106.pdf</w:t>
        </w:r>
      </w:hyperlink>
      <w:r w:rsidRPr="00127C98">
        <w:rPr>
          <w:rFonts w:ascii="Times New Roman" w:hAnsi="Times New Roman" w:cs="Times New Roman"/>
          <w:sz w:val="24"/>
          <w:szCs w:val="24"/>
        </w:rPr>
        <w:t xml:space="preserve"> </w:t>
      </w:r>
    </w:p>
    <w:p w14:paraId="34BCD0C3" w14:textId="7205A7D4" w:rsidR="009E7B0A" w:rsidRPr="00127C98" w:rsidRDefault="009E7B0A" w:rsidP="009D21B9">
      <w:pPr>
        <w:spacing w:line="360" w:lineRule="auto"/>
        <w:jc w:val="both"/>
        <w:rPr>
          <w:rFonts w:ascii="Times New Roman" w:hAnsi="Times New Roman" w:cs="Times New Roman"/>
          <w:sz w:val="24"/>
          <w:szCs w:val="24"/>
        </w:rPr>
      </w:pPr>
      <w:bookmarkStart w:id="14" w:name="_Hlk157761463"/>
      <w:r w:rsidRPr="00127C98">
        <w:rPr>
          <w:rFonts w:ascii="Times New Roman" w:hAnsi="Times New Roman" w:cs="Times New Roman"/>
          <w:sz w:val="24"/>
          <w:szCs w:val="24"/>
        </w:rPr>
        <w:t>Liu, C. and Yang</w:t>
      </w:r>
      <w:bookmarkEnd w:id="14"/>
      <w:r w:rsidRPr="00127C98">
        <w:rPr>
          <w:rFonts w:ascii="Times New Roman" w:hAnsi="Times New Roman" w:cs="Times New Roman"/>
          <w:sz w:val="24"/>
          <w:szCs w:val="24"/>
        </w:rPr>
        <w:t>, J. (2021) ‘How hotels adjust technology-based strategy to respond to COVID-19 and gain competitive productivity (CP): strategic management process and dynamic capabilities’, </w:t>
      </w:r>
      <w:r w:rsidRPr="00127C98">
        <w:rPr>
          <w:rFonts w:ascii="Times New Roman" w:hAnsi="Times New Roman" w:cs="Times New Roman"/>
          <w:i/>
          <w:iCs/>
          <w:sz w:val="24"/>
          <w:szCs w:val="24"/>
        </w:rPr>
        <w:t>International Journal of Contemporary Hospitality Management</w:t>
      </w:r>
      <w:r w:rsidRPr="00127C98">
        <w:rPr>
          <w:rFonts w:ascii="Times New Roman" w:hAnsi="Times New Roman" w:cs="Times New Roman"/>
          <w:sz w:val="24"/>
          <w:szCs w:val="24"/>
        </w:rPr>
        <w:t>, </w:t>
      </w:r>
      <w:r w:rsidRPr="00127C98">
        <w:rPr>
          <w:rFonts w:ascii="Times New Roman" w:hAnsi="Times New Roman" w:cs="Times New Roman"/>
          <w:i/>
          <w:iCs/>
          <w:sz w:val="24"/>
          <w:szCs w:val="24"/>
        </w:rPr>
        <w:t>33</w:t>
      </w:r>
      <w:r w:rsidRPr="00127C98">
        <w:rPr>
          <w:rFonts w:ascii="Times New Roman" w:hAnsi="Times New Roman" w:cs="Times New Roman"/>
          <w:sz w:val="24"/>
          <w:szCs w:val="24"/>
        </w:rPr>
        <w:t xml:space="preserve">(9), pp.2907-2931.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2" w:history="1">
        <w:r w:rsidRPr="00127C98">
          <w:rPr>
            <w:rStyle w:val="Hyperlink"/>
            <w:rFonts w:ascii="Times New Roman" w:hAnsi="Times New Roman" w:cs="Times New Roman"/>
            <w:sz w:val="24"/>
            <w:szCs w:val="24"/>
          </w:rPr>
          <w:t>https://scholar.archive.org/work/4tfzipwb7bafpbwjvqwwynaxpm/access/wayback/https://www.emerald.com/insight/content/doi/10.1108/IJCHM-10-2020-1143/full/pdf?title=how-hotels-</w:t>
        </w:r>
        <w:r w:rsidRPr="00127C98">
          <w:rPr>
            <w:rStyle w:val="Hyperlink"/>
            <w:rFonts w:ascii="Times New Roman" w:hAnsi="Times New Roman" w:cs="Times New Roman"/>
            <w:sz w:val="24"/>
            <w:szCs w:val="24"/>
          </w:rPr>
          <w:lastRenderedPageBreak/>
          <w:t>adjust-technology-based-strategy-to-respond-to-covid-19-and-gain-competitive-productivity-cp-strategic-management-process-and-dynamic-capabilities</w:t>
        </w:r>
      </w:hyperlink>
      <w:r w:rsidRPr="00127C98">
        <w:rPr>
          <w:rFonts w:ascii="Times New Roman" w:hAnsi="Times New Roman" w:cs="Times New Roman"/>
          <w:sz w:val="24"/>
          <w:szCs w:val="24"/>
        </w:rPr>
        <w:t xml:space="preserve"> </w:t>
      </w:r>
    </w:p>
    <w:p w14:paraId="4AA188E7" w14:textId="65481332" w:rsidR="009E7B0A" w:rsidRPr="00127C98" w:rsidRDefault="009E7B0A" w:rsidP="009D21B9">
      <w:pPr>
        <w:spacing w:line="360" w:lineRule="auto"/>
        <w:jc w:val="both"/>
        <w:rPr>
          <w:rFonts w:ascii="Times New Roman" w:hAnsi="Times New Roman" w:cs="Times New Roman"/>
          <w:sz w:val="24"/>
          <w:szCs w:val="24"/>
        </w:rPr>
      </w:pPr>
      <w:bookmarkStart w:id="15" w:name="_Hlk157762064"/>
      <w:r w:rsidRPr="00127C98">
        <w:rPr>
          <w:rFonts w:ascii="Times New Roman" w:hAnsi="Times New Roman" w:cs="Times New Roman"/>
          <w:sz w:val="24"/>
          <w:szCs w:val="24"/>
        </w:rPr>
        <w:t>Mariani, M. and Borghi</w:t>
      </w:r>
      <w:bookmarkEnd w:id="15"/>
      <w:r w:rsidRPr="00127C98">
        <w:rPr>
          <w:rFonts w:ascii="Times New Roman" w:hAnsi="Times New Roman" w:cs="Times New Roman"/>
          <w:sz w:val="24"/>
          <w:szCs w:val="24"/>
        </w:rPr>
        <w:t>, M. (2021) ‘Customers’ evaluation of mechanical artificial intelligence in hospitality services: a study using online reviews analytics’, </w:t>
      </w:r>
      <w:r w:rsidRPr="00127C98">
        <w:rPr>
          <w:rFonts w:ascii="Times New Roman" w:hAnsi="Times New Roman" w:cs="Times New Roman"/>
          <w:i/>
          <w:iCs/>
          <w:sz w:val="24"/>
          <w:szCs w:val="24"/>
        </w:rPr>
        <w:t>International Journal of Contemporary Hospitality Management</w:t>
      </w:r>
      <w:r w:rsidRPr="00127C98">
        <w:rPr>
          <w:rFonts w:ascii="Times New Roman" w:hAnsi="Times New Roman" w:cs="Times New Roman"/>
          <w:sz w:val="24"/>
          <w:szCs w:val="24"/>
        </w:rPr>
        <w:t>, </w:t>
      </w:r>
      <w:r w:rsidRPr="00127C98">
        <w:rPr>
          <w:rFonts w:ascii="Times New Roman" w:hAnsi="Times New Roman" w:cs="Times New Roman"/>
          <w:i/>
          <w:iCs/>
          <w:sz w:val="24"/>
          <w:szCs w:val="24"/>
        </w:rPr>
        <w:t>33</w:t>
      </w:r>
      <w:r w:rsidRPr="00127C98">
        <w:rPr>
          <w:rFonts w:ascii="Times New Roman" w:hAnsi="Times New Roman" w:cs="Times New Roman"/>
          <w:sz w:val="24"/>
          <w:szCs w:val="24"/>
        </w:rPr>
        <w:t xml:space="preserve">(11), pp.3956-3976.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3" w:history="1">
        <w:r w:rsidRPr="00127C98">
          <w:rPr>
            <w:rStyle w:val="Hyperlink"/>
            <w:rFonts w:ascii="Times New Roman" w:hAnsi="Times New Roman" w:cs="Times New Roman"/>
            <w:sz w:val="24"/>
            <w:szCs w:val="24"/>
          </w:rPr>
          <w:t>https://centaur.reading.ac.uk/98861/1/Manuscript_IJCHM_AI_Anonymous_R4_final_Accepted.pdf</w:t>
        </w:r>
      </w:hyperlink>
      <w:r w:rsidRPr="00127C98">
        <w:rPr>
          <w:rFonts w:ascii="Times New Roman" w:hAnsi="Times New Roman" w:cs="Times New Roman"/>
          <w:sz w:val="24"/>
          <w:szCs w:val="24"/>
        </w:rPr>
        <w:t xml:space="preserve"> </w:t>
      </w:r>
    </w:p>
    <w:p w14:paraId="320DEB5F" w14:textId="63FE99F5" w:rsidR="009E7B0A" w:rsidRPr="00127C98" w:rsidRDefault="009E7B0A" w:rsidP="009D21B9">
      <w:pPr>
        <w:spacing w:line="360" w:lineRule="auto"/>
        <w:jc w:val="both"/>
        <w:rPr>
          <w:rFonts w:ascii="Times New Roman" w:hAnsi="Times New Roman" w:cs="Times New Roman"/>
          <w:sz w:val="24"/>
          <w:szCs w:val="24"/>
        </w:rPr>
      </w:pPr>
      <w:bookmarkStart w:id="16" w:name="_Hlk157762423"/>
      <w:r w:rsidRPr="00127C98">
        <w:rPr>
          <w:rFonts w:ascii="Times New Roman" w:hAnsi="Times New Roman" w:cs="Times New Roman"/>
          <w:sz w:val="24"/>
          <w:szCs w:val="24"/>
        </w:rPr>
        <w:t>Nigam</w:t>
      </w:r>
      <w:bookmarkEnd w:id="16"/>
      <w:r w:rsidRPr="00127C98">
        <w:rPr>
          <w:rFonts w:ascii="Times New Roman" w:hAnsi="Times New Roman" w:cs="Times New Roman"/>
          <w:sz w:val="24"/>
          <w:szCs w:val="24"/>
        </w:rPr>
        <w:t xml:space="preserve">, A., Pasricha, R., Singh, T. and </w:t>
      </w:r>
      <w:proofErr w:type="spellStart"/>
      <w:r w:rsidRPr="00127C98">
        <w:rPr>
          <w:rFonts w:ascii="Times New Roman" w:hAnsi="Times New Roman" w:cs="Times New Roman"/>
          <w:sz w:val="24"/>
          <w:szCs w:val="24"/>
        </w:rPr>
        <w:t>Churi</w:t>
      </w:r>
      <w:proofErr w:type="spellEnd"/>
      <w:r w:rsidRPr="00127C98">
        <w:rPr>
          <w:rFonts w:ascii="Times New Roman" w:hAnsi="Times New Roman" w:cs="Times New Roman"/>
          <w:sz w:val="24"/>
          <w:szCs w:val="24"/>
        </w:rPr>
        <w:t>, P. (2021) ‘A systematic review on AI-based proctoring systems: Past, present and future’, </w:t>
      </w:r>
      <w:r w:rsidRPr="00127C98">
        <w:rPr>
          <w:rFonts w:ascii="Times New Roman" w:hAnsi="Times New Roman" w:cs="Times New Roman"/>
          <w:i/>
          <w:iCs/>
          <w:sz w:val="24"/>
          <w:szCs w:val="24"/>
        </w:rPr>
        <w:t>Education and Information Technologies</w:t>
      </w:r>
      <w:r w:rsidRPr="00127C98">
        <w:rPr>
          <w:rFonts w:ascii="Times New Roman" w:hAnsi="Times New Roman" w:cs="Times New Roman"/>
          <w:sz w:val="24"/>
          <w:szCs w:val="24"/>
        </w:rPr>
        <w:t>, </w:t>
      </w:r>
      <w:r w:rsidRPr="00127C98">
        <w:rPr>
          <w:rFonts w:ascii="Times New Roman" w:hAnsi="Times New Roman" w:cs="Times New Roman"/>
          <w:i/>
          <w:iCs/>
          <w:sz w:val="24"/>
          <w:szCs w:val="24"/>
        </w:rPr>
        <w:t>26</w:t>
      </w:r>
      <w:r w:rsidRPr="00127C98">
        <w:rPr>
          <w:rFonts w:ascii="Times New Roman" w:hAnsi="Times New Roman" w:cs="Times New Roman"/>
          <w:sz w:val="24"/>
          <w:szCs w:val="24"/>
        </w:rPr>
        <w:t xml:space="preserve">(5), pp.6421-6445.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4" w:history="1">
        <w:r w:rsidRPr="00127C98">
          <w:rPr>
            <w:rStyle w:val="Hyperlink"/>
            <w:rFonts w:ascii="Times New Roman" w:hAnsi="Times New Roman" w:cs="Times New Roman"/>
            <w:sz w:val="24"/>
            <w:szCs w:val="24"/>
          </w:rPr>
          <w:t>https://link.springer.com/article/10.1007/s10639-021-10597-x</w:t>
        </w:r>
      </w:hyperlink>
      <w:r w:rsidRPr="00127C98">
        <w:rPr>
          <w:rFonts w:ascii="Times New Roman" w:hAnsi="Times New Roman" w:cs="Times New Roman"/>
          <w:sz w:val="24"/>
          <w:szCs w:val="24"/>
        </w:rPr>
        <w:t xml:space="preserve"> </w:t>
      </w:r>
    </w:p>
    <w:p w14:paraId="5B0B731A" w14:textId="630C333C" w:rsidR="009E7B0A" w:rsidRPr="00127C98" w:rsidRDefault="009E7B0A" w:rsidP="009D21B9">
      <w:pPr>
        <w:spacing w:line="360" w:lineRule="auto"/>
        <w:jc w:val="both"/>
        <w:rPr>
          <w:rFonts w:ascii="Times New Roman" w:hAnsi="Times New Roman" w:cs="Times New Roman"/>
          <w:sz w:val="24"/>
          <w:szCs w:val="24"/>
        </w:rPr>
      </w:pPr>
      <w:bookmarkStart w:id="17" w:name="_Hlk157761508"/>
      <w:proofErr w:type="spellStart"/>
      <w:r w:rsidRPr="00127C98">
        <w:rPr>
          <w:rFonts w:ascii="Times New Roman" w:hAnsi="Times New Roman" w:cs="Times New Roman"/>
          <w:sz w:val="24"/>
          <w:szCs w:val="24"/>
        </w:rPr>
        <w:t>Opute</w:t>
      </w:r>
      <w:bookmarkEnd w:id="17"/>
      <w:proofErr w:type="spellEnd"/>
      <w:r w:rsidRPr="00127C98">
        <w:rPr>
          <w:rFonts w:ascii="Times New Roman" w:hAnsi="Times New Roman" w:cs="Times New Roman"/>
          <w:sz w:val="24"/>
          <w:szCs w:val="24"/>
        </w:rPr>
        <w:t xml:space="preserve">, A., Irene, B. and </w:t>
      </w:r>
      <w:proofErr w:type="spellStart"/>
      <w:r w:rsidRPr="00127C98">
        <w:rPr>
          <w:rFonts w:ascii="Times New Roman" w:hAnsi="Times New Roman" w:cs="Times New Roman"/>
          <w:sz w:val="24"/>
          <w:szCs w:val="24"/>
        </w:rPr>
        <w:t>Iwu</w:t>
      </w:r>
      <w:proofErr w:type="spellEnd"/>
      <w:r w:rsidRPr="00127C98">
        <w:rPr>
          <w:rFonts w:ascii="Times New Roman" w:hAnsi="Times New Roman" w:cs="Times New Roman"/>
          <w:sz w:val="24"/>
          <w:szCs w:val="24"/>
        </w:rPr>
        <w:t>, G. (2020) ‘Tourism service and digital technologies: A value creation perspective’, </w:t>
      </w:r>
      <w:r w:rsidRPr="00127C98">
        <w:rPr>
          <w:rFonts w:ascii="Times New Roman" w:hAnsi="Times New Roman" w:cs="Times New Roman"/>
          <w:i/>
          <w:iCs/>
          <w:sz w:val="24"/>
          <w:szCs w:val="24"/>
        </w:rPr>
        <w:t>African Journal of Hospitality, Tourism and Leisure</w:t>
      </w:r>
      <w:r w:rsidRPr="00127C98">
        <w:rPr>
          <w:rFonts w:ascii="Times New Roman" w:hAnsi="Times New Roman" w:cs="Times New Roman"/>
          <w:sz w:val="24"/>
          <w:szCs w:val="24"/>
        </w:rPr>
        <w:t>, </w:t>
      </w:r>
      <w:r w:rsidRPr="00127C98">
        <w:rPr>
          <w:rFonts w:ascii="Times New Roman" w:hAnsi="Times New Roman" w:cs="Times New Roman"/>
          <w:i/>
          <w:iCs/>
          <w:sz w:val="24"/>
          <w:szCs w:val="24"/>
        </w:rPr>
        <w:t>9</w:t>
      </w:r>
      <w:r w:rsidRPr="00127C98">
        <w:rPr>
          <w:rFonts w:ascii="Times New Roman" w:hAnsi="Times New Roman" w:cs="Times New Roman"/>
          <w:sz w:val="24"/>
          <w:szCs w:val="24"/>
        </w:rPr>
        <w:t xml:space="preserve">(2), pp.1-18.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5" w:history="1">
        <w:r w:rsidRPr="00127C98">
          <w:rPr>
            <w:rStyle w:val="Hyperlink"/>
            <w:rFonts w:ascii="Times New Roman" w:hAnsi="Times New Roman" w:cs="Times New Roman"/>
            <w:sz w:val="24"/>
            <w:szCs w:val="24"/>
          </w:rPr>
          <w:t>https://pureportal.coventry.ac.uk/files/30878996/Published.pdf</w:t>
        </w:r>
      </w:hyperlink>
      <w:r w:rsidRPr="00127C98">
        <w:rPr>
          <w:rFonts w:ascii="Times New Roman" w:hAnsi="Times New Roman" w:cs="Times New Roman"/>
          <w:sz w:val="24"/>
          <w:szCs w:val="24"/>
        </w:rPr>
        <w:t xml:space="preserve"> </w:t>
      </w:r>
    </w:p>
    <w:p w14:paraId="614B933F" w14:textId="01C450B1" w:rsidR="009E7B0A" w:rsidRPr="00127C98" w:rsidRDefault="009E7B0A" w:rsidP="009D21B9">
      <w:pPr>
        <w:spacing w:line="360" w:lineRule="auto"/>
        <w:jc w:val="both"/>
        <w:rPr>
          <w:rFonts w:ascii="Times New Roman" w:hAnsi="Times New Roman" w:cs="Times New Roman"/>
          <w:sz w:val="24"/>
          <w:szCs w:val="24"/>
        </w:rPr>
      </w:pPr>
      <w:bookmarkStart w:id="18" w:name="_Hlk157762459"/>
      <w:r w:rsidRPr="00127C98">
        <w:rPr>
          <w:rFonts w:ascii="Times New Roman" w:hAnsi="Times New Roman" w:cs="Times New Roman"/>
          <w:sz w:val="24"/>
          <w:szCs w:val="24"/>
        </w:rPr>
        <w:t>Pillai</w:t>
      </w:r>
      <w:bookmarkEnd w:id="18"/>
      <w:r w:rsidRPr="00127C98">
        <w:rPr>
          <w:rFonts w:ascii="Times New Roman" w:hAnsi="Times New Roman" w:cs="Times New Roman"/>
          <w:sz w:val="24"/>
          <w:szCs w:val="24"/>
        </w:rPr>
        <w:t xml:space="preserve">, S.G., </w:t>
      </w:r>
      <w:proofErr w:type="spellStart"/>
      <w:r w:rsidRPr="00127C98">
        <w:rPr>
          <w:rFonts w:ascii="Times New Roman" w:hAnsi="Times New Roman" w:cs="Times New Roman"/>
          <w:sz w:val="24"/>
          <w:szCs w:val="24"/>
        </w:rPr>
        <w:t>Haldorai</w:t>
      </w:r>
      <w:proofErr w:type="spellEnd"/>
      <w:r w:rsidRPr="00127C98">
        <w:rPr>
          <w:rFonts w:ascii="Times New Roman" w:hAnsi="Times New Roman" w:cs="Times New Roman"/>
          <w:sz w:val="24"/>
          <w:szCs w:val="24"/>
        </w:rPr>
        <w:t>, K., Seo, W.S. and Kim, W.G. (2021) ‘COVID-19 and hospitality 5.0: Redefining hospitality operations’, </w:t>
      </w:r>
      <w:r w:rsidRPr="00127C98">
        <w:rPr>
          <w:rFonts w:ascii="Times New Roman" w:hAnsi="Times New Roman" w:cs="Times New Roman"/>
          <w:i/>
          <w:iCs/>
          <w:sz w:val="24"/>
          <w:szCs w:val="24"/>
        </w:rPr>
        <w:t>International Journal of Hospitality Management</w:t>
      </w:r>
      <w:r w:rsidRPr="00127C98">
        <w:rPr>
          <w:rFonts w:ascii="Times New Roman" w:hAnsi="Times New Roman" w:cs="Times New Roman"/>
          <w:sz w:val="24"/>
          <w:szCs w:val="24"/>
        </w:rPr>
        <w:t>, </w:t>
      </w:r>
      <w:r w:rsidRPr="00127C98">
        <w:rPr>
          <w:rFonts w:ascii="Times New Roman" w:hAnsi="Times New Roman" w:cs="Times New Roman"/>
          <w:i/>
          <w:iCs/>
          <w:sz w:val="24"/>
          <w:szCs w:val="24"/>
        </w:rPr>
        <w:t>94</w:t>
      </w:r>
      <w:r w:rsidRPr="00127C98">
        <w:rPr>
          <w:rFonts w:ascii="Times New Roman" w:hAnsi="Times New Roman" w:cs="Times New Roman"/>
          <w:sz w:val="24"/>
          <w:szCs w:val="24"/>
        </w:rPr>
        <w:t xml:space="preserve">, p.102869.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6" w:history="1">
        <w:r w:rsidRPr="00127C98">
          <w:rPr>
            <w:rStyle w:val="Hyperlink"/>
            <w:rFonts w:ascii="Times New Roman" w:hAnsi="Times New Roman" w:cs="Times New Roman"/>
            <w:sz w:val="24"/>
            <w:szCs w:val="24"/>
          </w:rPr>
          <w:t>https://www.ncbi.nlm.nih.gov/pmc/articles/PMC8586816/</w:t>
        </w:r>
      </w:hyperlink>
      <w:r w:rsidRPr="00127C98">
        <w:rPr>
          <w:rFonts w:ascii="Times New Roman" w:hAnsi="Times New Roman" w:cs="Times New Roman"/>
          <w:sz w:val="24"/>
          <w:szCs w:val="24"/>
        </w:rPr>
        <w:t xml:space="preserve"> </w:t>
      </w:r>
    </w:p>
    <w:p w14:paraId="2B5CB9D2" w14:textId="54D50F95" w:rsidR="009E7B0A" w:rsidRPr="00127C98" w:rsidRDefault="009E7B0A" w:rsidP="009D21B9">
      <w:pPr>
        <w:spacing w:line="360" w:lineRule="auto"/>
        <w:jc w:val="both"/>
        <w:rPr>
          <w:rFonts w:ascii="Times New Roman" w:hAnsi="Times New Roman" w:cs="Times New Roman"/>
          <w:sz w:val="24"/>
          <w:szCs w:val="24"/>
        </w:rPr>
      </w:pPr>
      <w:bookmarkStart w:id="19" w:name="_Hlk157765242"/>
      <w:r w:rsidRPr="00127C98">
        <w:rPr>
          <w:rFonts w:ascii="Times New Roman" w:hAnsi="Times New Roman" w:cs="Times New Roman"/>
          <w:sz w:val="24"/>
          <w:szCs w:val="24"/>
        </w:rPr>
        <w:t xml:space="preserve">Saputra, R. and </w:t>
      </w:r>
      <w:proofErr w:type="spellStart"/>
      <w:r w:rsidRPr="00127C98">
        <w:rPr>
          <w:rFonts w:ascii="Times New Roman" w:hAnsi="Times New Roman" w:cs="Times New Roman"/>
          <w:sz w:val="24"/>
          <w:szCs w:val="24"/>
        </w:rPr>
        <w:t>Emovwodo</w:t>
      </w:r>
      <w:bookmarkEnd w:id="19"/>
      <w:proofErr w:type="spellEnd"/>
      <w:r w:rsidRPr="00127C98">
        <w:rPr>
          <w:rFonts w:ascii="Times New Roman" w:hAnsi="Times New Roman" w:cs="Times New Roman"/>
          <w:sz w:val="24"/>
          <w:szCs w:val="24"/>
        </w:rPr>
        <w:t>, S.O. (2022) ‘Indonesia as Legal Welfare State: The Policy of Indonesian National Economic Law’, </w:t>
      </w:r>
      <w:r w:rsidRPr="00127C98">
        <w:rPr>
          <w:rFonts w:ascii="Times New Roman" w:hAnsi="Times New Roman" w:cs="Times New Roman"/>
          <w:i/>
          <w:iCs/>
          <w:sz w:val="24"/>
          <w:szCs w:val="24"/>
        </w:rPr>
        <w:t>Journal of Human Rights, Culture and Legal System</w:t>
      </w:r>
      <w:r w:rsidRPr="00127C98">
        <w:rPr>
          <w:rFonts w:ascii="Times New Roman" w:hAnsi="Times New Roman" w:cs="Times New Roman"/>
          <w:sz w:val="24"/>
          <w:szCs w:val="24"/>
        </w:rPr>
        <w:t>, </w:t>
      </w:r>
      <w:r w:rsidRPr="00127C98">
        <w:rPr>
          <w:rFonts w:ascii="Times New Roman" w:hAnsi="Times New Roman" w:cs="Times New Roman"/>
          <w:i/>
          <w:iCs/>
          <w:sz w:val="24"/>
          <w:szCs w:val="24"/>
        </w:rPr>
        <w:t>2</w:t>
      </w:r>
      <w:r w:rsidRPr="00127C98">
        <w:rPr>
          <w:rFonts w:ascii="Times New Roman" w:hAnsi="Times New Roman" w:cs="Times New Roman"/>
          <w:sz w:val="24"/>
          <w:szCs w:val="24"/>
        </w:rPr>
        <w:t xml:space="preserve">(1), pp.1-13.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7" w:history="1">
        <w:r w:rsidRPr="00127C98">
          <w:rPr>
            <w:rStyle w:val="Hyperlink"/>
            <w:rFonts w:ascii="Times New Roman" w:hAnsi="Times New Roman" w:cs="Times New Roman"/>
            <w:sz w:val="24"/>
            <w:szCs w:val="24"/>
          </w:rPr>
          <w:t>https://scholar.archive.org/work/bbqrcoln4bdotglrfvrro2zzm4/access/wayback/https://www.jhcls.org/index.php/JHCLS/article/download/21/pdf</w:t>
        </w:r>
      </w:hyperlink>
      <w:r w:rsidRPr="00127C98">
        <w:rPr>
          <w:rFonts w:ascii="Times New Roman" w:hAnsi="Times New Roman" w:cs="Times New Roman"/>
          <w:sz w:val="24"/>
          <w:szCs w:val="24"/>
        </w:rPr>
        <w:t xml:space="preserve"> </w:t>
      </w:r>
    </w:p>
    <w:p w14:paraId="1F517047" w14:textId="148756B1" w:rsidR="009E7B0A" w:rsidRPr="00127C98" w:rsidRDefault="009E7B0A" w:rsidP="009D21B9">
      <w:pPr>
        <w:spacing w:line="360" w:lineRule="auto"/>
        <w:jc w:val="both"/>
        <w:rPr>
          <w:rFonts w:ascii="Times New Roman" w:hAnsi="Times New Roman" w:cs="Times New Roman"/>
          <w:sz w:val="24"/>
          <w:szCs w:val="24"/>
        </w:rPr>
      </w:pPr>
      <w:bookmarkStart w:id="20" w:name="_Hlk157761558"/>
      <w:r w:rsidRPr="00127C98">
        <w:rPr>
          <w:rFonts w:ascii="Times New Roman" w:hAnsi="Times New Roman" w:cs="Times New Roman"/>
          <w:sz w:val="24"/>
          <w:szCs w:val="24"/>
        </w:rPr>
        <w:t>Sharma</w:t>
      </w:r>
      <w:bookmarkEnd w:id="20"/>
      <w:r w:rsidRPr="00127C98">
        <w:rPr>
          <w:rFonts w:ascii="Times New Roman" w:hAnsi="Times New Roman" w:cs="Times New Roman"/>
          <w:sz w:val="24"/>
          <w:szCs w:val="24"/>
        </w:rPr>
        <w:t xml:space="preserve">, S., </w:t>
      </w:r>
      <w:proofErr w:type="spellStart"/>
      <w:r w:rsidRPr="00127C98">
        <w:rPr>
          <w:rFonts w:ascii="Times New Roman" w:hAnsi="Times New Roman" w:cs="Times New Roman"/>
          <w:sz w:val="24"/>
          <w:szCs w:val="24"/>
        </w:rPr>
        <w:t>Gahlawat</w:t>
      </w:r>
      <w:proofErr w:type="spellEnd"/>
      <w:r w:rsidRPr="00127C98">
        <w:rPr>
          <w:rFonts w:ascii="Times New Roman" w:hAnsi="Times New Roman" w:cs="Times New Roman"/>
          <w:sz w:val="24"/>
          <w:szCs w:val="24"/>
        </w:rPr>
        <w:t>, V.K., Rahul, K., Mor, R.S. and Malik, M. (2021) ‘Sustainable innovations in the food industry through artificial intelligence and big data analytics’, </w:t>
      </w:r>
      <w:r w:rsidRPr="00127C98">
        <w:rPr>
          <w:rFonts w:ascii="Times New Roman" w:hAnsi="Times New Roman" w:cs="Times New Roman"/>
          <w:i/>
          <w:iCs/>
          <w:sz w:val="24"/>
          <w:szCs w:val="24"/>
        </w:rPr>
        <w:t>Logistics</w:t>
      </w:r>
      <w:r w:rsidRPr="00127C98">
        <w:rPr>
          <w:rFonts w:ascii="Times New Roman" w:hAnsi="Times New Roman" w:cs="Times New Roman"/>
          <w:sz w:val="24"/>
          <w:szCs w:val="24"/>
        </w:rPr>
        <w:t>, </w:t>
      </w:r>
      <w:r w:rsidRPr="00127C98">
        <w:rPr>
          <w:rFonts w:ascii="Times New Roman" w:hAnsi="Times New Roman" w:cs="Times New Roman"/>
          <w:i/>
          <w:iCs/>
          <w:sz w:val="24"/>
          <w:szCs w:val="24"/>
        </w:rPr>
        <w:t>5</w:t>
      </w:r>
      <w:r w:rsidRPr="00127C98">
        <w:rPr>
          <w:rFonts w:ascii="Times New Roman" w:hAnsi="Times New Roman" w:cs="Times New Roman"/>
          <w:sz w:val="24"/>
          <w:szCs w:val="24"/>
        </w:rPr>
        <w:t xml:space="preserve">(4), p.66.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8" w:history="1">
        <w:r w:rsidRPr="00127C98">
          <w:rPr>
            <w:rStyle w:val="Hyperlink"/>
            <w:rFonts w:ascii="Times New Roman" w:hAnsi="Times New Roman" w:cs="Times New Roman"/>
            <w:sz w:val="24"/>
            <w:szCs w:val="24"/>
          </w:rPr>
          <w:t>https://www.mdpi.com/2305-6290/5/4/66/pdf</w:t>
        </w:r>
      </w:hyperlink>
      <w:r w:rsidRPr="00127C98">
        <w:rPr>
          <w:rFonts w:ascii="Times New Roman" w:hAnsi="Times New Roman" w:cs="Times New Roman"/>
          <w:sz w:val="24"/>
          <w:szCs w:val="24"/>
        </w:rPr>
        <w:t xml:space="preserve"> </w:t>
      </w:r>
    </w:p>
    <w:p w14:paraId="124D161C" w14:textId="22D78015" w:rsidR="009E7B0A" w:rsidRPr="00127C98" w:rsidRDefault="009E7B0A" w:rsidP="009D21B9">
      <w:pPr>
        <w:spacing w:line="360" w:lineRule="auto"/>
        <w:jc w:val="both"/>
        <w:rPr>
          <w:rFonts w:ascii="Times New Roman" w:hAnsi="Times New Roman" w:cs="Times New Roman"/>
          <w:sz w:val="24"/>
          <w:szCs w:val="24"/>
        </w:rPr>
      </w:pPr>
      <w:bookmarkStart w:id="21" w:name="_Hlk157762201"/>
      <w:r w:rsidRPr="00127C98">
        <w:rPr>
          <w:rFonts w:ascii="Times New Roman" w:hAnsi="Times New Roman" w:cs="Times New Roman"/>
          <w:sz w:val="24"/>
          <w:szCs w:val="24"/>
        </w:rPr>
        <w:t>Sönmez</w:t>
      </w:r>
      <w:bookmarkEnd w:id="21"/>
      <w:r w:rsidRPr="00127C98">
        <w:rPr>
          <w:rFonts w:ascii="Times New Roman" w:hAnsi="Times New Roman" w:cs="Times New Roman"/>
          <w:sz w:val="24"/>
          <w:szCs w:val="24"/>
        </w:rPr>
        <w:t>, S., Apostolopoulos, Y., Lemke, M.K. and Hsieh, Y.C.J. (2020) ‘Understanding the effects of COVID-19 on the health and safety of immigrant hospitality workers in the United States’, </w:t>
      </w:r>
      <w:r w:rsidRPr="00127C98">
        <w:rPr>
          <w:rFonts w:ascii="Times New Roman" w:hAnsi="Times New Roman" w:cs="Times New Roman"/>
          <w:i/>
          <w:iCs/>
          <w:sz w:val="24"/>
          <w:szCs w:val="24"/>
        </w:rPr>
        <w:t>Tourism management perspectives</w:t>
      </w:r>
      <w:r w:rsidRPr="00127C98">
        <w:rPr>
          <w:rFonts w:ascii="Times New Roman" w:hAnsi="Times New Roman" w:cs="Times New Roman"/>
          <w:sz w:val="24"/>
          <w:szCs w:val="24"/>
        </w:rPr>
        <w:t>, </w:t>
      </w:r>
      <w:r w:rsidRPr="00127C98">
        <w:rPr>
          <w:rFonts w:ascii="Times New Roman" w:hAnsi="Times New Roman" w:cs="Times New Roman"/>
          <w:i/>
          <w:iCs/>
          <w:sz w:val="24"/>
          <w:szCs w:val="24"/>
        </w:rPr>
        <w:t>35</w:t>
      </w:r>
      <w:r w:rsidRPr="00127C98">
        <w:rPr>
          <w:rFonts w:ascii="Times New Roman" w:hAnsi="Times New Roman" w:cs="Times New Roman"/>
          <w:sz w:val="24"/>
          <w:szCs w:val="24"/>
        </w:rPr>
        <w:t xml:space="preserve">, p.100717. </w:t>
      </w:r>
      <w:r w:rsidR="00A45571" w:rsidRPr="00127C98">
        <w:rPr>
          <w:rFonts w:ascii="Times New Roman" w:hAnsi="Times New Roman" w:cs="Times New Roman"/>
          <w:sz w:val="24"/>
          <w:szCs w:val="24"/>
        </w:rPr>
        <w:t>Available at:</w:t>
      </w:r>
      <w:r w:rsidR="00A45571" w:rsidRPr="00127C98">
        <w:rPr>
          <w:sz w:val="24"/>
          <w:szCs w:val="24"/>
        </w:rPr>
        <w:t xml:space="preserve"> </w:t>
      </w:r>
      <w:hyperlink r:id="rId29" w:history="1">
        <w:r w:rsidRPr="00127C98">
          <w:rPr>
            <w:rStyle w:val="Hyperlink"/>
            <w:rFonts w:ascii="Times New Roman" w:hAnsi="Times New Roman" w:cs="Times New Roman"/>
            <w:sz w:val="24"/>
            <w:szCs w:val="24"/>
          </w:rPr>
          <w:t>https://www.ncbi.nlm.nih.gov/pmc/articles/PMC7358760/</w:t>
        </w:r>
      </w:hyperlink>
      <w:r w:rsidRPr="00127C98">
        <w:rPr>
          <w:rFonts w:ascii="Times New Roman" w:hAnsi="Times New Roman" w:cs="Times New Roman"/>
          <w:sz w:val="24"/>
          <w:szCs w:val="24"/>
        </w:rPr>
        <w:t xml:space="preserve"> </w:t>
      </w:r>
    </w:p>
    <w:p w14:paraId="3255DA22" w14:textId="77777777" w:rsidR="009E7B0A" w:rsidRPr="00127C98" w:rsidRDefault="009E7B0A" w:rsidP="009D21B9">
      <w:pPr>
        <w:spacing w:line="360" w:lineRule="auto"/>
        <w:jc w:val="both"/>
        <w:rPr>
          <w:rFonts w:ascii="Times New Roman" w:hAnsi="Times New Roman" w:cs="Times New Roman"/>
          <w:sz w:val="24"/>
          <w:szCs w:val="24"/>
        </w:rPr>
      </w:pPr>
      <w:bookmarkStart w:id="22" w:name="_Hlk157712688"/>
      <w:r w:rsidRPr="00127C98">
        <w:rPr>
          <w:rFonts w:ascii="Times New Roman" w:hAnsi="Times New Roman" w:cs="Times New Roman"/>
          <w:sz w:val="24"/>
          <w:szCs w:val="24"/>
        </w:rPr>
        <w:t>Statista (2023</w:t>
      </w:r>
      <w:bookmarkEnd w:id="22"/>
      <w:r w:rsidRPr="00127C98">
        <w:rPr>
          <w:rFonts w:ascii="Times New Roman" w:hAnsi="Times New Roman" w:cs="Times New Roman"/>
          <w:sz w:val="24"/>
          <w:szCs w:val="24"/>
        </w:rPr>
        <w:t xml:space="preserve">) </w:t>
      </w:r>
      <w:r w:rsidRPr="00127C98">
        <w:rPr>
          <w:rFonts w:ascii="Times New Roman" w:hAnsi="Times New Roman" w:cs="Times New Roman"/>
          <w:i/>
          <w:iCs/>
          <w:sz w:val="24"/>
          <w:szCs w:val="24"/>
        </w:rPr>
        <w:t>Share of travel companies' revenue that was influenced by Artificial Intelligence (AI) worldwide in 2018 and 2021, with a forecast for 2024</w:t>
      </w:r>
      <w:r w:rsidRPr="00127C98">
        <w:rPr>
          <w:rFonts w:ascii="Times New Roman" w:hAnsi="Times New Roman" w:cs="Times New Roman"/>
          <w:sz w:val="24"/>
          <w:szCs w:val="24"/>
        </w:rPr>
        <w:t>. Available at:</w:t>
      </w:r>
      <w:r w:rsidRPr="00127C98">
        <w:t xml:space="preserve"> </w:t>
      </w:r>
      <w:hyperlink r:id="rId30" w:history="1">
        <w:r w:rsidRPr="00127C98">
          <w:rPr>
            <w:rStyle w:val="Hyperlink"/>
            <w:rFonts w:ascii="Times New Roman" w:hAnsi="Times New Roman" w:cs="Times New Roman"/>
            <w:sz w:val="24"/>
            <w:szCs w:val="24"/>
          </w:rPr>
          <w:t>https://www.statista.com/statistics/1378046/ai-revenue-share-travel-companies-worldwide/</w:t>
        </w:r>
      </w:hyperlink>
      <w:r w:rsidRPr="00127C98">
        <w:rPr>
          <w:rFonts w:ascii="Times New Roman" w:hAnsi="Times New Roman" w:cs="Times New Roman"/>
          <w:sz w:val="24"/>
          <w:szCs w:val="24"/>
        </w:rPr>
        <w:t xml:space="preserve"> (Accessed: 01 February 2024)</w:t>
      </w:r>
    </w:p>
    <w:p w14:paraId="229E1967" w14:textId="77777777" w:rsidR="009E7B0A" w:rsidRPr="00127C98" w:rsidRDefault="009E7B0A" w:rsidP="009D21B9">
      <w:pPr>
        <w:spacing w:line="360" w:lineRule="auto"/>
        <w:jc w:val="both"/>
        <w:rPr>
          <w:rFonts w:ascii="Times New Roman" w:hAnsi="Times New Roman" w:cs="Times New Roman"/>
          <w:sz w:val="24"/>
          <w:szCs w:val="24"/>
        </w:rPr>
      </w:pPr>
      <w:bookmarkStart w:id="23" w:name="_Hlk157714709"/>
      <w:r w:rsidRPr="00127C98">
        <w:rPr>
          <w:rFonts w:ascii="Times New Roman" w:hAnsi="Times New Roman" w:cs="Times New Roman"/>
          <w:sz w:val="24"/>
          <w:szCs w:val="24"/>
        </w:rPr>
        <w:t>Statista (2024</w:t>
      </w:r>
      <w:bookmarkEnd w:id="23"/>
      <w:r w:rsidRPr="00127C98">
        <w:rPr>
          <w:rFonts w:ascii="Times New Roman" w:hAnsi="Times New Roman" w:cs="Times New Roman"/>
          <w:sz w:val="24"/>
          <w:szCs w:val="24"/>
        </w:rPr>
        <w:t xml:space="preserve">) </w:t>
      </w:r>
      <w:r w:rsidRPr="00127C98">
        <w:rPr>
          <w:rFonts w:ascii="Times New Roman" w:hAnsi="Times New Roman" w:cs="Times New Roman"/>
          <w:i/>
          <w:iCs/>
          <w:sz w:val="24"/>
          <w:szCs w:val="24"/>
        </w:rPr>
        <w:t>Total contribution of travel and tourism to employment in the United Kingdom (UK) in 2019 and 2022</w:t>
      </w:r>
      <w:r w:rsidRPr="00127C98">
        <w:rPr>
          <w:rFonts w:ascii="Times New Roman" w:hAnsi="Times New Roman" w:cs="Times New Roman"/>
          <w:sz w:val="24"/>
          <w:szCs w:val="24"/>
        </w:rPr>
        <w:t xml:space="preserve">. Available at: </w:t>
      </w:r>
      <w:hyperlink r:id="rId31" w:anchor=":~:text=Overall%2C%20travel%20and%20tourism%20contributed,in%20the%20country%20in%202022" w:history="1">
        <w:r w:rsidRPr="00127C98">
          <w:rPr>
            <w:rStyle w:val="Hyperlink"/>
            <w:rFonts w:ascii="Times New Roman" w:hAnsi="Times New Roman" w:cs="Times New Roman"/>
            <w:sz w:val="24"/>
            <w:szCs w:val="24"/>
          </w:rPr>
          <w:t>https://www.statista.com/statistics/598098/travel-and-tourism-employment-contribution-united-kingdom-uk/#:~:text=Overall%2C%20travel%20and%20tourism%20contributed,in%20the%20country%20in%202022</w:t>
        </w:r>
      </w:hyperlink>
      <w:r w:rsidRPr="00127C98">
        <w:rPr>
          <w:rFonts w:ascii="Times New Roman" w:hAnsi="Times New Roman" w:cs="Times New Roman"/>
          <w:sz w:val="24"/>
          <w:szCs w:val="24"/>
        </w:rPr>
        <w:t>. (Accessed: 01 February 2024)</w:t>
      </w:r>
    </w:p>
    <w:p w14:paraId="26415019" w14:textId="160C0814" w:rsidR="009E7B0A" w:rsidRPr="00127C98" w:rsidRDefault="009E7B0A" w:rsidP="009D21B9">
      <w:pPr>
        <w:spacing w:line="360" w:lineRule="auto"/>
        <w:jc w:val="both"/>
        <w:rPr>
          <w:rFonts w:ascii="Times New Roman" w:hAnsi="Times New Roman" w:cs="Times New Roman"/>
          <w:sz w:val="24"/>
          <w:szCs w:val="24"/>
        </w:rPr>
      </w:pPr>
      <w:bookmarkStart w:id="24" w:name="_Hlk157762720"/>
      <w:r w:rsidRPr="00127C98">
        <w:rPr>
          <w:rFonts w:ascii="Times New Roman" w:hAnsi="Times New Roman" w:cs="Times New Roman"/>
          <w:sz w:val="24"/>
          <w:szCs w:val="24"/>
        </w:rPr>
        <w:t>Susilo, D. and Santos</w:t>
      </w:r>
      <w:bookmarkEnd w:id="24"/>
      <w:r w:rsidRPr="00127C98">
        <w:rPr>
          <w:rFonts w:ascii="Times New Roman" w:hAnsi="Times New Roman" w:cs="Times New Roman"/>
          <w:sz w:val="24"/>
          <w:szCs w:val="24"/>
        </w:rPr>
        <w:t>, M.C.K. (2023) ‘DIGITAL MARKETING COMMUNICATION SUSTAINABLE HOTEL PRACTICE OF ACCOR GROUP IN SOCIAL MEDIA’, </w:t>
      </w:r>
      <w:r w:rsidRPr="00127C98">
        <w:rPr>
          <w:rFonts w:ascii="Times New Roman" w:hAnsi="Times New Roman" w:cs="Times New Roman"/>
          <w:i/>
          <w:iCs/>
          <w:sz w:val="24"/>
          <w:szCs w:val="24"/>
        </w:rPr>
        <w:t>International Journal of Economic, Business, Accounting, Agriculture Management and Sharia Administration (IJEBAS)</w:t>
      </w:r>
      <w:r w:rsidRPr="00127C98">
        <w:rPr>
          <w:rFonts w:ascii="Times New Roman" w:hAnsi="Times New Roman" w:cs="Times New Roman"/>
          <w:sz w:val="24"/>
          <w:szCs w:val="24"/>
        </w:rPr>
        <w:t>, </w:t>
      </w:r>
      <w:r w:rsidRPr="00127C98">
        <w:rPr>
          <w:rFonts w:ascii="Times New Roman" w:hAnsi="Times New Roman" w:cs="Times New Roman"/>
          <w:i/>
          <w:iCs/>
          <w:sz w:val="24"/>
          <w:szCs w:val="24"/>
        </w:rPr>
        <w:t>3</w:t>
      </w:r>
      <w:r w:rsidRPr="00127C98">
        <w:rPr>
          <w:rFonts w:ascii="Times New Roman" w:hAnsi="Times New Roman" w:cs="Times New Roman"/>
          <w:sz w:val="24"/>
          <w:szCs w:val="24"/>
        </w:rPr>
        <w:t xml:space="preserve">(3), pp.730-743. </w:t>
      </w:r>
      <w:r w:rsidR="00A45571" w:rsidRPr="00127C98">
        <w:rPr>
          <w:rFonts w:ascii="Times New Roman" w:hAnsi="Times New Roman" w:cs="Times New Roman"/>
          <w:sz w:val="24"/>
          <w:szCs w:val="24"/>
        </w:rPr>
        <w:t>Available at:</w:t>
      </w:r>
      <w:r w:rsidR="00A45571" w:rsidRPr="00127C98">
        <w:rPr>
          <w:sz w:val="24"/>
          <w:szCs w:val="24"/>
        </w:rPr>
        <w:t xml:space="preserve"> </w:t>
      </w:r>
      <w:hyperlink r:id="rId32" w:history="1">
        <w:r w:rsidRPr="00127C98">
          <w:rPr>
            <w:rStyle w:val="Hyperlink"/>
            <w:rFonts w:ascii="Times New Roman" w:hAnsi="Times New Roman" w:cs="Times New Roman"/>
            <w:sz w:val="24"/>
            <w:szCs w:val="24"/>
          </w:rPr>
          <w:t>https://radjapublika.com/index.php/IJEBAS/article/download/910/820</w:t>
        </w:r>
      </w:hyperlink>
      <w:r w:rsidRPr="00127C98">
        <w:rPr>
          <w:rFonts w:ascii="Times New Roman" w:hAnsi="Times New Roman" w:cs="Times New Roman"/>
          <w:sz w:val="24"/>
          <w:szCs w:val="24"/>
        </w:rPr>
        <w:t xml:space="preserve"> </w:t>
      </w:r>
    </w:p>
    <w:p w14:paraId="32AA9418" w14:textId="50140103" w:rsidR="009E7B0A" w:rsidRPr="00127C98" w:rsidRDefault="009E7B0A" w:rsidP="009D21B9">
      <w:pPr>
        <w:spacing w:line="360" w:lineRule="auto"/>
        <w:jc w:val="both"/>
        <w:rPr>
          <w:rFonts w:ascii="Times New Roman" w:hAnsi="Times New Roman" w:cs="Times New Roman"/>
          <w:sz w:val="24"/>
          <w:szCs w:val="24"/>
        </w:rPr>
      </w:pPr>
      <w:bookmarkStart w:id="25" w:name="_Hlk157761656"/>
      <w:proofErr w:type="spellStart"/>
      <w:r w:rsidRPr="00127C98">
        <w:rPr>
          <w:rFonts w:ascii="Times New Roman" w:hAnsi="Times New Roman" w:cs="Times New Roman"/>
          <w:sz w:val="24"/>
          <w:szCs w:val="24"/>
        </w:rPr>
        <w:t>Vrontis</w:t>
      </w:r>
      <w:bookmarkEnd w:id="25"/>
      <w:proofErr w:type="spellEnd"/>
      <w:r w:rsidRPr="00127C98">
        <w:rPr>
          <w:rFonts w:ascii="Times New Roman" w:hAnsi="Times New Roman" w:cs="Times New Roman"/>
          <w:sz w:val="24"/>
          <w:szCs w:val="24"/>
        </w:rPr>
        <w:t xml:space="preserve">, D., </w:t>
      </w:r>
      <w:proofErr w:type="spellStart"/>
      <w:r w:rsidRPr="00127C98">
        <w:rPr>
          <w:rFonts w:ascii="Times New Roman" w:hAnsi="Times New Roman" w:cs="Times New Roman"/>
          <w:sz w:val="24"/>
          <w:szCs w:val="24"/>
        </w:rPr>
        <w:t>Christofi</w:t>
      </w:r>
      <w:proofErr w:type="spellEnd"/>
      <w:r w:rsidRPr="00127C98">
        <w:rPr>
          <w:rFonts w:ascii="Times New Roman" w:hAnsi="Times New Roman" w:cs="Times New Roman"/>
          <w:sz w:val="24"/>
          <w:szCs w:val="24"/>
        </w:rPr>
        <w:t xml:space="preserve">, M., Pereira, V., </w:t>
      </w:r>
      <w:proofErr w:type="spellStart"/>
      <w:r w:rsidRPr="00127C98">
        <w:rPr>
          <w:rFonts w:ascii="Times New Roman" w:hAnsi="Times New Roman" w:cs="Times New Roman"/>
          <w:sz w:val="24"/>
          <w:szCs w:val="24"/>
        </w:rPr>
        <w:t>Tarba</w:t>
      </w:r>
      <w:proofErr w:type="spellEnd"/>
      <w:r w:rsidRPr="00127C98">
        <w:rPr>
          <w:rFonts w:ascii="Times New Roman" w:hAnsi="Times New Roman" w:cs="Times New Roman"/>
          <w:sz w:val="24"/>
          <w:szCs w:val="24"/>
        </w:rPr>
        <w:t>, S., Makrides, A. and Trichina, E. (2022) ‘Artificial intelligence, robotics, advanced technologies and human resource management: a systematic review’, </w:t>
      </w:r>
      <w:r w:rsidRPr="00127C98">
        <w:rPr>
          <w:rFonts w:ascii="Times New Roman" w:hAnsi="Times New Roman" w:cs="Times New Roman"/>
          <w:i/>
          <w:iCs/>
          <w:sz w:val="24"/>
          <w:szCs w:val="24"/>
        </w:rPr>
        <w:t>The International Journal of Human Resource Management</w:t>
      </w:r>
      <w:r w:rsidRPr="00127C98">
        <w:rPr>
          <w:rFonts w:ascii="Times New Roman" w:hAnsi="Times New Roman" w:cs="Times New Roman"/>
          <w:sz w:val="24"/>
          <w:szCs w:val="24"/>
        </w:rPr>
        <w:t>, </w:t>
      </w:r>
      <w:r w:rsidRPr="00127C98">
        <w:rPr>
          <w:rFonts w:ascii="Times New Roman" w:hAnsi="Times New Roman" w:cs="Times New Roman"/>
          <w:i/>
          <w:iCs/>
          <w:sz w:val="24"/>
          <w:szCs w:val="24"/>
        </w:rPr>
        <w:t>33</w:t>
      </w:r>
      <w:r w:rsidRPr="00127C98">
        <w:rPr>
          <w:rFonts w:ascii="Times New Roman" w:hAnsi="Times New Roman" w:cs="Times New Roman"/>
          <w:sz w:val="24"/>
          <w:szCs w:val="24"/>
        </w:rPr>
        <w:t xml:space="preserve">(6), pp.1237-1266. </w:t>
      </w:r>
      <w:r w:rsidR="00A45571" w:rsidRPr="00127C98">
        <w:rPr>
          <w:rFonts w:ascii="Times New Roman" w:hAnsi="Times New Roman" w:cs="Times New Roman"/>
          <w:sz w:val="24"/>
          <w:szCs w:val="24"/>
        </w:rPr>
        <w:t>Available at:</w:t>
      </w:r>
      <w:r w:rsidR="00A45571" w:rsidRPr="00127C98">
        <w:rPr>
          <w:sz w:val="24"/>
          <w:szCs w:val="24"/>
        </w:rPr>
        <w:t xml:space="preserve"> </w:t>
      </w:r>
      <w:hyperlink r:id="rId33" w:history="1">
        <w:r w:rsidRPr="00127C98">
          <w:rPr>
            <w:rStyle w:val="Hyperlink"/>
            <w:rFonts w:ascii="Times New Roman" w:hAnsi="Times New Roman" w:cs="Times New Roman"/>
            <w:sz w:val="24"/>
            <w:szCs w:val="24"/>
          </w:rPr>
          <w: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w:t>
        </w:r>
      </w:hyperlink>
      <w:r w:rsidRPr="00127C98">
        <w:rPr>
          <w:rFonts w:ascii="Times New Roman" w:hAnsi="Times New Roman" w:cs="Times New Roman"/>
          <w:sz w:val="24"/>
          <w:szCs w:val="24"/>
        </w:rPr>
        <w:t xml:space="preserve"> </w:t>
      </w:r>
    </w:p>
    <w:p w14:paraId="111B6130" w14:textId="25447E02" w:rsidR="00063B91" w:rsidRPr="00C424D7" w:rsidRDefault="009E7B0A" w:rsidP="009D21B9">
      <w:pPr>
        <w:spacing w:line="360" w:lineRule="auto"/>
        <w:jc w:val="both"/>
        <w:rPr>
          <w:rFonts w:ascii="Times New Roman" w:hAnsi="Times New Roman" w:cs="Times New Roman"/>
          <w:sz w:val="24"/>
          <w:szCs w:val="24"/>
        </w:rPr>
      </w:pPr>
      <w:bookmarkStart w:id="26" w:name="_Hlk157762318"/>
      <w:proofErr w:type="spellStart"/>
      <w:r w:rsidRPr="00127C98">
        <w:rPr>
          <w:rFonts w:ascii="Times New Roman" w:hAnsi="Times New Roman" w:cs="Times New Roman"/>
          <w:sz w:val="24"/>
          <w:szCs w:val="24"/>
        </w:rPr>
        <w:t>Yaacoub</w:t>
      </w:r>
      <w:bookmarkEnd w:id="26"/>
      <w:proofErr w:type="spellEnd"/>
      <w:r w:rsidRPr="00127C98">
        <w:rPr>
          <w:rFonts w:ascii="Times New Roman" w:hAnsi="Times New Roman" w:cs="Times New Roman"/>
          <w:sz w:val="24"/>
          <w:szCs w:val="24"/>
        </w:rPr>
        <w:t xml:space="preserve">, J.P.A., Salman, O., Noura, H.N., </w:t>
      </w:r>
      <w:proofErr w:type="spellStart"/>
      <w:r w:rsidRPr="00127C98">
        <w:rPr>
          <w:rFonts w:ascii="Times New Roman" w:hAnsi="Times New Roman" w:cs="Times New Roman"/>
          <w:sz w:val="24"/>
          <w:szCs w:val="24"/>
        </w:rPr>
        <w:t>Kaaniche</w:t>
      </w:r>
      <w:proofErr w:type="spellEnd"/>
      <w:r w:rsidRPr="00127C98">
        <w:rPr>
          <w:rFonts w:ascii="Times New Roman" w:hAnsi="Times New Roman" w:cs="Times New Roman"/>
          <w:sz w:val="24"/>
          <w:szCs w:val="24"/>
        </w:rPr>
        <w:t>, N., Chehab, A. and Malli, M. (2020) ‘Cyber-physical systems security: Limitations, issues and future trends’, </w:t>
      </w:r>
      <w:proofErr w:type="gramStart"/>
      <w:r w:rsidRPr="00127C98">
        <w:rPr>
          <w:rFonts w:ascii="Times New Roman" w:hAnsi="Times New Roman" w:cs="Times New Roman"/>
          <w:i/>
          <w:iCs/>
          <w:sz w:val="24"/>
          <w:szCs w:val="24"/>
        </w:rPr>
        <w:t>Microprocessors</w:t>
      </w:r>
      <w:proofErr w:type="gramEnd"/>
      <w:r w:rsidRPr="00127C98">
        <w:rPr>
          <w:rFonts w:ascii="Times New Roman" w:hAnsi="Times New Roman" w:cs="Times New Roman"/>
          <w:i/>
          <w:iCs/>
          <w:sz w:val="24"/>
          <w:szCs w:val="24"/>
        </w:rPr>
        <w:t xml:space="preserve"> and microsystems</w:t>
      </w:r>
      <w:r w:rsidRPr="00127C98">
        <w:rPr>
          <w:rFonts w:ascii="Times New Roman" w:hAnsi="Times New Roman" w:cs="Times New Roman"/>
          <w:sz w:val="24"/>
          <w:szCs w:val="24"/>
        </w:rPr>
        <w:t>, </w:t>
      </w:r>
      <w:r w:rsidRPr="00127C98">
        <w:rPr>
          <w:rFonts w:ascii="Times New Roman" w:hAnsi="Times New Roman" w:cs="Times New Roman"/>
          <w:i/>
          <w:iCs/>
          <w:sz w:val="24"/>
          <w:szCs w:val="24"/>
        </w:rPr>
        <w:t>77</w:t>
      </w:r>
      <w:r w:rsidRPr="00127C98">
        <w:rPr>
          <w:rFonts w:ascii="Times New Roman" w:hAnsi="Times New Roman" w:cs="Times New Roman"/>
          <w:sz w:val="24"/>
          <w:szCs w:val="24"/>
        </w:rPr>
        <w:t xml:space="preserve">, p.103201. </w:t>
      </w:r>
      <w:r w:rsidR="00A45571" w:rsidRPr="00127C98">
        <w:rPr>
          <w:rFonts w:ascii="Times New Roman" w:hAnsi="Times New Roman" w:cs="Times New Roman"/>
          <w:sz w:val="24"/>
          <w:szCs w:val="24"/>
        </w:rPr>
        <w:t>Available at:</w:t>
      </w:r>
      <w:r w:rsidR="00A45571" w:rsidRPr="00127C98">
        <w:rPr>
          <w:sz w:val="24"/>
          <w:szCs w:val="24"/>
        </w:rPr>
        <w:t xml:space="preserve"> </w:t>
      </w:r>
      <w:hyperlink r:id="rId34" w:history="1">
        <w:r w:rsidRPr="00127C98">
          <w:rPr>
            <w:rStyle w:val="Hyperlink"/>
            <w:rFonts w:ascii="Times New Roman" w:hAnsi="Times New Roman" w:cs="Times New Roman"/>
            <w:sz w:val="24"/>
            <w:szCs w:val="24"/>
          </w:rPr>
          <w:t>https://www.ncbi.nlm.nih.gov/pmc/articles/PMC7340599/</w:t>
        </w:r>
      </w:hyperlink>
      <w:r w:rsidRPr="00127C98">
        <w:rPr>
          <w:rFonts w:ascii="Times New Roman" w:hAnsi="Times New Roman" w:cs="Times New Roman"/>
          <w:sz w:val="24"/>
          <w:szCs w:val="24"/>
        </w:rPr>
        <w:t xml:space="preserve"> </w:t>
      </w:r>
    </w:p>
    <w:sectPr w:rsidR="00063B91" w:rsidRPr="00C424D7">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38F88" w14:textId="77777777" w:rsidR="00CA1E33" w:rsidRPr="00127C98" w:rsidRDefault="00CA1E33" w:rsidP="005D705A">
      <w:pPr>
        <w:spacing w:after="0" w:line="240" w:lineRule="auto"/>
      </w:pPr>
      <w:r w:rsidRPr="00127C98">
        <w:separator/>
      </w:r>
    </w:p>
  </w:endnote>
  <w:endnote w:type="continuationSeparator" w:id="0">
    <w:p w14:paraId="6C4D2221" w14:textId="77777777" w:rsidR="00CA1E33" w:rsidRPr="00127C98" w:rsidRDefault="00CA1E33" w:rsidP="005D705A">
      <w:pPr>
        <w:spacing w:after="0" w:line="240" w:lineRule="auto"/>
      </w:pPr>
      <w:r w:rsidRPr="00127C9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31F8A" w14:textId="77777777" w:rsidR="00CA1E33" w:rsidRPr="00127C98" w:rsidRDefault="00CA1E33" w:rsidP="005D705A">
      <w:pPr>
        <w:spacing w:after="0" w:line="240" w:lineRule="auto"/>
      </w:pPr>
      <w:r w:rsidRPr="00127C98">
        <w:separator/>
      </w:r>
    </w:p>
  </w:footnote>
  <w:footnote w:type="continuationSeparator" w:id="0">
    <w:p w14:paraId="575860E5" w14:textId="77777777" w:rsidR="00CA1E33" w:rsidRPr="00127C98" w:rsidRDefault="00CA1E33" w:rsidP="005D705A">
      <w:pPr>
        <w:spacing w:after="0" w:line="240" w:lineRule="auto"/>
      </w:pPr>
      <w:r w:rsidRPr="00127C9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241491"/>
      <w:docPartObj>
        <w:docPartGallery w:val="Page Numbers (Top of Page)"/>
        <w:docPartUnique/>
      </w:docPartObj>
    </w:sdtPr>
    <w:sdtContent>
      <w:p w14:paraId="10C9E3E1" w14:textId="758F796D" w:rsidR="005D705A" w:rsidRPr="00127C98" w:rsidRDefault="005D705A">
        <w:pPr>
          <w:pStyle w:val="Header"/>
          <w:jc w:val="right"/>
        </w:pPr>
        <w:r w:rsidRPr="00127C98">
          <w:fldChar w:fldCharType="begin"/>
        </w:r>
        <w:r w:rsidRPr="00127C98">
          <w:instrText xml:space="preserve"> PAGE   \* MERGEFORMAT </w:instrText>
        </w:r>
        <w:r w:rsidRPr="00127C98">
          <w:fldChar w:fldCharType="separate"/>
        </w:r>
        <w:r w:rsidRPr="00127C98">
          <w:t>2</w:t>
        </w:r>
        <w:r w:rsidRPr="00127C98">
          <w:fldChar w:fldCharType="end"/>
        </w:r>
      </w:p>
    </w:sdtContent>
  </w:sdt>
  <w:p w14:paraId="5A45567B" w14:textId="77777777" w:rsidR="005D705A" w:rsidRPr="00127C98" w:rsidRDefault="005D7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7C1D"/>
    <w:multiLevelType w:val="hybridMultilevel"/>
    <w:tmpl w:val="B75E32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5601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BC7"/>
    <w:rsid w:val="00026A33"/>
    <w:rsid w:val="000448AC"/>
    <w:rsid w:val="00063B91"/>
    <w:rsid w:val="000649E3"/>
    <w:rsid w:val="00064BCB"/>
    <w:rsid w:val="00092EC4"/>
    <w:rsid w:val="000D324B"/>
    <w:rsid w:val="00127C98"/>
    <w:rsid w:val="00152C1D"/>
    <w:rsid w:val="001550C0"/>
    <w:rsid w:val="001572E7"/>
    <w:rsid w:val="00194150"/>
    <w:rsid w:val="001B62B2"/>
    <w:rsid w:val="001D075A"/>
    <w:rsid w:val="00204889"/>
    <w:rsid w:val="00225D25"/>
    <w:rsid w:val="002606B7"/>
    <w:rsid w:val="0026316A"/>
    <w:rsid w:val="00263AF0"/>
    <w:rsid w:val="00270BB9"/>
    <w:rsid w:val="002A4B1D"/>
    <w:rsid w:val="002D2909"/>
    <w:rsid w:val="002E1FFB"/>
    <w:rsid w:val="00310966"/>
    <w:rsid w:val="0035746B"/>
    <w:rsid w:val="00363707"/>
    <w:rsid w:val="003B4CCC"/>
    <w:rsid w:val="003B61E2"/>
    <w:rsid w:val="003E2753"/>
    <w:rsid w:val="003F1AA6"/>
    <w:rsid w:val="00407AA7"/>
    <w:rsid w:val="00424874"/>
    <w:rsid w:val="00437423"/>
    <w:rsid w:val="00437A0B"/>
    <w:rsid w:val="00440150"/>
    <w:rsid w:val="004A11FE"/>
    <w:rsid w:val="004A25AD"/>
    <w:rsid w:val="004E076F"/>
    <w:rsid w:val="004E48A2"/>
    <w:rsid w:val="00503890"/>
    <w:rsid w:val="00505BD4"/>
    <w:rsid w:val="00552A45"/>
    <w:rsid w:val="005771FB"/>
    <w:rsid w:val="00586001"/>
    <w:rsid w:val="005D705A"/>
    <w:rsid w:val="005E1D84"/>
    <w:rsid w:val="005F2756"/>
    <w:rsid w:val="00637232"/>
    <w:rsid w:val="00652683"/>
    <w:rsid w:val="00671ABA"/>
    <w:rsid w:val="006B06E6"/>
    <w:rsid w:val="006D74D9"/>
    <w:rsid w:val="006E167E"/>
    <w:rsid w:val="007236F4"/>
    <w:rsid w:val="00741D16"/>
    <w:rsid w:val="00764FCC"/>
    <w:rsid w:val="00782B69"/>
    <w:rsid w:val="007D7D65"/>
    <w:rsid w:val="007F4C0B"/>
    <w:rsid w:val="00825CE7"/>
    <w:rsid w:val="008847C0"/>
    <w:rsid w:val="00887FE3"/>
    <w:rsid w:val="008A7826"/>
    <w:rsid w:val="008B50FB"/>
    <w:rsid w:val="008C0169"/>
    <w:rsid w:val="008D08D1"/>
    <w:rsid w:val="008F7FD5"/>
    <w:rsid w:val="0092715D"/>
    <w:rsid w:val="00935F7E"/>
    <w:rsid w:val="009B7CD7"/>
    <w:rsid w:val="009D21B9"/>
    <w:rsid w:val="009D4325"/>
    <w:rsid w:val="009D5D7E"/>
    <w:rsid w:val="009D7CBF"/>
    <w:rsid w:val="009E59B9"/>
    <w:rsid w:val="009E7B0A"/>
    <w:rsid w:val="009F622D"/>
    <w:rsid w:val="00A027BE"/>
    <w:rsid w:val="00A45571"/>
    <w:rsid w:val="00A64CAC"/>
    <w:rsid w:val="00A70132"/>
    <w:rsid w:val="00A8223E"/>
    <w:rsid w:val="00A873B2"/>
    <w:rsid w:val="00A96A47"/>
    <w:rsid w:val="00A970C6"/>
    <w:rsid w:val="00AB3718"/>
    <w:rsid w:val="00AC1C84"/>
    <w:rsid w:val="00AE1365"/>
    <w:rsid w:val="00AF379B"/>
    <w:rsid w:val="00AF6AC7"/>
    <w:rsid w:val="00B135A0"/>
    <w:rsid w:val="00B441C5"/>
    <w:rsid w:val="00B46E7B"/>
    <w:rsid w:val="00B84C6F"/>
    <w:rsid w:val="00BC4B7C"/>
    <w:rsid w:val="00C00C65"/>
    <w:rsid w:val="00C23F91"/>
    <w:rsid w:val="00C424D7"/>
    <w:rsid w:val="00C62B89"/>
    <w:rsid w:val="00C75A53"/>
    <w:rsid w:val="00C80848"/>
    <w:rsid w:val="00C82CA8"/>
    <w:rsid w:val="00CA1E33"/>
    <w:rsid w:val="00CB1825"/>
    <w:rsid w:val="00CD1051"/>
    <w:rsid w:val="00D149FE"/>
    <w:rsid w:val="00D57DDF"/>
    <w:rsid w:val="00D96515"/>
    <w:rsid w:val="00DA5625"/>
    <w:rsid w:val="00DC3BC7"/>
    <w:rsid w:val="00DC582D"/>
    <w:rsid w:val="00DE2E6F"/>
    <w:rsid w:val="00E75563"/>
    <w:rsid w:val="00EB1D00"/>
    <w:rsid w:val="00EB7066"/>
    <w:rsid w:val="00EC365D"/>
    <w:rsid w:val="00EF3328"/>
    <w:rsid w:val="00F019A6"/>
    <w:rsid w:val="00F1788A"/>
    <w:rsid w:val="00F331B1"/>
    <w:rsid w:val="00F33DB4"/>
    <w:rsid w:val="00F4037B"/>
    <w:rsid w:val="00F86432"/>
    <w:rsid w:val="00FA3461"/>
    <w:rsid w:val="00FC0AC4"/>
    <w:rsid w:val="00FD7D9E"/>
    <w:rsid w:val="00FF54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3D9E50"/>
  <w15:chartTrackingRefBased/>
  <w15:docId w15:val="{C9DB7F47-27AA-4601-843E-9DF1F0C78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4BCB"/>
    <w:pPr>
      <w:spacing w:line="360" w:lineRule="auto"/>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semiHidden/>
    <w:unhideWhenUsed/>
    <w:qFormat/>
    <w:rsid w:val="008C01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B91"/>
    <w:pPr>
      <w:ind w:left="720"/>
      <w:contextualSpacing/>
    </w:pPr>
  </w:style>
  <w:style w:type="character" w:customStyle="1" w:styleId="Heading1Char">
    <w:name w:val="Heading 1 Char"/>
    <w:basedOn w:val="DefaultParagraphFont"/>
    <w:link w:val="Heading1"/>
    <w:uiPriority w:val="9"/>
    <w:rsid w:val="00064BCB"/>
    <w:rPr>
      <w:rFonts w:ascii="Times New Roman" w:hAnsi="Times New Roman" w:cs="Times New Roman"/>
      <w:b/>
      <w:bCs/>
      <w:sz w:val="24"/>
      <w:szCs w:val="24"/>
      <w:lang w:val="en-GB"/>
    </w:rPr>
  </w:style>
  <w:style w:type="paragraph" w:styleId="Header">
    <w:name w:val="header"/>
    <w:basedOn w:val="Normal"/>
    <w:link w:val="HeaderChar"/>
    <w:uiPriority w:val="99"/>
    <w:unhideWhenUsed/>
    <w:rsid w:val="005D7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05A"/>
    <w:rPr>
      <w:lang w:val="en-GB"/>
    </w:rPr>
  </w:style>
  <w:style w:type="paragraph" w:styleId="Footer">
    <w:name w:val="footer"/>
    <w:basedOn w:val="Normal"/>
    <w:link w:val="FooterChar"/>
    <w:uiPriority w:val="99"/>
    <w:unhideWhenUsed/>
    <w:rsid w:val="005D7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05A"/>
    <w:rPr>
      <w:lang w:val="en-GB"/>
    </w:rPr>
  </w:style>
  <w:style w:type="paragraph" w:customStyle="1" w:styleId="Normal1">
    <w:name w:val="Normal1"/>
    <w:rsid w:val="00F019A6"/>
    <w:pPr>
      <w:widowControl w:val="0"/>
      <w:spacing w:after="0" w:line="240" w:lineRule="auto"/>
    </w:pPr>
    <w:rPr>
      <w:rFonts w:ascii="Calibri" w:eastAsia="Calibri" w:hAnsi="Calibri" w:cs="Calibri"/>
      <w:kern w:val="0"/>
      <w:lang w:val="en-US"/>
      <w14:ligatures w14:val="none"/>
    </w:rPr>
  </w:style>
  <w:style w:type="character" w:customStyle="1" w:styleId="Heading2Char">
    <w:name w:val="Heading 2 Char"/>
    <w:basedOn w:val="DefaultParagraphFont"/>
    <w:link w:val="Heading2"/>
    <w:uiPriority w:val="9"/>
    <w:semiHidden/>
    <w:rsid w:val="008C0169"/>
    <w:rPr>
      <w:rFonts w:asciiTheme="majorHAnsi" w:eastAsiaTheme="majorEastAsia" w:hAnsiTheme="majorHAnsi" w:cstheme="majorBidi"/>
      <w:color w:val="2F5496" w:themeColor="accent1" w:themeShade="BF"/>
      <w:sz w:val="26"/>
      <w:szCs w:val="26"/>
      <w:lang w:val="en-GB"/>
    </w:rPr>
  </w:style>
  <w:style w:type="table" w:styleId="GridTable6Colorful-Accent6">
    <w:name w:val="Grid Table 6 Colorful Accent 6"/>
    <w:basedOn w:val="TableNormal"/>
    <w:uiPriority w:val="51"/>
    <w:rsid w:val="00FF5402"/>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9E7B0A"/>
    <w:rPr>
      <w:color w:val="0563C1" w:themeColor="hyperlink"/>
      <w:u w:val="single"/>
    </w:rPr>
  </w:style>
  <w:style w:type="paragraph" w:styleId="TOCHeading">
    <w:name w:val="TOC Heading"/>
    <w:basedOn w:val="Heading1"/>
    <w:next w:val="Normal"/>
    <w:uiPriority w:val="39"/>
    <w:unhideWhenUsed/>
    <w:qFormat/>
    <w:rsid w:val="002606B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606B7"/>
    <w:pPr>
      <w:spacing w:after="100"/>
    </w:pPr>
  </w:style>
  <w:style w:type="character" w:styleId="UnresolvedMention">
    <w:name w:val="Unresolved Mention"/>
    <w:basedOn w:val="DefaultParagraphFont"/>
    <w:uiPriority w:val="99"/>
    <w:semiHidden/>
    <w:unhideWhenUsed/>
    <w:rsid w:val="00CD10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495684">
      <w:bodyDiv w:val="1"/>
      <w:marLeft w:val="0"/>
      <w:marRight w:val="0"/>
      <w:marTop w:val="0"/>
      <w:marBottom w:val="0"/>
      <w:divBdr>
        <w:top w:val="none" w:sz="0" w:space="0" w:color="auto"/>
        <w:left w:val="none" w:sz="0" w:space="0" w:color="auto"/>
        <w:bottom w:val="none" w:sz="0" w:space="0" w:color="auto"/>
        <w:right w:val="none" w:sz="0" w:space="0" w:color="auto"/>
      </w:divBdr>
    </w:div>
    <w:div w:id="456677941">
      <w:bodyDiv w:val="1"/>
      <w:marLeft w:val="0"/>
      <w:marRight w:val="0"/>
      <w:marTop w:val="0"/>
      <w:marBottom w:val="0"/>
      <w:divBdr>
        <w:top w:val="none" w:sz="0" w:space="0" w:color="auto"/>
        <w:left w:val="none" w:sz="0" w:space="0" w:color="auto"/>
        <w:bottom w:val="none" w:sz="0" w:space="0" w:color="auto"/>
        <w:right w:val="none" w:sz="0" w:space="0" w:color="auto"/>
      </w:divBdr>
    </w:div>
    <w:div w:id="657459872">
      <w:bodyDiv w:val="1"/>
      <w:marLeft w:val="0"/>
      <w:marRight w:val="0"/>
      <w:marTop w:val="0"/>
      <w:marBottom w:val="0"/>
      <w:divBdr>
        <w:top w:val="none" w:sz="0" w:space="0" w:color="auto"/>
        <w:left w:val="none" w:sz="0" w:space="0" w:color="auto"/>
        <w:bottom w:val="none" w:sz="0" w:space="0" w:color="auto"/>
        <w:right w:val="none" w:sz="0" w:space="0" w:color="auto"/>
      </w:divBdr>
    </w:div>
    <w:div w:id="829373212">
      <w:bodyDiv w:val="1"/>
      <w:marLeft w:val="0"/>
      <w:marRight w:val="0"/>
      <w:marTop w:val="0"/>
      <w:marBottom w:val="0"/>
      <w:divBdr>
        <w:top w:val="none" w:sz="0" w:space="0" w:color="auto"/>
        <w:left w:val="none" w:sz="0" w:space="0" w:color="auto"/>
        <w:bottom w:val="none" w:sz="0" w:space="0" w:color="auto"/>
        <w:right w:val="none" w:sz="0" w:space="0" w:color="auto"/>
      </w:divBdr>
    </w:div>
    <w:div w:id="852039926">
      <w:bodyDiv w:val="1"/>
      <w:marLeft w:val="0"/>
      <w:marRight w:val="0"/>
      <w:marTop w:val="0"/>
      <w:marBottom w:val="0"/>
      <w:divBdr>
        <w:top w:val="none" w:sz="0" w:space="0" w:color="auto"/>
        <w:left w:val="none" w:sz="0" w:space="0" w:color="auto"/>
        <w:bottom w:val="none" w:sz="0" w:space="0" w:color="auto"/>
        <w:right w:val="none" w:sz="0" w:space="0" w:color="auto"/>
      </w:divBdr>
    </w:div>
    <w:div w:id="991177491">
      <w:bodyDiv w:val="1"/>
      <w:marLeft w:val="0"/>
      <w:marRight w:val="0"/>
      <w:marTop w:val="0"/>
      <w:marBottom w:val="0"/>
      <w:divBdr>
        <w:top w:val="none" w:sz="0" w:space="0" w:color="auto"/>
        <w:left w:val="none" w:sz="0" w:space="0" w:color="auto"/>
        <w:bottom w:val="none" w:sz="0" w:space="0" w:color="auto"/>
        <w:right w:val="none" w:sz="0" w:space="0" w:color="auto"/>
      </w:divBdr>
    </w:div>
    <w:div w:id="1889534799">
      <w:bodyDiv w:val="1"/>
      <w:marLeft w:val="0"/>
      <w:marRight w:val="0"/>
      <w:marTop w:val="0"/>
      <w:marBottom w:val="0"/>
      <w:divBdr>
        <w:top w:val="none" w:sz="0" w:space="0" w:color="auto"/>
        <w:left w:val="none" w:sz="0" w:space="0" w:color="auto"/>
        <w:bottom w:val="none" w:sz="0" w:space="0" w:color="auto"/>
        <w:right w:val="none" w:sz="0" w:space="0" w:color="auto"/>
      </w:divBdr>
    </w:div>
    <w:div w:id="1999384184">
      <w:bodyDiv w:val="1"/>
      <w:marLeft w:val="0"/>
      <w:marRight w:val="0"/>
      <w:marTop w:val="0"/>
      <w:marBottom w:val="0"/>
      <w:divBdr>
        <w:top w:val="none" w:sz="0" w:space="0" w:color="auto"/>
        <w:left w:val="none" w:sz="0" w:space="0" w:color="auto"/>
        <w:bottom w:val="none" w:sz="0" w:space="0" w:color="auto"/>
        <w:right w:val="none" w:sz="0" w:space="0" w:color="auto"/>
      </w:divBdr>
    </w:div>
    <w:div w:id="210167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 TargetMode="External"/><Relationship Id="rId18" Type="http://schemas.openxmlformats.org/officeDocument/2006/relationships/hyperlink" Target="https://accedacris.ulpgc.es/bitstream/10553/77333/2/1-s2.0-S1568494621000053-main.pdf" TargetMode="External"/><Relationship Id="rId26" Type="http://schemas.openxmlformats.org/officeDocument/2006/relationships/hyperlink" Target="https://www.ncbi.nlm.nih.gov/pmc/articles/PMC8586816/" TargetMode="External"/><Relationship Id="rId21" Type="http://schemas.openxmlformats.org/officeDocument/2006/relationships/hyperlink" Target="https://nscpolteksby.ac.id/ebook/files/Ebook/Journal%20International/Jurnal%20Tourism/Tourism%20Management/Volume%2080%2C%20October%202020%2C%20104106.pdf" TargetMode="External"/><Relationship Id="rId34" Type="http://schemas.openxmlformats.org/officeDocument/2006/relationships/hyperlink" Target="https://www.ncbi.nlm.nih.gov/pmc/articles/PMC7340599/" TargetMode="External"/><Relationship Id="rId7" Type="http://schemas.openxmlformats.org/officeDocument/2006/relationships/endnotes" Target="endnotes.xml"/><Relationship Id="rId12" Type="http://schemas.openxmlformats.org/officeDocument/2006/relationships/hyperlink" Target="https://www.cell.com/heliyon/pdf/S2405-8440(21)01336-0.pdf" TargetMode="External"/><Relationship Id="rId17" Type="http://schemas.openxmlformats.org/officeDocument/2006/relationships/hyperlink" Target="https://www.gov.uk/data-protection" TargetMode="External"/><Relationship Id="rId25" Type="http://schemas.openxmlformats.org/officeDocument/2006/relationships/hyperlink" Target="https://pureportal.coventry.ac.uk/files/30878996/Published.pdf" TargetMode="External"/><Relationship Id="rId33" Type="http://schemas.openxmlformats.org/officeDocument/2006/relationships/hyperlink" Targe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 TargetMode="External"/><Relationship Id="rId2" Type="http://schemas.openxmlformats.org/officeDocument/2006/relationships/numbering" Target="numbering.xml"/><Relationship Id="rId16" Type="http://schemas.openxmlformats.org/officeDocument/2006/relationships/hyperlink" Target="https://www.mdpi.com/2071-1050/12/9/3604/pdf" TargetMode="External"/><Relationship Id="rId20" Type="http://schemas.openxmlformats.org/officeDocument/2006/relationships/hyperlink" Target="https://www.sciencedirect.com/science/article/pii/S2666351121000437" TargetMode="External"/><Relationship Id="rId29" Type="http://schemas.openxmlformats.org/officeDocument/2006/relationships/hyperlink" Target="https://www.ncbi.nlm.nih.gov/pmc/articles/PMC73587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get/diva2:1538641/FULLTEXT01.pdf" TargetMode="External"/><Relationship Id="rId24" Type="http://schemas.openxmlformats.org/officeDocument/2006/relationships/hyperlink" Target="https://link.springer.com/article/10.1007/s10639-021-10597-x" TargetMode="External"/><Relationship Id="rId32" Type="http://schemas.openxmlformats.org/officeDocument/2006/relationships/hyperlink" Target="https://radjapublika.com/index.php/IJEBAS/article/download/910/82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07/s10479-021-04287-7" TargetMode="External"/><Relationship Id="rId23" Type="http://schemas.openxmlformats.org/officeDocument/2006/relationships/hyperlink" Target="https://centaur.reading.ac.uk/98861/1/Manuscript_IJCHM_AI_Anonymous_R4_final_Accepted.pdf" TargetMode="External"/><Relationship Id="rId28" Type="http://schemas.openxmlformats.org/officeDocument/2006/relationships/hyperlink" Target="https://www.mdpi.com/2305-6290/5/4/66/pdf" TargetMode="External"/><Relationship Id="rId36" Type="http://schemas.openxmlformats.org/officeDocument/2006/relationships/fontTable" Target="fontTable.xml"/><Relationship Id="rId10" Type="http://schemas.openxmlformats.org/officeDocument/2006/relationships/hyperlink" Target="https://uk.finance.yahoo.com/news/hospitality-coronavirus-restaurants-contactless-payment-online-menus-services-sector-105330735.html?guccounter=1&amp;guce_referrer=aHR0cHM6Ly93d3cuZ29vZ2xlLmNvbS8&amp;guce_referrer_sig=AQAAAGBPd-xJobCT0iF2XkuMh8lPsfujS20afhnnsozgeY_TypelBwlCyhLKlLWnENs4_TuQOdCU2bkWdnBwJTNwcqvp1mxx6dlg2co0Eet8CxzsMtD09HN_jZhGbyzWmKZt6jEvpZ2tPyL7a_jYr9WP92Wc9Jcfodz2_Qh_y61jnOCQ" TargetMode="External"/><Relationship Id="rId19" Type="http://schemas.openxmlformats.org/officeDocument/2006/relationships/hyperlink" Target="https://www.sciencedirect.com/science/article/pii/S0747563223003059" TargetMode="External"/><Relationship Id="rId31" Type="http://schemas.openxmlformats.org/officeDocument/2006/relationships/hyperlink" Target="https://www.statista.com/statistics/598098/travel-and-tourism-employment-contribution-united-kingdom-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10018-020-00300-8" TargetMode="External"/><Relationship Id="rId22" Type="http://schemas.openxmlformats.org/officeDocument/2006/relationships/hyperlink" Target="https://scholar.archive.org/work/4tfzipwb7bafpbwjvqwwynaxpm/access/wayback/https://www.emerald.com/insight/content/doi/10.1108/IJCHM-10-2020-1143/full/pdf?title=how-hotels-adjust-technology-based-strategy-to-respond-to-covid-19-and-gain-competitive-productivity-cp-strategic-management-process-and-dynamic-capabilities" TargetMode="External"/><Relationship Id="rId27" Type="http://schemas.openxmlformats.org/officeDocument/2006/relationships/hyperlink" Target="https://scholar.archive.org/work/bbqrcoln4bdotglrfvrro2zzm4/access/wayback/https://www.jhcls.org/index.php/JHCLS/article/download/21/pdf" TargetMode="External"/><Relationship Id="rId30" Type="http://schemas.openxmlformats.org/officeDocument/2006/relationships/hyperlink" Target="https://www.statista.com/statistics/1378046/ai-revenue-share-travel-companies-worldwide/"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0E3EF-B69C-4EA2-8968-7497B0C87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13</Pages>
  <Words>4398</Words>
  <Characters>25070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pavel</cp:lastModifiedBy>
  <cp:revision>33</cp:revision>
  <dcterms:created xsi:type="dcterms:W3CDTF">2024-02-08T15:47:00Z</dcterms:created>
  <dcterms:modified xsi:type="dcterms:W3CDTF">2024-02-09T10:38:00Z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085d3c74-bbc3-4c53-8f23-f58665fb5087</vt:lpwstr>
  </property>
</Properties>
</file>