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2" w14:textId="6CDA423D" w:rsidR="00787E52" w:rsidRDefault="00F82E75" w:rsidP="00F82E75">
      <w:pPr>
        <w:spacing w:line="259" w:lineRule="auto"/>
        <w:jc w:val="center"/>
      </w:pPr>
      <w:r w:rsidRPr="00F82E75">
        <w:rPr>
          <w:rFonts w:eastAsiaTheme="majorEastAsia" w:cstheme="majorBidi"/>
          <w:spacing w:val="-10"/>
          <w:kern w:val="28"/>
          <w:sz w:val="56"/>
          <w:szCs w:val="56"/>
          <w:lang w:val="en"/>
        </w:rPr>
        <w:t>Critically evaluate a range of entrepreneurial traits, motivations and characteristics using appropriate academic models and theories, further supported by examples of proven and successful entrepreneurs</w:t>
      </w:r>
      <w:r>
        <w:rPr>
          <w:rFonts w:eastAsiaTheme="majorEastAsia" w:cstheme="majorBidi"/>
          <w:spacing w:val="-10"/>
          <w:kern w:val="28"/>
          <w:sz w:val="56"/>
          <w:szCs w:val="56"/>
          <w:lang w:val="en"/>
        </w:rPr>
        <w:t>.</w:t>
      </w:r>
    </w:p>
    <w:p w14:paraId="00000003" w14:textId="77777777" w:rsidR="00787E52" w:rsidRDefault="00787E52">
      <w:pPr>
        <w:spacing w:line="259" w:lineRule="auto"/>
        <w:jc w:val="left"/>
      </w:pPr>
    </w:p>
    <w:p w14:paraId="00000004" w14:textId="77777777" w:rsidR="00787E52" w:rsidRDefault="00787E52">
      <w:pPr>
        <w:spacing w:line="259" w:lineRule="auto"/>
        <w:jc w:val="left"/>
      </w:pPr>
    </w:p>
    <w:p w14:paraId="00000005" w14:textId="77777777" w:rsidR="00787E52" w:rsidRDefault="00787E52">
      <w:pPr>
        <w:spacing w:line="259" w:lineRule="auto"/>
        <w:jc w:val="left"/>
      </w:pPr>
    </w:p>
    <w:p w14:paraId="00000006" w14:textId="77777777" w:rsidR="00787E52" w:rsidRDefault="00787E52">
      <w:pPr>
        <w:spacing w:line="259" w:lineRule="auto"/>
        <w:jc w:val="left"/>
      </w:pPr>
    </w:p>
    <w:p w14:paraId="00000007" w14:textId="77777777" w:rsidR="00787E52" w:rsidRDefault="00787E52">
      <w:pPr>
        <w:spacing w:line="259" w:lineRule="auto"/>
        <w:jc w:val="left"/>
      </w:pPr>
    </w:p>
    <w:p w14:paraId="00000008" w14:textId="77777777" w:rsidR="00787E52" w:rsidRDefault="00787E52">
      <w:pPr>
        <w:spacing w:line="259" w:lineRule="auto"/>
        <w:jc w:val="left"/>
      </w:pPr>
    </w:p>
    <w:p w14:paraId="00000009" w14:textId="77777777" w:rsidR="00787E52" w:rsidRDefault="00787E52">
      <w:pPr>
        <w:spacing w:line="259" w:lineRule="auto"/>
        <w:jc w:val="left"/>
      </w:pPr>
    </w:p>
    <w:p w14:paraId="0000000A" w14:textId="77777777" w:rsidR="00787E52" w:rsidRDefault="00787E52">
      <w:pPr>
        <w:spacing w:line="259" w:lineRule="auto"/>
        <w:jc w:val="left"/>
      </w:pPr>
    </w:p>
    <w:p w14:paraId="0000000B" w14:textId="77777777" w:rsidR="00787E52" w:rsidRDefault="00787E52">
      <w:pPr>
        <w:spacing w:line="259" w:lineRule="auto"/>
        <w:jc w:val="left"/>
      </w:pPr>
    </w:p>
    <w:p w14:paraId="0000000D" w14:textId="521A7781" w:rsidR="00787E52" w:rsidRDefault="00DA05B1">
      <w:pPr>
        <w:spacing w:line="259" w:lineRule="auto"/>
        <w:jc w:val="left"/>
      </w:pPr>
      <w:r>
        <w:t xml:space="preserve">Student Name: </w:t>
      </w:r>
      <w:r w:rsidR="00D15BE7">
        <w:t>Badrul Jamal</w:t>
      </w:r>
    </w:p>
    <w:p w14:paraId="0000000E" w14:textId="356373F2" w:rsidR="00787E52" w:rsidRDefault="00DA05B1">
      <w:pPr>
        <w:spacing w:line="259" w:lineRule="auto"/>
        <w:jc w:val="left"/>
      </w:pPr>
      <w:r>
        <w:t>Student ID:</w:t>
      </w:r>
      <w:r w:rsidR="00D15BE7">
        <w:t xml:space="preserve"> 2126642</w:t>
      </w:r>
      <w:r>
        <w:t xml:space="preserve"> </w:t>
      </w:r>
    </w:p>
    <w:p w14:paraId="3C8673B3" w14:textId="44307B20" w:rsidR="00B90E8E" w:rsidRPr="00F82E75" w:rsidRDefault="00DA05B1" w:rsidP="00F82E75">
      <w:pPr>
        <w:spacing w:line="259" w:lineRule="auto"/>
        <w:jc w:val="center"/>
      </w:pPr>
      <w:r>
        <w:br w:type="page"/>
      </w:r>
      <w:bookmarkStart w:id="0" w:name="_heading=h.3znysh7" w:colFirst="0" w:colLast="0"/>
      <w:bookmarkEnd w:id="0"/>
      <w:r w:rsidR="00282BAA" w:rsidRPr="00282BAA">
        <w:rPr>
          <w:b/>
          <w:bCs/>
          <w:sz w:val="32"/>
          <w:szCs w:val="32"/>
        </w:rPr>
        <w:lastRenderedPageBreak/>
        <w:t>Critically evaluate a range of entrepreneurial traits, motivations and</w:t>
      </w:r>
      <w:r w:rsidR="00282BAA">
        <w:rPr>
          <w:b/>
          <w:bCs/>
          <w:sz w:val="32"/>
          <w:szCs w:val="32"/>
        </w:rPr>
        <w:t xml:space="preserve"> </w:t>
      </w:r>
      <w:r w:rsidR="00282BAA" w:rsidRPr="00282BAA">
        <w:rPr>
          <w:b/>
          <w:bCs/>
          <w:sz w:val="32"/>
          <w:szCs w:val="32"/>
        </w:rPr>
        <w:t>characteristics using</w:t>
      </w:r>
      <w:r w:rsidR="00282BAA">
        <w:rPr>
          <w:b/>
          <w:bCs/>
          <w:sz w:val="32"/>
          <w:szCs w:val="32"/>
        </w:rPr>
        <w:t xml:space="preserve"> </w:t>
      </w:r>
      <w:r w:rsidR="00282BAA" w:rsidRPr="00282BAA">
        <w:rPr>
          <w:b/>
          <w:bCs/>
          <w:sz w:val="32"/>
          <w:szCs w:val="32"/>
        </w:rPr>
        <w:t>appropriate academic models and theories,</w:t>
      </w:r>
      <w:r w:rsidR="00282BAA">
        <w:rPr>
          <w:b/>
          <w:bCs/>
          <w:sz w:val="32"/>
          <w:szCs w:val="32"/>
        </w:rPr>
        <w:t xml:space="preserve"> </w:t>
      </w:r>
      <w:r w:rsidR="00282BAA" w:rsidRPr="00282BAA">
        <w:rPr>
          <w:b/>
          <w:bCs/>
          <w:sz w:val="32"/>
          <w:szCs w:val="32"/>
        </w:rPr>
        <w:t>further supported by examples of proven and successful</w:t>
      </w:r>
      <w:r w:rsidR="00282BAA">
        <w:rPr>
          <w:b/>
          <w:bCs/>
          <w:sz w:val="32"/>
          <w:szCs w:val="32"/>
        </w:rPr>
        <w:t xml:space="preserve"> </w:t>
      </w:r>
      <w:r w:rsidR="00282BAA" w:rsidRPr="00282BAA">
        <w:rPr>
          <w:b/>
          <w:bCs/>
          <w:sz w:val="32"/>
          <w:szCs w:val="32"/>
        </w:rPr>
        <w:t>entrepreneurs</w:t>
      </w:r>
    </w:p>
    <w:p w14:paraId="259A9252" w14:textId="233EE8E3" w:rsidR="00F75F2F" w:rsidRDefault="00F75F2F" w:rsidP="00F75F2F">
      <w:r>
        <w:t xml:space="preserve">Entrepreneurship development has been credited as the main engine of innovations and economic growth of various </w:t>
      </w:r>
      <w:proofErr w:type="gramStart"/>
      <w:r>
        <w:t>industries,</w:t>
      </w:r>
      <w:proofErr w:type="gramEnd"/>
      <w:r>
        <w:t xml:space="preserve"> the hospitality industry included. Hospitality entrepreneurs This way, hospitality entrepreneurs can distinguish themselves for the ability to manage complexity within a constantly changing environment, for the fast pace at which customer expectations change, where the application of new technologies can radically transform entire business models, where periods of crisis such as an economic recession or a global pandemic can jeopardise the sustainability of business activities. Hospitality entrepreneurs display choice and self-propelling characteristics that facilitate performance in this environment</w:t>
      </w:r>
      <w:r w:rsidR="00282BAA" w:rsidRPr="00282BAA">
        <w:t xml:space="preserve"> (Zahra, Neubaum and Huse, 2000)</w:t>
      </w:r>
      <w:r>
        <w:t>. Among these traits, four stand out as crucial to entrepreneurial success: adventurousness, creativity, tenacity and flexibility, and visionary orientation. Every one of these characteristics is central to the entrepreneurial process, which defines processes of how to manage individual and organisational behaviour with a view to utilising opportunities, addressing threats, and leading the growth of the venture. In the context of the characterization of these entrepreneurial traits alongside relevant theoretical frameworks and empirical examples from practising hospitality business entrepreneurs, this essay presents such a critical evaluation</w:t>
      </w:r>
      <w:r w:rsidR="00282BAA" w:rsidRPr="00282BAA">
        <w:t xml:space="preserve"> (Thiel and Masters, 2014)</w:t>
      </w:r>
      <w:r>
        <w:t>. As shown in this essay, the roles and positive effects of these traits in delivering entrepreneurial success reveal the increased and multilayered understanding of the concept in the hospitality industry.</w:t>
      </w:r>
    </w:p>
    <w:p w14:paraId="26D01A6F" w14:textId="6D1B4FD9" w:rsidR="00F75F2F" w:rsidRDefault="00F75F2F" w:rsidP="00F75F2F">
      <w:r>
        <w:t xml:space="preserve">There is nothing that people love to associate with entrepreneurs more than </w:t>
      </w:r>
      <w:r w:rsidR="00064352">
        <w:t>risk-taking</w:t>
      </w:r>
      <w:r>
        <w:t xml:space="preserve"> which is often seen as one of the primary hallmarks of an entrepreneurial personality. </w:t>
      </w:r>
      <w:r w:rsidR="00064352">
        <w:t>Risk-taking</w:t>
      </w:r>
      <w:r>
        <w:t xml:space="preserve"> means making decisions where choices cannot be predicted, and where there is a high probability of experiencing risk. Originally, </w:t>
      </w:r>
      <w:r w:rsidR="00064352">
        <w:t>risk-taking</w:t>
      </w:r>
      <w:r>
        <w:t xml:space="preserve"> </w:t>
      </w:r>
      <w:r w:rsidR="00064352">
        <w:t>was</w:t>
      </w:r>
      <w:r>
        <w:t xml:space="preserve"> widely important for </w:t>
      </w:r>
      <w:r w:rsidR="00064352">
        <w:t xml:space="preserve">the </w:t>
      </w:r>
      <w:r>
        <w:t>hospitality business because of its unpredictability; customers’ demand dynamics during the year and unexpected events such as economic crises or pandemic diseases</w:t>
      </w:r>
      <w:r w:rsidR="00282BAA" w:rsidRPr="00282BAA">
        <w:t xml:space="preserve"> (Guidara, 2017)</w:t>
      </w:r>
      <w:r>
        <w:t>.</w:t>
      </w:r>
      <w:r w:rsidR="00E16A49">
        <w:t xml:space="preserve"> </w:t>
      </w:r>
      <w:r w:rsidR="00064352" w:rsidRPr="00064352">
        <w:t>David McClelland put forward the Need for Achievement Theory in 1961 which could be used in analysing the issue of risk-taking behaviour</w:t>
      </w:r>
      <w:r w:rsidR="00282BAA" w:rsidRPr="00282BAA">
        <w:t xml:space="preserve"> (McClelland, 1961)</w:t>
      </w:r>
      <w:r w:rsidR="00064352" w:rsidRPr="00064352">
        <w:t>.</w:t>
      </w:r>
      <w:r>
        <w:t xml:space="preserve"> McClelland suggests that people with high n-Ach are willing to take calculated </w:t>
      </w:r>
      <w:r w:rsidR="00E16A49">
        <w:t>risks</w:t>
      </w:r>
      <w:r>
        <w:t xml:space="preserve"> </w:t>
      </w:r>
      <w:proofErr w:type="gramStart"/>
      <w:r>
        <w:t>in order to</w:t>
      </w:r>
      <w:proofErr w:type="gramEnd"/>
      <w:r>
        <w:t xml:space="preserve"> accomplish their planned objectives. These people are not reckless, they in fact weigh the pros and cons of the outcomes to come out of their choices. In particular, </w:t>
      </w:r>
      <w:r>
        <w:lastRenderedPageBreak/>
        <w:t>the relationship between these two factors may be viewed as the core of managing risks characteristic of the industry for hospitality entrepreneurs</w:t>
      </w:r>
      <w:r w:rsidR="00E16A49">
        <w:t>.</w:t>
      </w:r>
    </w:p>
    <w:p w14:paraId="549FD745" w14:textId="443FD26F" w:rsidR="00F75F2F" w:rsidRDefault="00F75F2F" w:rsidP="00F75F2F">
      <w:r>
        <w:t xml:space="preserve">It is easy to identify hospitality </w:t>
      </w:r>
      <w:r w:rsidR="00E16A49">
        <w:t>entrepreneurs</w:t>
      </w:r>
      <w:r>
        <w:t xml:space="preserve"> with high risk-taking propensity; one such person is Richard Branson of Virgin Hotels. In contrast to other industries he had previously invested in, the hotel industry was new to Branson, and thus he decided to diversify risking in </w:t>
      </w:r>
      <w:r w:rsidR="00E16A49">
        <w:t>intensity</w:t>
      </w:r>
      <w:r>
        <w:t xml:space="preserve"> of the hotel business</w:t>
      </w:r>
      <w:r w:rsidR="00282BAA" w:rsidRPr="00282BAA">
        <w:t xml:space="preserve"> (Jones, 2018)</w:t>
      </w:r>
      <w:r>
        <w:t xml:space="preserve">. The reason he made the decision was based on his overall organisational strategy of shifting </w:t>
      </w:r>
      <w:r w:rsidR="00F82E75">
        <w:t>paradigms</w:t>
      </w:r>
      <w:r>
        <w:t xml:space="preserve"> and upsetting conventional business models to deliver innovative solutions to customer needs. The kind of risk Branson was taking was not only of entering a new market, but of changing the approach to the customer value proposition on several fundamental levels: personalization, technology, and services</w:t>
      </w:r>
      <w:r w:rsidR="00F82E75" w:rsidRPr="00F82E75">
        <w:t xml:space="preserve"> (Kirkpatrick, 1994)</w:t>
      </w:r>
      <w:r>
        <w:t xml:space="preserve">. His readiness to take </w:t>
      </w:r>
      <w:r w:rsidR="00F82E75">
        <w:t>risks</w:t>
      </w:r>
      <w:r>
        <w:t xml:space="preserve"> can be discussed under the influence of McClelland’s need for achievement that is not oriented to the monetary reward but </w:t>
      </w:r>
      <w:r w:rsidR="00064352">
        <w:t xml:space="preserve">to </w:t>
      </w:r>
      <w:r>
        <w:t>achieving something new and significant.</w:t>
      </w:r>
    </w:p>
    <w:p w14:paraId="40F6A971" w14:textId="028BACDC" w:rsidR="00F75F2F" w:rsidRDefault="00F75F2F" w:rsidP="00F75F2F">
      <w:r>
        <w:t>From this</w:t>
      </w:r>
      <w:r w:rsidR="00064352">
        <w:t>,</w:t>
      </w:r>
      <w:r>
        <w:t xml:space="preserve"> </w:t>
      </w:r>
      <w:r w:rsidR="00E16A49">
        <w:t>it</w:t>
      </w:r>
      <w:r>
        <w:t xml:space="preserve"> can </w:t>
      </w:r>
      <w:r w:rsidR="00E16A49">
        <w:t>be said</w:t>
      </w:r>
      <w:r>
        <w:t xml:space="preserve"> that Branson has therefore shown us that </w:t>
      </w:r>
      <w:r w:rsidR="00064352">
        <w:t>risk-taking</w:t>
      </w:r>
      <w:r>
        <w:t xml:space="preserve"> does indeed pay when linked to strategic thinking and a </w:t>
      </w:r>
      <w:r w:rsidR="00064352">
        <w:t>comprehension</w:t>
      </w:r>
      <w:r>
        <w:t xml:space="preserve"> of the </w:t>
      </w:r>
      <w:r w:rsidR="00064352">
        <w:t>marketplace</w:t>
      </w:r>
      <w:r>
        <w:t xml:space="preserve">. </w:t>
      </w:r>
      <w:proofErr w:type="gramStart"/>
      <w:r w:rsidR="00F82E75">
        <w:t>However</w:t>
      </w:r>
      <w:proofErr w:type="gramEnd"/>
      <w:r>
        <w:t xml:space="preserve"> there is one common reason why most of them fail, and it is due to </w:t>
      </w:r>
      <w:r w:rsidR="00064352">
        <w:t>risk-taking</w:t>
      </w:r>
      <w:r>
        <w:t xml:space="preserve"> that is unadvised since many people take risks with little or no prior investigation</w:t>
      </w:r>
      <w:r w:rsidR="00F82E75" w:rsidRPr="00F82E75">
        <w:t xml:space="preserve"> (Moroz and Hindle, 2012)</w:t>
      </w:r>
      <w:r>
        <w:t xml:space="preserve">. In the context of the hospitality industry business risks and fluctuations which occur in customer demand and market conditions entrepreneurial behaviour should be conducted only with the proper prediction of the potential market and </w:t>
      </w:r>
      <w:r w:rsidR="00064352">
        <w:t>consumer</w:t>
      </w:r>
      <w:r>
        <w:t xml:space="preserve"> demands.</w:t>
      </w:r>
    </w:p>
    <w:p w14:paraId="1695D92E" w14:textId="506B9B34" w:rsidR="00F75F2F" w:rsidRDefault="00F75F2F" w:rsidP="00F75F2F">
      <w:r>
        <w:t xml:space="preserve">Leveraging innovation is another component that is universally embraced in successful entrepreneurship including the hospitality industry where comprehensiveness is overcome through differentiation. The Theory of Innovation by Joseph Schumpeter dated 1934 also emphasises the role of the entrepreneur </w:t>
      </w:r>
      <w:r w:rsidR="00F82E75">
        <w:t>who</w:t>
      </w:r>
      <w:r>
        <w:t xml:space="preserve">, through the process of economic innovation, brings new goods or services or </w:t>
      </w:r>
      <w:r w:rsidR="00F82E75">
        <w:t>develops</w:t>
      </w:r>
      <w:r>
        <w:t xml:space="preserve"> new methods of production. In the hospitality field, innovation is not limited to </w:t>
      </w:r>
      <w:r w:rsidR="00F82E75">
        <w:t>IT-related</w:t>
      </w:r>
      <w:r>
        <w:t xml:space="preserve"> novelties and </w:t>
      </w:r>
      <w:r w:rsidR="00F82E75">
        <w:t xml:space="preserve">the </w:t>
      </w:r>
      <w:r>
        <w:t>offering of new products but also pertains to modifying micro-moments and delivering value for novel consumer expectations.</w:t>
      </w:r>
    </w:p>
    <w:p w14:paraId="2047DD76" w14:textId="101E54B5" w:rsidR="00F75F2F" w:rsidRDefault="00F75F2F" w:rsidP="00F75F2F">
      <w:r>
        <w:t xml:space="preserve">Will Guidara one of the co-entrepreneurs of Eleven Madison Park is an epitome of an innovative entrepreneur in hospitality. Thus, the attempt made by Guidara to change the eating </w:t>
      </w:r>
      <w:r w:rsidR="00F82E75">
        <w:t>habits</w:t>
      </w:r>
      <w:r>
        <w:t xml:space="preserve"> and provide the eating experience became what he called a concept of ‘hospitality as theatre’. Instead of feeding people only what was on their plates, Guidara and his staff conspired to wash over </w:t>
      </w:r>
      <w:r>
        <w:lastRenderedPageBreak/>
        <w:t>people’s taste buds, minds, and souls (New York Times, 2017). The combination of elegantly streamlined presentation and concept-rich artistic design made this innovation a memorable and unique factor that set Eleven Madison Park apart from competing establishments while allowing the restaurant to steadily climb the ranks of today’s world’s best eating establishments.</w:t>
      </w:r>
    </w:p>
    <w:p w14:paraId="44501D98" w14:textId="651F95D1" w:rsidR="00F75F2F" w:rsidRDefault="00F75F2F" w:rsidP="00F75F2F">
      <w:r>
        <w:t xml:space="preserve">This case of Guidara points </w:t>
      </w:r>
      <w:r w:rsidR="00F82E75">
        <w:t>out</w:t>
      </w:r>
      <w:r>
        <w:t xml:space="preserve"> the fact that trends in </w:t>
      </w:r>
      <w:r w:rsidR="00F82E75">
        <w:t xml:space="preserve">the </w:t>
      </w:r>
      <w:r>
        <w:t xml:space="preserve">hotel industry are especially focused </w:t>
      </w:r>
      <w:r w:rsidR="00F82E75">
        <w:t>on</w:t>
      </w:r>
      <w:r>
        <w:t xml:space="preserve"> the customer experience</w:t>
      </w:r>
      <w:r w:rsidR="00F82E75" w:rsidRPr="00F82E75">
        <w:t xml:space="preserve"> (Marriott and Brown, 2017)</w:t>
      </w:r>
      <w:r>
        <w:t xml:space="preserve">. This is a vast area of business activity where rivalry is high, and consumer allegiance is relatively short, and for this reason, more than any other, they must always be looking for brand new ways to diversify the offering, build techniques for implementing advanced services, or even come up with new strategies for marketing them. And yet there is a principle that every innovation </w:t>
      </w:r>
      <w:proofErr w:type="gramStart"/>
      <w:r>
        <w:t>has to</w:t>
      </w:r>
      <w:proofErr w:type="gramEnd"/>
      <w:r>
        <w:t xml:space="preserve"> be consistent with market needs. Most hospitality businesses are fraught with innovation not for the sake of it, but with no genuine understanding of customer valuing. The experience of Guidara has proved that innovation aimed at customer needs can produce outstanding results.</w:t>
      </w:r>
    </w:p>
    <w:p w14:paraId="508C2557" w14:textId="125FB0E7" w:rsidR="00F75F2F" w:rsidRDefault="00F75F2F" w:rsidP="00F75F2F">
      <w:r>
        <w:t>Further, COVID-19 affected the hospitality industry worldwide and proved that only innovation could be needed to sustain business in the industry. A good number of ventures foreran the new look, which comprised social distancing, hygiene, and virtual human interactions, by folding up</w:t>
      </w:r>
      <w:r w:rsidR="00F82E75" w:rsidRPr="00F82E75">
        <w:t xml:space="preserve"> (Moroz and Hindle, 2012)</w:t>
      </w:r>
      <w:r>
        <w:t xml:space="preserve">. On the other hand, innovative </w:t>
      </w:r>
      <w:r w:rsidR="00064352">
        <w:t>businesses</w:t>
      </w:r>
      <w:r>
        <w:t xml:space="preserve"> </w:t>
      </w:r>
      <w:r w:rsidR="00064352">
        <w:t>that</w:t>
      </w:r>
      <w:r>
        <w:t xml:space="preserve"> adapted to the change and implemented new ways of reaching their patrons, such as </w:t>
      </w:r>
      <w:r w:rsidR="00064352">
        <w:t>single-touch</w:t>
      </w:r>
      <w:r>
        <w:t xml:space="preserve"> services virtual tours of shows, and or digital experiences, were able to continue to capture the customer’s attention and even </w:t>
      </w:r>
      <w:r w:rsidR="00064352">
        <w:t>grow</w:t>
      </w:r>
      <w:r>
        <w:t>. The pandemic was a perfect example of how innovation is not an affair that will only be conducted once but rather is a continuous draw of learning and change.</w:t>
      </w:r>
    </w:p>
    <w:p w14:paraId="40BABD21" w14:textId="58A521A7" w:rsidR="00D32B16" w:rsidRDefault="00F75F2F" w:rsidP="00D32B16">
      <w:r>
        <w:t xml:space="preserve">Consistent with this is the idea of business resilience which is a very valuable characteristic for an entrepreneur and especially for someone in the hospitality industry business where the environment is characterised by fluctuations, variations and competition pressures. Psychological Capital theory acknowledges the existence of resilience as one of the psychological resources that can determine a person’s success given certain </w:t>
      </w:r>
      <w:r w:rsidR="00064352">
        <w:t>conditions</w:t>
      </w:r>
      <w:r w:rsidR="00F82E75" w:rsidRPr="00F82E75">
        <w:t xml:space="preserve"> (Moroz and Hindle, 2012)</w:t>
      </w:r>
      <w:r>
        <w:t xml:space="preserve">. Resilience also makes it possible for entrepreneurs to bounce back to </w:t>
      </w:r>
      <w:r w:rsidR="00064352">
        <w:t>operations</w:t>
      </w:r>
      <w:r>
        <w:t xml:space="preserve"> in cases of failure and to learn from such failures.</w:t>
      </w:r>
    </w:p>
    <w:p w14:paraId="414AFC6F" w14:textId="7329F561" w:rsidR="00E16A49" w:rsidRDefault="00E16A49" w:rsidP="00E16A49">
      <w:r>
        <w:t xml:space="preserve">Today’s case of the failing hospitality entrepreneur is Danny Meyer, the founder of Union Square Hospitality Group and Shake Shack. One major difficulty Meyer experienced during his career </w:t>
      </w:r>
      <w:r>
        <w:lastRenderedPageBreak/>
        <w:t xml:space="preserve">was the financial crisis in 2008, and another one </w:t>
      </w:r>
      <w:r w:rsidR="00F82E75">
        <w:t>was</w:t>
      </w:r>
      <w:r>
        <w:t xml:space="preserve"> a world pandemic that happened in 2020. Due to the pandemic, Meyer was left with no option </w:t>
      </w:r>
      <w:r w:rsidR="00F82E75">
        <w:t>but</w:t>
      </w:r>
      <w:r>
        <w:t xml:space="preserve"> to close some of the restaurants and later dismissed his employees</w:t>
      </w:r>
      <w:r w:rsidR="00F82E75" w:rsidRPr="00F82E75">
        <w:t xml:space="preserve"> (Jones, 2018)</w:t>
      </w:r>
      <w:r>
        <w:t xml:space="preserve">. Still, one can recall that the same man can change quickly, like transforming Shake Shack into an international </w:t>
      </w:r>
      <w:proofErr w:type="gramStart"/>
      <w:r>
        <w:t>fast food</w:t>
      </w:r>
      <w:proofErr w:type="gramEnd"/>
      <w:r>
        <w:t xml:space="preserve"> chain.</w:t>
      </w:r>
    </w:p>
    <w:p w14:paraId="74C2F85A" w14:textId="01B38579" w:rsidR="00E16A49" w:rsidRDefault="00E16A49" w:rsidP="00E16A49">
      <w:r>
        <w:t xml:space="preserve">Meyer’s stamina is correlated with his commercial sense, the main principles of which could be the necessity of establishing connexions and the lack of necessity of making fast money. </w:t>
      </w:r>
      <w:r w:rsidR="00F82E75">
        <w:t>The fact</w:t>
      </w:r>
      <w:r>
        <w:t xml:space="preserve"> remains that he had had his fair share of challenges in </w:t>
      </w:r>
      <w:r w:rsidR="00F82E75">
        <w:t xml:space="preserve">the </w:t>
      </w:r>
      <w:r>
        <w:t>operation and growth of the Company, but he has been able to scale up Shake Shack</w:t>
      </w:r>
      <w:r w:rsidR="00F82E75" w:rsidRPr="00F82E75">
        <w:t xml:space="preserve"> (Schumpeter, 1934)</w:t>
      </w:r>
      <w:r>
        <w:t xml:space="preserve">. To some extent, </w:t>
      </w:r>
      <w:r w:rsidR="00F82E75">
        <w:t>businesses</w:t>
      </w:r>
      <w:r>
        <w:t xml:space="preserve"> in </w:t>
      </w:r>
      <w:r w:rsidR="00F82E75">
        <w:t xml:space="preserve">the </w:t>
      </w:r>
      <w:r>
        <w:t>hospitality industry must be willing to exist in states of disequilibrium which may be in the form of economic depressions, shifts in customer preferences or external shocks such as epidemics. Some people are unable to bounce back from their losses, and this leads to the closure of businesses.</w:t>
      </w:r>
    </w:p>
    <w:p w14:paraId="76BE8037" w14:textId="7C107B02" w:rsidR="00E16A49" w:rsidRDefault="00E16A49" w:rsidP="00E16A49">
      <w:r>
        <w:t xml:space="preserve">This paper shall seek to assess how visionary leadership is one of the defining characteristic tendencies of a true entrepreneur and not just </w:t>
      </w:r>
      <w:r w:rsidR="00F82E75">
        <w:t xml:space="preserve">a </w:t>
      </w:r>
      <w:r>
        <w:t xml:space="preserve">manager of </w:t>
      </w:r>
      <w:r w:rsidR="00F82E75">
        <w:t>the organisation</w:t>
      </w:r>
      <w:r>
        <w:t>. According to Transformational Leadership Theory by Bass (1985), leaders mobilise others to perform by sharing a clear, inspiring vision and a clear vision of the future</w:t>
      </w:r>
      <w:r w:rsidR="00F82E75" w:rsidRPr="00F82E75">
        <w:t xml:space="preserve"> (Bass, 1985)</w:t>
      </w:r>
      <w:r>
        <w:t xml:space="preserve">. In the field of hospitality, it remains a priority for any </w:t>
      </w:r>
      <w:r w:rsidR="00F82E75">
        <w:t>business-minded</w:t>
      </w:r>
      <w:r>
        <w:t xml:space="preserve"> person to establish leadership over a visionary direction that </w:t>
      </w:r>
      <w:r w:rsidR="00F82E75">
        <w:t>helps</w:t>
      </w:r>
      <w:r>
        <w:t xml:space="preserve"> to identify future trends within the business environment as well as facilitate the formulation of overall directions that assist in charting the organisation’s goals.</w:t>
      </w:r>
    </w:p>
    <w:p w14:paraId="0549B100" w14:textId="07DD7F90" w:rsidR="00E16A49" w:rsidRDefault="00F82E75" w:rsidP="00E16A49">
      <w:r>
        <w:t>The surge</w:t>
      </w:r>
      <w:r w:rsidR="00E16A49">
        <w:t xml:space="preserve"> of visionary leadership in </w:t>
      </w:r>
      <w:r>
        <w:t xml:space="preserve">the </w:t>
      </w:r>
      <w:r w:rsidR="00E16A49">
        <w:t>hospitality industry can be best explained by analysing the leadership journey of Bill Marriott, Jr., the former chief executive officer of Marriott International. During his tenure</w:t>
      </w:r>
      <w:r>
        <w:t>,</w:t>
      </w:r>
      <w:r w:rsidR="00E16A49">
        <w:t xml:space="preserve"> he saw the growth of Marriott Hotels from a family business to a global chain of hospitality </w:t>
      </w:r>
      <w:r>
        <w:t>companies</w:t>
      </w:r>
      <w:r w:rsidRPr="00F82E75">
        <w:t xml:space="preserve"> (Marriott and Brown, 2017)</w:t>
      </w:r>
      <w:r w:rsidR="00E16A49">
        <w:t xml:space="preserve">. Some of Marriott’s long-term strategic goals were to carry the company’s brand overseas, to incorporate technology into its service and to ensure excellent customer care. Even based on the limited information presented in the paper it is possible to identify the main aspects of transformational leadership: the appeal to the vision for the organisation and its future, the encouragement of creativity and dedication, </w:t>
      </w:r>
      <w:r>
        <w:t xml:space="preserve">and </w:t>
      </w:r>
      <w:r w:rsidR="00E16A49">
        <w:t>the encouragement of the followers to look for long-term goals.</w:t>
      </w:r>
    </w:p>
    <w:p w14:paraId="7717F994" w14:textId="21DDAD20" w:rsidR="00E16A49" w:rsidRDefault="00E16A49" w:rsidP="00E16A49">
      <w:r>
        <w:t xml:space="preserve">This visionary leadership provided by Marriott not only assisted his company to grow but also </w:t>
      </w:r>
      <w:r w:rsidR="00F82E75">
        <w:t>contributed</w:t>
      </w:r>
      <w:r>
        <w:t xml:space="preserve"> to the shaping of most of the catastrophic marketing hospitality industry. His vision in </w:t>
      </w:r>
      <w:r>
        <w:lastRenderedPageBreak/>
        <w:t>the foresight of issues like integration of e-booking systems and ASURE responsiveness of the green economy made Marriott International remain relevant in the new developing market</w:t>
      </w:r>
      <w:r w:rsidR="00F82E75" w:rsidRPr="00F82E75">
        <w:t xml:space="preserve"> (Moroz and Hindle, 2012)</w:t>
      </w:r>
      <w:r>
        <w:t>. The great vision in hospitality management is about not only the effective orientation on the current market conditions but also the forecasts of its changes and the orientation of the business towards effective actions in the conditions of these shifts.</w:t>
      </w:r>
    </w:p>
    <w:p w14:paraId="6DCEA5E3" w14:textId="07E40C9E" w:rsidR="00E16A49" w:rsidRDefault="00E16A49" w:rsidP="00E16A49">
      <w:r>
        <w:t xml:space="preserve">All four of the entrepreneurial traits – </w:t>
      </w:r>
      <w:r w:rsidR="00F82E75">
        <w:t>risk-taking</w:t>
      </w:r>
      <w:r>
        <w:t>, innovation, resilience, and visionary leadership are beneficial on their own but are also related. For instance, while Richard Branson risks his time and money in Virgin, Will Guidara does it with Spare Room through creativity</w:t>
      </w:r>
      <w:r w:rsidR="00F82E75" w:rsidRPr="00F82E75">
        <w:t xml:space="preserve"> (Stokes, Wilson and Mador, 2010)</w:t>
      </w:r>
      <w:r>
        <w:t>. Branson’s risk-taking is eccentricity to industries while entering new markets whereas Guidara innovates in the existing industry, for the après-ski business. Likewise, the main aspect of perse veritas in Meyer is the visionary perpetuity as it can be stated that his endurance stems from his long-term visions of Shack Shack’s growth.</w:t>
      </w:r>
    </w:p>
    <w:p w14:paraId="2BBEF0E0" w14:textId="541C6666" w:rsidR="00E16A49" w:rsidRDefault="00E16A49" w:rsidP="00E16A49">
      <w:r>
        <w:t xml:space="preserve">Such relations indicate that it is impossible to find a key to success in the sphere of hospitality entrepreneurship. However, it is important to note that </w:t>
      </w:r>
      <w:r w:rsidR="00F82E75">
        <w:t>success-minded</w:t>
      </w:r>
      <w:r>
        <w:t xml:space="preserve"> individuals have one or more of such traits, which they bring to their endeavours in the business environment in ways that are appropriate to the circumstances</w:t>
      </w:r>
      <w:r w:rsidR="00F82E75" w:rsidRPr="00F82E75">
        <w:t xml:space="preserve"> (Thiel and Masters, 2014)</w:t>
      </w:r>
      <w:r>
        <w:t xml:space="preserve">. Branson’s first, market challenger second, Guidara’s creative, </w:t>
      </w:r>
      <w:r w:rsidR="00F82E75">
        <w:t>customer-oriented</w:t>
      </w:r>
      <w:r>
        <w:t xml:space="preserve"> approach, Meyer’s flexible, determined third and Marriott’s visionary, leadership </w:t>
      </w:r>
      <w:r w:rsidR="00F82E75">
        <w:t>Marriott's</w:t>
      </w:r>
      <w:r>
        <w:t xml:space="preserve"> fourth can also be used to explain that different traits can be effective in the hospitality industry.</w:t>
      </w:r>
    </w:p>
    <w:p w14:paraId="6EEA4A60" w14:textId="2B68A7D7" w:rsidR="00E16A49" w:rsidRDefault="00E16A49" w:rsidP="00E16A49">
      <w:r>
        <w:t>Through analysis of academic theories and contextualising actual case scenarios observed in the global hospitality business environment</w:t>
      </w:r>
      <w:r w:rsidR="00F82E75">
        <w:t>,</w:t>
      </w:r>
      <w:r>
        <w:t xml:space="preserve"> this paper has tried to critically assess four characteristics of entrepreneurs: risk takers, innovative, resilient and </w:t>
      </w:r>
      <w:r w:rsidR="00F82E75">
        <w:t>visionary</w:t>
      </w:r>
      <w:r w:rsidR="00F82E75" w:rsidRPr="00F82E75">
        <w:t xml:space="preserve"> (Timmons and Spinelli, 2009)</w:t>
      </w:r>
      <w:r>
        <w:t xml:space="preserve">. The cross-sectional analysis indicates that although each trait is valuable in isolation, the way and </w:t>
      </w:r>
      <w:proofErr w:type="gramStart"/>
      <w:r>
        <w:t>manner in which</w:t>
      </w:r>
      <w:proofErr w:type="gramEnd"/>
      <w:r>
        <w:t xml:space="preserve"> these traits are utilised in context can define the future of an entrepreneur. Other successful </w:t>
      </w:r>
      <w:proofErr w:type="gramStart"/>
      <w:r>
        <w:t>business people</w:t>
      </w:r>
      <w:proofErr w:type="gramEnd"/>
      <w:r>
        <w:t xml:space="preserve"> include Richard Branson, Will Guidara, Danny Meyer and Bill Marriott Jr. all of who show that entrepreneurship is not any attribute but the sum of several attributes correctly addressed in the right environment at the right time. In our </w:t>
      </w:r>
      <w:r w:rsidR="00F82E75">
        <w:t>fast-growing</w:t>
      </w:r>
      <w:r>
        <w:t xml:space="preserve"> hospitality industry, future </w:t>
      </w:r>
      <w:r w:rsidR="00F82E75">
        <w:t>start-up</w:t>
      </w:r>
      <w:r>
        <w:t xml:space="preserve"> </w:t>
      </w:r>
      <w:proofErr w:type="gramStart"/>
      <w:r>
        <w:t>business persons</w:t>
      </w:r>
      <w:proofErr w:type="gramEnd"/>
      <w:r>
        <w:t xml:space="preserve"> must be able to develop these traits as they try to find their way in a very dynamic and even saturated economy</w:t>
      </w:r>
      <w:r w:rsidR="00F82E75" w:rsidRPr="00F82E75">
        <w:t xml:space="preserve"> (Zahra, Neubaum and Huse, 2000)</w:t>
      </w:r>
      <w:r>
        <w:t xml:space="preserve">. It has been found that, most significantly, adventure, creativity, tenacity and visionary will always </w:t>
      </w:r>
      <w:r>
        <w:lastRenderedPageBreak/>
        <w:t xml:space="preserve">remain key factors in the success of this hospitality enterprising business </w:t>
      </w:r>
      <w:r w:rsidR="00F82E75">
        <w:t>venture</w:t>
      </w:r>
      <w:r>
        <w:t>, whereby the heads of the entrepreneurial establishments in the hospitality enterprise industry will always have to anticipate several opportunities which will help them overcome certain difficult hurdles within the enterprise industry business lest they fail to chart the vision of the enterprise.</w:t>
      </w:r>
    </w:p>
    <w:p w14:paraId="0000001A" w14:textId="620B2FB2" w:rsidR="00787E52" w:rsidRPr="00B90E8E" w:rsidRDefault="00DA05B1" w:rsidP="00796562">
      <w:r w:rsidRPr="00B90E8E">
        <w:br w:type="page"/>
      </w:r>
    </w:p>
    <w:p w14:paraId="0000001B" w14:textId="77777777" w:rsidR="00787E52" w:rsidRDefault="00DA05B1">
      <w:pPr>
        <w:pStyle w:val="Heading1"/>
      </w:pPr>
      <w:r>
        <w:lastRenderedPageBreak/>
        <w:t>Reference</w:t>
      </w:r>
    </w:p>
    <w:p w14:paraId="71F87C7A" w14:textId="77777777" w:rsidR="00F82E75" w:rsidRPr="00F82E75" w:rsidRDefault="00F82E75" w:rsidP="00F82E75">
      <w:pPr>
        <w:rPr>
          <w:lang w:val="en-US"/>
        </w:rPr>
      </w:pPr>
      <w:r w:rsidRPr="00F82E75">
        <w:rPr>
          <w:lang w:val="en-US"/>
        </w:rPr>
        <w:t>Bass, B. M., 1985. Leadership and Performance Beyond Expectations. New York: Free Press.</w:t>
      </w:r>
    </w:p>
    <w:p w14:paraId="64CC3C2B" w14:textId="77777777" w:rsidR="00F82E75" w:rsidRPr="00F82E75" w:rsidRDefault="00F82E75" w:rsidP="00F82E75">
      <w:pPr>
        <w:rPr>
          <w:lang w:val="en-US"/>
        </w:rPr>
      </w:pPr>
      <w:r w:rsidRPr="00F82E75">
        <w:rPr>
          <w:lang w:val="en-US"/>
        </w:rPr>
        <w:t xml:space="preserve">Branson, R., 2011. Screw Business </w:t>
      </w:r>
      <w:proofErr w:type="gramStart"/>
      <w:r w:rsidRPr="00F82E75">
        <w:rPr>
          <w:lang w:val="en-US"/>
        </w:rPr>
        <w:t>As</w:t>
      </w:r>
      <w:proofErr w:type="gramEnd"/>
      <w:r w:rsidRPr="00F82E75">
        <w:rPr>
          <w:lang w:val="en-US"/>
        </w:rPr>
        <w:t xml:space="preserve"> Usual. London: Virgin Books.</w:t>
      </w:r>
    </w:p>
    <w:p w14:paraId="0A2D3489" w14:textId="77777777" w:rsidR="00F82E75" w:rsidRPr="00F82E75" w:rsidRDefault="00F82E75" w:rsidP="00F82E75">
      <w:pPr>
        <w:rPr>
          <w:lang w:val="en-US"/>
        </w:rPr>
      </w:pPr>
      <w:r w:rsidRPr="00F82E75">
        <w:rPr>
          <w:lang w:val="en-US"/>
        </w:rPr>
        <w:t xml:space="preserve">Brown, J., 2020. The role of resilience in entrepreneurship. International Journal of Entrepreneurial </w:t>
      </w:r>
      <w:proofErr w:type="spellStart"/>
      <w:r w:rsidRPr="00F82E75">
        <w:rPr>
          <w:lang w:val="en-US"/>
        </w:rPr>
        <w:t>Behaviour</w:t>
      </w:r>
      <w:proofErr w:type="spellEnd"/>
      <w:r w:rsidRPr="00F82E75">
        <w:rPr>
          <w:lang w:val="en-US"/>
        </w:rPr>
        <w:t xml:space="preserve"> &amp; Research, 26(4), pp. 707-724.</w:t>
      </w:r>
    </w:p>
    <w:p w14:paraId="0345295D" w14:textId="77777777" w:rsidR="00F82E75" w:rsidRPr="00F82E75" w:rsidRDefault="00F82E75" w:rsidP="00F82E75">
      <w:pPr>
        <w:rPr>
          <w:lang w:val="en-US"/>
        </w:rPr>
      </w:pPr>
      <w:r w:rsidRPr="00F82E75">
        <w:rPr>
          <w:lang w:val="en-US"/>
        </w:rPr>
        <w:t>Burns, P., 2016. Entrepreneurship and Small Business: Start-up, Growth and Maturity. 4th ed. London: Macmillan International Higher Education.</w:t>
      </w:r>
    </w:p>
    <w:p w14:paraId="0F50941A" w14:textId="77777777" w:rsidR="00F82E75" w:rsidRPr="00F82E75" w:rsidRDefault="00F82E75" w:rsidP="00F82E75">
      <w:pPr>
        <w:rPr>
          <w:lang w:val="en-US"/>
        </w:rPr>
      </w:pPr>
      <w:r w:rsidRPr="00F82E75">
        <w:rPr>
          <w:lang w:val="en-US"/>
        </w:rPr>
        <w:t>Drucker, P. F., 1985. Innovation and Entrepreneurship: Practice and Principles. New York: Harper &amp; Row.</w:t>
      </w:r>
    </w:p>
    <w:p w14:paraId="214E6F95" w14:textId="77777777" w:rsidR="00F82E75" w:rsidRPr="00F82E75" w:rsidRDefault="00F82E75" w:rsidP="00F82E75">
      <w:pPr>
        <w:rPr>
          <w:lang w:val="en-US"/>
        </w:rPr>
      </w:pPr>
      <w:r w:rsidRPr="00F82E75">
        <w:rPr>
          <w:lang w:val="en-US"/>
        </w:rPr>
        <w:t>Guidara, W., 2017. Unreasonable Hospitality: The Remarkable Power of Giving People More Than They Expect. New York: Penguin Random House.</w:t>
      </w:r>
    </w:p>
    <w:p w14:paraId="591B7235" w14:textId="77777777" w:rsidR="00F82E75" w:rsidRPr="00F82E75" w:rsidRDefault="00F82E75" w:rsidP="00F82E75">
      <w:pPr>
        <w:rPr>
          <w:lang w:val="en-US"/>
        </w:rPr>
      </w:pPr>
      <w:r w:rsidRPr="00F82E75">
        <w:rPr>
          <w:lang w:val="en-US"/>
        </w:rPr>
        <w:t>Jones, P., 2018. Innovation in hospitality. International Journal of Hospitality Management, 25(5), pp. 789-802.</w:t>
      </w:r>
    </w:p>
    <w:p w14:paraId="0CF9353F" w14:textId="77777777" w:rsidR="00F82E75" w:rsidRPr="00F82E75" w:rsidRDefault="00F82E75" w:rsidP="00F82E75">
      <w:pPr>
        <w:rPr>
          <w:lang w:val="en-US"/>
        </w:rPr>
      </w:pPr>
      <w:r w:rsidRPr="00F82E75">
        <w:rPr>
          <w:lang w:val="en-US"/>
        </w:rPr>
        <w:t>Kirkpatrick, D. L., 1994. Evaluating Training Programs: The Four Levels. San Francisco: Berrett-Koehler Publishers.</w:t>
      </w:r>
    </w:p>
    <w:p w14:paraId="4F7C6B22" w14:textId="77777777" w:rsidR="00F82E75" w:rsidRPr="00F82E75" w:rsidRDefault="00F82E75" w:rsidP="00F82E75">
      <w:pPr>
        <w:rPr>
          <w:lang w:val="en-US"/>
        </w:rPr>
      </w:pPr>
      <w:r w:rsidRPr="00F82E75">
        <w:rPr>
          <w:lang w:val="en-US"/>
        </w:rPr>
        <w:t>Marriott, B. and Brown, J., 2017. Without Reservations: How a Family Root Beer Stand Grew into a Global Hotel Company. New York: HarperCollins.</w:t>
      </w:r>
    </w:p>
    <w:p w14:paraId="7326C87F" w14:textId="77777777" w:rsidR="00F82E75" w:rsidRPr="00F82E75" w:rsidRDefault="00F82E75" w:rsidP="00F82E75">
      <w:pPr>
        <w:rPr>
          <w:lang w:val="en-US"/>
        </w:rPr>
      </w:pPr>
      <w:r w:rsidRPr="00F82E75">
        <w:rPr>
          <w:lang w:val="en-US"/>
        </w:rPr>
        <w:t>McClelland, D. C., 1961. The Achieving Society. New York: Free Press.</w:t>
      </w:r>
    </w:p>
    <w:p w14:paraId="31E6A57A" w14:textId="77777777" w:rsidR="00F82E75" w:rsidRPr="00F82E75" w:rsidRDefault="00F82E75" w:rsidP="00F82E75">
      <w:pPr>
        <w:rPr>
          <w:lang w:val="en-US"/>
        </w:rPr>
      </w:pPr>
      <w:r w:rsidRPr="00F82E75">
        <w:rPr>
          <w:lang w:val="en-US"/>
        </w:rPr>
        <w:t>Meyer, D., 2006. Setting the Table: The Transforming Power of Hospitality in Business. New York: HarperCollins.</w:t>
      </w:r>
    </w:p>
    <w:p w14:paraId="7866FE2D" w14:textId="77777777" w:rsidR="00F82E75" w:rsidRPr="00F82E75" w:rsidRDefault="00F82E75" w:rsidP="00F82E75">
      <w:pPr>
        <w:rPr>
          <w:lang w:val="en-US"/>
        </w:rPr>
      </w:pPr>
      <w:r w:rsidRPr="00F82E75">
        <w:rPr>
          <w:lang w:val="en-US"/>
        </w:rPr>
        <w:t>Moroz, P. W. and Hindle, K., 2012. Entrepreneurship as a process: Toward harmonizing multiple perspectives. Entrepreneurship Theory and Practice, 36(4), pp. 781-818.</w:t>
      </w:r>
    </w:p>
    <w:p w14:paraId="223201C8" w14:textId="77777777" w:rsidR="00F82E75" w:rsidRPr="00F82E75" w:rsidRDefault="00F82E75" w:rsidP="00F82E75">
      <w:pPr>
        <w:rPr>
          <w:lang w:val="en-US"/>
        </w:rPr>
      </w:pPr>
      <w:r w:rsidRPr="00F82E75">
        <w:rPr>
          <w:lang w:val="en-US"/>
        </w:rPr>
        <w:t>Porter, M. E., 1980. Competitive Strategy: Techniques for Analyzing Industries and Competitors. New York: Free Press.</w:t>
      </w:r>
    </w:p>
    <w:p w14:paraId="737B0BD4" w14:textId="77777777" w:rsidR="00F82E75" w:rsidRPr="00F82E75" w:rsidRDefault="00F82E75" w:rsidP="00F82E75">
      <w:pPr>
        <w:rPr>
          <w:lang w:val="en-US"/>
        </w:rPr>
      </w:pPr>
      <w:r w:rsidRPr="00F82E75">
        <w:rPr>
          <w:lang w:val="en-US"/>
        </w:rPr>
        <w:t>Schumpeter, J. A., 1934. The Theory of Economic Development: An Inquiry into Profits, Capital, Credit, Interest, and the Business Cycle. Cambridge: Harvard University Press.</w:t>
      </w:r>
    </w:p>
    <w:p w14:paraId="5281AA5E" w14:textId="77777777" w:rsidR="00F82E75" w:rsidRPr="00F82E75" w:rsidRDefault="00F82E75" w:rsidP="00F82E75">
      <w:pPr>
        <w:rPr>
          <w:lang w:val="en-US"/>
        </w:rPr>
      </w:pPr>
      <w:r w:rsidRPr="00F82E75">
        <w:rPr>
          <w:lang w:val="en-US"/>
        </w:rPr>
        <w:lastRenderedPageBreak/>
        <w:t>Shane, S., 2003. A General Theory of Entrepreneurship: The Individual-Opportunity Nexus. Cheltenham: Edward Elgar Publishing.</w:t>
      </w:r>
    </w:p>
    <w:p w14:paraId="5371B6C8" w14:textId="77777777" w:rsidR="00F82E75" w:rsidRPr="00F82E75" w:rsidRDefault="00F82E75" w:rsidP="00F82E75">
      <w:pPr>
        <w:rPr>
          <w:lang w:val="en-US"/>
        </w:rPr>
      </w:pPr>
      <w:r w:rsidRPr="00F82E75">
        <w:rPr>
          <w:lang w:val="en-US"/>
        </w:rPr>
        <w:t>Stevenson, H. H. and Jarillo, J. C., 1990. A paradigm of entrepreneurship: Entrepreneurial management. Strategic Management Journal, 11(5), pp. 17-27.</w:t>
      </w:r>
    </w:p>
    <w:p w14:paraId="4C7E004E" w14:textId="77777777" w:rsidR="00F82E75" w:rsidRPr="00F82E75" w:rsidRDefault="00F82E75" w:rsidP="00F82E75">
      <w:pPr>
        <w:rPr>
          <w:lang w:val="en-US"/>
        </w:rPr>
      </w:pPr>
      <w:r w:rsidRPr="00F82E75">
        <w:rPr>
          <w:lang w:val="en-US"/>
        </w:rPr>
        <w:t>Stokes, D., Wilson, N. and Mador, M., 2010. Entrepreneurship. Andover: Cengage Learning.</w:t>
      </w:r>
    </w:p>
    <w:p w14:paraId="18DE8E86" w14:textId="77777777" w:rsidR="00F82E75" w:rsidRPr="00F82E75" w:rsidRDefault="00F82E75" w:rsidP="00F82E75">
      <w:pPr>
        <w:rPr>
          <w:lang w:val="en-US"/>
        </w:rPr>
      </w:pPr>
      <w:r w:rsidRPr="00F82E75">
        <w:rPr>
          <w:lang w:val="en-US"/>
        </w:rPr>
        <w:t>Thiel, P. and Masters, B., 2014. Zero to One: Notes on Startups, or How to Build the Future. New York: Crown Business.</w:t>
      </w:r>
    </w:p>
    <w:p w14:paraId="2D0E6A85" w14:textId="77777777" w:rsidR="00F82E75" w:rsidRPr="00F82E75" w:rsidRDefault="00F82E75" w:rsidP="00F82E75">
      <w:pPr>
        <w:rPr>
          <w:lang w:val="en-US"/>
        </w:rPr>
      </w:pPr>
      <w:r w:rsidRPr="00F82E75">
        <w:rPr>
          <w:lang w:val="en-US"/>
        </w:rPr>
        <w:t>Timmons, J. A. and Spinelli, S., 2009. New Venture Creation: Entrepreneurship for the 21st Century. Boston: McGraw-Hill/Irwin.</w:t>
      </w:r>
    </w:p>
    <w:p w14:paraId="3A2F55E2" w14:textId="1D1940DE" w:rsidR="00F82E75" w:rsidRPr="00F82E75" w:rsidRDefault="00F82E75" w:rsidP="00F82E75">
      <w:pPr>
        <w:rPr>
          <w:lang w:val="en-US"/>
        </w:rPr>
      </w:pPr>
      <w:r w:rsidRPr="00F82E75">
        <w:rPr>
          <w:lang w:val="en-US"/>
        </w:rPr>
        <w:t>Zahra, S. A., Neubaum, D. O. and Huse, M., 2000. Entrepreneurship in medium-size companies: Exploring the effects of ownership and governance systems. Journal of Management, 26(5), pp. 947-976.</w:t>
      </w:r>
    </w:p>
    <w:sectPr w:rsidR="00F82E75" w:rsidRPr="00F82E75">
      <w:footerReference w:type="default" r:id="rId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163E8E" w14:textId="77777777" w:rsidR="00E94C4F" w:rsidRDefault="00E94C4F">
      <w:pPr>
        <w:spacing w:after="0" w:line="240" w:lineRule="auto"/>
      </w:pPr>
      <w:r>
        <w:separator/>
      </w:r>
    </w:p>
  </w:endnote>
  <w:endnote w:type="continuationSeparator" w:id="0">
    <w:p w14:paraId="62CDE4F2" w14:textId="77777777" w:rsidR="00E94C4F" w:rsidRDefault="00E94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1C" w14:textId="75914189" w:rsidR="00787E52" w:rsidRDefault="00DA05B1">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41E74">
      <w:rPr>
        <w:noProof/>
        <w:color w:val="000000"/>
      </w:rPr>
      <w:t>2</w:t>
    </w:r>
    <w:r>
      <w:rPr>
        <w:color w:val="000000"/>
      </w:rPr>
      <w:fldChar w:fldCharType="end"/>
    </w:r>
  </w:p>
  <w:p w14:paraId="0000001D" w14:textId="77777777" w:rsidR="00787E52" w:rsidRDefault="00787E5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261196" w14:textId="77777777" w:rsidR="00E94C4F" w:rsidRDefault="00E94C4F">
      <w:pPr>
        <w:spacing w:after="0" w:line="240" w:lineRule="auto"/>
      </w:pPr>
      <w:r>
        <w:separator/>
      </w:r>
    </w:p>
  </w:footnote>
  <w:footnote w:type="continuationSeparator" w:id="0">
    <w:p w14:paraId="15D9F468" w14:textId="77777777" w:rsidR="00E94C4F" w:rsidRDefault="00E94C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E52"/>
    <w:rsid w:val="00064352"/>
    <w:rsid w:val="000673F1"/>
    <w:rsid w:val="001238BD"/>
    <w:rsid w:val="001660B8"/>
    <w:rsid w:val="001B63F2"/>
    <w:rsid w:val="001F2DBA"/>
    <w:rsid w:val="00254521"/>
    <w:rsid w:val="00282BAA"/>
    <w:rsid w:val="00290F85"/>
    <w:rsid w:val="0037718E"/>
    <w:rsid w:val="003C25AC"/>
    <w:rsid w:val="003D09CF"/>
    <w:rsid w:val="004F3DF4"/>
    <w:rsid w:val="00501157"/>
    <w:rsid w:val="00741E74"/>
    <w:rsid w:val="00754959"/>
    <w:rsid w:val="00787E52"/>
    <w:rsid w:val="00796562"/>
    <w:rsid w:val="007E3EFC"/>
    <w:rsid w:val="007F0A33"/>
    <w:rsid w:val="00850CCE"/>
    <w:rsid w:val="008552F8"/>
    <w:rsid w:val="00AA3F06"/>
    <w:rsid w:val="00B90E8E"/>
    <w:rsid w:val="00D15BE7"/>
    <w:rsid w:val="00D32B16"/>
    <w:rsid w:val="00DA05B1"/>
    <w:rsid w:val="00E16A49"/>
    <w:rsid w:val="00E94C4F"/>
    <w:rsid w:val="00EF67CA"/>
    <w:rsid w:val="00F75F2F"/>
    <w:rsid w:val="00F82E75"/>
    <w:rsid w:val="00FB55A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F93026"/>
  <w15:docId w15:val="{E51F94D9-1AA8-48A9-AA17-B3865C5B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US" w:bidi="bn-BD"/>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9CF"/>
    <w:rPr>
      <w:rFonts w:ascii="Times New Roman" w:hAnsi="Times New Roman"/>
    </w:rPr>
  </w:style>
  <w:style w:type="paragraph" w:styleId="Heading1">
    <w:name w:val="heading 1"/>
    <w:basedOn w:val="Normal"/>
    <w:next w:val="Normal"/>
    <w:link w:val="Heading1Char"/>
    <w:uiPriority w:val="9"/>
    <w:qFormat/>
    <w:rsid w:val="00E91A0E"/>
    <w:pPr>
      <w:keepNext/>
      <w:keepLines/>
      <w:spacing w:after="0"/>
      <w:outlineLvl w:val="0"/>
    </w:pPr>
    <w:rPr>
      <w:rFonts w:eastAsiaTheme="majorEastAsia" w:cstheme="majorBidi"/>
      <w:b/>
      <w:color w:val="2F5496" w:themeColor="accent1" w:themeShade="BF"/>
      <w:sz w:val="36"/>
      <w:szCs w:val="32"/>
      <w:lang w:val="en-US"/>
    </w:rPr>
  </w:style>
  <w:style w:type="paragraph" w:styleId="Heading2">
    <w:name w:val="heading 2"/>
    <w:basedOn w:val="Normal"/>
    <w:next w:val="Normal"/>
    <w:link w:val="Heading2Char"/>
    <w:uiPriority w:val="9"/>
    <w:semiHidden/>
    <w:unhideWhenUsed/>
    <w:qFormat/>
    <w:rsid w:val="00A81574"/>
    <w:pPr>
      <w:keepNext/>
      <w:keepLines/>
      <w:spacing w:before="40" w:after="0"/>
      <w:outlineLvl w:val="1"/>
    </w:pPr>
    <w:rPr>
      <w:rFonts w:eastAsiaTheme="majorEastAsia" w:cstheme="majorBidi"/>
      <w:b/>
      <w:color w:val="5B9BD5" w:themeColor="accent5"/>
      <w:sz w:val="28"/>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D09CF"/>
    <w:pPr>
      <w:spacing w:after="0"/>
      <w:contextualSpacing/>
      <w:jc w:val="center"/>
    </w:pPr>
    <w:rPr>
      <w:rFonts w:eastAsiaTheme="majorEastAsia" w:cstheme="majorBidi"/>
      <w:spacing w:val="-10"/>
      <w:kern w:val="28"/>
      <w:sz w:val="56"/>
      <w:szCs w:val="56"/>
      <w:lang w:val="en"/>
    </w:rPr>
  </w:style>
  <w:style w:type="character" w:customStyle="1" w:styleId="Heading2Char">
    <w:name w:val="Heading 2 Char"/>
    <w:basedOn w:val="DefaultParagraphFont"/>
    <w:link w:val="Heading2"/>
    <w:uiPriority w:val="9"/>
    <w:rsid w:val="00A81574"/>
    <w:rPr>
      <w:rFonts w:ascii="Arial" w:eastAsiaTheme="majorEastAsia" w:hAnsi="Arial" w:cstheme="majorBidi"/>
      <w:b/>
      <w:color w:val="5B9BD5" w:themeColor="accent5"/>
      <w:sz w:val="28"/>
      <w:szCs w:val="26"/>
      <w:lang w:val="en-GB"/>
    </w:rPr>
  </w:style>
  <w:style w:type="character" w:customStyle="1" w:styleId="Heading1Char">
    <w:name w:val="Heading 1 Char"/>
    <w:basedOn w:val="DefaultParagraphFont"/>
    <w:link w:val="Heading1"/>
    <w:uiPriority w:val="9"/>
    <w:rsid w:val="00E91A0E"/>
    <w:rPr>
      <w:rFonts w:ascii="Arial" w:eastAsiaTheme="majorEastAsia" w:hAnsi="Arial" w:cstheme="majorBidi"/>
      <w:b/>
      <w:color w:val="2F5496" w:themeColor="accent1" w:themeShade="BF"/>
      <w:sz w:val="36"/>
      <w:szCs w:val="32"/>
    </w:rPr>
  </w:style>
  <w:style w:type="character" w:customStyle="1" w:styleId="TitleChar">
    <w:name w:val="Title Char"/>
    <w:basedOn w:val="DefaultParagraphFont"/>
    <w:link w:val="Title"/>
    <w:uiPriority w:val="10"/>
    <w:rsid w:val="003D09CF"/>
    <w:rPr>
      <w:rFonts w:ascii="Times New Roman" w:eastAsiaTheme="majorEastAsia" w:hAnsi="Times New Roman" w:cstheme="majorBidi"/>
      <w:spacing w:val="-10"/>
      <w:kern w:val="28"/>
      <w:sz w:val="56"/>
      <w:szCs w:val="56"/>
      <w:lang w:val="en"/>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rPr>
  </w:style>
  <w:style w:type="paragraph" w:styleId="Header">
    <w:name w:val="header"/>
    <w:basedOn w:val="Normal"/>
    <w:link w:val="HeaderChar"/>
    <w:uiPriority w:val="99"/>
    <w:unhideWhenUsed/>
    <w:rsid w:val="00E91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A0E"/>
    <w:rPr>
      <w:rFonts w:ascii="Arial" w:hAnsi="Arial"/>
      <w:sz w:val="24"/>
      <w:lang w:val="en-GB"/>
    </w:rPr>
  </w:style>
  <w:style w:type="paragraph" w:styleId="Footer">
    <w:name w:val="footer"/>
    <w:basedOn w:val="Normal"/>
    <w:link w:val="FooterChar"/>
    <w:uiPriority w:val="99"/>
    <w:unhideWhenUsed/>
    <w:rsid w:val="00E91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A0E"/>
    <w:rPr>
      <w:rFonts w:ascii="Arial" w:hAnsi="Arial"/>
      <w:sz w:val="24"/>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3386237">
      <w:bodyDiv w:val="1"/>
      <w:marLeft w:val="0"/>
      <w:marRight w:val="0"/>
      <w:marTop w:val="0"/>
      <w:marBottom w:val="0"/>
      <w:divBdr>
        <w:top w:val="none" w:sz="0" w:space="0" w:color="auto"/>
        <w:left w:val="none" w:sz="0" w:space="0" w:color="auto"/>
        <w:bottom w:val="none" w:sz="0" w:space="0" w:color="auto"/>
        <w:right w:val="none" w:sz="0" w:space="0" w:color="auto"/>
      </w:divBdr>
    </w:div>
    <w:div w:id="757482906">
      <w:bodyDiv w:val="1"/>
      <w:marLeft w:val="0"/>
      <w:marRight w:val="0"/>
      <w:marTop w:val="0"/>
      <w:marBottom w:val="0"/>
      <w:divBdr>
        <w:top w:val="none" w:sz="0" w:space="0" w:color="auto"/>
        <w:left w:val="none" w:sz="0" w:space="0" w:color="auto"/>
        <w:bottom w:val="none" w:sz="0" w:space="0" w:color="auto"/>
        <w:right w:val="none" w:sz="0" w:space="0" w:color="auto"/>
      </w:divBdr>
    </w:div>
    <w:div w:id="1721514368">
      <w:bodyDiv w:val="1"/>
      <w:marLeft w:val="0"/>
      <w:marRight w:val="0"/>
      <w:marTop w:val="0"/>
      <w:marBottom w:val="0"/>
      <w:divBdr>
        <w:top w:val="none" w:sz="0" w:space="0" w:color="auto"/>
        <w:left w:val="none" w:sz="0" w:space="0" w:color="auto"/>
        <w:bottom w:val="none" w:sz="0" w:space="0" w:color="auto"/>
        <w:right w:val="none" w:sz="0" w:space="0" w:color="auto"/>
      </w:divBdr>
    </w:div>
    <w:div w:id="1835216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V5ft6Eti2ERUk3NIFis8PICYVFA==">AMUW2mVhfhYubMHUEAia/wZTK0xKpkeWTNDvIvWdzXvnZn4mPkSKPaxqdhV0HyQcl8HIJuhGqiXGzLn/DopfPCz8yPEv/OYMxWczl4jMZAkQuBytCu43JAOaeIWG7LcTpD9j6x+K4E65mcm7rDsIbWkTB1PDIz060v5IMn5YP9agdzpP6GlbL/D8QKXPN5sqhzUT0CJOyQP6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2538</Words>
  <Characters>14468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badrul jamal</dc:creator>
  <cp:lastModifiedBy>badrul jamal</cp:lastModifiedBy>
  <cp:revision>2</cp:revision>
  <dcterms:created xsi:type="dcterms:W3CDTF">2024-10-21T21:52:00Z</dcterms:created>
  <dcterms:modified xsi:type="dcterms:W3CDTF">2024-10-21T21:52:00Z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1b55500520241ef8c3d2c7ee7405d3ab1173682e1d0073e55dfff0810fec6156</vt:lpwstr>
  </property>
</Properties>
</file>