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4CAB4" w14:textId="77777777" w:rsidR="00610ECD" w:rsidRDefault="00610ECD" w:rsidP="00610ECD">
      <w:pPr>
        <w:pStyle w:val="Title"/>
        <w:jc w:val="both"/>
      </w:pPr>
    </w:p>
    <w:p w14:paraId="225F8DCD" w14:textId="0D4E5E50" w:rsidR="00610ECD" w:rsidRDefault="00610ECD" w:rsidP="00610ECD">
      <w:pPr>
        <w:pStyle w:val="Title"/>
        <w:jc w:val="right"/>
      </w:pPr>
      <w:r>
        <w:rPr>
          <w:noProof/>
        </w:rPr>
        <w:drawing>
          <wp:inline distT="0" distB="0" distL="0" distR="0" wp14:anchorId="1ECB782E" wp14:editId="7ECE4889">
            <wp:extent cx="3819525" cy="1638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19525" cy="1638300"/>
                    </a:xfrm>
                    <a:prstGeom prst="rect">
                      <a:avLst/>
                    </a:prstGeom>
                  </pic:spPr>
                </pic:pic>
              </a:graphicData>
            </a:graphic>
          </wp:inline>
        </w:drawing>
      </w:r>
    </w:p>
    <w:p w14:paraId="2BD757D3" w14:textId="77777777" w:rsidR="00610ECD" w:rsidRPr="00610ECD" w:rsidRDefault="00610ECD" w:rsidP="00610ECD"/>
    <w:p w14:paraId="2977A2D3" w14:textId="77777777" w:rsidR="00610ECD" w:rsidRDefault="00610ECD" w:rsidP="006B10CC">
      <w:pPr>
        <w:pStyle w:val="Title"/>
      </w:pPr>
    </w:p>
    <w:p w14:paraId="0587690A" w14:textId="305202C1" w:rsidR="006B10CC" w:rsidRPr="006B10CC" w:rsidRDefault="006B10CC" w:rsidP="006B10CC">
      <w:pPr>
        <w:pStyle w:val="Title"/>
      </w:pPr>
      <w:r w:rsidRPr="006B10CC">
        <w:t>Data Handling and Business Intelligence</w:t>
      </w:r>
      <w:r w:rsidR="00610ECD">
        <w:t xml:space="preserve"> Report</w:t>
      </w:r>
    </w:p>
    <w:p w14:paraId="36D55E8E" w14:textId="77777777" w:rsidR="006B10CC" w:rsidRDefault="006B10CC" w:rsidP="006B10CC">
      <w:pPr>
        <w:jc w:val="center"/>
      </w:pPr>
    </w:p>
    <w:p w14:paraId="329930B9" w14:textId="77777777" w:rsidR="006B10CC" w:rsidRDefault="006B10CC" w:rsidP="006B10CC">
      <w:pPr>
        <w:jc w:val="center"/>
      </w:pPr>
    </w:p>
    <w:p w14:paraId="39EEF975" w14:textId="77777777" w:rsidR="006B10CC" w:rsidRDefault="006B10CC" w:rsidP="006B10CC">
      <w:pPr>
        <w:jc w:val="center"/>
      </w:pPr>
    </w:p>
    <w:p w14:paraId="1FE4C596" w14:textId="77777777" w:rsidR="006B10CC" w:rsidRDefault="006B10CC" w:rsidP="006B10CC">
      <w:pPr>
        <w:jc w:val="center"/>
      </w:pPr>
    </w:p>
    <w:p w14:paraId="57E946A1" w14:textId="77777777" w:rsidR="00610ECD" w:rsidRPr="00610ECD" w:rsidRDefault="00610ECD" w:rsidP="00610ECD">
      <w:pPr>
        <w:spacing w:after="160"/>
        <w:rPr>
          <w:rFonts w:eastAsiaTheme="minorHAnsi" w:cs="Arial"/>
          <w:sz w:val="22"/>
          <w:szCs w:val="22"/>
        </w:rPr>
      </w:pPr>
      <w:r w:rsidRPr="00610ECD">
        <w:rPr>
          <w:rFonts w:eastAsiaTheme="minorHAnsi" w:cs="Arial"/>
          <w:sz w:val="22"/>
          <w:szCs w:val="22"/>
        </w:rPr>
        <w:t xml:space="preserve">Program Name: BA Business Management </w:t>
      </w:r>
    </w:p>
    <w:p w14:paraId="2B47719F" w14:textId="42B4AAFF" w:rsidR="00610ECD" w:rsidRPr="00610ECD" w:rsidRDefault="00610ECD" w:rsidP="00610ECD">
      <w:pPr>
        <w:spacing w:after="160"/>
        <w:rPr>
          <w:rFonts w:eastAsiaTheme="minorHAnsi" w:cs="Arial"/>
          <w:sz w:val="22"/>
          <w:szCs w:val="22"/>
        </w:rPr>
      </w:pPr>
      <w:r w:rsidRPr="00610ECD">
        <w:rPr>
          <w:rFonts w:eastAsiaTheme="minorHAnsi" w:cs="Arial"/>
          <w:sz w:val="22"/>
          <w:szCs w:val="22"/>
        </w:rPr>
        <w:t xml:space="preserve">Module name: </w:t>
      </w:r>
      <w:r>
        <w:rPr>
          <w:rFonts w:eastAsiaTheme="minorHAnsi" w:cs="Arial"/>
          <w:sz w:val="22"/>
          <w:szCs w:val="22"/>
        </w:rPr>
        <w:t>Data handling and business intelligence</w:t>
      </w:r>
      <w:r w:rsidRPr="00610ECD">
        <w:rPr>
          <w:rFonts w:eastAsiaTheme="minorHAnsi" w:cs="Arial"/>
          <w:sz w:val="22"/>
          <w:szCs w:val="22"/>
        </w:rPr>
        <w:t xml:space="preserve"> </w:t>
      </w:r>
    </w:p>
    <w:p w14:paraId="6EDEA026" w14:textId="28FCDD45" w:rsidR="00610ECD" w:rsidRPr="00610ECD" w:rsidRDefault="00610ECD" w:rsidP="00610ECD">
      <w:pPr>
        <w:spacing w:after="160"/>
        <w:rPr>
          <w:rFonts w:eastAsiaTheme="minorHAnsi" w:cs="Arial"/>
          <w:sz w:val="22"/>
          <w:szCs w:val="22"/>
        </w:rPr>
      </w:pPr>
      <w:r w:rsidRPr="00610ECD">
        <w:rPr>
          <w:rFonts w:eastAsiaTheme="minorHAnsi" w:cs="Arial"/>
          <w:sz w:val="22"/>
          <w:szCs w:val="22"/>
        </w:rPr>
        <w:t>Code: LCBB500</w:t>
      </w:r>
      <w:r>
        <w:rPr>
          <w:rFonts w:eastAsiaTheme="minorHAnsi" w:cs="Arial"/>
          <w:sz w:val="22"/>
          <w:szCs w:val="22"/>
        </w:rPr>
        <w:t>0</w:t>
      </w:r>
    </w:p>
    <w:p w14:paraId="6DB2C544" w14:textId="4BAB21A1" w:rsidR="00610ECD" w:rsidRPr="00610ECD" w:rsidRDefault="00610ECD" w:rsidP="00610ECD">
      <w:pPr>
        <w:spacing w:after="160"/>
        <w:rPr>
          <w:rFonts w:eastAsiaTheme="minorHAnsi" w:cs="Arial"/>
          <w:sz w:val="22"/>
          <w:szCs w:val="22"/>
        </w:rPr>
      </w:pPr>
      <w:r w:rsidRPr="00610ECD">
        <w:rPr>
          <w:rFonts w:eastAsiaTheme="minorHAnsi" w:cs="Arial"/>
          <w:sz w:val="22"/>
          <w:szCs w:val="22"/>
        </w:rPr>
        <w:t xml:space="preserve">Assignment title: Assessment Component </w:t>
      </w:r>
      <w:r>
        <w:rPr>
          <w:rFonts w:eastAsiaTheme="minorHAnsi" w:cs="Arial"/>
          <w:sz w:val="22"/>
          <w:szCs w:val="22"/>
        </w:rPr>
        <w:t>2</w:t>
      </w:r>
      <w:r w:rsidRPr="00610ECD">
        <w:rPr>
          <w:rFonts w:eastAsiaTheme="minorHAnsi" w:cs="Arial"/>
          <w:sz w:val="22"/>
          <w:szCs w:val="22"/>
        </w:rPr>
        <w:t>: Written Report</w:t>
      </w:r>
    </w:p>
    <w:p w14:paraId="7E46BE75" w14:textId="5BFF1F65" w:rsidR="00610ECD" w:rsidRPr="00610ECD" w:rsidRDefault="00610ECD" w:rsidP="00610ECD">
      <w:pPr>
        <w:spacing w:after="160"/>
        <w:rPr>
          <w:rFonts w:eastAsiaTheme="minorHAnsi" w:cs="Arial"/>
          <w:sz w:val="22"/>
          <w:szCs w:val="22"/>
        </w:rPr>
      </w:pPr>
      <w:r w:rsidRPr="00610ECD">
        <w:rPr>
          <w:rFonts w:eastAsiaTheme="minorHAnsi" w:cs="Arial"/>
          <w:sz w:val="22"/>
          <w:szCs w:val="22"/>
        </w:rPr>
        <w:t xml:space="preserve">Lecturer’s name: </w:t>
      </w:r>
      <w:proofErr w:type="spellStart"/>
      <w:r>
        <w:rPr>
          <w:rFonts w:eastAsiaTheme="minorHAnsi" w:cs="Arial"/>
          <w:sz w:val="22"/>
          <w:szCs w:val="22"/>
        </w:rPr>
        <w:t>Dr.</w:t>
      </w:r>
      <w:proofErr w:type="spellEnd"/>
      <w:r>
        <w:rPr>
          <w:rFonts w:eastAsiaTheme="minorHAnsi" w:cs="Arial"/>
          <w:sz w:val="22"/>
          <w:szCs w:val="22"/>
        </w:rPr>
        <w:t xml:space="preserve"> Eric Osei</w:t>
      </w:r>
    </w:p>
    <w:p w14:paraId="7B0578F9" w14:textId="715FCE10" w:rsidR="00610ECD" w:rsidRPr="00610ECD" w:rsidRDefault="00610ECD" w:rsidP="00610ECD">
      <w:pPr>
        <w:spacing w:after="160"/>
        <w:rPr>
          <w:rFonts w:eastAsiaTheme="minorHAnsi" w:cs="Arial"/>
          <w:sz w:val="22"/>
          <w:szCs w:val="22"/>
        </w:rPr>
      </w:pPr>
      <w:r w:rsidRPr="00610ECD">
        <w:rPr>
          <w:rFonts w:eastAsiaTheme="minorHAnsi" w:cs="Arial"/>
          <w:sz w:val="22"/>
          <w:szCs w:val="22"/>
        </w:rPr>
        <w:t>Name:</w:t>
      </w:r>
      <w:r>
        <w:rPr>
          <w:rFonts w:eastAsiaTheme="minorHAnsi" w:cs="Arial"/>
          <w:sz w:val="22"/>
          <w:szCs w:val="22"/>
        </w:rPr>
        <w:t xml:space="preserve"> Carmen-Ioana Hodoroaba</w:t>
      </w:r>
    </w:p>
    <w:p w14:paraId="1BFEED02" w14:textId="6E898C74" w:rsidR="00610ECD" w:rsidRPr="00610ECD" w:rsidRDefault="00610ECD" w:rsidP="00610ECD">
      <w:pPr>
        <w:spacing w:after="160"/>
        <w:rPr>
          <w:rFonts w:eastAsiaTheme="minorHAnsi" w:cs="Arial"/>
          <w:sz w:val="22"/>
          <w:szCs w:val="22"/>
        </w:rPr>
      </w:pPr>
      <w:r w:rsidRPr="00610ECD">
        <w:rPr>
          <w:rFonts w:eastAsiaTheme="minorHAnsi" w:cs="Arial"/>
          <w:sz w:val="22"/>
          <w:szCs w:val="22"/>
        </w:rPr>
        <w:t>Student id:</w:t>
      </w:r>
      <w:r>
        <w:rPr>
          <w:rFonts w:eastAsiaTheme="minorHAnsi" w:cs="Arial"/>
          <w:sz w:val="22"/>
          <w:szCs w:val="22"/>
        </w:rPr>
        <w:t xml:space="preserve"> 2109656</w:t>
      </w:r>
    </w:p>
    <w:p w14:paraId="1AA8D256" w14:textId="355624E9" w:rsidR="006B10CC" w:rsidRDefault="006B10CC" w:rsidP="00610ECD">
      <w:pPr>
        <w:rPr>
          <w:rFonts w:eastAsiaTheme="majorEastAsia" w:cstheme="minorBidi"/>
          <w:sz w:val="28"/>
          <w:szCs w:val="32"/>
          <w:lang w:val="en-US"/>
        </w:rPr>
      </w:pPr>
      <w:r>
        <w:br w:type="page"/>
      </w:r>
    </w:p>
    <w:sdt>
      <w:sdtPr>
        <w:rPr>
          <w:rFonts w:ascii="Arial" w:eastAsia="Times New Roman" w:hAnsi="Arial" w:cs="Times New Roman"/>
          <w:color w:val="auto"/>
          <w:sz w:val="24"/>
          <w:szCs w:val="24"/>
          <w:lang w:val="en-GB" w:eastAsia="en-GB"/>
        </w:rPr>
        <w:id w:val="817223755"/>
        <w:docPartObj>
          <w:docPartGallery w:val="Table of Contents"/>
          <w:docPartUnique/>
        </w:docPartObj>
      </w:sdtPr>
      <w:sdtEndPr>
        <w:rPr>
          <w:b/>
          <w:bCs/>
          <w:noProof/>
        </w:rPr>
      </w:sdtEndPr>
      <w:sdtContent>
        <w:p w14:paraId="5999EB6E" w14:textId="77777777" w:rsidR="00D51048" w:rsidRPr="00610ECD" w:rsidRDefault="00D51048" w:rsidP="00610ECD">
          <w:pPr>
            <w:pStyle w:val="TOCHeading"/>
            <w:jc w:val="center"/>
            <w:rPr>
              <w:rFonts w:ascii="Arial" w:hAnsi="Arial" w:cs="Arial"/>
              <w:b/>
              <w:color w:val="auto"/>
            </w:rPr>
          </w:pPr>
          <w:r w:rsidRPr="00610ECD">
            <w:rPr>
              <w:rFonts w:ascii="Arial" w:hAnsi="Arial" w:cs="Arial"/>
              <w:b/>
              <w:color w:val="auto"/>
            </w:rPr>
            <w:t>Table of Contents</w:t>
          </w:r>
        </w:p>
        <w:p w14:paraId="00E9D207" w14:textId="05EC3E4A" w:rsidR="00D51048" w:rsidRDefault="00D51048">
          <w:pPr>
            <w:pStyle w:val="TOC1"/>
            <w:tabs>
              <w:tab w:val="right" w:leader="dot" w:pos="9350"/>
            </w:tabs>
            <w:rPr>
              <w:noProof/>
            </w:rPr>
          </w:pPr>
          <w:r>
            <w:fldChar w:fldCharType="begin"/>
          </w:r>
          <w:r>
            <w:instrText xml:space="preserve"> TOC \o "1-3" \h \z \u </w:instrText>
          </w:r>
          <w:r>
            <w:fldChar w:fldCharType="separate"/>
          </w:r>
          <w:hyperlink w:anchor="_Toc130584309" w:history="1">
            <w:r w:rsidRPr="005A2BDC">
              <w:rPr>
                <w:rStyle w:val="Hyperlink"/>
                <w:noProof/>
              </w:rPr>
              <w:t>Introduction</w:t>
            </w:r>
            <w:r>
              <w:rPr>
                <w:noProof/>
                <w:webHidden/>
              </w:rPr>
              <w:tab/>
            </w:r>
            <w:r>
              <w:rPr>
                <w:noProof/>
                <w:webHidden/>
              </w:rPr>
              <w:fldChar w:fldCharType="begin"/>
            </w:r>
            <w:r>
              <w:rPr>
                <w:noProof/>
                <w:webHidden/>
              </w:rPr>
              <w:instrText xml:space="preserve"> PAGEREF _Toc130584309 \h </w:instrText>
            </w:r>
            <w:r>
              <w:rPr>
                <w:noProof/>
                <w:webHidden/>
              </w:rPr>
            </w:r>
            <w:r>
              <w:rPr>
                <w:noProof/>
                <w:webHidden/>
              </w:rPr>
              <w:fldChar w:fldCharType="separate"/>
            </w:r>
            <w:r w:rsidR="00610ECD">
              <w:rPr>
                <w:noProof/>
                <w:webHidden/>
              </w:rPr>
              <w:t>3</w:t>
            </w:r>
            <w:r>
              <w:rPr>
                <w:noProof/>
                <w:webHidden/>
              </w:rPr>
              <w:fldChar w:fldCharType="end"/>
            </w:r>
          </w:hyperlink>
        </w:p>
        <w:p w14:paraId="252AFBB6" w14:textId="01377A1A" w:rsidR="00D51048" w:rsidRDefault="00273159">
          <w:pPr>
            <w:pStyle w:val="TOC1"/>
            <w:tabs>
              <w:tab w:val="right" w:leader="dot" w:pos="9350"/>
            </w:tabs>
            <w:rPr>
              <w:noProof/>
            </w:rPr>
          </w:pPr>
          <w:hyperlink w:anchor="_Toc130584310" w:history="1">
            <w:r w:rsidR="00D51048" w:rsidRPr="005A2BDC">
              <w:rPr>
                <w:rStyle w:val="Hyperlink"/>
                <w:noProof/>
              </w:rPr>
              <w:t>Part 1</w:t>
            </w:r>
            <w:r w:rsidR="00D51048">
              <w:rPr>
                <w:noProof/>
                <w:webHidden/>
              </w:rPr>
              <w:tab/>
            </w:r>
            <w:r w:rsidR="00D51048">
              <w:rPr>
                <w:noProof/>
                <w:webHidden/>
              </w:rPr>
              <w:fldChar w:fldCharType="begin"/>
            </w:r>
            <w:r w:rsidR="00D51048">
              <w:rPr>
                <w:noProof/>
                <w:webHidden/>
              </w:rPr>
              <w:instrText xml:space="preserve"> PAGEREF _Toc130584310 \h </w:instrText>
            </w:r>
            <w:r w:rsidR="00D51048">
              <w:rPr>
                <w:noProof/>
                <w:webHidden/>
              </w:rPr>
            </w:r>
            <w:r w:rsidR="00D51048">
              <w:rPr>
                <w:noProof/>
                <w:webHidden/>
              </w:rPr>
              <w:fldChar w:fldCharType="separate"/>
            </w:r>
            <w:r w:rsidR="00610ECD">
              <w:rPr>
                <w:noProof/>
                <w:webHidden/>
              </w:rPr>
              <w:t>4</w:t>
            </w:r>
            <w:r w:rsidR="00D51048">
              <w:rPr>
                <w:noProof/>
                <w:webHidden/>
              </w:rPr>
              <w:fldChar w:fldCharType="end"/>
            </w:r>
          </w:hyperlink>
        </w:p>
        <w:p w14:paraId="7D072C30" w14:textId="2264E7CA" w:rsidR="00D51048" w:rsidRDefault="00273159">
          <w:pPr>
            <w:pStyle w:val="TOC2"/>
            <w:tabs>
              <w:tab w:val="right" w:leader="dot" w:pos="9350"/>
            </w:tabs>
            <w:rPr>
              <w:noProof/>
            </w:rPr>
          </w:pPr>
          <w:hyperlink w:anchor="_Toc130584311" w:history="1">
            <w:r w:rsidR="00D51048" w:rsidRPr="005A2BDC">
              <w:rPr>
                <w:rStyle w:val="Hyperlink"/>
                <w:noProof/>
              </w:rPr>
              <w:t>Meaning of data visualization</w:t>
            </w:r>
            <w:r w:rsidR="00D51048">
              <w:rPr>
                <w:noProof/>
                <w:webHidden/>
              </w:rPr>
              <w:tab/>
            </w:r>
            <w:r w:rsidR="00D51048">
              <w:rPr>
                <w:noProof/>
                <w:webHidden/>
              </w:rPr>
              <w:fldChar w:fldCharType="begin"/>
            </w:r>
            <w:r w:rsidR="00D51048">
              <w:rPr>
                <w:noProof/>
                <w:webHidden/>
              </w:rPr>
              <w:instrText xml:space="preserve"> PAGEREF _Toc130584311 \h </w:instrText>
            </w:r>
            <w:r w:rsidR="00D51048">
              <w:rPr>
                <w:noProof/>
                <w:webHidden/>
              </w:rPr>
            </w:r>
            <w:r w:rsidR="00D51048">
              <w:rPr>
                <w:noProof/>
                <w:webHidden/>
              </w:rPr>
              <w:fldChar w:fldCharType="separate"/>
            </w:r>
            <w:r w:rsidR="00610ECD">
              <w:rPr>
                <w:noProof/>
                <w:webHidden/>
              </w:rPr>
              <w:t>4</w:t>
            </w:r>
            <w:r w:rsidR="00D51048">
              <w:rPr>
                <w:noProof/>
                <w:webHidden/>
              </w:rPr>
              <w:fldChar w:fldCharType="end"/>
            </w:r>
          </w:hyperlink>
        </w:p>
        <w:p w14:paraId="17372630" w14:textId="05ED0FC5" w:rsidR="00D51048" w:rsidRDefault="00273159">
          <w:pPr>
            <w:pStyle w:val="TOC1"/>
            <w:tabs>
              <w:tab w:val="right" w:leader="dot" w:pos="9350"/>
            </w:tabs>
            <w:rPr>
              <w:noProof/>
            </w:rPr>
          </w:pPr>
          <w:hyperlink w:anchor="_Toc130584312" w:history="1">
            <w:r w:rsidR="00D51048" w:rsidRPr="005A2BDC">
              <w:rPr>
                <w:rStyle w:val="Hyperlink"/>
                <w:noProof/>
              </w:rPr>
              <w:t>Making Use of Excel</w:t>
            </w:r>
            <w:r w:rsidR="00D51048">
              <w:rPr>
                <w:noProof/>
                <w:webHidden/>
              </w:rPr>
              <w:tab/>
            </w:r>
            <w:r w:rsidR="00D51048">
              <w:rPr>
                <w:noProof/>
                <w:webHidden/>
              </w:rPr>
              <w:fldChar w:fldCharType="begin"/>
            </w:r>
            <w:r w:rsidR="00D51048">
              <w:rPr>
                <w:noProof/>
                <w:webHidden/>
              </w:rPr>
              <w:instrText xml:space="preserve"> PAGEREF _Toc130584312 \h </w:instrText>
            </w:r>
            <w:r w:rsidR="00D51048">
              <w:rPr>
                <w:noProof/>
                <w:webHidden/>
              </w:rPr>
            </w:r>
            <w:r w:rsidR="00D51048">
              <w:rPr>
                <w:noProof/>
                <w:webHidden/>
              </w:rPr>
              <w:fldChar w:fldCharType="separate"/>
            </w:r>
            <w:r w:rsidR="00610ECD">
              <w:rPr>
                <w:noProof/>
                <w:webHidden/>
              </w:rPr>
              <w:t>4</w:t>
            </w:r>
            <w:r w:rsidR="00D51048">
              <w:rPr>
                <w:noProof/>
                <w:webHidden/>
              </w:rPr>
              <w:fldChar w:fldCharType="end"/>
            </w:r>
          </w:hyperlink>
        </w:p>
        <w:p w14:paraId="39C0BB28" w14:textId="3E646CCB" w:rsidR="00D51048" w:rsidRDefault="00273159">
          <w:pPr>
            <w:pStyle w:val="TOC2"/>
            <w:tabs>
              <w:tab w:val="right" w:leader="dot" w:pos="9350"/>
            </w:tabs>
            <w:rPr>
              <w:noProof/>
            </w:rPr>
          </w:pPr>
          <w:hyperlink w:anchor="_Toc130584313" w:history="1">
            <w:r w:rsidR="00D51048" w:rsidRPr="005A2BDC">
              <w:rPr>
                <w:rStyle w:val="Hyperlink"/>
                <w:noProof/>
              </w:rPr>
              <w:t>Pivot Table Analysis</w:t>
            </w:r>
            <w:r w:rsidR="00D51048">
              <w:rPr>
                <w:noProof/>
                <w:webHidden/>
              </w:rPr>
              <w:tab/>
            </w:r>
            <w:r w:rsidR="00D51048">
              <w:rPr>
                <w:noProof/>
                <w:webHidden/>
              </w:rPr>
              <w:fldChar w:fldCharType="begin"/>
            </w:r>
            <w:r w:rsidR="00D51048">
              <w:rPr>
                <w:noProof/>
                <w:webHidden/>
              </w:rPr>
              <w:instrText xml:space="preserve"> PAGEREF _Toc130584313 \h </w:instrText>
            </w:r>
            <w:r w:rsidR="00D51048">
              <w:rPr>
                <w:noProof/>
                <w:webHidden/>
              </w:rPr>
            </w:r>
            <w:r w:rsidR="00D51048">
              <w:rPr>
                <w:noProof/>
                <w:webHidden/>
              </w:rPr>
              <w:fldChar w:fldCharType="separate"/>
            </w:r>
            <w:r w:rsidR="00610ECD">
              <w:rPr>
                <w:noProof/>
                <w:webHidden/>
              </w:rPr>
              <w:t>4</w:t>
            </w:r>
            <w:r w:rsidR="00D51048">
              <w:rPr>
                <w:noProof/>
                <w:webHidden/>
              </w:rPr>
              <w:fldChar w:fldCharType="end"/>
            </w:r>
          </w:hyperlink>
        </w:p>
        <w:p w14:paraId="31D8BE74" w14:textId="0A476685" w:rsidR="00D51048" w:rsidRDefault="00273159">
          <w:pPr>
            <w:pStyle w:val="TOC2"/>
            <w:tabs>
              <w:tab w:val="right" w:leader="dot" w:pos="9350"/>
            </w:tabs>
            <w:rPr>
              <w:noProof/>
            </w:rPr>
          </w:pPr>
          <w:hyperlink w:anchor="_Toc130584314" w:history="1">
            <w:r w:rsidR="00D51048" w:rsidRPr="005A2BDC">
              <w:rPr>
                <w:rStyle w:val="Hyperlink"/>
                <w:noProof/>
              </w:rPr>
              <w:t>Demonstration</w:t>
            </w:r>
            <w:r w:rsidR="00D51048">
              <w:rPr>
                <w:noProof/>
                <w:webHidden/>
              </w:rPr>
              <w:tab/>
            </w:r>
            <w:r w:rsidR="00D51048">
              <w:rPr>
                <w:noProof/>
                <w:webHidden/>
              </w:rPr>
              <w:fldChar w:fldCharType="begin"/>
            </w:r>
            <w:r w:rsidR="00D51048">
              <w:rPr>
                <w:noProof/>
                <w:webHidden/>
              </w:rPr>
              <w:instrText xml:space="preserve"> PAGEREF _Toc130584314 \h </w:instrText>
            </w:r>
            <w:r w:rsidR="00D51048">
              <w:rPr>
                <w:noProof/>
                <w:webHidden/>
              </w:rPr>
            </w:r>
            <w:r w:rsidR="00D51048">
              <w:rPr>
                <w:noProof/>
                <w:webHidden/>
              </w:rPr>
              <w:fldChar w:fldCharType="separate"/>
            </w:r>
            <w:r w:rsidR="00610ECD">
              <w:rPr>
                <w:noProof/>
                <w:webHidden/>
              </w:rPr>
              <w:t>6</w:t>
            </w:r>
            <w:r w:rsidR="00D51048">
              <w:rPr>
                <w:noProof/>
                <w:webHidden/>
              </w:rPr>
              <w:fldChar w:fldCharType="end"/>
            </w:r>
          </w:hyperlink>
        </w:p>
        <w:p w14:paraId="630F4892" w14:textId="2CA623C8" w:rsidR="00D51048" w:rsidRDefault="00273159">
          <w:pPr>
            <w:pStyle w:val="TOC3"/>
            <w:tabs>
              <w:tab w:val="right" w:leader="dot" w:pos="9350"/>
            </w:tabs>
            <w:rPr>
              <w:noProof/>
            </w:rPr>
          </w:pPr>
          <w:hyperlink w:anchor="_Toc130584315" w:history="1">
            <w:r w:rsidR="00D51048" w:rsidRPr="005A2BDC">
              <w:rPr>
                <w:rStyle w:val="Hyperlink"/>
                <w:noProof/>
              </w:rPr>
              <w:t>Using pivot tables and pivot charts</w:t>
            </w:r>
            <w:r w:rsidR="00D51048">
              <w:rPr>
                <w:noProof/>
                <w:webHidden/>
              </w:rPr>
              <w:tab/>
            </w:r>
            <w:r w:rsidR="00D51048">
              <w:rPr>
                <w:noProof/>
                <w:webHidden/>
              </w:rPr>
              <w:fldChar w:fldCharType="begin"/>
            </w:r>
            <w:r w:rsidR="00D51048">
              <w:rPr>
                <w:noProof/>
                <w:webHidden/>
              </w:rPr>
              <w:instrText xml:space="preserve"> PAGEREF _Toc130584315 \h </w:instrText>
            </w:r>
            <w:r w:rsidR="00D51048">
              <w:rPr>
                <w:noProof/>
                <w:webHidden/>
              </w:rPr>
            </w:r>
            <w:r w:rsidR="00D51048">
              <w:rPr>
                <w:noProof/>
                <w:webHidden/>
              </w:rPr>
              <w:fldChar w:fldCharType="separate"/>
            </w:r>
            <w:r w:rsidR="00610ECD">
              <w:rPr>
                <w:noProof/>
                <w:webHidden/>
              </w:rPr>
              <w:t>6</w:t>
            </w:r>
            <w:r w:rsidR="00D51048">
              <w:rPr>
                <w:noProof/>
                <w:webHidden/>
              </w:rPr>
              <w:fldChar w:fldCharType="end"/>
            </w:r>
          </w:hyperlink>
        </w:p>
        <w:p w14:paraId="5C600079" w14:textId="7B604B98" w:rsidR="00D51048" w:rsidRDefault="00273159">
          <w:pPr>
            <w:pStyle w:val="TOC3"/>
            <w:tabs>
              <w:tab w:val="right" w:leader="dot" w:pos="9350"/>
            </w:tabs>
            <w:rPr>
              <w:noProof/>
            </w:rPr>
          </w:pPr>
          <w:hyperlink w:anchor="_Toc130584316" w:history="1">
            <w:r w:rsidR="00D51048" w:rsidRPr="005A2BDC">
              <w:rPr>
                <w:rStyle w:val="Hyperlink"/>
                <w:noProof/>
              </w:rPr>
              <w:t>Steps of preparing Dashboard</w:t>
            </w:r>
            <w:r w:rsidR="00D51048">
              <w:rPr>
                <w:noProof/>
                <w:webHidden/>
              </w:rPr>
              <w:tab/>
            </w:r>
            <w:r w:rsidR="00D51048">
              <w:rPr>
                <w:noProof/>
                <w:webHidden/>
              </w:rPr>
              <w:fldChar w:fldCharType="begin"/>
            </w:r>
            <w:r w:rsidR="00D51048">
              <w:rPr>
                <w:noProof/>
                <w:webHidden/>
              </w:rPr>
              <w:instrText xml:space="preserve"> PAGEREF _Toc130584316 \h </w:instrText>
            </w:r>
            <w:r w:rsidR="00D51048">
              <w:rPr>
                <w:noProof/>
                <w:webHidden/>
              </w:rPr>
            </w:r>
            <w:r w:rsidR="00D51048">
              <w:rPr>
                <w:noProof/>
                <w:webHidden/>
              </w:rPr>
              <w:fldChar w:fldCharType="separate"/>
            </w:r>
            <w:r w:rsidR="00610ECD">
              <w:rPr>
                <w:noProof/>
                <w:webHidden/>
              </w:rPr>
              <w:t>12</w:t>
            </w:r>
            <w:r w:rsidR="00D51048">
              <w:rPr>
                <w:noProof/>
                <w:webHidden/>
              </w:rPr>
              <w:fldChar w:fldCharType="end"/>
            </w:r>
          </w:hyperlink>
        </w:p>
        <w:p w14:paraId="69FF1053" w14:textId="0DC56E7D" w:rsidR="00D51048" w:rsidRDefault="00273159">
          <w:pPr>
            <w:pStyle w:val="TOC3"/>
            <w:tabs>
              <w:tab w:val="right" w:leader="dot" w:pos="9350"/>
            </w:tabs>
            <w:rPr>
              <w:noProof/>
            </w:rPr>
          </w:pPr>
          <w:hyperlink w:anchor="_Toc130584317" w:history="1">
            <w:r w:rsidR="00D51048" w:rsidRPr="005A2BDC">
              <w:rPr>
                <w:rStyle w:val="Hyperlink"/>
                <w:noProof/>
              </w:rPr>
              <w:t>Creating Slicer and Report connection</w:t>
            </w:r>
            <w:r w:rsidR="00D51048">
              <w:rPr>
                <w:noProof/>
                <w:webHidden/>
              </w:rPr>
              <w:tab/>
            </w:r>
            <w:r w:rsidR="00D51048">
              <w:rPr>
                <w:noProof/>
                <w:webHidden/>
              </w:rPr>
              <w:fldChar w:fldCharType="begin"/>
            </w:r>
            <w:r w:rsidR="00D51048">
              <w:rPr>
                <w:noProof/>
                <w:webHidden/>
              </w:rPr>
              <w:instrText xml:space="preserve"> PAGEREF _Toc130584317 \h </w:instrText>
            </w:r>
            <w:r w:rsidR="00D51048">
              <w:rPr>
                <w:noProof/>
                <w:webHidden/>
              </w:rPr>
            </w:r>
            <w:r w:rsidR="00D51048">
              <w:rPr>
                <w:noProof/>
                <w:webHidden/>
              </w:rPr>
              <w:fldChar w:fldCharType="separate"/>
            </w:r>
            <w:r w:rsidR="00610ECD">
              <w:rPr>
                <w:noProof/>
                <w:webHidden/>
              </w:rPr>
              <w:t>15</w:t>
            </w:r>
            <w:r w:rsidR="00D51048">
              <w:rPr>
                <w:noProof/>
                <w:webHidden/>
              </w:rPr>
              <w:fldChar w:fldCharType="end"/>
            </w:r>
          </w:hyperlink>
        </w:p>
        <w:p w14:paraId="79222F58" w14:textId="185AC730" w:rsidR="00D51048" w:rsidRDefault="00273159">
          <w:pPr>
            <w:pStyle w:val="TOC2"/>
            <w:tabs>
              <w:tab w:val="right" w:leader="dot" w:pos="9350"/>
            </w:tabs>
            <w:rPr>
              <w:noProof/>
            </w:rPr>
          </w:pPr>
          <w:hyperlink w:anchor="_Toc130584318" w:history="1">
            <w:r w:rsidR="00D51048" w:rsidRPr="005A2BDC">
              <w:rPr>
                <w:rStyle w:val="Hyperlink"/>
                <w:noProof/>
              </w:rPr>
              <w:t>Interactive Dashboard for Supermarket Sales</w:t>
            </w:r>
            <w:r w:rsidR="00D51048">
              <w:rPr>
                <w:noProof/>
                <w:webHidden/>
              </w:rPr>
              <w:tab/>
            </w:r>
            <w:r w:rsidR="00D51048">
              <w:rPr>
                <w:noProof/>
                <w:webHidden/>
              </w:rPr>
              <w:fldChar w:fldCharType="begin"/>
            </w:r>
            <w:r w:rsidR="00D51048">
              <w:rPr>
                <w:noProof/>
                <w:webHidden/>
              </w:rPr>
              <w:instrText xml:space="preserve"> PAGEREF _Toc130584318 \h </w:instrText>
            </w:r>
            <w:r w:rsidR="00D51048">
              <w:rPr>
                <w:noProof/>
                <w:webHidden/>
              </w:rPr>
            </w:r>
            <w:r w:rsidR="00D51048">
              <w:rPr>
                <w:noProof/>
                <w:webHidden/>
              </w:rPr>
              <w:fldChar w:fldCharType="separate"/>
            </w:r>
            <w:r w:rsidR="00610ECD">
              <w:rPr>
                <w:noProof/>
                <w:webHidden/>
              </w:rPr>
              <w:t>19</w:t>
            </w:r>
            <w:r w:rsidR="00D51048">
              <w:rPr>
                <w:noProof/>
                <w:webHidden/>
              </w:rPr>
              <w:fldChar w:fldCharType="end"/>
            </w:r>
          </w:hyperlink>
        </w:p>
        <w:p w14:paraId="2F7F3217" w14:textId="2F9787AB" w:rsidR="00D51048" w:rsidRDefault="00273159">
          <w:pPr>
            <w:pStyle w:val="TOC3"/>
            <w:tabs>
              <w:tab w:val="right" w:leader="dot" w:pos="9350"/>
            </w:tabs>
            <w:rPr>
              <w:noProof/>
            </w:rPr>
          </w:pPr>
          <w:hyperlink w:anchor="_Toc130584319" w:history="1">
            <w:r w:rsidR="00D51048" w:rsidRPr="005A2BDC">
              <w:rPr>
                <w:rStyle w:val="Hyperlink"/>
                <w:noProof/>
              </w:rPr>
              <w:t>Effectiveness in Producing Good</w:t>
            </w:r>
            <w:r w:rsidR="00D51048">
              <w:rPr>
                <w:noProof/>
                <w:webHidden/>
              </w:rPr>
              <w:tab/>
            </w:r>
            <w:r w:rsidR="00D51048">
              <w:rPr>
                <w:noProof/>
                <w:webHidden/>
              </w:rPr>
              <w:fldChar w:fldCharType="begin"/>
            </w:r>
            <w:r w:rsidR="00D51048">
              <w:rPr>
                <w:noProof/>
                <w:webHidden/>
              </w:rPr>
              <w:instrText xml:space="preserve"> PAGEREF _Toc130584319 \h </w:instrText>
            </w:r>
            <w:r w:rsidR="00D51048">
              <w:rPr>
                <w:noProof/>
                <w:webHidden/>
              </w:rPr>
            </w:r>
            <w:r w:rsidR="00D51048">
              <w:rPr>
                <w:noProof/>
                <w:webHidden/>
              </w:rPr>
              <w:fldChar w:fldCharType="separate"/>
            </w:r>
            <w:r w:rsidR="00610ECD">
              <w:rPr>
                <w:noProof/>
                <w:webHidden/>
              </w:rPr>
              <w:t>20</w:t>
            </w:r>
            <w:r w:rsidR="00D51048">
              <w:rPr>
                <w:noProof/>
                <w:webHidden/>
              </w:rPr>
              <w:fldChar w:fldCharType="end"/>
            </w:r>
          </w:hyperlink>
        </w:p>
        <w:p w14:paraId="3DB15E38" w14:textId="30EA8C84" w:rsidR="00D51048" w:rsidRDefault="00273159">
          <w:pPr>
            <w:pStyle w:val="TOC3"/>
            <w:tabs>
              <w:tab w:val="right" w:leader="dot" w:pos="9350"/>
            </w:tabs>
            <w:rPr>
              <w:noProof/>
            </w:rPr>
          </w:pPr>
          <w:hyperlink w:anchor="_Toc130584320" w:history="1">
            <w:r w:rsidR="00D51048" w:rsidRPr="005A2BDC">
              <w:rPr>
                <w:rStyle w:val="Hyperlink"/>
                <w:noProof/>
              </w:rPr>
              <w:t>Result according to branch</w:t>
            </w:r>
            <w:r w:rsidR="00D51048">
              <w:rPr>
                <w:noProof/>
                <w:webHidden/>
              </w:rPr>
              <w:tab/>
            </w:r>
            <w:r w:rsidR="00D51048">
              <w:rPr>
                <w:noProof/>
                <w:webHidden/>
              </w:rPr>
              <w:fldChar w:fldCharType="begin"/>
            </w:r>
            <w:r w:rsidR="00D51048">
              <w:rPr>
                <w:noProof/>
                <w:webHidden/>
              </w:rPr>
              <w:instrText xml:space="preserve"> PAGEREF _Toc130584320 \h </w:instrText>
            </w:r>
            <w:r w:rsidR="00D51048">
              <w:rPr>
                <w:noProof/>
                <w:webHidden/>
              </w:rPr>
            </w:r>
            <w:r w:rsidR="00D51048">
              <w:rPr>
                <w:noProof/>
                <w:webHidden/>
              </w:rPr>
              <w:fldChar w:fldCharType="separate"/>
            </w:r>
            <w:r w:rsidR="00610ECD">
              <w:rPr>
                <w:noProof/>
                <w:webHidden/>
              </w:rPr>
              <w:t>20</w:t>
            </w:r>
            <w:r w:rsidR="00D51048">
              <w:rPr>
                <w:noProof/>
                <w:webHidden/>
              </w:rPr>
              <w:fldChar w:fldCharType="end"/>
            </w:r>
          </w:hyperlink>
        </w:p>
        <w:p w14:paraId="58785738" w14:textId="46620482" w:rsidR="00D51048" w:rsidRDefault="00273159">
          <w:pPr>
            <w:pStyle w:val="TOC3"/>
            <w:tabs>
              <w:tab w:val="right" w:leader="dot" w:pos="9350"/>
            </w:tabs>
            <w:rPr>
              <w:noProof/>
            </w:rPr>
          </w:pPr>
          <w:hyperlink w:anchor="_Toc130584321" w:history="1">
            <w:r w:rsidR="00D51048" w:rsidRPr="005A2BDC">
              <w:rPr>
                <w:rStyle w:val="Hyperlink"/>
                <w:noProof/>
              </w:rPr>
              <w:t>Comparing Findings Based on Gender</w:t>
            </w:r>
            <w:r w:rsidR="00D51048">
              <w:rPr>
                <w:noProof/>
                <w:webHidden/>
              </w:rPr>
              <w:tab/>
            </w:r>
            <w:r w:rsidR="00D51048">
              <w:rPr>
                <w:noProof/>
                <w:webHidden/>
              </w:rPr>
              <w:fldChar w:fldCharType="begin"/>
            </w:r>
            <w:r w:rsidR="00D51048">
              <w:rPr>
                <w:noProof/>
                <w:webHidden/>
              </w:rPr>
              <w:instrText xml:space="preserve"> PAGEREF _Toc130584321 \h </w:instrText>
            </w:r>
            <w:r w:rsidR="00D51048">
              <w:rPr>
                <w:noProof/>
                <w:webHidden/>
              </w:rPr>
            </w:r>
            <w:r w:rsidR="00D51048">
              <w:rPr>
                <w:noProof/>
                <w:webHidden/>
              </w:rPr>
              <w:fldChar w:fldCharType="separate"/>
            </w:r>
            <w:r w:rsidR="00610ECD">
              <w:rPr>
                <w:noProof/>
                <w:webHidden/>
              </w:rPr>
              <w:t>20</w:t>
            </w:r>
            <w:r w:rsidR="00D51048">
              <w:rPr>
                <w:noProof/>
                <w:webHidden/>
              </w:rPr>
              <w:fldChar w:fldCharType="end"/>
            </w:r>
          </w:hyperlink>
        </w:p>
        <w:p w14:paraId="1BB6E71F" w14:textId="0673A19A" w:rsidR="00D51048" w:rsidRDefault="00273159">
          <w:pPr>
            <w:pStyle w:val="TOC2"/>
            <w:tabs>
              <w:tab w:val="right" w:leader="dot" w:pos="9350"/>
            </w:tabs>
            <w:rPr>
              <w:noProof/>
            </w:rPr>
          </w:pPr>
          <w:hyperlink w:anchor="_Toc130584322" w:history="1">
            <w:r w:rsidR="00D51048" w:rsidRPr="005A2BDC">
              <w:rPr>
                <w:rStyle w:val="Hyperlink"/>
                <w:noProof/>
              </w:rPr>
              <w:t>SPSS Descriptive Statistics</w:t>
            </w:r>
            <w:r w:rsidR="00D51048">
              <w:rPr>
                <w:noProof/>
                <w:webHidden/>
              </w:rPr>
              <w:tab/>
            </w:r>
            <w:r w:rsidR="00D51048">
              <w:rPr>
                <w:noProof/>
                <w:webHidden/>
              </w:rPr>
              <w:fldChar w:fldCharType="begin"/>
            </w:r>
            <w:r w:rsidR="00D51048">
              <w:rPr>
                <w:noProof/>
                <w:webHidden/>
              </w:rPr>
              <w:instrText xml:space="preserve"> PAGEREF _Toc130584322 \h </w:instrText>
            </w:r>
            <w:r w:rsidR="00D51048">
              <w:rPr>
                <w:noProof/>
                <w:webHidden/>
              </w:rPr>
            </w:r>
            <w:r w:rsidR="00D51048">
              <w:rPr>
                <w:noProof/>
                <w:webHidden/>
              </w:rPr>
              <w:fldChar w:fldCharType="separate"/>
            </w:r>
            <w:r w:rsidR="00610ECD">
              <w:rPr>
                <w:noProof/>
                <w:webHidden/>
              </w:rPr>
              <w:t>21</w:t>
            </w:r>
            <w:r w:rsidR="00D51048">
              <w:rPr>
                <w:noProof/>
                <w:webHidden/>
              </w:rPr>
              <w:fldChar w:fldCharType="end"/>
            </w:r>
          </w:hyperlink>
        </w:p>
        <w:p w14:paraId="52CD59B1" w14:textId="090E0859" w:rsidR="00D51048" w:rsidRDefault="00273159">
          <w:pPr>
            <w:pStyle w:val="TOC1"/>
            <w:tabs>
              <w:tab w:val="right" w:leader="dot" w:pos="9350"/>
            </w:tabs>
            <w:rPr>
              <w:noProof/>
            </w:rPr>
          </w:pPr>
          <w:hyperlink w:anchor="_Toc130584323" w:history="1">
            <w:r w:rsidR="00D51048" w:rsidRPr="005A2BDC">
              <w:rPr>
                <w:rStyle w:val="Hyperlink"/>
                <w:noProof/>
              </w:rPr>
              <w:t>Part 2</w:t>
            </w:r>
            <w:r w:rsidR="00D51048">
              <w:rPr>
                <w:noProof/>
                <w:webHidden/>
              </w:rPr>
              <w:tab/>
            </w:r>
            <w:r w:rsidR="00D51048">
              <w:rPr>
                <w:noProof/>
                <w:webHidden/>
              </w:rPr>
              <w:fldChar w:fldCharType="begin"/>
            </w:r>
            <w:r w:rsidR="00D51048">
              <w:rPr>
                <w:noProof/>
                <w:webHidden/>
              </w:rPr>
              <w:instrText xml:space="preserve"> PAGEREF _Toc130584323 \h </w:instrText>
            </w:r>
            <w:r w:rsidR="00D51048">
              <w:rPr>
                <w:noProof/>
                <w:webHidden/>
              </w:rPr>
            </w:r>
            <w:r w:rsidR="00D51048">
              <w:rPr>
                <w:noProof/>
                <w:webHidden/>
              </w:rPr>
              <w:fldChar w:fldCharType="separate"/>
            </w:r>
            <w:r w:rsidR="00610ECD">
              <w:rPr>
                <w:noProof/>
                <w:webHidden/>
              </w:rPr>
              <w:t>22</w:t>
            </w:r>
            <w:r w:rsidR="00D51048">
              <w:rPr>
                <w:noProof/>
                <w:webHidden/>
              </w:rPr>
              <w:fldChar w:fldCharType="end"/>
            </w:r>
          </w:hyperlink>
        </w:p>
        <w:p w14:paraId="2AF6B571" w14:textId="678211B1" w:rsidR="00D51048" w:rsidRDefault="00273159">
          <w:pPr>
            <w:pStyle w:val="TOC2"/>
            <w:tabs>
              <w:tab w:val="right" w:leader="dot" w:pos="9350"/>
            </w:tabs>
            <w:rPr>
              <w:noProof/>
            </w:rPr>
          </w:pPr>
          <w:hyperlink w:anchor="_Toc130584324" w:history="1">
            <w:r w:rsidR="00D51048" w:rsidRPr="005A2BDC">
              <w:rPr>
                <w:rStyle w:val="Hyperlink"/>
                <w:noProof/>
              </w:rPr>
              <w:t>SPSS Tool</w:t>
            </w:r>
            <w:r w:rsidR="00D51048">
              <w:rPr>
                <w:noProof/>
                <w:webHidden/>
              </w:rPr>
              <w:tab/>
            </w:r>
            <w:r w:rsidR="00D51048">
              <w:rPr>
                <w:noProof/>
                <w:webHidden/>
              </w:rPr>
              <w:fldChar w:fldCharType="begin"/>
            </w:r>
            <w:r w:rsidR="00D51048">
              <w:rPr>
                <w:noProof/>
                <w:webHidden/>
              </w:rPr>
              <w:instrText xml:space="preserve"> PAGEREF _Toc130584324 \h </w:instrText>
            </w:r>
            <w:r w:rsidR="00D51048">
              <w:rPr>
                <w:noProof/>
                <w:webHidden/>
              </w:rPr>
            </w:r>
            <w:r w:rsidR="00D51048">
              <w:rPr>
                <w:noProof/>
                <w:webHidden/>
              </w:rPr>
              <w:fldChar w:fldCharType="separate"/>
            </w:r>
            <w:r w:rsidR="00610ECD">
              <w:rPr>
                <w:noProof/>
                <w:webHidden/>
              </w:rPr>
              <w:t>22</w:t>
            </w:r>
            <w:r w:rsidR="00D51048">
              <w:rPr>
                <w:noProof/>
                <w:webHidden/>
              </w:rPr>
              <w:fldChar w:fldCharType="end"/>
            </w:r>
          </w:hyperlink>
        </w:p>
        <w:p w14:paraId="559B773B" w14:textId="7F3DB40C" w:rsidR="00D51048" w:rsidRDefault="00273159">
          <w:pPr>
            <w:pStyle w:val="TOC3"/>
            <w:tabs>
              <w:tab w:val="right" w:leader="dot" w:pos="9350"/>
            </w:tabs>
            <w:rPr>
              <w:noProof/>
            </w:rPr>
          </w:pPr>
          <w:hyperlink w:anchor="_Toc130584325" w:history="1">
            <w:r w:rsidR="00D51048" w:rsidRPr="005A2BDC">
              <w:rPr>
                <w:rStyle w:val="Hyperlink"/>
                <w:noProof/>
              </w:rPr>
              <w:t>Benefits</w:t>
            </w:r>
            <w:r w:rsidR="00D51048">
              <w:rPr>
                <w:noProof/>
                <w:webHidden/>
              </w:rPr>
              <w:tab/>
            </w:r>
            <w:r w:rsidR="00D51048">
              <w:rPr>
                <w:noProof/>
                <w:webHidden/>
              </w:rPr>
              <w:fldChar w:fldCharType="begin"/>
            </w:r>
            <w:r w:rsidR="00D51048">
              <w:rPr>
                <w:noProof/>
                <w:webHidden/>
              </w:rPr>
              <w:instrText xml:space="preserve"> PAGEREF _Toc130584325 \h </w:instrText>
            </w:r>
            <w:r w:rsidR="00D51048">
              <w:rPr>
                <w:noProof/>
                <w:webHidden/>
              </w:rPr>
            </w:r>
            <w:r w:rsidR="00D51048">
              <w:rPr>
                <w:noProof/>
                <w:webHidden/>
              </w:rPr>
              <w:fldChar w:fldCharType="separate"/>
            </w:r>
            <w:r w:rsidR="00610ECD">
              <w:rPr>
                <w:noProof/>
                <w:webHidden/>
              </w:rPr>
              <w:t>22</w:t>
            </w:r>
            <w:r w:rsidR="00D51048">
              <w:rPr>
                <w:noProof/>
                <w:webHidden/>
              </w:rPr>
              <w:fldChar w:fldCharType="end"/>
            </w:r>
          </w:hyperlink>
        </w:p>
        <w:p w14:paraId="483A01B4" w14:textId="69CC885B" w:rsidR="00D51048" w:rsidRDefault="00273159">
          <w:pPr>
            <w:pStyle w:val="TOC3"/>
            <w:tabs>
              <w:tab w:val="right" w:leader="dot" w:pos="9350"/>
            </w:tabs>
            <w:rPr>
              <w:noProof/>
            </w:rPr>
          </w:pPr>
          <w:hyperlink w:anchor="_Toc130584326" w:history="1">
            <w:r w:rsidR="00D51048" w:rsidRPr="005A2BDC">
              <w:rPr>
                <w:rStyle w:val="Hyperlink"/>
                <w:noProof/>
              </w:rPr>
              <w:t>Example</w:t>
            </w:r>
            <w:r w:rsidR="00D51048">
              <w:rPr>
                <w:noProof/>
                <w:webHidden/>
              </w:rPr>
              <w:tab/>
            </w:r>
            <w:r w:rsidR="00D51048">
              <w:rPr>
                <w:noProof/>
                <w:webHidden/>
              </w:rPr>
              <w:fldChar w:fldCharType="begin"/>
            </w:r>
            <w:r w:rsidR="00D51048">
              <w:rPr>
                <w:noProof/>
                <w:webHidden/>
              </w:rPr>
              <w:instrText xml:space="preserve"> PAGEREF _Toc130584326 \h </w:instrText>
            </w:r>
            <w:r w:rsidR="00D51048">
              <w:rPr>
                <w:noProof/>
                <w:webHidden/>
              </w:rPr>
            </w:r>
            <w:r w:rsidR="00D51048">
              <w:rPr>
                <w:noProof/>
                <w:webHidden/>
              </w:rPr>
              <w:fldChar w:fldCharType="separate"/>
            </w:r>
            <w:r w:rsidR="00610ECD">
              <w:rPr>
                <w:noProof/>
                <w:webHidden/>
              </w:rPr>
              <w:t>22</w:t>
            </w:r>
            <w:r w:rsidR="00D51048">
              <w:rPr>
                <w:noProof/>
                <w:webHidden/>
              </w:rPr>
              <w:fldChar w:fldCharType="end"/>
            </w:r>
          </w:hyperlink>
        </w:p>
        <w:p w14:paraId="7460261D" w14:textId="09A9EC5B" w:rsidR="00D51048" w:rsidRDefault="00273159">
          <w:pPr>
            <w:pStyle w:val="TOC2"/>
            <w:tabs>
              <w:tab w:val="right" w:leader="dot" w:pos="9350"/>
            </w:tabs>
            <w:rPr>
              <w:noProof/>
            </w:rPr>
          </w:pPr>
          <w:hyperlink w:anchor="_Toc130584327" w:history="1">
            <w:r w:rsidR="00D51048" w:rsidRPr="005A2BDC">
              <w:rPr>
                <w:rStyle w:val="Hyperlink"/>
                <w:noProof/>
              </w:rPr>
              <w:t>Importance of Understanding the Data Mining Process Cycle</w:t>
            </w:r>
            <w:r w:rsidR="00D51048">
              <w:rPr>
                <w:noProof/>
                <w:webHidden/>
              </w:rPr>
              <w:tab/>
            </w:r>
            <w:r w:rsidR="00D51048">
              <w:rPr>
                <w:noProof/>
                <w:webHidden/>
              </w:rPr>
              <w:fldChar w:fldCharType="begin"/>
            </w:r>
            <w:r w:rsidR="00D51048">
              <w:rPr>
                <w:noProof/>
                <w:webHidden/>
              </w:rPr>
              <w:instrText xml:space="preserve"> PAGEREF _Toc130584327 \h </w:instrText>
            </w:r>
            <w:r w:rsidR="00D51048">
              <w:rPr>
                <w:noProof/>
                <w:webHidden/>
              </w:rPr>
            </w:r>
            <w:r w:rsidR="00D51048">
              <w:rPr>
                <w:noProof/>
                <w:webHidden/>
              </w:rPr>
              <w:fldChar w:fldCharType="separate"/>
            </w:r>
            <w:r w:rsidR="00610ECD">
              <w:rPr>
                <w:noProof/>
                <w:webHidden/>
              </w:rPr>
              <w:t>23</w:t>
            </w:r>
            <w:r w:rsidR="00D51048">
              <w:rPr>
                <w:noProof/>
                <w:webHidden/>
              </w:rPr>
              <w:fldChar w:fldCharType="end"/>
            </w:r>
          </w:hyperlink>
        </w:p>
        <w:p w14:paraId="27A30A91" w14:textId="55763E6A" w:rsidR="00D51048" w:rsidRDefault="00273159">
          <w:pPr>
            <w:pStyle w:val="TOC3"/>
            <w:tabs>
              <w:tab w:val="right" w:leader="dot" w:pos="9350"/>
            </w:tabs>
            <w:rPr>
              <w:noProof/>
            </w:rPr>
          </w:pPr>
          <w:hyperlink w:anchor="_Toc130584328" w:history="1">
            <w:r w:rsidR="00D51048" w:rsidRPr="005A2BDC">
              <w:rPr>
                <w:rStyle w:val="Hyperlink"/>
                <w:noProof/>
              </w:rPr>
              <w:t>Significance</w:t>
            </w:r>
            <w:r w:rsidR="00D51048">
              <w:rPr>
                <w:noProof/>
                <w:webHidden/>
              </w:rPr>
              <w:tab/>
            </w:r>
            <w:r w:rsidR="00D51048">
              <w:rPr>
                <w:noProof/>
                <w:webHidden/>
              </w:rPr>
              <w:fldChar w:fldCharType="begin"/>
            </w:r>
            <w:r w:rsidR="00D51048">
              <w:rPr>
                <w:noProof/>
                <w:webHidden/>
              </w:rPr>
              <w:instrText xml:space="preserve"> PAGEREF _Toc130584328 \h </w:instrText>
            </w:r>
            <w:r w:rsidR="00D51048">
              <w:rPr>
                <w:noProof/>
                <w:webHidden/>
              </w:rPr>
            </w:r>
            <w:r w:rsidR="00D51048">
              <w:rPr>
                <w:noProof/>
                <w:webHidden/>
              </w:rPr>
              <w:fldChar w:fldCharType="separate"/>
            </w:r>
            <w:r w:rsidR="00610ECD">
              <w:rPr>
                <w:noProof/>
                <w:webHidden/>
              </w:rPr>
              <w:t>24</w:t>
            </w:r>
            <w:r w:rsidR="00D51048">
              <w:rPr>
                <w:noProof/>
                <w:webHidden/>
              </w:rPr>
              <w:fldChar w:fldCharType="end"/>
            </w:r>
          </w:hyperlink>
        </w:p>
        <w:p w14:paraId="34D92309" w14:textId="34129448" w:rsidR="00D51048" w:rsidRDefault="00273159">
          <w:pPr>
            <w:pStyle w:val="TOC1"/>
            <w:tabs>
              <w:tab w:val="right" w:leader="dot" w:pos="9350"/>
            </w:tabs>
            <w:rPr>
              <w:noProof/>
            </w:rPr>
          </w:pPr>
          <w:hyperlink w:anchor="_Toc130584329" w:history="1">
            <w:r w:rsidR="00D51048" w:rsidRPr="005A2BDC">
              <w:rPr>
                <w:rStyle w:val="Hyperlink"/>
                <w:noProof/>
              </w:rPr>
              <w:t>Conclusion</w:t>
            </w:r>
            <w:r w:rsidR="00D51048">
              <w:rPr>
                <w:noProof/>
                <w:webHidden/>
              </w:rPr>
              <w:tab/>
            </w:r>
            <w:r w:rsidR="00D51048">
              <w:rPr>
                <w:noProof/>
                <w:webHidden/>
              </w:rPr>
              <w:fldChar w:fldCharType="begin"/>
            </w:r>
            <w:r w:rsidR="00D51048">
              <w:rPr>
                <w:noProof/>
                <w:webHidden/>
              </w:rPr>
              <w:instrText xml:space="preserve"> PAGEREF _Toc130584329 \h </w:instrText>
            </w:r>
            <w:r w:rsidR="00D51048">
              <w:rPr>
                <w:noProof/>
                <w:webHidden/>
              </w:rPr>
            </w:r>
            <w:r w:rsidR="00D51048">
              <w:rPr>
                <w:noProof/>
                <w:webHidden/>
              </w:rPr>
              <w:fldChar w:fldCharType="separate"/>
            </w:r>
            <w:r w:rsidR="00610ECD">
              <w:rPr>
                <w:noProof/>
                <w:webHidden/>
              </w:rPr>
              <w:t>25</w:t>
            </w:r>
            <w:r w:rsidR="00D51048">
              <w:rPr>
                <w:noProof/>
                <w:webHidden/>
              </w:rPr>
              <w:fldChar w:fldCharType="end"/>
            </w:r>
          </w:hyperlink>
        </w:p>
        <w:p w14:paraId="0921D941" w14:textId="2169BFA4" w:rsidR="00D51048" w:rsidRDefault="00273159">
          <w:pPr>
            <w:pStyle w:val="TOC1"/>
            <w:tabs>
              <w:tab w:val="right" w:leader="dot" w:pos="9350"/>
            </w:tabs>
            <w:rPr>
              <w:noProof/>
            </w:rPr>
          </w:pPr>
          <w:hyperlink w:anchor="_Toc130584330" w:history="1">
            <w:r w:rsidR="00D51048" w:rsidRPr="005A2BDC">
              <w:rPr>
                <w:rStyle w:val="Hyperlink"/>
                <w:noProof/>
              </w:rPr>
              <w:t>Reference</w:t>
            </w:r>
            <w:r w:rsidR="00D51048">
              <w:rPr>
                <w:noProof/>
                <w:webHidden/>
              </w:rPr>
              <w:tab/>
            </w:r>
            <w:r w:rsidR="00D51048">
              <w:rPr>
                <w:noProof/>
                <w:webHidden/>
              </w:rPr>
              <w:fldChar w:fldCharType="begin"/>
            </w:r>
            <w:r w:rsidR="00D51048">
              <w:rPr>
                <w:noProof/>
                <w:webHidden/>
              </w:rPr>
              <w:instrText xml:space="preserve"> PAGEREF _Toc130584330 \h </w:instrText>
            </w:r>
            <w:r w:rsidR="00D51048">
              <w:rPr>
                <w:noProof/>
                <w:webHidden/>
              </w:rPr>
            </w:r>
            <w:r w:rsidR="00D51048">
              <w:rPr>
                <w:noProof/>
                <w:webHidden/>
              </w:rPr>
              <w:fldChar w:fldCharType="separate"/>
            </w:r>
            <w:r w:rsidR="00610ECD">
              <w:rPr>
                <w:noProof/>
                <w:webHidden/>
              </w:rPr>
              <w:t>26</w:t>
            </w:r>
            <w:r w:rsidR="00D51048">
              <w:rPr>
                <w:noProof/>
                <w:webHidden/>
              </w:rPr>
              <w:fldChar w:fldCharType="end"/>
            </w:r>
          </w:hyperlink>
        </w:p>
        <w:p w14:paraId="729842F0" w14:textId="77777777" w:rsidR="00D51048" w:rsidRDefault="00D51048">
          <w:r>
            <w:rPr>
              <w:b/>
              <w:bCs/>
              <w:noProof/>
            </w:rPr>
            <w:fldChar w:fldCharType="end"/>
          </w:r>
        </w:p>
      </w:sdtContent>
    </w:sdt>
    <w:p w14:paraId="564CF775" w14:textId="77777777" w:rsidR="00D51048" w:rsidRDefault="00D51048">
      <w:pPr>
        <w:spacing w:after="160" w:line="259" w:lineRule="auto"/>
        <w:jc w:val="left"/>
        <w:rPr>
          <w:rFonts w:eastAsiaTheme="majorEastAsia" w:cstheme="minorBidi"/>
          <w:b/>
          <w:sz w:val="28"/>
          <w:szCs w:val="32"/>
          <w:lang w:val="en-US"/>
        </w:rPr>
      </w:pPr>
      <w:bookmarkStart w:id="0" w:name="_Toc130584309"/>
      <w:r>
        <w:br w:type="page"/>
      </w:r>
    </w:p>
    <w:p w14:paraId="61BE3086" w14:textId="44D2D7A9" w:rsidR="005E1F0B" w:rsidRDefault="005E1F0B" w:rsidP="00610ECD">
      <w:pPr>
        <w:pStyle w:val="Heading1"/>
        <w:jc w:val="center"/>
        <w:rPr>
          <w:sz w:val="32"/>
        </w:rPr>
      </w:pPr>
      <w:r w:rsidRPr="00610ECD">
        <w:rPr>
          <w:sz w:val="32"/>
        </w:rPr>
        <w:lastRenderedPageBreak/>
        <w:t>Introduction</w:t>
      </w:r>
      <w:bookmarkEnd w:id="0"/>
    </w:p>
    <w:p w14:paraId="67A84024" w14:textId="77777777" w:rsidR="00610ECD" w:rsidRPr="00610ECD" w:rsidRDefault="00610ECD" w:rsidP="00610ECD">
      <w:pPr>
        <w:rPr>
          <w:lang w:val="en-US"/>
        </w:rPr>
      </w:pPr>
    </w:p>
    <w:p w14:paraId="58586988" w14:textId="6F6C8FD4" w:rsidR="005E1F0B" w:rsidRPr="00610ECD" w:rsidRDefault="005E1F0B" w:rsidP="001B2CE0">
      <w:pPr>
        <w:rPr>
          <w:sz w:val="22"/>
          <w:szCs w:val="22"/>
        </w:rPr>
      </w:pPr>
      <w:r w:rsidRPr="00610ECD">
        <w:rPr>
          <w:sz w:val="22"/>
          <w:szCs w:val="22"/>
        </w:rPr>
        <w:t>Thi</w:t>
      </w:r>
      <w:r w:rsidR="004E254C" w:rsidRPr="00610ECD">
        <w:rPr>
          <w:sz w:val="22"/>
          <w:szCs w:val="22"/>
        </w:rPr>
        <w:t xml:space="preserve">s study will </w:t>
      </w:r>
      <w:r w:rsidR="00610ECD" w:rsidRPr="00610ECD">
        <w:rPr>
          <w:sz w:val="22"/>
          <w:szCs w:val="22"/>
        </w:rPr>
        <w:t>analyse</w:t>
      </w:r>
      <w:r w:rsidR="004E254C" w:rsidRPr="00610ECD">
        <w:rPr>
          <w:sz w:val="22"/>
          <w:szCs w:val="22"/>
        </w:rPr>
        <w:t xml:space="preserve"> the supermarket</w:t>
      </w:r>
      <w:r w:rsidRPr="00610ECD">
        <w:rPr>
          <w:sz w:val="22"/>
          <w:szCs w:val="22"/>
        </w:rPr>
        <w:t xml:space="preserve"> store's long-term trend using Excel's graphical features. </w:t>
      </w:r>
      <w:r w:rsidR="00D23E6B" w:rsidRPr="00610ECD">
        <w:rPr>
          <w:sz w:val="22"/>
          <w:szCs w:val="22"/>
        </w:rPr>
        <w:t xml:space="preserve">The data was collected from the secure site named “Kaggle” for this study. It has data from three branches. </w:t>
      </w:r>
      <w:r w:rsidRPr="00610ECD">
        <w:rPr>
          <w:sz w:val="22"/>
          <w:szCs w:val="22"/>
        </w:rPr>
        <w:t>The study is broken up into two parts. The supplied retail data will then be used to populate an Excel dashboard. The information in the dashboard can be used to get a feel for how things are going in the shop. The dashboard's ability to give a rapid, visual overview of the company's performance makes it an essential tool for every enterprise. The dashboard will consist of various charts and slices, including column, bar, and line graphs. The final diagrams will be well-organized and give a clear picture of how the shop functions. The study also provides templates for the following dashboard's construction. In the second part, we'll assess the data mining process's efficacy and the SPSS tool's advantages and disadvantages.</w:t>
      </w:r>
    </w:p>
    <w:p w14:paraId="52D572FA" w14:textId="77777777" w:rsidR="00B85157" w:rsidRPr="00610ECD" w:rsidRDefault="00B85157" w:rsidP="001B2CE0">
      <w:pPr>
        <w:rPr>
          <w:rFonts w:cs="Arial"/>
          <w:b/>
          <w:sz w:val="22"/>
          <w:szCs w:val="22"/>
        </w:rPr>
      </w:pPr>
      <w:r w:rsidRPr="00610ECD">
        <w:rPr>
          <w:rFonts w:cs="Arial"/>
          <w:b/>
          <w:sz w:val="22"/>
          <w:szCs w:val="22"/>
        </w:rPr>
        <w:br w:type="page"/>
      </w:r>
    </w:p>
    <w:p w14:paraId="61A8C23A" w14:textId="77777777" w:rsidR="00B85157" w:rsidRPr="00610ECD" w:rsidRDefault="00B85157" w:rsidP="00610ECD">
      <w:pPr>
        <w:pStyle w:val="Heading1"/>
        <w:jc w:val="center"/>
        <w:rPr>
          <w:sz w:val="32"/>
        </w:rPr>
      </w:pPr>
      <w:bookmarkStart w:id="1" w:name="_Toc130584310"/>
      <w:r w:rsidRPr="00610ECD">
        <w:rPr>
          <w:sz w:val="32"/>
        </w:rPr>
        <w:lastRenderedPageBreak/>
        <w:t>Part 1</w:t>
      </w:r>
      <w:bookmarkEnd w:id="1"/>
    </w:p>
    <w:p w14:paraId="22300A02" w14:textId="77777777" w:rsidR="00F74F15" w:rsidRPr="00610ECD" w:rsidRDefault="00F74F15" w:rsidP="00F74F15">
      <w:pPr>
        <w:pStyle w:val="Heading2"/>
        <w:rPr>
          <w:szCs w:val="26"/>
        </w:rPr>
      </w:pPr>
      <w:bookmarkStart w:id="2" w:name="_Toc130584311"/>
      <w:r w:rsidRPr="00610ECD">
        <w:rPr>
          <w:szCs w:val="26"/>
        </w:rPr>
        <w:t>Meaning of data visualization</w:t>
      </w:r>
      <w:bookmarkEnd w:id="2"/>
    </w:p>
    <w:p w14:paraId="27FCA786" w14:textId="41A27D53" w:rsidR="00B85157" w:rsidRPr="00610ECD" w:rsidRDefault="00B85157" w:rsidP="001B2CE0">
      <w:pPr>
        <w:rPr>
          <w:sz w:val="22"/>
          <w:szCs w:val="22"/>
          <w:lang w:val="en-US"/>
        </w:rPr>
      </w:pPr>
      <w:r w:rsidRPr="00610ECD">
        <w:rPr>
          <w:sz w:val="22"/>
          <w:szCs w:val="22"/>
        </w:rPr>
        <w:t>The dashboard is the most accurate method of moni</w:t>
      </w:r>
      <w:r w:rsidR="00C505E0" w:rsidRPr="00610ECD">
        <w:rPr>
          <w:sz w:val="22"/>
          <w:szCs w:val="22"/>
        </w:rPr>
        <w:t xml:space="preserve">toring business performance. </w:t>
      </w:r>
      <w:r w:rsidR="00B45043" w:rsidRPr="00610ECD">
        <w:rPr>
          <w:sz w:val="22"/>
          <w:szCs w:val="22"/>
        </w:rPr>
        <w:t>Audience</w:t>
      </w:r>
      <w:r w:rsidRPr="00610ECD">
        <w:rPr>
          <w:sz w:val="22"/>
          <w:szCs w:val="22"/>
        </w:rPr>
        <w:t xml:space="preserve"> can understand the company's performance without reading the detailed reports and tables. The dashboard is useful for providing quick and easy access to information that may inform data-driven business decisions. When it comes to reporting on shop performance for management, the dashboard provides a no-frills option. Several kinds of graphs, such as pie charts, column graphs, bar graphs, and line graphs, are used</w:t>
      </w:r>
      <w:r w:rsidR="00043D73" w:rsidRPr="00610ECD">
        <w:rPr>
          <w:sz w:val="22"/>
          <w:szCs w:val="22"/>
        </w:rPr>
        <w:t xml:space="preserve"> </w:t>
      </w:r>
      <w:r w:rsidR="00043D73" w:rsidRPr="00610ECD">
        <w:rPr>
          <w:sz w:val="22"/>
          <w:szCs w:val="22"/>
          <w:lang w:val="en-US"/>
        </w:rPr>
        <w:t>(</w:t>
      </w:r>
      <w:proofErr w:type="spellStart"/>
      <w:r w:rsidR="00043D73" w:rsidRPr="00610ECD">
        <w:rPr>
          <w:sz w:val="22"/>
          <w:szCs w:val="22"/>
          <w:lang w:val="en-US"/>
        </w:rPr>
        <w:t>Kraak</w:t>
      </w:r>
      <w:proofErr w:type="spellEnd"/>
      <w:r w:rsidR="00043D73" w:rsidRPr="00610ECD">
        <w:rPr>
          <w:sz w:val="22"/>
          <w:szCs w:val="22"/>
          <w:lang w:val="en-US"/>
        </w:rPr>
        <w:t xml:space="preserve"> and </w:t>
      </w:r>
      <w:proofErr w:type="spellStart"/>
      <w:r w:rsidR="00043D73" w:rsidRPr="00610ECD">
        <w:rPr>
          <w:sz w:val="22"/>
          <w:szCs w:val="22"/>
          <w:lang w:val="en-US"/>
        </w:rPr>
        <w:t>Ormelling</w:t>
      </w:r>
      <w:proofErr w:type="spellEnd"/>
      <w:r w:rsidR="00043D73" w:rsidRPr="00610ECD">
        <w:rPr>
          <w:sz w:val="22"/>
          <w:szCs w:val="22"/>
          <w:lang w:val="en-US"/>
        </w:rPr>
        <w:t>, 2020)</w:t>
      </w:r>
      <w:r w:rsidRPr="00610ECD">
        <w:rPr>
          <w:sz w:val="22"/>
          <w:szCs w:val="22"/>
        </w:rPr>
        <w:t>. The charts' purpose is to offer a rapid visual snapshot of the status of a certain organi</w:t>
      </w:r>
      <w:r w:rsidR="00D23E6B" w:rsidRPr="00610ECD">
        <w:rPr>
          <w:sz w:val="22"/>
          <w:szCs w:val="22"/>
        </w:rPr>
        <w:t>z</w:t>
      </w:r>
      <w:r w:rsidRPr="00610ECD">
        <w:rPr>
          <w:sz w:val="22"/>
          <w:szCs w:val="22"/>
        </w:rPr>
        <w:t xml:space="preserve">ation, such as a grocery shop. By </w:t>
      </w:r>
      <w:r w:rsidR="00610ECD" w:rsidRPr="00610ECD">
        <w:rPr>
          <w:sz w:val="22"/>
          <w:szCs w:val="22"/>
        </w:rPr>
        <w:t>analysing</w:t>
      </w:r>
      <w:r w:rsidRPr="00610ECD">
        <w:rPr>
          <w:sz w:val="22"/>
          <w:szCs w:val="22"/>
        </w:rPr>
        <w:t xml:space="preserve"> the charts that show the most recent fads in the store, the owners may get useful information about the future of the company.</w:t>
      </w:r>
    </w:p>
    <w:p w14:paraId="22B38D62" w14:textId="1C60390F" w:rsidR="00B85157" w:rsidRPr="00610ECD" w:rsidRDefault="00B85157" w:rsidP="001B2CE0">
      <w:pPr>
        <w:rPr>
          <w:sz w:val="22"/>
          <w:szCs w:val="22"/>
          <w:lang w:val="en-US"/>
        </w:rPr>
      </w:pPr>
      <w:r w:rsidRPr="00610ECD">
        <w:rPr>
          <w:sz w:val="22"/>
          <w:szCs w:val="22"/>
        </w:rPr>
        <w:t xml:space="preserve">It may be </w:t>
      </w:r>
      <w:r w:rsidR="00610ECD" w:rsidRPr="00610ECD">
        <w:rPr>
          <w:sz w:val="22"/>
          <w:szCs w:val="22"/>
        </w:rPr>
        <w:t>analysed</w:t>
      </w:r>
      <w:r w:rsidRPr="00610ECD">
        <w:rPr>
          <w:sz w:val="22"/>
          <w:szCs w:val="22"/>
        </w:rPr>
        <w:t xml:space="preserve"> over the phone, and it's easy to learn and understand. </w:t>
      </w:r>
      <w:r w:rsidR="00D23E6B" w:rsidRPr="00610ECD">
        <w:rPr>
          <w:sz w:val="22"/>
          <w:szCs w:val="22"/>
        </w:rPr>
        <w:t>T</w:t>
      </w:r>
      <w:r w:rsidRPr="00610ECD">
        <w:rPr>
          <w:sz w:val="22"/>
          <w:szCs w:val="22"/>
        </w:rPr>
        <w:t>o help businesses make educated choices, dashboards collect and display relevant data in an easily digestible format. The visuali</w:t>
      </w:r>
      <w:r w:rsidR="00D23E6B" w:rsidRPr="00610ECD">
        <w:rPr>
          <w:sz w:val="22"/>
          <w:szCs w:val="22"/>
        </w:rPr>
        <w:t>z</w:t>
      </w:r>
      <w:r w:rsidRPr="00610ECD">
        <w:rPr>
          <w:sz w:val="22"/>
          <w:szCs w:val="22"/>
        </w:rPr>
        <w:t>ation is used to assess the quality of the object. The graphics need minimal effort to comprehend</w:t>
      </w:r>
      <w:r w:rsidR="00D62BF8" w:rsidRPr="00610ECD">
        <w:rPr>
          <w:sz w:val="22"/>
          <w:szCs w:val="22"/>
        </w:rPr>
        <w:t xml:space="preserve"> </w:t>
      </w:r>
      <w:r w:rsidR="00D62BF8" w:rsidRPr="00610ECD">
        <w:rPr>
          <w:sz w:val="22"/>
          <w:szCs w:val="22"/>
          <w:lang w:val="en-US"/>
        </w:rPr>
        <w:t>(Lin, et. al., 2022)</w:t>
      </w:r>
      <w:r w:rsidRPr="00610ECD">
        <w:rPr>
          <w:sz w:val="22"/>
          <w:szCs w:val="22"/>
        </w:rPr>
        <w:t>. The visual nature of the dashboard eliminates the necessity for reading lengthy reports.</w:t>
      </w:r>
    </w:p>
    <w:p w14:paraId="5D43A9F0" w14:textId="77777777" w:rsidR="00B85157" w:rsidRPr="00610ECD" w:rsidRDefault="00B85157" w:rsidP="00F74F15">
      <w:pPr>
        <w:pStyle w:val="Heading1"/>
        <w:rPr>
          <w:sz w:val="26"/>
          <w:szCs w:val="26"/>
        </w:rPr>
      </w:pPr>
      <w:bookmarkStart w:id="3" w:name="_Toc130584312"/>
      <w:r w:rsidRPr="00610ECD">
        <w:rPr>
          <w:sz w:val="26"/>
          <w:szCs w:val="26"/>
        </w:rPr>
        <w:t>Making U</w:t>
      </w:r>
      <w:r w:rsidR="00337838" w:rsidRPr="00610ECD">
        <w:rPr>
          <w:sz w:val="26"/>
          <w:szCs w:val="26"/>
        </w:rPr>
        <w:t>se o</w:t>
      </w:r>
      <w:r w:rsidRPr="00610ECD">
        <w:rPr>
          <w:sz w:val="26"/>
          <w:szCs w:val="26"/>
        </w:rPr>
        <w:t>f Excel</w:t>
      </w:r>
      <w:bookmarkEnd w:id="3"/>
    </w:p>
    <w:p w14:paraId="07DB4504" w14:textId="749FDCC1" w:rsidR="00B85157" w:rsidRPr="00610ECD" w:rsidRDefault="00B85157" w:rsidP="001B2CE0">
      <w:pPr>
        <w:rPr>
          <w:sz w:val="22"/>
          <w:szCs w:val="22"/>
        </w:rPr>
      </w:pPr>
      <w:r w:rsidRPr="00610ECD">
        <w:rPr>
          <w:sz w:val="22"/>
          <w:szCs w:val="22"/>
        </w:rPr>
        <w:t xml:space="preserve">Market trends may be easily </w:t>
      </w:r>
      <w:r w:rsidR="00610ECD" w:rsidRPr="00610ECD">
        <w:rPr>
          <w:sz w:val="22"/>
          <w:szCs w:val="22"/>
        </w:rPr>
        <w:t>analysed</w:t>
      </w:r>
      <w:r w:rsidRPr="00610ECD">
        <w:rPr>
          <w:sz w:val="22"/>
          <w:szCs w:val="22"/>
        </w:rPr>
        <w:t xml:space="preserve"> using Excel. It also contains resources that companies may use to create basic dashboards for their clients</w:t>
      </w:r>
      <w:r w:rsidR="003E313C" w:rsidRPr="00610ECD">
        <w:rPr>
          <w:sz w:val="22"/>
          <w:szCs w:val="22"/>
        </w:rPr>
        <w:t xml:space="preserve"> (Guerrero, Guerrero and Rauscher, 2019)</w:t>
      </w:r>
      <w:r w:rsidRPr="00610ECD">
        <w:rPr>
          <w:sz w:val="22"/>
          <w:szCs w:val="22"/>
        </w:rPr>
        <w:t>. Almost every kind of organi</w:t>
      </w:r>
      <w:r w:rsidR="00D23E6B" w:rsidRPr="00610ECD">
        <w:rPr>
          <w:sz w:val="22"/>
          <w:szCs w:val="22"/>
        </w:rPr>
        <w:t>z</w:t>
      </w:r>
      <w:r w:rsidRPr="00610ECD">
        <w:rPr>
          <w:sz w:val="22"/>
          <w:szCs w:val="22"/>
        </w:rPr>
        <w:t xml:space="preserve">ation uses Excel, making it one of the most </w:t>
      </w:r>
      <w:r w:rsidR="00610ECD" w:rsidRPr="00610ECD">
        <w:rPr>
          <w:sz w:val="22"/>
          <w:szCs w:val="22"/>
        </w:rPr>
        <w:t>known and used</w:t>
      </w:r>
      <w:r w:rsidRPr="00610ECD">
        <w:rPr>
          <w:sz w:val="22"/>
          <w:szCs w:val="22"/>
        </w:rPr>
        <w:t xml:space="preserve"> programs in existence. Data may be stored, cleaned, </w:t>
      </w:r>
      <w:r w:rsidR="00610ECD" w:rsidRPr="00610ECD">
        <w:rPr>
          <w:sz w:val="22"/>
          <w:szCs w:val="22"/>
        </w:rPr>
        <w:t>analysed</w:t>
      </w:r>
      <w:r w:rsidRPr="00610ECD">
        <w:rPr>
          <w:sz w:val="22"/>
          <w:szCs w:val="22"/>
        </w:rPr>
        <w:t xml:space="preserve"> visually (through charts), and tested statistically (both predictively and inferentially). The dashboards are built using a variety of analytical instruments, including pivot tables, charts, and slicers. Excel's charting capabilities are extensive</w:t>
      </w:r>
      <w:r w:rsidR="00690E6C" w:rsidRPr="00610ECD">
        <w:rPr>
          <w:sz w:val="22"/>
          <w:szCs w:val="22"/>
        </w:rPr>
        <w:t xml:space="preserve"> </w:t>
      </w:r>
      <w:r w:rsidR="00690E6C" w:rsidRPr="00610ECD">
        <w:rPr>
          <w:sz w:val="22"/>
          <w:szCs w:val="22"/>
          <w:lang w:val="en-US"/>
        </w:rPr>
        <w:t>(Meyer and Dykes, 2019)</w:t>
      </w:r>
      <w:r w:rsidRPr="00610ECD">
        <w:rPr>
          <w:sz w:val="22"/>
          <w:szCs w:val="22"/>
        </w:rPr>
        <w:t xml:space="preserve">. There are </w:t>
      </w:r>
      <w:r w:rsidR="00610ECD" w:rsidRPr="00610ECD">
        <w:rPr>
          <w:sz w:val="22"/>
          <w:szCs w:val="22"/>
        </w:rPr>
        <w:t>many kinds of</w:t>
      </w:r>
      <w:r w:rsidRPr="00610ECD">
        <w:rPr>
          <w:sz w:val="22"/>
          <w:szCs w:val="22"/>
        </w:rPr>
        <w:t xml:space="preserve"> graphs, each with its special function and potential use in assessing an organization's options.</w:t>
      </w:r>
    </w:p>
    <w:p w14:paraId="01F3625B" w14:textId="77777777" w:rsidR="00B85157" w:rsidRDefault="00B85157" w:rsidP="00F74F15">
      <w:pPr>
        <w:pStyle w:val="Heading2"/>
      </w:pPr>
      <w:bookmarkStart w:id="4" w:name="_Toc130584313"/>
      <w:r>
        <w:t>Pivot Table Analysis</w:t>
      </w:r>
      <w:bookmarkEnd w:id="4"/>
    </w:p>
    <w:p w14:paraId="7110DD80" w14:textId="58FD569A" w:rsidR="00B85157" w:rsidRPr="00610ECD" w:rsidRDefault="00B85157" w:rsidP="001B2CE0">
      <w:pPr>
        <w:rPr>
          <w:sz w:val="22"/>
          <w:szCs w:val="22"/>
        </w:rPr>
      </w:pPr>
      <w:r w:rsidRPr="00610ECD">
        <w:rPr>
          <w:sz w:val="22"/>
          <w:szCs w:val="22"/>
        </w:rPr>
        <w:t>When utili</w:t>
      </w:r>
      <w:r w:rsidR="00D23E6B" w:rsidRPr="00610ECD">
        <w:rPr>
          <w:sz w:val="22"/>
          <w:szCs w:val="22"/>
        </w:rPr>
        <w:t>z</w:t>
      </w:r>
      <w:r w:rsidRPr="00610ECD">
        <w:rPr>
          <w:sz w:val="22"/>
          <w:szCs w:val="22"/>
        </w:rPr>
        <w:t xml:space="preserve">ed in a dashboard setting, the Pivot Chart's interactive and dynamic display characteristics shine. It may help </w:t>
      </w:r>
      <w:r w:rsidR="008B0DD7" w:rsidRPr="00610ECD">
        <w:rPr>
          <w:sz w:val="22"/>
          <w:szCs w:val="22"/>
        </w:rPr>
        <w:t xml:space="preserve">to </w:t>
      </w:r>
      <w:r w:rsidRPr="00610ECD">
        <w:rPr>
          <w:sz w:val="22"/>
          <w:szCs w:val="22"/>
        </w:rPr>
        <w:t>reduce mountainous data set</w:t>
      </w:r>
      <w:r w:rsidR="008B0DD7" w:rsidRPr="00610ECD">
        <w:rPr>
          <w:sz w:val="22"/>
          <w:szCs w:val="22"/>
        </w:rPr>
        <w:t>s to more manageable chunks. Users</w:t>
      </w:r>
      <w:r w:rsidRPr="00610ECD">
        <w:rPr>
          <w:sz w:val="22"/>
          <w:szCs w:val="22"/>
        </w:rPr>
        <w:t xml:space="preserve"> may use a Pivot Chart to graphically </w:t>
      </w:r>
      <w:r w:rsidR="00610ECD" w:rsidRPr="00610ECD">
        <w:rPr>
          <w:sz w:val="22"/>
          <w:szCs w:val="22"/>
        </w:rPr>
        <w:t>analyse</w:t>
      </w:r>
      <w:r w:rsidRPr="00610ECD">
        <w:rPr>
          <w:sz w:val="22"/>
          <w:szCs w:val="22"/>
        </w:rPr>
        <w:t xml:space="preserve"> and display complicated data fast. Users may choose from a variety of charts, including bar, column, line, and pie charts. D</w:t>
      </w:r>
      <w:r w:rsidR="008B0DD7" w:rsidRPr="00610ECD">
        <w:rPr>
          <w:sz w:val="22"/>
          <w:szCs w:val="22"/>
        </w:rPr>
        <w:t>ue to the dynamic nature of the</w:t>
      </w:r>
      <w:r w:rsidRPr="00610ECD">
        <w:rPr>
          <w:sz w:val="22"/>
          <w:szCs w:val="22"/>
        </w:rPr>
        <w:t xml:space="preserve"> data and the need of keep</w:t>
      </w:r>
      <w:r w:rsidR="008B0DD7" w:rsidRPr="00610ECD">
        <w:rPr>
          <w:sz w:val="22"/>
          <w:szCs w:val="22"/>
        </w:rPr>
        <w:t>ing an up-to-date</w:t>
      </w:r>
      <w:r w:rsidR="008B0DD7">
        <w:t xml:space="preserve"> </w:t>
      </w:r>
      <w:r w:rsidR="008B0DD7" w:rsidRPr="00610ECD">
        <w:rPr>
          <w:sz w:val="22"/>
          <w:szCs w:val="22"/>
        </w:rPr>
        <w:t>dashboard, it</w:t>
      </w:r>
      <w:r w:rsidRPr="00610ECD">
        <w:rPr>
          <w:sz w:val="22"/>
          <w:szCs w:val="22"/>
        </w:rPr>
        <w:t xml:space="preserve"> will quickly learn to rely</w:t>
      </w:r>
      <w:r>
        <w:t xml:space="preserve"> </w:t>
      </w:r>
      <w:r w:rsidRPr="00610ECD">
        <w:rPr>
          <w:sz w:val="22"/>
          <w:szCs w:val="22"/>
        </w:rPr>
        <w:lastRenderedPageBreak/>
        <w:t>on Pivot Charts</w:t>
      </w:r>
      <w:r w:rsidR="0024271B" w:rsidRPr="00610ECD">
        <w:rPr>
          <w:sz w:val="22"/>
          <w:szCs w:val="22"/>
        </w:rPr>
        <w:t xml:space="preserve"> </w:t>
      </w:r>
      <w:r w:rsidR="00610ECD" w:rsidRPr="00610ECD">
        <w:rPr>
          <w:sz w:val="22"/>
          <w:szCs w:val="22"/>
        </w:rPr>
        <w:t>(</w:t>
      </w:r>
      <w:r w:rsidR="0024271B" w:rsidRPr="00610ECD">
        <w:rPr>
          <w:sz w:val="22"/>
          <w:szCs w:val="22"/>
        </w:rPr>
        <w:t xml:space="preserve">Constantinescu and </w:t>
      </w:r>
      <w:proofErr w:type="spellStart"/>
      <w:r w:rsidR="0024271B" w:rsidRPr="00610ECD">
        <w:rPr>
          <w:sz w:val="22"/>
          <w:szCs w:val="22"/>
        </w:rPr>
        <w:t>Anghelescu</w:t>
      </w:r>
      <w:proofErr w:type="spellEnd"/>
      <w:r w:rsidR="0024271B" w:rsidRPr="00610ECD">
        <w:rPr>
          <w:sz w:val="22"/>
          <w:szCs w:val="22"/>
        </w:rPr>
        <w:t>, 2022)</w:t>
      </w:r>
      <w:r w:rsidRPr="00610ECD">
        <w:rPr>
          <w:sz w:val="22"/>
          <w:szCs w:val="22"/>
        </w:rPr>
        <w:t>. Pivot Charts are an excellent resource for producing an easily digestible and visually appealing dashboard.</w:t>
      </w:r>
    </w:p>
    <w:p w14:paraId="2F0E6A4B" w14:textId="77777777" w:rsidR="00B85157" w:rsidRPr="00610ECD" w:rsidRDefault="00B85157" w:rsidP="001B2CE0">
      <w:pPr>
        <w:rPr>
          <w:sz w:val="22"/>
          <w:szCs w:val="22"/>
        </w:rPr>
      </w:pPr>
      <w:r w:rsidRPr="00610ECD">
        <w:rPr>
          <w:sz w:val="22"/>
          <w:szCs w:val="22"/>
        </w:rPr>
        <w:t xml:space="preserve">Excel charts may be used to visually depict any kind of data. </w:t>
      </w:r>
      <w:proofErr w:type="gramStart"/>
      <w:r w:rsidR="00D23E6B" w:rsidRPr="00610ECD">
        <w:rPr>
          <w:sz w:val="22"/>
          <w:szCs w:val="22"/>
        </w:rPr>
        <w:t>Many different kinds of</w:t>
      </w:r>
      <w:proofErr w:type="gramEnd"/>
      <w:r w:rsidR="00D23E6B" w:rsidRPr="00610ECD">
        <w:rPr>
          <w:sz w:val="22"/>
          <w:szCs w:val="22"/>
        </w:rPr>
        <w:t xml:space="preserve"> charts</w:t>
      </w:r>
      <w:r w:rsidRPr="00610ECD">
        <w:rPr>
          <w:sz w:val="22"/>
          <w:szCs w:val="22"/>
        </w:rPr>
        <w:t xml:space="preserve"> may be used to visually depict data.</w:t>
      </w:r>
      <w:r w:rsidR="00DC42A5" w:rsidRPr="00610ECD">
        <w:rPr>
          <w:sz w:val="22"/>
          <w:szCs w:val="22"/>
        </w:rPr>
        <w:t xml:space="preserve"> </w:t>
      </w:r>
      <w:r w:rsidRPr="00610ECD">
        <w:rPr>
          <w:sz w:val="22"/>
          <w:szCs w:val="22"/>
        </w:rPr>
        <w:t xml:space="preserve">Column charts </w:t>
      </w:r>
      <w:r w:rsidR="00D23E6B" w:rsidRPr="00610ECD">
        <w:rPr>
          <w:sz w:val="22"/>
          <w:szCs w:val="22"/>
        </w:rPr>
        <w:t>help show</w:t>
      </w:r>
      <w:r w:rsidRPr="00610ECD">
        <w:rPr>
          <w:sz w:val="22"/>
          <w:szCs w:val="22"/>
        </w:rPr>
        <w:t xml:space="preserve"> how data has changed over time and for making cross-category comparisons. In a column chart, the columns represent the </w:t>
      </w:r>
      <w:proofErr w:type="gramStart"/>
      <w:r w:rsidRPr="00610ECD">
        <w:rPr>
          <w:sz w:val="22"/>
          <w:szCs w:val="22"/>
        </w:rPr>
        <w:t>categories</w:t>
      </w:r>
      <w:proofErr w:type="gramEnd"/>
      <w:r w:rsidRPr="00610ECD">
        <w:rPr>
          <w:sz w:val="22"/>
          <w:szCs w:val="22"/>
        </w:rPr>
        <w:t xml:space="preserve"> and the rows represent the data. Line charts are a kind of graph in which data from a time series is shown continuously along a linear axis. Because of this, they are great for depicting patterns in data over long periods.</w:t>
      </w:r>
    </w:p>
    <w:p w14:paraId="5710944A" w14:textId="77777777" w:rsidR="00B85157" w:rsidRPr="00610ECD" w:rsidRDefault="00B85157" w:rsidP="001B2CE0">
      <w:pPr>
        <w:rPr>
          <w:sz w:val="22"/>
          <w:szCs w:val="22"/>
        </w:rPr>
      </w:pPr>
      <w:r w:rsidRPr="00610ECD">
        <w:rPr>
          <w:sz w:val="22"/>
          <w:szCs w:val="22"/>
        </w:rPr>
        <w:t xml:space="preserve">On the horizontal axis of the bar chart, the category data is shown uniformly. The vertical axis always represents values, as expected. Doughnut charts have each data point drawn to scale based on its relevance. The doughnut chart is </w:t>
      </w:r>
      <w:proofErr w:type="gramStart"/>
      <w:r w:rsidRPr="00610ECD">
        <w:rPr>
          <w:sz w:val="22"/>
          <w:szCs w:val="22"/>
        </w:rPr>
        <w:t>similar to</w:t>
      </w:r>
      <w:proofErr w:type="gramEnd"/>
      <w:r w:rsidRPr="00610ECD">
        <w:rPr>
          <w:sz w:val="22"/>
          <w:szCs w:val="22"/>
        </w:rPr>
        <w:t xml:space="preserve"> the pie chart, except it may show more information all at once. The data at hand may be filtered by the user using the slicer. It helps by describing the data in real</w:t>
      </w:r>
      <w:r w:rsidR="00D23E6B" w:rsidRPr="00610ECD">
        <w:rPr>
          <w:sz w:val="22"/>
          <w:szCs w:val="22"/>
        </w:rPr>
        <w:t>-</w:t>
      </w:r>
      <w:r w:rsidRPr="00610ECD">
        <w:rPr>
          <w:sz w:val="22"/>
          <w:szCs w:val="22"/>
        </w:rPr>
        <w:t>time</w:t>
      </w:r>
      <w:r w:rsidR="00EC53C1" w:rsidRPr="00610ECD">
        <w:rPr>
          <w:sz w:val="22"/>
          <w:szCs w:val="22"/>
        </w:rPr>
        <w:t xml:space="preserve"> (Hai-Jew, 2019)</w:t>
      </w:r>
      <w:r w:rsidRPr="00610ECD">
        <w:rPr>
          <w:sz w:val="22"/>
          <w:szCs w:val="22"/>
        </w:rPr>
        <w:t>.</w:t>
      </w:r>
    </w:p>
    <w:p w14:paraId="3215BAF1" w14:textId="77777777" w:rsidR="005E1F0B" w:rsidRDefault="005E1F0B" w:rsidP="001B2CE0">
      <w:pPr>
        <w:rPr>
          <w:rFonts w:cs="Arial"/>
          <w:b/>
          <w:sz w:val="22"/>
          <w:szCs w:val="22"/>
        </w:rPr>
      </w:pPr>
      <w:r>
        <w:rPr>
          <w:rFonts w:cs="Arial"/>
          <w:b/>
          <w:sz w:val="22"/>
          <w:szCs w:val="22"/>
        </w:rPr>
        <w:br w:type="page"/>
      </w:r>
    </w:p>
    <w:p w14:paraId="06B18426" w14:textId="5886A25B" w:rsidR="007D062E" w:rsidRDefault="007D062E" w:rsidP="001B2CE0">
      <w:r w:rsidRPr="00F74F15">
        <w:rPr>
          <w:b/>
        </w:rPr>
        <w:lastRenderedPageBreak/>
        <w:t>Data pre-processing</w:t>
      </w:r>
      <w:r>
        <w:t xml:space="preserve">: </w:t>
      </w:r>
      <w:r w:rsidR="008C4E33">
        <w:t>Sorted the dat</w:t>
      </w:r>
      <w:r w:rsidR="00D23E6B">
        <w:t>a</w:t>
      </w:r>
      <w:r w:rsidR="008C4E33">
        <w:t xml:space="preserve"> into three months</w:t>
      </w:r>
      <w:r w:rsidR="00610ECD">
        <w:t xml:space="preserve">: </w:t>
      </w:r>
      <w:r w:rsidR="008C4E33">
        <w:t xml:space="preserve">January, February and March. </w:t>
      </w:r>
    </w:p>
    <w:p w14:paraId="63275C0D" w14:textId="77777777" w:rsidR="007D062E" w:rsidRDefault="007D062E" w:rsidP="001B2CE0">
      <w:r w:rsidRPr="007D062E">
        <w:rPr>
          <w:noProof/>
          <w:lang w:val="en-IN" w:eastAsia="en-IN"/>
        </w:rPr>
        <w:drawing>
          <wp:inline distT="0" distB="0" distL="0" distR="0" wp14:anchorId="7C66533F" wp14:editId="7C949EC1">
            <wp:extent cx="3695700" cy="4236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96023" cy="4237090"/>
                    </a:xfrm>
                    <a:prstGeom prst="rect">
                      <a:avLst/>
                    </a:prstGeom>
                  </pic:spPr>
                </pic:pic>
              </a:graphicData>
            </a:graphic>
          </wp:inline>
        </w:drawing>
      </w:r>
    </w:p>
    <w:p w14:paraId="3EC31D78" w14:textId="77777777" w:rsidR="00610ECD" w:rsidRDefault="00610ECD" w:rsidP="00F74F15">
      <w:pPr>
        <w:pStyle w:val="Heading2"/>
      </w:pPr>
      <w:bookmarkStart w:id="5" w:name="_Toc130584314"/>
    </w:p>
    <w:p w14:paraId="7C61DE55" w14:textId="77777777" w:rsidR="00610ECD" w:rsidRDefault="00610ECD" w:rsidP="00F74F15">
      <w:pPr>
        <w:pStyle w:val="Heading2"/>
      </w:pPr>
    </w:p>
    <w:p w14:paraId="5234C2CA" w14:textId="77777777" w:rsidR="00610ECD" w:rsidRDefault="00610ECD" w:rsidP="00F74F15">
      <w:pPr>
        <w:pStyle w:val="Heading2"/>
      </w:pPr>
    </w:p>
    <w:p w14:paraId="1F75750F" w14:textId="77777777" w:rsidR="00610ECD" w:rsidRDefault="00610ECD" w:rsidP="00F74F15">
      <w:pPr>
        <w:pStyle w:val="Heading2"/>
      </w:pPr>
    </w:p>
    <w:p w14:paraId="5FCD5E1E" w14:textId="77777777" w:rsidR="00610ECD" w:rsidRDefault="00610ECD" w:rsidP="00F74F15">
      <w:pPr>
        <w:pStyle w:val="Heading2"/>
      </w:pPr>
    </w:p>
    <w:p w14:paraId="78034C0A" w14:textId="64A0931E" w:rsidR="007D062E" w:rsidRDefault="007D062E" w:rsidP="00F74F15">
      <w:pPr>
        <w:pStyle w:val="Heading2"/>
      </w:pPr>
      <w:r>
        <w:t>Demonstration</w:t>
      </w:r>
      <w:bookmarkEnd w:id="5"/>
      <w:r w:rsidR="00BF06A7">
        <w:t xml:space="preserve"> </w:t>
      </w:r>
    </w:p>
    <w:p w14:paraId="31891C5C" w14:textId="77777777" w:rsidR="00C20E64" w:rsidRDefault="00C20E64" w:rsidP="00F74F15">
      <w:pPr>
        <w:pStyle w:val="Heading3"/>
      </w:pPr>
      <w:bookmarkStart w:id="6" w:name="_Toc130584315"/>
      <w:r>
        <w:t>Using pivot tables and pivot charts</w:t>
      </w:r>
      <w:bookmarkEnd w:id="6"/>
    </w:p>
    <w:p w14:paraId="032F9486" w14:textId="77777777" w:rsidR="00610ECD" w:rsidRDefault="00610ECD" w:rsidP="001B2CE0"/>
    <w:p w14:paraId="7411D1A8" w14:textId="403D1A87" w:rsidR="007D062E" w:rsidRDefault="007D062E" w:rsidP="001B2CE0">
      <w:r>
        <w:t xml:space="preserve">Steps 1: </w:t>
      </w:r>
      <w:r w:rsidR="00C05922">
        <w:t xml:space="preserve">Select </w:t>
      </w:r>
      <w:r w:rsidR="00D23E6B">
        <w:t xml:space="preserve">the </w:t>
      </w:r>
      <w:r w:rsidR="00C05922">
        <w:t xml:space="preserve">entire data through the shortcut </w:t>
      </w:r>
      <w:r w:rsidR="008A5C55">
        <w:t>“</w:t>
      </w:r>
      <w:r w:rsidR="00C05922">
        <w:t>CTRL + A</w:t>
      </w:r>
      <w:r w:rsidR="008A5C55">
        <w:t>”</w:t>
      </w:r>
      <w:r w:rsidR="00C05922">
        <w:t xml:space="preserve"> go to </w:t>
      </w:r>
      <w:r w:rsidR="00D23E6B">
        <w:t xml:space="preserve">the </w:t>
      </w:r>
      <w:r w:rsidR="00C05922">
        <w:t xml:space="preserve">insert tab and click on </w:t>
      </w:r>
      <w:r w:rsidR="00D23E6B">
        <w:t xml:space="preserve">the </w:t>
      </w:r>
      <w:r w:rsidR="00C05922">
        <w:t xml:space="preserve">Pivot table option. </w:t>
      </w:r>
    </w:p>
    <w:p w14:paraId="6AA50ADF" w14:textId="77777777" w:rsidR="007D062E" w:rsidRDefault="00274A12" w:rsidP="001B2CE0">
      <w:r>
        <w:lastRenderedPageBreak/>
        <w:t xml:space="preserve"> </w:t>
      </w:r>
      <w:r w:rsidR="007D062E" w:rsidRPr="007D062E">
        <w:rPr>
          <w:noProof/>
          <w:lang w:val="en-IN" w:eastAsia="en-IN"/>
        </w:rPr>
        <w:drawing>
          <wp:inline distT="0" distB="0" distL="0" distR="0" wp14:anchorId="6C9B5084" wp14:editId="1D6CC247">
            <wp:extent cx="5943600" cy="34467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446780"/>
                    </a:xfrm>
                    <a:prstGeom prst="rect">
                      <a:avLst/>
                    </a:prstGeom>
                  </pic:spPr>
                </pic:pic>
              </a:graphicData>
            </a:graphic>
          </wp:inline>
        </w:drawing>
      </w:r>
    </w:p>
    <w:p w14:paraId="3E52FF18" w14:textId="77777777" w:rsidR="00610ECD" w:rsidRDefault="00610ECD" w:rsidP="001B2CE0"/>
    <w:p w14:paraId="55AEB50E" w14:textId="77777777" w:rsidR="00610ECD" w:rsidRDefault="00610ECD" w:rsidP="001B2CE0"/>
    <w:p w14:paraId="741DDF5A" w14:textId="77777777" w:rsidR="00610ECD" w:rsidRDefault="00610ECD" w:rsidP="001B2CE0"/>
    <w:p w14:paraId="7D16A33F" w14:textId="77777777" w:rsidR="00610ECD" w:rsidRDefault="00610ECD" w:rsidP="001B2CE0"/>
    <w:p w14:paraId="4F17C32D" w14:textId="77777777" w:rsidR="00610ECD" w:rsidRDefault="00610ECD" w:rsidP="001B2CE0"/>
    <w:p w14:paraId="7CA067C0" w14:textId="77777777" w:rsidR="00610ECD" w:rsidRDefault="00610ECD" w:rsidP="001B2CE0"/>
    <w:p w14:paraId="4BF6AE0B" w14:textId="77777777" w:rsidR="00610ECD" w:rsidRDefault="00610ECD" w:rsidP="001B2CE0"/>
    <w:p w14:paraId="2DFC270F" w14:textId="77777777" w:rsidR="00610ECD" w:rsidRDefault="00610ECD" w:rsidP="001B2CE0"/>
    <w:p w14:paraId="07C816D0" w14:textId="77777777" w:rsidR="00610ECD" w:rsidRDefault="00610ECD" w:rsidP="001B2CE0"/>
    <w:p w14:paraId="3A41C7E2" w14:textId="77777777" w:rsidR="00610ECD" w:rsidRDefault="00610ECD" w:rsidP="001B2CE0"/>
    <w:p w14:paraId="326D7782" w14:textId="77777777" w:rsidR="00610ECD" w:rsidRDefault="00610ECD" w:rsidP="001B2CE0"/>
    <w:p w14:paraId="70097E15" w14:textId="77777777" w:rsidR="00610ECD" w:rsidRDefault="00610ECD" w:rsidP="001B2CE0"/>
    <w:p w14:paraId="5155784D" w14:textId="77777777" w:rsidR="00610ECD" w:rsidRDefault="00610ECD" w:rsidP="001B2CE0"/>
    <w:p w14:paraId="0EB254A5" w14:textId="77777777" w:rsidR="00610ECD" w:rsidRDefault="00610ECD" w:rsidP="001B2CE0"/>
    <w:p w14:paraId="63C0497B" w14:textId="77777777" w:rsidR="00610ECD" w:rsidRDefault="00610ECD" w:rsidP="001B2CE0"/>
    <w:p w14:paraId="5C7ED7A6" w14:textId="77777777" w:rsidR="00610ECD" w:rsidRDefault="00610ECD" w:rsidP="001B2CE0"/>
    <w:p w14:paraId="589EFC21" w14:textId="62CFE486" w:rsidR="00B87BE6" w:rsidRPr="00610ECD" w:rsidRDefault="00B87BE6" w:rsidP="001B2CE0">
      <w:pPr>
        <w:rPr>
          <w:sz w:val="22"/>
          <w:szCs w:val="22"/>
        </w:rPr>
      </w:pPr>
      <w:r w:rsidRPr="00610ECD">
        <w:rPr>
          <w:sz w:val="22"/>
          <w:szCs w:val="22"/>
        </w:rPr>
        <w:lastRenderedPageBreak/>
        <w:t>Step 2:</w:t>
      </w:r>
      <w:r w:rsidR="00274A12" w:rsidRPr="00610ECD">
        <w:rPr>
          <w:sz w:val="22"/>
          <w:szCs w:val="22"/>
        </w:rPr>
        <w:t xml:space="preserve"> A display box appeared </w:t>
      </w:r>
      <w:r w:rsidR="00610ECD" w:rsidRPr="00610ECD">
        <w:rPr>
          <w:sz w:val="22"/>
          <w:szCs w:val="22"/>
        </w:rPr>
        <w:t>labelled</w:t>
      </w:r>
      <w:r w:rsidR="00274A12" w:rsidRPr="00610ECD">
        <w:rPr>
          <w:sz w:val="22"/>
          <w:szCs w:val="22"/>
        </w:rPr>
        <w:t xml:space="preserve"> “Create PivotTable”. Select </w:t>
      </w:r>
      <w:r w:rsidR="00D23E6B" w:rsidRPr="00610ECD">
        <w:rPr>
          <w:sz w:val="22"/>
          <w:szCs w:val="22"/>
        </w:rPr>
        <w:t xml:space="preserve">the </w:t>
      </w:r>
      <w:r w:rsidR="00274A12" w:rsidRPr="00610ECD">
        <w:rPr>
          <w:sz w:val="22"/>
          <w:szCs w:val="22"/>
        </w:rPr>
        <w:t>New Worksheet option and then click OK</w:t>
      </w:r>
      <w:r w:rsidR="00CE7AE7" w:rsidRPr="00610ECD">
        <w:rPr>
          <w:sz w:val="22"/>
          <w:szCs w:val="22"/>
        </w:rPr>
        <w:t xml:space="preserve"> (Luna, Martin and </w:t>
      </w:r>
      <w:proofErr w:type="spellStart"/>
      <w:r w:rsidR="00CE7AE7" w:rsidRPr="00610ECD">
        <w:rPr>
          <w:sz w:val="22"/>
          <w:szCs w:val="22"/>
        </w:rPr>
        <w:t>Ivonchyk</w:t>
      </w:r>
      <w:proofErr w:type="spellEnd"/>
      <w:r w:rsidR="00CE7AE7" w:rsidRPr="00610ECD">
        <w:rPr>
          <w:sz w:val="22"/>
          <w:szCs w:val="22"/>
        </w:rPr>
        <w:t>, 2022)</w:t>
      </w:r>
      <w:r w:rsidR="00274A12" w:rsidRPr="00610ECD">
        <w:rPr>
          <w:sz w:val="22"/>
          <w:szCs w:val="22"/>
        </w:rPr>
        <w:t xml:space="preserve">. </w:t>
      </w:r>
    </w:p>
    <w:p w14:paraId="663B6623" w14:textId="77777777" w:rsidR="00B87BE6" w:rsidRDefault="00274A12" w:rsidP="001B2CE0">
      <w:r w:rsidRPr="00274A12">
        <w:rPr>
          <w:noProof/>
          <w:lang w:val="en-IN" w:eastAsia="en-IN"/>
        </w:rPr>
        <w:drawing>
          <wp:inline distT="0" distB="0" distL="0" distR="0" wp14:anchorId="7065EE0A" wp14:editId="1169E415">
            <wp:extent cx="5006774" cy="5646909"/>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06774" cy="5646909"/>
                    </a:xfrm>
                    <a:prstGeom prst="rect">
                      <a:avLst/>
                    </a:prstGeom>
                  </pic:spPr>
                </pic:pic>
              </a:graphicData>
            </a:graphic>
          </wp:inline>
        </w:drawing>
      </w:r>
    </w:p>
    <w:p w14:paraId="0FC2F504" w14:textId="77777777" w:rsidR="00610ECD" w:rsidRDefault="00610ECD" w:rsidP="001B2CE0"/>
    <w:p w14:paraId="05F50A76" w14:textId="77777777" w:rsidR="00610ECD" w:rsidRDefault="00610ECD" w:rsidP="001B2CE0"/>
    <w:p w14:paraId="00D0142A" w14:textId="77777777" w:rsidR="00610ECD" w:rsidRDefault="00610ECD" w:rsidP="001B2CE0"/>
    <w:p w14:paraId="72DB2177" w14:textId="77777777" w:rsidR="00610ECD" w:rsidRDefault="00610ECD" w:rsidP="001B2CE0"/>
    <w:p w14:paraId="1B05B8C5" w14:textId="77777777" w:rsidR="00610ECD" w:rsidRDefault="00610ECD" w:rsidP="001B2CE0"/>
    <w:p w14:paraId="777B35CB" w14:textId="77777777" w:rsidR="00610ECD" w:rsidRDefault="00610ECD" w:rsidP="001B2CE0"/>
    <w:p w14:paraId="3A9D3022" w14:textId="77777777" w:rsidR="00610ECD" w:rsidRDefault="00610ECD" w:rsidP="001B2CE0"/>
    <w:p w14:paraId="0FCA38FD" w14:textId="4CCB9EF0" w:rsidR="00C20E64" w:rsidRDefault="001C6C81" w:rsidP="001B2CE0">
      <w:r>
        <w:lastRenderedPageBreak/>
        <w:t xml:space="preserve">Step 3: </w:t>
      </w:r>
      <w:r w:rsidR="00981F3C">
        <w:t xml:space="preserve">Drag the “Date” into Rows and “Total sales” into Values. Then click on </w:t>
      </w:r>
      <w:r w:rsidR="00D23E6B">
        <w:t xml:space="preserve">the </w:t>
      </w:r>
      <w:r w:rsidR="00981F3C">
        <w:t xml:space="preserve">side arrow and a display box of value field setting box appeared. Choose </w:t>
      </w:r>
      <w:r w:rsidR="00D23E6B">
        <w:t xml:space="preserve">the </w:t>
      </w:r>
      <w:r w:rsidR="00981F3C">
        <w:t xml:space="preserve">option “Sum” and click OK. </w:t>
      </w:r>
    </w:p>
    <w:p w14:paraId="5BF90771" w14:textId="5E2C3033" w:rsidR="00981F3C" w:rsidRDefault="00981F3C" w:rsidP="001B2CE0">
      <w:r w:rsidRPr="00981F3C">
        <w:rPr>
          <w:noProof/>
          <w:lang w:val="en-IN" w:eastAsia="en-IN"/>
        </w:rPr>
        <w:drawing>
          <wp:inline distT="0" distB="0" distL="0" distR="0" wp14:anchorId="265FA337" wp14:editId="3E05478D">
            <wp:extent cx="5943600" cy="51155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5115560"/>
                    </a:xfrm>
                    <a:prstGeom prst="rect">
                      <a:avLst/>
                    </a:prstGeom>
                  </pic:spPr>
                </pic:pic>
              </a:graphicData>
            </a:graphic>
          </wp:inline>
        </w:drawing>
      </w:r>
    </w:p>
    <w:p w14:paraId="6041FB7A" w14:textId="5E596730" w:rsidR="00610ECD" w:rsidRDefault="00610ECD" w:rsidP="001B2CE0"/>
    <w:p w14:paraId="26D87D8C" w14:textId="77777777" w:rsidR="00610ECD" w:rsidRDefault="00610ECD" w:rsidP="001B2CE0"/>
    <w:p w14:paraId="7B9F6977" w14:textId="77777777" w:rsidR="00C90A1A" w:rsidRDefault="00C90A1A" w:rsidP="001B2CE0">
      <w:r w:rsidRPr="00C90A1A">
        <w:rPr>
          <w:noProof/>
          <w:lang w:val="en-IN" w:eastAsia="en-IN"/>
        </w:rPr>
        <w:drawing>
          <wp:inline distT="0" distB="0" distL="0" distR="0" wp14:anchorId="6B96CC81" wp14:editId="13305A5E">
            <wp:extent cx="1790855" cy="10897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90855" cy="1089754"/>
                    </a:xfrm>
                    <a:prstGeom prst="rect">
                      <a:avLst/>
                    </a:prstGeom>
                  </pic:spPr>
                </pic:pic>
              </a:graphicData>
            </a:graphic>
          </wp:inline>
        </w:drawing>
      </w:r>
    </w:p>
    <w:p w14:paraId="2D9DFE41" w14:textId="77777777" w:rsidR="00C90A1A" w:rsidRPr="00610ECD" w:rsidRDefault="00C90A1A" w:rsidP="001B2CE0">
      <w:pPr>
        <w:rPr>
          <w:sz w:val="22"/>
          <w:szCs w:val="22"/>
        </w:rPr>
      </w:pPr>
      <w:r w:rsidRPr="00610ECD">
        <w:rPr>
          <w:sz w:val="22"/>
          <w:szCs w:val="22"/>
        </w:rPr>
        <w:t xml:space="preserve">A pivot table appeared like this. </w:t>
      </w:r>
    </w:p>
    <w:p w14:paraId="07EE5B2B" w14:textId="77777777" w:rsidR="00610ECD" w:rsidRDefault="00610ECD" w:rsidP="001B2CE0"/>
    <w:p w14:paraId="212FDF8D" w14:textId="1C73220F" w:rsidR="00C90A1A" w:rsidRPr="00610ECD" w:rsidRDefault="00C90A1A" w:rsidP="001B2CE0">
      <w:pPr>
        <w:rPr>
          <w:sz w:val="22"/>
          <w:szCs w:val="22"/>
        </w:rPr>
      </w:pPr>
      <w:r w:rsidRPr="00610ECD">
        <w:rPr>
          <w:sz w:val="22"/>
          <w:szCs w:val="22"/>
        </w:rPr>
        <w:lastRenderedPageBreak/>
        <w:t>S</w:t>
      </w:r>
      <w:r w:rsidR="00A261F3" w:rsidRPr="00610ECD">
        <w:rPr>
          <w:sz w:val="22"/>
          <w:szCs w:val="22"/>
        </w:rPr>
        <w:t>tep 4: S</w:t>
      </w:r>
      <w:r w:rsidRPr="00610ECD">
        <w:rPr>
          <w:sz w:val="22"/>
          <w:szCs w:val="22"/>
        </w:rPr>
        <w:t>elect</w:t>
      </w:r>
      <w:r w:rsidR="00A261F3" w:rsidRPr="00610ECD">
        <w:rPr>
          <w:sz w:val="22"/>
          <w:szCs w:val="22"/>
        </w:rPr>
        <w:t>ed</w:t>
      </w:r>
      <w:r w:rsidRPr="00610ECD">
        <w:rPr>
          <w:sz w:val="22"/>
          <w:szCs w:val="22"/>
        </w:rPr>
        <w:t xml:space="preserve"> any cell in the pivot table. </w:t>
      </w:r>
      <w:r w:rsidR="00A261F3" w:rsidRPr="00610ECD">
        <w:rPr>
          <w:sz w:val="22"/>
          <w:szCs w:val="22"/>
        </w:rPr>
        <w:t xml:space="preserve">Analyse and Design tab in the ribbon has appeared. Clicked on </w:t>
      </w:r>
      <w:r w:rsidR="00D23E6B" w:rsidRPr="00610ECD">
        <w:rPr>
          <w:sz w:val="22"/>
          <w:szCs w:val="22"/>
        </w:rPr>
        <w:t xml:space="preserve">the </w:t>
      </w:r>
      <w:r w:rsidR="00A261F3" w:rsidRPr="00610ECD">
        <w:rPr>
          <w:sz w:val="22"/>
          <w:szCs w:val="22"/>
        </w:rPr>
        <w:t xml:space="preserve">Pivot chart option and choose </w:t>
      </w:r>
      <w:r w:rsidR="00D23E6B" w:rsidRPr="00610ECD">
        <w:rPr>
          <w:sz w:val="22"/>
          <w:szCs w:val="22"/>
        </w:rPr>
        <w:t xml:space="preserve">the </w:t>
      </w:r>
      <w:r w:rsidR="00A261F3" w:rsidRPr="00610ECD">
        <w:rPr>
          <w:sz w:val="22"/>
          <w:szCs w:val="22"/>
        </w:rPr>
        <w:t xml:space="preserve">desired chart to present the data visually. (Choose line chart). Click OK. </w:t>
      </w:r>
    </w:p>
    <w:p w14:paraId="449FF931" w14:textId="77777777" w:rsidR="00A261F3" w:rsidRDefault="00A261F3" w:rsidP="001B2CE0">
      <w:r w:rsidRPr="00A261F3">
        <w:rPr>
          <w:noProof/>
          <w:lang w:val="en-IN" w:eastAsia="en-IN"/>
        </w:rPr>
        <w:drawing>
          <wp:inline distT="0" distB="0" distL="0" distR="0" wp14:anchorId="41077209" wp14:editId="55AE8B59">
            <wp:extent cx="5943600" cy="58445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5844540"/>
                    </a:xfrm>
                    <a:prstGeom prst="rect">
                      <a:avLst/>
                    </a:prstGeom>
                  </pic:spPr>
                </pic:pic>
              </a:graphicData>
            </a:graphic>
          </wp:inline>
        </w:drawing>
      </w:r>
    </w:p>
    <w:p w14:paraId="61F16E8F" w14:textId="77777777" w:rsidR="00610ECD" w:rsidRDefault="00610ECD" w:rsidP="001B2CE0"/>
    <w:p w14:paraId="6BCDD402" w14:textId="400F5EEA" w:rsidR="00610ECD" w:rsidRDefault="00610ECD" w:rsidP="001B2CE0"/>
    <w:p w14:paraId="28B91964" w14:textId="77777777" w:rsidR="00610ECD" w:rsidRDefault="00610ECD" w:rsidP="001B2CE0"/>
    <w:p w14:paraId="708B9EF5" w14:textId="77777777" w:rsidR="00610ECD" w:rsidRDefault="00610ECD" w:rsidP="001B2CE0">
      <w:pPr>
        <w:rPr>
          <w:sz w:val="22"/>
          <w:szCs w:val="22"/>
        </w:rPr>
      </w:pPr>
    </w:p>
    <w:p w14:paraId="2FB8D5D5" w14:textId="77777777" w:rsidR="00610ECD" w:rsidRDefault="00610ECD" w:rsidP="001B2CE0">
      <w:pPr>
        <w:rPr>
          <w:sz w:val="22"/>
          <w:szCs w:val="22"/>
        </w:rPr>
      </w:pPr>
    </w:p>
    <w:p w14:paraId="7422D01D" w14:textId="77777777" w:rsidR="00610ECD" w:rsidRDefault="00610ECD" w:rsidP="001B2CE0">
      <w:pPr>
        <w:rPr>
          <w:sz w:val="22"/>
          <w:szCs w:val="22"/>
        </w:rPr>
      </w:pPr>
    </w:p>
    <w:p w14:paraId="3AB6EBC3" w14:textId="60F00CAA" w:rsidR="00610ECD" w:rsidRPr="00610ECD" w:rsidRDefault="00A261F3" w:rsidP="001B2CE0">
      <w:pPr>
        <w:rPr>
          <w:sz w:val="22"/>
          <w:szCs w:val="22"/>
        </w:rPr>
      </w:pPr>
      <w:r w:rsidRPr="00610ECD">
        <w:rPr>
          <w:sz w:val="22"/>
          <w:szCs w:val="22"/>
        </w:rPr>
        <w:lastRenderedPageBreak/>
        <w:t>Step 5: Hide all filtered buttons</w:t>
      </w:r>
    </w:p>
    <w:p w14:paraId="3413F48B" w14:textId="5AF9C2E7" w:rsidR="00A261F3" w:rsidRDefault="00A261F3" w:rsidP="001B2CE0">
      <w:r w:rsidRPr="00A261F3">
        <w:rPr>
          <w:noProof/>
          <w:lang w:val="en-IN" w:eastAsia="en-IN"/>
        </w:rPr>
        <w:drawing>
          <wp:inline distT="0" distB="0" distL="0" distR="0" wp14:anchorId="2424CB7F" wp14:editId="329F8BC6">
            <wp:extent cx="5692633" cy="3734124"/>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92633" cy="3734124"/>
                    </a:xfrm>
                    <a:prstGeom prst="rect">
                      <a:avLst/>
                    </a:prstGeom>
                  </pic:spPr>
                </pic:pic>
              </a:graphicData>
            </a:graphic>
          </wp:inline>
        </w:drawing>
      </w:r>
    </w:p>
    <w:p w14:paraId="33B180F1" w14:textId="77777777" w:rsidR="00610ECD" w:rsidRDefault="00610ECD" w:rsidP="001B2CE0">
      <w:pPr>
        <w:rPr>
          <w:sz w:val="22"/>
          <w:szCs w:val="22"/>
        </w:rPr>
      </w:pPr>
    </w:p>
    <w:p w14:paraId="7C9954BB" w14:textId="167F7B7F" w:rsidR="00A261F3" w:rsidRPr="00610ECD" w:rsidRDefault="00A261F3" w:rsidP="001B2CE0">
      <w:pPr>
        <w:rPr>
          <w:sz w:val="22"/>
          <w:szCs w:val="22"/>
        </w:rPr>
      </w:pPr>
      <w:r w:rsidRPr="00610ECD">
        <w:rPr>
          <w:sz w:val="22"/>
          <w:szCs w:val="22"/>
        </w:rPr>
        <w:t xml:space="preserve">Step 6: Clicked on </w:t>
      </w:r>
      <w:r w:rsidR="00D23E6B" w:rsidRPr="00610ECD">
        <w:rPr>
          <w:sz w:val="22"/>
          <w:szCs w:val="22"/>
        </w:rPr>
        <w:t xml:space="preserve">the </w:t>
      </w:r>
      <w:r w:rsidRPr="00610ECD">
        <w:rPr>
          <w:sz w:val="22"/>
          <w:szCs w:val="22"/>
        </w:rPr>
        <w:t xml:space="preserve">chart and click </w:t>
      </w:r>
      <w:r w:rsidR="00D23E6B" w:rsidRPr="00610ECD">
        <w:rPr>
          <w:sz w:val="22"/>
          <w:szCs w:val="22"/>
        </w:rPr>
        <w:t xml:space="preserve">the </w:t>
      </w:r>
      <w:r w:rsidRPr="00610ECD">
        <w:rPr>
          <w:sz w:val="22"/>
          <w:szCs w:val="22"/>
        </w:rPr>
        <w:t>“+” option and arrange the settings. Such as Chart title.</w:t>
      </w:r>
    </w:p>
    <w:p w14:paraId="21547AC7" w14:textId="77777777" w:rsidR="00A261F3" w:rsidRDefault="00A261F3" w:rsidP="001B2CE0">
      <w:r w:rsidRPr="00A261F3">
        <w:rPr>
          <w:noProof/>
          <w:lang w:val="en-IN" w:eastAsia="en-IN"/>
        </w:rPr>
        <w:drawing>
          <wp:inline distT="0" distB="0" distL="0" distR="0" wp14:anchorId="2DC1ED18" wp14:editId="03B1741C">
            <wp:extent cx="5943600" cy="33566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56610"/>
                    </a:xfrm>
                    <a:prstGeom prst="rect">
                      <a:avLst/>
                    </a:prstGeom>
                  </pic:spPr>
                </pic:pic>
              </a:graphicData>
            </a:graphic>
          </wp:inline>
        </w:drawing>
      </w:r>
    </w:p>
    <w:p w14:paraId="73383B3C" w14:textId="77777777" w:rsidR="00610ECD" w:rsidRDefault="00610ECD" w:rsidP="001B2CE0"/>
    <w:p w14:paraId="40F6ED0C" w14:textId="3DCACEF4" w:rsidR="00780E33" w:rsidRDefault="00C7282D" w:rsidP="001B2CE0">
      <w:r>
        <w:lastRenderedPageBreak/>
        <w:t xml:space="preserve">Steps 7: Double on the chart, </w:t>
      </w:r>
      <w:r w:rsidR="00D23E6B">
        <w:t xml:space="preserve">and the </w:t>
      </w:r>
      <w:r>
        <w:t xml:space="preserve">“Format Axis” dialog box appeared. Here </w:t>
      </w:r>
      <w:r w:rsidR="00D23E6B">
        <w:t xml:space="preserve">the </w:t>
      </w:r>
      <w:r w:rsidR="00610ECD">
        <w:t>colour</w:t>
      </w:r>
      <w:r>
        <w:t xml:space="preserve"> of the chart changed. </w:t>
      </w:r>
    </w:p>
    <w:p w14:paraId="5BF0CD82" w14:textId="77777777" w:rsidR="00C7282D" w:rsidRDefault="00C7282D" w:rsidP="001B2CE0">
      <w:r w:rsidRPr="00C7282D">
        <w:rPr>
          <w:noProof/>
          <w:lang w:val="en-IN" w:eastAsia="en-IN"/>
        </w:rPr>
        <w:drawing>
          <wp:inline distT="0" distB="0" distL="0" distR="0" wp14:anchorId="49C0071A" wp14:editId="66DD3B5F">
            <wp:extent cx="5943600" cy="39674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967480"/>
                    </a:xfrm>
                    <a:prstGeom prst="rect">
                      <a:avLst/>
                    </a:prstGeom>
                  </pic:spPr>
                </pic:pic>
              </a:graphicData>
            </a:graphic>
          </wp:inline>
        </w:drawing>
      </w:r>
    </w:p>
    <w:p w14:paraId="143AE58E" w14:textId="77777777" w:rsidR="00610ECD" w:rsidRDefault="00610ECD" w:rsidP="001B2CE0">
      <w:pPr>
        <w:rPr>
          <w:sz w:val="22"/>
          <w:szCs w:val="22"/>
        </w:rPr>
      </w:pPr>
    </w:p>
    <w:p w14:paraId="399C37A0" w14:textId="77777777" w:rsidR="00610ECD" w:rsidRDefault="00610ECD" w:rsidP="001B2CE0">
      <w:pPr>
        <w:rPr>
          <w:sz w:val="22"/>
          <w:szCs w:val="22"/>
        </w:rPr>
      </w:pPr>
    </w:p>
    <w:p w14:paraId="4008E080" w14:textId="328529AA" w:rsidR="00E47540" w:rsidRPr="00610ECD" w:rsidRDefault="00E47540" w:rsidP="001B2CE0">
      <w:pPr>
        <w:rPr>
          <w:sz w:val="22"/>
          <w:szCs w:val="22"/>
        </w:rPr>
      </w:pPr>
      <w:r w:rsidRPr="00610ECD">
        <w:rPr>
          <w:sz w:val="22"/>
          <w:szCs w:val="22"/>
        </w:rPr>
        <w:t xml:space="preserve">Step 8: Repeat 1-7 steps for each creating each chart with </w:t>
      </w:r>
      <w:r w:rsidR="00D23E6B" w:rsidRPr="00610ECD">
        <w:rPr>
          <w:sz w:val="22"/>
          <w:szCs w:val="22"/>
        </w:rPr>
        <w:t xml:space="preserve">a </w:t>
      </w:r>
      <w:r w:rsidRPr="00610ECD">
        <w:rPr>
          <w:sz w:val="22"/>
          <w:szCs w:val="22"/>
        </w:rPr>
        <w:t xml:space="preserve">different chart type and visualization. </w:t>
      </w:r>
    </w:p>
    <w:p w14:paraId="188F4A56" w14:textId="77777777" w:rsidR="00610ECD" w:rsidRDefault="00610ECD" w:rsidP="001B2CE0"/>
    <w:p w14:paraId="084277DD" w14:textId="77777777" w:rsidR="00610ECD" w:rsidRDefault="00610ECD" w:rsidP="00F74F15">
      <w:pPr>
        <w:pStyle w:val="Heading3"/>
        <w:rPr>
          <w:sz w:val="26"/>
          <w:szCs w:val="26"/>
        </w:rPr>
      </w:pPr>
      <w:bookmarkStart w:id="7" w:name="_Toc130584316"/>
    </w:p>
    <w:p w14:paraId="4317B53C" w14:textId="77777777" w:rsidR="00610ECD" w:rsidRDefault="00610ECD" w:rsidP="00F74F15">
      <w:pPr>
        <w:pStyle w:val="Heading3"/>
        <w:rPr>
          <w:sz w:val="26"/>
          <w:szCs w:val="26"/>
        </w:rPr>
      </w:pPr>
    </w:p>
    <w:p w14:paraId="67CC8770" w14:textId="77777777" w:rsidR="00610ECD" w:rsidRDefault="00610ECD" w:rsidP="00F74F15">
      <w:pPr>
        <w:pStyle w:val="Heading3"/>
        <w:rPr>
          <w:sz w:val="26"/>
          <w:szCs w:val="26"/>
        </w:rPr>
      </w:pPr>
    </w:p>
    <w:p w14:paraId="17763493" w14:textId="77777777" w:rsidR="00610ECD" w:rsidRDefault="00610ECD" w:rsidP="00F74F15">
      <w:pPr>
        <w:pStyle w:val="Heading3"/>
        <w:rPr>
          <w:sz w:val="26"/>
          <w:szCs w:val="26"/>
        </w:rPr>
      </w:pPr>
    </w:p>
    <w:p w14:paraId="2F995409" w14:textId="46EC40F5" w:rsidR="00602568" w:rsidRPr="00610ECD" w:rsidRDefault="00602568" w:rsidP="00F74F15">
      <w:pPr>
        <w:pStyle w:val="Heading3"/>
        <w:rPr>
          <w:sz w:val="26"/>
          <w:szCs w:val="26"/>
        </w:rPr>
      </w:pPr>
      <w:r w:rsidRPr="00610ECD">
        <w:rPr>
          <w:sz w:val="26"/>
          <w:szCs w:val="26"/>
        </w:rPr>
        <w:t>Steps of preparing Dashboard</w:t>
      </w:r>
      <w:bookmarkEnd w:id="7"/>
    </w:p>
    <w:p w14:paraId="2839A654" w14:textId="77777777" w:rsidR="00602568" w:rsidRDefault="00CA34E0" w:rsidP="001B2CE0">
      <w:r w:rsidRPr="00610ECD">
        <w:rPr>
          <w:sz w:val="22"/>
          <w:szCs w:val="22"/>
        </w:rPr>
        <w:t xml:space="preserve">Step 1: Clicked on </w:t>
      </w:r>
      <w:r w:rsidR="00D23E6B" w:rsidRPr="00610ECD">
        <w:rPr>
          <w:sz w:val="22"/>
          <w:szCs w:val="22"/>
        </w:rPr>
        <w:t xml:space="preserve">the </w:t>
      </w:r>
      <w:r w:rsidRPr="00610ECD">
        <w:rPr>
          <w:sz w:val="22"/>
          <w:szCs w:val="22"/>
        </w:rPr>
        <w:t xml:space="preserve">Insert tab and </w:t>
      </w:r>
      <w:r w:rsidR="00AD4985" w:rsidRPr="00610ECD">
        <w:rPr>
          <w:sz w:val="22"/>
          <w:szCs w:val="22"/>
        </w:rPr>
        <w:t>choose</w:t>
      </w:r>
      <w:r w:rsidRPr="00610ECD">
        <w:rPr>
          <w:sz w:val="22"/>
          <w:szCs w:val="22"/>
        </w:rPr>
        <w:t xml:space="preserve"> </w:t>
      </w:r>
      <w:r w:rsidR="00D23E6B" w:rsidRPr="00610ECD">
        <w:rPr>
          <w:sz w:val="22"/>
          <w:szCs w:val="22"/>
        </w:rPr>
        <w:t xml:space="preserve">the </w:t>
      </w:r>
      <w:r w:rsidRPr="00610ECD">
        <w:rPr>
          <w:sz w:val="22"/>
          <w:szCs w:val="22"/>
        </w:rPr>
        <w:t>“text box” option</w:t>
      </w:r>
      <w:r w:rsidR="00AD4985">
        <w:t>.</w:t>
      </w:r>
    </w:p>
    <w:p w14:paraId="46AE9BD0" w14:textId="77777777" w:rsidR="00AD4985" w:rsidRDefault="00AD4985" w:rsidP="001B2CE0">
      <w:r w:rsidRPr="00AD4985">
        <w:rPr>
          <w:noProof/>
          <w:lang w:val="en-IN" w:eastAsia="en-IN"/>
        </w:rPr>
        <w:drawing>
          <wp:inline distT="0" distB="0" distL="0" distR="0" wp14:anchorId="503B9DED" wp14:editId="1A2674F3">
            <wp:extent cx="5943600" cy="5346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534670"/>
                    </a:xfrm>
                    <a:prstGeom prst="rect">
                      <a:avLst/>
                    </a:prstGeom>
                  </pic:spPr>
                </pic:pic>
              </a:graphicData>
            </a:graphic>
          </wp:inline>
        </w:drawing>
      </w:r>
    </w:p>
    <w:p w14:paraId="16FF0373" w14:textId="77777777" w:rsidR="00610ECD" w:rsidRDefault="00610ECD" w:rsidP="001B2CE0"/>
    <w:p w14:paraId="75D5694F" w14:textId="77777777" w:rsidR="00610ECD" w:rsidRDefault="00610ECD" w:rsidP="001B2CE0"/>
    <w:p w14:paraId="32A10274" w14:textId="77777777" w:rsidR="00610ECD" w:rsidRDefault="00610ECD" w:rsidP="001B2CE0"/>
    <w:p w14:paraId="0FA981BB" w14:textId="1A53168A" w:rsidR="00927C08" w:rsidRPr="00610ECD" w:rsidRDefault="00E02D4D" w:rsidP="001B2CE0">
      <w:pPr>
        <w:rPr>
          <w:sz w:val="22"/>
          <w:szCs w:val="22"/>
        </w:rPr>
      </w:pPr>
      <w:r w:rsidRPr="00610ECD">
        <w:rPr>
          <w:sz w:val="22"/>
          <w:szCs w:val="22"/>
        </w:rPr>
        <w:t xml:space="preserve">Step 2: Created the text </w:t>
      </w:r>
      <w:r w:rsidR="00610ECD" w:rsidRPr="00610ECD">
        <w:rPr>
          <w:sz w:val="22"/>
          <w:szCs w:val="22"/>
        </w:rPr>
        <w:t>box and</w:t>
      </w:r>
      <w:r w:rsidR="00D23E6B" w:rsidRPr="00610ECD">
        <w:rPr>
          <w:sz w:val="22"/>
          <w:szCs w:val="22"/>
        </w:rPr>
        <w:t xml:space="preserve"> </w:t>
      </w:r>
      <w:r w:rsidRPr="00610ECD">
        <w:rPr>
          <w:sz w:val="22"/>
          <w:szCs w:val="22"/>
        </w:rPr>
        <w:t xml:space="preserve">clicked on </w:t>
      </w:r>
      <w:r w:rsidR="00D23E6B" w:rsidRPr="00610ECD">
        <w:rPr>
          <w:sz w:val="22"/>
          <w:szCs w:val="22"/>
        </w:rPr>
        <w:t xml:space="preserve">the </w:t>
      </w:r>
      <w:r w:rsidRPr="00610ECD">
        <w:rPr>
          <w:sz w:val="22"/>
          <w:szCs w:val="22"/>
        </w:rPr>
        <w:t xml:space="preserve">“Format” tab. </w:t>
      </w:r>
      <w:r w:rsidR="005945FE" w:rsidRPr="00610ECD">
        <w:rPr>
          <w:sz w:val="22"/>
          <w:szCs w:val="22"/>
        </w:rPr>
        <w:t xml:space="preserve">Choose </w:t>
      </w:r>
      <w:r w:rsidR="00D23E6B" w:rsidRPr="00610ECD">
        <w:rPr>
          <w:sz w:val="22"/>
          <w:szCs w:val="22"/>
        </w:rPr>
        <w:t xml:space="preserve">the </w:t>
      </w:r>
      <w:r w:rsidR="005945FE" w:rsidRPr="00610ECD">
        <w:rPr>
          <w:sz w:val="22"/>
          <w:szCs w:val="22"/>
        </w:rPr>
        <w:t>“Shape Fill”</w:t>
      </w:r>
      <w:r w:rsidR="00927C08" w:rsidRPr="00610ECD">
        <w:rPr>
          <w:sz w:val="22"/>
          <w:szCs w:val="22"/>
        </w:rPr>
        <w:t xml:space="preserve"> option to </w:t>
      </w:r>
      <w:r w:rsidR="00610ECD" w:rsidRPr="00610ECD">
        <w:rPr>
          <w:sz w:val="22"/>
          <w:szCs w:val="22"/>
        </w:rPr>
        <w:t>colour</w:t>
      </w:r>
      <w:r w:rsidR="00927C08" w:rsidRPr="00610ECD">
        <w:rPr>
          <w:sz w:val="22"/>
          <w:szCs w:val="22"/>
        </w:rPr>
        <w:t xml:space="preserve"> the text box.</w:t>
      </w:r>
    </w:p>
    <w:p w14:paraId="74E29DE6" w14:textId="6FF9906F" w:rsidR="00E02D4D" w:rsidRDefault="00927C08" w:rsidP="001B2CE0">
      <w:r w:rsidRPr="00927C08">
        <w:rPr>
          <w:noProof/>
          <w:lang w:val="en-IN" w:eastAsia="en-IN"/>
        </w:rPr>
        <w:drawing>
          <wp:inline distT="0" distB="0" distL="0" distR="0" wp14:anchorId="50615EAD" wp14:editId="4279E8DE">
            <wp:extent cx="5943600" cy="24396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439670"/>
                    </a:xfrm>
                    <a:prstGeom prst="rect">
                      <a:avLst/>
                    </a:prstGeom>
                  </pic:spPr>
                </pic:pic>
              </a:graphicData>
            </a:graphic>
          </wp:inline>
        </w:drawing>
      </w:r>
    </w:p>
    <w:p w14:paraId="5426E69D" w14:textId="77777777" w:rsidR="00610ECD" w:rsidRDefault="00610ECD" w:rsidP="001B2CE0"/>
    <w:p w14:paraId="1F919E7F" w14:textId="77777777" w:rsidR="00610ECD" w:rsidRDefault="00610ECD" w:rsidP="001B2CE0">
      <w:pPr>
        <w:rPr>
          <w:sz w:val="22"/>
          <w:szCs w:val="22"/>
        </w:rPr>
      </w:pPr>
    </w:p>
    <w:p w14:paraId="5A4B3FFB" w14:textId="77777777" w:rsidR="00610ECD" w:rsidRDefault="00610ECD" w:rsidP="001B2CE0">
      <w:pPr>
        <w:rPr>
          <w:sz w:val="22"/>
          <w:szCs w:val="22"/>
        </w:rPr>
      </w:pPr>
    </w:p>
    <w:p w14:paraId="6D4E2DBB" w14:textId="77777777" w:rsidR="00610ECD" w:rsidRDefault="00610ECD" w:rsidP="001B2CE0">
      <w:pPr>
        <w:rPr>
          <w:sz w:val="22"/>
          <w:szCs w:val="22"/>
        </w:rPr>
      </w:pPr>
    </w:p>
    <w:p w14:paraId="27EE47B6" w14:textId="77777777" w:rsidR="00610ECD" w:rsidRDefault="00610ECD" w:rsidP="001B2CE0">
      <w:pPr>
        <w:rPr>
          <w:sz w:val="22"/>
          <w:szCs w:val="22"/>
        </w:rPr>
      </w:pPr>
    </w:p>
    <w:p w14:paraId="28672721" w14:textId="77777777" w:rsidR="00610ECD" w:rsidRDefault="00610ECD" w:rsidP="001B2CE0">
      <w:pPr>
        <w:rPr>
          <w:sz w:val="22"/>
          <w:szCs w:val="22"/>
        </w:rPr>
      </w:pPr>
    </w:p>
    <w:p w14:paraId="0C660D86" w14:textId="77777777" w:rsidR="00610ECD" w:rsidRDefault="00610ECD" w:rsidP="001B2CE0">
      <w:pPr>
        <w:rPr>
          <w:sz w:val="22"/>
          <w:szCs w:val="22"/>
        </w:rPr>
      </w:pPr>
    </w:p>
    <w:p w14:paraId="182B86D0" w14:textId="77777777" w:rsidR="00610ECD" w:rsidRDefault="00610ECD" w:rsidP="001B2CE0">
      <w:pPr>
        <w:rPr>
          <w:sz w:val="22"/>
          <w:szCs w:val="22"/>
        </w:rPr>
      </w:pPr>
    </w:p>
    <w:p w14:paraId="14ADF93D" w14:textId="77777777" w:rsidR="00610ECD" w:rsidRDefault="00610ECD" w:rsidP="001B2CE0">
      <w:pPr>
        <w:rPr>
          <w:sz w:val="22"/>
          <w:szCs w:val="22"/>
        </w:rPr>
      </w:pPr>
    </w:p>
    <w:p w14:paraId="23522790" w14:textId="77777777" w:rsidR="00610ECD" w:rsidRDefault="00610ECD" w:rsidP="001B2CE0">
      <w:pPr>
        <w:rPr>
          <w:sz w:val="22"/>
          <w:szCs w:val="22"/>
        </w:rPr>
      </w:pPr>
    </w:p>
    <w:p w14:paraId="0B6B5EEB" w14:textId="77777777" w:rsidR="00610ECD" w:rsidRDefault="00610ECD" w:rsidP="001B2CE0">
      <w:pPr>
        <w:rPr>
          <w:sz w:val="22"/>
          <w:szCs w:val="22"/>
        </w:rPr>
      </w:pPr>
    </w:p>
    <w:p w14:paraId="73E1FF13" w14:textId="77777777" w:rsidR="00610ECD" w:rsidRDefault="00610ECD" w:rsidP="001B2CE0">
      <w:pPr>
        <w:rPr>
          <w:sz w:val="22"/>
          <w:szCs w:val="22"/>
        </w:rPr>
      </w:pPr>
    </w:p>
    <w:p w14:paraId="5D479163" w14:textId="77777777" w:rsidR="00610ECD" w:rsidRDefault="00610ECD" w:rsidP="001B2CE0">
      <w:pPr>
        <w:rPr>
          <w:sz w:val="22"/>
          <w:szCs w:val="22"/>
        </w:rPr>
      </w:pPr>
    </w:p>
    <w:p w14:paraId="53EAAB91" w14:textId="77777777" w:rsidR="00610ECD" w:rsidRDefault="00610ECD" w:rsidP="001B2CE0">
      <w:pPr>
        <w:rPr>
          <w:sz w:val="22"/>
          <w:szCs w:val="22"/>
        </w:rPr>
      </w:pPr>
    </w:p>
    <w:p w14:paraId="50AC062F" w14:textId="77777777" w:rsidR="00610ECD" w:rsidRDefault="00610ECD" w:rsidP="001B2CE0">
      <w:pPr>
        <w:rPr>
          <w:sz w:val="22"/>
          <w:szCs w:val="22"/>
        </w:rPr>
      </w:pPr>
    </w:p>
    <w:p w14:paraId="3A414455" w14:textId="77777777" w:rsidR="00610ECD" w:rsidRDefault="00610ECD" w:rsidP="001B2CE0">
      <w:pPr>
        <w:rPr>
          <w:sz w:val="22"/>
          <w:szCs w:val="22"/>
        </w:rPr>
      </w:pPr>
    </w:p>
    <w:p w14:paraId="6527E92C" w14:textId="77777777" w:rsidR="00610ECD" w:rsidRDefault="00610ECD" w:rsidP="001B2CE0">
      <w:pPr>
        <w:rPr>
          <w:sz w:val="22"/>
          <w:szCs w:val="22"/>
        </w:rPr>
      </w:pPr>
    </w:p>
    <w:p w14:paraId="12DB3A99" w14:textId="77777777" w:rsidR="00610ECD" w:rsidRDefault="00610ECD" w:rsidP="001B2CE0">
      <w:pPr>
        <w:rPr>
          <w:sz w:val="22"/>
          <w:szCs w:val="22"/>
        </w:rPr>
      </w:pPr>
    </w:p>
    <w:p w14:paraId="2CA63E28" w14:textId="77777777" w:rsidR="00610ECD" w:rsidRDefault="00610ECD" w:rsidP="001B2CE0">
      <w:pPr>
        <w:rPr>
          <w:sz w:val="22"/>
          <w:szCs w:val="22"/>
        </w:rPr>
      </w:pPr>
    </w:p>
    <w:p w14:paraId="34D07EE3" w14:textId="5BCEEEA6" w:rsidR="00644521" w:rsidRDefault="00644521" w:rsidP="001B2CE0">
      <w:r w:rsidRPr="00610ECD">
        <w:rPr>
          <w:sz w:val="22"/>
          <w:szCs w:val="22"/>
        </w:rPr>
        <w:lastRenderedPageBreak/>
        <w:t xml:space="preserve">Step 3: Created another “Text box” for the header, insert </w:t>
      </w:r>
      <w:r w:rsidR="00D23E6B" w:rsidRPr="00610ECD">
        <w:rPr>
          <w:sz w:val="22"/>
          <w:szCs w:val="22"/>
        </w:rPr>
        <w:t xml:space="preserve">the </w:t>
      </w:r>
      <w:r w:rsidRPr="00610ECD">
        <w:rPr>
          <w:sz w:val="22"/>
          <w:szCs w:val="22"/>
        </w:rPr>
        <w:t xml:space="preserve">text “Supermarket Sales Dashboard” and designed it by filling </w:t>
      </w:r>
      <w:r w:rsidR="00D23E6B" w:rsidRPr="00610ECD">
        <w:rPr>
          <w:sz w:val="22"/>
          <w:szCs w:val="22"/>
        </w:rPr>
        <w:t xml:space="preserve">in </w:t>
      </w:r>
      <w:r w:rsidR="00610ECD" w:rsidRPr="00610ECD">
        <w:rPr>
          <w:sz w:val="22"/>
          <w:szCs w:val="22"/>
        </w:rPr>
        <w:t>colours</w:t>
      </w:r>
      <w:r w:rsidRPr="00610ECD">
        <w:rPr>
          <w:sz w:val="22"/>
          <w:szCs w:val="22"/>
        </w:rPr>
        <w:t xml:space="preserve"> and </w:t>
      </w:r>
      <w:r w:rsidR="00D23E6B" w:rsidRPr="00610ECD">
        <w:rPr>
          <w:sz w:val="22"/>
          <w:szCs w:val="22"/>
        </w:rPr>
        <w:t xml:space="preserve">the </w:t>
      </w:r>
      <w:r w:rsidRPr="00610ECD">
        <w:rPr>
          <w:sz w:val="22"/>
          <w:szCs w:val="22"/>
        </w:rPr>
        <w:t>“Shape Effect” option</w:t>
      </w:r>
      <w:r>
        <w:t xml:space="preserve">. </w:t>
      </w:r>
    </w:p>
    <w:p w14:paraId="451A53F5" w14:textId="283F598F" w:rsidR="00610ECD" w:rsidRDefault="00704722" w:rsidP="001B2CE0">
      <w:r w:rsidRPr="00704722">
        <w:rPr>
          <w:noProof/>
          <w:lang w:val="en-IN" w:eastAsia="en-IN"/>
        </w:rPr>
        <w:drawing>
          <wp:inline distT="0" distB="0" distL="0" distR="0" wp14:anchorId="59E75434" wp14:editId="1A963AA4">
            <wp:extent cx="5943600" cy="43681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368165"/>
                    </a:xfrm>
                    <a:prstGeom prst="rect">
                      <a:avLst/>
                    </a:prstGeom>
                  </pic:spPr>
                </pic:pic>
              </a:graphicData>
            </a:graphic>
          </wp:inline>
        </w:drawing>
      </w:r>
    </w:p>
    <w:p w14:paraId="215B94EC" w14:textId="77777777" w:rsidR="00610ECD" w:rsidRPr="00610ECD" w:rsidRDefault="00610ECD" w:rsidP="001B2CE0"/>
    <w:p w14:paraId="6E7C3FDD" w14:textId="77777777" w:rsidR="00610ECD" w:rsidRDefault="00610ECD" w:rsidP="001B2CE0">
      <w:pPr>
        <w:rPr>
          <w:sz w:val="22"/>
          <w:szCs w:val="22"/>
        </w:rPr>
      </w:pPr>
    </w:p>
    <w:p w14:paraId="4E98A7D4" w14:textId="77777777" w:rsidR="00610ECD" w:rsidRDefault="00610ECD" w:rsidP="001B2CE0">
      <w:pPr>
        <w:rPr>
          <w:sz w:val="22"/>
          <w:szCs w:val="22"/>
        </w:rPr>
      </w:pPr>
    </w:p>
    <w:p w14:paraId="1D58F896" w14:textId="77777777" w:rsidR="00610ECD" w:rsidRDefault="00610ECD" w:rsidP="001B2CE0">
      <w:pPr>
        <w:rPr>
          <w:sz w:val="22"/>
          <w:szCs w:val="22"/>
        </w:rPr>
      </w:pPr>
    </w:p>
    <w:p w14:paraId="718BAD69" w14:textId="77777777" w:rsidR="00610ECD" w:rsidRDefault="00610ECD" w:rsidP="001B2CE0">
      <w:pPr>
        <w:rPr>
          <w:sz w:val="22"/>
          <w:szCs w:val="22"/>
        </w:rPr>
      </w:pPr>
    </w:p>
    <w:p w14:paraId="0E1EA861" w14:textId="77777777" w:rsidR="00610ECD" w:rsidRDefault="00610ECD" w:rsidP="001B2CE0">
      <w:pPr>
        <w:rPr>
          <w:sz w:val="22"/>
          <w:szCs w:val="22"/>
        </w:rPr>
      </w:pPr>
    </w:p>
    <w:p w14:paraId="1003472A" w14:textId="77777777" w:rsidR="00610ECD" w:rsidRDefault="00610ECD" w:rsidP="001B2CE0">
      <w:pPr>
        <w:rPr>
          <w:sz w:val="22"/>
          <w:szCs w:val="22"/>
        </w:rPr>
      </w:pPr>
    </w:p>
    <w:p w14:paraId="38EF2C69" w14:textId="77777777" w:rsidR="00610ECD" w:rsidRDefault="00610ECD" w:rsidP="001B2CE0">
      <w:pPr>
        <w:rPr>
          <w:sz w:val="22"/>
          <w:szCs w:val="22"/>
        </w:rPr>
      </w:pPr>
    </w:p>
    <w:p w14:paraId="4CFE2D78" w14:textId="77777777" w:rsidR="00610ECD" w:rsidRDefault="00610ECD" w:rsidP="001B2CE0">
      <w:pPr>
        <w:rPr>
          <w:sz w:val="22"/>
          <w:szCs w:val="22"/>
        </w:rPr>
      </w:pPr>
    </w:p>
    <w:p w14:paraId="38A4B3E2" w14:textId="77777777" w:rsidR="00610ECD" w:rsidRDefault="00610ECD" w:rsidP="001B2CE0">
      <w:pPr>
        <w:rPr>
          <w:sz w:val="22"/>
          <w:szCs w:val="22"/>
        </w:rPr>
      </w:pPr>
    </w:p>
    <w:p w14:paraId="069A6E72" w14:textId="77777777" w:rsidR="00610ECD" w:rsidRDefault="00610ECD" w:rsidP="001B2CE0">
      <w:pPr>
        <w:rPr>
          <w:sz w:val="22"/>
          <w:szCs w:val="22"/>
        </w:rPr>
      </w:pPr>
    </w:p>
    <w:p w14:paraId="24C826C5" w14:textId="77777777" w:rsidR="00610ECD" w:rsidRDefault="00610ECD" w:rsidP="001B2CE0">
      <w:pPr>
        <w:rPr>
          <w:sz w:val="22"/>
          <w:szCs w:val="22"/>
        </w:rPr>
      </w:pPr>
    </w:p>
    <w:p w14:paraId="07B02A8F" w14:textId="77777777" w:rsidR="00610ECD" w:rsidRDefault="00610ECD" w:rsidP="001B2CE0">
      <w:pPr>
        <w:rPr>
          <w:sz w:val="22"/>
          <w:szCs w:val="22"/>
        </w:rPr>
      </w:pPr>
    </w:p>
    <w:p w14:paraId="527C47AB" w14:textId="6EF9FEC8" w:rsidR="00704722" w:rsidRPr="00610ECD" w:rsidRDefault="00401823" w:rsidP="001B2CE0">
      <w:pPr>
        <w:rPr>
          <w:sz w:val="22"/>
          <w:szCs w:val="22"/>
        </w:rPr>
      </w:pPr>
      <w:r w:rsidRPr="00610ECD">
        <w:rPr>
          <w:sz w:val="22"/>
          <w:szCs w:val="22"/>
        </w:rPr>
        <w:lastRenderedPageBreak/>
        <w:t xml:space="preserve">Step 4: </w:t>
      </w:r>
      <w:r w:rsidR="008C2D76" w:rsidRPr="00610ECD">
        <w:rPr>
          <w:sz w:val="22"/>
          <w:szCs w:val="22"/>
        </w:rPr>
        <w:t xml:space="preserve">Pasted all the charts in the dashboard worksheet for arranging it. </w:t>
      </w:r>
    </w:p>
    <w:p w14:paraId="04D64E1B" w14:textId="77777777" w:rsidR="008C2D76" w:rsidRDefault="008C2D76" w:rsidP="001B2CE0">
      <w:r w:rsidRPr="008C2D76">
        <w:rPr>
          <w:noProof/>
          <w:lang w:val="en-IN" w:eastAsia="en-IN"/>
        </w:rPr>
        <w:drawing>
          <wp:inline distT="0" distB="0" distL="0" distR="0" wp14:anchorId="105460B3" wp14:editId="100E7292">
            <wp:extent cx="5943600" cy="285686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856865"/>
                    </a:xfrm>
                    <a:prstGeom prst="rect">
                      <a:avLst/>
                    </a:prstGeom>
                  </pic:spPr>
                </pic:pic>
              </a:graphicData>
            </a:graphic>
          </wp:inline>
        </w:drawing>
      </w:r>
    </w:p>
    <w:p w14:paraId="2C7F1343" w14:textId="1E13A56A" w:rsidR="008E5108" w:rsidRDefault="008E5108" w:rsidP="001B2CE0">
      <w:pPr>
        <w:rPr>
          <w:sz w:val="22"/>
          <w:szCs w:val="22"/>
        </w:rPr>
      </w:pPr>
      <w:r w:rsidRPr="00610ECD">
        <w:rPr>
          <w:sz w:val="22"/>
          <w:szCs w:val="22"/>
        </w:rPr>
        <w:t xml:space="preserve">After this step, charts were arranged on </w:t>
      </w:r>
      <w:r w:rsidR="00D23E6B" w:rsidRPr="00610ECD">
        <w:rPr>
          <w:sz w:val="22"/>
          <w:szCs w:val="22"/>
        </w:rPr>
        <w:t xml:space="preserve">the </w:t>
      </w:r>
      <w:r w:rsidRPr="00610ECD">
        <w:rPr>
          <w:sz w:val="22"/>
          <w:szCs w:val="22"/>
        </w:rPr>
        <w:t>“Text Box”</w:t>
      </w:r>
    </w:p>
    <w:p w14:paraId="72BD8AF4" w14:textId="6C889C5D" w:rsidR="00610ECD" w:rsidRDefault="00610ECD" w:rsidP="001B2CE0">
      <w:pPr>
        <w:rPr>
          <w:sz w:val="22"/>
          <w:szCs w:val="22"/>
        </w:rPr>
      </w:pPr>
    </w:p>
    <w:p w14:paraId="0560866E" w14:textId="77777777" w:rsidR="00610ECD" w:rsidRDefault="00610ECD" w:rsidP="00F74F15">
      <w:pPr>
        <w:pStyle w:val="Heading3"/>
        <w:rPr>
          <w:sz w:val="26"/>
          <w:szCs w:val="26"/>
        </w:rPr>
      </w:pPr>
      <w:bookmarkStart w:id="8" w:name="_Toc130584317"/>
    </w:p>
    <w:p w14:paraId="3D01BF09" w14:textId="77777777" w:rsidR="00610ECD" w:rsidRDefault="00610ECD" w:rsidP="00F74F15">
      <w:pPr>
        <w:pStyle w:val="Heading3"/>
        <w:rPr>
          <w:sz w:val="26"/>
          <w:szCs w:val="26"/>
        </w:rPr>
      </w:pPr>
    </w:p>
    <w:p w14:paraId="2212C6AF" w14:textId="7D656F1F" w:rsidR="008C2D76" w:rsidRPr="00610ECD" w:rsidRDefault="008E5108" w:rsidP="00F74F15">
      <w:pPr>
        <w:pStyle w:val="Heading3"/>
        <w:rPr>
          <w:sz w:val="26"/>
          <w:szCs w:val="26"/>
        </w:rPr>
      </w:pPr>
      <w:r w:rsidRPr="00610ECD">
        <w:rPr>
          <w:sz w:val="26"/>
          <w:szCs w:val="26"/>
        </w:rPr>
        <w:t>Creating Slicer and Report connection</w:t>
      </w:r>
      <w:bookmarkEnd w:id="8"/>
    </w:p>
    <w:p w14:paraId="455CFD24" w14:textId="2ED0FB94" w:rsidR="008E5108" w:rsidRPr="00610ECD" w:rsidRDefault="008E5108" w:rsidP="001B2CE0">
      <w:pPr>
        <w:rPr>
          <w:sz w:val="22"/>
          <w:szCs w:val="22"/>
        </w:rPr>
      </w:pPr>
      <w:r w:rsidRPr="00610ECD">
        <w:rPr>
          <w:sz w:val="22"/>
          <w:szCs w:val="22"/>
        </w:rPr>
        <w:t xml:space="preserve">Step 1: Clicked on </w:t>
      </w:r>
      <w:r w:rsidR="00D23E6B" w:rsidRPr="00610ECD">
        <w:rPr>
          <w:sz w:val="22"/>
          <w:szCs w:val="22"/>
        </w:rPr>
        <w:t xml:space="preserve">the </w:t>
      </w:r>
      <w:r w:rsidRPr="00610ECD">
        <w:rPr>
          <w:sz w:val="22"/>
          <w:szCs w:val="22"/>
        </w:rPr>
        <w:t xml:space="preserve">insert </w:t>
      </w:r>
      <w:r w:rsidR="00610ECD" w:rsidRPr="00610ECD">
        <w:rPr>
          <w:sz w:val="22"/>
          <w:szCs w:val="22"/>
        </w:rPr>
        <w:t>tab and</w:t>
      </w:r>
      <w:r w:rsidR="00D23E6B" w:rsidRPr="00610ECD">
        <w:rPr>
          <w:sz w:val="22"/>
          <w:szCs w:val="22"/>
        </w:rPr>
        <w:t xml:space="preserve"> </w:t>
      </w:r>
      <w:r w:rsidRPr="00610ECD">
        <w:rPr>
          <w:sz w:val="22"/>
          <w:szCs w:val="22"/>
        </w:rPr>
        <w:t xml:space="preserve">chose </w:t>
      </w:r>
      <w:r w:rsidR="00D23E6B" w:rsidRPr="00610ECD">
        <w:rPr>
          <w:sz w:val="22"/>
          <w:szCs w:val="22"/>
        </w:rPr>
        <w:t xml:space="preserve">the </w:t>
      </w:r>
      <w:r w:rsidRPr="00610ECD">
        <w:rPr>
          <w:sz w:val="22"/>
          <w:szCs w:val="22"/>
        </w:rPr>
        <w:t xml:space="preserve">“Slicer” option. </w:t>
      </w:r>
    </w:p>
    <w:p w14:paraId="1B68388E" w14:textId="77777777" w:rsidR="006E0BCF" w:rsidRDefault="006E0BCF" w:rsidP="001B2CE0">
      <w:r w:rsidRPr="006E0BCF">
        <w:rPr>
          <w:noProof/>
          <w:lang w:val="en-IN" w:eastAsia="en-IN"/>
        </w:rPr>
        <w:drawing>
          <wp:inline distT="0" distB="0" distL="0" distR="0" wp14:anchorId="154DFFB7" wp14:editId="6C57DD8E">
            <wp:extent cx="5943600" cy="81724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817245"/>
                    </a:xfrm>
                    <a:prstGeom prst="rect">
                      <a:avLst/>
                    </a:prstGeom>
                  </pic:spPr>
                </pic:pic>
              </a:graphicData>
            </a:graphic>
          </wp:inline>
        </w:drawing>
      </w:r>
    </w:p>
    <w:p w14:paraId="43AC3796" w14:textId="77777777" w:rsidR="00610ECD" w:rsidRDefault="00610ECD" w:rsidP="001B2CE0">
      <w:pPr>
        <w:rPr>
          <w:sz w:val="22"/>
          <w:szCs w:val="22"/>
        </w:rPr>
      </w:pPr>
    </w:p>
    <w:p w14:paraId="049B28AB" w14:textId="77777777" w:rsidR="00610ECD" w:rsidRDefault="00610ECD" w:rsidP="001B2CE0">
      <w:pPr>
        <w:rPr>
          <w:sz w:val="22"/>
          <w:szCs w:val="22"/>
        </w:rPr>
      </w:pPr>
    </w:p>
    <w:p w14:paraId="2A23F51C" w14:textId="77777777" w:rsidR="00610ECD" w:rsidRDefault="00610ECD" w:rsidP="001B2CE0">
      <w:pPr>
        <w:rPr>
          <w:sz w:val="22"/>
          <w:szCs w:val="22"/>
        </w:rPr>
      </w:pPr>
    </w:p>
    <w:p w14:paraId="634E72D7" w14:textId="77777777" w:rsidR="00610ECD" w:rsidRDefault="00610ECD" w:rsidP="001B2CE0">
      <w:pPr>
        <w:rPr>
          <w:sz w:val="22"/>
          <w:szCs w:val="22"/>
        </w:rPr>
      </w:pPr>
    </w:p>
    <w:p w14:paraId="1EB4C39C" w14:textId="77777777" w:rsidR="00610ECD" w:rsidRDefault="00610ECD" w:rsidP="001B2CE0">
      <w:pPr>
        <w:rPr>
          <w:sz w:val="22"/>
          <w:szCs w:val="22"/>
        </w:rPr>
      </w:pPr>
    </w:p>
    <w:p w14:paraId="62769B08" w14:textId="77777777" w:rsidR="00610ECD" w:rsidRDefault="00610ECD" w:rsidP="001B2CE0">
      <w:pPr>
        <w:rPr>
          <w:sz w:val="22"/>
          <w:szCs w:val="22"/>
        </w:rPr>
      </w:pPr>
    </w:p>
    <w:p w14:paraId="0AE51131" w14:textId="77777777" w:rsidR="00610ECD" w:rsidRDefault="00610ECD" w:rsidP="001B2CE0">
      <w:pPr>
        <w:rPr>
          <w:sz w:val="22"/>
          <w:szCs w:val="22"/>
        </w:rPr>
      </w:pPr>
    </w:p>
    <w:p w14:paraId="43522585" w14:textId="77777777" w:rsidR="00610ECD" w:rsidRDefault="00610ECD" w:rsidP="001B2CE0">
      <w:pPr>
        <w:rPr>
          <w:sz w:val="22"/>
          <w:szCs w:val="22"/>
        </w:rPr>
      </w:pPr>
    </w:p>
    <w:p w14:paraId="6F4D8745" w14:textId="77777777" w:rsidR="00610ECD" w:rsidRDefault="00610ECD" w:rsidP="001B2CE0">
      <w:pPr>
        <w:rPr>
          <w:sz w:val="22"/>
          <w:szCs w:val="22"/>
        </w:rPr>
      </w:pPr>
    </w:p>
    <w:p w14:paraId="41569636" w14:textId="77777777" w:rsidR="00610ECD" w:rsidRDefault="00610ECD" w:rsidP="001B2CE0">
      <w:pPr>
        <w:rPr>
          <w:sz w:val="22"/>
          <w:szCs w:val="22"/>
        </w:rPr>
      </w:pPr>
    </w:p>
    <w:p w14:paraId="084E5756" w14:textId="0C4B5708" w:rsidR="008E5108" w:rsidRPr="00610ECD" w:rsidRDefault="008E5108" w:rsidP="001B2CE0">
      <w:pPr>
        <w:rPr>
          <w:sz w:val="22"/>
          <w:szCs w:val="22"/>
        </w:rPr>
      </w:pPr>
      <w:r w:rsidRPr="00610ECD">
        <w:rPr>
          <w:sz w:val="22"/>
          <w:szCs w:val="22"/>
        </w:rPr>
        <w:lastRenderedPageBreak/>
        <w:t xml:space="preserve">Step 2: A dialog box appeared named “Insert Slicer”, chose “Product line” and clicked OK. </w:t>
      </w:r>
    </w:p>
    <w:p w14:paraId="4079371D" w14:textId="77777777" w:rsidR="008E5108" w:rsidRDefault="008E5108" w:rsidP="001B2CE0">
      <w:r w:rsidRPr="008E5108">
        <w:rPr>
          <w:noProof/>
          <w:lang w:val="en-IN" w:eastAsia="en-IN"/>
        </w:rPr>
        <w:drawing>
          <wp:inline distT="0" distB="0" distL="0" distR="0" wp14:anchorId="01DB74C5" wp14:editId="5B1B577F">
            <wp:extent cx="5037257" cy="512108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37257" cy="5121084"/>
                    </a:xfrm>
                    <a:prstGeom prst="rect">
                      <a:avLst/>
                    </a:prstGeom>
                  </pic:spPr>
                </pic:pic>
              </a:graphicData>
            </a:graphic>
          </wp:inline>
        </w:drawing>
      </w:r>
    </w:p>
    <w:p w14:paraId="3EE721EB" w14:textId="77777777" w:rsidR="00610ECD" w:rsidRDefault="00610ECD" w:rsidP="001B2CE0">
      <w:pPr>
        <w:rPr>
          <w:sz w:val="22"/>
          <w:szCs w:val="22"/>
        </w:rPr>
      </w:pPr>
    </w:p>
    <w:p w14:paraId="430F68FD" w14:textId="77777777" w:rsidR="00610ECD" w:rsidRDefault="00610ECD" w:rsidP="001B2CE0">
      <w:pPr>
        <w:rPr>
          <w:sz w:val="22"/>
          <w:szCs w:val="22"/>
        </w:rPr>
      </w:pPr>
    </w:p>
    <w:p w14:paraId="24AF3373" w14:textId="77777777" w:rsidR="00610ECD" w:rsidRDefault="00610ECD" w:rsidP="001B2CE0">
      <w:pPr>
        <w:rPr>
          <w:sz w:val="22"/>
          <w:szCs w:val="22"/>
        </w:rPr>
      </w:pPr>
    </w:p>
    <w:p w14:paraId="1CA02B04" w14:textId="77777777" w:rsidR="00610ECD" w:rsidRDefault="00610ECD" w:rsidP="001B2CE0">
      <w:pPr>
        <w:rPr>
          <w:sz w:val="22"/>
          <w:szCs w:val="22"/>
        </w:rPr>
      </w:pPr>
    </w:p>
    <w:p w14:paraId="39D03879" w14:textId="77777777" w:rsidR="00610ECD" w:rsidRDefault="00610ECD" w:rsidP="001B2CE0">
      <w:pPr>
        <w:rPr>
          <w:sz w:val="22"/>
          <w:szCs w:val="22"/>
        </w:rPr>
      </w:pPr>
    </w:p>
    <w:p w14:paraId="75A7BD96" w14:textId="77777777" w:rsidR="00610ECD" w:rsidRDefault="00610ECD" w:rsidP="001B2CE0">
      <w:pPr>
        <w:rPr>
          <w:sz w:val="22"/>
          <w:szCs w:val="22"/>
        </w:rPr>
      </w:pPr>
    </w:p>
    <w:p w14:paraId="75913357" w14:textId="77777777" w:rsidR="00610ECD" w:rsidRDefault="00610ECD" w:rsidP="001B2CE0">
      <w:pPr>
        <w:rPr>
          <w:sz w:val="22"/>
          <w:szCs w:val="22"/>
        </w:rPr>
      </w:pPr>
    </w:p>
    <w:p w14:paraId="5C776B5C" w14:textId="77777777" w:rsidR="00610ECD" w:rsidRDefault="00610ECD" w:rsidP="001B2CE0">
      <w:pPr>
        <w:rPr>
          <w:sz w:val="22"/>
          <w:szCs w:val="22"/>
        </w:rPr>
      </w:pPr>
    </w:p>
    <w:p w14:paraId="03CE9273" w14:textId="77777777" w:rsidR="00610ECD" w:rsidRDefault="00610ECD" w:rsidP="001B2CE0">
      <w:pPr>
        <w:rPr>
          <w:sz w:val="22"/>
          <w:szCs w:val="22"/>
        </w:rPr>
      </w:pPr>
    </w:p>
    <w:p w14:paraId="5600268A" w14:textId="77777777" w:rsidR="00610ECD" w:rsidRDefault="00610ECD" w:rsidP="001B2CE0">
      <w:pPr>
        <w:rPr>
          <w:sz w:val="22"/>
          <w:szCs w:val="22"/>
        </w:rPr>
      </w:pPr>
    </w:p>
    <w:p w14:paraId="05442835" w14:textId="26D50A7D" w:rsidR="00B33102" w:rsidRPr="00610ECD" w:rsidRDefault="00DB7E8C" w:rsidP="001B2CE0">
      <w:pPr>
        <w:rPr>
          <w:sz w:val="22"/>
          <w:szCs w:val="22"/>
        </w:rPr>
      </w:pPr>
      <w:r w:rsidRPr="00610ECD">
        <w:rPr>
          <w:sz w:val="22"/>
          <w:szCs w:val="22"/>
        </w:rPr>
        <w:lastRenderedPageBreak/>
        <w:t>Step 3:</w:t>
      </w:r>
      <w:r w:rsidR="00B33102" w:rsidRPr="00610ECD">
        <w:rPr>
          <w:sz w:val="22"/>
          <w:szCs w:val="22"/>
        </w:rPr>
        <w:t xml:space="preserve"> To make the connection right click on the slicer and clicked on </w:t>
      </w:r>
      <w:r w:rsidR="00D23E6B" w:rsidRPr="00610ECD">
        <w:rPr>
          <w:sz w:val="22"/>
          <w:szCs w:val="22"/>
        </w:rPr>
        <w:t xml:space="preserve">the </w:t>
      </w:r>
      <w:r w:rsidR="00B33102" w:rsidRPr="00610ECD">
        <w:rPr>
          <w:sz w:val="22"/>
          <w:szCs w:val="22"/>
        </w:rPr>
        <w:t xml:space="preserve">“Report Connection” option. </w:t>
      </w:r>
    </w:p>
    <w:p w14:paraId="22C73679" w14:textId="77777777" w:rsidR="0070310C" w:rsidRDefault="0070310C" w:rsidP="001B2CE0">
      <w:r w:rsidRPr="0070310C">
        <w:rPr>
          <w:noProof/>
          <w:lang w:val="en-IN" w:eastAsia="en-IN"/>
        </w:rPr>
        <w:drawing>
          <wp:inline distT="0" distB="0" distL="0" distR="0" wp14:anchorId="42F88A3E" wp14:editId="53DC349B">
            <wp:extent cx="3254022" cy="4587638"/>
            <wp:effectExtent l="0" t="0" r="381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54022" cy="4587638"/>
                    </a:xfrm>
                    <a:prstGeom prst="rect">
                      <a:avLst/>
                    </a:prstGeom>
                  </pic:spPr>
                </pic:pic>
              </a:graphicData>
            </a:graphic>
          </wp:inline>
        </w:drawing>
      </w:r>
    </w:p>
    <w:p w14:paraId="6E33F081" w14:textId="77777777" w:rsidR="00610ECD" w:rsidRDefault="00610ECD" w:rsidP="001B2CE0">
      <w:pPr>
        <w:rPr>
          <w:sz w:val="22"/>
          <w:szCs w:val="22"/>
        </w:rPr>
      </w:pPr>
    </w:p>
    <w:p w14:paraId="2EA08EBD" w14:textId="77777777" w:rsidR="00610ECD" w:rsidRDefault="00610ECD" w:rsidP="001B2CE0">
      <w:pPr>
        <w:rPr>
          <w:sz w:val="22"/>
          <w:szCs w:val="22"/>
        </w:rPr>
      </w:pPr>
    </w:p>
    <w:p w14:paraId="2A2F74F2" w14:textId="77777777" w:rsidR="00610ECD" w:rsidRDefault="00610ECD" w:rsidP="001B2CE0">
      <w:pPr>
        <w:rPr>
          <w:sz w:val="22"/>
          <w:szCs w:val="22"/>
        </w:rPr>
      </w:pPr>
    </w:p>
    <w:p w14:paraId="75C02E20" w14:textId="77777777" w:rsidR="00610ECD" w:rsidRDefault="00610ECD" w:rsidP="001B2CE0">
      <w:pPr>
        <w:rPr>
          <w:sz w:val="22"/>
          <w:szCs w:val="22"/>
        </w:rPr>
      </w:pPr>
    </w:p>
    <w:p w14:paraId="3A88CBD1" w14:textId="77777777" w:rsidR="00610ECD" w:rsidRDefault="00610ECD" w:rsidP="001B2CE0">
      <w:pPr>
        <w:rPr>
          <w:sz w:val="22"/>
          <w:szCs w:val="22"/>
        </w:rPr>
      </w:pPr>
    </w:p>
    <w:p w14:paraId="71BB88EA" w14:textId="77777777" w:rsidR="00610ECD" w:rsidRDefault="00610ECD" w:rsidP="001B2CE0">
      <w:pPr>
        <w:rPr>
          <w:sz w:val="22"/>
          <w:szCs w:val="22"/>
        </w:rPr>
      </w:pPr>
    </w:p>
    <w:p w14:paraId="54161131" w14:textId="77777777" w:rsidR="00610ECD" w:rsidRDefault="00610ECD" w:rsidP="001B2CE0">
      <w:pPr>
        <w:rPr>
          <w:sz w:val="22"/>
          <w:szCs w:val="22"/>
        </w:rPr>
      </w:pPr>
    </w:p>
    <w:p w14:paraId="6F373008" w14:textId="77777777" w:rsidR="00610ECD" w:rsidRDefault="00610ECD" w:rsidP="001B2CE0">
      <w:pPr>
        <w:rPr>
          <w:sz w:val="22"/>
          <w:szCs w:val="22"/>
        </w:rPr>
      </w:pPr>
    </w:p>
    <w:p w14:paraId="6B5C7D3F" w14:textId="77777777" w:rsidR="00610ECD" w:rsidRDefault="00610ECD" w:rsidP="001B2CE0">
      <w:pPr>
        <w:rPr>
          <w:sz w:val="22"/>
          <w:szCs w:val="22"/>
        </w:rPr>
      </w:pPr>
    </w:p>
    <w:p w14:paraId="18BD1164" w14:textId="77777777" w:rsidR="00610ECD" w:rsidRDefault="00610ECD" w:rsidP="001B2CE0">
      <w:pPr>
        <w:rPr>
          <w:sz w:val="22"/>
          <w:szCs w:val="22"/>
        </w:rPr>
      </w:pPr>
    </w:p>
    <w:p w14:paraId="42E5A8FB" w14:textId="77777777" w:rsidR="00610ECD" w:rsidRDefault="00610ECD" w:rsidP="001B2CE0">
      <w:pPr>
        <w:rPr>
          <w:sz w:val="22"/>
          <w:szCs w:val="22"/>
        </w:rPr>
      </w:pPr>
    </w:p>
    <w:p w14:paraId="640FCA3D" w14:textId="77777777" w:rsidR="00610ECD" w:rsidRDefault="00610ECD" w:rsidP="001B2CE0">
      <w:pPr>
        <w:rPr>
          <w:sz w:val="22"/>
          <w:szCs w:val="22"/>
        </w:rPr>
      </w:pPr>
    </w:p>
    <w:p w14:paraId="4F8182CB" w14:textId="7F90761A" w:rsidR="0070310C" w:rsidRPr="00610ECD" w:rsidRDefault="0070310C" w:rsidP="001B2CE0">
      <w:pPr>
        <w:rPr>
          <w:sz w:val="22"/>
          <w:szCs w:val="22"/>
        </w:rPr>
      </w:pPr>
      <w:r w:rsidRPr="00610ECD">
        <w:rPr>
          <w:sz w:val="22"/>
          <w:szCs w:val="22"/>
        </w:rPr>
        <w:lastRenderedPageBreak/>
        <w:t>Step 4: Checked all the checkboxes to connect all the Pivot tables and charts. Clicked OK</w:t>
      </w:r>
      <w:r w:rsidR="008848DD" w:rsidRPr="00610ECD">
        <w:rPr>
          <w:sz w:val="22"/>
          <w:szCs w:val="22"/>
        </w:rPr>
        <w:t xml:space="preserve"> (Microsoft, 2023)</w:t>
      </w:r>
      <w:r w:rsidRPr="00610ECD">
        <w:rPr>
          <w:sz w:val="22"/>
          <w:szCs w:val="22"/>
        </w:rPr>
        <w:t xml:space="preserve">. </w:t>
      </w:r>
    </w:p>
    <w:p w14:paraId="3683807C" w14:textId="77777777" w:rsidR="0070310C" w:rsidRDefault="0070310C" w:rsidP="001B2CE0">
      <w:r w:rsidRPr="0070310C">
        <w:rPr>
          <w:noProof/>
          <w:lang w:val="en-IN" w:eastAsia="en-IN"/>
        </w:rPr>
        <w:drawing>
          <wp:inline distT="0" distB="0" distL="0" distR="0" wp14:anchorId="41DAEE1C" wp14:editId="06ED6CCF">
            <wp:extent cx="3444538" cy="3711262"/>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44538" cy="3711262"/>
                    </a:xfrm>
                    <a:prstGeom prst="rect">
                      <a:avLst/>
                    </a:prstGeom>
                  </pic:spPr>
                </pic:pic>
              </a:graphicData>
            </a:graphic>
          </wp:inline>
        </w:drawing>
      </w:r>
    </w:p>
    <w:p w14:paraId="6DE4ED9C" w14:textId="77777777" w:rsidR="00B33102" w:rsidRPr="00610ECD" w:rsidRDefault="0093529D" w:rsidP="001B2CE0">
      <w:pPr>
        <w:rPr>
          <w:sz w:val="22"/>
          <w:szCs w:val="22"/>
        </w:rPr>
      </w:pPr>
      <w:r w:rsidRPr="00610ECD">
        <w:rPr>
          <w:sz w:val="22"/>
          <w:szCs w:val="22"/>
        </w:rPr>
        <w:t xml:space="preserve">Step 5: </w:t>
      </w:r>
      <w:r w:rsidR="00B33102" w:rsidRPr="00610ECD">
        <w:rPr>
          <w:sz w:val="22"/>
          <w:szCs w:val="22"/>
        </w:rPr>
        <w:t xml:space="preserve">Repeat </w:t>
      </w:r>
      <w:r w:rsidR="00D23E6B" w:rsidRPr="00610ECD">
        <w:rPr>
          <w:sz w:val="22"/>
          <w:szCs w:val="22"/>
        </w:rPr>
        <w:t xml:space="preserve">the </w:t>
      </w:r>
      <w:r w:rsidR="00B33102" w:rsidRPr="00610ECD">
        <w:rPr>
          <w:sz w:val="22"/>
          <w:szCs w:val="22"/>
        </w:rPr>
        <w:t>abo</w:t>
      </w:r>
      <w:r w:rsidRPr="00610ECD">
        <w:rPr>
          <w:sz w:val="22"/>
          <w:szCs w:val="22"/>
        </w:rPr>
        <w:t xml:space="preserve">ve </w:t>
      </w:r>
      <w:r w:rsidR="00B33102" w:rsidRPr="00610ECD">
        <w:rPr>
          <w:sz w:val="22"/>
          <w:szCs w:val="22"/>
        </w:rPr>
        <w:t>steps for creating two</w:t>
      </w:r>
      <w:r w:rsidRPr="00610ECD">
        <w:rPr>
          <w:sz w:val="22"/>
          <w:szCs w:val="22"/>
        </w:rPr>
        <w:t xml:space="preserve"> more</w:t>
      </w:r>
      <w:r w:rsidR="00B33102" w:rsidRPr="00610ECD">
        <w:rPr>
          <w:sz w:val="22"/>
          <w:szCs w:val="22"/>
        </w:rPr>
        <w:t xml:space="preserve"> slicer</w:t>
      </w:r>
      <w:r w:rsidR="00D23E6B" w:rsidRPr="00610ECD">
        <w:rPr>
          <w:sz w:val="22"/>
          <w:szCs w:val="22"/>
        </w:rPr>
        <w:t>s</w:t>
      </w:r>
      <w:r w:rsidR="00B33102" w:rsidRPr="00610ECD">
        <w:rPr>
          <w:sz w:val="22"/>
          <w:szCs w:val="22"/>
        </w:rPr>
        <w:t xml:space="preserve"> for “Branch” and “Gender”. </w:t>
      </w:r>
      <w:r w:rsidR="002627F0" w:rsidRPr="00610ECD">
        <w:rPr>
          <w:sz w:val="22"/>
          <w:szCs w:val="22"/>
        </w:rPr>
        <w:t xml:space="preserve">And arrange </w:t>
      </w:r>
      <w:r w:rsidR="000C2B01" w:rsidRPr="00610ECD">
        <w:rPr>
          <w:sz w:val="22"/>
          <w:szCs w:val="22"/>
        </w:rPr>
        <w:t xml:space="preserve">the slicer on the “Text Box”. </w:t>
      </w:r>
    </w:p>
    <w:p w14:paraId="027C6E57" w14:textId="77777777" w:rsidR="00904C79" w:rsidRDefault="002627F0" w:rsidP="00F935D6">
      <w:pPr>
        <w:pStyle w:val="Heading2"/>
      </w:pPr>
      <w:bookmarkStart w:id="9" w:name="_Toc130584318"/>
      <w:r>
        <w:lastRenderedPageBreak/>
        <w:t>Interactive Dashboa</w:t>
      </w:r>
      <w:r w:rsidR="000C2B01">
        <w:t>rd</w:t>
      </w:r>
      <w:r w:rsidR="00904C79">
        <w:t xml:space="preserve"> for Supermarket Sales</w:t>
      </w:r>
      <w:bookmarkEnd w:id="9"/>
    </w:p>
    <w:p w14:paraId="7AA1AC09" w14:textId="77777777" w:rsidR="00382D0C" w:rsidRDefault="00904C79" w:rsidP="00382D0C">
      <w:pPr>
        <w:keepNext/>
      </w:pPr>
      <w:r w:rsidRPr="00904C79">
        <w:rPr>
          <w:noProof/>
          <w:lang w:val="en-IN" w:eastAsia="en-IN"/>
        </w:rPr>
        <w:drawing>
          <wp:inline distT="0" distB="0" distL="0" distR="0" wp14:anchorId="5D74035C" wp14:editId="46B1C92C">
            <wp:extent cx="5943600" cy="288734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887345"/>
                    </a:xfrm>
                    <a:prstGeom prst="rect">
                      <a:avLst/>
                    </a:prstGeom>
                  </pic:spPr>
                </pic:pic>
              </a:graphicData>
            </a:graphic>
          </wp:inline>
        </w:drawing>
      </w:r>
    </w:p>
    <w:p w14:paraId="2751CA76" w14:textId="39BC0676" w:rsidR="0059730B" w:rsidRDefault="00382D0C" w:rsidP="00382D0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Interactive Dashboard for supermarket sales</w:t>
      </w:r>
    </w:p>
    <w:p w14:paraId="7D50AAA4" w14:textId="77777777" w:rsidR="00610ECD" w:rsidRPr="00610ECD" w:rsidRDefault="00610ECD" w:rsidP="00610ECD"/>
    <w:p w14:paraId="07D0DEB9" w14:textId="79C38578" w:rsidR="00634964" w:rsidRDefault="00634964" w:rsidP="001B2CE0">
      <w:r>
        <w:t>The store's pro</w:t>
      </w:r>
      <w:r w:rsidR="00D23E6B">
        <w:t>sperity is visually shown. A column</w:t>
      </w:r>
      <w:r>
        <w:t xml:space="preserve"> chart better illustrates sales broken down by user id. Individual purchase histories are shown, with the ID most responsible for driving sales growth or decline highlighted. The doughnut chart shows that all companies have about the same profit margins. The line represents the average daily sales for the three months of January,</w:t>
      </w:r>
      <w:r w:rsidR="00033CBB">
        <w:t xml:space="preserve"> February, and March. The area</w:t>
      </w:r>
      <w:r>
        <w:t xml:space="preserve"> graph in the dashboard shows the retailer's total cost for the items. The prices of food and drink are broken down for the reader. Those on a tighter financial budget who are seeking health and beauty help should rejoice at this development. </w:t>
      </w:r>
      <w:r w:rsidR="00147CFE">
        <w:t xml:space="preserve">The </w:t>
      </w:r>
      <w:r>
        <w:t>chart showing the distribution of income by various demographic variables, such as gender, might be informative. Customers' opinions on different</w:t>
      </w:r>
      <w:r w:rsidR="00713BA2">
        <w:t xml:space="preserve"> offerings were plotted in a</w:t>
      </w:r>
      <w:r w:rsidR="00033CBB">
        <w:t>n</w:t>
      </w:r>
      <w:r w:rsidR="00713BA2">
        <w:t xml:space="preserve"> area</w:t>
      </w:r>
      <w:r>
        <w:t xml:space="preserve"> chart for easy comparison. The slicer interprets data such </w:t>
      </w:r>
      <w:r w:rsidR="00033CBB">
        <w:t xml:space="preserve">as </w:t>
      </w:r>
      <w:r>
        <w:t>product kind, client profile, sales channel, and payment method. The dashboard's three-month performance summary is a valuable resource for gauging the megastore's success</w:t>
      </w:r>
      <w:r w:rsidR="003F5A3A">
        <w:t xml:space="preserve"> (Fer</w:t>
      </w:r>
      <w:r w:rsidR="00033CBB">
        <w:t>n</w:t>
      </w:r>
      <w:r w:rsidR="003F5A3A">
        <w:t>andes, et. al., 2020)</w:t>
      </w:r>
      <w:r>
        <w:t>.</w:t>
      </w:r>
    </w:p>
    <w:p w14:paraId="5CE43378" w14:textId="77777777" w:rsidR="00610ECD" w:rsidRDefault="00610ECD" w:rsidP="001B2CE0"/>
    <w:p w14:paraId="54FB42F3" w14:textId="77777777" w:rsidR="00610ECD" w:rsidRDefault="00610ECD" w:rsidP="00380746">
      <w:pPr>
        <w:pStyle w:val="Heading3"/>
        <w:rPr>
          <w:sz w:val="26"/>
          <w:szCs w:val="26"/>
        </w:rPr>
      </w:pPr>
      <w:bookmarkStart w:id="10" w:name="_Toc130584319"/>
    </w:p>
    <w:p w14:paraId="72FD081D" w14:textId="57B1A45C" w:rsidR="00AB31EB" w:rsidRPr="00610ECD" w:rsidRDefault="001B2CE0" w:rsidP="00380746">
      <w:pPr>
        <w:pStyle w:val="Heading3"/>
        <w:rPr>
          <w:sz w:val="26"/>
          <w:szCs w:val="26"/>
        </w:rPr>
      </w:pPr>
      <w:r w:rsidRPr="00610ECD">
        <w:rPr>
          <w:sz w:val="26"/>
          <w:szCs w:val="26"/>
        </w:rPr>
        <w:t>Effectiveness in Producing Good</w:t>
      </w:r>
      <w:bookmarkEnd w:id="10"/>
    </w:p>
    <w:p w14:paraId="702D477A" w14:textId="50DA09AA" w:rsidR="00AB31EB" w:rsidRDefault="00AB31EB" w:rsidP="001B2CE0">
      <w:r w:rsidRPr="00610ECD">
        <w:rPr>
          <w:sz w:val="22"/>
          <w:szCs w:val="22"/>
        </w:rPr>
        <w:t xml:space="preserve">Customers often paid with cash at the register. To a large extent, the shop relies on </w:t>
      </w:r>
      <w:r w:rsidR="003B6F4F" w:rsidRPr="00610ECD">
        <w:rPr>
          <w:sz w:val="22"/>
          <w:szCs w:val="22"/>
        </w:rPr>
        <w:t>customer</w:t>
      </w:r>
      <w:r w:rsidR="00033CBB" w:rsidRPr="00610ECD">
        <w:rPr>
          <w:sz w:val="22"/>
          <w:szCs w:val="22"/>
        </w:rPr>
        <w:t>s’</w:t>
      </w:r>
      <w:r w:rsidRPr="00610ECD">
        <w:rPr>
          <w:sz w:val="22"/>
          <w:szCs w:val="22"/>
        </w:rPr>
        <w:t xml:space="preserve"> spending money to sustain itself. The store's health and beauty section </w:t>
      </w:r>
      <w:r w:rsidR="00610ECD" w:rsidRPr="00610ECD">
        <w:rPr>
          <w:sz w:val="22"/>
          <w:szCs w:val="22"/>
        </w:rPr>
        <w:t>bring</w:t>
      </w:r>
      <w:r w:rsidRPr="00610ECD">
        <w:rPr>
          <w:sz w:val="22"/>
          <w:szCs w:val="22"/>
        </w:rPr>
        <w:t xml:space="preserve"> in the most money. In line with other studies, it has been shown that cash is the most popular form of payment among consumers. E-wallets are rapidly rising in popularity as supplementary payment option</w:t>
      </w:r>
      <w:r w:rsidR="00033CBB" w:rsidRPr="00610ECD">
        <w:rPr>
          <w:sz w:val="22"/>
          <w:szCs w:val="22"/>
        </w:rPr>
        <w:t>s</w:t>
      </w:r>
      <w:r w:rsidRPr="00610ECD">
        <w:rPr>
          <w:sz w:val="22"/>
          <w:szCs w:val="22"/>
        </w:rPr>
        <w:t xml:space="preserve"> for online shoppers. The customer's need to keep track of cash is eliminated since they paid using their phone. In addition, the business does well with home and leisure goods. A simple glance at the dashboard's graph might provide this information. Even if credit card usage is on the decline, a sizable portion of all internet transactions are still made using plastic</w:t>
      </w:r>
      <w:r>
        <w:t>.</w:t>
      </w:r>
    </w:p>
    <w:p w14:paraId="41DA9644" w14:textId="77777777" w:rsidR="00610ECD" w:rsidRDefault="00610ECD" w:rsidP="001B2CE0"/>
    <w:p w14:paraId="141C18C5" w14:textId="77777777" w:rsidR="003B6F4F" w:rsidRPr="00610ECD" w:rsidRDefault="003B6F4F" w:rsidP="00380746">
      <w:pPr>
        <w:pStyle w:val="Heading3"/>
        <w:rPr>
          <w:sz w:val="26"/>
          <w:szCs w:val="26"/>
        </w:rPr>
      </w:pPr>
      <w:bookmarkStart w:id="11" w:name="_Toc130584320"/>
      <w:r w:rsidRPr="00610ECD">
        <w:rPr>
          <w:sz w:val="26"/>
          <w:szCs w:val="26"/>
        </w:rPr>
        <w:t xml:space="preserve">Result according to </w:t>
      </w:r>
      <w:r w:rsidR="00033CBB" w:rsidRPr="00610ECD">
        <w:rPr>
          <w:sz w:val="26"/>
          <w:szCs w:val="26"/>
        </w:rPr>
        <w:t xml:space="preserve">the </w:t>
      </w:r>
      <w:r w:rsidRPr="00610ECD">
        <w:rPr>
          <w:sz w:val="26"/>
          <w:szCs w:val="26"/>
        </w:rPr>
        <w:t>branch</w:t>
      </w:r>
      <w:bookmarkEnd w:id="11"/>
    </w:p>
    <w:p w14:paraId="14EF0460" w14:textId="550ED6EE" w:rsidR="00AB31EB" w:rsidRPr="00610ECD" w:rsidRDefault="005C13E8" w:rsidP="001B2CE0">
      <w:pPr>
        <w:rPr>
          <w:sz w:val="22"/>
          <w:szCs w:val="22"/>
        </w:rPr>
      </w:pPr>
      <w:r w:rsidRPr="00610ECD">
        <w:rPr>
          <w:sz w:val="22"/>
          <w:szCs w:val="22"/>
        </w:rPr>
        <w:t>Individuals</w:t>
      </w:r>
      <w:r w:rsidR="00AB31EB" w:rsidRPr="00610ECD">
        <w:rPr>
          <w:sz w:val="22"/>
          <w:szCs w:val="22"/>
        </w:rPr>
        <w:t xml:space="preserve"> may use the chart and slicer functions to </w:t>
      </w:r>
      <w:r w:rsidR="00610ECD" w:rsidRPr="00610ECD">
        <w:rPr>
          <w:sz w:val="22"/>
          <w:szCs w:val="22"/>
        </w:rPr>
        <w:t>analyse</w:t>
      </w:r>
      <w:r w:rsidR="00AB31EB" w:rsidRPr="00610ECD">
        <w:rPr>
          <w:sz w:val="22"/>
          <w:szCs w:val="22"/>
        </w:rPr>
        <w:t xml:space="preserve"> the superstore's A, B, and C departments separately. As compared to the other two possibilities, option C stands out as the most fruitful. Because it brings in the greatest money for the company. The C Branch is the largest contributor to the company's bottom line </w:t>
      </w:r>
      <w:r w:rsidR="00033CBB" w:rsidRPr="00610ECD">
        <w:rPr>
          <w:sz w:val="22"/>
          <w:szCs w:val="22"/>
        </w:rPr>
        <w:t>even though</w:t>
      </w:r>
      <w:r w:rsidR="00AB31EB" w:rsidRPr="00610ECD">
        <w:rPr>
          <w:sz w:val="22"/>
          <w:szCs w:val="22"/>
        </w:rPr>
        <w:t xml:space="preserve"> </w:t>
      </w:r>
      <w:proofErr w:type="gramStart"/>
      <w:r w:rsidR="00AB31EB" w:rsidRPr="00610ECD">
        <w:rPr>
          <w:sz w:val="22"/>
          <w:szCs w:val="22"/>
        </w:rPr>
        <w:t>all of</w:t>
      </w:r>
      <w:proofErr w:type="gramEnd"/>
      <w:r w:rsidR="00AB31EB" w:rsidRPr="00610ECD">
        <w:rPr>
          <w:sz w:val="22"/>
          <w:szCs w:val="22"/>
        </w:rPr>
        <w:t xml:space="preserve"> the other branches have the same gross margin. Both Branches A and B provide the same functions, however</w:t>
      </w:r>
      <w:r w:rsidR="00033CBB" w:rsidRPr="00610ECD">
        <w:rPr>
          <w:sz w:val="22"/>
          <w:szCs w:val="22"/>
        </w:rPr>
        <w:t>,</w:t>
      </w:r>
      <w:r w:rsidR="00AB31EB" w:rsidRPr="00610ECD">
        <w:rPr>
          <w:sz w:val="22"/>
          <w:szCs w:val="22"/>
        </w:rPr>
        <w:t xml:space="preserve"> Branch B serves more people. Even with a drop in foot traffic, Branch A continued to generate solid earnings. Location B has the greatest cost of goods sold, yet Location C is likewise quite successful.</w:t>
      </w:r>
    </w:p>
    <w:p w14:paraId="35584F6A" w14:textId="77777777" w:rsidR="00610ECD" w:rsidRDefault="00610ECD" w:rsidP="001B2CE0"/>
    <w:p w14:paraId="6022A422" w14:textId="2BFF9EEB" w:rsidR="00610ECD" w:rsidRPr="00610ECD" w:rsidRDefault="00AB31EB" w:rsidP="00610ECD">
      <w:pPr>
        <w:pStyle w:val="Heading3"/>
        <w:rPr>
          <w:sz w:val="26"/>
          <w:szCs w:val="26"/>
        </w:rPr>
      </w:pPr>
      <w:bookmarkStart w:id="12" w:name="_Toc130584321"/>
      <w:r w:rsidRPr="00610ECD">
        <w:rPr>
          <w:sz w:val="26"/>
          <w:szCs w:val="26"/>
        </w:rPr>
        <w:t>Comparing Findings Based on Gender</w:t>
      </w:r>
      <w:bookmarkEnd w:id="12"/>
    </w:p>
    <w:p w14:paraId="5E90A54D" w14:textId="24225B21" w:rsidR="00AB31EB" w:rsidRPr="00610ECD" w:rsidRDefault="00AB31EB" w:rsidP="001B2CE0">
      <w:pPr>
        <w:rPr>
          <w:sz w:val="22"/>
          <w:szCs w:val="22"/>
        </w:rPr>
      </w:pPr>
      <w:r w:rsidRPr="00610ECD">
        <w:rPr>
          <w:sz w:val="22"/>
          <w:szCs w:val="22"/>
        </w:rPr>
        <w:t xml:space="preserve">Every shop </w:t>
      </w:r>
      <w:r w:rsidR="00610ECD" w:rsidRPr="00610ECD">
        <w:rPr>
          <w:sz w:val="22"/>
          <w:szCs w:val="22"/>
        </w:rPr>
        <w:t>must</w:t>
      </w:r>
      <w:r w:rsidRPr="00610ECD">
        <w:rPr>
          <w:sz w:val="22"/>
          <w:szCs w:val="22"/>
        </w:rPr>
        <w:t xml:space="preserve"> know who </w:t>
      </w:r>
      <w:r w:rsidR="00033CBB" w:rsidRPr="00610ECD">
        <w:rPr>
          <w:sz w:val="22"/>
          <w:szCs w:val="22"/>
        </w:rPr>
        <w:t>its</w:t>
      </w:r>
      <w:r w:rsidRPr="00610ECD">
        <w:rPr>
          <w:sz w:val="22"/>
          <w:szCs w:val="22"/>
        </w:rPr>
        <w:t xml:space="preserve"> customers are and where </w:t>
      </w:r>
      <w:r w:rsidR="00610ECD" w:rsidRPr="00610ECD">
        <w:rPr>
          <w:sz w:val="22"/>
          <w:szCs w:val="22"/>
        </w:rPr>
        <w:t>most of</w:t>
      </w:r>
      <w:r w:rsidRPr="00610ECD">
        <w:rPr>
          <w:sz w:val="22"/>
          <w:szCs w:val="22"/>
        </w:rPr>
        <w:t xml:space="preserve"> </w:t>
      </w:r>
      <w:r w:rsidR="00033CBB" w:rsidRPr="00610ECD">
        <w:rPr>
          <w:sz w:val="22"/>
          <w:szCs w:val="22"/>
        </w:rPr>
        <w:t>its</w:t>
      </w:r>
      <w:r w:rsidRPr="00610ECD">
        <w:rPr>
          <w:sz w:val="22"/>
          <w:szCs w:val="22"/>
        </w:rPr>
        <w:t xml:space="preserve"> money comes from. This suggests that females are the target market for this product. The business went with something from the food and drink sector. Cosmetic and wellness items might be a money-saver for stores. The individual is also a supplier to the megastore. The most lucrative market for men's goods is the health and beauty sector. They reali</w:t>
      </w:r>
      <w:r w:rsidR="00033CBB" w:rsidRPr="00610ECD">
        <w:rPr>
          <w:sz w:val="22"/>
          <w:szCs w:val="22"/>
        </w:rPr>
        <w:t>z</w:t>
      </w:r>
      <w:r w:rsidRPr="00610ECD">
        <w:rPr>
          <w:sz w:val="22"/>
          <w:szCs w:val="22"/>
        </w:rPr>
        <w:t>e the greatest profit margin on consumables like food and drink. The store's success over the last three months may best be shown on the dashboard.</w:t>
      </w:r>
    </w:p>
    <w:p w14:paraId="3BA8D733" w14:textId="77777777" w:rsidR="00610ECD" w:rsidRDefault="00610ECD" w:rsidP="0084059E">
      <w:pPr>
        <w:pStyle w:val="Heading2"/>
      </w:pPr>
      <w:bookmarkStart w:id="13" w:name="_Toc130584322"/>
    </w:p>
    <w:p w14:paraId="6E225D20" w14:textId="17EB5F04" w:rsidR="00AB31EB" w:rsidRDefault="00AB31EB" w:rsidP="0084059E">
      <w:pPr>
        <w:pStyle w:val="Heading2"/>
      </w:pPr>
      <w:r>
        <w:t>SPSS Descriptive Statistics</w:t>
      </w:r>
      <w:bookmarkEnd w:id="13"/>
    </w:p>
    <w:p w14:paraId="375B92E1" w14:textId="77777777" w:rsidR="00FB5F65" w:rsidRPr="00FB5F65" w:rsidRDefault="00FB5F65" w:rsidP="00FB5F65">
      <w:pPr>
        <w:pStyle w:val="BodyText"/>
        <w:rPr>
          <w:lang w:val="en-US" w:eastAsia="en-US"/>
        </w:rPr>
      </w:pPr>
      <w:r w:rsidRPr="00FB5F65">
        <w:rPr>
          <w:noProof/>
          <w:lang w:val="en-IN" w:eastAsia="en-IN"/>
        </w:rPr>
        <w:drawing>
          <wp:inline distT="0" distB="0" distL="0" distR="0" wp14:anchorId="2D7F7447" wp14:editId="0D9C92BA">
            <wp:extent cx="2613887" cy="25224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13887" cy="2522439"/>
                    </a:xfrm>
                    <a:prstGeom prst="rect">
                      <a:avLst/>
                    </a:prstGeom>
                  </pic:spPr>
                </pic:pic>
              </a:graphicData>
            </a:graphic>
          </wp:inline>
        </w:drawing>
      </w:r>
    </w:p>
    <w:p w14:paraId="4F1E9E20" w14:textId="5E6C8BA5" w:rsidR="00AB31EB" w:rsidRPr="00610ECD" w:rsidRDefault="00AB31EB" w:rsidP="001B2CE0">
      <w:pPr>
        <w:rPr>
          <w:sz w:val="22"/>
          <w:szCs w:val="22"/>
        </w:rPr>
      </w:pPr>
      <w:r w:rsidRPr="00610ECD">
        <w:rPr>
          <w:sz w:val="22"/>
          <w:szCs w:val="22"/>
        </w:rPr>
        <w:t xml:space="preserve">SPSS was used to </w:t>
      </w:r>
      <w:r w:rsidR="00610ECD" w:rsidRPr="00610ECD">
        <w:rPr>
          <w:sz w:val="22"/>
          <w:szCs w:val="22"/>
        </w:rPr>
        <w:t>analyse</w:t>
      </w:r>
      <w:r w:rsidRPr="00610ECD">
        <w:rPr>
          <w:sz w:val="22"/>
          <w:szCs w:val="22"/>
        </w:rPr>
        <w:t xml:space="preserve"> the data from the descriptive tests. Its in-built function makes computation simple, and the result is a clear summary of the data in no time. The table below summarises comments from our customers. According to the numbers, there are 1,000 users in total. On average, </w:t>
      </w:r>
      <w:r w:rsidR="00D51048" w:rsidRPr="00610ECD">
        <w:rPr>
          <w:sz w:val="22"/>
          <w:szCs w:val="22"/>
        </w:rPr>
        <w:t>customers</w:t>
      </w:r>
      <w:r w:rsidRPr="00610ECD">
        <w:rPr>
          <w:sz w:val="22"/>
          <w:szCs w:val="22"/>
        </w:rPr>
        <w:t xml:space="preserve"> rate companies 6.97 out of 10. The most typical score from customers is 7. The supermarket's mean and the national mean are </w:t>
      </w:r>
      <w:r w:rsidR="00033CBB" w:rsidRPr="00610ECD">
        <w:rPr>
          <w:sz w:val="22"/>
          <w:szCs w:val="22"/>
        </w:rPr>
        <w:t xml:space="preserve">the </w:t>
      </w:r>
      <w:r w:rsidRPr="00610ECD">
        <w:rPr>
          <w:sz w:val="22"/>
          <w:szCs w:val="22"/>
        </w:rPr>
        <w:t xml:space="preserve">same. According to the median, </w:t>
      </w:r>
      <w:r w:rsidR="00610ECD" w:rsidRPr="00610ECD">
        <w:rPr>
          <w:sz w:val="22"/>
          <w:szCs w:val="22"/>
        </w:rPr>
        <w:t>most</w:t>
      </w:r>
      <w:r w:rsidRPr="00610ECD">
        <w:rPr>
          <w:sz w:val="22"/>
          <w:szCs w:val="22"/>
        </w:rPr>
        <w:t xml:space="preserve"> consumers gave a rating of 6. 1.71 standard deviations above or below the mean characteri</w:t>
      </w:r>
      <w:r w:rsidR="00033CBB" w:rsidRPr="00610ECD">
        <w:rPr>
          <w:sz w:val="22"/>
          <w:szCs w:val="22"/>
        </w:rPr>
        <w:t>z</w:t>
      </w:r>
      <w:r w:rsidRPr="00610ECD">
        <w:rPr>
          <w:sz w:val="22"/>
          <w:szCs w:val="22"/>
        </w:rPr>
        <w:t xml:space="preserve">e </w:t>
      </w:r>
      <w:r w:rsidR="00033CBB" w:rsidRPr="00610ECD">
        <w:rPr>
          <w:sz w:val="22"/>
          <w:szCs w:val="22"/>
        </w:rPr>
        <w:t xml:space="preserve">by </w:t>
      </w:r>
      <w:r w:rsidRPr="00610ECD">
        <w:rPr>
          <w:sz w:val="22"/>
          <w:szCs w:val="22"/>
        </w:rPr>
        <w:t>the typical customer review. The largest and smallest values are separated by six standard deviations.</w:t>
      </w:r>
    </w:p>
    <w:p w14:paraId="64A50A0A" w14:textId="77777777" w:rsidR="004416C6" w:rsidRDefault="004416C6" w:rsidP="001B2CE0">
      <w:r>
        <w:br w:type="page"/>
      </w:r>
    </w:p>
    <w:p w14:paraId="2A7F085C" w14:textId="0BF51171" w:rsidR="004416C6" w:rsidRDefault="004416C6" w:rsidP="00610ECD">
      <w:pPr>
        <w:pStyle w:val="Heading1"/>
        <w:jc w:val="center"/>
        <w:rPr>
          <w:sz w:val="32"/>
        </w:rPr>
      </w:pPr>
      <w:bookmarkStart w:id="14" w:name="_Toc130584323"/>
      <w:r w:rsidRPr="00610ECD">
        <w:rPr>
          <w:sz w:val="32"/>
        </w:rPr>
        <w:lastRenderedPageBreak/>
        <w:t>Part 2</w:t>
      </w:r>
      <w:bookmarkEnd w:id="14"/>
    </w:p>
    <w:p w14:paraId="53AACE67" w14:textId="77777777" w:rsidR="00610ECD" w:rsidRPr="00610ECD" w:rsidRDefault="00610ECD" w:rsidP="00610ECD">
      <w:pPr>
        <w:rPr>
          <w:lang w:val="en-US"/>
        </w:rPr>
      </w:pPr>
    </w:p>
    <w:p w14:paraId="66708C62" w14:textId="4F0ABA1D" w:rsidR="004416C6" w:rsidRPr="00610ECD" w:rsidRDefault="004416C6" w:rsidP="001B2CE0">
      <w:pPr>
        <w:rPr>
          <w:sz w:val="22"/>
          <w:szCs w:val="22"/>
        </w:rPr>
      </w:pPr>
      <w:r w:rsidRPr="00610ECD">
        <w:rPr>
          <w:sz w:val="22"/>
          <w:szCs w:val="22"/>
        </w:rPr>
        <w:t xml:space="preserve">Excel, SPSS, and </w:t>
      </w:r>
      <w:r w:rsidR="00610ECD" w:rsidRPr="00610ECD">
        <w:rPr>
          <w:sz w:val="22"/>
          <w:szCs w:val="22"/>
        </w:rPr>
        <w:t>T</w:t>
      </w:r>
      <w:r w:rsidRPr="00610ECD">
        <w:rPr>
          <w:sz w:val="22"/>
          <w:szCs w:val="22"/>
        </w:rPr>
        <w:t>ableau are just a few of the many data analysis programs available; each has its advantages and disadvantages. Although SPSS is the go-to for big datasets and rigorous statistical analysis, Tableau is where it's at when it comes to smart data visuali</w:t>
      </w:r>
      <w:r w:rsidR="00033CBB" w:rsidRPr="00610ECD">
        <w:rPr>
          <w:sz w:val="22"/>
          <w:szCs w:val="22"/>
        </w:rPr>
        <w:t>z</w:t>
      </w:r>
      <w:r w:rsidRPr="00610ECD">
        <w:rPr>
          <w:sz w:val="22"/>
          <w:szCs w:val="22"/>
        </w:rPr>
        <w:t>ation and storytelling.</w:t>
      </w:r>
    </w:p>
    <w:p w14:paraId="06C67913" w14:textId="77777777" w:rsidR="004416C6" w:rsidRDefault="004416C6" w:rsidP="0084059E">
      <w:pPr>
        <w:pStyle w:val="Heading2"/>
      </w:pPr>
      <w:bookmarkStart w:id="15" w:name="_Toc130584324"/>
      <w:r>
        <w:t>SPSS</w:t>
      </w:r>
      <w:r w:rsidR="0084059E">
        <w:t xml:space="preserve"> Tool</w:t>
      </w:r>
      <w:bookmarkEnd w:id="15"/>
    </w:p>
    <w:p w14:paraId="071F8FD8" w14:textId="78E9D676" w:rsidR="004416C6" w:rsidRPr="00610ECD" w:rsidRDefault="004416C6" w:rsidP="001B2CE0">
      <w:pPr>
        <w:rPr>
          <w:sz w:val="22"/>
          <w:szCs w:val="22"/>
        </w:rPr>
      </w:pPr>
      <w:r w:rsidRPr="00610ECD">
        <w:rPr>
          <w:sz w:val="22"/>
          <w:szCs w:val="22"/>
        </w:rPr>
        <w:t>This kind of statistical analysis software has numerous uses outside the classroom. Its extensive variety of statistical characteristics and functionalities has made it a benchmark in the area of data science.</w:t>
      </w:r>
      <w:r w:rsidR="00033CBB" w:rsidRPr="00610ECD">
        <w:rPr>
          <w:sz w:val="22"/>
          <w:szCs w:val="22"/>
        </w:rPr>
        <w:t xml:space="preserve"> In this discussion, </w:t>
      </w:r>
      <w:r w:rsidRPr="00610ECD">
        <w:rPr>
          <w:sz w:val="22"/>
          <w:szCs w:val="22"/>
        </w:rPr>
        <w:t>several real-world cases</w:t>
      </w:r>
      <w:r w:rsidR="00033CBB" w:rsidRPr="00610ECD">
        <w:rPr>
          <w:sz w:val="22"/>
          <w:szCs w:val="22"/>
        </w:rPr>
        <w:t xml:space="preserve"> </w:t>
      </w:r>
      <w:r w:rsidR="00610ECD" w:rsidRPr="00610ECD">
        <w:rPr>
          <w:sz w:val="22"/>
          <w:szCs w:val="22"/>
        </w:rPr>
        <w:t>analyse</w:t>
      </w:r>
      <w:r w:rsidRPr="00610ECD">
        <w:rPr>
          <w:sz w:val="22"/>
          <w:szCs w:val="22"/>
        </w:rPr>
        <w:t xml:space="preserve"> to examine the benefits and drawbacks of utili</w:t>
      </w:r>
      <w:r w:rsidR="00033CBB" w:rsidRPr="00610ECD">
        <w:rPr>
          <w:sz w:val="22"/>
          <w:szCs w:val="22"/>
        </w:rPr>
        <w:t>z</w:t>
      </w:r>
      <w:r w:rsidRPr="00610ECD">
        <w:rPr>
          <w:sz w:val="22"/>
          <w:szCs w:val="22"/>
        </w:rPr>
        <w:t>ing SPSS.</w:t>
      </w:r>
    </w:p>
    <w:p w14:paraId="3DD5571E" w14:textId="77777777" w:rsidR="00610ECD" w:rsidRDefault="00610ECD" w:rsidP="001B2CE0"/>
    <w:p w14:paraId="60DDFEF3" w14:textId="77777777" w:rsidR="004416C6" w:rsidRPr="00610ECD" w:rsidRDefault="004416C6" w:rsidP="0084059E">
      <w:pPr>
        <w:pStyle w:val="Heading3"/>
        <w:rPr>
          <w:sz w:val="26"/>
          <w:szCs w:val="26"/>
        </w:rPr>
      </w:pPr>
      <w:bookmarkStart w:id="16" w:name="_Toc130584325"/>
      <w:r w:rsidRPr="00610ECD">
        <w:rPr>
          <w:sz w:val="26"/>
          <w:szCs w:val="26"/>
        </w:rPr>
        <w:t>Benefits</w:t>
      </w:r>
      <w:bookmarkEnd w:id="16"/>
    </w:p>
    <w:p w14:paraId="3F8A93EF" w14:textId="4636B9C2" w:rsidR="004416C6" w:rsidRPr="00610ECD" w:rsidRDefault="004416C6" w:rsidP="001B2CE0">
      <w:pPr>
        <w:rPr>
          <w:sz w:val="22"/>
          <w:szCs w:val="22"/>
        </w:rPr>
      </w:pPr>
      <w:r w:rsidRPr="00610ECD">
        <w:rPr>
          <w:sz w:val="22"/>
          <w:szCs w:val="22"/>
        </w:rPr>
        <w:t>SPSS offers a wide variety of statistical analyses, including descriptive statistics, correlation analysis, regression analysis, and multivariate analysis. Because of this, it is a powerful instrument for digging through large datasets in search of insights and patterns.</w:t>
      </w:r>
      <w:r w:rsidR="0098188A" w:rsidRPr="00610ECD">
        <w:rPr>
          <w:sz w:val="22"/>
          <w:szCs w:val="22"/>
        </w:rPr>
        <w:t xml:space="preserve"> </w:t>
      </w:r>
      <w:r w:rsidRPr="00610ECD">
        <w:rPr>
          <w:sz w:val="22"/>
          <w:szCs w:val="22"/>
        </w:rPr>
        <w:t>SPSS's creators aimed to make the program as user-friendly and natural as possible so that even novices can quickly pick it up and start producing results. With features like syntax and output window generation, as well as a straightforward interface, this application is an excellent analytical aid.</w:t>
      </w:r>
      <w:r w:rsidR="0098188A" w:rsidRPr="00610ECD">
        <w:rPr>
          <w:sz w:val="22"/>
          <w:szCs w:val="22"/>
        </w:rPr>
        <w:t xml:space="preserve"> </w:t>
      </w:r>
      <w:r w:rsidRPr="00610ECD">
        <w:rPr>
          <w:sz w:val="22"/>
          <w:szCs w:val="22"/>
        </w:rPr>
        <w:t xml:space="preserve">Because of SPSS's speed and efficiency, it is often used to </w:t>
      </w:r>
      <w:r w:rsidR="00610ECD" w:rsidRPr="00610ECD">
        <w:rPr>
          <w:sz w:val="22"/>
          <w:szCs w:val="22"/>
        </w:rPr>
        <w:t>analyse</w:t>
      </w:r>
      <w:r w:rsidRPr="00610ECD">
        <w:rPr>
          <w:sz w:val="22"/>
          <w:szCs w:val="22"/>
        </w:rPr>
        <w:t xml:space="preserve"> data from surveys, clinical trials, and scientific research involving large datasets. Researchers may benefit from using datasets containing hundreds of variables and millions of records to get insight from enormous data.</w:t>
      </w:r>
    </w:p>
    <w:p w14:paraId="425A01A1" w14:textId="77777777" w:rsidR="004416C6" w:rsidRPr="00610ECD" w:rsidRDefault="004416C6" w:rsidP="001B2CE0">
      <w:pPr>
        <w:rPr>
          <w:sz w:val="22"/>
          <w:szCs w:val="22"/>
        </w:rPr>
      </w:pPr>
      <w:r w:rsidRPr="00610ECD">
        <w:rPr>
          <w:sz w:val="22"/>
          <w:szCs w:val="22"/>
        </w:rPr>
        <w:t xml:space="preserve">Users using SPSS have the option of adding new variables to their analyses, altering </w:t>
      </w:r>
      <w:r w:rsidR="0084059E" w:rsidRPr="00610ECD">
        <w:rPr>
          <w:sz w:val="22"/>
          <w:szCs w:val="22"/>
        </w:rPr>
        <w:t>pre-existing</w:t>
      </w:r>
      <w:r w:rsidRPr="00610ECD">
        <w:rPr>
          <w:sz w:val="22"/>
          <w:szCs w:val="22"/>
        </w:rPr>
        <w:t xml:space="preserve"> ones, and even writing their syntax code. Users may modify the analysis to answer their questions and theories.</w:t>
      </w:r>
    </w:p>
    <w:p w14:paraId="11FD541C" w14:textId="77777777" w:rsidR="004416C6" w:rsidRPr="00610ECD" w:rsidRDefault="004416C6" w:rsidP="0084059E">
      <w:pPr>
        <w:pStyle w:val="Heading3"/>
        <w:rPr>
          <w:sz w:val="26"/>
          <w:szCs w:val="26"/>
        </w:rPr>
      </w:pPr>
      <w:bookmarkStart w:id="17" w:name="_Toc130584326"/>
      <w:r w:rsidRPr="00610ECD">
        <w:rPr>
          <w:sz w:val="26"/>
          <w:szCs w:val="26"/>
        </w:rPr>
        <w:t>Example</w:t>
      </w:r>
      <w:bookmarkEnd w:id="17"/>
    </w:p>
    <w:p w14:paraId="3E9068C0" w14:textId="794E905C" w:rsidR="004416C6" w:rsidRDefault="004416C6" w:rsidP="001B2CE0">
      <w:pPr>
        <w:rPr>
          <w:sz w:val="22"/>
          <w:szCs w:val="22"/>
        </w:rPr>
      </w:pPr>
      <w:r w:rsidRPr="00610ECD">
        <w:rPr>
          <w:sz w:val="22"/>
          <w:szCs w:val="22"/>
        </w:rPr>
        <w:t xml:space="preserve">A market researcher searching for customer </w:t>
      </w:r>
      <w:r w:rsidR="00610ECD" w:rsidRPr="00610ECD">
        <w:rPr>
          <w:sz w:val="22"/>
          <w:szCs w:val="22"/>
        </w:rPr>
        <w:t>behaviour</w:t>
      </w:r>
      <w:r w:rsidRPr="00610ECD">
        <w:rPr>
          <w:sz w:val="22"/>
          <w:szCs w:val="22"/>
        </w:rPr>
        <w:t xml:space="preserve"> trends may do an SPSS analysis. The analyst may utili</w:t>
      </w:r>
      <w:r w:rsidR="00C84148" w:rsidRPr="00610ECD">
        <w:rPr>
          <w:sz w:val="22"/>
          <w:szCs w:val="22"/>
        </w:rPr>
        <w:t>z</w:t>
      </w:r>
      <w:r w:rsidRPr="00610ECD">
        <w:rPr>
          <w:sz w:val="22"/>
          <w:szCs w:val="22"/>
        </w:rPr>
        <w:t>e this information to better understand consumer preferences, locate unrealized market potential, and craft highly specific advertising strategies.</w:t>
      </w:r>
    </w:p>
    <w:p w14:paraId="5604FFC6" w14:textId="77777777" w:rsidR="00610ECD" w:rsidRPr="00610ECD" w:rsidRDefault="00610ECD" w:rsidP="001B2CE0">
      <w:pPr>
        <w:rPr>
          <w:sz w:val="22"/>
          <w:szCs w:val="22"/>
        </w:rPr>
      </w:pPr>
    </w:p>
    <w:p w14:paraId="43C4EE6C" w14:textId="77777777" w:rsidR="00610ECD" w:rsidRDefault="00610ECD" w:rsidP="001B2CE0">
      <w:pPr>
        <w:rPr>
          <w:b/>
          <w:bCs/>
          <w:sz w:val="26"/>
          <w:szCs w:val="26"/>
        </w:rPr>
      </w:pPr>
    </w:p>
    <w:p w14:paraId="78C41785" w14:textId="464442D6" w:rsidR="004416C6" w:rsidRPr="00610ECD" w:rsidRDefault="004416C6" w:rsidP="001B2CE0">
      <w:pPr>
        <w:rPr>
          <w:b/>
          <w:bCs/>
          <w:sz w:val="26"/>
          <w:szCs w:val="26"/>
        </w:rPr>
      </w:pPr>
      <w:r w:rsidRPr="00610ECD">
        <w:rPr>
          <w:b/>
          <w:bCs/>
          <w:sz w:val="26"/>
          <w:szCs w:val="26"/>
        </w:rPr>
        <w:lastRenderedPageBreak/>
        <w:t>Consequences of Using SPSS</w:t>
      </w:r>
    </w:p>
    <w:p w14:paraId="15C73969" w14:textId="556C9786" w:rsidR="004416C6" w:rsidRPr="00610ECD" w:rsidRDefault="004416C6" w:rsidP="001B2CE0">
      <w:pPr>
        <w:rPr>
          <w:sz w:val="22"/>
          <w:szCs w:val="22"/>
        </w:rPr>
      </w:pPr>
      <w:r w:rsidRPr="00610ECD">
        <w:rPr>
          <w:sz w:val="22"/>
          <w:szCs w:val="22"/>
        </w:rPr>
        <w:t>SPSS is a licen</w:t>
      </w:r>
      <w:r w:rsidR="00C84148" w:rsidRPr="00610ECD">
        <w:rPr>
          <w:sz w:val="22"/>
          <w:szCs w:val="22"/>
        </w:rPr>
        <w:t>s</w:t>
      </w:r>
      <w:r w:rsidRPr="00610ECD">
        <w:rPr>
          <w:sz w:val="22"/>
          <w:szCs w:val="22"/>
        </w:rPr>
        <w:t xml:space="preserve">ed, subscription-only application that is beyond reach for most people and </w:t>
      </w:r>
      <w:r w:rsidR="00610ECD" w:rsidRPr="00610ECD">
        <w:rPr>
          <w:sz w:val="22"/>
          <w:szCs w:val="22"/>
        </w:rPr>
        <w:t>start-ups</w:t>
      </w:r>
      <w:r w:rsidRPr="00610ECD">
        <w:rPr>
          <w:sz w:val="22"/>
          <w:szCs w:val="22"/>
        </w:rPr>
        <w:t>. Some individuals may not be able to afford it, which reduces the market for the product.</w:t>
      </w:r>
      <w:r w:rsidR="00C7598E" w:rsidRPr="00610ECD">
        <w:rPr>
          <w:sz w:val="22"/>
          <w:szCs w:val="22"/>
        </w:rPr>
        <w:t xml:space="preserve"> </w:t>
      </w:r>
      <w:r w:rsidRPr="00610ECD">
        <w:rPr>
          <w:sz w:val="22"/>
          <w:szCs w:val="22"/>
        </w:rPr>
        <w:t>While SPSS was designed with the layman in mind, there is still a learning curve. The process of becoming familiar with the software and its many features and functions is laborious and time-consuming.</w:t>
      </w:r>
      <w:r w:rsidR="00C7598E" w:rsidRPr="00610ECD">
        <w:rPr>
          <w:sz w:val="22"/>
          <w:szCs w:val="22"/>
        </w:rPr>
        <w:t xml:space="preserve"> </w:t>
      </w:r>
      <w:r w:rsidRPr="00610ECD">
        <w:rPr>
          <w:sz w:val="22"/>
          <w:szCs w:val="22"/>
        </w:rPr>
        <w:t>As SPSS was created mainly for statistical analysis, it has few choices for data visuali</w:t>
      </w:r>
      <w:r w:rsidR="00C84148" w:rsidRPr="00610ECD">
        <w:rPr>
          <w:sz w:val="22"/>
          <w:szCs w:val="22"/>
        </w:rPr>
        <w:t>z</w:t>
      </w:r>
      <w:r w:rsidRPr="00610ECD">
        <w:rPr>
          <w:sz w:val="22"/>
          <w:szCs w:val="22"/>
        </w:rPr>
        <w:t>ation. While the software can generate basic charts and graphs, it may require additional software for more complex visuali</w:t>
      </w:r>
      <w:r w:rsidR="00C84148" w:rsidRPr="00610ECD">
        <w:rPr>
          <w:sz w:val="22"/>
          <w:szCs w:val="22"/>
        </w:rPr>
        <w:t>z</w:t>
      </w:r>
      <w:r w:rsidRPr="00610ECD">
        <w:rPr>
          <w:sz w:val="22"/>
          <w:szCs w:val="22"/>
        </w:rPr>
        <w:t>ation methods.</w:t>
      </w:r>
    </w:p>
    <w:p w14:paraId="16F240CC" w14:textId="77777777" w:rsidR="004416C6" w:rsidRPr="00610ECD" w:rsidRDefault="004416C6" w:rsidP="001B2CE0">
      <w:pPr>
        <w:rPr>
          <w:sz w:val="22"/>
          <w:szCs w:val="22"/>
        </w:rPr>
      </w:pPr>
      <w:r w:rsidRPr="00610ECD">
        <w:rPr>
          <w:sz w:val="22"/>
          <w:szCs w:val="22"/>
        </w:rPr>
        <w:t>There are certain statistical assumptions upon which SPSS is built; if the data does not fit within these parameters, SPSS may produce inaccurate results. For example, if the data is not normally distributed, the results of statistical tests might be misleading.</w:t>
      </w:r>
    </w:p>
    <w:p w14:paraId="66AC88CE" w14:textId="77777777" w:rsidR="004416C6" w:rsidRPr="00610ECD" w:rsidRDefault="004416C6" w:rsidP="0084059E">
      <w:pPr>
        <w:pStyle w:val="Heading2"/>
        <w:rPr>
          <w:szCs w:val="26"/>
        </w:rPr>
      </w:pPr>
      <w:bookmarkStart w:id="18" w:name="_Toc130584327"/>
      <w:r w:rsidRPr="00610ECD">
        <w:rPr>
          <w:szCs w:val="26"/>
        </w:rPr>
        <w:t>Importance of Understanding the Data Mining Process Cycle</w:t>
      </w:r>
      <w:bookmarkEnd w:id="18"/>
    </w:p>
    <w:p w14:paraId="0409379B" w14:textId="41FDD9EE" w:rsidR="004416C6" w:rsidRPr="00610ECD" w:rsidRDefault="004416C6" w:rsidP="001B2CE0">
      <w:pPr>
        <w:rPr>
          <w:sz w:val="22"/>
          <w:szCs w:val="22"/>
        </w:rPr>
      </w:pPr>
      <w:r w:rsidRPr="00610ECD">
        <w:rPr>
          <w:sz w:val="22"/>
          <w:szCs w:val="22"/>
        </w:rPr>
        <w:t xml:space="preserve">The process of systematically extracting meaningful information from large datasets is known as "data mining." Better judgment may be achieved as a result of discovering these relationships and patterns in the data. Data mining is a powerful technique with numerous </w:t>
      </w:r>
      <w:proofErr w:type="gramStart"/>
      <w:r w:rsidRPr="00610ECD">
        <w:rPr>
          <w:sz w:val="22"/>
          <w:szCs w:val="22"/>
        </w:rPr>
        <w:t>potential</w:t>
      </w:r>
      <w:proofErr w:type="gramEnd"/>
      <w:r w:rsidRPr="00610ECD">
        <w:rPr>
          <w:sz w:val="22"/>
          <w:szCs w:val="22"/>
        </w:rPr>
        <w:t xml:space="preserve"> uses in areas including b</w:t>
      </w:r>
      <w:r w:rsidR="00F45FE2" w:rsidRPr="00610ECD">
        <w:rPr>
          <w:sz w:val="22"/>
          <w:szCs w:val="22"/>
        </w:rPr>
        <w:t>usiness, medical</w:t>
      </w:r>
      <w:r w:rsidR="00610ECD" w:rsidRPr="00610ECD">
        <w:rPr>
          <w:sz w:val="22"/>
          <w:szCs w:val="22"/>
        </w:rPr>
        <w:t>,</w:t>
      </w:r>
      <w:r w:rsidR="00F45FE2" w:rsidRPr="00610ECD">
        <w:rPr>
          <w:sz w:val="22"/>
          <w:szCs w:val="22"/>
        </w:rPr>
        <w:t xml:space="preserve"> as well as </w:t>
      </w:r>
      <w:r w:rsidR="00900502" w:rsidRPr="00610ECD">
        <w:rPr>
          <w:sz w:val="22"/>
          <w:szCs w:val="22"/>
        </w:rPr>
        <w:t xml:space="preserve">marketing. Not only will </w:t>
      </w:r>
      <w:r w:rsidRPr="00610ECD">
        <w:rPr>
          <w:sz w:val="22"/>
          <w:szCs w:val="22"/>
        </w:rPr>
        <w:t xml:space="preserve">be continuing this </w:t>
      </w:r>
      <w:proofErr w:type="gramStart"/>
      <w:r w:rsidRPr="00610ECD">
        <w:rPr>
          <w:sz w:val="22"/>
          <w:szCs w:val="22"/>
        </w:rPr>
        <w:t xml:space="preserve">process, </w:t>
      </w:r>
      <w:r w:rsidR="00900502" w:rsidRPr="00610ECD">
        <w:rPr>
          <w:sz w:val="22"/>
          <w:szCs w:val="22"/>
        </w:rPr>
        <w:t>but</w:t>
      </w:r>
      <w:proofErr w:type="gramEnd"/>
      <w:r w:rsidR="00C84148" w:rsidRPr="00610ECD">
        <w:rPr>
          <w:sz w:val="22"/>
          <w:szCs w:val="22"/>
        </w:rPr>
        <w:t xml:space="preserve"> will also</w:t>
      </w:r>
      <w:r w:rsidRPr="00610ECD">
        <w:rPr>
          <w:sz w:val="22"/>
          <w:szCs w:val="22"/>
        </w:rPr>
        <w:t xml:space="preserve"> be expanding it. Instead, think of data mining as an iterative multi-step process</w:t>
      </w:r>
      <w:r w:rsidR="00953368" w:rsidRPr="00610ECD">
        <w:rPr>
          <w:sz w:val="22"/>
          <w:szCs w:val="22"/>
        </w:rPr>
        <w:t xml:space="preserve"> (Wing, 2019)</w:t>
      </w:r>
      <w:r w:rsidRPr="00610ECD">
        <w:rPr>
          <w:sz w:val="22"/>
          <w:szCs w:val="22"/>
        </w:rPr>
        <w:t>.</w:t>
      </w:r>
    </w:p>
    <w:p w14:paraId="70A6F6F1" w14:textId="77777777" w:rsidR="0084059E" w:rsidRPr="00610ECD" w:rsidRDefault="004416C6" w:rsidP="001B2CE0">
      <w:pPr>
        <w:rPr>
          <w:sz w:val="22"/>
          <w:szCs w:val="22"/>
        </w:rPr>
      </w:pPr>
      <w:r w:rsidRPr="00610ECD">
        <w:rPr>
          <w:sz w:val="22"/>
          <w:szCs w:val="22"/>
        </w:rPr>
        <w:t>The data mining process starts with a careful selection of relevant data. The first stage in doing any research is gathering relevant data for analysis. The data must be reliable and relevant to the problem at hand. The accuracy of the results relies greatly on the accuracy of the data utili</w:t>
      </w:r>
      <w:r w:rsidR="00C84148" w:rsidRPr="00610ECD">
        <w:rPr>
          <w:sz w:val="22"/>
          <w:szCs w:val="22"/>
        </w:rPr>
        <w:t>z</w:t>
      </w:r>
      <w:r w:rsidRPr="00610ECD">
        <w:rPr>
          <w:sz w:val="22"/>
          <w:szCs w:val="22"/>
        </w:rPr>
        <w:t>ed in the research</w:t>
      </w:r>
      <w:r w:rsidR="00107F32" w:rsidRPr="00610ECD">
        <w:rPr>
          <w:sz w:val="22"/>
          <w:szCs w:val="22"/>
        </w:rPr>
        <w:t xml:space="preserve"> (Schuh, et. al., 2019)</w:t>
      </w:r>
      <w:r w:rsidRPr="00610ECD">
        <w:rPr>
          <w:sz w:val="22"/>
          <w:szCs w:val="22"/>
        </w:rPr>
        <w:t>.</w:t>
      </w:r>
      <w:r w:rsidR="00AF0CCD" w:rsidRPr="00610ECD">
        <w:rPr>
          <w:sz w:val="22"/>
          <w:szCs w:val="22"/>
        </w:rPr>
        <w:t xml:space="preserve"> </w:t>
      </w:r>
      <w:r w:rsidRPr="00610ECD">
        <w:rPr>
          <w:sz w:val="22"/>
          <w:szCs w:val="22"/>
        </w:rPr>
        <w:t>The second step is known as "data pre-processing," and it comprises cleaning the data, making it consistent, and making it ready for analysis. Several tasks, such as removing duplicates, filling in gaps, and standardi</w:t>
      </w:r>
      <w:r w:rsidR="00C84148" w:rsidRPr="00610ECD">
        <w:rPr>
          <w:sz w:val="22"/>
          <w:szCs w:val="22"/>
        </w:rPr>
        <w:t>z</w:t>
      </w:r>
      <w:r w:rsidRPr="00610ECD">
        <w:rPr>
          <w:sz w:val="22"/>
          <w:szCs w:val="22"/>
        </w:rPr>
        <w:t>ing the data, may fall under the umbrella of "data pre-processing."</w:t>
      </w:r>
    </w:p>
    <w:p w14:paraId="505C8040" w14:textId="77777777" w:rsidR="004416C6" w:rsidRPr="00610ECD" w:rsidRDefault="004416C6" w:rsidP="001B2CE0">
      <w:pPr>
        <w:rPr>
          <w:sz w:val="22"/>
          <w:szCs w:val="22"/>
        </w:rPr>
      </w:pPr>
      <w:r w:rsidRPr="00610ECD">
        <w:rPr>
          <w:sz w:val="22"/>
          <w:szCs w:val="22"/>
        </w:rPr>
        <w:t>When the data has been cleaned and organi</w:t>
      </w:r>
      <w:r w:rsidR="00C84148" w:rsidRPr="00610ECD">
        <w:rPr>
          <w:sz w:val="22"/>
          <w:szCs w:val="22"/>
        </w:rPr>
        <w:t>z</w:t>
      </w:r>
      <w:r w:rsidRPr="00610ECD">
        <w:rPr>
          <w:sz w:val="22"/>
          <w:szCs w:val="22"/>
        </w:rPr>
        <w:t>ed, the next step is data transformation. The first step is to change the data into a form suitable for analysis. Data may be altered in a variety of ways, including through aggregation, discretization, and normali</w:t>
      </w:r>
      <w:r w:rsidR="00C84148" w:rsidRPr="00610ECD">
        <w:rPr>
          <w:sz w:val="22"/>
          <w:szCs w:val="22"/>
        </w:rPr>
        <w:t>z</w:t>
      </w:r>
      <w:r w:rsidRPr="00610ECD">
        <w:rPr>
          <w:sz w:val="22"/>
          <w:szCs w:val="22"/>
        </w:rPr>
        <w:t>ation.</w:t>
      </w:r>
      <w:r w:rsidR="00AF0CCD" w:rsidRPr="00610ECD">
        <w:rPr>
          <w:sz w:val="22"/>
          <w:szCs w:val="22"/>
        </w:rPr>
        <w:t xml:space="preserve"> </w:t>
      </w:r>
      <w:r w:rsidRPr="00610ECD">
        <w:rPr>
          <w:sz w:val="22"/>
          <w:szCs w:val="22"/>
        </w:rPr>
        <w:t>The next stage, "data mining proper," involves mining data. Several algorithms must be used</w:t>
      </w:r>
      <w:r>
        <w:t xml:space="preserve"> </w:t>
      </w:r>
      <w:r w:rsidR="00C84148" w:rsidRPr="00610ECD">
        <w:rPr>
          <w:sz w:val="22"/>
          <w:szCs w:val="22"/>
        </w:rPr>
        <w:t>for</w:t>
      </w:r>
      <w:r w:rsidRPr="00610ECD">
        <w:rPr>
          <w:sz w:val="22"/>
          <w:szCs w:val="22"/>
        </w:rPr>
        <w:t xml:space="preserve"> the data to </w:t>
      </w:r>
      <w:r w:rsidR="00C84148" w:rsidRPr="00610ECD">
        <w:rPr>
          <w:sz w:val="22"/>
          <w:szCs w:val="22"/>
        </w:rPr>
        <w:t>conclude</w:t>
      </w:r>
      <w:r w:rsidRPr="00610ECD">
        <w:rPr>
          <w:sz w:val="22"/>
          <w:szCs w:val="22"/>
        </w:rPr>
        <w:t>. Among the various data mining techniques accessible are association rule mining, cluster analysis, and classification. It depends on the problem at hand and the data collection to determine which data mining technique is ideal.</w:t>
      </w:r>
    </w:p>
    <w:p w14:paraId="07B0E51B" w14:textId="77777777" w:rsidR="004416C6" w:rsidRPr="00610ECD" w:rsidRDefault="004416C6" w:rsidP="001B2CE0">
      <w:pPr>
        <w:rPr>
          <w:sz w:val="22"/>
          <w:szCs w:val="22"/>
        </w:rPr>
      </w:pPr>
      <w:r w:rsidRPr="00610ECD">
        <w:rPr>
          <w:sz w:val="22"/>
          <w:szCs w:val="22"/>
        </w:rPr>
        <w:lastRenderedPageBreak/>
        <w:t>The next phase, after data mining, is to evaluate the findings. The outcomes must be assessed for both their quality and their applicability. There are a variety of tools at a researcher's disposal for doing an assessment, including cross-validation and hypothesis testing.</w:t>
      </w:r>
      <w:r w:rsidR="004623ED" w:rsidRPr="00610ECD">
        <w:rPr>
          <w:sz w:val="22"/>
          <w:szCs w:val="22"/>
        </w:rPr>
        <w:t xml:space="preserve"> </w:t>
      </w:r>
      <w:r w:rsidRPr="00610ECD">
        <w:rPr>
          <w:sz w:val="22"/>
          <w:szCs w:val="22"/>
        </w:rPr>
        <w:t xml:space="preserve">The last step of data mining is termed "deployment." This requires making deliberate decisions </w:t>
      </w:r>
      <w:proofErr w:type="gramStart"/>
      <w:r w:rsidRPr="00610ECD">
        <w:rPr>
          <w:sz w:val="22"/>
          <w:szCs w:val="22"/>
        </w:rPr>
        <w:t>in light of</w:t>
      </w:r>
      <w:proofErr w:type="gramEnd"/>
      <w:r w:rsidRPr="00610ECD">
        <w:rPr>
          <w:sz w:val="22"/>
          <w:szCs w:val="22"/>
        </w:rPr>
        <w:t xml:space="preserve"> the research. Tools for deployment include visuali</w:t>
      </w:r>
      <w:r w:rsidR="00C84148" w:rsidRPr="00610ECD">
        <w:rPr>
          <w:sz w:val="22"/>
          <w:szCs w:val="22"/>
        </w:rPr>
        <w:t>z</w:t>
      </w:r>
      <w:r w:rsidRPr="00610ECD">
        <w:rPr>
          <w:sz w:val="22"/>
          <w:szCs w:val="22"/>
        </w:rPr>
        <w:t>ation and reporting</w:t>
      </w:r>
      <w:r w:rsidR="00A85A89" w:rsidRPr="00610ECD">
        <w:rPr>
          <w:sz w:val="22"/>
          <w:szCs w:val="22"/>
        </w:rPr>
        <w:t xml:space="preserve"> (Nguyen, et. al., 2019)</w:t>
      </w:r>
      <w:r w:rsidRPr="00610ECD">
        <w:rPr>
          <w:sz w:val="22"/>
          <w:szCs w:val="22"/>
        </w:rPr>
        <w:t>.</w:t>
      </w:r>
    </w:p>
    <w:p w14:paraId="2851E5B9" w14:textId="77777777" w:rsidR="004416C6" w:rsidRPr="00610ECD" w:rsidRDefault="004416C6" w:rsidP="0084059E">
      <w:pPr>
        <w:pStyle w:val="Heading3"/>
        <w:rPr>
          <w:sz w:val="26"/>
          <w:szCs w:val="26"/>
        </w:rPr>
      </w:pPr>
      <w:bookmarkStart w:id="19" w:name="_Toc130584328"/>
      <w:r w:rsidRPr="00610ECD">
        <w:rPr>
          <w:sz w:val="26"/>
          <w:szCs w:val="26"/>
        </w:rPr>
        <w:t>Significance</w:t>
      </w:r>
      <w:bookmarkEnd w:id="19"/>
    </w:p>
    <w:p w14:paraId="68E6A46D" w14:textId="77777777" w:rsidR="004416C6" w:rsidRPr="00610ECD" w:rsidRDefault="00C84148" w:rsidP="001B2CE0">
      <w:pPr>
        <w:rPr>
          <w:sz w:val="22"/>
          <w:szCs w:val="22"/>
        </w:rPr>
      </w:pPr>
      <w:r w:rsidRPr="00610ECD">
        <w:rPr>
          <w:sz w:val="22"/>
          <w:szCs w:val="22"/>
        </w:rPr>
        <w:t>T</w:t>
      </w:r>
      <w:r w:rsidR="004416C6" w:rsidRPr="00610ECD">
        <w:rPr>
          <w:sz w:val="22"/>
          <w:szCs w:val="22"/>
        </w:rPr>
        <w:t>o extract value from data, the data mining cycle must be used. Data analysts can guarantee the quality of their results and lower the possibility of bias by adhering to a standardi</w:t>
      </w:r>
      <w:r w:rsidRPr="00610ECD">
        <w:rPr>
          <w:sz w:val="22"/>
          <w:szCs w:val="22"/>
        </w:rPr>
        <w:t>z</w:t>
      </w:r>
      <w:r w:rsidR="004416C6" w:rsidRPr="00610ECD">
        <w:rPr>
          <w:sz w:val="22"/>
          <w:szCs w:val="22"/>
        </w:rPr>
        <w:t>ed procedure. It also aids analysts in gaining a tactical edge, refining their judgment, and seeing openings they hadn't previously considered.</w:t>
      </w:r>
      <w:r w:rsidR="004623ED" w:rsidRPr="00610ECD">
        <w:rPr>
          <w:sz w:val="22"/>
          <w:szCs w:val="22"/>
        </w:rPr>
        <w:t xml:space="preserve"> </w:t>
      </w:r>
      <w:r w:rsidR="004416C6" w:rsidRPr="00610ECD">
        <w:rPr>
          <w:sz w:val="22"/>
          <w:szCs w:val="22"/>
        </w:rPr>
        <w:t>In today's corporate world, data mining has emerged as a powerful tool for optimi</w:t>
      </w:r>
      <w:r w:rsidRPr="00610ECD">
        <w:rPr>
          <w:sz w:val="22"/>
          <w:szCs w:val="22"/>
        </w:rPr>
        <w:t>z</w:t>
      </w:r>
      <w:r w:rsidR="004416C6" w:rsidRPr="00610ECD">
        <w:rPr>
          <w:sz w:val="22"/>
          <w:szCs w:val="22"/>
        </w:rPr>
        <w:t>ing processes and obtaining a competitive advantage. The data mining process is cyclical, consisting of the processes of data selection, pre-processing, transformation, mining, assessment, and deployment. Organizations may get the greatest insight from their data and advance their operations by following this method.</w:t>
      </w:r>
    </w:p>
    <w:p w14:paraId="733EC89B" w14:textId="77777777" w:rsidR="004416C6" w:rsidRDefault="004416C6" w:rsidP="001B2CE0"/>
    <w:p w14:paraId="4AA2C86F" w14:textId="77777777" w:rsidR="004416C6" w:rsidRDefault="004416C6" w:rsidP="001B2CE0"/>
    <w:p w14:paraId="61F03A57" w14:textId="77777777" w:rsidR="004416C6" w:rsidRDefault="004416C6" w:rsidP="001B2CE0"/>
    <w:p w14:paraId="57FB0AA6" w14:textId="77777777" w:rsidR="004416C6" w:rsidRDefault="004416C6" w:rsidP="001B2CE0">
      <w:r>
        <w:br w:type="page"/>
      </w:r>
    </w:p>
    <w:p w14:paraId="54D4637C" w14:textId="429E48AB" w:rsidR="004416C6" w:rsidRDefault="004416C6" w:rsidP="00610ECD">
      <w:pPr>
        <w:pStyle w:val="Heading1"/>
        <w:jc w:val="center"/>
        <w:rPr>
          <w:sz w:val="32"/>
        </w:rPr>
      </w:pPr>
      <w:bookmarkStart w:id="20" w:name="_Toc130584329"/>
      <w:r w:rsidRPr="00610ECD">
        <w:rPr>
          <w:sz w:val="32"/>
        </w:rPr>
        <w:lastRenderedPageBreak/>
        <w:t>Conclusion</w:t>
      </w:r>
      <w:bookmarkEnd w:id="20"/>
    </w:p>
    <w:p w14:paraId="4D568D5B" w14:textId="77777777" w:rsidR="00610ECD" w:rsidRPr="00610ECD" w:rsidRDefault="00610ECD" w:rsidP="00610ECD">
      <w:pPr>
        <w:rPr>
          <w:sz w:val="22"/>
          <w:szCs w:val="22"/>
          <w:lang w:val="en-US"/>
        </w:rPr>
      </w:pPr>
    </w:p>
    <w:p w14:paraId="72F97C70" w14:textId="77777777" w:rsidR="004416C6" w:rsidRPr="00610ECD" w:rsidRDefault="00900502" w:rsidP="001B2CE0">
      <w:pPr>
        <w:rPr>
          <w:sz w:val="22"/>
          <w:szCs w:val="22"/>
        </w:rPr>
      </w:pPr>
      <w:r w:rsidRPr="00610ECD">
        <w:rPr>
          <w:sz w:val="22"/>
          <w:szCs w:val="22"/>
        </w:rPr>
        <w:t xml:space="preserve">In this research, </w:t>
      </w:r>
      <w:r w:rsidR="004416C6" w:rsidRPr="00610ECD">
        <w:rPr>
          <w:sz w:val="22"/>
          <w:szCs w:val="22"/>
        </w:rPr>
        <w:t>Excel's graphical capabilities</w:t>
      </w:r>
      <w:r w:rsidRPr="00610ECD">
        <w:rPr>
          <w:sz w:val="22"/>
          <w:szCs w:val="22"/>
        </w:rPr>
        <w:t xml:space="preserve"> was used</w:t>
      </w:r>
      <w:r w:rsidR="004416C6" w:rsidRPr="00610ECD">
        <w:rPr>
          <w:sz w:val="22"/>
          <w:szCs w:val="22"/>
        </w:rPr>
        <w:t xml:space="preserve"> to examine the grocery store's long-term pattern. The dashboard's data may be utili</w:t>
      </w:r>
      <w:r w:rsidR="00C84148" w:rsidRPr="00610ECD">
        <w:rPr>
          <w:sz w:val="22"/>
          <w:szCs w:val="22"/>
        </w:rPr>
        <w:t>z</w:t>
      </w:r>
      <w:r w:rsidR="004416C6" w:rsidRPr="00610ECD">
        <w:rPr>
          <w:sz w:val="22"/>
          <w:szCs w:val="22"/>
        </w:rPr>
        <w:t>ed to get insight into the inner workings of the operation. The dashboard is an essential piece of equipment for every business since it provides an instant visual review of the company's performance. The dashboard is a collection of various charts and slices, including but not limited to column, bar, and line graphs. The completed schematics were laid together in a way that gave clients a transparent view of the business. The research assessed the value of the data mining process and considered the pros and cons of utili</w:t>
      </w:r>
      <w:r w:rsidR="00C84148" w:rsidRPr="00610ECD">
        <w:rPr>
          <w:sz w:val="22"/>
          <w:szCs w:val="22"/>
        </w:rPr>
        <w:t>z</w:t>
      </w:r>
      <w:r w:rsidR="004416C6" w:rsidRPr="00610ECD">
        <w:rPr>
          <w:sz w:val="22"/>
          <w:szCs w:val="22"/>
        </w:rPr>
        <w:t>ing SPSS.</w:t>
      </w:r>
    </w:p>
    <w:p w14:paraId="6827C035" w14:textId="77777777" w:rsidR="00AB31EB" w:rsidRDefault="00AB31EB" w:rsidP="001B2CE0"/>
    <w:p w14:paraId="5805A445" w14:textId="77777777" w:rsidR="00904C79" w:rsidRDefault="00904C79" w:rsidP="001B2CE0"/>
    <w:p w14:paraId="6B7BBDEF" w14:textId="77777777" w:rsidR="006C185D" w:rsidRDefault="006C185D" w:rsidP="001B2CE0">
      <w:r>
        <w:br w:type="page"/>
      </w:r>
    </w:p>
    <w:p w14:paraId="053275FC" w14:textId="5ADAAE7A" w:rsidR="00722A3D" w:rsidRDefault="006C185D" w:rsidP="00610ECD">
      <w:pPr>
        <w:pStyle w:val="Heading1"/>
        <w:jc w:val="center"/>
        <w:rPr>
          <w:sz w:val="32"/>
          <w:szCs w:val="36"/>
        </w:rPr>
      </w:pPr>
      <w:bookmarkStart w:id="21" w:name="_Toc130584330"/>
      <w:r w:rsidRPr="00610ECD">
        <w:rPr>
          <w:sz w:val="32"/>
          <w:szCs w:val="36"/>
        </w:rPr>
        <w:lastRenderedPageBreak/>
        <w:t>Reference</w:t>
      </w:r>
      <w:bookmarkEnd w:id="21"/>
    </w:p>
    <w:p w14:paraId="126465CD" w14:textId="77777777" w:rsidR="00610ECD" w:rsidRPr="00610ECD" w:rsidRDefault="00610ECD" w:rsidP="00610ECD">
      <w:pPr>
        <w:rPr>
          <w:lang w:val="en-US"/>
        </w:rPr>
      </w:pPr>
    </w:p>
    <w:p w14:paraId="7BE4F745"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CONSTANTINESCU, Ș. and ANGHELESCU, A., 2022. USING EXCEL IN PROJECT MANAGEMENT. </w:t>
      </w:r>
      <w:r w:rsidRPr="00610ECD">
        <w:rPr>
          <w:rFonts w:cs="Arial"/>
          <w:i/>
          <w:iCs/>
          <w:color w:val="222222"/>
          <w:sz w:val="22"/>
          <w:szCs w:val="22"/>
          <w:shd w:val="clear" w:color="auto" w:fill="FFFFFF"/>
        </w:rPr>
        <w:t>LIMBI STRĂINE ȘI COMUNICARE</w:t>
      </w:r>
      <w:r w:rsidRPr="00610ECD">
        <w:rPr>
          <w:rFonts w:cs="Arial"/>
          <w:color w:val="222222"/>
          <w:sz w:val="22"/>
          <w:szCs w:val="22"/>
          <w:shd w:val="clear" w:color="auto" w:fill="FFFFFF"/>
        </w:rPr>
        <w:t>, p.38.</w:t>
      </w:r>
      <w:r w:rsidRPr="00610ECD">
        <w:rPr>
          <w:rFonts w:cs="Arial"/>
          <w:sz w:val="22"/>
          <w:szCs w:val="22"/>
        </w:rPr>
        <w:t xml:space="preserve"> </w:t>
      </w:r>
      <w:hyperlink r:id="rId27" w:anchor="page=40" w:history="1">
        <w:r w:rsidRPr="00610ECD">
          <w:rPr>
            <w:rStyle w:val="Hyperlink"/>
            <w:rFonts w:cs="Arial"/>
            <w:sz w:val="22"/>
            <w:szCs w:val="22"/>
            <w:shd w:val="clear" w:color="auto" w:fill="FFFFFF"/>
          </w:rPr>
          <w:t>http://lsc.rs.utcb.ro/docs/BS_LSC_1_2022.pdf#page=40</w:t>
        </w:r>
      </w:hyperlink>
    </w:p>
    <w:p w14:paraId="19EF1126" w14:textId="77777777" w:rsidR="001E7333" w:rsidRPr="00610ECD" w:rsidRDefault="001E7333" w:rsidP="00610ECD">
      <w:pPr>
        <w:rPr>
          <w:rFonts w:cs="Arial"/>
          <w:color w:val="000000"/>
          <w:sz w:val="22"/>
          <w:szCs w:val="22"/>
        </w:rPr>
      </w:pPr>
      <w:r w:rsidRPr="00610ECD">
        <w:rPr>
          <w:rFonts w:cs="Arial"/>
          <w:color w:val="222222"/>
          <w:sz w:val="22"/>
          <w:szCs w:val="22"/>
          <w:shd w:val="clear" w:color="auto" w:fill="FFFFFF"/>
        </w:rPr>
        <w:t xml:space="preserve">Fernandes, A., </w:t>
      </w:r>
      <w:proofErr w:type="spellStart"/>
      <w:r w:rsidRPr="00610ECD">
        <w:rPr>
          <w:rFonts w:cs="Arial"/>
          <w:color w:val="222222"/>
          <w:sz w:val="22"/>
          <w:szCs w:val="22"/>
          <w:shd w:val="clear" w:color="auto" w:fill="FFFFFF"/>
        </w:rPr>
        <w:t>Ginde</w:t>
      </w:r>
      <w:proofErr w:type="spellEnd"/>
      <w:r w:rsidRPr="00610ECD">
        <w:rPr>
          <w:rFonts w:cs="Arial"/>
          <w:color w:val="222222"/>
          <w:sz w:val="22"/>
          <w:szCs w:val="22"/>
          <w:shd w:val="clear" w:color="auto" w:fill="FFFFFF"/>
        </w:rPr>
        <w:t xml:space="preserve">, P., </w:t>
      </w:r>
      <w:proofErr w:type="spellStart"/>
      <w:r w:rsidRPr="00610ECD">
        <w:rPr>
          <w:rFonts w:cs="Arial"/>
          <w:color w:val="222222"/>
          <w:sz w:val="22"/>
          <w:szCs w:val="22"/>
          <w:shd w:val="clear" w:color="auto" w:fill="FFFFFF"/>
        </w:rPr>
        <w:t>Monatt</w:t>
      </w:r>
      <w:proofErr w:type="spellEnd"/>
      <w:r w:rsidRPr="00610ECD">
        <w:rPr>
          <w:rFonts w:cs="Arial"/>
          <w:color w:val="222222"/>
          <w:sz w:val="22"/>
          <w:szCs w:val="22"/>
          <w:shd w:val="clear" w:color="auto" w:fill="FFFFFF"/>
        </w:rPr>
        <w:t xml:space="preserve">, A. and </w:t>
      </w:r>
      <w:proofErr w:type="spellStart"/>
      <w:r w:rsidRPr="00610ECD">
        <w:rPr>
          <w:rFonts w:cs="Arial"/>
          <w:color w:val="222222"/>
          <w:sz w:val="22"/>
          <w:szCs w:val="22"/>
          <w:shd w:val="clear" w:color="auto" w:fill="FFFFFF"/>
        </w:rPr>
        <w:t>Saglani</w:t>
      </w:r>
      <w:proofErr w:type="spellEnd"/>
      <w:r w:rsidRPr="00610ECD">
        <w:rPr>
          <w:rFonts w:cs="Arial"/>
          <w:color w:val="222222"/>
          <w:sz w:val="22"/>
          <w:szCs w:val="22"/>
          <w:shd w:val="clear" w:color="auto" w:fill="FFFFFF"/>
        </w:rPr>
        <w:t>, N., 2020. Comprehending Workforce Management in an Organisation using a Dashboard. </w:t>
      </w:r>
      <w:proofErr w:type="spellStart"/>
      <w:r w:rsidRPr="00610ECD">
        <w:rPr>
          <w:rFonts w:cs="Arial"/>
          <w:i/>
          <w:iCs/>
          <w:color w:val="222222"/>
          <w:sz w:val="22"/>
          <w:szCs w:val="22"/>
          <w:shd w:val="clear" w:color="auto" w:fill="FFFFFF"/>
        </w:rPr>
        <w:t>Zeichen</w:t>
      </w:r>
      <w:proofErr w:type="spellEnd"/>
      <w:r w:rsidRPr="00610ECD">
        <w:rPr>
          <w:rFonts w:cs="Arial"/>
          <w:i/>
          <w:iCs/>
          <w:color w:val="222222"/>
          <w:sz w:val="22"/>
          <w:szCs w:val="22"/>
          <w:shd w:val="clear" w:color="auto" w:fill="FFFFFF"/>
        </w:rPr>
        <w:t xml:space="preserve"> Journal</w:t>
      </w:r>
      <w:r w:rsidRPr="00610ECD">
        <w:rPr>
          <w:rFonts w:cs="Arial"/>
          <w:color w:val="222222"/>
          <w:sz w:val="22"/>
          <w:szCs w:val="22"/>
          <w:shd w:val="clear" w:color="auto" w:fill="FFFFFF"/>
        </w:rPr>
        <w:t xml:space="preserve">. </w:t>
      </w:r>
      <w:hyperlink r:id="rId28" w:history="1">
        <w:r w:rsidRPr="00610ECD">
          <w:rPr>
            <w:rStyle w:val="Hyperlink"/>
            <w:rFonts w:cs="Arial"/>
            <w:sz w:val="22"/>
            <w:szCs w:val="22"/>
            <w:shd w:val="clear" w:color="auto" w:fill="FFFFFF"/>
          </w:rPr>
          <w:t>https://www.researchgate.net/profile/Arya-Monatt/publication/342394015_Comprehending_Workforce_Management_in_an_Organisation_using_a_Dashboard/links/5ef234d6a6fdcc158d22413d/Comprehending-Workforce-Management-in-an-Organisation-using-a-Dashboard.pdf</w:t>
        </w:r>
      </w:hyperlink>
    </w:p>
    <w:p w14:paraId="037194AF" w14:textId="77777777" w:rsidR="001E7333" w:rsidRPr="00610ECD" w:rsidRDefault="001E7333" w:rsidP="00610ECD">
      <w:pPr>
        <w:rPr>
          <w:rFonts w:cs="Arial"/>
          <w:color w:val="000000"/>
          <w:sz w:val="22"/>
          <w:szCs w:val="22"/>
        </w:rPr>
      </w:pPr>
      <w:r w:rsidRPr="00610ECD">
        <w:rPr>
          <w:rFonts w:cs="Arial"/>
          <w:color w:val="222222"/>
          <w:sz w:val="22"/>
          <w:szCs w:val="22"/>
          <w:shd w:val="clear" w:color="auto" w:fill="FFFFFF"/>
        </w:rPr>
        <w:t>Guerrero, H., Guerrero and Rauscher, 2019. </w:t>
      </w:r>
      <w:r w:rsidRPr="00610ECD">
        <w:rPr>
          <w:rFonts w:cs="Arial"/>
          <w:i/>
          <w:iCs/>
          <w:color w:val="222222"/>
          <w:sz w:val="22"/>
          <w:szCs w:val="22"/>
          <w:shd w:val="clear" w:color="auto" w:fill="FFFFFF"/>
        </w:rPr>
        <w:t>Excel data analysis</w:t>
      </w:r>
      <w:r w:rsidRPr="00610ECD">
        <w:rPr>
          <w:rFonts w:cs="Arial"/>
          <w:color w:val="222222"/>
          <w:sz w:val="22"/>
          <w:szCs w:val="22"/>
          <w:shd w:val="clear" w:color="auto" w:fill="FFFFFF"/>
        </w:rPr>
        <w:t>. Springer International Publishing.</w:t>
      </w:r>
      <w:r w:rsidRPr="00610ECD">
        <w:rPr>
          <w:rFonts w:cs="Arial"/>
          <w:sz w:val="22"/>
          <w:szCs w:val="22"/>
        </w:rPr>
        <w:t xml:space="preserve"> </w:t>
      </w:r>
      <w:hyperlink r:id="rId29" w:history="1">
        <w:r w:rsidRPr="00610ECD">
          <w:rPr>
            <w:rStyle w:val="Hyperlink"/>
            <w:rFonts w:cs="Arial"/>
            <w:sz w:val="22"/>
            <w:szCs w:val="22"/>
            <w:shd w:val="clear" w:color="auto" w:fill="FFFFFF"/>
          </w:rPr>
          <w:t>https://link.springer.com/content/pdf/10.1007/978-3-030-01279-3.pdf</w:t>
        </w:r>
      </w:hyperlink>
    </w:p>
    <w:p w14:paraId="3761A1B1"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Hai-Jew, S., 2019. Creating a Simple PivotTable in Excel 2016. </w:t>
      </w:r>
      <w:r w:rsidRPr="00610ECD">
        <w:rPr>
          <w:rFonts w:cs="Arial"/>
          <w:i/>
          <w:iCs/>
          <w:color w:val="222222"/>
          <w:sz w:val="22"/>
          <w:szCs w:val="22"/>
          <w:shd w:val="clear" w:color="auto" w:fill="FFFFFF"/>
        </w:rPr>
        <w:t>C2C Digital Magazine</w:t>
      </w:r>
      <w:r w:rsidRPr="00610ECD">
        <w:rPr>
          <w:rFonts w:cs="Arial"/>
          <w:color w:val="222222"/>
          <w:sz w:val="22"/>
          <w:szCs w:val="22"/>
          <w:shd w:val="clear" w:color="auto" w:fill="FFFFFF"/>
        </w:rPr>
        <w:t>, </w:t>
      </w:r>
      <w:r w:rsidRPr="00610ECD">
        <w:rPr>
          <w:rFonts w:cs="Arial"/>
          <w:i/>
          <w:iCs/>
          <w:color w:val="222222"/>
          <w:sz w:val="22"/>
          <w:szCs w:val="22"/>
          <w:shd w:val="clear" w:color="auto" w:fill="FFFFFF"/>
        </w:rPr>
        <w:t>1</w:t>
      </w:r>
      <w:r w:rsidRPr="00610ECD">
        <w:rPr>
          <w:rFonts w:cs="Arial"/>
          <w:color w:val="222222"/>
          <w:sz w:val="22"/>
          <w:szCs w:val="22"/>
          <w:shd w:val="clear" w:color="auto" w:fill="FFFFFF"/>
        </w:rPr>
        <w:t>(10), p.13.</w:t>
      </w:r>
      <w:r w:rsidRPr="00610ECD">
        <w:rPr>
          <w:rFonts w:cs="Arial"/>
          <w:sz w:val="22"/>
          <w:szCs w:val="22"/>
        </w:rPr>
        <w:t xml:space="preserve"> </w:t>
      </w:r>
      <w:hyperlink r:id="rId30" w:history="1">
        <w:r w:rsidRPr="00610ECD">
          <w:rPr>
            <w:rStyle w:val="Hyperlink"/>
            <w:rFonts w:cs="Arial"/>
            <w:sz w:val="22"/>
            <w:szCs w:val="22"/>
            <w:shd w:val="clear" w:color="auto" w:fill="FFFFFF"/>
          </w:rPr>
          <w:t>https://scholarspace.jccc.edu/c2c_online/vol1/iss10/13/</w:t>
        </w:r>
      </w:hyperlink>
    </w:p>
    <w:p w14:paraId="3784CBE8" w14:textId="77777777" w:rsidR="001E7333" w:rsidRPr="00610ECD" w:rsidRDefault="00273159" w:rsidP="00610ECD">
      <w:pPr>
        <w:rPr>
          <w:rFonts w:cs="Arial"/>
          <w:sz w:val="22"/>
          <w:szCs w:val="22"/>
        </w:rPr>
      </w:pPr>
      <w:hyperlink r:id="rId31" w:history="1">
        <w:r w:rsidR="001E7333" w:rsidRPr="00610ECD">
          <w:rPr>
            <w:rStyle w:val="Hyperlink"/>
            <w:rFonts w:cs="Arial"/>
            <w:sz w:val="22"/>
            <w:szCs w:val="22"/>
          </w:rPr>
          <w:t>https://ieeexplore.ieee.org/abstract/document/9903288/</w:t>
        </w:r>
      </w:hyperlink>
    </w:p>
    <w:p w14:paraId="7C8F5D7E" w14:textId="77777777" w:rsidR="001E7333" w:rsidRPr="00610ECD" w:rsidRDefault="001E7333" w:rsidP="00610ECD">
      <w:pPr>
        <w:rPr>
          <w:rFonts w:cs="Arial"/>
          <w:color w:val="222222"/>
          <w:sz w:val="22"/>
          <w:szCs w:val="22"/>
          <w:shd w:val="clear" w:color="auto" w:fill="FFFFFF"/>
        </w:rPr>
      </w:pPr>
      <w:proofErr w:type="spellStart"/>
      <w:r w:rsidRPr="00610ECD">
        <w:rPr>
          <w:rFonts w:cs="Arial"/>
          <w:color w:val="222222"/>
          <w:sz w:val="22"/>
          <w:szCs w:val="22"/>
          <w:shd w:val="clear" w:color="auto" w:fill="FFFFFF"/>
        </w:rPr>
        <w:t>Kraak</w:t>
      </w:r>
      <w:proofErr w:type="spellEnd"/>
      <w:r w:rsidRPr="00610ECD">
        <w:rPr>
          <w:rFonts w:cs="Arial"/>
          <w:color w:val="222222"/>
          <w:sz w:val="22"/>
          <w:szCs w:val="22"/>
          <w:shd w:val="clear" w:color="auto" w:fill="FFFFFF"/>
        </w:rPr>
        <w:t xml:space="preserve">, M.J. and </w:t>
      </w:r>
      <w:proofErr w:type="spellStart"/>
      <w:r w:rsidRPr="00610ECD">
        <w:rPr>
          <w:rFonts w:cs="Arial"/>
          <w:color w:val="222222"/>
          <w:sz w:val="22"/>
          <w:szCs w:val="22"/>
          <w:shd w:val="clear" w:color="auto" w:fill="FFFFFF"/>
        </w:rPr>
        <w:t>Ormeling</w:t>
      </w:r>
      <w:proofErr w:type="spellEnd"/>
      <w:r w:rsidRPr="00610ECD">
        <w:rPr>
          <w:rFonts w:cs="Arial"/>
          <w:color w:val="222222"/>
          <w:sz w:val="22"/>
          <w:szCs w:val="22"/>
          <w:shd w:val="clear" w:color="auto" w:fill="FFFFFF"/>
        </w:rPr>
        <w:t>, F., 2020. </w:t>
      </w:r>
      <w:r w:rsidRPr="00610ECD">
        <w:rPr>
          <w:rFonts w:cs="Arial"/>
          <w:i/>
          <w:iCs/>
          <w:color w:val="222222"/>
          <w:sz w:val="22"/>
          <w:szCs w:val="22"/>
          <w:shd w:val="clear" w:color="auto" w:fill="FFFFFF"/>
        </w:rPr>
        <w:t>Cartography: visualization of geospatial data</w:t>
      </w:r>
      <w:r w:rsidRPr="00610ECD">
        <w:rPr>
          <w:rFonts w:cs="Arial"/>
          <w:color w:val="222222"/>
          <w:sz w:val="22"/>
          <w:szCs w:val="22"/>
          <w:shd w:val="clear" w:color="auto" w:fill="FFFFFF"/>
        </w:rPr>
        <w:t xml:space="preserve">. CRC Press. </w:t>
      </w:r>
      <w:hyperlink r:id="rId32" w:history="1">
        <w:r w:rsidRPr="00610ECD">
          <w:rPr>
            <w:rStyle w:val="Hyperlink"/>
            <w:rFonts w:cs="Arial"/>
            <w:sz w:val="22"/>
            <w:szCs w:val="22"/>
            <w:shd w:val="clear" w:color="auto" w:fill="FFFFFF"/>
          </w:rPr>
          <w:t>https://books.google.com/books?hl=en&amp;lr=&amp;id=nPvvDwAAQBAJ&amp;oi=fnd&amp;pg=PP1&amp;dq=data+visual&amp;ots=O7ZWlIPs8d&amp;sig=7ROc39t6FbaDdwwI8Ps5zAUTDCI</w:t>
        </w:r>
      </w:hyperlink>
    </w:p>
    <w:p w14:paraId="23029F4A"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 xml:space="preserve">Lin, H., </w:t>
      </w:r>
      <w:proofErr w:type="spellStart"/>
      <w:r w:rsidRPr="00610ECD">
        <w:rPr>
          <w:rFonts w:cs="Arial"/>
          <w:color w:val="222222"/>
          <w:sz w:val="22"/>
          <w:szCs w:val="22"/>
          <w:shd w:val="clear" w:color="auto" w:fill="FFFFFF"/>
        </w:rPr>
        <w:t>Akbaba</w:t>
      </w:r>
      <w:proofErr w:type="spellEnd"/>
      <w:r w:rsidRPr="00610ECD">
        <w:rPr>
          <w:rFonts w:cs="Arial"/>
          <w:color w:val="222222"/>
          <w:sz w:val="22"/>
          <w:szCs w:val="22"/>
          <w:shd w:val="clear" w:color="auto" w:fill="FFFFFF"/>
        </w:rPr>
        <w:t>, D., Meyer, M. and Lex, A., 2022. Data hunches: Incorporating personal knowledge into visualizations. </w:t>
      </w:r>
      <w:r w:rsidRPr="00610ECD">
        <w:rPr>
          <w:rFonts w:cs="Arial"/>
          <w:i/>
          <w:iCs/>
          <w:color w:val="222222"/>
          <w:sz w:val="22"/>
          <w:szCs w:val="22"/>
          <w:shd w:val="clear" w:color="auto" w:fill="FFFFFF"/>
        </w:rPr>
        <w:t>IEEE Transactions on Visualization and Computer Graphics</w:t>
      </w:r>
      <w:r w:rsidRPr="00610ECD">
        <w:rPr>
          <w:rFonts w:cs="Arial"/>
          <w:color w:val="222222"/>
          <w:sz w:val="22"/>
          <w:szCs w:val="22"/>
          <w:shd w:val="clear" w:color="auto" w:fill="FFFFFF"/>
        </w:rPr>
        <w:t>, </w:t>
      </w:r>
      <w:r w:rsidRPr="00610ECD">
        <w:rPr>
          <w:rFonts w:cs="Arial"/>
          <w:i/>
          <w:iCs/>
          <w:color w:val="222222"/>
          <w:sz w:val="22"/>
          <w:szCs w:val="22"/>
          <w:shd w:val="clear" w:color="auto" w:fill="FFFFFF"/>
        </w:rPr>
        <w:t>29</w:t>
      </w:r>
      <w:r w:rsidRPr="00610ECD">
        <w:rPr>
          <w:rFonts w:cs="Arial"/>
          <w:color w:val="222222"/>
          <w:sz w:val="22"/>
          <w:szCs w:val="22"/>
          <w:shd w:val="clear" w:color="auto" w:fill="FFFFFF"/>
        </w:rPr>
        <w:t>(1), pp.504-514.</w:t>
      </w:r>
    </w:p>
    <w:p w14:paraId="36A59EBE"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 xml:space="preserve">Luna-Reyes, L.F., Martin, E.G. and </w:t>
      </w:r>
      <w:proofErr w:type="spellStart"/>
      <w:r w:rsidRPr="00610ECD">
        <w:rPr>
          <w:rFonts w:cs="Arial"/>
          <w:color w:val="222222"/>
          <w:sz w:val="22"/>
          <w:szCs w:val="22"/>
          <w:shd w:val="clear" w:color="auto" w:fill="FFFFFF"/>
        </w:rPr>
        <w:t>Ivonchyk</w:t>
      </w:r>
      <w:proofErr w:type="spellEnd"/>
      <w:r w:rsidRPr="00610ECD">
        <w:rPr>
          <w:rFonts w:cs="Arial"/>
          <w:color w:val="222222"/>
          <w:sz w:val="22"/>
          <w:szCs w:val="22"/>
          <w:shd w:val="clear" w:color="auto" w:fill="FFFFFF"/>
        </w:rPr>
        <w:t>, M., 2022. 6.1 Creating PivotTables. </w:t>
      </w:r>
      <w:r w:rsidRPr="00610ECD">
        <w:rPr>
          <w:rFonts w:cs="Arial"/>
          <w:i/>
          <w:iCs/>
          <w:color w:val="222222"/>
          <w:sz w:val="22"/>
          <w:szCs w:val="22"/>
          <w:shd w:val="clear" w:color="auto" w:fill="FFFFFF"/>
        </w:rPr>
        <w:t>Data Analytics for Public Policy and Management</w:t>
      </w:r>
      <w:r w:rsidRPr="00610ECD">
        <w:rPr>
          <w:rFonts w:cs="Arial"/>
          <w:color w:val="222222"/>
          <w:sz w:val="22"/>
          <w:szCs w:val="22"/>
          <w:shd w:val="clear" w:color="auto" w:fill="FFFFFF"/>
        </w:rPr>
        <w:t>.</w:t>
      </w:r>
      <w:r w:rsidRPr="00610ECD">
        <w:rPr>
          <w:rFonts w:cs="Arial"/>
          <w:sz w:val="22"/>
          <w:szCs w:val="22"/>
        </w:rPr>
        <w:t xml:space="preserve"> </w:t>
      </w:r>
      <w:hyperlink r:id="rId33" w:history="1">
        <w:r w:rsidRPr="00610ECD">
          <w:rPr>
            <w:rStyle w:val="Hyperlink"/>
            <w:rFonts w:cs="Arial"/>
            <w:sz w:val="22"/>
            <w:szCs w:val="22"/>
            <w:shd w:val="clear" w:color="auto" w:fill="FFFFFF"/>
          </w:rPr>
          <w:t>https://pressbooks.pub/decisions/chapter/5-1-creating-pivot-tables/</w:t>
        </w:r>
      </w:hyperlink>
    </w:p>
    <w:p w14:paraId="0AC7B618"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Meyer, M. and Dykes, J., 2019. Criteria for rigor in visualization design study. </w:t>
      </w:r>
      <w:r w:rsidRPr="00610ECD">
        <w:rPr>
          <w:rFonts w:cs="Arial"/>
          <w:i/>
          <w:iCs/>
          <w:color w:val="222222"/>
          <w:sz w:val="22"/>
          <w:szCs w:val="22"/>
          <w:shd w:val="clear" w:color="auto" w:fill="FFFFFF"/>
        </w:rPr>
        <w:t>IEEE transactions on visualization and computer graphics</w:t>
      </w:r>
      <w:r w:rsidRPr="00610ECD">
        <w:rPr>
          <w:rFonts w:cs="Arial"/>
          <w:color w:val="222222"/>
          <w:sz w:val="22"/>
          <w:szCs w:val="22"/>
          <w:shd w:val="clear" w:color="auto" w:fill="FFFFFF"/>
        </w:rPr>
        <w:t>, </w:t>
      </w:r>
      <w:r w:rsidRPr="00610ECD">
        <w:rPr>
          <w:rFonts w:cs="Arial"/>
          <w:i/>
          <w:iCs/>
          <w:color w:val="222222"/>
          <w:sz w:val="22"/>
          <w:szCs w:val="22"/>
          <w:shd w:val="clear" w:color="auto" w:fill="FFFFFF"/>
        </w:rPr>
        <w:t>26</w:t>
      </w:r>
      <w:r w:rsidRPr="00610ECD">
        <w:rPr>
          <w:rFonts w:cs="Arial"/>
          <w:color w:val="222222"/>
          <w:sz w:val="22"/>
          <w:szCs w:val="22"/>
          <w:shd w:val="clear" w:color="auto" w:fill="FFFFFF"/>
        </w:rPr>
        <w:t>(1), pp.87-97.</w:t>
      </w:r>
      <w:r w:rsidRPr="00610ECD">
        <w:rPr>
          <w:rFonts w:cs="Arial"/>
          <w:sz w:val="22"/>
          <w:szCs w:val="22"/>
        </w:rPr>
        <w:t xml:space="preserve"> </w:t>
      </w:r>
      <w:hyperlink r:id="rId34" w:history="1">
        <w:r w:rsidRPr="00610ECD">
          <w:rPr>
            <w:rStyle w:val="Hyperlink"/>
            <w:rFonts w:cs="Arial"/>
            <w:sz w:val="22"/>
            <w:szCs w:val="22"/>
            <w:shd w:val="clear" w:color="auto" w:fill="FFFFFF"/>
          </w:rPr>
          <w:t>https://arxiv.org/pdf/1907.08495</w:t>
        </w:r>
      </w:hyperlink>
    </w:p>
    <w:p w14:paraId="2AA16CBE" w14:textId="77777777" w:rsidR="001E7333" w:rsidRPr="00610ECD" w:rsidRDefault="001E7333" w:rsidP="00610ECD">
      <w:pPr>
        <w:rPr>
          <w:rFonts w:cs="Arial"/>
          <w:color w:val="000000"/>
          <w:sz w:val="22"/>
          <w:szCs w:val="22"/>
        </w:rPr>
      </w:pPr>
      <w:r w:rsidRPr="00610ECD">
        <w:rPr>
          <w:rFonts w:cs="Arial"/>
          <w:color w:val="000000"/>
          <w:sz w:val="22"/>
          <w:szCs w:val="22"/>
        </w:rPr>
        <w:t>Microsoft (2023). </w:t>
      </w:r>
      <w:r w:rsidRPr="00610ECD">
        <w:rPr>
          <w:rFonts w:cs="Arial"/>
          <w:i/>
          <w:iCs/>
          <w:color w:val="000000"/>
          <w:sz w:val="22"/>
          <w:szCs w:val="22"/>
        </w:rPr>
        <w:t>Use Slicers to filter data - Microsoft Support</w:t>
      </w:r>
      <w:r w:rsidRPr="00610ECD">
        <w:rPr>
          <w:rFonts w:cs="Arial"/>
          <w:color w:val="000000"/>
          <w:sz w:val="22"/>
          <w:szCs w:val="22"/>
        </w:rPr>
        <w:t>. [online] Microsoft.com. Available at: https://support.microsoft.com/en-us/office/use-slicers-to-filter-data-3517fa12-353e-4907-b94d-b8e9b500ee33 [Accessed 24 Mar. 2023].</w:t>
      </w:r>
    </w:p>
    <w:p w14:paraId="0DD58D71"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 xml:space="preserve">Nguyen, G., </w:t>
      </w:r>
      <w:proofErr w:type="spellStart"/>
      <w:r w:rsidRPr="00610ECD">
        <w:rPr>
          <w:rFonts w:cs="Arial"/>
          <w:color w:val="222222"/>
          <w:sz w:val="22"/>
          <w:szCs w:val="22"/>
          <w:shd w:val="clear" w:color="auto" w:fill="FFFFFF"/>
        </w:rPr>
        <w:t>Dlugolinsky</w:t>
      </w:r>
      <w:proofErr w:type="spellEnd"/>
      <w:r w:rsidRPr="00610ECD">
        <w:rPr>
          <w:rFonts w:cs="Arial"/>
          <w:color w:val="222222"/>
          <w:sz w:val="22"/>
          <w:szCs w:val="22"/>
          <w:shd w:val="clear" w:color="auto" w:fill="FFFFFF"/>
        </w:rPr>
        <w:t xml:space="preserve">, S., </w:t>
      </w:r>
      <w:proofErr w:type="spellStart"/>
      <w:r w:rsidRPr="00610ECD">
        <w:rPr>
          <w:rFonts w:cs="Arial"/>
          <w:color w:val="222222"/>
          <w:sz w:val="22"/>
          <w:szCs w:val="22"/>
          <w:shd w:val="clear" w:color="auto" w:fill="FFFFFF"/>
        </w:rPr>
        <w:t>Bobák</w:t>
      </w:r>
      <w:proofErr w:type="spellEnd"/>
      <w:r w:rsidRPr="00610ECD">
        <w:rPr>
          <w:rFonts w:cs="Arial"/>
          <w:color w:val="222222"/>
          <w:sz w:val="22"/>
          <w:szCs w:val="22"/>
          <w:shd w:val="clear" w:color="auto" w:fill="FFFFFF"/>
        </w:rPr>
        <w:t xml:space="preserve">, M., Tran, V., López García, Á., Heredia, I., </w:t>
      </w:r>
      <w:proofErr w:type="spellStart"/>
      <w:r w:rsidRPr="00610ECD">
        <w:rPr>
          <w:rFonts w:cs="Arial"/>
          <w:color w:val="222222"/>
          <w:sz w:val="22"/>
          <w:szCs w:val="22"/>
          <w:shd w:val="clear" w:color="auto" w:fill="FFFFFF"/>
        </w:rPr>
        <w:t>Malík</w:t>
      </w:r>
      <w:proofErr w:type="spellEnd"/>
      <w:r w:rsidRPr="00610ECD">
        <w:rPr>
          <w:rFonts w:cs="Arial"/>
          <w:color w:val="222222"/>
          <w:sz w:val="22"/>
          <w:szCs w:val="22"/>
          <w:shd w:val="clear" w:color="auto" w:fill="FFFFFF"/>
        </w:rPr>
        <w:t xml:space="preserve">, P. and </w:t>
      </w:r>
      <w:proofErr w:type="spellStart"/>
      <w:r w:rsidRPr="00610ECD">
        <w:rPr>
          <w:rFonts w:cs="Arial"/>
          <w:color w:val="222222"/>
          <w:sz w:val="22"/>
          <w:szCs w:val="22"/>
          <w:shd w:val="clear" w:color="auto" w:fill="FFFFFF"/>
        </w:rPr>
        <w:t>Hluchý</w:t>
      </w:r>
      <w:proofErr w:type="spellEnd"/>
      <w:r w:rsidRPr="00610ECD">
        <w:rPr>
          <w:rFonts w:cs="Arial"/>
          <w:color w:val="222222"/>
          <w:sz w:val="22"/>
          <w:szCs w:val="22"/>
          <w:shd w:val="clear" w:color="auto" w:fill="FFFFFF"/>
        </w:rPr>
        <w:t xml:space="preserve">, L., 2019. Machine learning and deep learning frameworks and libraries for large-scale </w:t>
      </w:r>
      <w:r w:rsidRPr="00610ECD">
        <w:rPr>
          <w:rFonts w:cs="Arial"/>
          <w:color w:val="222222"/>
          <w:sz w:val="22"/>
          <w:szCs w:val="22"/>
          <w:shd w:val="clear" w:color="auto" w:fill="FFFFFF"/>
        </w:rPr>
        <w:lastRenderedPageBreak/>
        <w:t>data mining: a survey. </w:t>
      </w:r>
      <w:r w:rsidRPr="00610ECD">
        <w:rPr>
          <w:rFonts w:cs="Arial"/>
          <w:i/>
          <w:iCs/>
          <w:color w:val="222222"/>
          <w:sz w:val="22"/>
          <w:szCs w:val="22"/>
          <w:shd w:val="clear" w:color="auto" w:fill="FFFFFF"/>
        </w:rPr>
        <w:t>Artificial Intelligence Review</w:t>
      </w:r>
      <w:r w:rsidRPr="00610ECD">
        <w:rPr>
          <w:rFonts w:cs="Arial"/>
          <w:color w:val="222222"/>
          <w:sz w:val="22"/>
          <w:szCs w:val="22"/>
          <w:shd w:val="clear" w:color="auto" w:fill="FFFFFF"/>
        </w:rPr>
        <w:t>, </w:t>
      </w:r>
      <w:r w:rsidRPr="00610ECD">
        <w:rPr>
          <w:rFonts w:cs="Arial"/>
          <w:i/>
          <w:iCs/>
          <w:color w:val="222222"/>
          <w:sz w:val="22"/>
          <w:szCs w:val="22"/>
          <w:shd w:val="clear" w:color="auto" w:fill="FFFFFF"/>
        </w:rPr>
        <w:t>52</w:t>
      </w:r>
      <w:r w:rsidRPr="00610ECD">
        <w:rPr>
          <w:rFonts w:cs="Arial"/>
          <w:color w:val="222222"/>
          <w:sz w:val="22"/>
          <w:szCs w:val="22"/>
          <w:shd w:val="clear" w:color="auto" w:fill="FFFFFF"/>
        </w:rPr>
        <w:t>, pp.77-124.</w:t>
      </w:r>
      <w:r w:rsidRPr="00610ECD">
        <w:rPr>
          <w:rFonts w:cs="Arial"/>
          <w:sz w:val="22"/>
          <w:szCs w:val="22"/>
        </w:rPr>
        <w:t xml:space="preserve"> </w:t>
      </w:r>
      <w:hyperlink r:id="rId35" w:history="1">
        <w:r w:rsidRPr="00610ECD">
          <w:rPr>
            <w:rStyle w:val="Hyperlink"/>
            <w:rFonts w:cs="Arial"/>
            <w:sz w:val="22"/>
            <w:szCs w:val="22"/>
            <w:shd w:val="clear" w:color="auto" w:fill="FFFFFF"/>
          </w:rPr>
          <w:t>https://link.springer.com/article/10.1007/s10462-018-09679-z</w:t>
        </w:r>
      </w:hyperlink>
    </w:p>
    <w:p w14:paraId="549FE86A"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 xml:space="preserve">Schuh, G., Reinhart, G., </w:t>
      </w:r>
      <w:proofErr w:type="spellStart"/>
      <w:r w:rsidRPr="00610ECD">
        <w:rPr>
          <w:rFonts w:cs="Arial"/>
          <w:color w:val="222222"/>
          <w:sz w:val="22"/>
          <w:szCs w:val="22"/>
          <w:shd w:val="clear" w:color="auto" w:fill="FFFFFF"/>
        </w:rPr>
        <w:t>Prote</w:t>
      </w:r>
      <w:proofErr w:type="spellEnd"/>
      <w:r w:rsidRPr="00610ECD">
        <w:rPr>
          <w:rFonts w:cs="Arial"/>
          <w:color w:val="222222"/>
          <w:sz w:val="22"/>
          <w:szCs w:val="22"/>
          <w:shd w:val="clear" w:color="auto" w:fill="FFFFFF"/>
        </w:rPr>
        <w:t xml:space="preserve">, J.P., </w:t>
      </w:r>
      <w:proofErr w:type="spellStart"/>
      <w:r w:rsidRPr="00610ECD">
        <w:rPr>
          <w:rFonts w:cs="Arial"/>
          <w:color w:val="222222"/>
          <w:sz w:val="22"/>
          <w:szCs w:val="22"/>
          <w:shd w:val="clear" w:color="auto" w:fill="FFFFFF"/>
        </w:rPr>
        <w:t>Sauermann</w:t>
      </w:r>
      <w:proofErr w:type="spellEnd"/>
      <w:r w:rsidRPr="00610ECD">
        <w:rPr>
          <w:rFonts w:cs="Arial"/>
          <w:color w:val="222222"/>
          <w:sz w:val="22"/>
          <w:szCs w:val="22"/>
          <w:shd w:val="clear" w:color="auto" w:fill="FFFFFF"/>
        </w:rPr>
        <w:t xml:space="preserve">, F., </w:t>
      </w:r>
      <w:proofErr w:type="spellStart"/>
      <w:r w:rsidRPr="00610ECD">
        <w:rPr>
          <w:rFonts w:cs="Arial"/>
          <w:color w:val="222222"/>
          <w:sz w:val="22"/>
          <w:szCs w:val="22"/>
          <w:shd w:val="clear" w:color="auto" w:fill="FFFFFF"/>
        </w:rPr>
        <w:t>Horsthofer</w:t>
      </w:r>
      <w:proofErr w:type="spellEnd"/>
      <w:r w:rsidRPr="00610ECD">
        <w:rPr>
          <w:rFonts w:cs="Arial"/>
          <w:color w:val="222222"/>
          <w:sz w:val="22"/>
          <w:szCs w:val="22"/>
          <w:shd w:val="clear" w:color="auto" w:fill="FFFFFF"/>
        </w:rPr>
        <w:t xml:space="preserve">, J., </w:t>
      </w:r>
      <w:proofErr w:type="spellStart"/>
      <w:r w:rsidRPr="00610ECD">
        <w:rPr>
          <w:rFonts w:cs="Arial"/>
          <w:color w:val="222222"/>
          <w:sz w:val="22"/>
          <w:szCs w:val="22"/>
          <w:shd w:val="clear" w:color="auto" w:fill="FFFFFF"/>
        </w:rPr>
        <w:t>Oppolzer</w:t>
      </w:r>
      <w:proofErr w:type="spellEnd"/>
      <w:r w:rsidRPr="00610ECD">
        <w:rPr>
          <w:rFonts w:cs="Arial"/>
          <w:color w:val="222222"/>
          <w:sz w:val="22"/>
          <w:szCs w:val="22"/>
          <w:shd w:val="clear" w:color="auto" w:fill="FFFFFF"/>
        </w:rPr>
        <w:t>, F. and Knoll, D., 2019. Data mining definitions and applications for the management of production complexity. </w:t>
      </w:r>
      <w:r w:rsidRPr="00610ECD">
        <w:rPr>
          <w:rFonts w:cs="Arial"/>
          <w:i/>
          <w:iCs/>
          <w:color w:val="222222"/>
          <w:sz w:val="22"/>
          <w:szCs w:val="22"/>
          <w:shd w:val="clear" w:color="auto" w:fill="FFFFFF"/>
        </w:rPr>
        <w:t>Procedia CIRP</w:t>
      </w:r>
      <w:r w:rsidRPr="00610ECD">
        <w:rPr>
          <w:rFonts w:cs="Arial"/>
          <w:color w:val="222222"/>
          <w:sz w:val="22"/>
          <w:szCs w:val="22"/>
          <w:shd w:val="clear" w:color="auto" w:fill="FFFFFF"/>
        </w:rPr>
        <w:t>, </w:t>
      </w:r>
      <w:r w:rsidRPr="00610ECD">
        <w:rPr>
          <w:rFonts w:cs="Arial"/>
          <w:i/>
          <w:iCs/>
          <w:color w:val="222222"/>
          <w:sz w:val="22"/>
          <w:szCs w:val="22"/>
          <w:shd w:val="clear" w:color="auto" w:fill="FFFFFF"/>
        </w:rPr>
        <w:t>81</w:t>
      </w:r>
      <w:r w:rsidRPr="00610ECD">
        <w:rPr>
          <w:rFonts w:cs="Arial"/>
          <w:color w:val="222222"/>
          <w:sz w:val="22"/>
          <w:szCs w:val="22"/>
          <w:shd w:val="clear" w:color="auto" w:fill="FFFFFF"/>
        </w:rPr>
        <w:t>, pp.874-879.</w:t>
      </w:r>
      <w:r w:rsidRPr="00610ECD">
        <w:rPr>
          <w:rFonts w:cs="Arial"/>
          <w:sz w:val="22"/>
          <w:szCs w:val="22"/>
        </w:rPr>
        <w:t xml:space="preserve"> </w:t>
      </w:r>
      <w:hyperlink r:id="rId36" w:history="1">
        <w:r w:rsidRPr="00610ECD">
          <w:rPr>
            <w:rStyle w:val="Hyperlink"/>
            <w:rFonts w:cs="Arial"/>
            <w:sz w:val="22"/>
            <w:szCs w:val="22"/>
            <w:shd w:val="clear" w:color="auto" w:fill="FFFFFF"/>
          </w:rPr>
          <w:t>https://www.sciencedirect.com/science/article/pii/S2212827119305220</w:t>
        </w:r>
      </w:hyperlink>
    </w:p>
    <w:p w14:paraId="15A40579" w14:textId="77777777" w:rsidR="001E7333" w:rsidRPr="00610ECD" w:rsidRDefault="001E7333" w:rsidP="00610ECD">
      <w:pPr>
        <w:rPr>
          <w:rFonts w:cs="Arial"/>
          <w:color w:val="222222"/>
          <w:sz w:val="22"/>
          <w:szCs w:val="22"/>
          <w:shd w:val="clear" w:color="auto" w:fill="FFFFFF"/>
        </w:rPr>
      </w:pPr>
      <w:r w:rsidRPr="00610ECD">
        <w:rPr>
          <w:rFonts w:cs="Arial"/>
          <w:color w:val="222222"/>
          <w:sz w:val="22"/>
          <w:szCs w:val="22"/>
          <w:shd w:val="clear" w:color="auto" w:fill="FFFFFF"/>
        </w:rPr>
        <w:t>Wing, J.M., 2019. The data life cycle. </w:t>
      </w:r>
      <w:r w:rsidRPr="00610ECD">
        <w:rPr>
          <w:rFonts w:cs="Arial"/>
          <w:i/>
          <w:iCs/>
          <w:color w:val="222222"/>
          <w:sz w:val="22"/>
          <w:szCs w:val="22"/>
          <w:shd w:val="clear" w:color="auto" w:fill="FFFFFF"/>
        </w:rPr>
        <w:t>Harvard Data Science Review</w:t>
      </w:r>
      <w:r w:rsidRPr="00610ECD">
        <w:rPr>
          <w:rFonts w:cs="Arial"/>
          <w:color w:val="222222"/>
          <w:sz w:val="22"/>
          <w:szCs w:val="22"/>
          <w:shd w:val="clear" w:color="auto" w:fill="FFFFFF"/>
        </w:rPr>
        <w:t>, </w:t>
      </w:r>
      <w:r w:rsidRPr="00610ECD">
        <w:rPr>
          <w:rFonts w:cs="Arial"/>
          <w:i/>
          <w:iCs/>
          <w:color w:val="222222"/>
          <w:sz w:val="22"/>
          <w:szCs w:val="22"/>
          <w:shd w:val="clear" w:color="auto" w:fill="FFFFFF"/>
        </w:rPr>
        <w:t>1</w:t>
      </w:r>
      <w:r w:rsidRPr="00610ECD">
        <w:rPr>
          <w:rFonts w:cs="Arial"/>
          <w:color w:val="222222"/>
          <w:sz w:val="22"/>
          <w:szCs w:val="22"/>
          <w:shd w:val="clear" w:color="auto" w:fill="FFFFFF"/>
        </w:rPr>
        <w:t>(1), p.6.</w:t>
      </w:r>
      <w:r w:rsidRPr="00610ECD">
        <w:rPr>
          <w:rFonts w:cs="Arial"/>
          <w:sz w:val="22"/>
          <w:szCs w:val="22"/>
        </w:rPr>
        <w:t xml:space="preserve"> </w:t>
      </w:r>
      <w:hyperlink r:id="rId37" w:history="1">
        <w:r w:rsidRPr="00610ECD">
          <w:rPr>
            <w:rStyle w:val="Hyperlink"/>
            <w:rFonts w:cs="Arial"/>
            <w:sz w:val="22"/>
            <w:szCs w:val="22"/>
            <w:shd w:val="clear" w:color="auto" w:fill="FFFFFF"/>
          </w:rPr>
          <w:t>https://assets.pubpub.org/hzllsv80/e3005d85-fea9-4b60-8ba0-f5409ca0905e.pdf</w:t>
        </w:r>
      </w:hyperlink>
    </w:p>
    <w:p w14:paraId="5072BA10" w14:textId="77777777" w:rsidR="00593191" w:rsidRDefault="00593191" w:rsidP="00610ECD">
      <w:pPr>
        <w:rPr>
          <w:rFonts w:cs="Arial"/>
          <w:color w:val="222222"/>
          <w:sz w:val="20"/>
          <w:szCs w:val="20"/>
          <w:shd w:val="clear" w:color="auto" w:fill="FFFFFF"/>
        </w:rPr>
      </w:pPr>
    </w:p>
    <w:p w14:paraId="5C58E01C" w14:textId="77777777" w:rsidR="001E06EE" w:rsidRDefault="001E06EE" w:rsidP="001B2CE0">
      <w:pPr>
        <w:rPr>
          <w:rFonts w:cs="Arial"/>
          <w:color w:val="222222"/>
          <w:sz w:val="20"/>
          <w:szCs w:val="20"/>
          <w:shd w:val="clear" w:color="auto" w:fill="FFFFFF"/>
        </w:rPr>
      </w:pPr>
    </w:p>
    <w:p w14:paraId="589A8C61" w14:textId="77777777" w:rsidR="001E06EE" w:rsidRDefault="001E06EE" w:rsidP="001B2CE0">
      <w:pPr>
        <w:rPr>
          <w:rFonts w:cs="Arial"/>
          <w:color w:val="222222"/>
          <w:sz w:val="20"/>
          <w:szCs w:val="20"/>
          <w:shd w:val="clear" w:color="auto" w:fill="FFFFFF"/>
        </w:rPr>
      </w:pPr>
    </w:p>
    <w:p w14:paraId="3C0848E5" w14:textId="77777777" w:rsidR="001E06EE" w:rsidRDefault="001E06EE" w:rsidP="001B2CE0">
      <w:pPr>
        <w:rPr>
          <w:rFonts w:cs="Arial"/>
          <w:color w:val="222222"/>
          <w:sz w:val="20"/>
          <w:szCs w:val="20"/>
          <w:shd w:val="clear" w:color="auto" w:fill="FFFFFF"/>
        </w:rPr>
      </w:pPr>
    </w:p>
    <w:p w14:paraId="24E142FF" w14:textId="77777777" w:rsidR="000B1EB0" w:rsidRDefault="000B1EB0" w:rsidP="001B2CE0">
      <w:pPr>
        <w:rPr>
          <w:color w:val="000000"/>
        </w:rPr>
      </w:pPr>
    </w:p>
    <w:p w14:paraId="70D40740" w14:textId="77777777" w:rsidR="000E399E" w:rsidRDefault="000E399E" w:rsidP="001B2CE0">
      <w:pPr>
        <w:rPr>
          <w:color w:val="000000"/>
        </w:rPr>
      </w:pPr>
      <w:r>
        <w:rPr>
          <w:color w:val="000000"/>
        </w:rPr>
        <w:t>‌</w:t>
      </w:r>
    </w:p>
    <w:p w14:paraId="1127218E" w14:textId="77777777" w:rsidR="000E399E" w:rsidRDefault="000E399E" w:rsidP="001B2CE0">
      <w:pPr>
        <w:rPr>
          <w:rFonts w:cs="Arial"/>
          <w:color w:val="222222"/>
          <w:sz w:val="20"/>
          <w:szCs w:val="20"/>
          <w:shd w:val="clear" w:color="auto" w:fill="FFFFFF"/>
        </w:rPr>
      </w:pPr>
    </w:p>
    <w:p w14:paraId="253F0F71" w14:textId="77777777" w:rsidR="00437AF8" w:rsidRDefault="00437AF8" w:rsidP="001B2CE0">
      <w:pPr>
        <w:rPr>
          <w:rFonts w:cs="Arial"/>
          <w:color w:val="222222"/>
          <w:sz w:val="20"/>
          <w:szCs w:val="20"/>
          <w:shd w:val="clear" w:color="auto" w:fill="FFFFFF"/>
        </w:rPr>
      </w:pPr>
    </w:p>
    <w:p w14:paraId="7F402722" w14:textId="77777777" w:rsidR="002627F0" w:rsidRDefault="002627F0" w:rsidP="001B2CE0"/>
    <w:p w14:paraId="5B2A2F52" w14:textId="77777777" w:rsidR="00B33102" w:rsidRDefault="00B33102" w:rsidP="001B2CE0"/>
    <w:sectPr w:rsidR="00B33102">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E8D9A" w14:textId="77777777" w:rsidR="000B3E0A" w:rsidRDefault="000B3E0A" w:rsidP="00F74F15">
      <w:pPr>
        <w:spacing w:line="240" w:lineRule="auto"/>
      </w:pPr>
      <w:r>
        <w:separator/>
      </w:r>
    </w:p>
  </w:endnote>
  <w:endnote w:type="continuationSeparator" w:id="0">
    <w:p w14:paraId="377B0200" w14:textId="77777777" w:rsidR="000B3E0A" w:rsidRDefault="000B3E0A" w:rsidP="00F74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9992311"/>
      <w:docPartObj>
        <w:docPartGallery w:val="Page Numbers (Bottom of Page)"/>
        <w:docPartUnique/>
      </w:docPartObj>
    </w:sdtPr>
    <w:sdtEndPr>
      <w:rPr>
        <w:noProof/>
      </w:rPr>
    </w:sdtEndPr>
    <w:sdtContent>
      <w:p w14:paraId="312B7E2C" w14:textId="77777777" w:rsidR="00F74F15" w:rsidRDefault="00F74F15">
        <w:pPr>
          <w:pStyle w:val="Footer"/>
          <w:jc w:val="right"/>
        </w:pPr>
        <w:r>
          <w:fldChar w:fldCharType="begin"/>
        </w:r>
        <w:r>
          <w:instrText xml:space="preserve"> PAGE   \* MERGEFORMAT </w:instrText>
        </w:r>
        <w:r>
          <w:fldChar w:fldCharType="separate"/>
        </w:r>
        <w:r w:rsidR="007A5720">
          <w:rPr>
            <w:noProof/>
          </w:rPr>
          <w:t>23</w:t>
        </w:r>
        <w:r>
          <w:rPr>
            <w:noProof/>
          </w:rPr>
          <w:fldChar w:fldCharType="end"/>
        </w:r>
      </w:p>
    </w:sdtContent>
  </w:sdt>
  <w:p w14:paraId="6C942C0F" w14:textId="77777777" w:rsidR="00F74F15" w:rsidRDefault="00F74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58F42" w14:textId="77777777" w:rsidR="000B3E0A" w:rsidRDefault="000B3E0A" w:rsidP="00F74F15">
      <w:pPr>
        <w:spacing w:line="240" w:lineRule="auto"/>
      </w:pPr>
      <w:r>
        <w:separator/>
      </w:r>
    </w:p>
  </w:footnote>
  <w:footnote w:type="continuationSeparator" w:id="0">
    <w:p w14:paraId="38B69B6A" w14:textId="77777777" w:rsidR="000B3E0A" w:rsidRDefault="000B3E0A" w:rsidP="00F74F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0MTY2NTU2NzC2NDRT0lEKTi0uzszPAykwqgUA8ChORSwAAAA="/>
  </w:docVars>
  <w:rsids>
    <w:rsidRoot w:val="00D04BB1"/>
    <w:rsid w:val="00033CBB"/>
    <w:rsid w:val="00041D85"/>
    <w:rsid w:val="00043D73"/>
    <w:rsid w:val="00091A1E"/>
    <w:rsid w:val="000B1EB0"/>
    <w:rsid w:val="000B3E0A"/>
    <w:rsid w:val="000C2B01"/>
    <w:rsid w:val="000D337C"/>
    <w:rsid w:val="000E399E"/>
    <w:rsid w:val="00107F32"/>
    <w:rsid w:val="00147CFE"/>
    <w:rsid w:val="001B2CE0"/>
    <w:rsid w:val="001C6C81"/>
    <w:rsid w:val="001E06EE"/>
    <w:rsid w:val="001E7333"/>
    <w:rsid w:val="001F20C2"/>
    <w:rsid w:val="0024271B"/>
    <w:rsid w:val="002627F0"/>
    <w:rsid w:val="00274A12"/>
    <w:rsid w:val="002D3AC6"/>
    <w:rsid w:val="00337838"/>
    <w:rsid w:val="00361313"/>
    <w:rsid w:val="00380746"/>
    <w:rsid w:val="00382D0C"/>
    <w:rsid w:val="003B6F4F"/>
    <w:rsid w:val="003E313C"/>
    <w:rsid w:val="003F5A3A"/>
    <w:rsid w:val="00401823"/>
    <w:rsid w:val="00437AF8"/>
    <w:rsid w:val="004416C6"/>
    <w:rsid w:val="004433E8"/>
    <w:rsid w:val="004623ED"/>
    <w:rsid w:val="00464FCE"/>
    <w:rsid w:val="004836C3"/>
    <w:rsid w:val="004D5861"/>
    <w:rsid w:val="004E254C"/>
    <w:rsid w:val="004E473F"/>
    <w:rsid w:val="00510C30"/>
    <w:rsid w:val="00533E81"/>
    <w:rsid w:val="005806FF"/>
    <w:rsid w:val="00593191"/>
    <w:rsid w:val="005945FE"/>
    <w:rsid w:val="0059730B"/>
    <w:rsid w:val="005B218F"/>
    <w:rsid w:val="005C13E8"/>
    <w:rsid w:val="005E1F0B"/>
    <w:rsid w:val="00602568"/>
    <w:rsid w:val="00610ECD"/>
    <w:rsid w:val="0062439F"/>
    <w:rsid w:val="00624D1D"/>
    <w:rsid w:val="00634964"/>
    <w:rsid w:val="00644521"/>
    <w:rsid w:val="00650888"/>
    <w:rsid w:val="00667423"/>
    <w:rsid w:val="00671361"/>
    <w:rsid w:val="00690E6C"/>
    <w:rsid w:val="006B10CC"/>
    <w:rsid w:val="006C185D"/>
    <w:rsid w:val="006E0BCF"/>
    <w:rsid w:val="0070310C"/>
    <w:rsid w:val="00704722"/>
    <w:rsid w:val="00713BA2"/>
    <w:rsid w:val="00722A3D"/>
    <w:rsid w:val="00773F3B"/>
    <w:rsid w:val="00780E33"/>
    <w:rsid w:val="007A5720"/>
    <w:rsid w:val="007B7AF5"/>
    <w:rsid w:val="007D062E"/>
    <w:rsid w:val="00803A67"/>
    <w:rsid w:val="00805154"/>
    <w:rsid w:val="00830A94"/>
    <w:rsid w:val="0084059E"/>
    <w:rsid w:val="0086458F"/>
    <w:rsid w:val="008848DD"/>
    <w:rsid w:val="008A5C55"/>
    <w:rsid w:val="008B0DD7"/>
    <w:rsid w:val="008C2D76"/>
    <w:rsid w:val="008C4E33"/>
    <w:rsid w:val="008E5108"/>
    <w:rsid w:val="008E6911"/>
    <w:rsid w:val="00900502"/>
    <w:rsid w:val="00904C79"/>
    <w:rsid w:val="00921DCE"/>
    <w:rsid w:val="00927C08"/>
    <w:rsid w:val="00931936"/>
    <w:rsid w:val="0093529D"/>
    <w:rsid w:val="00953368"/>
    <w:rsid w:val="0098188A"/>
    <w:rsid w:val="00981F3C"/>
    <w:rsid w:val="009C44FB"/>
    <w:rsid w:val="00A0334D"/>
    <w:rsid w:val="00A261F3"/>
    <w:rsid w:val="00A40D40"/>
    <w:rsid w:val="00A740A7"/>
    <w:rsid w:val="00A85A89"/>
    <w:rsid w:val="00AB31EB"/>
    <w:rsid w:val="00AD4985"/>
    <w:rsid w:val="00AF0CCD"/>
    <w:rsid w:val="00B33102"/>
    <w:rsid w:val="00B45043"/>
    <w:rsid w:val="00B85157"/>
    <w:rsid w:val="00B87BE6"/>
    <w:rsid w:val="00BB7BE9"/>
    <w:rsid w:val="00BF06A7"/>
    <w:rsid w:val="00C05922"/>
    <w:rsid w:val="00C20E64"/>
    <w:rsid w:val="00C505E0"/>
    <w:rsid w:val="00C7282D"/>
    <w:rsid w:val="00C7598E"/>
    <w:rsid w:val="00C84148"/>
    <w:rsid w:val="00C90A1A"/>
    <w:rsid w:val="00CA34E0"/>
    <w:rsid w:val="00CE7AE7"/>
    <w:rsid w:val="00D04BB1"/>
    <w:rsid w:val="00D23E6B"/>
    <w:rsid w:val="00D4180A"/>
    <w:rsid w:val="00D51048"/>
    <w:rsid w:val="00D62BF8"/>
    <w:rsid w:val="00D77FC5"/>
    <w:rsid w:val="00DB7E8C"/>
    <w:rsid w:val="00DC42A5"/>
    <w:rsid w:val="00DC7C2C"/>
    <w:rsid w:val="00DC7C31"/>
    <w:rsid w:val="00E02D4D"/>
    <w:rsid w:val="00E47540"/>
    <w:rsid w:val="00EC53C1"/>
    <w:rsid w:val="00F22D28"/>
    <w:rsid w:val="00F3077C"/>
    <w:rsid w:val="00F45FE2"/>
    <w:rsid w:val="00F74F15"/>
    <w:rsid w:val="00F935D6"/>
    <w:rsid w:val="00FB5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1BEA"/>
  <w15:chartTrackingRefBased/>
  <w15:docId w15:val="{2D220120-6A27-41AE-B6FD-9BCBE46C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D40"/>
    <w:pPr>
      <w:spacing w:after="0" w:line="360" w:lineRule="auto"/>
      <w:jc w:val="both"/>
    </w:pPr>
    <w:rPr>
      <w:rFonts w:ascii="Arial" w:hAnsi="Arial" w:cs="Times New Roman"/>
      <w:sz w:val="24"/>
      <w:szCs w:val="24"/>
      <w:lang w:val="en-GB" w:eastAsia="en-GB"/>
    </w:rPr>
  </w:style>
  <w:style w:type="paragraph" w:styleId="Heading1">
    <w:name w:val="heading 1"/>
    <w:basedOn w:val="Normal"/>
    <w:next w:val="Normal"/>
    <w:link w:val="Heading1Char"/>
    <w:uiPriority w:val="9"/>
    <w:qFormat/>
    <w:rsid w:val="00A40D40"/>
    <w:pPr>
      <w:keepNext/>
      <w:keepLines/>
      <w:spacing w:before="240"/>
      <w:outlineLvl w:val="0"/>
    </w:pPr>
    <w:rPr>
      <w:rFonts w:eastAsiaTheme="majorEastAsia" w:cstheme="minorBidi"/>
      <w:b/>
      <w:sz w:val="28"/>
      <w:szCs w:val="32"/>
      <w:lang w:val="en-US"/>
    </w:rPr>
  </w:style>
  <w:style w:type="paragraph" w:styleId="Heading2">
    <w:name w:val="heading 2"/>
    <w:basedOn w:val="Normal"/>
    <w:next w:val="BodyText"/>
    <w:link w:val="Heading2Char"/>
    <w:uiPriority w:val="9"/>
    <w:unhideWhenUsed/>
    <w:qFormat/>
    <w:rsid w:val="00A40D40"/>
    <w:pPr>
      <w:keepNext/>
      <w:keepLines/>
      <w:spacing w:before="200"/>
      <w:outlineLvl w:val="1"/>
    </w:pPr>
    <w:rPr>
      <w:rFonts w:eastAsiaTheme="majorEastAsia" w:cstheme="majorBidi"/>
      <w:b/>
      <w:bCs/>
      <w:sz w:val="26"/>
      <w:szCs w:val="28"/>
      <w:lang w:val="en-US" w:eastAsia="en-US"/>
    </w:rPr>
  </w:style>
  <w:style w:type="paragraph" w:styleId="Heading3">
    <w:name w:val="heading 3"/>
    <w:basedOn w:val="Normal"/>
    <w:next w:val="Normal"/>
    <w:link w:val="Heading3Char"/>
    <w:uiPriority w:val="9"/>
    <w:unhideWhenUsed/>
    <w:qFormat/>
    <w:rsid w:val="00A40D40"/>
    <w:pPr>
      <w:keepNext/>
      <w:keepLines/>
      <w:spacing w:before="40"/>
      <w:outlineLvl w:val="2"/>
    </w:pPr>
    <w:rPr>
      <w:rFonts w:eastAsiaTheme="majorEastAsia" w:cstheme="majorBidi"/>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D40"/>
    <w:rPr>
      <w:rFonts w:ascii="Arial" w:eastAsiaTheme="majorEastAsia" w:hAnsi="Arial"/>
      <w:b/>
      <w:sz w:val="28"/>
      <w:szCs w:val="32"/>
      <w:lang w:eastAsia="en-GB"/>
    </w:rPr>
  </w:style>
  <w:style w:type="character" w:customStyle="1" w:styleId="Heading2Char">
    <w:name w:val="Heading 2 Char"/>
    <w:basedOn w:val="DefaultParagraphFont"/>
    <w:link w:val="Heading2"/>
    <w:uiPriority w:val="9"/>
    <w:rsid w:val="00A40D40"/>
    <w:rPr>
      <w:rFonts w:ascii="Arial" w:eastAsiaTheme="majorEastAsia" w:hAnsi="Arial" w:cstheme="majorBidi"/>
      <w:b/>
      <w:bCs/>
      <w:sz w:val="26"/>
      <w:szCs w:val="28"/>
    </w:rPr>
  </w:style>
  <w:style w:type="paragraph" w:styleId="Title">
    <w:name w:val="Title"/>
    <w:basedOn w:val="Normal"/>
    <w:next w:val="Normal"/>
    <w:link w:val="TitleChar"/>
    <w:uiPriority w:val="10"/>
    <w:qFormat/>
    <w:rsid w:val="000D337C"/>
    <w:pPr>
      <w:contextualSpacing/>
      <w:jc w:val="center"/>
    </w:pPr>
    <w:rPr>
      <w:rFonts w:eastAsiaTheme="majorEastAsia"/>
      <w:b/>
      <w:spacing w:val="-10"/>
      <w:kern w:val="28"/>
      <w:sz w:val="56"/>
      <w:szCs w:val="56"/>
    </w:rPr>
  </w:style>
  <w:style w:type="character" w:customStyle="1" w:styleId="TitleChar">
    <w:name w:val="Title Char"/>
    <w:basedOn w:val="DefaultParagraphFont"/>
    <w:link w:val="Title"/>
    <w:uiPriority w:val="10"/>
    <w:rsid w:val="000D337C"/>
    <w:rPr>
      <w:rFonts w:ascii="Times New Roman" w:eastAsiaTheme="majorEastAsia" w:hAnsi="Times New Roman" w:cstheme="majorBidi"/>
      <w:b/>
      <w:spacing w:val="-10"/>
      <w:kern w:val="28"/>
      <w:sz w:val="56"/>
      <w:szCs w:val="56"/>
      <w:lang w:val="en-GB"/>
    </w:rPr>
  </w:style>
  <w:style w:type="paragraph" w:styleId="Caption">
    <w:name w:val="caption"/>
    <w:basedOn w:val="Normal"/>
    <w:next w:val="Normal"/>
    <w:uiPriority w:val="35"/>
    <w:unhideWhenUsed/>
    <w:qFormat/>
    <w:rsid w:val="001F20C2"/>
    <w:rPr>
      <w:iCs/>
      <w:sz w:val="18"/>
      <w:szCs w:val="18"/>
    </w:rPr>
  </w:style>
  <w:style w:type="character" w:customStyle="1" w:styleId="Heading3Char">
    <w:name w:val="Heading 3 Char"/>
    <w:basedOn w:val="DefaultParagraphFont"/>
    <w:link w:val="Heading3"/>
    <w:uiPriority w:val="9"/>
    <w:rsid w:val="00A40D40"/>
    <w:rPr>
      <w:rFonts w:ascii="Arial" w:eastAsiaTheme="majorEastAsia" w:hAnsi="Arial" w:cstheme="majorBidi"/>
      <w:b/>
      <w:sz w:val="24"/>
      <w:szCs w:val="24"/>
    </w:rPr>
  </w:style>
  <w:style w:type="paragraph" w:styleId="BodyText">
    <w:name w:val="Body Text"/>
    <w:basedOn w:val="Normal"/>
    <w:link w:val="BodyTextChar"/>
    <w:uiPriority w:val="99"/>
    <w:semiHidden/>
    <w:unhideWhenUsed/>
    <w:rsid w:val="00510C30"/>
    <w:pPr>
      <w:spacing w:after="120"/>
    </w:pPr>
  </w:style>
  <w:style w:type="character" w:customStyle="1" w:styleId="BodyTextChar">
    <w:name w:val="Body Text Char"/>
    <w:basedOn w:val="DefaultParagraphFont"/>
    <w:link w:val="BodyText"/>
    <w:uiPriority w:val="99"/>
    <w:semiHidden/>
    <w:rsid w:val="00510C30"/>
    <w:rPr>
      <w:rFonts w:ascii="Arial" w:hAnsi="Arial" w:cs="Times New Roman"/>
      <w:sz w:val="24"/>
      <w:szCs w:val="24"/>
      <w:lang w:val="en-GB" w:eastAsia="en-GB"/>
    </w:rPr>
  </w:style>
  <w:style w:type="character" w:styleId="Hyperlink">
    <w:name w:val="Hyperlink"/>
    <w:basedOn w:val="DefaultParagraphFont"/>
    <w:uiPriority w:val="99"/>
    <w:unhideWhenUsed/>
    <w:rsid w:val="00722A3D"/>
    <w:rPr>
      <w:color w:val="0563C1" w:themeColor="hyperlink"/>
      <w:u w:val="single"/>
    </w:rPr>
  </w:style>
  <w:style w:type="paragraph" w:styleId="NormalWeb">
    <w:name w:val="Normal (Web)"/>
    <w:basedOn w:val="Normal"/>
    <w:uiPriority w:val="99"/>
    <w:semiHidden/>
    <w:unhideWhenUsed/>
    <w:rsid w:val="000E399E"/>
    <w:pPr>
      <w:spacing w:before="100" w:beforeAutospacing="1" w:after="100" w:afterAutospacing="1" w:line="240" w:lineRule="auto"/>
      <w:jc w:val="left"/>
    </w:pPr>
    <w:rPr>
      <w:lang w:val="en-IN" w:eastAsia="en-IN"/>
    </w:rPr>
  </w:style>
  <w:style w:type="paragraph" w:styleId="Header">
    <w:name w:val="header"/>
    <w:basedOn w:val="Normal"/>
    <w:link w:val="HeaderChar"/>
    <w:uiPriority w:val="99"/>
    <w:unhideWhenUsed/>
    <w:rsid w:val="00F74F15"/>
    <w:pPr>
      <w:tabs>
        <w:tab w:val="center" w:pos="4680"/>
        <w:tab w:val="right" w:pos="9360"/>
      </w:tabs>
      <w:spacing w:line="240" w:lineRule="auto"/>
    </w:pPr>
  </w:style>
  <w:style w:type="character" w:customStyle="1" w:styleId="HeaderChar">
    <w:name w:val="Header Char"/>
    <w:basedOn w:val="DefaultParagraphFont"/>
    <w:link w:val="Header"/>
    <w:uiPriority w:val="99"/>
    <w:rsid w:val="00F74F15"/>
    <w:rPr>
      <w:rFonts w:ascii="Arial" w:hAnsi="Arial" w:cs="Times New Roman"/>
      <w:sz w:val="24"/>
      <w:szCs w:val="24"/>
      <w:lang w:val="en-GB" w:eastAsia="en-GB"/>
    </w:rPr>
  </w:style>
  <w:style w:type="paragraph" w:styleId="Footer">
    <w:name w:val="footer"/>
    <w:basedOn w:val="Normal"/>
    <w:link w:val="FooterChar"/>
    <w:uiPriority w:val="99"/>
    <w:unhideWhenUsed/>
    <w:rsid w:val="00F74F15"/>
    <w:pPr>
      <w:tabs>
        <w:tab w:val="center" w:pos="4680"/>
        <w:tab w:val="right" w:pos="9360"/>
      </w:tabs>
      <w:spacing w:line="240" w:lineRule="auto"/>
    </w:pPr>
  </w:style>
  <w:style w:type="character" w:customStyle="1" w:styleId="FooterChar">
    <w:name w:val="Footer Char"/>
    <w:basedOn w:val="DefaultParagraphFont"/>
    <w:link w:val="Footer"/>
    <w:uiPriority w:val="99"/>
    <w:rsid w:val="00F74F15"/>
    <w:rPr>
      <w:rFonts w:ascii="Arial" w:hAnsi="Arial" w:cs="Times New Roman"/>
      <w:sz w:val="24"/>
      <w:szCs w:val="24"/>
      <w:lang w:val="en-GB" w:eastAsia="en-GB"/>
    </w:rPr>
  </w:style>
  <w:style w:type="paragraph" w:styleId="TOCHeading">
    <w:name w:val="TOC Heading"/>
    <w:basedOn w:val="Heading1"/>
    <w:next w:val="Normal"/>
    <w:uiPriority w:val="39"/>
    <w:unhideWhenUsed/>
    <w:qFormat/>
    <w:rsid w:val="00D51048"/>
    <w:pPr>
      <w:spacing w:line="259" w:lineRule="auto"/>
      <w:jc w:val="left"/>
      <w:outlineLvl w:val="9"/>
    </w:pPr>
    <w:rPr>
      <w:rFonts w:asciiTheme="majorHAnsi" w:hAnsiTheme="majorHAnsi" w:cstheme="majorBidi"/>
      <w:b w:val="0"/>
      <w:color w:val="2F5496" w:themeColor="accent1" w:themeShade="BF"/>
      <w:sz w:val="32"/>
      <w:lang w:eastAsia="en-US"/>
    </w:rPr>
  </w:style>
  <w:style w:type="paragraph" w:styleId="TOC1">
    <w:name w:val="toc 1"/>
    <w:basedOn w:val="Normal"/>
    <w:next w:val="Normal"/>
    <w:autoRedefine/>
    <w:uiPriority w:val="39"/>
    <w:unhideWhenUsed/>
    <w:rsid w:val="00D51048"/>
    <w:pPr>
      <w:spacing w:after="100"/>
    </w:pPr>
  </w:style>
  <w:style w:type="paragraph" w:styleId="TOC2">
    <w:name w:val="toc 2"/>
    <w:basedOn w:val="Normal"/>
    <w:next w:val="Normal"/>
    <w:autoRedefine/>
    <w:uiPriority w:val="39"/>
    <w:unhideWhenUsed/>
    <w:rsid w:val="00D51048"/>
    <w:pPr>
      <w:spacing w:after="100"/>
      <w:ind w:left="240"/>
    </w:pPr>
  </w:style>
  <w:style w:type="paragraph" w:styleId="TOC3">
    <w:name w:val="toc 3"/>
    <w:basedOn w:val="Normal"/>
    <w:next w:val="Normal"/>
    <w:autoRedefine/>
    <w:uiPriority w:val="39"/>
    <w:unhideWhenUsed/>
    <w:rsid w:val="00D5104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84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hyperlink" Target="https://arxiv.org/pdf/1907.08495"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pressbooks.pub/decisions/chapter/5-1-creating-pivot-table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link.springer.com/content/pdf/10.1007/978-3-030-01279-3.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books.google.com/books?hl=en&amp;lr=&amp;id=nPvvDwAAQBAJ&amp;oi=fnd&amp;pg=PP1&amp;dq=data+visual&amp;ots=O7ZWlIPs8d&amp;sig=7ROc39t6FbaDdwwI8Ps5zAUTDCI" TargetMode="External"/><Relationship Id="rId37" Type="http://schemas.openxmlformats.org/officeDocument/2006/relationships/hyperlink" Target="https://assets.pubpub.org/hzllsv80/e3005d85-fea9-4b60-8ba0-f5409ca0905e.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researchgate.net/profile/Arya-Monatt/publication/342394015_Comprehending_Workforce_Management_in_an_Organisation_using_a_Dashboard/links/5ef234d6a6fdcc158d22413d/Comprehending-Workforce-Management-in-an-Organisation-using-a-Dashboard.pdf" TargetMode="External"/><Relationship Id="rId36" Type="http://schemas.openxmlformats.org/officeDocument/2006/relationships/hyperlink" Target="https://www.sciencedirect.com/science/article/pii/S2212827119305220"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ieeexplore.ieee.org/abstract/document/990328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lsc.rs.utcb.ro/docs/BS_LSC_1_2022.pdf" TargetMode="External"/><Relationship Id="rId30" Type="http://schemas.openxmlformats.org/officeDocument/2006/relationships/hyperlink" Target="https://scholarspace.jccc.edu/c2c_online/vol1/iss10/13/" TargetMode="External"/><Relationship Id="rId35" Type="http://schemas.openxmlformats.org/officeDocument/2006/relationships/hyperlink" Target="https://link.springer.com/article/10.1007/s10462-018-09679-z"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73218-5C7E-48DD-82DC-DE76594A1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3534</Words>
  <Characters>20147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Carmen Hodoroaba</cp:lastModifiedBy>
  <cp:revision>2</cp:revision>
  <dcterms:created xsi:type="dcterms:W3CDTF">2023-03-26T13:35:00Z</dcterms:created>
  <dcterms:modified xsi:type="dcterms:W3CDTF">2023-03-26T13:35:00Z</dcterms:modified>
</cp:coreProperties>
</file>