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E7032" w14:textId="651B5238" w:rsidR="00E274F2" w:rsidRDefault="00E274F2" w:rsidP="00E274F2">
      <w:pPr>
        <w:jc w:val="center"/>
      </w:pPr>
      <w:r w:rsidRPr="00E274F2">
        <w:rPr>
          <w:noProof/>
        </w:rPr>
        <w:drawing>
          <wp:anchor distT="0" distB="0" distL="114300" distR="114300" simplePos="0" relativeHeight="251658240" behindDoc="0" locked="0" layoutInCell="1" allowOverlap="1" wp14:anchorId="642E0DBA" wp14:editId="60F81798">
            <wp:simplePos x="0" y="0"/>
            <wp:positionH relativeFrom="margin">
              <wp:posOffset>-529389</wp:posOffset>
            </wp:positionH>
            <wp:positionV relativeFrom="paragraph">
              <wp:posOffset>-577516</wp:posOffset>
            </wp:positionV>
            <wp:extent cx="2470113" cy="988695"/>
            <wp:effectExtent l="0" t="0" r="698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02321" cy="1001587"/>
                    </a:xfrm>
                    <a:prstGeom prst="rect">
                      <a:avLst/>
                    </a:prstGeom>
                  </pic:spPr>
                </pic:pic>
              </a:graphicData>
            </a:graphic>
            <wp14:sizeRelH relativeFrom="margin">
              <wp14:pctWidth>0</wp14:pctWidth>
            </wp14:sizeRelH>
            <wp14:sizeRelV relativeFrom="margin">
              <wp14:pctHeight>0</wp14:pctHeight>
            </wp14:sizeRelV>
          </wp:anchor>
        </w:drawing>
      </w:r>
    </w:p>
    <w:p w14:paraId="567CE198" w14:textId="3EBEAE4A" w:rsidR="00E274F2" w:rsidRDefault="00E274F2" w:rsidP="00E274F2">
      <w:pPr>
        <w:jc w:val="center"/>
        <w:rPr>
          <w:sz w:val="24"/>
          <w:szCs w:val="24"/>
        </w:rPr>
      </w:pPr>
    </w:p>
    <w:p w14:paraId="39863D54" w14:textId="77777777" w:rsidR="00E274F2" w:rsidRDefault="00E274F2" w:rsidP="00E274F2">
      <w:pPr>
        <w:jc w:val="right"/>
        <w:rPr>
          <w:sz w:val="24"/>
          <w:szCs w:val="24"/>
        </w:rPr>
      </w:pPr>
    </w:p>
    <w:p w14:paraId="033BC02A" w14:textId="4C7B0071" w:rsidR="00E274F2" w:rsidRDefault="00E274F2" w:rsidP="00E274F2">
      <w:pPr>
        <w:jc w:val="right"/>
        <w:rPr>
          <w:sz w:val="24"/>
          <w:szCs w:val="24"/>
        </w:rPr>
      </w:pPr>
    </w:p>
    <w:p w14:paraId="29A68163" w14:textId="77777777" w:rsidR="00E274F2" w:rsidRDefault="00E274F2" w:rsidP="00E274F2">
      <w:pPr>
        <w:jc w:val="right"/>
        <w:rPr>
          <w:sz w:val="24"/>
          <w:szCs w:val="24"/>
        </w:rPr>
      </w:pPr>
    </w:p>
    <w:p w14:paraId="6CF3919F" w14:textId="77777777" w:rsidR="00E274F2" w:rsidRDefault="00E274F2" w:rsidP="00E274F2">
      <w:pPr>
        <w:jc w:val="right"/>
        <w:rPr>
          <w:sz w:val="24"/>
          <w:szCs w:val="24"/>
        </w:rPr>
      </w:pPr>
    </w:p>
    <w:p w14:paraId="7A25E15F" w14:textId="77777777" w:rsidR="00E274F2" w:rsidRDefault="00E274F2" w:rsidP="00E274F2">
      <w:pPr>
        <w:jc w:val="right"/>
        <w:rPr>
          <w:sz w:val="24"/>
          <w:szCs w:val="24"/>
        </w:rPr>
      </w:pPr>
    </w:p>
    <w:p w14:paraId="3D1D4FD0" w14:textId="77777777" w:rsidR="00E274F2" w:rsidRDefault="00E274F2" w:rsidP="00E274F2">
      <w:pPr>
        <w:jc w:val="right"/>
        <w:rPr>
          <w:sz w:val="24"/>
          <w:szCs w:val="24"/>
        </w:rPr>
      </w:pPr>
    </w:p>
    <w:p w14:paraId="10065D6F" w14:textId="77777777" w:rsidR="00E274F2" w:rsidRDefault="00E274F2" w:rsidP="00E274F2">
      <w:pPr>
        <w:jc w:val="right"/>
        <w:rPr>
          <w:sz w:val="24"/>
          <w:szCs w:val="24"/>
        </w:rPr>
      </w:pPr>
    </w:p>
    <w:p w14:paraId="7B1944A2" w14:textId="77777777" w:rsidR="00E274F2" w:rsidRDefault="00E274F2" w:rsidP="00E274F2">
      <w:pPr>
        <w:jc w:val="right"/>
        <w:rPr>
          <w:sz w:val="24"/>
          <w:szCs w:val="24"/>
        </w:rPr>
      </w:pPr>
    </w:p>
    <w:p w14:paraId="06E3DFCE" w14:textId="77777777" w:rsidR="00E274F2" w:rsidRDefault="00E274F2" w:rsidP="00E274F2">
      <w:pPr>
        <w:jc w:val="right"/>
        <w:rPr>
          <w:sz w:val="24"/>
          <w:szCs w:val="24"/>
        </w:rPr>
      </w:pPr>
    </w:p>
    <w:p w14:paraId="76261B3E" w14:textId="77777777" w:rsidR="00E274F2" w:rsidRDefault="00E274F2" w:rsidP="00E274F2">
      <w:pPr>
        <w:jc w:val="right"/>
        <w:rPr>
          <w:sz w:val="24"/>
          <w:szCs w:val="24"/>
        </w:rPr>
      </w:pPr>
    </w:p>
    <w:p w14:paraId="4982A410" w14:textId="46881D90" w:rsidR="00E274F2" w:rsidRDefault="00E274F2" w:rsidP="00E274F2">
      <w:pPr>
        <w:jc w:val="center"/>
        <w:rPr>
          <w:sz w:val="40"/>
          <w:szCs w:val="40"/>
        </w:rPr>
      </w:pPr>
      <w:r>
        <w:rPr>
          <w:sz w:val="40"/>
          <w:szCs w:val="40"/>
        </w:rPr>
        <w:t>Sophie Morgan (1908091)</w:t>
      </w:r>
    </w:p>
    <w:p w14:paraId="6EE2E9D0" w14:textId="123E3C99" w:rsidR="00E274F2" w:rsidRPr="00C77D9A" w:rsidRDefault="00C77D9A" w:rsidP="00E274F2">
      <w:pPr>
        <w:jc w:val="center"/>
        <w:rPr>
          <w:b/>
          <w:bCs/>
          <w:sz w:val="48"/>
          <w:szCs w:val="48"/>
        </w:rPr>
      </w:pPr>
      <w:r w:rsidRPr="00C77D9A">
        <w:rPr>
          <w:b/>
          <w:bCs/>
          <w:sz w:val="48"/>
          <w:szCs w:val="48"/>
        </w:rPr>
        <w:t>Building Information Modelling</w:t>
      </w:r>
    </w:p>
    <w:p w14:paraId="78A768B5" w14:textId="0DF8CE79" w:rsidR="00C77D9A" w:rsidRPr="00C77D9A" w:rsidRDefault="00C77D9A" w:rsidP="00E274F2">
      <w:pPr>
        <w:jc w:val="center"/>
        <w:rPr>
          <w:sz w:val="48"/>
          <w:szCs w:val="48"/>
        </w:rPr>
      </w:pPr>
      <w:r w:rsidRPr="00C77D9A">
        <w:rPr>
          <w:sz w:val="48"/>
          <w:szCs w:val="48"/>
        </w:rPr>
        <w:t>Client Letter and Draft BEP</w:t>
      </w:r>
    </w:p>
    <w:p w14:paraId="1D15BD31" w14:textId="1F794202" w:rsidR="00C77D9A" w:rsidRPr="00E274F2" w:rsidRDefault="00C77D9A" w:rsidP="00E274F2">
      <w:pPr>
        <w:jc w:val="center"/>
        <w:rPr>
          <w:sz w:val="40"/>
          <w:szCs w:val="40"/>
        </w:rPr>
      </w:pPr>
      <w:r>
        <w:rPr>
          <w:sz w:val="40"/>
          <w:szCs w:val="40"/>
        </w:rPr>
        <w:t>Thursday 29</w:t>
      </w:r>
      <w:r w:rsidRPr="00C77D9A">
        <w:rPr>
          <w:sz w:val="40"/>
          <w:szCs w:val="40"/>
          <w:vertAlign w:val="superscript"/>
        </w:rPr>
        <w:t>th</w:t>
      </w:r>
      <w:r>
        <w:rPr>
          <w:sz w:val="40"/>
          <w:szCs w:val="40"/>
        </w:rPr>
        <w:t xml:space="preserve"> April 2021</w:t>
      </w:r>
    </w:p>
    <w:p w14:paraId="38FB677D" w14:textId="77777777" w:rsidR="00E274F2" w:rsidRDefault="00E274F2" w:rsidP="00E274F2">
      <w:pPr>
        <w:jc w:val="right"/>
        <w:rPr>
          <w:sz w:val="24"/>
          <w:szCs w:val="24"/>
        </w:rPr>
      </w:pPr>
    </w:p>
    <w:p w14:paraId="55B51916" w14:textId="77777777" w:rsidR="00E274F2" w:rsidRDefault="00E274F2" w:rsidP="00E274F2">
      <w:pPr>
        <w:jc w:val="right"/>
        <w:rPr>
          <w:sz w:val="24"/>
          <w:szCs w:val="24"/>
        </w:rPr>
      </w:pPr>
    </w:p>
    <w:p w14:paraId="7D921380" w14:textId="77777777" w:rsidR="00E274F2" w:rsidRDefault="00E274F2" w:rsidP="00E274F2">
      <w:pPr>
        <w:jc w:val="right"/>
        <w:rPr>
          <w:sz w:val="24"/>
          <w:szCs w:val="24"/>
        </w:rPr>
      </w:pPr>
    </w:p>
    <w:p w14:paraId="5A028519" w14:textId="77777777" w:rsidR="00E274F2" w:rsidRDefault="00E274F2" w:rsidP="00E274F2">
      <w:pPr>
        <w:jc w:val="right"/>
        <w:rPr>
          <w:sz w:val="24"/>
          <w:szCs w:val="24"/>
        </w:rPr>
      </w:pPr>
    </w:p>
    <w:p w14:paraId="2C7F570D" w14:textId="77777777" w:rsidR="00E274F2" w:rsidRDefault="00E274F2" w:rsidP="00E274F2">
      <w:pPr>
        <w:jc w:val="right"/>
        <w:rPr>
          <w:sz w:val="24"/>
          <w:szCs w:val="24"/>
        </w:rPr>
      </w:pPr>
    </w:p>
    <w:p w14:paraId="7BB94B3C" w14:textId="77777777" w:rsidR="00E274F2" w:rsidRDefault="00E274F2" w:rsidP="00E274F2">
      <w:pPr>
        <w:jc w:val="right"/>
        <w:rPr>
          <w:sz w:val="24"/>
          <w:szCs w:val="24"/>
        </w:rPr>
      </w:pPr>
    </w:p>
    <w:p w14:paraId="1A6B2867" w14:textId="77777777" w:rsidR="00E274F2" w:rsidRDefault="00E274F2" w:rsidP="00E274F2">
      <w:pPr>
        <w:jc w:val="right"/>
        <w:rPr>
          <w:sz w:val="24"/>
          <w:szCs w:val="24"/>
        </w:rPr>
      </w:pPr>
    </w:p>
    <w:p w14:paraId="57BE5B17" w14:textId="77777777" w:rsidR="00E274F2" w:rsidRDefault="00E274F2" w:rsidP="00E274F2">
      <w:pPr>
        <w:jc w:val="right"/>
        <w:rPr>
          <w:sz w:val="24"/>
          <w:szCs w:val="24"/>
        </w:rPr>
      </w:pPr>
    </w:p>
    <w:p w14:paraId="3D67C398" w14:textId="09E61734" w:rsidR="00E274F2" w:rsidRDefault="00E274F2" w:rsidP="00C77D9A">
      <w:pPr>
        <w:rPr>
          <w:sz w:val="24"/>
          <w:szCs w:val="24"/>
        </w:rPr>
      </w:pPr>
    </w:p>
    <w:p w14:paraId="5B14DC83" w14:textId="4A5C7763" w:rsidR="00C77D9A" w:rsidRDefault="00C77D9A" w:rsidP="00C77D9A">
      <w:pPr>
        <w:rPr>
          <w:sz w:val="24"/>
          <w:szCs w:val="24"/>
        </w:rPr>
      </w:pPr>
    </w:p>
    <w:p w14:paraId="585CFD16" w14:textId="77777777" w:rsidR="00C77D9A" w:rsidRDefault="00C77D9A" w:rsidP="00C77D9A">
      <w:pPr>
        <w:rPr>
          <w:sz w:val="24"/>
          <w:szCs w:val="24"/>
        </w:rPr>
      </w:pPr>
    </w:p>
    <w:tbl>
      <w:tblPr>
        <w:tblStyle w:val="TableGrid"/>
        <w:tblW w:w="0" w:type="auto"/>
        <w:tblLook w:val="04A0" w:firstRow="1" w:lastRow="0" w:firstColumn="1" w:lastColumn="0" w:noHBand="0" w:noVBand="1"/>
      </w:tblPr>
      <w:tblGrid>
        <w:gridCol w:w="4673"/>
        <w:gridCol w:w="4343"/>
      </w:tblGrid>
      <w:tr w:rsidR="007B79E9" w14:paraId="18F441A0" w14:textId="77777777" w:rsidTr="00EB0D81">
        <w:trPr>
          <w:trHeight w:val="416"/>
        </w:trPr>
        <w:tc>
          <w:tcPr>
            <w:tcW w:w="4673" w:type="dxa"/>
            <w:shd w:val="clear" w:color="auto" w:fill="B4C6E7" w:themeFill="accent1" w:themeFillTint="66"/>
          </w:tcPr>
          <w:p w14:paraId="002D0F4B" w14:textId="4C281311" w:rsidR="007B79E9" w:rsidRPr="007B79E9" w:rsidRDefault="007B79E9" w:rsidP="007B79E9">
            <w:pPr>
              <w:rPr>
                <w:b/>
                <w:bCs/>
                <w:sz w:val="28"/>
                <w:szCs w:val="28"/>
              </w:rPr>
            </w:pPr>
            <w:r w:rsidRPr="007B79E9">
              <w:rPr>
                <w:b/>
                <w:bCs/>
                <w:sz w:val="28"/>
                <w:szCs w:val="28"/>
              </w:rPr>
              <w:lastRenderedPageBreak/>
              <w:t>Contents</w:t>
            </w:r>
          </w:p>
        </w:tc>
        <w:tc>
          <w:tcPr>
            <w:tcW w:w="4343" w:type="dxa"/>
            <w:shd w:val="clear" w:color="auto" w:fill="B4C6E7" w:themeFill="accent1" w:themeFillTint="66"/>
          </w:tcPr>
          <w:p w14:paraId="5BB063DF" w14:textId="37E69B0A" w:rsidR="007B79E9" w:rsidRPr="007B79E9" w:rsidRDefault="007B79E9" w:rsidP="007B79E9">
            <w:pPr>
              <w:jc w:val="center"/>
              <w:rPr>
                <w:b/>
                <w:bCs/>
                <w:sz w:val="28"/>
                <w:szCs w:val="28"/>
              </w:rPr>
            </w:pPr>
            <w:r w:rsidRPr="007B79E9">
              <w:rPr>
                <w:b/>
                <w:bCs/>
                <w:sz w:val="28"/>
                <w:szCs w:val="28"/>
              </w:rPr>
              <w:t>Page</w:t>
            </w:r>
          </w:p>
        </w:tc>
      </w:tr>
      <w:tr w:rsidR="007B79E9" w14:paraId="612641A0" w14:textId="77777777" w:rsidTr="00EB0D81">
        <w:tc>
          <w:tcPr>
            <w:tcW w:w="4673" w:type="dxa"/>
          </w:tcPr>
          <w:p w14:paraId="6D86504B" w14:textId="2D2C7200" w:rsidR="007B79E9" w:rsidRDefault="00EB0D81" w:rsidP="007B79E9">
            <w:pPr>
              <w:rPr>
                <w:sz w:val="24"/>
                <w:szCs w:val="24"/>
              </w:rPr>
            </w:pPr>
            <w:r>
              <w:rPr>
                <w:sz w:val="24"/>
                <w:szCs w:val="24"/>
              </w:rPr>
              <w:t>Client Letter</w:t>
            </w:r>
          </w:p>
        </w:tc>
        <w:tc>
          <w:tcPr>
            <w:tcW w:w="4343" w:type="dxa"/>
          </w:tcPr>
          <w:p w14:paraId="54C33DCA" w14:textId="5374F148" w:rsidR="007B79E9" w:rsidRPr="00EB0D81" w:rsidRDefault="00EB0D81" w:rsidP="007B79E9">
            <w:pPr>
              <w:jc w:val="center"/>
              <w:rPr>
                <w:sz w:val="28"/>
                <w:szCs w:val="28"/>
              </w:rPr>
            </w:pPr>
            <w:r w:rsidRPr="00EB0D81">
              <w:rPr>
                <w:sz w:val="28"/>
                <w:szCs w:val="28"/>
              </w:rPr>
              <w:t>3</w:t>
            </w:r>
          </w:p>
        </w:tc>
      </w:tr>
      <w:tr w:rsidR="007B79E9" w14:paraId="35189ADF" w14:textId="77777777" w:rsidTr="00EB0D81">
        <w:tc>
          <w:tcPr>
            <w:tcW w:w="4673" w:type="dxa"/>
          </w:tcPr>
          <w:p w14:paraId="13B08FC3" w14:textId="7A99C245" w:rsidR="007B79E9" w:rsidRDefault="00EB0D81" w:rsidP="007B79E9">
            <w:pPr>
              <w:rPr>
                <w:sz w:val="24"/>
                <w:szCs w:val="24"/>
              </w:rPr>
            </w:pPr>
            <w:r>
              <w:rPr>
                <w:sz w:val="24"/>
                <w:szCs w:val="24"/>
              </w:rPr>
              <w:t>BIM Execution Plan</w:t>
            </w:r>
          </w:p>
        </w:tc>
        <w:tc>
          <w:tcPr>
            <w:tcW w:w="4343" w:type="dxa"/>
          </w:tcPr>
          <w:p w14:paraId="7787F03F" w14:textId="1FDD2349" w:rsidR="007B79E9" w:rsidRPr="00EB0D81" w:rsidRDefault="00EB0D81" w:rsidP="007B79E9">
            <w:pPr>
              <w:jc w:val="center"/>
              <w:rPr>
                <w:sz w:val="28"/>
                <w:szCs w:val="28"/>
              </w:rPr>
            </w:pPr>
            <w:r>
              <w:rPr>
                <w:sz w:val="28"/>
                <w:szCs w:val="28"/>
              </w:rPr>
              <w:t>5</w:t>
            </w:r>
          </w:p>
        </w:tc>
      </w:tr>
      <w:tr w:rsidR="007B79E9" w14:paraId="65B95838" w14:textId="77777777" w:rsidTr="00EB0D81">
        <w:tc>
          <w:tcPr>
            <w:tcW w:w="4673" w:type="dxa"/>
          </w:tcPr>
          <w:p w14:paraId="0BFA2BC4" w14:textId="6BCCF677" w:rsidR="007B79E9" w:rsidRDefault="00EB0D81" w:rsidP="007B79E9">
            <w:pPr>
              <w:rPr>
                <w:sz w:val="24"/>
                <w:szCs w:val="24"/>
              </w:rPr>
            </w:pPr>
            <w:r>
              <w:rPr>
                <w:sz w:val="24"/>
                <w:szCs w:val="24"/>
              </w:rPr>
              <w:t>1. Introduction</w:t>
            </w:r>
          </w:p>
        </w:tc>
        <w:tc>
          <w:tcPr>
            <w:tcW w:w="4343" w:type="dxa"/>
          </w:tcPr>
          <w:p w14:paraId="176DAE03" w14:textId="31183528" w:rsidR="007B79E9" w:rsidRPr="00EB0D81" w:rsidRDefault="00EB0D81" w:rsidP="007B79E9">
            <w:pPr>
              <w:jc w:val="center"/>
              <w:rPr>
                <w:sz w:val="28"/>
                <w:szCs w:val="28"/>
              </w:rPr>
            </w:pPr>
            <w:r>
              <w:rPr>
                <w:sz w:val="28"/>
                <w:szCs w:val="28"/>
              </w:rPr>
              <w:t>5</w:t>
            </w:r>
          </w:p>
        </w:tc>
      </w:tr>
      <w:tr w:rsidR="007B79E9" w14:paraId="7B5626AB" w14:textId="77777777" w:rsidTr="00EB0D81">
        <w:tc>
          <w:tcPr>
            <w:tcW w:w="4673" w:type="dxa"/>
          </w:tcPr>
          <w:p w14:paraId="127A3FDA" w14:textId="47C82BFB" w:rsidR="007B79E9" w:rsidRDefault="00EB0D81" w:rsidP="007B79E9">
            <w:pPr>
              <w:rPr>
                <w:sz w:val="24"/>
                <w:szCs w:val="24"/>
              </w:rPr>
            </w:pPr>
            <w:r>
              <w:rPr>
                <w:sz w:val="24"/>
                <w:szCs w:val="24"/>
              </w:rPr>
              <w:t>2. Project Information</w:t>
            </w:r>
          </w:p>
        </w:tc>
        <w:tc>
          <w:tcPr>
            <w:tcW w:w="4343" w:type="dxa"/>
          </w:tcPr>
          <w:p w14:paraId="76F04A0F" w14:textId="654C1040" w:rsidR="007B79E9" w:rsidRPr="00EB0D81" w:rsidRDefault="00EB0D81" w:rsidP="007B79E9">
            <w:pPr>
              <w:jc w:val="center"/>
              <w:rPr>
                <w:sz w:val="28"/>
                <w:szCs w:val="28"/>
              </w:rPr>
            </w:pPr>
            <w:r>
              <w:rPr>
                <w:sz w:val="28"/>
                <w:szCs w:val="28"/>
              </w:rPr>
              <w:t>5</w:t>
            </w:r>
          </w:p>
        </w:tc>
      </w:tr>
      <w:tr w:rsidR="007B79E9" w14:paraId="53540D19" w14:textId="77777777" w:rsidTr="00EB0D81">
        <w:tc>
          <w:tcPr>
            <w:tcW w:w="4673" w:type="dxa"/>
          </w:tcPr>
          <w:p w14:paraId="33166CD3" w14:textId="591F0815" w:rsidR="007B79E9" w:rsidRDefault="00EB0D81" w:rsidP="007B79E9">
            <w:pPr>
              <w:rPr>
                <w:sz w:val="24"/>
                <w:szCs w:val="24"/>
              </w:rPr>
            </w:pPr>
            <w:r>
              <w:rPr>
                <w:sz w:val="24"/>
                <w:szCs w:val="24"/>
              </w:rPr>
              <w:t>3. Management</w:t>
            </w:r>
          </w:p>
        </w:tc>
        <w:tc>
          <w:tcPr>
            <w:tcW w:w="4343" w:type="dxa"/>
          </w:tcPr>
          <w:p w14:paraId="7E59BA7B" w14:textId="1685F9E7" w:rsidR="007B79E9" w:rsidRPr="00EB0D81" w:rsidRDefault="00EB0D81" w:rsidP="007B79E9">
            <w:pPr>
              <w:jc w:val="center"/>
              <w:rPr>
                <w:sz w:val="28"/>
                <w:szCs w:val="28"/>
              </w:rPr>
            </w:pPr>
            <w:r>
              <w:rPr>
                <w:sz w:val="28"/>
                <w:szCs w:val="28"/>
              </w:rPr>
              <w:t>5</w:t>
            </w:r>
          </w:p>
        </w:tc>
      </w:tr>
      <w:tr w:rsidR="007B79E9" w14:paraId="6CBF7CDD" w14:textId="77777777" w:rsidTr="00EB0D81">
        <w:tc>
          <w:tcPr>
            <w:tcW w:w="4673" w:type="dxa"/>
          </w:tcPr>
          <w:p w14:paraId="5A876135" w14:textId="5F43ED79" w:rsidR="007B79E9" w:rsidRDefault="00EB0D81" w:rsidP="007B79E9">
            <w:pPr>
              <w:rPr>
                <w:sz w:val="24"/>
                <w:szCs w:val="24"/>
              </w:rPr>
            </w:pPr>
            <w:r>
              <w:rPr>
                <w:sz w:val="24"/>
                <w:szCs w:val="24"/>
              </w:rPr>
              <w:t>3.1 Client</w:t>
            </w:r>
          </w:p>
        </w:tc>
        <w:tc>
          <w:tcPr>
            <w:tcW w:w="4343" w:type="dxa"/>
          </w:tcPr>
          <w:p w14:paraId="16A90207" w14:textId="4BFA1F6F" w:rsidR="007B79E9" w:rsidRPr="00EB0D81" w:rsidRDefault="00EB0D81" w:rsidP="007B79E9">
            <w:pPr>
              <w:jc w:val="center"/>
              <w:rPr>
                <w:sz w:val="28"/>
                <w:szCs w:val="28"/>
              </w:rPr>
            </w:pPr>
            <w:r>
              <w:rPr>
                <w:sz w:val="28"/>
                <w:szCs w:val="28"/>
              </w:rPr>
              <w:t>5</w:t>
            </w:r>
          </w:p>
        </w:tc>
      </w:tr>
      <w:tr w:rsidR="007B79E9" w14:paraId="58B16D67" w14:textId="77777777" w:rsidTr="00EB0D81">
        <w:tc>
          <w:tcPr>
            <w:tcW w:w="4673" w:type="dxa"/>
          </w:tcPr>
          <w:p w14:paraId="09261E94" w14:textId="2498A663" w:rsidR="007B79E9" w:rsidRDefault="00EB0D81" w:rsidP="007B79E9">
            <w:pPr>
              <w:rPr>
                <w:sz w:val="24"/>
                <w:szCs w:val="24"/>
              </w:rPr>
            </w:pPr>
            <w:r>
              <w:rPr>
                <w:sz w:val="24"/>
                <w:szCs w:val="24"/>
              </w:rPr>
              <w:t xml:space="preserve">3.2 Client’s Representative </w:t>
            </w:r>
          </w:p>
        </w:tc>
        <w:tc>
          <w:tcPr>
            <w:tcW w:w="4343" w:type="dxa"/>
          </w:tcPr>
          <w:p w14:paraId="166FC3A6" w14:textId="0F33DBA4" w:rsidR="007B79E9" w:rsidRPr="00EB0D81" w:rsidRDefault="00EB0D81" w:rsidP="007B79E9">
            <w:pPr>
              <w:jc w:val="center"/>
              <w:rPr>
                <w:sz w:val="28"/>
                <w:szCs w:val="28"/>
              </w:rPr>
            </w:pPr>
            <w:r>
              <w:rPr>
                <w:sz w:val="28"/>
                <w:szCs w:val="28"/>
              </w:rPr>
              <w:t>6</w:t>
            </w:r>
          </w:p>
        </w:tc>
      </w:tr>
      <w:tr w:rsidR="00EB0D81" w14:paraId="78BE0760" w14:textId="77777777" w:rsidTr="00EB0D81">
        <w:tc>
          <w:tcPr>
            <w:tcW w:w="4673" w:type="dxa"/>
          </w:tcPr>
          <w:p w14:paraId="3955442A" w14:textId="15254188" w:rsidR="00EB0D81" w:rsidRDefault="00EB0D81" w:rsidP="007B79E9">
            <w:pPr>
              <w:rPr>
                <w:sz w:val="24"/>
                <w:szCs w:val="24"/>
              </w:rPr>
            </w:pPr>
            <w:r>
              <w:rPr>
                <w:sz w:val="24"/>
                <w:szCs w:val="24"/>
              </w:rPr>
              <w:t>3.3 Main Contractor</w:t>
            </w:r>
          </w:p>
        </w:tc>
        <w:tc>
          <w:tcPr>
            <w:tcW w:w="4343" w:type="dxa"/>
          </w:tcPr>
          <w:p w14:paraId="1724C59E" w14:textId="279654C8" w:rsidR="00EB0D81" w:rsidRDefault="00EB0D81" w:rsidP="007B79E9">
            <w:pPr>
              <w:jc w:val="center"/>
              <w:rPr>
                <w:sz w:val="28"/>
                <w:szCs w:val="28"/>
              </w:rPr>
            </w:pPr>
            <w:r>
              <w:rPr>
                <w:sz w:val="28"/>
                <w:szCs w:val="28"/>
              </w:rPr>
              <w:t>6</w:t>
            </w:r>
          </w:p>
        </w:tc>
      </w:tr>
      <w:tr w:rsidR="00EB0D81" w14:paraId="1706B3BC" w14:textId="77777777" w:rsidTr="00EB0D81">
        <w:tc>
          <w:tcPr>
            <w:tcW w:w="4673" w:type="dxa"/>
          </w:tcPr>
          <w:p w14:paraId="250ABF0B" w14:textId="4263A8D4" w:rsidR="00EB0D81" w:rsidRDefault="00EB0D81" w:rsidP="007B79E9">
            <w:pPr>
              <w:rPr>
                <w:sz w:val="24"/>
                <w:szCs w:val="24"/>
              </w:rPr>
            </w:pPr>
            <w:r>
              <w:rPr>
                <w:sz w:val="24"/>
                <w:szCs w:val="24"/>
              </w:rPr>
              <w:t>3.4 Design Team BIM Manager</w:t>
            </w:r>
          </w:p>
        </w:tc>
        <w:tc>
          <w:tcPr>
            <w:tcW w:w="4343" w:type="dxa"/>
          </w:tcPr>
          <w:p w14:paraId="284FC35E" w14:textId="0450B758" w:rsidR="00EB0D81" w:rsidRDefault="00EB0D81" w:rsidP="007B79E9">
            <w:pPr>
              <w:jc w:val="center"/>
              <w:rPr>
                <w:sz w:val="28"/>
                <w:szCs w:val="28"/>
              </w:rPr>
            </w:pPr>
            <w:r>
              <w:rPr>
                <w:sz w:val="28"/>
                <w:szCs w:val="28"/>
              </w:rPr>
              <w:t>6</w:t>
            </w:r>
          </w:p>
        </w:tc>
      </w:tr>
      <w:tr w:rsidR="00EB0D81" w14:paraId="7710CE45" w14:textId="77777777" w:rsidTr="00EB0D81">
        <w:tc>
          <w:tcPr>
            <w:tcW w:w="4673" w:type="dxa"/>
          </w:tcPr>
          <w:p w14:paraId="23AF426F" w14:textId="11E8B1E8" w:rsidR="00EB0D81" w:rsidRDefault="00EB0D81" w:rsidP="007B79E9">
            <w:pPr>
              <w:rPr>
                <w:sz w:val="24"/>
                <w:szCs w:val="24"/>
              </w:rPr>
            </w:pPr>
            <w:r>
              <w:rPr>
                <w:sz w:val="24"/>
                <w:szCs w:val="24"/>
              </w:rPr>
              <w:t>3.5 Construction Team BIM Manager</w:t>
            </w:r>
          </w:p>
        </w:tc>
        <w:tc>
          <w:tcPr>
            <w:tcW w:w="4343" w:type="dxa"/>
          </w:tcPr>
          <w:p w14:paraId="1594586B" w14:textId="26FDCB5A" w:rsidR="00EB0D81" w:rsidRDefault="00EB0D81" w:rsidP="007B79E9">
            <w:pPr>
              <w:jc w:val="center"/>
              <w:rPr>
                <w:sz w:val="28"/>
                <w:szCs w:val="28"/>
              </w:rPr>
            </w:pPr>
            <w:r>
              <w:rPr>
                <w:sz w:val="28"/>
                <w:szCs w:val="28"/>
              </w:rPr>
              <w:t>6</w:t>
            </w:r>
          </w:p>
        </w:tc>
      </w:tr>
      <w:tr w:rsidR="00EB0D81" w14:paraId="63FE74D8" w14:textId="77777777" w:rsidTr="00EB0D81">
        <w:tc>
          <w:tcPr>
            <w:tcW w:w="4673" w:type="dxa"/>
          </w:tcPr>
          <w:p w14:paraId="7CE5AF7E" w14:textId="0D87DEDF" w:rsidR="00EB0D81" w:rsidRDefault="00EB0D81" w:rsidP="007B79E9">
            <w:pPr>
              <w:rPr>
                <w:sz w:val="24"/>
                <w:szCs w:val="24"/>
              </w:rPr>
            </w:pPr>
            <w:r>
              <w:rPr>
                <w:sz w:val="24"/>
                <w:szCs w:val="24"/>
              </w:rPr>
              <w:t>3.6 Lead BIM Coordinators</w:t>
            </w:r>
          </w:p>
        </w:tc>
        <w:tc>
          <w:tcPr>
            <w:tcW w:w="4343" w:type="dxa"/>
          </w:tcPr>
          <w:p w14:paraId="128A702F" w14:textId="307DCD55" w:rsidR="00EB0D81" w:rsidRDefault="00EB0D81" w:rsidP="007B79E9">
            <w:pPr>
              <w:jc w:val="center"/>
              <w:rPr>
                <w:sz w:val="28"/>
                <w:szCs w:val="28"/>
              </w:rPr>
            </w:pPr>
            <w:r>
              <w:rPr>
                <w:sz w:val="28"/>
                <w:szCs w:val="28"/>
              </w:rPr>
              <w:t>7</w:t>
            </w:r>
          </w:p>
        </w:tc>
      </w:tr>
      <w:tr w:rsidR="00EB0D81" w14:paraId="7B7BCDAD" w14:textId="77777777" w:rsidTr="00EB0D81">
        <w:tc>
          <w:tcPr>
            <w:tcW w:w="4673" w:type="dxa"/>
          </w:tcPr>
          <w:p w14:paraId="5FC4DD63" w14:textId="748FD50B" w:rsidR="00EB0D81" w:rsidRDefault="00EB0D81" w:rsidP="007B79E9">
            <w:pPr>
              <w:rPr>
                <w:sz w:val="24"/>
                <w:szCs w:val="24"/>
              </w:rPr>
            </w:pPr>
            <w:r>
              <w:rPr>
                <w:sz w:val="24"/>
                <w:szCs w:val="24"/>
              </w:rPr>
              <w:t>4. Planning and Documentation</w:t>
            </w:r>
          </w:p>
        </w:tc>
        <w:tc>
          <w:tcPr>
            <w:tcW w:w="4343" w:type="dxa"/>
          </w:tcPr>
          <w:p w14:paraId="1E6DF5CF" w14:textId="612BEA05" w:rsidR="00EB0D81" w:rsidRDefault="00EB0D81" w:rsidP="007B79E9">
            <w:pPr>
              <w:jc w:val="center"/>
              <w:rPr>
                <w:sz w:val="28"/>
                <w:szCs w:val="28"/>
              </w:rPr>
            </w:pPr>
            <w:r>
              <w:rPr>
                <w:sz w:val="28"/>
                <w:szCs w:val="28"/>
              </w:rPr>
              <w:t>7</w:t>
            </w:r>
          </w:p>
        </w:tc>
      </w:tr>
      <w:tr w:rsidR="00EB0D81" w14:paraId="31CBFE77" w14:textId="77777777" w:rsidTr="00EB0D81">
        <w:tc>
          <w:tcPr>
            <w:tcW w:w="4673" w:type="dxa"/>
          </w:tcPr>
          <w:p w14:paraId="7ED889FC" w14:textId="2F36B78A" w:rsidR="00EB0D81" w:rsidRDefault="00EB0D81" w:rsidP="007B79E9">
            <w:pPr>
              <w:rPr>
                <w:sz w:val="24"/>
                <w:szCs w:val="24"/>
              </w:rPr>
            </w:pPr>
            <w:r>
              <w:rPr>
                <w:sz w:val="24"/>
                <w:szCs w:val="24"/>
              </w:rPr>
              <w:t>4.1 Supply Chain Capability</w:t>
            </w:r>
          </w:p>
        </w:tc>
        <w:tc>
          <w:tcPr>
            <w:tcW w:w="4343" w:type="dxa"/>
          </w:tcPr>
          <w:p w14:paraId="54328959" w14:textId="6CBDA731" w:rsidR="00EB0D81" w:rsidRDefault="00EB0D81" w:rsidP="007B79E9">
            <w:pPr>
              <w:jc w:val="center"/>
              <w:rPr>
                <w:sz w:val="28"/>
                <w:szCs w:val="28"/>
              </w:rPr>
            </w:pPr>
            <w:r>
              <w:rPr>
                <w:sz w:val="28"/>
                <w:szCs w:val="28"/>
              </w:rPr>
              <w:t>7</w:t>
            </w:r>
          </w:p>
        </w:tc>
      </w:tr>
      <w:tr w:rsidR="00EB0D81" w14:paraId="0EF11108" w14:textId="77777777" w:rsidTr="00EB0D81">
        <w:tc>
          <w:tcPr>
            <w:tcW w:w="4673" w:type="dxa"/>
          </w:tcPr>
          <w:p w14:paraId="62EE3EAD" w14:textId="5F9135FB" w:rsidR="00EB0D81" w:rsidRDefault="00EB0D81" w:rsidP="007B79E9">
            <w:pPr>
              <w:rPr>
                <w:sz w:val="24"/>
                <w:szCs w:val="24"/>
              </w:rPr>
            </w:pPr>
            <w:r>
              <w:rPr>
                <w:sz w:val="24"/>
                <w:szCs w:val="24"/>
              </w:rPr>
              <w:t>4.2 Task Information Delivery Plan (TIDP)</w:t>
            </w:r>
          </w:p>
        </w:tc>
        <w:tc>
          <w:tcPr>
            <w:tcW w:w="4343" w:type="dxa"/>
          </w:tcPr>
          <w:p w14:paraId="68E75D3E" w14:textId="701081A5" w:rsidR="00EB0D81" w:rsidRDefault="00FB1E4C" w:rsidP="007B79E9">
            <w:pPr>
              <w:jc w:val="center"/>
              <w:rPr>
                <w:sz w:val="28"/>
                <w:szCs w:val="28"/>
              </w:rPr>
            </w:pPr>
            <w:r>
              <w:rPr>
                <w:sz w:val="28"/>
                <w:szCs w:val="28"/>
              </w:rPr>
              <w:t>7</w:t>
            </w:r>
          </w:p>
        </w:tc>
      </w:tr>
      <w:tr w:rsidR="00EB0D81" w14:paraId="311267A5" w14:textId="77777777" w:rsidTr="00EB0D81">
        <w:tc>
          <w:tcPr>
            <w:tcW w:w="4673" w:type="dxa"/>
          </w:tcPr>
          <w:p w14:paraId="7BDEA6EE" w14:textId="15C3ED37" w:rsidR="00EB0D81" w:rsidRDefault="00EB0D81" w:rsidP="007B79E9">
            <w:pPr>
              <w:rPr>
                <w:sz w:val="24"/>
                <w:szCs w:val="24"/>
              </w:rPr>
            </w:pPr>
            <w:r>
              <w:rPr>
                <w:sz w:val="24"/>
                <w:szCs w:val="24"/>
              </w:rPr>
              <w:t>4.3 Master Information Delivery Plan (MIDP)</w:t>
            </w:r>
          </w:p>
        </w:tc>
        <w:tc>
          <w:tcPr>
            <w:tcW w:w="4343" w:type="dxa"/>
          </w:tcPr>
          <w:p w14:paraId="27B6F644" w14:textId="444A8EFA" w:rsidR="00EB0D81" w:rsidRDefault="00FB1E4C" w:rsidP="007B79E9">
            <w:pPr>
              <w:jc w:val="center"/>
              <w:rPr>
                <w:sz w:val="28"/>
                <w:szCs w:val="28"/>
              </w:rPr>
            </w:pPr>
            <w:r>
              <w:rPr>
                <w:sz w:val="28"/>
                <w:szCs w:val="28"/>
              </w:rPr>
              <w:t>7</w:t>
            </w:r>
          </w:p>
        </w:tc>
      </w:tr>
      <w:tr w:rsidR="00EB0D81" w14:paraId="48EE6EDE" w14:textId="77777777" w:rsidTr="00EB0D81">
        <w:tc>
          <w:tcPr>
            <w:tcW w:w="4673" w:type="dxa"/>
          </w:tcPr>
          <w:p w14:paraId="3EDCC51C" w14:textId="52C37DC4" w:rsidR="00EB0D81" w:rsidRDefault="00FB1E4C" w:rsidP="007B79E9">
            <w:pPr>
              <w:rPr>
                <w:sz w:val="24"/>
                <w:szCs w:val="24"/>
              </w:rPr>
            </w:pPr>
            <w:r>
              <w:rPr>
                <w:sz w:val="24"/>
                <w:szCs w:val="24"/>
              </w:rPr>
              <w:t>5. Standard Method and Procedures</w:t>
            </w:r>
          </w:p>
        </w:tc>
        <w:tc>
          <w:tcPr>
            <w:tcW w:w="4343" w:type="dxa"/>
          </w:tcPr>
          <w:p w14:paraId="368289D5" w14:textId="30BCB72C" w:rsidR="00EB0D81" w:rsidRDefault="00FB1E4C" w:rsidP="007B79E9">
            <w:pPr>
              <w:jc w:val="center"/>
              <w:rPr>
                <w:sz w:val="28"/>
                <w:szCs w:val="28"/>
              </w:rPr>
            </w:pPr>
            <w:r>
              <w:rPr>
                <w:sz w:val="28"/>
                <w:szCs w:val="28"/>
              </w:rPr>
              <w:t>8</w:t>
            </w:r>
          </w:p>
        </w:tc>
      </w:tr>
      <w:tr w:rsidR="00EB0D81" w14:paraId="7FF5A625" w14:textId="77777777" w:rsidTr="00EB0D81">
        <w:tc>
          <w:tcPr>
            <w:tcW w:w="4673" w:type="dxa"/>
          </w:tcPr>
          <w:p w14:paraId="772B54AE" w14:textId="7FDCAF8C" w:rsidR="00EB0D81" w:rsidRDefault="00FB1E4C" w:rsidP="007B79E9">
            <w:pPr>
              <w:rPr>
                <w:sz w:val="24"/>
                <w:szCs w:val="24"/>
              </w:rPr>
            </w:pPr>
            <w:r>
              <w:rPr>
                <w:sz w:val="24"/>
                <w:szCs w:val="24"/>
              </w:rPr>
              <w:t>5.1 Model Units of Measurement</w:t>
            </w:r>
          </w:p>
        </w:tc>
        <w:tc>
          <w:tcPr>
            <w:tcW w:w="4343" w:type="dxa"/>
          </w:tcPr>
          <w:p w14:paraId="545C9CBB" w14:textId="50477A0E" w:rsidR="00EB0D81" w:rsidRDefault="00FB1E4C" w:rsidP="007B79E9">
            <w:pPr>
              <w:jc w:val="center"/>
              <w:rPr>
                <w:sz w:val="28"/>
                <w:szCs w:val="28"/>
              </w:rPr>
            </w:pPr>
            <w:r>
              <w:rPr>
                <w:sz w:val="28"/>
                <w:szCs w:val="28"/>
              </w:rPr>
              <w:t>8</w:t>
            </w:r>
          </w:p>
        </w:tc>
      </w:tr>
      <w:tr w:rsidR="00FB1E4C" w14:paraId="2D556D21" w14:textId="77777777" w:rsidTr="00EB0D81">
        <w:tc>
          <w:tcPr>
            <w:tcW w:w="4673" w:type="dxa"/>
          </w:tcPr>
          <w:p w14:paraId="285C9ADA" w14:textId="6895E368" w:rsidR="00FB1E4C" w:rsidRDefault="00FB1E4C" w:rsidP="007B79E9">
            <w:pPr>
              <w:rPr>
                <w:sz w:val="24"/>
                <w:szCs w:val="24"/>
              </w:rPr>
            </w:pPr>
            <w:r>
              <w:rPr>
                <w:sz w:val="24"/>
                <w:szCs w:val="24"/>
              </w:rPr>
              <w:t>5.2 Volume Strategy</w:t>
            </w:r>
          </w:p>
        </w:tc>
        <w:tc>
          <w:tcPr>
            <w:tcW w:w="4343" w:type="dxa"/>
          </w:tcPr>
          <w:p w14:paraId="03AD6056" w14:textId="594209E9" w:rsidR="00FB1E4C" w:rsidRDefault="00FB1E4C" w:rsidP="007B79E9">
            <w:pPr>
              <w:jc w:val="center"/>
              <w:rPr>
                <w:sz w:val="28"/>
                <w:szCs w:val="28"/>
              </w:rPr>
            </w:pPr>
            <w:r>
              <w:rPr>
                <w:sz w:val="28"/>
                <w:szCs w:val="28"/>
              </w:rPr>
              <w:t>8</w:t>
            </w:r>
          </w:p>
        </w:tc>
      </w:tr>
      <w:tr w:rsidR="00FB1E4C" w14:paraId="3223808C" w14:textId="77777777" w:rsidTr="00EB0D81">
        <w:tc>
          <w:tcPr>
            <w:tcW w:w="4673" w:type="dxa"/>
          </w:tcPr>
          <w:p w14:paraId="5D9656FE" w14:textId="4B488347" w:rsidR="00FB1E4C" w:rsidRDefault="00FB1E4C" w:rsidP="007B79E9">
            <w:pPr>
              <w:rPr>
                <w:sz w:val="24"/>
                <w:szCs w:val="24"/>
              </w:rPr>
            </w:pPr>
            <w:r>
              <w:rPr>
                <w:sz w:val="24"/>
                <w:szCs w:val="24"/>
              </w:rPr>
              <w:t>5.3 Spatial Location</w:t>
            </w:r>
          </w:p>
        </w:tc>
        <w:tc>
          <w:tcPr>
            <w:tcW w:w="4343" w:type="dxa"/>
          </w:tcPr>
          <w:p w14:paraId="6B9444E2" w14:textId="37E11382" w:rsidR="00FB1E4C" w:rsidRDefault="00FB1E4C" w:rsidP="007B79E9">
            <w:pPr>
              <w:jc w:val="center"/>
              <w:rPr>
                <w:sz w:val="28"/>
                <w:szCs w:val="28"/>
              </w:rPr>
            </w:pPr>
            <w:r>
              <w:rPr>
                <w:sz w:val="28"/>
                <w:szCs w:val="28"/>
              </w:rPr>
              <w:t>8</w:t>
            </w:r>
          </w:p>
        </w:tc>
      </w:tr>
      <w:tr w:rsidR="00FB1E4C" w14:paraId="4E988953" w14:textId="77777777" w:rsidTr="00EB0D81">
        <w:tc>
          <w:tcPr>
            <w:tcW w:w="4673" w:type="dxa"/>
          </w:tcPr>
          <w:p w14:paraId="5118333D" w14:textId="74C74EFE" w:rsidR="00FB1E4C" w:rsidRDefault="00FB1E4C" w:rsidP="007B79E9">
            <w:pPr>
              <w:rPr>
                <w:sz w:val="24"/>
                <w:szCs w:val="24"/>
              </w:rPr>
            </w:pPr>
            <w:r>
              <w:rPr>
                <w:sz w:val="24"/>
                <w:szCs w:val="24"/>
              </w:rPr>
              <w:t>5.4 Model Integrity and CAD Standards</w:t>
            </w:r>
          </w:p>
        </w:tc>
        <w:tc>
          <w:tcPr>
            <w:tcW w:w="4343" w:type="dxa"/>
          </w:tcPr>
          <w:p w14:paraId="287293B0" w14:textId="110BE1AC" w:rsidR="00FB1E4C" w:rsidRDefault="00FB1E4C" w:rsidP="007B79E9">
            <w:pPr>
              <w:jc w:val="center"/>
              <w:rPr>
                <w:sz w:val="28"/>
                <w:szCs w:val="28"/>
              </w:rPr>
            </w:pPr>
            <w:r>
              <w:rPr>
                <w:sz w:val="28"/>
                <w:szCs w:val="28"/>
              </w:rPr>
              <w:t>8</w:t>
            </w:r>
          </w:p>
        </w:tc>
      </w:tr>
      <w:tr w:rsidR="00FB1E4C" w14:paraId="7FF523AA" w14:textId="77777777" w:rsidTr="00EB0D81">
        <w:tc>
          <w:tcPr>
            <w:tcW w:w="4673" w:type="dxa"/>
          </w:tcPr>
          <w:p w14:paraId="6C7AC805" w14:textId="08E466AD" w:rsidR="00FB1E4C" w:rsidRDefault="00FB1E4C" w:rsidP="007B79E9">
            <w:pPr>
              <w:rPr>
                <w:sz w:val="24"/>
                <w:szCs w:val="24"/>
              </w:rPr>
            </w:pPr>
            <w:r>
              <w:rPr>
                <w:sz w:val="24"/>
                <w:szCs w:val="24"/>
              </w:rPr>
              <w:t>6. IT Solutions</w:t>
            </w:r>
          </w:p>
        </w:tc>
        <w:tc>
          <w:tcPr>
            <w:tcW w:w="4343" w:type="dxa"/>
          </w:tcPr>
          <w:p w14:paraId="3D584FAB" w14:textId="1E692A00" w:rsidR="00FB1E4C" w:rsidRDefault="00FB1E4C" w:rsidP="007B79E9">
            <w:pPr>
              <w:jc w:val="center"/>
              <w:rPr>
                <w:sz w:val="28"/>
                <w:szCs w:val="28"/>
              </w:rPr>
            </w:pPr>
            <w:r>
              <w:rPr>
                <w:sz w:val="28"/>
                <w:szCs w:val="28"/>
              </w:rPr>
              <w:t>9</w:t>
            </w:r>
          </w:p>
        </w:tc>
      </w:tr>
      <w:tr w:rsidR="00FB1E4C" w14:paraId="79E8DCBC" w14:textId="77777777" w:rsidTr="00EB0D81">
        <w:tc>
          <w:tcPr>
            <w:tcW w:w="4673" w:type="dxa"/>
          </w:tcPr>
          <w:p w14:paraId="3439E80D" w14:textId="77F61B37" w:rsidR="00FB1E4C" w:rsidRDefault="00FB1E4C" w:rsidP="007B79E9">
            <w:pPr>
              <w:rPr>
                <w:sz w:val="24"/>
                <w:szCs w:val="24"/>
              </w:rPr>
            </w:pPr>
            <w:r>
              <w:rPr>
                <w:sz w:val="24"/>
                <w:szCs w:val="24"/>
              </w:rPr>
              <w:t>6.1 Authoring Software</w:t>
            </w:r>
          </w:p>
        </w:tc>
        <w:tc>
          <w:tcPr>
            <w:tcW w:w="4343" w:type="dxa"/>
          </w:tcPr>
          <w:p w14:paraId="2C8809B3" w14:textId="377F017F" w:rsidR="00FB1E4C" w:rsidRDefault="00FB1E4C" w:rsidP="007B79E9">
            <w:pPr>
              <w:jc w:val="center"/>
              <w:rPr>
                <w:sz w:val="28"/>
                <w:szCs w:val="28"/>
              </w:rPr>
            </w:pPr>
            <w:r>
              <w:rPr>
                <w:sz w:val="28"/>
                <w:szCs w:val="28"/>
              </w:rPr>
              <w:t>9</w:t>
            </w:r>
          </w:p>
        </w:tc>
      </w:tr>
      <w:tr w:rsidR="00FB1E4C" w14:paraId="3C279DCE" w14:textId="77777777" w:rsidTr="00EB0D81">
        <w:tc>
          <w:tcPr>
            <w:tcW w:w="4673" w:type="dxa"/>
          </w:tcPr>
          <w:p w14:paraId="54990BD4" w14:textId="3DD4EDB0" w:rsidR="00FB1E4C" w:rsidRDefault="00FB1E4C" w:rsidP="007B79E9">
            <w:pPr>
              <w:rPr>
                <w:sz w:val="24"/>
                <w:szCs w:val="24"/>
              </w:rPr>
            </w:pPr>
            <w:r>
              <w:rPr>
                <w:sz w:val="24"/>
                <w:szCs w:val="24"/>
              </w:rPr>
              <w:t>6.2 Coordination Software</w:t>
            </w:r>
          </w:p>
        </w:tc>
        <w:tc>
          <w:tcPr>
            <w:tcW w:w="4343" w:type="dxa"/>
          </w:tcPr>
          <w:p w14:paraId="0E67B8C2" w14:textId="2CAF448B" w:rsidR="00FB1E4C" w:rsidRDefault="00FB1E4C" w:rsidP="007B79E9">
            <w:pPr>
              <w:jc w:val="center"/>
              <w:rPr>
                <w:sz w:val="28"/>
                <w:szCs w:val="28"/>
              </w:rPr>
            </w:pPr>
            <w:r>
              <w:rPr>
                <w:sz w:val="28"/>
                <w:szCs w:val="28"/>
              </w:rPr>
              <w:t>9</w:t>
            </w:r>
          </w:p>
        </w:tc>
      </w:tr>
      <w:tr w:rsidR="00FB1E4C" w14:paraId="17998F32" w14:textId="77777777" w:rsidTr="00EB0D81">
        <w:tc>
          <w:tcPr>
            <w:tcW w:w="4673" w:type="dxa"/>
          </w:tcPr>
          <w:p w14:paraId="1587B880" w14:textId="6B2B144A" w:rsidR="00FB1E4C" w:rsidRDefault="00FB1E4C" w:rsidP="007B79E9">
            <w:pPr>
              <w:rPr>
                <w:sz w:val="24"/>
                <w:szCs w:val="24"/>
              </w:rPr>
            </w:pPr>
            <w:r>
              <w:rPr>
                <w:sz w:val="24"/>
                <w:szCs w:val="24"/>
              </w:rPr>
              <w:t>References</w:t>
            </w:r>
          </w:p>
        </w:tc>
        <w:tc>
          <w:tcPr>
            <w:tcW w:w="4343" w:type="dxa"/>
          </w:tcPr>
          <w:p w14:paraId="12BDD4CE" w14:textId="617E5305" w:rsidR="00FB1E4C" w:rsidRDefault="00FB1E4C" w:rsidP="007B79E9">
            <w:pPr>
              <w:jc w:val="center"/>
              <w:rPr>
                <w:sz w:val="28"/>
                <w:szCs w:val="28"/>
              </w:rPr>
            </w:pPr>
            <w:r>
              <w:rPr>
                <w:sz w:val="28"/>
                <w:szCs w:val="28"/>
              </w:rPr>
              <w:t>10</w:t>
            </w:r>
          </w:p>
        </w:tc>
      </w:tr>
    </w:tbl>
    <w:p w14:paraId="4E37DB55" w14:textId="77777777" w:rsidR="007B79E9" w:rsidRDefault="007B79E9" w:rsidP="007B79E9">
      <w:pPr>
        <w:rPr>
          <w:sz w:val="24"/>
          <w:szCs w:val="24"/>
        </w:rPr>
      </w:pPr>
    </w:p>
    <w:p w14:paraId="4A675F58" w14:textId="77777777" w:rsidR="007B79E9" w:rsidRDefault="007B79E9" w:rsidP="00E274F2">
      <w:pPr>
        <w:jc w:val="right"/>
        <w:rPr>
          <w:sz w:val="24"/>
          <w:szCs w:val="24"/>
        </w:rPr>
      </w:pPr>
    </w:p>
    <w:p w14:paraId="6F23E8C8" w14:textId="77777777" w:rsidR="007B79E9" w:rsidRDefault="007B79E9" w:rsidP="00E274F2">
      <w:pPr>
        <w:jc w:val="right"/>
        <w:rPr>
          <w:sz w:val="24"/>
          <w:szCs w:val="24"/>
        </w:rPr>
      </w:pPr>
    </w:p>
    <w:p w14:paraId="35D42389" w14:textId="77777777" w:rsidR="007B79E9" w:rsidRDefault="007B79E9" w:rsidP="00E274F2">
      <w:pPr>
        <w:jc w:val="right"/>
        <w:rPr>
          <w:sz w:val="24"/>
          <w:szCs w:val="24"/>
        </w:rPr>
      </w:pPr>
    </w:p>
    <w:p w14:paraId="6714213B" w14:textId="77777777" w:rsidR="007B79E9" w:rsidRDefault="007B79E9" w:rsidP="00E274F2">
      <w:pPr>
        <w:jc w:val="right"/>
        <w:rPr>
          <w:sz w:val="24"/>
          <w:szCs w:val="24"/>
        </w:rPr>
      </w:pPr>
    </w:p>
    <w:p w14:paraId="1A2C22C3" w14:textId="77777777" w:rsidR="007B79E9" w:rsidRDefault="007B79E9" w:rsidP="00E274F2">
      <w:pPr>
        <w:jc w:val="right"/>
        <w:rPr>
          <w:sz w:val="24"/>
          <w:szCs w:val="24"/>
        </w:rPr>
      </w:pPr>
    </w:p>
    <w:p w14:paraId="316D0AFD" w14:textId="77777777" w:rsidR="007B79E9" w:rsidRDefault="007B79E9" w:rsidP="00E274F2">
      <w:pPr>
        <w:jc w:val="right"/>
        <w:rPr>
          <w:sz w:val="24"/>
          <w:szCs w:val="24"/>
        </w:rPr>
      </w:pPr>
    </w:p>
    <w:p w14:paraId="47E7C6D0" w14:textId="77777777" w:rsidR="007B79E9" w:rsidRDefault="007B79E9" w:rsidP="00E274F2">
      <w:pPr>
        <w:jc w:val="right"/>
        <w:rPr>
          <w:sz w:val="24"/>
          <w:szCs w:val="24"/>
        </w:rPr>
      </w:pPr>
    </w:p>
    <w:p w14:paraId="505698B3" w14:textId="77777777" w:rsidR="007B79E9" w:rsidRDefault="007B79E9" w:rsidP="00E274F2">
      <w:pPr>
        <w:jc w:val="right"/>
        <w:rPr>
          <w:sz w:val="24"/>
          <w:szCs w:val="24"/>
        </w:rPr>
      </w:pPr>
    </w:p>
    <w:p w14:paraId="4782BCBE" w14:textId="77777777" w:rsidR="007B79E9" w:rsidRDefault="007B79E9" w:rsidP="00E274F2">
      <w:pPr>
        <w:jc w:val="right"/>
        <w:rPr>
          <w:sz w:val="24"/>
          <w:szCs w:val="24"/>
        </w:rPr>
      </w:pPr>
    </w:p>
    <w:p w14:paraId="7FDF4A52" w14:textId="77777777" w:rsidR="00EB0D81" w:rsidRDefault="00EB0D81" w:rsidP="00EB0D81">
      <w:pPr>
        <w:rPr>
          <w:sz w:val="24"/>
          <w:szCs w:val="24"/>
        </w:rPr>
      </w:pPr>
    </w:p>
    <w:p w14:paraId="2E0D6966" w14:textId="64216E66" w:rsidR="00EB0D81" w:rsidRPr="00EB0D81" w:rsidRDefault="00EB0D81" w:rsidP="00EB0D81">
      <w:pPr>
        <w:rPr>
          <w:b/>
          <w:bCs/>
          <w:sz w:val="28"/>
          <w:szCs w:val="28"/>
          <w:u w:val="single"/>
        </w:rPr>
      </w:pPr>
      <w:r>
        <w:rPr>
          <w:b/>
          <w:bCs/>
          <w:sz w:val="28"/>
          <w:szCs w:val="28"/>
          <w:u w:val="single"/>
        </w:rPr>
        <w:lastRenderedPageBreak/>
        <w:t xml:space="preserve">1. </w:t>
      </w:r>
      <w:r w:rsidRPr="00EB0D81">
        <w:rPr>
          <w:b/>
          <w:bCs/>
          <w:sz w:val="28"/>
          <w:szCs w:val="28"/>
          <w:u w:val="single"/>
        </w:rPr>
        <w:t>Client Letter</w:t>
      </w:r>
    </w:p>
    <w:p w14:paraId="5A29257C" w14:textId="769F0EDE" w:rsidR="00E274F2" w:rsidRPr="00E274F2" w:rsidRDefault="00E274F2" w:rsidP="00E274F2">
      <w:pPr>
        <w:jc w:val="right"/>
        <w:rPr>
          <w:sz w:val="24"/>
          <w:szCs w:val="24"/>
        </w:rPr>
      </w:pPr>
      <w:r w:rsidRPr="00E274F2">
        <w:rPr>
          <w:sz w:val="24"/>
          <w:szCs w:val="24"/>
        </w:rPr>
        <w:t>Sophie Morgan</w:t>
      </w:r>
    </w:p>
    <w:p w14:paraId="778FDC5C" w14:textId="77777777" w:rsidR="00E274F2" w:rsidRPr="00E274F2" w:rsidRDefault="00E274F2" w:rsidP="00E274F2">
      <w:pPr>
        <w:jc w:val="right"/>
        <w:rPr>
          <w:sz w:val="24"/>
          <w:szCs w:val="24"/>
        </w:rPr>
      </w:pPr>
      <w:r w:rsidRPr="00E274F2">
        <w:rPr>
          <w:sz w:val="24"/>
          <w:szCs w:val="24"/>
        </w:rPr>
        <w:t xml:space="preserve">6 Cwm </w:t>
      </w:r>
      <w:proofErr w:type="spellStart"/>
      <w:r w:rsidRPr="00E274F2">
        <w:rPr>
          <w:sz w:val="24"/>
          <w:szCs w:val="24"/>
        </w:rPr>
        <w:t>Brombil</w:t>
      </w:r>
      <w:proofErr w:type="spellEnd"/>
      <w:r w:rsidRPr="00E274F2">
        <w:rPr>
          <w:sz w:val="24"/>
          <w:szCs w:val="24"/>
        </w:rPr>
        <w:t>,</w:t>
      </w:r>
    </w:p>
    <w:p w14:paraId="6505BF37" w14:textId="77777777" w:rsidR="00E274F2" w:rsidRPr="00E274F2" w:rsidRDefault="00E274F2" w:rsidP="00E274F2">
      <w:pPr>
        <w:jc w:val="right"/>
        <w:rPr>
          <w:sz w:val="24"/>
          <w:szCs w:val="24"/>
        </w:rPr>
      </w:pPr>
      <w:r w:rsidRPr="00E274F2">
        <w:rPr>
          <w:sz w:val="24"/>
          <w:szCs w:val="24"/>
        </w:rPr>
        <w:t>Port Talbot,</w:t>
      </w:r>
    </w:p>
    <w:p w14:paraId="28857C52" w14:textId="77777777" w:rsidR="00E274F2" w:rsidRPr="00E274F2" w:rsidRDefault="00E274F2" w:rsidP="00E274F2">
      <w:pPr>
        <w:jc w:val="right"/>
        <w:rPr>
          <w:sz w:val="24"/>
          <w:szCs w:val="24"/>
        </w:rPr>
      </w:pPr>
      <w:r w:rsidRPr="00E274F2">
        <w:rPr>
          <w:sz w:val="24"/>
          <w:szCs w:val="24"/>
        </w:rPr>
        <w:t>SA13 2BE</w:t>
      </w:r>
    </w:p>
    <w:p w14:paraId="23FF1960" w14:textId="77777777" w:rsidR="00E274F2" w:rsidRPr="00E274F2" w:rsidRDefault="00E274F2" w:rsidP="00E274F2">
      <w:pPr>
        <w:jc w:val="right"/>
        <w:rPr>
          <w:sz w:val="24"/>
          <w:szCs w:val="24"/>
        </w:rPr>
      </w:pPr>
    </w:p>
    <w:p w14:paraId="0C7D4B93" w14:textId="77777777" w:rsidR="00E274F2" w:rsidRPr="00E274F2" w:rsidRDefault="00E274F2" w:rsidP="00E274F2">
      <w:pPr>
        <w:jc w:val="right"/>
        <w:rPr>
          <w:sz w:val="24"/>
          <w:szCs w:val="24"/>
        </w:rPr>
      </w:pPr>
      <w:r w:rsidRPr="00E274F2">
        <w:rPr>
          <w:sz w:val="24"/>
          <w:szCs w:val="24"/>
        </w:rPr>
        <w:t>Thursday 29th April 2021</w:t>
      </w:r>
    </w:p>
    <w:p w14:paraId="3DC8F5C2" w14:textId="77777777" w:rsidR="00E274F2" w:rsidRPr="00E274F2" w:rsidRDefault="00E274F2" w:rsidP="00E274F2">
      <w:pPr>
        <w:jc w:val="both"/>
        <w:rPr>
          <w:sz w:val="24"/>
          <w:szCs w:val="24"/>
        </w:rPr>
      </w:pPr>
      <w:r w:rsidRPr="00E274F2">
        <w:rPr>
          <w:sz w:val="24"/>
          <w:szCs w:val="24"/>
        </w:rPr>
        <w:t>Swansea City Council,</w:t>
      </w:r>
    </w:p>
    <w:p w14:paraId="6188E585" w14:textId="77777777" w:rsidR="00E274F2" w:rsidRPr="00E274F2" w:rsidRDefault="00E274F2" w:rsidP="00E274F2">
      <w:pPr>
        <w:jc w:val="both"/>
        <w:rPr>
          <w:sz w:val="24"/>
          <w:szCs w:val="24"/>
        </w:rPr>
      </w:pPr>
      <w:r w:rsidRPr="00E274F2">
        <w:rPr>
          <w:sz w:val="24"/>
          <w:szCs w:val="24"/>
        </w:rPr>
        <w:t>Civic Centre,</w:t>
      </w:r>
    </w:p>
    <w:p w14:paraId="5BDA1B8C" w14:textId="77777777" w:rsidR="00E274F2" w:rsidRPr="00E274F2" w:rsidRDefault="00E274F2" w:rsidP="00E274F2">
      <w:pPr>
        <w:jc w:val="both"/>
        <w:rPr>
          <w:sz w:val="24"/>
          <w:szCs w:val="24"/>
        </w:rPr>
      </w:pPr>
      <w:proofErr w:type="spellStart"/>
      <w:r w:rsidRPr="00E274F2">
        <w:rPr>
          <w:sz w:val="24"/>
          <w:szCs w:val="24"/>
        </w:rPr>
        <w:t>Oystermouth</w:t>
      </w:r>
      <w:proofErr w:type="spellEnd"/>
      <w:r w:rsidRPr="00E274F2">
        <w:rPr>
          <w:sz w:val="24"/>
          <w:szCs w:val="24"/>
        </w:rPr>
        <w:t xml:space="preserve"> Road,</w:t>
      </w:r>
    </w:p>
    <w:p w14:paraId="595FA9D7" w14:textId="77777777" w:rsidR="00E274F2" w:rsidRPr="00E274F2" w:rsidRDefault="00E274F2" w:rsidP="00E274F2">
      <w:pPr>
        <w:jc w:val="both"/>
        <w:rPr>
          <w:sz w:val="24"/>
          <w:szCs w:val="24"/>
        </w:rPr>
      </w:pPr>
      <w:r w:rsidRPr="00E274F2">
        <w:rPr>
          <w:sz w:val="24"/>
          <w:szCs w:val="24"/>
        </w:rPr>
        <w:t>Maritime Quarter,</w:t>
      </w:r>
    </w:p>
    <w:p w14:paraId="46039118" w14:textId="77777777" w:rsidR="00E274F2" w:rsidRPr="00E274F2" w:rsidRDefault="00E274F2" w:rsidP="00E274F2">
      <w:pPr>
        <w:jc w:val="both"/>
        <w:rPr>
          <w:sz w:val="24"/>
          <w:szCs w:val="24"/>
        </w:rPr>
      </w:pPr>
      <w:r w:rsidRPr="00E274F2">
        <w:rPr>
          <w:sz w:val="24"/>
          <w:szCs w:val="24"/>
        </w:rPr>
        <w:t>Swansea,</w:t>
      </w:r>
    </w:p>
    <w:p w14:paraId="11E22674" w14:textId="77777777" w:rsidR="00E274F2" w:rsidRPr="00E274F2" w:rsidRDefault="00E274F2" w:rsidP="00E274F2">
      <w:pPr>
        <w:jc w:val="both"/>
        <w:rPr>
          <w:sz w:val="24"/>
          <w:szCs w:val="24"/>
        </w:rPr>
      </w:pPr>
      <w:r w:rsidRPr="00E274F2">
        <w:rPr>
          <w:sz w:val="24"/>
          <w:szCs w:val="24"/>
        </w:rPr>
        <w:t>SA1 2SN</w:t>
      </w:r>
    </w:p>
    <w:p w14:paraId="2BE9F6BA" w14:textId="77777777" w:rsidR="00E274F2" w:rsidRPr="00E274F2" w:rsidRDefault="00E274F2" w:rsidP="00E274F2">
      <w:pPr>
        <w:jc w:val="both"/>
        <w:rPr>
          <w:sz w:val="24"/>
          <w:szCs w:val="24"/>
        </w:rPr>
      </w:pPr>
    </w:p>
    <w:p w14:paraId="49AAF518" w14:textId="77777777" w:rsidR="00E274F2" w:rsidRPr="00E274F2" w:rsidRDefault="00E274F2" w:rsidP="00E274F2">
      <w:pPr>
        <w:jc w:val="both"/>
        <w:rPr>
          <w:sz w:val="24"/>
          <w:szCs w:val="24"/>
        </w:rPr>
      </w:pPr>
      <w:r w:rsidRPr="00E274F2">
        <w:rPr>
          <w:sz w:val="24"/>
          <w:szCs w:val="24"/>
        </w:rPr>
        <w:t>Dear Swansea City Council,</w:t>
      </w:r>
    </w:p>
    <w:p w14:paraId="3E89640C" w14:textId="77777777" w:rsidR="00E274F2" w:rsidRPr="00E274F2" w:rsidRDefault="00E274F2" w:rsidP="00E274F2">
      <w:pPr>
        <w:jc w:val="both"/>
        <w:rPr>
          <w:sz w:val="24"/>
          <w:szCs w:val="24"/>
        </w:rPr>
      </w:pPr>
    </w:p>
    <w:p w14:paraId="37D00164" w14:textId="24515B9E" w:rsidR="00E274F2" w:rsidRPr="00E274F2" w:rsidRDefault="00E274F2" w:rsidP="00E274F2">
      <w:pPr>
        <w:jc w:val="both"/>
        <w:rPr>
          <w:sz w:val="24"/>
          <w:szCs w:val="24"/>
        </w:rPr>
      </w:pPr>
      <w:r w:rsidRPr="00E274F2">
        <w:rPr>
          <w:sz w:val="24"/>
          <w:szCs w:val="24"/>
        </w:rPr>
        <w:t xml:space="preserve">This is a letter regarding the ‘Ysgol Bae Abertawe’ project, project number 5010. Within this letter I will be explaining the requirements of BIM Level 2, highlighting how information will be </w:t>
      </w:r>
      <w:r w:rsidR="00B448B7">
        <w:rPr>
          <w:sz w:val="24"/>
          <w:szCs w:val="24"/>
        </w:rPr>
        <w:t xml:space="preserve">managed, coordinated, and shared </w:t>
      </w:r>
      <w:r w:rsidRPr="00E274F2">
        <w:rPr>
          <w:sz w:val="24"/>
          <w:szCs w:val="24"/>
        </w:rPr>
        <w:t xml:space="preserve">through the </w:t>
      </w:r>
      <w:r w:rsidR="00B448B7">
        <w:rPr>
          <w:sz w:val="24"/>
          <w:szCs w:val="24"/>
        </w:rPr>
        <w:t>relevant</w:t>
      </w:r>
      <w:r w:rsidRPr="00E274F2">
        <w:rPr>
          <w:sz w:val="24"/>
          <w:szCs w:val="24"/>
        </w:rPr>
        <w:t xml:space="preserve"> standards. </w:t>
      </w:r>
    </w:p>
    <w:p w14:paraId="41D23BC9" w14:textId="054C5922" w:rsidR="00E274F2" w:rsidRPr="00E274F2" w:rsidRDefault="00E274F2" w:rsidP="00E274F2">
      <w:pPr>
        <w:jc w:val="both"/>
        <w:rPr>
          <w:sz w:val="24"/>
          <w:szCs w:val="24"/>
        </w:rPr>
      </w:pPr>
      <w:r w:rsidRPr="00E274F2">
        <w:rPr>
          <w:sz w:val="24"/>
          <w:szCs w:val="24"/>
        </w:rPr>
        <w:t>BIM or Building Information Modelling is an integrated management process for c</w:t>
      </w:r>
      <w:r w:rsidR="00B448B7">
        <w:rPr>
          <w:sz w:val="24"/>
          <w:szCs w:val="24"/>
        </w:rPr>
        <w:t>ontrolling</w:t>
      </w:r>
      <w:r w:rsidRPr="00E274F2">
        <w:rPr>
          <w:sz w:val="24"/>
          <w:szCs w:val="24"/>
        </w:rPr>
        <w:t xml:space="preserve"> and </w:t>
      </w:r>
      <w:r w:rsidR="00B448B7">
        <w:rPr>
          <w:sz w:val="24"/>
          <w:szCs w:val="24"/>
        </w:rPr>
        <w:t xml:space="preserve">producing </w:t>
      </w:r>
      <w:r w:rsidRPr="00E274F2">
        <w:rPr>
          <w:sz w:val="24"/>
          <w:szCs w:val="24"/>
        </w:rPr>
        <w:t xml:space="preserve">information on a construction project throughout its entire lifecycle. A key component of BIM is the creation of the 3D model, which details every element of the building. The model </w:t>
      </w:r>
      <w:r w:rsidR="00B448B7">
        <w:rPr>
          <w:sz w:val="24"/>
          <w:szCs w:val="24"/>
        </w:rPr>
        <w:t xml:space="preserve">uses </w:t>
      </w:r>
      <w:r w:rsidRPr="00E274F2">
        <w:rPr>
          <w:sz w:val="24"/>
          <w:szCs w:val="24"/>
        </w:rPr>
        <w:t xml:space="preserve">information assembled collaboratively and is updated during </w:t>
      </w:r>
      <w:r w:rsidR="00B448B7">
        <w:rPr>
          <w:sz w:val="24"/>
          <w:szCs w:val="24"/>
        </w:rPr>
        <w:t>crucial</w:t>
      </w:r>
      <w:r w:rsidRPr="00E274F2">
        <w:rPr>
          <w:sz w:val="24"/>
          <w:szCs w:val="24"/>
        </w:rPr>
        <w:t xml:space="preserve"> </w:t>
      </w:r>
      <w:r w:rsidR="00B448B7">
        <w:rPr>
          <w:sz w:val="24"/>
          <w:szCs w:val="24"/>
        </w:rPr>
        <w:t xml:space="preserve">parts </w:t>
      </w:r>
      <w:r w:rsidRPr="00E274F2">
        <w:rPr>
          <w:sz w:val="24"/>
          <w:szCs w:val="24"/>
        </w:rPr>
        <w:t xml:space="preserve">of the project. The model can be used as a visualisation to help </w:t>
      </w:r>
      <w:r w:rsidR="00B448B7">
        <w:rPr>
          <w:sz w:val="24"/>
          <w:szCs w:val="24"/>
        </w:rPr>
        <w:t>team members</w:t>
      </w:r>
      <w:r w:rsidRPr="00E274F2">
        <w:rPr>
          <w:sz w:val="24"/>
          <w:szCs w:val="24"/>
        </w:rPr>
        <w:t xml:space="preserve"> </w:t>
      </w:r>
      <w:r w:rsidR="00B448B7">
        <w:rPr>
          <w:sz w:val="24"/>
          <w:szCs w:val="24"/>
        </w:rPr>
        <w:t xml:space="preserve">recognise how the </w:t>
      </w:r>
      <w:r w:rsidRPr="00E274F2">
        <w:rPr>
          <w:sz w:val="24"/>
          <w:szCs w:val="24"/>
        </w:rPr>
        <w:t xml:space="preserve">final product will look and can be </w:t>
      </w:r>
      <w:r w:rsidR="00B448B7">
        <w:rPr>
          <w:sz w:val="24"/>
          <w:szCs w:val="24"/>
        </w:rPr>
        <w:t xml:space="preserve">analysed </w:t>
      </w:r>
      <w:r w:rsidRPr="00E274F2">
        <w:rPr>
          <w:sz w:val="24"/>
          <w:szCs w:val="24"/>
        </w:rPr>
        <w:t xml:space="preserve">to </w:t>
      </w:r>
      <w:r w:rsidR="0068038D">
        <w:rPr>
          <w:sz w:val="24"/>
          <w:szCs w:val="24"/>
        </w:rPr>
        <w:t>investigate</w:t>
      </w:r>
      <w:r w:rsidRPr="00E274F2">
        <w:rPr>
          <w:sz w:val="24"/>
          <w:szCs w:val="24"/>
        </w:rPr>
        <w:t xml:space="preserve"> different design </w:t>
      </w:r>
      <w:r w:rsidR="00B448B7">
        <w:rPr>
          <w:sz w:val="24"/>
          <w:szCs w:val="24"/>
        </w:rPr>
        <w:t>possibilities</w:t>
      </w:r>
      <w:r w:rsidRPr="00E274F2">
        <w:rPr>
          <w:sz w:val="24"/>
          <w:szCs w:val="24"/>
        </w:rPr>
        <w:t xml:space="preserve">. The model </w:t>
      </w:r>
      <w:r w:rsidR="00B448B7">
        <w:rPr>
          <w:sz w:val="24"/>
          <w:szCs w:val="24"/>
        </w:rPr>
        <w:t xml:space="preserve">will </w:t>
      </w:r>
      <w:r w:rsidRPr="00E274F2">
        <w:rPr>
          <w:sz w:val="24"/>
          <w:szCs w:val="24"/>
        </w:rPr>
        <w:t xml:space="preserve">then </w:t>
      </w:r>
      <w:r w:rsidR="00B448B7">
        <w:rPr>
          <w:sz w:val="24"/>
          <w:szCs w:val="24"/>
        </w:rPr>
        <w:t xml:space="preserve">be </w:t>
      </w:r>
      <w:r w:rsidRPr="00E274F2">
        <w:rPr>
          <w:sz w:val="24"/>
          <w:szCs w:val="24"/>
        </w:rPr>
        <w:t xml:space="preserve">used to </w:t>
      </w:r>
      <w:r w:rsidR="00B448B7">
        <w:rPr>
          <w:sz w:val="24"/>
          <w:szCs w:val="24"/>
        </w:rPr>
        <w:t>create</w:t>
      </w:r>
      <w:r w:rsidRPr="00E274F2">
        <w:rPr>
          <w:sz w:val="24"/>
          <w:szCs w:val="24"/>
        </w:rPr>
        <w:t xml:space="preserve"> the design documentation for construction. </w:t>
      </w:r>
    </w:p>
    <w:p w14:paraId="394C5B6C" w14:textId="3293A9B3" w:rsidR="00E274F2" w:rsidRPr="00E274F2" w:rsidRDefault="00E274F2" w:rsidP="00E274F2">
      <w:pPr>
        <w:jc w:val="both"/>
        <w:rPr>
          <w:sz w:val="24"/>
          <w:szCs w:val="24"/>
        </w:rPr>
      </w:pPr>
      <w:r w:rsidRPr="00E274F2">
        <w:rPr>
          <w:sz w:val="24"/>
          <w:szCs w:val="24"/>
        </w:rPr>
        <w:t xml:space="preserve">BIM </w:t>
      </w:r>
      <w:r w:rsidR="00816CFC">
        <w:rPr>
          <w:sz w:val="24"/>
          <w:szCs w:val="24"/>
        </w:rPr>
        <w:t>gathers all the detail about every element of a building, in one place</w:t>
      </w:r>
      <w:r w:rsidRPr="00E274F2">
        <w:rPr>
          <w:sz w:val="24"/>
          <w:szCs w:val="24"/>
        </w:rPr>
        <w:t xml:space="preserve">. BIM makes it possible for any member of the project to access any bit of information at any given time. This allows </w:t>
      </w:r>
      <w:r w:rsidR="002F63E3">
        <w:rPr>
          <w:sz w:val="24"/>
          <w:szCs w:val="24"/>
        </w:rPr>
        <w:t>alternative</w:t>
      </w:r>
      <w:r w:rsidRPr="00E274F2">
        <w:rPr>
          <w:sz w:val="24"/>
          <w:szCs w:val="24"/>
        </w:rPr>
        <w:t xml:space="preserve"> </w:t>
      </w:r>
      <w:r w:rsidR="002F63E3">
        <w:rPr>
          <w:sz w:val="24"/>
          <w:szCs w:val="24"/>
        </w:rPr>
        <w:t>features</w:t>
      </w:r>
      <w:r w:rsidRPr="00E274F2">
        <w:rPr>
          <w:sz w:val="24"/>
          <w:szCs w:val="24"/>
        </w:rPr>
        <w:t xml:space="preserve"> of the design to be integrated more effectively. This prevents mistakes from being made, reduces discrepancies, and minimises abortive costs. </w:t>
      </w:r>
    </w:p>
    <w:p w14:paraId="415C0A10" w14:textId="6CC5A8DE" w:rsidR="00E274F2" w:rsidRPr="00E274F2" w:rsidRDefault="00E274F2" w:rsidP="00E274F2">
      <w:pPr>
        <w:jc w:val="both"/>
        <w:rPr>
          <w:sz w:val="24"/>
          <w:szCs w:val="24"/>
        </w:rPr>
      </w:pPr>
      <w:r w:rsidRPr="00E274F2">
        <w:rPr>
          <w:sz w:val="24"/>
          <w:szCs w:val="24"/>
        </w:rPr>
        <w:t xml:space="preserve">In 2011 the Government created Maturity Levels in BIM, based on experience and collaboration. BIM Level2 is required by the Government on all public sector construction projects. Level 2 introduces collaborative working and </w:t>
      </w:r>
      <w:r w:rsidR="00B5157C">
        <w:rPr>
          <w:sz w:val="24"/>
          <w:szCs w:val="24"/>
        </w:rPr>
        <w:t>needs</w:t>
      </w:r>
      <w:r w:rsidRPr="00E274F2">
        <w:rPr>
          <w:sz w:val="24"/>
          <w:szCs w:val="24"/>
        </w:rPr>
        <w:t xml:space="preserve"> an information exchange </w:t>
      </w:r>
      <w:r w:rsidRPr="00E274F2">
        <w:rPr>
          <w:sz w:val="24"/>
          <w:szCs w:val="24"/>
        </w:rPr>
        <w:lastRenderedPageBreak/>
        <w:t>pro</w:t>
      </w:r>
      <w:r w:rsidR="00B5157C">
        <w:rPr>
          <w:sz w:val="24"/>
          <w:szCs w:val="24"/>
        </w:rPr>
        <w:t>cedure</w:t>
      </w:r>
      <w:r w:rsidRPr="00E274F2">
        <w:rPr>
          <w:sz w:val="24"/>
          <w:szCs w:val="24"/>
        </w:rPr>
        <w:t xml:space="preserve"> which is </w:t>
      </w:r>
      <w:r w:rsidR="00B5157C">
        <w:rPr>
          <w:sz w:val="24"/>
          <w:szCs w:val="24"/>
        </w:rPr>
        <w:t>particular</w:t>
      </w:r>
      <w:r w:rsidRPr="00E274F2">
        <w:rPr>
          <w:sz w:val="24"/>
          <w:szCs w:val="24"/>
        </w:rPr>
        <w:t xml:space="preserve"> to that project and coordinated between</w:t>
      </w:r>
      <w:r w:rsidR="00B5157C">
        <w:rPr>
          <w:sz w:val="24"/>
          <w:szCs w:val="24"/>
        </w:rPr>
        <w:t xml:space="preserve"> multiple</w:t>
      </w:r>
      <w:r w:rsidRPr="00E274F2">
        <w:rPr>
          <w:sz w:val="24"/>
          <w:szCs w:val="24"/>
        </w:rPr>
        <w:t xml:space="preserve"> systems and project team members. Any CAD software that a </w:t>
      </w:r>
      <w:r w:rsidR="00B5157C">
        <w:rPr>
          <w:sz w:val="24"/>
          <w:szCs w:val="24"/>
        </w:rPr>
        <w:t>body</w:t>
      </w:r>
      <w:r w:rsidRPr="00E274F2">
        <w:rPr>
          <w:sz w:val="24"/>
          <w:szCs w:val="24"/>
        </w:rPr>
        <w:t xml:space="preserve"> uses</w:t>
      </w:r>
      <w:r w:rsidR="00B5157C">
        <w:rPr>
          <w:sz w:val="24"/>
          <w:szCs w:val="24"/>
        </w:rPr>
        <w:t xml:space="preserve"> should</w:t>
      </w:r>
      <w:r w:rsidRPr="00E274F2">
        <w:rPr>
          <w:sz w:val="24"/>
          <w:szCs w:val="24"/>
        </w:rPr>
        <w:t xml:space="preserve"> be able of exporting to one of the common file formats such as IFC (Industry Foundation Class) or </w:t>
      </w:r>
      <w:proofErr w:type="spellStart"/>
      <w:r w:rsidRPr="00E274F2">
        <w:rPr>
          <w:sz w:val="24"/>
          <w:szCs w:val="24"/>
        </w:rPr>
        <w:t>COBie</w:t>
      </w:r>
      <w:proofErr w:type="spellEnd"/>
      <w:r w:rsidRPr="00E274F2">
        <w:rPr>
          <w:sz w:val="24"/>
          <w:szCs w:val="24"/>
        </w:rPr>
        <w:t xml:space="preserve"> (Construction Operations Building Information Exchange) to ensure every team member has access to the information. </w:t>
      </w:r>
    </w:p>
    <w:p w14:paraId="02FADAC3" w14:textId="5D97C7A5" w:rsidR="00E274F2" w:rsidRPr="00E274F2" w:rsidRDefault="00E274F2" w:rsidP="00E274F2">
      <w:pPr>
        <w:jc w:val="both"/>
        <w:rPr>
          <w:sz w:val="24"/>
          <w:szCs w:val="24"/>
        </w:rPr>
      </w:pPr>
      <w:r w:rsidRPr="00E274F2">
        <w:rPr>
          <w:sz w:val="24"/>
          <w:szCs w:val="24"/>
        </w:rPr>
        <w:t xml:space="preserve">Coordination with </w:t>
      </w:r>
      <w:r w:rsidR="00443975">
        <w:rPr>
          <w:sz w:val="24"/>
          <w:szCs w:val="24"/>
        </w:rPr>
        <w:t>further</w:t>
      </w:r>
      <w:r w:rsidRPr="00E274F2">
        <w:rPr>
          <w:sz w:val="24"/>
          <w:szCs w:val="24"/>
        </w:rPr>
        <w:t xml:space="preserve"> </w:t>
      </w:r>
      <w:r w:rsidR="00443975">
        <w:rPr>
          <w:sz w:val="24"/>
          <w:szCs w:val="24"/>
        </w:rPr>
        <w:t xml:space="preserve">associates </w:t>
      </w:r>
      <w:r w:rsidRPr="00E274F2">
        <w:rPr>
          <w:sz w:val="24"/>
          <w:szCs w:val="24"/>
        </w:rPr>
        <w:t xml:space="preserve">on a project is crucial to ensure nothing has been </w:t>
      </w:r>
      <w:r w:rsidR="00443975">
        <w:rPr>
          <w:sz w:val="24"/>
          <w:szCs w:val="24"/>
        </w:rPr>
        <w:t>overlooked</w:t>
      </w:r>
      <w:r w:rsidRPr="00E274F2">
        <w:rPr>
          <w:sz w:val="24"/>
          <w:szCs w:val="24"/>
        </w:rPr>
        <w:t xml:space="preserve"> or no errors have been made, as well as </w:t>
      </w:r>
      <w:r w:rsidR="00443975">
        <w:rPr>
          <w:sz w:val="24"/>
          <w:szCs w:val="24"/>
        </w:rPr>
        <w:t>ensuring</w:t>
      </w:r>
      <w:r w:rsidRPr="00E274F2">
        <w:rPr>
          <w:sz w:val="24"/>
          <w:szCs w:val="24"/>
        </w:rPr>
        <w:t xml:space="preserve"> there are no unne</w:t>
      </w:r>
      <w:r w:rsidR="00443975">
        <w:rPr>
          <w:sz w:val="24"/>
          <w:szCs w:val="24"/>
        </w:rPr>
        <w:t>eded</w:t>
      </w:r>
      <w:r w:rsidRPr="00E274F2">
        <w:rPr>
          <w:sz w:val="24"/>
          <w:szCs w:val="24"/>
        </w:rPr>
        <w:t xml:space="preserve"> </w:t>
      </w:r>
      <w:r w:rsidR="0068038D">
        <w:rPr>
          <w:sz w:val="24"/>
          <w:szCs w:val="24"/>
        </w:rPr>
        <w:t>duplications</w:t>
      </w:r>
      <w:r w:rsidRPr="00E274F2">
        <w:rPr>
          <w:sz w:val="24"/>
          <w:szCs w:val="24"/>
        </w:rPr>
        <w:t xml:space="preserve">. </w:t>
      </w:r>
      <w:r w:rsidR="00443975">
        <w:rPr>
          <w:sz w:val="24"/>
          <w:szCs w:val="24"/>
        </w:rPr>
        <w:t xml:space="preserve">Another significant area which teams can fall short with is cooperation. This is often due to </w:t>
      </w:r>
      <w:r w:rsidR="006371E2">
        <w:rPr>
          <w:sz w:val="24"/>
          <w:szCs w:val="24"/>
        </w:rPr>
        <w:t>an</w:t>
      </w:r>
      <w:r w:rsidR="00443975">
        <w:rPr>
          <w:sz w:val="24"/>
          <w:szCs w:val="24"/>
        </w:rPr>
        <w:t xml:space="preserve"> absence </w:t>
      </w:r>
      <w:r w:rsidRPr="00E274F2">
        <w:rPr>
          <w:sz w:val="24"/>
          <w:szCs w:val="24"/>
        </w:rPr>
        <w:t xml:space="preserve">of communication </w:t>
      </w:r>
      <w:r w:rsidR="00443975">
        <w:rPr>
          <w:sz w:val="24"/>
          <w:szCs w:val="24"/>
        </w:rPr>
        <w:t>or disclosing</w:t>
      </w:r>
      <w:r w:rsidRPr="00E274F2">
        <w:rPr>
          <w:sz w:val="24"/>
          <w:szCs w:val="24"/>
        </w:rPr>
        <w:t xml:space="preserve"> of information. </w:t>
      </w:r>
      <w:r w:rsidR="00443975">
        <w:rPr>
          <w:sz w:val="24"/>
          <w:szCs w:val="24"/>
        </w:rPr>
        <w:t>A</w:t>
      </w:r>
      <w:r w:rsidRPr="00E274F2">
        <w:rPr>
          <w:sz w:val="24"/>
          <w:szCs w:val="24"/>
        </w:rPr>
        <w:t xml:space="preserve">ll team members should be working towards the same outcome and to the same standards. These standards being the ISO 19650, which are international standards for managing information over the whole life cycle of a built asset using BIM. Collaborating from the beginning stages of a project has several </w:t>
      </w:r>
      <w:r w:rsidR="00443975">
        <w:rPr>
          <w:sz w:val="24"/>
          <w:szCs w:val="24"/>
        </w:rPr>
        <w:t>advantages</w:t>
      </w:r>
      <w:r w:rsidRPr="00E274F2">
        <w:rPr>
          <w:sz w:val="24"/>
          <w:szCs w:val="24"/>
        </w:rPr>
        <w:t>, in</w:t>
      </w:r>
      <w:r w:rsidR="00443975">
        <w:rPr>
          <w:sz w:val="24"/>
          <w:szCs w:val="24"/>
        </w:rPr>
        <w:t>volving</w:t>
      </w:r>
      <w:r w:rsidRPr="00E274F2">
        <w:rPr>
          <w:sz w:val="24"/>
          <w:szCs w:val="24"/>
        </w:rPr>
        <w:t xml:space="preserve"> </w:t>
      </w:r>
      <w:r w:rsidR="00443975">
        <w:rPr>
          <w:sz w:val="24"/>
          <w:szCs w:val="24"/>
        </w:rPr>
        <w:t>minimising</w:t>
      </w:r>
      <w:r w:rsidRPr="00E274F2">
        <w:rPr>
          <w:sz w:val="24"/>
          <w:szCs w:val="24"/>
        </w:rPr>
        <w:t xml:space="preserve"> time delays and the need for contingency</w:t>
      </w:r>
      <w:r w:rsidR="006371E2">
        <w:rPr>
          <w:sz w:val="24"/>
          <w:szCs w:val="24"/>
        </w:rPr>
        <w:t xml:space="preserve"> cost</w:t>
      </w:r>
      <w:r w:rsidRPr="00E274F2">
        <w:rPr>
          <w:sz w:val="24"/>
          <w:szCs w:val="24"/>
        </w:rPr>
        <w:t xml:space="preserve">s. The appointed design team, manufacturers, contractors, and installers all working collaboratively </w:t>
      </w:r>
      <w:r w:rsidR="006371E2">
        <w:rPr>
          <w:sz w:val="24"/>
          <w:szCs w:val="24"/>
        </w:rPr>
        <w:t>guarantees</w:t>
      </w:r>
      <w:r w:rsidRPr="00E274F2">
        <w:rPr>
          <w:sz w:val="24"/>
          <w:szCs w:val="24"/>
        </w:rPr>
        <w:t xml:space="preserve"> </w:t>
      </w:r>
      <w:r w:rsidR="006371E2">
        <w:rPr>
          <w:sz w:val="24"/>
          <w:szCs w:val="24"/>
        </w:rPr>
        <w:t>problems</w:t>
      </w:r>
      <w:r w:rsidRPr="00E274F2">
        <w:rPr>
          <w:sz w:val="24"/>
          <w:szCs w:val="24"/>
        </w:rPr>
        <w:t xml:space="preserve">, </w:t>
      </w:r>
      <w:r w:rsidR="006371E2">
        <w:rPr>
          <w:sz w:val="24"/>
          <w:szCs w:val="24"/>
        </w:rPr>
        <w:t>designs</w:t>
      </w:r>
      <w:r w:rsidRPr="00E274F2">
        <w:rPr>
          <w:sz w:val="24"/>
          <w:szCs w:val="24"/>
        </w:rPr>
        <w:t xml:space="preserve">, priorities, and construction </w:t>
      </w:r>
      <w:r w:rsidR="006371E2">
        <w:rPr>
          <w:sz w:val="24"/>
          <w:szCs w:val="24"/>
        </w:rPr>
        <w:t>processe</w:t>
      </w:r>
      <w:r w:rsidRPr="00E274F2">
        <w:rPr>
          <w:sz w:val="24"/>
          <w:szCs w:val="24"/>
        </w:rPr>
        <w:t xml:space="preserve">s are all agreed on and finalised at an early stage. </w:t>
      </w:r>
    </w:p>
    <w:p w14:paraId="6CA7213C" w14:textId="77777777" w:rsidR="00E274F2" w:rsidRPr="00E274F2" w:rsidRDefault="00E274F2" w:rsidP="00E274F2">
      <w:pPr>
        <w:jc w:val="both"/>
        <w:rPr>
          <w:sz w:val="24"/>
          <w:szCs w:val="24"/>
        </w:rPr>
      </w:pPr>
      <w:r w:rsidRPr="00E274F2">
        <w:rPr>
          <w:sz w:val="24"/>
          <w:szCs w:val="24"/>
        </w:rPr>
        <w:t xml:space="preserve">I hope you now have a better understanding of BIM Level 2 and its requirements in terms of collaboration. </w:t>
      </w:r>
    </w:p>
    <w:p w14:paraId="62B2F60E" w14:textId="77777777" w:rsidR="00E274F2" w:rsidRPr="00E274F2" w:rsidRDefault="00E274F2" w:rsidP="00E274F2">
      <w:pPr>
        <w:jc w:val="both"/>
        <w:rPr>
          <w:sz w:val="24"/>
          <w:szCs w:val="24"/>
        </w:rPr>
      </w:pPr>
    </w:p>
    <w:p w14:paraId="06966037" w14:textId="77777777" w:rsidR="00E274F2" w:rsidRPr="00E274F2" w:rsidRDefault="00E274F2" w:rsidP="00E274F2">
      <w:pPr>
        <w:jc w:val="both"/>
        <w:rPr>
          <w:sz w:val="24"/>
          <w:szCs w:val="24"/>
        </w:rPr>
      </w:pPr>
      <w:r w:rsidRPr="00E274F2">
        <w:rPr>
          <w:sz w:val="24"/>
          <w:szCs w:val="24"/>
        </w:rPr>
        <w:t>Yours Faithfully,</w:t>
      </w:r>
    </w:p>
    <w:p w14:paraId="778FC0CD" w14:textId="31D49BC1" w:rsidR="00FD1FDC" w:rsidRDefault="00E274F2" w:rsidP="00E274F2">
      <w:pPr>
        <w:jc w:val="both"/>
        <w:rPr>
          <w:sz w:val="24"/>
          <w:szCs w:val="24"/>
        </w:rPr>
      </w:pPr>
      <w:r w:rsidRPr="00E274F2">
        <w:rPr>
          <w:sz w:val="24"/>
          <w:szCs w:val="24"/>
        </w:rPr>
        <w:t>Sophie Morgan</w:t>
      </w:r>
    </w:p>
    <w:p w14:paraId="446817E0" w14:textId="6868C144" w:rsidR="00C77D9A" w:rsidRDefault="00C77D9A" w:rsidP="00E274F2">
      <w:pPr>
        <w:jc w:val="both"/>
        <w:rPr>
          <w:sz w:val="24"/>
          <w:szCs w:val="24"/>
        </w:rPr>
      </w:pPr>
    </w:p>
    <w:p w14:paraId="15CB4631" w14:textId="32507C46" w:rsidR="00C77D9A" w:rsidRDefault="00C77D9A" w:rsidP="00E274F2">
      <w:pPr>
        <w:jc w:val="both"/>
        <w:rPr>
          <w:sz w:val="24"/>
          <w:szCs w:val="24"/>
        </w:rPr>
      </w:pPr>
    </w:p>
    <w:p w14:paraId="54BC654A" w14:textId="5A86BC3F" w:rsidR="00C77D9A" w:rsidRDefault="00C77D9A" w:rsidP="00E274F2">
      <w:pPr>
        <w:jc w:val="both"/>
        <w:rPr>
          <w:sz w:val="24"/>
          <w:szCs w:val="24"/>
        </w:rPr>
      </w:pPr>
    </w:p>
    <w:p w14:paraId="7DF09A18" w14:textId="1254896D" w:rsidR="00C77D9A" w:rsidRDefault="00C77D9A" w:rsidP="00E274F2">
      <w:pPr>
        <w:jc w:val="both"/>
        <w:rPr>
          <w:sz w:val="24"/>
          <w:szCs w:val="24"/>
        </w:rPr>
      </w:pPr>
    </w:p>
    <w:p w14:paraId="5028D411" w14:textId="495C763A" w:rsidR="00C77D9A" w:rsidRDefault="00C77D9A" w:rsidP="00E274F2">
      <w:pPr>
        <w:jc w:val="both"/>
        <w:rPr>
          <w:sz w:val="24"/>
          <w:szCs w:val="24"/>
        </w:rPr>
      </w:pPr>
    </w:p>
    <w:p w14:paraId="7B30780B" w14:textId="0D7A2A32" w:rsidR="00C77D9A" w:rsidRDefault="00C77D9A" w:rsidP="00E274F2">
      <w:pPr>
        <w:jc w:val="both"/>
        <w:rPr>
          <w:sz w:val="24"/>
          <w:szCs w:val="24"/>
        </w:rPr>
      </w:pPr>
    </w:p>
    <w:p w14:paraId="22B17EBB" w14:textId="0E57991D" w:rsidR="00C77D9A" w:rsidRDefault="00C77D9A" w:rsidP="00E274F2">
      <w:pPr>
        <w:jc w:val="both"/>
        <w:rPr>
          <w:sz w:val="24"/>
          <w:szCs w:val="24"/>
        </w:rPr>
      </w:pPr>
    </w:p>
    <w:p w14:paraId="5199A475" w14:textId="0E46FBD1" w:rsidR="00C77D9A" w:rsidRDefault="00C77D9A" w:rsidP="00E274F2">
      <w:pPr>
        <w:jc w:val="both"/>
        <w:rPr>
          <w:sz w:val="24"/>
          <w:szCs w:val="24"/>
        </w:rPr>
      </w:pPr>
    </w:p>
    <w:p w14:paraId="54373633" w14:textId="652721FC" w:rsidR="00C77D9A" w:rsidRDefault="00C77D9A" w:rsidP="00E274F2">
      <w:pPr>
        <w:jc w:val="both"/>
        <w:rPr>
          <w:sz w:val="24"/>
          <w:szCs w:val="24"/>
        </w:rPr>
      </w:pPr>
    </w:p>
    <w:p w14:paraId="294FAA1F" w14:textId="703E3E7A" w:rsidR="00C77D9A" w:rsidRDefault="00C77D9A" w:rsidP="00E274F2">
      <w:pPr>
        <w:jc w:val="both"/>
        <w:rPr>
          <w:sz w:val="24"/>
          <w:szCs w:val="24"/>
        </w:rPr>
      </w:pPr>
    </w:p>
    <w:p w14:paraId="4677D6C4" w14:textId="7E76E654" w:rsidR="00C77D9A" w:rsidRDefault="00C77D9A" w:rsidP="00E274F2">
      <w:pPr>
        <w:jc w:val="both"/>
        <w:rPr>
          <w:sz w:val="24"/>
          <w:szCs w:val="24"/>
        </w:rPr>
      </w:pPr>
    </w:p>
    <w:p w14:paraId="6DE51C05" w14:textId="77777777" w:rsidR="00EB0D81" w:rsidRDefault="00EB0D81" w:rsidP="00E274F2">
      <w:pPr>
        <w:jc w:val="both"/>
        <w:rPr>
          <w:b/>
          <w:bCs/>
          <w:sz w:val="28"/>
          <w:szCs w:val="28"/>
          <w:u w:val="single"/>
        </w:rPr>
      </w:pPr>
    </w:p>
    <w:p w14:paraId="483E7A0D" w14:textId="77777777" w:rsidR="00EB0D81" w:rsidRDefault="00EB0D81" w:rsidP="00E274F2">
      <w:pPr>
        <w:jc w:val="both"/>
        <w:rPr>
          <w:b/>
          <w:bCs/>
          <w:sz w:val="28"/>
          <w:szCs w:val="28"/>
          <w:u w:val="single"/>
        </w:rPr>
      </w:pPr>
    </w:p>
    <w:p w14:paraId="326F2F82" w14:textId="0970D23F" w:rsidR="00C77D9A" w:rsidRPr="0004084C" w:rsidRDefault="00C77D9A" w:rsidP="00E274F2">
      <w:pPr>
        <w:jc w:val="both"/>
        <w:rPr>
          <w:b/>
          <w:bCs/>
          <w:sz w:val="28"/>
          <w:szCs w:val="28"/>
          <w:u w:val="single"/>
        </w:rPr>
      </w:pPr>
      <w:r w:rsidRPr="0004084C">
        <w:rPr>
          <w:b/>
          <w:bCs/>
          <w:sz w:val="28"/>
          <w:szCs w:val="28"/>
          <w:u w:val="single"/>
        </w:rPr>
        <w:lastRenderedPageBreak/>
        <w:t>BIM Execution Plan (BEP)</w:t>
      </w:r>
    </w:p>
    <w:p w14:paraId="38846BEC" w14:textId="29406888" w:rsidR="00C77D9A" w:rsidRPr="0004084C" w:rsidRDefault="0004084C" w:rsidP="00E274F2">
      <w:pPr>
        <w:jc w:val="both"/>
        <w:rPr>
          <w:b/>
          <w:bCs/>
          <w:sz w:val="28"/>
          <w:szCs w:val="28"/>
          <w:u w:val="single"/>
        </w:rPr>
      </w:pPr>
      <w:r w:rsidRPr="0004084C">
        <w:rPr>
          <w:b/>
          <w:bCs/>
          <w:sz w:val="28"/>
          <w:szCs w:val="28"/>
          <w:u w:val="single"/>
        </w:rPr>
        <w:t xml:space="preserve">1. </w:t>
      </w:r>
      <w:r w:rsidR="00C77D9A" w:rsidRPr="0004084C">
        <w:rPr>
          <w:b/>
          <w:bCs/>
          <w:sz w:val="28"/>
          <w:szCs w:val="28"/>
          <w:u w:val="single"/>
        </w:rPr>
        <w:t>Introduction</w:t>
      </w:r>
    </w:p>
    <w:p w14:paraId="2BF7E2AD" w14:textId="359B0874" w:rsidR="0065481E" w:rsidRDefault="0065481E" w:rsidP="00E274F2">
      <w:pPr>
        <w:jc w:val="both"/>
        <w:rPr>
          <w:sz w:val="24"/>
          <w:szCs w:val="24"/>
        </w:rPr>
      </w:pPr>
      <w:r w:rsidRPr="0065481E">
        <w:rPr>
          <w:sz w:val="24"/>
          <w:szCs w:val="24"/>
        </w:rPr>
        <w:t xml:space="preserve">Building Information Modelling (BIM) </w:t>
      </w:r>
      <w:r>
        <w:rPr>
          <w:sz w:val="24"/>
          <w:szCs w:val="24"/>
        </w:rPr>
        <w:t>is an integrated management process</w:t>
      </w:r>
      <w:r w:rsidR="00AE264B">
        <w:rPr>
          <w:sz w:val="24"/>
          <w:szCs w:val="24"/>
        </w:rPr>
        <w:t xml:space="preserve"> </w:t>
      </w:r>
      <w:r w:rsidR="00AE264B" w:rsidRPr="00AE264B">
        <w:rPr>
          <w:sz w:val="24"/>
          <w:szCs w:val="24"/>
        </w:rPr>
        <w:t xml:space="preserve">for </w:t>
      </w:r>
      <w:r w:rsidR="0068038D">
        <w:rPr>
          <w:sz w:val="24"/>
          <w:szCs w:val="24"/>
        </w:rPr>
        <w:t xml:space="preserve">producing </w:t>
      </w:r>
      <w:r w:rsidR="0068038D" w:rsidRPr="00AE264B">
        <w:rPr>
          <w:sz w:val="24"/>
          <w:szCs w:val="24"/>
        </w:rPr>
        <w:t>and</w:t>
      </w:r>
      <w:r w:rsidR="00AE264B" w:rsidRPr="00AE264B">
        <w:rPr>
          <w:sz w:val="24"/>
          <w:szCs w:val="24"/>
        </w:rPr>
        <w:t xml:space="preserve"> </w:t>
      </w:r>
      <w:r w:rsidR="0068038D">
        <w:rPr>
          <w:sz w:val="24"/>
          <w:szCs w:val="24"/>
        </w:rPr>
        <w:t>controlling</w:t>
      </w:r>
      <w:r w:rsidR="00AE264B" w:rsidRPr="00AE264B">
        <w:rPr>
          <w:sz w:val="24"/>
          <w:szCs w:val="24"/>
        </w:rPr>
        <w:t xml:space="preserve"> information on a construction project throughout its entire lifecycle.</w:t>
      </w:r>
      <w:r w:rsidR="00AE264B">
        <w:rPr>
          <w:sz w:val="24"/>
          <w:szCs w:val="24"/>
        </w:rPr>
        <w:t xml:space="preserve"> BIM permits </w:t>
      </w:r>
      <w:r w:rsidR="0068038D">
        <w:rPr>
          <w:sz w:val="24"/>
          <w:szCs w:val="24"/>
        </w:rPr>
        <w:t>precise</w:t>
      </w:r>
      <w:r w:rsidR="00AE264B">
        <w:rPr>
          <w:sz w:val="24"/>
          <w:szCs w:val="24"/>
        </w:rPr>
        <w:t xml:space="preserve"> and complete design information </w:t>
      </w:r>
      <w:r w:rsidR="0068038D">
        <w:rPr>
          <w:sz w:val="24"/>
          <w:szCs w:val="24"/>
        </w:rPr>
        <w:t>allowing a successful</w:t>
      </w:r>
      <w:r w:rsidR="00AE264B">
        <w:rPr>
          <w:sz w:val="24"/>
          <w:szCs w:val="24"/>
        </w:rPr>
        <w:t xml:space="preserve"> construction pro</w:t>
      </w:r>
      <w:r w:rsidR="00D528CF">
        <w:rPr>
          <w:sz w:val="24"/>
          <w:szCs w:val="24"/>
        </w:rPr>
        <w:t>cedure</w:t>
      </w:r>
      <w:r w:rsidR="00AE264B">
        <w:rPr>
          <w:sz w:val="24"/>
          <w:szCs w:val="24"/>
        </w:rPr>
        <w:t xml:space="preserve"> and will enable </w:t>
      </w:r>
      <w:r w:rsidR="00D528CF">
        <w:rPr>
          <w:sz w:val="24"/>
          <w:szCs w:val="24"/>
        </w:rPr>
        <w:t>better asset management for clients</w:t>
      </w:r>
      <w:r w:rsidR="00AE264B">
        <w:rPr>
          <w:sz w:val="24"/>
          <w:szCs w:val="24"/>
        </w:rPr>
        <w:t xml:space="preserve">. </w:t>
      </w:r>
    </w:p>
    <w:p w14:paraId="6EF3813E" w14:textId="044A790F" w:rsidR="00AE264B" w:rsidRDefault="00AE264B" w:rsidP="00E274F2">
      <w:pPr>
        <w:jc w:val="both"/>
        <w:rPr>
          <w:sz w:val="24"/>
          <w:szCs w:val="24"/>
        </w:rPr>
      </w:pPr>
      <w:r>
        <w:rPr>
          <w:sz w:val="24"/>
          <w:szCs w:val="24"/>
        </w:rPr>
        <w:t>This BIM Execution Plan is an approved document which will outline the BIM strategy and proce</w:t>
      </w:r>
      <w:r w:rsidR="00D528CF">
        <w:rPr>
          <w:sz w:val="24"/>
          <w:szCs w:val="24"/>
        </w:rPr>
        <w:t>dure</w:t>
      </w:r>
      <w:r>
        <w:rPr>
          <w:sz w:val="24"/>
          <w:szCs w:val="24"/>
        </w:rPr>
        <w:t xml:space="preserve"> for the successful completion of Ysgol Bae Abertawe pr</w:t>
      </w:r>
      <w:r w:rsidR="00D528CF">
        <w:rPr>
          <w:sz w:val="24"/>
          <w:szCs w:val="24"/>
        </w:rPr>
        <w:t>edominantly</w:t>
      </w:r>
      <w:r>
        <w:rPr>
          <w:sz w:val="24"/>
          <w:szCs w:val="24"/>
        </w:rPr>
        <w:t xml:space="preserve"> as a Level 2 BIM Project in line with the objecti</w:t>
      </w:r>
      <w:r w:rsidR="00B10AB4">
        <w:rPr>
          <w:sz w:val="24"/>
          <w:szCs w:val="24"/>
        </w:rPr>
        <w:t>ves</w:t>
      </w:r>
      <w:r>
        <w:rPr>
          <w:sz w:val="24"/>
          <w:szCs w:val="24"/>
        </w:rPr>
        <w:t xml:space="preserve"> set out by Swansea Council. </w:t>
      </w:r>
    </w:p>
    <w:p w14:paraId="172FFA53" w14:textId="4EDFFA87" w:rsidR="00B153E6" w:rsidRDefault="00B153E6" w:rsidP="00E274F2">
      <w:pPr>
        <w:jc w:val="both"/>
        <w:rPr>
          <w:sz w:val="24"/>
          <w:szCs w:val="24"/>
        </w:rPr>
      </w:pPr>
      <w:r>
        <w:rPr>
          <w:sz w:val="24"/>
          <w:szCs w:val="24"/>
        </w:rPr>
        <w:t xml:space="preserve">This BEP highlights the following to assist collaborative </w:t>
      </w:r>
      <w:r w:rsidR="00D528CF">
        <w:rPr>
          <w:sz w:val="24"/>
          <w:szCs w:val="24"/>
        </w:rPr>
        <w:t xml:space="preserve">operations </w:t>
      </w:r>
      <w:r>
        <w:rPr>
          <w:sz w:val="24"/>
          <w:szCs w:val="24"/>
        </w:rPr>
        <w:t xml:space="preserve">to </w:t>
      </w:r>
      <w:r w:rsidR="00D528CF">
        <w:rPr>
          <w:sz w:val="24"/>
          <w:szCs w:val="24"/>
        </w:rPr>
        <w:t>generate</w:t>
      </w:r>
      <w:r>
        <w:rPr>
          <w:sz w:val="24"/>
          <w:szCs w:val="24"/>
        </w:rPr>
        <w:t xml:space="preserve"> the information required by Swansea Council and provide the </w:t>
      </w:r>
      <w:r w:rsidR="00D528CF">
        <w:rPr>
          <w:sz w:val="24"/>
          <w:szCs w:val="24"/>
        </w:rPr>
        <w:t>assistance</w:t>
      </w:r>
      <w:r>
        <w:rPr>
          <w:sz w:val="24"/>
          <w:szCs w:val="24"/>
        </w:rPr>
        <w:t xml:space="preserve"> needed to the contractor coordinator through the entire lifecycle of this project:</w:t>
      </w:r>
    </w:p>
    <w:p w14:paraId="36A524EA" w14:textId="0057E387" w:rsidR="00B153E6" w:rsidRDefault="002A6272" w:rsidP="002A6272">
      <w:pPr>
        <w:pStyle w:val="ListParagraph"/>
        <w:numPr>
          <w:ilvl w:val="0"/>
          <w:numId w:val="2"/>
        </w:numPr>
        <w:jc w:val="both"/>
        <w:rPr>
          <w:sz w:val="24"/>
          <w:szCs w:val="24"/>
        </w:rPr>
      </w:pPr>
      <w:r>
        <w:rPr>
          <w:sz w:val="24"/>
          <w:szCs w:val="24"/>
        </w:rPr>
        <w:t>Project Information</w:t>
      </w:r>
    </w:p>
    <w:p w14:paraId="46C06718" w14:textId="5A60986C" w:rsidR="002A6272" w:rsidRDefault="002A6272" w:rsidP="002A6272">
      <w:pPr>
        <w:pStyle w:val="ListParagraph"/>
        <w:numPr>
          <w:ilvl w:val="0"/>
          <w:numId w:val="2"/>
        </w:numPr>
        <w:jc w:val="both"/>
        <w:rPr>
          <w:sz w:val="24"/>
          <w:szCs w:val="24"/>
        </w:rPr>
      </w:pPr>
      <w:r>
        <w:rPr>
          <w:sz w:val="24"/>
          <w:szCs w:val="24"/>
        </w:rPr>
        <w:t>Management</w:t>
      </w:r>
    </w:p>
    <w:p w14:paraId="46C43AA1" w14:textId="255A3EE0" w:rsidR="002A6272" w:rsidRDefault="002A6272" w:rsidP="002A6272">
      <w:pPr>
        <w:pStyle w:val="ListParagraph"/>
        <w:numPr>
          <w:ilvl w:val="0"/>
          <w:numId w:val="2"/>
        </w:numPr>
        <w:jc w:val="both"/>
        <w:rPr>
          <w:sz w:val="24"/>
          <w:szCs w:val="24"/>
        </w:rPr>
      </w:pPr>
      <w:r>
        <w:rPr>
          <w:sz w:val="24"/>
          <w:szCs w:val="24"/>
        </w:rPr>
        <w:t>Planning and Documentation</w:t>
      </w:r>
    </w:p>
    <w:p w14:paraId="122ACCCD" w14:textId="085D540B" w:rsidR="002A6272" w:rsidRDefault="002A6272" w:rsidP="002A6272">
      <w:pPr>
        <w:pStyle w:val="ListParagraph"/>
        <w:numPr>
          <w:ilvl w:val="0"/>
          <w:numId w:val="2"/>
        </w:numPr>
        <w:jc w:val="both"/>
        <w:rPr>
          <w:sz w:val="24"/>
          <w:szCs w:val="24"/>
        </w:rPr>
      </w:pPr>
      <w:r>
        <w:rPr>
          <w:sz w:val="24"/>
          <w:szCs w:val="24"/>
        </w:rPr>
        <w:t>Standards, Methods and Procedures</w:t>
      </w:r>
    </w:p>
    <w:p w14:paraId="7F6DE70F" w14:textId="6168D801" w:rsidR="002A6272" w:rsidRPr="002A6272" w:rsidRDefault="002A6272" w:rsidP="002A6272">
      <w:pPr>
        <w:pStyle w:val="ListParagraph"/>
        <w:numPr>
          <w:ilvl w:val="0"/>
          <w:numId w:val="2"/>
        </w:numPr>
        <w:jc w:val="both"/>
        <w:rPr>
          <w:sz w:val="24"/>
          <w:szCs w:val="24"/>
        </w:rPr>
      </w:pPr>
      <w:r>
        <w:rPr>
          <w:sz w:val="24"/>
          <w:szCs w:val="24"/>
        </w:rPr>
        <w:t>IT Solutions</w:t>
      </w:r>
    </w:p>
    <w:p w14:paraId="085CC752" w14:textId="1A5E9CD9" w:rsidR="00B153E6" w:rsidRPr="0065481E" w:rsidRDefault="00193F5C" w:rsidP="00E274F2">
      <w:pPr>
        <w:jc w:val="both"/>
        <w:rPr>
          <w:sz w:val="24"/>
          <w:szCs w:val="24"/>
        </w:rPr>
      </w:pPr>
      <w:sdt>
        <w:sdtPr>
          <w:rPr>
            <w:sz w:val="24"/>
            <w:szCs w:val="24"/>
          </w:rPr>
          <w:id w:val="961548487"/>
          <w:citation/>
        </w:sdtPr>
        <w:sdtEndPr/>
        <w:sdtContent>
          <w:r w:rsidR="00B153E6">
            <w:rPr>
              <w:sz w:val="24"/>
              <w:szCs w:val="24"/>
            </w:rPr>
            <w:fldChar w:fldCharType="begin"/>
          </w:r>
          <w:r w:rsidR="00B153E6">
            <w:rPr>
              <w:sz w:val="24"/>
              <w:szCs w:val="24"/>
            </w:rPr>
            <w:instrText xml:space="preserve"> CITATION Uni \l 2057 </w:instrText>
          </w:r>
          <w:r w:rsidR="00B153E6">
            <w:rPr>
              <w:sz w:val="24"/>
              <w:szCs w:val="24"/>
            </w:rPr>
            <w:fldChar w:fldCharType="separate"/>
          </w:r>
          <w:r w:rsidR="00B153E6" w:rsidRPr="00B153E6">
            <w:rPr>
              <w:noProof/>
              <w:sz w:val="24"/>
              <w:szCs w:val="24"/>
            </w:rPr>
            <w:t>(University of Cambridge )</w:t>
          </w:r>
          <w:r w:rsidR="00B153E6">
            <w:rPr>
              <w:sz w:val="24"/>
              <w:szCs w:val="24"/>
            </w:rPr>
            <w:fldChar w:fldCharType="end"/>
          </w:r>
        </w:sdtContent>
      </w:sdt>
    </w:p>
    <w:p w14:paraId="5F326F0C" w14:textId="0BDF1A07" w:rsidR="00C77D9A" w:rsidRPr="0004084C" w:rsidRDefault="0004084C" w:rsidP="00E274F2">
      <w:pPr>
        <w:jc w:val="both"/>
        <w:rPr>
          <w:b/>
          <w:bCs/>
          <w:sz w:val="28"/>
          <w:szCs w:val="28"/>
          <w:u w:val="single"/>
        </w:rPr>
      </w:pPr>
      <w:r w:rsidRPr="0004084C">
        <w:rPr>
          <w:b/>
          <w:bCs/>
          <w:sz w:val="28"/>
          <w:szCs w:val="28"/>
          <w:u w:val="single"/>
        </w:rPr>
        <w:t xml:space="preserve">2. </w:t>
      </w:r>
      <w:r w:rsidR="00C77D9A" w:rsidRPr="0004084C">
        <w:rPr>
          <w:b/>
          <w:bCs/>
          <w:sz w:val="28"/>
          <w:szCs w:val="28"/>
          <w:u w:val="single"/>
        </w:rPr>
        <w:t>Project Information</w:t>
      </w:r>
    </w:p>
    <w:tbl>
      <w:tblPr>
        <w:tblStyle w:val="TableGrid"/>
        <w:tblW w:w="0" w:type="auto"/>
        <w:tblLook w:val="04A0" w:firstRow="1" w:lastRow="0" w:firstColumn="1" w:lastColumn="0" w:noHBand="0" w:noVBand="1"/>
      </w:tblPr>
      <w:tblGrid>
        <w:gridCol w:w="2263"/>
        <w:gridCol w:w="6753"/>
      </w:tblGrid>
      <w:tr w:rsidR="00570028" w14:paraId="454254C9" w14:textId="77777777" w:rsidTr="00570028">
        <w:tc>
          <w:tcPr>
            <w:tcW w:w="2263" w:type="dxa"/>
            <w:shd w:val="clear" w:color="auto" w:fill="B4C6E7" w:themeFill="accent1" w:themeFillTint="66"/>
          </w:tcPr>
          <w:p w14:paraId="2F905A11" w14:textId="0381E27D" w:rsidR="00570028" w:rsidRPr="00570028" w:rsidRDefault="00570028" w:rsidP="00E274F2">
            <w:pPr>
              <w:jc w:val="both"/>
              <w:rPr>
                <w:sz w:val="24"/>
                <w:szCs w:val="24"/>
              </w:rPr>
            </w:pPr>
            <w:r w:rsidRPr="00570028">
              <w:rPr>
                <w:sz w:val="24"/>
                <w:szCs w:val="24"/>
              </w:rPr>
              <w:t>Project Name:</w:t>
            </w:r>
          </w:p>
        </w:tc>
        <w:tc>
          <w:tcPr>
            <w:tcW w:w="6753" w:type="dxa"/>
          </w:tcPr>
          <w:p w14:paraId="4FDBFB3E" w14:textId="75D0B2DD" w:rsidR="00570028" w:rsidRPr="00570028" w:rsidRDefault="00570028" w:rsidP="00E274F2">
            <w:pPr>
              <w:jc w:val="both"/>
              <w:rPr>
                <w:sz w:val="24"/>
                <w:szCs w:val="24"/>
              </w:rPr>
            </w:pPr>
            <w:r>
              <w:rPr>
                <w:sz w:val="24"/>
                <w:szCs w:val="24"/>
              </w:rPr>
              <w:t>Ysgol Bae Abertawe</w:t>
            </w:r>
          </w:p>
        </w:tc>
      </w:tr>
      <w:tr w:rsidR="00570028" w14:paraId="51EA7845" w14:textId="77777777" w:rsidTr="00570028">
        <w:tc>
          <w:tcPr>
            <w:tcW w:w="2263" w:type="dxa"/>
            <w:shd w:val="clear" w:color="auto" w:fill="B4C6E7" w:themeFill="accent1" w:themeFillTint="66"/>
          </w:tcPr>
          <w:p w14:paraId="1CBB8601" w14:textId="7C8FA73E" w:rsidR="00570028" w:rsidRPr="00570028" w:rsidRDefault="00570028" w:rsidP="00E274F2">
            <w:pPr>
              <w:jc w:val="both"/>
              <w:rPr>
                <w:sz w:val="24"/>
                <w:szCs w:val="24"/>
              </w:rPr>
            </w:pPr>
            <w:r>
              <w:rPr>
                <w:sz w:val="24"/>
                <w:szCs w:val="24"/>
              </w:rPr>
              <w:t>Project Number:</w:t>
            </w:r>
          </w:p>
        </w:tc>
        <w:tc>
          <w:tcPr>
            <w:tcW w:w="6753" w:type="dxa"/>
          </w:tcPr>
          <w:p w14:paraId="611085D0" w14:textId="3F1FC58B" w:rsidR="00570028" w:rsidRPr="00570028" w:rsidRDefault="00570028" w:rsidP="00E274F2">
            <w:pPr>
              <w:jc w:val="both"/>
              <w:rPr>
                <w:sz w:val="24"/>
                <w:szCs w:val="24"/>
              </w:rPr>
            </w:pPr>
            <w:r w:rsidRPr="00570028">
              <w:rPr>
                <w:sz w:val="24"/>
                <w:szCs w:val="24"/>
              </w:rPr>
              <w:t>5010</w:t>
            </w:r>
          </w:p>
        </w:tc>
      </w:tr>
      <w:tr w:rsidR="00570028" w14:paraId="60E3FF43" w14:textId="77777777" w:rsidTr="00570028">
        <w:tc>
          <w:tcPr>
            <w:tcW w:w="2263" w:type="dxa"/>
            <w:shd w:val="clear" w:color="auto" w:fill="B4C6E7" w:themeFill="accent1" w:themeFillTint="66"/>
          </w:tcPr>
          <w:p w14:paraId="2B14C4A3" w14:textId="5FC6C58E" w:rsidR="00570028" w:rsidRPr="00570028" w:rsidRDefault="00570028" w:rsidP="00E274F2">
            <w:pPr>
              <w:jc w:val="both"/>
              <w:rPr>
                <w:sz w:val="24"/>
                <w:szCs w:val="24"/>
              </w:rPr>
            </w:pPr>
            <w:r w:rsidRPr="00570028">
              <w:rPr>
                <w:sz w:val="24"/>
                <w:szCs w:val="24"/>
              </w:rPr>
              <w:t>Client:</w:t>
            </w:r>
          </w:p>
        </w:tc>
        <w:tc>
          <w:tcPr>
            <w:tcW w:w="6753" w:type="dxa"/>
          </w:tcPr>
          <w:p w14:paraId="56C86553" w14:textId="72686A00" w:rsidR="00570028" w:rsidRPr="00570028" w:rsidRDefault="00570028" w:rsidP="00E274F2">
            <w:pPr>
              <w:jc w:val="both"/>
              <w:rPr>
                <w:sz w:val="24"/>
                <w:szCs w:val="24"/>
              </w:rPr>
            </w:pPr>
            <w:r>
              <w:rPr>
                <w:sz w:val="24"/>
                <w:szCs w:val="24"/>
              </w:rPr>
              <w:t>Swansea Council</w:t>
            </w:r>
          </w:p>
        </w:tc>
      </w:tr>
      <w:tr w:rsidR="00570028" w14:paraId="5A0F6E1E" w14:textId="77777777" w:rsidTr="00570028">
        <w:tc>
          <w:tcPr>
            <w:tcW w:w="2263" w:type="dxa"/>
            <w:shd w:val="clear" w:color="auto" w:fill="B4C6E7" w:themeFill="accent1" w:themeFillTint="66"/>
          </w:tcPr>
          <w:p w14:paraId="25C48C93" w14:textId="356A700B" w:rsidR="00570028" w:rsidRPr="00570028" w:rsidRDefault="00570028" w:rsidP="00E274F2">
            <w:pPr>
              <w:jc w:val="both"/>
              <w:rPr>
                <w:sz w:val="24"/>
                <w:szCs w:val="24"/>
              </w:rPr>
            </w:pPr>
            <w:r>
              <w:rPr>
                <w:sz w:val="24"/>
                <w:szCs w:val="24"/>
              </w:rPr>
              <w:t>Project Address:</w:t>
            </w:r>
          </w:p>
        </w:tc>
        <w:tc>
          <w:tcPr>
            <w:tcW w:w="6753" w:type="dxa"/>
          </w:tcPr>
          <w:p w14:paraId="0051B813" w14:textId="691CEECC" w:rsidR="00570028" w:rsidRPr="00570028" w:rsidRDefault="00570028" w:rsidP="00E274F2">
            <w:pPr>
              <w:jc w:val="both"/>
              <w:rPr>
                <w:sz w:val="24"/>
                <w:szCs w:val="24"/>
              </w:rPr>
            </w:pPr>
            <w:r>
              <w:rPr>
                <w:sz w:val="24"/>
                <w:szCs w:val="24"/>
              </w:rPr>
              <w:t xml:space="preserve">Slipway Road, </w:t>
            </w:r>
            <w:r w:rsidR="00E558EF">
              <w:rPr>
                <w:sz w:val="24"/>
                <w:szCs w:val="24"/>
              </w:rPr>
              <w:t>Maritime Quarter, Swansea, SA1 1YB</w:t>
            </w:r>
          </w:p>
        </w:tc>
      </w:tr>
      <w:tr w:rsidR="00570028" w14:paraId="15C19B07" w14:textId="77777777" w:rsidTr="00570028">
        <w:tc>
          <w:tcPr>
            <w:tcW w:w="2263" w:type="dxa"/>
            <w:shd w:val="clear" w:color="auto" w:fill="B4C6E7" w:themeFill="accent1" w:themeFillTint="66"/>
          </w:tcPr>
          <w:p w14:paraId="1D005E1A" w14:textId="556163D2" w:rsidR="00570028" w:rsidRPr="00570028" w:rsidRDefault="00570028" w:rsidP="00E274F2">
            <w:pPr>
              <w:jc w:val="both"/>
              <w:rPr>
                <w:sz w:val="24"/>
                <w:szCs w:val="24"/>
              </w:rPr>
            </w:pPr>
            <w:r>
              <w:rPr>
                <w:sz w:val="24"/>
                <w:szCs w:val="24"/>
              </w:rPr>
              <w:t>Project Description:</w:t>
            </w:r>
          </w:p>
        </w:tc>
        <w:tc>
          <w:tcPr>
            <w:tcW w:w="6753" w:type="dxa"/>
          </w:tcPr>
          <w:p w14:paraId="3226CE35" w14:textId="7836BF5C" w:rsidR="00570028" w:rsidRPr="00570028" w:rsidRDefault="00E558EF" w:rsidP="00E274F2">
            <w:pPr>
              <w:jc w:val="both"/>
              <w:rPr>
                <w:sz w:val="24"/>
                <w:szCs w:val="24"/>
              </w:rPr>
            </w:pPr>
            <w:r>
              <w:rPr>
                <w:sz w:val="24"/>
                <w:szCs w:val="24"/>
              </w:rPr>
              <w:t xml:space="preserve">A new infant school to be built on the brownfield site located on Slipway Road. Demolition of an existing wall, boat house and statue </w:t>
            </w:r>
            <w:proofErr w:type="gramStart"/>
            <w:r w:rsidR="005B7D95">
              <w:rPr>
                <w:sz w:val="24"/>
                <w:szCs w:val="24"/>
              </w:rPr>
              <w:t>is</w:t>
            </w:r>
            <w:proofErr w:type="gramEnd"/>
            <w:r w:rsidR="005B7D95">
              <w:rPr>
                <w:sz w:val="24"/>
                <w:szCs w:val="24"/>
              </w:rPr>
              <w:t xml:space="preserve"> </w:t>
            </w:r>
            <w:r>
              <w:rPr>
                <w:sz w:val="24"/>
                <w:szCs w:val="24"/>
              </w:rPr>
              <w:t xml:space="preserve">required. The infant school is for </w:t>
            </w:r>
            <w:r w:rsidR="005B7D95">
              <w:rPr>
                <w:sz w:val="24"/>
                <w:szCs w:val="24"/>
              </w:rPr>
              <w:t>only one form and approximately 90 pupils.</w:t>
            </w:r>
          </w:p>
        </w:tc>
      </w:tr>
      <w:tr w:rsidR="00570028" w14:paraId="6472C0A5" w14:textId="77777777" w:rsidTr="00570028">
        <w:tc>
          <w:tcPr>
            <w:tcW w:w="2263" w:type="dxa"/>
            <w:shd w:val="clear" w:color="auto" w:fill="B4C6E7" w:themeFill="accent1" w:themeFillTint="66"/>
          </w:tcPr>
          <w:p w14:paraId="3F6511DE" w14:textId="3B6FAA2B" w:rsidR="00570028" w:rsidRPr="00570028" w:rsidRDefault="00570028" w:rsidP="00E274F2">
            <w:pPr>
              <w:jc w:val="both"/>
              <w:rPr>
                <w:sz w:val="24"/>
                <w:szCs w:val="24"/>
              </w:rPr>
            </w:pPr>
            <w:r>
              <w:rPr>
                <w:sz w:val="24"/>
                <w:szCs w:val="24"/>
              </w:rPr>
              <w:t>Contract Type:</w:t>
            </w:r>
          </w:p>
        </w:tc>
        <w:tc>
          <w:tcPr>
            <w:tcW w:w="6753" w:type="dxa"/>
          </w:tcPr>
          <w:p w14:paraId="236B3F93" w14:textId="0B1DAA4F" w:rsidR="00570028" w:rsidRPr="00570028" w:rsidRDefault="00E558EF" w:rsidP="00E274F2">
            <w:pPr>
              <w:jc w:val="both"/>
              <w:rPr>
                <w:sz w:val="24"/>
                <w:szCs w:val="24"/>
              </w:rPr>
            </w:pPr>
            <w:r>
              <w:rPr>
                <w:sz w:val="24"/>
                <w:szCs w:val="24"/>
              </w:rPr>
              <w:t xml:space="preserve">Design and Build </w:t>
            </w:r>
          </w:p>
        </w:tc>
      </w:tr>
      <w:tr w:rsidR="00570028" w14:paraId="7E867713" w14:textId="77777777" w:rsidTr="00570028">
        <w:tc>
          <w:tcPr>
            <w:tcW w:w="2263" w:type="dxa"/>
            <w:shd w:val="clear" w:color="auto" w:fill="B4C6E7" w:themeFill="accent1" w:themeFillTint="66"/>
          </w:tcPr>
          <w:p w14:paraId="21555668" w14:textId="544A6C7C" w:rsidR="00570028" w:rsidRPr="00570028" w:rsidRDefault="00570028" w:rsidP="00E274F2">
            <w:pPr>
              <w:jc w:val="both"/>
              <w:rPr>
                <w:sz w:val="24"/>
                <w:szCs w:val="24"/>
              </w:rPr>
            </w:pPr>
            <w:r>
              <w:rPr>
                <w:sz w:val="24"/>
                <w:szCs w:val="24"/>
              </w:rPr>
              <w:t>Date of Project:</w:t>
            </w:r>
          </w:p>
        </w:tc>
        <w:tc>
          <w:tcPr>
            <w:tcW w:w="6753" w:type="dxa"/>
          </w:tcPr>
          <w:p w14:paraId="61E08CCD" w14:textId="3D20081A" w:rsidR="00570028" w:rsidRPr="00570028" w:rsidRDefault="00E558EF" w:rsidP="00E274F2">
            <w:pPr>
              <w:jc w:val="both"/>
              <w:rPr>
                <w:sz w:val="24"/>
                <w:szCs w:val="24"/>
              </w:rPr>
            </w:pPr>
            <w:r>
              <w:rPr>
                <w:sz w:val="24"/>
                <w:szCs w:val="24"/>
              </w:rPr>
              <w:t>May 2021</w:t>
            </w:r>
          </w:p>
        </w:tc>
      </w:tr>
    </w:tbl>
    <w:p w14:paraId="3B836727" w14:textId="114B8205" w:rsidR="00C77D9A" w:rsidRDefault="00193F5C" w:rsidP="00E274F2">
      <w:pPr>
        <w:jc w:val="both"/>
        <w:rPr>
          <w:sz w:val="24"/>
          <w:szCs w:val="24"/>
          <w:u w:val="single"/>
        </w:rPr>
      </w:pPr>
      <w:sdt>
        <w:sdtPr>
          <w:rPr>
            <w:sz w:val="24"/>
            <w:szCs w:val="24"/>
            <w:u w:val="single"/>
          </w:rPr>
          <w:id w:val="855850994"/>
          <w:citation/>
        </w:sdtPr>
        <w:sdtEndPr/>
        <w:sdtContent>
          <w:r w:rsidR="00981E43">
            <w:rPr>
              <w:sz w:val="24"/>
              <w:szCs w:val="24"/>
              <w:u w:val="single"/>
            </w:rPr>
            <w:fldChar w:fldCharType="begin"/>
          </w:r>
          <w:r w:rsidR="00981E43">
            <w:rPr>
              <w:sz w:val="24"/>
              <w:szCs w:val="24"/>
              <w:u w:val="single"/>
            </w:rPr>
            <w:instrText xml:space="preserve"> CITATION Uni \l 2057 </w:instrText>
          </w:r>
          <w:r w:rsidR="00981E43">
            <w:rPr>
              <w:sz w:val="24"/>
              <w:szCs w:val="24"/>
              <w:u w:val="single"/>
            </w:rPr>
            <w:fldChar w:fldCharType="separate"/>
          </w:r>
          <w:r w:rsidR="00981E43" w:rsidRPr="00981E43">
            <w:rPr>
              <w:noProof/>
              <w:sz w:val="24"/>
              <w:szCs w:val="24"/>
            </w:rPr>
            <w:t>(University of Cambridge )</w:t>
          </w:r>
          <w:r w:rsidR="00981E43">
            <w:rPr>
              <w:sz w:val="24"/>
              <w:szCs w:val="24"/>
              <w:u w:val="single"/>
            </w:rPr>
            <w:fldChar w:fldCharType="end"/>
          </w:r>
        </w:sdtContent>
      </w:sdt>
      <w:r w:rsidR="00981E43">
        <w:rPr>
          <w:sz w:val="24"/>
          <w:szCs w:val="24"/>
          <w:u w:val="single"/>
        </w:rPr>
        <w:t xml:space="preserve"> </w:t>
      </w:r>
      <w:sdt>
        <w:sdtPr>
          <w:rPr>
            <w:sz w:val="24"/>
            <w:szCs w:val="24"/>
            <w:u w:val="single"/>
          </w:rPr>
          <w:id w:val="104776615"/>
          <w:citation/>
        </w:sdtPr>
        <w:sdtEndPr/>
        <w:sdtContent>
          <w:r w:rsidR="00981E43">
            <w:rPr>
              <w:sz w:val="24"/>
              <w:szCs w:val="24"/>
              <w:u w:val="single"/>
            </w:rPr>
            <w:fldChar w:fldCharType="begin"/>
          </w:r>
          <w:r w:rsidR="00981E43">
            <w:rPr>
              <w:sz w:val="24"/>
              <w:szCs w:val="24"/>
              <w:u w:val="single"/>
            </w:rPr>
            <w:instrText xml:space="preserve"> CITATION Ign20 \l 2057 </w:instrText>
          </w:r>
          <w:r w:rsidR="00981E43">
            <w:rPr>
              <w:sz w:val="24"/>
              <w:szCs w:val="24"/>
              <w:u w:val="single"/>
            </w:rPr>
            <w:fldChar w:fldCharType="separate"/>
          </w:r>
          <w:r w:rsidR="00981E43" w:rsidRPr="00981E43">
            <w:rPr>
              <w:noProof/>
              <w:sz w:val="24"/>
              <w:szCs w:val="24"/>
            </w:rPr>
            <w:t>(Lozinski, 2020)</w:t>
          </w:r>
          <w:r w:rsidR="00981E43">
            <w:rPr>
              <w:sz w:val="24"/>
              <w:szCs w:val="24"/>
              <w:u w:val="single"/>
            </w:rPr>
            <w:fldChar w:fldCharType="end"/>
          </w:r>
        </w:sdtContent>
      </w:sdt>
      <w:r w:rsidR="00981E43">
        <w:rPr>
          <w:sz w:val="24"/>
          <w:szCs w:val="24"/>
          <w:u w:val="single"/>
        </w:rPr>
        <w:t xml:space="preserve"> </w:t>
      </w:r>
      <w:sdt>
        <w:sdtPr>
          <w:rPr>
            <w:sz w:val="24"/>
            <w:szCs w:val="24"/>
            <w:u w:val="single"/>
          </w:rPr>
          <w:id w:val="653806136"/>
          <w:citation/>
        </w:sdtPr>
        <w:sdtEndPr/>
        <w:sdtContent>
          <w:r w:rsidR="00981E43">
            <w:rPr>
              <w:sz w:val="24"/>
              <w:szCs w:val="24"/>
              <w:u w:val="single"/>
            </w:rPr>
            <w:fldChar w:fldCharType="begin"/>
          </w:r>
          <w:r w:rsidR="00981E43">
            <w:rPr>
              <w:sz w:val="24"/>
              <w:szCs w:val="24"/>
              <w:u w:val="single"/>
            </w:rPr>
            <w:instrText xml:space="preserve"> CITATION KIE16 \l 2057 </w:instrText>
          </w:r>
          <w:r w:rsidR="00981E43">
            <w:rPr>
              <w:sz w:val="24"/>
              <w:szCs w:val="24"/>
              <w:u w:val="single"/>
            </w:rPr>
            <w:fldChar w:fldCharType="separate"/>
          </w:r>
          <w:r w:rsidR="00981E43" w:rsidRPr="00981E43">
            <w:rPr>
              <w:noProof/>
              <w:sz w:val="24"/>
              <w:szCs w:val="24"/>
            </w:rPr>
            <w:t>(KIER, 2016)</w:t>
          </w:r>
          <w:r w:rsidR="00981E43">
            <w:rPr>
              <w:sz w:val="24"/>
              <w:szCs w:val="24"/>
              <w:u w:val="single"/>
            </w:rPr>
            <w:fldChar w:fldCharType="end"/>
          </w:r>
        </w:sdtContent>
      </w:sdt>
    </w:p>
    <w:p w14:paraId="04460B74" w14:textId="43BF0D16" w:rsidR="00C77D9A" w:rsidRPr="0004084C" w:rsidRDefault="0004084C" w:rsidP="00E274F2">
      <w:pPr>
        <w:jc w:val="both"/>
        <w:rPr>
          <w:b/>
          <w:bCs/>
          <w:sz w:val="28"/>
          <w:szCs w:val="28"/>
          <w:u w:val="single"/>
        </w:rPr>
      </w:pPr>
      <w:r w:rsidRPr="0004084C">
        <w:rPr>
          <w:b/>
          <w:bCs/>
          <w:sz w:val="28"/>
          <w:szCs w:val="28"/>
          <w:u w:val="single"/>
        </w:rPr>
        <w:t xml:space="preserve">3. </w:t>
      </w:r>
      <w:r w:rsidR="00C77D9A" w:rsidRPr="0004084C">
        <w:rPr>
          <w:b/>
          <w:bCs/>
          <w:sz w:val="28"/>
          <w:szCs w:val="28"/>
          <w:u w:val="single"/>
        </w:rPr>
        <w:t xml:space="preserve">Management </w:t>
      </w:r>
    </w:p>
    <w:p w14:paraId="5E204938" w14:textId="1B82E065" w:rsidR="00632506" w:rsidRDefault="00E03FAC" w:rsidP="00E274F2">
      <w:pPr>
        <w:jc w:val="both"/>
        <w:rPr>
          <w:sz w:val="24"/>
          <w:szCs w:val="24"/>
        </w:rPr>
      </w:pPr>
      <w:r w:rsidRPr="00E03FAC">
        <w:rPr>
          <w:sz w:val="24"/>
          <w:szCs w:val="24"/>
        </w:rPr>
        <w:t xml:space="preserve">The success of BIM is reliant on each team member </w:t>
      </w:r>
      <w:r w:rsidR="00050AF7">
        <w:rPr>
          <w:sz w:val="24"/>
          <w:szCs w:val="24"/>
        </w:rPr>
        <w:t>executing</w:t>
      </w:r>
      <w:r>
        <w:rPr>
          <w:sz w:val="24"/>
          <w:szCs w:val="24"/>
        </w:rPr>
        <w:t xml:space="preserve"> their </w:t>
      </w:r>
      <w:r w:rsidR="00050AF7">
        <w:rPr>
          <w:sz w:val="24"/>
          <w:szCs w:val="24"/>
        </w:rPr>
        <w:t>duties</w:t>
      </w:r>
      <w:r>
        <w:rPr>
          <w:sz w:val="24"/>
          <w:szCs w:val="24"/>
        </w:rPr>
        <w:t xml:space="preserve"> and responsibilities to a high standard as </w:t>
      </w:r>
      <w:r w:rsidR="00050AF7">
        <w:rPr>
          <w:sz w:val="24"/>
          <w:szCs w:val="24"/>
        </w:rPr>
        <w:t>highlighted</w:t>
      </w:r>
      <w:r>
        <w:rPr>
          <w:sz w:val="24"/>
          <w:szCs w:val="24"/>
        </w:rPr>
        <w:t xml:space="preserve"> within this se</w:t>
      </w:r>
      <w:r w:rsidR="00050AF7">
        <w:rPr>
          <w:sz w:val="24"/>
          <w:szCs w:val="24"/>
        </w:rPr>
        <w:t>gment</w:t>
      </w:r>
      <w:r>
        <w:rPr>
          <w:sz w:val="24"/>
          <w:szCs w:val="24"/>
        </w:rPr>
        <w:t xml:space="preserve">. </w:t>
      </w:r>
    </w:p>
    <w:p w14:paraId="4261AF7A" w14:textId="2B69699A" w:rsidR="0004084C" w:rsidRDefault="0004084C" w:rsidP="00E274F2">
      <w:pPr>
        <w:jc w:val="both"/>
        <w:rPr>
          <w:b/>
          <w:bCs/>
          <w:sz w:val="24"/>
          <w:szCs w:val="24"/>
          <w:u w:val="single"/>
        </w:rPr>
      </w:pPr>
      <w:r w:rsidRPr="0004084C">
        <w:rPr>
          <w:b/>
          <w:bCs/>
          <w:sz w:val="24"/>
          <w:szCs w:val="24"/>
          <w:u w:val="single"/>
        </w:rPr>
        <w:t>3.1 Client</w:t>
      </w:r>
    </w:p>
    <w:p w14:paraId="0604F0B2" w14:textId="0EE7D5FE" w:rsidR="0004084C" w:rsidRDefault="0004084C" w:rsidP="00E274F2">
      <w:pPr>
        <w:jc w:val="both"/>
        <w:rPr>
          <w:sz w:val="24"/>
          <w:szCs w:val="24"/>
        </w:rPr>
      </w:pPr>
      <w:r>
        <w:rPr>
          <w:sz w:val="24"/>
          <w:szCs w:val="24"/>
        </w:rPr>
        <w:t xml:space="preserve">The client Swansea Council is to </w:t>
      </w:r>
      <w:r w:rsidR="00050AF7">
        <w:rPr>
          <w:sz w:val="24"/>
          <w:szCs w:val="24"/>
        </w:rPr>
        <w:t xml:space="preserve">always </w:t>
      </w:r>
      <w:r>
        <w:rPr>
          <w:sz w:val="24"/>
          <w:szCs w:val="24"/>
        </w:rPr>
        <w:t xml:space="preserve">be kept </w:t>
      </w:r>
      <w:r w:rsidR="00050AF7">
        <w:rPr>
          <w:sz w:val="24"/>
          <w:szCs w:val="24"/>
        </w:rPr>
        <w:t>updated</w:t>
      </w:r>
      <w:r>
        <w:rPr>
          <w:sz w:val="24"/>
          <w:szCs w:val="24"/>
        </w:rPr>
        <w:t xml:space="preserve"> of the BIM pro</w:t>
      </w:r>
      <w:r w:rsidR="00050AF7">
        <w:rPr>
          <w:sz w:val="24"/>
          <w:szCs w:val="24"/>
        </w:rPr>
        <w:t>cedures</w:t>
      </w:r>
      <w:r>
        <w:rPr>
          <w:sz w:val="24"/>
          <w:szCs w:val="24"/>
        </w:rPr>
        <w:t xml:space="preserve"> and </w:t>
      </w:r>
      <w:r w:rsidR="00050AF7">
        <w:rPr>
          <w:sz w:val="24"/>
          <w:szCs w:val="24"/>
        </w:rPr>
        <w:t>assist</w:t>
      </w:r>
      <w:r>
        <w:rPr>
          <w:sz w:val="24"/>
          <w:szCs w:val="24"/>
        </w:rPr>
        <w:t xml:space="preserve"> the project team in a</w:t>
      </w:r>
      <w:r w:rsidR="00050AF7">
        <w:rPr>
          <w:sz w:val="24"/>
          <w:szCs w:val="24"/>
        </w:rPr>
        <w:t>ttaining</w:t>
      </w:r>
      <w:r>
        <w:rPr>
          <w:sz w:val="24"/>
          <w:szCs w:val="24"/>
        </w:rPr>
        <w:t xml:space="preserve"> the BIM </w:t>
      </w:r>
      <w:r w:rsidR="00050AF7">
        <w:rPr>
          <w:sz w:val="24"/>
          <w:szCs w:val="24"/>
        </w:rPr>
        <w:t>objectives</w:t>
      </w:r>
      <w:r>
        <w:rPr>
          <w:sz w:val="24"/>
          <w:szCs w:val="24"/>
        </w:rPr>
        <w:t xml:space="preserve">. The new ISO 19650-1 standards </w:t>
      </w:r>
      <w:r w:rsidR="00F2034F">
        <w:rPr>
          <w:sz w:val="24"/>
          <w:szCs w:val="24"/>
        </w:rPr>
        <w:t xml:space="preserve">puts more emphasis on the client’s responsibility to provide clearly defined information requirements. </w:t>
      </w:r>
      <w:r w:rsidR="00F2034F">
        <w:rPr>
          <w:sz w:val="24"/>
          <w:szCs w:val="24"/>
        </w:rPr>
        <w:lastRenderedPageBreak/>
        <w:t xml:space="preserve">This means they are responsible to define and describe their information requirements at both organisational and project levels. </w:t>
      </w:r>
      <w:sdt>
        <w:sdtPr>
          <w:rPr>
            <w:sz w:val="24"/>
            <w:szCs w:val="24"/>
          </w:rPr>
          <w:id w:val="1152726260"/>
          <w:citation/>
        </w:sdtPr>
        <w:sdtEndPr/>
        <w:sdtContent>
          <w:r w:rsidR="006E7C2C">
            <w:rPr>
              <w:sz w:val="24"/>
              <w:szCs w:val="24"/>
            </w:rPr>
            <w:fldChar w:fldCharType="begin"/>
          </w:r>
          <w:r w:rsidR="006E7C2C">
            <w:rPr>
              <w:sz w:val="24"/>
              <w:szCs w:val="24"/>
            </w:rPr>
            <w:instrText xml:space="preserve"> CITATION Car20 \l 2057 </w:instrText>
          </w:r>
          <w:r w:rsidR="006E7C2C">
            <w:rPr>
              <w:sz w:val="24"/>
              <w:szCs w:val="24"/>
            </w:rPr>
            <w:fldChar w:fldCharType="separate"/>
          </w:r>
          <w:r w:rsidR="006E7C2C" w:rsidRPr="006E7C2C">
            <w:rPr>
              <w:noProof/>
              <w:sz w:val="24"/>
              <w:szCs w:val="24"/>
            </w:rPr>
            <w:t>(Terol, 2020)</w:t>
          </w:r>
          <w:r w:rsidR="006E7C2C">
            <w:rPr>
              <w:sz w:val="24"/>
              <w:szCs w:val="24"/>
            </w:rPr>
            <w:fldChar w:fldCharType="end"/>
          </w:r>
        </w:sdtContent>
      </w:sdt>
    </w:p>
    <w:p w14:paraId="7A9E3521" w14:textId="147BFDE3" w:rsidR="006E7C2C" w:rsidRDefault="006E7C2C" w:rsidP="00E274F2">
      <w:pPr>
        <w:jc w:val="both"/>
        <w:rPr>
          <w:b/>
          <w:bCs/>
          <w:sz w:val="24"/>
          <w:szCs w:val="24"/>
          <w:u w:val="single"/>
        </w:rPr>
      </w:pPr>
      <w:r>
        <w:rPr>
          <w:b/>
          <w:bCs/>
          <w:sz w:val="24"/>
          <w:szCs w:val="24"/>
          <w:u w:val="single"/>
        </w:rPr>
        <w:t>3.2 Client’s Representative</w:t>
      </w:r>
    </w:p>
    <w:p w14:paraId="73C7AF53" w14:textId="26C86A99" w:rsidR="006E7C2C" w:rsidRDefault="006E7C2C" w:rsidP="00E274F2">
      <w:pPr>
        <w:jc w:val="both"/>
        <w:rPr>
          <w:sz w:val="24"/>
          <w:szCs w:val="24"/>
        </w:rPr>
      </w:pPr>
      <w:r>
        <w:rPr>
          <w:sz w:val="24"/>
          <w:szCs w:val="24"/>
        </w:rPr>
        <w:t xml:space="preserve">The representative of the client Swansea Council shall approve information at the </w:t>
      </w:r>
      <w:r w:rsidR="000A2732">
        <w:rPr>
          <w:sz w:val="24"/>
          <w:szCs w:val="24"/>
        </w:rPr>
        <w:t xml:space="preserve">identified Stage Information Exchanges. </w:t>
      </w:r>
      <w:sdt>
        <w:sdtPr>
          <w:rPr>
            <w:sz w:val="24"/>
            <w:szCs w:val="24"/>
          </w:rPr>
          <w:id w:val="242302379"/>
          <w:citation/>
        </w:sdtPr>
        <w:sdtEndPr/>
        <w:sdtContent>
          <w:r w:rsidR="009A7530">
            <w:rPr>
              <w:sz w:val="24"/>
              <w:szCs w:val="24"/>
            </w:rPr>
            <w:fldChar w:fldCharType="begin"/>
          </w:r>
          <w:r w:rsidR="009A7530">
            <w:rPr>
              <w:sz w:val="24"/>
              <w:szCs w:val="24"/>
            </w:rPr>
            <w:instrText xml:space="preserve"> CITATION KIE16 \l 2057 </w:instrText>
          </w:r>
          <w:r w:rsidR="009A7530">
            <w:rPr>
              <w:sz w:val="24"/>
              <w:szCs w:val="24"/>
            </w:rPr>
            <w:fldChar w:fldCharType="separate"/>
          </w:r>
          <w:r w:rsidR="009A7530" w:rsidRPr="009A7530">
            <w:rPr>
              <w:noProof/>
              <w:sz w:val="24"/>
              <w:szCs w:val="24"/>
            </w:rPr>
            <w:t>(KIER, 2016)</w:t>
          </w:r>
          <w:r w:rsidR="009A7530">
            <w:rPr>
              <w:sz w:val="24"/>
              <w:szCs w:val="24"/>
            </w:rPr>
            <w:fldChar w:fldCharType="end"/>
          </w:r>
        </w:sdtContent>
      </w:sdt>
    </w:p>
    <w:p w14:paraId="73A001F0" w14:textId="0B1242A2" w:rsidR="000A2732" w:rsidRPr="000A2732" w:rsidRDefault="000A2732" w:rsidP="00E274F2">
      <w:pPr>
        <w:jc w:val="both"/>
        <w:rPr>
          <w:b/>
          <w:bCs/>
          <w:sz w:val="24"/>
          <w:szCs w:val="24"/>
          <w:u w:val="single"/>
        </w:rPr>
      </w:pPr>
      <w:r w:rsidRPr="000A2732">
        <w:rPr>
          <w:b/>
          <w:bCs/>
          <w:sz w:val="24"/>
          <w:szCs w:val="24"/>
          <w:u w:val="single"/>
        </w:rPr>
        <w:t>3.3 Main Contractor</w:t>
      </w:r>
    </w:p>
    <w:p w14:paraId="18833CF4" w14:textId="26995AB6" w:rsidR="00BA16CD" w:rsidRPr="00BA16CD" w:rsidRDefault="00BA16CD" w:rsidP="00BA16CD">
      <w:pPr>
        <w:jc w:val="both"/>
        <w:rPr>
          <w:sz w:val="24"/>
          <w:szCs w:val="24"/>
        </w:rPr>
      </w:pPr>
      <w:r>
        <w:rPr>
          <w:sz w:val="24"/>
          <w:szCs w:val="24"/>
        </w:rPr>
        <w:t xml:space="preserve">As the main contractor, South Wales Building shall also carry out the role of Project Information Manager. This role includes </w:t>
      </w:r>
      <w:r w:rsidR="00E36A8E">
        <w:rPr>
          <w:sz w:val="24"/>
          <w:szCs w:val="24"/>
        </w:rPr>
        <w:t>assisting</w:t>
      </w:r>
      <w:r>
        <w:rPr>
          <w:sz w:val="24"/>
          <w:szCs w:val="24"/>
        </w:rPr>
        <w:t xml:space="preserve"> the management of the federated model and the </w:t>
      </w:r>
      <w:r w:rsidR="00E36A8E">
        <w:rPr>
          <w:sz w:val="24"/>
          <w:szCs w:val="24"/>
        </w:rPr>
        <w:t>production</w:t>
      </w:r>
      <w:r>
        <w:rPr>
          <w:sz w:val="24"/>
          <w:szCs w:val="24"/>
        </w:rPr>
        <w:t xml:space="preserve"> of project outputs. This individual is </w:t>
      </w:r>
      <w:r w:rsidR="00E36A8E">
        <w:rPr>
          <w:sz w:val="24"/>
          <w:szCs w:val="24"/>
        </w:rPr>
        <w:t>equally</w:t>
      </w:r>
      <w:r>
        <w:rPr>
          <w:sz w:val="24"/>
          <w:szCs w:val="24"/>
        </w:rPr>
        <w:t xml:space="preserve"> accountable for </w:t>
      </w:r>
      <w:r w:rsidR="00E36A8E">
        <w:rPr>
          <w:sz w:val="24"/>
          <w:szCs w:val="24"/>
        </w:rPr>
        <w:t>controlling</w:t>
      </w:r>
      <w:r>
        <w:rPr>
          <w:sz w:val="24"/>
          <w:szCs w:val="24"/>
        </w:rPr>
        <w:t xml:space="preserve"> the </w:t>
      </w:r>
      <w:r w:rsidR="003D39BE">
        <w:rPr>
          <w:sz w:val="24"/>
          <w:szCs w:val="24"/>
        </w:rPr>
        <w:t>process</w:t>
      </w:r>
      <w:r w:rsidR="00453BCF">
        <w:rPr>
          <w:sz w:val="24"/>
          <w:szCs w:val="24"/>
        </w:rPr>
        <w:t xml:space="preserve">, </w:t>
      </w:r>
      <w:r w:rsidR="003D39BE">
        <w:rPr>
          <w:sz w:val="24"/>
          <w:szCs w:val="24"/>
        </w:rPr>
        <w:t>standards,</w:t>
      </w:r>
      <w:r w:rsidR="00453BCF">
        <w:rPr>
          <w:sz w:val="24"/>
          <w:szCs w:val="24"/>
        </w:rPr>
        <w:t xml:space="preserve"> and culture of the Common Data Environment (CDE). </w:t>
      </w:r>
      <w:sdt>
        <w:sdtPr>
          <w:rPr>
            <w:sz w:val="24"/>
            <w:szCs w:val="24"/>
          </w:rPr>
          <w:id w:val="-1136410137"/>
          <w:citation/>
        </w:sdtPr>
        <w:sdtEndPr/>
        <w:sdtContent>
          <w:r w:rsidR="003D39BE">
            <w:rPr>
              <w:sz w:val="24"/>
              <w:szCs w:val="24"/>
            </w:rPr>
            <w:fldChar w:fldCharType="begin"/>
          </w:r>
          <w:r w:rsidR="003D39BE">
            <w:rPr>
              <w:sz w:val="24"/>
              <w:szCs w:val="24"/>
            </w:rPr>
            <w:instrText xml:space="preserve"> CITATION Rob16 \l 2057 </w:instrText>
          </w:r>
          <w:r w:rsidR="003D39BE">
            <w:rPr>
              <w:sz w:val="24"/>
              <w:szCs w:val="24"/>
            </w:rPr>
            <w:fldChar w:fldCharType="separate"/>
          </w:r>
          <w:r w:rsidR="003D39BE" w:rsidRPr="003D39BE">
            <w:rPr>
              <w:noProof/>
              <w:sz w:val="24"/>
              <w:szCs w:val="24"/>
            </w:rPr>
            <w:t>(Jackson, 2016)</w:t>
          </w:r>
          <w:r w:rsidR="003D39BE">
            <w:rPr>
              <w:sz w:val="24"/>
              <w:szCs w:val="24"/>
            </w:rPr>
            <w:fldChar w:fldCharType="end"/>
          </w:r>
        </w:sdtContent>
      </w:sdt>
    </w:p>
    <w:p w14:paraId="6CAA7828" w14:textId="2E42A467" w:rsidR="0004084C" w:rsidRPr="009A7530" w:rsidRDefault="009A7530" w:rsidP="00E274F2">
      <w:pPr>
        <w:jc w:val="both"/>
        <w:rPr>
          <w:b/>
          <w:bCs/>
          <w:sz w:val="24"/>
          <w:szCs w:val="24"/>
          <w:u w:val="single"/>
        </w:rPr>
      </w:pPr>
      <w:r w:rsidRPr="009A7530">
        <w:rPr>
          <w:b/>
          <w:bCs/>
          <w:sz w:val="24"/>
          <w:szCs w:val="24"/>
          <w:u w:val="single"/>
        </w:rPr>
        <w:t>3.4 Design Team BIM Manager</w:t>
      </w:r>
    </w:p>
    <w:p w14:paraId="20BFE327" w14:textId="427EDC5C" w:rsidR="009A7530" w:rsidRDefault="009A7530" w:rsidP="00E274F2">
      <w:pPr>
        <w:jc w:val="both"/>
        <w:rPr>
          <w:sz w:val="24"/>
          <w:szCs w:val="24"/>
        </w:rPr>
      </w:pPr>
      <w:r>
        <w:rPr>
          <w:sz w:val="24"/>
          <w:szCs w:val="24"/>
        </w:rPr>
        <w:t xml:space="preserve">This </w:t>
      </w:r>
      <w:r w:rsidR="00E36A8E">
        <w:rPr>
          <w:sz w:val="24"/>
          <w:szCs w:val="24"/>
        </w:rPr>
        <w:t xml:space="preserve">person is </w:t>
      </w:r>
      <w:r>
        <w:rPr>
          <w:sz w:val="24"/>
          <w:szCs w:val="24"/>
        </w:rPr>
        <w:t>a</w:t>
      </w:r>
      <w:r w:rsidR="00E36A8E">
        <w:rPr>
          <w:sz w:val="24"/>
          <w:szCs w:val="24"/>
        </w:rPr>
        <w:t>ppointed</w:t>
      </w:r>
      <w:r>
        <w:rPr>
          <w:sz w:val="24"/>
          <w:szCs w:val="24"/>
        </w:rPr>
        <w:t xml:space="preserve"> by the Design Team to act as the primary point of contact between the Design Team and Construction Team </w:t>
      </w:r>
      <w:r w:rsidR="00260D18">
        <w:rPr>
          <w:sz w:val="24"/>
          <w:szCs w:val="24"/>
        </w:rPr>
        <w:t>f</w:t>
      </w:r>
      <w:r>
        <w:rPr>
          <w:sz w:val="24"/>
          <w:szCs w:val="24"/>
        </w:rPr>
        <w:t xml:space="preserve">or any BIM associated </w:t>
      </w:r>
      <w:r w:rsidR="00260D18">
        <w:rPr>
          <w:sz w:val="24"/>
          <w:szCs w:val="24"/>
        </w:rPr>
        <w:t>problems</w:t>
      </w:r>
      <w:r>
        <w:rPr>
          <w:sz w:val="24"/>
          <w:szCs w:val="24"/>
        </w:rPr>
        <w:t xml:space="preserve">. This </w:t>
      </w:r>
      <w:r w:rsidR="00260D18">
        <w:rPr>
          <w:sz w:val="24"/>
          <w:szCs w:val="24"/>
        </w:rPr>
        <w:t>person</w:t>
      </w:r>
      <w:r>
        <w:rPr>
          <w:sz w:val="24"/>
          <w:szCs w:val="24"/>
        </w:rPr>
        <w:t xml:space="preserve"> </w:t>
      </w:r>
      <w:r w:rsidR="00260D18">
        <w:rPr>
          <w:sz w:val="24"/>
          <w:szCs w:val="24"/>
        </w:rPr>
        <w:t xml:space="preserve">must possess the necessary </w:t>
      </w:r>
      <w:r>
        <w:rPr>
          <w:sz w:val="24"/>
          <w:szCs w:val="24"/>
        </w:rPr>
        <w:t>BIM experience needed for a project of this size and complexity and the relevant expertise in BIM authoring and coordination software. The responsibilities of this team member include:</w:t>
      </w:r>
    </w:p>
    <w:p w14:paraId="41AEBAAC" w14:textId="3A7DD8E8" w:rsidR="009A7530" w:rsidRDefault="00BF29E4" w:rsidP="00BF29E4">
      <w:pPr>
        <w:pStyle w:val="ListParagraph"/>
        <w:numPr>
          <w:ilvl w:val="0"/>
          <w:numId w:val="4"/>
        </w:numPr>
        <w:jc w:val="both"/>
        <w:rPr>
          <w:sz w:val="24"/>
          <w:szCs w:val="24"/>
        </w:rPr>
      </w:pPr>
      <w:r>
        <w:rPr>
          <w:sz w:val="24"/>
          <w:szCs w:val="24"/>
        </w:rPr>
        <w:t>Ensure development and c</w:t>
      </w:r>
      <w:r w:rsidR="00260D18">
        <w:rPr>
          <w:sz w:val="24"/>
          <w:szCs w:val="24"/>
        </w:rPr>
        <w:t>onformity</w:t>
      </w:r>
      <w:r>
        <w:rPr>
          <w:sz w:val="24"/>
          <w:szCs w:val="24"/>
        </w:rPr>
        <w:t xml:space="preserve"> with the approved BIM Execution Plan. </w:t>
      </w:r>
    </w:p>
    <w:p w14:paraId="410486CD" w14:textId="4A593CF4" w:rsidR="00260D18" w:rsidRDefault="00260D18" w:rsidP="00BF29E4">
      <w:pPr>
        <w:pStyle w:val="ListParagraph"/>
        <w:numPr>
          <w:ilvl w:val="0"/>
          <w:numId w:val="4"/>
        </w:numPr>
        <w:jc w:val="both"/>
        <w:rPr>
          <w:sz w:val="24"/>
          <w:szCs w:val="24"/>
        </w:rPr>
      </w:pPr>
      <w:r>
        <w:rPr>
          <w:sz w:val="24"/>
          <w:szCs w:val="24"/>
        </w:rPr>
        <w:t>Manages team files and coordinates team members software training.</w:t>
      </w:r>
    </w:p>
    <w:p w14:paraId="5F39F626" w14:textId="72DF4A52" w:rsidR="00BF29E4" w:rsidRDefault="00BF29E4" w:rsidP="00BF29E4">
      <w:pPr>
        <w:pStyle w:val="ListParagraph"/>
        <w:numPr>
          <w:ilvl w:val="0"/>
          <w:numId w:val="4"/>
        </w:numPr>
        <w:jc w:val="both"/>
        <w:rPr>
          <w:sz w:val="24"/>
          <w:szCs w:val="24"/>
        </w:rPr>
      </w:pPr>
      <w:r>
        <w:rPr>
          <w:sz w:val="24"/>
          <w:szCs w:val="24"/>
        </w:rPr>
        <w:t>Arranges</w:t>
      </w:r>
      <w:r w:rsidR="00260D18">
        <w:rPr>
          <w:sz w:val="24"/>
          <w:szCs w:val="24"/>
        </w:rPr>
        <w:t xml:space="preserve"> with the Design Team to have a shared file server system.</w:t>
      </w:r>
    </w:p>
    <w:p w14:paraId="20D88429" w14:textId="1F4FBFD6" w:rsidR="00BF29E4" w:rsidRDefault="00BF29E4" w:rsidP="00BF29E4">
      <w:pPr>
        <w:pStyle w:val="ListParagraph"/>
        <w:numPr>
          <w:ilvl w:val="0"/>
          <w:numId w:val="4"/>
        </w:numPr>
        <w:jc w:val="both"/>
        <w:rPr>
          <w:sz w:val="24"/>
          <w:szCs w:val="24"/>
        </w:rPr>
      </w:pPr>
      <w:r>
        <w:rPr>
          <w:sz w:val="24"/>
          <w:szCs w:val="24"/>
        </w:rPr>
        <w:t xml:space="preserve">Ensure that BIMs are used appropriately to test design requirements. </w:t>
      </w:r>
    </w:p>
    <w:p w14:paraId="517F2D76" w14:textId="1781066B" w:rsidR="00BF29E4" w:rsidRDefault="00BF29E4" w:rsidP="00BF29E4">
      <w:pPr>
        <w:pStyle w:val="ListParagraph"/>
        <w:numPr>
          <w:ilvl w:val="0"/>
          <w:numId w:val="4"/>
        </w:numPr>
        <w:jc w:val="both"/>
        <w:rPr>
          <w:sz w:val="24"/>
          <w:szCs w:val="24"/>
        </w:rPr>
      </w:pPr>
      <w:r>
        <w:rPr>
          <w:sz w:val="24"/>
          <w:szCs w:val="24"/>
        </w:rPr>
        <w:t xml:space="preserve">Connect with the Design Team and IT managers to ensure the BIM software is installed and operating to the appropriate standards required. </w:t>
      </w:r>
    </w:p>
    <w:p w14:paraId="0F9912C9" w14:textId="4D727599" w:rsidR="00BF29E4" w:rsidRDefault="00BF29E4" w:rsidP="00BF29E4">
      <w:pPr>
        <w:pStyle w:val="ListParagraph"/>
        <w:numPr>
          <w:ilvl w:val="0"/>
          <w:numId w:val="4"/>
        </w:numPr>
        <w:jc w:val="both"/>
        <w:rPr>
          <w:sz w:val="24"/>
          <w:szCs w:val="24"/>
        </w:rPr>
      </w:pPr>
      <w:r>
        <w:rPr>
          <w:sz w:val="24"/>
          <w:szCs w:val="24"/>
        </w:rPr>
        <w:t xml:space="preserve">Schedule and coordinate BIM technical meetings with the Design and Construction Teams and all other design disciplines. </w:t>
      </w:r>
    </w:p>
    <w:p w14:paraId="3B1645E0" w14:textId="2FC0BDA2" w:rsidR="00180C81" w:rsidRDefault="00193F5C" w:rsidP="00180C81">
      <w:pPr>
        <w:pStyle w:val="ListParagraph"/>
        <w:jc w:val="both"/>
        <w:rPr>
          <w:sz w:val="24"/>
          <w:szCs w:val="24"/>
        </w:rPr>
      </w:pPr>
      <w:sdt>
        <w:sdtPr>
          <w:rPr>
            <w:sz w:val="24"/>
            <w:szCs w:val="24"/>
          </w:rPr>
          <w:id w:val="1847897495"/>
          <w:citation/>
        </w:sdtPr>
        <w:sdtEndPr/>
        <w:sdtContent>
          <w:r w:rsidR="00180C81">
            <w:rPr>
              <w:sz w:val="24"/>
              <w:szCs w:val="24"/>
            </w:rPr>
            <w:fldChar w:fldCharType="begin"/>
          </w:r>
          <w:r w:rsidR="00180C81">
            <w:rPr>
              <w:sz w:val="24"/>
              <w:szCs w:val="24"/>
            </w:rPr>
            <w:instrText xml:space="preserve"> CITATION Uni18 \l 2057 </w:instrText>
          </w:r>
          <w:r w:rsidR="00180C81">
            <w:rPr>
              <w:sz w:val="24"/>
              <w:szCs w:val="24"/>
            </w:rPr>
            <w:fldChar w:fldCharType="separate"/>
          </w:r>
          <w:r w:rsidR="00180C81" w:rsidRPr="00180C81">
            <w:rPr>
              <w:noProof/>
              <w:sz w:val="24"/>
              <w:szCs w:val="24"/>
            </w:rPr>
            <w:t>(University of South Florida , 2018)</w:t>
          </w:r>
          <w:r w:rsidR="00180C81">
            <w:rPr>
              <w:sz w:val="24"/>
              <w:szCs w:val="24"/>
            </w:rPr>
            <w:fldChar w:fldCharType="end"/>
          </w:r>
        </w:sdtContent>
      </w:sdt>
    </w:p>
    <w:p w14:paraId="4E01674B" w14:textId="52D79B2B" w:rsidR="00E964F8" w:rsidRDefault="00E964F8" w:rsidP="00E964F8">
      <w:pPr>
        <w:jc w:val="both"/>
        <w:rPr>
          <w:b/>
          <w:bCs/>
          <w:sz w:val="24"/>
          <w:szCs w:val="24"/>
          <w:u w:val="single"/>
        </w:rPr>
      </w:pPr>
      <w:r w:rsidRPr="00346D6F">
        <w:rPr>
          <w:b/>
          <w:bCs/>
          <w:sz w:val="24"/>
          <w:szCs w:val="24"/>
          <w:u w:val="single"/>
        </w:rPr>
        <w:t xml:space="preserve">3.5 </w:t>
      </w:r>
      <w:r w:rsidR="004F0FCA">
        <w:rPr>
          <w:b/>
          <w:bCs/>
          <w:sz w:val="24"/>
          <w:szCs w:val="24"/>
          <w:u w:val="single"/>
        </w:rPr>
        <w:t>Construction Team BIM Manager</w:t>
      </w:r>
    </w:p>
    <w:p w14:paraId="3468B4B0" w14:textId="6F8852B0" w:rsidR="004F0FCA" w:rsidRDefault="004F0FCA" w:rsidP="00E964F8">
      <w:pPr>
        <w:jc w:val="both"/>
        <w:rPr>
          <w:sz w:val="24"/>
          <w:szCs w:val="24"/>
        </w:rPr>
      </w:pPr>
      <w:r>
        <w:rPr>
          <w:sz w:val="24"/>
          <w:szCs w:val="24"/>
        </w:rPr>
        <w:t xml:space="preserve">This individual must act as the primary point of contact for the Construction Team for BIM associated </w:t>
      </w:r>
      <w:r w:rsidR="00260D18">
        <w:rPr>
          <w:sz w:val="24"/>
          <w:szCs w:val="24"/>
        </w:rPr>
        <w:t>problems</w:t>
      </w:r>
      <w:r>
        <w:rPr>
          <w:sz w:val="24"/>
          <w:szCs w:val="24"/>
        </w:rPr>
        <w:t xml:space="preserve">. The </w:t>
      </w:r>
      <w:r w:rsidR="00260D18">
        <w:rPr>
          <w:sz w:val="24"/>
          <w:szCs w:val="24"/>
        </w:rPr>
        <w:t xml:space="preserve">person </w:t>
      </w:r>
      <w:r>
        <w:rPr>
          <w:sz w:val="24"/>
          <w:szCs w:val="24"/>
        </w:rPr>
        <w:t xml:space="preserve">must </w:t>
      </w:r>
      <w:r w:rsidR="00260D18">
        <w:rPr>
          <w:sz w:val="24"/>
          <w:szCs w:val="24"/>
        </w:rPr>
        <w:t>possess</w:t>
      </w:r>
      <w:r>
        <w:rPr>
          <w:sz w:val="24"/>
          <w:szCs w:val="24"/>
        </w:rPr>
        <w:t xml:space="preserve"> the relevant BIM experience and expertise </w:t>
      </w:r>
      <w:r w:rsidR="00260D18">
        <w:rPr>
          <w:sz w:val="24"/>
          <w:szCs w:val="24"/>
        </w:rPr>
        <w:t>needed for</w:t>
      </w:r>
      <w:r>
        <w:rPr>
          <w:sz w:val="24"/>
          <w:szCs w:val="24"/>
        </w:rPr>
        <w:t xml:space="preserve"> this project. </w:t>
      </w:r>
      <w:r w:rsidR="00D41713">
        <w:rPr>
          <w:sz w:val="24"/>
          <w:szCs w:val="24"/>
        </w:rPr>
        <w:t>Responsibilities may include:</w:t>
      </w:r>
    </w:p>
    <w:p w14:paraId="1791EC04" w14:textId="57984224" w:rsidR="00D41713" w:rsidRDefault="00C23D51" w:rsidP="00D41713">
      <w:pPr>
        <w:pStyle w:val="ListParagraph"/>
        <w:numPr>
          <w:ilvl w:val="0"/>
          <w:numId w:val="7"/>
        </w:numPr>
        <w:jc w:val="both"/>
        <w:rPr>
          <w:sz w:val="24"/>
          <w:szCs w:val="24"/>
        </w:rPr>
      </w:pPr>
      <w:r>
        <w:rPr>
          <w:sz w:val="24"/>
          <w:szCs w:val="24"/>
        </w:rPr>
        <w:t xml:space="preserve">Acting as the primary point of contact for BIM </w:t>
      </w:r>
      <w:r w:rsidR="00284301">
        <w:rPr>
          <w:sz w:val="24"/>
          <w:szCs w:val="24"/>
        </w:rPr>
        <w:t>problems</w:t>
      </w:r>
      <w:r>
        <w:rPr>
          <w:sz w:val="24"/>
          <w:szCs w:val="24"/>
        </w:rPr>
        <w:t xml:space="preserve"> between the Construction Team, </w:t>
      </w:r>
      <w:r w:rsidR="00284301">
        <w:rPr>
          <w:sz w:val="24"/>
          <w:szCs w:val="24"/>
        </w:rPr>
        <w:t>the Design Team</w:t>
      </w:r>
      <w:r>
        <w:rPr>
          <w:sz w:val="24"/>
          <w:szCs w:val="24"/>
        </w:rPr>
        <w:t xml:space="preserve">, and </w:t>
      </w:r>
      <w:r w:rsidR="00284301">
        <w:rPr>
          <w:sz w:val="24"/>
          <w:szCs w:val="24"/>
        </w:rPr>
        <w:t>Subcontractors</w:t>
      </w:r>
      <w:r>
        <w:rPr>
          <w:sz w:val="24"/>
          <w:szCs w:val="24"/>
        </w:rPr>
        <w:t xml:space="preserve">. </w:t>
      </w:r>
    </w:p>
    <w:p w14:paraId="0FBB1A63" w14:textId="649DF624" w:rsidR="00C23D51" w:rsidRDefault="00C23D51" w:rsidP="00D41713">
      <w:pPr>
        <w:pStyle w:val="ListParagraph"/>
        <w:numPr>
          <w:ilvl w:val="0"/>
          <w:numId w:val="7"/>
        </w:numPr>
        <w:jc w:val="both"/>
        <w:rPr>
          <w:sz w:val="24"/>
          <w:szCs w:val="24"/>
        </w:rPr>
      </w:pPr>
      <w:r>
        <w:rPr>
          <w:sz w:val="24"/>
          <w:szCs w:val="24"/>
        </w:rPr>
        <w:t xml:space="preserve">Manages software training and </w:t>
      </w:r>
      <w:r w:rsidR="00284301">
        <w:rPr>
          <w:sz w:val="24"/>
          <w:szCs w:val="24"/>
        </w:rPr>
        <w:t>determin</w:t>
      </w:r>
      <w:r>
        <w:rPr>
          <w:sz w:val="24"/>
          <w:szCs w:val="24"/>
        </w:rPr>
        <w:t xml:space="preserve">es protocol software for </w:t>
      </w:r>
      <w:r w:rsidR="00284301">
        <w:rPr>
          <w:sz w:val="24"/>
          <w:szCs w:val="24"/>
        </w:rPr>
        <w:t xml:space="preserve">the </w:t>
      </w:r>
      <w:r>
        <w:rPr>
          <w:sz w:val="24"/>
          <w:szCs w:val="24"/>
        </w:rPr>
        <w:t xml:space="preserve">Construction Team for </w:t>
      </w:r>
      <w:r w:rsidR="00284301">
        <w:rPr>
          <w:sz w:val="24"/>
          <w:szCs w:val="24"/>
        </w:rPr>
        <w:t xml:space="preserve">a well organised delivered project. </w:t>
      </w:r>
    </w:p>
    <w:p w14:paraId="54D34BB7" w14:textId="073EEE23" w:rsidR="00C23D51" w:rsidRDefault="00284301" w:rsidP="00D41713">
      <w:pPr>
        <w:pStyle w:val="ListParagraph"/>
        <w:numPr>
          <w:ilvl w:val="0"/>
          <w:numId w:val="7"/>
        </w:numPr>
        <w:jc w:val="both"/>
        <w:rPr>
          <w:sz w:val="24"/>
          <w:szCs w:val="24"/>
        </w:rPr>
      </w:pPr>
      <w:r>
        <w:rPr>
          <w:sz w:val="24"/>
          <w:szCs w:val="24"/>
        </w:rPr>
        <w:t>Liaise</w:t>
      </w:r>
      <w:r w:rsidR="00C23D51">
        <w:rPr>
          <w:sz w:val="24"/>
          <w:szCs w:val="24"/>
        </w:rPr>
        <w:t xml:space="preserve"> with the Design Team, coordinate the data extraction sets required by the construction trades and guarantee that these req</w:t>
      </w:r>
      <w:r>
        <w:rPr>
          <w:sz w:val="24"/>
          <w:szCs w:val="24"/>
        </w:rPr>
        <w:t>uirements</w:t>
      </w:r>
      <w:r w:rsidR="00C23D51">
        <w:rPr>
          <w:sz w:val="24"/>
          <w:szCs w:val="24"/>
        </w:rPr>
        <w:t xml:space="preserve"> will be </w:t>
      </w:r>
      <w:r>
        <w:rPr>
          <w:sz w:val="24"/>
          <w:szCs w:val="24"/>
        </w:rPr>
        <w:t>reached</w:t>
      </w:r>
      <w:r w:rsidR="00C23D51">
        <w:rPr>
          <w:sz w:val="24"/>
          <w:szCs w:val="24"/>
        </w:rPr>
        <w:t>.</w:t>
      </w:r>
    </w:p>
    <w:p w14:paraId="3E37DAC3" w14:textId="1C50BE46" w:rsidR="00C23D51" w:rsidRDefault="00C23D51" w:rsidP="00D41713">
      <w:pPr>
        <w:pStyle w:val="ListParagraph"/>
        <w:numPr>
          <w:ilvl w:val="0"/>
          <w:numId w:val="7"/>
        </w:numPr>
        <w:jc w:val="both"/>
        <w:rPr>
          <w:sz w:val="24"/>
          <w:szCs w:val="24"/>
        </w:rPr>
      </w:pPr>
      <w:r>
        <w:rPr>
          <w:sz w:val="24"/>
          <w:szCs w:val="24"/>
        </w:rPr>
        <w:t xml:space="preserve">Manage construction sequencing and scheduling </w:t>
      </w:r>
      <w:r w:rsidR="00952BBB">
        <w:rPr>
          <w:sz w:val="24"/>
          <w:szCs w:val="24"/>
        </w:rPr>
        <w:t xml:space="preserve">of </w:t>
      </w:r>
      <w:r>
        <w:rPr>
          <w:sz w:val="24"/>
          <w:szCs w:val="24"/>
        </w:rPr>
        <w:t xml:space="preserve">activities, and </w:t>
      </w:r>
      <w:r w:rsidR="00952BBB">
        <w:rPr>
          <w:sz w:val="24"/>
          <w:szCs w:val="24"/>
        </w:rPr>
        <w:t>guarantee</w:t>
      </w:r>
      <w:r>
        <w:rPr>
          <w:sz w:val="24"/>
          <w:szCs w:val="24"/>
        </w:rPr>
        <w:t xml:space="preserve"> they are </w:t>
      </w:r>
      <w:r w:rsidR="00952BBB">
        <w:rPr>
          <w:sz w:val="24"/>
          <w:szCs w:val="24"/>
        </w:rPr>
        <w:t>combined</w:t>
      </w:r>
      <w:r>
        <w:rPr>
          <w:sz w:val="24"/>
          <w:szCs w:val="24"/>
        </w:rPr>
        <w:t xml:space="preserve"> with the Construction Team BIMs. </w:t>
      </w:r>
    </w:p>
    <w:p w14:paraId="2C559452" w14:textId="5FED48FF" w:rsidR="00C23D51" w:rsidRPr="00C23D51" w:rsidRDefault="00C23D51" w:rsidP="00C23D51">
      <w:pPr>
        <w:pStyle w:val="ListParagraph"/>
        <w:numPr>
          <w:ilvl w:val="0"/>
          <w:numId w:val="7"/>
        </w:numPr>
        <w:jc w:val="both"/>
        <w:rPr>
          <w:sz w:val="24"/>
          <w:szCs w:val="24"/>
        </w:rPr>
      </w:pPr>
      <w:r>
        <w:rPr>
          <w:sz w:val="24"/>
          <w:szCs w:val="24"/>
        </w:rPr>
        <w:lastRenderedPageBreak/>
        <w:t>Coordinate with the design team to manage design</w:t>
      </w:r>
      <w:r w:rsidR="00952BBB">
        <w:rPr>
          <w:sz w:val="24"/>
          <w:szCs w:val="24"/>
        </w:rPr>
        <w:t xml:space="preserve"> alternatives</w:t>
      </w:r>
      <w:r>
        <w:rPr>
          <w:sz w:val="24"/>
          <w:szCs w:val="24"/>
        </w:rPr>
        <w:t xml:space="preserve"> in the field and ensure they </w:t>
      </w:r>
      <w:r w:rsidR="005C2344">
        <w:rPr>
          <w:sz w:val="24"/>
          <w:szCs w:val="24"/>
        </w:rPr>
        <w:t>are</w:t>
      </w:r>
      <w:r>
        <w:rPr>
          <w:sz w:val="24"/>
          <w:szCs w:val="24"/>
        </w:rPr>
        <w:t xml:space="preserve"> </w:t>
      </w:r>
      <w:r w:rsidR="005C2344">
        <w:rPr>
          <w:sz w:val="24"/>
          <w:szCs w:val="24"/>
        </w:rPr>
        <w:t>recorded</w:t>
      </w:r>
      <w:r>
        <w:rPr>
          <w:sz w:val="24"/>
          <w:szCs w:val="24"/>
        </w:rPr>
        <w:t xml:space="preserve"> and have been updated in the BIMs.</w:t>
      </w:r>
      <w:r w:rsidR="009F1D7F">
        <w:rPr>
          <w:sz w:val="24"/>
          <w:szCs w:val="24"/>
        </w:rPr>
        <w:t xml:space="preserve"> </w:t>
      </w:r>
      <w:sdt>
        <w:sdtPr>
          <w:rPr>
            <w:sz w:val="24"/>
            <w:szCs w:val="24"/>
          </w:rPr>
          <w:id w:val="1047495899"/>
          <w:citation/>
        </w:sdtPr>
        <w:sdtEndPr/>
        <w:sdtContent>
          <w:r w:rsidR="009F1D7F">
            <w:rPr>
              <w:sz w:val="24"/>
              <w:szCs w:val="24"/>
            </w:rPr>
            <w:fldChar w:fldCharType="begin"/>
          </w:r>
          <w:r w:rsidR="009F1D7F">
            <w:rPr>
              <w:sz w:val="24"/>
              <w:szCs w:val="24"/>
            </w:rPr>
            <w:instrText xml:space="preserve"> CITATION Uni18 \l 2057 </w:instrText>
          </w:r>
          <w:r w:rsidR="009F1D7F">
            <w:rPr>
              <w:sz w:val="24"/>
              <w:szCs w:val="24"/>
            </w:rPr>
            <w:fldChar w:fldCharType="separate"/>
          </w:r>
          <w:r w:rsidR="009F1D7F" w:rsidRPr="009F1D7F">
            <w:rPr>
              <w:noProof/>
              <w:sz w:val="24"/>
              <w:szCs w:val="24"/>
            </w:rPr>
            <w:t>(University of South Florida , 2018)</w:t>
          </w:r>
          <w:r w:rsidR="009F1D7F">
            <w:rPr>
              <w:sz w:val="24"/>
              <w:szCs w:val="24"/>
            </w:rPr>
            <w:fldChar w:fldCharType="end"/>
          </w:r>
        </w:sdtContent>
      </w:sdt>
    </w:p>
    <w:p w14:paraId="356D3BE7" w14:textId="12ED091F" w:rsidR="00180C81" w:rsidRDefault="00D41713" w:rsidP="00180C81">
      <w:pPr>
        <w:jc w:val="both"/>
        <w:rPr>
          <w:b/>
          <w:bCs/>
          <w:sz w:val="24"/>
          <w:szCs w:val="24"/>
          <w:u w:val="single"/>
        </w:rPr>
      </w:pPr>
      <w:r w:rsidRPr="00D41713">
        <w:rPr>
          <w:b/>
          <w:bCs/>
          <w:sz w:val="24"/>
          <w:szCs w:val="24"/>
          <w:u w:val="single"/>
        </w:rPr>
        <w:t>3.6 Lead BIM Coordinators</w:t>
      </w:r>
    </w:p>
    <w:p w14:paraId="2A83A4DB" w14:textId="69DD030A" w:rsidR="00D41713" w:rsidRDefault="00D41713" w:rsidP="00180C81">
      <w:pPr>
        <w:jc w:val="both"/>
        <w:rPr>
          <w:sz w:val="24"/>
          <w:szCs w:val="24"/>
        </w:rPr>
      </w:pPr>
      <w:r>
        <w:rPr>
          <w:sz w:val="24"/>
          <w:szCs w:val="24"/>
        </w:rPr>
        <w:t xml:space="preserve">All </w:t>
      </w:r>
      <w:r w:rsidR="004116BD">
        <w:rPr>
          <w:sz w:val="24"/>
          <w:szCs w:val="24"/>
        </w:rPr>
        <w:t>vital</w:t>
      </w:r>
      <w:r>
        <w:rPr>
          <w:sz w:val="24"/>
          <w:szCs w:val="24"/>
        </w:rPr>
        <w:t xml:space="preserve"> design technical disciplines/trades (</w:t>
      </w:r>
      <w:r w:rsidR="004116BD">
        <w:rPr>
          <w:sz w:val="24"/>
          <w:szCs w:val="24"/>
        </w:rPr>
        <w:t>Structural</w:t>
      </w:r>
      <w:r>
        <w:rPr>
          <w:sz w:val="24"/>
          <w:szCs w:val="24"/>
        </w:rPr>
        <w:t xml:space="preserve">, </w:t>
      </w:r>
      <w:r w:rsidR="004116BD">
        <w:rPr>
          <w:sz w:val="24"/>
          <w:szCs w:val="24"/>
        </w:rPr>
        <w:t>Architecture</w:t>
      </w:r>
      <w:r>
        <w:rPr>
          <w:sz w:val="24"/>
          <w:szCs w:val="24"/>
        </w:rPr>
        <w:t xml:space="preserve">, Interior design, MEP etc.) should allocate an individual to the </w:t>
      </w:r>
      <w:r w:rsidR="004116BD">
        <w:rPr>
          <w:sz w:val="24"/>
          <w:szCs w:val="24"/>
        </w:rPr>
        <w:t>position</w:t>
      </w:r>
      <w:r>
        <w:rPr>
          <w:sz w:val="24"/>
          <w:szCs w:val="24"/>
        </w:rPr>
        <w:t xml:space="preserve"> of lead BIM Coordinat</w:t>
      </w:r>
      <w:r w:rsidR="004116BD">
        <w:rPr>
          <w:sz w:val="24"/>
          <w:szCs w:val="24"/>
        </w:rPr>
        <w:t>or</w:t>
      </w:r>
      <w:r>
        <w:rPr>
          <w:sz w:val="24"/>
          <w:szCs w:val="24"/>
        </w:rPr>
        <w:t xml:space="preserve"> to co</w:t>
      </w:r>
      <w:r w:rsidR="004116BD">
        <w:rPr>
          <w:sz w:val="24"/>
          <w:szCs w:val="24"/>
        </w:rPr>
        <w:t>rrelate</w:t>
      </w:r>
      <w:r>
        <w:rPr>
          <w:sz w:val="24"/>
          <w:szCs w:val="24"/>
        </w:rPr>
        <w:t xml:space="preserve"> their work with the </w:t>
      </w:r>
      <w:r w:rsidR="004116BD">
        <w:rPr>
          <w:sz w:val="24"/>
          <w:szCs w:val="24"/>
        </w:rPr>
        <w:t>whole</w:t>
      </w:r>
      <w:r>
        <w:rPr>
          <w:sz w:val="24"/>
          <w:szCs w:val="24"/>
        </w:rPr>
        <w:t xml:space="preserve"> Design/Construction Team. These individuals </w:t>
      </w:r>
      <w:r w:rsidR="004116BD">
        <w:rPr>
          <w:sz w:val="24"/>
          <w:szCs w:val="24"/>
        </w:rPr>
        <w:t xml:space="preserve">must have the necessary </w:t>
      </w:r>
      <w:r>
        <w:rPr>
          <w:sz w:val="24"/>
          <w:szCs w:val="24"/>
        </w:rPr>
        <w:t xml:space="preserve">BIM experience and expertise </w:t>
      </w:r>
      <w:r w:rsidR="004116BD">
        <w:rPr>
          <w:sz w:val="24"/>
          <w:szCs w:val="24"/>
        </w:rPr>
        <w:t>necessary</w:t>
      </w:r>
      <w:r>
        <w:rPr>
          <w:sz w:val="24"/>
          <w:szCs w:val="24"/>
        </w:rPr>
        <w:t xml:space="preserve"> for the </w:t>
      </w:r>
      <w:r w:rsidR="004116BD">
        <w:rPr>
          <w:sz w:val="24"/>
          <w:szCs w:val="24"/>
        </w:rPr>
        <w:t>works</w:t>
      </w:r>
      <w:r>
        <w:rPr>
          <w:sz w:val="24"/>
          <w:szCs w:val="24"/>
        </w:rPr>
        <w:t>.  Their responsibilities include:</w:t>
      </w:r>
    </w:p>
    <w:p w14:paraId="6488CB7D" w14:textId="1975B98A" w:rsidR="00D41713" w:rsidRPr="00D41713" w:rsidRDefault="00D41713" w:rsidP="00D41713">
      <w:pPr>
        <w:pStyle w:val="ListParagraph"/>
        <w:numPr>
          <w:ilvl w:val="0"/>
          <w:numId w:val="6"/>
        </w:numPr>
        <w:jc w:val="both"/>
        <w:rPr>
          <w:sz w:val="24"/>
          <w:szCs w:val="24"/>
        </w:rPr>
      </w:pPr>
      <w:r w:rsidRPr="00D41713">
        <w:rPr>
          <w:sz w:val="24"/>
          <w:szCs w:val="24"/>
        </w:rPr>
        <w:t>Coordinate trade items into the BIMs</w:t>
      </w:r>
    </w:p>
    <w:p w14:paraId="6EF35F7C" w14:textId="7D2974AC" w:rsidR="00D41713" w:rsidRPr="00D41713" w:rsidRDefault="00D41713" w:rsidP="00D41713">
      <w:pPr>
        <w:pStyle w:val="ListParagraph"/>
        <w:numPr>
          <w:ilvl w:val="0"/>
          <w:numId w:val="6"/>
        </w:numPr>
        <w:jc w:val="both"/>
        <w:rPr>
          <w:sz w:val="24"/>
          <w:szCs w:val="24"/>
        </w:rPr>
      </w:pPr>
      <w:r w:rsidRPr="00D41713">
        <w:rPr>
          <w:sz w:val="24"/>
          <w:szCs w:val="24"/>
        </w:rPr>
        <w:t>Manage any clash detection and resolution processes.</w:t>
      </w:r>
    </w:p>
    <w:p w14:paraId="09A31987" w14:textId="14313F6A" w:rsidR="00D41713" w:rsidRPr="00D41713" w:rsidRDefault="00D41713" w:rsidP="00D41713">
      <w:pPr>
        <w:pStyle w:val="ListParagraph"/>
        <w:numPr>
          <w:ilvl w:val="0"/>
          <w:numId w:val="6"/>
        </w:numPr>
        <w:jc w:val="both"/>
        <w:rPr>
          <w:sz w:val="24"/>
          <w:szCs w:val="24"/>
        </w:rPr>
      </w:pPr>
      <w:r w:rsidRPr="00D41713">
        <w:rPr>
          <w:sz w:val="24"/>
          <w:szCs w:val="24"/>
        </w:rPr>
        <w:t>Control any external or internal BIM training that is required for team members.</w:t>
      </w:r>
    </w:p>
    <w:p w14:paraId="5116FEB9" w14:textId="21197FA5" w:rsidR="00D41713" w:rsidRPr="00D41713" w:rsidRDefault="004116BD" w:rsidP="00D41713">
      <w:pPr>
        <w:pStyle w:val="ListParagraph"/>
        <w:numPr>
          <w:ilvl w:val="0"/>
          <w:numId w:val="6"/>
        </w:numPr>
        <w:jc w:val="both"/>
        <w:rPr>
          <w:sz w:val="24"/>
          <w:szCs w:val="24"/>
        </w:rPr>
      </w:pPr>
      <w:r>
        <w:rPr>
          <w:sz w:val="24"/>
          <w:szCs w:val="24"/>
        </w:rPr>
        <w:t xml:space="preserve">Manage </w:t>
      </w:r>
      <w:r w:rsidR="00D41713" w:rsidRPr="00D41713">
        <w:rPr>
          <w:sz w:val="24"/>
          <w:szCs w:val="24"/>
        </w:rPr>
        <w:t>the technical requirements needed for BIM documentation and analysis for their discipline.</w:t>
      </w:r>
    </w:p>
    <w:p w14:paraId="54DD0FB5" w14:textId="77777777" w:rsidR="00D41713" w:rsidRDefault="00D41713" w:rsidP="00D41713">
      <w:pPr>
        <w:pStyle w:val="ListParagraph"/>
        <w:numPr>
          <w:ilvl w:val="0"/>
          <w:numId w:val="6"/>
        </w:numPr>
        <w:jc w:val="both"/>
        <w:rPr>
          <w:sz w:val="24"/>
          <w:szCs w:val="24"/>
        </w:rPr>
      </w:pPr>
      <w:r w:rsidRPr="00D41713">
        <w:rPr>
          <w:sz w:val="24"/>
          <w:szCs w:val="24"/>
        </w:rPr>
        <w:t>Coordinate with the Design Team BIM Manager concerning BIM development, standards, data requirements etc.</w:t>
      </w:r>
    </w:p>
    <w:p w14:paraId="4305F316" w14:textId="47F62F5C" w:rsidR="00D41713" w:rsidRPr="00D41713" w:rsidRDefault="00D41713" w:rsidP="00D41713">
      <w:pPr>
        <w:pStyle w:val="ListParagraph"/>
        <w:jc w:val="both"/>
        <w:rPr>
          <w:sz w:val="24"/>
          <w:szCs w:val="24"/>
        </w:rPr>
      </w:pPr>
      <w:r w:rsidRPr="00D41713">
        <w:rPr>
          <w:sz w:val="24"/>
          <w:szCs w:val="24"/>
        </w:rPr>
        <w:t>(University of South Florida, 2018)</w:t>
      </w:r>
    </w:p>
    <w:p w14:paraId="53807BB4" w14:textId="1817EF1A" w:rsidR="00C77D9A" w:rsidRDefault="00E0672D" w:rsidP="00E274F2">
      <w:pPr>
        <w:jc w:val="both"/>
        <w:rPr>
          <w:b/>
          <w:bCs/>
          <w:sz w:val="28"/>
          <w:szCs w:val="28"/>
          <w:u w:val="single"/>
        </w:rPr>
      </w:pPr>
      <w:r w:rsidRPr="00E0672D">
        <w:rPr>
          <w:b/>
          <w:bCs/>
          <w:sz w:val="28"/>
          <w:szCs w:val="28"/>
          <w:u w:val="single"/>
        </w:rPr>
        <w:t xml:space="preserve">4. </w:t>
      </w:r>
      <w:r w:rsidR="00C77D9A" w:rsidRPr="00E0672D">
        <w:rPr>
          <w:b/>
          <w:bCs/>
          <w:sz w:val="28"/>
          <w:szCs w:val="28"/>
          <w:u w:val="single"/>
        </w:rPr>
        <w:t>Planning and Documentation</w:t>
      </w:r>
    </w:p>
    <w:p w14:paraId="693C6912" w14:textId="21757265" w:rsidR="00E0672D" w:rsidRDefault="00D7465D" w:rsidP="00E274F2">
      <w:pPr>
        <w:jc w:val="both"/>
        <w:rPr>
          <w:sz w:val="24"/>
          <w:szCs w:val="24"/>
        </w:rPr>
      </w:pPr>
      <w:r>
        <w:rPr>
          <w:sz w:val="24"/>
          <w:szCs w:val="24"/>
        </w:rPr>
        <w:t xml:space="preserve">Supply chain assessments and the production of documentation to scope information management delivery </w:t>
      </w:r>
      <w:r w:rsidR="00550051">
        <w:rPr>
          <w:sz w:val="24"/>
          <w:szCs w:val="24"/>
        </w:rPr>
        <w:t xml:space="preserve">must </w:t>
      </w:r>
      <w:r>
        <w:rPr>
          <w:sz w:val="24"/>
          <w:szCs w:val="24"/>
        </w:rPr>
        <w:t xml:space="preserve">be completed at the earliest convenience </w:t>
      </w:r>
      <w:r w:rsidR="00550051">
        <w:rPr>
          <w:sz w:val="24"/>
          <w:szCs w:val="24"/>
        </w:rPr>
        <w:t>after the contract has been awarded</w:t>
      </w:r>
      <w:r>
        <w:rPr>
          <w:sz w:val="24"/>
          <w:szCs w:val="24"/>
        </w:rPr>
        <w:t>.</w:t>
      </w:r>
    </w:p>
    <w:p w14:paraId="4625E3F3" w14:textId="23965395" w:rsidR="00D7465D" w:rsidRPr="00D7465D" w:rsidRDefault="00D7465D" w:rsidP="00E274F2">
      <w:pPr>
        <w:jc w:val="both"/>
        <w:rPr>
          <w:b/>
          <w:bCs/>
          <w:sz w:val="24"/>
          <w:szCs w:val="24"/>
          <w:u w:val="single"/>
        </w:rPr>
      </w:pPr>
      <w:r w:rsidRPr="00D7465D">
        <w:rPr>
          <w:b/>
          <w:bCs/>
          <w:sz w:val="24"/>
          <w:szCs w:val="24"/>
          <w:u w:val="single"/>
        </w:rPr>
        <w:t>4.1 Supply Chain Capability</w:t>
      </w:r>
    </w:p>
    <w:p w14:paraId="59113738" w14:textId="61ECCC94" w:rsidR="00D7465D" w:rsidRDefault="00D7465D" w:rsidP="00E274F2">
      <w:pPr>
        <w:jc w:val="both"/>
        <w:rPr>
          <w:sz w:val="24"/>
          <w:szCs w:val="24"/>
        </w:rPr>
      </w:pPr>
      <w:r>
        <w:rPr>
          <w:sz w:val="24"/>
          <w:szCs w:val="24"/>
        </w:rPr>
        <w:t xml:space="preserve">All </w:t>
      </w:r>
      <w:r w:rsidR="006032DC">
        <w:rPr>
          <w:sz w:val="24"/>
          <w:szCs w:val="24"/>
        </w:rPr>
        <w:t xml:space="preserve">team members must </w:t>
      </w:r>
      <w:r>
        <w:rPr>
          <w:sz w:val="24"/>
          <w:szCs w:val="24"/>
        </w:rPr>
        <w:t xml:space="preserve">be </w:t>
      </w:r>
      <w:r w:rsidR="006032DC">
        <w:rPr>
          <w:sz w:val="24"/>
          <w:szCs w:val="24"/>
        </w:rPr>
        <w:t>evaluated</w:t>
      </w:r>
      <w:r>
        <w:rPr>
          <w:sz w:val="24"/>
          <w:szCs w:val="24"/>
        </w:rPr>
        <w:t xml:space="preserve"> for capability to meet the requirements of the project prior to starting work on the project.</w:t>
      </w:r>
      <w:r w:rsidR="000717CD">
        <w:rPr>
          <w:sz w:val="24"/>
          <w:szCs w:val="24"/>
        </w:rPr>
        <w:t xml:space="preserve"> Consultants, </w:t>
      </w:r>
      <w:r w:rsidR="006032DC">
        <w:rPr>
          <w:sz w:val="24"/>
          <w:szCs w:val="24"/>
        </w:rPr>
        <w:t>specialist designers</w:t>
      </w:r>
      <w:r w:rsidR="000717CD">
        <w:rPr>
          <w:sz w:val="24"/>
          <w:szCs w:val="24"/>
        </w:rPr>
        <w:t>, and s</w:t>
      </w:r>
      <w:r w:rsidR="006032DC">
        <w:rPr>
          <w:sz w:val="24"/>
          <w:szCs w:val="24"/>
        </w:rPr>
        <w:t xml:space="preserve">ubcontractors </w:t>
      </w:r>
      <w:r w:rsidR="000717CD">
        <w:rPr>
          <w:sz w:val="24"/>
          <w:szCs w:val="24"/>
        </w:rPr>
        <w:t xml:space="preserve">will be sent a BIM Capability Assessment to </w:t>
      </w:r>
      <w:r w:rsidR="006032DC">
        <w:rPr>
          <w:sz w:val="24"/>
          <w:szCs w:val="24"/>
        </w:rPr>
        <w:t>finish</w:t>
      </w:r>
      <w:r w:rsidR="000717CD">
        <w:rPr>
          <w:sz w:val="24"/>
          <w:szCs w:val="24"/>
        </w:rPr>
        <w:t xml:space="preserve">. Any returned capability assessments that do not meet the required standard could </w:t>
      </w:r>
      <w:r w:rsidR="006032DC">
        <w:rPr>
          <w:sz w:val="24"/>
          <w:szCs w:val="24"/>
        </w:rPr>
        <w:t>follow in a decision</w:t>
      </w:r>
      <w:r w:rsidR="000717CD">
        <w:rPr>
          <w:sz w:val="24"/>
          <w:szCs w:val="24"/>
        </w:rPr>
        <w:t xml:space="preserve"> to choose a</w:t>
      </w:r>
      <w:r w:rsidR="006032DC">
        <w:rPr>
          <w:sz w:val="24"/>
          <w:szCs w:val="24"/>
        </w:rPr>
        <w:t xml:space="preserve"> different</w:t>
      </w:r>
      <w:r w:rsidR="000717CD">
        <w:rPr>
          <w:sz w:val="24"/>
          <w:szCs w:val="24"/>
        </w:rPr>
        <w:t xml:space="preserve"> supplier. Any returned BIM capability assessments and the appropriate </w:t>
      </w:r>
      <w:r w:rsidR="006032DC">
        <w:rPr>
          <w:sz w:val="24"/>
          <w:szCs w:val="24"/>
        </w:rPr>
        <w:t>gradin</w:t>
      </w:r>
      <w:r w:rsidR="000717CD">
        <w:rPr>
          <w:sz w:val="24"/>
          <w:szCs w:val="24"/>
        </w:rPr>
        <w:t>g will be documented and filed by South Wales Building and</w:t>
      </w:r>
      <w:r w:rsidR="006032DC">
        <w:rPr>
          <w:sz w:val="24"/>
          <w:szCs w:val="24"/>
        </w:rPr>
        <w:t xml:space="preserve"> will be made </w:t>
      </w:r>
      <w:r w:rsidR="000717CD">
        <w:rPr>
          <w:sz w:val="24"/>
          <w:szCs w:val="24"/>
        </w:rPr>
        <w:t xml:space="preserve">available per request of the client Swansea Council. </w:t>
      </w:r>
      <w:sdt>
        <w:sdtPr>
          <w:rPr>
            <w:sz w:val="24"/>
            <w:szCs w:val="24"/>
          </w:rPr>
          <w:id w:val="716941871"/>
          <w:citation/>
        </w:sdtPr>
        <w:sdtEndPr/>
        <w:sdtContent>
          <w:r w:rsidR="000717CD">
            <w:rPr>
              <w:sz w:val="24"/>
              <w:szCs w:val="24"/>
            </w:rPr>
            <w:fldChar w:fldCharType="begin"/>
          </w:r>
          <w:r w:rsidR="000717CD">
            <w:rPr>
              <w:sz w:val="24"/>
              <w:szCs w:val="24"/>
            </w:rPr>
            <w:instrText xml:space="preserve"> CITATION KIE16 \l 2057 </w:instrText>
          </w:r>
          <w:r w:rsidR="000717CD">
            <w:rPr>
              <w:sz w:val="24"/>
              <w:szCs w:val="24"/>
            </w:rPr>
            <w:fldChar w:fldCharType="separate"/>
          </w:r>
          <w:r w:rsidR="000717CD" w:rsidRPr="000717CD">
            <w:rPr>
              <w:noProof/>
              <w:sz w:val="24"/>
              <w:szCs w:val="24"/>
            </w:rPr>
            <w:t>(KIER, 2016)</w:t>
          </w:r>
          <w:r w:rsidR="000717CD">
            <w:rPr>
              <w:sz w:val="24"/>
              <w:szCs w:val="24"/>
            </w:rPr>
            <w:fldChar w:fldCharType="end"/>
          </w:r>
        </w:sdtContent>
      </w:sdt>
    </w:p>
    <w:p w14:paraId="6939DFB9" w14:textId="44A6006C" w:rsidR="000717CD" w:rsidRPr="000717CD" w:rsidRDefault="000717CD" w:rsidP="00E274F2">
      <w:pPr>
        <w:jc w:val="both"/>
        <w:rPr>
          <w:b/>
          <w:bCs/>
          <w:sz w:val="24"/>
          <w:szCs w:val="24"/>
          <w:u w:val="single"/>
        </w:rPr>
      </w:pPr>
      <w:r w:rsidRPr="000717CD">
        <w:rPr>
          <w:b/>
          <w:bCs/>
          <w:sz w:val="24"/>
          <w:szCs w:val="24"/>
          <w:u w:val="single"/>
        </w:rPr>
        <w:t>4.2 Task Information Delivery Plan</w:t>
      </w:r>
      <w:r>
        <w:rPr>
          <w:b/>
          <w:bCs/>
          <w:sz w:val="24"/>
          <w:szCs w:val="24"/>
          <w:u w:val="single"/>
        </w:rPr>
        <w:t xml:space="preserve"> (TIDP)</w:t>
      </w:r>
    </w:p>
    <w:p w14:paraId="6ABE68F7" w14:textId="660AB3D9" w:rsidR="000717CD" w:rsidRDefault="000717CD" w:rsidP="00E274F2">
      <w:pPr>
        <w:jc w:val="both"/>
        <w:rPr>
          <w:sz w:val="24"/>
          <w:szCs w:val="24"/>
        </w:rPr>
      </w:pPr>
      <w:r>
        <w:rPr>
          <w:sz w:val="24"/>
          <w:szCs w:val="24"/>
        </w:rPr>
        <w:t xml:space="preserve">Each Task Team Manager must complete their own TIDP identifying their information deliverables set to milestone dates necessary to meet the project design and construction programme. The TIDP is to incorporate all the Task Team’s information deliverables. TIDP will sit alongside the post-contract BEP and will be shared to the CDE. </w:t>
      </w:r>
    </w:p>
    <w:p w14:paraId="43A27601" w14:textId="6B94110D" w:rsidR="0079734F" w:rsidRDefault="0079734F" w:rsidP="00E274F2">
      <w:pPr>
        <w:jc w:val="both"/>
        <w:rPr>
          <w:b/>
          <w:bCs/>
          <w:sz w:val="24"/>
          <w:szCs w:val="24"/>
          <w:u w:val="single"/>
        </w:rPr>
      </w:pPr>
      <w:r w:rsidRPr="0079734F">
        <w:rPr>
          <w:b/>
          <w:bCs/>
          <w:sz w:val="24"/>
          <w:szCs w:val="24"/>
          <w:u w:val="single"/>
        </w:rPr>
        <w:t>4.3 Master Information Delivery Plan (MIDP)</w:t>
      </w:r>
    </w:p>
    <w:p w14:paraId="2A5F02C8" w14:textId="5A52DD28" w:rsidR="0079734F" w:rsidRPr="0079734F" w:rsidRDefault="0079734F" w:rsidP="00E274F2">
      <w:pPr>
        <w:jc w:val="both"/>
        <w:rPr>
          <w:sz w:val="24"/>
          <w:szCs w:val="24"/>
        </w:rPr>
      </w:pPr>
      <w:r>
        <w:rPr>
          <w:sz w:val="24"/>
          <w:szCs w:val="24"/>
        </w:rPr>
        <w:t xml:space="preserve">The MIDP is the main plan highlighting all the information deliverables for the project comprising the Project Information Model (PIM). It recognises who is accountable for producing information and when that information is required aligned to the milestones presented in the design and construction programme. The MIDP is developed by South Wales </w:t>
      </w:r>
      <w:r>
        <w:rPr>
          <w:sz w:val="24"/>
          <w:szCs w:val="24"/>
        </w:rPr>
        <w:lastRenderedPageBreak/>
        <w:t xml:space="preserve">Building and references the TIDPs produced by each of the Consultant’s, Subcontractor’s, and Specialist Designer’s Task Teams. </w:t>
      </w:r>
    </w:p>
    <w:p w14:paraId="03DC2EF3" w14:textId="75C17B4B" w:rsidR="00C77D9A" w:rsidRPr="009D2FC4" w:rsidRDefault="009D2FC4" w:rsidP="00E274F2">
      <w:pPr>
        <w:jc w:val="both"/>
        <w:rPr>
          <w:b/>
          <w:bCs/>
          <w:sz w:val="28"/>
          <w:szCs w:val="28"/>
          <w:u w:val="single"/>
        </w:rPr>
      </w:pPr>
      <w:r w:rsidRPr="009D2FC4">
        <w:rPr>
          <w:b/>
          <w:bCs/>
          <w:sz w:val="28"/>
          <w:szCs w:val="28"/>
          <w:u w:val="single"/>
        </w:rPr>
        <w:t xml:space="preserve">5. </w:t>
      </w:r>
      <w:r w:rsidR="00C77D9A" w:rsidRPr="009D2FC4">
        <w:rPr>
          <w:b/>
          <w:bCs/>
          <w:sz w:val="28"/>
          <w:szCs w:val="28"/>
          <w:u w:val="single"/>
        </w:rPr>
        <w:t>Standard</w:t>
      </w:r>
      <w:r w:rsidR="0038615A" w:rsidRPr="009D2FC4">
        <w:rPr>
          <w:b/>
          <w:bCs/>
          <w:sz w:val="28"/>
          <w:szCs w:val="28"/>
          <w:u w:val="single"/>
        </w:rPr>
        <w:t xml:space="preserve"> </w:t>
      </w:r>
      <w:r w:rsidR="00C77D9A" w:rsidRPr="009D2FC4">
        <w:rPr>
          <w:b/>
          <w:bCs/>
          <w:sz w:val="28"/>
          <w:szCs w:val="28"/>
          <w:u w:val="single"/>
        </w:rPr>
        <w:t>Method and Procedures</w:t>
      </w:r>
    </w:p>
    <w:p w14:paraId="1FAF2787" w14:textId="1865AE88" w:rsidR="0038615A" w:rsidRDefault="0038615A" w:rsidP="00E274F2">
      <w:pPr>
        <w:jc w:val="both"/>
        <w:rPr>
          <w:sz w:val="24"/>
          <w:szCs w:val="24"/>
        </w:rPr>
      </w:pPr>
      <w:r w:rsidRPr="0038615A">
        <w:rPr>
          <w:sz w:val="24"/>
          <w:szCs w:val="24"/>
        </w:rPr>
        <w:t xml:space="preserve">The specifications </w:t>
      </w:r>
      <w:r w:rsidR="0007193B">
        <w:rPr>
          <w:sz w:val="24"/>
          <w:szCs w:val="24"/>
        </w:rPr>
        <w:t xml:space="preserve">within </w:t>
      </w:r>
      <w:r>
        <w:rPr>
          <w:sz w:val="24"/>
          <w:szCs w:val="24"/>
        </w:rPr>
        <w:t xml:space="preserve">this chapter are </w:t>
      </w:r>
      <w:r w:rsidR="0007193B">
        <w:rPr>
          <w:sz w:val="24"/>
          <w:szCs w:val="24"/>
        </w:rPr>
        <w:t>focused on guaranteeing</w:t>
      </w:r>
      <w:r>
        <w:rPr>
          <w:sz w:val="24"/>
          <w:szCs w:val="24"/>
        </w:rPr>
        <w:t xml:space="preserve"> </w:t>
      </w:r>
      <w:r w:rsidR="009D2FC4">
        <w:rPr>
          <w:sz w:val="24"/>
          <w:szCs w:val="24"/>
        </w:rPr>
        <w:t xml:space="preserve">the collaboration development of the PIM </w:t>
      </w:r>
      <w:proofErr w:type="gramStart"/>
      <w:r w:rsidR="009D2FC4">
        <w:rPr>
          <w:sz w:val="24"/>
          <w:szCs w:val="24"/>
        </w:rPr>
        <w:t>in order to</w:t>
      </w:r>
      <w:proofErr w:type="gramEnd"/>
      <w:r w:rsidR="009D2FC4">
        <w:rPr>
          <w:sz w:val="24"/>
          <w:szCs w:val="24"/>
        </w:rPr>
        <w:t xml:space="preserve"> </w:t>
      </w:r>
      <w:r w:rsidR="0007193B">
        <w:rPr>
          <w:sz w:val="24"/>
          <w:szCs w:val="24"/>
        </w:rPr>
        <w:t>fulfil</w:t>
      </w:r>
      <w:r w:rsidR="009D2FC4">
        <w:rPr>
          <w:sz w:val="24"/>
          <w:szCs w:val="24"/>
        </w:rPr>
        <w:t xml:space="preserve"> the</w:t>
      </w:r>
      <w:r w:rsidR="0007193B">
        <w:rPr>
          <w:sz w:val="24"/>
          <w:szCs w:val="24"/>
        </w:rPr>
        <w:t xml:space="preserve"> technique</w:t>
      </w:r>
      <w:r w:rsidR="009D2FC4">
        <w:rPr>
          <w:sz w:val="24"/>
          <w:szCs w:val="24"/>
        </w:rPr>
        <w:t>s and proce</w:t>
      </w:r>
      <w:r w:rsidR="0007193B">
        <w:rPr>
          <w:sz w:val="24"/>
          <w:szCs w:val="24"/>
        </w:rPr>
        <w:t>sses</w:t>
      </w:r>
      <w:r w:rsidR="009D2FC4">
        <w:rPr>
          <w:sz w:val="24"/>
          <w:szCs w:val="24"/>
        </w:rPr>
        <w:t xml:space="preserve"> </w:t>
      </w:r>
      <w:r w:rsidR="0007193B">
        <w:rPr>
          <w:sz w:val="24"/>
          <w:szCs w:val="24"/>
        </w:rPr>
        <w:t>necessary</w:t>
      </w:r>
      <w:r w:rsidR="009D2FC4">
        <w:rPr>
          <w:sz w:val="24"/>
          <w:szCs w:val="24"/>
        </w:rPr>
        <w:t xml:space="preserve"> to work at BIM Level 2 maturity, and to develop the information </w:t>
      </w:r>
      <w:r w:rsidR="0007193B">
        <w:rPr>
          <w:sz w:val="24"/>
          <w:szCs w:val="24"/>
        </w:rPr>
        <w:t>prototype</w:t>
      </w:r>
      <w:r w:rsidR="009D2FC4">
        <w:rPr>
          <w:sz w:val="24"/>
          <w:szCs w:val="24"/>
        </w:rPr>
        <w:t xml:space="preserve"> </w:t>
      </w:r>
      <w:r w:rsidR="0007193B">
        <w:rPr>
          <w:sz w:val="24"/>
          <w:szCs w:val="24"/>
        </w:rPr>
        <w:t xml:space="preserve">to the necessary </w:t>
      </w:r>
      <w:r w:rsidR="009D2FC4">
        <w:rPr>
          <w:sz w:val="24"/>
          <w:szCs w:val="24"/>
        </w:rPr>
        <w:t xml:space="preserve">standard. </w:t>
      </w:r>
    </w:p>
    <w:p w14:paraId="7ABA9706" w14:textId="0DFF4CCD" w:rsidR="009D2FC4" w:rsidRDefault="009D2FC4" w:rsidP="00E274F2">
      <w:pPr>
        <w:jc w:val="both"/>
        <w:rPr>
          <w:b/>
          <w:bCs/>
          <w:sz w:val="24"/>
          <w:szCs w:val="24"/>
          <w:u w:val="single"/>
        </w:rPr>
      </w:pPr>
      <w:r>
        <w:rPr>
          <w:b/>
          <w:bCs/>
          <w:sz w:val="24"/>
          <w:szCs w:val="24"/>
          <w:u w:val="single"/>
        </w:rPr>
        <w:t>5.1 Model Units of Measurement</w:t>
      </w:r>
    </w:p>
    <w:p w14:paraId="16321836" w14:textId="34024D21" w:rsidR="009D2FC4" w:rsidRDefault="009D2FC4" w:rsidP="00E274F2">
      <w:pPr>
        <w:jc w:val="both"/>
        <w:rPr>
          <w:sz w:val="24"/>
          <w:szCs w:val="24"/>
        </w:rPr>
      </w:pPr>
      <w:r>
        <w:rPr>
          <w:sz w:val="24"/>
          <w:szCs w:val="24"/>
        </w:rPr>
        <w:t>All models and relevant design information will be produced and communicated using:</w:t>
      </w:r>
    </w:p>
    <w:p w14:paraId="5755AEA6" w14:textId="4EF5CC58" w:rsidR="009D2FC4" w:rsidRDefault="009D2FC4" w:rsidP="009D2FC4">
      <w:pPr>
        <w:pStyle w:val="ListParagraph"/>
        <w:numPr>
          <w:ilvl w:val="0"/>
          <w:numId w:val="8"/>
        </w:numPr>
        <w:jc w:val="both"/>
        <w:rPr>
          <w:sz w:val="24"/>
          <w:szCs w:val="24"/>
        </w:rPr>
      </w:pPr>
      <w:r>
        <w:rPr>
          <w:sz w:val="24"/>
          <w:szCs w:val="24"/>
        </w:rPr>
        <w:t>The metric system</w:t>
      </w:r>
    </w:p>
    <w:p w14:paraId="46AD3505" w14:textId="02AA9F8A" w:rsidR="009D2FC4" w:rsidRDefault="009D2FC4" w:rsidP="009D2FC4">
      <w:pPr>
        <w:pStyle w:val="ListParagraph"/>
        <w:numPr>
          <w:ilvl w:val="0"/>
          <w:numId w:val="8"/>
        </w:numPr>
        <w:jc w:val="both"/>
        <w:rPr>
          <w:sz w:val="24"/>
          <w:szCs w:val="24"/>
        </w:rPr>
      </w:pPr>
      <w:r>
        <w:rPr>
          <w:sz w:val="24"/>
          <w:szCs w:val="24"/>
        </w:rPr>
        <w:t>RICS New Rules of Measurement 1 (NRM1) 2013</w:t>
      </w:r>
    </w:p>
    <w:p w14:paraId="66B71ED6" w14:textId="33E86CA8" w:rsidR="009D2FC4" w:rsidRDefault="009D2FC4" w:rsidP="009D2FC4">
      <w:pPr>
        <w:pStyle w:val="ListParagraph"/>
        <w:numPr>
          <w:ilvl w:val="0"/>
          <w:numId w:val="8"/>
        </w:numPr>
        <w:jc w:val="both"/>
        <w:rPr>
          <w:sz w:val="24"/>
          <w:szCs w:val="24"/>
        </w:rPr>
      </w:pPr>
      <w:r>
        <w:rPr>
          <w:sz w:val="24"/>
          <w:szCs w:val="24"/>
        </w:rPr>
        <w:t xml:space="preserve">Models </w:t>
      </w:r>
      <w:r w:rsidR="0007193B">
        <w:rPr>
          <w:sz w:val="24"/>
          <w:szCs w:val="24"/>
        </w:rPr>
        <w:t xml:space="preserve">are to </w:t>
      </w:r>
      <w:r>
        <w:rPr>
          <w:sz w:val="24"/>
          <w:szCs w:val="24"/>
        </w:rPr>
        <w:t xml:space="preserve">be drawn at 1:1 (full size) in millimetres to </w:t>
      </w:r>
      <w:r w:rsidR="0007193B">
        <w:rPr>
          <w:sz w:val="24"/>
          <w:szCs w:val="24"/>
        </w:rPr>
        <w:t>guarantee precision</w:t>
      </w:r>
      <w:r>
        <w:rPr>
          <w:sz w:val="24"/>
          <w:szCs w:val="24"/>
        </w:rPr>
        <w:t>.</w:t>
      </w:r>
    </w:p>
    <w:p w14:paraId="47FE3A8D" w14:textId="0DA747B8" w:rsidR="00542E71" w:rsidRDefault="00542E71" w:rsidP="009D2FC4">
      <w:pPr>
        <w:pStyle w:val="ListParagraph"/>
        <w:numPr>
          <w:ilvl w:val="0"/>
          <w:numId w:val="8"/>
        </w:numPr>
        <w:jc w:val="both"/>
        <w:rPr>
          <w:sz w:val="24"/>
          <w:szCs w:val="24"/>
        </w:rPr>
      </w:pPr>
      <w:r>
        <w:rPr>
          <w:sz w:val="24"/>
          <w:szCs w:val="24"/>
        </w:rPr>
        <w:t>Angular measurements should be presented in decimal degrees and rounded up to the nearest four decimal places.</w:t>
      </w:r>
    </w:p>
    <w:p w14:paraId="6CFA4EBD" w14:textId="3793F9C2" w:rsidR="00316CB9" w:rsidRPr="00316CB9" w:rsidRDefault="00542E71" w:rsidP="00316CB9">
      <w:pPr>
        <w:pStyle w:val="ListParagraph"/>
        <w:numPr>
          <w:ilvl w:val="0"/>
          <w:numId w:val="8"/>
        </w:numPr>
        <w:jc w:val="both"/>
        <w:rPr>
          <w:sz w:val="24"/>
          <w:szCs w:val="24"/>
        </w:rPr>
      </w:pPr>
      <w:r>
        <w:rPr>
          <w:sz w:val="24"/>
          <w:szCs w:val="24"/>
        </w:rPr>
        <w:t>Units for area shall be measured in m</w:t>
      </w:r>
      <w:r>
        <w:rPr>
          <w:rFonts w:cstheme="minorHAnsi"/>
          <w:sz w:val="24"/>
          <w:szCs w:val="24"/>
        </w:rPr>
        <w:t>²</w:t>
      </w:r>
      <w:r>
        <w:rPr>
          <w:sz w:val="24"/>
          <w:szCs w:val="24"/>
        </w:rPr>
        <w:t xml:space="preserve"> and volume in m</w:t>
      </w:r>
      <w:r>
        <w:rPr>
          <w:rFonts w:cstheme="minorHAnsi"/>
          <w:sz w:val="24"/>
          <w:szCs w:val="24"/>
        </w:rPr>
        <w:t>³</w:t>
      </w:r>
      <w:r>
        <w:rPr>
          <w:sz w:val="24"/>
          <w:szCs w:val="24"/>
        </w:rPr>
        <w:t>.</w:t>
      </w:r>
    </w:p>
    <w:p w14:paraId="7564E1C7" w14:textId="666C4685" w:rsidR="00542E71" w:rsidRPr="00FB1E4C" w:rsidRDefault="00193F5C" w:rsidP="00FB1E4C">
      <w:pPr>
        <w:pStyle w:val="ListParagraph"/>
        <w:jc w:val="both"/>
        <w:rPr>
          <w:sz w:val="24"/>
          <w:szCs w:val="24"/>
        </w:rPr>
      </w:pPr>
      <w:sdt>
        <w:sdtPr>
          <w:rPr>
            <w:sz w:val="24"/>
            <w:szCs w:val="24"/>
          </w:rPr>
          <w:id w:val="-1596775125"/>
          <w:citation/>
        </w:sdtPr>
        <w:sdtEndPr/>
        <w:sdtContent>
          <w:r w:rsidR="00CB598F">
            <w:rPr>
              <w:sz w:val="24"/>
              <w:szCs w:val="24"/>
            </w:rPr>
            <w:fldChar w:fldCharType="begin"/>
          </w:r>
          <w:r w:rsidR="00CB598F">
            <w:rPr>
              <w:sz w:val="24"/>
              <w:szCs w:val="24"/>
            </w:rPr>
            <w:instrText xml:space="preserve"> CITATION Uni \l 2057 </w:instrText>
          </w:r>
          <w:r w:rsidR="00CB598F">
            <w:rPr>
              <w:sz w:val="24"/>
              <w:szCs w:val="24"/>
            </w:rPr>
            <w:fldChar w:fldCharType="separate"/>
          </w:r>
          <w:r w:rsidR="00CB598F" w:rsidRPr="00CB598F">
            <w:rPr>
              <w:noProof/>
              <w:sz w:val="24"/>
              <w:szCs w:val="24"/>
            </w:rPr>
            <w:t>(University of Cambridge )</w:t>
          </w:r>
          <w:r w:rsidR="00CB598F">
            <w:rPr>
              <w:sz w:val="24"/>
              <w:szCs w:val="24"/>
            </w:rPr>
            <w:fldChar w:fldCharType="end"/>
          </w:r>
        </w:sdtContent>
      </w:sdt>
    </w:p>
    <w:p w14:paraId="66F8F4AB" w14:textId="6B98CE69" w:rsidR="009D2FC4" w:rsidRDefault="009D2FC4" w:rsidP="009D2FC4">
      <w:pPr>
        <w:jc w:val="both"/>
        <w:rPr>
          <w:b/>
          <w:bCs/>
          <w:sz w:val="24"/>
          <w:szCs w:val="24"/>
          <w:u w:val="single"/>
        </w:rPr>
      </w:pPr>
      <w:r>
        <w:rPr>
          <w:b/>
          <w:bCs/>
          <w:sz w:val="24"/>
          <w:szCs w:val="24"/>
          <w:u w:val="single"/>
        </w:rPr>
        <w:t>5.2 Volume Strategy</w:t>
      </w:r>
    </w:p>
    <w:p w14:paraId="21611444" w14:textId="52C15E9D" w:rsidR="00CB598F" w:rsidRDefault="00CB598F" w:rsidP="009D2FC4">
      <w:pPr>
        <w:jc w:val="both"/>
        <w:rPr>
          <w:sz w:val="24"/>
          <w:szCs w:val="24"/>
        </w:rPr>
      </w:pPr>
      <w:r>
        <w:rPr>
          <w:sz w:val="24"/>
          <w:szCs w:val="24"/>
        </w:rPr>
        <w:t xml:space="preserve">At the beginning of the design process the use of a volume strategy assists to </w:t>
      </w:r>
      <w:r w:rsidR="0007193B">
        <w:rPr>
          <w:sz w:val="24"/>
          <w:szCs w:val="24"/>
        </w:rPr>
        <w:t xml:space="preserve">recognise </w:t>
      </w:r>
      <w:r>
        <w:rPr>
          <w:sz w:val="24"/>
          <w:szCs w:val="24"/>
        </w:rPr>
        <w:t xml:space="preserve">3D Spatial coordination </w:t>
      </w:r>
      <w:r w:rsidR="0007193B">
        <w:rPr>
          <w:sz w:val="24"/>
          <w:szCs w:val="24"/>
        </w:rPr>
        <w:t>restrictions</w:t>
      </w:r>
      <w:r>
        <w:rPr>
          <w:sz w:val="24"/>
          <w:szCs w:val="24"/>
        </w:rPr>
        <w:t xml:space="preserve"> for each </w:t>
      </w:r>
      <w:r w:rsidR="0007193B">
        <w:rPr>
          <w:sz w:val="24"/>
          <w:szCs w:val="24"/>
        </w:rPr>
        <w:t xml:space="preserve">individual </w:t>
      </w:r>
      <w:r>
        <w:rPr>
          <w:sz w:val="24"/>
          <w:szCs w:val="24"/>
        </w:rPr>
        <w:t xml:space="preserve">discipline. The volume strategy will highlight key </w:t>
      </w:r>
      <w:r w:rsidR="0007193B">
        <w:rPr>
          <w:sz w:val="24"/>
          <w:szCs w:val="24"/>
        </w:rPr>
        <w:t>sections</w:t>
      </w:r>
      <w:r>
        <w:rPr>
          <w:sz w:val="24"/>
          <w:szCs w:val="24"/>
        </w:rPr>
        <w:t xml:space="preserve"> of the asset </w:t>
      </w:r>
      <w:r w:rsidR="0007193B">
        <w:rPr>
          <w:sz w:val="24"/>
          <w:szCs w:val="24"/>
        </w:rPr>
        <w:t>needing</w:t>
      </w:r>
      <w:r>
        <w:rPr>
          <w:sz w:val="24"/>
          <w:szCs w:val="24"/>
        </w:rPr>
        <w:t xml:space="preserve"> coordination consideration </w:t>
      </w:r>
      <w:r w:rsidR="00FB5607">
        <w:rPr>
          <w:sz w:val="24"/>
          <w:szCs w:val="24"/>
        </w:rPr>
        <w:t xml:space="preserve">before the </w:t>
      </w:r>
      <w:r>
        <w:rPr>
          <w:sz w:val="24"/>
          <w:szCs w:val="24"/>
        </w:rPr>
        <w:t xml:space="preserve">models </w:t>
      </w:r>
      <w:r w:rsidR="00FB5607">
        <w:rPr>
          <w:sz w:val="24"/>
          <w:szCs w:val="24"/>
        </w:rPr>
        <w:t xml:space="preserve">are </w:t>
      </w:r>
      <w:r>
        <w:rPr>
          <w:sz w:val="24"/>
          <w:szCs w:val="24"/>
        </w:rPr>
        <w:t xml:space="preserve">populated and </w:t>
      </w:r>
      <w:r w:rsidR="00FB5607">
        <w:rPr>
          <w:sz w:val="24"/>
          <w:szCs w:val="24"/>
        </w:rPr>
        <w:t>advanc</w:t>
      </w:r>
      <w:r>
        <w:rPr>
          <w:sz w:val="24"/>
          <w:szCs w:val="24"/>
        </w:rPr>
        <w:t xml:space="preserve">ed to the </w:t>
      </w:r>
      <w:r w:rsidR="00FB5607">
        <w:rPr>
          <w:sz w:val="24"/>
          <w:szCs w:val="24"/>
        </w:rPr>
        <w:t>extent</w:t>
      </w:r>
      <w:r>
        <w:rPr>
          <w:sz w:val="24"/>
          <w:szCs w:val="24"/>
        </w:rPr>
        <w:t xml:space="preserve"> of detail </w:t>
      </w:r>
      <w:r w:rsidR="00FB5607">
        <w:rPr>
          <w:sz w:val="24"/>
          <w:szCs w:val="24"/>
        </w:rPr>
        <w:t>required</w:t>
      </w:r>
      <w:r>
        <w:rPr>
          <w:sz w:val="24"/>
          <w:szCs w:val="24"/>
        </w:rPr>
        <w:t xml:space="preserve"> for full coordination and to avoid clashes. If a volume strategy is chosen, the Design Team should agree on the volumes necessary at the beginning of the project and </w:t>
      </w:r>
      <w:r w:rsidR="00FB5607">
        <w:rPr>
          <w:sz w:val="24"/>
          <w:szCs w:val="24"/>
        </w:rPr>
        <w:t>issue</w:t>
      </w:r>
      <w:r>
        <w:rPr>
          <w:sz w:val="24"/>
          <w:szCs w:val="24"/>
        </w:rPr>
        <w:t xml:space="preserve"> them as a shared </w:t>
      </w:r>
      <w:r w:rsidR="00FB5607">
        <w:rPr>
          <w:sz w:val="24"/>
          <w:szCs w:val="24"/>
        </w:rPr>
        <w:t>record</w:t>
      </w:r>
      <w:r>
        <w:rPr>
          <w:sz w:val="24"/>
          <w:szCs w:val="24"/>
        </w:rPr>
        <w:t xml:space="preserve"> (volume strategy 3D model). This strategy should be </w:t>
      </w:r>
      <w:r w:rsidR="00FB5607">
        <w:rPr>
          <w:sz w:val="24"/>
          <w:szCs w:val="24"/>
        </w:rPr>
        <w:t>evaluated</w:t>
      </w:r>
      <w:r>
        <w:rPr>
          <w:sz w:val="24"/>
          <w:szCs w:val="24"/>
        </w:rPr>
        <w:t xml:space="preserve">, </w:t>
      </w:r>
      <w:r w:rsidR="00FB5607">
        <w:rPr>
          <w:sz w:val="24"/>
          <w:szCs w:val="24"/>
        </w:rPr>
        <w:t>changed</w:t>
      </w:r>
      <w:r w:rsidR="00B9175E">
        <w:rPr>
          <w:sz w:val="24"/>
          <w:szCs w:val="24"/>
        </w:rPr>
        <w:t>,</w:t>
      </w:r>
      <w:r>
        <w:rPr>
          <w:sz w:val="24"/>
          <w:szCs w:val="24"/>
        </w:rPr>
        <w:t xml:space="preserve"> and re-published as </w:t>
      </w:r>
      <w:r w:rsidR="00FB5607">
        <w:rPr>
          <w:sz w:val="24"/>
          <w:szCs w:val="24"/>
        </w:rPr>
        <w:t>necessary</w:t>
      </w:r>
      <w:r w:rsidR="00B9175E">
        <w:rPr>
          <w:sz w:val="24"/>
          <w:szCs w:val="24"/>
        </w:rPr>
        <w:t xml:space="preserve"> as the project </w:t>
      </w:r>
      <w:r w:rsidR="00FB5607">
        <w:rPr>
          <w:sz w:val="24"/>
          <w:szCs w:val="24"/>
        </w:rPr>
        <w:t>advances</w:t>
      </w:r>
      <w:r w:rsidR="00B9175E">
        <w:rPr>
          <w:sz w:val="24"/>
          <w:szCs w:val="24"/>
        </w:rPr>
        <w:t xml:space="preserve">. </w:t>
      </w:r>
    </w:p>
    <w:p w14:paraId="4D903428" w14:textId="03312E36" w:rsidR="00B9175E" w:rsidRDefault="00B9175E" w:rsidP="00B9175E">
      <w:pPr>
        <w:pStyle w:val="ListParagraph"/>
        <w:numPr>
          <w:ilvl w:val="0"/>
          <w:numId w:val="9"/>
        </w:numPr>
        <w:jc w:val="both"/>
        <w:rPr>
          <w:sz w:val="24"/>
          <w:szCs w:val="24"/>
        </w:rPr>
      </w:pPr>
      <w:r>
        <w:rPr>
          <w:sz w:val="24"/>
          <w:szCs w:val="24"/>
        </w:rPr>
        <w:t>Volumes are the responsibility of the Task Teams.</w:t>
      </w:r>
    </w:p>
    <w:p w14:paraId="10C66DFD" w14:textId="3A368801" w:rsidR="00B9175E" w:rsidRDefault="00B9175E" w:rsidP="00B9175E">
      <w:pPr>
        <w:pStyle w:val="ListParagraph"/>
        <w:numPr>
          <w:ilvl w:val="0"/>
          <w:numId w:val="9"/>
        </w:numPr>
        <w:jc w:val="both"/>
        <w:rPr>
          <w:sz w:val="24"/>
          <w:szCs w:val="24"/>
        </w:rPr>
      </w:pPr>
      <w:r>
        <w:rPr>
          <w:sz w:val="24"/>
          <w:szCs w:val="24"/>
        </w:rPr>
        <w:t xml:space="preserve">The selection of volumes and assignment to Task Team members should be considered carefully. </w:t>
      </w:r>
    </w:p>
    <w:p w14:paraId="4856AD7B" w14:textId="42E15D92" w:rsidR="00B9175E" w:rsidRPr="00B9175E" w:rsidRDefault="00193F5C" w:rsidP="00316CB9">
      <w:pPr>
        <w:pStyle w:val="ListParagraph"/>
        <w:jc w:val="both"/>
        <w:rPr>
          <w:sz w:val="24"/>
          <w:szCs w:val="24"/>
        </w:rPr>
      </w:pPr>
      <w:sdt>
        <w:sdtPr>
          <w:rPr>
            <w:sz w:val="24"/>
            <w:szCs w:val="24"/>
          </w:rPr>
          <w:id w:val="1021817472"/>
          <w:citation/>
        </w:sdtPr>
        <w:sdtEndPr/>
        <w:sdtContent>
          <w:r w:rsidR="00542E71">
            <w:rPr>
              <w:sz w:val="24"/>
              <w:szCs w:val="24"/>
            </w:rPr>
            <w:fldChar w:fldCharType="begin"/>
          </w:r>
          <w:r w:rsidR="00542E71">
            <w:rPr>
              <w:sz w:val="24"/>
              <w:szCs w:val="24"/>
            </w:rPr>
            <w:instrText xml:space="preserve"> CITATION KIE16 \l 2057 </w:instrText>
          </w:r>
          <w:r w:rsidR="00542E71">
            <w:rPr>
              <w:sz w:val="24"/>
              <w:szCs w:val="24"/>
            </w:rPr>
            <w:fldChar w:fldCharType="separate"/>
          </w:r>
          <w:r w:rsidR="00542E71" w:rsidRPr="00542E71">
            <w:rPr>
              <w:noProof/>
              <w:sz w:val="24"/>
              <w:szCs w:val="24"/>
            </w:rPr>
            <w:t>(KIER, 2016)</w:t>
          </w:r>
          <w:r w:rsidR="00542E71">
            <w:rPr>
              <w:sz w:val="24"/>
              <w:szCs w:val="24"/>
            </w:rPr>
            <w:fldChar w:fldCharType="end"/>
          </w:r>
        </w:sdtContent>
      </w:sdt>
    </w:p>
    <w:p w14:paraId="71DD8BC7" w14:textId="2F0C6D89" w:rsidR="0038615A" w:rsidRPr="0074037E" w:rsidRDefault="00316CB9" w:rsidP="00E274F2">
      <w:pPr>
        <w:jc w:val="both"/>
        <w:rPr>
          <w:b/>
          <w:bCs/>
          <w:sz w:val="24"/>
          <w:szCs w:val="24"/>
          <w:u w:val="single"/>
        </w:rPr>
      </w:pPr>
      <w:r w:rsidRPr="0074037E">
        <w:rPr>
          <w:b/>
          <w:bCs/>
          <w:sz w:val="24"/>
          <w:szCs w:val="24"/>
          <w:u w:val="single"/>
        </w:rPr>
        <w:t>5.3 Spatial Location</w:t>
      </w:r>
    </w:p>
    <w:p w14:paraId="7FB06F5C" w14:textId="69920692" w:rsidR="0038615A" w:rsidRDefault="0074037E" w:rsidP="00E274F2">
      <w:pPr>
        <w:jc w:val="both"/>
        <w:rPr>
          <w:sz w:val="24"/>
          <w:szCs w:val="24"/>
        </w:rPr>
      </w:pPr>
      <w:r>
        <w:rPr>
          <w:sz w:val="24"/>
          <w:szCs w:val="24"/>
        </w:rPr>
        <w:t xml:space="preserve">A common grid and agreed levels should be confirmed and </w:t>
      </w:r>
      <w:r w:rsidR="00FB5607">
        <w:rPr>
          <w:sz w:val="24"/>
          <w:szCs w:val="24"/>
        </w:rPr>
        <w:t>utilised</w:t>
      </w:r>
      <w:r>
        <w:rPr>
          <w:sz w:val="24"/>
          <w:szCs w:val="24"/>
        </w:rPr>
        <w:t xml:space="preserve"> by a</w:t>
      </w:r>
      <w:r w:rsidR="00FB5607">
        <w:rPr>
          <w:sz w:val="24"/>
          <w:szCs w:val="24"/>
        </w:rPr>
        <w:t>ll design team members</w:t>
      </w:r>
      <w:r>
        <w:rPr>
          <w:sz w:val="24"/>
          <w:szCs w:val="24"/>
        </w:rPr>
        <w:t>. A</w:t>
      </w:r>
      <w:r w:rsidR="00FB5607">
        <w:rPr>
          <w:sz w:val="24"/>
          <w:szCs w:val="24"/>
        </w:rPr>
        <w:t>n individual</w:t>
      </w:r>
      <w:r>
        <w:rPr>
          <w:sz w:val="24"/>
          <w:szCs w:val="24"/>
        </w:rPr>
        <w:t xml:space="preserve"> shared coordinate system sh</w:t>
      </w:r>
      <w:r w:rsidR="00FB5607">
        <w:rPr>
          <w:sz w:val="24"/>
          <w:szCs w:val="24"/>
        </w:rPr>
        <w:t>ould</w:t>
      </w:r>
      <w:r>
        <w:rPr>
          <w:sz w:val="24"/>
          <w:szCs w:val="24"/>
        </w:rPr>
        <w:t xml:space="preserve"> be selected for the project which will be </w:t>
      </w:r>
      <w:r w:rsidR="00FB5607">
        <w:rPr>
          <w:sz w:val="24"/>
          <w:szCs w:val="24"/>
        </w:rPr>
        <w:t>controlled</w:t>
      </w:r>
      <w:r>
        <w:rPr>
          <w:sz w:val="24"/>
          <w:szCs w:val="24"/>
        </w:rPr>
        <w:t xml:space="preserve"> by the Lead Designer.</w:t>
      </w:r>
    </w:p>
    <w:p w14:paraId="7756B6A1" w14:textId="1529C22C" w:rsidR="006608B6" w:rsidRPr="006608B6" w:rsidRDefault="006608B6" w:rsidP="00E274F2">
      <w:pPr>
        <w:jc w:val="both"/>
        <w:rPr>
          <w:b/>
          <w:bCs/>
          <w:sz w:val="24"/>
          <w:szCs w:val="24"/>
          <w:u w:val="single"/>
        </w:rPr>
      </w:pPr>
      <w:r w:rsidRPr="006608B6">
        <w:rPr>
          <w:b/>
          <w:bCs/>
          <w:sz w:val="24"/>
          <w:szCs w:val="24"/>
          <w:u w:val="single"/>
        </w:rPr>
        <w:t>5.4 Model Integrity and CAD Standards</w:t>
      </w:r>
    </w:p>
    <w:p w14:paraId="2F41BADA" w14:textId="63596564" w:rsidR="0074037E" w:rsidRDefault="006608B6" w:rsidP="00E274F2">
      <w:pPr>
        <w:jc w:val="both"/>
        <w:rPr>
          <w:sz w:val="24"/>
          <w:szCs w:val="24"/>
        </w:rPr>
      </w:pPr>
      <w:r>
        <w:rPr>
          <w:sz w:val="24"/>
          <w:szCs w:val="24"/>
        </w:rPr>
        <w:t xml:space="preserve">The high-level documentation of the coordinated design and construction development should be created </w:t>
      </w:r>
      <w:r w:rsidR="00FB5607">
        <w:rPr>
          <w:sz w:val="24"/>
          <w:szCs w:val="24"/>
        </w:rPr>
        <w:t>straight</w:t>
      </w:r>
      <w:r>
        <w:rPr>
          <w:sz w:val="24"/>
          <w:szCs w:val="24"/>
        </w:rPr>
        <w:t xml:space="preserve"> from the PIM, therefore guaranteeing that the information </w:t>
      </w:r>
      <w:r w:rsidR="00FB5607">
        <w:rPr>
          <w:sz w:val="24"/>
          <w:szCs w:val="24"/>
        </w:rPr>
        <w:t>introduced</w:t>
      </w:r>
      <w:r>
        <w:rPr>
          <w:sz w:val="24"/>
          <w:szCs w:val="24"/>
        </w:rPr>
        <w:t xml:space="preserve"> at any time is a true representation of the project maturity at that </w:t>
      </w:r>
      <w:r w:rsidR="00FB5607">
        <w:rPr>
          <w:sz w:val="24"/>
          <w:szCs w:val="24"/>
        </w:rPr>
        <w:t>period</w:t>
      </w:r>
      <w:r>
        <w:rPr>
          <w:sz w:val="24"/>
          <w:szCs w:val="24"/>
        </w:rPr>
        <w:t xml:space="preserve">. </w:t>
      </w:r>
    </w:p>
    <w:p w14:paraId="62EF0275" w14:textId="3753BFD7" w:rsidR="006608B6" w:rsidRDefault="00C422C5" w:rsidP="006608B6">
      <w:pPr>
        <w:pStyle w:val="ListParagraph"/>
        <w:numPr>
          <w:ilvl w:val="0"/>
          <w:numId w:val="10"/>
        </w:numPr>
        <w:jc w:val="both"/>
        <w:rPr>
          <w:sz w:val="24"/>
          <w:szCs w:val="24"/>
        </w:rPr>
      </w:pPr>
      <w:r>
        <w:rPr>
          <w:sz w:val="24"/>
          <w:szCs w:val="24"/>
        </w:rPr>
        <w:t>Model file names</w:t>
      </w:r>
      <w:r w:rsidR="00FB5607">
        <w:rPr>
          <w:sz w:val="24"/>
          <w:szCs w:val="24"/>
        </w:rPr>
        <w:t xml:space="preserve"> should </w:t>
      </w:r>
      <w:r>
        <w:rPr>
          <w:sz w:val="24"/>
          <w:szCs w:val="24"/>
        </w:rPr>
        <w:t xml:space="preserve">not </w:t>
      </w:r>
      <w:r w:rsidR="00FB5607">
        <w:rPr>
          <w:sz w:val="24"/>
          <w:szCs w:val="24"/>
        </w:rPr>
        <w:t xml:space="preserve">change </w:t>
      </w:r>
      <w:r>
        <w:rPr>
          <w:sz w:val="24"/>
          <w:szCs w:val="24"/>
        </w:rPr>
        <w:t>once decided.</w:t>
      </w:r>
    </w:p>
    <w:p w14:paraId="21BBF493" w14:textId="298627F6" w:rsidR="00C422C5" w:rsidRDefault="00C422C5" w:rsidP="006608B6">
      <w:pPr>
        <w:pStyle w:val="ListParagraph"/>
        <w:numPr>
          <w:ilvl w:val="0"/>
          <w:numId w:val="10"/>
        </w:numPr>
        <w:jc w:val="both"/>
        <w:rPr>
          <w:sz w:val="24"/>
          <w:szCs w:val="24"/>
        </w:rPr>
      </w:pPr>
      <w:r>
        <w:rPr>
          <w:sz w:val="24"/>
          <w:szCs w:val="24"/>
        </w:rPr>
        <w:lastRenderedPageBreak/>
        <w:t xml:space="preserve">Avoid </w:t>
      </w:r>
      <w:r w:rsidR="00FB5607">
        <w:rPr>
          <w:sz w:val="24"/>
          <w:szCs w:val="24"/>
        </w:rPr>
        <w:t>changing</w:t>
      </w:r>
      <w:r>
        <w:rPr>
          <w:sz w:val="24"/>
          <w:szCs w:val="24"/>
        </w:rPr>
        <w:t xml:space="preserve"> from the confirmed model sub-divisions, as this </w:t>
      </w:r>
      <w:r w:rsidR="00FB5607">
        <w:rPr>
          <w:sz w:val="24"/>
          <w:szCs w:val="24"/>
        </w:rPr>
        <w:t>might</w:t>
      </w:r>
      <w:r>
        <w:rPr>
          <w:sz w:val="24"/>
          <w:szCs w:val="24"/>
        </w:rPr>
        <w:t xml:space="preserve"> lead to loss of relevant information and may </w:t>
      </w:r>
      <w:r w:rsidR="00FB5607">
        <w:rPr>
          <w:sz w:val="24"/>
          <w:szCs w:val="24"/>
        </w:rPr>
        <w:t>develop</w:t>
      </w:r>
      <w:r>
        <w:rPr>
          <w:sz w:val="24"/>
          <w:szCs w:val="24"/>
        </w:rPr>
        <w:t xml:space="preserve"> in</w:t>
      </w:r>
      <w:r w:rsidR="00FB5607">
        <w:rPr>
          <w:sz w:val="24"/>
          <w:szCs w:val="24"/>
        </w:rPr>
        <w:t>to</w:t>
      </w:r>
      <w:r>
        <w:rPr>
          <w:sz w:val="24"/>
          <w:szCs w:val="24"/>
        </w:rPr>
        <w:t xml:space="preserve"> abortive work. </w:t>
      </w:r>
    </w:p>
    <w:p w14:paraId="6506838A" w14:textId="05160975" w:rsidR="00C422C5" w:rsidRDefault="00C422C5" w:rsidP="006608B6">
      <w:pPr>
        <w:pStyle w:val="ListParagraph"/>
        <w:numPr>
          <w:ilvl w:val="0"/>
          <w:numId w:val="10"/>
        </w:numPr>
        <w:jc w:val="both"/>
        <w:rPr>
          <w:sz w:val="24"/>
          <w:szCs w:val="24"/>
        </w:rPr>
      </w:pPr>
      <w:r>
        <w:rPr>
          <w:sz w:val="24"/>
          <w:szCs w:val="24"/>
        </w:rPr>
        <w:t xml:space="preserve">There is a requirement to break down model elements into parts to suit 4D and asset classification purposes as per the method of construction. </w:t>
      </w:r>
    </w:p>
    <w:p w14:paraId="3975930A" w14:textId="5BD49992" w:rsidR="00C422C5" w:rsidRDefault="00C422C5" w:rsidP="006608B6">
      <w:pPr>
        <w:pStyle w:val="ListParagraph"/>
        <w:numPr>
          <w:ilvl w:val="0"/>
          <w:numId w:val="10"/>
        </w:numPr>
        <w:jc w:val="both"/>
        <w:rPr>
          <w:sz w:val="24"/>
          <w:szCs w:val="24"/>
        </w:rPr>
      </w:pPr>
      <w:r>
        <w:rPr>
          <w:sz w:val="24"/>
          <w:szCs w:val="24"/>
        </w:rPr>
        <w:t>2D detailing that is overlaid on drawn outputs extracted from the 3D model</w:t>
      </w:r>
      <w:r w:rsidR="00FB5607">
        <w:rPr>
          <w:sz w:val="24"/>
          <w:szCs w:val="24"/>
        </w:rPr>
        <w:t xml:space="preserve"> should</w:t>
      </w:r>
      <w:r>
        <w:rPr>
          <w:sz w:val="24"/>
          <w:szCs w:val="24"/>
        </w:rPr>
        <w:t xml:space="preserve"> not conceal </w:t>
      </w:r>
      <w:r w:rsidR="00FB5607">
        <w:rPr>
          <w:sz w:val="24"/>
          <w:szCs w:val="24"/>
        </w:rPr>
        <w:t>mistakes</w:t>
      </w:r>
      <w:r>
        <w:rPr>
          <w:sz w:val="24"/>
          <w:szCs w:val="24"/>
        </w:rPr>
        <w:t xml:space="preserve"> that m</w:t>
      </w:r>
      <w:r w:rsidR="002A0994">
        <w:rPr>
          <w:sz w:val="24"/>
          <w:szCs w:val="24"/>
        </w:rPr>
        <w:t>ight</w:t>
      </w:r>
      <w:r>
        <w:rPr>
          <w:sz w:val="24"/>
          <w:szCs w:val="24"/>
        </w:rPr>
        <w:t xml:space="preserve"> exist within the 3D model. </w:t>
      </w:r>
    </w:p>
    <w:p w14:paraId="509D70A2" w14:textId="7DFA04C5" w:rsidR="00C422C5" w:rsidRDefault="002A0994" w:rsidP="006608B6">
      <w:pPr>
        <w:pStyle w:val="ListParagraph"/>
        <w:numPr>
          <w:ilvl w:val="0"/>
          <w:numId w:val="10"/>
        </w:numPr>
        <w:jc w:val="both"/>
        <w:rPr>
          <w:sz w:val="24"/>
          <w:szCs w:val="24"/>
        </w:rPr>
      </w:pPr>
      <w:r>
        <w:rPr>
          <w:sz w:val="24"/>
          <w:szCs w:val="24"/>
        </w:rPr>
        <w:t xml:space="preserve">Precise </w:t>
      </w:r>
      <w:r w:rsidR="00C422C5">
        <w:rPr>
          <w:sz w:val="24"/>
          <w:szCs w:val="24"/>
        </w:rPr>
        <w:t xml:space="preserve">areas, </w:t>
      </w:r>
      <w:r>
        <w:rPr>
          <w:sz w:val="24"/>
          <w:szCs w:val="24"/>
        </w:rPr>
        <w:t>lengths</w:t>
      </w:r>
      <w:r w:rsidR="00C422C5">
        <w:rPr>
          <w:sz w:val="24"/>
          <w:szCs w:val="24"/>
        </w:rPr>
        <w:t xml:space="preserve"> and </w:t>
      </w:r>
      <w:r>
        <w:rPr>
          <w:sz w:val="24"/>
          <w:szCs w:val="24"/>
        </w:rPr>
        <w:t>volume</w:t>
      </w:r>
      <w:r w:rsidR="00C422C5">
        <w:rPr>
          <w:sz w:val="24"/>
          <w:szCs w:val="24"/>
        </w:rPr>
        <w:t xml:space="preserve">s of components and materials are </w:t>
      </w:r>
      <w:r>
        <w:rPr>
          <w:sz w:val="24"/>
          <w:szCs w:val="24"/>
        </w:rPr>
        <w:t>required</w:t>
      </w:r>
      <w:r w:rsidR="00C422C5">
        <w:rPr>
          <w:sz w:val="24"/>
          <w:szCs w:val="24"/>
        </w:rPr>
        <w:t xml:space="preserve">. </w:t>
      </w:r>
    </w:p>
    <w:p w14:paraId="3733F904" w14:textId="5571549A" w:rsidR="00C422C5" w:rsidRDefault="00C422C5" w:rsidP="006608B6">
      <w:pPr>
        <w:pStyle w:val="ListParagraph"/>
        <w:numPr>
          <w:ilvl w:val="0"/>
          <w:numId w:val="10"/>
        </w:numPr>
        <w:jc w:val="both"/>
        <w:rPr>
          <w:sz w:val="24"/>
          <w:szCs w:val="24"/>
        </w:rPr>
      </w:pPr>
      <w:r>
        <w:rPr>
          <w:sz w:val="24"/>
          <w:szCs w:val="24"/>
        </w:rPr>
        <w:t>There should be no space gaps.</w:t>
      </w:r>
    </w:p>
    <w:p w14:paraId="77C78DF4" w14:textId="45138312" w:rsidR="00C422C5" w:rsidRDefault="00C422C5" w:rsidP="006608B6">
      <w:pPr>
        <w:pStyle w:val="ListParagraph"/>
        <w:numPr>
          <w:ilvl w:val="0"/>
          <w:numId w:val="10"/>
        </w:numPr>
        <w:jc w:val="both"/>
        <w:rPr>
          <w:sz w:val="24"/>
          <w:szCs w:val="24"/>
        </w:rPr>
      </w:pPr>
      <w:r>
        <w:rPr>
          <w:sz w:val="24"/>
          <w:szCs w:val="24"/>
        </w:rPr>
        <w:t>All junctions should b</w:t>
      </w:r>
      <w:r w:rsidR="002A0994">
        <w:rPr>
          <w:sz w:val="24"/>
          <w:szCs w:val="24"/>
        </w:rPr>
        <w:t xml:space="preserve">e properly joined </w:t>
      </w:r>
      <w:r>
        <w:rPr>
          <w:sz w:val="24"/>
          <w:szCs w:val="24"/>
        </w:rPr>
        <w:t>in plan and section.</w:t>
      </w:r>
    </w:p>
    <w:p w14:paraId="573BD706" w14:textId="0F7B7BF2" w:rsidR="00C90495" w:rsidRDefault="002A0994" w:rsidP="00E274F2">
      <w:pPr>
        <w:pStyle w:val="ListParagraph"/>
        <w:numPr>
          <w:ilvl w:val="0"/>
          <w:numId w:val="10"/>
        </w:numPr>
        <w:jc w:val="both"/>
        <w:rPr>
          <w:sz w:val="24"/>
          <w:szCs w:val="24"/>
        </w:rPr>
      </w:pPr>
      <w:r>
        <w:rPr>
          <w:sz w:val="24"/>
          <w:szCs w:val="24"/>
        </w:rPr>
        <w:t>Accurate</w:t>
      </w:r>
      <w:r w:rsidR="00BE6541">
        <w:rPr>
          <w:sz w:val="24"/>
          <w:szCs w:val="24"/>
        </w:rPr>
        <w:t xml:space="preserve"> materials should be applied to</w:t>
      </w:r>
      <w:r>
        <w:rPr>
          <w:sz w:val="24"/>
          <w:szCs w:val="24"/>
        </w:rPr>
        <w:t xml:space="preserve"> elements</w:t>
      </w:r>
      <w:r w:rsidR="00BE6541">
        <w:rPr>
          <w:sz w:val="24"/>
          <w:szCs w:val="24"/>
        </w:rPr>
        <w:t xml:space="preserve"> </w:t>
      </w:r>
      <w:r>
        <w:rPr>
          <w:sz w:val="24"/>
          <w:szCs w:val="24"/>
        </w:rPr>
        <w:t>to</w:t>
      </w:r>
      <w:r w:rsidR="00BE6541">
        <w:rPr>
          <w:sz w:val="24"/>
          <w:szCs w:val="24"/>
        </w:rPr>
        <w:t xml:space="preserve"> enable material take offs and </w:t>
      </w:r>
      <w:r>
        <w:rPr>
          <w:sz w:val="24"/>
          <w:szCs w:val="24"/>
        </w:rPr>
        <w:t>precise</w:t>
      </w:r>
      <w:r w:rsidR="00BE6541">
        <w:rPr>
          <w:sz w:val="24"/>
          <w:szCs w:val="24"/>
        </w:rPr>
        <w:t xml:space="preserve"> rendered outputs.</w:t>
      </w:r>
    </w:p>
    <w:p w14:paraId="4247D47F" w14:textId="248C8DD6" w:rsidR="00C90495" w:rsidRDefault="00193F5C" w:rsidP="00C90495">
      <w:pPr>
        <w:pStyle w:val="ListParagraph"/>
        <w:jc w:val="both"/>
        <w:rPr>
          <w:sz w:val="24"/>
          <w:szCs w:val="24"/>
        </w:rPr>
      </w:pPr>
      <w:sdt>
        <w:sdtPr>
          <w:rPr>
            <w:sz w:val="24"/>
            <w:szCs w:val="24"/>
          </w:rPr>
          <w:id w:val="582799377"/>
          <w:citation/>
        </w:sdtPr>
        <w:sdtEndPr/>
        <w:sdtContent>
          <w:r w:rsidR="00C90495">
            <w:rPr>
              <w:sz w:val="24"/>
              <w:szCs w:val="24"/>
            </w:rPr>
            <w:fldChar w:fldCharType="begin"/>
          </w:r>
          <w:r w:rsidR="00C90495">
            <w:rPr>
              <w:sz w:val="24"/>
              <w:szCs w:val="24"/>
            </w:rPr>
            <w:instrText xml:space="preserve"> CITATION KIE16 \l 2057 </w:instrText>
          </w:r>
          <w:r w:rsidR="00C90495">
            <w:rPr>
              <w:sz w:val="24"/>
              <w:szCs w:val="24"/>
            </w:rPr>
            <w:fldChar w:fldCharType="separate"/>
          </w:r>
          <w:r w:rsidR="00C90495" w:rsidRPr="00C90495">
            <w:rPr>
              <w:noProof/>
              <w:sz w:val="24"/>
              <w:szCs w:val="24"/>
            </w:rPr>
            <w:t>(KIER, 2016)</w:t>
          </w:r>
          <w:r w:rsidR="00C90495">
            <w:rPr>
              <w:sz w:val="24"/>
              <w:szCs w:val="24"/>
            </w:rPr>
            <w:fldChar w:fldCharType="end"/>
          </w:r>
        </w:sdtContent>
      </w:sdt>
    </w:p>
    <w:p w14:paraId="3A70ED59" w14:textId="60B56CC8" w:rsidR="00C77D9A" w:rsidRDefault="00C90495" w:rsidP="00C90495">
      <w:pPr>
        <w:jc w:val="both"/>
        <w:rPr>
          <w:b/>
          <w:bCs/>
          <w:sz w:val="28"/>
          <w:szCs w:val="28"/>
          <w:u w:val="single"/>
        </w:rPr>
      </w:pPr>
      <w:r w:rsidRPr="00C90495">
        <w:rPr>
          <w:b/>
          <w:bCs/>
          <w:sz w:val="28"/>
          <w:szCs w:val="28"/>
          <w:u w:val="single"/>
        </w:rPr>
        <w:t xml:space="preserve">6. </w:t>
      </w:r>
      <w:r w:rsidR="00C77D9A" w:rsidRPr="00C90495">
        <w:rPr>
          <w:b/>
          <w:bCs/>
          <w:sz w:val="28"/>
          <w:szCs w:val="28"/>
          <w:u w:val="single"/>
        </w:rPr>
        <w:t>IT Solutions</w:t>
      </w:r>
    </w:p>
    <w:p w14:paraId="2B1B0F3F" w14:textId="798035DF" w:rsidR="00C90495" w:rsidRDefault="00C90495" w:rsidP="00C90495">
      <w:pPr>
        <w:jc w:val="both"/>
        <w:rPr>
          <w:sz w:val="24"/>
          <w:szCs w:val="24"/>
        </w:rPr>
      </w:pPr>
      <w:r w:rsidRPr="00C90495">
        <w:rPr>
          <w:sz w:val="24"/>
          <w:szCs w:val="24"/>
        </w:rPr>
        <w:t>Swansea Council has adopted</w:t>
      </w:r>
      <w:r>
        <w:rPr>
          <w:sz w:val="24"/>
          <w:szCs w:val="24"/>
        </w:rPr>
        <w:t xml:space="preserve"> Autodesk Revit software platforms as its standard BIM software. </w:t>
      </w:r>
      <w:r w:rsidR="009314B2">
        <w:rPr>
          <w:sz w:val="24"/>
          <w:szCs w:val="24"/>
        </w:rPr>
        <w:t>Any other software applications</w:t>
      </w:r>
      <w:r w:rsidR="002A0994">
        <w:rPr>
          <w:sz w:val="24"/>
          <w:szCs w:val="24"/>
        </w:rPr>
        <w:t xml:space="preserve"> used</w:t>
      </w:r>
      <w:r w:rsidR="009314B2">
        <w:rPr>
          <w:sz w:val="24"/>
          <w:szCs w:val="24"/>
        </w:rPr>
        <w:t xml:space="preserve">, such as </w:t>
      </w:r>
      <w:r w:rsidR="009327CF">
        <w:rPr>
          <w:sz w:val="24"/>
          <w:szCs w:val="24"/>
        </w:rPr>
        <w:t>Third-Party</w:t>
      </w:r>
      <w:r w:rsidR="009314B2">
        <w:rPr>
          <w:sz w:val="24"/>
          <w:szCs w:val="24"/>
        </w:rPr>
        <w:t xml:space="preserve"> Applications s</w:t>
      </w:r>
      <w:r w:rsidR="002A0994">
        <w:rPr>
          <w:sz w:val="24"/>
          <w:szCs w:val="24"/>
        </w:rPr>
        <w:t>hould</w:t>
      </w:r>
      <w:r w:rsidR="009314B2">
        <w:rPr>
          <w:sz w:val="24"/>
          <w:szCs w:val="24"/>
        </w:rPr>
        <w:t xml:space="preserve"> be a</w:t>
      </w:r>
      <w:r w:rsidR="002A0994">
        <w:rPr>
          <w:sz w:val="24"/>
          <w:szCs w:val="24"/>
        </w:rPr>
        <w:t>ccepted</w:t>
      </w:r>
      <w:r w:rsidR="009314B2">
        <w:rPr>
          <w:sz w:val="24"/>
          <w:szCs w:val="24"/>
        </w:rPr>
        <w:t xml:space="preserve"> by Swansea Council before use. </w:t>
      </w:r>
      <w:sdt>
        <w:sdtPr>
          <w:rPr>
            <w:sz w:val="24"/>
            <w:szCs w:val="24"/>
          </w:rPr>
          <w:id w:val="-183830400"/>
          <w:citation/>
        </w:sdtPr>
        <w:sdtEndPr/>
        <w:sdtContent>
          <w:r w:rsidR="009327CF">
            <w:rPr>
              <w:sz w:val="24"/>
              <w:szCs w:val="24"/>
            </w:rPr>
            <w:fldChar w:fldCharType="begin"/>
          </w:r>
          <w:r w:rsidR="009327CF">
            <w:rPr>
              <w:sz w:val="24"/>
              <w:szCs w:val="24"/>
            </w:rPr>
            <w:instrText xml:space="preserve"> CITATION Uni18 \l 2057 </w:instrText>
          </w:r>
          <w:r w:rsidR="009327CF">
            <w:rPr>
              <w:sz w:val="24"/>
              <w:szCs w:val="24"/>
            </w:rPr>
            <w:fldChar w:fldCharType="separate"/>
          </w:r>
          <w:r w:rsidR="009327CF" w:rsidRPr="009327CF">
            <w:rPr>
              <w:noProof/>
              <w:sz w:val="24"/>
              <w:szCs w:val="24"/>
            </w:rPr>
            <w:t>(University of South Florida , 2018)</w:t>
          </w:r>
          <w:r w:rsidR="009327CF">
            <w:rPr>
              <w:sz w:val="24"/>
              <w:szCs w:val="24"/>
            </w:rPr>
            <w:fldChar w:fldCharType="end"/>
          </w:r>
        </w:sdtContent>
      </w:sdt>
    </w:p>
    <w:p w14:paraId="30B9E2FB" w14:textId="68753CF0" w:rsidR="009327CF" w:rsidRDefault="009327CF" w:rsidP="00C90495">
      <w:pPr>
        <w:jc w:val="both"/>
        <w:rPr>
          <w:b/>
          <w:bCs/>
          <w:sz w:val="24"/>
          <w:szCs w:val="24"/>
          <w:u w:val="single"/>
        </w:rPr>
      </w:pPr>
      <w:r w:rsidRPr="009327CF">
        <w:rPr>
          <w:b/>
          <w:bCs/>
          <w:sz w:val="24"/>
          <w:szCs w:val="24"/>
          <w:u w:val="single"/>
        </w:rPr>
        <w:t>6.1 Authoring Software</w:t>
      </w:r>
    </w:p>
    <w:tbl>
      <w:tblPr>
        <w:tblStyle w:val="TableGrid"/>
        <w:tblW w:w="0" w:type="auto"/>
        <w:tblLook w:val="04A0" w:firstRow="1" w:lastRow="0" w:firstColumn="1" w:lastColumn="0" w:noHBand="0" w:noVBand="1"/>
      </w:tblPr>
      <w:tblGrid>
        <w:gridCol w:w="2689"/>
        <w:gridCol w:w="1819"/>
        <w:gridCol w:w="2254"/>
        <w:gridCol w:w="2254"/>
      </w:tblGrid>
      <w:tr w:rsidR="009327CF" w14:paraId="2FCDB933" w14:textId="77777777" w:rsidTr="009327CF">
        <w:tc>
          <w:tcPr>
            <w:tcW w:w="2689" w:type="dxa"/>
            <w:shd w:val="clear" w:color="auto" w:fill="B4C6E7" w:themeFill="accent1" w:themeFillTint="66"/>
          </w:tcPr>
          <w:p w14:paraId="14509F4A" w14:textId="7A90C0B3" w:rsidR="009327CF" w:rsidRDefault="009327CF" w:rsidP="009327CF">
            <w:pPr>
              <w:jc w:val="center"/>
              <w:rPr>
                <w:sz w:val="24"/>
                <w:szCs w:val="24"/>
              </w:rPr>
            </w:pPr>
            <w:r>
              <w:rPr>
                <w:sz w:val="24"/>
                <w:szCs w:val="24"/>
              </w:rPr>
              <w:t>Discipline</w:t>
            </w:r>
          </w:p>
        </w:tc>
        <w:tc>
          <w:tcPr>
            <w:tcW w:w="1819" w:type="dxa"/>
            <w:shd w:val="clear" w:color="auto" w:fill="B4C6E7" w:themeFill="accent1" w:themeFillTint="66"/>
          </w:tcPr>
          <w:p w14:paraId="73FBA316" w14:textId="4A97AD36" w:rsidR="009327CF" w:rsidRDefault="009327CF" w:rsidP="009327CF">
            <w:pPr>
              <w:jc w:val="center"/>
              <w:rPr>
                <w:sz w:val="24"/>
                <w:szCs w:val="24"/>
              </w:rPr>
            </w:pPr>
            <w:r>
              <w:rPr>
                <w:sz w:val="24"/>
                <w:szCs w:val="24"/>
              </w:rPr>
              <w:t>2D/3D</w:t>
            </w:r>
          </w:p>
        </w:tc>
        <w:tc>
          <w:tcPr>
            <w:tcW w:w="2254" w:type="dxa"/>
            <w:shd w:val="clear" w:color="auto" w:fill="B4C6E7" w:themeFill="accent1" w:themeFillTint="66"/>
          </w:tcPr>
          <w:p w14:paraId="17AC6E98" w14:textId="2ED32A2B" w:rsidR="009327CF" w:rsidRDefault="009327CF" w:rsidP="009327CF">
            <w:pPr>
              <w:jc w:val="center"/>
              <w:rPr>
                <w:sz w:val="24"/>
                <w:szCs w:val="24"/>
              </w:rPr>
            </w:pPr>
            <w:r>
              <w:rPr>
                <w:sz w:val="24"/>
                <w:szCs w:val="24"/>
              </w:rPr>
              <w:t>Software</w:t>
            </w:r>
          </w:p>
        </w:tc>
        <w:tc>
          <w:tcPr>
            <w:tcW w:w="2254" w:type="dxa"/>
            <w:shd w:val="clear" w:color="auto" w:fill="B4C6E7" w:themeFill="accent1" w:themeFillTint="66"/>
          </w:tcPr>
          <w:p w14:paraId="4D1B6A66" w14:textId="78A831C1" w:rsidR="009327CF" w:rsidRDefault="009327CF" w:rsidP="009327CF">
            <w:pPr>
              <w:jc w:val="center"/>
              <w:rPr>
                <w:sz w:val="24"/>
                <w:szCs w:val="24"/>
              </w:rPr>
            </w:pPr>
            <w:r>
              <w:rPr>
                <w:sz w:val="24"/>
                <w:szCs w:val="24"/>
              </w:rPr>
              <w:t>Version</w:t>
            </w:r>
          </w:p>
        </w:tc>
      </w:tr>
      <w:tr w:rsidR="009327CF" w14:paraId="042F14F4" w14:textId="77777777" w:rsidTr="009327CF">
        <w:tc>
          <w:tcPr>
            <w:tcW w:w="2689" w:type="dxa"/>
          </w:tcPr>
          <w:p w14:paraId="0246B3D2" w14:textId="6E56046F" w:rsidR="009327CF" w:rsidRDefault="009327CF" w:rsidP="00C90495">
            <w:pPr>
              <w:jc w:val="both"/>
              <w:rPr>
                <w:sz w:val="24"/>
                <w:szCs w:val="24"/>
              </w:rPr>
            </w:pPr>
            <w:r>
              <w:rPr>
                <w:sz w:val="24"/>
                <w:szCs w:val="24"/>
              </w:rPr>
              <w:t>Architect (A)</w:t>
            </w:r>
          </w:p>
        </w:tc>
        <w:tc>
          <w:tcPr>
            <w:tcW w:w="1819" w:type="dxa"/>
          </w:tcPr>
          <w:p w14:paraId="6D6D2E0B" w14:textId="2F989759" w:rsidR="009327CF" w:rsidRDefault="009327CF" w:rsidP="009327CF">
            <w:pPr>
              <w:jc w:val="center"/>
              <w:rPr>
                <w:sz w:val="24"/>
                <w:szCs w:val="24"/>
              </w:rPr>
            </w:pPr>
            <w:r>
              <w:rPr>
                <w:sz w:val="24"/>
                <w:szCs w:val="24"/>
              </w:rPr>
              <w:t>3D</w:t>
            </w:r>
          </w:p>
        </w:tc>
        <w:tc>
          <w:tcPr>
            <w:tcW w:w="2254" w:type="dxa"/>
          </w:tcPr>
          <w:p w14:paraId="108C4307" w14:textId="66AA0242" w:rsidR="009327CF" w:rsidRDefault="009327CF" w:rsidP="009327CF">
            <w:pPr>
              <w:jc w:val="center"/>
              <w:rPr>
                <w:sz w:val="24"/>
                <w:szCs w:val="24"/>
              </w:rPr>
            </w:pPr>
            <w:r>
              <w:rPr>
                <w:sz w:val="24"/>
                <w:szCs w:val="24"/>
              </w:rPr>
              <w:t>Autodesk Revit</w:t>
            </w:r>
          </w:p>
        </w:tc>
        <w:tc>
          <w:tcPr>
            <w:tcW w:w="2254" w:type="dxa"/>
          </w:tcPr>
          <w:p w14:paraId="6FF424A7" w14:textId="231D0824" w:rsidR="009327CF" w:rsidRDefault="009327CF" w:rsidP="009327CF">
            <w:pPr>
              <w:jc w:val="center"/>
              <w:rPr>
                <w:sz w:val="24"/>
                <w:szCs w:val="24"/>
              </w:rPr>
            </w:pPr>
            <w:r>
              <w:rPr>
                <w:sz w:val="24"/>
                <w:szCs w:val="24"/>
              </w:rPr>
              <w:t>2021</w:t>
            </w:r>
          </w:p>
        </w:tc>
      </w:tr>
      <w:tr w:rsidR="009327CF" w14:paraId="5FB6F3D8" w14:textId="77777777" w:rsidTr="009327CF">
        <w:tc>
          <w:tcPr>
            <w:tcW w:w="2689" w:type="dxa"/>
          </w:tcPr>
          <w:p w14:paraId="1D4398E7" w14:textId="2BC01E26" w:rsidR="009327CF" w:rsidRDefault="009327CF" w:rsidP="00C90495">
            <w:pPr>
              <w:jc w:val="both"/>
              <w:rPr>
                <w:sz w:val="24"/>
                <w:szCs w:val="24"/>
              </w:rPr>
            </w:pPr>
            <w:r>
              <w:rPr>
                <w:sz w:val="24"/>
                <w:szCs w:val="24"/>
              </w:rPr>
              <w:t>Structural Engineer (S)</w:t>
            </w:r>
          </w:p>
        </w:tc>
        <w:tc>
          <w:tcPr>
            <w:tcW w:w="1819" w:type="dxa"/>
          </w:tcPr>
          <w:p w14:paraId="454D9B9A" w14:textId="019C7B3A" w:rsidR="009327CF" w:rsidRDefault="009327CF" w:rsidP="009327CF">
            <w:pPr>
              <w:jc w:val="center"/>
              <w:rPr>
                <w:sz w:val="24"/>
                <w:szCs w:val="24"/>
              </w:rPr>
            </w:pPr>
            <w:r>
              <w:rPr>
                <w:sz w:val="24"/>
                <w:szCs w:val="24"/>
              </w:rPr>
              <w:t>3D</w:t>
            </w:r>
          </w:p>
        </w:tc>
        <w:tc>
          <w:tcPr>
            <w:tcW w:w="2254" w:type="dxa"/>
          </w:tcPr>
          <w:p w14:paraId="4D5739F0" w14:textId="3FF0DA1F" w:rsidR="009327CF" w:rsidRDefault="009327CF" w:rsidP="009327CF">
            <w:pPr>
              <w:jc w:val="center"/>
              <w:rPr>
                <w:sz w:val="24"/>
                <w:szCs w:val="24"/>
              </w:rPr>
            </w:pPr>
            <w:r>
              <w:rPr>
                <w:sz w:val="24"/>
                <w:szCs w:val="24"/>
              </w:rPr>
              <w:t>Autodesk Revit</w:t>
            </w:r>
          </w:p>
        </w:tc>
        <w:tc>
          <w:tcPr>
            <w:tcW w:w="2254" w:type="dxa"/>
          </w:tcPr>
          <w:p w14:paraId="2656819C" w14:textId="521F9E43" w:rsidR="009327CF" w:rsidRDefault="009327CF" w:rsidP="009327CF">
            <w:pPr>
              <w:jc w:val="center"/>
              <w:rPr>
                <w:sz w:val="24"/>
                <w:szCs w:val="24"/>
              </w:rPr>
            </w:pPr>
            <w:r>
              <w:rPr>
                <w:sz w:val="24"/>
                <w:szCs w:val="24"/>
              </w:rPr>
              <w:t>2021</w:t>
            </w:r>
          </w:p>
        </w:tc>
      </w:tr>
      <w:tr w:rsidR="009327CF" w14:paraId="0F0685D2" w14:textId="77777777" w:rsidTr="009327CF">
        <w:tc>
          <w:tcPr>
            <w:tcW w:w="2689" w:type="dxa"/>
          </w:tcPr>
          <w:p w14:paraId="08B58BD3" w14:textId="39F6EB4D" w:rsidR="009327CF" w:rsidRDefault="009327CF" w:rsidP="00C90495">
            <w:pPr>
              <w:jc w:val="both"/>
              <w:rPr>
                <w:sz w:val="24"/>
                <w:szCs w:val="24"/>
              </w:rPr>
            </w:pPr>
            <w:r>
              <w:rPr>
                <w:sz w:val="24"/>
                <w:szCs w:val="24"/>
              </w:rPr>
              <w:t>Civil Engineer (C)</w:t>
            </w:r>
          </w:p>
        </w:tc>
        <w:tc>
          <w:tcPr>
            <w:tcW w:w="1819" w:type="dxa"/>
          </w:tcPr>
          <w:p w14:paraId="37C1D5C6" w14:textId="2E5C542E" w:rsidR="009327CF" w:rsidRDefault="009327CF" w:rsidP="009327CF">
            <w:pPr>
              <w:jc w:val="center"/>
              <w:rPr>
                <w:sz w:val="24"/>
                <w:szCs w:val="24"/>
              </w:rPr>
            </w:pPr>
            <w:r>
              <w:rPr>
                <w:sz w:val="24"/>
                <w:szCs w:val="24"/>
              </w:rPr>
              <w:t>2D</w:t>
            </w:r>
          </w:p>
        </w:tc>
        <w:tc>
          <w:tcPr>
            <w:tcW w:w="2254" w:type="dxa"/>
          </w:tcPr>
          <w:p w14:paraId="2232E8A5" w14:textId="62700D90" w:rsidR="009327CF" w:rsidRDefault="009327CF" w:rsidP="009327CF">
            <w:pPr>
              <w:jc w:val="center"/>
              <w:rPr>
                <w:sz w:val="24"/>
                <w:szCs w:val="24"/>
              </w:rPr>
            </w:pPr>
            <w:r>
              <w:rPr>
                <w:sz w:val="24"/>
                <w:szCs w:val="24"/>
              </w:rPr>
              <w:t>Autodesk AutoCAD</w:t>
            </w:r>
          </w:p>
        </w:tc>
        <w:tc>
          <w:tcPr>
            <w:tcW w:w="2254" w:type="dxa"/>
          </w:tcPr>
          <w:p w14:paraId="1613C202" w14:textId="0F222EC3" w:rsidR="009327CF" w:rsidRDefault="009327CF" w:rsidP="009327CF">
            <w:pPr>
              <w:jc w:val="center"/>
              <w:rPr>
                <w:sz w:val="24"/>
                <w:szCs w:val="24"/>
              </w:rPr>
            </w:pPr>
            <w:r>
              <w:rPr>
                <w:sz w:val="24"/>
                <w:szCs w:val="24"/>
              </w:rPr>
              <w:t>2021</w:t>
            </w:r>
          </w:p>
        </w:tc>
      </w:tr>
      <w:tr w:rsidR="009327CF" w14:paraId="215BC9A5" w14:textId="77777777" w:rsidTr="009327CF">
        <w:tc>
          <w:tcPr>
            <w:tcW w:w="2689" w:type="dxa"/>
          </w:tcPr>
          <w:p w14:paraId="08487A85" w14:textId="56B7A93D" w:rsidR="009327CF" w:rsidRDefault="009327CF" w:rsidP="00C90495">
            <w:pPr>
              <w:jc w:val="both"/>
              <w:rPr>
                <w:sz w:val="24"/>
                <w:szCs w:val="24"/>
              </w:rPr>
            </w:pPr>
            <w:r>
              <w:rPr>
                <w:sz w:val="24"/>
                <w:szCs w:val="24"/>
              </w:rPr>
              <w:t>Mechanical Engineer (M)</w:t>
            </w:r>
          </w:p>
        </w:tc>
        <w:tc>
          <w:tcPr>
            <w:tcW w:w="1819" w:type="dxa"/>
          </w:tcPr>
          <w:p w14:paraId="5F9100C1" w14:textId="1B06F847" w:rsidR="009327CF" w:rsidRDefault="009327CF" w:rsidP="009327CF">
            <w:pPr>
              <w:jc w:val="center"/>
              <w:rPr>
                <w:sz w:val="24"/>
                <w:szCs w:val="24"/>
              </w:rPr>
            </w:pPr>
            <w:r>
              <w:rPr>
                <w:sz w:val="24"/>
                <w:szCs w:val="24"/>
              </w:rPr>
              <w:t>3D</w:t>
            </w:r>
          </w:p>
        </w:tc>
        <w:tc>
          <w:tcPr>
            <w:tcW w:w="2254" w:type="dxa"/>
          </w:tcPr>
          <w:p w14:paraId="58D6CE0B" w14:textId="1B8AB28F" w:rsidR="009327CF" w:rsidRDefault="009327CF" w:rsidP="009327CF">
            <w:pPr>
              <w:jc w:val="center"/>
              <w:rPr>
                <w:sz w:val="24"/>
                <w:szCs w:val="24"/>
              </w:rPr>
            </w:pPr>
            <w:r>
              <w:rPr>
                <w:sz w:val="24"/>
                <w:szCs w:val="24"/>
              </w:rPr>
              <w:t>Autodesk Revit</w:t>
            </w:r>
          </w:p>
        </w:tc>
        <w:tc>
          <w:tcPr>
            <w:tcW w:w="2254" w:type="dxa"/>
          </w:tcPr>
          <w:p w14:paraId="43AB6558" w14:textId="220038E1" w:rsidR="009327CF" w:rsidRDefault="009327CF" w:rsidP="009327CF">
            <w:pPr>
              <w:jc w:val="center"/>
              <w:rPr>
                <w:sz w:val="24"/>
                <w:szCs w:val="24"/>
              </w:rPr>
            </w:pPr>
            <w:r>
              <w:rPr>
                <w:sz w:val="24"/>
                <w:szCs w:val="24"/>
              </w:rPr>
              <w:t>2021</w:t>
            </w:r>
          </w:p>
        </w:tc>
      </w:tr>
      <w:tr w:rsidR="009327CF" w14:paraId="234769DC" w14:textId="77777777" w:rsidTr="009327CF">
        <w:tc>
          <w:tcPr>
            <w:tcW w:w="2689" w:type="dxa"/>
          </w:tcPr>
          <w:p w14:paraId="59538F43" w14:textId="3FE2D4BC" w:rsidR="009327CF" w:rsidRDefault="009327CF" w:rsidP="00C90495">
            <w:pPr>
              <w:jc w:val="both"/>
              <w:rPr>
                <w:sz w:val="24"/>
                <w:szCs w:val="24"/>
              </w:rPr>
            </w:pPr>
            <w:r>
              <w:rPr>
                <w:sz w:val="24"/>
                <w:szCs w:val="24"/>
              </w:rPr>
              <w:t>Electrical Engineer (E)</w:t>
            </w:r>
          </w:p>
        </w:tc>
        <w:tc>
          <w:tcPr>
            <w:tcW w:w="1819" w:type="dxa"/>
          </w:tcPr>
          <w:p w14:paraId="75ABF2C0" w14:textId="51961E83" w:rsidR="009327CF" w:rsidRDefault="009327CF" w:rsidP="009327CF">
            <w:pPr>
              <w:jc w:val="center"/>
              <w:rPr>
                <w:sz w:val="24"/>
                <w:szCs w:val="24"/>
              </w:rPr>
            </w:pPr>
            <w:r>
              <w:rPr>
                <w:sz w:val="24"/>
                <w:szCs w:val="24"/>
              </w:rPr>
              <w:t>3D</w:t>
            </w:r>
          </w:p>
        </w:tc>
        <w:tc>
          <w:tcPr>
            <w:tcW w:w="2254" w:type="dxa"/>
          </w:tcPr>
          <w:p w14:paraId="608CA1CA" w14:textId="7E62BC28" w:rsidR="009327CF" w:rsidRDefault="009327CF" w:rsidP="009327CF">
            <w:pPr>
              <w:jc w:val="center"/>
              <w:rPr>
                <w:sz w:val="24"/>
                <w:szCs w:val="24"/>
              </w:rPr>
            </w:pPr>
            <w:r>
              <w:rPr>
                <w:sz w:val="24"/>
                <w:szCs w:val="24"/>
              </w:rPr>
              <w:t>Autodesk Revit</w:t>
            </w:r>
          </w:p>
        </w:tc>
        <w:tc>
          <w:tcPr>
            <w:tcW w:w="2254" w:type="dxa"/>
          </w:tcPr>
          <w:p w14:paraId="0E27ADE9" w14:textId="3E602F82" w:rsidR="009327CF" w:rsidRDefault="009327CF" w:rsidP="009327CF">
            <w:pPr>
              <w:jc w:val="center"/>
              <w:rPr>
                <w:sz w:val="24"/>
                <w:szCs w:val="24"/>
              </w:rPr>
            </w:pPr>
            <w:r>
              <w:rPr>
                <w:sz w:val="24"/>
                <w:szCs w:val="24"/>
              </w:rPr>
              <w:t>2021</w:t>
            </w:r>
          </w:p>
        </w:tc>
      </w:tr>
    </w:tbl>
    <w:p w14:paraId="74AFC51C" w14:textId="0E2EFFAC" w:rsidR="009327CF" w:rsidRDefault="009327CF" w:rsidP="00C90495">
      <w:pPr>
        <w:jc w:val="both"/>
        <w:rPr>
          <w:sz w:val="24"/>
          <w:szCs w:val="24"/>
        </w:rPr>
      </w:pPr>
    </w:p>
    <w:p w14:paraId="74C44123" w14:textId="01B72EF4" w:rsidR="002A0994" w:rsidRPr="002A0994" w:rsidRDefault="002A0994" w:rsidP="00C90495">
      <w:pPr>
        <w:jc w:val="both"/>
        <w:rPr>
          <w:b/>
          <w:bCs/>
          <w:sz w:val="24"/>
          <w:szCs w:val="24"/>
          <w:u w:val="single"/>
        </w:rPr>
      </w:pPr>
      <w:r w:rsidRPr="002A0994">
        <w:rPr>
          <w:b/>
          <w:bCs/>
          <w:sz w:val="24"/>
          <w:szCs w:val="24"/>
          <w:u w:val="single"/>
        </w:rPr>
        <w:t>6.2 Coordination Software</w:t>
      </w:r>
    </w:p>
    <w:p w14:paraId="3C131684" w14:textId="3043ED8E" w:rsidR="00064E6E" w:rsidRDefault="00C46860" w:rsidP="00C90495">
      <w:pPr>
        <w:jc w:val="both"/>
        <w:rPr>
          <w:sz w:val="24"/>
          <w:szCs w:val="24"/>
        </w:rPr>
      </w:pPr>
      <w:r>
        <w:rPr>
          <w:sz w:val="24"/>
          <w:szCs w:val="24"/>
        </w:rPr>
        <w:t xml:space="preserve">The </w:t>
      </w:r>
      <w:r w:rsidR="002A0994">
        <w:rPr>
          <w:sz w:val="24"/>
          <w:szCs w:val="24"/>
        </w:rPr>
        <w:t>suitable</w:t>
      </w:r>
      <w:r>
        <w:rPr>
          <w:sz w:val="24"/>
          <w:szCs w:val="24"/>
        </w:rPr>
        <w:t xml:space="preserve"> coordination software should be utilised by all participants to </w:t>
      </w:r>
      <w:r w:rsidR="00124173">
        <w:rPr>
          <w:sz w:val="24"/>
          <w:szCs w:val="24"/>
        </w:rPr>
        <w:t>evaluate</w:t>
      </w:r>
      <w:r>
        <w:rPr>
          <w:sz w:val="24"/>
          <w:szCs w:val="24"/>
        </w:rPr>
        <w:t xml:space="preserve"> the PIM. On the rare occasion where a team member does not have access to a </w:t>
      </w:r>
      <w:r w:rsidR="00124173">
        <w:rPr>
          <w:sz w:val="24"/>
          <w:szCs w:val="24"/>
        </w:rPr>
        <w:t>certain</w:t>
      </w:r>
      <w:r>
        <w:rPr>
          <w:sz w:val="24"/>
          <w:szCs w:val="24"/>
        </w:rPr>
        <w:t xml:space="preserve"> coordination software, another appropriate software </w:t>
      </w:r>
      <w:r w:rsidR="00124173">
        <w:rPr>
          <w:sz w:val="24"/>
          <w:szCs w:val="24"/>
        </w:rPr>
        <w:t>can</w:t>
      </w:r>
      <w:r>
        <w:rPr>
          <w:sz w:val="24"/>
          <w:szCs w:val="24"/>
        </w:rPr>
        <w:t xml:space="preserve"> be used once agreed with the Project Information Manager. </w:t>
      </w:r>
      <w:r w:rsidR="00F760B5">
        <w:rPr>
          <w:sz w:val="24"/>
          <w:szCs w:val="24"/>
        </w:rPr>
        <w:t xml:space="preserve">Workflow </w:t>
      </w:r>
      <w:r w:rsidR="00124173">
        <w:rPr>
          <w:sz w:val="24"/>
          <w:szCs w:val="24"/>
        </w:rPr>
        <w:t xml:space="preserve">should </w:t>
      </w:r>
      <w:r w:rsidR="00F760B5">
        <w:rPr>
          <w:sz w:val="24"/>
          <w:szCs w:val="24"/>
        </w:rPr>
        <w:t xml:space="preserve">be </w:t>
      </w:r>
      <w:r w:rsidR="00124173">
        <w:rPr>
          <w:sz w:val="24"/>
          <w:szCs w:val="24"/>
        </w:rPr>
        <w:t>considered</w:t>
      </w:r>
      <w:r w:rsidR="00F760B5">
        <w:rPr>
          <w:sz w:val="24"/>
          <w:szCs w:val="24"/>
        </w:rPr>
        <w:t xml:space="preserve"> and agreed to e</w:t>
      </w:r>
      <w:r w:rsidR="00124173">
        <w:rPr>
          <w:sz w:val="24"/>
          <w:szCs w:val="24"/>
        </w:rPr>
        <w:t>stablish</w:t>
      </w:r>
      <w:r w:rsidR="00F760B5">
        <w:rPr>
          <w:sz w:val="24"/>
          <w:szCs w:val="24"/>
        </w:rPr>
        <w:t xml:space="preserve"> successful coordination and m</w:t>
      </w:r>
      <w:r w:rsidR="00124173">
        <w:rPr>
          <w:sz w:val="24"/>
          <w:szCs w:val="24"/>
        </w:rPr>
        <w:t>ight</w:t>
      </w:r>
      <w:r w:rsidR="00F760B5">
        <w:rPr>
          <w:sz w:val="24"/>
          <w:szCs w:val="24"/>
        </w:rPr>
        <w:t xml:space="preserve"> include Building Collaboration Format (BCF) to communicate comments between software platforms. </w:t>
      </w:r>
      <w:sdt>
        <w:sdtPr>
          <w:rPr>
            <w:sz w:val="24"/>
            <w:szCs w:val="24"/>
          </w:rPr>
          <w:id w:val="504567592"/>
          <w:citation/>
        </w:sdtPr>
        <w:sdtEndPr/>
        <w:sdtContent>
          <w:r w:rsidR="00F760B5">
            <w:rPr>
              <w:sz w:val="24"/>
              <w:szCs w:val="24"/>
            </w:rPr>
            <w:fldChar w:fldCharType="begin"/>
          </w:r>
          <w:r w:rsidR="00F760B5">
            <w:rPr>
              <w:sz w:val="24"/>
              <w:szCs w:val="24"/>
            </w:rPr>
            <w:instrText xml:space="preserve"> CITATION KIE16 \l 2057 </w:instrText>
          </w:r>
          <w:r w:rsidR="00F760B5">
            <w:rPr>
              <w:sz w:val="24"/>
              <w:szCs w:val="24"/>
            </w:rPr>
            <w:fldChar w:fldCharType="separate"/>
          </w:r>
          <w:r w:rsidR="00F760B5" w:rsidRPr="00F760B5">
            <w:rPr>
              <w:noProof/>
              <w:sz w:val="24"/>
              <w:szCs w:val="24"/>
            </w:rPr>
            <w:t>(KIER, 2016)</w:t>
          </w:r>
          <w:r w:rsidR="00F760B5">
            <w:rPr>
              <w:sz w:val="24"/>
              <w:szCs w:val="24"/>
            </w:rPr>
            <w:fldChar w:fldCharType="end"/>
          </w:r>
        </w:sdtContent>
      </w:sdt>
    </w:p>
    <w:p w14:paraId="32A9E16A" w14:textId="3DB4CE3B" w:rsidR="00F760B5" w:rsidRDefault="00F760B5" w:rsidP="00C90495">
      <w:pPr>
        <w:jc w:val="both"/>
        <w:rPr>
          <w:sz w:val="24"/>
          <w:szCs w:val="24"/>
        </w:rPr>
      </w:pPr>
      <w:r>
        <w:rPr>
          <w:sz w:val="24"/>
          <w:szCs w:val="24"/>
        </w:rPr>
        <w:t xml:space="preserve">Any team members designing in 2D should </w:t>
      </w:r>
      <w:r w:rsidR="00124173">
        <w:rPr>
          <w:sz w:val="24"/>
          <w:szCs w:val="24"/>
        </w:rPr>
        <w:t>guarantee</w:t>
      </w:r>
      <w:r>
        <w:rPr>
          <w:sz w:val="24"/>
          <w:szCs w:val="24"/>
        </w:rPr>
        <w:t xml:space="preserve"> they have adequate information re</w:t>
      </w:r>
      <w:r w:rsidR="00124173">
        <w:rPr>
          <w:sz w:val="24"/>
          <w:szCs w:val="24"/>
        </w:rPr>
        <w:t>lating</w:t>
      </w:r>
      <w:r>
        <w:rPr>
          <w:sz w:val="24"/>
          <w:szCs w:val="24"/>
        </w:rPr>
        <w:t xml:space="preserve"> </w:t>
      </w:r>
      <w:r w:rsidR="00124173">
        <w:rPr>
          <w:sz w:val="24"/>
          <w:szCs w:val="24"/>
        </w:rPr>
        <w:t xml:space="preserve">to </w:t>
      </w:r>
      <w:r>
        <w:rPr>
          <w:sz w:val="24"/>
          <w:szCs w:val="24"/>
        </w:rPr>
        <w:t>the main design to allow them to use traditional clash detection processes to coordinate with the 3D design. The Lead Designer sh</w:t>
      </w:r>
      <w:r w:rsidR="00124173">
        <w:rPr>
          <w:sz w:val="24"/>
          <w:szCs w:val="24"/>
        </w:rPr>
        <w:t>ould</w:t>
      </w:r>
      <w:r>
        <w:rPr>
          <w:sz w:val="24"/>
          <w:szCs w:val="24"/>
        </w:rPr>
        <w:t xml:space="preserve"> carry out coordination </w:t>
      </w:r>
      <w:r w:rsidR="00124173">
        <w:rPr>
          <w:sz w:val="24"/>
          <w:szCs w:val="24"/>
        </w:rPr>
        <w:t>evaluations</w:t>
      </w:r>
      <w:r>
        <w:rPr>
          <w:sz w:val="24"/>
          <w:szCs w:val="24"/>
        </w:rPr>
        <w:t xml:space="preserve"> between 2D and 3D information at interface points between the two formats. In an instance of a clash, the 3D information should take precedence and be used to coordinate and </w:t>
      </w:r>
      <w:r w:rsidR="00A32CAE">
        <w:rPr>
          <w:sz w:val="24"/>
          <w:szCs w:val="24"/>
        </w:rPr>
        <w:t>fix</w:t>
      </w:r>
      <w:r>
        <w:rPr>
          <w:sz w:val="24"/>
          <w:szCs w:val="24"/>
        </w:rPr>
        <w:t xml:space="preserve"> the problem. </w:t>
      </w:r>
      <w:sdt>
        <w:sdtPr>
          <w:rPr>
            <w:sz w:val="24"/>
            <w:szCs w:val="24"/>
          </w:rPr>
          <w:id w:val="-712194622"/>
          <w:citation/>
        </w:sdtPr>
        <w:sdtEndPr/>
        <w:sdtContent>
          <w:r w:rsidR="006E3875">
            <w:rPr>
              <w:sz w:val="24"/>
              <w:szCs w:val="24"/>
            </w:rPr>
            <w:fldChar w:fldCharType="begin"/>
          </w:r>
          <w:r w:rsidR="006E3875">
            <w:rPr>
              <w:sz w:val="24"/>
              <w:szCs w:val="24"/>
            </w:rPr>
            <w:instrText xml:space="preserve"> CITATION KIE16 \l 2057 </w:instrText>
          </w:r>
          <w:r w:rsidR="006E3875">
            <w:rPr>
              <w:sz w:val="24"/>
              <w:szCs w:val="24"/>
            </w:rPr>
            <w:fldChar w:fldCharType="separate"/>
          </w:r>
          <w:r w:rsidR="006E3875" w:rsidRPr="006E3875">
            <w:rPr>
              <w:noProof/>
              <w:sz w:val="24"/>
              <w:szCs w:val="24"/>
            </w:rPr>
            <w:t>(KIER, 2016)</w:t>
          </w:r>
          <w:r w:rsidR="006E3875">
            <w:rPr>
              <w:sz w:val="24"/>
              <w:szCs w:val="24"/>
            </w:rPr>
            <w:fldChar w:fldCharType="end"/>
          </w:r>
        </w:sdtContent>
      </w:sdt>
    </w:p>
    <w:p w14:paraId="5C587FC7" w14:textId="4A2AE709" w:rsidR="007B79E9" w:rsidRDefault="007B79E9" w:rsidP="00C90495">
      <w:pPr>
        <w:jc w:val="both"/>
        <w:rPr>
          <w:sz w:val="24"/>
          <w:szCs w:val="24"/>
        </w:rPr>
      </w:pPr>
    </w:p>
    <w:sdt>
      <w:sdtPr>
        <w:id w:val="-65368746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4D7E366" w14:textId="1119907C" w:rsidR="007B79E9" w:rsidRDefault="007B79E9">
          <w:pPr>
            <w:pStyle w:val="Heading1"/>
          </w:pPr>
          <w:r>
            <w:t>References</w:t>
          </w:r>
        </w:p>
        <w:sdt>
          <w:sdtPr>
            <w:id w:val="-573587230"/>
            <w:bibliography/>
          </w:sdtPr>
          <w:sdtContent>
            <w:p w14:paraId="1D870084" w14:textId="77777777" w:rsidR="007B79E9" w:rsidRDefault="007B79E9" w:rsidP="007B79E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(2019, May 2). Retrieved from STROMA : https://www.stroma.com/certification/news/bim-levels#:~:text=At%20Level%202%2C%20collaboration%20has,BIM%20model%20to%20be%20produced.</w:t>
              </w:r>
            </w:p>
            <w:p w14:paraId="5F2B847E" w14:textId="77777777" w:rsidR="007B79E9" w:rsidRDefault="007B79E9" w:rsidP="007B79E9">
              <w:pPr>
                <w:pStyle w:val="Bibliography"/>
                <w:ind w:left="720" w:hanging="720"/>
                <w:rPr>
                  <w:noProof/>
                  <w:lang w:val="en-US"/>
                </w:rPr>
              </w:pPr>
              <w:r>
                <w:rPr>
                  <w:noProof/>
                  <w:lang w:val="en-US"/>
                </w:rPr>
                <w:t>(2021). Retrieved from UK BIM Framework: https://www.ukbimframework.org/standards-guidance/</w:t>
              </w:r>
            </w:p>
            <w:p w14:paraId="2386CCFD" w14:textId="77777777" w:rsidR="007B79E9" w:rsidRDefault="007B79E9" w:rsidP="007B79E9">
              <w:pPr>
                <w:pStyle w:val="Bibliography"/>
                <w:ind w:left="720" w:hanging="720"/>
                <w:rPr>
                  <w:noProof/>
                  <w:lang w:val="en-US"/>
                </w:rPr>
              </w:pPr>
              <w:r>
                <w:rPr>
                  <w:noProof/>
                  <w:lang w:val="en-US"/>
                </w:rPr>
                <w:t>(2021). Retrieved from Autodesk: https://www.autodesk.com/solutions/bim/benefits-of-bim</w:t>
              </w:r>
            </w:p>
            <w:p w14:paraId="0572B904" w14:textId="77777777" w:rsidR="007B79E9" w:rsidRDefault="007B79E9" w:rsidP="007B79E9">
              <w:pPr>
                <w:pStyle w:val="Bibliography"/>
                <w:ind w:left="720" w:hanging="720"/>
                <w:rPr>
                  <w:noProof/>
                  <w:lang w:val="en-US"/>
                </w:rPr>
              </w:pPr>
              <w:r>
                <w:rPr>
                  <w:noProof/>
                  <w:lang w:val="en-US"/>
                </w:rPr>
                <w:t>(2021). Retrieved from United BIM: https://www.united-bim.com/bim-maturity-levels-explained-level-0-1-2-3/</w:t>
              </w:r>
            </w:p>
            <w:p w14:paraId="1D307D49" w14:textId="77777777" w:rsidR="007B79E9" w:rsidRDefault="007B79E9" w:rsidP="007B79E9">
              <w:pPr>
                <w:pStyle w:val="Bibliography"/>
                <w:ind w:left="720" w:hanging="720"/>
                <w:rPr>
                  <w:noProof/>
                  <w:lang w:val="en-US"/>
                </w:rPr>
              </w:pPr>
              <w:r>
                <w:rPr>
                  <w:noProof/>
                  <w:lang w:val="en-US"/>
                </w:rPr>
                <w:t>Jackson, R. (2016). Retrieved from BIM Blog: https://bimblog.bondbryan.co.uk/client-bim-briefing-note-information-management-role/</w:t>
              </w:r>
            </w:p>
            <w:p w14:paraId="68432126" w14:textId="77777777" w:rsidR="007B79E9" w:rsidRDefault="007B79E9" w:rsidP="007B79E9">
              <w:pPr>
                <w:pStyle w:val="Bibliography"/>
                <w:ind w:left="720" w:hanging="720"/>
                <w:rPr>
                  <w:noProof/>
                  <w:lang w:val="en-US"/>
                </w:rPr>
              </w:pPr>
              <w:r>
                <w:rPr>
                  <w:noProof/>
                  <w:lang w:val="en-US"/>
                </w:rPr>
                <w:t xml:space="preserve">KIER. (2016). </w:t>
              </w:r>
              <w:r>
                <w:rPr>
                  <w:i/>
                  <w:iCs/>
                  <w:noProof/>
                  <w:lang w:val="en-US"/>
                </w:rPr>
                <w:t>BIM Execution Plan (BEP).</w:t>
              </w:r>
              <w:r>
                <w:rPr>
                  <w:noProof/>
                  <w:lang w:val="en-US"/>
                </w:rPr>
                <w:t xml:space="preserve"> KIER.</w:t>
              </w:r>
            </w:p>
            <w:p w14:paraId="725BA184" w14:textId="77777777" w:rsidR="007B79E9" w:rsidRDefault="007B79E9" w:rsidP="007B79E9">
              <w:pPr>
                <w:pStyle w:val="Bibliography"/>
                <w:ind w:left="720" w:hanging="720"/>
                <w:rPr>
                  <w:noProof/>
                  <w:lang w:val="en-US"/>
                </w:rPr>
              </w:pPr>
              <w:r>
                <w:rPr>
                  <w:noProof/>
                  <w:lang w:val="en-US"/>
                </w:rPr>
                <w:t>Lozinski, I. (2020, February 25). Retrieved from BIM Corner: https://bimcorner.com/creating-a-successful-bim-execution-plan-part-1/</w:t>
              </w:r>
            </w:p>
            <w:p w14:paraId="405048AD" w14:textId="77777777" w:rsidR="007B79E9" w:rsidRDefault="007B79E9" w:rsidP="007B79E9">
              <w:pPr>
                <w:pStyle w:val="Bibliography"/>
                <w:ind w:left="720" w:hanging="720"/>
                <w:rPr>
                  <w:noProof/>
                  <w:lang w:val="en-US"/>
                </w:rPr>
              </w:pPr>
              <w:r>
                <w:rPr>
                  <w:noProof/>
                  <w:lang w:val="en-US"/>
                </w:rPr>
                <w:t>McPartland, R. (2014, November 1). Retrieved from NBS: https://www.thenbs.com/knowledge/bim-levels-explained</w:t>
              </w:r>
            </w:p>
            <w:p w14:paraId="6300FB46" w14:textId="77777777" w:rsidR="007B79E9" w:rsidRDefault="007B79E9" w:rsidP="007B79E9">
              <w:pPr>
                <w:pStyle w:val="Bibliography"/>
                <w:ind w:left="720" w:hanging="720"/>
                <w:rPr>
                  <w:noProof/>
                  <w:lang w:val="en-US"/>
                </w:rPr>
              </w:pPr>
              <w:r>
                <w:rPr>
                  <w:noProof/>
                  <w:lang w:val="en-US"/>
                </w:rPr>
                <w:t>NBS. (2016, August 3). Retrieved from NBS: https://www.thenbs.com/knowledge/what-is-building-information-modelling-bim</w:t>
              </w:r>
            </w:p>
            <w:p w14:paraId="37B491E2" w14:textId="77777777" w:rsidR="007B79E9" w:rsidRDefault="007B79E9" w:rsidP="007B79E9">
              <w:pPr>
                <w:pStyle w:val="Bibliography"/>
                <w:ind w:left="720" w:hanging="720"/>
                <w:rPr>
                  <w:noProof/>
                  <w:lang w:val="en-US"/>
                </w:rPr>
              </w:pPr>
              <w:r>
                <w:rPr>
                  <w:noProof/>
                  <w:lang w:val="en-US"/>
                </w:rPr>
                <w:t xml:space="preserve">Rossiter, D. (2016). </w:t>
              </w:r>
              <w:r>
                <w:rPr>
                  <w:i/>
                  <w:iCs/>
                  <w:noProof/>
                  <w:lang w:val="en-US"/>
                </w:rPr>
                <w:t>There's No BIM Like Home .</w:t>
              </w:r>
              <w:r>
                <w:rPr>
                  <w:noProof/>
                  <w:lang w:val="en-US"/>
                </w:rPr>
                <w:t xml:space="preserve"> </w:t>
              </w:r>
            </w:p>
            <w:p w14:paraId="254D62B2" w14:textId="77777777" w:rsidR="007B79E9" w:rsidRDefault="007B79E9" w:rsidP="007B79E9">
              <w:pPr>
                <w:pStyle w:val="Bibliography"/>
                <w:ind w:left="720" w:hanging="720"/>
                <w:rPr>
                  <w:noProof/>
                  <w:lang w:val="en-US"/>
                </w:rPr>
              </w:pPr>
              <w:r>
                <w:rPr>
                  <w:noProof/>
                  <w:lang w:val="en-US"/>
                </w:rPr>
                <w:t>Simmonds, R. (2018, November 29). Retrieved from pbctoday: https://www.pbctoday.co.uk/news/bim-news/bim-helps-concept-to-operations/49665/</w:t>
              </w:r>
            </w:p>
            <w:p w14:paraId="24D0071B" w14:textId="77777777" w:rsidR="007B79E9" w:rsidRDefault="007B79E9" w:rsidP="007B79E9">
              <w:pPr>
                <w:pStyle w:val="Bibliography"/>
                <w:ind w:left="720" w:hanging="720"/>
                <w:rPr>
                  <w:noProof/>
                  <w:lang w:val="en-US"/>
                </w:rPr>
              </w:pPr>
              <w:r>
                <w:rPr>
                  <w:noProof/>
                  <w:lang w:val="en-US"/>
                </w:rPr>
                <w:t>Terol, C. (2020, July 15). Retrieved from Global CAD : https://www.globalcad.co.uk/the-bim-role-for-clients-what-you-need-to-do/</w:t>
              </w:r>
            </w:p>
            <w:p w14:paraId="5BAD5260" w14:textId="77777777" w:rsidR="007B79E9" w:rsidRDefault="007B79E9" w:rsidP="007B79E9">
              <w:pPr>
                <w:pStyle w:val="Bibliography"/>
                <w:ind w:left="720" w:hanging="720"/>
                <w:rPr>
                  <w:noProof/>
                  <w:lang w:val="en-US"/>
                </w:rPr>
              </w:pPr>
              <w:r>
                <w:rPr>
                  <w:noProof/>
                  <w:lang w:val="en-US"/>
                </w:rPr>
                <w:t xml:space="preserve">University of Cambridge . (n.d.). </w:t>
              </w:r>
              <w:r>
                <w:rPr>
                  <w:i/>
                  <w:iCs/>
                  <w:noProof/>
                  <w:lang w:val="en-US"/>
                </w:rPr>
                <w:t>Building Inofrmation Modelling (BIM) Execution Plan.</w:t>
              </w:r>
              <w:r>
                <w:rPr>
                  <w:noProof/>
                  <w:lang w:val="en-US"/>
                </w:rPr>
                <w:t xml:space="preserve"> Retrieved from https://www.em.admin.cam.ac.uk/files/3_uoc_bimexecutionplan_v1.1.1.pdf</w:t>
              </w:r>
            </w:p>
            <w:p w14:paraId="233E163A" w14:textId="77777777" w:rsidR="007B79E9" w:rsidRDefault="007B79E9" w:rsidP="007B79E9">
              <w:pPr>
                <w:pStyle w:val="Bibliography"/>
                <w:ind w:left="720" w:hanging="720"/>
                <w:rPr>
                  <w:noProof/>
                  <w:lang w:val="en-US"/>
                </w:rPr>
              </w:pPr>
              <w:r>
                <w:rPr>
                  <w:noProof/>
                  <w:lang w:val="en-US"/>
                </w:rPr>
                <w:t xml:space="preserve">University of South Florida . (2018). </w:t>
              </w:r>
              <w:r>
                <w:rPr>
                  <w:i/>
                  <w:iCs/>
                  <w:noProof/>
                  <w:lang w:val="en-US"/>
                </w:rPr>
                <w:t>BIM Project Execution Plan Template.</w:t>
              </w:r>
              <w:r>
                <w:rPr>
                  <w:noProof/>
                  <w:lang w:val="en-US"/>
                </w:rPr>
                <w:t xml:space="preserve"> Florida.</w:t>
              </w:r>
            </w:p>
            <w:p w14:paraId="193BC3DB" w14:textId="432C2F26" w:rsidR="007B79E9" w:rsidRDefault="007B79E9" w:rsidP="007B79E9">
              <w:r>
                <w:rPr>
                  <w:b/>
                  <w:bCs/>
                  <w:noProof/>
                </w:rPr>
                <w:fldChar w:fldCharType="end"/>
              </w:r>
            </w:p>
          </w:sdtContent>
        </w:sdt>
      </w:sdtContent>
    </w:sdt>
    <w:p w14:paraId="6AEE13C4" w14:textId="77777777" w:rsidR="007B79E9" w:rsidRDefault="007B79E9" w:rsidP="00C90495">
      <w:pPr>
        <w:jc w:val="both"/>
        <w:rPr>
          <w:sz w:val="24"/>
          <w:szCs w:val="24"/>
        </w:rPr>
      </w:pPr>
    </w:p>
    <w:p w14:paraId="420A374D" w14:textId="77777777" w:rsidR="006E3875" w:rsidRPr="009327CF" w:rsidRDefault="006E3875" w:rsidP="00C90495">
      <w:pPr>
        <w:jc w:val="both"/>
        <w:rPr>
          <w:sz w:val="24"/>
          <w:szCs w:val="24"/>
        </w:rPr>
      </w:pPr>
    </w:p>
    <w:sectPr w:rsidR="006E3875" w:rsidRPr="009327CF" w:rsidSect="00E274F2">
      <w:footerReference w:type="default" r:id="rId9"/>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8E663" w14:textId="77777777" w:rsidR="00193F5C" w:rsidRDefault="00193F5C" w:rsidP="00C77D9A">
      <w:pPr>
        <w:spacing w:after="0" w:line="240" w:lineRule="auto"/>
      </w:pPr>
      <w:r>
        <w:separator/>
      </w:r>
    </w:p>
  </w:endnote>
  <w:endnote w:type="continuationSeparator" w:id="0">
    <w:p w14:paraId="4D594106" w14:textId="77777777" w:rsidR="00193F5C" w:rsidRDefault="00193F5C" w:rsidP="00C77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937856"/>
      <w:docPartObj>
        <w:docPartGallery w:val="Page Numbers (Bottom of Page)"/>
        <w:docPartUnique/>
      </w:docPartObj>
    </w:sdtPr>
    <w:sdtEndPr>
      <w:rPr>
        <w:noProof/>
      </w:rPr>
    </w:sdtEndPr>
    <w:sdtContent>
      <w:p w14:paraId="0769694B" w14:textId="7A72DB02" w:rsidR="00EB0D81" w:rsidRDefault="00EB0D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384AF1" w14:textId="77777777" w:rsidR="00C77D9A" w:rsidRDefault="00C77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F55654" w14:textId="77777777" w:rsidR="00193F5C" w:rsidRDefault="00193F5C" w:rsidP="00C77D9A">
      <w:pPr>
        <w:spacing w:after="0" w:line="240" w:lineRule="auto"/>
      </w:pPr>
      <w:r>
        <w:separator/>
      </w:r>
    </w:p>
  </w:footnote>
  <w:footnote w:type="continuationSeparator" w:id="0">
    <w:p w14:paraId="725B2518" w14:textId="77777777" w:rsidR="00193F5C" w:rsidRDefault="00193F5C" w:rsidP="00C77D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41CA"/>
    <w:multiLevelType w:val="hybridMultilevel"/>
    <w:tmpl w:val="3E3E36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E1CEA"/>
    <w:multiLevelType w:val="hybridMultilevel"/>
    <w:tmpl w:val="0C1AA2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9373D"/>
    <w:multiLevelType w:val="hybridMultilevel"/>
    <w:tmpl w:val="CE3C54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472DF"/>
    <w:multiLevelType w:val="hybridMultilevel"/>
    <w:tmpl w:val="2D4055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0329C8"/>
    <w:multiLevelType w:val="hybridMultilevel"/>
    <w:tmpl w:val="4C98F9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40686"/>
    <w:multiLevelType w:val="hybridMultilevel"/>
    <w:tmpl w:val="DD8A8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173D28"/>
    <w:multiLevelType w:val="hybridMultilevel"/>
    <w:tmpl w:val="D84ED8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A5823"/>
    <w:multiLevelType w:val="hybridMultilevel"/>
    <w:tmpl w:val="DFE865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C56E1"/>
    <w:multiLevelType w:val="hybridMultilevel"/>
    <w:tmpl w:val="624440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F51A12"/>
    <w:multiLevelType w:val="hybridMultilevel"/>
    <w:tmpl w:val="B71C3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4"/>
  </w:num>
  <w:num w:numId="4">
    <w:abstractNumId w:val="0"/>
  </w:num>
  <w:num w:numId="5">
    <w:abstractNumId w:val="3"/>
  </w:num>
  <w:num w:numId="6">
    <w:abstractNumId w:val="7"/>
  </w:num>
  <w:num w:numId="7">
    <w:abstractNumId w:val="6"/>
  </w:num>
  <w:num w:numId="8">
    <w:abstractNumId w:val="2"/>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302"/>
    <w:rsid w:val="0004084C"/>
    <w:rsid w:val="00050AF7"/>
    <w:rsid w:val="00064E6E"/>
    <w:rsid w:val="000717CD"/>
    <w:rsid w:val="0007193B"/>
    <w:rsid w:val="000A2732"/>
    <w:rsid w:val="00124173"/>
    <w:rsid w:val="00180C81"/>
    <w:rsid w:val="00193F5C"/>
    <w:rsid w:val="00212D8F"/>
    <w:rsid w:val="00260D18"/>
    <w:rsid w:val="00284301"/>
    <w:rsid w:val="002A0994"/>
    <w:rsid w:val="002A6272"/>
    <w:rsid w:val="002F63E3"/>
    <w:rsid w:val="00316CB9"/>
    <w:rsid w:val="00346D6F"/>
    <w:rsid w:val="00355B89"/>
    <w:rsid w:val="00361CDA"/>
    <w:rsid w:val="0038615A"/>
    <w:rsid w:val="003D39BE"/>
    <w:rsid w:val="004116BD"/>
    <w:rsid w:val="00443975"/>
    <w:rsid w:val="00453BCF"/>
    <w:rsid w:val="004F0FCA"/>
    <w:rsid w:val="00542E71"/>
    <w:rsid w:val="00550051"/>
    <w:rsid w:val="00570028"/>
    <w:rsid w:val="005B7D95"/>
    <w:rsid w:val="005C2344"/>
    <w:rsid w:val="005F3302"/>
    <w:rsid w:val="006032DC"/>
    <w:rsid w:val="0062317F"/>
    <w:rsid w:val="00632506"/>
    <w:rsid w:val="006371E2"/>
    <w:rsid w:val="0065481E"/>
    <w:rsid w:val="006608B6"/>
    <w:rsid w:val="0068038D"/>
    <w:rsid w:val="00682588"/>
    <w:rsid w:val="006E3875"/>
    <w:rsid w:val="006E7C2C"/>
    <w:rsid w:val="006F1129"/>
    <w:rsid w:val="0074037E"/>
    <w:rsid w:val="0079734F"/>
    <w:rsid w:val="007B79E9"/>
    <w:rsid w:val="00816CFC"/>
    <w:rsid w:val="0085232A"/>
    <w:rsid w:val="009314B2"/>
    <w:rsid w:val="009327CF"/>
    <w:rsid w:val="00952BBB"/>
    <w:rsid w:val="00981E43"/>
    <w:rsid w:val="009A7530"/>
    <w:rsid w:val="009D2FC4"/>
    <w:rsid w:val="009F1D7F"/>
    <w:rsid w:val="00A32CAE"/>
    <w:rsid w:val="00AE264B"/>
    <w:rsid w:val="00B10AB4"/>
    <w:rsid w:val="00B153E6"/>
    <w:rsid w:val="00B448B7"/>
    <w:rsid w:val="00B5157C"/>
    <w:rsid w:val="00B9175E"/>
    <w:rsid w:val="00BA16CD"/>
    <w:rsid w:val="00BE6541"/>
    <w:rsid w:val="00BF29E4"/>
    <w:rsid w:val="00C23D51"/>
    <w:rsid w:val="00C422C5"/>
    <w:rsid w:val="00C46860"/>
    <w:rsid w:val="00C77D9A"/>
    <w:rsid w:val="00C90495"/>
    <w:rsid w:val="00CB598F"/>
    <w:rsid w:val="00CE4217"/>
    <w:rsid w:val="00D01686"/>
    <w:rsid w:val="00D179A6"/>
    <w:rsid w:val="00D41713"/>
    <w:rsid w:val="00D528CF"/>
    <w:rsid w:val="00D7465D"/>
    <w:rsid w:val="00E03FAC"/>
    <w:rsid w:val="00E0672D"/>
    <w:rsid w:val="00E274F2"/>
    <w:rsid w:val="00E36A8E"/>
    <w:rsid w:val="00E558EF"/>
    <w:rsid w:val="00E964F8"/>
    <w:rsid w:val="00EB0D81"/>
    <w:rsid w:val="00F2034F"/>
    <w:rsid w:val="00F62DDD"/>
    <w:rsid w:val="00F760B5"/>
    <w:rsid w:val="00FB1E4C"/>
    <w:rsid w:val="00FB5607"/>
    <w:rsid w:val="00FD1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045DA"/>
  <w15:chartTrackingRefBased/>
  <w15:docId w15:val="{406329C0-D846-4F40-8B13-5C59E4CED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9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3302"/>
    <w:rPr>
      <w:color w:val="0563C1" w:themeColor="hyperlink"/>
      <w:u w:val="single"/>
    </w:rPr>
  </w:style>
  <w:style w:type="character" w:styleId="UnresolvedMention">
    <w:name w:val="Unresolved Mention"/>
    <w:basedOn w:val="DefaultParagraphFont"/>
    <w:uiPriority w:val="99"/>
    <w:semiHidden/>
    <w:unhideWhenUsed/>
    <w:rsid w:val="005F3302"/>
    <w:rPr>
      <w:color w:val="605E5C"/>
      <w:shd w:val="clear" w:color="auto" w:fill="E1DFDD"/>
    </w:rPr>
  </w:style>
  <w:style w:type="paragraph" w:styleId="Header">
    <w:name w:val="header"/>
    <w:basedOn w:val="Normal"/>
    <w:link w:val="HeaderChar"/>
    <w:uiPriority w:val="99"/>
    <w:unhideWhenUsed/>
    <w:rsid w:val="00C77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D9A"/>
  </w:style>
  <w:style w:type="paragraph" w:styleId="Footer">
    <w:name w:val="footer"/>
    <w:basedOn w:val="Normal"/>
    <w:link w:val="FooterChar"/>
    <w:uiPriority w:val="99"/>
    <w:unhideWhenUsed/>
    <w:rsid w:val="00C77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D9A"/>
  </w:style>
  <w:style w:type="table" w:styleId="TableGrid">
    <w:name w:val="Table Grid"/>
    <w:basedOn w:val="TableNormal"/>
    <w:uiPriority w:val="39"/>
    <w:rsid w:val="005700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A6272"/>
    <w:pPr>
      <w:ind w:left="720"/>
      <w:contextualSpacing/>
    </w:pPr>
  </w:style>
  <w:style w:type="character" w:customStyle="1" w:styleId="Heading1Char">
    <w:name w:val="Heading 1 Char"/>
    <w:basedOn w:val="DefaultParagraphFont"/>
    <w:link w:val="Heading1"/>
    <w:uiPriority w:val="9"/>
    <w:rsid w:val="007B79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B7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30300">
      <w:bodyDiv w:val="1"/>
      <w:marLeft w:val="0"/>
      <w:marRight w:val="0"/>
      <w:marTop w:val="0"/>
      <w:marBottom w:val="0"/>
      <w:divBdr>
        <w:top w:val="none" w:sz="0" w:space="0" w:color="auto"/>
        <w:left w:val="none" w:sz="0" w:space="0" w:color="auto"/>
        <w:bottom w:val="none" w:sz="0" w:space="0" w:color="auto"/>
        <w:right w:val="none" w:sz="0" w:space="0" w:color="auto"/>
      </w:divBdr>
    </w:div>
    <w:div w:id="193344736">
      <w:bodyDiv w:val="1"/>
      <w:marLeft w:val="0"/>
      <w:marRight w:val="0"/>
      <w:marTop w:val="0"/>
      <w:marBottom w:val="0"/>
      <w:divBdr>
        <w:top w:val="none" w:sz="0" w:space="0" w:color="auto"/>
        <w:left w:val="none" w:sz="0" w:space="0" w:color="auto"/>
        <w:bottom w:val="none" w:sz="0" w:space="0" w:color="auto"/>
        <w:right w:val="none" w:sz="0" w:space="0" w:color="auto"/>
      </w:divBdr>
    </w:div>
    <w:div w:id="235094467">
      <w:bodyDiv w:val="1"/>
      <w:marLeft w:val="0"/>
      <w:marRight w:val="0"/>
      <w:marTop w:val="0"/>
      <w:marBottom w:val="0"/>
      <w:divBdr>
        <w:top w:val="none" w:sz="0" w:space="0" w:color="auto"/>
        <w:left w:val="none" w:sz="0" w:space="0" w:color="auto"/>
        <w:bottom w:val="none" w:sz="0" w:space="0" w:color="auto"/>
        <w:right w:val="none" w:sz="0" w:space="0" w:color="auto"/>
      </w:divBdr>
    </w:div>
    <w:div w:id="327752910">
      <w:bodyDiv w:val="1"/>
      <w:marLeft w:val="0"/>
      <w:marRight w:val="0"/>
      <w:marTop w:val="0"/>
      <w:marBottom w:val="0"/>
      <w:divBdr>
        <w:top w:val="none" w:sz="0" w:space="0" w:color="auto"/>
        <w:left w:val="none" w:sz="0" w:space="0" w:color="auto"/>
        <w:bottom w:val="none" w:sz="0" w:space="0" w:color="auto"/>
        <w:right w:val="none" w:sz="0" w:space="0" w:color="auto"/>
      </w:divBdr>
    </w:div>
    <w:div w:id="401608618">
      <w:bodyDiv w:val="1"/>
      <w:marLeft w:val="0"/>
      <w:marRight w:val="0"/>
      <w:marTop w:val="0"/>
      <w:marBottom w:val="0"/>
      <w:divBdr>
        <w:top w:val="none" w:sz="0" w:space="0" w:color="auto"/>
        <w:left w:val="none" w:sz="0" w:space="0" w:color="auto"/>
        <w:bottom w:val="none" w:sz="0" w:space="0" w:color="auto"/>
        <w:right w:val="none" w:sz="0" w:space="0" w:color="auto"/>
      </w:divBdr>
    </w:div>
    <w:div w:id="450786775">
      <w:bodyDiv w:val="1"/>
      <w:marLeft w:val="0"/>
      <w:marRight w:val="0"/>
      <w:marTop w:val="0"/>
      <w:marBottom w:val="0"/>
      <w:divBdr>
        <w:top w:val="none" w:sz="0" w:space="0" w:color="auto"/>
        <w:left w:val="none" w:sz="0" w:space="0" w:color="auto"/>
        <w:bottom w:val="none" w:sz="0" w:space="0" w:color="auto"/>
        <w:right w:val="none" w:sz="0" w:space="0" w:color="auto"/>
      </w:divBdr>
    </w:div>
    <w:div w:id="474640042">
      <w:bodyDiv w:val="1"/>
      <w:marLeft w:val="0"/>
      <w:marRight w:val="0"/>
      <w:marTop w:val="0"/>
      <w:marBottom w:val="0"/>
      <w:divBdr>
        <w:top w:val="none" w:sz="0" w:space="0" w:color="auto"/>
        <w:left w:val="none" w:sz="0" w:space="0" w:color="auto"/>
        <w:bottom w:val="none" w:sz="0" w:space="0" w:color="auto"/>
        <w:right w:val="none" w:sz="0" w:space="0" w:color="auto"/>
      </w:divBdr>
    </w:div>
    <w:div w:id="579558725">
      <w:bodyDiv w:val="1"/>
      <w:marLeft w:val="0"/>
      <w:marRight w:val="0"/>
      <w:marTop w:val="0"/>
      <w:marBottom w:val="0"/>
      <w:divBdr>
        <w:top w:val="none" w:sz="0" w:space="0" w:color="auto"/>
        <w:left w:val="none" w:sz="0" w:space="0" w:color="auto"/>
        <w:bottom w:val="none" w:sz="0" w:space="0" w:color="auto"/>
        <w:right w:val="none" w:sz="0" w:space="0" w:color="auto"/>
      </w:divBdr>
    </w:div>
    <w:div w:id="617949988">
      <w:bodyDiv w:val="1"/>
      <w:marLeft w:val="0"/>
      <w:marRight w:val="0"/>
      <w:marTop w:val="0"/>
      <w:marBottom w:val="0"/>
      <w:divBdr>
        <w:top w:val="none" w:sz="0" w:space="0" w:color="auto"/>
        <w:left w:val="none" w:sz="0" w:space="0" w:color="auto"/>
        <w:bottom w:val="none" w:sz="0" w:space="0" w:color="auto"/>
        <w:right w:val="none" w:sz="0" w:space="0" w:color="auto"/>
      </w:divBdr>
    </w:div>
    <w:div w:id="651299314">
      <w:bodyDiv w:val="1"/>
      <w:marLeft w:val="0"/>
      <w:marRight w:val="0"/>
      <w:marTop w:val="0"/>
      <w:marBottom w:val="0"/>
      <w:divBdr>
        <w:top w:val="none" w:sz="0" w:space="0" w:color="auto"/>
        <w:left w:val="none" w:sz="0" w:space="0" w:color="auto"/>
        <w:bottom w:val="none" w:sz="0" w:space="0" w:color="auto"/>
        <w:right w:val="none" w:sz="0" w:space="0" w:color="auto"/>
      </w:divBdr>
    </w:div>
    <w:div w:id="663314412">
      <w:bodyDiv w:val="1"/>
      <w:marLeft w:val="0"/>
      <w:marRight w:val="0"/>
      <w:marTop w:val="0"/>
      <w:marBottom w:val="0"/>
      <w:divBdr>
        <w:top w:val="none" w:sz="0" w:space="0" w:color="auto"/>
        <w:left w:val="none" w:sz="0" w:space="0" w:color="auto"/>
        <w:bottom w:val="none" w:sz="0" w:space="0" w:color="auto"/>
        <w:right w:val="none" w:sz="0" w:space="0" w:color="auto"/>
      </w:divBdr>
    </w:div>
    <w:div w:id="899752973">
      <w:bodyDiv w:val="1"/>
      <w:marLeft w:val="0"/>
      <w:marRight w:val="0"/>
      <w:marTop w:val="0"/>
      <w:marBottom w:val="0"/>
      <w:divBdr>
        <w:top w:val="none" w:sz="0" w:space="0" w:color="auto"/>
        <w:left w:val="none" w:sz="0" w:space="0" w:color="auto"/>
        <w:bottom w:val="none" w:sz="0" w:space="0" w:color="auto"/>
        <w:right w:val="none" w:sz="0" w:space="0" w:color="auto"/>
      </w:divBdr>
    </w:div>
    <w:div w:id="1063337996">
      <w:bodyDiv w:val="1"/>
      <w:marLeft w:val="0"/>
      <w:marRight w:val="0"/>
      <w:marTop w:val="0"/>
      <w:marBottom w:val="0"/>
      <w:divBdr>
        <w:top w:val="none" w:sz="0" w:space="0" w:color="auto"/>
        <w:left w:val="none" w:sz="0" w:space="0" w:color="auto"/>
        <w:bottom w:val="none" w:sz="0" w:space="0" w:color="auto"/>
        <w:right w:val="none" w:sz="0" w:space="0" w:color="auto"/>
      </w:divBdr>
    </w:div>
    <w:div w:id="1169254238">
      <w:bodyDiv w:val="1"/>
      <w:marLeft w:val="0"/>
      <w:marRight w:val="0"/>
      <w:marTop w:val="0"/>
      <w:marBottom w:val="0"/>
      <w:divBdr>
        <w:top w:val="none" w:sz="0" w:space="0" w:color="auto"/>
        <w:left w:val="none" w:sz="0" w:space="0" w:color="auto"/>
        <w:bottom w:val="none" w:sz="0" w:space="0" w:color="auto"/>
        <w:right w:val="none" w:sz="0" w:space="0" w:color="auto"/>
      </w:divBdr>
    </w:div>
    <w:div w:id="1199272894">
      <w:bodyDiv w:val="1"/>
      <w:marLeft w:val="0"/>
      <w:marRight w:val="0"/>
      <w:marTop w:val="0"/>
      <w:marBottom w:val="0"/>
      <w:divBdr>
        <w:top w:val="none" w:sz="0" w:space="0" w:color="auto"/>
        <w:left w:val="none" w:sz="0" w:space="0" w:color="auto"/>
        <w:bottom w:val="none" w:sz="0" w:space="0" w:color="auto"/>
        <w:right w:val="none" w:sz="0" w:space="0" w:color="auto"/>
      </w:divBdr>
    </w:div>
    <w:div w:id="1305968402">
      <w:bodyDiv w:val="1"/>
      <w:marLeft w:val="0"/>
      <w:marRight w:val="0"/>
      <w:marTop w:val="0"/>
      <w:marBottom w:val="0"/>
      <w:divBdr>
        <w:top w:val="none" w:sz="0" w:space="0" w:color="auto"/>
        <w:left w:val="none" w:sz="0" w:space="0" w:color="auto"/>
        <w:bottom w:val="none" w:sz="0" w:space="0" w:color="auto"/>
        <w:right w:val="none" w:sz="0" w:space="0" w:color="auto"/>
      </w:divBdr>
    </w:div>
    <w:div w:id="1307317694">
      <w:bodyDiv w:val="1"/>
      <w:marLeft w:val="0"/>
      <w:marRight w:val="0"/>
      <w:marTop w:val="0"/>
      <w:marBottom w:val="0"/>
      <w:divBdr>
        <w:top w:val="none" w:sz="0" w:space="0" w:color="auto"/>
        <w:left w:val="none" w:sz="0" w:space="0" w:color="auto"/>
        <w:bottom w:val="none" w:sz="0" w:space="0" w:color="auto"/>
        <w:right w:val="none" w:sz="0" w:space="0" w:color="auto"/>
      </w:divBdr>
    </w:div>
    <w:div w:id="1349719286">
      <w:bodyDiv w:val="1"/>
      <w:marLeft w:val="0"/>
      <w:marRight w:val="0"/>
      <w:marTop w:val="0"/>
      <w:marBottom w:val="0"/>
      <w:divBdr>
        <w:top w:val="none" w:sz="0" w:space="0" w:color="auto"/>
        <w:left w:val="none" w:sz="0" w:space="0" w:color="auto"/>
        <w:bottom w:val="none" w:sz="0" w:space="0" w:color="auto"/>
        <w:right w:val="none" w:sz="0" w:space="0" w:color="auto"/>
      </w:divBdr>
    </w:div>
    <w:div w:id="1354453209">
      <w:bodyDiv w:val="1"/>
      <w:marLeft w:val="0"/>
      <w:marRight w:val="0"/>
      <w:marTop w:val="0"/>
      <w:marBottom w:val="0"/>
      <w:divBdr>
        <w:top w:val="none" w:sz="0" w:space="0" w:color="auto"/>
        <w:left w:val="none" w:sz="0" w:space="0" w:color="auto"/>
        <w:bottom w:val="none" w:sz="0" w:space="0" w:color="auto"/>
        <w:right w:val="none" w:sz="0" w:space="0" w:color="auto"/>
      </w:divBdr>
    </w:div>
    <w:div w:id="1360743741">
      <w:bodyDiv w:val="1"/>
      <w:marLeft w:val="0"/>
      <w:marRight w:val="0"/>
      <w:marTop w:val="0"/>
      <w:marBottom w:val="0"/>
      <w:divBdr>
        <w:top w:val="none" w:sz="0" w:space="0" w:color="auto"/>
        <w:left w:val="none" w:sz="0" w:space="0" w:color="auto"/>
        <w:bottom w:val="none" w:sz="0" w:space="0" w:color="auto"/>
        <w:right w:val="none" w:sz="0" w:space="0" w:color="auto"/>
      </w:divBdr>
    </w:div>
    <w:div w:id="1624726872">
      <w:bodyDiv w:val="1"/>
      <w:marLeft w:val="0"/>
      <w:marRight w:val="0"/>
      <w:marTop w:val="0"/>
      <w:marBottom w:val="0"/>
      <w:divBdr>
        <w:top w:val="none" w:sz="0" w:space="0" w:color="auto"/>
        <w:left w:val="none" w:sz="0" w:space="0" w:color="auto"/>
        <w:bottom w:val="none" w:sz="0" w:space="0" w:color="auto"/>
        <w:right w:val="none" w:sz="0" w:space="0" w:color="auto"/>
      </w:divBdr>
    </w:div>
    <w:div w:id="1650092190">
      <w:bodyDiv w:val="1"/>
      <w:marLeft w:val="0"/>
      <w:marRight w:val="0"/>
      <w:marTop w:val="0"/>
      <w:marBottom w:val="0"/>
      <w:divBdr>
        <w:top w:val="none" w:sz="0" w:space="0" w:color="auto"/>
        <w:left w:val="none" w:sz="0" w:space="0" w:color="auto"/>
        <w:bottom w:val="none" w:sz="0" w:space="0" w:color="auto"/>
        <w:right w:val="none" w:sz="0" w:space="0" w:color="auto"/>
      </w:divBdr>
    </w:div>
    <w:div w:id="1727145479">
      <w:bodyDiv w:val="1"/>
      <w:marLeft w:val="0"/>
      <w:marRight w:val="0"/>
      <w:marTop w:val="0"/>
      <w:marBottom w:val="0"/>
      <w:divBdr>
        <w:top w:val="none" w:sz="0" w:space="0" w:color="auto"/>
        <w:left w:val="none" w:sz="0" w:space="0" w:color="auto"/>
        <w:bottom w:val="none" w:sz="0" w:space="0" w:color="auto"/>
        <w:right w:val="none" w:sz="0" w:space="0" w:color="auto"/>
      </w:divBdr>
    </w:div>
    <w:div w:id="1975402246">
      <w:bodyDiv w:val="1"/>
      <w:marLeft w:val="0"/>
      <w:marRight w:val="0"/>
      <w:marTop w:val="0"/>
      <w:marBottom w:val="0"/>
      <w:divBdr>
        <w:top w:val="none" w:sz="0" w:space="0" w:color="auto"/>
        <w:left w:val="none" w:sz="0" w:space="0" w:color="auto"/>
        <w:bottom w:val="none" w:sz="0" w:space="0" w:color="auto"/>
        <w:right w:val="none" w:sz="0" w:space="0" w:color="auto"/>
      </w:divBdr>
    </w:div>
    <w:div w:id="2042975615">
      <w:bodyDiv w:val="1"/>
      <w:marLeft w:val="0"/>
      <w:marRight w:val="0"/>
      <w:marTop w:val="0"/>
      <w:marBottom w:val="0"/>
      <w:divBdr>
        <w:top w:val="none" w:sz="0" w:space="0" w:color="auto"/>
        <w:left w:val="none" w:sz="0" w:space="0" w:color="auto"/>
        <w:bottom w:val="none" w:sz="0" w:space="0" w:color="auto"/>
        <w:right w:val="none" w:sz="0" w:space="0" w:color="auto"/>
      </w:divBdr>
    </w:div>
    <w:div w:id="2103144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UKB21</b:Tag>
    <b:SourceType>InternetSite</b:SourceType>
    <b:Guid>{440D9C2B-659D-4018-9BC7-F1DDD324C135}</b:Guid>
    <b:InternetSiteTitle>UK BIM Framework</b:InternetSiteTitle>
    <b:Year>2021</b:Year>
    <b:URL>https://www.ukbimframework.org/standards-guidance/</b:URL>
    <b:RefOrder>7</b:RefOrder>
  </b:Source>
  <b:Source>
    <b:Tag>STR19</b:Tag>
    <b:SourceType>InternetSite</b:SourceType>
    <b:Guid>{A610E02D-F40D-4A10-AAAB-D0B7DCB7C7B2}</b:Guid>
    <b:InternetSiteTitle>STROMA </b:InternetSiteTitle>
    <b:Year>2019</b:Year>
    <b:Month>May</b:Month>
    <b:Day>2</b:Day>
    <b:URL>https://www.stroma.com/certification/news/bim-levels#:~:text=At%20Level%202%2C%20collaboration%20has,BIM%20model%20to%20be%20produced.</b:URL>
    <b:RefOrder>8</b:RefOrder>
  </b:Source>
  <b:Source>
    <b:Tag>Ric141</b:Tag>
    <b:SourceType>InternetSite</b:SourceType>
    <b:Guid>{D2390FDB-2379-4708-9F05-20D227CC87CE}</b:Guid>
    <b:Author>
      <b:Author>
        <b:NameList>
          <b:Person>
            <b:Last>McPartland</b:Last>
            <b:First>Richard</b:First>
          </b:Person>
        </b:NameList>
      </b:Author>
    </b:Author>
    <b:InternetSiteTitle>NBS</b:InternetSiteTitle>
    <b:Year>2014</b:Year>
    <b:Month>November</b:Month>
    <b:Day>1</b:Day>
    <b:URL>https://www.thenbs.com/knowledge/bim-levels-explained</b:URL>
    <b:RefOrder>9</b:RefOrder>
  </b:Source>
  <b:Source>
    <b:Tag>Dan16</b:Tag>
    <b:SourceType>Report</b:SourceType>
    <b:Guid>{15E03DD0-5306-4B46-9E72-A3FBF39A4829}</b:Guid>
    <b:Title>There's No BIM Like Home </b:Title>
    <b:Year>2016</b:Year>
    <b:Author>
      <b:Author>
        <b:NameList>
          <b:Person>
            <b:Last>Rossiter</b:Last>
            <b:First>Dan</b:First>
          </b:Person>
        </b:NameList>
      </b:Author>
    </b:Author>
    <b:RefOrder>10</b:RefOrder>
  </b:Source>
  <b:Source>
    <b:Tag>NBS16</b:Tag>
    <b:SourceType>DocumentFromInternetSite</b:SourceType>
    <b:Guid>{2C7AF872-7758-4856-9ECD-63BC513E053E}</b:Guid>
    <b:Year>2016</b:Year>
    <b:InternetSiteTitle>NBS</b:InternetSiteTitle>
    <b:Month>August</b:Month>
    <b:Day>3</b:Day>
    <b:URL>https://www.thenbs.com/knowledge/what-is-building-information-modelling-bim</b:URL>
    <b:Author>
      <b:Author>
        <b:NameList>
          <b:Person>
            <b:Last>NBS</b:Last>
          </b:Person>
        </b:NameList>
      </b:Author>
    </b:Author>
    <b:RefOrder>11</b:RefOrder>
  </b:Source>
  <b:Source>
    <b:Tag>Aut21</b:Tag>
    <b:SourceType>DocumentFromInternetSite</b:SourceType>
    <b:Guid>{B5C1DCF3-DB2E-4E31-922B-844EE5064E9F}</b:Guid>
    <b:InternetSiteTitle>Autodesk</b:InternetSiteTitle>
    <b:Year>2021</b:Year>
    <b:URL>https://www.autodesk.com/solutions/bim/benefits-of-bim</b:URL>
    <b:RefOrder>12</b:RefOrder>
  </b:Source>
  <b:Source>
    <b:Tag>Rya18</b:Tag>
    <b:SourceType>DocumentFromInternetSite</b:SourceType>
    <b:Guid>{A6B1EC05-2368-4E65-A74B-B144DC454C75}</b:Guid>
    <b:Author>
      <b:Author>
        <b:NameList>
          <b:Person>
            <b:Last>Simmonds</b:Last>
            <b:First>Ryan</b:First>
          </b:Person>
        </b:NameList>
      </b:Author>
    </b:Author>
    <b:InternetSiteTitle>pbctoday</b:InternetSiteTitle>
    <b:Year>2018</b:Year>
    <b:Month>November</b:Month>
    <b:Day>29</b:Day>
    <b:URL>https://www.pbctoday.co.uk/news/bim-news/bim-helps-concept-to-operations/49665/</b:URL>
    <b:RefOrder>13</b:RefOrder>
  </b:Source>
  <b:Source>
    <b:Tag>Uni21</b:Tag>
    <b:SourceType>InternetSite</b:SourceType>
    <b:Guid>{FD4E4498-5A13-4AD1-89AF-7BB7AA36AFF9}</b:Guid>
    <b:InternetSiteTitle>United BIM</b:InternetSiteTitle>
    <b:Year>2021</b:Year>
    <b:URL>https://www.united-bim.com/bim-maturity-levels-explained-level-0-1-2-3/</b:URL>
    <b:RefOrder>14</b:RefOrder>
  </b:Source>
  <b:Source>
    <b:Tag>Uni</b:Tag>
    <b:SourceType>Report</b:SourceType>
    <b:Guid>{F086D577-907D-4681-9C4A-530A967B596B}</b:Guid>
    <b:Title>Building Inofrmation Modelling (BIM) Execution Plan</b:Title>
    <b:URL>https://www.em.admin.cam.ac.uk/files/3_uoc_bimexecutionplan_v1.1.1.pdf</b:URL>
    <b:Author>
      <b:Author>
        <b:Corporate>University of Cambridge </b:Corporate>
      </b:Author>
    </b:Author>
    <b:RefOrder>1</b:RefOrder>
  </b:Source>
  <b:Source>
    <b:Tag>Ign20</b:Tag>
    <b:SourceType>InternetSite</b:SourceType>
    <b:Guid>{89D253F6-5AA1-4B38-AAC1-9B363F16D301}</b:Guid>
    <b:Year>2020</b:Year>
    <b:Author>
      <b:Author>
        <b:NameList>
          <b:Person>
            <b:Last>Lozinski</b:Last>
            <b:First>Ignacy</b:First>
          </b:Person>
        </b:NameList>
      </b:Author>
    </b:Author>
    <b:InternetSiteTitle>BIM Corner</b:InternetSiteTitle>
    <b:Month>February</b:Month>
    <b:Day>25</b:Day>
    <b:URL>https://bimcorner.com/creating-a-successful-bim-execution-plan-part-1/</b:URL>
    <b:RefOrder>2</b:RefOrder>
  </b:Source>
  <b:Source>
    <b:Tag>KIE16</b:Tag>
    <b:SourceType>Report</b:SourceType>
    <b:Guid>{CB41FAAC-33CB-485E-A1C3-705ECD58CD31}</b:Guid>
    <b:Title>BIM Execution Plan (BEP)</b:Title>
    <b:Year>2016</b:Year>
    <b:Author>
      <b:Author>
        <b:NameList>
          <b:Person>
            <b:Last>KIER</b:Last>
          </b:Person>
        </b:NameList>
      </b:Author>
    </b:Author>
    <b:Publisher>KIER</b:Publisher>
    <b:RefOrder>3</b:RefOrder>
  </b:Source>
  <b:Source>
    <b:Tag>Car20</b:Tag>
    <b:SourceType>InternetSite</b:SourceType>
    <b:Guid>{2C85E40B-43F7-4EDD-AF5C-64574C87ADCD}</b:Guid>
    <b:Year>2020</b:Year>
    <b:Author>
      <b:Author>
        <b:NameList>
          <b:Person>
            <b:Last>Terol</b:Last>
            <b:First>Carlos</b:First>
          </b:Person>
        </b:NameList>
      </b:Author>
    </b:Author>
    <b:InternetSiteTitle>Global CAD </b:InternetSiteTitle>
    <b:Month>July</b:Month>
    <b:Day>15</b:Day>
    <b:URL>https://www.globalcad.co.uk/the-bim-role-for-clients-what-you-need-to-do/</b:URL>
    <b:RefOrder>4</b:RefOrder>
  </b:Source>
  <b:Source>
    <b:Tag>Rob16</b:Tag>
    <b:SourceType>InternetSite</b:SourceType>
    <b:Guid>{71C8029E-3DFC-47EB-A967-20A1472DBE82}</b:Guid>
    <b:Author>
      <b:Author>
        <b:NameList>
          <b:Person>
            <b:Last>Jackson</b:Last>
            <b:First>Rob</b:First>
          </b:Person>
        </b:NameList>
      </b:Author>
    </b:Author>
    <b:InternetSiteTitle>BIM Blog</b:InternetSiteTitle>
    <b:Year>2016</b:Year>
    <b:URL>https://bimblog.bondbryan.co.uk/client-bim-briefing-note-information-management-role/</b:URL>
    <b:RefOrder>5</b:RefOrder>
  </b:Source>
  <b:Source>
    <b:Tag>Uni18</b:Tag>
    <b:SourceType>Report</b:SourceType>
    <b:Guid>{560AC966-2312-4800-920D-797043B5E09D}</b:Guid>
    <b:Author>
      <b:Author>
        <b:Corporate>University of South Florida </b:Corporate>
      </b:Author>
    </b:Author>
    <b:Title>BIM Project Execution Plan Template</b:Title>
    <b:Year>2018</b:Year>
    <b:City>Florida</b:City>
    <b:RefOrder>6</b:RefOrder>
  </b:Source>
</b:Sources>
</file>

<file path=customXml/itemProps1.xml><?xml version="1.0" encoding="utf-8"?>
<ds:datastoreItem xmlns:ds="http://schemas.openxmlformats.org/officeDocument/2006/customXml" ds:itemID="{01B86D8B-949F-459B-A33F-1BF744522D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3062</TotalTime>
  <Pages>10</Pages>
  <Words>2627</Words>
  <Characters>14975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Cheryl Morgan (1908091)</dc:creator>
  <cp:keywords/>
  <dc:description/>
  <cp:lastModifiedBy>Sophie Cheryl Morgan (1908091)</cp:lastModifiedBy>
  <cp:revision>33</cp:revision>
  <dcterms:created xsi:type="dcterms:W3CDTF">2021-04-25T10:14:00Z</dcterms:created>
  <dcterms:modified xsi:type="dcterms:W3CDTF">2021-04-29T18:07:00Z</dcterms:modified>
</cp:coreProperties>
</file>