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sz w:val="2"/>
        </w:rPr>
        <w:id w:val="42721325"/>
        <w:docPartObj>
          <w:docPartGallery w:val="Cover Pages"/>
          <w:docPartUnique/>
        </w:docPartObj>
      </w:sdtPr>
      <w:sdtEndPr>
        <w:rPr>
          <w:rFonts w:eastAsiaTheme="minorHAnsi"/>
          <w:b/>
          <w:bCs/>
          <w:sz w:val="28"/>
          <w:szCs w:val="28"/>
          <w:lang w:val="en-GB"/>
        </w:rPr>
      </w:sdtEndPr>
      <w:sdtContent>
        <w:p w14:paraId="5FA2EB7C" w14:textId="6DC38803" w:rsidR="002C13C4" w:rsidRDefault="002C13C4">
          <w:pPr>
            <w:pStyle w:val="NoSpacing"/>
            <w:rPr>
              <w:sz w:val="2"/>
            </w:rPr>
          </w:pPr>
        </w:p>
        <w:p w14:paraId="0830E963" w14:textId="77777777" w:rsidR="002C13C4" w:rsidRDefault="002C13C4">
          <w:r>
            <w:rPr>
              <w:noProof/>
            </w:rPr>
            <mc:AlternateContent>
              <mc:Choice Requires="wps">
                <w:drawing>
                  <wp:anchor distT="0" distB="0" distL="114300" distR="114300" simplePos="0" relativeHeight="251661312" behindDoc="0" locked="0" layoutInCell="1" allowOverlap="1" wp14:anchorId="57763FAC" wp14:editId="6E7598FA">
                    <wp:simplePos x="0" y="0"/>
                    <wp:positionH relativeFrom="page">
                      <wp:align>center</wp:align>
                    </wp:positionH>
                    <wp:positionV relativeFrom="margin">
                      <wp:align>top</wp:align>
                    </wp:positionV>
                    <wp:extent cx="5943600" cy="914400"/>
                    <wp:effectExtent l="0" t="0" r="0" b="3810"/>
                    <wp:wrapNone/>
                    <wp:docPr id="62" name="Text Box 62"/>
                    <wp:cNvGraphicFramePr/>
                    <a:graphic xmlns:a="http://schemas.openxmlformats.org/drawingml/2006/main">
                      <a:graphicData uri="http://schemas.microsoft.com/office/word/2010/wordprocessingShape">
                        <wps:wsp>
                          <wps:cNvSpPr txBox="1"/>
                          <wps:spPr>
                            <a:xfrm>
                              <a:off x="0" y="0"/>
                              <a:ext cx="59436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8496B0" w:themeColor="text2" w:themeTint="99"/>
                                    <w:sz w:val="64"/>
                                    <w:szCs w:val="64"/>
                                  </w:rPr>
                                  <w:alias w:val="Title"/>
                                  <w:tag w:val=""/>
                                  <w:id w:val="797192764"/>
                                  <w:dataBinding w:prefixMappings="xmlns:ns0='http://purl.org/dc/elements/1.1/' xmlns:ns1='http://schemas.openxmlformats.org/package/2006/metadata/core-properties' " w:xpath="/ns1:coreProperties[1]/ns0:title[1]" w:storeItemID="{6C3C8BC8-F283-45AE-878A-BAB7291924A1}"/>
                                  <w:text/>
                                </w:sdtPr>
                                <w:sdtEndPr>
                                  <w:rPr>
                                    <w:sz w:val="68"/>
                                    <w:szCs w:val="68"/>
                                  </w:rPr>
                                </w:sdtEndPr>
                                <w:sdtContent>
                                  <w:p w14:paraId="0EBFD4DD" w14:textId="743295B4" w:rsidR="007416E9" w:rsidRDefault="007416E9">
                                    <w:pPr>
                                      <w:pStyle w:val="NoSpacing"/>
                                      <w:rPr>
                                        <w:rFonts w:asciiTheme="majorHAnsi" w:eastAsiaTheme="majorEastAsia" w:hAnsiTheme="majorHAnsi" w:cstheme="majorBidi"/>
                                        <w:caps/>
                                        <w:color w:val="8496B0" w:themeColor="text2" w:themeTint="99"/>
                                        <w:sz w:val="68"/>
                                        <w:szCs w:val="68"/>
                                      </w:rPr>
                                    </w:pPr>
                                    <w:r>
                                      <w:rPr>
                                        <w:rFonts w:asciiTheme="majorHAnsi" w:eastAsiaTheme="majorEastAsia" w:hAnsiTheme="majorHAnsi" w:cstheme="majorBidi"/>
                                        <w:caps/>
                                        <w:color w:val="8496B0" w:themeColor="text2" w:themeTint="99"/>
                                        <w:sz w:val="64"/>
                                        <w:szCs w:val="64"/>
                                      </w:rPr>
                                      <w:t>Designing an overhead gantry crane</w:t>
                                    </w:r>
                                  </w:p>
                                </w:sdtContent>
                              </w:sdt>
                              <w:p w14:paraId="7055D3BC" w14:textId="0305D978" w:rsidR="007416E9" w:rsidRDefault="007416E9">
                                <w:pPr>
                                  <w:pStyle w:val="NoSpacing"/>
                                  <w:spacing w:before="120"/>
                                  <w:rPr>
                                    <w:color w:val="4472C4" w:themeColor="accent1"/>
                                    <w:sz w:val="36"/>
                                    <w:szCs w:val="36"/>
                                  </w:rPr>
                                </w:pPr>
                                <w:sdt>
                                  <w:sdtPr>
                                    <w:rPr>
                                      <w:color w:val="4472C4" w:themeColor="accent1"/>
                                      <w:sz w:val="36"/>
                                      <w:szCs w:val="36"/>
                                    </w:rPr>
                                    <w:alias w:val="Subtitle"/>
                                    <w:tag w:val=""/>
                                    <w:id w:val="2021743002"/>
                                    <w:dataBinding w:prefixMappings="xmlns:ns0='http://purl.org/dc/elements/1.1/' xmlns:ns1='http://schemas.openxmlformats.org/package/2006/metadata/core-properties' " w:xpath="/ns1:coreProperties[1]/ns0:subject[1]" w:storeItemID="{6C3C8BC8-F283-45AE-878A-BAB7291924A1}"/>
                                    <w:text/>
                                  </w:sdtPr>
                                  <w:sdtContent>
                                    <w:r>
                                      <w:rPr>
                                        <w:color w:val="4472C4" w:themeColor="accent1"/>
                                        <w:sz w:val="36"/>
                                        <w:szCs w:val="36"/>
                                      </w:rPr>
                                      <w:t>Stress Analysis &amp; Dynamics</w:t>
                                    </w:r>
                                  </w:sdtContent>
                                </w:sdt>
                              </w:p>
                              <w:p w14:paraId="27A8CF01" w14:textId="77777777" w:rsidR="007416E9" w:rsidRDefault="007416E9"/>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76500</wp14:pctWidth>
                    </wp14:sizeRelH>
                  </wp:anchor>
                </w:drawing>
              </mc:Choice>
              <mc:Fallback>
                <w:pict>
                  <v:shapetype w14:anchorId="57763FAC" id="_x0000_t202" coordsize="21600,21600" o:spt="202" path="m,l,21600r21600,l21600,xe">
                    <v:stroke joinstyle="miter"/>
                    <v:path gradientshapeok="t" o:connecttype="rect"/>
                  </v:shapetype>
                  <v:shape id="Text Box 62" o:spid="_x0000_s1026" type="#_x0000_t202" style="position:absolute;margin-left:0;margin-top:0;width:468pt;height:1in;z-index:251661312;visibility:visible;mso-wrap-style:square;mso-width-percent:765;mso-wrap-distance-left:9pt;mso-wrap-distance-top:0;mso-wrap-distance-right:9pt;mso-wrap-distance-bottom:0;mso-position-horizontal:center;mso-position-horizontal-relative:page;mso-position-vertical:top;mso-position-vertical-relative:margin;mso-width-percent:765;mso-width-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" filled="f" stroked="f" strokeweight=".5pt">
                    <v:textbox style="mso-fit-shape-to-text:t">
                      <w:txbxContent>
                        <w:sdt>
                          <w:sdtPr>
                            <w:rPr>
                              <w:rFonts w:asciiTheme="majorHAnsi" w:eastAsiaTheme="majorEastAsia" w:hAnsiTheme="majorHAnsi" w:cstheme="majorBidi"/>
                              <w:caps/>
                              <w:color w:val="8496B0" w:themeColor="text2" w:themeTint="99"/>
                              <w:sz w:val="64"/>
                              <w:szCs w:val="64"/>
                            </w:rPr>
                            <w:alias w:val="Title"/>
                            <w:tag w:val=""/>
                            <w:id w:val="797192764"/>
                            <w:dataBinding w:prefixMappings="xmlns:ns0='http://purl.org/dc/elements/1.1/' xmlns:ns1='http://schemas.openxmlformats.org/package/2006/metadata/core-properties' " w:xpath="/ns1:coreProperties[1]/ns0:title[1]" w:storeItemID="{6C3C8BC8-F283-45AE-878A-BAB7291924A1}"/>
                            <w:text/>
                          </w:sdtPr>
                          <w:sdtEndPr>
                            <w:rPr>
                              <w:sz w:val="68"/>
                              <w:szCs w:val="68"/>
                            </w:rPr>
                          </w:sdtEndPr>
                          <w:sdtContent>
                            <w:p w14:paraId="0EBFD4DD" w14:textId="743295B4" w:rsidR="007416E9" w:rsidRDefault="007416E9">
                              <w:pPr>
                                <w:pStyle w:val="NoSpacing"/>
                                <w:rPr>
                                  <w:rFonts w:asciiTheme="majorHAnsi" w:eastAsiaTheme="majorEastAsia" w:hAnsiTheme="majorHAnsi" w:cstheme="majorBidi"/>
                                  <w:caps/>
                                  <w:color w:val="8496B0" w:themeColor="text2" w:themeTint="99"/>
                                  <w:sz w:val="68"/>
                                  <w:szCs w:val="68"/>
                                </w:rPr>
                              </w:pPr>
                              <w:r>
                                <w:rPr>
                                  <w:rFonts w:asciiTheme="majorHAnsi" w:eastAsiaTheme="majorEastAsia" w:hAnsiTheme="majorHAnsi" w:cstheme="majorBidi"/>
                                  <w:caps/>
                                  <w:color w:val="8496B0" w:themeColor="text2" w:themeTint="99"/>
                                  <w:sz w:val="64"/>
                                  <w:szCs w:val="64"/>
                                </w:rPr>
                                <w:t>Designing an overhead gantry crane</w:t>
                              </w:r>
                            </w:p>
                          </w:sdtContent>
                        </w:sdt>
                        <w:p w14:paraId="7055D3BC" w14:textId="0305D978" w:rsidR="007416E9" w:rsidRDefault="007416E9">
                          <w:pPr>
                            <w:pStyle w:val="NoSpacing"/>
                            <w:spacing w:before="120"/>
                            <w:rPr>
                              <w:color w:val="4472C4" w:themeColor="accent1"/>
                              <w:sz w:val="36"/>
                              <w:szCs w:val="36"/>
                            </w:rPr>
                          </w:pPr>
                          <w:sdt>
                            <w:sdtPr>
                              <w:rPr>
                                <w:color w:val="4472C4" w:themeColor="accent1"/>
                                <w:sz w:val="36"/>
                                <w:szCs w:val="36"/>
                              </w:rPr>
                              <w:alias w:val="Subtitle"/>
                              <w:tag w:val=""/>
                              <w:id w:val="2021743002"/>
                              <w:dataBinding w:prefixMappings="xmlns:ns0='http://purl.org/dc/elements/1.1/' xmlns:ns1='http://schemas.openxmlformats.org/package/2006/metadata/core-properties' " w:xpath="/ns1:coreProperties[1]/ns0:subject[1]" w:storeItemID="{6C3C8BC8-F283-45AE-878A-BAB7291924A1}"/>
                              <w:text/>
                            </w:sdtPr>
                            <w:sdtContent>
                              <w:r>
                                <w:rPr>
                                  <w:color w:val="4472C4" w:themeColor="accent1"/>
                                  <w:sz w:val="36"/>
                                  <w:szCs w:val="36"/>
                                </w:rPr>
                                <w:t>Stress Analysis &amp; Dynamics</w:t>
                              </w:r>
                            </w:sdtContent>
                          </w:sdt>
                        </w:p>
                        <w:p w14:paraId="27A8CF01" w14:textId="77777777" w:rsidR="007416E9" w:rsidRDefault="007416E9"/>
                      </w:txbxContent>
                    </v:textbox>
                    <w10:wrap anchorx="page" anchory="margin"/>
                  </v:shape>
                </w:pict>
              </mc:Fallback>
            </mc:AlternateContent>
          </w:r>
          <w:r>
            <w:rPr>
              <w:noProof/>
              <w:color w:val="4472C4" w:themeColor="accent1"/>
              <w:sz w:val="36"/>
              <w:szCs w:val="36"/>
            </w:rPr>
            <mc:AlternateContent>
              <mc:Choice Requires="wpg">
                <w:drawing>
                  <wp:anchor distT="0" distB="0" distL="114300" distR="114300" simplePos="0" relativeHeight="251660288" behindDoc="1" locked="0" layoutInCell="1" allowOverlap="1" wp14:anchorId="307A9373" wp14:editId="69777A84">
                    <wp:simplePos x="0" y="0"/>
                    <mc:AlternateContent>
                      <mc:Choice Requires="wp14">
                        <wp:positionH relativeFrom="page">
                          <wp14:pctPosHOffset>22000</wp14:pctPosHOffset>
                        </wp:positionH>
                      </mc:Choice>
                      <mc:Fallback>
                        <wp:positionH relativeFrom="page">
                          <wp:posOffset>1663065</wp:posOffset>
                        </wp:positionH>
                      </mc:Fallback>
                    </mc:AlternateContent>
                    <mc:AlternateContent>
                      <mc:Choice Requires="wp14">
                        <wp:positionV relativeFrom="page">
                          <wp14:pctPosVOffset>30000</wp14:pctPosVOffset>
                        </wp:positionV>
                      </mc:Choice>
                      <mc:Fallback>
                        <wp:positionV relativeFrom="page">
                          <wp:posOffset>3207385</wp:posOffset>
                        </wp:positionV>
                      </mc:Fallback>
                    </mc:AlternateContent>
                    <wp:extent cx="5494369" cy="5696712"/>
                    <wp:effectExtent l="0" t="0" r="0" b="3175"/>
                    <wp:wrapNone/>
                    <wp:docPr id="63" name="Group 2"/>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5494369" cy="5696712"/>
                              <a:chOff x="0" y="0"/>
                              <a:chExt cx="4329113" cy="4491038"/>
                            </a:xfrm>
                            <a:solidFill>
                              <a:schemeClr val="tx2">
                                <a:lumMod val="60000"/>
                                <a:lumOff val="40000"/>
                              </a:schemeClr>
                            </a:solidFill>
                          </wpg:grpSpPr>
                          <wps:wsp>
                            <wps:cNvPr id="64" name="Freeform 64"/>
                            <wps:cNvSpPr>
                              <a:spLocks/>
                            </wps:cNvSpPr>
                            <wps:spPr bwMode="auto">
                              <a:xfrm>
                                <a:off x="1501775" y="0"/>
                                <a:ext cx="2827338" cy="2835275"/>
                              </a:xfrm>
                              <a:custGeom>
                                <a:avLst/>
                                <a:gdLst>
                                  <a:gd name="T0" fmla="*/ 4 w 1781"/>
                                  <a:gd name="T1" fmla="*/ 1786 h 1786"/>
                                  <a:gd name="T2" fmla="*/ 0 w 1781"/>
                                  <a:gd name="T3" fmla="*/ 1782 h 1786"/>
                                  <a:gd name="T4" fmla="*/ 1776 w 1781"/>
                                  <a:gd name="T5" fmla="*/ 0 h 1786"/>
                                  <a:gd name="T6" fmla="*/ 1781 w 1781"/>
                                  <a:gd name="T7" fmla="*/ 5 h 1786"/>
                                  <a:gd name="T8" fmla="*/ 4 w 1781"/>
                                  <a:gd name="T9" fmla="*/ 1786 h 1786"/>
                                </a:gdLst>
                                <a:ahLst/>
                                <a:cxnLst>
                                  <a:cxn ang="0">
                                    <a:pos x="T0" y="T1"/>
                                  </a:cxn>
                                  <a:cxn ang="0">
                                    <a:pos x="T2" y="T3"/>
                                  </a:cxn>
                                  <a:cxn ang="0">
                                    <a:pos x="T4" y="T5"/>
                                  </a:cxn>
                                  <a:cxn ang="0">
                                    <a:pos x="T6" y="T7"/>
                                  </a:cxn>
                                  <a:cxn ang="0">
                                    <a:pos x="T8" y="T9"/>
                                  </a:cxn>
                                </a:cxnLst>
                                <a:rect l="0" t="0" r="r" b="b"/>
                                <a:pathLst>
                                  <a:path w="1781" h="1786">
                                    <a:moveTo>
                                      <a:pt x="4" y="1786"/>
                                    </a:moveTo>
                                    <a:lnTo>
                                      <a:pt x="0" y="1782"/>
                                    </a:lnTo>
                                    <a:lnTo>
                                      <a:pt x="1776" y="0"/>
                                    </a:lnTo>
                                    <a:lnTo>
                                      <a:pt x="1781" y="5"/>
                                    </a:lnTo>
                                    <a:lnTo>
                                      <a:pt x="4" y="178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5" name="Freeform 65"/>
                            <wps:cNvSpPr>
                              <a:spLocks/>
                            </wps:cNvSpPr>
                            <wps:spPr bwMode="auto">
                              <a:xfrm>
                                <a:off x="782637" y="227013"/>
                                <a:ext cx="3546475" cy="3546475"/>
                              </a:xfrm>
                              <a:custGeom>
                                <a:avLst/>
                                <a:gdLst>
                                  <a:gd name="T0" fmla="*/ 5 w 2234"/>
                                  <a:gd name="T1" fmla="*/ 2234 h 2234"/>
                                  <a:gd name="T2" fmla="*/ 0 w 2234"/>
                                  <a:gd name="T3" fmla="*/ 2229 h 2234"/>
                                  <a:gd name="T4" fmla="*/ 2229 w 2234"/>
                                  <a:gd name="T5" fmla="*/ 0 h 2234"/>
                                  <a:gd name="T6" fmla="*/ 2234 w 2234"/>
                                  <a:gd name="T7" fmla="*/ 5 h 2234"/>
                                  <a:gd name="T8" fmla="*/ 5 w 2234"/>
                                  <a:gd name="T9" fmla="*/ 2234 h 2234"/>
                                </a:gdLst>
                                <a:ahLst/>
                                <a:cxnLst>
                                  <a:cxn ang="0">
                                    <a:pos x="T0" y="T1"/>
                                  </a:cxn>
                                  <a:cxn ang="0">
                                    <a:pos x="T2" y="T3"/>
                                  </a:cxn>
                                  <a:cxn ang="0">
                                    <a:pos x="T4" y="T5"/>
                                  </a:cxn>
                                  <a:cxn ang="0">
                                    <a:pos x="T6" y="T7"/>
                                  </a:cxn>
                                  <a:cxn ang="0">
                                    <a:pos x="T8" y="T9"/>
                                  </a:cxn>
                                </a:cxnLst>
                                <a:rect l="0" t="0" r="r" b="b"/>
                                <a:pathLst>
                                  <a:path w="2234" h="2234">
                                    <a:moveTo>
                                      <a:pt x="5" y="2234"/>
                                    </a:moveTo>
                                    <a:lnTo>
                                      <a:pt x="0" y="2229"/>
                                    </a:lnTo>
                                    <a:lnTo>
                                      <a:pt x="2229" y="0"/>
                                    </a:lnTo>
                                    <a:lnTo>
                                      <a:pt x="2234" y="5"/>
                                    </a:lnTo>
                                    <a:lnTo>
                                      <a:pt x="5" y="2234"/>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6" name="Freeform 66"/>
                            <wps:cNvSpPr>
                              <a:spLocks/>
                            </wps:cNvSpPr>
                            <wps:spPr bwMode="auto">
                              <a:xfrm>
                                <a:off x="841375" y="109538"/>
                                <a:ext cx="3487738" cy="3487738"/>
                              </a:xfrm>
                              <a:custGeom>
                                <a:avLst/>
                                <a:gdLst>
                                  <a:gd name="T0" fmla="*/ 9 w 2197"/>
                                  <a:gd name="T1" fmla="*/ 2197 h 2197"/>
                                  <a:gd name="T2" fmla="*/ 0 w 2197"/>
                                  <a:gd name="T3" fmla="*/ 2193 h 2197"/>
                                  <a:gd name="T4" fmla="*/ 2188 w 2197"/>
                                  <a:gd name="T5" fmla="*/ 0 h 2197"/>
                                  <a:gd name="T6" fmla="*/ 2197 w 2197"/>
                                  <a:gd name="T7" fmla="*/ 10 h 2197"/>
                                  <a:gd name="T8" fmla="*/ 9 w 2197"/>
                                  <a:gd name="T9" fmla="*/ 2197 h 2197"/>
                                </a:gdLst>
                                <a:ahLst/>
                                <a:cxnLst>
                                  <a:cxn ang="0">
                                    <a:pos x="T0" y="T1"/>
                                  </a:cxn>
                                  <a:cxn ang="0">
                                    <a:pos x="T2" y="T3"/>
                                  </a:cxn>
                                  <a:cxn ang="0">
                                    <a:pos x="T4" y="T5"/>
                                  </a:cxn>
                                  <a:cxn ang="0">
                                    <a:pos x="T6" y="T7"/>
                                  </a:cxn>
                                  <a:cxn ang="0">
                                    <a:pos x="T8" y="T9"/>
                                  </a:cxn>
                                </a:cxnLst>
                                <a:rect l="0" t="0" r="r" b="b"/>
                                <a:pathLst>
                                  <a:path w="2197" h="2197">
                                    <a:moveTo>
                                      <a:pt x="9" y="2197"/>
                                    </a:moveTo>
                                    <a:lnTo>
                                      <a:pt x="0" y="2193"/>
                                    </a:lnTo>
                                    <a:lnTo>
                                      <a:pt x="2188" y="0"/>
                                    </a:lnTo>
                                    <a:lnTo>
                                      <a:pt x="2197" y="10"/>
                                    </a:lnTo>
                                    <a:lnTo>
                                      <a:pt x="9" y="2197"/>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7" name="Freeform 67"/>
                            <wps:cNvSpPr>
                              <a:spLocks/>
                            </wps:cNvSpPr>
                            <wps:spPr bwMode="auto">
                              <a:xfrm>
                                <a:off x="1216025" y="498475"/>
                                <a:ext cx="3113088" cy="3121025"/>
                              </a:xfrm>
                              <a:custGeom>
                                <a:avLst/>
                                <a:gdLst>
                                  <a:gd name="T0" fmla="*/ 9 w 1961"/>
                                  <a:gd name="T1" fmla="*/ 1966 h 1966"/>
                                  <a:gd name="T2" fmla="*/ 0 w 1961"/>
                                  <a:gd name="T3" fmla="*/ 1957 h 1966"/>
                                  <a:gd name="T4" fmla="*/ 1952 w 1961"/>
                                  <a:gd name="T5" fmla="*/ 0 h 1966"/>
                                  <a:gd name="T6" fmla="*/ 1961 w 1961"/>
                                  <a:gd name="T7" fmla="*/ 9 h 1966"/>
                                  <a:gd name="T8" fmla="*/ 9 w 1961"/>
                                  <a:gd name="T9" fmla="*/ 1966 h 1966"/>
                                </a:gdLst>
                                <a:ahLst/>
                                <a:cxnLst>
                                  <a:cxn ang="0">
                                    <a:pos x="T0" y="T1"/>
                                  </a:cxn>
                                  <a:cxn ang="0">
                                    <a:pos x="T2" y="T3"/>
                                  </a:cxn>
                                  <a:cxn ang="0">
                                    <a:pos x="T4" y="T5"/>
                                  </a:cxn>
                                  <a:cxn ang="0">
                                    <a:pos x="T6" y="T7"/>
                                  </a:cxn>
                                  <a:cxn ang="0">
                                    <a:pos x="T8" y="T9"/>
                                  </a:cxn>
                                </a:cxnLst>
                                <a:rect l="0" t="0" r="r" b="b"/>
                                <a:pathLst>
                                  <a:path w="1961" h="1966">
                                    <a:moveTo>
                                      <a:pt x="9" y="1966"/>
                                    </a:moveTo>
                                    <a:lnTo>
                                      <a:pt x="0" y="1957"/>
                                    </a:lnTo>
                                    <a:lnTo>
                                      <a:pt x="1952" y="0"/>
                                    </a:lnTo>
                                    <a:lnTo>
                                      <a:pt x="1961" y="9"/>
                                    </a:lnTo>
                                    <a:lnTo>
                                      <a:pt x="9" y="196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8" name="Freeform 68"/>
                            <wps:cNvSpPr>
                              <a:spLocks/>
                            </wps:cNvSpPr>
                            <wps:spPr bwMode="auto">
                              <a:xfrm>
                                <a:off x="0" y="153988"/>
                                <a:ext cx="4329113" cy="4337050"/>
                              </a:xfrm>
                              <a:custGeom>
                                <a:avLst/>
                                <a:gdLst>
                                  <a:gd name="T0" fmla="*/ 0 w 2727"/>
                                  <a:gd name="T1" fmla="*/ 2732 h 2732"/>
                                  <a:gd name="T2" fmla="*/ 0 w 2727"/>
                                  <a:gd name="T3" fmla="*/ 2728 h 2732"/>
                                  <a:gd name="T4" fmla="*/ 2722 w 2727"/>
                                  <a:gd name="T5" fmla="*/ 0 h 2732"/>
                                  <a:gd name="T6" fmla="*/ 2727 w 2727"/>
                                  <a:gd name="T7" fmla="*/ 5 h 2732"/>
                                  <a:gd name="T8" fmla="*/ 0 w 2727"/>
                                  <a:gd name="T9" fmla="*/ 2732 h 2732"/>
                                </a:gdLst>
                                <a:ahLst/>
                                <a:cxnLst>
                                  <a:cxn ang="0">
                                    <a:pos x="T0" y="T1"/>
                                  </a:cxn>
                                  <a:cxn ang="0">
                                    <a:pos x="T2" y="T3"/>
                                  </a:cxn>
                                  <a:cxn ang="0">
                                    <a:pos x="T4" y="T5"/>
                                  </a:cxn>
                                  <a:cxn ang="0">
                                    <a:pos x="T6" y="T7"/>
                                  </a:cxn>
                                  <a:cxn ang="0">
                                    <a:pos x="T8" y="T9"/>
                                  </a:cxn>
                                </a:cxnLst>
                                <a:rect l="0" t="0" r="r" b="b"/>
                                <a:pathLst>
                                  <a:path w="2727" h="2732">
                                    <a:moveTo>
                                      <a:pt x="0" y="2732"/>
                                    </a:moveTo>
                                    <a:lnTo>
                                      <a:pt x="0" y="2728"/>
                                    </a:lnTo>
                                    <a:lnTo>
                                      <a:pt x="2722" y="0"/>
                                    </a:lnTo>
                                    <a:lnTo>
                                      <a:pt x="2727" y="5"/>
                                    </a:lnTo>
                                    <a:lnTo>
                                      <a:pt x="0" y="2732"/>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g:wgp>
                      </a:graphicData>
                    </a:graphic>
                    <wp14:sizeRelH relativeFrom="page">
                      <wp14:pctWidth>70600</wp14:pctWidth>
                    </wp14:sizeRelH>
                    <wp14:sizeRelV relativeFrom="page">
                      <wp14:pctHeight>56600</wp14:pctHeight>
                    </wp14:sizeRelV>
                  </wp:anchor>
                </w:drawing>
              </mc:Choice>
              <mc:Fallback>
                <w:pict>
                  <v:group w14:anchorId="05FE494E" id="Group 2" o:spid="_x0000_s1026" style="position:absolute;margin-left:0;margin-top:0;width:432.65pt;height:448.55pt;z-index:-251656192;mso-width-percent:706;mso-height-percent:566;mso-left-percent:220;mso-top-percent:300;mso-position-horizontal-relative:page;mso-position-vertical-relative:page;mso-width-percent:706;mso-height-percent:566;mso-left-percent:220;mso-top-percent:300" coordsize="43291,449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">
                    <o:lock v:ext="edit" aspectratio="t"/>
                    <v:shape id="Freeform 64" o:spid="_x0000_s1027" style="position:absolute;left:15017;width:28274;height:28352;visibility:visible;mso-wrap-style:square;v-text-anchor:top" coordsize="1781,17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" path="m4,1786l,1782,1776,r5,5l4,1786xe" filled="f" stroked="f">
                      <v:path arrowok="t" o:connecttype="custom" o:connectlocs="6350,2835275;0,2828925;2819400,0;2827338,7938;6350,2835275" o:connectangles="0,0,0,0,0"/>
                    </v:shape>
                    <v:shape id="Freeform 65" o:spid="_x0000_s1028" style="position:absolute;left:7826;top:2270;width:35465;height:35464;visibility:visible;mso-wrap-style:square;v-text-anchor:top" coordsize="2234,22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" path="m5,2234l,2229,2229,r5,5l5,2234xe" filled="f" stroked="f">
                      <v:path arrowok="t" o:connecttype="custom" o:connectlocs="7938,3546475;0,3538538;3538538,0;3546475,7938;7938,3546475" o:connectangles="0,0,0,0,0"/>
                    </v:shape>
                    <v:shape id="Freeform 66" o:spid="_x0000_s1029" style="position:absolute;left:8413;top:1095;width:34878;height:34877;visibility:visible;mso-wrap-style:square;v-text-anchor:top" coordsize="2197,21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" path="m9,2197l,2193,2188,r9,10l9,2197xe" filled="f" stroked="f">
                      <v:path arrowok="t" o:connecttype="custom" o:connectlocs="14288,3487738;0,3481388;3473450,0;3487738,15875;14288,3487738" o:connectangles="0,0,0,0,0"/>
                    </v:shape>
                    <v:shape id="Freeform 67" o:spid="_x0000_s1030" style="position:absolute;left:12160;top:4984;width:31131;height:31211;visibility:visible;mso-wrap-style:square;v-text-anchor:top" coordsize="1961,19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" path="m9,1966l,1957,1952,r9,9l9,1966xe" filled="f" stroked="f">
                      <v:path arrowok="t" o:connecttype="custom" o:connectlocs="14288,3121025;0,3106738;3098800,0;3113088,14288;14288,3121025" o:connectangles="0,0,0,0,0"/>
                    </v:shape>
                    <v:shape id="Freeform 68" o:spid="_x0000_s1031" style="position:absolute;top:1539;width:43291;height:43371;visibility:visible;mso-wrap-style:square;v-text-anchor:top" coordsize="2727,27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" path="m,2732r,-4l2722,r5,5l,2732xe" filled="f" stroked="f">
                      <v:path arrowok="t" o:connecttype="custom" o:connectlocs="0,4337050;0,4330700;4321175,0;4329113,7938;0,4337050" o:connectangles="0,0,0,0,0"/>
                    </v:shape>
                    <w10:wrap anchorx="page" anchory="page"/>
                  </v:group>
                </w:pict>
              </mc:Fallback>
            </mc:AlternateContent>
          </w:r>
          <w:r>
            <w:rPr>
              <w:noProof/>
            </w:rPr>
            <mc:AlternateContent>
              <mc:Choice Requires="wps">
                <w:drawing>
                  <wp:anchor distT="0" distB="0" distL="114300" distR="114300" simplePos="0" relativeHeight="251659264" behindDoc="0" locked="0" layoutInCell="1" allowOverlap="1" wp14:anchorId="27A40EB1" wp14:editId="5BD475FD">
                    <wp:simplePos x="0" y="0"/>
                    <wp:positionH relativeFrom="page">
                      <wp:align>center</wp:align>
                    </wp:positionH>
                    <wp:positionV relativeFrom="margin">
                      <wp:align>bottom</wp:align>
                    </wp:positionV>
                    <wp:extent cx="5943600" cy="374904"/>
                    <wp:effectExtent l="0" t="0" r="0" b="2540"/>
                    <wp:wrapNone/>
                    <wp:docPr id="69" name="Text Box 69"/>
                    <wp:cNvGraphicFramePr/>
                    <a:graphic xmlns:a="http://schemas.openxmlformats.org/drawingml/2006/main">
                      <a:graphicData uri="http://schemas.microsoft.com/office/word/2010/wordprocessingShape">
                        <wps:wsp>
                          <wps:cNvSpPr txBox="1"/>
                          <wps:spPr>
                            <a:xfrm>
                              <a:off x="0" y="0"/>
                              <a:ext cx="5943600" cy="37490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18A2ACF" w14:textId="33974C59" w:rsidR="007416E9" w:rsidRDefault="007416E9">
                                <w:pPr>
                                  <w:pStyle w:val="NoSpacing"/>
                                  <w:jc w:val="right"/>
                                  <w:rPr>
                                    <w:color w:val="4472C4" w:themeColor="accent1"/>
                                    <w:sz w:val="36"/>
                                    <w:szCs w:val="36"/>
                                  </w:rPr>
                                </w:pPr>
                                <w:sdt>
                                  <w:sdtPr>
                                    <w:rPr>
                                      <w:color w:val="4472C4" w:themeColor="accent1"/>
                                      <w:sz w:val="36"/>
                                      <w:szCs w:val="36"/>
                                    </w:rPr>
                                    <w:alias w:val="School"/>
                                    <w:tag w:val="School"/>
                                    <w:id w:val="1850680582"/>
                                    <w:dataBinding w:prefixMappings="xmlns:ns0='http://schemas.openxmlformats.org/officeDocument/2006/extended-properties' " w:xpath="/ns0:Properties[1]/ns0:Company[1]" w:storeItemID="{6668398D-A668-4E3E-A5EB-62B293D839F1}"/>
                                    <w:text/>
                                  </w:sdtPr>
                                  <w:sdtContent>
                                    <w:r>
                                      <w:rPr>
                                        <w:color w:val="4472C4" w:themeColor="accent1"/>
                                        <w:sz w:val="36"/>
                                        <w:szCs w:val="36"/>
                                      </w:rPr>
                                      <w:t>Joseph John Garland</w:t>
                                    </w:r>
                                  </w:sdtContent>
                                </w:sdt>
                              </w:p>
                              <w:sdt>
                                <w:sdtPr>
                                  <w:rPr>
                                    <w:color w:val="4472C4" w:themeColor="accent1"/>
                                    <w:sz w:val="36"/>
                                    <w:szCs w:val="36"/>
                                  </w:rPr>
                                  <w:alias w:val="Course"/>
                                  <w:tag w:val="Course"/>
                                  <w:id w:val="1717703537"/>
                                  <w:dataBinding w:prefixMappings="xmlns:ns0='http://purl.org/dc/elements/1.1/' xmlns:ns1='http://schemas.openxmlformats.org/package/2006/metadata/core-properties' " w:xpath="/ns1:coreProperties[1]/ns1:category[1]" w:storeItemID="{6C3C8BC8-F283-45AE-878A-BAB7291924A1}"/>
                                  <w:text/>
                                </w:sdtPr>
                                <w:sdtContent>
                                  <w:p w14:paraId="7C98FAD2" w14:textId="46B4E57D" w:rsidR="007416E9" w:rsidRDefault="007416E9">
                                    <w:pPr>
                                      <w:pStyle w:val="NoSpacing"/>
                                      <w:jc w:val="right"/>
                                      <w:rPr>
                                        <w:color w:val="4472C4" w:themeColor="accent1"/>
                                        <w:sz w:val="36"/>
                                        <w:szCs w:val="36"/>
                                      </w:rPr>
                                    </w:pPr>
                                    <w:r>
                                      <w:rPr>
                                        <w:color w:val="4472C4" w:themeColor="accent1"/>
                                        <w:sz w:val="36"/>
                                        <w:szCs w:val="36"/>
                                      </w:rPr>
                                      <w:t>Tata Steel</w:t>
                                    </w:r>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76500</wp14:pctWidth>
                    </wp14:sizeRelH>
                    <wp14:sizeRelV relativeFrom="margin">
                      <wp14:pctHeight>0</wp14:pctHeight>
                    </wp14:sizeRelV>
                  </wp:anchor>
                </w:drawing>
              </mc:Choice>
              <mc:Fallback>
                <w:pict>
                  <v:shape w14:anchorId="27A40EB1" id="Text Box 69" o:spid="_x0000_s1027" type="#_x0000_t202" style="position:absolute;margin-left:0;margin-top:0;width:468pt;height:29.5pt;z-index:251659264;visibility:visible;mso-wrap-style:square;mso-width-percent:765;mso-height-percent:0;mso-wrap-distance-left:9pt;mso-wrap-distance-top:0;mso-wrap-distance-right:9pt;mso-wrap-distance-bottom:0;mso-position-horizontal:center;mso-position-horizontal-relative:page;mso-position-vertical:bottom;mso-position-vertical-relative:margin;mso-width-percent:765;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" filled="f" stroked="f" strokeweight=".5pt">
                    <v:textbox style="mso-fit-shape-to-text:t" inset="0,0,0,0">
                      <w:txbxContent>
                        <w:p w14:paraId="118A2ACF" w14:textId="33974C59" w:rsidR="007416E9" w:rsidRDefault="007416E9">
                          <w:pPr>
                            <w:pStyle w:val="NoSpacing"/>
                            <w:jc w:val="right"/>
                            <w:rPr>
                              <w:color w:val="4472C4" w:themeColor="accent1"/>
                              <w:sz w:val="36"/>
                              <w:szCs w:val="36"/>
                            </w:rPr>
                          </w:pPr>
                          <w:sdt>
                            <w:sdtPr>
                              <w:rPr>
                                <w:color w:val="4472C4" w:themeColor="accent1"/>
                                <w:sz w:val="36"/>
                                <w:szCs w:val="36"/>
                              </w:rPr>
                              <w:alias w:val="School"/>
                              <w:tag w:val="School"/>
                              <w:id w:val="1850680582"/>
                              <w:dataBinding w:prefixMappings="xmlns:ns0='http://schemas.openxmlformats.org/officeDocument/2006/extended-properties' " w:xpath="/ns0:Properties[1]/ns0:Company[1]" w:storeItemID="{6668398D-A668-4E3E-A5EB-62B293D839F1}"/>
                              <w:text/>
                            </w:sdtPr>
                            <w:sdtContent>
                              <w:r>
                                <w:rPr>
                                  <w:color w:val="4472C4" w:themeColor="accent1"/>
                                  <w:sz w:val="36"/>
                                  <w:szCs w:val="36"/>
                                </w:rPr>
                                <w:t>Joseph John Garland</w:t>
                              </w:r>
                            </w:sdtContent>
                          </w:sdt>
                        </w:p>
                        <w:sdt>
                          <w:sdtPr>
                            <w:rPr>
                              <w:color w:val="4472C4" w:themeColor="accent1"/>
                              <w:sz w:val="36"/>
                              <w:szCs w:val="36"/>
                            </w:rPr>
                            <w:alias w:val="Course"/>
                            <w:tag w:val="Course"/>
                            <w:id w:val="1717703537"/>
                            <w:dataBinding w:prefixMappings="xmlns:ns0='http://purl.org/dc/elements/1.1/' xmlns:ns1='http://schemas.openxmlformats.org/package/2006/metadata/core-properties' " w:xpath="/ns1:coreProperties[1]/ns1:category[1]" w:storeItemID="{6C3C8BC8-F283-45AE-878A-BAB7291924A1}"/>
                            <w:text/>
                          </w:sdtPr>
                          <w:sdtContent>
                            <w:p w14:paraId="7C98FAD2" w14:textId="46B4E57D" w:rsidR="007416E9" w:rsidRDefault="007416E9">
                              <w:pPr>
                                <w:pStyle w:val="NoSpacing"/>
                                <w:jc w:val="right"/>
                                <w:rPr>
                                  <w:color w:val="4472C4" w:themeColor="accent1"/>
                                  <w:sz w:val="36"/>
                                  <w:szCs w:val="36"/>
                                </w:rPr>
                              </w:pPr>
                              <w:r>
                                <w:rPr>
                                  <w:color w:val="4472C4" w:themeColor="accent1"/>
                                  <w:sz w:val="36"/>
                                  <w:szCs w:val="36"/>
                                </w:rPr>
                                <w:t>Tata Steel</w:t>
                              </w:r>
                            </w:p>
                          </w:sdtContent>
                        </w:sdt>
                      </w:txbxContent>
                    </v:textbox>
                    <w10:wrap anchorx="page" anchory="margin"/>
                  </v:shape>
                </w:pict>
              </mc:Fallback>
            </mc:AlternateContent>
          </w:r>
        </w:p>
        <w:p w14:paraId="6D5BEF87" w14:textId="472D0F5C" w:rsidR="002C13C4" w:rsidRDefault="002C13C4">
          <w:pPr>
            <w:rPr>
              <w:b/>
              <w:bCs/>
              <w:sz w:val="28"/>
              <w:szCs w:val="28"/>
            </w:rPr>
          </w:pPr>
          <w:r>
            <w:rPr>
              <w:b/>
              <w:bCs/>
              <w:sz w:val="28"/>
              <w:szCs w:val="28"/>
            </w:rPr>
            <w:br w:type="page"/>
          </w:r>
        </w:p>
      </w:sdtContent>
    </w:sdt>
    <w:p w14:paraId="32F0113A" w14:textId="77777777" w:rsidR="002C13C4" w:rsidRDefault="002C13C4" w:rsidP="00B14DD2">
      <w:pPr>
        <w:rPr>
          <w:b/>
          <w:bCs/>
          <w:sz w:val="28"/>
          <w:szCs w:val="28"/>
        </w:rPr>
      </w:pPr>
    </w:p>
    <w:p w14:paraId="6FA0FA41" w14:textId="77777777" w:rsidR="002C13C4" w:rsidRDefault="002C13C4" w:rsidP="00B14DD2">
      <w:pPr>
        <w:rPr>
          <w:b/>
          <w:bCs/>
          <w:sz w:val="28"/>
          <w:szCs w:val="28"/>
        </w:rPr>
      </w:pPr>
    </w:p>
    <w:p w14:paraId="57088FF2" w14:textId="77777777" w:rsidR="002C13C4" w:rsidRDefault="002C13C4" w:rsidP="00B14DD2">
      <w:pPr>
        <w:rPr>
          <w:b/>
          <w:bCs/>
          <w:sz w:val="28"/>
          <w:szCs w:val="28"/>
        </w:rPr>
      </w:pPr>
    </w:p>
    <w:p w14:paraId="21F6071E" w14:textId="77777777" w:rsidR="002C13C4" w:rsidRDefault="002C13C4" w:rsidP="00B14DD2">
      <w:pPr>
        <w:rPr>
          <w:b/>
          <w:bCs/>
          <w:sz w:val="28"/>
          <w:szCs w:val="28"/>
        </w:rPr>
      </w:pPr>
    </w:p>
    <w:p w14:paraId="091EE3DF" w14:textId="77777777" w:rsidR="002C13C4" w:rsidRDefault="002C13C4" w:rsidP="00B14DD2">
      <w:pPr>
        <w:rPr>
          <w:b/>
          <w:bCs/>
          <w:sz w:val="28"/>
          <w:szCs w:val="28"/>
        </w:rPr>
      </w:pPr>
    </w:p>
    <w:p w14:paraId="279EA8E9" w14:textId="77777777" w:rsidR="002C13C4" w:rsidRDefault="002C13C4" w:rsidP="00B14DD2">
      <w:pPr>
        <w:rPr>
          <w:b/>
          <w:bCs/>
          <w:sz w:val="28"/>
          <w:szCs w:val="28"/>
        </w:rPr>
      </w:pPr>
    </w:p>
    <w:p w14:paraId="266562A8" w14:textId="77777777" w:rsidR="002C13C4" w:rsidRDefault="002C13C4" w:rsidP="00B14DD2">
      <w:pPr>
        <w:rPr>
          <w:b/>
          <w:bCs/>
          <w:sz w:val="28"/>
          <w:szCs w:val="28"/>
        </w:rPr>
      </w:pPr>
    </w:p>
    <w:p w14:paraId="360F1834" w14:textId="77777777" w:rsidR="002C13C4" w:rsidRDefault="002C13C4" w:rsidP="00B14DD2">
      <w:pPr>
        <w:rPr>
          <w:b/>
          <w:bCs/>
          <w:sz w:val="28"/>
          <w:szCs w:val="28"/>
        </w:rPr>
      </w:pPr>
    </w:p>
    <w:p w14:paraId="7E7A2BC2" w14:textId="77777777" w:rsidR="002C13C4" w:rsidRDefault="002C13C4" w:rsidP="00B14DD2">
      <w:pPr>
        <w:rPr>
          <w:b/>
          <w:bCs/>
          <w:sz w:val="28"/>
          <w:szCs w:val="28"/>
        </w:rPr>
      </w:pPr>
    </w:p>
    <w:p w14:paraId="4D72AA33" w14:textId="77777777" w:rsidR="002C13C4" w:rsidRDefault="002C13C4" w:rsidP="00B14DD2">
      <w:pPr>
        <w:rPr>
          <w:b/>
          <w:bCs/>
          <w:sz w:val="28"/>
          <w:szCs w:val="28"/>
        </w:rPr>
      </w:pPr>
    </w:p>
    <w:p w14:paraId="4734DA0E" w14:textId="77777777" w:rsidR="002C13C4" w:rsidRDefault="002C13C4" w:rsidP="00B14DD2">
      <w:pPr>
        <w:rPr>
          <w:b/>
          <w:bCs/>
          <w:sz w:val="28"/>
          <w:szCs w:val="28"/>
        </w:rPr>
      </w:pPr>
    </w:p>
    <w:p w14:paraId="3BC1C0D9" w14:textId="77777777" w:rsidR="002C13C4" w:rsidRDefault="002C13C4" w:rsidP="00B14DD2">
      <w:pPr>
        <w:rPr>
          <w:b/>
          <w:bCs/>
          <w:sz w:val="28"/>
          <w:szCs w:val="28"/>
        </w:rPr>
      </w:pPr>
    </w:p>
    <w:p w14:paraId="6A05BA38" w14:textId="77777777" w:rsidR="002C13C4" w:rsidRDefault="002C13C4" w:rsidP="00B14DD2">
      <w:pPr>
        <w:rPr>
          <w:b/>
          <w:bCs/>
          <w:sz w:val="28"/>
          <w:szCs w:val="28"/>
        </w:rPr>
      </w:pPr>
    </w:p>
    <w:p w14:paraId="598838F5" w14:textId="77777777" w:rsidR="002C13C4" w:rsidRDefault="002C13C4" w:rsidP="00B14DD2">
      <w:pPr>
        <w:rPr>
          <w:b/>
          <w:bCs/>
          <w:sz w:val="28"/>
          <w:szCs w:val="28"/>
        </w:rPr>
      </w:pPr>
    </w:p>
    <w:p w14:paraId="000AD36B" w14:textId="77777777" w:rsidR="002C13C4" w:rsidRDefault="002C13C4" w:rsidP="00B14DD2">
      <w:pPr>
        <w:rPr>
          <w:b/>
          <w:bCs/>
          <w:sz w:val="28"/>
          <w:szCs w:val="28"/>
        </w:rPr>
      </w:pPr>
    </w:p>
    <w:p w14:paraId="28BC8168" w14:textId="77777777" w:rsidR="002C13C4" w:rsidRDefault="002C13C4" w:rsidP="00B14DD2">
      <w:pPr>
        <w:rPr>
          <w:b/>
          <w:bCs/>
          <w:sz w:val="28"/>
          <w:szCs w:val="28"/>
        </w:rPr>
      </w:pPr>
    </w:p>
    <w:p w14:paraId="12B886DE" w14:textId="77777777" w:rsidR="002C13C4" w:rsidRDefault="002C13C4" w:rsidP="00B14DD2">
      <w:pPr>
        <w:rPr>
          <w:b/>
          <w:bCs/>
          <w:sz w:val="28"/>
          <w:szCs w:val="28"/>
        </w:rPr>
      </w:pPr>
    </w:p>
    <w:p w14:paraId="3843CA31" w14:textId="77777777" w:rsidR="002C13C4" w:rsidRDefault="002C13C4" w:rsidP="00B14DD2">
      <w:pPr>
        <w:rPr>
          <w:b/>
          <w:bCs/>
          <w:sz w:val="28"/>
          <w:szCs w:val="28"/>
        </w:rPr>
      </w:pPr>
    </w:p>
    <w:p w14:paraId="5D2BAE22" w14:textId="77777777" w:rsidR="002C13C4" w:rsidRDefault="002C13C4" w:rsidP="00B14DD2">
      <w:pPr>
        <w:rPr>
          <w:b/>
          <w:bCs/>
          <w:sz w:val="28"/>
          <w:szCs w:val="28"/>
        </w:rPr>
      </w:pPr>
    </w:p>
    <w:p w14:paraId="540A28AD" w14:textId="77777777" w:rsidR="002C13C4" w:rsidRDefault="002C13C4" w:rsidP="00B14DD2">
      <w:pPr>
        <w:rPr>
          <w:b/>
          <w:bCs/>
          <w:sz w:val="28"/>
          <w:szCs w:val="28"/>
        </w:rPr>
      </w:pPr>
    </w:p>
    <w:p w14:paraId="11165A17" w14:textId="77777777" w:rsidR="002C13C4" w:rsidRDefault="002C13C4" w:rsidP="00B14DD2">
      <w:pPr>
        <w:rPr>
          <w:b/>
          <w:bCs/>
          <w:sz w:val="28"/>
          <w:szCs w:val="28"/>
        </w:rPr>
      </w:pPr>
    </w:p>
    <w:p w14:paraId="67898C69" w14:textId="77777777" w:rsidR="002C13C4" w:rsidRDefault="002C13C4" w:rsidP="00B14DD2">
      <w:pPr>
        <w:rPr>
          <w:b/>
          <w:bCs/>
          <w:sz w:val="28"/>
          <w:szCs w:val="28"/>
        </w:rPr>
      </w:pPr>
    </w:p>
    <w:p w14:paraId="7FE50D01" w14:textId="77777777" w:rsidR="002C13C4" w:rsidRDefault="002C13C4" w:rsidP="00B14DD2">
      <w:pPr>
        <w:rPr>
          <w:b/>
          <w:bCs/>
          <w:sz w:val="28"/>
          <w:szCs w:val="28"/>
        </w:rPr>
      </w:pPr>
    </w:p>
    <w:p w14:paraId="1D1FB6DA" w14:textId="77777777" w:rsidR="002C13C4" w:rsidRDefault="002C13C4" w:rsidP="00B14DD2">
      <w:pPr>
        <w:rPr>
          <w:b/>
          <w:bCs/>
          <w:sz w:val="28"/>
          <w:szCs w:val="28"/>
        </w:rPr>
      </w:pPr>
    </w:p>
    <w:p w14:paraId="4C37D1D9" w14:textId="77777777" w:rsidR="002C13C4" w:rsidRDefault="002C13C4" w:rsidP="00B14DD2">
      <w:pPr>
        <w:rPr>
          <w:b/>
          <w:bCs/>
          <w:sz w:val="28"/>
          <w:szCs w:val="28"/>
        </w:rPr>
      </w:pPr>
    </w:p>
    <w:p w14:paraId="5E333E9A" w14:textId="77777777" w:rsidR="002C13C4" w:rsidRDefault="002C13C4" w:rsidP="00B14DD2">
      <w:pPr>
        <w:rPr>
          <w:b/>
          <w:bCs/>
          <w:sz w:val="28"/>
          <w:szCs w:val="28"/>
        </w:rPr>
      </w:pPr>
    </w:p>
    <w:p w14:paraId="5AA10998" w14:textId="248BB5EA" w:rsidR="002C13C4" w:rsidRPr="001E3F18" w:rsidRDefault="001E3F18" w:rsidP="001E3F18">
      <w:pPr>
        <w:pStyle w:val="Heading1"/>
      </w:pPr>
      <w:bookmarkStart w:id="0" w:name="_Toc70109657"/>
      <w:r>
        <w:t>Summary</w:t>
      </w:r>
      <w:bookmarkEnd w:id="0"/>
    </w:p>
    <w:p w14:paraId="05998C81" w14:textId="77777777" w:rsidR="002C13C4" w:rsidRDefault="002C13C4" w:rsidP="00B14DD2">
      <w:pPr>
        <w:rPr>
          <w:b/>
          <w:bCs/>
          <w:sz w:val="28"/>
          <w:szCs w:val="28"/>
        </w:rPr>
      </w:pPr>
    </w:p>
    <w:p w14:paraId="6A1A4ED5" w14:textId="41A4EF90" w:rsidR="002C13C4" w:rsidRDefault="001E3F18" w:rsidP="001E3F18">
      <w:pPr>
        <w:spacing w:line="480" w:lineRule="auto"/>
        <w:rPr>
          <w:sz w:val="24"/>
          <w:szCs w:val="24"/>
        </w:rPr>
      </w:pPr>
      <w:r>
        <w:rPr>
          <w:sz w:val="24"/>
          <w:szCs w:val="24"/>
        </w:rPr>
        <w:t>This assignment firstly looks at us</w:t>
      </w:r>
      <w:r w:rsidR="007416E9">
        <w:rPr>
          <w:sz w:val="24"/>
          <w:szCs w:val="24"/>
        </w:rPr>
        <w:t>es</w:t>
      </w:r>
      <w:r>
        <w:rPr>
          <w:sz w:val="24"/>
          <w:szCs w:val="24"/>
        </w:rPr>
        <w:t xml:space="preserve"> Slope and Deflection Theorem to aid with the selection of a steel girder appropriate for lifting 5000kg with a minimum deflection of 10mm. </w:t>
      </w:r>
    </w:p>
    <w:p w14:paraId="1BE3E411" w14:textId="03D46365" w:rsidR="001E3F18" w:rsidRDefault="001E3F18" w:rsidP="001E3F18">
      <w:pPr>
        <w:spacing w:line="480" w:lineRule="auto"/>
        <w:rPr>
          <w:sz w:val="24"/>
          <w:szCs w:val="24"/>
        </w:rPr>
      </w:pPr>
      <w:r>
        <w:rPr>
          <w:sz w:val="24"/>
          <w:szCs w:val="24"/>
        </w:rPr>
        <w:t>It then takes an in depth look into different types of strain gauges used across the engineering industry, their uses, operation and mak</w:t>
      </w:r>
      <w:r w:rsidR="00F73FA9">
        <w:rPr>
          <w:sz w:val="24"/>
          <w:szCs w:val="24"/>
        </w:rPr>
        <w:t>e up and advances/ development of future strain gauges.</w:t>
      </w:r>
    </w:p>
    <w:p w14:paraId="40388EC4" w14:textId="17B12A1B" w:rsidR="001E3F18" w:rsidRPr="001E3F18" w:rsidRDefault="001E3F18" w:rsidP="001E3F18">
      <w:pPr>
        <w:spacing w:line="480" w:lineRule="auto"/>
        <w:rPr>
          <w:sz w:val="24"/>
          <w:szCs w:val="24"/>
        </w:rPr>
      </w:pPr>
      <w:r>
        <w:rPr>
          <w:sz w:val="24"/>
          <w:szCs w:val="24"/>
        </w:rPr>
        <w:t xml:space="preserve">Finally </w:t>
      </w:r>
      <w:r w:rsidR="00F73FA9">
        <w:rPr>
          <w:sz w:val="24"/>
          <w:szCs w:val="24"/>
        </w:rPr>
        <w:t>using the extensive research carried out on strain gauges, their uses and applications an appropriation strain gauge for the steel girder in question for the overhead pendant crane was decided.</w:t>
      </w:r>
    </w:p>
    <w:p w14:paraId="0CFEF792" w14:textId="77777777" w:rsidR="002C13C4" w:rsidRDefault="002C13C4" w:rsidP="00B14DD2">
      <w:pPr>
        <w:rPr>
          <w:b/>
          <w:bCs/>
          <w:sz w:val="28"/>
          <w:szCs w:val="28"/>
        </w:rPr>
      </w:pPr>
    </w:p>
    <w:p w14:paraId="512518C8" w14:textId="77777777" w:rsidR="002C13C4" w:rsidRDefault="002C13C4" w:rsidP="00B14DD2">
      <w:pPr>
        <w:rPr>
          <w:b/>
          <w:bCs/>
          <w:sz w:val="28"/>
          <w:szCs w:val="28"/>
        </w:rPr>
      </w:pPr>
    </w:p>
    <w:p w14:paraId="5630761E" w14:textId="77777777" w:rsidR="002C13C4" w:rsidRDefault="002C13C4" w:rsidP="00B14DD2">
      <w:pPr>
        <w:rPr>
          <w:b/>
          <w:bCs/>
          <w:sz w:val="28"/>
          <w:szCs w:val="28"/>
        </w:rPr>
      </w:pPr>
    </w:p>
    <w:p w14:paraId="0231F102" w14:textId="77777777" w:rsidR="002C13C4" w:rsidRDefault="002C13C4" w:rsidP="00B14DD2">
      <w:pPr>
        <w:rPr>
          <w:b/>
          <w:bCs/>
          <w:sz w:val="28"/>
          <w:szCs w:val="28"/>
        </w:rPr>
      </w:pPr>
    </w:p>
    <w:p w14:paraId="419AF077" w14:textId="77777777" w:rsidR="002C13C4" w:rsidRDefault="002C13C4" w:rsidP="00B14DD2">
      <w:pPr>
        <w:rPr>
          <w:b/>
          <w:bCs/>
          <w:sz w:val="28"/>
          <w:szCs w:val="28"/>
        </w:rPr>
      </w:pPr>
    </w:p>
    <w:p w14:paraId="78A0EBBC" w14:textId="77777777" w:rsidR="002C13C4" w:rsidRDefault="002C13C4" w:rsidP="00B14DD2">
      <w:pPr>
        <w:rPr>
          <w:b/>
          <w:bCs/>
          <w:sz w:val="28"/>
          <w:szCs w:val="28"/>
        </w:rPr>
      </w:pPr>
    </w:p>
    <w:p w14:paraId="6D048FCC" w14:textId="77777777" w:rsidR="002C13C4" w:rsidRDefault="002C13C4" w:rsidP="00B14DD2">
      <w:pPr>
        <w:rPr>
          <w:b/>
          <w:bCs/>
          <w:sz w:val="28"/>
          <w:szCs w:val="28"/>
        </w:rPr>
      </w:pPr>
    </w:p>
    <w:p w14:paraId="184A4530" w14:textId="77777777" w:rsidR="002C13C4" w:rsidRDefault="002C13C4" w:rsidP="00B14DD2">
      <w:pPr>
        <w:rPr>
          <w:b/>
          <w:bCs/>
          <w:sz w:val="28"/>
          <w:szCs w:val="28"/>
        </w:rPr>
      </w:pPr>
    </w:p>
    <w:p w14:paraId="4BDB51A1" w14:textId="77777777" w:rsidR="002C13C4" w:rsidRDefault="002C13C4" w:rsidP="00B14DD2">
      <w:pPr>
        <w:rPr>
          <w:b/>
          <w:bCs/>
          <w:sz w:val="28"/>
          <w:szCs w:val="28"/>
        </w:rPr>
      </w:pPr>
    </w:p>
    <w:p w14:paraId="600AF783" w14:textId="77777777" w:rsidR="002C13C4" w:rsidRDefault="002C13C4" w:rsidP="00B14DD2">
      <w:pPr>
        <w:rPr>
          <w:b/>
          <w:bCs/>
          <w:sz w:val="28"/>
          <w:szCs w:val="28"/>
        </w:rPr>
      </w:pPr>
    </w:p>
    <w:p w14:paraId="1222EBA3" w14:textId="77777777" w:rsidR="002C13C4" w:rsidRDefault="002C13C4" w:rsidP="00B14DD2">
      <w:pPr>
        <w:rPr>
          <w:b/>
          <w:bCs/>
          <w:sz w:val="28"/>
          <w:szCs w:val="28"/>
        </w:rPr>
      </w:pPr>
    </w:p>
    <w:p w14:paraId="75E8FD7E" w14:textId="51420638" w:rsidR="002C13C4" w:rsidRDefault="002C13C4" w:rsidP="00B14DD2">
      <w:pPr>
        <w:rPr>
          <w:b/>
          <w:bCs/>
          <w:sz w:val="28"/>
          <w:szCs w:val="28"/>
        </w:rPr>
      </w:pPr>
    </w:p>
    <w:p w14:paraId="6CF563A3" w14:textId="1CFC677E" w:rsidR="007416E9" w:rsidRDefault="007416E9" w:rsidP="00B14DD2">
      <w:pPr>
        <w:rPr>
          <w:b/>
          <w:bCs/>
          <w:sz w:val="28"/>
          <w:szCs w:val="28"/>
        </w:rPr>
      </w:pPr>
    </w:p>
    <w:p w14:paraId="1A1B093E" w14:textId="77777777" w:rsidR="007416E9" w:rsidRDefault="007416E9" w:rsidP="00B14DD2">
      <w:pPr>
        <w:rPr>
          <w:b/>
          <w:bCs/>
          <w:sz w:val="28"/>
          <w:szCs w:val="28"/>
        </w:rPr>
      </w:pPr>
    </w:p>
    <w:sdt>
      <w:sdtPr>
        <w:id w:val="-1139566152"/>
        <w:docPartObj>
          <w:docPartGallery w:val="Table of Contents"/>
          <w:docPartUnique/>
        </w:docPartObj>
      </w:sdtPr>
      <w:sdtEndPr>
        <w:rPr>
          <w:rFonts w:asciiTheme="minorHAnsi" w:eastAsiaTheme="minorHAnsi" w:hAnsiTheme="minorHAnsi" w:cstheme="minorBidi"/>
          <w:b/>
          <w:bCs/>
          <w:noProof/>
          <w:color w:val="auto"/>
          <w:sz w:val="22"/>
          <w:szCs w:val="22"/>
          <w:lang w:val="en-GB"/>
        </w:rPr>
      </w:sdtEndPr>
      <w:sdtContent>
        <w:p w14:paraId="1BC5A838" w14:textId="39ED4203" w:rsidR="00F73FA9" w:rsidRDefault="00F73FA9">
          <w:pPr>
            <w:pStyle w:val="TOCHeading"/>
          </w:pPr>
          <w:r>
            <w:t>Contents</w:t>
          </w:r>
        </w:p>
        <w:p w14:paraId="3CABCBB9" w14:textId="7EC86298" w:rsidR="00B049E5" w:rsidRPr="00341601" w:rsidRDefault="00F73FA9">
          <w:pPr>
            <w:pStyle w:val="TOC1"/>
            <w:tabs>
              <w:tab w:val="right" w:leader="dot" w:pos="9016"/>
            </w:tabs>
            <w:rPr>
              <w:rFonts w:eastAsiaTheme="minorEastAsia"/>
              <w:noProof/>
              <w:lang w:eastAsia="en-GB"/>
            </w:rPr>
          </w:pPr>
          <w:r w:rsidRPr="00341601">
            <w:fldChar w:fldCharType="begin"/>
          </w:r>
          <w:r w:rsidRPr="00341601">
            <w:instrText xml:space="preserve"> TOC \o "1-3" \h \z \u </w:instrText>
          </w:r>
          <w:r w:rsidRPr="00341601">
            <w:fldChar w:fldCharType="separate"/>
          </w:r>
          <w:hyperlink w:anchor="_Toc70109657" w:history="1">
            <w:r w:rsidR="00B049E5" w:rsidRPr="00341601">
              <w:rPr>
                <w:rStyle w:val="Hyperlink"/>
                <w:noProof/>
              </w:rPr>
              <w:t>Summary</w:t>
            </w:r>
            <w:r w:rsidR="00B049E5" w:rsidRPr="00341601">
              <w:rPr>
                <w:noProof/>
                <w:webHidden/>
              </w:rPr>
              <w:tab/>
            </w:r>
            <w:r w:rsidR="00B049E5" w:rsidRPr="00341601">
              <w:rPr>
                <w:noProof/>
                <w:webHidden/>
              </w:rPr>
              <w:fldChar w:fldCharType="begin"/>
            </w:r>
            <w:r w:rsidR="00B049E5" w:rsidRPr="00341601">
              <w:rPr>
                <w:noProof/>
                <w:webHidden/>
              </w:rPr>
              <w:instrText xml:space="preserve"> PAGEREF _Toc70109657 \h </w:instrText>
            </w:r>
            <w:r w:rsidR="00B049E5" w:rsidRPr="00341601">
              <w:rPr>
                <w:noProof/>
                <w:webHidden/>
              </w:rPr>
            </w:r>
            <w:r w:rsidR="00B049E5" w:rsidRPr="00341601">
              <w:rPr>
                <w:noProof/>
                <w:webHidden/>
              </w:rPr>
              <w:fldChar w:fldCharType="separate"/>
            </w:r>
            <w:r w:rsidR="00B049E5" w:rsidRPr="00341601">
              <w:rPr>
                <w:noProof/>
                <w:webHidden/>
              </w:rPr>
              <w:t>2</w:t>
            </w:r>
            <w:r w:rsidR="00B049E5" w:rsidRPr="00341601">
              <w:rPr>
                <w:noProof/>
                <w:webHidden/>
              </w:rPr>
              <w:fldChar w:fldCharType="end"/>
            </w:r>
          </w:hyperlink>
        </w:p>
        <w:p w14:paraId="25B33A12" w14:textId="58220CC1" w:rsidR="00B049E5" w:rsidRPr="00341601" w:rsidRDefault="00B049E5">
          <w:pPr>
            <w:pStyle w:val="TOC1"/>
            <w:tabs>
              <w:tab w:val="right" w:leader="dot" w:pos="9016"/>
            </w:tabs>
            <w:rPr>
              <w:rFonts w:eastAsiaTheme="minorEastAsia"/>
              <w:noProof/>
              <w:lang w:eastAsia="en-GB"/>
            </w:rPr>
          </w:pPr>
          <w:hyperlink w:anchor="_Toc70109658" w:history="1">
            <w:r w:rsidRPr="00341601">
              <w:rPr>
                <w:rStyle w:val="Hyperlink"/>
                <w:noProof/>
              </w:rPr>
              <w:t>Introduction</w:t>
            </w:r>
            <w:r w:rsidRPr="00341601">
              <w:rPr>
                <w:noProof/>
                <w:webHidden/>
              </w:rPr>
              <w:tab/>
            </w:r>
            <w:r w:rsidRPr="00341601">
              <w:rPr>
                <w:noProof/>
                <w:webHidden/>
              </w:rPr>
              <w:fldChar w:fldCharType="begin"/>
            </w:r>
            <w:r w:rsidRPr="00341601">
              <w:rPr>
                <w:noProof/>
                <w:webHidden/>
              </w:rPr>
              <w:instrText xml:space="preserve"> PAGEREF _Toc70109658 \h </w:instrText>
            </w:r>
            <w:r w:rsidRPr="00341601">
              <w:rPr>
                <w:noProof/>
                <w:webHidden/>
              </w:rPr>
            </w:r>
            <w:r w:rsidRPr="00341601">
              <w:rPr>
                <w:noProof/>
                <w:webHidden/>
              </w:rPr>
              <w:fldChar w:fldCharType="separate"/>
            </w:r>
            <w:r w:rsidRPr="00341601">
              <w:rPr>
                <w:noProof/>
                <w:webHidden/>
              </w:rPr>
              <w:t>4</w:t>
            </w:r>
            <w:r w:rsidRPr="00341601">
              <w:rPr>
                <w:noProof/>
                <w:webHidden/>
              </w:rPr>
              <w:fldChar w:fldCharType="end"/>
            </w:r>
          </w:hyperlink>
        </w:p>
        <w:p w14:paraId="67C7916A" w14:textId="20D126F7" w:rsidR="00B049E5" w:rsidRPr="00341601" w:rsidRDefault="00B049E5">
          <w:pPr>
            <w:pStyle w:val="TOC1"/>
            <w:tabs>
              <w:tab w:val="right" w:leader="dot" w:pos="9016"/>
            </w:tabs>
            <w:rPr>
              <w:rFonts w:eastAsiaTheme="minorEastAsia"/>
              <w:noProof/>
              <w:lang w:eastAsia="en-GB"/>
            </w:rPr>
          </w:pPr>
          <w:hyperlink w:anchor="_Toc70109659" w:history="1">
            <w:r w:rsidRPr="00341601">
              <w:rPr>
                <w:rStyle w:val="Hyperlink"/>
                <w:noProof/>
              </w:rPr>
              <w:t>Q1.</w:t>
            </w:r>
            <w:r w:rsidRPr="00341601">
              <w:rPr>
                <w:noProof/>
                <w:webHidden/>
              </w:rPr>
              <w:tab/>
            </w:r>
            <w:r w:rsidRPr="00341601">
              <w:rPr>
                <w:noProof/>
                <w:webHidden/>
              </w:rPr>
              <w:fldChar w:fldCharType="begin"/>
            </w:r>
            <w:r w:rsidRPr="00341601">
              <w:rPr>
                <w:noProof/>
                <w:webHidden/>
              </w:rPr>
              <w:instrText xml:space="preserve"> PAGEREF _Toc70109659 \h </w:instrText>
            </w:r>
            <w:r w:rsidRPr="00341601">
              <w:rPr>
                <w:noProof/>
                <w:webHidden/>
              </w:rPr>
            </w:r>
            <w:r w:rsidRPr="00341601">
              <w:rPr>
                <w:noProof/>
                <w:webHidden/>
              </w:rPr>
              <w:fldChar w:fldCharType="separate"/>
            </w:r>
            <w:r w:rsidRPr="00341601">
              <w:rPr>
                <w:noProof/>
                <w:webHidden/>
              </w:rPr>
              <w:t>6</w:t>
            </w:r>
            <w:r w:rsidRPr="00341601">
              <w:rPr>
                <w:noProof/>
                <w:webHidden/>
              </w:rPr>
              <w:fldChar w:fldCharType="end"/>
            </w:r>
          </w:hyperlink>
        </w:p>
        <w:p w14:paraId="6E227748" w14:textId="227EF9C3" w:rsidR="00B049E5" w:rsidRPr="00341601" w:rsidRDefault="00B049E5">
          <w:pPr>
            <w:pStyle w:val="TOC3"/>
            <w:tabs>
              <w:tab w:val="right" w:leader="dot" w:pos="9016"/>
            </w:tabs>
            <w:rPr>
              <w:rFonts w:eastAsiaTheme="minorEastAsia"/>
              <w:noProof/>
              <w:lang w:eastAsia="en-GB"/>
            </w:rPr>
          </w:pPr>
          <w:hyperlink w:anchor="_Toc70109660" w:history="1">
            <w:r w:rsidRPr="00341601">
              <w:rPr>
                <w:rStyle w:val="Hyperlink"/>
                <w:noProof/>
              </w:rPr>
              <w:t>Figure 1 – Question 1 calculations</w:t>
            </w:r>
            <w:r w:rsidRPr="00341601">
              <w:rPr>
                <w:noProof/>
                <w:webHidden/>
              </w:rPr>
              <w:tab/>
            </w:r>
            <w:r w:rsidRPr="00341601">
              <w:rPr>
                <w:noProof/>
                <w:webHidden/>
              </w:rPr>
              <w:fldChar w:fldCharType="begin"/>
            </w:r>
            <w:r w:rsidRPr="00341601">
              <w:rPr>
                <w:noProof/>
                <w:webHidden/>
              </w:rPr>
              <w:instrText xml:space="preserve"> PAGEREF _Toc70109660 \h </w:instrText>
            </w:r>
            <w:r w:rsidRPr="00341601">
              <w:rPr>
                <w:noProof/>
                <w:webHidden/>
              </w:rPr>
            </w:r>
            <w:r w:rsidRPr="00341601">
              <w:rPr>
                <w:noProof/>
                <w:webHidden/>
              </w:rPr>
              <w:fldChar w:fldCharType="separate"/>
            </w:r>
            <w:r w:rsidRPr="00341601">
              <w:rPr>
                <w:noProof/>
                <w:webHidden/>
              </w:rPr>
              <w:t>6</w:t>
            </w:r>
            <w:r w:rsidRPr="00341601">
              <w:rPr>
                <w:noProof/>
                <w:webHidden/>
              </w:rPr>
              <w:fldChar w:fldCharType="end"/>
            </w:r>
          </w:hyperlink>
        </w:p>
        <w:p w14:paraId="3B46F4F3" w14:textId="154A3066" w:rsidR="00B049E5" w:rsidRPr="00341601" w:rsidRDefault="00B049E5">
          <w:pPr>
            <w:pStyle w:val="TOC3"/>
            <w:tabs>
              <w:tab w:val="right" w:leader="dot" w:pos="9016"/>
            </w:tabs>
            <w:rPr>
              <w:rFonts w:eastAsiaTheme="minorEastAsia"/>
              <w:noProof/>
              <w:lang w:eastAsia="en-GB"/>
            </w:rPr>
          </w:pPr>
          <w:hyperlink w:anchor="_Toc70109661" w:history="1">
            <w:r w:rsidRPr="00341601">
              <w:rPr>
                <w:rStyle w:val="Hyperlink"/>
                <w:noProof/>
              </w:rPr>
              <w:t>Figure 2 – Further question 1 calculation</w:t>
            </w:r>
            <w:r w:rsidRPr="00341601">
              <w:rPr>
                <w:noProof/>
                <w:webHidden/>
              </w:rPr>
              <w:tab/>
            </w:r>
            <w:r w:rsidRPr="00341601">
              <w:rPr>
                <w:noProof/>
                <w:webHidden/>
              </w:rPr>
              <w:fldChar w:fldCharType="begin"/>
            </w:r>
            <w:r w:rsidRPr="00341601">
              <w:rPr>
                <w:noProof/>
                <w:webHidden/>
              </w:rPr>
              <w:instrText xml:space="preserve"> PAGEREF _Toc70109661 \h </w:instrText>
            </w:r>
            <w:r w:rsidRPr="00341601">
              <w:rPr>
                <w:noProof/>
                <w:webHidden/>
              </w:rPr>
            </w:r>
            <w:r w:rsidRPr="00341601">
              <w:rPr>
                <w:noProof/>
                <w:webHidden/>
              </w:rPr>
              <w:fldChar w:fldCharType="separate"/>
            </w:r>
            <w:r w:rsidRPr="00341601">
              <w:rPr>
                <w:noProof/>
                <w:webHidden/>
              </w:rPr>
              <w:t>7</w:t>
            </w:r>
            <w:r w:rsidRPr="00341601">
              <w:rPr>
                <w:noProof/>
                <w:webHidden/>
              </w:rPr>
              <w:fldChar w:fldCharType="end"/>
            </w:r>
          </w:hyperlink>
        </w:p>
        <w:p w14:paraId="44F4180E" w14:textId="6F91E923" w:rsidR="00B049E5" w:rsidRPr="00341601" w:rsidRDefault="00B049E5">
          <w:pPr>
            <w:pStyle w:val="TOC1"/>
            <w:tabs>
              <w:tab w:val="right" w:leader="dot" w:pos="9016"/>
            </w:tabs>
            <w:rPr>
              <w:rFonts w:eastAsiaTheme="minorEastAsia"/>
              <w:noProof/>
              <w:lang w:eastAsia="en-GB"/>
            </w:rPr>
          </w:pPr>
          <w:hyperlink w:anchor="_Toc70109663" w:history="1">
            <w:r w:rsidRPr="00341601">
              <w:rPr>
                <w:rStyle w:val="Hyperlink"/>
                <w:noProof/>
              </w:rPr>
              <w:t>Q2.</w:t>
            </w:r>
            <w:r w:rsidRPr="00341601">
              <w:rPr>
                <w:noProof/>
                <w:webHidden/>
              </w:rPr>
              <w:tab/>
            </w:r>
            <w:r w:rsidRPr="00341601">
              <w:rPr>
                <w:noProof/>
                <w:webHidden/>
              </w:rPr>
              <w:fldChar w:fldCharType="begin"/>
            </w:r>
            <w:r w:rsidRPr="00341601">
              <w:rPr>
                <w:noProof/>
                <w:webHidden/>
              </w:rPr>
              <w:instrText xml:space="preserve"> PAGEREF _Toc70109663 \h </w:instrText>
            </w:r>
            <w:r w:rsidRPr="00341601">
              <w:rPr>
                <w:noProof/>
                <w:webHidden/>
              </w:rPr>
            </w:r>
            <w:r w:rsidRPr="00341601">
              <w:rPr>
                <w:noProof/>
                <w:webHidden/>
              </w:rPr>
              <w:fldChar w:fldCharType="separate"/>
            </w:r>
            <w:r w:rsidRPr="00341601">
              <w:rPr>
                <w:noProof/>
                <w:webHidden/>
              </w:rPr>
              <w:t>8</w:t>
            </w:r>
            <w:r w:rsidRPr="00341601">
              <w:rPr>
                <w:noProof/>
                <w:webHidden/>
              </w:rPr>
              <w:fldChar w:fldCharType="end"/>
            </w:r>
          </w:hyperlink>
        </w:p>
        <w:p w14:paraId="634B99FD" w14:textId="5C92F77D" w:rsidR="00B049E5" w:rsidRPr="00341601" w:rsidRDefault="00B049E5">
          <w:pPr>
            <w:pStyle w:val="TOC1"/>
            <w:tabs>
              <w:tab w:val="right" w:leader="dot" w:pos="9016"/>
            </w:tabs>
            <w:rPr>
              <w:rFonts w:eastAsiaTheme="minorEastAsia"/>
              <w:noProof/>
              <w:lang w:eastAsia="en-GB"/>
            </w:rPr>
          </w:pPr>
          <w:hyperlink w:anchor="_Toc70109664" w:history="1">
            <w:r w:rsidRPr="00341601">
              <w:rPr>
                <w:rStyle w:val="Hyperlink"/>
                <w:noProof/>
              </w:rPr>
              <w:t>Q3.</w:t>
            </w:r>
            <w:r w:rsidRPr="00341601">
              <w:rPr>
                <w:noProof/>
                <w:webHidden/>
              </w:rPr>
              <w:tab/>
            </w:r>
            <w:r w:rsidRPr="00341601">
              <w:rPr>
                <w:noProof/>
                <w:webHidden/>
              </w:rPr>
              <w:fldChar w:fldCharType="begin"/>
            </w:r>
            <w:r w:rsidRPr="00341601">
              <w:rPr>
                <w:noProof/>
                <w:webHidden/>
              </w:rPr>
              <w:instrText xml:space="preserve"> PAGEREF _Toc70109664 \h </w:instrText>
            </w:r>
            <w:r w:rsidRPr="00341601">
              <w:rPr>
                <w:noProof/>
                <w:webHidden/>
              </w:rPr>
            </w:r>
            <w:r w:rsidRPr="00341601">
              <w:rPr>
                <w:noProof/>
                <w:webHidden/>
              </w:rPr>
              <w:fldChar w:fldCharType="separate"/>
            </w:r>
            <w:r w:rsidRPr="00341601">
              <w:rPr>
                <w:noProof/>
                <w:webHidden/>
              </w:rPr>
              <w:t>9</w:t>
            </w:r>
            <w:r w:rsidRPr="00341601">
              <w:rPr>
                <w:noProof/>
                <w:webHidden/>
              </w:rPr>
              <w:fldChar w:fldCharType="end"/>
            </w:r>
          </w:hyperlink>
        </w:p>
        <w:p w14:paraId="665F74FF" w14:textId="4E0097EC" w:rsidR="00B049E5" w:rsidRPr="00341601" w:rsidRDefault="00B049E5">
          <w:pPr>
            <w:pStyle w:val="TOC2"/>
            <w:tabs>
              <w:tab w:val="right" w:leader="dot" w:pos="9016"/>
            </w:tabs>
            <w:rPr>
              <w:rFonts w:eastAsiaTheme="minorEastAsia"/>
              <w:noProof/>
              <w:lang w:eastAsia="en-GB"/>
            </w:rPr>
          </w:pPr>
          <w:hyperlink w:anchor="_Toc70109665" w:history="1">
            <w:r w:rsidRPr="00341601">
              <w:rPr>
                <w:rStyle w:val="Hyperlink"/>
                <w:noProof/>
              </w:rPr>
              <w:t>Strain Gauges</w:t>
            </w:r>
            <w:r w:rsidRPr="00341601">
              <w:rPr>
                <w:noProof/>
                <w:webHidden/>
              </w:rPr>
              <w:tab/>
            </w:r>
            <w:r w:rsidRPr="00341601">
              <w:rPr>
                <w:noProof/>
                <w:webHidden/>
              </w:rPr>
              <w:fldChar w:fldCharType="begin"/>
            </w:r>
            <w:r w:rsidRPr="00341601">
              <w:rPr>
                <w:noProof/>
                <w:webHidden/>
              </w:rPr>
              <w:instrText xml:space="preserve"> PAGEREF _Toc70109665 \h </w:instrText>
            </w:r>
            <w:r w:rsidRPr="00341601">
              <w:rPr>
                <w:noProof/>
                <w:webHidden/>
              </w:rPr>
            </w:r>
            <w:r w:rsidRPr="00341601">
              <w:rPr>
                <w:noProof/>
                <w:webHidden/>
              </w:rPr>
              <w:fldChar w:fldCharType="separate"/>
            </w:r>
            <w:r w:rsidRPr="00341601">
              <w:rPr>
                <w:noProof/>
                <w:webHidden/>
              </w:rPr>
              <w:t>9</w:t>
            </w:r>
            <w:r w:rsidRPr="00341601">
              <w:rPr>
                <w:noProof/>
                <w:webHidden/>
              </w:rPr>
              <w:fldChar w:fldCharType="end"/>
            </w:r>
          </w:hyperlink>
        </w:p>
        <w:p w14:paraId="77183EAA" w14:textId="0AB47E92" w:rsidR="00B049E5" w:rsidRPr="00341601" w:rsidRDefault="00B049E5">
          <w:pPr>
            <w:pStyle w:val="TOC2"/>
            <w:tabs>
              <w:tab w:val="right" w:leader="dot" w:pos="9016"/>
            </w:tabs>
            <w:rPr>
              <w:rFonts w:eastAsiaTheme="minorEastAsia"/>
              <w:noProof/>
              <w:lang w:eastAsia="en-GB"/>
            </w:rPr>
          </w:pPr>
          <w:hyperlink w:anchor="_Toc70109666" w:history="1">
            <w:r w:rsidRPr="00341601">
              <w:rPr>
                <w:rStyle w:val="Hyperlink"/>
                <w:noProof/>
              </w:rPr>
              <w:t>Electrical Resistance Gauges</w:t>
            </w:r>
            <w:r w:rsidRPr="00341601">
              <w:rPr>
                <w:noProof/>
                <w:webHidden/>
              </w:rPr>
              <w:tab/>
            </w:r>
            <w:r w:rsidRPr="00341601">
              <w:rPr>
                <w:noProof/>
                <w:webHidden/>
              </w:rPr>
              <w:fldChar w:fldCharType="begin"/>
            </w:r>
            <w:r w:rsidRPr="00341601">
              <w:rPr>
                <w:noProof/>
                <w:webHidden/>
              </w:rPr>
              <w:instrText xml:space="preserve"> PAGEREF _Toc70109666 \h </w:instrText>
            </w:r>
            <w:r w:rsidRPr="00341601">
              <w:rPr>
                <w:noProof/>
                <w:webHidden/>
              </w:rPr>
            </w:r>
            <w:r w:rsidRPr="00341601">
              <w:rPr>
                <w:noProof/>
                <w:webHidden/>
              </w:rPr>
              <w:fldChar w:fldCharType="separate"/>
            </w:r>
            <w:r w:rsidRPr="00341601">
              <w:rPr>
                <w:noProof/>
                <w:webHidden/>
              </w:rPr>
              <w:t>9</w:t>
            </w:r>
            <w:r w:rsidRPr="00341601">
              <w:rPr>
                <w:noProof/>
                <w:webHidden/>
              </w:rPr>
              <w:fldChar w:fldCharType="end"/>
            </w:r>
          </w:hyperlink>
        </w:p>
        <w:p w14:paraId="7828EC67" w14:textId="5F3EB669" w:rsidR="00B049E5" w:rsidRPr="00341601" w:rsidRDefault="00B049E5">
          <w:pPr>
            <w:pStyle w:val="TOC3"/>
            <w:tabs>
              <w:tab w:val="right" w:leader="dot" w:pos="9016"/>
            </w:tabs>
            <w:rPr>
              <w:rFonts w:eastAsiaTheme="minorEastAsia"/>
              <w:noProof/>
              <w:lang w:eastAsia="en-GB"/>
            </w:rPr>
          </w:pPr>
          <w:hyperlink w:anchor="_Toc70109667" w:history="1">
            <w:r w:rsidRPr="00341601">
              <w:rPr>
                <w:rStyle w:val="Hyperlink"/>
                <w:noProof/>
              </w:rPr>
              <w:t>Figure 3 – examples of strain gauge bridge circuits</w:t>
            </w:r>
            <w:r w:rsidRPr="00341601">
              <w:rPr>
                <w:noProof/>
                <w:webHidden/>
              </w:rPr>
              <w:tab/>
            </w:r>
            <w:r w:rsidRPr="00341601">
              <w:rPr>
                <w:noProof/>
                <w:webHidden/>
              </w:rPr>
              <w:fldChar w:fldCharType="begin"/>
            </w:r>
            <w:r w:rsidRPr="00341601">
              <w:rPr>
                <w:noProof/>
                <w:webHidden/>
              </w:rPr>
              <w:instrText xml:space="preserve"> PAGEREF _Toc70109667 \h </w:instrText>
            </w:r>
            <w:r w:rsidRPr="00341601">
              <w:rPr>
                <w:noProof/>
                <w:webHidden/>
              </w:rPr>
            </w:r>
            <w:r w:rsidRPr="00341601">
              <w:rPr>
                <w:noProof/>
                <w:webHidden/>
              </w:rPr>
              <w:fldChar w:fldCharType="separate"/>
            </w:r>
            <w:r w:rsidRPr="00341601">
              <w:rPr>
                <w:noProof/>
                <w:webHidden/>
              </w:rPr>
              <w:t>11</w:t>
            </w:r>
            <w:r w:rsidRPr="00341601">
              <w:rPr>
                <w:noProof/>
                <w:webHidden/>
              </w:rPr>
              <w:fldChar w:fldCharType="end"/>
            </w:r>
          </w:hyperlink>
        </w:p>
        <w:p w14:paraId="550213F1" w14:textId="097A62F2" w:rsidR="00B049E5" w:rsidRPr="00341601" w:rsidRDefault="00B049E5">
          <w:pPr>
            <w:pStyle w:val="TOC2"/>
            <w:tabs>
              <w:tab w:val="right" w:leader="dot" w:pos="9016"/>
            </w:tabs>
            <w:rPr>
              <w:rFonts w:eastAsiaTheme="minorEastAsia"/>
              <w:noProof/>
              <w:lang w:eastAsia="en-GB"/>
            </w:rPr>
          </w:pPr>
          <w:hyperlink w:anchor="_Toc70109668" w:history="1">
            <w:r w:rsidRPr="00341601">
              <w:rPr>
                <w:rStyle w:val="Hyperlink"/>
                <w:noProof/>
              </w:rPr>
              <w:t>Pneumatic Strain Gauges</w:t>
            </w:r>
            <w:r w:rsidRPr="00341601">
              <w:rPr>
                <w:noProof/>
                <w:webHidden/>
              </w:rPr>
              <w:tab/>
            </w:r>
            <w:r w:rsidRPr="00341601">
              <w:rPr>
                <w:noProof/>
                <w:webHidden/>
              </w:rPr>
              <w:fldChar w:fldCharType="begin"/>
            </w:r>
            <w:r w:rsidRPr="00341601">
              <w:rPr>
                <w:noProof/>
                <w:webHidden/>
              </w:rPr>
              <w:instrText xml:space="preserve"> PAGEREF _Toc70109668 \h </w:instrText>
            </w:r>
            <w:r w:rsidRPr="00341601">
              <w:rPr>
                <w:noProof/>
                <w:webHidden/>
              </w:rPr>
            </w:r>
            <w:r w:rsidRPr="00341601">
              <w:rPr>
                <w:noProof/>
                <w:webHidden/>
              </w:rPr>
              <w:fldChar w:fldCharType="separate"/>
            </w:r>
            <w:r w:rsidRPr="00341601">
              <w:rPr>
                <w:noProof/>
                <w:webHidden/>
              </w:rPr>
              <w:t>11</w:t>
            </w:r>
            <w:r w:rsidRPr="00341601">
              <w:rPr>
                <w:noProof/>
                <w:webHidden/>
              </w:rPr>
              <w:fldChar w:fldCharType="end"/>
            </w:r>
          </w:hyperlink>
        </w:p>
        <w:p w14:paraId="4BC3ED60" w14:textId="7A92F44C" w:rsidR="00B049E5" w:rsidRPr="00341601" w:rsidRDefault="00B049E5">
          <w:pPr>
            <w:pStyle w:val="TOC3"/>
            <w:tabs>
              <w:tab w:val="right" w:leader="dot" w:pos="9016"/>
            </w:tabs>
            <w:rPr>
              <w:rFonts w:eastAsiaTheme="minorEastAsia"/>
              <w:noProof/>
              <w:lang w:eastAsia="en-GB"/>
            </w:rPr>
          </w:pPr>
          <w:hyperlink w:anchor="_Toc70109669" w:history="1">
            <w:r w:rsidRPr="00341601">
              <w:rPr>
                <w:rStyle w:val="Hyperlink"/>
                <w:noProof/>
              </w:rPr>
              <w:t>Figure 4 – Pneumatic strain gauge diagram</w:t>
            </w:r>
            <w:r w:rsidRPr="00341601">
              <w:rPr>
                <w:noProof/>
                <w:webHidden/>
              </w:rPr>
              <w:tab/>
            </w:r>
            <w:r w:rsidRPr="00341601">
              <w:rPr>
                <w:noProof/>
                <w:webHidden/>
              </w:rPr>
              <w:fldChar w:fldCharType="begin"/>
            </w:r>
            <w:r w:rsidRPr="00341601">
              <w:rPr>
                <w:noProof/>
                <w:webHidden/>
              </w:rPr>
              <w:instrText xml:space="preserve"> PAGEREF _Toc70109669 \h </w:instrText>
            </w:r>
            <w:r w:rsidRPr="00341601">
              <w:rPr>
                <w:noProof/>
                <w:webHidden/>
              </w:rPr>
            </w:r>
            <w:r w:rsidRPr="00341601">
              <w:rPr>
                <w:noProof/>
                <w:webHidden/>
              </w:rPr>
              <w:fldChar w:fldCharType="separate"/>
            </w:r>
            <w:r w:rsidRPr="00341601">
              <w:rPr>
                <w:noProof/>
                <w:webHidden/>
              </w:rPr>
              <w:t>12</w:t>
            </w:r>
            <w:r w:rsidRPr="00341601">
              <w:rPr>
                <w:noProof/>
                <w:webHidden/>
              </w:rPr>
              <w:fldChar w:fldCharType="end"/>
            </w:r>
          </w:hyperlink>
        </w:p>
        <w:p w14:paraId="36765A23" w14:textId="702FFD6E" w:rsidR="00B049E5" w:rsidRPr="00341601" w:rsidRDefault="00B049E5">
          <w:pPr>
            <w:pStyle w:val="TOC2"/>
            <w:tabs>
              <w:tab w:val="right" w:leader="dot" w:pos="9016"/>
            </w:tabs>
            <w:rPr>
              <w:rFonts w:eastAsiaTheme="minorEastAsia"/>
              <w:noProof/>
              <w:lang w:eastAsia="en-GB"/>
            </w:rPr>
          </w:pPr>
          <w:hyperlink w:anchor="_Toc70109670" w:history="1">
            <w:r w:rsidRPr="00341601">
              <w:rPr>
                <w:rStyle w:val="Hyperlink"/>
                <w:noProof/>
              </w:rPr>
              <w:t>Mechanical Strain Gauges</w:t>
            </w:r>
            <w:r w:rsidRPr="00341601">
              <w:rPr>
                <w:noProof/>
                <w:webHidden/>
              </w:rPr>
              <w:tab/>
            </w:r>
            <w:r w:rsidRPr="00341601">
              <w:rPr>
                <w:noProof/>
                <w:webHidden/>
              </w:rPr>
              <w:fldChar w:fldCharType="begin"/>
            </w:r>
            <w:r w:rsidRPr="00341601">
              <w:rPr>
                <w:noProof/>
                <w:webHidden/>
              </w:rPr>
              <w:instrText xml:space="preserve"> PAGEREF _Toc70109670 \h </w:instrText>
            </w:r>
            <w:r w:rsidRPr="00341601">
              <w:rPr>
                <w:noProof/>
                <w:webHidden/>
              </w:rPr>
            </w:r>
            <w:r w:rsidRPr="00341601">
              <w:rPr>
                <w:noProof/>
                <w:webHidden/>
              </w:rPr>
              <w:fldChar w:fldCharType="separate"/>
            </w:r>
            <w:r w:rsidRPr="00341601">
              <w:rPr>
                <w:noProof/>
                <w:webHidden/>
              </w:rPr>
              <w:t>14</w:t>
            </w:r>
            <w:r w:rsidRPr="00341601">
              <w:rPr>
                <w:noProof/>
                <w:webHidden/>
              </w:rPr>
              <w:fldChar w:fldCharType="end"/>
            </w:r>
          </w:hyperlink>
        </w:p>
        <w:p w14:paraId="756CB785" w14:textId="27D6B2DA" w:rsidR="00B049E5" w:rsidRPr="00341601" w:rsidRDefault="00B049E5">
          <w:pPr>
            <w:pStyle w:val="TOC2"/>
            <w:tabs>
              <w:tab w:val="right" w:leader="dot" w:pos="9016"/>
            </w:tabs>
            <w:rPr>
              <w:rFonts w:eastAsiaTheme="minorEastAsia"/>
              <w:noProof/>
              <w:lang w:eastAsia="en-GB"/>
            </w:rPr>
          </w:pPr>
          <w:hyperlink w:anchor="_Toc70109671" w:history="1">
            <w:r w:rsidRPr="00341601">
              <w:rPr>
                <w:rStyle w:val="Hyperlink"/>
                <w:noProof/>
              </w:rPr>
              <w:t>Acoustic Strain Gauge</w:t>
            </w:r>
            <w:r w:rsidRPr="00341601">
              <w:rPr>
                <w:noProof/>
                <w:webHidden/>
              </w:rPr>
              <w:tab/>
            </w:r>
            <w:r w:rsidRPr="00341601">
              <w:rPr>
                <w:noProof/>
                <w:webHidden/>
              </w:rPr>
              <w:fldChar w:fldCharType="begin"/>
            </w:r>
            <w:r w:rsidRPr="00341601">
              <w:rPr>
                <w:noProof/>
                <w:webHidden/>
              </w:rPr>
              <w:instrText xml:space="preserve"> PAGEREF _Toc70109671 \h </w:instrText>
            </w:r>
            <w:r w:rsidRPr="00341601">
              <w:rPr>
                <w:noProof/>
                <w:webHidden/>
              </w:rPr>
            </w:r>
            <w:r w:rsidRPr="00341601">
              <w:rPr>
                <w:noProof/>
                <w:webHidden/>
              </w:rPr>
              <w:fldChar w:fldCharType="separate"/>
            </w:r>
            <w:r w:rsidRPr="00341601">
              <w:rPr>
                <w:noProof/>
                <w:webHidden/>
              </w:rPr>
              <w:t>15</w:t>
            </w:r>
            <w:r w:rsidRPr="00341601">
              <w:rPr>
                <w:noProof/>
                <w:webHidden/>
              </w:rPr>
              <w:fldChar w:fldCharType="end"/>
            </w:r>
          </w:hyperlink>
        </w:p>
        <w:p w14:paraId="66C95C1B" w14:textId="1AB4331A" w:rsidR="00B049E5" w:rsidRPr="00341601" w:rsidRDefault="00B049E5">
          <w:pPr>
            <w:pStyle w:val="TOC3"/>
            <w:tabs>
              <w:tab w:val="right" w:leader="dot" w:pos="9016"/>
            </w:tabs>
            <w:rPr>
              <w:rFonts w:eastAsiaTheme="minorEastAsia"/>
              <w:noProof/>
              <w:lang w:eastAsia="en-GB"/>
            </w:rPr>
          </w:pPr>
          <w:hyperlink w:anchor="_Toc70109672" w:history="1">
            <w:r w:rsidRPr="00341601">
              <w:rPr>
                <w:rStyle w:val="Hyperlink"/>
                <w:noProof/>
              </w:rPr>
              <w:t>Figure 5 – Acoustic strain gauge diagram</w:t>
            </w:r>
            <w:r w:rsidRPr="00341601">
              <w:rPr>
                <w:noProof/>
                <w:webHidden/>
              </w:rPr>
              <w:tab/>
            </w:r>
            <w:r w:rsidRPr="00341601">
              <w:rPr>
                <w:noProof/>
                <w:webHidden/>
              </w:rPr>
              <w:fldChar w:fldCharType="begin"/>
            </w:r>
            <w:r w:rsidRPr="00341601">
              <w:rPr>
                <w:noProof/>
                <w:webHidden/>
              </w:rPr>
              <w:instrText xml:space="preserve"> PAGEREF _Toc70109672 \h </w:instrText>
            </w:r>
            <w:r w:rsidRPr="00341601">
              <w:rPr>
                <w:noProof/>
                <w:webHidden/>
              </w:rPr>
            </w:r>
            <w:r w:rsidRPr="00341601">
              <w:rPr>
                <w:noProof/>
                <w:webHidden/>
              </w:rPr>
              <w:fldChar w:fldCharType="separate"/>
            </w:r>
            <w:r w:rsidRPr="00341601">
              <w:rPr>
                <w:noProof/>
                <w:webHidden/>
              </w:rPr>
              <w:t>15</w:t>
            </w:r>
            <w:r w:rsidRPr="00341601">
              <w:rPr>
                <w:noProof/>
                <w:webHidden/>
              </w:rPr>
              <w:fldChar w:fldCharType="end"/>
            </w:r>
          </w:hyperlink>
        </w:p>
        <w:p w14:paraId="55DF5C23" w14:textId="61A7D9FC" w:rsidR="00B049E5" w:rsidRPr="00341601" w:rsidRDefault="00B049E5">
          <w:pPr>
            <w:pStyle w:val="TOC2"/>
            <w:tabs>
              <w:tab w:val="right" w:leader="dot" w:pos="9016"/>
            </w:tabs>
            <w:rPr>
              <w:rFonts w:eastAsiaTheme="minorEastAsia"/>
              <w:noProof/>
              <w:lang w:eastAsia="en-GB"/>
            </w:rPr>
          </w:pPr>
          <w:hyperlink w:anchor="_Toc70109673" w:history="1">
            <w:r w:rsidRPr="00341601">
              <w:rPr>
                <w:rStyle w:val="Hyperlink"/>
                <w:noProof/>
              </w:rPr>
              <w:t>Piezoresistive Strain Gauges</w:t>
            </w:r>
            <w:r w:rsidRPr="00341601">
              <w:rPr>
                <w:noProof/>
                <w:webHidden/>
              </w:rPr>
              <w:tab/>
            </w:r>
            <w:r w:rsidRPr="00341601">
              <w:rPr>
                <w:noProof/>
                <w:webHidden/>
              </w:rPr>
              <w:fldChar w:fldCharType="begin"/>
            </w:r>
            <w:r w:rsidRPr="00341601">
              <w:rPr>
                <w:noProof/>
                <w:webHidden/>
              </w:rPr>
              <w:instrText xml:space="preserve"> PAGEREF _Toc70109673 \h </w:instrText>
            </w:r>
            <w:r w:rsidRPr="00341601">
              <w:rPr>
                <w:noProof/>
                <w:webHidden/>
              </w:rPr>
            </w:r>
            <w:r w:rsidRPr="00341601">
              <w:rPr>
                <w:noProof/>
                <w:webHidden/>
              </w:rPr>
              <w:fldChar w:fldCharType="separate"/>
            </w:r>
            <w:r w:rsidRPr="00341601">
              <w:rPr>
                <w:noProof/>
                <w:webHidden/>
              </w:rPr>
              <w:t>16</w:t>
            </w:r>
            <w:r w:rsidRPr="00341601">
              <w:rPr>
                <w:noProof/>
                <w:webHidden/>
              </w:rPr>
              <w:fldChar w:fldCharType="end"/>
            </w:r>
          </w:hyperlink>
        </w:p>
        <w:p w14:paraId="74DE8CDE" w14:textId="15D1F0AC" w:rsidR="00B049E5" w:rsidRPr="00341601" w:rsidRDefault="00B049E5">
          <w:pPr>
            <w:pStyle w:val="TOC3"/>
            <w:tabs>
              <w:tab w:val="right" w:leader="dot" w:pos="9016"/>
            </w:tabs>
            <w:rPr>
              <w:rFonts w:eastAsiaTheme="minorEastAsia"/>
              <w:noProof/>
              <w:lang w:eastAsia="en-GB"/>
            </w:rPr>
          </w:pPr>
          <w:hyperlink w:anchor="_Toc70109674" w:history="1">
            <w:r w:rsidRPr="00341601">
              <w:rPr>
                <w:rStyle w:val="Hyperlink"/>
                <w:noProof/>
              </w:rPr>
              <w:t>Figure 6 – Piezoresistive strain gauge diagram</w:t>
            </w:r>
            <w:r w:rsidRPr="00341601">
              <w:rPr>
                <w:noProof/>
                <w:webHidden/>
              </w:rPr>
              <w:tab/>
            </w:r>
            <w:r w:rsidRPr="00341601">
              <w:rPr>
                <w:noProof/>
                <w:webHidden/>
              </w:rPr>
              <w:fldChar w:fldCharType="begin"/>
            </w:r>
            <w:r w:rsidRPr="00341601">
              <w:rPr>
                <w:noProof/>
                <w:webHidden/>
              </w:rPr>
              <w:instrText xml:space="preserve"> PAGEREF _Toc70109674 \h </w:instrText>
            </w:r>
            <w:r w:rsidRPr="00341601">
              <w:rPr>
                <w:noProof/>
                <w:webHidden/>
              </w:rPr>
            </w:r>
            <w:r w:rsidRPr="00341601">
              <w:rPr>
                <w:noProof/>
                <w:webHidden/>
              </w:rPr>
              <w:fldChar w:fldCharType="separate"/>
            </w:r>
            <w:r w:rsidRPr="00341601">
              <w:rPr>
                <w:noProof/>
                <w:webHidden/>
              </w:rPr>
              <w:t>17</w:t>
            </w:r>
            <w:r w:rsidRPr="00341601">
              <w:rPr>
                <w:noProof/>
                <w:webHidden/>
              </w:rPr>
              <w:fldChar w:fldCharType="end"/>
            </w:r>
          </w:hyperlink>
        </w:p>
        <w:p w14:paraId="18CF1EE8" w14:textId="5B05E662" w:rsidR="00B049E5" w:rsidRPr="00341601" w:rsidRDefault="00B049E5">
          <w:pPr>
            <w:pStyle w:val="TOC2"/>
            <w:tabs>
              <w:tab w:val="right" w:leader="dot" w:pos="9016"/>
            </w:tabs>
            <w:rPr>
              <w:rFonts w:eastAsiaTheme="minorEastAsia"/>
              <w:noProof/>
              <w:lang w:eastAsia="en-GB"/>
            </w:rPr>
          </w:pPr>
          <w:hyperlink w:anchor="_Toc70109675" w:history="1">
            <w:r w:rsidRPr="00341601">
              <w:rPr>
                <w:rStyle w:val="Hyperlink"/>
                <w:noProof/>
              </w:rPr>
              <w:t>Inductance strain gauges</w:t>
            </w:r>
            <w:r w:rsidRPr="00341601">
              <w:rPr>
                <w:noProof/>
                <w:webHidden/>
              </w:rPr>
              <w:tab/>
            </w:r>
            <w:r w:rsidRPr="00341601">
              <w:rPr>
                <w:noProof/>
                <w:webHidden/>
              </w:rPr>
              <w:fldChar w:fldCharType="begin"/>
            </w:r>
            <w:r w:rsidRPr="00341601">
              <w:rPr>
                <w:noProof/>
                <w:webHidden/>
              </w:rPr>
              <w:instrText xml:space="preserve"> PAGEREF _Toc70109675 \h </w:instrText>
            </w:r>
            <w:r w:rsidRPr="00341601">
              <w:rPr>
                <w:noProof/>
                <w:webHidden/>
              </w:rPr>
            </w:r>
            <w:r w:rsidRPr="00341601">
              <w:rPr>
                <w:noProof/>
                <w:webHidden/>
              </w:rPr>
              <w:fldChar w:fldCharType="separate"/>
            </w:r>
            <w:r w:rsidRPr="00341601">
              <w:rPr>
                <w:noProof/>
                <w:webHidden/>
              </w:rPr>
              <w:t>17</w:t>
            </w:r>
            <w:r w:rsidRPr="00341601">
              <w:rPr>
                <w:noProof/>
                <w:webHidden/>
              </w:rPr>
              <w:fldChar w:fldCharType="end"/>
            </w:r>
          </w:hyperlink>
        </w:p>
        <w:p w14:paraId="5CE1604E" w14:textId="1F09A524" w:rsidR="00B049E5" w:rsidRPr="00341601" w:rsidRDefault="00B049E5">
          <w:pPr>
            <w:pStyle w:val="TOC3"/>
            <w:tabs>
              <w:tab w:val="right" w:leader="dot" w:pos="9016"/>
            </w:tabs>
            <w:rPr>
              <w:rFonts w:eastAsiaTheme="minorEastAsia"/>
              <w:noProof/>
              <w:lang w:eastAsia="en-GB"/>
            </w:rPr>
          </w:pPr>
          <w:hyperlink w:anchor="_Toc70109676" w:history="1">
            <w:r w:rsidRPr="00341601">
              <w:rPr>
                <w:rStyle w:val="Hyperlink"/>
                <w:noProof/>
              </w:rPr>
              <w:t>Figure 7 – Inductance strain gauge diagram</w:t>
            </w:r>
            <w:r w:rsidRPr="00341601">
              <w:rPr>
                <w:noProof/>
                <w:webHidden/>
              </w:rPr>
              <w:tab/>
            </w:r>
            <w:r w:rsidRPr="00341601">
              <w:rPr>
                <w:noProof/>
                <w:webHidden/>
              </w:rPr>
              <w:fldChar w:fldCharType="begin"/>
            </w:r>
            <w:r w:rsidRPr="00341601">
              <w:rPr>
                <w:noProof/>
                <w:webHidden/>
              </w:rPr>
              <w:instrText xml:space="preserve"> PAGEREF _Toc70109676 \h </w:instrText>
            </w:r>
            <w:r w:rsidRPr="00341601">
              <w:rPr>
                <w:noProof/>
                <w:webHidden/>
              </w:rPr>
            </w:r>
            <w:r w:rsidRPr="00341601">
              <w:rPr>
                <w:noProof/>
                <w:webHidden/>
              </w:rPr>
              <w:fldChar w:fldCharType="separate"/>
            </w:r>
            <w:r w:rsidRPr="00341601">
              <w:rPr>
                <w:noProof/>
                <w:webHidden/>
              </w:rPr>
              <w:t>18</w:t>
            </w:r>
            <w:r w:rsidRPr="00341601">
              <w:rPr>
                <w:noProof/>
                <w:webHidden/>
              </w:rPr>
              <w:fldChar w:fldCharType="end"/>
            </w:r>
          </w:hyperlink>
        </w:p>
        <w:p w14:paraId="4D3868C0" w14:textId="26D6DC69" w:rsidR="00B049E5" w:rsidRPr="00341601" w:rsidRDefault="00B049E5">
          <w:pPr>
            <w:pStyle w:val="TOC2"/>
            <w:tabs>
              <w:tab w:val="right" w:leader="dot" w:pos="9016"/>
            </w:tabs>
            <w:rPr>
              <w:rFonts w:eastAsiaTheme="minorEastAsia"/>
              <w:noProof/>
              <w:lang w:eastAsia="en-GB"/>
            </w:rPr>
          </w:pPr>
          <w:hyperlink w:anchor="_Toc70109677" w:history="1">
            <w:r w:rsidRPr="00341601">
              <w:rPr>
                <w:rStyle w:val="Hyperlink"/>
                <w:noProof/>
              </w:rPr>
              <w:t>Capacitance Strain Gauges</w:t>
            </w:r>
            <w:r w:rsidRPr="00341601">
              <w:rPr>
                <w:noProof/>
                <w:webHidden/>
              </w:rPr>
              <w:tab/>
            </w:r>
            <w:r w:rsidRPr="00341601">
              <w:rPr>
                <w:noProof/>
                <w:webHidden/>
              </w:rPr>
              <w:fldChar w:fldCharType="begin"/>
            </w:r>
            <w:r w:rsidRPr="00341601">
              <w:rPr>
                <w:noProof/>
                <w:webHidden/>
              </w:rPr>
              <w:instrText xml:space="preserve"> PAGEREF _Toc70109677 \h </w:instrText>
            </w:r>
            <w:r w:rsidRPr="00341601">
              <w:rPr>
                <w:noProof/>
                <w:webHidden/>
              </w:rPr>
            </w:r>
            <w:r w:rsidRPr="00341601">
              <w:rPr>
                <w:noProof/>
                <w:webHidden/>
              </w:rPr>
              <w:fldChar w:fldCharType="separate"/>
            </w:r>
            <w:r w:rsidRPr="00341601">
              <w:rPr>
                <w:noProof/>
                <w:webHidden/>
              </w:rPr>
              <w:t>18</w:t>
            </w:r>
            <w:r w:rsidRPr="00341601">
              <w:rPr>
                <w:noProof/>
                <w:webHidden/>
              </w:rPr>
              <w:fldChar w:fldCharType="end"/>
            </w:r>
          </w:hyperlink>
        </w:p>
        <w:p w14:paraId="0817747B" w14:textId="02B45BD7" w:rsidR="00B049E5" w:rsidRPr="00341601" w:rsidRDefault="00B049E5">
          <w:pPr>
            <w:pStyle w:val="TOC3"/>
            <w:tabs>
              <w:tab w:val="right" w:leader="dot" w:pos="9016"/>
            </w:tabs>
            <w:rPr>
              <w:rFonts w:eastAsiaTheme="minorEastAsia"/>
              <w:noProof/>
              <w:lang w:eastAsia="en-GB"/>
            </w:rPr>
          </w:pPr>
          <w:hyperlink w:anchor="_Toc70109678" w:history="1">
            <w:r w:rsidRPr="00341601">
              <w:rPr>
                <w:rStyle w:val="Hyperlink"/>
                <w:noProof/>
              </w:rPr>
              <w:t>Figure 8 – Capacitance strain gauge diagram</w:t>
            </w:r>
            <w:r w:rsidRPr="00341601">
              <w:rPr>
                <w:noProof/>
                <w:webHidden/>
              </w:rPr>
              <w:tab/>
            </w:r>
            <w:r w:rsidRPr="00341601">
              <w:rPr>
                <w:noProof/>
                <w:webHidden/>
              </w:rPr>
              <w:fldChar w:fldCharType="begin"/>
            </w:r>
            <w:r w:rsidRPr="00341601">
              <w:rPr>
                <w:noProof/>
                <w:webHidden/>
              </w:rPr>
              <w:instrText xml:space="preserve"> PAGEREF _Toc70109678 \h </w:instrText>
            </w:r>
            <w:r w:rsidRPr="00341601">
              <w:rPr>
                <w:noProof/>
                <w:webHidden/>
              </w:rPr>
            </w:r>
            <w:r w:rsidRPr="00341601">
              <w:rPr>
                <w:noProof/>
                <w:webHidden/>
              </w:rPr>
              <w:fldChar w:fldCharType="separate"/>
            </w:r>
            <w:r w:rsidRPr="00341601">
              <w:rPr>
                <w:noProof/>
                <w:webHidden/>
              </w:rPr>
              <w:t>19</w:t>
            </w:r>
            <w:r w:rsidRPr="00341601">
              <w:rPr>
                <w:noProof/>
                <w:webHidden/>
              </w:rPr>
              <w:fldChar w:fldCharType="end"/>
            </w:r>
          </w:hyperlink>
        </w:p>
        <w:p w14:paraId="06DC4749" w14:textId="4B0A4730" w:rsidR="00B049E5" w:rsidRPr="00341601" w:rsidRDefault="00B049E5">
          <w:pPr>
            <w:pStyle w:val="TOC2"/>
            <w:tabs>
              <w:tab w:val="right" w:leader="dot" w:pos="9016"/>
            </w:tabs>
            <w:rPr>
              <w:rFonts w:eastAsiaTheme="minorEastAsia"/>
              <w:noProof/>
              <w:lang w:eastAsia="en-GB"/>
            </w:rPr>
          </w:pPr>
          <w:hyperlink w:anchor="_Toc70109679" w:history="1">
            <w:r w:rsidRPr="00341601">
              <w:rPr>
                <w:rStyle w:val="Hyperlink"/>
                <w:noProof/>
              </w:rPr>
              <w:t>Future Advances and Development of Strain Gauges</w:t>
            </w:r>
            <w:r w:rsidRPr="00341601">
              <w:rPr>
                <w:noProof/>
                <w:webHidden/>
              </w:rPr>
              <w:tab/>
            </w:r>
            <w:r w:rsidRPr="00341601">
              <w:rPr>
                <w:noProof/>
                <w:webHidden/>
              </w:rPr>
              <w:fldChar w:fldCharType="begin"/>
            </w:r>
            <w:r w:rsidRPr="00341601">
              <w:rPr>
                <w:noProof/>
                <w:webHidden/>
              </w:rPr>
              <w:instrText xml:space="preserve"> PAGEREF _Toc70109679 \h </w:instrText>
            </w:r>
            <w:r w:rsidRPr="00341601">
              <w:rPr>
                <w:noProof/>
                <w:webHidden/>
              </w:rPr>
            </w:r>
            <w:r w:rsidRPr="00341601">
              <w:rPr>
                <w:noProof/>
                <w:webHidden/>
              </w:rPr>
              <w:fldChar w:fldCharType="separate"/>
            </w:r>
            <w:r w:rsidRPr="00341601">
              <w:rPr>
                <w:noProof/>
                <w:webHidden/>
              </w:rPr>
              <w:t>20</w:t>
            </w:r>
            <w:r w:rsidRPr="00341601">
              <w:rPr>
                <w:noProof/>
                <w:webHidden/>
              </w:rPr>
              <w:fldChar w:fldCharType="end"/>
            </w:r>
          </w:hyperlink>
        </w:p>
        <w:p w14:paraId="4BA782A0" w14:textId="0CC9AA88" w:rsidR="00B049E5" w:rsidRPr="00341601" w:rsidRDefault="00B049E5">
          <w:pPr>
            <w:pStyle w:val="TOC2"/>
            <w:tabs>
              <w:tab w:val="right" w:leader="dot" w:pos="9016"/>
            </w:tabs>
            <w:rPr>
              <w:rFonts w:eastAsiaTheme="minorEastAsia"/>
              <w:noProof/>
              <w:lang w:eastAsia="en-GB"/>
            </w:rPr>
          </w:pPr>
          <w:hyperlink w:anchor="_Toc70109680" w:history="1">
            <w:r w:rsidRPr="00341601">
              <w:rPr>
                <w:rStyle w:val="Hyperlink"/>
                <w:noProof/>
              </w:rPr>
              <w:t>Q4.</w:t>
            </w:r>
            <w:r w:rsidRPr="00341601">
              <w:rPr>
                <w:noProof/>
                <w:webHidden/>
              </w:rPr>
              <w:tab/>
            </w:r>
            <w:r w:rsidRPr="00341601">
              <w:rPr>
                <w:noProof/>
                <w:webHidden/>
              </w:rPr>
              <w:fldChar w:fldCharType="begin"/>
            </w:r>
            <w:r w:rsidRPr="00341601">
              <w:rPr>
                <w:noProof/>
                <w:webHidden/>
              </w:rPr>
              <w:instrText xml:space="preserve"> PAGEREF _Toc70109680 \h </w:instrText>
            </w:r>
            <w:r w:rsidRPr="00341601">
              <w:rPr>
                <w:noProof/>
                <w:webHidden/>
              </w:rPr>
            </w:r>
            <w:r w:rsidRPr="00341601">
              <w:rPr>
                <w:noProof/>
                <w:webHidden/>
              </w:rPr>
              <w:fldChar w:fldCharType="separate"/>
            </w:r>
            <w:r w:rsidRPr="00341601">
              <w:rPr>
                <w:noProof/>
                <w:webHidden/>
              </w:rPr>
              <w:t>21</w:t>
            </w:r>
            <w:r w:rsidRPr="00341601">
              <w:rPr>
                <w:noProof/>
                <w:webHidden/>
              </w:rPr>
              <w:fldChar w:fldCharType="end"/>
            </w:r>
          </w:hyperlink>
        </w:p>
        <w:p w14:paraId="744B1C6C" w14:textId="12E018E3" w:rsidR="00B049E5" w:rsidRPr="00341601" w:rsidRDefault="00B049E5">
          <w:pPr>
            <w:pStyle w:val="TOC1"/>
            <w:tabs>
              <w:tab w:val="right" w:leader="dot" w:pos="9016"/>
            </w:tabs>
            <w:rPr>
              <w:rFonts w:eastAsiaTheme="minorEastAsia"/>
              <w:noProof/>
              <w:lang w:eastAsia="en-GB"/>
            </w:rPr>
          </w:pPr>
          <w:hyperlink w:anchor="_Toc70109681" w:history="1">
            <w:r w:rsidRPr="00341601">
              <w:rPr>
                <w:rStyle w:val="Hyperlink"/>
                <w:noProof/>
              </w:rPr>
              <w:t>Bibliography</w:t>
            </w:r>
            <w:r w:rsidRPr="00341601">
              <w:rPr>
                <w:noProof/>
                <w:webHidden/>
              </w:rPr>
              <w:tab/>
            </w:r>
            <w:r w:rsidRPr="00341601">
              <w:rPr>
                <w:noProof/>
                <w:webHidden/>
              </w:rPr>
              <w:fldChar w:fldCharType="begin"/>
            </w:r>
            <w:r w:rsidRPr="00341601">
              <w:rPr>
                <w:noProof/>
                <w:webHidden/>
              </w:rPr>
              <w:instrText xml:space="preserve"> PAGEREF _Toc70109681 \h </w:instrText>
            </w:r>
            <w:r w:rsidRPr="00341601">
              <w:rPr>
                <w:noProof/>
                <w:webHidden/>
              </w:rPr>
            </w:r>
            <w:r w:rsidRPr="00341601">
              <w:rPr>
                <w:noProof/>
                <w:webHidden/>
              </w:rPr>
              <w:fldChar w:fldCharType="separate"/>
            </w:r>
            <w:r w:rsidRPr="00341601">
              <w:rPr>
                <w:noProof/>
                <w:webHidden/>
              </w:rPr>
              <w:t>23</w:t>
            </w:r>
            <w:r w:rsidRPr="00341601">
              <w:rPr>
                <w:noProof/>
                <w:webHidden/>
              </w:rPr>
              <w:fldChar w:fldCharType="end"/>
            </w:r>
          </w:hyperlink>
        </w:p>
        <w:p w14:paraId="08D3352E" w14:textId="008E5572" w:rsidR="00F73FA9" w:rsidRDefault="00F73FA9">
          <w:r w:rsidRPr="00341601">
            <w:rPr>
              <w:b/>
              <w:bCs/>
              <w:noProof/>
            </w:rPr>
            <w:fldChar w:fldCharType="end"/>
          </w:r>
        </w:p>
      </w:sdtContent>
    </w:sdt>
    <w:p w14:paraId="213EDE67" w14:textId="77777777" w:rsidR="00F73FA9" w:rsidRDefault="00F73FA9" w:rsidP="001E3F18">
      <w:pPr>
        <w:pStyle w:val="Heading1"/>
      </w:pPr>
    </w:p>
    <w:p w14:paraId="4B3C6241" w14:textId="77777777" w:rsidR="00F73FA9" w:rsidRDefault="00F73FA9" w:rsidP="001E3F18">
      <w:pPr>
        <w:pStyle w:val="Heading1"/>
      </w:pPr>
    </w:p>
    <w:p w14:paraId="12FB6FBF" w14:textId="77777777" w:rsidR="00F73FA9" w:rsidRDefault="00F73FA9" w:rsidP="001E3F18">
      <w:pPr>
        <w:pStyle w:val="Heading1"/>
      </w:pPr>
    </w:p>
    <w:p w14:paraId="73A02DA1" w14:textId="77777777" w:rsidR="00F73FA9" w:rsidRDefault="00F73FA9" w:rsidP="001E3F18">
      <w:pPr>
        <w:pStyle w:val="Heading1"/>
      </w:pPr>
    </w:p>
    <w:p w14:paraId="518C9BA9" w14:textId="77777777" w:rsidR="00F73FA9" w:rsidRDefault="00F73FA9" w:rsidP="001E3F18">
      <w:pPr>
        <w:pStyle w:val="Heading1"/>
      </w:pPr>
    </w:p>
    <w:p w14:paraId="2C270BC8" w14:textId="77777777" w:rsidR="00F73FA9" w:rsidRPr="00F73FA9" w:rsidRDefault="00F73FA9" w:rsidP="00F73FA9"/>
    <w:p w14:paraId="67C0BBAC" w14:textId="7575E76C" w:rsidR="00F73FA9" w:rsidRDefault="00F73FA9" w:rsidP="001E3F18">
      <w:pPr>
        <w:pStyle w:val="Heading1"/>
      </w:pPr>
      <w:bookmarkStart w:id="1" w:name="_Toc70109658"/>
      <w:r>
        <w:t>Introduction</w:t>
      </w:r>
      <w:bookmarkEnd w:id="1"/>
    </w:p>
    <w:p w14:paraId="7D11A8FB" w14:textId="77777777" w:rsidR="00F73FA9" w:rsidRPr="00F73FA9" w:rsidRDefault="00F73FA9" w:rsidP="00F73FA9"/>
    <w:p w14:paraId="113C14F6" w14:textId="5C35E749" w:rsidR="00F73FA9" w:rsidRPr="00F73FA9" w:rsidRDefault="00F73FA9" w:rsidP="00F73FA9"/>
    <w:p w14:paraId="29723221" w14:textId="6B9CACA3" w:rsidR="00F73FA9" w:rsidRDefault="00F73FA9" w:rsidP="007416E9">
      <w:pPr>
        <w:spacing w:line="480" w:lineRule="auto"/>
        <w:rPr>
          <w:sz w:val="24"/>
          <w:szCs w:val="24"/>
        </w:rPr>
      </w:pPr>
      <w:r w:rsidRPr="007416E9">
        <w:rPr>
          <w:sz w:val="24"/>
          <w:szCs w:val="24"/>
        </w:rPr>
        <w:t xml:space="preserve">As assignment will look at the use of appropriate knowledge and </w:t>
      </w:r>
      <w:r w:rsidR="007416E9" w:rsidRPr="007416E9">
        <w:rPr>
          <w:sz w:val="24"/>
          <w:szCs w:val="24"/>
        </w:rPr>
        <w:t xml:space="preserve">formulae in order to determine </w:t>
      </w:r>
      <w:r w:rsidR="007416E9">
        <w:rPr>
          <w:sz w:val="24"/>
          <w:szCs w:val="24"/>
        </w:rPr>
        <w:t xml:space="preserve">the size of a girder on an overhead pendant crane needed in order to withstand a load of 5000kg. </w:t>
      </w:r>
    </w:p>
    <w:p w14:paraId="53B9E3B8" w14:textId="49F5C687" w:rsidR="007416E9" w:rsidRDefault="007416E9" w:rsidP="007416E9">
      <w:pPr>
        <w:spacing w:line="480" w:lineRule="auto"/>
        <w:rPr>
          <w:sz w:val="24"/>
          <w:szCs w:val="24"/>
        </w:rPr>
      </w:pPr>
      <w:r>
        <w:rPr>
          <w:sz w:val="24"/>
          <w:szCs w:val="24"/>
        </w:rPr>
        <w:t>Detailed research on strain gauges, their uses and application are then to be carried out. This must show an understanding of the make up of each strain gauge and their operation. Following this a looking into advances in future development of strain gauges must be carried out.</w:t>
      </w:r>
    </w:p>
    <w:p w14:paraId="74CE1191" w14:textId="390F4840" w:rsidR="007416E9" w:rsidRPr="007416E9" w:rsidRDefault="007416E9" w:rsidP="007416E9">
      <w:pPr>
        <w:spacing w:line="480" w:lineRule="auto"/>
        <w:rPr>
          <w:sz w:val="24"/>
          <w:szCs w:val="24"/>
        </w:rPr>
      </w:pPr>
      <w:r>
        <w:rPr>
          <w:sz w:val="24"/>
          <w:szCs w:val="24"/>
        </w:rPr>
        <w:t xml:space="preserve">Finally, following the research carried out on strain gauges an appropriate gauge for </w:t>
      </w:r>
      <w:proofErr w:type="gramStart"/>
      <w:r>
        <w:rPr>
          <w:sz w:val="24"/>
          <w:szCs w:val="24"/>
        </w:rPr>
        <w:t>the a</w:t>
      </w:r>
      <w:proofErr w:type="gramEnd"/>
      <w:r>
        <w:rPr>
          <w:sz w:val="24"/>
          <w:szCs w:val="24"/>
        </w:rPr>
        <w:t xml:space="preserve"> steel girder on overhead gantry crane must be determined.</w:t>
      </w:r>
    </w:p>
    <w:p w14:paraId="3AD48926" w14:textId="77777777" w:rsidR="00F73FA9" w:rsidRDefault="00F73FA9" w:rsidP="001E3F18">
      <w:pPr>
        <w:pStyle w:val="Heading1"/>
      </w:pPr>
    </w:p>
    <w:p w14:paraId="7F9A5D5D" w14:textId="77777777" w:rsidR="00F73FA9" w:rsidRDefault="00F73FA9" w:rsidP="001E3F18">
      <w:pPr>
        <w:pStyle w:val="Heading1"/>
      </w:pPr>
    </w:p>
    <w:p w14:paraId="7D76F1E6" w14:textId="77777777" w:rsidR="00F73FA9" w:rsidRDefault="00F73FA9" w:rsidP="001E3F18">
      <w:pPr>
        <w:pStyle w:val="Heading1"/>
      </w:pPr>
    </w:p>
    <w:p w14:paraId="26099354" w14:textId="77777777" w:rsidR="00F73FA9" w:rsidRDefault="00F73FA9" w:rsidP="001E3F18">
      <w:pPr>
        <w:pStyle w:val="Heading1"/>
      </w:pPr>
    </w:p>
    <w:p w14:paraId="54E13CCB" w14:textId="77777777" w:rsidR="00F73FA9" w:rsidRDefault="00F73FA9" w:rsidP="001E3F18">
      <w:pPr>
        <w:pStyle w:val="Heading1"/>
      </w:pPr>
    </w:p>
    <w:p w14:paraId="174EE3E7" w14:textId="77777777" w:rsidR="00F73FA9" w:rsidRDefault="00F73FA9" w:rsidP="001E3F18">
      <w:pPr>
        <w:pStyle w:val="Heading1"/>
      </w:pPr>
    </w:p>
    <w:p w14:paraId="684CC2B3" w14:textId="77777777" w:rsidR="00F73FA9" w:rsidRDefault="00F73FA9" w:rsidP="001E3F18">
      <w:pPr>
        <w:pStyle w:val="Heading1"/>
      </w:pPr>
    </w:p>
    <w:p w14:paraId="2B10B3A4" w14:textId="77777777" w:rsidR="00F73FA9" w:rsidRDefault="00F73FA9" w:rsidP="001E3F18">
      <w:pPr>
        <w:pStyle w:val="Heading1"/>
      </w:pPr>
    </w:p>
    <w:p w14:paraId="3227D818" w14:textId="77777777" w:rsidR="00F73FA9" w:rsidRDefault="00F73FA9" w:rsidP="001E3F18">
      <w:pPr>
        <w:pStyle w:val="Heading1"/>
      </w:pPr>
    </w:p>
    <w:p w14:paraId="2C3C4E4F" w14:textId="1FE9AF5B" w:rsidR="00F73FA9" w:rsidRDefault="00F73FA9" w:rsidP="001E3F18">
      <w:pPr>
        <w:pStyle w:val="Heading1"/>
      </w:pPr>
    </w:p>
    <w:p w14:paraId="05A3DB95" w14:textId="77777777" w:rsidR="00F73FA9" w:rsidRPr="00F73FA9" w:rsidRDefault="00F73FA9" w:rsidP="00F73FA9"/>
    <w:p w14:paraId="69BA75C5" w14:textId="31097CDC" w:rsidR="009E35F1" w:rsidRDefault="000546FD" w:rsidP="001E3F18">
      <w:pPr>
        <w:pStyle w:val="Heading1"/>
      </w:pPr>
      <w:bookmarkStart w:id="2" w:name="_Toc70109659"/>
      <w:r>
        <w:lastRenderedPageBreak/>
        <w:t>Q1.</w:t>
      </w:r>
      <w:bookmarkEnd w:id="2"/>
    </w:p>
    <w:p w14:paraId="5407D78A" w14:textId="063E1A11" w:rsidR="000546FD" w:rsidRPr="000546FD" w:rsidRDefault="000546FD" w:rsidP="000546FD">
      <w:pPr>
        <w:pStyle w:val="Heading3"/>
      </w:pPr>
      <w:bookmarkStart w:id="3" w:name="_Toc70109660"/>
      <w:r>
        <w:t>Figure 1 – Question 1 calculations</w:t>
      </w:r>
      <w:bookmarkEnd w:id="3"/>
    </w:p>
    <w:p w14:paraId="6E0732FC" w14:textId="51297B75" w:rsidR="000546FD" w:rsidRPr="000546FD" w:rsidRDefault="000546FD" w:rsidP="000546FD">
      <w:r>
        <w:rPr>
          <w:noProof/>
        </w:rPr>
        <w:drawing>
          <wp:inline distT="0" distB="0" distL="0" distR="0" wp14:anchorId="3F7205A8" wp14:editId="1C2ACD0F">
            <wp:extent cx="5414794" cy="658177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srcRect l="30412" t="7976" r="31033" b="8706"/>
                    <a:stretch/>
                  </pic:blipFill>
                  <pic:spPr bwMode="auto">
                    <a:xfrm>
                      <a:off x="0" y="0"/>
                      <a:ext cx="5441625" cy="6614388"/>
                    </a:xfrm>
                    <a:prstGeom prst="rect">
                      <a:avLst/>
                    </a:prstGeom>
                    <a:ln>
                      <a:noFill/>
                    </a:ln>
                    <a:extLst>
                      <a:ext uri="{53640926-AAD7-44D8-BBD7-CCE9431645EC}">
                        <a14:shadowObscured xmlns:a14="http://schemas.microsoft.com/office/drawing/2010/main"/>
                      </a:ext>
                    </a:extLst>
                  </pic:spPr>
                </pic:pic>
              </a:graphicData>
            </a:graphic>
          </wp:inline>
        </w:drawing>
      </w:r>
    </w:p>
    <w:p w14:paraId="3F7DAC9C" w14:textId="77777777" w:rsidR="009E35F1" w:rsidRDefault="009E35F1" w:rsidP="001E3F18">
      <w:pPr>
        <w:pStyle w:val="Heading1"/>
      </w:pPr>
    </w:p>
    <w:p w14:paraId="2E6F5EDB" w14:textId="1B2A9442" w:rsidR="000546FD" w:rsidRPr="000546FD" w:rsidRDefault="000546FD" w:rsidP="000546FD">
      <w:pPr>
        <w:pStyle w:val="Heading3"/>
      </w:pPr>
      <w:bookmarkStart w:id="4" w:name="_Toc70109661"/>
      <w:r>
        <w:t>Figure 2 – Further question 1 calculation</w:t>
      </w:r>
      <w:bookmarkEnd w:id="4"/>
    </w:p>
    <w:p w14:paraId="2B5CFFB8" w14:textId="5AC5F7AA" w:rsidR="009E35F1" w:rsidRDefault="000546FD" w:rsidP="001E3F18">
      <w:pPr>
        <w:pStyle w:val="Heading1"/>
      </w:pPr>
      <w:bookmarkStart w:id="5" w:name="_Toc70109662"/>
      <w:r w:rsidRPr="000546FD">
        <w:drawing>
          <wp:inline distT="0" distB="0" distL="0" distR="0" wp14:anchorId="77BB1BC8" wp14:editId="1037B0CD">
            <wp:extent cx="4628257" cy="4867275"/>
            <wp:effectExtent l="0" t="0" r="127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srcRect l="32075" t="7387" r="32528" b="26432"/>
                    <a:stretch/>
                  </pic:blipFill>
                  <pic:spPr bwMode="auto">
                    <a:xfrm>
                      <a:off x="0" y="0"/>
                      <a:ext cx="4640585" cy="4880240"/>
                    </a:xfrm>
                    <a:prstGeom prst="rect">
                      <a:avLst/>
                    </a:prstGeom>
                    <a:ln>
                      <a:noFill/>
                    </a:ln>
                    <a:extLst>
                      <a:ext uri="{53640926-AAD7-44D8-BBD7-CCE9431645EC}">
                        <a14:shadowObscured xmlns:a14="http://schemas.microsoft.com/office/drawing/2010/main"/>
                      </a:ext>
                    </a:extLst>
                  </pic:spPr>
                </pic:pic>
              </a:graphicData>
            </a:graphic>
          </wp:inline>
        </w:drawing>
      </w:r>
      <w:bookmarkEnd w:id="5"/>
    </w:p>
    <w:p w14:paraId="6AB305F2" w14:textId="77777777" w:rsidR="009E35F1" w:rsidRDefault="009E35F1" w:rsidP="001E3F18">
      <w:pPr>
        <w:pStyle w:val="Heading1"/>
      </w:pPr>
    </w:p>
    <w:p w14:paraId="781E13C4" w14:textId="77777777" w:rsidR="009E35F1" w:rsidRDefault="009E35F1" w:rsidP="001E3F18">
      <w:pPr>
        <w:pStyle w:val="Heading1"/>
      </w:pPr>
    </w:p>
    <w:p w14:paraId="7330A1AF" w14:textId="77777777" w:rsidR="009E35F1" w:rsidRDefault="009E35F1" w:rsidP="001E3F18">
      <w:pPr>
        <w:pStyle w:val="Heading1"/>
      </w:pPr>
    </w:p>
    <w:p w14:paraId="3DB5D276" w14:textId="77777777" w:rsidR="009E35F1" w:rsidRDefault="009E35F1" w:rsidP="001E3F18">
      <w:pPr>
        <w:pStyle w:val="Heading1"/>
      </w:pPr>
    </w:p>
    <w:p w14:paraId="5CCAC973" w14:textId="77777777" w:rsidR="009E35F1" w:rsidRDefault="009E35F1" w:rsidP="001E3F18">
      <w:pPr>
        <w:pStyle w:val="Heading1"/>
      </w:pPr>
    </w:p>
    <w:p w14:paraId="75204D51" w14:textId="77777777" w:rsidR="009E35F1" w:rsidRDefault="009E35F1" w:rsidP="001E3F18">
      <w:pPr>
        <w:pStyle w:val="Heading1"/>
      </w:pPr>
    </w:p>
    <w:p w14:paraId="73D8CF39" w14:textId="77777777" w:rsidR="009E35F1" w:rsidRDefault="009E35F1" w:rsidP="001E3F18">
      <w:pPr>
        <w:pStyle w:val="Heading1"/>
      </w:pPr>
    </w:p>
    <w:p w14:paraId="323A8914" w14:textId="7BFEAA51" w:rsidR="00E932EF" w:rsidRDefault="00E932EF" w:rsidP="001E3F18">
      <w:pPr>
        <w:pStyle w:val="Heading1"/>
      </w:pPr>
      <w:bookmarkStart w:id="6" w:name="_Toc70109663"/>
      <w:r>
        <w:t>Q2.</w:t>
      </w:r>
      <w:bookmarkEnd w:id="6"/>
    </w:p>
    <w:p w14:paraId="6AAF7A38" w14:textId="77777777" w:rsidR="001477DC" w:rsidRDefault="001477DC" w:rsidP="00B14DD2">
      <w:pPr>
        <w:rPr>
          <w:b/>
          <w:bCs/>
          <w:sz w:val="28"/>
          <w:szCs w:val="28"/>
        </w:rPr>
      </w:pPr>
    </w:p>
    <w:p w14:paraId="1AF798B6" w14:textId="44CA5C7E" w:rsidR="00F80F6C" w:rsidRDefault="00E932EF" w:rsidP="00F80F6C">
      <w:pPr>
        <w:spacing w:line="480" w:lineRule="auto"/>
        <w:rPr>
          <w:sz w:val="24"/>
          <w:szCs w:val="24"/>
        </w:rPr>
      </w:pPr>
      <w:r>
        <w:rPr>
          <w:sz w:val="24"/>
          <w:szCs w:val="24"/>
        </w:rPr>
        <w:t xml:space="preserve">In-order to complete what was asked in question 1, it was appropriate to make a number </w:t>
      </w:r>
      <w:r w:rsidR="00F80F6C">
        <w:rPr>
          <w:sz w:val="24"/>
          <w:szCs w:val="24"/>
        </w:rPr>
        <w:t>of</w:t>
      </w:r>
      <w:r>
        <w:rPr>
          <w:sz w:val="24"/>
          <w:szCs w:val="24"/>
        </w:rPr>
        <w:t xml:space="preserve"> assumptions to ensure a</w:t>
      </w:r>
      <w:r w:rsidR="00F80F6C">
        <w:rPr>
          <w:sz w:val="24"/>
          <w:szCs w:val="24"/>
        </w:rPr>
        <w:t>n</w:t>
      </w:r>
      <w:r>
        <w:rPr>
          <w:sz w:val="24"/>
          <w:szCs w:val="24"/>
        </w:rPr>
        <w:t xml:space="preserve"> answer was provided. </w:t>
      </w:r>
    </w:p>
    <w:p w14:paraId="224B3361" w14:textId="7939D807" w:rsidR="00F80F6C" w:rsidRDefault="00F80F6C" w:rsidP="00F80F6C">
      <w:pPr>
        <w:spacing w:line="480" w:lineRule="auto"/>
        <w:rPr>
          <w:sz w:val="24"/>
          <w:szCs w:val="24"/>
        </w:rPr>
      </w:pPr>
      <w:r>
        <w:rPr>
          <w:sz w:val="24"/>
          <w:szCs w:val="24"/>
        </w:rPr>
        <w:t>The first assumption made was the length of the girder in question. This was assumed as it was not provided in the assignment brief and was critical to the workings out required for the second moment of area. The length assumed was 15 meters.</w:t>
      </w:r>
    </w:p>
    <w:p w14:paraId="1CEA1A44" w14:textId="6CA5DC0A" w:rsidR="00F80F6C" w:rsidRDefault="00F80F6C" w:rsidP="00F80F6C">
      <w:pPr>
        <w:spacing w:line="480" w:lineRule="auto"/>
        <w:rPr>
          <w:sz w:val="24"/>
          <w:szCs w:val="24"/>
        </w:rPr>
      </w:pPr>
      <w:r>
        <w:rPr>
          <w:sz w:val="24"/>
          <w:szCs w:val="24"/>
        </w:rPr>
        <w:t>It was then assumed the girder in question was simply supported, this assumption wa</w:t>
      </w:r>
      <w:r w:rsidR="008C13DE">
        <w:rPr>
          <w:sz w:val="24"/>
          <w:szCs w:val="24"/>
        </w:rPr>
        <w:t xml:space="preserve">s </w:t>
      </w:r>
      <w:r>
        <w:rPr>
          <w:sz w:val="24"/>
          <w:szCs w:val="24"/>
        </w:rPr>
        <w:t>made following analysis of the diagram given in the assignment brief</w:t>
      </w:r>
      <w:r w:rsidR="008C13DE">
        <w:rPr>
          <w:sz w:val="24"/>
          <w:szCs w:val="24"/>
        </w:rPr>
        <w:t xml:space="preserve"> and</w:t>
      </w:r>
      <w:r w:rsidR="008C13DE" w:rsidRPr="008C13DE">
        <w:t xml:space="preserve"> </w:t>
      </w:r>
      <w:r w:rsidR="008C13DE" w:rsidRPr="008C13DE">
        <w:rPr>
          <w:sz w:val="24"/>
          <w:szCs w:val="24"/>
        </w:rPr>
        <w:t>personal knowledge and experience of pendant cranes</w:t>
      </w:r>
      <w:r w:rsidR="008C13DE">
        <w:rPr>
          <w:sz w:val="24"/>
          <w:szCs w:val="24"/>
        </w:rPr>
        <w:t xml:space="preserve">. It’s was visible to see two perpendicular parallel support beams at either end of the girder. </w:t>
      </w:r>
      <w:r w:rsidRPr="00F80F6C">
        <w:rPr>
          <w:sz w:val="24"/>
          <w:szCs w:val="24"/>
        </w:rPr>
        <w:t xml:space="preserve"> </w:t>
      </w:r>
    </w:p>
    <w:p w14:paraId="50CBDD0F" w14:textId="31F74C97" w:rsidR="00F80F6C" w:rsidRDefault="00F80F6C" w:rsidP="00F80F6C">
      <w:pPr>
        <w:spacing w:line="480" w:lineRule="auto"/>
        <w:rPr>
          <w:sz w:val="24"/>
          <w:szCs w:val="24"/>
        </w:rPr>
      </w:pPr>
      <w:r>
        <w:rPr>
          <w:sz w:val="24"/>
          <w:szCs w:val="24"/>
        </w:rPr>
        <w:t xml:space="preserve">The girder in question was also assumed to that of a universal or “I” beam. This detail was required to be </w:t>
      </w:r>
      <w:r w:rsidR="008C13DE">
        <w:rPr>
          <w:sz w:val="24"/>
          <w:szCs w:val="24"/>
        </w:rPr>
        <w:t>known in-order to determine the appropriate size girder to safely withstand the 5000kg load required.</w:t>
      </w:r>
    </w:p>
    <w:p w14:paraId="7742187D" w14:textId="739A1448" w:rsidR="008C13DE" w:rsidRDefault="008C13DE" w:rsidP="00F80F6C">
      <w:pPr>
        <w:spacing w:line="480" w:lineRule="auto"/>
        <w:rPr>
          <w:sz w:val="24"/>
          <w:szCs w:val="24"/>
        </w:rPr>
      </w:pPr>
      <w:r>
        <w:rPr>
          <w:sz w:val="24"/>
          <w:szCs w:val="24"/>
        </w:rPr>
        <w:t xml:space="preserve">The final assumption made was that load on the girder was a centralised point load as </w:t>
      </w:r>
      <w:r w:rsidR="001477DC">
        <w:rPr>
          <w:sz w:val="24"/>
          <w:szCs w:val="24"/>
        </w:rPr>
        <w:t xml:space="preserve">this is where </w:t>
      </w:r>
      <w:r>
        <w:rPr>
          <w:sz w:val="24"/>
          <w:szCs w:val="24"/>
        </w:rPr>
        <w:t>the maximum deflection of t</w:t>
      </w:r>
      <w:r w:rsidR="001477DC">
        <w:rPr>
          <w:sz w:val="24"/>
          <w:szCs w:val="24"/>
        </w:rPr>
        <w:t>he girder is most likely to occur.</w:t>
      </w:r>
    </w:p>
    <w:p w14:paraId="2EF531C8" w14:textId="77777777" w:rsidR="00F80F6C" w:rsidRPr="00F80F6C" w:rsidRDefault="00F80F6C" w:rsidP="00F80F6C">
      <w:pPr>
        <w:spacing w:line="480" w:lineRule="auto"/>
        <w:rPr>
          <w:sz w:val="24"/>
          <w:szCs w:val="24"/>
        </w:rPr>
      </w:pPr>
    </w:p>
    <w:p w14:paraId="07C1B0E9" w14:textId="77777777" w:rsidR="002C13C4" w:rsidRDefault="002C13C4" w:rsidP="00B14DD2">
      <w:pPr>
        <w:rPr>
          <w:b/>
          <w:bCs/>
          <w:sz w:val="28"/>
          <w:szCs w:val="28"/>
        </w:rPr>
      </w:pPr>
    </w:p>
    <w:p w14:paraId="71457EE8" w14:textId="77777777" w:rsidR="002C13C4" w:rsidRDefault="002C13C4" w:rsidP="00B14DD2">
      <w:pPr>
        <w:rPr>
          <w:b/>
          <w:bCs/>
          <w:sz w:val="28"/>
          <w:szCs w:val="28"/>
        </w:rPr>
      </w:pPr>
    </w:p>
    <w:p w14:paraId="51B1AE2C" w14:textId="77777777" w:rsidR="002C13C4" w:rsidRDefault="002C13C4" w:rsidP="00B14DD2">
      <w:pPr>
        <w:rPr>
          <w:b/>
          <w:bCs/>
          <w:sz w:val="28"/>
          <w:szCs w:val="28"/>
        </w:rPr>
      </w:pPr>
    </w:p>
    <w:p w14:paraId="7692CB7D" w14:textId="77777777" w:rsidR="002C13C4" w:rsidRDefault="002C13C4" w:rsidP="00B14DD2">
      <w:pPr>
        <w:rPr>
          <w:b/>
          <w:bCs/>
          <w:sz w:val="28"/>
          <w:szCs w:val="28"/>
        </w:rPr>
      </w:pPr>
    </w:p>
    <w:p w14:paraId="16323161" w14:textId="77777777" w:rsidR="002C13C4" w:rsidRDefault="002C13C4" w:rsidP="00B14DD2">
      <w:pPr>
        <w:rPr>
          <w:b/>
          <w:bCs/>
          <w:sz w:val="28"/>
          <w:szCs w:val="28"/>
        </w:rPr>
      </w:pPr>
    </w:p>
    <w:p w14:paraId="0A2B7BEA" w14:textId="77777777" w:rsidR="002C13C4" w:rsidRDefault="002C13C4" w:rsidP="00B14DD2">
      <w:pPr>
        <w:rPr>
          <w:b/>
          <w:bCs/>
          <w:sz w:val="28"/>
          <w:szCs w:val="28"/>
        </w:rPr>
      </w:pPr>
    </w:p>
    <w:p w14:paraId="2A1ECF45" w14:textId="1E9D0DEA" w:rsidR="00E932EF" w:rsidRDefault="00E932EF" w:rsidP="001E3F18">
      <w:pPr>
        <w:pStyle w:val="Heading1"/>
      </w:pPr>
      <w:bookmarkStart w:id="7" w:name="_Toc70109664"/>
      <w:r>
        <w:lastRenderedPageBreak/>
        <w:t>Q3.</w:t>
      </w:r>
      <w:bookmarkEnd w:id="7"/>
    </w:p>
    <w:p w14:paraId="47183E27" w14:textId="77777777" w:rsidR="00E932EF" w:rsidRDefault="00E932EF" w:rsidP="00B14DD2">
      <w:pPr>
        <w:rPr>
          <w:b/>
          <w:bCs/>
          <w:sz w:val="28"/>
          <w:szCs w:val="28"/>
        </w:rPr>
      </w:pPr>
    </w:p>
    <w:p w14:paraId="0A7492AF" w14:textId="622B1704" w:rsidR="00741E44" w:rsidRDefault="009E0A86" w:rsidP="001E3F18">
      <w:pPr>
        <w:pStyle w:val="Heading2"/>
      </w:pPr>
      <w:bookmarkStart w:id="8" w:name="_Toc70109665"/>
      <w:r w:rsidRPr="009E0A86">
        <w:t>Strain Gauges</w:t>
      </w:r>
      <w:bookmarkEnd w:id="8"/>
    </w:p>
    <w:p w14:paraId="65CBF926" w14:textId="5D221A58" w:rsidR="009E0A86" w:rsidRDefault="009E0A86" w:rsidP="00B14DD2">
      <w:pPr>
        <w:rPr>
          <w:b/>
          <w:bCs/>
          <w:sz w:val="28"/>
          <w:szCs w:val="28"/>
        </w:rPr>
      </w:pPr>
    </w:p>
    <w:p w14:paraId="1959D793" w14:textId="77777777" w:rsidR="009E0A86" w:rsidRDefault="009E0A86" w:rsidP="009E0A86">
      <w:pPr>
        <w:spacing w:line="480" w:lineRule="auto"/>
        <w:rPr>
          <w:sz w:val="24"/>
          <w:szCs w:val="24"/>
        </w:rPr>
      </w:pPr>
      <w:r>
        <w:rPr>
          <w:sz w:val="24"/>
          <w:szCs w:val="24"/>
        </w:rPr>
        <w:t>The primary purpose of strain gauges in engineering is to measure a variety of different types of strain that may be exerted on an object. Strain gauges are used to measure forces in torsion, bending moments and direct strain. Each strain gauge is influenced by several different factors/ components such as lead wires, bond, temperature and alignment.</w:t>
      </w:r>
    </w:p>
    <w:p w14:paraId="00597F42" w14:textId="59666D8B" w:rsidR="009E0A86" w:rsidRDefault="009E0A86" w:rsidP="009E0A86">
      <w:pPr>
        <w:spacing w:line="480" w:lineRule="auto"/>
        <w:rPr>
          <w:sz w:val="24"/>
          <w:szCs w:val="24"/>
        </w:rPr>
      </w:pPr>
      <w:r>
        <w:rPr>
          <w:sz w:val="24"/>
          <w:szCs w:val="24"/>
        </w:rPr>
        <w:t>Throughout industry there are a number of different strain gauges available depending on there intended uses. These include;</w:t>
      </w:r>
    </w:p>
    <w:p w14:paraId="49856023" w14:textId="04858C1D" w:rsidR="009E0A86" w:rsidRDefault="009E0A86" w:rsidP="009E0A86">
      <w:pPr>
        <w:pStyle w:val="ListParagraph"/>
        <w:numPr>
          <w:ilvl w:val="0"/>
          <w:numId w:val="2"/>
        </w:numPr>
        <w:spacing w:line="480" w:lineRule="auto"/>
        <w:rPr>
          <w:sz w:val="24"/>
          <w:szCs w:val="24"/>
        </w:rPr>
      </w:pPr>
      <w:r>
        <w:rPr>
          <w:sz w:val="24"/>
          <w:szCs w:val="24"/>
        </w:rPr>
        <w:t>Electrical resistance</w:t>
      </w:r>
    </w:p>
    <w:p w14:paraId="125CDCDA" w14:textId="10771FE2" w:rsidR="009E0A86" w:rsidRDefault="009E0A86" w:rsidP="009E0A86">
      <w:pPr>
        <w:pStyle w:val="ListParagraph"/>
        <w:numPr>
          <w:ilvl w:val="0"/>
          <w:numId w:val="2"/>
        </w:numPr>
        <w:spacing w:line="480" w:lineRule="auto"/>
        <w:rPr>
          <w:sz w:val="24"/>
          <w:szCs w:val="24"/>
        </w:rPr>
      </w:pPr>
      <w:r>
        <w:rPr>
          <w:sz w:val="24"/>
          <w:szCs w:val="24"/>
        </w:rPr>
        <w:t>Mechanical or extensometers</w:t>
      </w:r>
    </w:p>
    <w:p w14:paraId="450EE151" w14:textId="4F7CF274" w:rsidR="009E0A86" w:rsidRDefault="009E0A86" w:rsidP="009E0A86">
      <w:pPr>
        <w:pStyle w:val="ListParagraph"/>
        <w:numPr>
          <w:ilvl w:val="0"/>
          <w:numId w:val="2"/>
        </w:numPr>
        <w:spacing w:line="480" w:lineRule="auto"/>
        <w:rPr>
          <w:sz w:val="24"/>
          <w:szCs w:val="24"/>
        </w:rPr>
      </w:pPr>
      <w:r>
        <w:rPr>
          <w:sz w:val="24"/>
          <w:szCs w:val="24"/>
        </w:rPr>
        <w:t>Pneumatic</w:t>
      </w:r>
    </w:p>
    <w:p w14:paraId="076E3292" w14:textId="2A9888D2" w:rsidR="009E0A86" w:rsidRDefault="009E0A86" w:rsidP="009E0A86">
      <w:pPr>
        <w:pStyle w:val="ListParagraph"/>
        <w:numPr>
          <w:ilvl w:val="0"/>
          <w:numId w:val="2"/>
        </w:numPr>
        <w:spacing w:line="480" w:lineRule="auto"/>
        <w:rPr>
          <w:sz w:val="24"/>
          <w:szCs w:val="24"/>
        </w:rPr>
      </w:pPr>
      <w:r>
        <w:rPr>
          <w:sz w:val="24"/>
          <w:szCs w:val="24"/>
        </w:rPr>
        <w:t xml:space="preserve">Acoustic </w:t>
      </w:r>
    </w:p>
    <w:p w14:paraId="38C59EEE" w14:textId="473DAB54" w:rsidR="009E0A86" w:rsidRDefault="009E0A86" w:rsidP="009E0A86">
      <w:pPr>
        <w:pStyle w:val="ListParagraph"/>
        <w:numPr>
          <w:ilvl w:val="0"/>
          <w:numId w:val="2"/>
        </w:numPr>
        <w:spacing w:line="480" w:lineRule="auto"/>
        <w:rPr>
          <w:sz w:val="24"/>
          <w:szCs w:val="24"/>
        </w:rPr>
      </w:pPr>
      <w:r>
        <w:rPr>
          <w:sz w:val="24"/>
          <w:szCs w:val="24"/>
        </w:rPr>
        <w:t>P</w:t>
      </w:r>
      <w:r w:rsidR="00F97BA3">
        <w:rPr>
          <w:sz w:val="24"/>
          <w:szCs w:val="24"/>
        </w:rPr>
        <w:t>ie</w:t>
      </w:r>
      <w:r>
        <w:rPr>
          <w:sz w:val="24"/>
          <w:szCs w:val="24"/>
        </w:rPr>
        <w:t>zoresistive gauges</w:t>
      </w:r>
    </w:p>
    <w:p w14:paraId="12A53649" w14:textId="78E6B01B" w:rsidR="009E0A86" w:rsidRDefault="009E0A86" w:rsidP="009E0A86">
      <w:pPr>
        <w:pStyle w:val="ListParagraph"/>
        <w:numPr>
          <w:ilvl w:val="0"/>
          <w:numId w:val="2"/>
        </w:numPr>
        <w:spacing w:line="480" w:lineRule="auto"/>
        <w:rPr>
          <w:sz w:val="24"/>
          <w:szCs w:val="24"/>
        </w:rPr>
      </w:pPr>
      <w:r>
        <w:rPr>
          <w:sz w:val="24"/>
          <w:szCs w:val="24"/>
        </w:rPr>
        <w:t>Inductance gauges</w:t>
      </w:r>
    </w:p>
    <w:p w14:paraId="242B133E" w14:textId="000EF28C" w:rsidR="009E0A86" w:rsidRDefault="009E0A86" w:rsidP="009E0A86">
      <w:pPr>
        <w:pStyle w:val="ListParagraph"/>
        <w:numPr>
          <w:ilvl w:val="0"/>
          <w:numId w:val="2"/>
        </w:numPr>
        <w:spacing w:line="480" w:lineRule="auto"/>
        <w:rPr>
          <w:sz w:val="24"/>
          <w:szCs w:val="24"/>
        </w:rPr>
      </w:pPr>
      <w:r>
        <w:rPr>
          <w:sz w:val="24"/>
          <w:szCs w:val="24"/>
        </w:rPr>
        <w:t xml:space="preserve">Capacitance gauges </w:t>
      </w:r>
    </w:p>
    <w:p w14:paraId="587B945D" w14:textId="77777777" w:rsidR="009E0A86" w:rsidRDefault="009E0A86" w:rsidP="009E0A86">
      <w:pPr>
        <w:pStyle w:val="ListParagraph"/>
        <w:spacing w:line="480" w:lineRule="auto"/>
        <w:rPr>
          <w:sz w:val="24"/>
          <w:szCs w:val="24"/>
        </w:rPr>
      </w:pPr>
    </w:p>
    <w:p w14:paraId="4696553E" w14:textId="0C42CDB6" w:rsidR="009E0A86" w:rsidRDefault="009E0A86" w:rsidP="001E3F18">
      <w:pPr>
        <w:pStyle w:val="Heading2"/>
      </w:pPr>
      <w:bookmarkStart w:id="9" w:name="_Toc70109666"/>
      <w:r>
        <w:t>Electrical Resistance Gauges</w:t>
      </w:r>
      <w:bookmarkEnd w:id="9"/>
    </w:p>
    <w:p w14:paraId="79DA682D" w14:textId="77777777" w:rsidR="00F97BA3" w:rsidRPr="00F97BA3" w:rsidRDefault="00F97BA3" w:rsidP="00F97BA3"/>
    <w:p w14:paraId="5C1C46F0" w14:textId="0A6B31E7" w:rsidR="009E0A86" w:rsidRDefault="009E0A86" w:rsidP="009E0A86">
      <w:pPr>
        <w:spacing w:line="480" w:lineRule="auto"/>
        <w:rPr>
          <w:sz w:val="24"/>
          <w:szCs w:val="24"/>
        </w:rPr>
      </w:pPr>
      <w:r>
        <w:rPr>
          <w:sz w:val="24"/>
          <w:szCs w:val="24"/>
        </w:rPr>
        <w:t xml:space="preserve">The electrical resistance strain gauge is by far the most commonly used strain gauge device for measuring. </w:t>
      </w:r>
      <w:r w:rsidR="00F97BA3">
        <w:rPr>
          <w:sz w:val="24"/>
          <w:szCs w:val="24"/>
        </w:rPr>
        <w:t>An</w:t>
      </w:r>
      <w:r>
        <w:rPr>
          <w:sz w:val="24"/>
          <w:szCs w:val="24"/>
        </w:rPr>
        <w:t xml:space="preserve"> electrical strain gauge produces an electrical signal/measurement as a result of mechanical strain an object it is attached to experiences. The two most popular types of electrical strain gauges are foil and wire strain gauges and have both been </w:t>
      </w:r>
      <w:r>
        <w:rPr>
          <w:sz w:val="24"/>
          <w:szCs w:val="24"/>
        </w:rPr>
        <w:lastRenderedPageBreak/>
        <w:t>extensively developed. They have been applied to various different problems and equipment during use to ensure a high level of accuracy.</w:t>
      </w:r>
    </w:p>
    <w:p w14:paraId="0704E38E" w14:textId="3323D152" w:rsidR="009E0A86" w:rsidRDefault="009E0A86" w:rsidP="009E0A86">
      <w:pPr>
        <w:spacing w:line="480" w:lineRule="auto"/>
        <w:rPr>
          <w:sz w:val="24"/>
          <w:szCs w:val="24"/>
        </w:rPr>
      </w:pPr>
      <w:r>
        <w:rPr>
          <w:sz w:val="24"/>
          <w:szCs w:val="24"/>
        </w:rPr>
        <w:t xml:space="preserve">Each device is often bonded to the surface of the component it is required to take a strain measurement from whilst under static or dynamic load, </w:t>
      </w:r>
      <w:proofErr w:type="spellStart"/>
      <w:r>
        <w:rPr>
          <w:sz w:val="24"/>
          <w:szCs w:val="24"/>
        </w:rPr>
        <w:t>e.g</w:t>
      </w:r>
      <w:proofErr w:type="spellEnd"/>
      <w:r>
        <w:rPr>
          <w:sz w:val="24"/>
          <w:szCs w:val="24"/>
        </w:rPr>
        <w:t xml:space="preserve"> a pendant crane beam. The gauges are made up of a resistance grid using either foil or wire. During operation the foil or wire bonded to the test material is stretched or compressed which as a result creates a change in resistance (</w:t>
      </w:r>
      <w:r>
        <w:rPr>
          <w:i/>
          <w:iCs/>
          <w:sz w:val="24"/>
          <w:szCs w:val="24"/>
        </w:rPr>
        <w:t xml:space="preserve">R). </w:t>
      </w:r>
      <w:r>
        <w:rPr>
          <w:sz w:val="24"/>
          <w:szCs w:val="24"/>
        </w:rPr>
        <w:t>The change in resistance in the strain gauge is directly proportional to the strain the intended material is attached to.</w:t>
      </w:r>
      <w:r>
        <w:rPr>
          <w:i/>
          <w:iCs/>
          <w:sz w:val="24"/>
          <w:szCs w:val="24"/>
        </w:rPr>
        <w:t xml:space="preserve"> </w:t>
      </w:r>
      <w:r>
        <w:rPr>
          <w:sz w:val="24"/>
          <w:szCs w:val="24"/>
        </w:rPr>
        <w:t>The gauge is often part of some form of bridge circuit which allows the gauge to transmit the strain a material experiences during loading by sending signals to a galvanometer or resistor. If, however the material intended for measurement is subjected to dynamic loads/ strains it will be indicated through an oscilloscope where the signals received are plotted in graph form in order to better gauge the strains experienced during motion. Dummy gauges are commonly used on the opposite side of a bridge circuit as a way of compensating for the effect’s temperature may have on the material.</w:t>
      </w:r>
    </w:p>
    <w:p w14:paraId="10A7FB92" w14:textId="332761B7" w:rsidR="009E0A86" w:rsidRDefault="009E0A86" w:rsidP="009E0A86">
      <w:pPr>
        <w:spacing w:line="480" w:lineRule="auto"/>
        <w:rPr>
          <w:sz w:val="24"/>
          <w:szCs w:val="24"/>
        </w:rPr>
      </w:pPr>
      <w:r>
        <w:rPr>
          <w:sz w:val="24"/>
          <w:szCs w:val="24"/>
        </w:rPr>
        <w:t>Gauge sensitivity is determined by the ratio of change in resistance divided by the strain experienced, this is known as the “gauge factor”. Each gauge uses a number of different arrangements can be used depending on what kind of strain is intended to be measured. For example, if there were a two-dimensional stress being exerted on a material a “rosette” strain gauge arrangement would be appropriate. A strain gauge rosette is made up of 3 separate gauges all set up different angles to each other, the reason for this is that is believed that the stress being experienced by a material and the direction of the stress can be determined with the use of three gauges.</w:t>
      </w:r>
    </w:p>
    <w:p w14:paraId="08DC8AF8" w14:textId="0FCBF3A9" w:rsidR="009E0A86" w:rsidRDefault="009E0A86" w:rsidP="009E0A86">
      <w:pPr>
        <w:spacing w:line="480" w:lineRule="auto"/>
        <w:rPr>
          <w:sz w:val="24"/>
          <w:szCs w:val="24"/>
        </w:rPr>
      </w:pPr>
    </w:p>
    <w:p w14:paraId="1E4F4A47" w14:textId="0DCE5400" w:rsidR="009E0A86" w:rsidRDefault="00752AFE" w:rsidP="009E0A86">
      <w:pPr>
        <w:spacing w:line="480" w:lineRule="auto"/>
        <w:rPr>
          <w:sz w:val="24"/>
          <w:szCs w:val="24"/>
        </w:rPr>
      </w:pPr>
      <w:r w:rsidRPr="00752AFE">
        <w:drawing>
          <wp:inline distT="0" distB="0" distL="0" distR="0" wp14:anchorId="502BAB62" wp14:editId="0716B946">
            <wp:extent cx="3019425" cy="2827207"/>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3024588" cy="2832041"/>
                    </a:xfrm>
                    <a:prstGeom prst="rect">
                      <a:avLst/>
                    </a:prstGeom>
                  </pic:spPr>
                </pic:pic>
              </a:graphicData>
            </a:graphic>
          </wp:inline>
        </w:drawing>
      </w:r>
    </w:p>
    <w:p w14:paraId="3F7945DD" w14:textId="05D28A31" w:rsidR="00752AFE" w:rsidRDefault="00752AFE" w:rsidP="00752AFE">
      <w:pPr>
        <w:pStyle w:val="Heading3"/>
      </w:pPr>
      <w:bookmarkStart w:id="10" w:name="_Toc70109667"/>
      <w:r>
        <w:t xml:space="preserve">Figure </w:t>
      </w:r>
      <w:r w:rsidR="000546FD">
        <w:t>3</w:t>
      </w:r>
      <w:r>
        <w:t xml:space="preserve"> – examples of strain gauge bridge circuits</w:t>
      </w:r>
      <w:bookmarkEnd w:id="10"/>
    </w:p>
    <w:p w14:paraId="21FE10D3" w14:textId="77777777" w:rsidR="00752AFE" w:rsidRPr="00752AFE" w:rsidRDefault="00752AFE" w:rsidP="00752AFE"/>
    <w:p w14:paraId="3F0987B1" w14:textId="38E93B06" w:rsidR="009E0A86" w:rsidRPr="001E2A3E" w:rsidRDefault="009E0A86" w:rsidP="009E0A86">
      <w:pPr>
        <w:spacing w:line="480" w:lineRule="auto"/>
        <w:rPr>
          <w:sz w:val="24"/>
          <w:szCs w:val="24"/>
        </w:rPr>
      </w:pPr>
      <w:r>
        <w:rPr>
          <w:sz w:val="24"/>
          <w:szCs w:val="24"/>
        </w:rPr>
        <w:t>A strain gauge intended to measure a metal object will typically experience an increase in resistance when it is stretched and a decrease in resistance when the material in compressed. Any changes in resistance are usually very small hence the use of Wheatstone bridge circuits. The bridge circuit must be set to a datum before any test readings are taking in-order to get as accurate a result as possible. Strain gauges may consist of full bridge, half bridge or quarter bridge circuit depending on the level of accuracy required, external factors and intended measurement.</w:t>
      </w:r>
    </w:p>
    <w:p w14:paraId="5AA697BA" w14:textId="77777777" w:rsidR="009E0A86" w:rsidRDefault="009E0A86" w:rsidP="009E0A86">
      <w:pPr>
        <w:spacing w:line="480" w:lineRule="auto"/>
        <w:rPr>
          <w:b/>
          <w:bCs/>
          <w:sz w:val="28"/>
          <w:szCs w:val="28"/>
          <w:u w:val="single"/>
        </w:rPr>
      </w:pPr>
    </w:p>
    <w:p w14:paraId="70C2F242" w14:textId="4ADB74DE" w:rsidR="009E0A86" w:rsidRDefault="009E0A86" w:rsidP="001E3F18">
      <w:pPr>
        <w:pStyle w:val="Heading2"/>
      </w:pPr>
      <w:bookmarkStart w:id="11" w:name="_Toc70109668"/>
      <w:r>
        <w:t>Pneumatic Strain Gauges</w:t>
      </w:r>
      <w:bookmarkEnd w:id="11"/>
    </w:p>
    <w:p w14:paraId="601F3F7D" w14:textId="77777777" w:rsidR="00F97BA3" w:rsidRPr="00F97BA3" w:rsidRDefault="00F97BA3" w:rsidP="00F97BA3"/>
    <w:p w14:paraId="620B86B9" w14:textId="2AD83696" w:rsidR="009E0A86" w:rsidRDefault="009E0A86" w:rsidP="009E0A86">
      <w:pPr>
        <w:spacing w:line="480" w:lineRule="auto"/>
        <w:rPr>
          <w:sz w:val="24"/>
          <w:szCs w:val="24"/>
        </w:rPr>
      </w:pPr>
      <w:r>
        <w:rPr>
          <w:sz w:val="24"/>
          <w:szCs w:val="24"/>
        </w:rPr>
        <w:t>Pneumatic gauges were first developed and put to use in the 1920’s when a French company “</w:t>
      </w:r>
      <w:proofErr w:type="spellStart"/>
      <w:r>
        <w:rPr>
          <w:sz w:val="24"/>
          <w:szCs w:val="24"/>
        </w:rPr>
        <w:t>Sakma</w:t>
      </w:r>
      <w:proofErr w:type="spellEnd"/>
      <w:r>
        <w:rPr>
          <w:sz w:val="24"/>
          <w:szCs w:val="24"/>
        </w:rPr>
        <w:t xml:space="preserve">” produced strain gauges of </w:t>
      </w:r>
      <w:proofErr w:type="spellStart"/>
      <w:r>
        <w:rPr>
          <w:sz w:val="24"/>
          <w:szCs w:val="24"/>
        </w:rPr>
        <w:t>solex</w:t>
      </w:r>
      <w:proofErr w:type="spellEnd"/>
      <w:r>
        <w:rPr>
          <w:sz w:val="24"/>
          <w:szCs w:val="24"/>
        </w:rPr>
        <w:t xml:space="preserve"> type. A pneumatic strain gauge is an instrument used for the measurement of change in linear dimensions of an object. The measurement is taken by determining the flow rate of air able to travel over a mechanical object or mechanism. In order to measure the intended part/ mechanism is placed in front of an air source that is aimed directly at the part via a nozzle, the initial flow rate of air that passes over the part will give you a datum allowing you to calibrate the pneumatic gauge. Any changes in flow rate of air over the part or mechanism would suggest a change in the linear dimensions of the part thus implying the part is under some form of strain.</w:t>
      </w:r>
    </w:p>
    <w:p w14:paraId="43B2DA5B" w14:textId="021FAC9D" w:rsidR="00752AFE" w:rsidRDefault="00752AFE" w:rsidP="009E0A86">
      <w:pPr>
        <w:spacing w:line="480" w:lineRule="auto"/>
        <w:rPr>
          <w:sz w:val="24"/>
          <w:szCs w:val="24"/>
        </w:rPr>
      </w:pPr>
      <w:r w:rsidRPr="00752AFE">
        <w:drawing>
          <wp:inline distT="0" distB="0" distL="0" distR="0" wp14:anchorId="72BA0E98" wp14:editId="66CEDB3F">
            <wp:extent cx="3629025" cy="3248025"/>
            <wp:effectExtent l="0" t="0" r="9525"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3629025" cy="3248025"/>
                    </a:xfrm>
                    <a:prstGeom prst="rect">
                      <a:avLst/>
                    </a:prstGeom>
                  </pic:spPr>
                </pic:pic>
              </a:graphicData>
            </a:graphic>
          </wp:inline>
        </w:drawing>
      </w:r>
    </w:p>
    <w:p w14:paraId="142DC294" w14:textId="62B63406" w:rsidR="00752AFE" w:rsidRDefault="00DE61E5" w:rsidP="00DE61E5">
      <w:pPr>
        <w:pStyle w:val="Heading3"/>
      </w:pPr>
      <w:bookmarkStart w:id="12" w:name="_Toc70109669"/>
      <w:r>
        <w:t xml:space="preserve">Figure </w:t>
      </w:r>
      <w:r w:rsidR="000546FD">
        <w:t>4</w:t>
      </w:r>
      <w:r>
        <w:t xml:space="preserve"> – Pneumatic strain gauge diagram</w:t>
      </w:r>
      <w:bookmarkEnd w:id="12"/>
    </w:p>
    <w:p w14:paraId="161B1422" w14:textId="77777777" w:rsidR="00DE61E5" w:rsidRPr="00DE61E5" w:rsidRDefault="00DE61E5" w:rsidP="00DE61E5"/>
    <w:p w14:paraId="2E348578" w14:textId="15DD3689" w:rsidR="009E0A86" w:rsidRPr="009E0A86" w:rsidRDefault="009E0A86" w:rsidP="009E0A86">
      <w:pPr>
        <w:spacing w:line="480" w:lineRule="auto"/>
        <w:rPr>
          <w:sz w:val="24"/>
          <w:szCs w:val="24"/>
        </w:rPr>
      </w:pPr>
      <w:r w:rsidRPr="009E0A86">
        <w:rPr>
          <w:sz w:val="24"/>
          <w:szCs w:val="24"/>
        </w:rPr>
        <w:t>A pneumati</w:t>
      </w:r>
      <w:r>
        <w:rPr>
          <w:sz w:val="24"/>
          <w:szCs w:val="24"/>
        </w:rPr>
        <w:t>c</w:t>
      </w:r>
      <w:r w:rsidRPr="009E0A86">
        <w:rPr>
          <w:sz w:val="24"/>
          <w:szCs w:val="24"/>
        </w:rPr>
        <w:t xml:space="preserve"> strain gauge </w:t>
      </w:r>
      <w:r>
        <w:rPr>
          <w:sz w:val="24"/>
          <w:szCs w:val="24"/>
        </w:rPr>
        <w:t xml:space="preserve">consists of a number of different elements such as bellows, piping, elastic or slack diaphragms, nozzles, preparation unit, pressure gauges, flow meter and tubular springs. Prior to the air travelling over the item </w:t>
      </w:r>
      <w:proofErr w:type="spellStart"/>
      <w:proofErr w:type="gramStart"/>
      <w:r>
        <w:rPr>
          <w:sz w:val="24"/>
          <w:szCs w:val="24"/>
        </w:rPr>
        <w:t>a</w:t>
      </w:r>
      <w:proofErr w:type="spellEnd"/>
      <w:proofErr w:type="gramEnd"/>
      <w:r>
        <w:rPr>
          <w:sz w:val="24"/>
          <w:szCs w:val="24"/>
        </w:rPr>
        <w:t xml:space="preserve"> air preparation system that </w:t>
      </w:r>
      <w:r>
        <w:rPr>
          <w:sz w:val="24"/>
          <w:szCs w:val="24"/>
        </w:rPr>
        <w:lastRenderedPageBreak/>
        <w:t xml:space="preserve">ensures the air that travels over the item being measured is clean and of a stable pressure. Once the air has passed over the item a control device such as a flow meter is used to produce a reading of the flow rate, this is then converted to a distance in-order to give a dimensional value.  </w:t>
      </w:r>
    </w:p>
    <w:p w14:paraId="4DE12A16" w14:textId="602D4AA1" w:rsidR="009E0A86" w:rsidRDefault="009E0A86" w:rsidP="009E0A86">
      <w:pPr>
        <w:spacing w:line="480" w:lineRule="auto"/>
        <w:rPr>
          <w:sz w:val="24"/>
          <w:szCs w:val="24"/>
        </w:rPr>
      </w:pPr>
      <w:r w:rsidRPr="009E0A86">
        <w:rPr>
          <w:sz w:val="24"/>
          <w:szCs w:val="24"/>
        </w:rPr>
        <w:t xml:space="preserve">Pneumatic gauges are most commonly used in </w:t>
      </w:r>
      <w:r>
        <w:rPr>
          <w:sz w:val="24"/>
          <w:szCs w:val="24"/>
        </w:rPr>
        <w:t>the active monitoring of systems of mechanisms in constant operation. Pneumatic strain gauges are best suited to this as they are able to continuously operate using air from the atmosphere. The constant operation of the pneumatic strain gauge ensures that if the mechanism or system is subjected to excesses strain it is registered straight away helping minimise the chances of damage of failure of the mechanism/ system.</w:t>
      </w:r>
    </w:p>
    <w:p w14:paraId="4494EA7D" w14:textId="298A6620" w:rsidR="009E0A86" w:rsidRDefault="009E0A86" w:rsidP="009E0A86">
      <w:pPr>
        <w:spacing w:line="480" w:lineRule="auto"/>
        <w:rPr>
          <w:sz w:val="24"/>
          <w:szCs w:val="24"/>
        </w:rPr>
      </w:pPr>
      <w:r>
        <w:rPr>
          <w:sz w:val="24"/>
          <w:szCs w:val="24"/>
        </w:rPr>
        <w:t>One of the main advantages to a pneumatic gauge is the simplicity of its design. Whereas other strain gauges have to be mounted or bonded to the item it is measuring, the design of pneumatic strain gauge allows it to measure objects without making contact with them. Thus, not potentially interfering with the item’s operation or functionality. Other advantages to a pneumatic strain gauge include:</w:t>
      </w:r>
    </w:p>
    <w:p w14:paraId="4E4C8C68" w14:textId="68547C66" w:rsidR="009E0A86" w:rsidRDefault="009E0A86" w:rsidP="009E0A86">
      <w:pPr>
        <w:pStyle w:val="ListParagraph"/>
        <w:numPr>
          <w:ilvl w:val="0"/>
          <w:numId w:val="3"/>
        </w:numPr>
        <w:spacing w:line="480" w:lineRule="auto"/>
        <w:rPr>
          <w:sz w:val="24"/>
          <w:szCs w:val="24"/>
        </w:rPr>
      </w:pPr>
      <w:r>
        <w:rPr>
          <w:sz w:val="24"/>
          <w:szCs w:val="24"/>
        </w:rPr>
        <w:t>High level of accuracy</w:t>
      </w:r>
    </w:p>
    <w:p w14:paraId="0D531A47" w14:textId="77777777" w:rsidR="009E0A86" w:rsidRDefault="009E0A86" w:rsidP="009E0A86">
      <w:pPr>
        <w:pStyle w:val="ListParagraph"/>
        <w:numPr>
          <w:ilvl w:val="0"/>
          <w:numId w:val="3"/>
        </w:numPr>
        <w:spacing w:line="480" w:lineRule="auto"/>
        <w:rPr>
          <w:sz w:val="24"/>
          <w:szCs w:val="24"/>
        </w:rPr>
      </w:pPr>
      <w:r>
        <w:rPr>
          <w:sz w:val="24"/>
          <w:szCs w:val="24"/>
        </w:rPr>
        <w:t>Surface being measured is constantly cleaned by the flow of air over its surface</w:t>
      </w:r>
    </w:p>
    <w:p w14:paraId="0C353B1C" w14:textId="523F5E30" w:rsidR="009E0A86" w:rsidRDefault="009E0A86" w:rsidP="009E0A86">
      <w:pPr>
        <w:pStyle w:val="ListParagraph"/>
        <w:numPr>
          <w:ilvl w:val="0"/>
          <w:numId w:val="3"/>
        </w:numPr>
        <w:spacing w:line="480" w:lineRule="auto"/>
        <w:rPr>
          <w:sz w:val="24"/>
          <w:szCs w:val="24"/>
        </w:rPr>
      </w:pPr>
      <w:r>
        <w:rPr>
          <w:sz w:val="24"/>
          <w:szCs w:val="24"/>
        </w:rPr>
        <w:t xml:space="preserve">Continuous gathering of data </w:t>
      </w:r>
    </w:p>
    <w:p w14:paraId="640D4B0D" w14:textId="46B05599" w:rsidR="009E0A86" w:rsidRDefault="009E0A86" w:rsidP="009E0A86">
      <w:pPr>
        <w:pStyle w:val="ListParagraph"/>
        <w:numPr>
          <w:ilvl w:val="0"/>
          <w:numId w:val="3"/>
        </w:numPr>
        <w:spacing w:line="480" w:lineRule="auto"/>
        <w:rPr>
          <w:sz w:val="24"/>
          <w:szCs w:val="24"/>
        </w:rPr>
      </w:pPr>
      <w:r>
        <w:rPr>
          <w:sz w:val="24"/>
          <w:szCs w:val="24"/>
        </w:rPr>
        <w:t>Ability to determine changes in size of the object (damage)</w:t>
      </w:r>
    </w:p>
    <w:p w14:paraId="75D0AAE4" w14:textId="399D05F4" w:rsidR="009E0A86" w:rsidRDefault="009E0A86" w:rsidP="009E0A86">
      <w:pPr>
        <w:pStyle w:val="ListParagraph"/>
        <w:numPr>
          <w:ilvl w:val="0"/>
          <w:numId w:val="3"/>
        </w:numPr>
        <w:spacing w:line="480" w:lineRule="auto"/>
        <w:rPr>
          <w:sz w:val="24"/>
          <w:szCs w:val="24"/>
        </w:rPr>
      </w:pPr>
      <w:r>
        <w:rPr>
          <w:sz w:val="24"/>
          <w:szCs w:val="24"/>
        </w:rPr>
        <w:t>Magnification of results</w:t>
      </w:r>
    </w:p>
    <w:p w14:paraId="521872EB" w14:textId="58411711" w:rsidR="009E0A86" w:rsidRDefault="009E0A86" w:rsidP="009E0A86">
      <w:pPr>
        <w:spacing w:line="480" w:lineRule="auto"/>
        <w:rPr>
          <w:sz w:val="24"/>
          <w:szCs w:val="24"/>
        </w:rPr>
      </w:pPr>
      <w:r>
        <w:rPr>
          <w:sz w:val="24"/>
          <w:szCs w:val="24"/>
        </w:rPr>
        <w:t>Some of the disadvantages of pneumatic strain gauges are the need for clean air at a stable pressure in order to operate effectively, temperature variations of measured item, inertia within the pneumatic system.</w:t>
      </w:r>
    </w:p>
    <w:p w14:paraId="6180173F" w14:textId="0A4ABE94" w:rsidR="009E0A86" w:rsidRPr="009E0A86" w:rsidRDefault="009E0A86" w:rsidP="009E0A86">
      <w:pPr>
        <w:spacing w:line="480" w:lineRule="auto"/>
        <w:rPr>
          <w:sz w:val="24"/>
          <w:szCs w:val="24"/>
        </w:rPr>
      </w:pPr>
      <w:r>
        <w:rPr>
          <w:sz w:val="24"/>
          <w:szCs w:val="24"/>
        </w:rPr>
        <w:lastRenderedPageBreak/>
        <w:t>The combination of the use of inductive transducers and pneumatic strain gauges is promising for future development.</w:t>
      </w:r>
    </w:p>
    <w:p w14:paraId="0CC18998" w14:textId="77C83547" w:rsidR="009E0A86" w:rsidRDefault="009E0A86" w:rsidP="009E0A86">
      <w:pPr>
        <w:spacing w:line="240" w:lineRule="auto"/>
        <w:rPr>
          <w:sz w:val="24"/>
          <w:szCs w:val="24"/>
        </w:rPr>
      </w:pPr>
    </w:p>
    <w:p w14:paraId="56B0D350" w14:textId="1236B8F9" w:rsidR="009E0A86" w:rsidRPr="009E0A86" w:rsidRDefault="009E0A86" w:rsidP="001E3F18">
      <w:pPr>
        <w:pStyle w:val="Heading2"/>
      </w:pPr>
      <w:bookmarkStart w:id="13" w:name="_Toc70109670"/>
      <w:r w:rsidRPr="009E0A86">
        <w:t>Mechanical Strain Gauges</w:t>
      </w:r>
      <w:bookmarkEnd w:id="13"/>
    </w:p>
    <w:p w14:paraId="59E028C8" w14:textId="77777777" w:rsidR="00DE61E5" w:rsidRDefault="00DE61E5" w:rsidP="009E0A86">
      <w:pPr>
        <w:spacing w:line="480" w:lineRule="auto"/>
        <w:rPr>
          <w:sz w:val="24"/>
          <w:szCs w:val="24"/>
        </w:rPr>
      </w:pPr>
    </w:p>
    <w:p w14:paraId="3E687442" w14:textId="27E0105B" w:rsidR="009E0A86" w:rsidRDefault="009E0A86" w:rsidP="009E0A86">
      <w:pPr>
        <w:spacing w:line="480" w:lineRule="auto"/>
        <w:rPr>
          <w:sz w:val="24"/>
          <w:szCs w:val="24"/>
        </w:rPr>
      </w:pPr>
      <w:r>
        <w:rPr>
          <w:sz w:val="24"/>
          <w:szCs w:val="24"/>
        </w:rPr>
        <w:t xml:space="preserve">Mechanical strain gauges are mainly used for the measurement of the change in length or deformation of an object. Mechanical gauges are more commonly known as </w:t>
      </w:r>
      <w:proofErr w:type="spellStart"/>
      <w:r>
        <w:rPr>
          <w:sz w:val="24"/>
          <w:szCs w:val="24"/>
        </w:rPr>
        <w:t>Demec</w:t>
      </w:r>
      <w:proofErr w:type="spellEnd"/>
      <w:r>
        <w:rPr>
          <w:sz w:val="24"/>
          <w:szCs w:val="24"/>
        </w:rPr>
        <w:t xml:space="preserve"> gauges or </w:t>
      </w:r>
      <w:proofErr w:type="spellStart"/>
      <w:r>
        <w:rPr>
          <w:sz w:val="24"/>
          <w:szCs w:val="24"/>
        </w:rPr>
        <w:t>Whittmore</w:t>
      </w:r>
      <w:proofErr w:type="spellEnd"/>
      <w:r>
        <w:rPr>
          <w:sz w:val="24"/>
          <w:szCs w:val="24"/>
        </w:rPr>
        <w:t xml:space="preserve"> gauges. Unlike other forms of strain gauges mechanical strain gauges operation is not influenced by the effects of time or temperature. Demountable mechanical strain gauges or extensometers are portable allowing them to be reused several times for the measurement of many different test items. Mechanical strain gauges are also relatively cheap in comparison to other strain gauges such as the electrical gauges. This however does result in the measurement of specimens becoming quite labour intensive. </w:t>
      </w:r>
    </w:p>
    <w:p w14:paraId="2735755E" w14:textId="1BAA9B35" w:rsidR="009E0A86" w:rsidRPr="009E0A86" w:rsidRDefault="009E0A86" w:rsidP="009E0A86">
      <w:pPr>
        <w:spacing w:line="480" w:lineRule="auto"/>
        <w:rPr>
          <w:sz w:val="24"/>
          <w:szCs w:val="24"/>
        </w:rPr>
      </w:pPr>
      <w:r>
        <w:rPr>
          <w:sz w:val="24"/>
          <w:szCs w:val="24"/>
        </w:rPr>
        <w:t>Mechanical gauges are made up of two conical locating points, one being able to pivot and the other fixed. Any movement from the pivot point is then measured using a digital or dial gauge.</w:t>
      </w:r>
      <w:r>
        <w:rPr>
          <w:sz w:val="24"/>
          <w:szCs w:val="24"/>
        </w:rPr>
        <w:br/>
        <w:t xml:space="preserve">Another form of mechanical gauge used throughout the engineering industry is a dial test indicator gauge, more commonly known as a DTI. DTI gauges are also portable and provide a measurement in displacement of an object, whether it be around its axis or over a horizontal/ vertical plane. A DTI gauge is commonly used for machining processes to ensure the work piece is rotating true to its axis and on loaded structures as a method of measuring deflection/ deformation. A DTI usually consists of a spring-loaded needle, pivot arm, weighted magnetic base and a dial or digital gauge. The needle is placed onto the test specimen and the DTI is re calibrated in-order to find datum, any deviation in the test </w:t>
      </w:r>
      <w:r>
        <w:rPr>
          <w:sz w:val="24"/>
          <w:szCs w:val="24"/>
        </w:rPr>
        <w:lastRenderedPageBreak/>
        <w:t xml:space="preserve">specimen will cause movement in the contact needle subsequently providing a measurement on the dial. </w:t>
      </w:r>
    </w:p>
    <w:p w14:paraId="04C3CC44" w14:textId="77777777" w:rsidR="009E0A86" w:rsidRDefault="009E0A86" w:rsidP="009E0A86">
      <w:pPr>
        <w:spacing w:line="240" w:lineRule="auto"/>
        <w:rPr>
          <w:sz w:val="24"/>
          <w:szCs w:val="24"/>
        </w:rPr>
      </w:pPr>
    </w:p>
    <w:p w14:paraId="7D77405D" w14:textId="10BD850C" w:rsidR="009E0A86" w:rsidRDefault="009E0A86" w:rsidP="001E3F18">
      <w:pPr>
        <w:pStyle w:val="Heading2"/>
      </w:pPr>
      <w:bookmarkStart w:id="14" w:name="_Toc70109671"/>
      <w:r w:rsidRPr="009E0A86">
        <w:t>Acoustic Strain Gauge</w:t>
      </w:r>
      <w:bookmarkEnd w:id="14"/>
    </w:p>
    <w:p w14:paraId="51A5D5B4" w14:textId="62044B02" w:rsidR="009E0A86" w:rsidRDefault="009E0A86" w:rsidP="009E0A86">
      <w:pPr>
        <w:spacing w:line="240" w:lineRule="auto"/>
        <w:rPr>
          <w:b/>
          <w:bCs/>
          <w:sz w:val="28"/>
          <w:szCs w:val="28"/>
          <w:u w:val="single"/>
        </w:rPr>
      </w:pPr>
    </w:p>
    <w:p w14:paraId="59BE65CA" w14:textId="47856A5C" w:rsidR="009E0A86" w:rsidRDefault="009E0A86" w:rsidP="00EA4DD2">
      <w:pPr>
        <w:spacing w:line="480" w:lineRule="auto"/>
        <w:rPr>
          <w:sz w:val="24"/>
          <w:szCs w:val="24"/>
        </w:rPr>
      </w:pPr>
      <w:r>
        <w:rPr>
          <w:sz w:val="24"/>
          <w:szCs w:val="24"/>
        </w:rPr>
        <w:t xml:space="preserve">Acoustic strain gauges </w:t>
      </w:r>
      <w:r w:rsidR="00EA4DD2">
        <w:rPr>
          <w:sz w:val="24"/>
          <w:szCs w:val="24"/>
        </w:rPr>
        <w:t>or otherwise known as vibrating wire gauges are used for the measurement of strain on a wide variety of different materials such as concrete and steel. Acoustic strain gauges can be used to measure effects of load such as stress, strain and pressure.</w:t>
      </w:r>
      <w:r w:rsidR="00E6409D">
        <w:rPr>
          <w:sz w:val="24"/>
          <w:szCs w:val="24"/>
        </w:rPr>
        <w:t xml:space="preserve"> They are made up of two end blocks specific to the specimen being measured. Between the two end blocks is a length of steel wire that is under tension. As the test specimen experiences load the tension of the wire between the end block</w:t>
      </w:r>
      <w:r w:rsidR="001729E1">
        <w:rPr>
          <w:sz w:val="24"/>
          <w:szCs w:val="24"/>
        </w:rPr>
        <w:t>s will change accordingly to the strain it is under. This causes the resonating frequency of the wire differ depending on the wire tension. Within the gauge there is a magnetic/ coil mechanism that is used to pluck the wire whilst it is under tension, providing a measurement of frequency of vibration.</w:t>
      </w:r>
    </w:p>
    <w:p w14:paraId="644E209D" w14:textId="3F916AD3" w:rsidR="00DE61E5" w:rsidRDefault="00DE61E5" w:rsidP="00EA4DD2">
      <w:pPr>
        <w:spacing w:line="480" w:lineRule="auto"/>
        <w:rPr>
          <w:sz w:val="24"/>
          <w:szCs w:val="24"/>
        </w:rPr>
      </w:pPr>
      <w:r w:rsidRPr="00DE61E5">
        <w:drawing>
          <wp:inline distT="0" distB="0" distL="0" distR="0" wp14:anchorId="12F033DF" wp14:editId="4A948A7B">
            <wp:extent cx="5731510" cy="1995170"/>
            <wp:effectExtent l="0" t="0" r="2540" b="508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731510" cy="1995170"/>
                    </a:xfrm>
                    <a:prstGeom prst="rect">
                      <a:avLst/>
                    </a:prstGeom>
                  </pic:spPr>
                </pic:pic>
              </a:graphicData>
            </a:graphic>
          </wp:inline>
        </w:drawing>
      </w:r>
    </w:p>
    <w:p w14:paraId="48BBE7D6" w14:textId="4E7FFD23" w:rsidR="00DE61E5" w:rsidRDefault="00DE61E5" w:rsidP="00DE61E5">
      <w:pPr>
        <w:pStyle w:val="Heading3"/>
      </w:pPr>
      <w:bookmarkStart w:id="15" w:name="_Toc70109672"/>
      <w:r>
        <w:t xml:space="preserve">Figure </w:t>
      </w:r>
      <w:r w:rsidR="000546FD">
        <w:t>5</w:t>
      </w:r>
      <w:r>
        <w:t xml:space="preserve"> – Acoustic strain gauge diagram</w:t>
      </w:r>
      <w:bookmarkEnd w:id="15"/>
    </w:p>
    <w:p w14:paraId="28FE565F" w14:textId="77777777" w:rsidR="00DE61E5" w:rsidRPr="00DE61E5" w:rsidRDefault="00DE61E5" w:rsidP="00DE61E5"/>
    <w:p w14:paraId="4719A38E" w14:textId="765DEF4B" w:rsidR="00E6409D" w:rsidRDefault="00E6409D" w:rsidP="00EA4DD2">
      <w:pPr>
        <w:spacing w:line="480" w:lineRule="auto"/>
        <w:rPr>
          <w:sz w:val="24"/>
          <w:szCs w:val="24"/>
        </w:rPr>
      </w:pPr>
      <w:r>
        <w:rPr>
          <w:sz w:val="24"/>
          <w:szCs w:val="24"/>
        </w:rPr>
        <w:t xml:space="preserve">Each acoustic gauge </w:t>
      </w:r>
      <w:r w:rsidR="001729E1">
        <w:rPr>
          <w:sz w:val="24"/>
          <w:szCs w:val="24"/>
        </w:rPr>
        <w:t>is can be both portable and stationary and are often</w:t>
      </w:r>
      <w:r>
        <w:rPr>
          <w:sz w:val="24"/>
          <w:szCs w:val="24"/>
        </w:rPr>
        <w:t xml:space="preserve"> designed to be welded or embedded to the surface of the material intended for measurement. </w:t>
      </w:r>
    </w:p>
    <w:p w14:paraId="0CB20357" w14:textId="39041368" w:rsidR="001729E1" w:rsidRDefault="001E2A3E" w:rsidP="00EA4DD2">
      <w:pPr>
        <w:spacing w:line="480" w:lineRule="auto"/>
        <w:rPr>
          <w:sz w:val="24"/>
          <w:szCs w:val="24"/>
        </w:rPr>
      </w:pPr>
      <w:r>
        <w:rPr>
          <w:sz w:val="24"/>
          <w:szCs w:val="24"/>
        </w:rPr>
        <w:t>Advantages of using acoustic strain gauges include:</w:t>
      </w:r>
    </w:p>
    <w:p w14:paraId="6C693C8B" w14:textId="63DA19A1" w:rsidR="001E2A3E" w:rsidRDefault="001E2A3E" w:rsidP="001E2A3E">
      <w:pPr>
        <w:pStyle w:val="ListParagraph"/>
        <w:numPr>
          <w:ilvl w:val="0"/>
          <w:numId w:val="4"/>
        </w:numPr>
        <w:spacing w:line="480" w:lineRule="auto"/>
        <w:rPr>
          <w:sz w:val="24"/>
          <w:szCs w:val="24"/>
        </w:rPr>
      </w:pPr>
      <w:r>
        <w:rPr>
          <w:sz w:val="24"/>
          <w:szCs w:val="24"/>
        </w:rPr>
        <w:t>Gauge is very stable</w:t>
      </w:r>
    </w:p>
    <w:p w14:paraId="41162BA7" w14:textId="42D7CA33" w:rsidR="001E2A3E" w:rsidRDefault="001E2A3E" w:rsidP="001E2A3E">
      <w:pPr>
        <w:pStyle w:val="ListParagraph"/>
        <w:numPr>
          <w:ilvl w:val="0"/>
          <w:numId w:val="4"/>
        </w:numPr>
        <w:spacing w:line="480" w:lineRule="auto"/>
        <w:rPr>
          <w:sz w:val="24"/>
          <w:szCs w:val="24"/>
        </w:rPr>
      </w:pPr>
      <w:r>
        <w:rPr>
          <w:sz w:val="24"/>
          <w:szCs w:val="24"/>
        </w:rPr>
        <w:t xml:space="preserve">Measurements taken from the gauge can be taken over long periods of time with zero anomalies in readings produced  </w:t>
      </w:r>
    </w:p>
    <w:p w14:paraId="062493B4" w14:textId="2F75846B" w:rsidR="001E2A3E" w:rsidRDefault="001E2A3E" w:rsidP="001E2A3E">
      <w:pPr>
        <w:pStyle w:val="ListParagraph"/>
        <w:numPr>
          <w:ilvl w:val="0"/>
          <w:numId w:val="4"/>
        </w:numPr>
        <w:spacing w:line="480" w:lineRule="auto"/>
        <w:rPr>
          <w:sz w:val="24"/>
          <w:szCs w:val="24"/>
        </w:rPr>
      </w:pPr>
      <w:r>
        <w:rPr>
          <w:sz w:val="24"/>
          <w:szCs w:val="24"/>
        </w:rPr>
        <w:t>Highly sensitive/ high degree of accuracy</w:t>
      </w:r>
    </w:p>
    <w:p w14:paraId="4A65BE0F" w14:textId="499D9AB6" w:rsidR="001E2A3E" w:rsidRDefault="001E2A3E" w:rsidP="001E2A3E">
      <w:pPr>
        <w:pStyle w:val="ListParagraph"/>
        <w:numPr>
          <w:ilvl w:val="0"/>
          <w:numId w:val="4"/>
        </w:numPr>
        <w:spacing w:line="480" w:lineRule="auto"/>
        <w:rPr>
          <w:sz w:val="24"/>
          <w:szCs w:val="24"/>
        </w:rPr>
      </w:pPr>
      <w:r>
        <w:rPr>
          <w:sz w:val="24"/>
          <w:szCs w:val="24"/>
        </w:rPr>
        <w:t>Ability to send reading signals over large distances</w:t>
      </w:r>
    </w:p>
    <w:p w14:paraId="3E451B66" w14:textId="4FAAA495" w:rsidR="001E2A3E" w:rsidRPr="001E2A3E" w:rsidRDefault="001E2A3E" w:rsidP="001E2A3E">
      <w:pPr>
        <w:pStyle w:val="ListParagraph"/>
        <w:numPr>
          <w:ilvl w:val="0"/>
          <w:numId w:val="4"/>
        </w:numPr>
        <w:spacing w:line="480" w:lineRule="auto"/>
        <w:rPr>
          <w:sz w:val="24"/>
          <w:szCs w:val="24"/>
        </w:rPr>
      </w:pPr>
      <w:r>
        <w:rPr>
          <w:sz w:val="24"/>
          <w:szCs w:val="24"/>
        </w:rPr>
        <w:lastRenderedPageBreak/>
        <w:t xml:space="preserve">Immune to environmental influences such as electrical noise and wet wiring </w:t>
      </w:r>
    </w:p>
    <w:p w14:paraId="5A8AC2C8" w14:textId="185F5AE2" w:rsidR="009E0A86" w:rsidRDefault="009E0A86" w:rsidP="009E0A86">
      <w:pPr>
        <w:spacing w:line="240" w:lineRule="auto"/>
        <w:rPr>
          <w:sz w:val="24"/>
          <w:szCs w:val="24"/>
        </w:rPr>
      </w:pPr>
    </w:p>
    <w:p w14:paraId="73D1BEF6" w14:textId="77777777" w:rsidR="001477DC" w:rsidRDefault="001477DC" w:rsidP="009E0A86">
      <w:pPr>
        <w:spacing w:line="240" w:lineRule="auto"/>
        <w:rPr>
          <w:b/>
          <w:bCs/>
          <w:sz w:val="28"/>
          <w:szCs w:val="28"/>
          <w:u w:val="single"/>
        </w:rPr>
      </w:pPr>
    </w:p>
    <w:p w14:paraId="066C5CED" w14:textId="68F0AAB5" w:rsidR="009E0A86" w:rsidRDefault="009E0A86" w:rsidP="001E3F18">
      <w:pPr>
        <w:pStyle w:val="Heading2"/>
      </w:pPr>
      <w:bookmarkStart w:id="16" w:name="_Toc70109673"/>
      <w:r w:rsidRPr="009E0A86">
        <w:t>Piezoresistive Strain Gauges</w:t>
      </w:r>
      <w:bookmarkEnd w:id="16"/>
    </w:p>
    <w:p w14:paraId="72EE1F23" w14:textId="342D7EFF" w:rsidR="001E2A3E" w:rsidRDefault="001E2A3E" w:rsidP="009E0A86">
      <w:pPr>
        <w:spacing w:line="240" w:lineRule="auto"/>
        <w:rPr>
          <w:b/>
          <w:bCs/>
          <w:sz w:val="28"/>
          <w:szCs w:val="28"/>
          <w:u w:val="single"/>
        </w:rPr>
      </w:pPr>
    </w:p>
    <w:p w14:paraId="6B6036D0" w14:textId="77777777" w:rsidR="009D6BB5" w:rsidRDefault="001E2A3E" w:rsidP="005B2E3B">
      <w:pPr>
        <w:spacing w:line="480" w:lineRule="auto"/>
        <w:rPr>
          <w:sz w:val="24"/>
          <w:szCs w:val="24"/>
        </w:rPr>
      </w:pPr>
      <w:r>
        <w:rPr>
          <w:sz w:val="24"/>
          <w:szCs w:val="24"/>
        </w:rPr>
        <w:t>Piezo</w:t>
      </w:r>
      <w:r w:rsidR="005B2E3B">
        <w:rPr>
          <w:sz w:val="24"/>
          <w:szCs w:val="24"/>
        </w:rPr>
        <w:t>resistive strain gauge consists of a semi-conductive material which experiences changes in resistance when a material is under load. Piezoresistive strain gauges are made up from either type N or P silicon</w:t>
      </w:r>
      <w:r w:rsidR="00DB64EA">
        <w:rPr>
          <w:sz w:val="24"/>
          <w:szCs w:val="24"/>
        </w:rPr>
        <w:t xml:space="preserve"> and are</w:t>
      </w:r>
      <w:r w:rsidR="005B2E3B">
        <w:rPr>
          <w:sz w:val="24"/>
          <w:szCs w:val="24"/>
        </w:rPr>
        <w:t xml:space="preserve"> manufactured separate to</w:t>
      </w:r>
      <w:r w:rsidR="00DB64EA">
        <w:rPr>
          <w:sz w:val="24"/>
          <w:szCs w:val="24"/>
        </w:rPr>
        <w:t xml:space="preserve"> the other components of the strain gauge</w:t>
      </w:r>
      <w:r w:rsidR="004054CE">
        <w:rPr>
          <w:sz w:val="24"/>
          <w:szCs w:val="24"/>
        </w:rPr>
        <w:t>, such as a sensing diaphragm</w:t>
      </w:r>
      <w:r w:rsidR="009D6BB5">
        <w:rPr>
          <w:sz w:val="24"/>
          <w:szCs w:val="24"/>
        </w:rPr>
        <w:t xml:space="preserve"> or silicon chip sensing diaphragm</w:t>
      </w:r>
      <w:r w:rsidR="004054CE">
        <w:rPr>
          <w:sz w:val="24"/>
          <w:szCs w:val="24"/>
        </w:rPr>
        <w:t>.</w:t>
      </w:r>
      <w:r w:rsidR="00DB64EA">
        <w:rPr>
          <w:sz w:val="24"/>
          <w:szCs w:val="24"/>
        </w:rPr>
        <w:t xml:space="preserve"> </w:t>
      </w:r>
    </w:p>
    <w:p w14:paraId="2406CF2B" w14:textId="55E81C3A" w:rsidR="009D6BB5" w:rsidRDefault="009D6BB5" w:rsidP="005B2E3B">
      <w:pPr>
        <w:spacing w:line="480" w:lineRule="auto"/>
        <w:rPr>
          <w:sz w:val="24"/>
          <w:szCs w:val="24"/>
        </w:rPr>
      </w:pPr>
      <w:r>
        <w:rPr>
          <w:sz w:val="24"/>
          <w:szCs w:val="24"/>
        </w:rPr>
        <w:t>The surface of a piezoresistive gauge is</w:t>
      </w:r>
      <w:r w:rsidR="00D57AF5">
        <w:rPr>
          <w:sz w:val="24"/>
          <w:szCs w:val="24"/>
        </w:rPr>
        <w:t xml:space="preserve"> connected to a Wheatstone bridge circuit that is used to detect minor changes in resistance. A small amount of current is then passed through the gauge via the Wheatstone bridge. As the resistance changes are then detected by the Wheatstone bridge resulting in measurement of change in pressure. Changes is resistance cause current to pass through the pressure sensor.</w:t>
      </w:r>
    </w:p>
    <w:p w14:paraId="693922AC" w14:textId="6523A892" w:rsidR="005B2E3B" w:rsidRDefault="00DB64EA" w:rsidP="005B2E3B">
      <w:pPr>
        <w:spacing w:line="480" w:lineRule="auto"/>
        <w:rPr>
          <w:sz w:val="24"/>
          <w:szCs w:val="24"/>
        </w:rPr>
      </w:pPr>
      <w:r>
        <w:rPr>
          <w:sz w:val="24"/>
          <w:szCs w:val="24"/>
        </w:rPr>
        <w:t xml:space="preserve">Resistance within a piezoresistive gauge varies widely during compression or torsion of the sensor. </w:t>
      </w:r>
      <w:r w:rsidR="004054CE">
        <w:rPr>
          <w:sz w:val="24"/>
          <w:szCs w:val="24"/>
        </w:rPr>
        <w:t>The frequency produced by a piezoresistive gauge has a far greater gauge factor than that created by a typical wire or foil gauge. As a result, the millivolts per volts (mV/V) have much higher sensitivity and produce far less noise.</w:t>
      </w:r>
    </w:p>
    <w:p w14:paraId="74D40287" w14:textId="621D24E8" w:rsidR="004054CE" w:rsidRDefault="009D6BB5" w:rsidP="005B2E3B">
      <w:pPr>
        <w:spacing w:line="480" w:lineRule="auto"/>
        <w:rPr>
          <w:sz w:val="24"/>
          <w:szCs w:val="24"/>
        </w:rPr>
      </w:pPr>
      <w:r>
        <w:rPr>
          <w:sz w:val="24"/>
          <w:szCs w:val="24"/>
        </w:rPr>
        <w:t>Piezoresistive gauges are either bonded to the test material or embedded via an ion implantation process. Ion implanted gauges are capable of a far more consistent performance due to the added stability it has compared to bonded gauges.</w:t>
      </w:r>
      <w:r w:rsidR="00986E67">
        <w:rPr>
          <w:sz w:val="24"/>
          <w:szCs w:val="24"/>
        </w:rPr>
        <w:t xml:space="preserve"> This is due to the gauge being imbedded with ions creating the perfect bond between the boundary of the two materials.</w:t>
      </w:r>
    </w:p>
    <w:p w14:paraId="131DCF0C" w14:textId="06432DF8" w:rsidR="00DE61E5" w:rsidRDefault="00DE61E5" w:rsidP="00DE61E5">
      <w:pPr>
        <w:pStyle w:val="Heading3"/>
      </w:pPr>
      <w:bookmarkStart w:id="17" w:name="_Toc70109674"/>
      <w:r>
        <w:t xml:space="preserve">Figure </w:t>
      </w:r>
      <w:r w:rsidR="000546FD">
        <w:t>6</w:t>
      </w:r>
      <w:r>
        <w:t xml:space="preserve"> – Piezoresistive strain gauge diagram</w:t>
      </w:r>
      <w:bookmarkEnd w:id="17"/>
    </w:p>
    <w:p w14:paraId="408DDBCF" w14:textId="5C49C7D8" w:rsidR="009E0A86" w:rsidRDefault="00DE61E5" w:rsidP="009E0A86">
      <w:pPr>
        <w:spacing w:line="240" w:lineRule="auto"/>
        <w:rPr>
          <w:sz w:val="24"/>
          <w:szCs w:val="24"/>
        </w:rPr>
      </w:pPr>
      <w:r w:rsidRPr="00DE61E5">
        <w:lastRenderedPageBreak/>
        <w:drawing>
          <wp:inline distT="0" distB="0" distL="0" distR="0" wp14:anchorId="15848FE6" wp14:editId="57E15CF9">
            <wp:extent cx="4293352" cy="264795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4293352" cy="2647950"/>
                    </a:xfrm>
                    <a:prstGeom prst="rect">
                      <a:avLst/>
                    </a:prstGeom>
                  </pic:spPr>
                </pic:pic>
              </a:graphicData>
            </a:graphic>
          </wp:inline>
        </w:drawing>
      </w:r>
    </w:p>
    <w:p w14:paraId="7F854C30" w14:textId="77777777" w:rsidR="001477DC" w:rsidRDefault="001477DC" w:rsidP="00DE61E5">
      <w:pPr>
        <w:pStyle w:val="Heading3"/>
      </w:pPr>
    </w:p>
    <w:p w14:paraId="2BBFB2C3" w14:textId="77777777" w:rsidR="001477DC" w:rsidRDefault="001477DC" w:rsidP="009E0A86">
      <w:pPr>
        <w:spacing w:line="240" w:lineRule="auto"/>
        <w:rPr>
          <w:b/>
          <w:bCs/>
          <w:sz w:val="28"/>
          <w:szCs w:val="28"/>
          <w:u w:val="single"/>
        </w:rPr>
      </w:pPr>
    </w:p>
    <w:p w14:paraId="4D5059FC" w14:textId="37C8C1CD" w:rsidR="009E0A86" w:rsidRPr="001477DC" w:rsidRDefault="009E0A86" w:rsidP="001E3F18">
      <w:pPr>
        <w:pStyle w:val="Heading2"/>
      </w:pPr>
      <w:bookmarkStart w:id="18" w:name="_Toc70109675"/>
      <w:r w:rsidRPr="001477DC">
        <w:t>Inductance strain gauges</w:t>
      </w:r>
      <w:bookmarkEnd w:id="18"/>
    </w:p>
    <w:p w14:paraId="02D2966E" w14:textId="762AC453" w:rsidR="009E0A86" w:rsidRDefault="009E0A86" w:rsidP="009E0A86">
      <w:pPr>
        <w:spacing w:line="240" w:lineRule="auto"/>
        <w:rPr>
          <w:sz w:val="24"/>
          <w:szCs w:val="24"/>
        </w:rPr>
      </w:pPr>
    </w:p>
    <w:p w14:paraId="61BAAE3E" w14:textId="1AF9FD0C" w:rsidR="00986E67" w:rsidRDefault="00986E67" w:rsidP="00883A44">
      <w:pPr>
        <w:spacing w:line="480" w:lineRule="auto"/>
        <w:rPr>
          <w:sz w:val="24"/>
          <w:szCs w:val="24"/>
        </w:rPr>
      </w:pPr>
      <w:r>
        <w:rPr>
          <w:sz w:val="24"/>
          <w:szCs w:val="24"/>
        </w:rPr>
        <w:t xml:space="preserve">Inductance strain gauges are made up </w:t>
      </w:r>
      <w:r w:rsidR="00D550A1">
        <w:rPr>
          <w:sz w:val="24"/>
          <w:szCs w:val="24"/>
        </w:rPr>
        <w:t xml:space="preserve">by two coils positioned side by side, each coil is wound in a </w:t>
      </w:r>
      <w:r w:rsidR="00E932EF">
        <w:rPr>
          <w:sz w:val="24"/>
          <w:szCs w:val="24"/>
        </w:rPr>
        <w:t>signal</w:t>
      </w:r>
      <w:r w:rsidR="00D550A1">
        <w:rPr>
          <w:sz w:val="24"/>
          <w:szCs w:val="24"/>
        </w:rPr>
        <w:t xml:space="preserve"> layer around a </w:t>
      </w:r>
      <w:r w:rsidR="00E932EF">
        <w:rPr>
          <w:sz w:val="24"/>
          <w:szCs w:val="24"/>
        </w:rPr>
        <w:t xml:space="preserve">thin flat tubular frame. </w:t>
      </w:r>
      <w:r w:rsidR="00883A44">
        <w:rPr>
          <w:sz w:val="24"/>
          <w:szCs w:val="24"/>
        </w:rPr>
        <w:t>Place centrally between the two coils there is a moveable iron armature.</w:t>
      </w:r>
    </w:p>
    <w:p w14:paraId="036D743A" w14:textId="77777777" w:rsidR="00DE61E5" w:rsidRDefault="00DE61E5" w:rsidP="00883A44">
      <w:pPr>
        <w:spacing w:line="480" w:lineRule="auto"/>
        <w:rPr>
          <w:sz w:val="24"/>
          <w:szCs w:val="24"/>
        </w:rPr>
      </w:pPr>
    </w:p>
    <w:p w14:paraId="51E6EE07" w14:textId="1C68773D" w:rsidR="00E932EF" w:rsidRDefault="00E932EF" w:rsidP="00883A44">
      <w:pPr>
        <w:spacing w:line="480" w:lineRule="auto"/>
        <w:rPr>
          <w:sz w:val="24"/>
          <w:szCs w:val="24"/>
        </w:rPr>
      </w:pPr>
      <w:r>
        <w:rPr>
          <w:sz w:val="24"/>
          <w:szCs w:val="24"/>
        </w:rPr>
        <w:t>Inductance strain gauges are primarily used to measure vary small changes is resistance</w:t>
      </w:r>
      <w:r w:rsidR="00883A44">
        <w:rPr>
          <w:sz w:val="24"/>
          <w:szCs w:val="24"/>
        </w:rPr>
        <w:t>,</w:t>
      </w:r>
      <w:r>
        <w:rPr>
          <w:sz w:val="24"/>
          <w:szCs w:val="24"/>
        </w:rPr>
        <w:t xml:space="preserve"> </w:t>
      </w:r>
      <w:r w:rsidR="00883A44">
        <w:rPr>
          <w:sz w:val="24"/>
          <w:szCs w:val="24"/>
        </w:rPr>
        <w:t>t</w:t>
      </w:r>
      <w:r>
        <w:rPr>
          <w:sz w:val="24"/>
          <w:szCs w:val="24"/>
        </w:rPr>
        <w:t>his is due to an inductance strain gauge</w:t>
      </w:r>
      <w:r w:rsidR="00883A44">
        <w:rPr>
          <w:sz w:val="24"/>
          <w:szCs w:val="24"/>
        </w:rPr>
        <w:t>s</w:t>
      </w:r>
      <w:r>
        <w:rPr>
          <w:sz w:val="24"/>
          <w:szCs w:val="24"/>
        </w:rPr>
        <w:t xml:space="preserve"> being extremely sensitive</w:t>
      </w:r>
      <w:r w:rsidR="00883A44">
        <w:rPr>
          <w:sz w:val="24"/>
          <w:szCs w:val="24"/>
        </w:rPr>
        <w:t>. In-order to gather a measurement the item is connected to one end of the iron armature and then placed between the wire coil cores</w:t>
      </w:r>
      <w:r w:rsidR="00122EFF">
        <w:rPr>
          <w:sz w:val="24"/>
          <w:szCs w:val="24"/>
        </w:rPr>
        <w:t>. The strain produced then results in the iron armature moving to either core. If the armature moves to the left in mean there is an increase in inductance in the left coil and a decrease in inductance in the coil to the right. Alternatively, if the armature moves to the right, it means there is an increase in inductance in the coil on the right and a decrease in inductance in the coil on the left.</w:t>
      </w:r>
    </w:p>
    <w:p w14:paraId="029C18D8" w14:textId="26CC7B64" w:rsidR="00122EFF" w:rsidRDefault="00122EFF" w:rsidP="00883A44">
      <w:pPr>
        <w:spacing w:line="480" w:lineRule="auto"/>
        <w:rPr>
          <w:sz w:val="24"/>
          <w:szCs w:val="24"/>
        </w:rPr>
      </w:pPr>
      <w:r>
        <w:rPr>
          <w:sz w:val="24"/>
          <w:szCs w:val="24"/>
        </w:rPr>
        <w:t>Each coil produces its own independent bridge circuit creating an output of voltage proportional to both the displacement in the armature and the strain encountered.</w:t>
      </w:r>
    </w:p>
    <w:p w14:paraId="0DA66600" w14:textId="779E00E0" w:rsidR="00DE61E5" w:rsidRDefault="00DE61E5" w:rsidP="00DE61E5">
      <w:pPr>
        <w:pStyle w:val="Heading3"/>
      </w:pPr>
      <w:bookmarkStart w:id="19" w:name="_Toc70109676"/>
      <w:r>
        <w:t xml:space="preserve">Figure </w:t>
      </w:r>
      <w:r w:rsidR="000546FD">
        <w:t>7</w:t>
      </w:r>
      <w:r>
        <w:t xml:space="preserve"> – Inductance strain gauge</w:t>
      </w:r>
      <w:r w:rsidR="00BE1693">
        <w:t xml:space="preserve"> diagram</w:t>
      </w:r>
      <w:bookmarkEnd w:id="19"/>
    </w:p>
    <w:p w14:paraId="46E51BA8" w14:textId="258D09DA" w:rsidR="00122EFF" w:rsidRDefault="00DE61E5" w:rsidP="00883A44">
      <w:pPr>
        <w:spacing w:line="480" w:lineRule="auto"/>
        <w:rPr>
          <w:sz w:val="24"/>
          <w:szCs w:val="24"/>
        </w:rPr>
      </w:pPr>
      <w:r w:rsidRPr="00DE61E5">
        <w:drawing>
          <wp:inline distT="0" distB="0" distL="0" distR="0" wp14:anchorId="7A11CDA0" wp14:editId="6F29847C">
            <wp:extent cx="5731510" cy="2068830"/>
            <wp:effectExtent l="0" t="0" r="2540" b="762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731510" cy="2068830"/>
                    </a:xfrm>
                    <a:prstGeom prst="rect">
                      <a:avLst/>
                    </a:prstGeom>
                  </pic:spPr>
                </pic:pic>
              </a:graphicData>
            </a:graphic>
          </wp:inline>
        </w:drawing>
      </w:r>
    </w:p>
    <w:p w14:paraId="2EBFBD99" w14:textId="77777777" w:rsidR="00DE61E5" w:rsidRDefault="00DE61E5" w:rsidP="00883A44">
      <w:pPr>
        <w:spacing w:line="480" w:lineRule="auto"/>
        <w:rPr>
          <w:sz w:val="24"/>
          <w:szCs w:val="24"/>
        </w:rPr>
      </w:pPr>
    </w:p>
    <w:p w14:paraId="42503F48" w14:textId="4C5FE193" w:rsidR="009E0A86" w:rsidRPr="00122EFF" w:rsidRDefault="00122EFF" w:rsidP="001E3F18">
      <w:pPr>
        <w:pStyle w:val="Heading2"/>
      </w:pPr>
      <w:bookmarkStart w:id="20" w:name="_Toc70109677"/>
      <w:r>
        <w:t>Capacitance Strain Gauges</w:t>
      </w:r>
      <w:bookmarkEnd w:id="20"/>
    </w:p>
    <w:p w14:paraId="42BF75FE" w14:textId="5E62D4F8" w:rsidR="009E0A86" w:rsidRDefault="009E0A86" w:rsidP="009E0A86">
      <w:pPr>
        <w:spacing w:line="240" w:lineRule="auto"/>
        <w:rPr>
          <w:sz w:val="24"/>
          <w:szCs w:val="24"/>
        </w:rPr>
      </w:pPr>
    </w:p>
    <w:p w14:paraId="10911F3D" w14:textId="5A67CEDF" w:rsidR="00122EFF" w:rsidRDefault="00F60C6A" w:rsidP="00122EFF">
      <w:pPr>
        <w:spacing w:line="480" w:lineRule="auto"/>
        <w:rPr>
          <w:sz w:val="24"/>
          <w:szCs w:val="24"/>
        </w:rPr>
      </w:pPr>
      <w:r>
        <w:rPr>
          <w:sz w:val="24"/>
          <w:szCs w:val="24"/>
        </w:rPr>
        <w:t>A capacitance strain gauge use changes in capacitance to measure voltage and weight. A capacitance strain gauge is made up of two plates of opposite charge positioned closely together within the body</w:t>
      </w:r>
      <w:r w:rsidR="005468A2">
        <w:rPr>
          <w:sz w:val="24"/>
          <w:szCs w:val="24"/>
        </w:rPr>
        <w:t xml:space="preserve"> of the gauge</w:t>
      </w:r>
      <w:r>
        <w:rPr>
          <w:sz w:val="24"/>
          <w:szCs w:val="24"/>
        </w:rPr>
        <w:t>. As a load is applied it force the two plates</w:t>
      </w:r>
      <w:r w:rsidR="005468A2">
        <w:rPr>
          <w:sz w:val="24"/>
          <w:szCs w:val="24"/>
        </w:rPr>
        <w:t xml:space="preserve"> within the </w:t>
      </w:r>
      <w:r w:rsidR="005468A2">
        <w:rPr>
          <w:sz w:val="24"/>
          <w:szCs w:val="24"/>
        </w:rPr>
        <w:lastRenderedPageBreak/>
        <w:t>gauge become</w:t>
      </w:r>
      <w:r>
        <w:rPr>
          <w:sz w:val="24"/>
          <w:szCs w:val="24"/>
        </w:rPr>
        <w:t xml:space="preserve"> closer to each other </w:t>
      </w:r>
      <w:r w:rsidR="005468A2">
        <w:rPr>
          <w:sz w:val="24"/>
          <w:szCs w:val="24"/>
        </w:rPr>
        <w:t xml:space="preserve">as a result of this current passes through negatively and positively charges plates as it attempts to find equilibrium. Capacitance is then created bas a charge is stored between the two plates. </w:t>
      </w:r>
      <w:r w:rsidR="00FB4678">
        <w:rPr>
          <w:sz w:val="24"/>
          <w:szCs w:val="24"/>
        </w:rPr>
        <w:t>The voltage produced as a result of this is then transferred to a digital gauge where a reading can be taken.</w:t>
      </w:r>
    </w:p>
    <w:p w14:paraId="5B7814B5" w14:textId="6F0D74C4" w:rsidR="00FB4678" w:rsidRDefault="00FB4678" w:rsidP="00122EFF">
      <w:pPr>
        <w:spacing w:line="480" w:lineRule="auto"/>
        <w:rPr>
          <w:sz w:val="24"/>
          <w:szCs w:val="24"/>
        </w:rPr>
      </w:pPr>
      <w:r>
        <w:rPr>
          <w:sz w:val="24"/>
          <w:szCs w:val="24"/>
        </w:rPr>
        <w:t xml:space="preserve">Advantages of capacitance strain gauges are they require very little start up costs as they are pre-calibrated and do not require recalibration once installed. </w:t>
      </w:r>
      <w:r w:rsidR="00802C01">
        <w:rPr>
          <w:sz w:val="24"/>
          <w:szCs w:val="24"/>
        </w:rPr>
        <w:t>As a result of their design and build materials capacitance gauges are extremely sensitive and are capable of measuring very small amounts of movement. Maintenance of capacitance strain gauges is simple as the gauge does not consist of a larger number of components. Capacitive strain gauges an able to be produced in a number of different sizes and from many different materials. This makes them very versatile and can be used for a number of different applications.</w:t>
      </w:r>
    </w:p>
    <w:p w14:paraId="7245843A" w14:textId="7C782F6B" w:rsidR="00802C01" w:rsidRDefault="00DE61E5" w:rsidP="00122EFF">
      <w:pPr>
        <w:spacing w:line="480" w:lineRule="auto"/>
        <w:rPr>
          <w:sz w:val="24"/>
          <w:szCs w:val="24"/>
        </w:rPr>
      </w:pPr>
      <w:r w:rsidRPr="00DE61E5">
        <w:drawing>
          <wp:inline distT="0" distB="0" distL="0" distR="0" wp14:anchorId="4991361E" wp14:editId="4F2C95B5">
            <wp:extent cx="5731510" cy="2629535"/>
            <wp:effectExtent l="0" t="0" r="254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731510" cy="2629535"/>
                    </a:xfrm>
                    <a:prstGeom prst="rect">
                      <a:avLst/>
                    </a:prstGeom>
                  </pic:spPr>
                </pic:pic>
              </a:graphicData>
            </a:graphic>
          </wp:inline>
        </w:drawing>
      </w:r>
    </w:p>
    <w:p w14:paraId="29C026F1" w14:textId="7246331A" w:rsidR="00DE61E5" w:rsidRDefault="00DE61E5" w:rsidP="00DE61E5">
      <w:pPr>
        <w:pStyle w:val="Heading3"/>
      </w:pPr>
      <w:bookmarkStart w:id="21" w:name="_Toc70109678"/>
      <w:r>
        <w:t xml:space="preserve">Figure </w:t>
      </w:r>
      <w:r w:rsidR="000546FD">
        <w:t>8</w:t>
      </w:r>
      <w:r>
        <w:t xml:space="preserve"> </w:t>
      </w:r>
      <w:r w:rsidR="00BE1693">
        <w:t>–</w:t>
      </w:r>
      <w:r>
        <w:t xml:space="preserve"> Cap</w:t>
      </w:r>
      <w:r w:rsidR="00BE1693">
        <w:t>acitance strain gauge diagram</w:t>
      </w:r>
      <w:bookmarkEnd w:id="21"/>
    </w:p>
    <w:p w14:paraId="41FC4689" w14:textId="062AD455" w:rsidR="00BE1693" w:rsidRDefault="00BE1693" w:rsidP="00BE1693"/>
    <w:p w14:paraId="34207D32" w14:textId="65E4914D" w:rsidR="00BE1693" w:rsidRDefault="00BE1693" w:rsidP="00BE1693"/>
    <w:p w14:paraId="0CA72F89" w14:textId="7E3B82CB" w:rsidR="00BE1693" w:rsidRDefault="00BE1693" w:rsidP="00BE1693"/>
    <w:p w14:paraId="4C15A5CC" w14:textId="4F361AD5" w:rsidR="00BE1693" w:rsidRDefault="00BE1693" w:rsidP="00BE1693"/>
    <w:p w14:paraId="69B0308C" w14:textId="0F622DA7" w:rsidR="00BE1693" w:rsidRDefault="00BE1693" w:rsidP="00BE1693"/>
    <w:p w14:paraId="447E0B93" w14:textId="61FBDED7" w:rsidR="00BE1693" w:rsidRDefault="00BE1693" w:rsidP="00BE1693"/>
    <w:p w14:paraId="16A0DAA4" w14:textId="4280F135" w:rsidR="00BE1693" w:rsidRDefault="00BE1693" w:rsidP="00BE1693"/>
    <w:p w14:paraId="67B25D1C" w14:textId="77777777" w:rsidR="00BE1693" w:rsidRPr="00BE1693" w:rsidRDefault="00BE1693" w:rsidP="00BE1693"/>
    <w:p w14:paraId="3010CE25" w14:textId="52DFACD9" w:rsidR="00802C01" w:rsidRDefault="00802C01" w:rsidP="001E3F18">
      <w:pPr>
        <w:pStyle w:val="Heading2"/>
      </w:pPr>
      <w:bookmarkStart w:id="22" w:name="_Toc70109679"/>
      <w:r w:rsidRPr="00802C01">
        <w:t>Future Advances and Development of Strain Gauges</w:t>
      </w:r>
      <w:bookmarkEnd w:id="22"/>
    </w:p>
    <w:p w14:paraId="69F6D5A6" w14:textId="77777777" w:rsidR="001E3F18" w:rsidRPr="001E3F18" w:rsidRDefault="001E3F18" w:rsidP="001E3F18"/>
    <w:p w14:paraId="1389B174" w14:textId="72C2C7DB" w:rsidR="00802C01" w:rsidRDefault="00AB09FF" w:rsidP="00122EFF">
      <w:pPr>
        <w:spacing w:line="480" w:lineRule="auto"/>
        <w:rPr>
          <w:sz w:val="24"/>
          <w:szCs w:val="24"/>
        </w:rPr>
      </w:pPr>
      <w:r>
        <w:rPr>
          <w:sz w:val="24"/>
          <w:szCs w:val="24"/>
        </w:rPr>
        <w:t>Strain gauges are constantly being developed in order to ease the monitorisation of strain exerted on materials. Recent advances in areas such as semiconductor strain gauges mean that due to special circuit arrangements of the semiconductor gauges are able to carry out static strain readings in temperatures of up to 400 degrees Celsius. Developments in new strain gauge alloys also now mean the operation temperature range is now as high as 1000 degrees Celsius.</w:t>
      </w:r>
    </w:p>
    <w:p w14:paraId="357A2395" w14:textId="164B154B" w:rsidR="00AB09FF" w:rsidRPr="00802C01" w:rsidRDefault="00AB09FF" w:rsidP="00122EFF">
      <w:pPr>
        <w:spacing w:line="480" w:lineRule="auto"/>
        <w:rPr>
          <w:sz w:val="24"/>
          <w:szCs w:val="24"/>
        </w:rPr>
      </w:pPr>
      <w:r>
        <w:rPr>
          <w:sz w:val="24"/>
          <w:szCs w:val="24"/>
        </w:rPr>
        <w:t xml:space="preserve">A new ultra-sensitive strain gauge film has </w:t>
      </w:r>
      <w:r w:rsidR="003E17EB">
        <w:rPr>
          <w:sz w:val="24"/>
          <w:szCs w:val="24"/>
        </w:rPr>
        <w:t xml:space="preserve">also been developed. The new film strain gauge significantly reduces the limitations of the design of gauges and material due to its </w:t>
      </w:r>
      <w:r w:rsidR="003E17EB">
        <w:rPr>
          <w:sz w:val="24"/>
          <w:szCs w:val="24"/>
        </w:rPr>
        <w:lastRenderedPageBreak/>
        <w:t>extremely high sensitivity. The new film gauge is 90% smaller and 500% more sensitive that a standard strain gauge. Its reduction in size now allows the gauge to be installed to minute measuring points. Also</w:t>
      </w:r>
      <w:r w:rsidR="00C00D19">
        <w:rPr>
          <w:sz w:val="24"/>
          <w:szCs w:val="24"/>
        </w:rPr>
        <w:t>,</w:t>
      </w:r>
      <w:r w:rsidR="003E17EB">
        <w:rPr>
          <w:sz w:val="24"/>
          <w:szCs w:val="24"/>
        </w:rPr>
        <w:t xml:space="preserve"> as the gauge is in the form of a thin film it is suitable f</w:t>
      </w:r>
      <w:r w:rsidR="000F2A51">
        <w:rPr>
          <w:sz w:val="24"/>
          <w:szCs w:val="24"/>
        </w:rPr>
        <w:t>or measurement over any size area.</w:t>
      </w:r>
    </w:p>
    <w:p w14:paraId="3CFDD6D4" w14:textId="77777777" w:rsidR="00BE1693" w:rsidRDefault="00BE1693" w:rsidP="001E3F18">
      <w:pPr>
        <w:pStyle w:val="Heading2"/>
      </w:pPr>
    </w:p>
    <w:p w14:paraId="0ED16758" w14:textId="77777777" w:rsidR="00BE1693" w:rsidRDefault="00BE1693" w:rsidP="001E3F18">
      <w:pPr>
        <w:pStyle w:val="Heading2"/>
      </w:pPr>
    </w:p>
    <w:p w14:paraId="6230201D" w14:textId="77777777" w:rsidR="00BE1693" w:rsidRDefault="00BE1693" w:rsidP="001E3F18">
      <w:pPr>
        <w:pStyle w:val="Heading2"/>
      </w:pPr>
    </w:p>
    <w:p w14:paraId="02820140" w14:textId="77777777" w:rsidR="00BE1693" w:rsidRDefault="00BE1693" w:rsidP="001E3F18">
      <w:pPr>
        <w:pStyle w:val="Heading2"/>
      </w:pPr>
    </w:p>
    <w:p w14:paraId="7374D796" w14:textId="77777777" w:rsidR="00BE1693" w:rsidRDefault="00BE1693" w:rsidP="001E3F18">
      <w:pPr>
        <w:pStyle w:val="Heading2"/>
      </w:pPr>
    </w:p>
    <w:p w14:paraId="0C0391D5" w14:textId="77777777" w:rsidR="00BE1693" w:rsidRDefault="00BE1693" w:rsidP="001E3F18">
      <w:pPr>
        <w:pStyle w:val="Heading2"/>
      </w:pPr>
    </w:p>
    <w:p w14:paraId="5BB36B14" w14:textId="77777777" w:rsidR="00BE1693" w:rsidRDefault="00BE1693" w:rsidP="001E3F18">
      <w:pPr>
        <w:pStyle w:val="Heading2"/>
      </w:pPr>
    </w:p>
    <w:p w14:paraId="1947C30C" w14:textId="77777777" w:rsidR="00BE1693" w:rsidRDefault="00BE1693" w:rsidP="001E3F18">
      <w:pPr>
        <w:pStyle w:val="Heading2"/>
      </w:pPr>
    </w:p>
    <w:p w14:paraId="68241B34" w14:textId="77777777" w:rsidR="00BE1693" w:rsidRDefault="00BE1693" w:rsidP="001E3F18">
      <w:pPr>
        <w:pStyle w:val="Heading2"/>
      </w:pPr>
    </w:p>
    <w:p w14:paraId="1816E742" w14:textId="77777777" w:rsidR="00BE1693" w:rsidRDefault="00BE1693" w:rsidP="001E3F18">
      <w:pPr>
        <w:pStyle w:val="Heading2"/>
      </w:pPr>
    </w:p>
    <w:p w14:paraId="7854AD09" w14:textId="77777777" w:rsidR="00BE1693" w:rsidRDefault="00BE1693" w:rsidP="001E3F18">
      <w:pPr>
        <w:pStyle w:val="Heading2"/>
      </w:pPr>
    </w:p>
    <w:p w14:paraId="1DFA4929" w14:textId="77777777" w:rsidR="00BE1693" w:rsidRDefault="00BE1693" w:rsidP="001E3F18">
      <w:pPr>
        <w:pStyle w:val="Heading2"/>
      </w:pPr>
    </w:p>
    <w:p w14:paraId="6AD591D4" w14:textId="57D86B1D" w:rsidR="00BE1693" w:rsidRDefault="00BE1693" w:rsidP="001E3F18">
      <w:pPr>
        <w:pStyle w:val="Heading2"/>
      </w:pPr>
    </w:p>
    <w:p w14:paraId="24922B9A" w14:textId="77777777" w:rsidR="00BE1693" w:rsidRPr="00BE1693" w:rsidRDefault="00BE1693" w:rsidP="00BE1693"/>
    <w:p w14:paraId="798EBDDA" w14:textId="3C4CD6B4" w:rsidR="00802C01" w:rsidRDefault="000F2A51" w:rsidP="001E3F18">
      <w:pPr>
        <w:pStyle w:val="Heading2"/>
      </w:pPr>
      <w:bookmarkStart w:id="23" w:name="_Toc70109680"/>
      <w:r w:rsidRPr="000F2A51">
        <w:t>Q4</w:t>
      </w:r>
      <w:r>
        <w:t>.</w:t>
      </w:r>
      <w:bookmarkEnd w:id="23"/>
    </w:p>
    <w:p w14:paraId="4C90321F" w14:textId="77777777" w:rsidR="001E3F18" w:rsidRPr="001E3F18" w:rsidRDefault="001E3F18" w:rsidP="001E3F18"/>
    <w:p w14:paraId="3A1D3F3F" w14:textId="48CC4F06" w:rsidR="000F2A51" w:rsidRDefault="000F2A51" w:rsidP="00122EFF">
      <w:pPr>
        <w:spacing w:line="480" w:lineRule="auto"/>
        <w:rPr>
          <w:sz w:val="24"/>
          <w:szCs w:val="24"/>
        </w:rPr>
      </w:pPr>
      <w:r>
        <w:rPr>
          <w:sz w:val="24"/>
          <w:szCs w:val="24"/>
        </w:rPr>
        <w:t>I believe that an electrical resistance strain gauge is best suited to</w:t>
      </w:r>
      <w:r w:rsidR="00C00D19">
        <w:rPr>
          <w:sz w:val="24"/>
          <w:szCs w:val="24"/>
        </w:rPr>
        <w:t xml:space="preserve"> be used on the pendant crane girder. I believe this for a number on different reasons being; a high level of sensitivity, b</w:t>
      </w:r>
      <w:r w:rsidR="00D01CA4">
        <w:rPr>
          <w:sz w:val="24"/>
          <w:szCs w:val="24"/>
        </w:rPr>
        <w:t>o</w:t>
      </w:r>
      <w:r w:rsidR="00C00D19">
        <w:rPr>
          <w:sz w:val="24"/>
          <w:szCs w:val="24"/>
        </w:rPr>
        <w:t>nded to the beam, good for detection of deflection in the beam, resistance to high temperature</w:t>
      </w:r>
      <w:r w:rsidR="00EA59BA">
        <w:rPr>
          <w:sz w:val="24"/>
          <w:szCs w:val="24"/>
        </w:rPr>
        <w:t>, low maintenance water resistant and long lasting</w:t>
      </w:r>
      <w:r w:rsidR="00C00D19">
        <w:rPr>
          <w:sz w:val="24"/>
          <w:szCs w:val="24"/>
        </w:rPr>
        <w:t>.</w:t>
      </w:r>
    </w:p>
    <w:p w14:paraId="3E2057AD" w14:textId="77777777" w:rsidR="00D01CA4" w:rsidRDefault="00D01CA4" w:rsidP="00D01CA4">
      <w:pPr>
        <w:pStyle w:val="ListParagraph"/>
        <w:numPr>
          <w:ilvl w:val="0"/>
          <w:numId w:val="8"/>
        </w:numPr>
        <w:spacing w:line="480" w:lineRule="auto"/>
        <w:rPr>
          <w:sz w:val="24"/>
          <w:szCs w:val="24"/>
        </w:rPr>
      </w:pPr>
      <w:r w:rsidRPr="00D01CA4">
        <w:rPr>
          <w:sz w:val="24"/>
          <w:szCs w:val="24"/>
        </w:rPr>
        <w:t>High level of sensitivity</w:t>
      </w:r>
      <w:r>
        <w:rPr>
          <w:sz w:val="24"/>
          <w:szCs w:val="24"/>
        </w:rPr>
        <w:t xml:space="preserve"> - </w:t>
      </w:r>
      <w:r w:rsidR="00EA59BA" w:rsidRPr="00D01CA4">
        <w:rPr>
          <w:sz w:val="24"/>
          <w:szCs w:val="24"/>
        </w:rPr>
        <w:t>I believe a high level of sensitivity to be imperative for the girder as it would be essential to know if the crane beam is being overloaded as it would be a matter of safety</w:t>
      </w:r>
      <w:r w:rsidRPr="00D01CA4">
        <w:rPr>
          <w:sz w:val="24"/>
          <w:szCs w:val="24"/>
        </w:rPr>
        <w:t xml:space="preserve">. </w:t>
      </w:r>
    </w:p>
    <w:p w14:paraId="2E21601B" w14:textId="21DC2B02" w:rsidR="00D01CA4" w:rsidRDefault="00D01CA4" w:rsidP="00D01CA4">
      <w:pPr>
        <w:pStyle w:val="ListParagraph"/>
        <w:numPr>
          <w:ilvl w:val="0"/>
          <w:numId w:val="8"/>
        </w:numPr>
        <w:spacing w:line="480" w:lineRule="auto"/>
        <w:rPr>
          <w:sz w:val="24"/>
          <w:szCs w:val="24"/>
        </w:rPr>
      </w:pPr>
      <w:r>
        <w:rPr>
          <w:sz w:val="24"/>
          <w:szCs w:val="24"/>
        </w:rPr>
        <w:t xml:space="preserve">Bonded to the girder - </w:t>
      </w:r>
      <w:r w:rsidRPr="00D01CA4">
        <w:rPr>
          <w:sz w:val="24"/>
          <w:szCs w:val="24"/>
        </w:rPr>
        <w:t>Having the electrical</w:t>
      </w:r>
      <w:r w:rsidR="00A202AA">
        <w:rPr>
          <w:sz w:val="24"/>
          <w:szCs w:val="24"/>
        </w:rPr>
        <w:t xml:space="preserve"> resistance </w:t>
      </w:r>
      <w:r w:rsidRPr="00D01CA4">
        <w:rPr>
          <w:sz w:val="24"/>
          <w:szCs w:val="24"/>
        </w:rPr>
        <w:t>strain gauge bonded to the under side of the steel girder for the pendant crane would allow for best detection of any slope or deflection the girder experiences.</w:t>
      </w:r>
    </w:p>
    <w:p w14:paraId="6CB20091" w14:textId="7253B764" w:rsidR="00EA59BA" w:rsidRDefault="00D01CA4" w:rsidP="00D01CA4">
      <w:pPr>
        <w:pStyle w:val="ListParagraph"/>
        <w:numPr>
          <w:ilvl w:val="0"/>
          <w:numId w:val="8"/>
        </w:numPr>
        <w:spacing w:line="480" w:lineRule="auto"/>
        <w:rPr>
          <w:sz w:val="24"/>
          <w:szCs w:val="24"/>
        </w:rPr>
      </w:pPr>
      <w:r>
        <w:rPr>
          <w:sz w:val="24"/>
          <w:szCs w:val="24"/>
        </w:rPr>
        <w:t>Low maintenance –</w:t>
      </w:r>
      <w:r w:rsidRPr="00D01CA4">
        <w:rPr>
          <w:sz w:val="24"/>
          <w:szCs w:val="24"/>
        </w:rPr>
        <w:t xml:space="preserve"> </w:t>
      </w:r>
      <w:r>
        <w:rPr>
          <w:sz w:val="24"/>
          <w:szCs w:val="24"/>
        </w:rPr>
        <w:t>due to the positioning the strain gauge would need to be and the difficulty of accessing it manually I</w:t>
      </w:r>
      <w:r w:rsidRPr="00D01CA4">
        <w:rPr>
          <w:sz w:val="24"/>
          <w:szCs w:val="24"/>
        </w:rPr>
        <w:t xml:space="preserve"> decided the electrical </w:t>
      </w:r>
      <w:r w:rsidR="00A202AA">
        <w:rPr>
          <w:sz w:val="24"/>
          <w:szCs w:val="24"/>
        </w:rPr>
        <w:t xml:space="preserve">resistance </w:t>
      </w:r>
      <w:r w:rsidRPr="00D01CA4">
        <w:rPr>
          <w:sz w:val="24"/>
          <w:szCs w:val="24"/>
        </w:rPr>
        <w:t xml:space="preserve">strain gauge would be suitable for the pendant crane </w:t>
      </w:r>
      <w:r>
        <w:rPr>
          <w:sz w:val="24"/>
          <w:szCs w:val="24"/>
        </w:rPr>
        <w:t xml:space="preserve">due to its low maintenance requirements. </w:t>
      </w:r>
    </w:p>
    <w:p w14:paraId="258EEDA4" w14:textId="26F7AC8F" w:rsidR="00D01CA4" w:rsidRDefault="00D01CA4" w:rsidP="00D01CA4">
      <w:pPr>
        <w:pStyle w:val="ListParagraph"/>
        <w:numPr>
          <w:ilvl w:val="0"/>
          <w:numId w:val="8"/>
        </w:numPr>
        <w:spacing w:line="480" w:lineRule="auto"/>
        <w:rPr>
          <w:sz w:val="24"/>
          <w:szCs w:val="24"/>
        </w:rPr>
      </w:pPr>
      <w:r>
        <w:rPr>
          <w:sz w:val="24"/>
          <w:szCs w:val="24"/>
        </w:rPr>
        <w:t>Long lasting – due to</w:t>
      </w:r>
      <w:r w:rsidR="00A202AA">
        <w:rPr>
          <w:sz w:val="24"/>
          <w:szCs w:val="24"/>
        </w:rPr>
        <w:t xml:space="preserve"> the</w:t>
      </w:r>
      <w:r>
        <w:rPr>
          <w:sz w:val="24"/>
          <w:szCs w:val="24"/>
        </w:rPr>
        <w:t xml:space="preserve"> frequent use of pendant cranes within factories </w:t>
      </w:r>
      <w:r w:rsidR="00A202AA">
        <w:rPr>
          <w:sz w:val="24"/>
          <w:szCs w:val="24"/>
        </w:rPr>
        <w:t>I decided an electrical resistance strain gauge would be best suited as frequent down time to change strain gauge may impair on day-to-day tasks and running of the factory.</w:t>
      </w:r>
    </w:p>
    <w:p w14:paraId="2B322DBF" w14:textId="1D563F2C" w:rsidR="00A202AA" w:rsidRDefault="00AC3C0B" w:rsidP="00D01CA4">
      <w:pPr>
        <w:pStyle w:val="ListParagraph"/>
        <w:numPr>
          <w:ilvl w:val="0"/>
          <w:numId w:val="8"/>
        </w:numPr>
        <w:spacing w:line="480" w:lineRule="auto"/>
        <w:rPr>
          <w:sz w:val="24"/>
          <w:szCs w:val="24"/>
        </w:rPr>
      </w:pPr>
      <w:r>
        <w:rPr>
          <w:sz w:val="24"/>
          <w:szCs w:val="24"/>
        </w:rPr>
        <w:t xml:space="preserve">Resistance to environmental factor – pendant cranes are often exposed to high temperatures above production line or water from leaks in the factory roof. </w:t>
      </w:r>
      <w:r w:rsidR="002C13C4">
        <w:rPr>
          <w:sz w:val="24"/>
          <w:szCs w:val="24"/>
        </w:rPr>
        <w:lastRenderedPageBreak/>
        <w:t>Therefore,</w:t>
      </w:r>
      <w:r>
        <w:rPr>
          <w:sz w:val="24"/>
          <w:szCs w:val="24"/>
        </w:rPr>
        <w:t xml:space="preserve"> I saw it fit to select a</w:t>
      </w:r>
      <w:r w:rsidR="002C13C4">
        <w:rPr>
          <w:sz w:val="24"/>
          <w:szCs w:val="24"/>
        </w:rPr>
        <w:t>n</w:t>
      </w:r>
      <w:r>
        <w:rPr>
          <w:sz w:val="24"/>
          <w:szCs w:val="24"/>
        </w:rPr>
        <w:t xml:space="preserve"> electrical resistance strain gauge as it is both water resistance and capable of withstanding high temperatures.</w:t>
      </w:r>
    </w:p>
    <w:p w14:paraId="797F0AA3" w14:textId="77777777" w:rsidR="00AC3C0B" w:rsidRPr="00D01CA4" w:rsidRDefault="00AC3C0B" w:rsidP="00AC3C0B">
      <w:pPr>
        <w:pStyle w:val="ListParagraph"/>
        <w:spacing w:line="480" w:lineRule="auto"/>
        <w:rPr>
          <w:sz w:val="24"/>
          <w:szCs w:val="24"/>
        </w:rPr>
      </w:pPr>
    </w:p>
    <w:p w14:paraId="529D7FE1" w14:textId="6294016D" w:rsidR="00C00D19" w:rsidRDefault="00C00D19" w:rsidP="00122EFF">
      <w:pPr>
        <w:spacing w:line="480" w:lineRule="auto"/>
        <w:rPr>
          <w:sz w:val="24"/>
          <w:szCs w:val="24"/>
        </w:rPr>
      </w:pPr>
    </w:p>
    <w:p w14:paraId="6307A469" w14:textId="373B4CFA" w:rsidR="00F97BA3" w:rsidRDefault="00F97BA3" w:rsidP="00122EFF">
      <w:pPr>
        <w:spacing w:line="480" w:lineRule="auto"/>
        <w:rPr>
          <w:sz w:val="24"/>
          <w:szCs w:val="24"/>
        </w:rPr>
      </w:pPr>
    </w:p>
    <w:p w14:paraId="7904DDD2" w14:textId="4ABEBAAC" w:rsidR="00F97BA3" w:rsidRDefault="00F97BA3" w:rsidP="00122EFF">
      <w:pPr>
        <w:spacing w:line="480" w:lineRule="auto"/>
        <w:rPr>
          <w:sz w:val="24"/>
          <w:szCs w:val="24"/>
        </w:rPr>
      </w:pPr>
    </w:p>
    <w:p w14:paraId="120C3C38" w14:textId="7A6EDAC0" w:rsidR="00F97BA3" w:rsidRDefault="00F97BA3" w:rsidP="00122EFF">
      <w:pPr>
        <w:spacing w:line="480" w:lineRule="auto"/>
        <w:rPr>
          <w:sz w:val="24"/>
          <w:szCs w:val="24"/>
        </w:rPr>
      </w:pPr>
    </w:p>
    <w:p w14:paraId="09CAF09D" w14:textId="497D6A10" w:rsidR="00F97BA3" w:rsidRDefault="00F97BA3" w:rsidP="00122EFF">
      <w:pPr>
        <w:spacing w:line="480" w:lineRule="auto"/>
        <w:rPr>
          <w:sz w:val="24"/>
          <w:szCs w:val="24"/>
        </w:rPr>
      </w:pPr>
    </w:p>
    <w:p w14:paraId="6B5AB609" w14:textId="12066963" w:rsidR="00F97BA3" w:rsidRDefault="00F97BA3" w:rsidP="00122EFF">
      <w:pPr>
        <w:spacing w:line="480" w:lineRule="auto"/>
        <w:rPr>
          <w:sz w:val="24"/>
          <w:szCs w:val="24"/>
        </w:rPr>
      </w:pPr>
    </w:p>
    <w:p w14:paraId="1B05C705" w14:textId="47B0CC4E" w:rsidR="00F97BA3" w:rsidRDefault="00F97BA3" w:rsidP="00122EFF">
      <w:pPr>
        <w:spacing w:line="480" w:lineRule="auto"/>
        <w:rPr>
          <w:sz w:val="24"/>
          <w:szCs w:val="24"/>
        </w:rPr>
      </w:pPr>
    </w:p>
    <w:p w14:paraId="649A9CBB" w14:textId="1A7BAE51" w:rsidR="00F97BA3" w:rsidRDefault="00F97BA3" w:rsidP="00122EFF">
      <w:pPr>
        <w:spacing w:line="480" w:lineRule="auto"/>
        <w:rPr>
          <w:sz w:val="24"/>
          <w:szCs w:val="24"/>
        </w:rPr>
      </w:pPr>
    </w:p>
    <w:p w14:paraId="15DB20FC" w14:textId="128D28EF" w:rsidR="00F97BA3" w:rsidRDefault="00F97BA3" w:rsidP="00122EFF">
      <w:pPr>
        <w:spacing w:line="480" w:lineRule="auto"/>
        <w:rPr>
          <w:sz w:val="24"/>
          <w:szCs w:val="24"/>
        </w:rPr>
      </w:pPr>
    </w:p>
    <w:p w14:paraId="4C6813F1" w14:textId="4FD1EA74" w:rsidR="00F97BA3" w:rsidRDefault="00F97BA3" w:rsidP="00122EFF">
      <w:pPr>
        <w:spacing w:line="480" w:lineRule="auto"/>
        <w:rPr>
          <w:sz w:val="24"/>
          <w:szCs w:val="24"/>
        </w:rPr>
      </w:pPr>
    </w:p>
    <w:p w14:paraId="431C3F2E" w14:textId="2DB095CA" w:rsidR="00F97BA3" w:rsidRDefault="00F97BA3" w:rsidP="00122EFF">
      <w:pPr>
        <w:spacing w:line="480" w:lineRule="auto"/>
        <w:rPr>
          <w:sz w:val="24"/>
          <w:szCs w:val="24"/>
        </w:rPr>
      </w:pPr>
    </w:p>
    <w:p w14:paraId="6A6F2432" w14:textId="44CC8CBF" w:rsidR="00F97BA3" w:rsidRDefault="00F97BA3" w:rsidP="00122EFF">
      <w:pPr>
        <w:spacing w:line="480" w:lineRule="auto"/>
        <w:rPr>
          <w:sz w:val="24"/>
          <w:szCs w:val="24"/>
        </w:rPr>
      </w:pPr>
    </w:p>
    <w:p w14:paraId="76405B84" w14:textId="1E03D8E2" w:rsidR="00F97BA3" w:rsidRDefault="00F97BA3" w:rsidP="00122EFF">
      <w:pPr>
        <w:spacing w:line="480" w:lineRule="auto"/>
        <w:rPr>
          <w:sz w:val="24"/>
          <w:szCs w:val="24"/>
        </w:rPr>
      </w:pPr>
    </w:p>
    <w:p w14:paraId="14A40862" w14:textId="73E24681" w:rsidR="00F97BA3" w:rsidRDefault="00F97BA3" w:rsidP="00122EFF">
      <w:pPr>
        <w:spacing w:line="480" w:lineRule="auto"/>
        <w:rPr>
          <w:sz w:val="24"/>
          <w:szCs w:val="24"/>
        </w:rPr>
      </w:pPr>
    </w:p>
    <w:p w14:paraId="4AB7B7D3" w14:textId="05140853" w:rsidR="00F97BA3" w:rsidRDefault="00F97BA3" w:rsidP="00122EFF">
      <w:pPr>
        <w:spacing w:line="480" w:lineRule="auto"/>
        <w:rPr>
          <w:sz w:val="24"/>
          <w:szCs w:val="24"/>
        </w:rPr>
      </w:pPr>
    </w:p>
    <w:p w14:paraId="429EDA68" w14:textId="6BEB8709" w:rsidR="00F97BA3" w:rsidRDefault="00F97BA3" w:rsidP="00122EFF">
      <w:pPr>
        <w:spacing w:line="480" w:lineRule="auto"/>
        <w:rPr>
          <w:sz w:val="24"/>
          <w:szCs w:val="24"/>
        </w:rPr>
      </w:pPr>
    </w:p>
    <w:p w14:paraId="7E3CD6FA" w14:textId="77777777" w:rsidR="00BE1693" w:rsidRDefault="00BE1693" w:rsidP="00F97BA3">
      <w:pPr>
        <w:pStyle w:val="Heading1"/>
      </w:pPr>
    </w:p>
    <w:p w14:paraId="16032456" w14:textId="08D0BC21" w:rsidR="00BE1693" w:rsidRDefault="00BE1693" w:rsidP="00F97BA3">
      <w:pPr>
        <w:pStyle w:val="Heading1"/>
      </w:pPr>
    </w:p>
    <w:p w14:paraId="4ACDFE93" w14:textId="5BAC3D45" w:rsidR="00BE1693" w:rsidRDefault="00BE1693" w:rsidP="00BE1693"/>
    <w:p w14:paraId="79B7612C" w14:textId="77777777" w:rsidR="00BE1693" w:rsidRPr="00BE1693" w:rsidRDefault="00BE1693" w:rsidP="00BE1693"/>
    <w:p w14:paraId="45A8654C" w14:textId="286DC3F4" w:rsidR="00F97BA3" w:rsidRDefault="00F97BA3" w:rsidP="00F97BA3">
      <w:pPr>
        <w:pStyle w:val="Heading1"/>
      </w:pPr>
      <w:bookmarkStart w:id="24" w:name="_Toc70109681"/>
      <w:r>
        <w:t>Bibliography</w:t>
      </w:r>
      <w:bookmarkEnd w:id="24"/>
    </w:p>
    <w:p w14:paraId="35B00608" w14:textId="3CE424B8" w:rsidR="00F97BA3" w:rsidRDefault="00F97BA3" w:rsidP="00F97BA3"/>
    <w:p w14:paraId="17616915" w14:textId="6AE11127" w:rsidR="00F97BA3" w:rsidRDefault="00F97BA3" w:rsidP="00F97BA3">
      <w:pPr>
        <w:pStyle w:val="ListParagraph"/>
        <w:numPr>
          <w:ilvl w:val="0"/>
          <w:numId w:val="9"/>
        </w:numPr>
        <w:rPr>
          <w:sz w:val="24"/>
          <w:szCs w:val="24"/>
        </w:rPr>
      </w:pPr>
      <w:r w:rsidRPr="00F97BA3">
        <w:rPr>
          <w:sz w:val="24"/>
          <w:szCs w:val="24"/>
        </w:rPr>
        <w:t>APEC USA. 2021. 8 Advantages of Capacitive Digital Load Cells | APEC USA. [online] Available at: &lt;https://www.apecusa.com/blog/8-advantages-of-capacitive-digital-load-cells/&gt; [Accessed 23 April 2021].</w:t>
      </w:r>
    </w:p>
    <w:p w14:paraId="575BFB54" w14:textId="17EBC3DB" w:rsidR="00F97BA3" w:rsidRDefault="00F97BA3" w:rsidP="00F97BA3">
      <w:pPr>
        <w:pStyle w:val="ListParagraph"/>
        <w:numPr>
          <w:ilvl w:val="0"/>
          <w:numId w:val="9"/>
        </w:numPr>
        <w:rPr>
          <w:sz w:val="24"/>
          <w:szCs w:val="24"/>
        </w:rPr>
      </w:pPr>
      <w:r w:rsidRPr="00F97BA3">
        <w:rPr>
          <w:sz w:val="24"/>
          <w:szCs w:val="24"/>
        </w:rPr>
        <w:t>2021. [online] Available at: &lt;https://www.mindat.org/glossary/acoustic-strain_gage#:~:text=An%20instrument%20for%20measuring%20strains,linings%20to%20shafts%20or%20roadways.&amp;text=The%20measurement%20made%20is%20that,be%20made%20with%20great%20accuracy.&gt; [Accessed 23 April 2021].</w:t>
      </w:r>
    </w:p>
    <w:p w14:paraId="4AC56866" w14:textId="350FFE44" w:rsidR="00F97BA3" w:rsidRDefault="00F97BA3" w:rsidP="00F97BA3">
      <w:pPr>
        <w:pStyle w:val="ListParagraph"/>
        <w:numPr>
          <w:ilvl w:val="0"/>
          <w:numId w:val="9"/>
        </w:numPr>
        <w:rPr>
          <w:sz w:val="24"/>
          <w:szCs w:val="24"/>
        </w:rPr>
      </w:pPr>
      <w:r w:rsidRPr="00F97BA3">
        <w:rPr>
          <w:sz w:val="24"/>
          <w:szCs w:val="24"/>
        </w:rPr>
        <w:t>Irp-cdn.multiscreensite.com. 2021. [online] Available at: &lt;https://irp-cdn.multiscreensite.com/c5a3b2fd//files/uploaded/image20fc.pdf&gt; [Accessed 23 April 2021].</w:t>
      </w:r>
    </w:p>
    <w:p w14:paraId="419A4B39" w14:textId="05E845D4" w:rsidR="00F97BA3" w:rsidRDefault="00F97BA3" w:rsidP="00F97BA3">
      <w:pPr>
        <w:pStyle w:val="ListParagraph"/>
        <w:numPr>
          <w:ilvl w:val="0"/>
          <w:numId w:val="9"/>
        </w:numPr>
        <w:rPr>
          <w:sz w:val="24"/>
          <w:szCs w:val="24"/>
        </w:rPr>
      </w:pPr>
      <w:r w:rsidRPr="00F97BA3">
        <w:rPr>
          <w:sz w:val="24"/>
          <w:szCs w:val="24"/>
        </w:rPr>
        <w:t>Sciencedirect.com. 2021. Electrical Resistance Strain Gauge - an overview | ScienceDirect Topics. [online] Available at: &lt;https://www.sciencedirect.com/topics/engineering/electrical-resistance-strain-gauge#:~:text=The%20electrical%20resistance%20strain%20gauge,resistance%20when%20subject%20to%20strain.&amp;text=The%20active%20gauge%20is%20mounted,induced%20resistance%20changes%20cancel%20out.&gt; [Accessed 22 April 2021].</w:t>
      </w:r>
    </w:p>
    <w:p w14:paraId="3ACB78C8" w14:textId="33ADCD4D" w:rsidR="00F97BA3" w:rsidRDefault="00F97BA3" w:rsidP="00F97BA3">
      <w:pPr>
        <w:pStyle w:val="ListParagraph"/>
        <w:numPr>
          <w:ilvl w:val="0"/>
          <w:numId w:val="9"/>
        </w:numPr>
        <w:rPr>
          <w:sz w:val="24"/>
          <w:szCs w:val="24"/>
        </w:rPr>
      </w:pPr>
      <w:r w:rsidRPr="00F97BA3">
        <w:rPr>
          <w:sz w:val="24"/>
          <w:szCs w:val="24"/>
        </w:rPr>
        <w:t>Sciencedirect.com. 2021. Mechanical Strain - an overview | ScienceDirect Topics. [online] Available at: &lt;https://www.sciencedirect.com/topics/engineering/mechanical-strain&gt; [Accessed 23 April 2021].</w:t>
      </w:r>
    </w:p>
    <w:p w14:paraId="2DA9D6D2" w14:textId="147E18C9" w:rsidR="00F97BA3" w:rsidRDefault="00F97BA3" w:rsidP="00F97BA3">
      <w:pPr>
        <w:pStyle w:val="ListParagraph"/>
        <w:numPr>
          <w:ilvl w:val="0"/>
          <w:numId w:val="9"/>
        </w:numPr>
        <w:rPr>
          <w:sz w:val="24"/>
          <w:szCs w:val="24"/>
        </w:rPr>
      </w:pPr>
      <w:r w:rsidRPr="00F97BA3">
        <w:rPr>
          <w:sz w:val="24"/>
          <w:szCs w:val="24"/>
        </w:rPr>
        <w:t>Teams.microsoft.com. 2021. Microsoft Teams. [online] Available at: &lt;https://teams.microsoft.com/_?culture=en-gb&amp;country=GB&amp;lm=deeplink&amp;lmsrc=homePageWeb&amp;cmpid=WebSignIn#/pdf/viewer/teams/https:~2F~2Fuowtsd.sharepoint.com~2Fteams~2FStressAnalysisDynamicsStressPT2021_GRP~2FShared%20Documents~2FGeneral~2FTopic%204%20-%20Experimental%20Stress%20Analysis~2FExperimental%20Stress%20analysis%20(2).pdf?threadId=19:a39153bcb6a642b98dac253350c7d7c4@thread.tacv2&amp;baseUrl=https:~2F~2Fuowtsd.sharepoint.com~2Fteams~2FStressAnalysisDynamicsStressPT2021_GRP&amp;fileId=41ca858a-e6b0-4ab1-b614-e5f9bf7c81ba&amp;ctx=files&amp;rootContext=items_view&amp;viewerAction=view&gt; [Accessed 23 April 2021].</w:t>
      </w:r>
    </w:p>
    <w:p w14:paraId="44898E18" w14:textId="16168903" w:rsidR="00F97BA3" w:rsidRDefault="00F97BA3" w:rsidP="00F97BA3">
      <w:pPr>
        <w:pStyle w:val="ListParagraph"/>
        <w:numPr>
          <w:ilvl w:val="0"/>
          <w:numId w:val="9"/>
        </w:numPr>
        <w:rPr>
          <w:sz w:val="24"/>
          <w:szCs w:val="24"/>
        </w:rPr>
      </w:pPr>
      <w:r w:rsidRPr="00F97BA3">
        <w:rPr>
          <w:sz w:val="24"/>
          <w:szCs w:val="24"/>
        </w:rPr>
        <w:t>Sciencedirect.com. 2021. Piezoresistive Sensor - an overview | ScienceDirect Topics. [online] Available at: &lt;https://www.sciencedirect.com/topics/engineering/piezoresistive-sensor&gt; [Accessed 23 April 2021].</w:t>
      </w:r>
    </w:p>
    <w:p w14:paraId="7992E8F1" w14:textId="46580221" w:rsidR="00F97BA3" w:rsidRDefault="00F97BA3" w:rsidP="00F97BA3">
      <w:pPr>
        <w:pStyle w:val="ListParagraph"/>
        <w:numPr>
          <w:ilvl w:val="0"/>
          <w:numId w:val="9"/>
        </w:numPr>
        <w:rPr>
          <w:sz w:val="24"/>
          <w:szCs w:val="24"/>
        </w:rPr>
      </w:pPr>
      <w:r w:rsidRPr="00F97BA3">
        <w:rPr>
          <w:sz w:val="24"/>
          <w:szCs w:val="24"/>
        </w:rPr>
        <w:t>TheFreeDictionary.com. 2021. Pneumatic Gauge. [online] Available at: &lt;https://encyclopedia2.thefreedictionary.com/Pneumatic+Gauge&gt; [Accessed 22 April 2021].</w:t>
      </w:r>
    </w:p>
    <w:p w14:paraId="395689E0" w14:textId="6FA5BE4E" w:rsidR="00F97BA3" w:rsidRDefault="00F97BA3" w:rsidP="00F97BA3">
      <w:pPr>
        <w:pStyle w:val="ListParagraph"/>
        <w:numPr>
          <w:ilvl w:val="0"/>
          <w:numId w:val="9"/>
        </w:numPr>
        <w:rPr>
          <w:sz w:val="24"/>
          <w:szCs w:val="24"/>
        </w:rPr>
      </w:pPr>
      <w:r w:rsidRPr="00F97BA3">
        <w:rPr>
          <w:sz w:val="24"/>
          <w:szCs w:val="24"/>
        </w:rPr>
        <w:t>ResearchGate. 2021. Recent advances in strain gauges. [online] Available at: &lt;https://www.researchgate.net/publication/231041430_Recent_advances_in_strain_gauges&gt; [Accessed 23 April 2021].</w:t>
      </w:r>
    </w:p>
    <w:p w14:paraId="44829A5E" w14:textId="6B22940B" w:rsidR="00F97BA3" w:rsidRPr="00F97BA3" w:rsidRDefault="00F97BA3" w:rsidP="00F97BA3">
      <w:pPr>
        <w:pStyle w:val="ListParagraph"/>
        <w:numPr>
          <w:ilvl w:val="0"/>
          <w:numId w:val="9"/>
        </w:numPr>
        <w:rPr>
          <w:sz w:val="24"/>
          <w:szCs w:val="24"/>
        </w:rPr>
      </w:pPr>
      <w:r w:rsidRPr="00F97BA3">
        <w:rPr>
          <w:sz w:val="24"/>
          <w:szCs w:val="24"/>
        </w:rPr>
        <w:t xml:space="preserve">Minebeamitsumi.com. 2021. Successful Development of New Product, High Sensitivity Strain Gauge Film - </w:t>
      </w:r>
      <w:proofErr w:type="spellStart"/>
      <w:r w:rsidRPr="00F97BA3">
        <w:rPr>
          <w:sz w:val="24"/>
          <w:szCs w:val="24"/>
        </w:rPr>
        <w:t>MinebeaMitsumi</w:t>
      </w:r>
      <w:proofErr w:type="spellEnd"/>
      <w:r w:rsidRPr="00F97BA3">
        <w:rPr>
          <w:sz w:val="24"/>
          <w:szCs w:val="24"/>
        </w:rPr>
        <w:t>. [online] Available at: &lt;https://www.minebeamitsumi.com/english/news/press/2017/1195219_8993.html&gt; [Accessed 23 April 2021].</w:t>
      </w:r>
    </w:p>
    <w:sectPr w:rsidR="00F97BA3" w:rsidRPr="00F97BA3" w:rsidSect="002C13C4">
      <w:headerReference w:type="default" r:id="rId16"/>
      <w:footerReference w:type="default" r:id="rId17"/>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5062BD7" w14:textId="77777777" w:rsidR="007416E9" w:rsidRDefault="007416E9" w:rsidP="00E932EF">
      <w:pPr>
        <w:spacing w:after="0" w:line="240" w:lineRule="auto"/>
      </w:pPr>
      <w:r>
        <w:separator/>
      </w:r>
    </w:p>
  </w:endnote>
  <w:endnote w:type="continuationSeparator" w:id="0">
    <w:p w14:paraId="0C31B8DD" w14:textId="77777777" w:rsidR="007416E9" w:rsidRDefault="007416E9" w:rsidP="00E932E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4000ACFF" w:usb2="00000001"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53861891"/>
      <w:docPartObj>
        <w:docPartGallery w:val="Page Numbers (Bottom of Page)"/>
        <w:docPartUnique/>
      </w:docPartObj>
    </w:sdtPr>
    <w:sdtEndPr>
      <w:rPr>
        <w:noProof/>
      </w:rPr>
    </w:sdtEndPr>
    <w:sdtContent>
      <w:p w14:paraId="7A3E4915" w14:textId="43E438A9" w:rsidR="007416E9" w:rsidRDefault="007416E9">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DAEE8B5" w14:textId="77777777" w:rsidR="007416E9" w:rsidRDefault="007416E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8B29EF0" w14:textId="77777777" w:rsidR="007416E9" w:rsidRDefault="007416E9" w:rsidP="00E932EF">
      <w:pPr>
        <w:spacing w:after="0" w:line="240" w:lineRule="auto"/>
      </w:pPr>
      <w:r>
        <w:separator/>
      </w:r>
    </w:p>
  </w:footnote>
  <w:footnote w:type="continuationSeparator" w:id="0">
    <w:p w14:paraId="165313C6" w14:textId="77777777" w:rsidR="007416E9" w:rsidRDefault="007416E9" w:rsidP="00E932E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97C9B4" w14:textId="7AE2C306" w:rsidR="007416E9" w:rsidRDefault="007416E9" w:rsidP="00E932EF">
    <w:pPr>
      <w:pStyle w:val="Header"/>
      <w:pBdr>
        <w:bottom w:val="single" w:sz="4" w:space="8" w:color="4472C4" w:themeColor="accent1"/>
      </w:pBdr>
      <w:spacing w:after="360"/>
      <w:contextualSpacing/>
      <w:jc w:val="right"/>
    </w:pPr>
    <w:r>
      <w:rPr>
        <w:color w:val="404040" w:themeColor="text1" w:themeTint="BF"/>
      </w:rPr>
      <w:t>Joseph Garland 1707750</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495DDB"/>
    <w:multiLevelType w:val="hybridMultilevel"/>
    <w:tmpl w:val="983002C4"/>
    <w:lvl w:ilvl="0" w:tplc="DE3C35AE">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C440D65"/>
    <w:multiLevelType w:val="hybridMultilevel"/>
    <w:tmpl w:val="3A7AD2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CC57158"/>
    <w:multiLevelType w:val="hybridMultilevel"/>
    <w:tmpl w:val="FA1EFB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7A946E3"/>
    <w:multiLevelType w:val="hybridMultilevel"/>
    <w:tmpl w:val="7DE65A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52B741D"/>
    <w:multiLevelType w:val="hybridMultilevel"/>
    <w:tmpl w:val="A6BE2F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096339C"/>
    <w:multiLevelType w:val="hybridMultilevel"/>
    <w:tmpl w:val="E340A3D6"/>
    <w:lvl w:ilvl="0" w:tplc="DE3C35AE">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4485971"/>
    <w:multiLevelType w:val="hybridMultilevel"/>
    <w:tmpl w:val="2F04F88C"/>
    <w:lvl w:ilvl="0" w:tplc="DE3C35AE">
      <w:numFmt w:val="bullet"/>
      <w:lvlText w:val="-"/>
      <w:lvlJc w:val="left"/>
      <w:pPr>
        <w:ind w:left="1440" w:hanging="360"/>
      </w:pPr>
      <w:rPr>
        <w:rFonts w:ascii="Calibri" w:eastAsiaTheme="minorHAnsi" w:hAnsi="Calibri" w:cs="Calibri"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7" w15:restartNumberingAfterBreak="0">
    <w:nsid w:val="69B21EBE"/>
    <w:multiLevelType w:val="hybridMultilevel"/>
    <w:tmpl w:val="4AA049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C9C3720"/>
    <w:multiLevelType w:val="hybridMultilevel"/>
    <w:tmpl w:val="394475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2"/>
  </w:num>
  <w:num w:numId="3">
    <w:abstractNumId w:val="7"/>
  </w:num>
  <w:num w:numId="4">
    <w:abstractNumId w:val="1"/>
  </w:num>
  <w:num w:numId="5">
    <w:abstractNumId w:val="3"/>
  </w:num>
  <w:num w:numId="6">
    <w:abstractNumId w:val="5"/>
  </w:num>
  <w:num w:numId="7">
    <w:abstractNumId w:val="6"/>
  </w:num>
  <w:num w:numId="8">
    <w:abstractNumId w:val="8"/>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41E44"/>
    <w:rsid w:val="000546FD"/>
    <w:rsid w:val="000F2A51"/>
    <w:rsid w:val="00122EFF"/>
    <w:rsid w:val="001477DC"/>
    <w:rsid w:val="001729E1"/>
    <w:rsid w:val="001E2A3E"/>
    <w:rsid w:val="001E3F18"/>
    <w:rsid w:val="002C13C4"/>
    <w:rsid w:val="00341601"/>
    <w:rsid w:val="003E0BC8"/>
    <w:rsid w:val="003E17EB"/>
    <w:rsid w:val="004054CE"/>
    <w:rsid w:val="004340CE"/>
    <w:rsid w:val="005468A2"/>
    <w:rsid w:val="005B2E3B"/>
    <w:rsid w:val="007416E9"/>
    <w:rsid w:val="00741E44"/>
    <w:rsid w:val="00752AFE"/>
    <w:rsid w:val="007B7B75"/>
    <w:rsid w:val="00802C01"/>
    <w:rsid w:val="00883A44"/>
    <w:rsid w:val="008C13DE"/>
    <w:rsid w:val="00986E67"/>
    <w:rsid w:val="009D6BB5"/>
    <w:rsid w:val="009E0A86"/>
    <w:rsid w:val="009E35F1"/>
    <w:rsid w:val="00A202AA"/>
    <w:rsid w:val="00AB09FF"/>
    <w:rsid w:val="00AC3C0B"/>
    <w:rsid w:val="00B049E5"/>
    <w:rsid w:val="00B14DD2"/>
    <w:rsid w:val="00BE1693"/>
    <w:rsid w:val="00C00D19"/>
    <w:rsid w:val="00D01CA4"/>
    <w:rsid w:val="00D550A1"/>
    <w:rsid w:val="00D57AF5"/>
    <w:rsid w:val="00DB64EA"/>
    <w:rsid w:val="00DE61E5"/>
    <w:rsid w:val="00E6409D"/>
    <w:rsid w:val="00E932EF"/>
    <w:rsid w:val="00EA4DD2"/>
    <w:rsid w:val="00EA59BA"/>
    <w:rsid w:val="00F60C6A"/>
    <w:rsid w:val="00F73FA9"/>
    <w:rsid w:val="00F80F6C"/>
    <w:rsid w:val="00F97BA3"/>
    <w:rsid w:val="00FB467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0C90EF09"/>
  <w15:chartTrackingRefBased/>
  <w15:docId w15:val="{22AE6CE4-9398-4161-A098-C791C187E2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E3F18"/>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1E3F18"/>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752AFE"/>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41E44"/>
    <w:pPr>
      <w:ind w:left="720"/>
      <w:contextualSpacing/>
    </w:pPr>
  </w:style>
  <w:style w:type="paragraph" w:styleId="Header">
    <w:name w:val="header"/>
    <w:basedOn w:val="Normal"/>
    <w:link w:val="HeaderChar"/>
    <w:uiPriority w:val="99"/>
    <w:unhideWhenUsed/>
    <w:rsid w:val="00E932EF"/>
    <w:pPr>
      <w:tabs>
        <w:tab w:val="center" w:pos="4513"/>
        <w:tab w:val="right" w:pos="9026"/>
      </w:tabs>
      <w:spacing w:after="0" w:line="240" w:lineRule="auto"/>
    </w:pPr>
  </w:style>
  <w:style w:type="character" w:customStyle="1" w:styleId="HeaderChar">
    <w:name w:val="Header Char"/>
    <w:basedOn w:val="DefaultParagraphFont"/>
    <w:link w:val="Header"/>
    <w:uiPriority w:val="99"/>
    <w:rsid w:val="00E932EF"/>
  </w:style>
  <w:style w:type="paragraph" w:styleId="Footer">
    <w:name w:val="footer"/>
    <w:basedOn w:val="Normal"/>
    <w:link w:val="FooterChar"/>
    <w:uiPriority w:val="99"/>
    <w:unhideWhenUsed/>
    <w:rsid w:val="00E932EF"/>
    <w:pPr>
      <w:tabs>
        <w:tab w:val="center" w:pos="4513"/>
        <w:tab w:val="right" w:pos="9026"/>
      </w:tabs>
      <w:spacing w:after="0" w:line="240" w:lineRule="auto"/>
    </w:pPr>
  </w:style>
  <w:style w:type="character" w:customStyle="1" w:styleId="FooterChar">
    <w:name w:val="Footer Char"/>
    <w:basedOn w:val="DefaultParagraphFont"/>
    <w:link w:val="Footer"/>
    <w:uiPriority w:val="99"/>
    <w:rsid w:val="00E932EF"/>
  </w:style>
  <w:style w:type="paragraph" w:styleId="NoSpacing">
    <w:name w:val="No Spacing"/>
    <w:link w:val="NoSpacingChar"/>
    <w:uiPriority w:val="1"/>
    <w:qFormat/>
    <w:rsid w:val="002C13C4"/>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2C13C4"/>
    <w:rPr>
      <w:rFonts w:eastAsiaTheme="minorEastAsia"/>
      <w:lang w:val="en-US"/>
    </w:rPr>
  </w:style>
  <w:style w:type="character" w:customStyle="1" w:styleId="Heading1Char">
    <w:name w:val="Heading 1 Char"/>
    <w:basedOn w:val="DefaultParagraphFont"/>
    <w:link w:val="Heading1"/>
    <w:uiPriority w:val="9"/>
    <w:rsid w:val="001E3F18"/>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1E3F18"/>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F73FA9"/>
    <w:pPr>
      <w:outlineLvl w:val="9"/>
    </w:pPr>
    <w:rPr>
      <w:lang w:val="en-US"/>
    </w:rPr>
  </w:style>
  <w:style w:type="paragraph" w:styleId="TOC1">
    <w:name w:val="toc 1"/>
    <w:basedOn w:val="Normal"/>
    <w:next w:val="Normal"/>
    <w:autoRedefine/>
    <w:uiPriority w:val="39"/>
    <w:unhideWhenUsed/>
    <w:rsid w:val="00F73FA9"/>
    <w:pPr>
      <w:spacing w:after="100"/>
    </w:pPr>
  </w:style>
  <w:style w:type="paragraph" w:styleId="TOC2">
    <w:name w:val="toc 2"/>
    <w:basedOn w:val="Normal"/>
    <w:next w:val="Normal"/>
    <w:autoRedefine/>
    <w:uiPriority w:val="39"/>
    <w:unhideWhenUsed/>
    <w:rsid w:val="00F73FA9"/>
    <w:pPr>
      <w:spacing w:after="100"/>
      <w:ind w:left="220"/>
    </w:pPr>
  </w:style>
  <w:style w:type="character" w:styleId="Hyperlink">
    <w:name w:val="Hyperlink"/>
    <w:basedOn w:val="DefaultParagraphFont"/>
    <w:uiPriority w:val="99"/>
    <w:unhideWhenUsed/>
    <w:rsid w:val="00F73FA9"/>
    <w:rPr>
      <w:color w:val="0563C1" w:themeColor="hyperlink"/>
      <w:u w:val="single"/>
    </w:rPr>
  </w:style>
  <w:style w:type="character" w:customStyle="1" w:styleId="Heading3Char">
    <w:name w:val="Heading 3 Char"/>
    <w:basedOn w:val="DefaultParagraphFont"/>
    <w:link w:val="Heading3"/>
    <w:uiPriority w:val="9"/>
    <w:rsid w:val="00752AFE"/>
    <w:rPr>
      <w:rFonts w:asciiTheme="majorHAnsi" w:eastAsiaTheme="majorEastAsia" w:hAnsiTheme="majorHAnsi" w:cstheme="majorBidi"/>
      <w:color w:val="1F3763" w:themeColor="accent1" w:themeShade="7F"/>
      <w:sz w:val="24"/>
      <w:szCs w:val="24"/>
    </w:rPr>
  </w:style>
  <w:style w:type="paragraph" w:styleId="TOC3">
    <w:name w:val="toc 3"/>
    <w:basedOn w:val="Normal"/>
    <w:next w:val="Normal"/>
    <w:autoRedefine/>
    <w:uiPriority w:val="39"/>
    <w:unhideWhenUsed/>
    <w:rsid w:val="00BE1693"/>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pn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88D80AE-FBA9-4F0C-A0E0-AAC30B8D23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24</Pages>
  <Words>3510</Words>
  <Characters>20011</Characters>
  <Application>Microsoft Office Word</Application>
  <DocSecurity>0</DocSecurity>
  <Lines>166</Lines>
  <Paragraphs>46</Paragraphs>
  <ScaleCrop>false</ScaleCrop>
  <HeadingPairs>
    <vt:vector size="2" baseType="variant">
      <vt:variant>
        <vt:lpstr>Title</vt:lpstr>
      </vt:variant>
      <vt:variant>
        <vt:i4>1</vt:i4>
      </vt:variant>
    </vt:vector>
  </HeadingPairs>
  <TitlesOfParts>
    <vt:vector size="1" baseType="lpstr">
      <vt:lpstr>Designing an overhead gantry crane</vt:lpstr>
    </vt:vector>
  </TitlesOfParts>
  <Company>Joseph John Garland</Company>
  <LinksUpToDate>false</LinksUpToDate>
  <CharactersWithSpaces>23475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Designing an overhead gantry crane</dc:title>
  <dc:subject>Stress Analysis &amp; Dynamics</dc:subject>
  <dc:creator>joseph garland</dc:creator>
  <cp:keywords/>
  <dc:description/>
  <cp:lastModifiedBy>joseph garland</cp:lastModifiedBy>
  <cp:revision>2</cp:revision>
  <dcterms:created xsi:type="dcterms:W3CDTF">2021-04-23T21:37:00Z</dcterms:created>
  <dcterms:modified xsi:type="dcterms:W3CDTF">2021-04-23T21:37:00Z</dcterms:modified>
  <cp:category>Tata Steel</cp:category>
</cp:coreProperties>
</file>