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AE7D0" w14:textId="77777777" w:rsidR="00F2213D" w:rsidRDefault="00F2213D" w:rsidP="00F2213D"/>
    <w:p w14:paraId="1B297695" w14:textId="77777777" w:rsidR="00F2213D" w:rsidRPr="00D933E8" w:rsidRDefault="00F2213D" w:rsidP="00F2213D">
      <w:pPr>
        <w:jc w:val="center"/>
        <w:rPr>
          <w:rFonts w:cstheme="minorHAnsi"/>
          <w:b/>
          <w:sz w:val="32"/>
          <w:szCs w:val="32"/>
          <w:u w:val="single"/>
        </w:rPr>
      </w:pPr>
      <w:r>
        <w:rPr>
          <w:sz w:val="36"/>
          <w:szCs w:val="36"/>
        </w:rPr>
        <w:t xml:space="preserve">Report Title: </w:t>
      </w:r>
      <w:r w:rsidRPr="00F2213D">
        <w:rPr>
          <w:rFonts w:cstheme="minorHAnsi"/>
          <w:b/>
          <w:sz w:val="32"/>
          <w:szCs w:val="32"/>
        </w:rPr>
        <w:t>Business Issues and the Contexts of Human Resources</w:t>
      </w:r>
    </w:p>
    <w:p w14:paraId="551A68D0" w14:textId="4C23F98D" w:rsidR="00F2213D" w:rsidRDefault="00F2213D" w:rsidP="00F2213D">
      <w:pPr>
        <w:jc w:val="center"/>
        <w:rPr>
          <w:sz w:val="36"/>
          <w:szCs w:val="36"/>
        </w:rPr>
      </w:pPr>
    </w:p>
    <w:p w14:paraId="7133D1BF" w14:textId="77777777" w:rsidR="00F2213D" w:rsidRDefault="00F2213D" w:rsidP="00F2213D">
      <w:pPr>
        <w:rPr>
          <w:sz w:val="36"/>
          <w:szCs w:val="36"/>
        </w:rPr>
      </w:pPr>
    </w:p>
    <w:p w14:paraId="6C027296" w14:textId="77777777" w:rsidR="00F2213D" w:rsidRDefault="00F2213D" w:rsidP="00F2213D">
      <w:pPr>
        <w:rPr>
          <w:sz w:val="36"/>
          <w:szCs w:val="36"/>
        </w:rPr>
      </w:pPr>
      <w:r>
        <w:rPr>
          <w:sz w:val="36"/>
          <w:szCs w:val="36"/>
        </w:rPr>
        <w:t>Name: Sophie Hanford</w:t>
      </w:r>
    </w:p>
    <w:p w14:paraId="34F2DB68" w14:textId="77777777" w:rsidR="00F2213D" w:rsidRDefault="00F2213D" w:rsidP="00F2213D">
      <w:pPr>
        <w:rPr>
          <w:sz w:val="36"/>
          <w:szCs w:val="36"/>
        </w:rPr>
      </w:pPr>
    </w:p>
    <w:p w14:paraId="63D7E272" w14:textId="20B6FC3C" w:rsidR="00F2213D" w:rsidRDefault="00F2213D" w:rsidP="00F2213D">
      <w:pPr>
        <w:tabs>
          <w:tab w:val="left" w:pos="4980"/>
        </w:tabs>
        <w:rPr>
          <w:sz w:val="36"/>
          <w:szCs w:val="36"/>
        </w:rPr>
      </w:pPr>
      <w:r>
        <w:rPr>
          <w:sz w:val="36"/>
          <w:szCs w:val="36"/>
        </w:rPr>
        <w:t>CIPD Membership Number: 48817896</w:t>
      </w:r>
    </w:p>
    <w:p w14:paraId="6C171C0F" w14:textId="77777777" w:rsidR="00F2213D" w:rsidRDefault="00F2213D" w:rsidP="00F2213D">
      <w:pPr>
        <w:rPr>
          <w:sz w:val="36"/>
          <w:szCs w:val="36"/>
        </w:rPr>
      </w:pPr>
    </w:p>
    <w:p w14:paraId="4D9C53D3" w14:textId="35827843" w:rsidR="00F2213D" w:rsidRDefault="00F2213D" w:rsidP="00F2213D">
      <w:pPr>
        <w:rPr>
          <w:sz w:val="36"/>
          <w:szCs w:val="36"/>
        </w:rPr>
      </w:pPr>
      <w:r>
        <w:rPr>
          <w:sz w:val="36"/>
          <w:szCs w:val="36"/>
        </w:rPr>
        <w:t xml:space="preserve">Date: </w:t>
      </w:r>
      <w:r>
        <w:rPr>
          <w:sz w:val="36"/>
          <w:szCs w:val="36"/>
        </w:rPr>
        <w:t>11</w:t>
      </w:r>
      <w:r w:rsidRPr="00F2213D">
        <w:rPr>
          <w:sz w:val="36"/>
          <w:szCs w:val="36"/>
          <w:vertAlign w:val="superscript"/>
        </w:rPr>
        <w:t>th</w:t>
      </w:r>
      <w:r>
        <w:rPr>
          <w:sz w:val="36"/>
          <w:szCs w:val="36"/>
        </w:rPr>
        <w:t xml:space="preserve"> January 2018</w:t>
      </w:r>
    </w:p>
    <w:p w14:paraId="0148A08B" w14:textId="77777777" w:rsidR="00F2213D" w:rsidRDefault="00F2213D" w:rsidP="00F2213D"/>
    <w:p w14:paraId="5A43B4A2" w14:textId="77777777" w:rsidR="00F2213D" w:rsidRDefault="00F2213D" w:rsidP="00F2213D"/>
    <w:p w14:paraId="72759745" w14:textId="77777777" w:rsidR="00F2213D" w:rsidRDefault="00F2213D" w:rsidP="00F2213D"/>
    <w:p w14:paraId="2439375E" w14:textId="77777777" w:rsidR="00F2213D" w:rsidRDefault="00F2213D" w:rsidP="00F2213D"/>
    <w:p w14:paraId="260BF67D" w14:textId="77777777" w:rsidR="00F2213D" w:rsidRDefault="00F2213D" w:rsidP="00F2213D">
      <w:pPr>
        <w:rPr>
          <w:b/>
        </w:rPr>
      </w:pPr>
    </w:p>
    <w:p w14:paraId="33FBD6A1" w14:textId="77777777" w:rsidR="00F2213D" w:rsidRDefault="00F2213D" w:rsidP="00F2213D"/>
    <w:p w14:paraId="5F65A153" w14:textId="77777777" w:rsidR="00F2213D" w:rsidRDefault="00F2213D" w:rsidP="00F2213D">
      <w:pPr>
        <w:rPr>
          <w:sz w:val="28"/>
          <w:szCs w:val="28"/>
        </w:rPr>
      </w:pPr>
      <w:r>
        <w:rPr>
          <w:sz w:val="28"/>
          <w:szCs w:val="28"/>
        </w:rPr>
        <w:t>I declare that this assignment is my own work and that any information obtained from books and other sources have been appropriately referenced.</w:t>
      </w:r>
    </w:p>
    <w:p w14:paraId="58EAC7E4" w14:textId="77777777" w:rsidR="00F2213D" w:rsidRDefault="00F2213D" w:rsidP="00F2213D">
      <w:pPr>
        <w:rPr>
          <w:sz w:val="28"/>
          <w:szCs w:val="28"/>
        </w:rPr>
      </w:pPr>
    </w:p>
    <w:p w14:paraId="42034E65" w14:textId="77777777" w:rsidR="00F2213D" w:rsidRDefault="00F2213D" w:rsidP="00F2213D">
      <w:pPr>
        <w:rPr>
          <w:sz w:val="28"/>
          <w:szCs w:val="28"/>
        </w:rPr>
      </w:pPr>
    </w:p>
    <w:p w14:paraId="13E346FF" w14:textId="77777777" w:rsidR="00F2213D" w:rsidRDefault="00F2213D" w:rsidP="00F2213D">
      <w:pPr>
        <w:rPr>
          <w:sz w:val="28"/>
          <w:szCs w:val="28"/>
        </w:rPr>
      </w:pPr>
    </w:p>
    <w:p w14:paraId="5D71F331" w14:textId="19664802" w:rsidR="00F2213D" w:rsidRDefault="00F2213D" w:rsidP="00F2213D">
      <w:pPr>
        <w:jc w:val="center"/>
        <w:rPr>
          <w:rFonts w:cstheme="minorHAnsi"/>
          <w:b/>
          <w:sz w:val="32"/>
          <w:szCs w:val="32"/>
          <w:u w:val="single"/>
        </w:rPr>
      </w:pPr>
      <w:r>
        <w:rPr>
          <w:sz w:val="28"/>
          <w:szCs w:val="28"/>
        </w:rPr>
        <w:t>Signed: Sophie Hanford</w:t>
      </w:r>
      <w:r>
        <w:rPr>
          <w:sz w:val="28"/>
          <w:szCs w:val="28"/>
        </w:rPr>
        <w:tab/>
        <w:t xml:space="preserve">Date: </w:t>
      </w:r>
      <w:r>
        <w:rPr>
          <w:sz w:val="28"/>
          <w:szCs w:val="28"/>
        </w:rPr>
        <w:t>11</w:t>
      </w:r>
      <w:r w:rsidRPr="00F2213D">
        <w:rPr>
          <w:sz w:val="28"/>
          <w:szCs w:val="28"/>
          <w:vertAlign w:val="superscript"/>
        </w:rPr>
        <w:t>th</w:t>
      </w:r>
      <w:r>
        <w:rPr>
          <w:sz w:val="28"/>
          <w:szCs w:val="28"/>
        </w:rPr>
        <w:t xml:space="preserve"> January 2018</w:t>
      </w:r>
    </w:p>
    <w:p w14:paraId="3CA89CDD" w14:textId="77777777" w:rsidR="00F2213D" w:rsidRDefault="00F2213D" w:rsidP="00441A09">
      <w:pPr>
        <w:jc w:val="center"/>
        <w:rPr>
          <w:rFonts w:cstheme="minorHAnsi"/>
          <w:b/>
          <w:sz w:val="32"/>
          <w:szCs w:val="32"/>
          <w:u w:val="single"/>
        </w:rPr>
      </w:pPr>
    </w:p>
    <w:p w14:paraId="4B3A8748" w14:textId="77777777" w:rsidR="00F2213D" w:rsidRDefault="00F2213D" w:rsidP="00441A09">
      <w:pPr>
        <w:jc w:val="center"/>
        <w:rPr>
          <w:rFonts w:cstheme="minorHAnsi"/>
          <w:b/>
          <w:sz w:val="32"/>
          <w:szCs w:val="32"/>
          <w:u w:val="single"/>
        </w:rPr>
      </w:pPr>
    </w:p>
    <w:p w14:paraId="760A2DC0" w14:textId="77777777" w:rsidR="00F2213D" w:rsidRDefault="00F2213D" w:rsidP="00441A09">
      <w:pPr>
        <w:jc w:val="center"/>
        <w:rPr>
          <w:rFonts w:cstheme="minorHAnsi"/>
          <w:b/>
          <w:sz w:val="32"/>
          <w:szCs w:val="32"/>
          <w:u w:val="single"/>
        </w:rPr>
      </w:pPr>
    </w:p>
    <w:p w14:paraId="025CCD52" w14:textId="77777777" w:rsidR="00F2213D" w:rsidRDefault="00F2213D" w:rsidP="00F2213D">
      <w:pPr>
        <w:rPr>
          <w:rFonts w:cstheme="minorHAnsi"/>
          <w:b/>
          <w:sz w:val="32"/>
          <w:szCs w:val="32"/>
          <w:u w:val="single"/>
        </w:rPr>
      </w:pPr>
    </w:p>
    <w:p w14:paraId="2745A78A" w14:textId="27534843" w:rsidR="00F2213D" w:rsidRDefault="00F2213D" w:rsidP="00F2213D">
      <w:pPr>
        <w:ind w:left="2160" w:firstLine="720"/>
        <w:rPr>
          <w:rFonts w:cstheme="minorHAnsi"/>
          <w:b/>
          <w:sz w:val="32"/>
          <w:szCs w:val="32"/>
          <w:u w:val="single"/>
        </w:rPr>
      </w:pPr>
      <w:r>
        <w:rPr>
          <w:rFonts w:cstheme="minorHAnsi"/>
          <w:b/>
          <w:sz w:val="32"/>
          <w:szCs w:val="32"/>
          <w:u w:val="single"/>
        </w:rPr>
        <w:lastRenderedPageBreak/>
        <w:t>Contents Page</w:t>
      </w:r>
    </w:p>
    <w:p w14:paraId="4107FC4B" w14:textId="6A66ADCC" w:rsidR="00F2213D" w:rsidRDefault="00F2213D" w:rsidP="00F2213D">
      <w:pPr>
        <w:ind w:left="2160" w:firstLine="720"/>
        <w:rPr>
          <w:rFonts w:cstheme="minorHAnsi"/>
          <w:b/>
          <w:sz w:val="32"/>
          <w:szCs w:val="32"/>
          <w:u w:val="single"/>
        </w:rPr>
      </w:pPr>
    </w:p>
    <w:p w14:paraId="2AE67FD6" w14:textId="438EB7C0" w:rsidR="00F2213D" w:rsidRDefault="00F2213D" w:rsidP="00F2213D">
      <w:pPr>
        <w:ind w:left="1440"/>
        <w:rPr>
          <w:rFonts w:cstheme="minorHAnsi"/>
          <w:b/>
          <w:sz w:val="32"/>
          <w:szCs w:val="32"/>
        </w:rPr>
      </w:pPr>
      <w:r>
        <w:rPr>
          <w:rFonts w:cstheme="minorHAnsi"/>
          <w:b/>
          <w:sz w:val="32"/>
          <w:szCs w:val="32"/>
        </w:rPr>
        <w:t xml:space="preserve">Introduction </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3</w:t>
      </w:r>
    </w:p>
    <w:p w14:paraId="1CA25C76" w14:textId="06B0EC01" w:rsidR="00F2213D" w:rsidRDefault="00F2213D" w:rsidP="00F2213D">
      <w:pPr>
        <w:ind w:left="1440"/>
        <w:rPr>
          <w:rFonts w:cstheme="minorHAnsi"/>
          <w:b/>
          <w:sz w:val="32"/>
          <w:szCs w:val="32"/>
        </w:rPr>
      </w:pPr>
      <w:r>
        <w:rPr>
          <w:rFonts w:cstheme="minorHAnsi"/>
          <w:b/>
          <w:sz w:val="32"/>
          <w:szCs w:val="32"/>
        </w:rPr>
        <w:t>Section 1</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3</w:t>
      </w:r>
    </w:p>
    <w:p w14:paraId="5F3DD827" w14:textId="34AB5FA7" w:rsidR="00F2213D" w:rsidRDefault="00F2213D" w:rsidP="00F2213D">
      <w:pPr>
        <w:ind w:left="1440"/>
        <w:rPr>
          <w:rFonts w:cstheme="minorHAnsi"/>
          <w:b/>
          <w:sz w:val="32"/>
          <w:szCs w:val="32"/>
        </w:rPr>
      </w:pPr>
      <w:r>
        <w:rPr>
          <w:rFonts w:cstheme="minorHAnsi"/>
          <w:b/>
          <w:sz w:val="32"/>
          <w:szCs w:val="32"/>
        </w:rPr>
        <w:t>Section 2</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14</w:t>
      </w:r>
    </w:p>
    <w:p w14:paraId="7A801E45" w14:textId="709B966A" w:rsidR="00F2213D" w:rsidRDefault="00F2213D" w:rsidP="00F2213D">
      <w:pPr>
        <w:ind w:left="1440"/>
        <w:rPr>
          <w:rFonts w:cstheme="minorHAnsi"/>
          <w:b/>
          <w:sz w:val="32"/>
          <w:szCs w:val="32"/>
        </w:rPr>
      </w:pPr>
      <w:r>
        <w:rPr>
          <w:rFonts w:cstheme="minorHAnsi"/>
          <w:b/>
          <w:sz w:val="32"/>
          <w:szCs w:val="32"/>
        </w:rPr>
        <w:t>Section 3</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15</w:t>
      </w:r>
    </w:p>
    <w:p w14:paraId="2DABE70F" w14:textId="2BEF4C29" w:rsidR="00F2213D" w:rsidRDefault="00F2213D" w:rsidP="00F2213D">
      <w:pPr>
        <w:ind w:left="1440"/>
        <w:rPr>
          <w:rFonts w:cstheme="minorHAnsi"/>
          <w:b/>
          <w:sz w:val="32"/>
          <w:szCs w:val="32"/>
        </w:rPr>
      </w:pPr>
      <w:r>
        <w:rPr>
          <w:rFonts w:cstheme="minorHAnsi"/>
          <w:b/>
          <w:sz w:val="32"/>
          <w:szCs w:val="32"/>
        </w:rPr>
        <w:t>Section 4</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18</w:t>
      </w:r>
    </w:p>
    <w:p w14:paraId="0699E709" w14:textId="31D16D60" w:rsidR="00F2213D" w:rsidRDefault="00F2213D" w:rsidP="00F2213D">
      <w:pPr>
        <w:ind w:left="1440"/>
        <w:rPr>
          <w:rFonts w:cstheme="minorHAnsi"/>
          <w:b/>
          <w:sz w:val="32"/>
          <w:szCs w:val="32"/>
        </w:rPr>
      </w:pPr>
      <w:r>
        <w:rPr>
          <w:rFonts w:cstheme="minorHAnsi"/>
          <w:b/>
          <w:sz w:val="32"/>
          <w:szCs w:val="32"/>
        </w:rPr>
        <w:t>Conclusion</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20</w:t>
      </w:r>
    </w:p>
    <w:p w14:paraId="4A5DC933" w14:textId="0B4164FF" w:rsidR="00587F7D" w:rsidRPr="00F2213D" w:rsidRDefault="00587F7D" w:rsidP="00F2213D">
      <w:pPr>
        <w:ind w:left="1440"/>
        <w:rPr>
          <w:rFonts w:cstheme="minorHAnsi"/>
          <w:b/>
          <w:sz w:val="32"/>
          <w:szCs w:val="32"/>
        </w:rPr>
      </w:pPr>
      <w:r>
        <w:rPr>
          <w:rFonts w:cstheme="minorHAnsi"/>
          <w:b/>
          <w:sz w:val="32"/>
          <w:szCs w:val="32"/>
        </w:rPr>
        <w:t>References</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Pages 21-22</w:t>
      </w:r>
    </w:p>
    <w:p w14:paraId="79396652" w14:textId="77777777" w:rsidR="00F2213D" w:rsidRDefault="00F2213D" w:rsidP="00441A09">
      <w:pPr>
        <w:jc w:val="center"/>
        <w:rPr>
          <w:rFonts w:cstheme="minorHAnsi"/>
          <w:b/>
          <w:sz w:val="32"/>
          <w:szCs w:val="32"/>
          <w:u w:val="single"/>
        </w:rPr>
      </w:pPr>
    </w:p>
    <w:p w14:paraId="4A2091BF" w14:textId="77777777" w:rsidR="00F2213D" w:rsidRDefault="00F2213D" w:rsidP="00441A09">
      <w:pPr>
        <w:jc w:val="center"/>
        <w:rPr>
          <w:rFonts w:cstheme="minorHAnsi"/>
          <w:b/>
          <w:sz w:val="32"/>
          <w:szCs w:val="32"/>
          <w:u w:val="single"/>
        </w:rPr>
      </w:pPr>
    </w:p>
    <w:p w14:paraId="0E1A57FD" w14:textId="77777777" w:rsidR="00F2213D" w:rsidRDefault="00F2213D" w:rsidP="00441A09">
      <w:pPr>
        <w:jc w:val="center"/>
        <w:rPr>
          <w:rFonts w:cstheme="minorHAnsi"/>
          <w:b/>
          <w:sz w:val="32"/>
          <w:szCs w:val="32"/>
          <w:u w:val="single"/>
        </w:rPr>
      </w:pPr>
    </w:p>
    <w:p w14:paraId="6DBBBF60" w14:textId="77777777" w:rsidR="00F2213D" w:rsidRDefault="00F2213D" w:rsidP="00441A09">
      <w:pPr>
        <w:jc w:val="center"/>
        <w:rPr>
          <w:rFonts w:cstheme="minorHAnsi"/>
          <w:b/>
          <w:sz w:val="32"/>
          <w:szCs w:val="32"/>
          <w:u w:val="single"/>
        </w:rPr>
      </w:pPr>
    </w:p>
    <w:p w14:paraId="48D34E04" w14:textId="77777777" w:rsidR="00F2213D" w:rsidRDefault="00F2213D" w:rsidP="00441A09">
      <w:pPr>
        <w:jc w:val="center"/>
        <w:rPr>
          <w:rFonts w:cstheme="minorHAnsi"/>
          <w:b/>
          <w:sz w:val="32"/>
          <w:szCs w:val="32"/>
          <w:u w:val="single"/>
        </w:rPr>
      </w:pPr>
    </w:p>
    <w:p w14:paraId="4C6BCC5C" w14:textId="77777777" w:rsidR="00F2213D" w:rsidRDefault="00F2213D" w:rsidP="00441A09">
      <w:pPr>
        <w:jc w:val="center"/>
        <w:rPr>
          <w:rFonts w:cstheme="minorHAnsi"/>
          <w:b/>
          <w:sz w:val="32"/>
          <w:szCs w:val="32"/>
          <w:u w:val="single"/>
        </w:rPr>
      </w:pPr>
    </w:p>
    <w:p w14:paraId="33E46B9D" w14:textId="77777777" w:rsidR="00F2213D" w:rsidRDefault="00F2213D" w:rsidP="00441A09">
      <w:pPr>
        <w:jc w:val="center"/>
        <w:rPr>
          <w:rFonts w:cstheme="minorHAnsi"/>
          <w:b/>
          <w:sz w:val="32"/>
          <w:szCs w:val="32"/>
          <w:u w:val="single"/>
        </w:rPr>
      </w:pPr>
    </w:p>
    <w:p w14:paraId="13444E54" w14:textId="77777777" w:rsidR="00F2213D" w:rsidRDefault="00F2213D" w:rsidP="00441A09">
      <w:pPr>
        <w:jc w:val="center"/>
        <w:rPr>
          <w:rFonts w:cstheme="minorHAnsi"/>
          <w:b/>
          <w:sz w:val="32"/>
          <w:szCs w:val="32"/>
          <w:u w:val="single"/>
        </w:rPr>
      </w:pPr>
    </w:p>
    <w:p w14:paraId="73A66DFF" w14:textId="77777777" w:rsidR="00F2213D" w:rsidRDefault="00F2213D" w:rsidP="00441A09">
      <w:pPr>
        <w:jc w:val="center"/>
        <w:rPr>
          <w:rFonts w:cstheme="minorHAnsi"/>
          <w:b/>
          <w:sz w:val="32"/>
          <w:szCs w:val="32"/>
          <w:u w:val="single"/>
        </w:rPr>
      </w:pPr>
    </w:p>
    <w:p w14:paraId="131BDD72" w14:textId="77777777" w:rsidR="00F2213D" w:rsidRDefault="00F2213D" w:rsidP="00441A09">
      <w:pPr>
        <w:jc w:val="center"/>
        <w:rPr>
          <w:rFonts w:cstheme="minorHAnsi"/>
          <w:b/>
          <w:sz w:val="32"/>
          <w:szCs w:val="32"/>
          <w:u w:val="single"/>
        </w:rPr>
      </w:pPr>
    </w:p>
    <w:p w14:paraId="581BB997" w14:textId="77777777" w:rsidR="00F2213D" w:rsidRDefault="00F2213D" w:rsidP="00441A09">
      <w:pPr>
        <w:jc w:val="center"/>
        <w:rPr>
          <w:rFonts w:cstheme="minorHAnsi"/>
          <w:b/>
          <w:sz w:val="32"/>
          <w:szCs w:val="32"/>
          <w:u w:val="single"/>
        </w:rPr>
      </w:pPr>
    </w:p>
    <w:p w14:paraId="6BF53DFE" w14:textId="77777777" w:rsidR="00F2213D" w:rsidRDefault="00F2213D" w:rsidP="00441A09">
      <w:pPr>
        <w:jc w:val="center"/>
        <w:rPr>
          <w:rFonts w:cstheme="minorHAnsi"/>
          <w:b/>
          <w:sz w:val="32"/>
          <w:szCs w:val="32"/>
          <w:u w:val="single"/>
        </w:rPr>
      </w:pPr>
    </w:p>
    <w:p w14:paraId="61D91AB9" w14:textId="77777777" w:rsidR="00F2213D" w:rsidRDefault="00F2213D" w:rsidP="00441A09">
      <w:pPr>
        <w:jc w:val="center"/>
        <w:rPr>
          <w:rFonts w:cstheme="minorHAnsi"/>
          <w:b/>
          <w:sz w:val="32"/>
          <w:szCs w:val="32"/>
          <w:u w:val="single"/>
        </w:rPr>
      </w:pPr>
    </w:p>
    <w:p w14:paraId="0372EA70" w14:textId="77777777" w:rsidR="00F2213D" w:rsidRDefault="00F2213D" w:rsidP="00441A09">
      <w:pPr>
        <w:jc w:val="center"/>
        <w:rPr>
          <w:rFonts w:cstheme="minorHAnsi"/>
          <w:b/>
          <w:sz w:val="32"/>
          <w:szCs w:val="32"/>
          <w:u w:val="single"/>
        </w:rPr>
      </w:pPr>
    </w:p>
    <w:p w14:paraId="74CE5E37" w14:textId="77777777" w:rsidR="00F2213D" w:rsidRDefault="00F2213D" w:rsidP="00441A09">
      <w:pPr>
        <w:jc w:val="center"/>
        <w:rPr>
          <w:rFonts w:cstheme="minorHAnsi"/>
          <w:b/>
          <w:sz w:val="32"/>
          <w:szCs w:val="32"/>
          <w:u w:val="single"/>
        </w:rPr>
      </w:pPr>
    </w:p>
    <w:p w14:paraId="2149095F" w14:textId="36CC00D8" w:rsidR="00BA0059" w:rsidRPr="00D933E8" w:rsidRDefault="00441A09" w:rsidP="00F2213D">
      <w:pPr>
        <w:rPr>
          <w:rFonts w:cstheme="minorHAnsi"/>
          <w:b/>
          <w:sz w:val="32"/>
          <w:szCs w:val="32"/>
          <w:u w:val="single"/>
        </w:rPr>
      </w:pPr>
      <w:bookmarkStart w:id="0" w:name="_GoBack"/>
      <w:bookmarkEnd w:id="0"/>
      <w:r w:rsidRPr="00D933E8">
        <w:rPr>
          <w:rFonts w:cstheme="minorHAnsi"/>
          <w:b/>
          <w:sz w:val="32"/>
          <w:szCs w:val="32"/>
          <w:u w:val="single"/>
        </w:rPr>
        <w:lastRenderedPageBreak/>
        <w:t>Business Issues and the Contexts of Human Resources</w:t>
      </w:r>
    </w:p>
    <w:p w14:paraId="6438DE6D" w14:textId="26563DDF" w:rsidR="00441A09" w:rsidRPr="00D933E8" w:rsidRDefault="00441A09" w:rsidP="00441A09">
      <w:pPr>
        <w:rPr>
          <w:rFonts w:ascii="Arial" w:hAnsi="Arial" w:cs="Arial"/>
          <w:b/>
          <w:sz w:val="24"/>
          <w:szCs w:val="24"/>
        </w:rPr>
      </w:pPr>
    </w:p>
    <w:p w14:paraId="23BBB9A7" w14:textId="2C5B0E7F" w:rsidR="00C037C4" w:rsidRPr="00E7799F" w:rsidRDefault="00441A09" w:rsidP="00441A09">
      <w:pPr>
        <w:rPr>
          <w:rFonts w:cstheme="minorHAnsi"/>
          <w:b/>
          <w:sz w:val="32"/>
          <w:szCs w:val="32"/>
          <w:u w:val="single"/>
        </w:rPr>
      </w:pPr>
      <w:r w:rsidRPr="00E7799F">
        <w:rPr>
          <w:rFonts w:cstheme="minorHAnsi"/>
          <w:b/>
          <w:sz w:val="32"/>
          <w:szCs w:val="32"/>
          <w:u w:val="single"/>
        </w:rPr>
        <w:t>Introduction</w:t>
      </w:r>
    </w:p>
    <w:p w14:paraId="60872252" w14:textId="77777777" w:rsidR="00511524" w:rsidRDefault="00C037C4" w:rsidP="00511524">
      <w:pPr>
        <w:pStyle w:val="CommentText"/>
      </w:pPr>
      <w:r w:rsidRPr="00D933E8">
        <w:rPr>
          <w:rFonts w:cstheme="minorHAnsi"/>
          <w:sz w:val="24"/>
          <w:szCs w:val="24"/>
        </w:rPr>
        <w:t xml:space="preserve">This discussion will </w:t>
      </w:r>
      <w:r w:rsidR="001926F3" w:rsidRPr="00D933E8">
        <w:rPr>
          <w:rFonts w:cstheme="minorHAnsi"/>
          <w:sz w:val="24"/>
          <w:szCs w:val="24"/>
        </w:rPr>
        <w:t xml:space="preserve">analyse </w:t>
      </w:r>
      <w:r w:rsidRPr="00D933E8">
        <w:rPr>
          <w:rFonts w:cstheme="minorHAnsi"/>
          <w:sz w:val="24"/>
          <w:szCs w:val="24"/>
        </w:rPr>
        <w:t>how organisations differ in their terms of objectives</w:t>
      </w:r>
      <w:r w:rsidR="00F965D6" w:rsidRPr="00D933E8">
        <w:rPr>
          <w:rFonts w:cstheme="minorHAnsi"/>
          <w:sz w:val="24"/>
          <w:szCs w:val="24"/>
        </w:rPr>
        <w:t xml:space="preserve">, </w:t>
      </w:r>
      <w:r w:rsidRPr="00D933E8">
        <w:rPr>
          <w:rFonts w:cstheme="minorHAnsi"/>
          <w:sz w:val="24"/>
          <w:szCs w:val="24"/>
        </w:rPr>
        <w:t>the particular contexts in which they operate</w:t>
      </w:r>
      <w:r w:rsidR="00FE298F" w:rsidRPr="00D933E8">
        <w:rPr>
          <w:rFonts w:cstheme="minorHAnsi"/>
          <w:sz w:val="24"/>
          <w:szCs w:val="24"/>
        </w:rPr>
        <w:t xml:space="preserve"> and </w:t>
      </w:r>
      <w:r w:rsidRPr="00D933E8">
        <w:rPr>
          <w:rFonts w:cstheme="minorHAnsi"/>
          <w:sz w:val="24"/>
          <w:szCs w:val="24"/>
        </w:rPr>
        <w:t xml:space="preserve">how </w:t>
      </w:r>
      <w:r w:rsidR="00FE298F" w:rsidRPr="00D933E8">
        <w:rPr>
          <w:rFonts w:cstheme="minorHAnsi"/>
          <w:sz w:val="24"/>
          <w:szCs w:val="24"/>
        </w:rPr>
        <w:t xml:space="preserve">work grows more complex as technology, globalisation, changing workforce </w:t>
      </w:r>
      <w:r w:rsidR="00F965D6" w:rsidRPr="00D933E8">
        <w:rPr>
          <w:rFonts w:cstheme="minorHAnsi"/>
          <w:sz w:val="24"/>
          <w:szCs w:val="24"/>
        </w:rPr>
        <w:t>add to the challenges for a HR profession. Th</w:t>
      </w:r>
      <w:r w:rsidR="001926F3" w:rsidRPr="00D933E8">
        <w:rPr>
          <w:rFonts w:cstheme="minorHAnsi"/>
          <w:sz w:val="24"/>
          <w:szCs w:val="24"/>
        </w:rPr>
        <w:t>e report</w:t>
      </w:r>
      <w:r w:rsidR="00F965D6" w:rsidRPr="00D933E8">
        <w:rPr>
          <w:rFonts w:cstheme="minorHAnsi"/>
          <w:sz w:val="24"/>
          <w:szCs w:val="24"/>
        </w:rPr>
        <w:t xml:space="preserve"> will </w:t>
      </w:r>
      <w:r w:rsidR="00511524">
        <w:rPr>
          <w:rStyle w:val="CommentReference"/>
        </w:rPr>
        <w:t/>
      </w:r>
      <w:r w:rsidR="00511524">
        <w:t xml:space="preserve"> </w:t>
      </w:r>
    </w:p>
    <w:p w14:paraId="5503A451" w14:textId="153819B2" w:rsidR="00E53614" w:rsidRPr="00D933E8" w:rsidRDefault="00F965D6" w:rsidP="00441A09">
      <w:pPr>
        <w:rPr>
          <w:rFonts w:cstheme="minorHAnsi"/>
          <w:sz w:val="24"/>
          <w:szCs w:val="24"/>
        </w:rPr>
      </w:pPr>
      <w:r w:rsidRPr="00D933E8">
        <w:rPr>
          <w:rFonts w:cstheme="minorHAnsi"/>
          <w:sz w:val="24"/>
          <w:szCs w:val="24"/>
        </w:rPr>
        <w:t>look at</w:t>
      </w:r>
      <w:r w:rsidR="001926F3" w:rsidRPr="00D933E8">
        <w:rPr>
          <w:rFonts w:cstheme="minorHAnsi"/>
          <w:sz w:val="24"/>
          <w:szCs w:val="24"/>
        </w:rPr>
        <w:t xml:space="preserve"> how </w:t>
      </w:r>
      <w:r w:rsidRPr="00D933E8">
        <w:rPr>
          <w:rFonts w:cstheme="minorHAnsi"/>
          <w:sz w:val="24"/>
          <w:szCs w:val="24"/>
        </w:rPr>
        <w:t>HR must evolve and grow for the future and how business leaders and professionals have the opportunity to understand HR</w:t>
      </w:r>
      <w:r w:rsidR="001926F3" w:rsidRPr="00D933E8">
        <w:rPr>
          <w:rFonts w:cstheme="minorHAnsi"/>
          <w:sz w:val="24"/>
          <w:szCs w:val="24"/>
        </w:rPr>
        <w:t xml:space="preserve">, </w:t>
      </w:r>
      <w:r w:rsidRPr="00D933E8">
        <w:rPr>
          <w:rFonts w:cstheme="minorHAnsi"/>
          <w:sz w:val="24"/>
          <w:szCs w:val="24"/>
        </w:rPr>
        <w:t>the current situation</w:t>
      </w:r>
      <w:r w:rsidR="001926F3" w:rsidRPr="00D933E8">
        <w:rPr>
          <w:rFonts w:cstheme="minorHAnsi"/>
          <w:sz w:val="24"/>
          <w:szCs w:val="24"/>
        </w:rPr>
        <w:t xml:space="preserve"> that HR professionals are at and their contribution to business ethics. </w:t>
      </w:r>
    </w:p>
    <w:p w14:paraId="3E28AA8B" w14:textId="550BF78B" w:rsidR="00E53614" w:rsidRPr="00E7799F" w:rsidRDefault="00E53614" w:rsidP="00441A09">
      <w:pPr>
        <w:rPr>
          <w:rFonts w:ascii="Arial" w:hAnsi="Arial" w:cs="Arial"/>
          <w:sz w:val="32"/>
          <w:szCs w:val="32"/>
        </w:rPr>
      </w:pPr>
    </w:p>
    <w:p w14:paraId="786246FB" w14:textId="749E00A4" w:rsidR="00E53614" w:rsidRPr="00E7799F" w:rsidRDefault="00241ABD" w:rsidP="00441A09">
      <w:pPr>
        <w:rPr>
          <w:b/>
          <w:sz w:val="32"/>
          <w:szCs w:val="32"/>
          <w:u w:val="single"/>
        </w:rPr>
      </w:pPr>
      <w:r w:rsidRPr="00E7799F">
        <w:rPr>
          <w:b/>
          <w:sz w:val="32"/>
          <w:szCs w:val="32"/>
          <w:u w:val="single"/>
        </w:rPr>
        <w:t xml:space="preserve">Section 1 </w:t>
      </w:r>
    </w:p>
    <w:p w14:paraId="770E291C" w14:textId="754BFD85" w:rsidR="0092595A" w:rsidRDefault="00241ABD" w:rsidP="00441A09">
      <w:pPr>
        <w:rPr>
          <w:sz w:val="24"/>
          <w:szCs w:val="24"/>
        </w:rPr>
      </w:pPr>
      <w:r>
        <w:rPr>
          <w:sz w:val="24"/>
          <w:szCs w:val="24"/>
        </w:rPr>
        <w:t>The role of HR is changing every day with the increased of technology and globalisation</w:t>
      </w:r>
      <w:r w:rsidR="002D5807">
        <w:rPr>
          <w:sz w:val="24"/>
          <w:szCs w:val="24"/>
        </w:rPr>
        <w:t>. A</w:t>
      </w:r>
      <w:r>
        <w:rPr>
          <w:sz w:val="24"/>
          <w:szCs w:val="24"/>
        </w:rPr>
        <w:t>ccording to (Taylor and Woodhams, 2016) the history of HR started as Personnel Management which dated back to the Industrial Revolution and then moved to Human Resource Management towards the end of the twentieth century.  It then took a further turn at the end of the century when increased free market competition</w:t>
      </w:r>
      <w:r w:rsidR="0092595A">
        <w:rPr>
          <w:sz w:val="24"/>
          <w:szCs w:val="24"/>
        </w:rPr>
        <w:t xml:space="preserve">, </w:t>
      </w:r>
      <w:r>
        <w:rPr>
          <w:sz w:val="24"/>
          <w:szCs w:val="24"/>
        </w:rPr>
        <w:t xml:space="preserve">the growth of technology and knowledge-based industries companies had elevated. This is now called Strategic Human Resource Management (SHRM). </w:t>
      </w:r>
    </w:p>
    <w:p w14:paraId="665555FE" w14:textId="0AF5E1A7" w:rsidR="00D94203" w:rsidRDefault="0092595A" w:rsidP="00441A09">
      <w:pPr>
        <w:rPr>
          <w:sz w:val="24"/>
          <w:szCs w:val="24"/>
        </w:rPr>
      </w:pPr>
      <w:r>
        <w:rPr>
          <w:sz w:val="24"/>
          <w:szCs w:val="24"/>
        </w:rPr>
        <w:t xml:space="preserve">According to (CIPD, 2016) Strategic HRM is an approach to managing human resources that supports long-term business goals and outcomes with a strategic framework. CIPD then follows on to say that this approach focuses on longer-term people issues, matching resources to future needs and macro concerns about structure, quality, culture values and commitment. </w:t>
      </w:r>
    </w:p>
    <w:p w14:paraId="5EAFB3A0" w14:textId="174982F6" w:rsidR="00513E14" w:rsidRPr="00BC32F1" w:rsidRDefault="008B73EB" w:rsidP="00441A09">
      <w:pPr>
        <w:rPr>
          <w:sz w:val="24"/>
          <w:szCs w:val="24"/>
        </w:rPr>
      </w:pPr>
      <w:r w:rsidRPr="00BC32F1">
        <w:rPr>
          <w:sz w:val="24"/>
          <w:szCs w:val="24"/>
        </w:rPr>
        <w:t xml:space="preserve">Ethical organisations have always existed but more traditionally it had been driven by economic not ethical goals (David Farham,2015).  </w:t>
      </w:r>
    </w:p>
    <w:p w14:paraId="7A31D2EF" w14:textId="1824032C" w:rsidR="008B73EB" w:rsidRPr="00BC32F1" w:rsidRDefault="008B73EB" w:rsidP="00441A09">
      <w:pPr>
        <w:rPr>
          <w:sz w:val="24"/>
          <w:szCs w:val="24"/>
        </w:rPr>
      </w:pPr>
      <w:r w:rsidRPr="00BC32F1">
        <w:rPr>
          <w:sz w:val="24"/>
          <w:szCs w:val="24"/>
        </w:rPr>
        <w:t xml:space="preserve">(Kaptein and Wempe, 2002) cited in the book of </w:t>
      </w:r>
      <w:r w:rsidR="00DF1E6D" w:rsidRPr="00BC32F1">
        <w:rPr>
          <w:sz w:val="24"/>
          <w:szCs w:val="24"/>
        </w:rPr>
        <w:t>‘</w:t>
      </w:r>
      <w:r w:rsidRPr="00BC32F1">
        <w:rPr>
          <w:sz w:val="24"/>
          <w:szCs w:val="24"/>
        </w:rPr>
        <w:t>Human Resource Management in Context</w:t>
      </w:r>
      <w:r w:rsidR="00DF1E6D" w:rsidRPr="00BC32F1">
        <w:rPr>
          <w:sz w:val="24"/>
          <w:szCs w:val="24"/>
        </w:rPr>
        <w:t>’</w:t>
      </w:r>
      <w:r w:rsidRPr="00BC32F1">
        <w:rPr>
          <w:sz w:val="24"/>
          <w:szCs w:val="24"/>
        </w:rPr>
        <w:t xml:space="preserve"> suggests that organisations are responsible for their own decisions. </w:t>
      </w:r>
    </w:p>
    <w:p w14:paraId="5192C740" w14:textId="282DF739" w:rsidR="008B73EB" w:rsidRPr="00BC32F1" w:rsidRDefault="008B73EB" w:rsidP="00441A09">
      <w:pPr>
        <w:rPr>
          <w:sz w:val="24"/>
          <w:szCs w:val="24"/>
        </w:rPr>
      </w:pPr>
      <w:r w:rsidRPr="00BC32F1">
        <w:rPr>
          <w:sz w:val="24"/>
          <w:szCs w:val="24"/>
        </w:rPr>
        <w:t xml:space="preserve">Ethical behaviour is a core element of the HR function and it is vital that the HR function takes an ethical approach. </w:t>
      </w:r>
      <w:r w:rsidR="00DF1E6D" w:rsidRPr="00BC32F1">
        <w:rPr>
          <w:sz w:val="24"/>
          <w:szCs w:val="24"/>
        </w:rPr>
        <w:t xml:space="preserve"> </w:t>
      </w:r>
    </w:p>
    <w:p w14:paraId="73A3EC0B" w14:textId="1A415970" w:rsidR="008B73EB" w:rsidRPr="00BC32F1" w:rsidRDefault="008B73EB" w:rsidP="00441A09">
      <w:pPr>
        <w:rPr>
          <w:sz w:val="24"/>
          <w:szCs w:val="24"/>
        </w:rPr>
      </w:pPr>
      <w:r w:rsidRPr="00BC32F1">
        <w:rPr>
          <w:sz w:val="24"/>
          <w:szCs w:val="24"/>
        </w:rPr>
        <w:t xml:space="preserve">(Kew and Stredwick, 2010) cited in the book </w:t>
      </w:r>
      <w:r w:rsidR="00DF1E6D" w:rsidRPr="00BC32F1">
        <w:rPr>
          <w:sz w:val="24"/>
          <w:szCs w:val="24"/>
        </w:rPr>
        <w:t>‘</w:t>
      </w:r>
      <w:r w:rsidRPr="00BC32F1">
        <w:rPr>
          <w:sz w:val="24"/>
          <w:szCs w:val="24"/>
        </w:rPr>
        <w:t>Studying Human Resource Management</w:t>
      </w:r>
      <w:r w:rsidR="00DF1E6D" w:rsidRPr="00BC32F1">
        <w:rPr>
          <w:sz w:val="24"/>
          <w:szCs w:val="24"/>
        </w:rPr>
        <w:t>’</w:t>
      </w:r>
      <w:r w:rsidRPr="00BC32F1">
        <w:rPr>
          <w:sz w:val="24"/>
          <w:szCs w:val="24"/>
        </w:rPr>
        <w:t xml:space="preserve"> that there are three core elements </w:t>
      </w:r>
      <w:r w:rsidR="00DF1E6D" w:rsidRPr="00BC32F1">
        <w:rPr>
          <w:sz w:val="24"/>
          <w:szCs w:val="24"/>
        </w:rPr>
        <w:t xml:space="preserve">which are: </w:t>
      </w:r>
    </w:p>
    <w:p w14:paraId="5810F008" w14:textId="1E43A2FB" w:rsidR="00DF1E6D" w:rsidRPr="00BC32F1" w:rsidRDefault="00DF1E6D" w:rsidP="00441A09">
      <w:pPr>
        <w:rPr>
          <w:sz w:val="24"/>
          <w:szCs w:val="24"/>
        </w:rPr>
      </w:pPr>
      <w:r w:rsidRPr="00BC32F1">
        <w:rPr>
          <w:b/>
          <w:sz w:val="24"/>
          <w:szCs w:val="24"/>
        </w:rPr>
        <w:t xml:space="preserve">Ethical behaviours – </w:t>
      </w:r>
      <w:r w:rsidRPr="00BC32F1">
        <w:rPr>
          <w:sz w:val="24"/>
          <w:szCs w:val="24"/>
        </w:rPr>
        <w:t xml:space="preserve">This is </w:t>
      </w:r>
      <w:r w:rsidR="00C944D4" w:rsidRPr="00BC32F1">
        <w:rPr>
          <w:sz w:val="24"/>
          <w:szCs w:val="24"/>
        </w:rPr>
        <w:t xml:space="preserve">essential in the development and maintenance of positive relationships with the workforce. It is vital that HR acts fairly at all times. </w:t>
      </w:r>
    </w:p>
    <w:p w14:paraId="1D734521" w14:textId="77777777" w:rsidR="00C944D4" w:rsidRPr="00BC32F1" w:rsidRDefault="00C944D4" w:rsidP="00441A09">
      <w:pPr>
        <w:rPr>
          <w:sz w:val="24"/>
          <w:szCs w:val="24"/>
        </w:rPr>
      </w:pPr>
      <w:r w:rsidRPr="00BC32F1">
        <w:rPr>
          <w:b/>
          <w:sz w:val="24"/>
          <w:szCs w:val="24"/>
        </w:rPr>
        <w:t xml:space="preserve">Ethical standards – </w:t>
      </w:r>
      <w:r w:rsidRPr="00BC32F1">
        <w:rPr>
          <w:sz w:val="24"/>
          <w:szCs w:val="24"/>
        </w:rPr>
        <w:t xml:space="preserve">This is a key determinant of the employee brand and reputation. </w:t>
      </w:r>
    </w:p>
    <w:p w14:paraId="23D026FD" w14:textId="3151F3FC" w:rsidR="00C944D4" w:rsidRPr="00BC32F1" w:rsidRDefault="00C944D4" w:rsidP="00441A09">
      <w:pPr>
        <w:rPr>
          <w:sz w:val="24"/>
          <w:szCs w:val="24"/>
        </w:rPr>
      </w:pPr>
      <w:r w:rsidRPr="00BC32F1">
        <w:rPr>
          <w:b/>
          <w:sz w:val="24"/>
          <w:szCs w:val="24"/>
        </w:rPr>
        <w:lastRenderedPageBreak/>
        <w:t xml:space="preserve">Role modelling -  </w:t>
      </w:r>
      <w:r w:rsidRPr="00BC32F1">
        <w:rPr>
          <w:sz w:val="24"/>
          <w:szCs w:val="24"/>
        </w:rPr>
        <w:t xml:space="preserve">The behaviour must be demonstrated by all employees at the organisation. </w:t>
      </w:r>
    </w:p>
    <w:p w14:paraId="14BB018E" w14:textId="62D03142" w:rsidR="00777FD3" w:rsidRPr="00BC32F1" w:rsidRDefault="004766DD" w:rsidP="00441A09">
      <w:pPr>
        <w:rPr>
          <w:sz w:val="24"/>
          <w:szCs w:val="24"/>
        </w:rPr>
      </w:pPr>
      <w:r w:rsidRPr="00BC32F1">
        <w:rPr>
          <w:sz w:val="24"/>
          <w:szCs w:val="24"/>
        </w:rPr>
        <w:t>(</w:t>
      </w:r>
      <w:r w:rsidR="00777FD3" w:rsidRPr="00BC32F1">
        <w:rPr>
          <w:sz w:val="24"/>
          <w:szCs w:val="24"/>
        </w:rPr>
        <w:t>Kew and Stredwick</w:t>
      </w:r>
      <w:r w:rsidRPr="00BC32F1">
        <w:rPr>
          <w:sz w:val="24"/>
          <w:szCs w:val="24"/>
        </w:rPr>
        <w:t xml:space="preserve">, 2010) </w:t>
      </w:r>
      <w:r w:rsidR="00777FD3" w:rsidRPr="00BC32F1">
        <w:rPr>
          <w:sz w:val="24"/>
          <w:szCs w:val="24"/>
        </w:rPr>
        <w:t>then go on to state that ethical practice can improve overall business performanc</w:t>
      </w:r>
      <w:r w:rsidRPr="00BC32F1">
        <w:rPr>
          <w:sz w:val="24"/>
          <w:szCs w:val="24"/>
        </w:rPr>
        <w:t xml:space="preserve">e. </w:t>
      </w:r>
    </w:p>
    <w:p w14:paraId="57E31924" w14:textId="5212CE4A" w:rsidR="00BC32F1" w:rsidRPr="00BC32F1" w:rsidRDefault="004766DD" w:rsidP="00441A09">
      <w:pPr>
        <w:rPr>
          <w:sz w:val="24"/>
          <w:szCs w:val="24"/>
        </w:rPr>
      </w:pPr>
      <w:r w:rsidRPr="00BC32F1">
        <w:rPr>
          <w:sz w:val="24"/>
          <w:szCs w:val="24"/>
        </w:rPr>
        <w:t xml:space="preserve">In an organisation HR have a personal responsibility to act as role models as well as leading models for ethical decision making in the role of ethical behaviours. One of the ways HR can do this is via development and publicising of a code of ethics. This is a formal document which will consist </w:t>
      </w:r>
      <w:r w:rsidR="00BC32F1" w:rsidRPr="00BC32F1">
        <w:rPr>
          <w:sz w:val="24"/>
          <w:szCs w:val="24"/>
        </w:rPr>
        <w:t xml:space="preserve">of a moral stands which help guide employee and organisation behaviours. Furthermore, educational is a type of code which is aimed at increasing moral awareness and behaviours within the organisation. </w:t>
      </w:r>
    </w:p>
    <w:p w14:paraId="21AF0F8B" w14:textId="342A170D" w:rsidR="00E53614" w:rsidRDefault="002D5807" w:rsidP="00441A09">
      <w:pPr>
        <w:rPr>
          <w:sz w:val="24"/>
          <w:szCs w:val="24"/>
        </w:rPr>
      </w:pPr>
      <w:r>
        <w:rPr>
          <w:sz w:val="24"/>
          <w:szCs w:val="24"/>
        </w:rPr>
        <w:t>Depending on the organisation the HR function can be organised in many different ways. For example</w:t>
      </w:r>
      <w:r w:rsidR="00291900">
        <w:rPr>
          <w:sz w:val="24"/>
          <w:szCs w:val="24"/>
        </w:rPr>
        <w:t xml:space="preserve">, if </w:t>
      </w:r>
      <w:r>
        <w:rPr>
          <w:sz w:val="24"/>
          <w:szCs w:val="24"/>
        </w:rPr>
        <w:t>the organisation is a small-medium sized there may be only one HR professional whereas in larger organisations it is more likely to be a team of HR professionals</w:t>
      </w:r>
      <w:r w:rsidR="00291900">
        <w:rPr>
          <w:sz w:val="24"/>
          <w:szCs w:val="24"/>
        </w:rPr>
        <w:t xml:space="preserve">. (CIPD, 2015) backs this up as they suggest that the size of an organisation will have an impact on the HR function.  Smaller organisations with less than </w:t>
      </w:r>
    </w:p>
    <w:p w14:paraId="7C22A62B" w14:textId="1AB53F7E" w:rsidR="00375BC6" w:rsidRDefault="00375BC6" w:rsidP="00441A09">
      <w:pPr>
        <w:rPr>
          <w:sz w:val="24"/>
          <w:szCs w:val="24"/>
        </w:rPr>
      </w:pPr>
      <w:r>
        <w:rPr>
          <w:sz w:val="24"/>
          <w:szCs w:val="24"/>
        </w:rPr>
        <w:t xml:space="preserve">Organisations can be split into categories depending on the size. For example, micro-sized organisations usually employee between 1-9 employees, small to medium organisations employee 10-249 employees and large organisations employee over 250 employees. (Bernroider, 2002) </w:t>
      </w:r>
    </w:p>
    <w:p w14:paraId="02E2B866" w14:textId="77777777" w:rsidR="0024221C" w:rsidRPr="0024221C" w:rsidRDefault="0024221C" w:rsidP="0024221C">
      <w:pPr>
        <w:pStyle w:val="NormalWeb"/>
        <w:spacing w:before="0" w:beforeAutospacing="0" w:after="375" w:afterAutospacing="0"/>
        <w:rPr>
          <w:rFonts w:asciiTheme="minorHAnsi" w:hAnsiTheme="minorHAnsi" w:cstheme="minorHAnsi"/>
        </w:rPr>
      </w:pPr>
      <w:r w:rsidRPr="0024221C">
        <w:rPr>
          <w:rFonts w:asciiTheme="minorHAnsi" w:hAnsiTheme="minorHAnsi" w:cstheme="minorHAnsi"/>
        </w:rPr>
        <w:t>Many larger organisations follow the ‘Ulrich’s 3-legged model’ was developed by the influential US academic, David Ulrich. This model is used for organising the human resource function. Ulrich’s model suggested that larger organisations should divided into three different segments.</w:t>
      </w:r>
    </w:p>
    <w:p w14:paraId="4EC8D20F" w14:textId="77777777" w:rsidR="0024221C" w:rsidRPr="0024221C" w:rsidRDefault="0024221C" w:rsidP="0024221C">
      <w:pPr>
        <w:pStyle w:val="NormalWeb"/>
        <w:numPr>
          <w:ilvl w:val="0"/>
          <w:numId w:val="29"/>
        </w:numPr>
        <w:spacing w:before="0" w:beforeAutospacing="0" w:after="375" w:afterAutospacing="0"/>
        <w:rPr>
          <w:rFonts w:asciiTheme="minorHAnsi" w:hAnsiTheme="minorHAnsi" w:cstheme="minorHAnsi"/>
        </w:rPr>
      </w:pPr>
      <w:r w:rsidRPr="0024221C">
        <w:rPr>
          <w:rFonts w:asciiTheme="minorHAnsi" w:hAnsiTheme="minorHAnsi" w:cstheme="minorHAnsi"/>
        </w:rPr>
        <w:t xml:space="preserve">HR business partners – Senior HR professionals working closely with business leaders or line managers, influencing and steering strategy and strategy implementation. </w:t>
      </w:r>
    </w:p>
    <w:p w14:paraId="092F5B5A" w14:textId="77777777" w:rsidR="0024221C" w:rsidRPr="0024221C" w:rsidRDefault="0024221C" w:rsidP="0024221C">
      <w:pPr>
        <w:pStyle w:val="NormalWeb"/>
        <w:numPr>
          <w:ilvl w:val="0"/>
          <w:numId w:val="29"/>
        </w:numPr>
        <w:spacing w:before="0" w:beforeAutospacing="0" w:after="375" w:afterAutospacing="0"/>
        <w:rPr>
          <w:rFonts w:asciiTheme="minorHAnsi" w:hAnsiTheme="minorHAnsi" w:cstheme="minorHAnsi"/>
        </w:rPr>
      </w:pPr>
      <w:r w:rsidRPr="0024221C">
        <w:rPr>
          <w:rFonts w:asciiTheme="minorHAnsi" w:hAnsiTheme="minorHAnsi" w:cstheme="minorHAnsi"/>
        </w:rPr>
        <w:t xml:space="preserve">Centres of excellence – This is small teams of HR specialist – developing and delivering innovative HR solutions such as, learning, engagement, reward and talent management. </w:t>
      </w:r>
    </w:p>
    <w:p w14:paraId="78D04443" w14:textId="77777777" w:rsidR="0024221C" w:rsidRPr="0024221C" w:rsidRDefault="0024221C" w:rsidP="0024221C">
      <w:pPr>
        <w:pStyle w:val="NormalWeb"/>
        <w:numPr>
          <w:ilvl w:val="0"/>
          <w:numId w:val="29"/>
        </w:numPr>
        <w:spacing w:before="0" w:beforeAutospacing="0" w:after="375" w:afterAutospacing="0"/>
        <w:rPr>
          <w:rFonts w:asciiTheme="minorHAnsi" w:hAnsiTheme="minorHAnsi" w:cstheme="minorHAnsi"/>
        </w:rPr>
      </w:pPr>
      <w:r w:rsidRPr="0024221C">
        <w:rPr>
          <w:rFonts w:asciiTheme="minorHAnsi" w:hAnsiTheme="minorHAnsi" w:cstheme="minorHAnsi"/>
        </w:rPr>
        <w:t xml:space="preserve">Shared service centre- This is a large unit that handles the transactional services across the organisation. </w:t>
      </w:r>
    </w:p>
    <w:p w14:paraId="68D7C3DC" w14:textId="77777777" w:rsidR="0024221C" w:rsidRPr="0024221C" w:rsidRDefault="0024221C" w:rsidP="0024221C">
      <w:pPr>
        <w:pStyle w:val="NormalWeb"/>
        <w:spacing w:before="0" w:beforeAutospacing="0" w:after="375" w:afterAutospacing="0"/>
        <w:rPr>
          <w:rFonts w:asciiTheme="minorHAnsi" w:hAnsiTheme="minorHAnsi" w:cstheme="minorHAnsi"/>
        </w:rPr>
      </w:pPr>
      <w:r w:rsidRPr="0024221C">
        <w:rPr>
          <w:rFonts w:asciiTheme="minorHAnsi" w:hAnsiTheme="minorHAnsi" w:cstheme="minorHAnsi"/>
        </w:rPr>
        <w:t xml:space="preserve">(Taylor and Woodhams, 2016) </w:t>
      </w:r>
    </w:p>
    <w:p w14:paraId="3881C323" w14:textId="77777777" w:rsidR="0024221C" w:rsidRPr="0024221C" w:rsidRDefault="0024221C" w:rsidP="0024221C">
      <w:pPr>
        <w:pStyle w:val="NormalWeb"/>
        <w:spacing w:before="0" w:beforeAutospacing="0" w:after="375" w:afterAutospacing="0"/>
        <w:rPr>
          <w:rFonts w:asciiTheme="minorHAnsi" w:hAnsiTheme="minorHAnsi" w:cstheme="minorHAnsi"/>
        </w:rPr>
      </w:pPr>
      <w:r w:rsidRPr="0024221C">
        <w:rPr>
          <w:rFonts w:asciiTheme="minorHAnsi" w:hAnsiTheme="minorHAnsi" w:cstheme="minorHAnsi"/>
        </w:rPr>
        <w:t>(CIPD, 2015) reported that Ulrich’s model “</w:t>
      </w:r>
      <w:r w:rsidRPr="0024221C">
        <w:rPr>
          <w:rFonts w:asciiTheme="minorHAnsi" w:hAnsiTheme="minorHAnsi" w:cstheme="minorHAnsi"/>
          <w:i/>
        </w:rPr>
        <w:t xml:space="preserve">has been driving efficiency in the delivery of HR operations”.  </w:t>
      </w:r>
    </w:p>
    <w:p w14:paraId="6527E4FD" w14:textId="77777777" w:rsidR="0024221C" w:rsidRPr="0024221C" w:rsidRDefault="0043577C" w:rsidP="0024221C">
      <w:pPr>
        <w:pStyle w:val="NormalWeb"/>
        <w:spacing w:before="0" w:beforeAutospacing="0" w:after="375" w:afterAutospacing="0"/>
        <w:rPr>
          <w:rFonts w:asciiTheme="minorHAnsi" w:hAnsiTheme="minorHAnsi" w:cstheme="minorHAnsi"/>
        </w:rPr>
      </w:pPr>
      <w:sdt>
        <w:sdtPr>
          <w:rPr>
            <w:rFonts w:asciiTheme="minorHAnsi" w:hAnsiTheme="minorHAnsi" w:cstheme="minorHAnsi"/>
          </w:rPr>
          <w:id w:val="89585126"/>
          <w:citation/>
        </w:sdtPr>
        <w:sdtContent>
          <w:r w:rsidR="0024221C" w:rsidRPr="0024221C">
            <w:rPr>
              <w:rFonts w:asciiTheme="minorHAnsi" w:hAnsiTheme="minorHAnsi" w:cstheme="minorHAnsi"/>
            </w:rPr>
            <w:fldChar w:fldCharType="begin"/>
          </w:r>
          <w:r w:rsidR="0024221C" w:rsidRPr="0024221C">
            <w:rPr>
              <w:rFonts w:asciiTheme="minorHAnsi" w:hAnsiTheme="minorHAnsi" w:cstheme="minorHAnsi"/>
            </w:rPr>
            <w:instrText xml:space="preserve"> CITATION Gui18 \l 2057 </w:instrText>
          </w:r>
          <w:r w:rsidR="0024221C" w:rsidRPr="0024221C">
            <w:rPr>
              <w:rFonts w:asciiTheme="minorHAnsi" w:hAnsiTheme="minorHAnsi" w:cstheme="minorHAnsi"/>
            </w:rPr>
            <w:fldChar w:fldCharType="separate"/>
          </w:r>
          <w:r w:rsidR="0024221C" w:rsidRPr="0024221C">
            <w:rPr>
              <w:rFonts w:asciiTheme="minorHAnsi" w:hAnsiTheme="minorHAnsi" w:cstheme="minorHAnsi"/>
              <w:noProof/>
            </w:rPr>
            <w:t>(Anon, n.d.)</w:t>
          </w:r>
          <w:r w:rsidR="0024221C" w:rsidRPr="0024221C">
            <w:rPr>
              <w:rFonts w:asciiTheme="minorHAnsi" w:hAnsiTheme="minorHAnsi" w:cstheme="minorHAnsi"/>
            </w:rPr>
            <w:fldChar w:fldCharType="end"/>
          </w:r>
        </w:sdtContent>
      </w:sdt>
      <w:r w:rsidR="0024221C" w:rsidRPr="0024221C">
        <w:rPr>
          <w:rFonts w:asciiTheme="minorHAnsi" w:hAnsiTheme="minorHAnsi" w:cstheme="minorHAnsi"/>
        </w:rPr>
        <w:t xml:space="preserve"> 2018 described several main benefits to the of Ulrich’s model.</w:t>
      </w:r>
    </w:p>
    <w:p w14:paraId="46889E7E" w14:textId="77777777" w:rsidR="0024221C" w:rsidRPr="0024221C" w:rsidRDefault="0024221C" w:rsidP="0024221C">
      <w:pPr>
        <w:pStyle w:val="NormalWeb"/>
        <w:numPr>
          <w:ilvl w:val="0"/>
          <w:numId w:val="30"/>
        </w:numPr>
        <w:spacing w:before="0" w:beforeAutospacing="0" w:after="375" w:afterAutospacing="0"/>
        <w:rPr>
          <w:rFonts w:asciiTheme="minorHAnsi" w:hAnsiTheme="minorHAnsi" w:cstheme="minorHAnsi"/>
        </w:rPr>
      </w:pPr>
      <w:r w:rsidRPr="0024221C">
        <w:rPr>
          <w:rFonts w:asciiTheme="minorHAnsi" w:hAnsiTheme="minorHAnsi" w:cstheme="minorHAnsi"/>
        </w:rPr>
        <w:lastRenderedPageBreak/>
        <w:t>Quicker response to the need of the management</w:t>
      </w:r>
    </w:p>
    <w:p w14:paraId="023526C9" w14:textId="77777777" w:rsidR="0024221C" w:rsidRPr="0024221C" w:rsidRDefault="0024221C" w:rsidP="0024221C">
      <w:pPr>
        <w:pStyle w:val="NormalWeb"/>
        <w:numPr>
          <w:ilvl w:val="0"/>
          <w:numId w:val="30"/>
        </w:numPr>
        <w:spacing w:before="0" w:beforeAutospacing="0" w:after="375" w:afterAutospacing="0"/>
        <w:rPr>
          <w:rFonts w:asciiTheme="minorHAnsi" w:hAnsiTheme="minorHAnsi" w:cstheme="minorHAnsi"/>
        </w:rPr>
      </w:pPr>
      <w:r w:rsidRPr="0024221C">
        <w:rPr>
          <w:rFonts w:asciiTheme="minorHAnsi" w:hAnsiTheme="minorHAnsi" w:cstheme="minorHAnsi"/>
        </w:rPr>
        <w:t xml:space="preserve">Proactive HR approach towards its internal and external clients </w:t>
      </w:r>
    </w:p>
    <w:p w14:paraId="4C1DACC8" w14:textId="77777777" w:rsidR="0024221C" w:rsidRPr="0024221C" w:rsidRDefault="0024221C" w:rsidP="0024221C">
      <w:pPr>
        <w:pStyle w:val="NormalWeb"/>
        <w:numPr>
          <w:ilvl w:val="0"/>
          <w:numId w:val="30"/>
        </w:numPr>
        <w:spacing w:before="0" w:beforeAutospacing="0" w:after="375" w:afterAutospacing="0"/>
        <w:rPr>
          <w:rFonts w:asciiTheme="minorHAnsi" w:hAnsiTheme="minorHAnsi" w:cstheme="minorHAnsi"/>
        </w:rPr>
      </w:pPr>
      <w:r w:rsidRPr="0024221C">
        <w:rPr>
          <w:rFonts w:asciiTheme="minorHAnsi" w:hAnsiTheme="minorHAnsi" w:cstheme="minorHAnsi"/>
        </w:rPr>
        <w:t xml:space="preserve">Quicker response to the changed conditions in the organisation </w:t>
      </w:r>
    </w:p>
    <w:p w14:paraId="297A649A" w14:textId="77777777" w:rsidR="0024221C" w:rsidRPr="0024221C" w:rsidRDefault="0024221C" w:rsidP="0024221C">
      <w:pPr>
        <w:pStyle w:val="NormalWeb"/>
        <w:numPr>
          <w:ilvl w:val="0"/>
          <w:numId w:val="30"/>
        </w:numPr>
        <w:spacing w:before="0" w:beforeAutospacing="0" w:after="375" w:afterAutospacing="0"/>
        <w:rPr>
          <w:rFonts w:asciiTheme="minorHAnsi" w:hAnsiTheme="minorHAnsi" w:cstheme="minorHAnsi"/>
        </w:rPr>
      </w:pPr>
      <w:r w:rsidRPr="0024221C">
        <w:rPr>
          <w:rFonts w:asciiTheme="minorHAnsi" w:hAnsiTheme="minorHAnsi" w:cstheme="minorHAnsi"/>
        </w:rPr>
        <w:t>Better methodology for the HR Measurement</w:t>
      </w:r>
    </w:p>
    <w:p w14:paraId="55276FA1" w14:textId="2EA4828F" w:rsidR="0024221C" w:rsidRPr="0024221C" w:rsidRDefault="0024221C" w:rsidP="0024221C">
      <w:pPr>
        <w:pStyle w:val="NormalWeb"/>
        <w:spacing w:before="0" w:beforeAutospacing="0" w:after="375" w:afterAutospacing="0"/>
        <w:ind w:left="720"/>
        <w:rPr>
          <w:rFonts w:asciiTheme="minorHAnsi" w:hAnsiTheme="minorHAnsi" w:cstheme="minorHAnsi"/>
          <w:i/>
        </w:rPr>
      </w:pPr>
      <w:r w:rsidRPr="0024221C">
        <w:rPr>
          <w:rFonts w:asciiTheme="minorHAnsi" w:hAnsiTheme="minorHAnsi" w:cstheme="minorHAnsi"/>
        </w:rPr>
        <w:t xml:space="preserve">They then go on to state that </w:t>
      </w:r>
      <w:r w:rsidRPr="0024221C">
        <w:rPr>
          <w:rFonts w:asciiTheme="minorHAnsi" w:hAnsiTheme="minorHAnsi" w:cstheme="minorHAnsi"/>
          <w:i/>
        </w:rPr>
        <w:t>“The benefits are not visible immediately, the successful implementation takes time and HR has clearly focus on the main implementation task to be fully successful”</w:t>
      </w:r>
    </w:p>
    <w:p w14:paraId="5251381E" w14:textId="49A5E173" w:rsidR="00752015" w:rsidRDefault="00D94203" w:rsidP="00441A09">
      <w:pPr>
        <w:rPr>
          <w:i/>
          <w:sz w:val="24"/>
          <w:szCs w:val="24"/>
        </w:rPr>
      </w:pPr>
      <w:r>
        <w:rPr>
          <w:sz w:val="24"/>
          <w:szCs w:val="24"/>
        </w:rPr>
        <w:t>(Taylor and Woodhams, 2016) suggest that “</w:t>
      </w:r>
      <w:r>
        <w:rPr>
          <w:i/>
          <w:sz w:val="24"/>
          <w:szCs w:val="24"/>
        </w:rPr>
        <w:t>The purpose of the HR function is to support the delivery of the organisation’s strategy and objectives through the effective management of people and performance”</w:t>
      </w:r>
    </w:p>
    <w:p w14:paraId="7BC6CF2B" w14:textId="4A4DE7B0" w:rsidR="00752015" w:rsidRPr="00752015" w:rsidRDefault="00752015" w:rsidP="00441A09">
      <w:pPr>
        <w:rPr>
          <w:sz w:val="24"/>
          <w:szCs w:val="24"/>
        </w:rPr>
      </w:pPr>
      <w:r>
        <w:rPr>
          <w:sz w:val="24"/>
          <w:szCs w:val="24"/>
        </w:rPr>
        <w:t xml:space="preserve">It is clear that an organisations HR strategy must be clearly aligned with the strategy and activities of the business, as HR professionals have an important role to play in their organisations long and </w:t>
      </w:r>
      <w:r w:rsidR="001D1ACF">
        <w:rPr>
          <w:sz w:val="24"/>
          <w:szCs w:val="24"/>
        </w:rPr>
        <w:t>short-term</w:t>
      </w:r>
      <w:r>
        <w:rPr>
          <w:sz w:val="24"/>
          <w:szCs w:val="24"/>
        </w:rPr>
        <w:t xml:space="preserve"> decision making. </w:t>
      </w:r>
    </w:p>
    <w:p w14:paraId="0F175C54" w14:textId="394D418D" w:rsidR="00655B27" w:rsidRDefault="00655B27" w:rsidP="00655B27">
      <w:pPr>
        <w:rPr>
          <w:sz w:val="24"/>
          <w:szCs w:val="24"/>
        </w:rPr>
      </w:pPr>
      <w:r w:rsidRPr="00511E29">
        <w:rPr>
          <w:sz w:val="24"/>
          <w:szCs w:val="24"/>
        </w:rPr>
        <w:t xml:space="preserve">There are a number of different strategies </w:t>
      </w:r>
      <w:r w:rsidR="00042598" w:rsidRPr="00511E29">
        <w:rPr>
          <w:sz w:val="24"/>
          <w:szCs w:val="24"/>
        </w:rPr>
        <w:t xml:space="preserve">that HR professionals may use </w:t>
      </w:r>
      <w:r w:rsidRPr="00511E29">
        <w:rPr>
          <w:sz w:val="24"/>
          <w:szCs w:val="24"/>
        </w:rPr>
        <w:t>to analysis businesses and its environment. Some examples are PESTLE, SWOT and Porters five factors</w:t>
      </w:r>
      <w:r w:rsidR="00042598" w:rsidRPr="00511E29">
        <w:rPr>
          <w:sz w:val="24"/>
          <w:szCs w:val="24"/>
        </w:rPr>
        <w:t>.</w:t>
      </w:r>
    </w:p>
    <w:p w14:paraId="691DC29B" w14:textId="6187EDBB" w:rsidR="0003333C" w:rsidRDefault="0003333C" w:rsidP="00655B27">
      <w:pPr>
        <w:rPr>
          <w:sz w:val="24"/>
          <w:szCs w:val="24"/>
        </w:rPr>
      </w:pPr>
      <w:r>
        <w:rPr>
          <w:sz w:val="24"/>
          <w:szCs w:val="24"/>
        </w:rPr>
        <w:t>Another model which is used in organisation</w:t>
      </w:r>
      <w:r w:rsidR="00D3134D">
        <w:rPr>
          <w:sz w:val="24"/>
          <w:szCs w:val="24"/>
        </w:rPr>
        <w:t>s</w:t>
      </w:r>
      <w:r>
        <w:rPr>
          <w:sz w:val="24"/>
          <w:szCs w:val="24"/>
        </w:rPr>
        <w:t xml:space="preserve"> is the </w:t>
      </w:r>
      <w:r w:rsidR="00D3134D">
        <w:rPr>
          <w:sz w:val="24"/>
          <w:szCs w:val="24"/>
        </w:rPr>
        <w:t xml:space="preserve">‘Harvard Model’. The Harvard model is primarily used to inform managers of improved ways of managing people.  Below is an example of the Harvard Model </w:t>
      </w:r>
    </w:p>
    <w:p w14:paraId="075268D4" w14:textId="018D5D1D" w:rsidR="0003333C" w:rsidRDefault="00D3134D" w:rsidP="00655B27">
      <w:pPr>
        <w:rPr>
          <w:sz w:val="24"/>
          <w:szCs w:val="24"/>
        </w:rPr>
      </w:pPr>
      <w:r w:rsidRPr="00D3134D">
        <w:rPr>
          <w:sz w:val="24"/>
          <w:szCs w:val="24"/>
        </w:rPr>
        <w:drawing>
          <wp:inline distT="0" distB="0" distL="0" distR="0" wp14:anchorId="7F3636DD" wp14:editId="0B095EFA">
            <wp:extent cx="5236029" cy="3469029"/>
            <wp:effectExtent l="0" t="0" r="3175"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45056" cy="3475010"/>
                    </a:xfrm>
                    <a:prstGeom prst="rect">
                      <a:avLst/>
                    </a:prstGeom>
                  </pic:spPr>
                </pic:pic>
              </a:graphicData>
            </a:graphic>
          </wp:inline>
        </w:drawing>
      </w:r>
    </w:p>
    <w:p w14:paraId="5EFF3B7F" w14:textId="124AFC74" w:rsidR="00655B27" w:rsidRPr="00511E29" w:rsidRDefault="00655B27" w:rsidP="00655B27">
      <w:pPr>
        <w:rPr>
          <w:b/>
          <w:sz w:val="24"/>
          <w:szCs w:val="24"/>
          <w:u w:val="single"/>
        </w:rPr>
      </w:pPr>
      <w:r w:rsidRPr="00511E29">
        <w:rPr>
          <w:b/>
          <w:sz w:val="24"/>
          <w:szCs w:val="24"/>
          <w:u w:val="single"/>
        </w:rPr>
        <w:lastRenderedPageBreak/>
        <w:t>PESTLE</w:t>
      </w:r>
    </w:p>
    <w:p w14:paraId="6123C0CF" w14:textId="6C644775" w:rsidR="002F1294" w:rsidRPr="00511E29" w:rsidRDefault="00655B27" w:rsidP="00441A09">
      <w:pPr>
        <w:rPr>
          <w:sz w:val="24"/>
          <w:szCs w:val="24"/>
        </w:rPr>
      </w:pPr>
      <w:r w:rsidRPr="00511E29">
        <w:rPr>
          <w:sz w:val="24"/>
          <w:szCs w:val="24"/>
        </w:rPr>
        <w:t xml:space="preserve">The PESTLE analysis stands for; Political, Economic, Sociological, Technological, Legal, Environmental. This </w:t>
      </w:r>
      <w:r w:rsidRPr="000761C5">
        <w:rPr>
          <w:sz w:val="24"/>
          <w:szCs w:val="24"/>
        </w:rPr>
        <w:t>analys</w:t>
      </w:r>
      <w:r w:rsidR="000761C5" w:rsidRPr="000761C5">
        <w:rPr>
          <w:sz w:val="24"/>
          <w:szCs w:val="24"/>
        </w:rPr>
        <w:t>es</w:t>
      </w:r>
      <w:r w:rsidRPr="00511E29">
        <w:rPr>
          <w:sz w:val="24"/>
          <w:szCs w:val="24"/>
        </w:rPr>
        <w:t xml:space="preserve"> an organisations environmental influences. PESTLE analysis can be used to understand the bigger picture. It can also be used to understand the risks associated with the organisations market. </w:t>
      </w:r>
      <w:r w:rsidR="002F1294" w:rsidRPr="00B9379D">
        <w:rPr>
          <w:sz w:val="24"/>
          <w:szCs w:val="24"/>
        </w:rPr>
        <w:t>(</w:t>
      </w:r>
      <w:r w:rsidR="00B9379D">
        <w:rPr>
          <w:sz w:val="24"/>
          <w:szCs w:val="24"/>
        </w:rPr>
        <w:t>Anon</w:t>
      </w:r>
      <w:r w:rsidR="002F1294" w:rsidRPr="00B9379D">
        <w:rPr>
          <w:sz w:val="24"/>
          <w:szCs w:val="24"/>
        </w:rPr>
        <w:t xml:space="preserve">, 2017) </w:t>
      </w:r>
      <w:r w:rsidR="002F1294" w:rsidRPr="00511E29">
        <w:rPr>
          <w:sz w:val="24"/>
          <w:szCs w:val="24"/>
        </w:rPr>
        <w:t xml:space="preserve">suggest that this concept is used as a tool by companies to track the environment they’re operating in. </w:t>
      </w:r>
      <w:r w:rsidRPr="00511E29">
        <w:rPr>
          <w:sz w:val="24"/>
          <w:szCs w:val="24"/>
        </w:rPr>
        <w:t>Some questions may be asked when the analysis is conducted. These may be</w:t>
      </w:r>
      <w:r w:rsidR="00044CBE" w:rsidRPr="00511E29">
        <w:rPr>
          <w:sz w:val="24"/>
          <w:szCs w:val="24"/>
        </w:rPr>
        <w:t xml:space="preserve">: </w:t>
      </w:r>
    </w:p>
    <w:p w14:paraId="3E9EF578" w14:textId="01ADE910" w:rsidR="00655B27" w:rsidRPr="00511E29" w:rsidRDefault="00655B27" w:rsidP="00655B27">
      <w:pPr>
        <w:pStyle w:val="ListParagraph"/>
        <w:numPr>
          <w:ilvl w:val="0"/>
          <w:numId w:val="10"/>
        </w:numPr>
        <w:rPr>
          <w:sz w:val="24"/>
          <w:szCs w:val="24"/>
        </w:rPr>
      </w:pPr>
      <w:r w:rsidRPr="00511E29">
        <w:rPr>
          <w:sz w:val="24"/>
          <w:szCs w:val="24"/>
        </w:rPr>
        <w:t xml:space="preserve">What is the current political situation of the organisations country? </w:t>
      </w:r>
    </w:p>
    <w:p w14:paraId="07D2CE07" w14:textId="76544490" w:rsidR="00655B27" w:rsidRPr="00511E29" w:rsidRDefault="00655B27" w:rsidP="00655B27">
      <w:pPr>
        <w:pStyle w:val="ListParagraph"/>
        <w:numPr>
          <w:ilvl w:val="0"/>
          <w:numId w:val="10"/>
        </w:numPr>
        <w:rPr>
          <w:sz w:val="24"/>
          <w:szCs w:val="24"/>
        </w:rPr>
      </w:pPr>
      <w:r w:rsidRPr="00511E29">
        <w:rPr>
          <w:sz w:val="24"/>
          <w:szCs w:val="24"/>
        </w:rPr>
        <w:t xml:space="preserve">How may this effect their industry? </w:t>
      </w:r>
    </w:p>
    <w:p w14:paraId="5622DA7B" w14:textId="789D062A" w:rsidR="00044CBE" w:rsidRPr="00511E29" w:rsidRDefault="00655B27" w:rsidP="00044CBE">
      <w:pPr>
        <w:pStyle w:val="ListParagraph"/>
        <w:numPr>
          <w:ilvl w:val="0"/>
          <w:numId w:val="10"/>
        </w:numPr>
        <w:rPr>
          <w:sz w:val="24"/>
          <w:szCs w:val="24"/>
        </w:rPr>
      </w:pPr>
      <w:r w:rsidRPr="00511E29">
        <w:rPr>
          <w:sz w:val="24"/>
          <w:szCs w:val="24"/>
        </w:rPr>
        <w:t xml:space="preserve">What technological advancements are likely to </w:t>
      </w:r>
      <w:r w:rsidR="00044CBE" w:rsidRPr="00511E29">
        <w:rPr>
          <w:sz w:val="24"/>
          <w:szCs w:val="24"/>
        </w:rPr>
        <w:t xml:space="preserve">reoccur which may effect the market? </w:t>
      </w:r>
    </w:p>
    <w:p w14:paraId="5CE6020A" w14:textId="397C56F7" w:rsidR="00044CBE" w:rsidRPr="00511E29" w:rsidRDefault="00044CBE" w:rsidP="00044CBE">
      <w:pPr>
        <w:pStyle w:val="ListParagraph"/>
        <w:numPr>
          <w:ilvl w:val="0"/>
          <w:numId w:val="10"/>
        </w:numPr>
        <w:rPr>
          <w:sz w:val="24"/>
          <w:szCs w:val="24"/>
        </w:rPr>
      </w:pPr>
      <w:r w:rsidRPr="00511E29">
        <w:rPr>
          <w:sz w:val="24"/>
          <w:szCs w:val="24"/>
        </w:rPr>
        <w:t xml:space="preserve">What are the environmental concerns for the industry? </w:t>
      </w:r>
    </w:p>
    <w:p w14:paraId="7ED7B8C7" w14:textId="4732B772" w:rsidR="00A15097" w:rsidRPr="00511E29" w:rsidRDefault="00044CBE" w:rsidP="00044CBE">
      <w:pPr>
        <w:numPr>
          <w:ilvl w:val="0"/>
          <w:numId w:val="11"/>
        </w:numPr>
        <w:rPr>
          <w:b/>
          <w:sz w:val="24"/>
          <w:szCs w:val="24"/>
        </w:rPr>
      </w:pPr>
      <w:r w:rsidRPr="00511E29">
        <w:rPr>
          <w:b/>
          <w:sz w:val="24"/>
          <w:szCs w:val="24"/>
        </w:rPr>
        <w:t xml:space="preserve">Political –  </w:t>
      </w:r>
      <w:r w:rsidR="0081575A" w:rsidRPr="00511E29">
        <w:rPr>
          <w:sz w:val="24"/>
          <w:szCs w:val="24"/>
        </w:rPr>
        <w:t>W</w:t>
      </w:r>
      <w:r w:rsidR="00AA4D25" w:rsidRPr="00511E29">
        <w:rPr>
          <w:sz w:val="24"/>
          <w:szCs w:val="24"/>
        </w:rPr>
        <w:t>hat is happening politically in the environment in which you operate, including areas such as tax policy, employment laws, environmental regulations, trade restrictions and reform, tariffs and political stability</w:t>
      </w:r>
      <w:r w:rsidR="002F1294" w:rsidRPr="00511E29">
        <w:rPr>
          <w:sz w:val="24"/>
          <w:szCs w:val="24"/>
        </w:rPr>
        <w:t>. An example of this would means changes new taxes or duty tax may be brought in</w:t>
      </w:r>
      <w:r w:rsidR="004766DD">
        <w:rPr>
          <w:sz w:val="24"/>
          <w:szCs w:val="24"/>
        </w:rPr>
        <w:t xml:space="preserve"> and the effect of Brexit.</w:t>
      </w:r>
    </w:p>
    <w:p w14:paraId="5463984F" w14:textId="4F821CF4" w:rsidR="002F1294" w:rsidRPr="00511E29" w:rsidRDefault="00AA4D25" w:rsidP="00044CBE">
      <w:pPr>
        <w:numPr>
          <w:ilvl w:val="0"/>
          <w:numId w:val="11"/>
        </w:numPr>
        <w:rPr>
          <w:b/>
          <w:sz w:val="24"/>
          <w:szCs w:val="24"/>
        </w:rPr>
      </w:pPr>
      <w:r w:rsidRPr="00511E29">
        <w:rPr>
          <w:b/>
          <w:bCs/>
          <w:sz w:val="24"/>
          <w:szCs w:val="24"/>
        </w:rPr>
        <w:t>Economic</w:t>
      </w:r>
      <w:r w:rsidR="002F1294" w:rsidRPr="00511E29">
        <w:rPr>
          <w:b/>
          <w:sz w:val="24"/>
          <w:szCs w:val="24"/>
        </w:rPr>
        <w:t xml:space="preserve"> – </w:t>
      </w:r>
      <w:r w:rsidR="0081575A" w:rsidRPr="00511E29">
        <w:rPr>
          <w:sz w:val="24"/>
          <w:szCs w:val="24"/>
        </w:rPr>
        <w:t xml:space="preserve"> This factor determinants the economy’s performance that directly impacts a company and their long-term effects. An example of this, may be a growth or decline in inflation rate as this would effect the way companies price their products and it would also effect the purchasing.  Another example would be exchange rates and interest rates and cost of living. </w:t>
      </w:r>
    </w:p>
    <w:p w14:paraId="4D9D9A60" w14:textId="2216D60D" w:rsidR="0081575A" w:rsidRPr="00511E29" w:rsidRDefault="0081575A" w:rsidP="00044CBE">
      <w:pPr>
        <w:numPr>
          <w:ilvl w:val="0"/>
          <w:numId w:val="11"/>
        </w:numPr>
        <w:rPr>
          <w:b/>
          <w:sz w:val="24"/>
          <w:szCs w:val="24"/>
        </w:rPr>
      </w:pPr>
      <w:r w:rsidRPr="00511E29">
        <w:rPr>
          <w:b/>
          <w:bCs/>
          <w:sz w:val="24"/>
          <w:szCs w:val="24"/>
        </w:rPr>
        <w:t>Sociological –</w:t>
      </w:r>
      <w:r w:rsidRPr="00511E29">
        <w:rPr>
          <w:b/>
          <w:sz w:val="24"/>
          <w:szCs w:val="24"/>
        </w:rPr>
        <w:t xml:space="preserve">  </w:t>
      </w:r>
      <w:r w:rsidR="00EB1C5F" w:rsidRPr="00511E29">
        <w:rPr>
          <w:sz w:val="24"/>
          <w:szCs w:val="24"/>
        </w:rPr>
        <w:t xml:space="preserve">This factor looks into the cultural trends, demographics, analysis population, global warming and what is occurring in the markets in which the organisation are operating in. </w:t>
      </w:r>
    </w:p>
    <w:p w14:paraId="611E80BF" w14:textId="133D287E" w:rsidR="00EB1C5F" w:rsidRPr="00511E29" w:rsidRDefault="00EB1C5F" w:rsidP="00044CBE">
      <w:pPr>
        <w:numPr>
          <w:ilvl w:val="0"/>
          <w:numId w:val="11"/>
        </w:numPr>
        <w:rPr>
          <w:b/>
          <w:sz w:val="24"/>
          <w:szCs w:val="24"/>
        </w:rPr>
      </w:pPr>
      <w:r w:rsidRPr="00511E29">
        <w:rPr>
          <w:b/>
          <w:sz w:val="24"/>
          <w:szCs w:val="24"/>
        </w:rPr>
        <w:t xml:space="preserve">Technological </w:t>
      </w:r>
      <w:r w:rsidR="00057084" w:rsidRPr="00511E29">
        <w:rPr>
          <w:b/>
          <w:sz w:val="24"/>
          <w:szCs w:val="24"/>
        </w:rPr>
        <w:t>–</w:t>
      </w:r>
      <w:r w:rsidRPr="00511E29">
        <w:rPr>
          <w:b/>
          <w:sz w:val="24"/>
          <w:szCs w:val="24"/>
        </w:rPr>
        <w:t xml:space="preserve"> </w:t>
      </w:r>
      <w:r w:rsidR="00057084" w:rsidRPr="00511E29">
        <w:rPr>
          <w:sz w:val="24"/>
          <w:szCs w:val="24"/>
        </w:rPr>
        <w:t>This factor relates to the innovation</w:t>
      </w:r>
      <w:r w:rsidR="00C64384" w:rsidRPr="00511E29">
        <w:rPr>
          <w:sz w:val="24"/>
          <w:szCs w:val="24"/>
        </w:rPr>
        <w:t xml:space="preserve">s in technology and how that may effect the operations of the industry. It’s a factor that organisations need to look at to see what is happening technology-wise which can impact as technology is continually changing and this may impact their products or services. An example of this </w:t>
      </w:r>
      <w:r w:rsidR="009C7060">
        <w:rPr>
          <w:sz w:val="24"/>
          <w:szCs w:val="24"/>
        </w:rPr>
        <w:t xml:space="preserve">would be Social Media, such as Twitter and Facebook. </w:t>
      </w:r>
    </w:p>
    <w:p w14:paraId="37AFD0C8" w14:textId="0C5ECD06" w:rsidR="00447DC3" w:rsidRPr="00511E29" w:rsidRDefault="00447DC3" w:rsidP="00447DC3">
      <w:pPr>
        <w:numPr>
          <w:ilvl w:val="0"/>
          <w:numId w:val="11"/>
        </w:numPr>
        <w:rPr>
          <w:b/>
          <w:sz w:val="24"/>
          <w:szCs w:val="24"/>
        </w:rPr>
      </w:pPr>
      <w:r w:rsidRPr="00511E29">
        <w:rPr>
          <w:b/>
          <w:sz w:val="24"/>
          <w:szCs w:val="24"/>
        </w:rPr>
        <w:t xml:space="preserve">Legal – </w:t>
      </w:r>
      <w:r w:rsidRPr="00511E29">
        <w:rPr>
          <w:sz w:val="24"/>
          <w:szCs w:val="24"/>
        </w:rPr>
        <w:t xml:space="preserve">The legal factor has both external and internal sides. There are certain laws that affect the business environment </w:t>
      </w:r>
      <w:r w:rsidR="003508C4" w:rsidRPr="00511E29">
        <w:rPr>
          <w:sz w:val="24"/>
          <w:szCs w:val="24"/>
        </w:rPr>
        <w:t xml:space="preserve">as in certain countries there may be certain laws and policies that companies must follow. For example, consumer law and changes to legislations which may impact access to resources, materials, employment and taxation with imports and exports. </w:t>
      </w:r>
    </w:p>
    <w:p w14:paraId="5A1FC2CB" w14:textId="3D340ED6" w:rsidR="003508C4" w:rsidRPr="00791473" w:rsidRDefault="003508C4" w:rsidP="003508C4">
      <w:pPr>
        <w:numPr>
          <w:ilvl w:val="0"/>
          <w:numId w:val="11"/>
        </w:numPr>
        <w:rPr>
          <w:b/>
          <w:sz w:val="24"/>
          <w:szCs w:val="24"/>
        </w:rPr>
      </w:pPr>
      <w:r w:rsidRPr="00511E29">
        <w:rPr>
          <w:b/>
          <w:sz w:val="24"/>
          <w:szCs w:val="24"/>
        </w:rPr>
        <w:t xml:space="preserve">Environmental – </w:t>
      </w:r>
      <w:r w:rsidRPr="00511E29">
        <w:rPr>
          <w:sz w:val="24"/>
          <w:szCs w:val="24"/>
        </w:rPr>
        <w:t>Or</w:t>
      </w:r>
      <w:r w:rsidR="00231CA4" w:rsidRPr="00511E29">
        <w:rPr>
          <w:sz w:val="24"/>
          <w:szCs w:val="24"/>
        </w:rPr>
        <w:t>ganisations need to look at the influence their organisation may have on the environment. This is crucial for industries such as farming, agriculture and tourism. The organisations need to analys</w:t>
      </w:r>
      <w:r w:rsidR="00EB2505">
        <w:rPr>
          <w:sz w:val="24"/>
          <w:szCs w:val="24"/>
        </w:rPr>
        <w:t>e</w:t>
      </w:r>
      <w:r w:rsidR="00231CA4" w:rsidRPr="00511E29">
        <w:rPr>
          <w:sz w:val="24"/>
          <w:szCs w:val="24"/>
        </w:rPr>
        <w:t xml:space="preserve"> factors such as, climate, weather and global changes. </w:t>
      </w:r>
    </w:p>
    <w:p w14:paraId="19DB1566" w14:textId="77777777" w:rsidR="0043577C" w:rsidRDefault="0043577C" w:rsidP="00791473">
      <w:pPr>
        <w:rPr>
          <w:b/>
          <w:sz w:val="24"/>
          <w:szCs w:val="24"/>
        </w:rPr>
      </w:pPr>
    </w:p>
    <w:p w14:paraId="688E6B71" w14:textId="5E165581" w:rsidR="00791473" w:rsidRDefault="00791473" w:rsidP="00791473">
      <w:pPr>
        <w:rPr>
          <w:b/>
          <w:i/>
          <w:sz w:val="24"/>
          <w:szCs w:val="24"/>
        </w:rPr>
      </w:pPr>
      <w:r>
        <w:rPr>
          <w:b/>
          <w:i/>
          <w:sz w:val="24"/>
          <w:szCs w:val="24"/>
        </w:rPr>
        <w:lastRenderedPageBreak/>
        <w:t>Table 1 – States the advantages and disadvantages of PESTLE</w:t>
      </w:r>
    </w:p>
    <w:tbl>
      <w:tblPr>
        <w:tblStyle w:val="TableGrid"/>
        <w:tblW w:w="0" w:type="auto"/>
        <w:tblLook w:val="04A0" w:firstRow="1" w:lastRow="0" w:firstColumn="1" w:lastColumn="0" w:noHBand="0" w:noVBand="1"/>
      </w:tblPr>
      <w:tblGrid>
        <w:gridCol w:w="4508"/>
        <w:gridCol w:w="4508"/>
      </w:tblGrid>
      <w:tr w:rsidR="00C477E8" w14:paraId="5B6E5BD4" w14:textId="77777777" w:rsidTr="00C477E8">
        <w:tc>
          <w:tcPr>
            <w:tcW w:w="4508" w:type="dxa"/>
          </w:tcPr>
          <w:p w14:paraId="530A7C72" w14:textId="1E27FFCD" w:rsidR="00C477E8" w:rsidRPr="00C477E8" w:rsidRDefault="00C477E8" w:rsidP="00791473">
            <w:pPr>
              <w:rPr>
                <w:b/>
                <w:sz w:val="24"/>
                <w:szCs w:val="24"/>
              </w:rPr>
            </w:pPr>
            <w:r>
              <w:rPr>
                <w:b/>
                <w:sz w:val="24"/>
                <w:szCs w:val="24"/>
              </w:rPr>
              <w:t>Advantages</w:t>
            </w:r>
          </w:p>
        </w:tc>
        <w:tc>
          <w:tcPr>
            <w:tcW w:w="4508" w:type="dxa"/>
          </w:tcPr>
          <w:p w14:paraId="5454FCAD" w14:textId="5F673E58" w:rsidR="00C477E8" w:rsidRPr="00C477E8" w:rsidRDefault="00C477E8" w:rsidP="00791473">
            <w:pPr>
              <w:rPr>
                <w:b/>
                <w:sz w:val="24"/>
                <w:szCs w:val="24"/>
              </w:rPr>
            </w:pPr>
            <w:r>
              <w:rPr>
                <w:b/>
                <w:sz w:val="24"/>
                <w:szCs w:val="24"/>
              </w:rPr>
              <w:t>Disadvantages</w:t>
            </w:r>
          </w:p>
        </w:tc>
      </w:tr>
      <w:tr w:rsidR="00C477E8" w14:paraId="495C91C6" w14:textId="77777777" w:rsidTr="00C477E8">
        <w:tc>
          <w:tcPr>
            <w:tcW w:w="4508" w:type="dxa"/>
          </w:tcPr>
          <w:p w14:paraId="33C5ABD5" w14:textId="54BD4D44" w:rsidR="00C477E8" w:rsidRDefault="00C477E8" w:rsidP="00791473">
            <w:pPr>
              <w:rPr>
                <w:sz w:val="24"/>
                <w:szCs w:val="24"/>
              </w:rPr>
            </w:pPr>
            <w:r>
              <w:rPr>
                <w:rFonts w:ascii="Arial" w:hAnsi="Arial" w:cs="Arial"/>
                <w:color w:val="000000"/>
                <w:sz w:val="21"/>
                <w:szCs w:val="21"/>
                <w:shd w:val="clear" w:color="auto" w:fill="FFFFFF"/>
              </w:rPr>
              <w:t>Provides a simple and easy-to-use framework for your analysis</w:t>
            </w:r>
            <w:r>
              <w:rPr>
                <w:sz w:val="24"/>
                <w:szCs w:val="24"/>
              </w:rPr>
              <w:t xml:space="preserve"> </w:t>
            </w:r>
          </w:p>
        </w:tc>
        <w:tc>
          <w:tcPr>
            <w:tcW w:w="4508" w:type="dxa"/>
          </w:tcPr>
          <w:p w14:paraId="415DDFB9" w14:textId="1314580B" w:rsidR="00C477E8" w:rsidRDefault="00C477E8" w:rsidP="00791473">
            <w:pPr>
              <w:rPr>
                <w:sz w:val="24"/>
                <w:szCs w:val="24"/>
              </w:rPr>
            </w:pPr>
            <w:r>
              <w:rPr>
                <w:rFonts w:ascii="Arial" w:hAnsi="Arial" w:cs="Arial"/>
                <w:color w:val="000000"/>
                <w:sz w:val="21"/>
                <w:szCs w:val="21"/>
                <w:shd w:val="clear" w:color="auto" w:fill="FFFFFF"/>
              </w:rPr>
              <w:t>Users can oversimplify the information that is used for making decisions.</w:t>
            </w:r>
          </w:p>
        </w:tc>
      </w:tr>
      <w:tr w:rsidR="00C477E8" w14:paraId="1A1BAE48" w14:textId="77777777" w:rsidTr="00C477E8">
        <w:tc>
          <w:tcPr>
            <w:tcW w:w="4508" w:type="dxa"/>
          </w:tcPr>
          <w:p w14:paraId="7F514366" w14:textId="1740EEAF" w:rsidR="00C477E8" w:rsidRDefault="00C477E8" w:rsidP="00791473">
            <w:pPr>
              <w:rPr>
                <w:sz w:val="24"/>
                <w:szCs w:val="24"/>
              </w:rPr>
            </w:pPr>
            <w:r>
              <w:rPr>
                <w:sz w:val="24"/>
                <w:szCs w:val="24"/>
              </w:rPr>
              <w:t>Identifies strengths and opportunities for the organisation to focus on</w:t>
            </w:r>
          </w:p>
        </w:tc>
        <w:tc>
          <w:tcPr>
            <w:tcW w:w="4508" w:type="dxa"/>
          </w:tcPr>
          <w:p w14:paraId="6B93A487" w14:textId="336C4FD7" w:rsidR="00C477E8" w:rsidRDefault="00C477E8" w:rsidP="00791473">
            <w:pPr>
              <w:rPr>
                <w:sz w:val="24"/>
                <w:szCs w:val="24"/>
              </w:rPr>
            </w:pPr>
            <w:r>
              <w:rPr>
                <w:sz w:val="24"/>
                <w:szCs w:val="24"/>
              </w:rPr>
              <w:t>Doesn’t prioritise issues</w:t>
            </w:r>
          </w:p>
        </w:tc>
      </w:tr>
      <w:tr w:rsidR="00C477E8" w14:paraId="1AAB1082" w14:textId="77777777" w:rsidTr="00C477E8">
        <w:tc>
          <w:tcPr>
            <w:tcW w:w="4508" w:type="dxa"/>
          </w:tcPr>
          <w:p w14:paraId="32F9AE8A" w14:textId="21225F92" w:rsidR="00C477E8" w:rsidRDefault="00C477E8" w:rsidP="00791473">
            <w:pPr>
              <w:rPr>
                <w:sz w:val="24"/>
                <w:szCs w:val="24"/>
              </w:rPr>
            </w:pPr>
            <w:r>
              <w:rPr>
                <w:rFonts w:ascii="Arial" w:hAnsi="Arial" w:cs="Arial"/>
                <w:color w:val="000000"/>
                <w:sz w:val="21"/>
                <w:szCs w:val="21"/>
                <w:shd w:val="clear" w:color="auto" w:fill="FFFFFF"/>
              </w:rPr>
              <w:t>Helps to reduce the impact and effects of potential threats to your organisation</w:t>
            </w:r>
          </w:p>
        </w:tc>
        <w:tc>
          <w:tcPr>
            <w:tcW w:w="4508" w:type="dxa"/>
          </w:tcPr>
          <w:p w14:paraId="2FA9A852" w14:textId="2B87336C" w:rsidR="00C477E8" w:rsidRDefault="00C477E8" w:rsidP="00791473">
            <w:pPr>
              <w:rPr>
                <w:sz w:val="24"/>
                <w:szCs w:val="24"/>
              </w:rPr>
            </w:pPr>
            <w:r>
              <w:rPr>
                <w:sz w:val="24"/>
                <w:szCs w:val="24"/>
              </w:rPr>
              <w:t>Doesn’t help with resolving issues</w:t>
            </w:r>
          </w:p>
        </w:tc>
      </w:tr>
      <w:tr w:rsidR="00C477E8" w14:paraId="6D647457" w14:textId="77777777" w:rsidTr="00C477E8">
        <w:tc>
          <w:tcPr>
            <w:tcW w:w="4508" w:type="dxa"/>
          </w:tcPr>
          <w:p w14:paraId="2FA4FFFA" w14:textId="57AAC821" w:rsidR="00C477E8" w:rsidRDefault="00C477E8" w:rsidP="00791473">
            <w:pPr>
              <w:rPr>
                <w:sz w:val="24"/>
                <w:szCs w:val="24"/>
              </w:rPr>
            </w:pPr>
            <w:r>
              <w:rPr>
                <w:sz w:val="24"/>
                <w:szCs w:val="24"/>
              </w:rPr>
              <w:t>Flexible</w:t>
            </w:r>
          </w:p>
        </w:tc>
        <w:tc>
          <w:tcPr>
            <w:tcW w:w="4508" w:type="dxa"/>
          </w:tcPr>
          <w:p w14:paraId="67FCEEDD" w14:textId="02B69B49" w:rsidR="00C477E8" w:rsidRDefault="00C477E8" w:rsidP="00791473">
            <w:pPr>
              <w:rPr>
                <w:sz w:val="24"/>
                <w:szCs w:val="24"/>
              </w:rPr>
            </w:pPr>
            <w:r>
              <w:rPr>
                <w:sz w:val="24"/>
                <w:szCs w:val="24"/>
              </w:rPr>
              <w:t>Focus’ on the present and not the future</w:t>
            </w:r>
          </w:p>
        </w:tc>
      </w:tr>
      <w:tr w:rsidR="00C477E8" w14:paraId="454D42ED" w14:textId="77777777" w:rsidTr="00C477E8">
        <w:tc>
          <w:tcPr>
            <w:tcW w:w="4508" w:type="dxa"/>
          </w:tcPr>
          <w:p w14:paraId="41D02890" w14:textId="24B4CA67" w:rsidR="00C477E8" w:rsidRDefault="00F22A9F" w:rsidP="00791473">
            <w:pPr>
              <w:rPr>
                <w:sz w:val="24"/>
                <w:szCs w:val="24"/>
              </w:rPr>
            </w:pPr>
            <w:r>
              <w:rPr>
                <w:sz w:val="24"/>
                <w:szCs w:val="24"/>
              </w:rPr>
              <w:t>Very little/no cost involved</w:t>
            </w:r>
          </w:p>
        </w:tc>
        <w:tc>
          <w:tcPr>
            <w:tcW w:w="4508" w:type="dxa"/>
          </w:tcPr>
          <w:p w14:paraId="69B0F8FF" w14:textId="525EFD1C" w:rsidR="00C477E8" w:rsidRDefault="00EB7ACC" w:rsidP="00791473">
            <w:pPr>
              <w:rPr>
                <w:sz w:val="24"/>
                <w:szCs w:val="24"/>
              </w:rPr>
            </w:pPr>
            <w:r>
              <w:rPr>
                <w:rFonts w:ascii="Arial" w:hAnsi="Arial" w:cs="Arial"/>
                <w:color w:val="000000"/>
                <w:sz w:val="21"/>
                <w:szCs w:val="21"/>
                <w:shd w:val="clear" w:color="auto" w:fill="FFFFFF"/>
              </w:rPr>
              <w:t>The process has to be conducted regularly to be effective and often organisations do not make this investment.</w:t>
            </w:r>
          </w:p>
        </w:tc>
      </w:tr>
      <w:tr w:rsidR="00C477E8" w14:paraId="1916ED90" w14:textId="77777777" w:rsidTr="00C477E8">
        <w:tc>
          <w:tcPr>
            <w:tcW w:w="4508" w:type="dxa"/>
          </w:tcPr>
          <w:p w14:paraId="400D5457" w14:textId="32186AF3" w:rsidR="00C477E8" w:rsidRDefault="00EB7ACC" w:rsidP="00791473">
            <w:pPr>
              <w:rPr>
                <w:sz w:val="24"/>
                <w:szCs w:val="24"/>
              </w:rPr>
            </w:pPr>
            <w:r>
              <w:rPr>
                <w:sz w:val="24"/>
                <w:szCs w:val="24"/>
              </w:rPr>
              <w:t>Not time consuming</w:t>
            </w:r>
          </w:p>
        </w:tc>
        <w:tc>
          <w:tcPr>
            <w:tcW w:w="4508" w:type="dxa"/>
          </w:tcPr>
          <w:p w14:paraId="5A696A11" w14:textId="77777777" w:rsidR="00C477E8" w:rsidRDefault="00C477E8" w:rsidP="00791473">
            <w:pPr>
              <w:rPr>
                <w:sz w:val="24"/>
                <w:szCs w:val="24"/>
              </w:rPr>
            </w:pPr>
          </w:p>
        </w:tc>
      </w:tr>
    </w:tbl>
    <w:p w14:paraId="422EEEBC" w14:textId="77777777" w:rsidR="00EB7ACC" w:rsidRDefault="00EB7ACC" w:rsidP="00441A09">
      <w:pPr>
        <w:rPr>
          <w:b/>
          <w:sz w:val="24"/>
          <w:szCs w:val="24"/>
          <w:u w:val="single"/>
        </w:rPr>
      </w:pPr>
    </w:p>
    <w:p w14:paraId="3D8BE679" w14:textId="77777777" w:rsidR="00EB7ACC" w:rsidRDefault="00EB7ACC" w:rsidP="00441A09">
      <w:pPr>
        <w:rPr>
          <w:b/>
          <w:sz w:val="24"/>
          <w:szCs w:val="24"/>
          <w:u w:val="single"/>
        </w:rPr>
      </w:pPr>
    </w:p>
    <w:p w14:paraId="4A15423B" w14:textId="1D89764B" w:rsidR="00231CA4" w:rsidRDefault="00231CA4" w:rsidP="00441A09">
      <w:pPr>
        <w:rPr>
          <w:b/>
          <w:sz w:val="24"/>
          <w:szCs w:val="24"/>
          <w:u w:val="single"/>
        </w:rPr>
      </w:pPr>
      <w:r>
        <w:rPr>
          <w:b/>
          <w:sz w:val="24"/>
          <w:szCs w:val="24"/>
          <w:u w:val="single"/>
        </w:rPr>
        <w:t>SWOT</w:t>
      </w:r>
    </w:p>
    <w:p w14:paraId="69D77083" w14:textId="4376BC8F" w:rsidR="00231CA4" w:rsidRDefault="00242947" w:rsidP="00441A09">
      <w:pPr>
        <w:rPr>
          <w:sz w:val="24"/>
          <w:szCs w:val="24"/>
        </w:rPr>
      </w:pPr>
      <w:r>
        <w:rPr>
          <w:sz w:val="24"/>
          <w:szCs w:val="24"/>
        </w:rPr>
        <w:t>(</w:t>
      </w:r>
      <w:r w:rsidRPr="00242947">
        <w:rPr>
          <w:sz w:val="24"/>
          <w:szCs w:val="24"/>
        </w:rPr>
        <w:t>Sepehr Ghazinoory,</w:t>
      </w:r>
      <w:r>
        <w:rPr>
          <w:sz w:val="24"/>
          <w:szCs w:val="24"/>
        </w:rPr>
        <w:t xml:space="preserve"> et al 2011) suggests that </w:t>
      </w:r>
      <w:r w:rsidR="0086180C">
        <w:rPr>
          <w:sz w:val="24"/>
          <w:szCs w:val="24"/>
        </w:rPr>
        <w:t>“</w:t>
      </w:r>
      <w:r w:rsidR="0086180C">
        <w:rPr>
          <w:i/>
          <w:sz w:val="24"/>
          <w:szCs w:val="24"/>
        </w:rPr>
        <w:t xml:space="preserve">The SWOT analysis is the process of exploring the internal and external environments of an organization and extracting convenient strategies based on its strengths, weaknesses, opportunities and threats”. </w:t>
      </w:r>
      <w:r w:rsidR="0086180C">
        <w:rPr>
          <w:sz w:val="24"/>
          <w:szCs w:val="24"/>
        </w:rPr>
        <w:t xml:space="preserve">This involves identifying the internal and external factors that are either supportive or critical to achieving the objects set out. The SWOT analysis is used for an organisation during their planning process and decision making. </w:t>
      </w:r>
    </w:p>
    <w:p w14:paraId="1D3D809D" w14:textId="3A313223" w:rsidR="00F07AD3" w:rsidRDefault="00AA4D25" w:rsidP="00233F93">
      <w:pPr>
        <w:pStyle w:val="ListParagraph"/>
        <w:numPr>
          <w:ilvl w:val="0"/>
          <w:numId w:val="18"/>
        </w:numPr>
        <w:rPr>
          <w:sz w:val="24"/>
          <w:szCs w:val="24"/>
        </w:rPr>
      </w:pPr>
      <w:r w:rsidRPr="0086180C">
        <w:rPr>
          <w:b/>
          <w:bCs/>
          <w:sz w:val="24"/>
          <w:szCs w:val="24"/>
        </w:rPr>
        <w:t>Strengths</w:t>
      </w:r>
      <w:r w:rsidR="0086180C">
        <w:rPr>
          <w:sz w:val="24"/>
          <w:szCs w:val="24"/>
        </w:rPr>
        <w:t xml:space="preserve"> – The organisation will look at </w:t>
      </w:r>
      <w:r w:rsidR="00F07AD3">
        <w:rPr>
          <w:sz w:val="24"/>
          <w:szCs w:val="24"/>
        </w:rPr>
        <w:t xml:space="preserve">what their organisation does better than their competitors, the positive attributes within the organisations control. </w:t>
      </w:r>
      <w:r w:rsidR="00EB2505" w:rsidRPr="0038644D">
        <w:rPr>
          <w:sz w:val="24"/>
          <w:szCs w:val="24"/>
        </w:rPr>
        <w:t>An example of this may be that the business has a higher standard of machinery compared to competitors so the lead time of products is reduced.</w:t>
      </w:r>
    </w:p>
    <w:p w14:paraId="0C5D3EBC" w14:textId="77777777" w:rsidR="0038644D" w:rsidRPr="0038644D" w:rsidRDefault="0038644D" w:rsidP="0038644D">
      <w:pPr>
        <w:pStyle w:val="ListParagraph"/>
        <w:rPr>
          <w:sz w:val="24"/>
          <w:szCs w:val="24"/>
        </w:rPr>
      </w:pPr>
    </w:p>
    <w:p w14:paraId="22E6DBB1" w14:textId="6CCB4062" w:rsidR="00F07AD3" w:rsidRPr="0038644D" w:rsidRDefault="00F07AD3" w:rsidP="00F07AD3">
      <w:pPr>
        <w:pStyle w:val="ListParagraph"/>
        <w:numPr>
          <w:ilvl w:val="0"/>
          <w:numId w:val="18"/>
        </w:numPr>
        <w:rPr>
          <w:sz w:val="24"/>
          <w:szCs w:val="24"/>
        </w:rPr>
      </w:pPr>
      <w:r>
        <w:rPr>
          <w:b/>
          <w:sz w:val="24"/>
          <w:szCs w:val="24"/>
        </w:rPr>
        <w:t xml:space="preserve">Weaknesses – </w:t>
      </w:r>
      <w:r>
        <w:rPr>
          <w:sz w:val="24"/>
          <w:szCs w:val="24"/>
        </w:rPr>
        <w:t>What can the organisation improve on?  What internal factors within the organisations control are stopping them from attaining their desired goal</w:t>
      </w:r>
      <w:r w:rsidRPr="0038644D">
        <w:rPr>
          <w:sz w:val="24"/>
          <w:szCs w:val="24"/>
        </w:rPr>
        <w:t xml:space="preserve">? </w:t>
      </w:r>
      <w:r w:rsidR="00EB2505" w:rsidRPr="0038644D">
        <w:rPr>
          <w:sz w:val="24"/>
          <w:szCs w:val="24"/>
        </w:rPr>
        <w:t>An example of this that the price of supplies is too high or machinery breaking down too often.</w:t>
      </w:r>
    </w:p>
    <w:p w14:paraId="0D86E9E6" w14:textId="77777777" w:rsidR="00F07AD3" w:rsidRPr="00F07AD3" w:rsidRDefault="00F07AD3" w:rsidP="00F07AD3">
      <w:pPr>
        <w:pStyle w:val="ListParagraph"/>
        <w:rPr>
          <w:sz w:val="24"/>
          <w:szCs w:val="24"/>
        </w:rPr>
      </w:pPr>
    </w:p>
    <w:p w14:paraId="7B08D38A" w14:textId="1E54F829" w:rsidR="00F07AD3" w:rsidRPr="0038644D" w:rsidRDefault="00F07AD3" w:rsidP="00F07AD3">
      <w:pPr>
        <w:pStyle w:val="ListParagraph"/>
        <w:numPr>
          <w:ilvl w:val="0"/>
          <w:numId w:val="18"/>
        </w:numPr>
        <w:rPr>
          <w:sz w:val="24"/>
          <w:szCs w:val="24"/>
        </w:rPr>
      </w:pPr>
      <w:r w:rsidRPr="00F07AD3">
        <w:rPr>
          <w:b/>
          <w:bCs/>
          <w:sz w:val="24"/>
          <w:szCs w:val="24"/>
        </w:rPr>
        <w:t>Opportunities</w:t>
      </w:r>
      <w:r w:rsidRPr="00F07AD3">
        <w:rPr>
          <w:sz w:val="24"/>
          <w:szCs w:val="24"/>
        </w:rPr>
        <w:t>:</w:t>
      </w:r>
      <w:r>
        <w:rPr>
          <w:sz w:val="24"/>
          <w:szCs w:val="24"/>
        </w:rPr>
        <w:t xml:space="preserve"> This is an external factor.  What market trends could lead to increased sales? The organisation need to look what opportunities exist from them and then identify their time scales. </w:t>
      </w:r>
      <w:r w:rsidR="00EB2505">
        <w:rPr>
          <w:sz w:val="24"/>
          <w:szCs w:val="24"/>
        </w:rPr>
        <w:t xml:space="preserve"> </w:t>
      </w:r>
      <w:r w:rsidR="00EB2505" w:rsidRPr="0038644D">
        <w:rPr>
          <w:sz w:val="24"/>
          <w:szCs w:val="24"/>
        </w:rPr>
        <w:t>An example may be if the business produces a product which is fitness based and the product they provide is deemed to be the “must have” product in the fitness market.</w:t>
      </w:r>
    </w:p>
    <w:p w14:paraId="1CA85616" w14:textId="77777777" w:rsidR="00F07AD3" w:rsidRPr="0038644D" w:rsidRDefault="00F07AD3" w:rsidP="00F07AD3">
      <w:pPr>
        <w:pStyle w:val="ListParagraph"/>
        <w:rPr>
          <w:sz w:val="24"/>
          <w:szCs w:val="24"/>
        </w:rPr>
      </w:pPr>
    </w:p>
    <w:p w14:paraId="527C4D49" w14:textId="3B1597E2" w:rsidR="00E53614" w:rsidRDefault="00F07AD3" w:rsidP="00F07AD3">
      <w:pPr>
        <w:pStyle w:val="ListParagraph"/>
        <w:numPr>
          <w:ilvl w:val="0"/>
          <w:numId w:val="18"/>
        </w:numPr>
        <w:rPr>
          <w:sz w:val="24"/>
          <w:szCs w:val="24"/>
        </w:rPr>
      </w:pPr>
      <w:r>
        <w:rPr>
          <w:b/>
          <w:sz w:val="24"/>
          <w:szCs w:val="24"/>
        </w:rPr>
        <w:t xml:space="preserve">Threats – </w:t>
      </w:r>
      <w:r>
        <w:rPr>
          <w:sz w:val="24"/>
          <w:szCs w:val="24"/>
        </w:rPr>
        <w:t>This is an</w:t>
      </w:r>
      <w:r w:rsidRPr="00F07AD3">
        <w:rPr>
          <w:sz w:val="24"/>
          <w:szCs w:val="24"/>
        </w:rPr>
        <w:t xml:space="preserve"> </w:t>
      </w:r>
      <w:r w:rsidR="00AA4D25" w:rsidRPr="00F07AD3">
        <w:rPr>
          <w:sz w:val="24"/>
          <w:szCs w:val="24"/>
        </w:rPr>
        <w:t>external factor</w:t>
      </w:r>
      <w:r>
        <w:rPr>
          <w:sz w:val="24"/>
          <w:szCs w:val="24"/>
        </w:rPr>
        <w:t xml:space="preserve"> that is beyond their control. The organisation need to look at what their competitors have over their organisation and if they could benefit by having contingency plans and look at the </w:t>
      </w:r>
      <w:r w:rsidR="00A916B0">
        <w:rPr>
          <w:sz w:val="24"/>
          <w:szCs w:val="24"/>
        </w:rPr>
        <w:t>severity</w:t>
      </w:r>
      <w:r>
        <w:rPr>
          <w:sz w:val="24"/>
          <w:szCs w:val="24"/>
        </w:rPr>
        <w:t xml:space="preserve"> and the probability of the threats</w:t>
      </w:r>
      <w:r w:rsidRPr="0038644D">
        <w:rPr>
          <w:sz w:val="24"/>
          <w:szCs w:val="24"/>
        </w:rPr>
        <w:t xml:space="preserve">.  </w:t>
      </w:r>
      <w:r w:rsidR="00EB2505" w:rsidRPr="0038644D">
        <w:rPr>
          <w:sz w:val="24"/>
          <w:szCs w:val="24"/>
        </w:rPr>
        <w:t xml:space="preserve"> An example is </w:t>
      </w:r>
      <w:r w:rsidR="00035A36" w:rsidRPr="0038644D">
        <w:rPr>
          <w:sz w:val="24"/>
          <w:szCs w:val="24"/>
        </w:rPr>
        <w:t>that the competitors are able to produce the products at a lower cost (“</w:t>
      </w:r>
      <w:r w:rsidR="0038644D" w:rsidRPr="0038644D">
        <w:rPr>
          <w:sz w:val="24"/>
          <w:szCs w:val="24"/>
        </w:rPr>
        <w:t>economies</w:t>
      </w:r>
      <w:r w:rsidR="00035A36" w:rsidRPr="0038644D">
        <w:rPr>
          <w:sz w:val="24"/>
          <w:szCs w:val="24"/>
        </w:rPr>
        <w:t xml:space="preserve"> of scale”) and therefore sell at a lower retail price.</w:t>
      </w:r>
    </w:p>
    <w:p w14:paraId="46709078" w14:textId="65534E7B" w:rsidR="00EB7ACC" w:rsidRPr="0033285A" w:rsidRDefault="00EB7ACC" w:rsidP="0033285A">
      <w:pPr>
        <w:ind w:firstLine="720"/>
        <w:rPr>
          <w:b/>
          <w:i/>
          <w:sz w:val="24"/>
          <w:szCs w:val="24"/>
        </w:rPr>
      </w:pPr>
      <w:r w:rsidRPr="0033285A">
        <w:rPr>
          <w:b/>
          <w:i/>
          <w:sz w:val="24"/>
          <w:szCs w:val="24"/>
        </w:rPr>
        <w:lastRenderedPageBreak/>
        <w:t>Table 2 – states the advantages and disadvantages of SWOT</w:t>
      </w:r>
    </w:p>
    <w:p w14:paraId="47F6AF28" w14:textId="5DAA6FA4" w:rsidR="00EB7ACC" w:rsidRDefault="00EB7ACC" w:rsidP="00EB7ACC">
      <w:pPr>
        <w:pStyle w:val="ListParagraph"/>
        <w:rPr>
          <w:b/>
          <w:i/>
          <w:sz w:val="24"/>
          <w:szCs w:val="24"/>
        </w:rPr>
      </w:pPr>
    </w:p>
    <w:tbl>
      <w:tblPr>
        <w:tblStyle w:val="TableGrid"/>
        <w:tblW w:w="0" w:type="auto"/>
        <w:tblInd w:w="720" w:type="dxa"/>
        <w:tblLook w:val="04A0" w:firstRow="1" w:lastRow="0" w:firstColumn="1" w:lastColumn="0" w:noHBand="0" w:noVBand="1"/>
      </w:tblPr>
      <w:tblGrid>
        <w:gridCol w:w="4141"/>
        <w:gridCol w:w="4155"/>
      </w:tblGrid>
      <w:tr w:rsidR="00EB7ACC" w14:paraId="38B1E42B" w14:textId="77777777" w:rsidTr="00EB7ACC">
        <w:tc>
          <w:tcPr>
            <w:tcW w:w="4508" w:type="dxa"/>
          </w:tcPr>
          <w:p w14:paraId="127BA664" w14:textId="1F386034" w:rsidR="00EB7ACC" w:rsidRPr="00EB7ACC" w:rsidRDefault="00EB7ACC" w:rsidP="00EB7ACC">
            <w:pPr>
              <w:pStyle w:val="ListParagraph"/>
              <w:ind w:left="0"/>
              <w:rPr>
                <w:b/>
                <w:sz w:val="24"/>
                <w:szCs w:val="24"/>
              </w:rPr>
            </w:pPr>
            <w:r>
              <w:rPr>
                <w:b/>
                <w:sz w:val="24"/>
                <w:szCs w:val="24"/>
              </w:rPr>
              <w:t>Advantages</w:t>
            </w:r>
          </w:p>
        </w:tc>
        <w:tc>
          <w:tcPr>
            <w:tcW w:w="4508" w:type="dxa"/>
          </w:tcPr>
          <w:p w14:paraId="2CAB0A2B" w14:textId="3A7CEA16" w:rsidR="00EB7ACC" w:rsidRPr="00EB7ACC" w:rsidRDefault="00EB7ACC" w:rsidP="00EB7ACC">
            <w:pPr>
              <w:pStyle w:val="ListParagraph"/>
              <w:ind w:left="0"/>
              <w:rPr>
                <w:b/>
                <w:sz w:val="24"/>
                <w:szCs w:val="24"/>
              </w:rPr>
            </w:pPr>
            <w:r>
              <w:rPr>
                <w:b/>
                <w:sz w:val="24"/>
                <w:szCs w:val="24"/>
              </w:rPr>
              <w:t>Disadvantages</w:t>
            </w:r>
          </w:p>
        </w:tc>
      </w:tr>
      <w:tr w:rsidR="00EB7ACC" w14:paraId="1A7635C4" w14:textId="77777777" w:rsidTr="00EB7ACC">
        <w:tc>
          <w:tcPr>
            <w:tcW w:w="4508" w:type="dxa"/>
          </w:tcPr>
          <w:p w14:paraId="1B8B2994" w14:textId="4C06F711" w:rsidR="00EB7ACC" w:rsidRDefault="00EB7ACC" w:rsidP="00EB7ACC">
            <w:pPr>
              <w:pStyle w:val="ListParagraph"/>
              <w:ind w:left="0"/>
              <w:rPr>
                <w:sz w:val="24"/>
                <w:szCs w:val="24"/>
              </w:rPr>
            </w:pPr>
            <w:r>
              <w:rPr>
                <w:sz w:val="24"/>
                <w:szCs w:val="24"/>
              </w:rPr>
              <w:t>Understand the business better</w:t>
            </w:r>
          </w:p>
        </w:tc>
        <w:tc>
          <w:tcPr>
            <w:tcW w:w="4508" w:type="dxa"/>
          </w:tcPr>
          <w:p w14:paraId="44C6D214" w14:textId="7B46FE8C" w:rsidR="00EB7ACC" w:rsidRDefault="00EB7ACC" w:rsidP="00EB7ACC">
            <w:pPr>
              <w:pStyle w:val="ListParagraph"/>
              <w:ind w:left="0"/>
              <w:rPr>
                <w:sz w:val="24"/>
                <w:szCs w:val="24"/>
              </w:rPr>
            </w:pPr>
            <w:r>
              <w:rPr>
                <w:sz w:val="24"/>
                <w:szCs w:val="24"/>
              </w:rPr>
              <w:t>Doesn’t prioritise issues</w:t>
            </w:r>
          </w:p>
        </w:tc>
      </w:tr>
      <w:tr w:rsidR="00EB7ACC" w14:paraId="0E64059F" w14:textId="77777777" w:rsidTr="00EB7ACC">
        <w:tc>
          <w:tcPr>
            <w:tcW w:w="4508" w:type="dxa"/>
          </w:tcPr>
          <w:p w14:paraId="43F95447" w14:textId="6BC23F19" w:rsidR="00EB7ACC" w:rsidRDefault="00EB7ACC" w:rsidP="00EB7ACC">
            <w:pPr>
              <w:pStyle w:val="ListParagraph"/>
              <w:ind w:left="0"/>
              <w:rPr>
                <w:sz w:val="24"/>
                <w:szCs w:val="24"/>
              </w:rPr>
            </w:pPr>
            <w:r>
              <w:rPr>
                <w:sz w:val="24"/>
                <w:szCs w:val="24"/>
              </w:rPr>
              <w:t xml:space="preserve">Addresses weaknesses </w:t>
            </w:r>
          </w:p>
        </w:tc>
        <w:tc>
          <w:tcPr>
            <w:tcW w:w="4508" w:type="dxa"/>
          </w:tcPr>
          <w:p w14:paraId="4F230AD9" w14:textId="11B0D8C8" w:rsidR="00EB7ACC" w:rsidRDefault="00EB7ACC" w:rsidP="00EB7ACC">
            <w:pPr>
              <w:pStyle w:val="ListParagraph"/>
              <w:ind w:left="0"/>
              <w:rPr>
                <w:sz w:val="24"/>
                <w:szCs w:val="24"/>
              </w:rPr>
            </w:pPr>
            <w:r>
              <w:rPr>
                <w:sz w:val="24"/>
                <w:szCs w:val="24"/>
              </w:rPr>
              <w:t xml:space="preserve">Doesn’t provide solutions or offer alternative decisions </w:t>
            </w:r>
          </w:p>
        </w:tc>
      </w:tr>
      <w:tr w:rsidR="00EB7ACC" w14:paraId="36184C58" w14:textId="77777777" w:rsidTr="00EB7ACC">
        <w:tc>
          <w:tcPr>
            <w:tcW w:w="4508" w:type="dxa"/>
          </w:tcPr>
          <w:p w14:paraId="2E384F9F" w14:textId="27C8D57A" w:rsidR="00EB7ACC" w:rsidRDefault="00EB7ACC" w:rsidP="00EB7ACC">
            <w:pPr>
              <w:pStyle w:val="ListParagraph"/>
              <w:ind w:left="0"/>
              <w:rPr>
                <w:sz w:val="24"/>
                <w:szCs w:val="24"/>
              </w:rPr>
            </w:pPr>
            <w:r>
              <w:rPr>
                <w:sz w:val="24"/>
                <w:szCs w:val="24"/>
              </w:rPr>
              <w:t>Prevents threats</w:t>
            </w:r>
          </w:p>
        </w:tc>
        <w:tc>
          <w:tcPr>
            <w:tcW w:w="4508" w:type="dxa"/>
          </w:tcPr>
          <w:p w14:paraId="41535CB4" w14:textId="2DB9270D" w:rsidR="00EB7ACC" w:rsidRDefault="00EB7ACC" w:rsidP="00EB7ACC">
            <w:pPr>
              <w:pStyle w:val="ListParagraph"/>
              <w:ind w:left="0"/>
              <w:rPr>
                <w:sz w:val="24"/>
                <w:szCs w:val="24"/>
              </w:rPr>
            </w:pPr>
            <w:r>
              <w:rPr>
                <w:sz w:val="24"/>
                <w:szCs w:val="24"/>
              </w:rPr>
              <w:t>Can generate too many ideas but not help the business chose which one is best</w:t>
            </w:r>
          </w:p>
        </w:tc>
      </w:tr>
      <w:tr w:rsidR="00EB7ACC" w14:paraId="78D8633C" w14:textId="77777777" w:rsidTr="00EB7ACC">
        <w:tc>
          <w:tcPr>
            <w:tcW w:w="4508" w:type="dxa"/>
          </w:tcPr>
          <w:p w14:paraId="5D359579" w14:textId="6DB589B8" w:rsidR="00EB7ACC" w:rsidRDefault="00EB7ACC" w:rsidP="00EB7ACC">
            <w:pPr>
              <w:pStyle w:val="ListParagraph"/>
              <w:ind w:left="0"/>
              <w:rPr>
                <w:sz w:val="24"/>
                <w:szCs w:val="24"/>
              </w:rPr>
            </w:pPr>
            <w:r>
              <w:rPr>
                <w:sz w:val="24"/>
                <w:szCs w:val="24"/>
              </w:rPr>
              <w:t xml:space="preserve">Capitalise on opportunities </w:t>
            </w:r>
          </w:p>
        </w:tc>
        <w:tc>
          <w:tcPr>
            <w:tcW w:w="4508" w:type="dxa"/>
          </w:tcPr>
          <w:p w14:paraId="6BB42410" w14:textId="37DF653B" w:rsidR="00EB7ACC" w:rsidRDefault="00EB7ACC" w:rsidP="00EB7ACC">
            <w:pPr>
              <w:pStyle w:val="ListParagraph"/>
              <w:ind w:left="0"/>
              <w:rPr>
                <w:sz w:val="24"/>
                <w:szCs w:val="24"/>
              </w:rPr>
            </w:pPr>
            <w:r>
              <w:rPr>
                <w:sz w:val="24"/>
                <w:szCs w:val="24"/>
              </w:rPr>
              <w:t xml:space="preserve">Can produce a lot of information, but not all of it is useful </w:t>
            </w:r>
          </w:p>
        </w:tc>
      </w:tr>
      <w:tr w:rsidR="00EB7ACC" w14:paraId="16B0C9CD" w14:textId="77777777" w:rsidTr="00EB7ACC">
        <w:tc>
          <w:tcPr>
            <w:tcW w:w="4508" w:type="dxa"/>
          </w:tcPr>
          <w:p w14:paraId="2063E484" w14:textId="11B36932" w:rsidR="00EB7ACC" w:rsidRDefault="00EB7ACC" w:rsidP="00EB7ACC">
            <w:pPr>
              <w:pStyle w:val="ListParagraph"/>
              <w:ind w:left="0"/>
              <w:rPr>
                <w:sz w:val="24"/>
                <w:szCs w:val="24"/>
              </w:rPr>
            </w:pPr>
            <w:r>
              <w:rPr>
                <w:sz w:val="24"/>
                <w:szCs w:val="24"/>
              </w:rPr>
              <w:t>Takes advantage of the business’ strengths</w:t>
            </w:r>
          </w:p>
        </w:tc>
        <w:tc>
          <w:tcPr>
            <w:tcW w:w="4508" w:type="dxa"/>
          </w:tcPr>
          <w:p w14:paraId="33426F33" w14:textId="77777777" w:rsidR="00EB7ACC" w:rsidRDefault="00EB7ACC" w:rsidP="00EB7ACC">
            <w:pPr>
              <w:pStyle w:val="ListParagraph"/>
              <w:ind w:left="0"/>
              <w:rPr>
                <w:sz w:val="24"/>
                <w:szCs w:val="24"/>
              </w:rPr>
            </w:pPr>
          </w:p>
        </w:tc>
      </w:tr>
      <w:tr w:rsidR="00EB7ACC" w14:paraId="16911DF6" w14:textId="77777777" w:rsidTr="00EB7ACC">
        <w:tc>
          <w:tcPr>
            <w:tcW w:w="4508" w:type="dxa"/>
          </w:tcPr>
          <w:p w14:paraId="173A81E3" w14:textId="084A9B5F" w:rsidR="00EB7ACC" w:rsidRDefault="00EB7ACC" w:rsidP="00EB7ACC">
            <w:pPr>
              <w:pStyle w:val="ListParagraph"/>
              <w:ind w:left="0"/>
              <w:rPr>
                <w:sz w:val="24"/>
                <w:szCs w:val="24"/>
              </w:rPr>
            </w:pPr>
            <w:r>
              <w:rPr>
                <w:sz w:val="24"/>
                <w:szCs w:val="24"/>
              </w:rPr>
              <w:t>Develop business goals and strategies achieving them</w:t>
            </w:r>
          </w:p>
        </w:tc>
        <w:tc>
          <w:tcPr>
            <w:tcW w:w="4508" w:type="dxa"/>
          </w:tcPr>
          <w:p w14:paraId="3A958EB9" w14:textId="77777777" w:rsidR="00EB7ACC" w:rsidRDefault="00EB7ACC" w:rsidP="00EB7ACC">
            <w:pPr>
              <w:pStyle w:val="ListParagraph"/>
              <w:ind w:left="0"/>
              <w:rPr>
                <w:sz w:val="24"/>
                <w:szCs w:val="24"/>
              </w:rPr>
            </w:pPr>
          </w:p>
        </w:tc>
      </w:tr>
    </w:tbl>
    <w:p w14:paraId="6E89C5CF" w14:textId="77777777" w:rsidR="00EB7ACC" w:rsidRPr="00EB7ACC" w:rsidRDefault="00EB7ACC" w:rsidP="00EB7ACC">
      <w:pPr>
        <w:pStyle w:val="ListParagraph"/>
        <w:rPr>
          <w:sz w:val="24"/>
          <w:szCs w:val="24"/>
        </w:rPr>
      </w:pPr>
    </w:p>
    <w:p w14:paraId="7720C719" w14:textId="77777777" w:rsidR="00E53614" w:rsidRDefault="00E53614" w:rsidP="00441A09">
      <w:pPr>
        <w:rPr>
          <w:b/>
          <w:sz w:val="24"/>
          <w:szCs w:val="24"/>
          <w:u w:val="single"/>
        </w:rPr>
      </w:pPr>
    </w:p>
    <w:p w14:paraId="5CD7A9ED" w14:textId="41AC1019" w:rsidR="00241ABD" w:rsidRDefault="00911BB3" w:rsidP="00441A09">
      <w:pPr>
        <w:rPr>
          <w:b/>
          <w:sz w:val="24"/>
          <w:szCs w:val="24"/>
          <w:u w:val="single"/>
        </w:rPr>
      </w:pPr>
      <w:r>
        <w:rPr>
          <w:b/>
          <w:sz w:val="24"/>
          <w:szCs w:val="24"/>
          <w:u w:val="single"/>
        </w:rPr>
        <w:t>Porter</w:t>
      </w:r>
      <w:r w:rsidR="004A6D54">
        <w:rPr>
          <w:b/>
          <w:sz w:val="24"/>
          <w:szCs w:val="24"/>
          <w:u w:val="single"/>
        </w:rPr>
        <w:t>’</w:t>
      </w:r>
      <w:r>
        <w:rPr>
          <w:b/>
          <w:sz w:val="24"/>
          <w:szCs w:val="24"/>
          <w:u w:val="single"/>
        </w:rPr>
        <w:t xml:space="preserve">s </w:t>
      </w:r>
      <w:r w:rsidR="00A916B0">
        <w:rPr>
          <w:b/>
          <w:sz w:val="24"/>
          <w:szCs w:val="24"/>
          <w:u w:val="single"/>
        </w:rPr>
        <w:t>Five Forces</w:t>
      </w:r>
      <w:r w:rsidR="00302205">
        <w:rPr>
          <w:b/>
          <w:sz w:val="24"/>
          <w:szCs w:val="24"/>
          <w:u w:val="single"/>
        </w:rPr>
        <w:t xml:space="preserve"> Analysis </w:t>
      </w:r>
    </w:p>
    <w:p w14:paraId="6EEC90C6" w14:textId="44C6743F" w:rsidR="00241ABD" w:rsidRDefault="00302205" w:rsidP="00441A09">
      <w:pPr>
        <w:rPr>
          <w:i/>
          <w:sz w:val="24"/>
          <w:szCs w:val="24"/>
        </w:rPr>
      </w:pPr>
      <w:r>
        <w:rPr>
          <w:sz w:val="24"/>
          <w:szCs w:val="24"/>
        </w:rPr>
        <w:t>The Porter</w:t>
      </w:r>
      <w:r w:rsidR="004A6D54">
        <w:rPr>
          <w:sz w:val="24"/>
          <w:szCs w:val="24"/>
        </w:rPr>
        <w:t>’</w:t>
      </w:r>
      <w:r>
        <w:rPr>
          <w:sz w:val="24"/>
          <w:szCs w:val="24"/>
        </w:rPr>
        <w:t xml:space="preserve">s Five Forces Analysis </w:t>
      </w:r>
      <w:r w:rsidR="00C0376E">
        <w:rPr>
          <w:sz w:val="24"/>
          <w:szCs w:val="24"/>
        </w:rPr>
        <w:t xml:space="preserve">is a strategy usually used by private sector companies to establish if and how their organisation are going to make a profit. </w:t>
      </w:r>
      <w:r>
        <w:rPr>
          <w:sz w:val="24"/>
          <w:szCs w:val="24"/>
        </w:rPr>
        <w:t xml:space="preserve">According to (Mindtools, 2018) </w:t>
      </w:r>
      <w:r w:rsidR="004A6D54">
        <w:rPr>
          <w:sz w:val="24"/>
          <w:szCs w:val="24"/>
        </w:rPr>
        <w:t>“</w:t>
      </w:r>
      <w:r w:rsidR="004A6D54">
        <w:rPr>
          <w:i/>
          <w:sz w:val="24"/>
          <w:szCs w:val="24"/>
        </w:rPr>
        <w:t>Porter’s Five Forces is a simple but powerful tool for understanding the competitiveness of your business environment, and for identifying your strategy’s potential profitability”.</w:t>
      </w:r>
    </w:p>
    <w:p w14:paraId="345CE7E6" w14:textId="2741F5C5" w:rsidR="004A6D54" w:rsidRDefault="004A6D54" w:rsidP="00441A09">
      <w:pPr>
        <w:rPr>
          <w:sz w:val="24"/>
          <w:szCs w:val="24"/>
        </w:rPr>
      </w:pPr>
      <w:r>
        <w:rPr>
          <w:sz w:val="24"/>
          <w:szCs w:val="24"/>
        </w:rPr>
        <w:t xml:space="preserve">The Porter’s Five Forces are broken down to: </w:t>
      </w:r>
    </w:p>
    <w:p w14:paraId="287E5937" w14:textId="5303488F" w:rsidR="004A6D54" w:rsidRDefault="004A6D54" w:rsidP="004A6D54">
      <w:pPr>
        <w:pStyle w:val="ListParagraph"/>
        <w:numPr>
          <w:ilvl w:val="0"/>
          <w:numId w:val="22"/>
        </w:numPr>
        <w:rPr>
          <w:sz w:val="24"/>
          <w:szCs w:val="24"/>
        </w:rPr>
      </w:pPr>
      <w:r>
        <w:rPr>
          <w:b/>
          <w:sz w:val="24"/>
          <w:szCs w:val="24"/>
        </w:rPr>
        <w:t xml:space="preserve">Competitive Rivalry – </w:t>
      </w:r>
      <w:r>
        <w:rPr>
          <w:sz w:val="24"/>
          <w:szCs w:val="24"/>
        </w:rPr>
        <w:t xml:space="preserve">This analysis looks at the how many competitors the organisation may have, the strength of their competitors and </w:t>
      </w:r>
      <w:r w:rsidR="0056750C">
        <w:rPr>
          <w:sz w:val="24"/>
          <w:szCs w:val="24"/>
        </w:rPr>
        <w:t xml:space="preserve">how </w:t>
      </w:r>
      <w:r w:rsidR="00B257CC">
        <w:rPr>
          <w:sz w:val="24"/>
          <w:szCs w:val="24"/>
        </w:rPr>
        <w:t>t</w:t>
      </w:r>
      <w:r>
        <w:rPr>
          <w:sz w:val="24"/>
          <w:szCs w:val="24"/>
        </w:rPr>
        <w:t xml:space="preserve">heir products/services </w:t>
      </w:r>
      <w:r w:rsidR="0056750C">
        <w:rPr>
          <w:sz w:val="24"/>
          <w:szCs w:val="24"/>
        </w:rPr>
        <w:t xml:space="preserve">compare with theirs to see if they have a strong advantage over them. </w:t>
      </w:r>
    </w:p>
    <w:p w14:paraId="4792E5A9" w14:textId="77777777" w:rsidR="00AA4D25" w:rsidRDefault="00AA4D25" w:rsidP="00AA4D25">
      <w:pPr>
        <w:pStyle w:val="ListParagraph"/>
        <w:rPr>
          <w:sz w:val="24"/>
          <w:szCs w:val="24"/>
        </w:rPr>
      </w:pPr>
    </w:p>
    <w:p w14:paraId="75097475" w14:textId="65C1A1CF" w:rsidR="00AA4D25" w:rsidRDefault="0056750C" w:rsidP="00AA4D25">
      <w:pPr>
        <w:pStyle w:val="ListParagraph"/>
        <w:numPr>
          <w:ilvl w:val="0"/>
          <w:numId w:val="22"/>
        </w:numPr>
        <w:rPr>
          <w:sz w:val="24"/>
          <w:szCs w:val="24"/>
        </w:rPr>
      </w:pPr>
      <w:r>
        <w:rPr>
          <w:b/>
          <w:sz w:val="24"/>
          <w:szCs w:val="24"/>
        </w:rPr>
        <w:t xml:space="preserve">Supplier Power – </w:t>
      </w:r>
      <w:r>
        <w:rPr>
          <w:sz w:val="24"/>
          <w:szCs w:val="24"/>
        </w:rPr>
        <w:t xml:space="preserve">The organisation needs to look at how easy is it for their suppliers to drive up their prices. If the organisation has a few </w:t>
      </w:r>
      <w:r w:rsidR="00AA4D25">
        <w:rPr>
          <w:sz w:val="24"/>
          <w:szCs w:val="24"/>
        </w:rPr>
        <w:t xml:space="preserve">suppliers to </w:t>
      </w:r>
      <w:r w:rsidR="00B257CC">
        <w:rPr>
          <w:sz w:val="24"/>
          <w:szCs w:val="24"/>
        </w:rPr>
        <w:t>choose</w:t>
      </w:r>
      <w:r w:rsidR="00AA4D25">
        <w:rPr>
          <w:sz w:val="24"/>
          <w:szCs w:val="24"/>
        </w:rPr>
        <w:t xml:space="preserve"> from due to having a unique product they may be able to increased their prices. The other option they need to look into is how much it would to be to switch from one supplier to another. </w:t>
      </w:r>
    </w:p>
    <w:p w14:paraId="7AC23445" w14:textId="77777777" w:rsidR="00AA4D25" w:rsidRPr="00AA4D25" w:rsidRDefault="00AA4D25" w:rsidP="00AA4D25">
      <w:pPr>
        <w:pStyle w:val="ListParagraph"/>
        <w:rPr>
          <w:sz w:val="24"/>
          <w:szCs w:val="24"/>
        </w:rPr>
      </w:pPr>
    </w:p>
    <w:p w14:paraId="4A7BB9C9" w14:textId="2099F20B" w:rsidR="00C82F4C" w:rsidRDefault="00FA2297" w:rsidP="00C82F4C">
      <w:pPr>
        <w:pStyle w:val="ListParagraph"/>
        <w:numPr>
          <w:ilvl w:val="0"/>
          <w:numId w:val="22"/>
        </w:numPr>
        <w:rPr>
          <w:sz w:val="24"/>
          <w:szCs w:val="24"/>
        </w:rPr>
      </w:pPr>
      <w:r>
        <w:rPr>
          <w:b/>
          <w:sz w:val="24"/>
          <w:szCs w:val="24"/>
        </w:rPr>
        <w:t xml:space="preserve">Buyer Power –  </w:t>
      </w:r>
      <w:r>
        <w:rPr>
          <w:sz w:val="24"/>
          <w:szCs w:val="24"/>
        </w:rPr>
        <w:t xml:space="preserve">This force helps organisations to ask themselves how easy is it for their customers </w:t>
      </w:r>
      <w:r w:rsidR="00F16EE9">
        <w:rPr>
          <w:sz w:val="24"/>
          <w:szCs w:val="24"/>
        </w:rPr>
        <w:t xml:space="preserve">to drive down prices. For an example if the product or service is an unique product the buyers have control, if there </w:t>
      </w:r>
      <w:r w:rsidR="00C82F4C">
        <w:rPr>
          <w:sz w:val="24"/>
          <w:szCs w:val="24"/>
        </w:rPr>
        <w:t xml:space="preserve">are many more products then the power increases. </w:t>
      </w:r>
    </w:p>
    <w:p w14:paraId="620E085B" w14:textId="77777777" w:rsidR="00C82F4C" w:rsidRPr="00C82F4C" w:rsidRDefault="00C82F4C" w:rsidP="00C82F4C">
      <w:pPr>
        <w:pStyle w:val="ListParagraph"/>
        <w:rPr>
          <w:sz w:val="24"/>
          <w:szCs w:val="24"/>
        </w:rPr>
      </w:pPr>
    </w:p>
    <w:p w14:paraId="49BDA4CE" w14:textId="04C1627B" w:rsidR="00FA2297" w:rsidRDefault="00C82F4C" w:rsidP="00FA2297">
      <w:pPr>
        <w:pStyle w:val="ListParagraph"/>
        <w:numPr>
          <w:ilvl w:val="0"/>
          <w:numId w:val="22"/>
        </w:numPr>
        <w:rPr>
          <w:sz w:val="24"/>
          <w:szCs w:val="24"/>
        </w:rPr>
      </w:pPr>
      <w:r>
        <w:rPr>
          <w:b/>
          <w:sz w:val="24"/>
          <w:szCs w:val="24"/>
        </w:rPr>
        <w:lastRenderedPageBreak/>
        <w:t xml:space="preserve">Threat of Substitution – </w:t>
      </w:r>
      <w:r>
        <w:rPr>
          <w:sz w:val="24"/>
          <w:szCs w:val="24"/>
        </w:rPr>
        <w:t xml:space="preserve">This factor refers to the likelihood of the organisations competitors </w:t>
      </w:r>
      <w:r w:rsidR="00E830B3">
        <w:rPr>
          <w:sz w:val="24"/>
          <w:szCs w:val="24"/>
        </w:rPr>
        <w:t>and how easy it is for them to enter the market, and if it is easier it will be harder to make a profit. This factor is used to identify when the organisation is at risk to overcome any obstacles, discover new markets and see how profitable it may be.</w:t>
      </w:r>
    </w:p>
    <w:p w14:paraId="356FED9E" w14:textId="77777777" w:rsidR="00E830B3" w:rsidRPr="00E830B3" w:rsidRDefault="00E830B3" w:rsidP="00E830B3">
      <w:pPr>
        <w:pStyle w:val="ListParagraph"/>
        <w:rPr>
          <w:sz w:val="24"/>
          <w:szCs w:val="24"/>
        </w:rPr>
      </w:pPr>
    </w:p>
    <w:p w14:paraId="57E22978" w14:textId="13D06B1E" w:rsidR="00241ABD" w:rsidRPr="00B257CC" w:rsidRDefault="00E830B3" w:rsidP="00B257CC">
      <w:pPr>
        <w:pStyle w:val="ListParagraph"/>
        <w:numPr>
          <w:ilvl w:val="0"/>
          <w:numId w:val="22"/>
        </w:numPr>
        <w:rPr>
          <w:b/>
          <w:sz w:val="24"/>
          <w:szCs w:val="24"/>
          <w:u w:val="single"/>
        </w:rPr>
      </w:pPr>
      <w:r>
        <w:rPr>
          <w:b/>
          <w:sz w:val="24"/>
          <w:szCs w:val="24"/>
        </w:rPr>
        <w:t xml:space="preserve">Threat of New Entry – </w:t>
      </w:r>
      <w:r>
        <w:rPr>
          <w:sz w:val="24"/>
          <w:szCs w:val="24"/>
        </w:rPr>
        <w:t xml:space="preserve">Organisations refer to this factor to identify </w:t>
      </w:r>
      <w:r w:rsidR="00B257CC">
        <w:rPr>
          <w:sz w:val="24"/>
          <w:szCs w:val="24"/>
        </w:rPr>
        <w:t xml:space="preserve">their position in the market and how easy it will be to enter their market. If it is easier for other organisations to end the market the less power that organisation has.  </w:t>
      </w:r>
    </w:p>
    <w:p w14:paraId="42468C14" w14:textId="77777777" w:rsidR="00B257CC" w:rsidRPr="00B257CC" w:rsidRDefault="00B257CC" w:rsidP="00B257CC">
      <w:pPr>
        <w:pStyle w:val="ListParagraph"/>
        <w:rPr>
          <w:b/>
          <w:sz w:val="24"/>
          <w:szCs w:val="24"/>
          <w:u w:val="single"/>
        </w:rPr>
      </w:pPr>
    </w:p>
    <w:p w14:paraId="3DAA1DD0" w14:textId="02FF7C76" w:rsidR="00B257CC" w:rsidRDefault="00B257CC" w:rsidP="00B257CC">
      <w:pPr>
        <w:rPr>
          <w:b/>
          <w:i/>
          <w:sz w:val="24"/>
          <w:szCs w:val="24"/>
        </w:rPr>
      </w:pPr>
      <w:r>
        <w:rPr>
          <w:b/>
          <w:i/>
          <w:sz w:val="24"/>
          <w:szCs w:val="24"/>
        </w:rPr>
        <w:t>Figure 1 – Porter’s Five Forces</w:t>
      </w:r>
    </w:p>
    <w:p w14:paraId="1E566BCC" w14:textId="0AF4FE25" w:rsidR="00B257CC" w:rsidRDefault="00B257CC" w:rsidP="00B257CC">
      <w:pPr>
        <w:rPr>
          <w:b/>
          <w:i/>
          <w:sz w:val="24"/>
          <w:szCs w:val="24"/>
        </w:rPr>
      </w:pPr>
      <w:r>
        <w:rPr>
          <w:noProof/>
        </w:rPr>
        <w:drawing>
          <wp:anchor distT="0" distB="0" distL="114300" distR="114300" simplePos="0" relativeHeight="251658240" behindDoc="1" locked="0" layoutInCell="1" allowOverlap="1" wp14:anchorId="1E660D0E" wp14:editId="572D3BB4">
            <wp:simplePos x="0" y="0"/>
            <wp:positionH relativeFrom="column">
              <wp:posOffset>1137663</wp:posOffset>
            </wp:positionH>
            <wp:positionV relativeFrom="paragraph">
              <wp:posOffset>100952</wp:posOffset>
            </wp:positionV>
            <wp:extent cx="3978275" cy="3978275"/>
            <wp:effectExtent l="0" t="0" r="3175" b="3175"/>
            <wp:wrapTight wrapText="bothSides">
              <wp:wrapPolygon edited="0">
                <wp:start x="0" y="0"/>
                <wp:lineTo x="0" y="21514"/>
                <wp:lineTo x="21514" y="21514"/>
                <wp:lineTo x="21514" y="0"/>
                <wp:lineTo x="0" y="0"/>
              </wp:wrapPolygon>
            </wp:wrapTight>
            <wp:docPr id="1" name="Picture 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8275" cy="3978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762EB0" w14:textId="4CA5AD45" w:rsidR="00B257CC" w:rsidRPr="00B257CC" w:rsidRDefault="00B257CC" w:rsidP="00B257CC">
      <w:pPr>
        <w:rPr>
          <w:b/>
          <w:i/>
          <w:sz w:val="24"/>
          <w:szCs w:val="24"/>
        </w:rPr>
      </w:pPr>
    </w:p>
    <w:p w14:paraId="1A8391F4" w14:textId="77777777" w:rsidR="00241ABD" w:rsidRDefault="00241ABD" w:rsidP="00441A09">
      <w:pPr>
        <w:rPr>
          <w:b/>
          <w:sz w:val="24"/>
          <w:szCs w:val="24"/>
          <w:u w:val="single"/>
        </w:rPr>
      </w:pPr>
    </w:p>
    <w:p w14:paraId="705A2732" w14:textId="668E3CFE" w:rsidR="00241ABD" w:rsidRDefault="00241ABD" w:rsidP="00441A09">
      <w:pPr>
        <w:rPr>
          <w:b/>
          <w:sz w:val="24"/>
          <w:szCs w:val="24"/>
          <w:u w:val="single"/>
        </w:rPr>
      </w:pPr>
    </w:p>
    <w:p w14:paraId="5767946A" w14:textId="1D287D15" w:rsidR="00241ABD" w:rsidRDefault="00241ABD" w:rsidP="00441A09">
      <w:pPr>
        <w:rPr>
          <w:b/>
          <w:sz w:val="24"/>
          <w:szCs w:val="24"/>
          <w:u w:val="single"/>
        </w:rPr>
      </w:pPr>
    </w:p>
    <w:p w14:paraId="3DB34060" w14:textId="4F82B514" w:rsidR="00241ABD" w:rsidRDefault="00241ABD" w:rsidP="00441A09">
      <w:pPr>
        <w:rPr>
          <w:b/>
          <w:sz w:val="24"/>
          <w:szCs w:val="24"/>
          <w:u w:val="single"/>
        </w:rPr>
      </w:pPr>
    </w:p>
    <w:p w14:paraId="04EFC14E" w14:textId="4F1BD63C" w:rsidR="00241ABD" w:rsidRDefault="00241ABD" w:rsidP="00441A09">
      <w:pPr>
        <w:rPr>
          <w:b/>
          <w:sz w:val="24"/>
          <w:szCs w:val="24"/>
          <w:u w:val="single"/>
        </w:rPr>
      </w:pPr>
    </w:p>
    <w:p w14:paraId="73B48EE0" w14:textId="52C1393E" w:rsidR="00241ABD" w:rsidRDefault="00241ABD" w:rsidP="00441A09">
      <w:pPr>
        <w:rPr>
          <w:b/>
          <w:sz w:val="24"/>
          <w:szCs w:val="24"/>
          <w:u w:val="single"/>
        </w:rPr>
      </w:pPr>
    </w:p>
    <w:p w14:paraId="7C8EE61D" w14:textId="5732C892" w:rsidR="00241ABD" w:rsidRDefault="00241ABD" w:rsidP="00441A09">
      <w:pPr>
        <w:rPr>
          <w:b/>
          <w:sz w:val="24"/>
          <w:szCs w:val="24"/>
          <w:u w:val="single"/>
        </w:rPr>
      </w:pPr>
    </w:p>
    <w:p w14:paraId="66C39238" w14:textId="6E6DAAA2" w:rsidR="00241ABD" w:rsidRDefault="00241ABD" w:rsidP="00441A09">
      <w:pPr>
        <w:rPr>
          <w:b/>
          <w:sz w:val="24"/>
          <w:szCs w:val="24"/>
          <w:u w:val="single"/>
        </w:rPr>
      </w:pPr>
    </w:p>
    <w:p w14:paraId="1CC3BD4E" w14:textId="77777777" w:rsidR="00241ABD" w:rsidRDefault="00241ABD" w:rsidP="00441A09">
      <w:pPr>
        <w:rPr>
          <w:b/>
          <w:sz w:val="24"/>
          <w:szCs w:val="24"/>
          <w:u w:val="single"/>
        </w:rPr>
      </w:pPr>
    </w:p>
    <w:p w14:paraId="2E3FCA3C" w14:textId="77777777" w:rsidR="00241ABD" w:rsidRDefault="00241ABD" w:rsidP="00441A09">
      <w:pPr>
        <w:rPr>
          <w:b/>
          <w:sz w:val="24"/>
          <w:szCs w:val="24"/>
          <w:u w:val="single"/>
        </w:rPr>
      </w:pPr>
    </w:p>
    <w:p w14:paraId="4B7E532F" w14:textId="77777777" w:rsidR="00241ABD" w:rsidRDefault="00241ABD" w:rsidP="00441A09">
      <w:pPr>
        <w:rPr>
          <w:b/>
          <w:sz w:val="24"/>
          <w:szCs w:val="24"/>
          <w:u w:val="single"/>
        </w:rPr>
      </w:pPr>
    </w:p>
    <w:p w14:paraId="5BA0E2B7" w14:textId="77777777" w:rsidR="00241ABD" w:rsidRDefault="00241ABD" w:rsidP="00441A09">
      <w:pPr>
        <w:rPr>
          <w:b/>
          <w:sz w:val="24"/>
          <w:szCs w:val="24"/>
          <w:u w:val="single"/>
        </w:rPr>
      </w:pPr>
    </w:p>
    <w:p w14:paraId="4869C58C" w14:textId="73C68F41" w:rsidR="00241ABD" w:rsidRDefault="00241ABD" w:rsidP="00441A09">
      <w:pPr>
        <w:rPr>
          <w:b/>
          <w:sz w:val="24"/>
          <w:szCs w:val="24"/>
          <w:u w:val="single"/>
        </w:rPr>
      </w:pPr>
    </w:p>
    <w:p w14:paraId="72EACE81" w14:textId="77777777" w:rsidR="0024221C" w:rsidRDefault="0024221C" w:rsidP="00441A09">
      <w:pPr>
        <w:rPr>
          <w:b/>
          <w:sz w:val="24"/>
          <w:szCs w:val="24"/>
          <w:u w:val="single"/>
        </w:rPr>
      </w:pPr>
    </w:p>
    <w:p w14:paraId="051833EB" w14:textId="77777777" w:rsidR="0024221C" w:rsidRDefault="0024221C" w:rsidP="00441A09">
      <w:pPr>
        <w:rPr>
          <w:b/>
          <w:sz w:val="24"/>
          <w:szCs w:val="24"/>
          <w:u w:val="single"/>
        </w:rPr>
      </w:pPr>
    </w:p>
    <w:p w14:paraId="267D0BF9" w14:textId="77777777" w:rsidR="00F2213D" w:rsidRDefault="00F2213D" w:rsidP="00441A09">
      <w:pPr>
        <w:rPr>
          <w:b/>
          <w:sz w:val="24"/>
          <w:szCs w:val="24"/>
          <w:u w:val="single"/>
        </w:rPr>
      </w:pPr>
    </w:p>
    <w:p w14:paraId="2D331899" w14:textId="77777777" w:rsidR="00F2213D" w:rsidRDefault="00F2213D" w:rsidP="00441A09">
      <w:pPr>
        <w:rPr>
          <w:b/>
          <w:sz w:val="24"/>
          <w:szCs w:val="24"/>
          <w:u w:val="single"/>
        </w:rPr>
      </w:pPr>
    </w:p>
    <w:p w14:paraId="1F4C2E6E" w14:textId="77777777" w:rsidR="00F2213D" w:rsidRDefault="00F2213D" w:rsidP="00441A09">
      <w:pPr>
        <w:rPr>
          <w:b/>
          <w:sz w:val="24"/>
          <w:szCs w:val="24"/>
          <w:u w:val="single"/>
        </w:rPr>
      </w:pPr>
    </w:p>
    <w:p w14:paraId="7AB0BF04" w14:textId="77777777" w:rsidR="00F2213D" w:rsidRDefault="00F2213D" w:rsidP="00441A09">
      <w:pPr>
        <w:rPr>
          <w:b/>
          <w:sz w:val="24"/>
          <w:szCs w:val="24"/>
          <w:u w:val="single"/>
        </w:rPr>
      </w:pPr>
    </w:p>
    <w:p w14:paraId="7E68214F" w14:textId="3488AF10" w:rsidR="00B257CC" w:rsidRDefault="00F665C2" w:rsidP="00441A09">
      <w:pPr>
        <w:rPr>
          <w:b/>
          <w:sz w:val="24"/>
          <w:szCs w:val="24"/>
          <w:u w:val="single"/>
        </w:rPr>
      </w:pPr>
      <w:r>
        <w:rPr>
          <w:b/>
          <w:sz w:val="24"/>
          <w:szCs w:val="24"/>
          <w:u w:val="single"/>
        </w:rPr>
        <w:lastRenderedPageBreak/>
        <w:t>PRIMO-F</w:t>
      </w:r>
    </w:p>
    <w:p w14:paraId="55828C29" w14:textId="18CEEDE7" w:rsidR="00F665C2" w:rsidRDefault="00A17E3D" w:rsidP="00F665C2">
      <w:pPr>
        <w:rPr>
          <w:sz w:val="24"/>
          <w:szCs w:val="24"/>
        </w:rPr>
      </w:pPr>
      <w:r>
        <w:rPr>
          <w:sz w:val="24"/>
          <w:szCs w:val="24"/>
        </w:rPr>
        <w:t xml:space="preserve">According to </w:t>
      </w:r>
      <w:sdt>
        <w:sdtPr>
          <w:rPr>
            <w:sz w:val="24"/>
            <w:szCs w:val="24"/>
          </w:rPr>
          <w:id w:val="-1257664452"/>
          <w:citation/>
        </w:sdtPr>
        <w:sdtContent>
          <w:r w:rsidR="00F665C2">
            <w:rPr>
              <w:sz w:val="24"/>
              <w:szCs w:val="24"/>
            </w:rPr>
            <w:fldChar w:fldCharType="begin"/>
          </w:r>
          <w:r w:rsidR="00F665C2">
            <w:rPr>
              <w:sz w:val="24"/>
              <w:szCs w:val="24"/>
            </w:rPr>
            <w:instrText xml:space="preserve"> CITATION Mik10 \l 2057 </w:instrText>
          </w:r>
          <w:r w:rsidR="00F665C2">
            <w:rPr>
              <w:sz w:val="24"/>
              <w:szCs w:val="24"/>
            </w:rPr>
            <w:fldChar w:fldCharType="separate"/>
          </w:r>
          <w:r w:rsidR="00F665C2" w:rsidRPr="00F665C2">
            <w:rPr>
              <w:noProof/>
              <w:sz w:val="24"/>
              <w:szCs w:val="24"/>
            </w:rPr>
            <w:t>(Morrison, 2010)</w:t>
          </w:r>
          <w:r w:rsidR="00F665C2">
            <w:rPr>
              <w:sz w:val="24"/>
              <w:szCs w:val="24"/>
            </w:rPr>
            <w:fldChar w:fldCharType="end"/>
          </w:r>
        </w:sdtContent>
      </w:sdt>
      <w:r w:rsidR="00F665C2">
        <w:rPr>
          <w:sz w:val="24"/>
          <w:szCs w:val="24"/>
        </w:rPr>
        <w:t xml:space="preserve"> </w:t>
      </w:r>
      <w:r>
        <w:rPr>
          <w:sz w:val="24"/>
          <w:szCs w:val="24"/>
        </w:rPr>
        <w:t xml:space="preserve">PRIMO-F was developed as part of the SWOT analysis. </w:t>
      </w:r>
      <w:r w:rsidR="00FF007C">
        <w:rPr>
          <w:sz w:val="24"/>
          <w:szCs w:val="24"/>
        </w:rPr>
        <w:t xml:space="preserve">PRIMO-F helps organisations to provide a consistent framework for comparison and benchmarking. </w:t>
      </w:r>
    </w:p>
    <w:p w14:paraId="7B50CA87" w14:textId="597E1DBE" w:rsidR="00042598" w:rsidRDefault="00042598" w:rsidP="00F665C2">
      <w:pPr>
        <w:rPr>
          <w:sz w:val="24"/>
          <w:szCs w:val="24"/>
        </w:rPr>
      </w:pPr>
      <w:r>
        <w:rPr>
          <w:sz w:val="24"/>
          <w:szCs w:val="24"/>
        </w:rPr>
        <w:t xml:space="preserve">The PRIMO-F model is built up of many factors </w:t>
      </w:r>
      <w:r w:rsidR="000025CD">
        <w:rPr>
          <w:sz w:val="24"/>
          <w:szCs w:val="24"/>
        </w:rPr>
        <w:t>which includes people. The people factor looks at the people in the organisation, their leadership and experiences. The model also looks at the resources</w:t>
      </w:r>
      <w:r w:rsidR="00233F93">
        <w:rPr>
          <w:sz w:val="24"/>
          <w:szCs w:val="24"/>
        </w:rPr>
        <w:t xml:space="preserve"> such as, if they have the technology level to succeed, the product range and if they will have use of external customers. This also links in with finance as the organisation will need to look at the finance availability and the borrowing. </w:t>
      </w:r>
      <w:r w:rsidR="000025CD">
        <w:rPr>
          <w:sz w:val="24"/>
          <w:szCs w:val="24"/>
        </w:rPr>
        <w:t>The innovation and Ideas allows the organisation to identify the number of ideas being considered</w:t>
      </w:r>
      <w:r w:rsidR="00233F93">
        <w:rPr>
          <w:sz w:val="24"/>
          <w:szCs w:val="24"/>
        </w:rPr>
        <w:t xml:space="preserve">. It also links in with marketing. It will evaluate </w:t>
      </w:r>
      <w:r w:rsidR="000025CD">
        <w:rPr>
          <w:sz w:val="24"/>
          <w:szCs w:val="24"/>
        </w:rPr>
        <w:t>the level of market planning and testing needed and how creative they are.</w:t>
      </w:r>
      <w:r w:rsidR="00233F93">
        <w:rPr>
          <w:sz w:val="24"/>
          <w:szCs w:val="24"/>
        </w:rPr>
        <w:t xml:space="preserve">  The operations part of the PRIMO-F model assesses the adequacy of the planning, monitoring, delegation and how the performance is assessed. </w:t>
      </w:r>
    </w:p>
    <w:p w14:paraId="5647EB26" w14:textId="77777777" w:rsidR="00233F93" w:rsidRDefault="00233F93" w:rsidP="00F665C2">
      <w:pPr>
        <w:rPr>
          <w:sz w:val="24"/>
          <w:szCs w:val="24"/>
        </w:rPr>
      </w:pPr>
    </w:p>
    <w:p w14:paraId="4ECF71E1" w14:textId="68239AE2" w:rsidR="00A17E3D" w:rsidRPr="00B27909" w:rsidRDefault="00B27909" w:rsidP="00F665C2">
      <w:pPr>
        <w:rPr>
          <w:b/>
          <w:i/>
          <w:sz w:val="24"/>
          <w:szCs w:val="24"/>
        </w:rPr>
      </w:pPr>
      <w:r>
        <w:rPr>
          <w:b/>
          <w:i/>
          <w:sz w:val="24"/>
          <w:szCs w:val="24"/>
        </w:rPr>
        <w:t>Figure 2 – Example of PRIMO-F model</w:t>
      </w:r>
    </w:p>
    <w:p w14:paraId="4DA5D804" w14:textId="044D6157" w:rsidR="00A17E3D" w:rsidRDefault="00A17E3D" w:rsidP="00A17E3D">
      <w:pPr>
        <w:pStyle w:val="Heading2"/>
        <w:spacing w:before="0" w:beforeAutospacing="0" w:after="0" w:afterAutospacing="0"/>
        <w:rPr>
          <w:rFonts w:ascii="Arial" w:hAnsi="Arial" w:cs="Arial"/>
          <w:b w:val="0"/>
          <w:bCs w:val="0"/>
          <w:color w:val="333333"/>
          <w:sz w:val="45"/>
          <w:szCs w:val="45"/>
        </w:rPr>
      </w:pPr>
    </w:p>
    <w:p w14:paraId="6E5CFAF3" w14:textId="4D1BA81D" w:rsidR="00A17E3D" w:rsidRDefault="00A17E3D" w:rsidP="00A17E3D">
      <w:pPr>
        <w:pStyle w:val="NormalWeb"/>
        <w:spacing w:before="0" w:beforeAutospacing="0" w:after="375" w:afterAutospacing="0"/>
        <w:rPr>
          <w:rFonts w:ascii="Arial" w:hAnsi="Arial" w:cs="Arial"/>
          <w:color w:val="333333"/>
          <w:sz w:val="27"/>
          <w:szCs w:val="27"/>
        </w:rPr>
      </w:pPr>
    </w:p>
    <w:p w14:paraId="2A91902A" w14:textId="390D46E3" w:rsidR="00B27909" w:rsidRDefault="00D15346" w:rsidP="00A17E3D">
      <w:pPr>
        <w:pStyle w:val="NormalWeb"/>
        <w:spacing w:before="0" w:beforeAutospacing="0" w:after="375" w:afterAutospacing="0"/>
        <w:rPr>
          <w:rFonts w:ascii="Arial" w:hAnsi="Arial" w:cs="Arial"/>
          <w:color w:val="333333"/>
          <w:sz w:val="27"/>
          <w:szCs w:val="27"/>
        </w:rPr>
      </w:pPr>
      <w:r>
        <w:rPr>
          <w:rFonts w:ascii="Arial" w:hAnsi="Arial" w:cs="Arial"/>
          <w:noProof/>
          <w:color w:val="333333"/>
          <w:sz w:val="27"/>
          <w:szCs w:val="27"/>
        </w:rPr>
        <w:drawing>
          <wp:anchor distT="0" distB="0" distL="114300" distR="114300" simplePos="0" relativeHeight="251659264" behindDoc="1" locked="0" layoutInCell="1" allowOverlap="1" wp14:anchorId="63C876FB" wp14:editId="4D6550F3">
            <wp:simplePos x="0" y="0"/>
            <wp:positionH relativeFrom="margin">
              <wp:align>center</wp:align>
            </wp:positionH>
            <wp:positionV relativeFrom="paragraph">
              <wp:posOffset>12065</wp:posOffset>
            </wp:positionV>
            <wp:extent cx="3001645" cy="3092450"/>
            <wp:effectExtent l="0" t="0" r="8255" b="0"/>
            <wp:wrapTight wrapText="bothSides">
              <wp:wrapPolygon edited="0">
                <wp:start x="0" y="0"/>
                <wp:lineTo x="0" y="21423"/>
                <wp:lineTo x="21522" y="21423"/>
                <wp:lineTo x="21522" y="0"/>
                <wp:lineTo x="0" y="0"/>
              </wp:wrapPolygon>
            </wp:wrapTight>
            <wp:docPr id="2" name="Picture 2" descr="PRIMO-F business growth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O-F business growth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1645" cy="3092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40C78" w14:textId="77777777" w:rsidR="00B27909" w:rsidRDefault="00B27909" w:rsidP="00A17E3D">
      <w:pPr>
        <w:pStyle w:val="NormalWeb"/>
        <w:spacing w:before="0" w:beforeAutospacing="0" w:after="375" w:afterAutospacing="0"/>
        <w:rPr>
          <w:rFonts w:ascii="Arial" w:hAnsi="Arial" w:cs="Arial"/>
          <w:color w:val="333333"/>
          <w:sz w:val="27"/>
          <w:szCs w:val="27"/>
        </w:rPr>
      </w:pPr>
    </w:p>
    <w:p w14:paraId="0A93D109" w14:textId="77777777" w:rsidR="00B27909" w:rsidRDefault="00B27909" w:rsidP="00A17E3D">
      <w:pPr>
        <w:pStyle w:val="NormalWeb"/>
        <w:spacing w:before="0" w:beforeAutospacing="0" w:after="375" w:afterAutospacing="0"/>
        <w:rPr>
          <w:rFonts w:ascii="Arial" w:hAnsi="Arial" w:cs="Arial"/>
          <w:color w:val="333333"/>
          <w:sz w:val="27"/>
          <w:szCs w:val="27"/>
        </w:rPr>
      </w:pPr>
    </w:p>
    <w:p w14:paraId="595F6D55" w14:textId="580AF624" w:rsidR="00AD3021" w:rsidRDefault="00AD3021" w:rsidP="00A17E3D">
      <w:pPr>
        <w:pStyle w:val="NormalWeb"/>
        <w:spacing w:before="0" w:beforeAutospacing="0" w:after="375" w:afterAutospacing="0"/>
        <w:rPr>
          <w:rFonts w:ascii="Arial" w:hAnsi="Arial" w:cs="Arial"/>
          <w:color w:val="333333"/>
          <w:sz w:val="27"/>
          <w:szCs w:val="27"/>
        </w:rPr>
      </w:pPr>
    </w:p>
    <w:p w14:paraId="54688530"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16E1115C"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3093B893"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1C942CE0"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01C43E6C"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46AACD2B"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7DDF5E45" w14:textId="77777777" w:rsidR="00D15346" w:rsidRDefault="00D15346" w:rsidP="00A17E3D">
      <w:pPr>
        <w:pStyle w:val="NormalWeb"/>
        <w:spacing w:before="0" w:beforeAutospacing="0" w:after="375" w:afterAutospacing="0"/>
        <w:rPr>
          <w:rFonts w:asciiTheme="minorHAnsi" w:hAnsiTheme="minorHAnsi" w:cstheme="minorHAnsi"/>
          <w:b/>
          <w:i/>
          <w:color w:val="333333"/>
        </w:rPr>
      </w:pPr>
    </w:p>
    <w:p w14:paraId="1FD4CACA" w14:textId="010026DB" w:rsidR="00293F80" w:rsidRPr="0047036D" w:rsidRDefault="0047036D" w:rsidP="00A17E3D">
      <w:pPr>
        <w:pStyle w:val="NormalWeb"/>
        <w:spacing w:before="0" w:beforeAutospacing="0" w:after="375" w:afterAutospacing="0"/>
        <w:rPr>
          <w:rFonts w:asciiTheme="minorHAnsi" w:hAnsiTheme="minorHAnsi" w:cstheme="minorHAnsi"/>
          <w:b/>
          <w:i/>
          <w:color w:val="333333"/>
        </w:rPr>
      </w:pPr>
      <w:r>
        <w:rPr>
          <w:rFonts w:asciiTheme="minorHAnsi" w:hAnsiTheme="minorHAnsi" w:cstheme="minorHAnsi"/>
          <w:b/>
          <w:i/>
          <w:color w:val="333333"/>
        </w:rPr>
        <w:lastRenderedPageBreak/>
        <w:t>Table 3 – States advantages and disadvantages of PRIMO-F</w:t>
      </w:r>
    </w:p>
    <w:tbl>
      <w:tblPr>
        <w:tblStyle w:val="TableGrid"/>
        <w:tblW w:w="0" w:type="auto"/>
        <w:tblLook w:val="04A0" w:firstRow="1" w:lastRow="0" w:firstColumn="1" w:lastColumn="0" w:noHBand="0" w:noVBand="1"/>
      </w:tblPr>
      <w:tblGrid>
        <w:gridCol w:w="4508"/>
        <w:gridCol w:w="4508"/>
      </w:tblGrid>
      <w:tr w:rsidR="0047036D" w14:paraId="3C677E47" w14:textId="77777777" w:rsidTr="0047036D">
        <w:tc>
          <w:tcPr>
            <w:tcW w:w="4508" w:type="dxa"/>
          </w:tcPr>
          <w:p w14:paraId="3A6603B2" w14:textId="6128BDA1" w:rsidR="0047036D" w:rsidRPr="00D15346" w:rsidRDefault="00D15346" w:rsidP="00A17E3D">
            <w:pPr>
              <w:pStyle w:val="NormalWeb"/>
              <w:spacing w:before="0" w:beforeAutospacing="0" w:after="375" w:afterAutospacing="0"/>
              <w:rPr>
                <w:rFonts w:asciiTheme="minorHAnsi" w:hAnsiTheme="minorHAnsi" w:cstheme="minorHAnsi"/>
                <w:b/>
                <w:color w:val="333333"/>
              </w:rPr>
            </w:pPr>
            <w:r w:rsidRPr="00D15346">
              <w:rPr>
                <w:rFonts w:asciiTheme="minorHAnsi" w:hAnsiTheme="minorHAnsi" w:cstheme="minorHAnsi"/>
                <w:b/>
                <w:color w:val="333333"/>
              </w:rPr>
              <w:t>Advantages</w:t>
            </w:r>
          </w:p>
        </w:tc>
        <w:tc>
          <w:tcPr>
            <w:tcW w:w="4508" w:type="dxa"/>
          </w:tcPr>
          <w:p w14:paraId="76A894F5" w14:textId="103CC2C8" w:rsidR="0047036D" w:rsidRPr="00D15346" w:rsidRDefault="00D15346" w:rsidP="00A17E3D">
            <w:pPr>
              <w:pStyle w:val="NormalWeb"/>
              <w:spacing w:before="0" w:beforeAutospacing="0" w:after="375" w:afterAutospacing="0"/>
              <w:rPr>
                <w:rFonts w:asciiTheme="minorHAnsi" w:hAnsiTheme="minorHAnsi" w:cstheme="minorHAnsi"/>
                <w:b/>
                <w:color w:val="333333"/>
              </w:rPr>
            </w:pPr>
            <w:r w:rsidRPr="00D15346">
              <w:rPr>
                <w:rFonts w:asciiTheme="minorHAnsi" w:hAnsiTheme="minorHAnsi" w:cstheme="minorHAnsi"/>
                <w:b/>
                <w:color w:val="333333"/>
              </w:rPr>
              <w:t>Disadvantages</w:t>
            </w:r>
          </w:p>
        </w:tc>
      </w:tr>
      <w:tr w:rsidR="0047036D" w14:paraId="6C5BE3F2" w14:textId="77777777" w:rsidTr="0047036D">
        <w:tc>
          <w:tcPr>
            <w:tcW w:w="4508" w:type="dxa"/>
          </w:tcPr>
          <w:p w14:paraId="69644C9F" w14:textId="4C3BE7DE" w:rsidR="00D15346"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Consistent framework for comparison and benchmarking</w:t>
            </w:r>
          </w:p>
        </w:tc>
        <w:tc>
          <w:tcPr>
            <w:tcW w:w="4508" w:type="dxa"/>
          </w:tcPr>
          <w:p w14:paraId="47DC6001" w14:textId="5DDB85A0"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 xml:space="preserve">Lack of consistent application </w:t>
            </w:r>
          </w:p>
        </w:tc>
      </w:tr>
      <w:tr w:rsidR="0047036D" w14:paraId="1AE4E6C2" w14:textId="77777777" w:rsidTr="0047036D">
        <w:tc>
          <w:tcPr>
            <w:tcW w:w="4508" w:type="dxa"/>
          </w:tcPr>
          <w:p w14:paraId="1C44B619" w14:textId="2FEE65E0"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Simple to use</w:t>
            </w:r>
          </w:p>
        </w:tc>
        <w:tc>
          <w:tcPr>
            <w:tcW w:w="4508" w:type="dxa"/>
          </w:tcPr>
          <w:p w14:paraId="130AA83D" w14:textId="6E01C348"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 xml:space="preserve">Different managers have different priorities </w:t>
            </w:r>
          </w:p>
        </w:tc>
      </w:tr>
      <w:tr w:rsidR="0047036D" w14:paraId="5C07B50C" w14:textId="77777777" w:rsidTr="0047036D">
        <w:tc>
          <w:tcPr>
            <w:tcW w:w="4508" w:type="dxa"/>
          </w:tcPr>
          <w:p w14:paraId="5A755599" w14:textId="7A6E4C4B"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 xml:space="preserve">Flexible to use on any project/task </w:t>
            </w:r>
          </w:p>
        </w:tc>
        <w:tc>
          <w:tcPr>
            <w:tcW w:w="4508" w:type="dxa"/>
          </w:tcPr>
          <w:p w14:paraId="6261C677" w14:textId="0689B31E"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Key issues missed</w:t>
            </w:r>
          </w:p>
        </w:tc>
      </w:tr>
      <w:tr w:rsidR="0047036D" w14:paraId="02439DD7" w14:textId="77777777" w:rsidTr="0047036D">
        <w:tc>
          <w:tcPr>
            <w:tcW w:w="4508" w:type="dxa"/>
          </w:tcPr>
          <w:p w14:paraId="2EB963D4" w14:textId="33B9F19F"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Able to spot and act upon strengths and threats within the organisations</w:t>
            </w:r>
          </w:p>
        </w:tc>
        <w:tc>
          <w:tcPr>
            <w:tcW w:w="4508" w:type="dxa"/>
          </w:tcPr>
          <w:p w14:paraId="19378706" w14:textId="738D7D9E" w:rsidR="0047036D" w:rsidRPr="00D15346" w:rsidRDefault="00D15346" w:rsidP="00A17E3D">
            <w:pPr>
              <w:pStyle w:val="NormalWeb"/>
              <w:spacing w:before="0" w:beforeAutospacing="0" w:after="375" w:afterAutospacing="0"/>
              <w:rPr>
                <w:rFonts w:asciiTheme="minorHAnsi" w:hAnsiTheme="minorHAnsi" w:cstheme="minorHAnsi"/>
                <w:color w:val="333333"/>
              </w:rPr>
            </w:pPr>
            <w:r w:rsidRPr="00D15346">
              <w:rPr>
                <w:rFonts w:asciiTheme="minorHAnsi" w:hAnsiTheme="minorHAnsi" w:cstheme="minorHAnsi"/>
                <w:color w:val="333333"/>
              </w:rPr>
              <w:t xml:space="preserve">Needs to re-visited regularly </w:t>
            </w:r>
          </w:p>
        </w:tc>
      </w:tr>
    </w:tbl>
    <w:p w14:paraId="24436571" w14:textId="27DA0A8E" w:rsidR="00D15346" w:rsidRDefault="00D15346" w:rsidP="00D15346">
      <w:pPr>
        <w:pStyle w:val="NormalWeb"/>
        <w:spacing w:before="0" w:beforeAutospacing="0" w:after="375" w:afterAutospacing="0"/>
        <w:rPr>
          <w:rFonts w:asciiTheme="minorHAnsi" w:hAnsiTheme="minorHAnsi" w:cstheme="minorHAnsi"/>
          <w:b/>
          <w:color w:val="333333"/>
          <w:u w:val="single"/>
        </w:rPr>
      </w:pPr>
    </w:p>
    <w:p w14:paraId="72D3C42C" w14:textId="4119BCFA" w:rsidR="003057F5" w:rsidRDefault="003057F5" w:rsidP="00D15346">
      <w:pPr>
        <w:pStyle w:val="NormalWeb"/>
        <w:spacing w:before="0" w:beforeAutospacing="0" w:after="375" w:afterAutospacing="0"/>
        <w:rPr>
          <w:rFonts w:asciiTheme="minorHAnsi" w:hAnsiTheme="minorHAnsi" w:cstheme="minorHAnsi"/>
          <w:b/>
          <w:color w:val="333333"/>
          <w:u w:val="single"/>
        </w:rPr>
      </w:pPr>
    </w:p>
    <w:p w14:paraId="2CF86C3D" w14:textId="77777777" w:rsidR="00D15346" w:rsidRDefault="00ED3BEA" w:rsidP="00D15346">
      <w:pPr>
        <w:pStyle w:val="NormalWeb"/>
        <w:spacing w:before="0" w:beforeAutospacing="0" w:after="375" w:afterAutospacing="0"/>
        <w:rPr>
          <w:rFonts w:asciiTheme="minorHAnsi" w:hAnsiTheme="minorHAnsi" w:cstheme="minorHAnsi"/>
          <w:b/>
          <w:color w:val="333333"/>
          <w:u w:val="single"/>
        </w:rPr>
      </w:pPr>
      <w:r>
        <w:rPr>
          <w:rFonts w:asciiTheme="minorHAnsi" w:hAnsiTheme="minorHAnsi" w:cstheme="minorHAnsi"/>
          <w:b/>
          <w:color w:val="333333"/>
          <w:u w:val="single"/>
        </w:rPr>
        <w:t>HRM in different sectors</w:t>
      </w:r>
    </w:p>
    <w:p w14:paraId="4A3D869E" w14:textId="439F48B3" w:rsidR="00D15346" w:rsidRDefault="00ED3BEA" w:rsidP="00D15346">
      <w:pPr>
        <w:pStyle w:val="NormalWeb"/>
        <w:spacing w:before="0" w:beforeAutospacing="0" w:after="375" w:afterAutospacing="0"/>
        <w:rPr>
          <w:rFonts w:asciiTheme="minorHAnsi" w:hAnsiTheme="minorHAnsi" w:cstheme="minorHAnsi"/>
          <w:b/>
          <w:color w:val="333333"/>
          <w:u w:val="single"/>
        </w:rPr>
      </w:pPr>
      <w:r>
        <w:rPr>
          <w:rFonts w:asciiTheme="minorHAnsi" w:hAnsiTheme="minorHAnsi" w:cstheme="minorHAnsi"/>
          <w:color w:val="333333"/>
        </w:rPr>
        <w:t xml:space="preserve">According to (Taylor and Woodhams, 2016) </w:t>
      </w:r>
      <w:r w:rsidR="009C7893">
        <w:rPr>
          <w:rFonts w:asciiTheme="minorHAnsi" w:hAnsiTheme="minorHAnsi" w:cstheme="minorHAnsi"/>
          <w:color w:val="333333"/>
        </w:rPr>
        <w:t>some areas of HR practice are carried out in similar ways across all types of organisations and HR managers who operate in different sectors can learn from one another, however it does need to be recognised that there will be significant differences as organisations face different regulatory pressures and will have different agendas and strategies.</w:t>
      </w:r>
      <w:r w:rsidR="001A0765">
        <w:rPr>
          <w:rFonts w:asciiTheme="minorHAnsi" w:hAnsiTheme="minorHAnsi" w:cstheme="minorHAnsi"/>
          <w:color w:val="333333"/>
        </w:rPr>
        <w:t xml:space="preserve"> </w:t>
      </w:r>
    </w:p>
    <w:p w14:paraId="1153AA85" w14:textId="7EE8F64B" w:rsidR="00ED3BEA" w:rsidRPr="00D15346" w:rsidRDefault="001A0765" w:rsidP="00D15346">
      <w:pPr>
        <w:pStyle w:val="NormalWeb"/>
        <w:spacing w:before="0" w:beforeAutospacing="0" w:after="375" w:afterAutospacing="0"/>
        <w:rPr>
          <w:rFonts w:asciiTheme="minorHAnsi" w:hAnsiTheme="minorHAnsi" w:cstheme="minorHAnsi"/>
          <w:b/>
          <w:color w:val="333333"/>
          <w:u w:val="single"/>
        </w:rPr>
      </w:pPr>
      <w:r>
        <w:rPr>
          <w:rFonts w:asciiTheme="minorHAnsi" w:hAnsiTheme="minorHAnsi" w:cstheme="minorHAnsi"/>
          <w:color w:val="333333"/>
        </w:rPr>
        <w:t xml:space="preserve">Furthermore, it is vital to have an understanding which sector your organisation is in as it will have an impact on how your HR function would work. (Taylor and Woodhams, 2016) state </w:t>
      </w:r>
      <w:r w:rsidRPr="001A0765">
        <w:rPr>
          <w:rFonts w:asciiTheme="minorHAnsi" w:hAnsiTheme="minorHAnsi" w:cstheme="minorHAnsi"/>
          <w:i/>
          <w:color w:val="333333"/>
        </w:rPr>
        <w:t>“all belong to one of the three major economic sectors: the private sector, the public sector and the voluntary (or third) sector”.</w:t>
      </w:r>
    </w:p>
    <w:p w14:paraId="2D6F2542" w14:textId="77777777" w:rsidR="00D15346" w:rsidRDefault="00D15346" w:rsidP="00D15346">
      <w:pPr>
        <w:pStyle w:val="NormalWeb"/>
        <w:spacing w:before="0" w:beforeAutospacing="0" w:after="375" w:afterAutospacing="0"/>
        <w:rPr>
          <w:rFonts w:asciiTheme="minorHAnsi" w:hAnsiTheme="minorHAnsi" w:cstheme="minorHAnsi"/>
          <w:b/>
          <w:color w:val="333333"/>
          <w:u w:val="single"/>
        </w:rPr>
      </w:pPr>
    </w:p>
    <w:p w14:paraId="4D0FD4C6" w14:textId="69A29DF3" w:rsidR="00AD2FDB" w:rsidRDefault="00AD2FDB" w:rsidP="00D15346">
      <w:pPr>
        <w:pStyle w:val="NormalWeb"/>
        <w:spacing w:before="0" w:beforeAutospacing="0" w:after="375" w:afterAutospacing="0"/>
        <w:rPr>
          <w:rFonts w:asciiTheme="minorHAnsi" w:hAnsiTheme="minorHAnsi" w:cstheme="minorHAnsi"/>
          <w:b/>
          <w:color w:val="333333"/>
          <w:u w:val="single"/>
        </w:rPr>
      </w:pPr>
      <w:r>
        <w:rPr>
          <w:rFonts w:asciiTheme="minorHAnsi" w:hAnsiTheme="minorHAnsi" w:cstheme="minorHAnsi"/>
          <w:b/>
          <w:color w:val="333333"/>
          <w:u w:val="single"/>
        </w:rPr>
        <w:t>Public Sector</w:t>
      </w:r>
    </w:p>
    <w:p w14:paraId="32CBC8B0" w14:textId="4731540C" w:rsidR="00A54BEA" w:rsidRDefault="00B938BA" w:rsidP="00A956F1">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The public sector </w:t>
      </w:r>
      <w:r w:rsidR="00A54BEA">
        <w:rPr>
          <w:rFonts w:asciiTheme="minorHAnsi" w:hAnsiTheme="minorHAnsi" w:cstheme="minorHAnsi"/>
          <w:color w:val="333333"/>
        </w:rPr>
        <w:t xml:space="preserve">is made up of organisation that are owned or run by the government. Organisations in the public sector aren’t there to make a profit they are there to provide a service. The public sector usually </w:t>
      </w:r>
      <w:r w:rsidR="00640982">
        <w:rPr>
          <w:rFonts w:asciiTheme="minorHAnsi" w:hAnsiTheme="minorHAnsi" w:cstheme="minorHAnsi"/>
          <w:color w:val="333333"/>
        </w:rPr>
        <w:t>gets</w:t>
      </w:r>
      <w:r w:rsidR="00A54BEA">
        <w:rPr>
          <w:rFonts w:asciiTheme="minorHAnsi" w:hAnsiTheme="minorHAnsi" w:cstheme="minorHAnsi"/>
          <w:color w:val="333333"/>
        </w:rPr>
        <w:t xml:space="preserve"> their funding from taxpayers and are usually managed by elected minister/board members. </w:t>
      </w:r>
    </w:p>
    <w:p w14:paraId="2E57DC4E" w14:textId="231D36CB" w:rsidR="006067B2" w:rsidRDefault="006067B2" w:rsidP="00A956F1">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In the public sector organisations, they have large HR functions.  Most public sector organisations will have a HR director who will also be influential members of the senior executive board which will enable the organisation that good HR practice is followed. </w:t>
      </w:r>
    </w:p>
    <w:p w14:paraId="156F4AE5" w14:textId="0BCB3316" w:rsidR="00A956F1" w:rsidRDefault="00A956F1" w:rsidP="00A956F1">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lastRenderedPageBreak/>
        <w:t xml:space="preserve">Examples of organisations in the public sector include: </w:t>
      </w:r>
    </w:p>
    <w:p w14:paraId="05E50369" w14:textId="2C236529" w:rsidR="00A956F1" w:rsidRPr="00A956F1" w:rsidRDefault="00A956F1" w:rsidP="00A956F1">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Government departments (Cabinet Office, Home Office and Department for Transport) </w:t>
      </w:r>
    </w:p>
    <w:p w14:paraId="326DF280" w14:textId="7C14C9B1" w:rsidR="00A956F1" w:rsidRDefault="00A956F1" w:rsidP="00A956F1">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Local government organisations (Local council) </w:t>
      </w:r>
    </w:p>
    <w:p w14:paraId="4D4ABEE8" w14:textId="448A8330" w:rsidR="00A956F1" w:rsidRDefault="00A956F1" w:rsidP="00A956F1">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Education (schools and libraries) </w:t>
      </w:r>
    </w:p>
    <w:p w14:paraId="0300A036" w14:textId="4DA6D189" w:rsidR="00AD2FDB" w:rsidRDefault="00A956F1" w:rsidP="00A956F1">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Emergency Services (Police, Ambulance and Fire Service) </w:t>
      </w:r>
    </w:p>
    <w:p w14:paraId="6C07DAC3" w14:textId="2662BA5D" w:rsidR="00AD2FDB" w:rsidRPr="00A956F1" w:rsidRDefault="00A956F1" w:rsidP="00A956F1">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Healthcare (NHS)</w:t>
      </w:r>
    </w:p>
    <w:p w14:paraId="054BBA65" w14:textId="32E135A1" w:rsidR="00AD2FDB" w:rsidRDefault="00A956F1" w:rsidP="00ED3BEA">
      <w:pPr>
        <w:pStyle w:val="NormalWeb"/>
        <w:spacing w:before="0" w:beforeAutospacing="0" w:after="375" w:afterAutospacing="0"/>
        <w:ind w:left="720"/>
        <w:rPr>
          <w:rFonts w:asciiTheme="minorHAnsi" w:hAnsiTheme="minorHAnsi" w:cstheme="minorHAnsi"/>
          <w:b/>
          <w:color w:val="333333"/>
          <w:u w:val="single"/>
        </w:rPr>
      </w:pPr>
      <w:r>
        <w:rPr>
          <w:rFonts w:asciiTheme="minorHAnsi" w:hAnsiTheme="minorHAnsi" w:cstheme="minorHAnsi"/>
          <w:b/>
          <w:color w:val="333333"/>
          <w:u w:val="single"/>
        </w:rPr>
        <w:t xml:space="preserve">Private Sector </w:t>
      </w:r>
    </w:p>
    <w:p w14:paraId="04D32AFF" w14:textId="65C0884B" w:rsidR="00A956F1" w:rsidRDefault="002E747D" w:rsidP="00ED3BEA">
      <w:pPr>
        <w:pStyle w:val="NormalWeb"/>
        <w:spacing w:before="0" w:beforeAutospacing="0" w:after="375" w:afterAutospacing="0"/>
        <w:ind w:left="720"/>
        <w:rPr>
          <w:rFonts w:asciiTheme="minorHAnsi" w:hAnsiTheme="minorHAnsi" w:cstheme="minorHAnsi"/>
          <w:color w:val="333333"/>
        </w:rPr>
      </w:pPr>
      <w:r>
        <w:rPr>
          <w:rFonts w:asciiTheme="minorHAnsi" w:hAnsiTheme="minorHAnsi" w:cstheme="minorHAnsi"/>
          <w:color w:val="333333"/>
        </w:rPr>
        <w:t xml:space="preserve">The private sector is made up from businesses that are </w:t>
      </w:r>
      <w:r w:rsidR="00685A4E">
        <w:rPr>
          <w:rFonts w:asciiTheme="minorHAnsi" w:hAnsiTheme="minorHAnsi" w:cstheme="minorHAnsi"/>
          <w:color w:val="333333"/>
        </w:rPr>
        <w:t xml:space="preserve">owned by private individuals or in larger organisations there may be shareholders.  Most private organisations are a commercial nature and aim to make profits. </w:t>
      </w:r>
      <w:r w:rsidR="003B04E2">
        <w:rPr>
          <w:rFonts w:asciiTheme="minorHAnsi" w:hAnsiTheme="minorHAnsi" w:cstheme="minorHAnsi"/>
          <w:color w:val="333333"/>
        </w:rPr>
        <w:t xml:space="preserve"> </w:t>
      </w:r>
    </w:p>
    <w:p w14:paraId="3C3B03B1" w14:textId="40964921" w:rsidR="00451953" w:rsidRDefault="00451953" w:rsidP="00ED3BEA">
      <w:pPr>
        <w:pStyle w:val="NormalWeb"/>
        <w:spacing w:before="0" w:beforeAutospacing="0" w:after="375" w:afterAutospacing="0"/>
        <w:ind w:left="720"/>
        <w:rPr>
          <w:rFonts w:asciiTheme="minorHAnsi" w:hAnsiTheme="minorHAnsi" w:cstheme="minorHAnsi"/>
          <w:color w:val="333333"/>
        </w:rPr>
      </w:pPr>
      <w:r>
        <w:rPr>
          <w:rFonts w:asciiTheme="minorHAnsi" w:hAnsiTheme="minorHAnsi" w:cstheme="minorHAnsi"/>
          <w:color w:val="333333"/>
        </w:rPr>
        <w:t xml:space="preserve">In the private sector </w:t>
      </w:r>
      <w:r w:rsidR="0024221C">
        <w:rPr>
          <w:rFonts w:asciiTheme="minorHAnsi" w:hAnsiTheme="minorHAnsi" w:cstheme="minorHAnsi"/>
          <w:color w:val="333333"/>
        </w:rPr>
        <w:t>most,</w:t>
      </w:r>
      <w:r>
        <w:rPr>
          <w:rFonts w:asciiTheme="minorHAnsi" w:hAnsiTheme="minorHAnsi" w:cstheme="minorHAnsi"/>
          <w:color w:val="333333"/>
        </w:rPr>
        <w:t xml:space="preserve"> organisations employ teams of HR specialists to carry out people management work. (Taylor and Woodhams, 2016) describe that in recent years HR in large PLC’s has become increasingly strategic for its orientation, focused on long-term decision-making and they are proactively supporting the achievement of key business objectives. </w:t>
      </w:r>
    </w:p>
    <w:p w14:paraId="292FAB87" w14:textId="7A544292" w:rsidR="00671057" w:rsidRDefault="00671057" w:rsidP="00ED3BEA">
      <w:pPr>
        <w:pStyle w:val="NormalWeb"/>
        <w:spacing w:before="0" w:beforeAutospacing="0" w:after="375" w:afterAutospacing="0"/>
        <w:ind w:left="720"/>
        <w:rPr>
          <w:rFonts w:asciiTheme="minorHAnsi" w:hAnsiTheme="minorHAnsi" w:cstheme="minorHAnsi"/>
          <w:color w:val="333333"/>
        </w:rPr>
      </w:pPr>
      <w:r>
        <w:rPr>
          <w:rFonts w:asciiTheme="minorHAnsi" w:hAnsiTheme="minorHAnsi" w:cstheme="minorHAnsi"/>
          <w:color w:val="333333"/>
        </w:rPr>
        <w:t>Smaller sized organisations in the private sector may only employ a HR specialist which will specialise in HR duties such as; recruitment, payroll and training</w:t>
      </w:r>
      <w:r w:rsidR="006067B2">
        <w:rPr>
          <w:rFonts w:asciiTheme="minorHAnsi" w:hAnsiTheme="minorHAnsi" w:cstheme="minorHAnsi"/>
          <w:color w:val="333333"/>
        </w:rPr>
        <w:t xml:space="preserve"> but as they do not have a larger number of employees they cannot have justify having a strategically focused HR department. </w:t>
      </w:r>
    </w:p>
    <w:p w14:paraId="0D8AD015" w14:textId="16039497" w:rsidR="006067B2" w:rsidRDefault="006067B2" w:rsidP="006067B2">
      <w:pPr>
        <w:pStyle w:val="NormalWeb"/>
        <w:spacing w:before="0" w:beforeAutospacing="0" w:after="375" w:afterAutospacing="0"/>
        <w:ind w:left="720"/>
        <w:rPr>
          <w:rFonts w:asciiTheme="minorHAnsi" w:hAnsiTheme="minorHAnsi" w:cstheme="minorHAnsi"/>
          <w:color w:val="333333"/>
        </w:rPr>
      </w:pPr>
      <w:r>
        <w:rPr>
          <w:rFonts w:asciiTheme="minorHAnsi" w:hAnsiTheme="minorHAnsi" w:cstheme="minorHAnsi"/>
          <w:color w:val="333333"/>
        </w:rPr>
        <w:t xml:space="preserve">Examples of private sector organisations are: </w:t>
      </w:r>
    </w:p>
    <w:p w14:paraId="673541DA" w14:textId="29028DB8" w:rsidR="003B04E2" w:rsidRDefault="00F76762" w:rsidP="003B04E2">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Small and Medium-sized businesses (retail, hospitality, food and leisure) </w:t>
      </w:r>
    </w:p>
    <w:p w14:paraId="6203A77B" w14:textId="45173BE2" w:rsidR="00F76762" w:rsidRDefault="00F76762" w:rsidP="003B04E2">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Large Multinationals (Apple, Disney, Coca Cola) </w:t>
      </w:r>
    </w:p>
    <w:p w14:paraId="6687FADC" w14:textId="03CEBE63" w:rsidR="00F76762" w:rsidRDefault="00F76762" w:rsidP="003B04E2">
      <w:pPr>
        <w:pStyle w:val="NormalWeb"/>
        <w:numPr>
          <w:ilvl w:val="0"/>
          <w:numId w:val="33"/>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Sole</w:t>
      </w:r>
      <w:r w:rsidR="00E109A0">
        <w:rPr>
          <w:rFonts w:asciiTheme="minorHAnsi" w:hAnsiTheme="minorHAnsi" w:cstheme="minorHAnsi"/>
          <w:color w:val="333333"/>
        </w:rPr>
        <w:t xml:space="preserve"> Owners </w:t>
      </w:r>
      <w:r>
        <w:rPr>
          <w:rFonts w:asciiTheme="minorHAnsi" w:hAnsiTheme="minorHAnsi" w:cstheme="minorHAnsi"/>
          <w:color w:val="333333"/>
        </w:rPr>
        <w:t>(Plumbers, Builders, Carpenters)</w:t>
      </w:r>
    </w:p>
    <w:p w14:paraId="0CD54192" w14:textId="77777777" w:rsidR="00F2213D" w:rsidRDefault="00F2213D" w:rsidP="00FE6E34">
      <w:pPr>
        <w:pStyle w:val="NormalWeb"/>
        <w:spacing w:before="0" w:beforeAutospacing="0" w:after="375" w:afterAutospacing="0"/>
        <w:ind w:left="360"/>
        <w:rPr>
          <w:rFonts w:asciiTheme="minorHAnsi" w:hAnsiTheme="minorHAnsi" w:cstheme="minorHAnsi"/>
          <w:color w:val="333333"/>
        </w:rPr>
      </w:pPr>
    </w:p>
    <w:p w14:paraId="55A912D1" w14:textId="77777777" w:rsidR="00F2213D" w:rsidRDefault="00F2213D" w:rsidP="00FE6E34">
      <w:pPr>
        <w:pStyle w:val="NormalWeb"/>
        <w:spacing w:before="0" w:beforeAutospacing="0" w:after="375" w:afterAutospacing="0"/>
        <w:ind w:left="360"/>
        <w:rPr>
          <w:rFonts w:asciiTheme="minorHAnsi" w:hAnsiTheme="minorHAnsi" w:cstheme="minorHAnsi"/>
          <w:b/>
          <w:color w:val="333333"/>
          <w:u w:val="single"/>
        </w:rPr>
      </w:pPr>
    </w:p>
    <w:p w14:paraId="5A793510" w14:textId="080C29B7" w:rsidR="00FE6E34" w:rsidRDefault="00FE6E34" w:rsidP="00FE6E34">
      <w:pPr>
        <w:pStyle w:val="NormalWeb"/>
        <w:spacing w:before="0" w:beforeAutospacing="0" w:after="375" w:afterAutospacing="0"/>
        <w:ind w:left="360"/>
        <w:rPr>
          <w:rFonts w:asciiTheme="minorHAnsi" w:hAnsiTheme="minorHAnsi" w:cstheme="minorHAnsi"/>
          <w:b/>
          <w:color w:val="333333"/>
          <w:u w:val="single"/>
        </w:rPr>
      </w:pPr>
      <w:r>
        <w:rPr>
          <w:rFonts w:asciiTheme="minorHAnsi" w:hAnsiTheme="minorHAnsi" w:cstheme="minorHAnsi"/>
          <w:b/>
          <w:color w:val="333333"/>
          <w:u w:val="single"/>
        </w:rPr>
        <w:lastRenderedPageBreak/>
        <w:t xml:space="preserve">Third Sector (Voluntary) </w:t>
      </w:r>
    </w:p>
    <w:p w14:paraId="4BA2AC9F" w14:textId="77777777" w:rsidR="00451953" w:rsidRDefault="00FE6E34" w:rsidP="00FE6E34">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The third sector which is also known as voluntary sector does not fit into either the public or the private sector.  These organisations are run on a not-for-profit basis and are neither subject to direct government control nor company law. </w:t>
      </w:r>
    </w:p>
    <w:p w14:paraId="37E85AC6" w14:textId="414D4025" w:rsidR="00FE6E34" w:rsidRDefault="00FE6E34" w:rsidP="00FE6E34">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According to (Taylor and Woodhams, 2016) the HR role varies across the third sector organisations. Some third sector organisations operate very much like a large PLC public sector organisation and will be well resourced whereas in smaller </w:t>
      </w:r>
      <w:r w:rsidR="00451953">
        <w:rPr>
          <w:rFonts w:asciiTheme="minorHAnsi" w:hAnsiTheme="minorHAnsi" w:cstheme="minorHAnsi"/>
          <w:color w:val="333333"/>
        </w:rPr>
        <w:t xml:space="preserve">third sector organisations such as charities HR tends to have a peripheral role as it is not part of the senior manager team therefore it lacks little opportunity for HR managers to make strategic value.  </w:t>
      </w:r>
    </w:p>
    <w:p w14:paraId="00A1C3EA" w14:textId="67EF36A5" w:rsidR="00FE6E34" w:rsidRDefault="00FE6E34" w:rsidP="00FE6E34">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Examples of third sector organisations are:</w:t>
      </w:r>
    </w:p>
    <w:p w14:paraId="58570365" w14:textId="2FFE3D8D" w:rsidR="00FE6E34" w:rsidRDefault="00FE6E34" w:rsidP="00FE6E34">
      <w:pPr>
        <w:pStyle w:val="NormalWeb"/>
        <w:numPr>
          <w:ilvl w:val="0"/>
          <w:numId w:val="36"/>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Charities </w:t>
      </w:r>
    </w:p>
    <w:p w14:paraId="478C0A23" w14:textId="7EC0A5DA" w:rsidR="00FE6E34" w:rsidRDefault="00FE6E34" w:rsidP="00FE6E34">
      <w:pPr>
        <w:pStyle w:val="NormalWeb"/>
        <w:numPr>
          <w:ilvl w:val="0"/>
          <w:numId w:val="36"/>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Co-operatives </w:t>
      </w:r>
    </w:p>
    <w:p w14:paraId="3FA7A0AB" w14:textId="676FEA56" w:rsidR="00FE6E34" w:rsidRDefault="00FE6E34" w:rsidP="00FE6E34">
      <w:pPr>
        <w:pStyle w:val="NormalWeb"/>
        <w:numPr>
          <w:ilvl w:val="0"/>
          <w:numId w:val="36"/>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Campaigning organisations or pressure groups</w:t>
      </w:r>
    </w:p>
    <w:p w14:paraId="58B0E965" w14:textId="3D2797EB" w:rsidR="00FE6E34" w:rsidRDefault="00FE6E34" w:rsidP="00FE6E34">
      <w:pPr>
        <w:pStyle w:val="NormalWeb"/>
        <w:numPr>
          <w:ilvl w:val="0"/>
          <w:numId w:val="36"/>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Controlled by boards of trustees a</w:t>
      </w:r>
      <w:r w:rsidR="009B38D7">
        <w:rPr>
          <w:rFonts w:asciiTheme="minorHAnsi" w:hAnsiTheme="minorHAnsi" w:cstheme="minorHAnsi"/>
          <w:color w:val="333333"/>
        </w:rPr>
        <w:t>n</w:t>
      </w:r>
      <w:r>
        <w:rPr>
          <w:rFonts w:asciiTheme="minorHAnsi" w:hAnsiTheme="minorHAnsi" w:cstheme="minorHAnsi"/>
          <w:color w:val="333333"/>
        </w:rPr>
        <w:t>d are subject to the law of trust</w:t>
      </w:r>
    </w:p>
    <w:p w14:paraId="7283447B" w14:textId="27969ACE" w:rsidR="00FE6E34" w:rsidRDefault="00FE6E34" w:rsidP="00FE6E34">
      <w:pPr>
        <w:pStyle w:val="NormalWeb"/>
        <w:numPr>
          <w:ilvl w:val="0"/>
          <w:numId w:val="36"/>
        </w:numPr>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Chartered bodies such as universities and professional bodies </w:t>
      </w:r>
    </w:p>
    <w:p w14:paraId="57BD9FA9" w14:textId="18453112" w:rsidR="009B38D7" w:rsidRDefault="00117BE4"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The HR role tends to vary from sector to sector. HR will need to keep up to date with the major developments in the external business environment as it can affect the organisation as well as having a major impact on </w:t>
      </w:r>
      <w:r w:rsidR="00232B7C">
        <w:rPr>
          <w:rFonts w:asciiTheme="minorHAnsi" w:hAnsiTheme="minorHAnsi" w:cstheme="minorHAnsi"/>
          <w:color w:val="333333"/>
        </w:rPr>
        <w:t xml:space="preserve">the </w:t>
      </w:r>
      <w:r>
        <w:rPr>
          <w:rFonts w:asciiTheme="minorHAnsi" w:hAnsiTheme="minorHAnsi" w:cstheme="minorHAnsi"/>
          <w:color w:val="333333"/>
        </w:rPr>
        <w:t>HR</w:t>
      </w:r>
      <w:r w:rsidR="00232B7C">
        <w:rPr>
          <w:rFonts w:asciiTheme="minorHAnsi" w:hAnsiTheme="minorHAnsi" w:cstheme="minorHAnsi"/>
          <w:color w:val="333333"/>
        </w:rPr>
        <w:t xml:space="preserve"> function.</w:t>
      </w:r>
      <w:r>
        <w:rPr>
          <w:rFonts w:asciiTheme="minorHAnsi" w:hAnsiTheme="minorHAnsi" w:cstheme="minorHAnsi"/>
          <w:color w:val="333333"/>
        </w:rPr>
        <w:t xml:space="preserve"> </w:t>
      </w:r>
      <w:r w:rsidR="007E4404">
        <w:rPr>
          <w:rFonts w:asciiTheme="minorHAnsi" w:hAnsiTheme="minorHAnsi" w:cstheme="minorHAnsi"/>
          <w:color w:val="333333"/>
        </w:rPr>
        <w:t xml:space="preserve">External factors </w:t>
      </w:r>
      <w:r w:rsidR="00232B7C">
        <w:rPr>
          <w:rFonts w:asciiTheme="minorHAnsi" w:hAnsiTheme="minorHAnsi" w:cstheme="minorHAnsi"/>
          <w:color w:val="333333"/>
        </w:rPr>
        <w:t xml:space="preserve">includes, politics, economics and technology. </w:t>
      </w:r>
    </w:p>
    <w:p w14:paraId="3B159D5F" w14:textId="1222B4EE" w:rsidR="00232B7C" w:rsidRDefault="00232B7C"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Globalisation is an external factor that is becoming increasingly interconnected as a result of goods and services. It has been taking place since the end of World War 2 and organisations have seen a steady growth in the extent of which goods and services are traded internationally. Examples of companies that are part of globalisation are, McDonalds and Starbucks. </w:t>
      </w:r>
    </w:p>
    <w:p w14:paraId="5883C1A3" w14:textId="61AD1661" w:rsidR="00232B7C" w:rsidRDefault="00693149"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Globalisation has an effect on HR as it has an impact on the way companies manage their employees. With HR understanding globalisation and its effects they are able to help managers to better equip their organisations.</w:t>
      </w:r>
    </w:p>
    <w:p w14:paraId="7804E6BD" w14:textId="34F254A6" w:rsidR="00693149" w:rsidRDefault="00693149"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(Bradley, 2018) describes that with the rise of globalisation companies of all sizes are now interacting with customers and stakeholders from diverse cultures and social backgrounds. (Bradley, 2018) also explains that HR managers seek to recruit employees from diverse backgrounds. </w:t>
      </w:r>
    </w:p>
    <w:p w14:paraId="4FA62737" w14:textId="341E98B9" w:rsidR="00693149" w:rsidRDefault="00693149"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lastRenderedPageBreak/>
        <w:t xml:space="preserve">Technology as another external factor that has a major effect on HR and the organisation due to globalisation.  HR are effected by this as it has always been known as a paper based role, with training, recruitment and induction. It is vital that the HR role keeps up to date with technology as if they fail to adopt to new technologies they will find that their cost bases are too high to allow the organisation to compete effectively, (Taylor and Woodhams, 2016). </w:t>
      </w:r>
    </w:p>
    <w:p w14:paraId="14D5D17E" w14:textId="2D2AEA7D" w:rsidR="00693149" w:rsidRDefault="001808E8" w:rsidP="009B38D7">
      <w:pPr>
        <w:pStyle w:val="NormalWeb"/>
        <w:spacing w:before="0" w:beforeAutospacing="0" w:after="375" w:afterAutospacing="0"/>
        <w:rPr>
          <w:rFonts w:asciiTheme="minorHAnsi" w:hAnsiTheme="minorHAnsi" w:cstheme="minorHAnsi"/>
          <w:color w:val="333333"/>
        </w:rPr>
      </w:pPr>
      <w:r>
        <w:rPr>
          <w:rFonts w:asciiTheme="minorHAnsi" w:hAnsiTheme="minorHAnsi" w:cstheme="minorHAnsi"/>
          <w:color w:val="333333"/>
        </w:rPr>
        <w:t xml:space="preserve">Two internal factors that effect HR and the organisation are, resources and finance. </w:t>
      </w:r>
      <w:r w:rsidR="00EB733D">
        <w:rPr>
          <w:rFonts w:asciiTheme="minorHAnsi" w:hAnsiTheme="minorHAnsi" w:cstheme="minorHAnsi"/>
          <w:color w:val="333333"/>
        </w:rPr>
        <w:t xml:space="preserve">HR play a vital role in an organisations budgeting. HR need to make sure that they have enough staff working within the organisation, as well as assess their finances to make sure that they are making a profit (private sector). </w:t>
      </w:r>
    </w:p>
    <w:p w14:paraId="551B7CE6" w14:textId="026EB1E7" w:rsidR="00A54BEA" w:rsidRPr="00E7799F" w:rsidRDefault="00E7799F" w:rsidP="004B00C1">
      <w:pPr>
        <w:pStyle w:val="NormalWeb"/>
        <w:spacing w:before="0" w:beforeAutospacing="0" w:after="375" w:afterAutospacing="0"/>
        <w:rPr>
          <w:rFonts w:asciiTheme="minorHAnsi" w:hAnsiTheme="minorHAnsi" w:cstheme="minorHAnsi"/>
          <w:b/>
          <w:color w:val="333333"/>
          <w:sz w:val="32"/>
          <w:szCs w:val="32"/>
          <w:u w:val="single"/>
        </w:rPr>
      </w:pPr>
      <w:r>
        <w:rPr>
          <w:rFonts w:asciiTheme="minorHAnsi" w:hAnsiTheme="minorHAnsi" w:cstheme="minorHAnsi"/>
          <w:b/>
          <w:color w:val="333333"/>
          <w:sz w:val="32"/>
          <w:szCs w:val="32"/>
          <w:u w:val="single"/>
        </w:rPr>
        <w:t>Section 2</w:t>
      </w:r>
    </w:p>
    <w:p w14:paraId="681BB0E0" w14:textId="4EDED197" w:rsidR="004B00C1" w:rsidRPr="00F2213D" w:rsidRDefault="00EE018F" w:rsidP="004B00C1">
      <w:pPr>
        <w:pStyle w:val="NormalWeb"/>
        <w:spacing w:before="0" w:beforeAutospacing="0" w:after="375" w:afterAutospacing="0"/>
        <w:rPr>
          <w:rFonts w:asciiTheme="minorHAnsi" w:hAnsiTheme="minorHAnsi" w:cstheme="minorHAnsi"/>
          <w:b/>
          <w:color w:val="333333"/>
          <w:u w:val="single"/>
        </w:rPr>
      </w:pPr>
      <w:r w:rsidRPr="00F2213D">
        <w:rPr>
          <w:rFonts w:asciiTheme="minorHAnsi" w:hAnsiTheme="minorHAnsi" w:cstheme="minorHAnsi"/>
          <w:b/>
          <w:color w:val="333333"/>
          <w:u w:val="single"/>
        </w:rPr>
        <w:t xml:space="preserve">HR Strategy </w:t>
      </w:r>
    </w:p>
    <w:p w14:paraId="43657946" w14:textId="2A842436" w:rsidR="00EE018F" w:rsidRPr="00F2213D" w:rsidRDefault="00EE018F" w:rsidP="004B00C1">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(Tyson, 1995) describes strategies as ‘</w:t>
      </w:r>
      <w:r w:rsidRPr="00F2213D">
        <w:rPr>
          <w:rFonts w:asciiTheme="minorHAnsi" w:hAnsiTheme="minorHAnsi" w:cstheme="minorHAnsi"/>
          <w:i/>
          <w:color w:val="333333"/>
        </w:rPr>
        <w:t xml:space="preserve">‘a set of ideas, policies and practices which management adopt in order to achieve a people management objective’’ </w:t>
      </w:r>
      <w:r w:rsidRPr="00F2213D">
        <w:rPr>
          <w:rFonts w:asciiTheme="minorHAnsi" w:hAnsiTheme="minorHAnsi" w:cstheme="minorHAnsi"/>
          <w:b/>
          <w:color w:val="333333"/>
        </w:rPr>
        <w:t xml:space="preserve"> </w:t>
      </w:r>
      <w:r w:rsidRPr="00F2213D">
        <w:rPr>
          <w:rFonts w:asciiTheme="minorHAnsi" w:hAnsiTheme="minorHAnsi" w:cstheme="minorHAnsi"/>
          <w:color w:val="333333"/>
        </w:rPr>
        <w:t xml:space="preserve">(Tyson, 1995) then follows on to say that a strategy is seen as an incremental process rather than a detailed document and it is aimed at influencing practices promoting improved performance and competitive advantage at work. </w:t>
      </w:r>
    </w:p>
    <w:p w14:paraId="65A18A37" w14:textId="77777777" w:rsidR="008C1689" w:rsidRPr="00F2213D" w:rsidRDefault="00EE018F" w:rsidP="008C1689">
      <w:pPr>
        <w:rPr>
          <w:sz w:val="24"/>
          <w:szCs w:val="24"/>
        </w:rPr>
      </w:pPr>
      <w:r w:rsidRPr="00F2213D">
        <w:rPr>
          <w:sz w:val="24"/>
          <w:szCs w:val="24"/>
        </w:rPr>
        <w:t xml:space="preserve">However, (Quinn, 1980) believes that </w:t>
      </w:r>
      <w:r w:rsidRPr="00F2213D">
        <w:rPr>
          <w:i/>
          <w:sz w:val="24"/>
          <w:szCs w:val="24"/>
        </w:rPr>
        <w:t xml:space="preserve">“a strategy is the pattern or plan that integrates an organisation’s major goals, policies and actions into coherent whole”. </w:t>
      </w:r>
    </w:p>
    <w:p w14:paraId="3B292B3F" w14:textId="002896E4" w:rsidR="008C1689" w:rsidRPr="00F2213D" w:rsidRDefault="008C1689" w:rsidP="008C1689">
      <w:pPr>
        <w:rPr>
          <w:sz w:val="24"/>
          <w:szCs w:val="24"/>
        </w:rPr>
      </w:pPr>
      <w:r w:rsidRPr="00F2213D">
        <w:rPr>
          <w:sz w:val="24"/>
          <w:szCs w:val="24"/>
        </w:rPr>
        <w:t>When a HR are setting a</w:t>
      </w:r>
      <w:r w:rsidR="00797DE8" w:rsidRPr="00F2213D">
        <w:rPr>
          <w:sz w:val="24"/>
          <w:szCs w:val="24"/>
        </w:rPr>
        <w:t xml:space="preserve"> </w:t>
      </w:r>
      <w:r w:rsidRPr="00F2213D">
        <w:rPr>
          <w:sz w:val="24"/>
          <w:szCs w:val="24"/>
        </w:rPr>
        <w:t xml:space="preserve">strategy they will look into the most important goals that will need to be achieved, policy guidelines for action and programmes to accomplish defined goals such as: </w:t>
      </w:r>
      <w:r w:rsidR="00AC251B" w:rsidRPr="00F2213D">
        <w:rPr>
          <w:sz w:val="24"/>
          <w:szCs w:val="24"/>
        </w:rPr>
        <w:t xml:space="preserve">effective strategies and the unpredictable and unknowable. </w:t>
      </w:r>
    </w:p>
    <w:p w14:paraId="74F12059" w14:textId="30315FE7" w:rsidR="00EE018F" w:rsidRPr="00F2213D" w:rsidRDefault="00AC251B" w:rsidP="00EE018F">
      <w:pPr>
        <w:rPr>
          <w:sz w:val="24"/>
          <w:szCs w:val="24"/>
        </w:rPr>
      </w:pPr>
      <w:r w:rsidRPr="00F2213D">
        <w:rPr>
          <w:sz w:val="24"/>
          <w:szCs w:val="24"/>
        </w:rPr>
        <w:t xml:space="preserve"> </w:t>
      </w:r>
      <w:r w:rsidR="009848D9" w:rsidRPr="00F2213D">
        <w:rPr>
          <w:sz w:val="24"/>
          <w:szCs w:val="24"/>
        </w:rPr>
        <w:t>(Taylor and Woodhams,2016) suggest there a three basic a</w:t>
      </w:r>
      <w:r w:rsidR="00EE018F" w:rsidRPr="00F2213D">
        <w:rPr>
          <w:sz w:val="24"/>
          <w:szCs w:val="24"/>
        </w:rPr>
        <w:t xml:space="preserve">pproaches to </w:t>
      </w:r>
      <w:r w:rsidR="009848D9" w:rsidRPr="00F2213D">
        <w:rPr>
          <w:sz w:val="24"/>
          <w:szCs w:val="24"/>
        </w:rPr>
        <w:t>f</w:t>
      </w:r>
      <w:r w:rsidR="00EE018F" w:rsidRPr="00F2213D">
        <w:rPr>
          <w:sz w:val="24"/>
          <w:szCs w:val="24"/>
        </w:rPr>
        <w:t xml:space="preserve">ormulating </w:t>
      </w:r>
      <w:r w:rsidR="009848D9" w:rsidRPr="00F2213D">
        <w:rPr>
          <w:sz w:val="24"/>
          <w:szCs w:val="24"/>
        </w:rPr>
        <w:t>b</w:t>
      </w:r>
      <w:r w:rsidR="00EE018F" w:rsidRPr="00F2213D">
        <w:rPr>
          <w:sz w:val="24"/>
          <w:szCs w:val="24"/>
        </w:rPr>
        <w:t xml:space="preserve">usiness </w:t>
      </w:r>
      <w:r w:rsidR="009848D9" w:rsidRPr="00F2213D">
        <w:rPr>
          <w:sz w:val="24"/>
          <w:szCs w:val="24"/>
        </w:rPr>
        <w:t>s</w:t>
      </w:r>
      <w:r w:rsidR="00EE018F" w:rsidRPr="00F2213D">
        <w:rPr>
          <w:sz w:val="24"/>
          <w:szCs w:val="24"/>
        </w:rPr>
        <w:t>trategy</w:t>
      </w:r>
      <w:r w:rsidR="009848D9" w:rsidRPr="00F2213D">
        <w:rPr>
          <w:sz w:val="24"/>
          <w:szCs w:val="24"/>
        </w:rPr>
        <w:t xml:space="preserve"> which are:</w:t>
      </w:r>
    </w:p>
    <w:p w14:paraId="6172E2FA" w14:textId="77777777" w:rsidR="00EE018F" w:rsidRPr="00F2213D" w:rsidRDefault="00EE018F" w:rsidP="00EE018F">
      <w:pPr>
        <w:numPr>
          <w:ilvl w:val="0"/>
          <w:numId w:val="7"/>
        </w:numPr>
        <w:rPr>
          <w:sz w:val="24"/>
          <w:szCs w:val="24"/>
        </w:rPr>
      </w:pPr>
      <w:r w:rsidRPr="00F2213D">
        <w:rPr>
          <w:sz w:val="24"/>
          <w:szCs w:val="24"/>
        </w:rPr>
        <w:t>Rational/Classical</w:t>
      </w:r>
    </w:p>
    <w:p w14:paraId="0F7A7959" w14:textId="77777777" w:rsidR="00EE018F" w:rsidRPr="00F2213D" w:rsidRDefault="00EE018F" w:rsidP="00EE018F">
      <w:pPr>
        <w:numPr>
          <w:ilvl w:val="0"/>
          <w:numId w:val="7"/>
        </w:numPr>
        <w:rPr>
          <w:sz w:val="24"/>
          <w:szCs w:val="24"/>
        </w:rPr>
      </w:pPr>
      <w:r w:rsidRPr="00F2213D">
        <w:rPr>
          <w:sz w:val="24"/>
          <w:szCs w:val="24"/>
        </w:rPr>
        <w:t>Emergent/logical incrementalism</w:t>
      </w:r>
    </w:p>
    <w:p w14:paraId="688E0DB7" w14:textId="4F8B8877" w:rsidR="00EE018F" w:rsidRPr="00F2213D" w:rsidRDefault="00EE018F" w:rsidP="00EE018F">
      <w:pPr>
        <w:numPr>
          <w:ilvl w:val="0"/>
          <w:numId w:val="7"/>
        </w:numPr>
        <w:rPr>
          <w:sz w:val="24"/>
          <w:szCs w:val="24"/>
        </w:rPr>
      </w:pPr>
      <w:r w:rsidRPr="00F2213D">
        <w:rPr>
          <w:sz w:val="24"/>
          <w:szCs w:val="24"/>
        </w:rPr>
        <w:t>Symbolic/radical</w:t>
      </w:r>
    </w:p>
    <w:p w14:paraId="7F55294F" w14:textId="396040A3" w:rsidR="009848D9" w:rsidRPr="00F2213D" w:rsidRDefault="009848D9" w:rsidP="009848D9">
      <w:pPr>
        <w:rPr>
          <w:sz w:val="24"/>
          <w:szCs w:val="24"/>
        </w:rPr>
      </w:pPr>
      <w:r w:rsidRPr="00F2213D">
        <w:rPr>
          <w:sz w:val="24"/>
          <w:szCs w:val="24"/>
        </w:rPr>
        <w:t xml:space="preserve">Below are some examples: </w:t>
      </w:r>
    </w:p>
    <w:p w14:paraId="5D5E8061" w14:textId="397B82CE" w:rsidR="006E3BB9" w:rsidRPr="00F2213D" w:rsidRDefault="00797DE8" w:rsidP="00AC251B">
      <w:pPr>
        <w:pStyle w:val="ListParagraph"/>
        <w:numPr>
          <w:ilvl w:val="0"/>
          <w:numId w:val="45"/>
        </w:numPr>
        <w:rPr>
          <w:sz w:val="24"/>
          <w:szCs w:val="24"/>
        </w:rPr>
      </w:pPr>
      <w:r w:rsidRPr="00F2213D">
        <w:rPr>
          <w:sz w:val="24"/>
          <w:szCs w:val="24"/>
        </w:rPr>
        <w:t xml:space="preserve">Rational/Classical – </w:t>
      </w:r>
      <w:r w:rsidR="00AC251B" w:rsidRPr="00F2213D">
        <w:rPr>
          <w:sz w:val="24"/>
          <w:szCs w:val="24"/>
        </w:rPr>
        <w:t xml:space="preserve"> This approach is also known as the ‘mainstream’ approach. Senior managers in the organisation will undertake a continual </w:t>
      </w:r>
      <w:r w:rsidR="006E3BB9" w:rsidRPr="00F2213D">
        <w:rPr>
          <w:sz w:val="24"/>
          <w:szCs w:val="24"/>
        </w:rPr>
        <w:t xml:space="preserve">appraisal of both internal and external environments using tools such as SWOT. This allows the </w:t>
      </w:r>
      <w:r w:rsidR="00AC251B" w:rsidRPr="00F2213D">
        <w:rPr>
          <w:sz w:val="24"/>
          <w:szCs w:val="24"/>
        </w:rPr>
        <w:t xml:space="preserve">organisation to formulate their aims or objectives and their goals. They will gather resources such as; </w:t>
      </w:r>
      <w:r w:rsidR="006E3BB9" w:rsidRPr="00F2213D">
        <w:rPr>
          <w:sz w:val="24"/>
          <w:szCs w:val="24"/>
        </w:rPr>
        <w:t>technology, capital, people and materials.  They will assess the different strategic courses of action, evaluation and make a choice.</w:t>
      </w:r>
    </w:p>
    <w:p w14:paraId="229DC0A5" w14:textId="3A1C1F62" w:rsidR="00EE018F" w:rsidRPr="00F2213D" w:rsidRDefault="00EE018F" w:rsidP="00EE018F">
      <w:pPr>
        <w:numPr>
          <w:ilvl w:val="0"/>
          <w:numId w:val="7"/>
        </w:numPr>
        <w:rPr>
          <w:sz w:val="24"/>
          <w:szCs w:val="24"/>
        </w:rPr>
      </w:pPr>
      <w:r w:rsidRPr="00F2213D">
        <w:rPr>
          <w:sz w:val="24"/>
          <w:szCs w:val="24"/>
        </w:rPr>
        <w:lastRenderedPageBreak/>
        <w:t xml:space="preserve">Emergent/logical incrementalism – </w:t>
      </w:r>
      <w:r w:rsidR="009848D9" w:rsidRPr="00F2213D">
        <w:rPr>
          <w:sz w:val="24"/>
          <w:szCs w:val="24"/>
        </w:rPr>
        <w:t>S</w:t>
      </w:r>
      <w:r w:rsidRPr="00F2213D">
        <w:rPr>
          <w:sz w:val="24"/>
          <w:szCs w:val="24"/>
        </w:rPr>
        <w:t xml:space="preserve">trategy can be influenced by external factors as time goes on </w:t>
      </w:r>
      <w:r w:rsidR="006E3BB9" w:rsidRPr="00F2213D">
        <w:rPr>
          <w:sz w:val="24"/>
          <w:szCs w:val="24"/>
        </w:rPr>
        <w:t xml:space="preserve">as environment can change at any time which can change the direction at any point. This is classed as trail/error approach. </w:t>
      </w:r>
    </w:p>
    <w:p w14:paraId="5B30CAA5" w14:textId="77777777" w:rsidR="006E3BB9" w:rsidRPr="00F2213D" w:rsidRDefault="00EE018F" w:rsidP="0043577C">
      <w:pPr>
        <w:numPr>
          <w:ilvl w:val="0"/>
          <w:numId w:val="7"/>
        </w:numPr>
        <w:spacing w:after="375"/>
        <w:rPr>
          <w:rFonts w:cstheme="minorHAnsi"/>
          <w:color w:val="333333"/>
          <w:sz w:val="24"/>
          <w:szCs w:val="24"/>
        </w:rPr>
      </w:pPr>
      <w:r w:rsidRPr="00F2213D">
        <w:rPr>
          <w:sz w:val="24"/>
          <w:szCs w:val="24"/>
        </w:rPr>
        <w:t xml:space="preserve">Symbolic/radical – </w:t>
      </w:r>
      <w:r w:rsidR="009848D9" w:rsidRPr="00F2213D">
        <w:rPr>
          <w:sz w:val="24"/>
          <w:szCs w:val="24"/>
        </w:rPr>
        <w:t xml:space="preserve"> Tr</w:t>
      </w:r>
      <w:r w:rsidRPr="00F2213D">
        <w:rPr>
          <w:sz w:val="24"/>
          <w:szCs w:val="24"/>
        </w:rPr>
        <w:t xml:space="preserve">y things first before formulating strategy. </w:t>
      </w:r>
      <w:r w:rsidR="006E3BB9" w:rsidRPr="00F2213D">
        <w:rPr>
          <w:sz w:val="24"/>
          <w:szCs w:val="24"/>
        </w:rPr>
        <w:t>It allows the organisation to make changes as they go along</w:t>
      </w:r>
    </w:p>
    <w:p w14:paraId="646F1926" w14:textId="0C72B8A4" w:rsidR="006E3BB9" w:rsidRPr="00F2213D" w:rsidRDefault="006E3BB9"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As well of the above, HR also use a ‘best fit’ and a ‘best practice approach’. </w:t>
      </w:r>
    </w:p>
    <w:p w14:paraId="28221A43" w14:textId="6D4A50F0" w:rsidR="006E3BB9" w:rsidRPr="00F2213D" w:rsidRDefault="006E3BB9"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w:t>
      </w:r>
      <w:r w:rsidR="006E2FFA" w:rsidRPr="00F2213D">
        <w:rPr>
          <w:rFonts w:asciiTheme="minorHAnsi" w:hAnsiTheme="minorHAnsi" w:cstheme="minorHAnsi"/>
          <w:color w:val="333333"/>
        </w:rPr>
        <w:t>Armstrong, 2016) states that the ‘Best Practice Approach’ is based on that there is a set of best HRM practices and that adopting them will lead to superior organisational performance.</w:t>
      </w:r>
      <w:r w:rsidRPr="00F2213D">
        <w:rPr>
          <w:rFonts w:asciiTheme="minorHAnsi" w:hAnsiTheme="minorHAnsi" w:cstheme="minorHAnsi"/>
          <w:color w:val="333333"/>
        </w:rPr>
        <w:t xml:space="preserve"> </w:t>
      </w:r>
    </w:p>
    <w:p w14:paraId="79A03E32" w14:textId="04C22D46" w:rsidR="00F45210" w:rsidRPr="00F2213D" w:rsidRDefault="00F45210"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The ‘ </w:t>
      </w:r>
      <w:r w:rsidR="006E2FFA" w:rsidRPr="00F2213D">
        <w:rPr>
          <w:rFonts w:asciiTheme="minorHAnsi" w:hAnsiTheme="minorHAnsi" w:cstheme="minorHAnsi"/>
          <w:color w:val="333333"/>
        </w:rPr>
        <w:t>B</w:t>
      </w:r>
      <w:r w:rsidRPr="00F2213D">
        <w:rPr>
          <w:rFonts w:asciiTheme="minorHAnsi" w:hAnsiTheme="minorHAnsi" w:cstheme="minorHAnsi"/>
          <w:color w:val="333333"/>
        </w:rPr>
        <w:t xml:space="preserve">est </w:t>
      </w:r>
      <w:r w:rsidR="006E2FFA" w:rsidRPr="00F2213D">
        <w:rPr>
          <w:rFonts w:asciiTheme="minorHAnsi" w:hAnsiTheme="minorHAnsi" w:cstheme="minorHAnsi"/>
          <w:color w:val="333333"/>
        </w:rPr>
        <w:t>F</w:t>
      </w:r>
      <w:r w:rsidRPr="00F2213D">
        <w:rPr>
          <w:rFonts w:asciiTheme="minorHAnsi" w:hAnsiTheme="minorHAnsi" w:cstheme="minorHAnsi"/>
          <w:color w:val="333333"/>
        </w:rPr>
        <w:t xml:space="preserve">it </w:t>
      </w:r>
      <w:r w:rsidR="006E2FFA" w:rsidRPr="00F2213D">
        <w:rPr>
          <w:rFonts w:asciiTheme="minorHAnsi" w:hAnsiTheme="minorHAnsi" w:cstheme="minorHAnsi"/>
          <w:color w:val="333333"/>
        </w:rPr>
        <w:t>A</w:t>
      </w:r>
      <w:r w:rsidRPr="00F2213D">
        <w:rPr>
          <w:rFonts w:asciiTheme="minorHAnsi" w:hAnsiTheme="minorHAnsi" w:cstheme="minorHAnsi"/>
          <w:color w:val="333333"/>
        </w:rPr>
        <w:t>pproach’ is described by (</w:t>
      </w:r>
      <w:r w:rsidR="0023196A" w:rsidRPr="00F2213D">
        <w:rPr>
          <w:rFonts w:asciiTheme="minorHAnsi" w:hAnsiTheme="minorHAnsi" w:cstheme="minorHAnsi"/>
          <w:color w:val="333333"/>
        </w:rPr>
        <w:t>Armstrong</w:t>
      </w:r>
      <w:r w:rsidRPr="00F2213D">
        <w:rPr>
          <w:rFonts w:asciiTheme="minorHAnsi" w:hAnsiTheme="minorHAnsi" w:cstheme="minorHAnsi"/>
          <w:color w:val="333333"/>
        </w:rPr>
        <w:t xml:space="preserve">, 2016) </w:t>
      </w:r>
      <w:r w:rsidR="0023196A" w:rsidRPr="00F2213D">
        <w:rPr>
          <w:rFonts w:asciiTheme="minorHAnsi" w:hAnsiTheme="minorHAnsi" w:cstheme="minorHAnsi"/>
          <w:color w:val="333333"/>
        </w:rPr>
        <w:t>that HR strategies should be related to the context and circumstances of the organisation and its type.</w:t>
      </w:r>
    </w:p>
    <w:p w14:paraId="0869C427" w14:textId="2579A9EE" w:rsidR="00E7799F" w:rsidRPr="00E7799F" w:rsidRDefault="00E7799F" w:rsidP="00511E29">
      <w:pPr>
        <w:pStyle w:val="NormalWeb"/>
        <w:spacing w:before="0" w:beforeAutospacing="0" w:after="375" w:afterAutospacing="0"/>
        <w:rPr>
          <w:rFonts w:asciiTheme="minorHAnsi" w:hAnsiTheme="minorHAnsi" w:cstheme="minorHAnsi"/>
          <w:b/>
          <w:color w:val="333333"/>
          <w:sz w:val="32"/>
          <w:szCs w:val="32"/>
          <w:u w:val="single"/>
        </w:rPr>
      </w:pPr>
      <w:r>
        <w:rPr>
          <w:rFonts w:asciiTheme="minorHAnsi" w:hAnsiTheme="minorHAnsi" w:cstheme="minorHAnsi"/>
          <w:b/>
          <w:color w:val="333333"/>
          <w:sz w:val="32"/>
          <w:szCs w:val="32"/>
          <w:u w:val="single"/>
        </w:rPr>
        <w:t>Section 3</w:t>
      </w:r>
    </w:p>
    <w:p w14:paraId="7EA5A6CB" w14:textId="46641440" w:rsidR="0092595A" w:rsidRPr="00F2213D" w:rsidRDefault="0017784E" w:rsidP="00511E29">
      <w:pPr>
        <w:pStyle w:val="NormalWeb"/>
        <w:spacing w:before="0" w:beforeAutospacing="0" w:after="375" w:afterAutospacing="0"/>
        <w:rPr>
          <w:rFonts w:asciiTheme="minorHAnsi" w:hAnsiTheme="minorHAnsi" w:cstheme="minorHAnsi"/>
          <w:b/>
          <w:color w:val="333333"/>
          <w:u w:val="single"/>
        </w:rPr>
      </w:pPr>
      <w:r w:rsidRPr="00F2213D">
        <w:rPr>
          <w:rFonts w:asciiTheme="minorHAnsi" w:hAnsiTheme="minorHAnsi" w:cstheme="minorHAnsi"/>
          <w:b/>
          <w:color w:val="333333"/>
          <w:u w:val="single"/>
        </w:rPr>
        <w:t>HR Metrics</w:t>
      </w:r>
    </w:p>
    <w:p w14:paraId="13B6EF3C" w14:textId="0A8C3D2E" w:rsidR="00F45210" w:rsidRPr="00F2213D" w:rsidRDefault="00F45210"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The HR Metrics are measurements</w:t>
      </w:r>
      <w:r w:rsidR="00187347" w:rsidRPr="00F2213D">
        <w:rPr>
          <w:rFonts w:asciiTheme="minorHAnsi" w:hAnsiTheme="minorHAnsi" w:cstheme="minorHAnsi"/>
          <w:color w:val="333333"/>
        </w:rPr>
        <w:t xml:space="preserve"> used to determine the value and effectiveness of HR initiatives. It will often be in areas such as, how much profit/or little profit the organisation is making/losing, training, cost of labour and expenses per employee. </w:t>
      </w:r>
    </w:p>
    <w:p w14:paraId="78351A41" w14:textId="06702161" w:rsidR="00F744D4" w:rsidRPr="00F2213D" w:rsidRDefault="00187347" w:rsidP="00187347">
      <w:pPr>
        <w:shd w:val="clear" w:color="auto" w:fill="FFFFFF"/>
        <w:spacing w:after="150" w:line="240" w:lineRule="auto"/>
        <w:rPr>
          <w:rFonts w:ascii="Open Sans" w:eastAsia="Times New Roman" w:hAnsi="Open Sans" w:cs="Arial"/>
          <w:color w:val="FF0000"/>
          <w:sz w:val="24"/>
          <w:szCs w:val="24"/>
          <w:lang w:val="en" w:eastAsia="en-GB"/>
        </w:rPr>
      </w:pPr>
      <w:r w:rsidRPr="00F2213D">
        <w:rPr>
          <w:rFonts w:cstheme="minorHAnsi"/>
          <w:color w:val="333333"/>
          <w:sz w:val="24"/>
          <w:szCs w:val="24"/>
        </w:rPr>
        <w:t xml:space="preserve"> </w:t>
      </w:r>
      <w:r w:rsidR="00EF1983" w:rsidRPr="00F2213D">
        <w:rPr>
          <w:rFonts w:cstheme="minorHAnsi"/>
          <w:color w:val="333333"/>
          <w:sz w:val="24"/>
          <w:szCs w:val="24"/>
        </w:rPr>
        <w:t>(Person</w:t>
      </w:r>
      <w:r w:rsidR="00F744D4" w:rsidRPr="00F2213D">
        <w:rPr>
          <w:rFonts w:cstheme="minorHAnsi"/>
          <w:color w:val="333333"/>
          <w:sz w:val="24"/>
          <w:szCs w:val="24"/>
        </w:rPr>
        <w:t xml:space="preserve">nel Today, 2016) reported that the five top HR metrics for 2016 were: </w:t>
      </w:r>
    </w:p>
    <w:p w14:paraId="7EAF8C8A" w14:textId="5D95469C" w:rsidR="002A46FE" w:rsidRPr="00F2213D" w:rsidRDefault="00F744D4" w:rsidP="00F744D4">
      <w:pPr>
        <w:pStyle w:val="NormalWeb"/>
        <w:numPr>
          <w:ilvl w:val="0"/>
          <w:numId w:val="39"/>
        </w:numPr>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Number of employee per HR staff member</w:t>
      </w:r>
    </w:p>
    <w:p w14:paraId="42C2A703" w14:textId="11DDA45E" w:rsidR="00F744D4" w:rsidRPr="00F2213D" w:rsidRDefault="00F744D4" w:rsidP="00F744D4">
      <w:pPr>
        <w:pStyle w:val="NormalWeb"/>
        <w:numPr>
          <w:ilvl w:val="0"/>
          <w:numId w:val="39"/>
        </w:numPr>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Labour turnover (voluntary resignation rate) </w:t>
      </w:r>
    </w:p>
    <w:p w14:paraId="7EF766D6" w14:textId="0B94FE97" w:rsidR="00F744D4" w:rsidRPr="00F2213D" w:rsidRDefault="00F744D4" w:rsidP="00F744D4">
      <w:pPr>
        <w:pStyle w:val="NormalWeb"/>
        <w:numPr>
          <w:ilvl w:val="0"/>
          <w:numId w:val="39"/>
        </w:numPr>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Absence rate</w:t>
      </w:r>
    </w:p>
    <w:p w14:paraId="6DF7A9C4" w14:textId="77C6F212" w:rsidR="00F744D4" w:rsidRPr="00F2213D" w:rsidRDefault="00F744D4" w:rsidP="00F744D4">
      <w:pPr>
        <w:pStyle w:val="NormalWeb"/>
        <w:numPr>
          <w:ilvl w:val="0"/>
          <w:numId w:val="39"/>
        </w:numPr>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Annual leave</w:t>
      </w:r>
    </w:p>
    <w:p w14:paraId="47E564C9" w14:textId="6C549813" w:rsidR="00F744D4" w:rsidRPr="00F2213D" w:rsidRDefault="00F744D4" w:rsidP="00F744D4">
      <w:pPr>
        <w:pStyle w:val="NormalWeb"/>
        <w:numPr>
          <w:ilvl w:val="0"/>
          <w:numId w:val="39"/>
        </w:numPr>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Pay rewards </w:t>
      </w:r>
    </w:p>
    <w:p w14:paraId="6573E430" w14:textId="6897F1B3" w:rsidR="003F34E4" w:rsidRPr="00F2213D" w:rsidRDefault="002A46FE"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According to (Jamroq and Overholt, 2004) there has been studies that argue that HR needs to become a strategic partner.</w:t>
      </w:r>
    </w:p>
    <w:p w14:paraId="2820506C" w14:textId="4DAFA5A4" w:rsidR="00BE63E1" w:rsidRPr="00F2213D" w:rsidRDefault="00BE63E1" w:rsidP="00511E29">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HR professionals have made a strong case of being an important part of strategy development and implementation because of the importance and human capital but it seems to fall short of being a strategic partner. This is backed up by (Lawler and Mohrman, </w:t>
      </w:r>
      <w:r w:rsidRPr="00F2213D">
        <w:rPr>
          <w:rFonts w:asciiTheme="minorHAnsi" w:hAnsiTheme="minorHAnsi" w:cstheme="minorHAnsi"/>
          <w:color w:val="333333"/>
        </w:rPr>
        <w:lastRenderedPageBreak/>
        <w:t>2003) as they suggest that HR is not making much progress towards becoming a strategic partner</w:t>
      </w:r>
      <w:r w:rsidR="00824989" w:rsidRPr="00F2213D">
        <w:rPr>
          <w:rFonts w:asciiTheme="minorHAnsi" w:hAnsiTheme="minorHAnsi" w:cstheme="minorHAnsi"/>
          <w:color w:val="333333"/>
        </w:rPr>
        <w:t xml:space="preserve"> despite the belief by HR professionals that it should. </w:t>
      </w:r>
    </w:p>
    <w:p w14:paraId="54C99E57" w14:textId="030C6850" w:rsidR="00895CE4" w:rsidRPr="00F2213D" w:rsidRDefault="00824989"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However, (Centre For Effective Organizations, 2004) believes that HR often fall short as they lack the type of analytic and databased decision-making that is needed to influence business strategy. They then go onto to state this they believe this because it lacks the right metrics and analytic models which assess HR processes and practices from a strategic perspective, which then lacks effectiveness of the organisation.</w:t>
      </w:r>
    </w:p>
    <w:p w14:paraId="2C131ED5" w14:textId="078AB02F" w:rsidR="00895CE4" w:rsidRPr="00F2213D" w:rsidRDefault="00895CE4"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The first metric that can be collected for the organisation would be to a</w:t>
      </w:r>
      <w:r w:rsidR="00F744D4" w:rsidRPr="00F2213D">
        <w:rPr>
          <w:rFonts w:asciiTheme="minorHAnsi" w:hAnsiTheme="minorHAnsi" w:cstheme="minorHAnsi"/>
          <w:color w:val="333333"/>
        </w:rPr>
        <w:t>nalyse</w:t>
      </w:r>
      <w:r w:rsidRPr="00F2213D">
        <w:rPr>
          <w:rFonts w:asciiTheme="minorHAnsi" w:hAnsiTheme="minorHAnsi" w:cstheme="minorHAnsi"/>
          <w:color w:val="333333"/>
        </w:rPr>
        <w:t xml:space="preserve"> their HR efficiency and how well the HR department does it basic administrative tasks. The metrics can be collected in order to assess HR efficiency which would include productivity and cost metrics, HR headcount ratios and administrative cost per employee.</w:t>
      </w:r>
    </w:p>
    <w:p w14:paraId="6E95A362" w14:textId="2D789EAE" w:rsidR="00F744D4" w:rsidRPr="00F2213D" w:rsidRDefault="00F744D4"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The metrics could </w:t>
      </w:r>
      <w:r w:rsidR="00640E0E" w:rsidRPr="00F2213D">
        <w:rPr>
          <w:rFonts w:asciiTheme="minorHAnsi" w:hAnsiTheme="minorHAnsi" w:cstheme="minorHAnsi"/>
          <w:color w:val="333333"/>
        </w:rPr>
        <w:t xml:space="preserve">also be </w:t>
      </w:r>
      <w:r w:rsidRPr="00F2213D">
        <w:rPr>
          <w:rFonts w:asciiTheme="minorHAnsi" w:hAnsiTheme="minorHAnsi" w:cstheme="minorHAnsi"/>
          <w:color w:val="333333"/>
        </w:rPr>
        <w:t>used to analyse if there are certain patterns</w:t>
      </w:r>
      <w:r w:rsidR="00640E0E" w:rsidRPr="00F2213D">
        <w:rPr>
          <w:rFonts w:asciiTheme="minorHAnsi" w:hAnsiTheme="minorHAnsi" w:cstheme="minorHAnsi"/>
          <w:color w:val="333333"/>
        </w:rPr>
        <w:t xml:space="preserve"> such as; certain times of the year may be more popular and less staff working. This means that the organisation will need to plan ahead as it could cost the company money having to pay staff to cover the hours lost with having too many employees of on annual leave. </w:t>
      </w:r>
    </w:p>
    <w:p w14:paraId="05DE5373" w14:textId="16BD4854" w:rsidR="00791473" w:rsidRPr="00F2213D" w:rsidRDefault="00895CE4"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(Lawler, 2003) suggest that metrics is to do with developing and optimising the capabilities and the core competencies of the organisation and to measure the impact of HR program</w:t>
      </w:r>
      <w:r w:rsidR="00507DAE" w:rsidRPr="00F2213D">
        <w:rPr>
          <w:rFonts w:asciiTheme="minorHAnsi" w:hAnsiTheme="minorHAnsi" w:cstheme="minorHAnsi"/>
          <w:color w:val="333333"/>
        </w:rPr>
        <w:t xml:space="preserve">mes. This can then lead to operation effectiveness impact metrics which could then focus on the organisations processes. </w:t>
      </w:r>
    </w:p>
    <w:p w14:paraId="062EA13E" w14:textId="12312242" w:rsidR="00187347" w:rsidRPr="00F2213D" w:rsidRDefault="00187347" w:rsidP="00187347">
      <w:pPr>
        <w:pStyle w:val="NormalWeb"/>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The data is vital to HR when they are making management decisions as they can provide a wider picture of why and how. Data is pieces of information used</w:t>
      </w:r>
      <w:r w:rsidR="00BC32F1" w:rsidRPr="00F2213D">
        <w:rPr>
          <w:rFonts w:asciiTheme="minorHAnsi" w:hAnsiTheme="minorHAnsi" w:cstheme="minorHAnsi"/>
          <w:color w:val="333333"/>
        </w:rPr>
        <w:t xml:space="preserve"> to </w:t>
      </w:r>
      <w:r w:rsidRPr="00F2213D">
        <w:rPr>
          <w:rFonts w:asciiTheme="minorHAnsi" w:hAnsiTheme="minorHAnsi" w:cstheme="minorHAnsi"/>
          <w:color w:val="333333"/>
        </w:rPr>
        <w:t>analyse</w:t>
      </w:r>
      <w:r w:rsidR="00BC32F1" w:rsidRPr="00F2213D">
        <w:rPr>
          <w:rFonts w:asciiTheme="minorHAnsi" w:hAnsiTheme="minorHAnsi" w:cstheme="minorHAnsi"/>
          <w:color w:val="333333"/>
        </w:rPr>
        <w:t xml:space="preserve"> an organisation. </w:t>
      </w:r>
      <w:r w:rsidRPr="00F2213D">
        <w:rPr>
          <w:rFonts w:asciiTheme="minorHAnsi" w:hAnsiTheme="minorHAnsi" w:cstheme="minorHAnsi"/>
          <w:color w:val="333333"/>
        </w:rPr>
        <w:t>There are two types of data used in HR which are, qualitative and quantitative data.</w:t>
      </w:r>
    </w:p>
    <w:p w14:paraId="7CC8822C" w14:textId="125299AE" w:rsidR="00E1698A" w:rsidRPr="00F2213D" w:rsidRDefault="00100304"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b/>
          <w:color w:val="333333"/>
          <w:u w:val="single"/>
        </w:rPr>
        <w:t>HR Tools</w:t>
      </w:r>
      <w:r w:rsidR="003275BA" w:rsidRPr="00F2213D">
        <w:rPr>
          <w:rFonts w:asciiTheme="minorHAnsi" w:hAnsiTheme="minorHAnsi" w:cstheme="minorHAnsi"/>
          <w:b/>
          <w:color w:val="333333"/>
          <w:u w:val="single"/>
        </w:rPr>
        <w:t xml:space="preserve"> &amp; Statistics </w:t>
      </w:r>
    </w:p>
    <w:p w14:paraId="7110A989" w14:textId="20A0BAC2" w:rsidR="00E1698A" w:rsidRPr="00F2213D" w:rsidRDefault="00CF0B4D" w:rsidP="00895CE4">
      <w:pPr>
        <w:pStyle w:val="NormalWeb"/>
        <w:tabs>
          <w:tab w:val="left" w:pos="4592"/>
        </w:tabs>
        <w:spacing w:before="0" w:beforeAutospacing="0" w:after="375" w:afterAutospacing="0"/>
        <w:rPr>
          <w:rFonts w:asciiTheme="minorHAnsi" w:hAnsiTheme="minorHAnsi" w:cstheme="minorHAnsi"/>
          <w:color w:val="333333"/>
        </w:rPr>
      </w:pPr>
      <w:r w:rsidRPr="00F2213D">
        <w:rPr>
          <w:rFonts w:asciiTheme="minorHAnsi" w:hAnsiTheme="minorHAnsi" w:cstheme="minorHAnsi"/>
          <w:color w:val="333333"/>
        </w:rPr>
        <w:t xml:space="preserve">According to (Taylor and Woodhams, 2016) HR has focused on the efficiency and the effectiveness of the range of practices operated by the function. Efficiency establishes that each activity is cost-effective in terms of money and effectiveness </w:t>
      </w:r>
      <w:r w:rsidR="0031404A" w:rsidRPr="00F2213D">
        <w:rPr>
          <w:rFonts w:asciiTheme="minorHAnsi" w:hAnsiTheme="minorHAnsi" w:cstheme="minorHAnsi"/>
          <w:color w:val="333333"/>
        </w:rPr>
        <w:t xml:space="preserve">in </w:t>
      </w:r>
      <w:r w:rsidRPr="00F2213D">
        <w:rPr>
          <w:rFonts w:asciiTheme="minorHAnsi" w:hAnsiTheme="minorHAnsi" w:cstheme="minorHAnsi"/>
          <w:color w:val="333333"/>
        </w:rPr>
        <w:t>establishing that the activity is meeting it’s objectives. The most commonly used evaluation tools are HR statistics, this refers to recruitment spend, the number of job applications, the number of new recruits, absence figures, turnover, disciplinary and grievance statistics and training and development.  These figures are very useful when the organisation benchmark internally (comparing to previous years) and externally (comparing to competitors).</w:t>
      </w:r>
    </w:p>
    <w:p w14:paraId="6B3DA8B3" w14:textId="1B87FEFF" w:rsidR="00983FD2" w:rsidRPr="00F2213D" w:rsidRDefault="00CF0B4D" w:rsidP="001D1ACF">
      <w:pPr>
        <w:rPr>
          <w:bCs/>
          <w:i/>
          <w:sz w:val="24"/>
          <w:szCs w:val="24"/>
        </w:rPr>
      </w:pPr>
      <w:r w:rsidRPr="00F2213D">
        <w:rPr>
          <w:bCs/>
          <w:sz w:val="24"/>
          <w:szCs w:val="24"/>
        </w:rPr>
        <w:t xml:space="preserve"> </w:t>
      </w:r>
      <w:r w:rsidR="00983FD2" w:rsidRPr="00F2213D">
        <w:rPr>
          <w:bCs/>
          <w:sz w:val="24"/>
          <w:szCs w:val="24"/>
        </w:rPr>
        <w:t>(Kew and Stredwick, 2016)</w:t>
      </w:r>
      <w:r w:rsidR="00983FD2" w:rsidRPr="00F2213D">
        <w:rPr>
          <w:bCs/>
          <w:color w:val="FF0000"/>
          <w:sz w:val="24"/>
          <w:szCs w:val="24"/>
        </w:rPr>
        <w:t xml:space="preserve"> </w:t>
      </w:r>
      <w:r w:rsidR="00983FD2" w:rsidRPr="00F2213D">
        <w:rPr>
          <w:bCs/>
          <w:sz w:val="24"/>
          <w:szCs w:val="24"/>
        </w:rPr>
        <w:t>believe that “</w:t>
      </w:r>
      <w:r w:rsidR="00983FD2" w:rsidRPr="00F2213D">
        <w:rPr>
          <w:bCs/>
          <w:i/>
          <w:sz w:val="24"/>
          <w:szCs w:val="24"/>
        </w:rPr>
        <w:t xml:space="preserve">Performance depends on both efficiency and effectiveness”. </w:t>
      </w:r>
      <w:r w:rsidR="00983FD2" w:rsidRPr="00F2213D">
        <w:rPr>
          <w:bCs/>
          <w:sz w:val="24"/>
          <w:szCs w:val="24"/>
        </w:rPr>
        <w:t xml:space="preserve"> They believe that efficiency is a measure of economy in the use of resources</w:t>
      </w:r>
      <w:r w:rsidR="005C7808" w:rsidRPr="00F2213D">
        <w:rPr>
          <w:bCs/>
          <w:sz w:val="24"/>
          <w:szCs w:val="24"/>
        </w:rPr>
        <w:t>. It looks at avoiding waste, avoiding over-manning ad increasing labour productivity.  (Kew and Stredwick, 2016) also state that “</w:t>
      </w:r>
      <w:r w:rsidR="005C7808" w:rsidRPr="00F2213D">
        <w:rPr>
          <w:bCs/>
          <w:i/>
          <w:sz w:val="24"/>
          <w:szCs w:val="24"/>
        </w:rPr>
        <w:t xml:space="preserve">Effectiveness is a measure of how far a organisations achieves its goals”. </w:t>
      </w:r>
    </w:p>
    <w:p w14:paraId="563CC659" w14:textId="093AD448" w:rsidR="001D1ACF" w:rsidRPr="00F2213D" w:rsidRDefault="005C7808" w:rsidP="001D1ACF">
      <w:pPr>
        <w:rPr>
          <w:bCs/>
          <w:sz w:val="24"/>
          <w:szCs w:val="24"/>
        </w:rPr>
      </w:pPr>
      <w:r w:rsidRPr="00F2213D">
        <w:rPr>
          <w:bCs/>
          <w:sz w:val="24"/>
          <w:szCs w:val="24"/>
        </w:rPr>
        <w:lastRenderedPageBreak/>
        <w:t>Most</w:t>
      </w:r>
      <w:r w:rsidR="00C30ABC" w:rsidRPr="00F2213D">
        <w:rPr>
          <w:bCs/>
          <w:sz w:val="24"/>
          <w:szCs w:val="24"/>
        </w:rPr>
        <w:t xml:space="preserve"> </w:t>
      </w:r>
      <w:r w:rsidRPr="00F2213D">
        <w:rPr>
          <w:bCs/>
          <w:sz w:val="24"/>
          <w:szCs w:val="24"/>
        </w:rPr>
        <w:t xml:space="preserve">private sector organisations will use a tool called Key Performance Indicators which is also known as ‘KPI’s’.  </w:t>
      </w:r>
      <w:r w:rsidR="00C30ABC" w:rsidRPr="00F2213D">
        <w:rPr>
          <w:bCs/>
          <w:sz w:val="24"/>
          <w:szCs w:val="24"/>
        </w:rPr>
        <w:t>HR will analyse</w:t>
      </w:r>
      <w:r w:rsidR="00670ECA" w:rsidRPr="00F2213D">
        <w:rPr>
          <w:bCs/>
          <w:sz w:val="24"/>
          <w:szCs w:val="24"/>
        </w:rPr>
        <w:t xml:space="preserve"> the agreed</w:t>
      </w:r>
      <w:r w:rsidR="00C30ABC" w:rsidRPr="00F2213D">
        <w:rPr>
          <w:bCs/>
          <w:sz w:val="24"/>
          <w:szCs w:val="24"/>
        </w:rPr>
        <w:t xml:space="preserve"> businesses</w:t>
      </w:r>
      <w:r w:rsidR="00B2090B" w:rsidRPr="00F2213D">
        <w:rPr>
          <w:bCs/>
          <w:sz w:val="24"/>
          <w:szCs w:val="24"/>
        </w:rPr>
        <w:t>’</w:t>
      </w:r>
      <w:r w:rsidR="00C30ABC" w:rsidRPr="00F2213D">
        <w:rPr>
          <w:bCs/>
          <w:sz w:val="24"/>
          <w:szCs w:val="24"/>
        </w:rPr>
        <w:t xml:space="preserve"> </w:t>
      </w:r>
      <w:r w:rsidRPr="00F2213D">
        <w:rPr>
          <w:bCs/>
          <w:sz w:val="24"/>
          <w:szCs w:val="24"/>
        </w:rPr>
        <w:t xml:space="preserve">KPI’s </w:t>
      </w:r>
      <w:r w:rsidR="00C30ABC" w:rsidRPr="00F2213D">
        <w:rPr>
          <w:bCs/>
          <w:sz w:val="24"/>
          <w:szCs w:val="24"/>
        </w:rPr>
        <w:t>as it is part of HR performances as it demonstrates how effectively the business is achieving their key business objectives. The KPI will evaluate their finances such as the organisations sales and profits, marketing and productivity. This is then assessed</w:t>
      </w:r>
      <w:r w:rsidR="00704ABB" w:rsidRPr="00F2213D">
        <w:rPr>
          <w:bCs/>
          <w:sz w:val="24"/>
          <w:szCs w:val="24"/>
        </w:rPr>
        <w:t xml:space="preserve"> as</w:t>
      </w:r>
      <w:r w:rsidR="00C30ABC" w:rsidRPr="00F2213D">
        <w:rPr>
          <w:bCs/>
          <w:sz w:val="24"/>
          <w:szCs w:val="24"/>
        </w:rPr>
        <w:t xml:space="preserve"> the SMART objective. (Specific, Measurable, Attainable, Relevant, Timely).  </w:t>
      </w:r>
    </w:p>
    <w:p w14:paraId="31E0127A" w14:textId="5FA9A6D0" w:rsidR="00FD2B03" w:rsidRPr="00F2213D" w:rsidRDefault="00FD2B03" w:rsidP="001D1ACF">
      <w:pPr>
        <w:rPr>
          <w:bCs/>
          <w:sz w:val="24"/>
          <w:szCs w:val="24"/>
        </w:rPr>
      </w:pPr>
      <w:r w:rsidRPr="00F2213D">
        <w:rPr>
          <w:bCs/>
          <w:sz w:val="24"/>
          <w:szCs w:val="24"/>
        </w:rPr>
        <w:t xml:space="preserve">Most organisations will use a balance scorecard to set out their KPI’s. The balance scorecard was first introduced by Kaplan and Norton in 1992. The name “Balanced Scorecard” came from the idea of looking at strategic measures as well as financial measures to get a more ‘balanced’ view of the organisations performance.  According to (Kaplan and Norton, 2007) they believe that since the scorecard was introduced it has allowed companies to track financial results while monitoring progress in building capabilities needed for growth.  </w:t>
      </w:r>
    </w:p>
    <w:p w14:paraId="110C3ECB" w14:textId="309E6BBA" w:rsidR="00FD2B03" w:rsidRPr="00F2213D" w:rsidRDefault="00FD2B03" w:rsidP="001D1ACF">
      <w:pPr>
        <w:rPr>
          <w:bCs/>
          <w:sz w:val="24"/>
          <w:szCs w:val="24"/>
        </w:rPr>
      </w:pPr>
      <w:r w:rsidRPr="00F2213D">
        <w:rPr>
          <w:bCs/>
          <w:sz w:val="24"/>
          <w:szCs w:val="24"/>
        </w:rPr>
        <w:t xml:space="preserve">The Balance Scorecard is a HR management system as it is a way for the organisation to focus on the ‘big picture’ strategic goals and allows the organisation the chose the right options to measure so that they are able to reach their goals. </w:t>
      </w:r>
    </w:p>
    <w:p w14:paraId="102F1CB3" w14:textId="65A8A1A6" w:rsidR="00FD2B03" w:rsidRPr="00F2213D" w:rsidRDefault="00FD2B03" w:rsidP="001D1ACF">
      <w:pPr>
        <w:rPr>
          <w:bCs/>
          <w:sz w:val="24"/>
          <w:szCs w:val="24"/>
        </w:rPr>
      </w:pPr>
    </w:p>
    <w:p w14:paraId="37C967DF" w14:textId="16F7E581" w:rsidR="00FD2B03" w:rsidRPr="00F2213D" w:rsidRDefault="00FD2B03" w:rsidP="001D1ACF">
      <w:pPr>
        <w:rPr>
          <w:bCs/>
          <w:sz w:val="24"/>
          <w:szCs w:val="24"/>
        </w:rPr>
      </w:pPr>
    </w:p>
    <w:p w14:paraId="11D1C55E" w14:textId="1EA387C0" w:rsidR="00FD2B03" w:rsidRPr="00F2213D" w:rsidRDefault="00AD31C0" w:rsidP="001D1ACF">
      <w:pPr>
        <w:rPr>
          <w:bCs/>
          <w:sz w:val="24"/>
          <w:szCs w:val="24"/>
        </w:rPr>
      </w:pPr>
      <w:r w:rsidRPr="00F2213D">
        <w:rPr>
          <w:b/>
          <w:bCs/>
          <w:i/>
          <w:sz w:val="24"/>
          <w:szCs w:val="24"/>
        </w:rPr>
        <w:t xml:space="preserve">Figure </w:t>
      </w:r>
      <w:r w:rsidR="00F2213D">
        <w:rPr>
          <w:b/>
          <w:bCs/>
          <w:i/>
          <w:sz w:val="24"/>
          <w:szCs w:val="24"/>
        </w:rPr>
        <w:t>3</w:t>
      </w:r>
      <w:r w:rsidRPr="00F2213D">
        <w:rPr>
          <w:b/>
          <w:bCs/>
          <w:i/>
          <w:sz w:val="24"/>
          <w:szCs w:val="24"/>
        </w:rPr>
        <w:t xml:space="preserve"> : Perspectives of  the Balance Scorecard </w:t>
      </w:r>
    </w:p>
    <w:p w14:paraId="7659A5BB" w14:textId="73ECEF8F" w:rsidR="00FD2B03" w:rsidRPr="00F2213D" w:rsidRDefault="00BC32F1" w:rsidP="001D1ACF">
      <w:pPr>
        <w:rPr>
          <w:bCs/>
          <w:sz w:val="24"/>
          <w:szCs w:val="24"/>
        </w:rPr>
      </w:pPr>
      <w:r w:rsidRPr="00F2213D">
        <w:rPr>
          <w:noProof/>
          <w:sz w:val="24"/>
          <w:szCs w:val="24"/>
        </w:rPr>
        <w:drawing>
          <wp:anchor distT="0" distB="0" distL="114300" distR="114300" simplePos="0" relativeHeight="251660288" behindDoc="1" locked="0" layoutInCell="1" allowOverlap="1" wp14:anchorId="288E5432" wp14:editId="63AF378F">
            <wp:simplePos x="0" y="0"/>
            <wp:positionH relativeFrom="margin">
              <wp:align>center</wp:align>
            </wp:positionH>
            <wp:positionV relativeFrom="paragraph">
              <wp:posOffset>83820</wp:posOffset>
            </wp:positionV>
            <wp:extent cx="3324225" cy="2860675"/>
            <wp:effectExtent l="0" t="0" r="9525" b="0"/>
            <wp:wrapTight wrapText="bothSides">
              <wp:wrapPolygon edited="0">
                <wp:start x="0" y="0"/>
                <wp:lineTo x="0" y="21432"/>
                <wp:lineTo x="21538" y="21432"/>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1019" t="38719" r="15577" b="10147"/>
                    <a:stretch/>
                  </pic:blipFill>
                  <pic:spPr bwMode="auto">
                    <a:xfrm>
                      <a:off x="0" y="0"/>
                      <a:ext cx="3324225" cy="286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E14C8E" w14:textId="77777777" w:rsidR="001D1ACF" w:rsidRPr="00F2213D" w:rsidRDefault="001D1ACF" w:rsidP="001D1ACF">
      <w:pPr>
        <w:rPr>
          <w:b/>
          <w:bCs/>
          <w:color w:val="4472C4" w:themeColor="accent1"/>
          <w:sz w:val="24"/>
          <w:szCs w:val="24"/>
        </w:rPr>
      </w:pPr>
    </w:p>
    <w:p w14:paraId="020B7712" w14:textId="0E4CA468" w:rsidR="001D1ACF" w:rsidRPr="00F2213D" w:rsidRDefault="001D1ACF" w:rsidP="001D1ACF">
      <w:pPr>
        <w:rPr>
          <w:sz w:val="24"/>
          <w:szCs w:val="24"/>
        </w:rPr>
      </w:pPr>
    </w:p>
    <w:p w14:paraId="2D4BE2CE" w14:textId="66F94CE4" w:rsidR="00AD31C0" w:rsidRPr="00F2213D" w:rsidRDefault="00AD31C0" w:rsidP="001D1ACF">
      <w:pPr>
        <w:rPr>
          <w:b/>
          <w:bCs/>
          <w:color w:val="4472C4" w:themeColor="accent1"/>
          <w:sz w:val="24"/>
          <w:szCs w:val="24"/>
        </w:rPr>
      </w:pPr>
    </w:p>
    <w:p w14:paraId="0507C0E4" w14:textId="157F9A30" w:rsidR="00AD31C0" w:rsidRPr="00F2213D" w:rsidRDefault="00AD31C0" w:rsidP="001D1ACF">
      <w:pPr>
        <w:rPr>
          <w:b/>
          <w:bCs/>
          <w:color w:val="4472C4" w:themeColor="accent1"/>
          <w:sz w:val="24"/>
          <w:szCs w:val="24"/>
        </w:rPr>
      </w:pPr>
    </w:p>
    <w:p w14:paraId="5B4ACF1F" w14:textId="5FF8AE21" w:rsidR="00AD31C0" w:rsidRPr="00F2213D" w:rsidRDefault="00AD31C0" w:rsidP="001D1ACF">
      <w:pPr>
        <w:rPr>
          <w:b/>
          <w:bCs/>
          <w:color w:val="4472C4" w:themeColor="accent1"/>
          <w:sz w:val="24"/>
          <w:szCs w:val="24"/>
        </w:rPr>
      </w:pPr>
    </w:p>
    <w:p w14:paraId="623D07F8" w14:textId="5A67A915" w:rsidR="00AD31C0" w:rsidRPr="00F2213D" w:rsidRDefault="00AD31C0" w:rsidP="001D1ACF">
      <w:pPr>
        <w:rPr>
          <w:b/>
          <w:bCs/>
          <w:color w:val="4472C4" w:themeColor="accent1"/>
          <w:sz w:val="24"/>
          <w:szCs w:val="24"/>
        </w:rPr>
      </w:pPr>
    </w:p>
    <w:p w14:paraId="55CE6B5C" w14:textId="6AF9955E" w:rsidR="00AD31C0" w:rsidRPr="00F2213D" w:rsidRDefault="00AD31C0" w:rsidP="001D1ACF">
      <w:pPr>
        <w:rPr>
          <w:b/>
          <w:bCs/>
          <w:color w:val="4472C4" w:themeColor="accent1"/>
          <w:sz w:val="24"/>
          <w:szCs w:val="24"/>
        </w:rPr>
      </w:pPr>
    </w:p>
    <w:p w14:paraId="03E4150A" w14:textId="6007C4AC" w:rsidR="00AD31C0" w:rsidRPr="00F2213D" w:rsidRDefault="00AD31C0" w:rsidP="001D1ACF">
      <w:pPr>
        <w:rPr>
          <w:b/>
          <w:bCs/>
          <w:color w:val="4472C4" w:themeColor="accent1"/>
          <w:sz w:val="24"/>
          <w:szCs w:val="24"/>
        </w:rPr>
      </w:pPr>
    </w:p>
    <w:p w14:paraId="2510E27D" w14:textId="13CD8D62" w:rsidR="00AD31C0" w:rsidRPr="00F2213D" w:rsidRDefault="00AD31C0" w:rsidP="001D1ACF">
      <w:pPr>
        <w:rPr>
          <w:b/>
          <w:bCs/>
          <w:color w:val="4472C4" w:themeColor="accent1"/>
          <w:sz w:val="24"/>
          <w:szCs w:val="24"/>
        </w:rPr>
      </w:pPr>
    </w:p>
    <w:p w14:paraId="4FB5B660" w14:textId="4ADFD120" w:rsidR="00AD31C0" w:rsidRPr="00F2213D" w:rsidRDefault="00AD31C0" w:rsidP="001D1ACF">
      <w:pPr>
        <w:rPr>
          <w:b/>
          <w:bCs/>
          <w:color w:val="4472C4" w:themeColor="accent1"/>
          <w:sz w:val="24"/>
          <w:szCs w:val="24"/>
        </w:rPr>
      </w:pPr>
    </w:p>
    <w:p w14:paraId="076695FD" w14:textId="0594CAD4" w:rsidR="00AD31C0" w:rsidRPr="00F2213D" w:rsidRDefault="00AD31C0" w:rsidP="001D1ACF">
      <w:pPr>
        <w:rPr>
          <w:b/>
          <w:bCs/>
          <w:color w:val="4472C4" w:themeColor="accent1"/>
          <w:sz w:val="24"/>
          <w:szCs w:val="24"/>
        </w:rPr>
      </w:pPr>
    </w:p>
    <w:p w14:paraId="658A97B2" w14:textId="3B9CFA32" w:rsidR="00562E68" w:rsidRPr="00F2213D" w:rsidRDefault="00AD31C0" w:rsidP="00562E68">
      <w:pPr>
        <w:rPr>
          <w:bCs/>
          <w:sz w:val="24"/>
          <w:szCs w:val="24"/>
          <w:u w:val="single"/>
        </w:rPr>
      </w:pPr>
      <w:r w:rsidRPr="00F2213D">
        <w:rPr>
          <w:bCs/>
          <w:sz w:val="24"/>
          <w:szCs w:val="24"/>
        </w:rPr>
        <w:t xml:space="preserve">The Balance </w:t>
      </w:r>
      <w:r w:rsidR="00562E68" w:rsidRPr="00F2213D">
        <w:rPr>
          <w:bCs/>
          <w:sz w:val="24"/>
          <w:szCs w:val="24"/>
        </w:rPr>
        <w:t xml:space="preserve">Scorecard looks at an organisation in four different perspectives. </w:t>
      </w:r>
    </w:p>
    <w:p w14:paraId="10371B52" w14:textId="4C781D05" w:rsidR="00562E68" w:rsidRPr="00F2213D" w:rsidRDefault="00562E68" w:rsidP="00562E68">
      <w:pPr>
        <w:pStyle w:val="ListParagraph"/>
        <w:numPr>
          <w:ilvl w:val="0"/>
          <w:numId w:val="40"/>
        </w:numPr>
        <w:rPr>
          <w:bCs/>
          <w:sz w:val="24"/>
          <w:szCs w:val="24"/>
        </w:rPr>
      </w:pPr>
      <w:r w:rsidRPr="00F2213D">
        <w:rPr>
          <w:b/>
          <w:bCs/>
          <w:sz w:val="24"/>
          <w:szCs w:val="24"/>
        </w:rPr>
        <w:t xml:space="preserve">Learning and Growth – </w:t>
      </w:r>
      <w:r w:rsidRPr="00F2213D">
        <w:rPr>
          <w:bCs/>
          <w:sz w:val="24"/>
          <w:szCs w:val="24"/>
        </w:rPr>
        <w:t xml:space="preserve">This perspective will look at the organisations culture. It looks at are people aware of the latest industry trends, is the organisation staying ahead of their competitors, as technology plays a major role in learning and the </w:t>
      </w:r>
      <w:r w:rsidRPr="00F2213D">
        <w:rPr>
          <w:bCs/>
          <w:sz w:val="24"/>
          <w:szCs w:val="24"/>
        </w:rPr>
        <w:lastRenderedPageBreak/>
        <w:t xml:space="preserve">growth of the organisation.  Is it easy for the employees of the organisation to share their knowledge, learn knowledge and collaborate and do all employees have access to training opportunities. </w:t>
      </w:r>
    </w:p>
    <w:p w14:paraId="36FE35B0" w14:textId="77777777" w:rsidR="00FF368C" w:rsidRPr="00F2213D" w:rsidRDefault="00FF368C" w:rsidP="00FF368C">
      <w:pPr>
        <w:pStyle w:val="ListParagraph"/>
        <w:rPr>
          <w:bCs/>
          <w:sz w:val="24"/>
          <w:szCs w:val="24"/>
        </w:rPr>
      </w:pPr>
    </w:p>
    <w:p w14:paraId="2354485B" w14:textId="51295C26" w:rsidR="00562E68" w:rsidRPr="00F2213D" w:rsidRDefault="00562E68" w:rsidP="00562E68">
      <w:pPr>
        <w:pStyle w:val="ListParagraph"/>
        <w:numPr>
          <w:ilvl w:val="0"/>
          <w:numId w:val="40"/>
        </w:numPr>
        <w:rPr>
          <w:bCs/>
          <w:sz w:val="24"/>
          <w:szCs w:val="24"/>
        </w:rPr>
      </w:pPr>
      <w:r w:rsidRPr="00F2213D">
        <w:rPr>
          <w:b/>
          <w:bCs/>
          <w:sz w:val="24"/>
          <w:szCs w:val="24"/>
        </w:rPr>
        <w:t xml:space="preserve">Internal Business Processes – </w:t>
      </w:r>
      <w:r w:rsidRPr="00F2213D">
        <w:rPr>
          <w:bCs/>
          <w:sz w:val="24"/>
          <w:szCs w:val="24"/>
        </w:rPr>
        <w:t>This perspective looks at how smoothly the organisation is running. Is it speeding things up, is the organisation providing their customers what they want</w:t>
      </w:r>
      <w:r w:rsidR="00713223" w:rsidRPr="00F2213D">
        <w:rPr>
          <w:bCs/>
          <w:sz w:val="24"/>
          <w:szCs w:val="24"/>
        </w:rPr>
        <w:t xml:space="preserve">, </w:t>
      </w:r>
      <w:r w:rsidRPr="00F2213D">
        <w:rPr>
          <w:bCs/>
          <w:sz w:val="24"/>
          <w:szCs w:val="24"/>
        </w:rPr>
        <w:t xml:space="preserve">are the obstacles in the way between the organisation reaching new ideas and goals and how quick can the organisation adapt to changing business conditions </w:t>
      </w:r>
    </w:p>
    <w:p w14:paraId="2A66BC63" w14:textId="77777777" w:rsidR="00FF368C" w:rsidRPr="00F2213D" w:rsidRDefault="00FF368C" w:rsidP="00FF368C">
      <w:pPr>
        <w:pStyle w:val="ListParagraph"/>
        <w:rPr>
          <w:bCs/>
          <w:sz w:val="24"/>
          <w:szCs w:val="24"/>
        </w:rPr>
      </w:pPr>
    </w:p>
    <w:p w14:paraId="3028DB03" w14:textId="77777777" w:rsidR="00FF368C" w:rsidRPr="00F2213D" w:rsidRDefault="00FF368C" w:rsidP="00FF368C">
      <w:pPr>
        <w:pStyle w:val="ListParagraph"/>
        <w:rPr>
          <w:bCs/>
          <w:sz w:val="24"/>
          <w:szCs w:val="24"/>
        </w:rPr>
      </w:pPr>
    </w:p>
    <w:p w14:paraId="1E013FBF" w14:textId="17ACE955" w:rsidR="00713223" w:rsidRPr="00F2213D" w:rsidRDefault="00713223" w:rsidP="00562E68">
      <w:pPr>
        <w:pStyle w:val="ListParagraph"/>
        <w:numPr>
          <w:ilvl w:val="0"/>
          <w:numId w:val="40"/>
        </w:numPr>
        <w:rPr>
          <w:bCs/>
          <w:sz w:val="24"/>
          <w:szCs w:val="24"/>
        </w:rPr>
      </w:pPr>
      <w:r w:rsidRPr="00F2213D">
        <w:rPr>
          <w:b/>
          <w:bCs/>
          <w:sz w:val="24"/>
          <w:szCs w:val="24"/>
        </w:rPr>
        <w:t xml:space="preserve">Customer – </w:t>
      </w:r>
      <w:r w:rsidRPr="00F2213D">
        <w:rPr>
          <w:bCs/>
          <w:sz w:val="24"/>
          <w:szCs w:val="24"/>
        </w:rPr>
        <w:t>The customer perspective looks are the people who buy the products/services. How is the organisation keeping their existing customers happy, what are they doing to win more business</w:t>
      </w:r>
      <w:r w:rsidR="0031404A" w:rsidRPr="00F2213D">
        <w:rPr>
          <w:bCs/>
          <w:sz w:val="24"/>
          <w:szCs w:val="24"/>
        </w:rPr>
        <w:t>?</w:t>
      </w:r>
      <w:r w:rsidRPr="00F2213D">
        <w:rPr>
          <w:bCs/>
          <w:sz w:val="24"/>
          <w:szCs w:val="24"/>
        </w:rPr>
        <w:t xml:space="preserve"> Are the customers satisfied with the product and service, how is the company viewed in the industry compared to their competitors? </w:t>
      </w:r>
    </w:p>
    <w:p w14:paraId="39C95940" w14:textId="77777777" w:rsidR="00FF368C" w:rsidRPr="00F2213D" w:rsidRDefault="00FF368C" w:rsidP="00FF368C">
      <w:pPr>
        <w:pStyle w:val="ListParagraph"/>
        <w:rPr>
          <w:bCs/>
          <w:sz w:val="24"/>
          <w:szCs w:val="24"/>
        </w:rPr>
      </w:pPr>
    </w:p>
    <w:p w14:paraId="32AA5F27" w14:textId="37FFEE43" w:rsidR="00713223" w:rsidRPr="00F2213D" w:rsidRDefault="00713223" w:rsidP="00562E68">
      <w:pPr>
        <w:pStyle w:val="ListParagraph"/>
        <w:numPr>
          <w:ilvl w:val="0"/>
          <w:numId w:val="40"/>
        </w:numPr>
        <w:rPr>
          <w:bCs/>
          <w:sz w:val="24"/>
          <w:szCs w:val="24"/>
        </w:rPr>
      </w:pPr>
      <w:r w:rsidRPr="00F2213D">
        <w:rPr>
          <w:b/>
          <w:bCs/>
          <w:sz w:val="24"/>
          <w:szCs w:val="24"/>
        </w:rPr>
        <w:t xml:space="preserve">Financial – </w:t>
      </w:r>
      <w:r w:rsidRPr="00F2213D">
        <w:rPr>
          <w:bCs/>
          <w:sz w:val="24"/>
          <w:szCs w:val="24"/>
        </w:rPr>
        <w:t xml:space="preserve">The financial perspective is a major focus of the balance scorecard. Is the organisation making money? </w:t>
      </w:r>
    </w:p>
    <w:p w14:paraId="5240E6C6" w14:textId="77777777" w:rsidR="00E7799F" w:rsidRPr="00E7799F" w:rsidRDefault="00E7799F" w:rsidP="00E7799F">
      <w:pPr>
        <w:pStyle w:val="ListParagraph"/>
        <w:rPr>
          <w:bCs/>
        </w:rPr>
      </w:pPr>
    </w:p>
    <w:p w14:paraId="70644891" w14:textId="77777777" w:rsidR="00E7799F" w:rsidRPr="00562E68" w:rsidRDefault="00E7799F" w:rsidP="00E7799F">
      <w:pPr>
        <w:pStyle w:val="ListParagraph"/>
        <w:rPr>
          <w:bCs/>
        </w:rPr>
      </w:pPr>
    </w:p>
    <w:p w14:paraId="407A0881" w14:textId="358B31BD" w:rsidR="009B625E" w:rsidRPr="00E7799F" w:rsidRDefault="00E7799F" w:rsidP="001D1ACF">
      <w:pPr>
        <w:rPr>
          <w:b/>
          <w:bCs/>
          <w:sz w:val="32"/>
          <w:szCs w:val="32"/>
          <w:u w:val="single"/>
        </w:rPr>
      </w:pPr>
      <w:r>
        <w:rPr>
          <w:b/>
          <w:bCs/>
          <w:sz w:val="32"/>
          <w:szCs w:val="32"/>
          <w:u w:val="single"/>
        </w:rPr>
        <w:t>Section 4</w:t>
      </w:r>
    </w:p>
    <w:p w14:paraId="59E74D31" w14:textId="1D4367E1" w:rsidR="00AD31C0" w:rsidRPr="00F2213D" w:rsidRDefault="00FD4FE9" w:rsidP="001D1ACF">
      <w:pPr>
        <w:rPr>
          <w:b/>
          <w:bCs/>
          <w:sz w:val="24"/>
          <w:szCs w:val="24"/>
          <w:u w:val="single"/>
        </w:rPr>
      </w:pPr>
      <w:r w:rsidRPr="00F2213D">
        <w:rPr>
          <w:b/>
          <w:bCs/>
          <w:sz w:val="24"/>
          <w:szCs w:val="24"/>
          <w:u w:val="single"/>
        </w:rPr>
        <w:t xml:space="preserve">Modern Ways of Evaluating HR </w:t>
      </w:r>
    </w:p>
    <w:p w14:paraId="444DC9EE" w14:textId="1C971AA5" w:rsidR="00FD4FE9" w:rsidRPr="00F2213D" w:rsidRDefault="00AA43AC" w:rsidP="001D1ACF">
      <w:pPr>
        <w:rPr>
          <w:bCs/>
          <w:sz w:val="24"/>
          <w:szCs w:val="24"/>
        </w:rPr>
      </w:pPr>
      <w:r w:rsidRPr="00F2213D">
        <w:rPr>
          <w:bCs/>
          <w:sz w:val="24"/>
          <w:szCs w:val="24"/>
        </w:rPr>
        <w:t>HR have had traditional ways of evaluating HR’s contribution to the business. The HR method of analysing and sharing data is in a f</w:t>
      </w:r>
      <w:r w:rsidR="004A1964" w:rsidRPr="00F2213D">
        <w:rPr>
          <w:bCs/>
          <w:sz w:val="24"/>
          <w:szCs w:val="24"/>
        </w:rPr>
        <w:t>orm</w:t>
      </w:r>
      <w:r w:rsidRPr="00F2213D">
        <w:rPr>
          <w:bCs/>
          <w:sz w:val="24"/>
          <w:szCs w:val="24"/>
        </w:rPr>
        <w:t xml:space="preserve"> of quantitative </w:t>
      </w:r>
      <w:r w:rsidR="009B625E" w:rsidRPr="00F2213D">
        <w:rPr>
          <w:bCs/>
          <w:sz w:val="24"/>
          <w:szCs w:val="24"/>
        </w:rPr>
        <w:t xml:space="preserve">and qualitative data. </w:t>
      </w:r>
    </w:p>
    <w:p w14:paraId="42EB3E57" w14:textId="38329A9B" w:rsidR="009B625E" w:rsidRPr="00F2213D" w:rsidRDefault="009B625E" w:rsidP="001D1ACF">
      <w:pPr>
        <w:rPr>
          <w:bCs/>
          <w:sz w:val="24"/>
          <w:szCs w:val="24"/>
        </w:rPr>
      </w:pPr>
      <w:r w:rsidRPr="00F2213D">
        <w:rPr>
          <w:bCs/>
          <w:sz w:val="24"/>
          <w:szCs w:val="24"/>
        </w:rPr>
        <w:t>(Taylor and Woodhams, 2016) describe, quantitative data is to analyse data through spreadsheets and bespoke statistical software. The term statistics refers to a set of mathematical procedures which is used to organise, summarise and report information.</w:t>
      </w:r>
      <w:r w:rsidR="00DD1207" w:rsidRPr="00F2213D">
        <w:rPr>
          <w:bCs/>
          <w:sz w:val="24"/>
          <w:szCs w:val="24"/>
        </w:rPr>
        <w:t xml:space="preserve"> However, statistics may not reflect HR’s contribution due to the fact that line managers are responsible for putting policies into effect. </w:t>
      </w:r>
      <w:r w:rsidRPr="00F2213D">
        <w:rPr>
          <w:bCs/>
          <w:sz w:val="24"/>
          <w:szCs w:val="24"/>
        </w:rPr>
        <w:t>An example of how the HR role use quantitative data is, hours of overtime worke</w:t>
      </w:r>
      <w:r w:rsidR="00EC012B" w:rsidRPr="00F2213D">
        <w:rPr>
          <w:bCs/>
          <w:sz w:val="24"/>
          <w:szCs w:val="24"/>
        </w:rPr>
        <w:t>d, absence levels</w:t>
      </w:r>
      <w:r w:rsidRPr="00F2213D">
        <w:rPr>
          <w:bCs/>
          <w:sz w:val="24"/>
          <w:szCs w:val="24"/>
        </w:rPr>
        <w:t xml:space="preserve"> and salary. </w:t>
      </w:r>
    </w:p>
    <w:p w14:paraId="31005393" w14:textId="5752D5E7" w:rsidR="00790E63" w:rsidRPr="00F2213D" w:rsidRDefault="00790E63" w:rsidP="001D1ACF">
      <w:pPr>
        <w:rPr>
          <w:bCs/>
          <w:sz w:val="24"/>
          <w:szCs w:val="24"/>
        </w:rPr>
      </w:pPr>
      <w:r w:rsidRPr="00F2213D">
        <w:rPr>
          <w:bCs/>
          <w:sz w:val="24"/>
          <w:szCs w:val="24"/>
        </w:rPr>
        <w:t xml:space="preserve">Qualitative Data are actions that are observed and not measured. An example of how HR gather qualitative data would be through surveys, interviews, focus groups, discussions, social media such as Twitter, LinkedIn and Facebook. </w:t>
      </w:r>
      <w:r w:rsidR="00DD1207" w:rsidRPr="00F2213D">
        <w:rPr>
          <w:bCs/>
          <w:sz w:val="24"/>
          <w:szCs w:val="24"/>
        </w:rPr>
        <w:t xml:space="preserve"> There are many benefits using qualitative data as it produces detailed information which is provides the HR department the answers to why may staff morale be low and how could they increase staff morale. </w:t>
      </w:r>
    </w:p>
    <w:p w14:paraId="4ED5358E" w14:textId="77777777" w:rsidR="00FB4C8C" w:rsidRPr="00F2213D" w:rsidRDefault="00FB4C8C" w:rsidP="00FB4C8C">
      <w:pPr>
        <w:rPr>
          <w:bCs/>
          <w:sz w:val="24"/>
          <w:szCs w:val="24"/>
        </w:rPr>
      </w:pPr>
      <w:r w:rsidRPr="00F2213D">
        <w:rPr>
          <w:bCs/>
          <w:sz w:val="24"/>
          <w:szCs w:val="24"/>
        </w:rPr>
        <w:t xml:space="preserve">HR is evolving each day, (Taylor and Woodhams, 2016) suggest that in key areas it is important that the profession moving forward are seen to be future-proofing the organisation and ensuring that HR is ‘insight-driven’. </w:t>
      </w:r>
    </w:p>
    <w:p w14:paraId="64745B88" w14:textId="77777777" w:rsidR="00FB4C8C" w:rsidRPr="00F2213D" w:rsidRDefault="00FB4C8C" w:rsidP="00FB4C8C">
      <w:pPr>
        <w:rPr>
          <w:bCs/>
          <w:sz w:val="24"/>
          <w:szCs w:val="24"/>
        </w:rPr>
      </w:pPr>
      <w:r w:rsidRPr="00F2213D">
        <w:rPr>
          <w:bCs/>
          <w:sz w:val="24"/>
          <w:szCs w:val="24"/>
        </w:rPr>
        <w:lastRenderedPageBreak/>
        <w:t xml:space="preserve">It is also described by (Taylor and Woodhams, 2016) that HR professionals need to look beyond people-performance metrics and assess their own abilities to consider whether they personally possess the ‘three savvies’ that are required for being ‘insight-driven’. These are: </w:t>
      </w:r>
    </w:p>
    <w:p w14:paraId="5EE84D2A" w14:textId="77777777" w:rsidR="00FB4C8C" w:rsidRPr="00F2213D" w:rsidRDefault="00FB4C8C" w:rsidP="00FB4C8C">
      <w:pPr>
        <w:pStyle w:val="ListParagraph"/>
        <w:numPr>
          <w:ilvl w:val="0"/>
          <w:numId w:val="44"/>
        </w:numPr>
        <w:rPr>
          <w:bCs/>
          <w:sz w:val="24"/>
          <w:szCs w:val="24"/>
        </w:rPr>
      </w:pPr>
      <w:r w:rsidRPr="00F2213D">
        <w:rPr>
          <w:bCs/>
          <w:sz w:val="24"/>
          <w:szCs w:val="24"/>
        </w:rPr>
        <w:t>Contextual savvy – being alert to external factors and macro trends that affect the organisation now and in the future</w:t>
      </w:r>
    </w:p>
    <w:p w14:paraId="10E53F85" w14:textId="7791394A" w:rsidR="00FB4C8C" w:rsidRPr="00F2213D" w:rsidRDefault="00FB4C8C" w:rsidP="00FB4C8C">
      <w:pPr>
        <w:pStyle w:val="ListParagraph"/>
        <w:numPr>
          <w:ilvl w:val="0"/>
          <w:numId w:val="44"/>
        </w:numPr>
        <w:rPr>
          <w:bCs/>
          <w:sz w:val="24"/>
          <w:szCs w:val="24"/>
        </w:rPr>
      </w:pPr>
      <w:r w:rsidRPr="00F2213D">
        <w:rPr>
          <w:bCs/>
          <w:sz w:val="24"/>
          <w:szCs w:val="24"/>
        </w:rPr>
        <w:t>Organisational savvy – hav</w:t>
      </w:r>
      <w:r w:rsidR="004A1964" w:rsidRPr="00F2213D">
        <w:rPr>
          <w:bCs/>
          <w:sz w:val="24"/>
          <w:szCs w:val="24"/>
        </w:rPr>
        <w:t>ing</w:t>
      </w:r>
      <w:r w:rsidRPr="00F2213D">
        <w:rPr>
          <w:bCs/>
          <w:sz w:val="24"/>
          <w:szCs w:val="24"/>
        </w:rPr>
        <w:t xml:space="preserve"> an understanding of the people and cultural aspects of the</w:t>
      </w:r>
      <w:r w:rsidR="004A1964" w:rsidRPr="00F2213D">
        <w:rPr>
          <w:bCs/>
          <w:sz w:val="24"/>
          <w:szCs w:val="24"/>
        </w:rPr>
        <w:t xml:space="preserve"> </w:t>
      </w:r>
      <w:r w:rsidRPr="00F2213D">
        <w:rPr>
          <w:bCs/>
          <w:sz w:val="24"/>
          <w:szCs w:val="24"/>
        </w:rPr>
        <w:t>organisation</w:t>
      </w:r>
    </w:p>
    <w:p w14:paraId="77C06E30" w14:textId="77777777" w:rsidR="00F4773C" w:rsidRPr="00F2213D" w:rsidRDefault="00FB4C8C" w:rsidP="00F4773C">
      <w:pPr>
        <w:pStyle w:val="ListParagraph"/>
        <w:numPr>
          <w:ilvl w:val="0"/>
          <w:numId w:val="44"/>
        </w:numPr>
        <w:rPr>
          <w:bCs/>
          <w:sz w:val="24"/>
          <w:szCs w:val="24"/>
        </w:rPr>
      </w:pPr>
      <w:r w:rsidRPr="00F2213D">
        <w:rPr>
          <w:bCs/>
          <w:sz w:val="24"/>
          <w:szCs w:val="24"/>
        </w:rPr>
        <w:t xml:space="preserve">Business savvy – having a true understanding of how the organisation makes money and what matters most when look at current and future commercial health. </w:t>
      </w:r>
    </w:p>
    <w:p w14:paraId="10EF493E" w14:textId="11E0C067" w:rsidR="002A2D9D" w:rsidRPr="00F2213D" w:rsidRDefault="002A2D9D" w:rsidP="002A2D9D">
      <w:pPr>
        <w:rPr>
          <w:bCs/>
          <w:sz w:val="24"/>
          <w:szCs w:val="24"/>
        </w:rPr>
      </w:pPr>
    </w:p>
    <w:p w14:paraId="05F03AF4" w14:textId="18D2C7BE" w:rsidR="00EC012B" w:rsidRPr="00F2213D" w:rsidRDefault="002A2D9D" w:rsidP="002A2D9D">
      <w:pPr>
        <w:rPr>
          <w:bCs/>
          <w:sz w:val="24"/>
          <w:szCs w:val="24"/>
        </w:rPr>
      </w:pPr>
      <w:r w:rsidRPr="00F2213D">
        <w:rPr>
          <w:bCs/>
          <w:sz w:val="24"/>
          <w:szCs w:val="24"/>
        </w:rPr>
        <w:t xml:space="preserve">Below is a table that </w:t>
      </w:r>
      <w:r w:rsidR="00EC012B" w:rsidRPr="00F2213D">
        <w:rPr>
          <w:bCs/>
          <w:sz w:val="24"/>
          <w:szCs w:val="24"/>
        </w:rPr>
        <w:t>analys</w:t>
      </w:r>
      <w:r w:rsidR="00F2213D" w:rsidRPr="00F2213D">
        <w:rPr>
          <w:bCs/>
          <w:sz w:val="24"/>
          <w:szCs w:val="24"/>
        </w:rPr>
        <w:t>e</w:t>
      </w:r>
      <w:r w:rsidR="00EC012B" w:rsidRPr="00F2213D">
        <w:rPr>
          <w:bCs/>
          <w:sz w:val="24"/>
          <w:szCs w:val="24"/>
        </w:rPr>
        <w:t xml:space="preserve">s the differences between traditional ways and modern ways </w:t>
      </w:r>
    </w:p>
    <w:p w14:paraId="145F4704" w14:textId="4ED11D8B" w:rsidR="00EC012B" w:rsidRPr="005602ED" w:rsidRDefault="005602ED" w:rsidP="002A2D9D">
      <w:pPr>
        <w:rPr>
          <w:b/>
          <w:bCs/>
          <w:i/>
          <w:sz w:val="24"/>
          <w:szCs w:val="24"/>
        </w:rPr>
      </w:pPr>
      <w:r>
        <w:rPr>
          <w:b/>
          <w:bCs/>
          <w:i/>
          <w:sz w:val="24"/>
          <w:szCs w:val="24"/>
        </w:rPr>
        <w:t xml:space="preserve">Table 4: </w:t>
      </w:r>
      <w:r w:rsidR="00F2213D">
        <w:rPr>
          <w:b/>
          <w:bCs/>
          <w:i/>
          <w:sz w:val="24"/>
          <w:szCs w:val="24"/>
        </w:rPr>
        <w:t>analyses the traditional methods to modern methods</w:t>
      </w:r>
    </w:p>
    <w:tbl>
      <w:tblPr>
        <w:tblStyle w:val="TableGrid"/>
        <w:tblW w:w="0" w:type="auto"/>
        <w:tblLook w:val="04A0" w:firstRow="1" w:lastRow="0" w:firstColumn="1" w:lastColumn="0" w:noHBand="0" w:noVBand="1"/>
      </w:tblPr>
      <w:tblGrid>
        <w:gridCol w:w="4508"/>
        <w:gridCol w:w="4508"/>
      </w:tblGrid>
      <w:tr w:rsidR="00EC012B" w:rsidRPr="005602ED" w14:paraId="666E4256" w14:textId="77777777" w:rsidTr="00EC012B">
        <w:tc>
          <w:tcPr>
            <w:tcW w:w="4508" w:type="dxa"/>
          </w:tcPr>
          <w:p w14:paraId="54873203" w14:textId="4585D39B" w:rsidR="00EC012B" w:rsidRPr="005602ED" w:rsidRDefault="00EC012B" w:rsidP="002A2D9D">
            <w:pPr>
              <w:rPr>
                <w:b/>
                <w:bCs/>
                <w:sz w:val="24"/>
                <w:szCs w:val="24"/>
              </w:rPr>
            </w:pPr>
            <w:r w:rsidRPr="005602ED">
              <w:rPr>
                <w:b/>
                <w:bCs/>
                <w:sz w:val="24"/>
                <w:szCs w:val="24"/>
              </w:rPr>
              <w:t xml:space="preserve">Traditional </w:t>
            </w:r>
          </w:p>
        </w:tc>
        <w:tc>
          <w:tcPr>
            <w:tcW w:w="4508" w:type="dxa"/>
          </w:tcPr>
          <w:p w14:paraId="619684B7" w14:textId="494CB825" w:rsidR="00EC012B" w:rsidRPr="005602ED" w:rsidRDefault="00EC012B" w:rsidP="002A2D9D">
            <w:pPr>
              <w:rPr>
                <w:b/>
                <w:bCs/>
                <w:sz w:val="24"/>
                <w:szCs w:val="24"/>
              </w:rPr>
            </w:pPr>
            <w:r w:rsidRPr="005602ED">
              <w:rPr>
                <w:b/>
                <w:bCs/>
                <w:sz w:val="24"/>
                <w:szCs w:val="24"/>
              </w:rPr>
              <w:t>Modern</w:t>
            </w:r>
          </w:p>
        </w:tc>
      </w:tr>
      <w:tr w:rsidR="00EC012B" w:rsidRPr="005602ED" w14:paraId="3E5FF4E6" w14:textId="77777777" w:rsidTr="00EC012B">
        <w:tc>
          <w:tcPr>
            <w:tcW w:w="4508" w:type="dxa"/>
          </w:tcPr>
          <w:p w14:paraId="2EF3BFA0" w14:textId="00610E30" w:rsidR="00EC012B" w:rsidRPr="005602ED" w:rsidRDefault="00EC012B" w:rsidP="002A2D9D">
            <w:pPr>
              <w:rPr>
                <w:bCs/>
                <w:sz w:val="24"/>
                <w:szCs w:val="24"/>
              </w:rPr>
            </w:pPr>
            <w:r w:rsidRPr="005602ED">
              <w:rPr>
                <w:bCs/>
                <w:sz w:val="24"/>
                <w:szCs w:val="24"/>
              </w:rPr>
              <w:t>Quantitive data</w:t>
            </w:r>
          </w:p>
        </w:tc>
        <w:tc>
          <w:tcPr>
            <w:tcW w:w="4508" w:type="dxa"/>
          </w:tcPr>
          <w:p w14:paraId="580B238E" w14:textId="55B37588" w:rsidR="00EC012B" w:rsidRPr="005602ED" w:rsidRDefault="00EC012B" w:rsidP="002A2D9D">
            <w:pPr>
              <w:rPr>
                <w:bCs/>
                <w:sz w:val="24"/>
                <w:szCs w:val="24"/>
              </w:rPr>
            </w:pPr>
            <w:r w:rsidRPr="005602ED">
              <w:rPr>
                <w:bCs/>
                <w:sz w:val="24"/>
                <w:szCs w:val="24"/>
              </w:rPr>
              <w:t>Stakeholder analysis/satisfaction</w:t>
            </w:r>
          </w:p>
        </w:tc>
      </w:tr>
      <w:tr w:rsidR="00EC012B" w:rsidRPr="005602ED" w14:paraId="523FAAC8" w14:textId="77777777" w:rsidTr="00EC012B">
        <w:tc>
          <w:tcPr>
            <w:tcW w:w="4508" w:type="dxa"/>
          </w:tcPr>
          <w:p w14:paraId="0242EE21" w14:textId="48206B7E" w:rsidR="00EC012B" w:rsidRPr="005602ED" w:rsidRDefault="00EC012B" w:rsidP="002A2D9D">
            <w:pPr>
              <w:rPr>
                <w:bCs/>
                <w:sz w:val="24"/>
                <w:szCs w:val="24"/>
              </w:rPr>
            </w:pPr>
            <w:r w:rsidRPr="005602ED">
              <w:rPr>
                <w:bCs/>
                <w:sz w:val="24"/>
                <w:szCs w:val="24"/>
              </w:rPr>
              <w:t xml:space="preserve">Qualitive data </w:t>
            </w:r>
          </w:p>
        </w:tc>
        <w:tc>
          <w:tcPr>
            <w:tcW w:w="4508" w:type="dxa"/>
          </w:tcPr>
          <w:p w14:paraId="5CB621E8" w14:textId="34056A31" w:rsidR="00EC012B" w:rsidRPr="005602ED" w:rsidRDefault="00EC012B" w:rsidP="002A2D9D">
            <w:pPr>
              <w:rPr>
                <w:bCs/>
                <w:sz w:val="24"/>
                <w:szCs w:val="24"/>
              </w:rPr>
            </w:pPr>
            <w:r w:rsidRPr="005602ED">
              <w:rPr>
                <w:bCs/>
                <w:sz w:val="24"/>
                <w:szCs w:val="24"/>
              </w:rPr>
              <w:t xml:space="preserve">Service Level Agreements (SLA’s) </w:t>
            </w:r>
          </w:p>
        </w:tc>
      </w:tr>
      <w:tr w:rsidR="00EC012B" w:rsidRPr="005602ED" w14:paraId="60E6F217" w14:textId="77777777" w:rsidTr="00EC012B">
        <w:tc>
          <w:tcPr>
            <w:tcW w:w="4508" w:type="dxa"/>
          </w:tcPr>
          <w:p w14:paraId="6F87A1E8" w14:textId="77777777" w:rsidR="00EC012B" w:rsidRPr="005602ED" w:rsidRDefault="00EC012B" w:rsidP="002A2D9D">
            <w:pPr>
              <w:rPr>
                <w:bCs/>
                <w:sz w:val="24"/>
                <w:szCs w:val="24"/>
              </w:rPr>
            </w:pPr>
          </w:p>
        </w:tc>
        <w:tc>
          <w:tcPr>
            <w:tcW w:w="4508" w:type="dxa"/>
          </w:tcPr>
          <w:p w14:paraId="415B26A9" w14:textId="7DAACD11" w:rsidR="00EC012B" w:rsidRPr="005602ED" w:rsidRDefault="00EC012B" w:rsidP="002A2D9D">
            <w:pPr>
              <w:rPr>
                <w:bCs/>
                <w:sz w:val="24"/>
                <w:szCs w:val="24"/>
              </w:rPr>
            </w:pPr>
            <w:r w:rsidRPr="005602ED">
              <w:rPr>
                <w:bCs/>
                <w:sz w:val="24"/>
                <w:szCs w:val="24"/>
              </w:rPr>
              <w:t xml:space="preserve">Responsiveness/ Issue management </w:t>
            </w:r>
          </w:p>
        </w:tc>
      </w:tr>
      <w:tr w:rsidR="00EC012B" w:rsidRPr="005602ED" w14:paraId="7F0CCB08" w14:textId="77777777" w:rsidTr="00EC012B">
        <w:tc>
          <w:tcPr>
            <w:tcW w:w="4508" w:type="dxa"/>
          </w:tcPr>
          <w:p w14:paraId="16E24E40" w14:textId="77777777" w:rsidR="00EC012B" w:rsidRPr="005602ED" w:rsidRDefault="00EC012B" w:rsidP="002A2D9D">
            <w:pPr>
              <w:rPr>
                <w:bCs/>
                <w:sz w:val="24"/>
                <w:szCs w:val="24"/>
              </w:rPr>
            </w:pPr>
          </w:p>
        </w:tc>
        <w:tc>
          <w:tcPr>
            <w:tcW w:w="4508" w:type="dxa"/>
          </w:tcPr>
          <w:p w14:paraId="02E0A454" w14:textId="5429623B" w:rsidR="00EC012B" w:rsidRPr="005602ED" w:rsidRDefault="00EC012B" w:rsidP="002A2D9D">
            <w:pPr>
              <w:rPr>
                <w:bCs/>
                <w:sz w:val="24"/>
                <w:szCs w:val="24"/>
              </w:rPr>
            </w:pPr>
            <w:r w:rsidRPr="005602ED">
              <w:rPr>
                <w:bCs/>
                <w:sz w:val="24"/>
                <w:szCs w:val="24"/>
              </w:rPr>
              <w:t xml:space="preserve">Benchmarking (internally and externally) </w:t>
            </w:r>
          </w:p>
        </w:tc>
      </w:tr>
      <w:tr w:rsidR="00EC012B" w:rsidRPr="005602ED" w14:paraId="003D3690" w14:textId="77777777" w:rsidTr="00EC012B">
        <w:tc>
          <w:tcPr>
            <w:tcW w:w="4508" w:type="dxa"/>
          </w:tcPr>
          <w:p w14:paraId="28D5EBAB" w14:textId="77777777" w:rsidR="00EC012B" w:rsidRPr="005602ED" w:rsidRDefault="00EC012B" w:rsidP="002A2D9D">
            <w:pPr>
              <w:rPr>
                <w:bCs/>
                <w:sz w:val="24"/>
                <w:szCs w:val="24"/>
              </w:rPr>
            </w:pPr>
          </w:p>
        </w:tc>
        <w:tc>
          <w:tcPr>
            <w:tcW w:w="4508" w:type="dxa"/>
          </w:tcPr>
          <w:p w14:paraId="31BECFF8" w14:textId="4CB2490C" w:rsidR="00EC012B" w:rsidRPr="005602ED" w:rsidRDefault="00EC012B" w:rsidP="002A2D9D">
            <w:pPr>
              <w:rPr>
                <w:bCs/>
                <w:sz w:val="24"/>
                <w:szCs w:val="24"/>
              </w:rPr>
            </w:pPr>
            <w:r w:rsidRPr="005602ED">
              <w:rPr>
                <w:bCs/>
                <w:sz w:val="24"/>
                <w:szCs w:val="24"/>
              </w:rPr>
              <w:t xml:space="preserve">Board members influence on organisations strategy </w:t>
            </w:r>
          </w:p>
        </w:tc>
      </w:tr>
      <w:tr w:rsidR="00EC012B" w:rsidRPr="005602ED" w14:paraId="14C983A5" w14:textId="77777777" w:rsidTr="00EC012B">
        <w:tc>
          <w:tcPr>
            <w:tcW w:w="4508" w:type="dxa"/>
          </w:tcPr>
          <w:p w14:paraId="4762E124" w14:textId="77777777" w:rsidR="00EC012B" w:rsidRPr="005602ED" w:rsidRDefault="00EC012B" w:rsidP="002A2D9D">
            <w:pPr>
              <w:rPr>
                <w:bCs/>
                <w:sz w:val="24"/>
                <w:szCs w:val="24"/>
              </w:rPr>
            </w:pPr>
          </w:p>
        </w:tc>
        <w:tc>
          <w:tcPr>
            <w:tcW w:w="4508" w:type="dxa"/>
          </w:tcPr>
          <w:p w14:paraId="37641013" w14:textId="70A5FB7B" w:rsidR="00EC012B" w:rsidRPr="005602ED" w:rsidRDefault="0043577C" w:rsidP="00EC012B">
            <w:pPr>
              <w:rPr>
                <w:bCs/>
                <w:sz w:val="24"/>
                <w:szCs w:val="24"/>
              </w:rPr>
            </w:pPr>
            <w:r w:rsidRPr="005602ED">
              <w:rPr>
                <w:bCs/>
                <w:sz w:val="24"/>
                <w:szCs w:val="24"/>
              </w:rPr>
              <w:t>Technology to capture real-time data (use of apps)</w:t>
            </w:r>
          </w:p>
        </w:tc>
      </w:tr>
      <w:tr w:rsidR="00EC012B" w:rsidRPr="005602ED" w14:paraId="7E6EFBBE" w14:textId="77777777" w:rsidTr="00EC012B">
        <w:tc>
          <w:tcPr>
            <w:tcW w:w="4508" w:type="dxa"/>
          </w:tcPr>
          <w:p w14:paraId="11CC0326" w14:textId="77777777" w:rsidR="00EC012B" w:rsidRPr="005602ED" w:rsidRDefault="00EC012B" w:rsidP="002A2D9D">
            <w:pPr>
              <w:rPr>
                <w:bCs/>
                <w:sz w:val="24"/>
                <w:szCs w:val="24"/>
              </w:rPr>
            </w:pPr>
          </w:p>
        </w:tc>
        <w:tc>
          <w:tcPr>
            <w:tcW w:w="4508" w:type="dxa"/>
          </w:tcPr>
          <w:p w14:paraId="5AA170BD" w14:textId="752D4BA3" w:rsidR="00EC012B" w:rsidRPr="005602ED" w:rsidRDefault="00EC012B" w:rsidP="002A2D9D">
            <w:pPr>
              <w:rPr>
                <w:bCs/>
                <w:sz w:val="24"/>
                <w:szCs w:val="24"/>
              </w:rPr>
            </w:pPr>
            <w:r w:rsidRPr="005602ED">
              <w:rPr>
                <w:bCs/>
                <w:sz w:val="24"/>
                <w:szCs w:val="24"/>
              </w:rPr>
              <w:t xml:space="preserve">Concepts of big data (human capital) </w:t>
            </w:r>
          </w:p>
        </w:tc>
      </w:tr>
    </w:tbl>
    <w:p w14:paraId="6AA84412" w14:textId="511AE1C7" w:rsidR="00A03DE6" w:rsidRPr="005602ED" w:rsidRDefault="00EC012B" w:rsidP="00A03DE6">
      <w:pPr>
        <w:rPr>
          <w:bCs/>
          <w:sz w:val="24"/>
          <w:szCs w:val="24"/>
        </w:rPr>
      </w:pPr>
      <w:r w:rsidRPr="005602ED">
        <w:rPr>
          <w:bCs/>
          <w:sz w:val="24"/>
          <w:szCs w:val="24"/>
        </w:rPr>
        <w:t xml:space="preserve"> </w:t>
      </w:r>
    </w:p>
    <w:p w14:paraId="0F5481B6" w14:textId="0EF531A9" w:rsidR="00704ABB" w:rsidRPr="005602ED" w:rsidRDefault="006E40EF" w:rsidP="00A03DE6">
      <w:pPr>
        <w:rPr>
          <w:bCs/>
          <w:sz w:val="24"/>
          <w:szCs w:val="24"/>
        </w:rPr>
      </w:pPr>
      <w:r w:rsidRPr="005602ED">
        <w:rPr>
          <w:bCs/>
          <w:sz w:val="24"/>
          <w:szCs w:val="24"/>
        </w:rPr>
        <w:t xml:space="preserve">HR can modernise by using the benchmarking tool, they will be able to benchmark internally from previous data and statistics and externally by comparing with competitors. HR could use technology such as Big Data Analytics.  </w:t>
      </w:r>
      <w:r w:rsidR="00704ABB" w:rsidRPr="005602ED">
        <w:rPr>
          <w:bCs/>
          <w:sz w:val="24"/>
          <w:szCs w:val="24"/>
        </w:rPr>
        <w:t xml:space="preserve">(Margaret Rouse,2017) </w:t>
      </w:r>
      <w:r w:rsidR="009150DD" w:rsidRPr="005602ED">
        <w:rPr>
          <w:bCs/>
          <w:sz w:val="24"/>
          <w:szCs w:val="24"/>
        </w:rPr>
        <w:t xml:space="preserve">describes that Big Data Analytics is a process used to examine large and verified data.  Big data was first used to refer increasing data volumes in the mid-1990s.  to This would include market trends and customer preferences. Big data can pint the way to various way to improve revenue opportunity and business benefits. </w:t>
      </w:r>
    </w:p>
    <w:p w14:paraId="2999E126" w14:textId="010C693E" w:rsidR="00E71C9B" w:rsidRPr="005602ED" w:rsidRDefault="009150DD" w:rsidP="00A03DE6">
      <w:pPr>
        <w:rPr>
          <w:bCs/>
          <w:sz w:val="24"/>
          <w:szCs w:val="24"/>
        </w:rPr>
      </w:pPr>
      <w:r w:rsidRPr="005602ED">
        <w:rPr>
          <w:bCs/>
          <w:sz w:val="24"/>
          <w:szCs w:val="24"/>
        </w:rPr>
        <w:t xml:space="preserve">Big Data analytics can also provide the data on how the organisation can better themselves in customer service and it can provide a way to improve operational efficiency. This data is vital in organisations who aim to make profit (private sectors) or aim to provide a service (public sectors). </w:t>
      </w:r>
    </w:p>
    <w:p w14:paraId="2C5B1780" w14:textId="3E3B8E9F" w:rsidR="00E71C9B" w:rsidRPr="005602ED" w:rsidRDefault="006E40EF" w:rsidP="00A03DE6">
      <w:pPr>
        <w:rPr>
          <w:sz w:val="24"/>
          <w:szCs w:val="24"/>
        </w:rPr>
      </w:pPr>
      <w:r w:rsidRPr="005602ED">
        <w:rPr>
          <w:sz w:val="24"/>
          <w:szCs w:val="24"/>
        </w:rPr>
        <w:t>The journal ‘Are you ready for big ‘era’ of data’ published by (Brown et al, 2011) stated that big data is changing organisations, it is changing competition and transforming processes.</w:t>
      </w:r>
      <w:r w:rsidR="007A065E" w:rsidRPr="005602ED">
        <w:rPr>
          <w:sz w:val="24"/>
          <w:szCs w:val="24"/>
        </w:rPr>
        <w:t xml:space="preserve"> It provides analytic data on how the organisation can better themselves in customer services and it can provide a way to improve operational efficiency. This analytic system would a vital in organisations who aim to make profit (private sectors) or aim to provide a service (public sectors). It is described that ‘big data’ could be the new analytic data for the HR function. </w:t>
      </w:r>
    </w:p>
    <w:p w14:paraId="384DA1C6" w14:textId="7B7869E5" w:rsidR="006530EC" w:rsidRDefault="006E40EF" w:rsidP="005602ED">
      <w:r>
        <w:rPr>
          <w:rFonts w:ascii="Helvetica" w:hAnsi="Helvetica"/>
          <w:color w:val="333333"/>
          <w:sz w:val="18"/>
          <w:szCs w:val="18"/>
        </w:rPr>
        <w:lastRenderedPageBreak/>
        <w:t>.</w:t>
      </w:r>
      <w:r>
        <w:rPr>
          <w:rFonts w:ascii="Helvetica" w:hAnsi="Helvetica"/>
          <w:color w:val="333333"/>
          <w:sz w:val="18"/>
          <w:szCs w:val="18"/>
        </w:rPr>
        <w:t xml:space="preserve"> </w:t>
      </w:r>
    </w:p>
    <w:p w14:paraId="765615CF" w14:textId="2F2DFA44" w:rsidR="005602ED" w:rsidRDefault="005602ED" w:rsidP="005602ED">
      <w:pPr>
        <w:rPr>
          <w:b/>
          <w:sz w:val="32"/>
          <w:szCs w:val="32"/>
          <w:u w:val="single"/>
        </w:rPr>
      </w:pPr>
      <w:r>
        <w:rPr>
          <w:b/>
          <w:sz w:val="32"/>
          <w:szCs w:val="32"/>
          <w:u w:val="single"/>
        </w:rPr>
        <w:t>Conclusion</w:t>
      </w:r>
    </w:p>
    <w:p w14:paraId="6E394262" w14:textId="6BBDE4A5" w:rsidR="005602ED" w:rsidRDefault="005602ED" w:rsidP="005602ED">
      <w:pPr>
        <w:rPr>
          <w:sz w:val="24"/>
          <w:szCs w:val="24"/>
        </w:rPr>
      </w:pPr>
      <w:r>
        <w:rPr>
          <w:sz w:val="24"/>
          <w:szCs w:val="24"/>
        </w:rPr>
        <w:t xml:space="preserve">This discussion has analysed and discussed how HR play a huge role in business organisations. The report has looked into the roles that shape the HR function, the tools and models that are used to plan strategies. It has addressed the external and internal factors effecting the HR role and it has looked into the modernisation of the HR role and what they need to do to stay ahead. </w:t>
      </w:r>
    </w:p>
    <w:p w14:paraId="6EF970B2" w14:textId="00E66540" w:rsidR="00587F7D" w:rsidRDefault="00587F7D" w:rsidP="005602ED">
      <w:pPr>
        <w:rPr>
          <w:sz w:val="24"/>
          <w:szCs w:val="24"/>
        </w:rPr>
      </w:pPr>
    </w:p>
    <w:p w14:paraId="21C6F80E" w14:textId="0625586A" w:rsidR="00587F7D" w:rsidRDefault="00587F7D" w:rsidP="005602ED">
      <w:pPr>
        <w:rPr>
          <w:sz w:val="24"/>
          <w:szCs w:val="24"/>
        </w:rPr>
      </w:pPr>
    </w:p>
    <w:p w14:paraId="61BD7CC0" w14:textId="35F1D2E3" w:rsidR="00587F7D" w:rsidRDefault="00587F7D" w:rsidP="005602ED">
      <w:pPr>
        <w:rPr>
          <w:sz w:val="24"/>
          <w:szCs w:val="24"/>
        </w:rPr>
      </w:pPr>
    </w:p>
    <w:p w14:paraId="19341E91" w14:textId="47383AD7" w:rsidR="00587F7D" w:rsidRDefault="00587F7D" w:rsidP="005602ED">
      <w:pPr>
        <w:rPr>
          <w:sz w:val="24"/>
          <w:szCs w:val="24"/>
        </w:rPr>
      </w:pPr>
    </w:p>
    <w:p w14:paraId="53361A47" w14:textId="1152952C" w:rsidR="00587F7D" w:rsidRDefault="00587F7D" w:rsidP="005602ED">
      <w:pPr>
        <w:rPr>
          <w:sz w:val="24"/>
          <w:szCs w:val="24"/>
        </w:rPr>
      </w:pPr>
    </w:p>
    <w:p w14:paraId="28317EAB" w14:textId="4A92AB2D" w:rsidR="00587F7D" w:rsidRDefault="00587F7D" w:rsidP="005602ED">
      <w:pPr>
        <w:rPr>
          <w:sz w:val="24"/>
          <w:szCs w:val="24"/>
        </w:rPr>
      </w:pPr>
    </w:p>
    <w:p w14:paraId="77BDC3B2" w14:textId="475A8145" w:rsidR="00587F7D" w:rsidRDefault="00587F7D" w:rsidP="005602ED">
      <w:pPr>
        <w:rPr>
          <w:sz w:val="24"/>
          <w:szCs w:val="24"/>
        </w:rPr>
      </w:pPr>
    </w:p>
    <w:p w14:paraId="761E1565" w14:textId="3FADD53A" w:rsidR="00587F7D" w:rsidRDefault="00587F7D" w:rsidP="005602ED">
      <w:pPr>
        <w:rPr>
          <w:sz w:val="24"/>
          <w:szCs w:val="24"/>
        </w:rPr>
      </w:pPr>
    </w:p>
    <w:p w14:paraId="0AD9D5A9" w14:textId="563ED2EE" w:rsidR="00587F7D" w:rsidRDefault="00587F7D" w:rsidP="005602ED">
      <w:pPr>
        <w:rPr>
          <w:sz w:val="24"/>
          <w:szCs w:val="24"/>
        </w:rPr>
      </w:pPr>
    </w:p>
    <w:p w14:paraId="432ECA54" w14:textId="2DEDD05C" w:rsidR="00587F7D" w:rsidRDefault="00587F7D" w:rsidP="005602ED">
      <w:pPr>
        <w:rPr>
          <w:sz w:val="24"/>
          <w:szCs w:val="24"/>
        </w:rPr>
      </w:pPr>
    </w:p>
    <w:p w14:paraId="175F2002" w14:textId="3FB20FCC" w:rsidR="00587F7D" w:rsidRDefault="00587F7D" w:rsidP="005602ED">
      <w:pPr>
        <w:rPr>
          <w:sz w:val="24"/>
          <w:szCs w:val="24"/>
        </w:rPr>
      </w:pPr>
    </w:p>
    <w:p w14:paraId="2D14E791" w14:textId="275475AB" w:rsidR="00587F7D" w:rsidRDefault="00587F7D" w:rsidP="005602ED">
      <w:pPr>
        <w:rPr>
          <w:sz w:val="24"/>
          <w:szCs w:val="24"/>
        </w:rPr>
      </w:pPr>
    </w:p>
    <w:p w14:paraId="6E32D784" w14:textId="1A01025F" w:rsidR="00587F7D" w:rsidRDefault="00587F7D" w:rsidP="005602ED">
      <w:pPr>
        <w:rPr>
          <w:sz w:val="24"/>
          <w:szCs w:val="24"/>
        </w:rPr>
      </w:pPr>
    </w:p>
    <w:p w14:paraId="33C4A7E4" w14:textId="19006FDE" w:rsidR="00587F7D" w:rsidRDefault="00587F7D" w:rsidP="005602ED">
      <w:pPr>
        <w:rPr>
          <w:sz w:val="24"/>
          <w:szCs w:val="24"/>
        </w:rPr>
      </w:pPr>
    </w:p>
    <w:p w14:paraId="40D052EB" w14:textId="17504851" w:rsidR="00587F7D" w:rsidRDefault="00587F7D" w:rsidP="005602ED">
      <w:pPr>
        <w:rPr>
          <w:sz w:val="24"/>
          <w:szCs w:val="24"/>
        </w:rPr>
      </w:pPr>
    </w:p>
    <w:p w14:paraId="7DF30232" w14:textId="209936DA" w:rsidR="00587F7D" w:rsidRDefault="00587F7D" w:rsidP="005602ED">
      <w:pPr>
        <w:rPr>
          <w:sz w:val="24"/>
          <w:szCs w:val="24"/>
        </w:rPr>
      </w:pPr>
    </w:p>
    <w:p w14:paraId="30DA122D" w14:textId="1C277528" w:rsidR="00587F7D" w:rsidRDefault="00587F7D" w:rsidP="005602ED">
      <w:pPr>
        <w:rPr>
          <w:sz w:val="24"/>
          <w:szCs w:val="24"/>
        </w:rPr>
      </w:pPr>
    </w:p>
    <w:p w14:paraId="30C63E06" w14:textId="295DD873" w:rsidR="00587F7D" w:rsidRDefault="00587F7D" w:rsidP="005602ED">
      <w:pPr>
        <w:rPr>
          <w:sz w:val="24"/>
          <w:szCs w:val="24"/>
        </w:rPr>
      </w:pPr>
    </w:p>
    <w:p w14:paraId="10456C94" w14:textId="70F04643" w:rsidR="00587F7D" w:rsidRDefault="00587F7D" w:rsidP="005602ED">
      <w:pPr>
        <w:rPr>
          <w:sz w:val="24"/>
          <w:szCs w:val="24"/>
        </w:rPr>
      </w:pPr>
    </w:p>
    <w:p w14:paraId="4CC47CF6" w14:textId="51E47E0F" w:rsidR="00587F7D" w:rsidRDefault="00587F7D" w:rsidP="005602ED">
      <w:pPr>
        <w:rPr>
          <w:sz w:val="24"/>
          <w:szCs w:val="24"/>
        </w:rPr>
      </w:pPr>
    </w:p>
    <w:p w14:paraId="45C4E85B" w14:textId="4D69F00B" w:rsidR="00587F7D" w:rsidRDefault="00587F7D" w:rsidP="005602ED">
      <w:pPr>
        <w:rPr>
          <w:sz w:val="24"/>
          <w:szCs w:val="24"/>
        </w:rPr>
      </w:pPr>
    </w:p>
    <w:p w14:paraId="742AA963" w14:textId="4E20E957" w:rsidR="00587F7D" w:rsidRDefault="00587F7D" w:rsidP="005602ED">
      <w:pPr>
        <w:rPr>
          <w:sz w:val="24"/>
          <w:szCs w:val="24"/>
        </w:rPr>
      </w:pPr>
    </w:p>
    <w:p w14:paraId="5FA49CAC" w14:textId="076F8C94" w:rsidR="00587F7D" w:rsidRDefault="00587F7D" w:rsidP="005602ED">
      <w:pPr>
        <w:rPr>
          <w:sz w:val="24"/>
          <w:szCs w:val="24"/>
        </w:rPr>
      </w:pPr>
    </w:p>
    <w:p w14:paraId="5D70B765" w14:textId="1E12EDFF" w:rsidR="00587F7D" w:rsidRDefault="00587F7D" w:rsidP="005602ED">
      <w:pPr>
        <w:rPr>
          <w:sz w:val="24"/>
          <w:szCs w:val="24"/>
        </w:rPr>
      </w:pPr>
    </w:p>
    <w:sdt>
      <w:sdtPr>
        <w:id w:val="-1476992797"/>
        <w:docPartObj>
          <w:docPartGallery w:val="Bibliographies"/>
          <w:docPartUnique/>
        </w:docPartObj>
      </w:sdtPr>
      <w:sdtEndPr>
        <w:rPr>
          <w:rFonts w:asciiTheme="minorHAnsi" w:eastAsiaTheme="minorHAnsi" w:hAnsiTheme="minorHAnsi" w:cstheme="minorBidi"/>
          <w:color w:val="auto"/>
          <w:sz w:val="22"/>
          <w:szCs w:val="22"/>
        </w:rPr>
      </w:sdtEndPr>
      <w:sdtContent>
        <w:p w14:paraId="09FE7A42" w14:textId="1B08BF6C" w:rsidR="00587F7D" w:rsidRDefault="00587F7D">
          <w:pPr>
            <w:pStyle w:val="Heading1"/>
          </w:pPr>
          <w:r>
            <w:t>References</w:t>
          </w:r>
        </w:p>
        <w:sdt>
          <w:sdtPr>
            <w:id w:val="-573587230"/>
            <w:bibliography/>
          </w:sdtPr>
          <w:sdtContent>
            <w:p w14:paraId="47E9154A" w14:textId="77777777" w:rsidR="00587F7D" w:rsidRDefault="00587F7D" w:rsidP="00587F7D">
              <w:pPr>
                <w:pStyle w:val="Bibliography"/>
                <w:rPr>
                  <w:noProof/>
                  <w:sz w:val="24"/>
                  <w:szCs w:val="24"/>
                </w:rPr>
              </w:pPr>
              <w:r>
                <w:fldChar w:fldCharType="begin"/>
              </w:r>
              <w:r>
                <w:instrText xml:space="preserve"> BIBLIOGRAPHY </w:instrText>
              </w:r>
              <w:r>
                <w:fldChar w:fldCharType="separate"/>
              </w:r>
              <w:r>
                <w:rPr>
                  <w:noProof/>
                </w:rPr>
                <w:t xml:space="preserve">Anon, 2018. </w:t>
              </w:r>
              <w:r>
                <w:rPr>
                  <w:i/>
                  <w:iCs/>
                  <w:noProof/>
                </w:rPr>
                <w:t xml:space="preserve">Porter's Five Forces. </w:t>
              </w:r>
              <w:r>
                <w:rPr>
                  <w:noProof/>
                </w:rPr>
                <w:t xml:space="preserve">[Online] </w:t>
              </w:r>
              <w:r>
                <w:rPr>
                  <w:noProof/>
                </w:rPr>
                <w:br/>
                <w:t xml:space="preserve">Available at: </w:t>
              </w:r>
              <w:r>
                <w:rPr>
                  <w:noProof/>
                  <w:u w:val="single"/>
                </w:rPr>
                <w:t>https://www.mindtools.com/pages/article/newTMC_08.htm</w:t>
              </w:r>
              <w:r>
                <w:rPr>
                  <w:noProof/>
                </w:rPr>
                <w:br/>
                <w:t>[Accessed 8 January 2018].</w:t>
              </w:r>
            </w:p>
            <w:p w14:paraId="53E285CF" w14:textId="77777777" w:rsidR="00587F7D" w:rsidRDefault="00587F7D" w:rsidP="00587F7D">
              <w:pPr>
                <w:pStyle w:val="Bibliography"/>
                <w:rPr>
                  <w:noProof/>
                </w:rPr>
              </w:pPr>
              <w:r>
                <w:rPr>
                  <w:noProof/>
                </w:rPr>
                <w:t xml:space="preserve">Anon, 2018. </w:t>
              </w:r>
              <w:r>
                <w:rPr>
                  <w:i/>
                  <w:iCs/>
                  <w:noProof/>
                </w:rPr>
                <w:t xml:space="preserve">What is PESTLE Analysis? A Tool for Business Analysis. </w:t>
              </w:r>
              <w:r>
                <w:rPr>
                  <w:noProof/>
                </w:rPr>
                <w:t xml:space="preserve">[Online] </w:t>
              </w:r>
              <w:r>
                <w:rPr>
                  <w:noProof/>
                </w:rPr>
                <w:br/>
                <w:t xml:space="preserve">Available at: </w:t>
              </w:r>
              <w:r>
                <w:rPr>
                  <w:noProof/>
                  <w:u w:val="single"/>
                </w:rPr>
                <w:t>What is PESTLE Analysis? A Tool for Business Analysis</w:t>
              </w:r>
              <w:r>
                <w:rPr>
                  <w:noProof/>
                </w:rPr>
                <w:br/>
                <w:t>[Accessed 7 January 2018].</w:t>
              </w:r>
            </w:p>
            <w:p w14:paraId="34342C71" w14:textId="77777777" w:rsidR="00587F7D" w:rsidRDefault="00587F7D" w:rsidP="00587F7D">
              <w:pPr>
                <w:pStyle w:val="Bibliography"/>
                <w:rPr>
                  <w:noProof/>
                </w:rPr>
              </w:pPr>
              <w:r>
                <w:rPr>
                  <w:noProof/>
                </w:rPr>
                <w:t xml:space="preserve">Anon, n.d. </w:t>
              </w:r>
              <w:r>
                <w:rPr>
                  <w:i/>
                  <w:iCs/>
                  <w:noProof/>
                </w:rPr>
                <w:t xml:space="preserve">HR Management Guide. </w:t>
              </w:r>
              <w:r>
                <w:rPr>
                  <w:noProof/>
                </w:rPr>
                <w:t xml:space="preserve">[Online] </w:t>
              </w:r>
              <w:r>
                <w:rPr>
                  <w:noProof/>
                </w:rPr>
                <w:br/>
                <w:t xml:space="preserve">Available at: </w:t>
              </w:r>
              <w:r>
                <w:rPr>
                  <w:noProof/>
                  <w:u w:val="single"/>
                </w:rPr>
                <w:t>http://www.simplehrguide.com/david-ulrichs-model-benefits.html</w:t>
              </w:r>
              <w:r>
                <w:rPr>
                  <w:noProof/>
                </w:rPr>
                <w:br/>
                <w:t>[Accessed 9 January 2018].</w:t>
              </w:r>
            </w:p>
            <w:p w14:paraId="5099C783" w14:textId="77777777" w:rsidR="00587F7D" w:rsidRDefault="00587F7D" w:rsidP="00587F7D">
              <w:pPr>
                <w:pStyle w:val="Bibliography"/>
                <w:rPr>
                  <w:noProof/>
                </w:rPr>
              </w:pPr>
              <w:r>
                <w:rPr>
                  <w:noProof/>
                </w:rPr>
                <w:t xml:space="preserve">Armstrong, M., 2016. </w:t>
              </w:r>
              <w:r>
                <w:rPr>
                  <w:i/>
                  <w:iCs/>
                  <w:noProof/>
                </w:rPr>
                <w:t xml:space="preserve">Armstrong's Handbook of Strategic Human Resource Management. </w:t>
              </w:r>
              <w:r>
                <w:rPr>
                  <w:noProof/>
                </w:rPr>
                <w:t>6th Edition ed. London: CIPD.</w:t>
              </w:r>
            </w:p>
            <w:p w14:paraId="3687CBF9" w14:textId="77777777" w:rsidR="00587F7D" w:rsidRDefault="00587F7D" w:rsidP="00587F7D">
              <w:pPr>
                <w:pStyle w:val="Bibliography"/>
                <w:rPr>
                  <w:noProof/>
                </w:rPr>
              </w:pPr>
              <w:r>
                <w:rPr>
                  <w:noProof/>
                </w:rPr>
                <w:t>Bernroider, E., 2002. Factors in SWOT Analysis Applied to Micro, Small-to-Medium, and Large Software Enterprises:: an Austrian Study. 20(5), p. 566.</w:t>
              </w:r>
            </w:p>
            <w:p w14:paraId="12A8F211" w14:textId="77777777" w:rsidR="00587F7D" w:rsidRDefault="00587F7D" w:rsidP="00587F7D">
              <w:pPr>
                <w:pStyle w:val="Bibliography"/>
                <w:rPr>
                  <w:noProof/>
                </w:rPr>
              </w:pPr>
              <w:r>
                <w:rPr>
                  <w:noProof/>
                </w:rPr>
                <w:t xml:space="preserve">Brad Brown, Michael Chiu, James Manyika, 2011. Are you ready for the era of 'big data'?. </w:t>
              </w:r>
              <w:r>
                <w:rPr>
                  <w:i/>
                  <w:iCs/>
                  <w:noProof/>
                </w:rPr>
                <w:t xml:space="preserve">McKinsey Quarterly , </w:t>
              </w:r>
              <w:r>
                <w:rPr>
                  <w:noProof/>
                </w:rPr>
                <w:t>1(4), pp. 24-35.</w:t>
              </w:r>
            </w:p>
            <w:p w14:paraId="765B2B26" w14:textId="77777777" w:rsidR="00587F7D" w:rsidRDefault="00587F7D" w:rsidP="00587F7D">
              <w:pPr>
                <w:pStyle w:val="Bibliography"/>
                <w:rPr>
                  <w:noProof/>
                </w:rPr>
              </w:pPr>
              <w:r>
                <w:rPr>
                  <w:noProof/>
                </w:rPr>
                <w:t xml:space="preserve">CIPD, 2015. </w:t>
              </w:r>
              <w:r>
                <w:rPr>
                  <w:i/>
                  <w:iCs/>
                  <w:noProof/>
                </w:rPr>
                <w:t xml:space="preserve">A modern HR operating model, </w:t>
              </w:r>
              <w:r>
                <w:rPr>
                  <w:noProof/>
                </w:rPr>
                <w:t>London: CIPD.</w:t>
              </w:r>
            </w:p>
            <w:p w14:paraId="22933AC1" w14:textId="77777777" w:rsidR="00587F7D" w:rsidRDefault="00587F7D" w:rsidP="00587F7D">
              <w:pPr>
                <w:pStyle w:val="Bibliography"/>
                <w:rPr>
                  <w:noProof/>
                </w:rPr>
              </w:pPr>
              <w:r>
                <w:rPr>
                  <w:noProof/>
                </w:rPr>
                <w:t xml:space="preserve">CIPD, 2015. </w:t>
              </w:r>
              <w:r>
                <w:rPr>
                  <w:i/>
                  <w:iCs/>
                  <w:noProof/>
                </w:rPr>
                <w:t xml:space="preserve">Changing HR Operating Models, </w:t>
              </w:r>
              <w:r>
                <w:rPr>
                  <w:noProof/>
                </w:rPr>
                <w:t>London: CIPD.</w:t>
              </w:r>
            </w:p>
            <w:p w14:paraId="0541D1F6" w14:textId="77777777" w:rsidR="00587F7D" w:rsidRDefault="00587F7D" w:rsidP="00587F7D">
              <w:pPr>
                <w:pStyle w:val="Bibliography"/>
                <w:rPr>
                  <w:noProof/>
                </w:rPr>
              </w:pPr>
              <w:r>
                <w:rPr>
                  <w:noProof/>
                </w:rPr>
                <w:t xml:space="preserve">CIPD, 2017. </w:t>
              </w:r>
              <w:r>
                <w:rPr>
                  <w:i/>
                  <w:iCs/>
                  <w:noProof/>
                </w:rPr>
                <w:t xml:space="preserve">Strategic human resource management, </w:t>
              </w:r>
              <w:r>
                <w:rPr>
                  <w:noProof/>
                </w:rPr>
                <w:t>London: CIPD.</w:t>
              </w:r>
            </w:p>
            <w:p w14:paraId="492087A9" w14:textId="77777777" w:rsidR="00587F7D" w:rsidRDefault="00587F7D" w:rsidP="00587F7D">
              <w:pPr>
                <w:pStyle w:val="Bibliography"/>
                <w:rPr>
                  <w:noProof/>
                </w:rPr>
              </w:pPr>
              <w:r>
                <w:rPr>
                  <w:noProof/>
                </w:rPr>
                <w:t xml:space="preserve">EDWARD E. LAWLER, ALEC LEVENSON, JOHN BOUDREAU, 2004. </w:t>
              </w:r>
              <w:r>
                <w:rPr>
                  <w:i/>
                  <w:iCs/>
                  <w:noProof/>
                </w:rPr>
                <w:t xml:space="preserve">HR METRICS AND ANALYTICS, </w:t>
              </w:r>
              <w:r>
                <w:rPr>
                  <w:noProof/>
                </w:rPr>
                <w:t>California: Center for Effective Organizations.</w:t>
              </w:r>
            </w:p>
            <w:p w14:paraId="00012834" w14:textId="77777777" w:rsidR="00587F7D" w:rsidRDefault="00587F7D" w:rsidP="00587F7D">
              <w:pPr>
                <w:pStyle w:val="Bibliography"/>
                <w:rPr>
                  <w:noProof/>
                </w:rPr>
              </w:pPr>
              <w:r>
                <w:rPr>
                  <w:noProof/>
                </w:rPr>
                <w:t xml:space="preserve">EDWARD E. LAWLER, A. L. J. B., 2004. </w:t>
              </w:r>
              <w:r>
                <w:rPr>
                  <w:i/>
                  <w:iCs/>
                  <w:noProof/>
                </w:rPr>
                <w:t xml:space="preserve">HR METRICS AND ANALYTICS USES AND IMPACTS, </w:t>
              </w:r>
              <w:r>
                <w:rPr>
                  <w:noProof/>
                </w:rPr>
                <w:t>Southern Calafornia: Center for Effective Organizations.</w:t>
              </w:r>
            </w:p>
            <w:p w14:paraId="47700325" w14:textId="77777777" w:rsidR="00587F7D" w:rsidRDefault="00587F7D" w:rsidP="00587F7D">
              <w:pPr>
                <w:pStyle w:val="Bibliography"/>
                <w:rPr>
                  <w:noProof/>
                </w:rPr>
              </w:pPr>
              <w:r>
                <w:rPr>
                  <w:noProof/>
                </w:rPr>
                <w:t xml:space="preserve">Farnham, D., 1999. </w:t>
              </w:r>
              <w:r>
                <w:rPr>
                  <w:i/>
                  <w:iCs/>
                  <w:noProof/>
                </w:rPr>
                <w:t xml:space="preserve">Managing In a Business Context. </w:t>
              </w:r>
              <w:r>
                <w:rPr>
                  <w:noProof/>
                </w:rPr>
                <w:t>1st ed. London: CIPD.</w:t>
              </w:r>
            </w:p>
            <w:p w14:paraId="2F357B62" w14:textId="77777777" w:rsidR="00587F7D" w:rsidRDefault="00587F7D" w:rsidP="00587F7D">
              <w:pPr>
                <w:pStyle w:val="Bibliography"/>
                <w:rPr>
                  <w:noProof/>
                </w:rPr>
              </w:pPr>
              <w:r>
                <w:rPr>
                  <w:noProof/>
                </w:rPr>
                <w:t xml:space="preserve">Farnham, D., 2015. </w:t>
              </w:r>
              <w:r>
                <w:rPr>
                  <w:i/>
                  <w:iCs/>
                  <w:noProof/>
                </w:rPr>
                <w:t xml:space="preserve">Human Resource Management in Context. </w:t>
              </w:r>
              <w:r>
                <w:rPr>
                  <w:noProof/>
                </w:rPr>
                <w:t>4th Edition ed. London: CIPD.</w:t>
              </w:r>
            </w:p>
            <w:p w14:paraId="31CB373E" w14:textId="77777777" w:rsidR="00587F7D" w:rsidRDefault="00587F7D" w:rsidP="00587F7D">
              <w:pPr>
                <w:pStyle w:val="Bibliography"/>
                <w:rPr>
                  <w:noProof/>
                </w:rPr>
              </w:pPr>
              <w:r>
                <w:rPr>
                  <w:noProof/>
                </w:rPr>
                <w:t xml:space="preserve">Mohram, E. L. &amp;. S., 2003. HR as a Strategic Partner: What Does It Take to Make it Happen?. </w:t>
              </w:r>
              <w:r>
                <w:rPr>
                  <w:i/>
                  <w:iCs/>
                  <w:noProof/>
                </w:rPr>
                <w:t xml:space="preserve">Human Resource Planning, </w:t>
              </w:r>
              <w:r>
                <w:rPr>
                  <w:noProof/>
                </w:rPr>
                <w:t>26(15).</w:t>
              </w:r>
            </w:p>
            <w:p w14:paraId="5C131ACA" w14:textId="77777777" w:rsidR="00587F7D" w:rsidRDefault="00587F7D" w:rsidP="00587F7D">
              <w:pPr>
                <w:pStyle w:val="Bibliography"/>
                <w:rPr>
                  <w:noProof/>
                </w:rPr>
              </w:pPr>
              <w:r>
                <w:rPr>
                  <w:noProof/>
                </w:rPr>
                <w:t xml:space="preserve">Morrison, M., 2010. </w:t>
              </w:r>
              <w:r>
                <w:rPr>
                  <w:i/>
                  <w:iCs/>
                  <w:noProof/>
                </w:rPr>
                <w:t xml:space="preserve">Rapid-BI. </w:t>
              </w:r>
              <w:r>
                <w:rPr>
                  <w:noProof/>
                </w:rPr>
                <w:t xml:space="preserve">[Online] </w:t>
              </w:r>
              <w:r>
                <w:rPr>
                  <w:noProof/>
                </w:rPr>
                <w:br/>
                <w:t xml:space="preserve">Available at: </w:t>
              </w:r>
              <w:r>
                <w:rPr>
                  <w:noProof/>
                  <w:u w:val="single"/>
                </w:rPr>
                <w:t>https://rapidbi.com/primo-f-model-for-business-/development</w:t>
              </w:r>
              <w:r>
                <w:rPr>
                  <w:noProof/>
                </w:rPr>
                <w:br/>
                <w:t>[Accessed 8 January 2018].</w:t>
              </w:r>
            </w:p>
            <w:p w14:paraId="63F7AC58" w14:textId="77777777" w:rsidR="00587F7D" w:rsidRDefault="00587F7D" w:rsidP="00587F7D">
              <w:pPr>
                <w:pStyle w:val="Bibliography"/>
                <w:rPr>
                  <w:noProof/>
                </w:rPr>
              </w:pPr>
              <w:r>
                <w:rPr>
                  <w:noProof/>
                </w:rPr>
                <w:t>Norton, R. S. a. D. P., 2007. Using the Balanced Scorecard as a Strategic Management System. Issue July-August, p. 1.</w:t>
              </w:r>
            </w:p>
            <w:p w14:paraId="2F9B9A90" w14:textId="77777777" w:rsidR="00587F7D" w:rsidRDefault="00587F7D" w:rsidP="00587F7D">
              <w:pPr>
                <w:pStyle w:val="Bibliography"/>
                <w:rPr>
                  <w:noProof/>
                </w:rPr>
              </w:pPr>
              <w:r>
                <w:rPr>
                  <w:noProof/>
                </w:rPr>
                <w:t xml:space="preserve">Overholt, J. J. &amp;. M., 2004. Building a Strategic HR Function: Continuing the Evolution. </w:t>
              </w:r>
              <w:r>
                <w:rPr>
                  <w:i/>
                  <w:iCs/>
                  <w:noProof/>
                </w:rPr>
                <w:t xml:space="preserve">Human Resource Planning, </w:t>
              </w:r>
              <w:r>
                <w:rPr>
                  <w:noProof/>
                </w:rPr>
                <w:t>27(1), pp. 51-63.</w:t>
              </w:r>
            </w:p>
            <w:p w14:paraId="7F85640B" w14:textId="77777777" w:rsidR="00587F7D" w:rsidRDefault="00587F7D" w:rsidP="00587F7D">
              <w:pPr>
                <w:pStyle w:val="Bibliography"/>
                <w:rPr>
                  <w:noProof/>
                </w:rPr>
              </w:pPr>
              <w:r>
                <w:rPr>
                  <w:noProof/>
                </w:rPr>
                <w:t xml:space="preserve">Price, A., 2007. </w:t>
              </w:r>
              <w:r>
                <w:rPr>
                  <w:i/>
                  <w:iCs/>
                  <w:noProof/>
                </w:rPr>
                <w:t xml:space="preserve">Human Resource Management In a Business Context. </w:t>
              </w:r>
              <w:r>
                <w:rPr>
                  <w:noProof/>
                </w:rPr>
                <w:t>3rd Edition ed. London: Thomson Learning.</w:t>
              </w:r>
            </w:p>
            <w:p w14:paraId="3B5C031E" w14:textId="77777777" w:rsidR="00587F7D" w:rsidRDefault="00587F7D" w:rsidP="00587F7D">
              <w:pPr>
                <w:pStyle w:val="Bibliography"/>
                <w:rPr>
                  <w:noProof/>
                </w:rPr>
              </w:pPr>
              <w:r>
                <w:rPr>
                  <w:noProof/>
                </w:rPr>
                <w:lastRenderedPageBreak/>
                <w:t xml:space="preserve">Rouse, M., 2017. </w:t>
              </w:r>
              <w:r>
                <w:rPr>
                  <w:i/>
                  <w:iCs/>
                  <w:noProof/>
                </w:rPr>
                <w:t xml:space="preserve">http://searchbusinessanalytics.techtarget.com/definition/big-data-analytics. </w:t>
              </w:r>
              <w:r>
                <w:rPr>
                  <w:noProof/>
                </w:rPr>
                <w:t xml:space="preserve">[Online] </w:t>
              </w:r>
              <w:r>
                <w:rPr>
                  <w:noProof/>
                </w:rPr>
                <w:br/>
                <w:t xml:space="preserve">Available at: </w:t>
              </w:r>
              <w:r>
                <w:rPr>
                  <w:noProof/>
                  <w:u w:val="single"/>
                </w:rPr>
                <w:t>http://searchbusinessanalytics.techtarget.com/definition/big-data-analytics</w:t>
              </w:r>
              <w:r>
                <w:rPr>
                  <w:noProof/>
                </w:rPr>
                <w:br/>
                <w:t>[Accessed 10 January 2018].</w:t>
              </w:r>
            </w:p>
            <w:p w14:paraId="53F058F5" w14:textId="77777777" w:rsidR="00587F7D" w:rsidRDefault="00587F7D" w:rsidP="00587F7D">
              <w:pPr>
                <w:pStyle w:val="Bibliography"/>
                <w:rPr>
                  <w:noProof/>
                </w:rPr>
              </w:pPr>
              <w:r>
                <w:rPr>
                  <w:noProof/>
                </w:rPr>
                <w:t xml:space="preserve">Stephen Taylor, C. W., 2016. </w:t>
              </w:r>
              <w:r>
                <w:rPr>
                  <w:i/>
                  <w:iCs/>
                  <w:noProof/>
                </w:rPr>
                <w:t xml:space="preserve">Studying Human Resource Management. </w:t>
              </w:r>
              <w:r>
                <w:rPr>
                  <w:noProof/>
                </w:rPr>
                <w:t>2nd ed. London: CIPD.</w:t>
              </w:r>
            </w:p>
            <w:p w14:paraId="46919EA6" w14:textId="77777777" w:rsidR="00587F7D" w:rsidRDefault="00587F7D" w:rsidP="00587F7D">
              <w:pPr>
                <w:pStyle w:val="Bibliography"/>
                <w:rPr>
                  <w:noProof/>
                </w:rPr>
              </w:pPr>
              <w:r>
                <w:rPr>
                  <w:noProof/>
                </w:rPr>
                <w:t xml:space="preserve">Stredwick, J. K. &amp;. J., 2010. </w:t>
              </w:r>
              <w:r>
                <w:rPr>
                  <w:i/>
                  <w:iCs/>
                  <w:noProof/>
                </w:rPr>
                <w:t xml:space="preserve">Human Resource Management in a Business Context. </w:t>
              </w:r>
              <w:r>
                <w:rPr>
                  <w:noProof/>
                </w:rPr>
                <w:t>3rd ed. London: CIPD.</w:t>
              </w:r>
            </w:p>
            <w:p w14:paraId="5B801281" w14:textId="77777777" w:rsidR="00587F7D" w:rsidRDefault="00587F7D" w:rsidP="00587F7D">
              <w:pPr>
                <w:pStyle w:val="Bibliography"/>
                <w:rPr>
                  <w:noProof/>
                </w:rPr>
              </w:pPr>
              <w:r>
                <w:rPr>
                  <w:noProof/>
                </w:rPr>
                <w:t xml:space="preserve">Today, P., 2016. </w:t>
              </w:r>
              <w:r>
                <w:rPr>
                  <w:i/>
                  <w:iCs/>
                  <w:noProof/>
                </w:rPr>
                <w:t xml:space="preserve">Personnel Today. </w:t>
              </w:r>
              <w:r>
                <w:rPr>
                  <w:noProof/>
                </w:rPr>
                <w:t xml:space="preserve">[Online] </w:t>
              </w:r>
              <w:r>
                <w:rPr>
                  <w:noProof/>
                </w:rPr>
                <w:br/>
                <w:t xml:space="preserve">Available at: </w:t>
              </w:r>
              <w:r>
                <w:rPr>
                  <w:noProof/>
                  <w:u w:val="single"/>
                </w:rPr>
                <w:t>https://www.personneltoday.com/hr/key-hr-metrics-for-2016/</w:t>
              </w:r>
              <w:r>
                <w:rPr>
                  <w:noProof/>
                </w:rPr>
                <w:br/>
                <w:t>[Accessed 10 January 2018].</w:t>
              </w:r>
            </w:p>
            <w:p w14:paraId="02A4E4D0" w14:textId="13B4D2D4" w:rsidR="00587F7D" w:rsidRDefault="00587F7D" w:rsidP="00587F7D">
              <w:r>
                <w:rPr>
                  <w:b/>
                  <w:bCs/>
                  <w:noProof/>
                </w:rPr>
                <w:fldChar w:fldCharType="end"/>
              </w:r>
            </w:p>
          </w:sdtContent>
        </w:sdt>
      </w:sdtContent>
    </w:sdt>
    <w:p w14:paraId="2B08DF72" w14:textId="6DA37DD6" w:rsidR="00587F7D" w:rsidRPr="00587F7D" w:rsidRDefault="00587F7D" w:rsidP="005602ED">
      <w:pPr>
        <w:rPr>
          <w:b/>
          <w:sz w:val="32"/>
          <w:szCs w:val="32"/>
          <w:u w:val="single"/>
        </w:rPr>
      </w:pPr>
    </w:p>
    <w:sectPr w:rsidR="00587F7D" w:rsidRPr="00587F7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984AD" w14:textId="77777777" w:rsidR="00977CA9" w:rsidRDefault="00977CA9" w:rsidP="00F2213D">
      <w:pPr>
        <w:spacing w:after="0" w:line="240" w:lineRule="auto"/>
      </w:pPr>
      <w:r>
        <w:separator/>
      </w:r>
    </w:p>
  </w:endnote>
  <w:endnote w:type="continuationSeparator" w:id="0">
    <w:p w14:paraId="30C11135" w14:textId="77777777" w:rsidR="00977CA9" w:rsidRDefault="00977CA9" w:rsidP="00F22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AFB10" w14:textId="3BA317D2" w:rsidR="00F2213D" w:rsidRDefault="00F2213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20051A">
      <w:rPr>
        <w:caps/>
        <w:noProof/>
        <w:color w:val="4472C4" w:themeColor="accent1"/>
      </w:rPr>
      <w:t>20</w:t>
    </w:r>
    <w:r>
      <w:rPr>
        <w:caps/>
        <w:noProof/>
        <w:color w:val="4472C4" w:themeColor="accent1"/>
      </w:rPr>
      <w:fldChar w:fldCharType="end"/>
    </w:r>
  </w:p>
  <w:p w14:paraId="4B1E7270" w14:textId="77777777" w:rsidR="00F2213D" w:rsidRDefault="00F22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F3E8B" w14:textId="77777777" w:rsidR="00977CA9" w:rsidRDefault="00977CA9" w:rsidP="00F2213D">
      <w:pPr>
        <w:spacing w:after="0" w:line="240" w:lineRule="auto"/>
      </w:pPr>
      <w:r>
        <w:separator/>
      </w:r>
    </w:p>
  </w:footnote>
  <w:footnote w:type="continuationSeparator" w:id="0">
    <w:p w14:paraId="092F355F" w14:textId="77777777" w:rsidR="00977CA9" w:rsidRDefault="00977CA9" w:rsidP="00F22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164E4" w14:textId="1F03FC2F" w:rsidR="00F2213D" w:rsidRDefault="00F2213D">
    <w:pPr>
      <w:spacing w:line="264" w:lineRule="auto"/>
    </w:pPr>
    <w:r>
      <w:rPr>
        <w:noProof/>
        <w:color w:val="000000"/>
      </w:rPr>
      <mc:AlternateContent>
        <mc:Choice Requires="wps">
          <w:drawing>
            <wp:anchor distT="0" distB="0" distL="114300" distR="114300" simplePos="0" relativeHeight="251659264" behindDoc="0" locked="0" layoutInCell="1" allowOverlap="1" wp14:anchorId="7E186361" wp14:editId="08A97774">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6A0A88"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126607FCA5A74A9192BA90B96D042859"/>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Sophie Hanford</w:t>
        </w:r>
      </w:sdtContent>
    </w:sdt>
  </w:p>
  <w:p w14:paraId="1B518E66" w14:textId="77777777" w:rsidR="00F2213D" w:rsidRDefault="00F221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40A52"/>
    <w:multiLevelType w:val="hybridMultilevel"/>
    <w:tmpl w:val="C07CC540"/>
    <w:lvl w:ilvl="0" w:tplc="901C2F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C41AF"/>
    <w:multiLevelType w:val="hybridMultilevel"/>
    <w:tmpl w:val="3006D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27572"/>
    <w:multiLevelType w:val="hybridMultilevel"/>
    <w:tmpl w:val="D6A4F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67B1C"/>
    <w:multiLevelType w:val="hybridMultilevel"/>
    <w:tmpl w:val="5F4A3848"/>
    <w:lvl w:ilvl="0" w:tplc="AFA624E0">
      <w:start w:val="1"/>
      <w:numFmt w:val="bullet"/>
      <w:lvlText w:val="•"/>
      <w:lvlJc w:val="left"/>
      <w:pPr>
        <w:tabs>
          <w:tab w:val="num" w:pos="720"/>
        </w:tabs>
        <w:ind w:left="720" w:hanging="360"/>
      </w:pPr>
      <w:rPr>
        <w:rFonts w:ascii="Arial" w:hAnsi="Arial" w:hint="default"/>
      </w:rPr>
    </w:lvl>
    <w:lvl w:ilvl="1" w:tplc="000C4848" w:tentative="1">
      <w:start w:val="1"/>
      <w:numFmt w:val="bullet"/>
      <w:lvlText w:val="•"/>
      <w:lvlJc w:val="left"/>
      <w:pPr>
        <w:tabs>
          <w:tab w:val="num" w:pos="1440"/>
        </w:tabs>
        <w:ind w:left="1440" w:hanging="360"/>
      </w:pPr>
      <w:rPr>
        <w:rFonts w:ascii="Arial" w:hAnsi="Arial" w:hint="default"/>
      </w:rPr>
    </w:lvl>
    <w:lvl w:ilvl="2" w:tplc="7782417A" w:tentative="1">
      <w:start w:val="1"/>
      <w:numFmt w:val="bullet"/>
      <w:lvlText w:val="•"/>
      <w:lvlJc w:val="left"/>
      <w:pPr>
        <w:tabs>
          <w:tab w:val="num" w:pos="2160"/>
        </w:tabs>
        <w:ind w:left="2160" w:hanging="360"/>
      </w:pPr>
      <w:rPr>
        <w:rFonts w:ascii="Arial" w:hAnsi="Arial" w:hint="default"/>
      </w:rPr>
    </w:lvl>
    <w:lvl w:ilvl="3" w:tplc="3882496E" w:tentative="1">
      <w:start w:val="1"/>
      <w:numFmt w:val="bullet"/>
      <w:lvlText w:val="•"/>
      <w:lvlJc w:val="left"/>
      <w:pPr>
        <w:tabs>
          <w:tab w:val="num" w:pos="2880"/>
        </w:tabs>
        <w:ind w:left="2880" w:hanging="360"/>
      </w:pPr>
      <w:rPr>
        <w:rFonts w:ascii="Arial" w:hAnsi="Arial" w:hint="default"/>
      </w:rPr>
    </w:lvl>
    <w:lvl w:ilvl="4" w:tplc="56ECED08" w:tentative="1">
      <w:start w:val="1"/>
      <w:numFmt w:val="bullet"/>
      <w:lvlText w:val="•"/>
      <w:lvlJc w:val="left"/>
      <w:pPr>
        <w:tabs>
          <w:tab w:val="num" w:pos="3600"/>
        </w:tabs>
        <w:ind w:left="3600" w:hanging="360"/>
      </w:pPr>
      <w:rPr>
        <w:rFonts w:ascii="Arial" w:hAnsi="Arial" w:hint="default"/>
      </w:rPr>
    </w:lvl>
    <w:lvl w:ilvl="5" w:tplc="E3362394" w:tentative="1">
      <w:start w:val="1"/>
      <w:numFmt w:val="bullet"/>
      <w:lvlText w:val="•"/>
      <w:lvlJc w:val="left"/>
      <w:pPr>
        <w:tabs>
          <w:tab w:val="num" w:pos="4320"/>
        </w:tabs>
        <w:ind w:left="4320" w:hanging="360"/>
      </w:pPr>
      <w:rPr>
        <w:rFonts w:ascii="Arial" w:hAnsi="Arial" w:hint="default"/>
      </w:rPr>
    </w:lvl>
    <w:lvl w:ilvl="6" w:tplc="2FA40B88" w:tentative="1">
      <w:start w:val="1"/>
      <w:numFmt w:val="bullet"/>
      <w:lvlText w:val="•"/>
      <w:lvlJc w:val="left"/>
      <w:pPr>
        <w:tabs>
          <w:tab w:val="num" w:pos="5040"/>
        </w:tabs>
        <w:ind w:left="5040" w:hanging="360"/>
      </w:pPr>
      <w:rPr>
        <w:rFonts w:ascii="Arial" w:hAnsi="Arial" w:hint="default"/>
      </w:rPr>
    </w:lvl>
    <w:lvl w:ilvl="7" w:tplc="A10A8F54" w:tentative="1">
      <w:start w:val="1"/>
      <w:numFmt w:val="bullet"/>
      <w:lvlText w:val="•"/>
      <w:lvlJc w:val="left"/>
      <w:pPr>
        <w:tabs>
          <w:tab w:val="num" w:pos="5760"/>
        </w:tabs>
        <w:ind w:left="5760" w:hanging="360"/>
      </w:pPr>
      <w:rPr>
        <w:rFonts w:ascii="Arial" w:hAnsi="Arial" w:hint="default"/>
      </w:rPr>
    </w:lvl>
    <w:lvl w:ilvl="8" w:tplc="F092B1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975957"/>
    <w:multiLevelType w:val="hybridMultilevel"/>
    <w:tmpl w:val="5852C640"/>
    <w:lvl w:ilvl="0" w:tplc="2182DAF4">
      <w:start w:val="1"/>
      <w:numFmt w:val="bullet"/>
      <w:lvlText w:val="•"/>
      <w:lvlJc w:val="left"/>
      <w:pPr>
        <w:tabs>
          <w:tab w:val="num" w:pos="720"/>
        </w:tabs>
        <w:ind w:left="720" w:hanging="360"/>
      </w:pPr>
      <w:rPr>
        <w:rFonts w:ascii="Arial" w:hAnsi="Arial" w:hint="default"/>
      </w:rPr>
    </w:lvl>
    <w:lvl w:ilvl="1" w:tplc="4E9AC9F0" w:tentative="1">
      <w:start w:val="1"/>
      <w:numFmt w:val="bullet"/>
      <w:lvlText w:val="•"/>
      <w:lvlJc w:val="left"/>
      <w:pPr>
        <w:tabs>
          <w:tab w:val="num" w:pos="1440"/>
        </w:tabs>
        <w:ind w:left="1440" w:hanging="360"/>
      </w:pPr>
      <w:rPr>
        <w:rFonts w:ascii="Arial" w:hAnsi="Arial" w:hint="default"/>
      </w:rPr>
    </w:lvl>
    <w:lvl w:ilvl="2" w:tplc="9A622336" w:tentative="1">
      <w:start w:val="1"/>
      <w:numFmt w:val="bullet"/>
      <w:lvlText w:val="•"/>
      <w:lvlJc w:val="left"/>
      <w:pPr>
        <w:tabs>
          <w:tab w:val="num" w:pos="2160"/>
        </w:tabs>
        <w:ind w:left="2160" w:hanging="360"/>
      </w:pPr>
      <w:rPr>
        <w:rFonts w:ascii="Arial" w:hAnsi="Arial" w:hint="default"/>
      </w:rPr>
    </w:lvl>
    <w:lvl w:ilvl="3" w:tplc="480C58C2" w:tentative="1">
      <w:start w:val="1"/>
      <w:numFmt w:val="bullet"/>
      <w:lvlText w:val="•"/>
      <w:lvlJc w:val="left"/>
      <w:pPr>
        <w:tabs>
          <w:tab w:val="num" w:pos="2880"/>
        </w:tabs>
        <w:ind w:left="2880" w:hanging="360"/>
      </w:pPr>
      <w:rPr>
        <w:rFonts w:ascii="Arial" w:hAnsi="Arial" w:hint="default"/>
      </w:rPr>
    </w:lvl>
    <w:lvl w:ilvl="4" w:tplc="7F6251B6" w:tentative="1">
      <w:start w:val="1"/>
      <w:numFmt w:val="bullet"/>
      <w:lvlText w:val="•"/>
      <w:lvlJc w:val="left"/>
      <w:pPr>
        <w:tabs>
          <w:tab w:val="num" w:pos="3600"/>
        </w:tabs>
        <w:ind w:left="3600" w:hanging="360"/>
      </w:pPr>
      <w:rPr>
        <w:rFonts w:ascii="Arial" w:hAnsi="Arial" w:hint="default"/>
      </w:rPr>
    </w:lvl>
    <w:lvl w:ilvl="5" w:tplc="4E6AA140" w:tentative="1">
      <w:start w:val="1"/>
      <w:numFmt w:val="bullet"/>
      <w:lvlText w:val="•"/>
      <w:lvlJc w:val="left"/>
      <w:pPr>
        <w:tabs>
          <w:tab w:val="num" w:pos="4320"/>
        </w:tabs>
        <w:ind w:left="4320" w:hanging="360"/>
      </w:pPr>
      <w:rPr>
        <w:rFonts w:ascii="Arial" w:hAnsi="Arial" w:hint="default"/>
      </w:rPr>
    </w:lvl>
    <w:lvl w:ilvl="6" w:tplc="9976E7C8" w:tentative="1">
      <w:start w:val="1"/>
      <w:numFmt w:val="bullet"/>
      <w:lvlText w:val="•"/>
      <w:lvlJc w:val="left"/>
      <w:pPr>
        <w:tabs>
          <w:tab w:val="num" w:pos="5040"/>
        </w:tabs>
        <w:ind w:left="5040" w:hanging="360"/>
      </w:pPr>
      <w:rPr>
        <w:rFonts w:ascii="Arial" w:hAnsi="Arial" w:hint="default"/>
      </w:rPr>
    </w:lvl>
    <w:lvl w:ilvl="7" w:tplc="A6D49D70" w:tentative="1">
      <w:start w:val="1"/>
      <w:numFmt w:val="bullet"/>
      <w:lvlText w:val="•"/>
      <w:lvlJc w:val="left"/>
      <w:pPr>
        <w:tabs>
          <w:tab w:val="num" w:pos="5760"/>
        </w:tabs>
        <w:ind w:left="5760" w:hanging="360"/>
      </w:pPr>
      <w:rPr>
        <w:rFonts w:ascii="Arial" w:hAnsi="Arial" w:hint="default"/>
      </w:rPr>
    </w:lvl>
    <w:lvl w:ilvl="8" w:tplc="6B0631F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2A1D85"/>
    <w:multiLevelType w:val="hybridMultilevel"/>
    <w:tmpl w:val="7DAA6476"/>
    <w:lvl w:ilvl="0" w:tplc="91C244E2">
      <w:start w:val="1"/>
      <w:numFmt w:val="bullet"/>
      <w:lvlText w:val="•"/>
      <w:lvlJc w:val="left"/>
      <w:pPr>
        <w:tabs>
          <w:tab w:val="num" w:pos="720"/>
        </w:tabs>
        <w:ind w:left="720" w:hanging="360"/>
      </w:pPr>
      <w:rPr>
        <w:rFonts w:ascii="Arial" w:hAnsi="Arial" w:hint="default"/>
      </w:rPr>
    </w:lvl>
    <w:lvl w:ilvl="1" w:tplc="0CA42EE0" w:tentative="1">
      <w:start w:val="1"/>
      <w:numFmt w:val="bullet"/>
      <w:lvlText w:val="•"/>
      <w:lvlJc w:val="left"/>
      <w:pPr>
        <w:tabs>
          <w:tab w:val="num" w:pos="1440"/>
        </w:tabs>
        <w:ind w:left="1440" w:hanging="360"/>
      </w:pPr>
      <w:rPr>
        <w:rFonts w:ascii="Arial" w:hAnsi="Arial" w:hint="default"/>
      </w:rPr>
    </w:lvl>
    <w:lvl w:ilvl="2" w:tplc="9F0031A8" w:tentative="1">
      <w:start w:val="1"/>
      <w:numFmt w:val="bullet"/>
      <w:lvlText w:val="•"/>
      <w:lvlJc w:val="left"/>
      <w:pPr>
        <w:tabs>
          <w:tab w:val="num" w:pos="2160"/>
        </w:tabs>
        <w:ind w:left="2160" w:hanging="360"/>
      </w:pPr>
      <w:rPr>
        <w:rFonts w:ascii="Arial" w:hAnsi="Arial" w:hint="default"/>
      </w:rPr>
    </w:lvl>
    <w:lvl w:ilvl="3" w:tplc="5DC02354" w:tentative="1">
      <w:start w:val="1"/>
      <w:numFmt w:val="bullet"/>
      <w:lvlText w:val="•"/>
      <w:lvlJc w:val="left"/>
      <w:pPr>
        <w:tabs>
          <w:tab w:val="num" w:pos="2880"/>
        </w:tabs>
        <w:ind w:left="2880" w:hanging="360"/>
      </w:pPr>
      <w:rPr>
        <w:rFonts w:ascii="Arial" w:hAnsi="Arial" w:hint="default"/>
      </w:rPr>
    </w:lvl>
    <w:lvl w:ilvl="4" w:tplc="B58C3742" w:tentative="1">
      <w:start w:val="1"/>
      <w:numFmt w:val="bullet"/>
      <w:lvlText w:val="•"/>
      <w:lvlJc w:val="left"/>
      <w:pPr>
        <w:tabs>
          <w:tab w:val="num" w:pos="3600"/>
        </w:tabs>
        <w:ind w:left="3600" w:hanging="360"/>
      </w:pPr>
      <w:rPr>
        <w:rFonts w:ascii="Arial" w:hAnsi="Arial" w:hint="default"/>
      </w:rPr>
    </w:lvl>
    <w:lvl w:ilvl="5" w:tplc="25CC4EF0" w:tentative="1">
      <w:start w:val="1"/>
      <w:numFmt w:val="bullet"/>
      <w:lvlText w:val="•"/>
      <w:lvlJc w:val="left"/>
      <w:pPr>
        <w:tabs>
          <w:tab w:val="num" w:pos="4320"/>
        </w:tabs>
        <w:ind w:left="4320" w:hanging="360"/>
      </w:pPr>
      <w:rPr>
        <w:rFonts w:ascii="Arial" w:hAnsi="Arial" w:hint="default"/>
      </w:rPr>
    </w:lvl>
    <w:lvl w:ilvl="6" w:tplc="E2B870B8" w:tentative="1">
      <w:start w:val="1"/>
      <w:numFmt w:val="bullet"/>
      <w:lvlText w:val="•"/>
      <w:lvlJc w:val="left"/>
      <w:pPr>
        <w:tabs>
          <w:tab w:val="num" w:pos="5040"/>
        </w:tabs>
        <w:ind w:left="5040" w:hanging="360"/>
      </w:pPr>
      <w:rPr>
        <w:rFonts w:ascii="Arial" w:hAnsi="Arial" w:hint="default"/>
      </w:rPr>
    </w:lvl>
    <w:lvl w:ilvl="7" w:tplc="BD46D488" w:tentative="1">
      <w:start w:val="1"/>
      <w:numFmt w:val="bullet"/>
      <w:lvlText w:val="•"/>
      <w:lvlJc w:val="left"/>
      <w:pPr>
        <w:tabs>
          <w:tab w:val="num" w:pos="5760"/>
        </w:tabs>
        <w:ind w:left="5760" w:hanging="360"/>
      </w:pPr>
      <w:rPr>
        <w:rFonts w:ascii="Arial" w:hAnsi="Arial" w:hint="default"/>
      </w:rPr>
    </w:lvl>
    <w:lvl w:ilvl="8" w:tplc="03B6C1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31096B"/>
    <w:multiLevelType w:val="hybridMultilevel"/>
    <w:tmpl w:val="EA1E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E20954"/>
    <w:multiLevelType w:val="hybridMultilevel"/>
    <w:tmpl w:val="26A632B0"/>
    <w:lvl w:ilvl="0" w:tplc="CF544FD8">
      <w:start w:val="1"/>
      <w:numFmt w:val="bullet"/>
      <w:lvlText w:val="•"/>
      <w:lvlJc w:val="left"/>
      <w:pPr>
        <w:tabs>
          <w:tab w:val="num" w:pos="720"/>
        </w:tabs>
        <w:ind w:left="720" w:hanging="360"/>
      </w:pPr>
      <w:rPr>
        <w:rFonts w:ascii="Arial" w:hAnsi="Arial" w:hint="default"/>
      </w:rPr>
    </w:lvl>
    <w:lvl w:ilvl="1" w:tplc="8D66F538" w:tentative="1">
      <w:start w:val="1"/>
      <w:numFmt w:val="bullet"/>
      <w:lvlText w:val="•"/>
      <w:lvlJc w:val="left"/>
      <w:pPr>
        <w:tabs>
          <w:tab w:val="num" w:pos="1440"/>
        </w:tabs>
        <w:ind w:left="1440" w:hanging="360"/>
      </w:pPr>
      <w:rPr>
        <w:rFonts w:ascii="Arial" w:hAnsi="Arial" w:hint="default"/>
      </w:rPr>
    </w:lvl>
    <w:lvl w:ilvl="2" w:tplc="2E969A40" w:tentative="1">
      <w:start w:val="1"/>
      <w:numFmt w:val="bullet"/>
      <w:lvlText w:val="•"/>
      <w:lvlJc w:val="left"/>
      <w:pPr>
        <w:tabs>
          <w:tab w:val="num" w:pos="2160"/>
        </w:tabs>
        <w:ind w:left="2160" w:hanging="360"/>
      </w:pPr>
      <w:rPr>
        <w:rFonts w:ascii="Arial" w:hAnsi="Arial" w:hint="default"/>
      </w:rPr>
    </w:lvl>
    <w:lvl w:ilvl="3" w:tplc="2D0EC41A" w:tentative="1">
      <w:start w:val="1"/>
      <w:numFmt w:val="bullet"/>
      <w:lvlText w:val="•"/>
      <w:lvlJc w:val="left"/>
      <w:pPr>
        <w:tabs>
          <w:tab w:val="num" w:pos="2880"/>
        </w:tabs>
        <w:ind w:left="2880" w:hanging="360"/>
      </w:pPr>
      <w:rPr>
        <w:rFonts w:ascii="Arial" w:hAnsi="Arial" w:hint="default"/>
      </w:rPr>
    </w:lvl>
    <w:lvl w:ilvl="4" w:tplc="D0B40A60" w:tentative="1">
      <w:start w:val="1"/>
      <w:numFmt w:val="bullet"/>
      <w:lvlText w:val="•"/>
      <w:lvlJc w:val="left"/>
      <w:pPr>
        <w:tabs>
          <w:tab w:val="num" w:pos="3600"/>
        </w:tabs>
        <w:ind w:left="3600" w:hanging="360"/>
      </w:pPr>
      <w:rPr>
        <w:rFonts w:ascii="Arial" w:hAnsi="Arial" w:hint="default"/>
      </w:rPr>
    </w:lvl>
    <w:lvl w:ilvl="5" w:tplc="6CBE2AAA" w:tentative="1">
      <w:start w:val="1"/>
      <w:numFmt w:val="bullet"/>
      <w:lvlText w:val="•"/>
      <w:lvlJc w:val="left"/>
      <w:pPr>
        <w:tabs>
          <w:tab w:val="num" w:pos="4320"/>
        </w:tabs>
        <w:ind w:left="4320" w:hanging="360"/>
      </w:pPr>
      <w:rPr>
        <w:rFonts w:ascii="Arial" w:hAnsi="Arial" w:hint="default"/>
      </w:rPr>
    </w:lvl>
    <w:lvl w:ilvl="6" w:tplc="029C7488" w:tentative="1">
      <w:start w:val="1"/>
      <w:numFmt w:val="bullet"/>
      <w:lvlText w:val="•"/>
      <w:lvlJc w:val="left"/>
      <w:pPr>
        <w:tabs>
          <w:tab w:val="num" w:pos="5040"/>
        </w:tabs>
        <w:ind w:left="5040" w:hanging="360"/>
      </w:pPr>
      <w:rPr>
        <w:rFonts w:ascii="Arial" w:hAnsi="Arial" w:hint="default"/>
      </w:rPr>
    </w:lvl>
    <w:lvl w:ilvl="7" w:tplc="ED543AE2" w:tentative="1">
      <w:start w:val="1"/>
      <w:numFmt w:val="bullet"/>
      <w:lvlText w:val="•"/>
      <w:lvlJc w:val="left"/>
      <w:pPr>
        <w:tabs>
          <w:tab w:val="num" w:pos="5760"/>
        </w:tabs>
        <w:ind w:left="5760" w:hanging="360"/>
      </w:pPr>
      <w:rPr>
        <w:rFonts w:ascii="Arial" w:hAnsi="Arial" w:hint="default"/>
      </w:rPr>
    </w:lvl>
    <w:lvl w:ilvl="8" w:tplc="81AC33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37B01AE"/>
    <w:multiLevelType w:val="hybridMultilevel"/>
    <w:tmpl w:val="60007D12"/>
    <w:lvl w:ilvl="0" w:tplc="901C2F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D46437"/>
    <w:multiLevelType w:val="hybridMultilevel"/>
    <w:tmpl w:val="D4EA95B0"/>
    <w:lvl w:ilvl="0" w:tplc="F32A2146">
      <w:start w:val="1"/>
      <w:numFmt w:val="bullet"/>
      <w:lvlText w:val="•"/>
      <w:lvlJc w:val="left"/>
      <w:pPr>
        <w:tabs>
          <w:tab w:val="num" w:pos="720"/>
        </w:tabs>
        <w:ind w:left="720" w:hanging="360"/>
      </w:pPr>
      <w:rPr>
        <w:rFonts w:ascii="Arial" w:hAnsi="Arial" w:hint="default"/>
      </w:rPr>
    </w:lvl>
    <w:lvl w:ilvl="1" w:tplc="C1FEE34C" w:tentative="1">
      <w:start w:val="1"/>
      <w:numFmt w:val="bullet"/>
      <w:lvlText w:val="•"/>
      <w:lvlJc w:val="left"/>
      <w:pPr>
        <w:tabs>
          <w:tab w:val="num" w:pos="1440"/>
        </w:tabs>
        <w:ind w:left="1440" w:hanging="360"/>
      </w:pPr>
      <w:rPr>
        <w:rFonts w:ascii="Arial" w:hAnsi="Arial" w:hint="default"/>
      </w:rPr>
    </w:lvl>
    <w:lvl w:ilvl="2" w:tplc="8E2E216E" w:tentative="1">
      <w:start w:val="1"/>
      <w:numFmt w:val="bullet"/>
      <w:lvlText w:val="•"/>
      <w:lvlJc w:val="left"/>
      <w:pPr>
        <w:tabs>
          <w:tab w:val="num" w:pos="2160"/>
        </w:tabs>
        <w:ind w:left="2160" w:hanging="360"/>
      </w:pPr>
      <w:rPr>
        <w:rFonts w:ascii="Arial" w:hAnsi="Arial" w:hint="default"/>
      </w:rPr>
    </w:lvl>
    <w:lvl w:ilvl="3" w:tplc="EFE01B8A" w:tentative="1">
      <w:start w:val="1"/>
      <w:numFmt w:val="bullet"/>
      <w:lvlText w:val="•"/>
      <w:lvlJc w:val="left"/>
      <w:pPr>
        <w:tabs>
          <w:tab w:val="num" w:pos="2880"/>
        </w:tabs>
        <w:ind w:left="2880" w:hanging="360"/>
      </w:pPr>
      <w:rPr>
        <w:rFonts w:ascii="Arial" w:hAnsi="Arial" w:hint="default"/>
      </w:rPr>
    </w:lvl>
    <w:lvl w:ilvl="4" w:tplc="C4AC92A4" w:tentative="1">
      <w:start w:val="1"/>
      <w:numFmt w:val="bullet"/>
      <w:lvlText w:val="•"/>
      <w:lvlJc w:val="left"/>
      <w:pPr>
        <w:tabs>
          <w:tab w:val="num" w:pos="3600"/>
        </w:tabs>
        <w:ind w:left="3600" w:hanging="360"/>
      </w:pPr>
      <w:rPr>
        <w:rFonts w:ascii="Arial" w:hAnsi="Arial" w:hint="default"/>
      </w:rPr>
    </w:lvl>
    <w:lvl w:ilvl="5" w:tplc="1F486EFA" w:tentative="1">
      <w:start w:val="1"/>
      <w:numFmt w:val="bullet"/>
      <w:lvlText w:val="•"/>
      <w:lvlJc w:val="left"/>
      <w:pPr>
        <w:tabs>
          <w:tab w:val="num" w:pos="4320"/>
        </w:tabs>
        <w:ind w:left="4320" w:hanging="360"/>
      </w:pPr>
      <w:rPr>
        <w:rFonts w:ascii="Arial" w:hAnsi="Arial" w:hint="default"/>
      </w:rPr>
    </w:lvl>
    <w:lvl w:ilvl="6" w:tplc="E9B20C2C" w:tentative="1">
      <w:start w:val="1"/>
      <w:numFmt w:val="bullet"/>
      <w:lvlText w:val="•"/>
      <w:lvlJc w:val="left"/>
      <w:pPr>
        <w:tabs>
          <w:tab w:val="num" w:pos="5040"/>
        </w:tabs>
        <w:ind w:left="5040" w:hanging="360"/>
      </w:pPr>
      <w:rPr>
        <w:rFonts w:ascii="Arial" w:hAnsi="Arial" w:hint="default"/>
      </w:rPr>
    </w:lvl>
    <w:lvl w:ilvl="7" w:tplc="44609808" w:tentative="1">
      <w:start w:val="1"/>
      <w:numFmt w:val="bullet"/>
      <w:lvlText w:val="•"/>
      <w:lvlJc w:val="left"/>
      <w:pPr>
        <w:tabs>
          <w:tab w:val="num" w:pos="5760"/>
        </w:tabs>
        <w:ind w:left="5760" w:hanging="360"/>
      </w:pPr>
      <w:rPr>
        <w:rFonts w:ascii="Arial" w:hAnsi="Arial" w:hint="default"/>
      </w:rPr>
    </w:lvl>
    <w:lvl w:ilvl="8" w:tplc="E9E69C6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51A44BC"/>
    <w:multiLevelType w:val="hybridMultilevel"/>
    <w:tmpl w:val="3CF4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3C43B8"/>
    <w:multiLevelType w:val="hybridMultilevel"/>
    <w:tmpl w:val="75D02CE4"/>
    <w:lvl w:ilvl="0" w:tplc="B1C2EDA6">
      <w:start w:val="1"/>
      <w:numFmt w:val="bullet"/>
      <w:lvlText w:val="•"/>
      <w:lvlJc w:val="left"/>
      <w:pPr>
        <w:tabs>
          <w:tab w:val="num" w:pos="720"/>
        </w:tabs>
        <w:ind w:left="720" w:hanging="360"/>
      </w:pPr>
      <w:rPr>
        <w:rFonts w:ascii="Arial" w:hAnsi="Arial" w:hint="default"/>
      </w:rPr>
    </w:lvl>
    <w:lvl w:ilvl="1" w:tplc="7E00282E" w:tentative="1">
      <w:start w:val="1"/>
      <w:numFmt w:val="bullet"/>
      <w:lvlText w:val="•"/>
      <w:lvlJc w:val="left"/>
      <w:pPr>
        <w:tabs>
          <w:tab w:val="num" w:pos="1440"/>
        </w:tabs>
        <w:ind w:left="1440" w:hanging="360"/>
      </w:pPr>
      <w:rPr>
        <w:rFonts w:ascii="Arial" w:hAnsi="Arial" w:hint="default"/>
      </w:rPr>
    </w:lvl>
    <w:lvl w:ilvl="2" w:tplc="F7DC4006" w:tentative="1">
      <w:start w:val="1"/>
      <w:numFmt w:val="bullet"/>
      <w:lvlText w:val="•"/>
      <w:lvlJc w:val="left"/>
      <w:pPr>
        <w:tabs>
          <w:tab w:val="num" w:pos="2160"/>
        </w:tabs>
        <w:ind w:left="2160" w:hanging="360"/>
      </w:pPr>
      <w:rPr>
        <w:rFonts w:ascii="Arial" w:hAnsi="Arial" w:hint="default"/>
      </w:rPr>
    </w:lvl>
    <w:lvl w:ilvl="3" w:tplc="89FACA3E" w:tentative="1">
      <w:start w:val="1"/>
      <w:numFmt w:val="bullet"/>
      <w:lvlText w:val="•"/>
      <w:lvlJc w:val="left"/>
      <w:pPr>
        <w:tabs>
          <w:tab w:val="num" w:pos="2880"/>
        </w:tabs>
        <w:ind w:left="2880" w:hanging="360"/>
      </w:pPr>
      <w:rPr>
        <w:rFonts w:ascii="Arial" w:hAnsi="Arial" w:hint="default"/>
      </w:rPr>
    </w:lvl>
    <w:lvl w:ilvl="4" w:tplc="31980A54" w:tentative="1">
      <w:start w:val="1"/>
      <w:numFmt w:val="bullet"/>
      <w:lvlText w:val="•"/>
      <w:lvlJc w:val="left"/>
      <w:pPr>
        <w:tabs>
          <w:tab w:val="num" w:pos="3600"/>
        </w:tabs>
        <w:ind w:left="3600" w:hanging="360"/>
      </w:pPr>
      <w:rPr>
        <w:rFonts w:ascii="Arial" w:hAnsi="Arial" w:hint="default"/>
      </w:rPr>
    </w:lvl>
    <w:lvl w:ilvl="5" w:tplc="86921B02" w:tentative="1">
      <w:start w:val="1"/>
      <w:numFmt w:val="bullet"/>
      <w:lvlText w:val="•"/>
      <w:lvlJc w:val="left"/>
      <w:pPr>
        <w:tabs>
          <w:tab w:val="num" w:pos="4320"/>
        </w:tabs>
        <w:ind w:left="4320" w:hanging="360"/>
      </w:pPr>
      <w:rPr>
        <w:rFonts w:ascii="Arial" w:hAnsi="Arial" w:hint="default"/>
      </w:rPr>
    </w:lvl>
    <w:lvl w:ilvl="6" w:tplc="A0CE9868" w:tentative="1">
      <w:start w:val="1"/>
      <w:numFmt w:val="bullet"/>
      <w:lvlText w:val="•"/>
      <w:lvlJc w:val="left"/>
      <w:pPr>
        <w:tabs>
          <w:tab w:val="num" w:pos="5040"/>
        </w:tabs>
        <w:ind w:left="5040" w:hanging="360"/>
      </w:pPr>
      <w:rPr>
        <w:rFonts w:ascii="Arial" w:hAnsi="Arial" w:hint="default"/>
      </w:rPr>
    </w:lvl>
    <w:lvl w:ilvl="7" w:tplc="66BCA1A0" w:tentative="1">
      <w:start w:val="1"/>
      <w:numFmt w:val="bullet"/>
      <w:lvlText w:val="•"/>
      <w:lvlJc w:val="left"/>
      <w:pPr>
        <w:tabs>
          <w:tab w:val="num" w:pos="5760"/>
        </w:tabs>
        <w:ind w:left="5760" w:hanging="360"/>
      </w:pPr>
      <w:rPr>
        <w:rFonts w:ascii="Arial" w:hAnsi="Arial" w:hint="default"/>
      </w:rPr>
    </w:lvl>
    <w:lvl w:ilvl="8" w:tplc="0C1A92F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869364B"/>
    <w:multiLevelType w:val="hybridMultilevel"/>
    <w:tmpl w:val="51D82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3C7D43"/>
    <w:multiLevelType w:val="hybridMultilevel"/>
    <w:tmpl w:val="7556D1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1BE3142E"/>
    <w:multiLevelType w:val="hybridMultilevel"/>
    <w:tmpl w:val="DE32E96E"/>
    <w:lvl w:ilvl="0" w:tplc="A98CDA7E">
      <w:start w:val="1"/>
      <w:numFmt w:val="bullet"/>
      <w:lvlText w:val="•"/>
      <w:lvlJc w:val="left"/>
      <w:pPr>
        <w:tabs>
          <w:tab w:val="num" w:pos="720"/>
        </w:tabs>
        <w:ind w:left="720" w:hanging="360"/>
      </w:pPr>
      <w:rPr>
        <w:rFonts w:ascii="Arial" w:hAnsi="Arial" w:hint="default"/>
      </w:rPr>
    </w:lvl>
    <w:lvl w:ilvl="1" w:tplc="BDEE0218" w:tentative="1">
      <w:start w:val="1"/>
      <w:numFmt w:val="bullet"/>
      <w:lvlText w:val="•"/>
      <w:lvlJc w:val="left"/>
      <w:pPr>
        <w:tabs>
          <w:tab w:val="num" w:pos="1440"/>
        </w:tabs>
        <w:ind w:left="1440" w:hanging="360"/>
      </w:pPr>
      <w:rPr>
        <w:rFonts w:ascii="Arial" w:hAnsi="Arial" w:hint="default"/>
      </w:rPr>
    </w:lvl>
    <w:lvl w:ilvl="2" w:tplc="CB4CA27A" w:tentative="1">
      <w:start w:val="1"/>
      <w:numFmt w:val="bullet"/>
      <w:lvlText w:val="•"/>
      <w:lvlJc w:val="left"/>
      <w:pPr>
        <w:tabs>
          <w:tab w:val="num" w:pos="2160"/>
        </w:tabs>
        <w:ind w:left="2160" w:hanging="360"/>
      </w:pPr>
      <w:rPr>
        <w:rFonts w:ascii="Arial" w:hAnsi="Arial" w:hint="default"/>
      </w:rPr>
    </w:lvl>
    <w:lvl w:ilvl="3" w:tplc="D1F41976" w:tentative="1">
      <w:start w:val="1"/>
      <w:numFmt w:val="bullet"/>
      <w:lvlText w:val="•"/>
      <w:lvlJc w:val="left"/>
      <w:pPr>
        <w:tabs>
          <w:tab w:val="num" w:pos="2880"/>
        </w:tabs>
        <w:ind w:left="2880" w:hanging="360"/>
      </w:pPr>
      <w:rPr>
        <w:rFonts w:ascii="Arial" w:hAnsi="Arial" w:hint="default"/>
      </w:rPr>
    </w:lvl>
    <w:lvl w:ilvl="4" w:tplc="1FAC73CC" w:tentative="1">
      <w:start w:val="1"/>
      <w:numFmt w:val="bullet"/>
      <w:lvlText w:val="•"/>
      <w:lvlJc w:val="left"/>
      <w:pPr>
        <w:tabs>
          <w:tab w:val="num" w:pos="3600"/>
        </w:tabs>
        <w:ind w:left="3600" w:hanging="360"/>
      </w:pPr>
      <w:rPr>
        <w:rFonts w:ascii="Arial" w:hAnsi="Arial" w:hint="default"/>
      </w:rPr>
    </w:lvl>
    <w:lvl w:ilvl="5" w:tplc="F1C6F0F8" w:tentative="1">
      <w:start w:val="1"/>
      <w:numFmt w:val="bullet"/>
      <w:lvlText w:val="•"/>
      <w:lvlJc w:val="left"/>
      <w:pPr>
        <w:tabs>
          <w:tab w:val="num" w:pos="4320"/>
        </w:tabs>
        <w:ind w:left="4320" w:hanging="360"/>
      </w:pPr>
      <w:rPr>
        <w:rFonts w:ascii="Arial" w:hAnsi="Arial" w:hint="default"/>
      </w:rPr>
    </w:lvl>
    <w:lvl w:ilvl="6" w:tplc="18F84A98" w:tentative="1">
      <w:start w:val="1"/>
      <w:numFmt w:val="bullet"/>
      <w:lvlText w:val="•"/>
      <w:lvlJc w:val="left"/>
      <w:pPr>
        <w:tabs>
          <w:tab w:val="num" w:pos="5040"/>
        </w:tabs>
        <w:ind w:left="5040" w:hanging="360"/>
      </w:pPr>
      <w:rPr>
        <w:rFonts w:ascii="Arial" w:hAnsi="Arial" w:hint="default"/>
      </w:rPr>
    </w:lvl>
    <w:lvl w:ilvl="7" w:tplc="04188714" w:tentative="1">
      <w:start w:val="1"/>
      <w:numFmt w:val="bullet"/>
      <w:lvlText w:val="•"/>
      <w:lvlJc w:val="left"/>
      <w:pPr>
        <w:tabs>
          <w:tab w:val="num" w:pos="5760"/>
        </w:tabs>
        <w:ind w:left="5760" w:hanging="360"/>
      </w:pPr>
      <w:rPr>
        <w:rFonts w:ascii="Arial" w:hAnsi="Arial" w:hint="default"/>
      </w:rPr>
    </w:lvl>
    <w:lvl w:ilvl="8" w:tplc="88A8286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1D297369"/>
    <w:multiLevelType w:val="hybridMultilevel"/>
    <w:tmpl w:val="83443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0A644F"/>
    <w:multiLevelType w:val="multilevel"/>
    <w:tmpl w:val="D1A2B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1740857"/>
    <w:multiLevelType w:val="hybridMultilevel"/>
    <w:tmpl w:val="3FA03570"/>
    <w:lvl w:ilvl="0" w:tplc="6154413A">
      <w:start w:val="1"/>
      <w:numFmt w:val="bullet"/>
      <w:lvlText w:val="•"/>
      <w:lvlJc w:val="left"/>
      <w:pPr>
        <w:tabs>
          <w:tab w:val="num" w:pos="720"/>
        </w:tabs>
        <w:ind w:left="720" w:hanging="360"/>
      </w:pPr>
      <w:rPr>
        <w:rFonts w:ascii="Arial" w:hAnsi="Arial" w:hint="default"/>
      </w:rPr>
    </w:lvl>
    <w:lvl w:ilvl="1" w:tplc="9A5669AA" w:tentative="1">
      <w:start w:val="1"/>
      <w:numFmt w:val="bullet"/>
      <w:lvlText w:val="•"/>
      <w:lvlJc w:val="left"/>
      <w:pPr>
        <w:tabs>
          <w:tab w:val="num" w:pos="1440"/>
        </w:tabs>
        <w:ind w:left="1440" w:hanging="360"/>
      </w:pPr>
      <w:rPr>
        <w:rFonts w:ascii="Arial" w:hAnsi="Arial" w:hint="default"/>
      </w:rPr>
    </w:lvl>
    <w:lvl w:ilvl="2" w:tplc="323EFCC2" w:tentative="1">
      <w:start w:val="1"/>
      <w:numFmt w:val="bullet"/>
      <w:lvlText w:val="•"/>
      <w:lvlJc w:val="left"/>
      <w:pPr>
        <w:tabs>
          <w:tab w:val="num" w:pos="2160"/>
        </w:tabs>
        <w:ind w:left="2160" w:hanging="360"/>
      </w:pPr>
      <w:rPr>
        <w:rFonts w:ascii="Arial" w:hAnsi="Arial" w:hint="default"/>
      </w:rPr>
    </w:lvl>
    <w:lvl w:ilvl="3" w:tplc="2686492A" w:tentative="1">
      <w:start w:val="1"/>
      <w:numFmt w:val="bullet"/>
      <w:lvlText w:val="•"/>
      <w:lvlJc w:val="left"/>
      <w:pPr>
        <w:tabs>
          <w:tab w:val="num" w:pos="2880"/>
        </w:tabs>
        <w:ind w:left="2880" w:hanging="360"/>
      </w:pPr>
      <w:rPr>
        <w:rFonts w:ascii="Arial" w:hAnsi="Arial" w:hint="default"/>
      </w:rPr>
    </w:lvl>
    <w:lvl w:ilvl="4" w:tplc="27B24922" w:tentative="1">
      <w:start w:val="1"/>
      <w:numFmt w:val="bullet"/>
      <w:lvlText w:val="•"/>
      <w:lvlJc w:val="left"/>
      <w:pPr>
        <w:tabs>
          <w:tab w:val="num" w:pos="3600"/>
        </w:tabs>
        <w:ind w:left="3600" w:hanging="360"/>
      </w:pPr>
      <w:rPr>
        <w:rFonts w:ascii="Arial" w:hAnsi="Arial" w:hint="default"/>
      </w:rPr>
    </w:lvl>
    <w:lvl w:ilvl="5" w:tplc="2654CD40" w:tentative="1">
      <w:start w:val="1"/>
      <w:numFmt w:val="bullet"/>
      <w:lvlText w:val="•"/>
      <w:lvlJc w:val="left"/>
      <w:pPr>
        <w:tabs>
          <w:tab w:val="num" w:pos="4320"/>
        </w:tabs>
        <w:ind w:left="4320" w:hanging="360"/>
      </w:pPr>
      <w:rPr>
        <w:rFonts w:ascii="Arial" w:hAnsi="Arial" w:hint="default"/>
      </w:rPr>
    </w:lvl>
    <w:lvl w:ilvl="6" w:tplc="B8B0D6C2" w:tentative="1">
      <w:start w:val="1"/>
      <w:numFmt w:val="bullet"/>
      <w:lvlText w:val="•"/>
      <w:lvlJc w:val="left"/>
      <w:pPr>
        <w:tabs>
          <w:tab w:val="num" w:pos="5040"/>
        </w:tabs>
        <w:ind w:left="5040" w:hanging="360"/>
      </w:pPr>
      <w:rPr>
        <w:rFonts w:ascii="Arial" w:hAnsi="Arial" w:hint="default"/>
      </w:rPr>
    </w:lvl>
    <w:lvl w:ilvl="7" w:tplc="7518A6EC" w:tentative="1">
      <w:start w:val="1"/>
      <w:numFmt w:val="bullet"/>
      <w:lvlText w:val="•"/>
      <w:lvlJc w:val="left"/>
      <w:pPr>
        <w:tabs>
          <w:tab w:val="num" w:pos="5760"/>
        </w:tabs>
        <w:ind w:left="5760" w:hanging="360"/>
      </w:pPr>
      <w:rPr>
        <w:rFonts w:ascii="Arial" w:hAnsi="Arial" w:hint="default"/>
      </w:rPr>
    </w:lvl>
    <w:lvl w:ilvl="8" w:tplc="5C7A229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990444A"/>
    <w:multiLevelType w:val="hybridMultilevel"/>
    <w:tmpl w:val="01EAE9F4"/>
    <w:lvl w:ilvl="0" w:tplc="B700FF7A">
      <w:start w:val="1"/>
      <w:numFmt w:val="bullet"/>
      <w:lvlText w:val=""/>
      <w:lvlJc w:val="left"/>
      <w:pPr>
        <w:tabs>
          <w:tab w:val="num" w:pos="720"/>
        </w:tabs>
        <w:ind w:left="720" w:hanging="360"/>
      </w:pPr>
      <w:rPr>
        <w:rFonts w:ascii="Wingdings" w:hAnsi="Wingdings" w:hint="default"/>
      </w:rPr>
    </w:lvl>
    <w:lvl w:ilvl="1" w:tplc="95067CBE" w:tentative="1">
      <w:start w:val="1"/>
      <w:numFmt w:val="bullet"/>
      <w:lvlText w:val=""/>
      <w:lvlJc w:val="left"/>
      <w:pPr>
        <w:tabs>
          <w:tab w:val="num" w:pos="1440"/>
        </w:tabs>
        <w:ind w:left="1440" w:hanging="360"/>
      </w:pPr>
      <w:rPr>
        <w:rFonts w:ascii="Wingdings" w:hAnsi="Wingdings" w:hint="default"/>
      </w:rPr>
    </w:lvl>
    <w:lvl w:ilvl="2" w:tplc="1BA4CCF8" w:tentative="1">
      <w:start w:val="1"/>
      <w:numFmt w:val="bullet"/>
      <w:lvlText w:val=""/>
      <w:lvlJc w:val="left"/>
      <w:pPr>
        <w:tabs>
          <w:tab w:val="num" w:pos="2160"/>
        </w:tabs>
        <w:ind w:left="2160" w:hanging="360"/>
      </w:pPr>
      <w:rPr>
        <w:rFonts w:ascii="Wingdings" w:hAnsi="Wingdings" w:hint="default"/>
      </w:rPr>
    </w:lvl>
    <w:lvl w:ilvl="3" w:tplc="F81E18D4" w:tentative="1">
      <w:start w:val="1"/>
      <w:numFmt w:val="bullet"/>
      <w:lvlText w:val=""/>
      <w:lvlJc w:val="left"/>
      <w:pPr>
        <w:tabs>
          <w:tab w:val="num" w:pos="2880"/>
        </w:tabs>
        <w:ind w:left="2880" w:hanging="360"/>
      </w:pPr>
      <w:rPr>
        <w:rFonts w:ascii="Wingdings" w:hAnsi="Wingdings" w:hint="default"/>
      </w:rPr>
    </w:lvl>
    <w:lvl w:ilvl="4" w:tplc="033C61F0" w:tentative="1">
      <w:start w:val="1"/>
      <w:numFmt w:val="bullet"/>
      <w:lvlText w:val=""/>
      <w:lvlJc w:val="left"/>
      <w:pPr>
        <w:tabs>
          <w:tab w:val="num" w:pos="3600"/>
        </w:tabs>
        <w:ind w:left="3600" w:hanging="360"/>
      </w:pPr>
      <w:rPr>
        <w:rFonts w:ascii="Wingdings" w:hAnsi="Wingdings" w:hint="default"/>
      </w:rPr>
    </w:lvl>
    <w:lvl w:ilvl="5" w:tplc="919C8848" w:tentative="1">
      <w:start w:val="1"/>
      <w:numFmt w:val="bullet"/>
      <w:lvlText w:val=""/>
      <w:lvlJc w:val="left"/>
      <w:pPr>
        <w:tabs>
          <w:tab w:val="num" w:pos="4320"/>
        </w:tabs>
        <w:ind w:left="4320" w:hanging="360"/>
      </w:pPr>
      <w:rPr>
        <w:rFonts w:ascii="Wingdings" w:hAnsi="Wingdings" w:hint="default"/>
      </w:rPr>
    </w:lvl>
    <w:lvl w:ilvl="6" w:tplc="D6201240" w:tentative="1">
      <w:start w:val="1"/>
      <w:numFmt w:val="bullet"/>
      <w:lvlText w:val=""/>
      <w:lvlJc w:val="left"/>
      <w:pPr>
        <w:tabs>
          <w:tab w:val="num" w:pos="5040"/>
        </w:tabs>
        <w:ind w:left="5040" w:hanging="360"/>
      </w:pPr>
      <w:rPr>
        <w:rFonts w:ascii="Wingdings" w:hAnsi="Wingdings" w:hint="default"/>
      </w:rPr>
    </w:lvl>
    <w:lvl w:ilvl="7" w:tplc="8DC2F0DC" w:tentative="1">
      <w:start w:val="1"/>
      <w:numFmt w:val="bullet"/>
      <w:lvlText w:val=""/>
      <w:lvlJc w:val="left"/>
      <w:pPr>
        <w:tabs>
          <w:tab w:val="num" w:pos="5760"/>
        </w:tabs>
        <w:ind w:left="5760" w:hanging="360"/>
      </w:pPr>
      <w:rPr>
        <w:rFonts w:ascii="Wingdings" w:hAnsi="Wingdings" w:hint="default"/>
      </w:rPr>
    </w:lvl>
    <w:lvl w:ilvl="8" w:tplc="D33EAFB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A070956"/>
    <w:multiLevelType w:val="hybridMultilevel"/>
    <w:tmpl w:val="C6E6F9DE"/>
    <w:lvl w:ilvl="0" w:tplc="901C2F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596079"/>
    <w:multiLevelType w:val="hybridMultilevel"/>
    <w:tmpl w:val="9DF088D6"/>
    <w:lvl w:ilvl="0" w:tplc="11B802F4">
      <w:start w:val="1"/>
      <w:numFmt w:val="bullet"/>
      <w:lvlText w:val="•"/>
      <w:lvlJc w:val="left"/>
      <w:pPr>
        <w:tabs>
          <w:tab w:val="num" w:pos="720"/>
        </w:tabs>
        <w:ind w:left="720" w:hanging="360"/>
      </w:pPr>
      <w:rPr>
        <w:rFonts w:ascii="Arial" w:hAnsi="Arial" w:hint="default"/>
      </w:rPr>
    </w:lvl>
    <w:lvl w:ilvl="1" w:tplc="BE2E5FFE" w:tentative="1">
      <w:start w:val="1"/>
      <w:numFmt w:val="bullet"/>
      <w:lvlText w:val="•"/>
      <w:lvlJc w:val="left"/>
      <w:pPr>
        <w:tabs>
          <w:tab w:val="num" w:pos="1440"/>
        </w:tabs>
        <w:ind w:left="1440" w:hanging="360"/>
      </w:pPr>
      <w:rPr>
        <w:rFonts w:ascii="Arial" w:hAnsi="Arial" w:hint="default"/>
      </w:rPr>
    </w:lvl>
    <w:lvl w:ilvl="2" w:tplc="ECFE90DA" w:tentative="1">
      <w:start w:val="1"/>
      <w:numFmt w:val="bullet"/>
      <w:lvlText w:val="•"/>
      <w:lvlJc w:val="left"/>
      <w:pPr>
        <w:tabs>
          <w:tab w:val="num" w:pos="2160"/>
        </w:tabs>
        <w:ind w:left="2160" w:hanging="360"/>
      </w:pPr>
      <w:rPr>
        <w:rFonts w:ascii="Arial" w:hAnsi="Arial" w:hint="default"/>
      </w:rPr>
    </w:lvl>
    <w:lvl w:ilvl="3" w:tplc="688ADD9E" w:tentative="1">
      <w:start w:val="1"/>
      <w:numFmt w:val="bullet"/>
      <w:lvlText w:val="•"/>
      <w:lvlJc w:val="left"/>
      <w:pPr>
        <w:tabs>
          <w:tab w:val="num" w:pos="2880"/>
        </w:tabs>
        <w:ind w:left="2880" w:hanging="360"/>
      </w:pPr>
      <w:rPr>
        <w:rFonts w:ascii="Arial" w:hAnsi="Arial" w:hint="default"/>
      </w:rPr>
    </w:lvl>
    <w:lvl w:ilvl="4" w:tplc="B1E891D2" w:tentative="1">
      <w:start w:val="1"/>
      <w:numFmt w:val="bullet"/>
      <w:lvlText w:val="•"/>
      <w:lvlJc w:val="left"/>
      <w:pPr>
        <w:tabs>
          <w:tab w:val="num" w:pos="3600"/>
        </w:tabs>
        <w:ind w:left="3600" w:hanging="360"/>
      </w:pPr>
      <w:rPr>
        <w:rFonts w:ascii="Arial" w:hAnsi="Arial" w:hint="default"/>
      </w:rPr>
    </w:lvl>
    <w:lvl w:ilvl="5" w:tplc="C262AD62" w:tentative="1">
      <w:start w:val="1"/>
      <w:numFmt w:val="bullet"/>
      <w:lvlText w:val="•"/>
      <w:lvlJc w:val="left"/>
      <w:pPr>
        <w:tabs>
          <w:tab w:val="num" w:pos="4320"/>
        </w:tabs>
        <w:ind w:left="4320" w:hanging="360"/>
      </w:pPr>
      <w:rPr>
        <w:rFonts w:ascii="Arial" w:hAnsi="Arial" w:hint="default"/>
      </w:rPr>
    </w:lvl>
    <w:lvl w:ilvl="6" w:tplc="F3F23B46" w:tentative="1">
      <w:start w:val="1"/>
      <w:numFmt w:val="bullet"/>
      <w:lvlText w:val="•"/>
      <w:lvlJc w:val="left"/>
      <w:pPr>
        <w:tabs>
          <w:tab w:val="num" w:pos="5040"/>
        </w:tabs>
        <w:ind w:left="5040" w:hanging="360"/>
      </w:pPr>
      <w:rPr>
        <w:rFonts w:ascii="Arial" w:hAnsi="Arial" w:hint="default"/>
      </w:rPr>
    </w:lvl>
    <w:lvl w:ilvl="7" w:tplc="4EFC9D50" w:tentative="1">
      <w:start w:val="1"/>
      <w:numFmt w:val="bullet"/>
      <w:lvlText w:val="•"/>
      <w:lvlJc w:val="left"/>
      <w:pPr>
        <w:tabs>
          <w:tab w:val="num" w:pos="5760"/>
        </w:tabs>
        <w:ind w:left="5760" w:hanging="360"/>
      </w:pPr>
      <w:rPr>
        <w:rFonts w:ascii="Arial" w:hAnsi="Arial" w:hint="default"/>
      </w:rPr>
    </w:lvl>
    <w:lvl w:ilvl="8" w:tplc="85385C9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2A6362D8"/>
    <w:multiLevelType w:val="hybridMultilevel"/>
    <w:tmpl w:val="64AEC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E42604"/>
    <w:multiLevelType w:val="hybridMultilevel"/>
    <w:tmpl w:val="4AEE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2E52CA"/>
    <w:multiLevelType w:val="multilevel"/>
    <w:tmpl w:val="CBF61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E3363F2"/>
    <w:multiLevelType w:val="multilevel"/>
    <w:tmpl w:val="F358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960E5B"/>
    <w:multiLevelType w:val="hybridMultilevel"/>
    <w:tmpl w:val="BB1A5C08"/>
    <w:lvl w:ilvl="0" w:tplc="F58A451E">
      <w:start w:val="1"/>
      <w:numFmt w:val="bullet"/>
      <w:lvlText w:val="•"/>
      <w:lvlJc w:val="left"/>
      <w:pPr>
        <w:tabs>
          <w:tab w:val="num" w:pos="720"/>
        </w:tabs>
        <w:ind w:left="720" w:hanging="360"/>
      </w:pPr>
      <w:rPr>
        <w:rFonts w:ascii="Arial" w:hAnsi="Arial" w:hint="default"/>
      </w:rPr>
    </w:lvl>
    <w:lvl w:ilvl="1" w:tplc="EF24F80A" w:tentative="1">
      <w:start w:val="1"/>
      <w:numFmt w:val="bullet"/>
      <w:lvlText w:val="•"/>
      <w:lvlJc w:val="left"/>
      <w:pPr>
        <w:tabs>
          <w:tab w:val="num" w:pos="1440"/>
        </w:tabs>
        <w:ind w:left="1440" w:hanging="360"/>
      </w:pPr>
      <w:rPr>
        <w:rFonts w:ascii="Arial" w:hAnsi="Arial" w:hint="default"/>
      </w:rPr>
    </w:lvl>
    <w:lvl w:ilvl="2" w:tplc="27822D42" w:tentative="1">
      <w:start w:val="1"/>
      <w:numFmt w:val="bullet"/>
      <w:lvlText w:val="•"/>
      <w:lvlJc w:val="left"/>
      <w:pPr>
        <w:tabs>
          <w:tab w:val="num" w:pos="2160"/>
        </w:tabs>
        <w:ind w:left="2160" w:hanging="360"/>
      </w:pPr>
      <w:rPr>
        <w:rFonts w:ascii="Arial" w:hAnsi="Arial" w:hint="default"/>
      </w:rPr>
    </w:lvl>
    <w:lvl w:ilvl="3" w:tplc="B69C2878" w:tentative="1">
      <w:start w:val="1"/>
      <w:numFmt w:val="bullet"/>
      <w:lvlText w:val="•"/>
      <w:lvlJc w:val="left"/>
      <w:pPr>
        <w:tabs>
          <w:tab w:val="num" w:pos="2880"/>
        </w:tabs>
        <w:ind w:left="2880" w:hanging="360"/>
      </w:pPr>
      <w:rPr>
        <w:rFonts w:ascii="Arial" w:hAnsi="Arial" w:hint="default"/>
      </w:rPr>
    </w:lvl>
    <w:lvl w:ilvl="4" w:tplc="1084D92E" w:tentative="1">
      <w:start w:val="1"/>
      <w:numFmt w:val="bullet"/>
      <w:lvlText w:val="•"/>
      <w:lvlJc w:val="left"/>
      <w:pPr>
        <w:tabs>
          <w:tab w:val="num" w:pos="3600"/>
        </w:tabs>
        <w:ind w:left="3600" w:hanging="360"/>
      </w:pPr>
      <w:rPr>
        <w:rFonts w:ascii="Arial" w:hAnsi="Arial" w:hint="default"/>
      </w:rPr>
    </w:lvl>
    <w:lvl w:ilvl="5" w:tplc="762E5A74" w:tentative="1">
      <w:start w:val="1"/>
      <w:numFmt w:val="bullet"/>
      <w:lvlText w:val="•"/>
      <w:lvlJc w:val="left"/>
      <w:pPr>
        <w:tabs>
          <w:tab w:val="num" w:pos="4320"/>
        </w:tabs>
        <w:ind w:left="4320" w:hanging="360"/>
      </w:pPr>
      <w:rPr>
        <w:rFonts w:ascii="Arial" w:hAnsi="Arial" w:hint="default"/>
      </w:rPr>
    </w:lvl>
    <w:lvl w:ilvl="6" w:tplc="A25897A2" w:tentative="1">
      <w:start w:val="1"/>
      <w:numFmt w:val="bullet"/>
      <w:lvlText w:val="•"/>
      <w:lvlJc w:val="left"/>
      <w:pPr>
        <w:tabs>
          <w:tab w:val="num" w:pos="5040"/>
        </w:tabs>
        <w:ind w:left="5040" w:hanging="360"/>
      </w:pPr>
      <w:rPr>
        <w:rFonts w:ascii="Arial" w:hAnsi="Arial" w:hint="default"/>
      </w:rPr>
    </w:lvl>
    <w:lvl w:ilvl="7" w:tplc="B574BD46" w:tentative="1">
      <w:start w:val="1"/>
      <w:numFmt w:val="bullet"/>
      <w:lvlText w:val="•"/>
      <w:lvlJc w:val="left"/>
      <w:pPr>
        <w:tabs>
          <w:tab w:val="num" w:pos="5760"/>
        </w:tabs>
        <w:ind w:left="5760" w:hanging="360"/>
      </w:pPr>
      <w:rPr>
        <w:rFonts w:ascii="Arial" w:hAnsi="Arial" w:hint="default"/>
      </w:rPr>
    </w:lvl>
    <w:lvl w:ilvl="8" w:tplc="AB36A25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6AE44F7"/>
    <w:multiLevelType w:val="hybridMultilevel"/>
    <w:tmpl w:val="09846FC8"/>
    <w:lvl w:ilvl="0" w:tplc="A6023854">
      <w:start w:val="1"/>
      <w:numFmt w:val="bullet"/>
      <w:lvlText w:val="•"/>
      <w:lvlJc w:val="left"/>
      <w:pPr>
        <w:tabs>
          <w:tab w:val="num" w:pos="720"/>
        </w:tabs>
        <w:ind w:left="720" w:hanging="360"/>
      </w:pPr>
      <w:rPr>
        <w:rFonts w:ascii="Arial" w:hAnsi="Arial" w:hint="default"/>
      </w:rPr>
    </w:lvl>
    <w:lvl w:ilvl="1" w:tplc="57BA0538" w:tentative="1">
      <w:start w:val="1"/>
      <w:numFmt w:val="bullet"/>
      <w:lvlText w:val="•"/>
      <w:lvlJc w:val="left"/>
      <w:pPr>
        <w:tabs>
          <w:tab w:val="num" w:pos="1440"/>
        </w:tabs>
        <w:ind w:left="1440" w:hanging="360"/>
      </w:pPr>
      <w:rPr>
        <w:rFonts w:ascii="Arial" w:hAnsi="Arial" w:hint="default"/>
      </w:rPr>
    </w:lvl>
    <w:lvl w:ilvl="2" w:tplc="B81E0346" w:tentative="1">
      <w:start w:val="1"/>
      <w:numFmt w:val="bullet"/>
      <w:lvlText w:val="•"/>
      <w:lvlJc w:val="left"/>
      <w:pPr>
        <w:tabs>
          <w:tab w:val="num" w:pos="2160"/>
        </w:tabs>
        <w:ind w:left="2160" w:hanging="360"/>
      </w:pPr>
      <w:rPr>
        <w:rFonts w:ascii="Arial" w:hAnsi="Arial" w:hint="default"/>
      </w:rPr>
    </w:lvl>
    <w:lvl w:ilvl="3" w:tplc="F38249DC" w:tentative="1">
      <w:start w:val="1"/>
      <w:numFmt w:val="bullet"/>
      <w:lvlText w:val="•"/>
      <w:lvlJc w:val="left"/>
      <w:pPr>
        <w:tabs>
          <w:tab w:val="num" w:pos="2880"/>
        </w:tabs>
        <w:ind w:left="2880" w:hanging="360"/>
      </w:pPr>
      <w:rPr>
        <w:rFonts w:ascii="Arial" w:hAnsi="Arial" w:hint="default"/>
      </w:rPr>
    </w:lvl>
    <w:lvl w:ilvl="4" w:tplc="F106318E" w:tentative="1">
      <w:start w:val="1"/>
      <w:numFmt w:val="bullet"/>
      <w:lvlText w:val="•"/>
      <w:lvlJc w:val="left"/>
      <w:pPr>
        <w:tabs>
          <w:tab w:val="num" w:pos="3600"/>
        </w:tabs>
        <w:ind w:left="3600" w:hanging="360"/>
      </w:pPr>
      <w:rPr>
        <w:rFonts w:ascii="Arial" w:hAnsi="Arial" w:hint="default"/>
      </w:rPr>
    </w:lvl>
    <w:lvl w:ilvl="5" w:tplc="61960F12" w:tentative="1">
      <w:start w:val="1"/>
      <w:numFmt w:val="bullet"/>
      <w:lvlText w:val="•"/>
      <w:lvlJc w:val="left"/>
      <w:pPr>
        <w:tabs>
          <w:tab w:val="num" w:pos="4320"/>
        </w:tabs>
        <w:ind w:left="4320" w:hanging="360"/>
      </w:pPr>
      <w:rPr>
        <w:rFonts w:ascii="Arial" w:hAnsi="Arial" w:hint="default"/>
      </w:rPr>
    </w:lvl>
    <w:lvl w:ilvl="6" w:tplc="A5DC530E" w:tentative="1">
      <w:start w:val="1"/>
      <w:numFmt w:val="bullet"/>
      <w:lvlText w:val="•"/>
      <w:lvlJc w:val="left"/>
      <w:pPr>
        <w:tabs>
          <w:tab w:val="num" w:pos="5040"/>
        </w:tabs>
        <w:ind w:left="5040" w:hanging="360"/>
      </w:pPr>
      <w:rPr>
        <w:rFonts w:ascii="Arial" w:hAnsi="Arial" w:hint="default"/>
      </w:rPr>
    </w:lvl>
    <w:lvl w:ilvl="7" w:tplc="D510813A" w:tentative="1">
      <w:start w:val="1"/>
      <w:numFmt w:val="bullet"/>
      <w:lvlText w:val="•"/>
      <w:lvlJc w:val="left"/>
      <w:pPr>
        <w:tabs>
          <w:tab w:val="num" w:pos="5760"/>
        </w:tabs>
        <w:ind w:left="5760" w:hanging="360"/>
      </w:pPr>
      <w:rPr>
        <w:rFonts w:ascii="Arial" w:hAnsi="Arial" w:hint="default"/>
      </w:rPr>
    </w:lvl>
    <w:lvl w:ilvl="8" w:tplc="F5FA06F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8407086"/>
    <w:multiLevelType w:val="hybridMultilevel"/>
    <w:tmpl w:val="1346BA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C662FBF"/>
    <w:multiLevelType w:val="multilevel"/>
    <w:tmpl w:val="E9700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D47253"/>
    <w:multiLevelType w:val="multilevel"/>
    <w:tmpl w:val="732E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F385964"/>
    <w:multiLevelType w:val="hybridMultilevel"/>
    <w:tmpl w:val="256E5510"/>
    <w:lvl w:ilvl="0" w:tplc="CEFE9116">
      <w:start w:val="1"/>
      <w:numFmt w:val="bullet"/>
      <w:lvlText w:val="•"/>
      <w:lvlJc w:val="left"/>
      <w:pPr>
        <w:tabs>
          <w:tab w:val="num" w:pos="720"/>
        </w:tabs>
        <w:ind w:left="720" w:hanging="360"/>
      </w:pPr>
      <w:rPr>
        <w:rFonts w:ascii="Arial" w:hAnsi="Arial" w:hint="default"/>
      </w:rPr>
    </w:lvl>
    <w:lvl w:ilvl="1" w:tplc="767ABB64" w:tentative="1">
      <w:start w:val="1"/>
      <w:numFmt w:val="bullet"/>
      <w:lvlText w:val="•"/>
      <w:lvlJc w:val="left"/>
      <w:pPr>
        <w:tabs>
          <w:tab w:val="num" w:pos="1440"/>
        </w:tabs>
        <w:ind w:left="1440" w:hanging="360"/>
      </w:pPr>
      <w:rPr>
        <w:rFonts w:ascii="Arial" w:hAnsi="Arial" w:hint="default"/>
      </w:rPr>
    </w:lvl>
    <w:lvl w:ilvl="2" w:tplc="72885EAA" w:tentative="1">
      <w:start w:val="1"/>
      <w:numFmt w:val="bullet"/>
      <w:lvlText w:val="•"/>
      <w:lvlJc w:val="left"/>
      <w:pPr>
        <w:tabs>
          <w:tab w:val="num" w:pos="2160"/>
        </w:tabs>
        <w:ind w:left="2160" w:hanging="360"/>
      </w:pPr>
      <w:rPr>
        <w:rFonts w:ascii="Arial" w:hAnsi="Arial" w:hint="default"/>
      </w:rPr>
    </w:lvl>
    <w:lvl w:ilvl="3" w:tplc="0C50DB78" w:tentative="1">
      <w:start w:val="1"/>
      <w:numFmt w:val="bullet"/>
      <w:lvlText w:val="•"/>
      <w:lvlJc w:val="left"/>
      <w:pPr>
        <w:tabs>
          <w:tab w:val="num" w:pos="2880"/>
        </w:tabs>
        <w:ind w:left="2880" w:hanging="360"/>
      </w:pPr>
      <w:rPr>
        <w:rFonts w:ascii="Arial" w:hAnsi="Arial" w:hint="default"/>
      </w:rPr>
    </w:lvl>
    <w:lvl w:ilvl="4" w:tplc="1D70C966" w:tentative="1">
      <w:start w:val="1"/>
      <w:numFmt w:val="bullet"/>
      <w:lvlText w:val="•"/>
      <w:lvlJc w:val="left"/>
      <w:pPr>
        <w:tabs>
          <w:tab w:val="num" w:pos="3600"/>
        </w:tabs>
        <w:ind w:left="3600" w:hanging="360"/>
      </w:pPr>
      <w:rPr>
        <w:rFonts w:ascii="Arial" w:hAnsi="Arial" w:hint="default"/>
      </w:rPr>
    </w:lvl>
    <w:lvl w:ilvl="5" w:tplc="D84A3CC6" w:tentative="1">
      <w:start w:val="1"/>
      <w:numFmt w:val="bullet"/>
      <w:lvlText w:val="•"/>
      <w:lvlJc w:val="left"/>
      <w:pPr>
        <w:tabs>
          <w:tab w:val="num" w:pos="4320"/>
        </w:tabs>
        <w:ind w:left="4320" w:hanging="360"/>
      </w:pPr>
      <w:rPr>
        <w:rFonts w:ascii="Arial" w:hAnsi="Arial" w:hint="default"/>
      </w:rPr>
    </w:lvl>
    <w:lvl w:ilvl="6" w:tplc="FE8AA630" w:tentative="1">
      <w:start w:val="1"/>
      <w:numFmt w:val="bullet"/>
      <w:lvlText w:val="•"/>
      <w:lvlJc w:val="left"/>
      <w:pPr>
        <w:tabs>
          <w:tab w:val="num" w:pos="5040"/>
        </w:tabs>
        <w:ind w:left="5040" w:hanging="360"/>
      </w:pPr>
      <w:rPr>
        <w:rFonts w:ascii="Arial" w:hAnsi="Arial" w:hint="default"/>
      </w:rPr>
    </w:lvl>
    <w:lvl w:ilvl="7" w:tplc="2436B6A6" w:tentative="1">
      <w:start w:val="1"/>
      <w:numFmt w:val="bullet"/>
      <w:lvlText w:val="•"/>
      <w:lvlJc w:val="left"/>
      <w:pPr>
        <w:tabs>
          <w:tab w:val="num" w:pos="5760"/>
        </w:tabs>
        <w:ind w:left="5760" w:hanging="360"/>
      </w:pPr>
      <w:rPr>
        <w:rFonts w:ascii="Arial" w:hAnsi="Arial" w:hint="default"/>
      </w:rPr>
    </w:lvl>
    <w:lvl w:ilvl="8" w:tplc="6E24E8E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42D17DE"/>
    <w:multiLevelType w:val="hybridMultilevel"/>
    <w:tmpl w:val="9F7258DA"/>
    <w:lvl w:ilvl="0" w:tplc="39DE4A38">
      <w:start w:val="1"/>
      <w:numFmt w:val="bullet"/>
      <w:lvlText w:val="•"/>
      <w:lvlJc w:val="left"/>
      <w:pPr>
        <w:tabs>
          <w:tab w:val="num" w:pos="720"/>
        </w:tabs>
        <w:ind w:left="720" w:hanging="360"/>
      </w:pPr>
      <w:rPr>
        <w:rFonts w:ascii="Arial" w:hAnsi="Arial" w:hint="default"/>
      </w:rPr>
    </w:lvl>
    <w:lvl w:ilvl="1" w:tplc="9864A8B8" w:tentative="1">
      <w:start w:val="1"/>
      <w:numFmt w:val="bullet"/>
      <w:lvlText w:val="•"/>
      <w:lvlJc w:val="left"/>
      <w:pPr>
        <w:tabs>
          <w:tab w:val="num" w:pos="1440"/>
        </w:tabs>
        <w:ind w:left="1440" w:hanging="360"/>
      </w:pPr>
      <w:rPr>
        <w:rFonts w:ascii="Arial" w:hAnsi="Arial" w:hint="default"/>
      </w:rPr>
    </w:lvl>
    <w:lvl w:ilvl="2" w:tplc="40488CCA" w:tentative="1">
      <w:start w:val="1"/>
      <w:numFmt w:val="bullet"/>
      <w:lvlText w:val="•"/>
      <w:lvlJc w:val="left"/>
      <w:pPr>
        <w:tabs>
          <w:tab w:val="num" w:pos="2160"/>
        </w:tabs>
        <w:ind w:left="2160" w:hanging="360"/>
      </w:pPr>
      <w:rPr>
        <w:rFonts w:ascii="Arial" w:hAnsi="Arial" w:hint="default"/>
      </w:rPr>
    </w:lvl>
    <w:lvl w:ilvl="3" w:tplc="860CE754" w:tentative="1">
      <w:start w:val="1"/>
      <w:numFmt w:val="bullet"/>
      <w:lvlText w:val="•"/>
      <w:lvlJc w:val="left"/>
      <w:pPr>
        <w:tabs>
          <w:tab w:val="num" w:pos="2880"/>
        </w:tabs>
        <w:ind w:left="2880" w:hanging="360"/>
      </w:pPr>
      <w:rPr>
        <w:rFonts w:ascii="Arial" w:hAnsi="Arial" w:hint="default"/>
      </w:rPr>
    </w:lvl>
    <w:lvl w:ilvl="4" w:tplc="09D0E7C4" w:tentative="1">
      <w:start w:val="1"/>
      <w:numFmt w:val="bullet"/>
      <w:lvlText w:val="•"/>
      <w:lvlJc w:val="left"/>
      <w:pPr>
        <w:tabs>
          <w:tab w:val="num" w:pos="3600"/>
        </w:tabs>
        <w:ind w:left="3600" w:hanging="360"/>
      </w:pPr>
      <w:rPr>
        <w:rFonts w:ascii="Arial" w:hAnsi="Arial" w:hint="default"/>
      </w:rPr>
    </w:lvl>
    <w:lvl w:ilvl="5" w:tplc="E612CB60" w:tentative="1">
      <w:start w:val="1"/>
      <w:numFmt w:val="bullet"/>
      <w:lvlText w:val="•"/>
      <w:lvlJc w:val="left"/>
      <w:pPr>
        <w:tabs>
          <w:tab w:val="num" w:pos="4320"/>
        </w:tabs>
        <w:ind w:left="4320" w:hanging="360"/>
      </w:pPr>
      <w:rPr>
        <w:rFonts w:ascii="Arial" w:hAnsi="Arial" w:hint="default"/>
      </w:rPr>
    </w:lvl>
    <w:lvl w:ilvl="6" w:tplc="A6045434" w:tentative="1">
      <w:start w:val="1"/>
      <w:numFmt w:val="bullet"/>
      <w:lvlText w:val="•"/>
      <w:lvlJc w:val="left"/>
      <w:pPr>
        <w:tabs>
          <w:tab w:val="num" w:pos="5040"/>
        </w:tabs>
        <w:ind w:left="5040" w:hanging="360"/>
      </w:pPr>
      <w:rPr>
        <w:rFonts w:ascii="Arial" w:hAnsi="Arial" w:hint="default"/>
      </w:rPr>
    </w:lvl>
    <w:lvl w:ilvl="7" w:tplc="CB48FE1C" w:tentative="1">
      <w:start w:val="1"/>
      <w:numFmt w:val="bullet"/>
      <w:lvlText w:val="•"/>
      <w:lvlJc w:val="left"/>
      <w:pPr>
        <w:tabs>
          <w:tab w:val="num" w:pos="5760"/>
        </w:tabs>
        <w:ind w:left="5760" w:hanging="360"/>
      </w:pPr>
      <w:rPr>
        <w:rFonts w:ascii="Arial" w:hAnsi="Arial" w:hint="default"/>
      </w:rPr>
    </w:lvl>
    <w:lvl w:ilvl="8" w:tplc="2E5033F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81C62DA"/>
    <w:multiLevelType w:val="hybridMultilevel"/>
    <w:tmpl w:val="0C08074C"/>
    <w:lvl w:ilvl="0" w:tplc="901C2F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8F2F56"/>
    <w:multiLevelType w:val="hybridMultilevel"/>
    <w:tmpl w:val="596E2D3E"/>
    <w:lvl w:ilvl="0" w:tplc="EE168520">
      <w:start w:val="1"/>
      <w:numFmt w:val="bullet"/>
      <w:lvlText w:val="•"/>
      <w:lvlJc w:val="left"/>
      <w:pPr>
        <w:tabs>
          <w:tab w:val="num" w:pos="720"/>
        </w:tabs>
        <w:ind w:left="720" w:hanging="360"/>
      </w:pPr>
      <w:rPr>
        <w:rFonts w:ascii="Arial" w:hAnsi="Arial" w:hint="default"/>
      </w:rPr>
    </w:lvl>
    <w:lvl w:ilvl="1" w:tplc="90C092D2" w:tentative="1">
      <w:start w:val="1"/>
      <w:numFmt w:val="bullet"/>
      <w:lvlText w:val="•"/>
      <w:lvlJc w:val="left"/>
      <w:pPr>
        <w:tabs>
          <w:tab w:val="num" w:pos="1440"/>
        </w:tabs>
        <w:ind w:left="1440" w:hanging="360"/>
      </w:pPr>
      <w:rPr>
        <w:rFonts w:ascii="Arial" w:hAnsi="Arial" w:hint="default"/>
      </w:rPr>
    </w:lvl>
    <w:lvl w:ilvl="2" w:tplc="F8CAFADE" w:tentative="1">
      <w:start w:val="1"/>
      <w:numFmt w:val="bullet"/>
      <w:lvlText w:val="•"/>
      <w:lvlJc w:val="left"/>
      <w:pPr>
        <w:tabs>
          <w:tab w:val="num" w:pos="2160"/>
        </w:tabs>
        <w:ind w:left="2160" w:hanging="360"/>
      </w:pPr>
      <w:rPr>
        <w:rFonts w:ascii="Arial" w:hAnsi="Arial" w:hint="default"/>
      </w:rPr>
    </w:lvl>
    <w:lvl w:ilvl="3" w:tplc="A5902658" w:tentative="1">
      <w:start w:val="1"/>
      <w:numFmt w:val="bullet"/>
      <w:lvlText w:val="•"/>
      <w:lvlJc w:val="left"/>
      <w:pPr>
        <w:tabs>
          <w:tab w:val="num" w:pos="2880"/>
        </w:tabs>
        <w:ind w:left="2880" w:hanging="360"/>
      </w:pPr>
      <w:rPr>
        <w:rFonts w:ascii="Arial" w:hAnsi="Arial" w:hint="default"/>
      </w:rPr>
    </w:lvl>
    <w:lvl w:ilvl="4" w:tplc="87E87AAC" w:tentative="1">
      <w:start w:val="1"/>
      <w:numFmt w:val="bullet"/>
      <w:lvlText w:val="•"/>
      <w:lvlJc w:val="left"/>
      <w:pPr>
        <w:tabs>
          <w:tab w:val="num" w:pos="3600"/>
        </w:tabs>
        <w:ind w:left="3600" w:hanging="360"/>
      </w:pPr>
      <w:rPr>
        <w:rFonts w:ascii="Arial" w:hAnsi="Arial" w:hint="default"/>
      </w:rPr>
    </w:lvl>
    <w:lvl w:ilvl="5" w:tplc="BD54C2A2" w:tentative="1">
      <w:start w:val="1"/>
      <w:numFmt w:val="bullet"/>
      <w:lvlText w:val="•"/>
      <w:lvlJc w:val="left"/>
      <w:pPr>
        <w:tabs>
          <w:tab w:val="num" w:pos="4320"/>
        </w:tabs>
        <w:ind w:left="4320" w:hanging="360"/>
      </w:pPr>
      <w:rPr>
        <w:rFonts w:ascii="Arial" w:hAnsi="Arial" w:hint="default"/>
      </w:rPr>
    </w:lvl>
    <w:lvl w:ilvl="6" w:tplc="32287ECA" w:tentative="1">
      <w:start w:val="1"/>
      <w:numFmt w:val="bullet"/>
      <w:lvlText w:val="•"/>
      <w:lvlJc w:val="left"/>
      <w:pPr>
        <w:tabs>
          <w:tab w:val="num" w:pos="5040"/>
        </w:tabs>
        <w:ind w:left="5040" w:hanging="360"/>
      </w:pPr>
      <w:rPr>
        <w:rFonts w:ascii="Arial" w:hAnsi="Arial" w:hint="default"/>
      </w:rPr>
    </w:lvl>
    <w:lvl w:ilvl="7" w:tplc="8836E1D4" w:tentative="1">
      <w:start w:val="1"/>
      <w:numFmt w:val="bullet"/>
      <w:lvlText w:val="•"/>
      <w:lvlJc w:val="left"/>
      <w:pPr>
        <w:tabs>
          <w:tab w:val="num" w:pos="5760"/>
        </w:tabs>
        <w:ind w:left="5760" w:hanging="360"/>
      </w:pPr>
      <w:rPr>
        <w:rFonts w:ascii="Arial" w:hAnsi="Arial" w:hint="default"/>
      </w:rPr>
    </w:lvl>
    <w:lvl w:ilvl="8" w:tplc="2FCAB11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8E479A6"/>
    <w:multiLevelType w:val="hybridMultilevel"/>
    <w:tmpl w:val="6A6885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BCC7E07"/>
    <w:multiLevelType w:val="hybridMultilevel"/>
    <w:tmpl w:val="3238E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2D6FC4"/>
    <w:multiLevelType w:val="hybridMultilevel"/>
    <w:tmpl w:val="EB7A2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6F2DF8"/>
    <w:multiLevelType w:val="multilevel"/>
    <w:tmpl w:val="96CEE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5E71203"/>
    <w:multiLevelType w:val="hybridMultilevel"/>
    <w:tmpl w:val="6F467160"/>
    <w:lvl w:ilvl="0" w:tplc="F3628F3E">
      <w:start w:val="1"/>
      <w:numFmt w:val="bullet"/>
      <w:lvlText w:val="•"/>
      <w:lvlJc w:val="left"/>
      <w:pPr>
        <w:tabs>
          <w:tab w:val="num" w:pos="720"/>
        </w:tabs>
        <w:ind w:left="720" w:hanging="360"/>
      </w:pPr>
      <w:rPr>
        <w:rFonts w:ascii="Arial" w:hAnsi="Arial" w:hint="default"/>
      </w:rPr>
    </w:lvl>
    <w:lvl w:ilvl="1" w:tplc="E5822AFA" w:tentative="1">
      <w:start w:val="1"/>
      <w:numFmt w:val="bullet"/>
      <w:lvlText w:val="•"/>
      <w:lvlJc w:val="left"/>
      <w:pPr>
        <w:tabs>
          <w:tab w:val="num" w:pos="1440"/>
        </w:tabs>
        <w:ind w:left="1440" w:hanging="360"/>
      </w:pPr>
      <w:rPr>
        <w:rFonts w:ascii="Arial" w:hAnsi="Arial" w:hint="default"/>
      </w:rPr>
    </w:lvl>
    <w:lvl w:ilvl="2" w:tplc="46BE7BAA" w:tentative="1">
      <w:start w:val="1"/>
      <w:numFmt w:val="bullet"/>
      <w:lvlText w:val="•"/>
      <w:lvlJc w:val="left"/>
      <w:pPr>
        <w:tabs>
          <w:tab w:val="num" w:pos="2160"/>
        </w:tabs>
        <w:ind w:left="2160" w:hanging="360"/>
      </w:pPr>
      <w:rPr>
        <w:rFonts w:ascii="Arial" w:hAnsi="Arial" w:hint="default"/>
      </w:rPr>
    </w:lvl>
    <w:lvl w:ilvl="3" w:tplc="B126B0FA" w:tentative="1">
      <w:start w:val="1"/>
      <w:numFmt w:val="bullet"/>
      <w:lvlText w:val="•"/>
      <w:lvlJc w:val="left"/>
      <w:pPr>
        <w:tabs>
          <w:tab w:val="num" w:pos="2880"/>
        </w:tabs>
        <w:ind w:left="2880" w:hanging="360"/>
      </w:pPr>
      <w:rPr>
        <w:rFonts w:ascii="Arial" w:hAnsi="Arial" w:hint="default"/>
      </w:rPr>
    </w:lvl>
    <w:lvl w:ilvl="4" w:tplc="F6248EB4" w:tentative="1">
      <w:start w:val="1"/>
      <w:numFmt w:val="bullet"/>
      <w:lvlText w:val="•"/>
      <w:lvlJc w:val="left"/>
      <w:pPr>
        <w:tabs>
          <w:tab w:val="num" w:pos="3600"/>
        </w:tabs>
        <w:ind w:left="3600" w:hanging="360"/>
      </w:pPr>
      <w:rPr>
        <w:rFonts w:ascii="Arial" w:hAnsi="Arial" w:hint="default"/>
      </w:rPr>
    </w:lvl>
    <w:lvl w:ilvl="5" w:tplc="2F902C46" w:tentative="1">
      <w:start w:val="1"/>
      <w:numFmt w:val="bullet"/>
      <w:lvlText w:val="•"/>
      <w:lvlJc w:val="left"/>
      <w:pPr>
        <w:tabs>
          <w:tab w:val="num" w:pos="4320"/>
        </w:tabs>
        <w:ind w:left="4320" w:hanging="360"/>
      </w:pPr>
      <w:rPr>
        <w:rFonts w:ascii="Arial" w:hAnsi="Arial" w:hint="default"/>
      </w:rPr>
    </w:lvl>
    <w:lvl w:ilvl="6" w:tplc="D5EA28CE" w:tentative="1">
      <w:start w:val="1"/>
      <w:numFmt w:val="bullet"/>
      <w:lvlText w:val="•"/>
      <w:lvlJc w:val="left"/>
      <w:pPr>
        <w:tabs>
          <w:tab w:val="num" w:pos="5040"/>
        </w:tabs>
        <w:ind w:left="5040" w:hanging="360"/>
      </w:pPr>
      <w:rPr>
        <w:rFonts w:ascii="Arial" w:hAnsi="Arial" w:hint="default"/>
      </w:rPr>
    </w:lvl>
    <w:lvl w:ilvl="7" w:tplc="F55EA798" w:tentative="1">
      <w:start w:val="1"/>
      <w:numFmt w:val="bullet"/>
      <w:lvlText w:val="•"/>
      <w:lvlJc w:val="left"/>
      <w:pPr>
        <w:tabs>
          <w:tab w:val="num" w:pos="5760"/>
        </w:tabs>
        <w:ind w:left="5760" w:hanging="360"/>
      </w:pPr>
      <w:rPr>
        <w:rFonts w:ascii="Arial" w:hAnsi="Arial" w:hint="default"/>
      </w:rPr>
    </w:lvl>
    <w:lvl w:ilvl="8" w:tplc="F810034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64408C5"/>
    <w:multiLevelType w:val="hybridMultilevel"/>
    <w:tmpl w:val="334658A4"/>
    <w:lvl w:ilvl="0" w:tplc="E9DE73F8">
      <w:start w:val="1"/>
      <w:numFmt w:val="bullet"/>
      <w:lvlText w:val=""/>
      <w:lvlJc w:val="left"/>
      <w:pPr>
        <w:tabs>
          <w:tab w:val="num" w:pos="720"/>
        </w:tabs>
        <w:ind w:left="720" w:hanging="360"/>
      </w:pPr>
      <w:rPr>
        <w:rFonts w:ascii="Wingdings" w:hAnsi="Wingdings" w:hint="default"/>
      </w:rPr>
    </w:lvl>
    <w:lvl w:ilvl="1" w:tplc="5CC46552" w:tentative="1">
      <w:start w:val="1"/>
      <w:numFmt w:val="bullet"/>
      <w:lvlText w:val=""/>
      <w:lvlJc w:val="left"/>
      <w:pPr>
        <w:tabs>
          <w:tab w:val="num" w:pos="1440"/>
        </w:tabs>
        <w:ind w:left="1440" w:hanging="360"/>
      </w:pPr>
      <w:rPr>
        <w:rFonts w:ascii="Wingdings" w:hAnsi="Wingdings" w:hint="default"/>
      </w:rPr>
    </w:lvl>
    <w:lvl w:ilvl="2" w:tplc="8DF2FC14" w:tentative="1">
      <w:start w:val="1"/>
      <w:numFmt w:val="bullet"/>
      <w:lvlText w:val=""/>
      <w:lvlJc w:val="left"/>
      <w:pPr>
        <w:tabs>
          <w:tab w:val="num" w:pos="2160"/>
        </w:tabs>
        <w:ind w:left="2160" w:hanging="360"/>
      </w:pPr>
      <w:rPr>
        <w:rFonts w:ascii="Wingdings" w:hAnsi="Wingdings" w:hint="default"/>
      </w:rPr>
    </w:lvl>
    <w:lvl w:ilvl="3" w:tplc="2BEC85E2" w:tentative="1">
      <w:start w:val="1"/>
      <w:numFmt w:val="bullet"/>
      <w:lvlText w:val=""/>
      <w:lvlJc w:val="left"/>
      <w:pPr>
        <w:tabs>
          <w:tab w:val="num" w:pos="2880"/>
        </w:tabs>
        <w:ind w:left="2880" w:hanging="360"/>
      </w:pPr>
      <w:rPr>
        <w:rFonts w:ascii="Wingdings" w:hAnsi="Wingdings" w:hint="default"/>
      </w:rPr>
    </w:lvl>
    <w:lvl w:ilvl="4" w:tplc="D034D428" w:tentative="1">
      <w:start w:val="1"/>
      <w:numFmt w:val="bullet"/>
      <w:lvlText w:val=""/>
      <w:lvlJc w:val="left"/>
      <w:pPr>
        <w:tabs>
          <w:tab w:val="num" w:pos="3600"/>
        </w:tabs>
        <w:ind w:left="3600" w:hanging="360"/>
      </w:pPr>
      <w:rPr>
        <w:rFonts w:ascii="Wingdings" w:hAnsi="Wingdings" w:hint="default"/>
      </w:rPr>
    </w:lvl>
    <w:lvl w:ilvl="5" w:tplc="AB520A60" w:tentative="1">
      <w:start w:val="1"/>
      <w:numFmt w:val="bullet"/>
      <w:lvlText w:val=""/>
      <w:lvlJc w:val="left"/>
      <w:pPr>
        <w:tabs>
          <w:tab w:val="num" w:pos="4320"/>
        </w:tabs>
        <w:ind w:left="4320" w:hanging="360"/>
      </w:pPr>
      <w:rPr>
        <w:rFonts w:ascii="Wingdings" w:hAnsi="Wingdings" w:hint="default"/>
      </w:rPr>
    </w:lvl>
    <w:lvl w:ilvl="6" w:tplc="84844F42" w:tentative="1">
      <w:start w:val="1"/>
      <w:numFmt w:val="bullet"/>
      <w:lvlText w:val=""/>
      <w:lvlJc w:val="left"/>
      <w:pPr>
        <w:tabs>
          <w:tab w:val="num" w:pos="5040"/>
        </w:tabs>
        <w:ind w:left="5040" w:hanging="360"/>
      </w:pPr>
      <w:rPr>
        <w:rFonts w:ascii="Wingdings" w:hAnsi="Wingdings" w:hint="default"/>
      </w:rPr>
    </w:lvl>
    <w:lvl w:ilvl="7" w:tplc="0E146094" w:tentative="1">
      <w:start w:val="1"/>
      <w:numFmt w:val="bullet"/>
      <w:lvlText w:val=""/>
      <w:lvlJc w:val="left"/>
      <w:pPr>
        <w:tabs>
          <w:tab w:val="num" w:pos="5760"/>
        </w:tabs>
        <w:ind w:left="5760" w:hanging="360"/>
      </w:pPr>
      <w:rPr>
        <w:rFonts w:ascii="Wingdings" w:hAnsi="Wingdings" w:hint="default"/>
      </w:rPr>
    </w:lvl>
    <w:lvl w:ilvl="8" w:tplc="7BD658C4"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6D67F17"/>
    <w:multiLevelType w:val="hybridMultilevel"/>
    <w:tmpl w:val="DB8E8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BD358A"/>
    <w:multiLevelType w:val="multilevel"/>
    <w:tmpl w:val="6F60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71443C"/>
    <w:multiLevelType w:val="hybridMultilevel"/>
    <w:tmpl w:val="E1A624A4"/>
    <w:lvl w:ilvl="0" w:tplc="F9F271AE">
      <w:start w:val="1"/>
      <w:numFmt w:val="bullet"/>
      <w:lvlText w:val="•"/>
      <w:lvlJc w:val="left"/>
      <w:pPr>
        <w:tabs>
          <w:tab w:val="num" w:pos="720"/>
        </w:tabs>
        <w:ind w:left="720" w:hanging="360"/>
      </w:pPr>
      <w:rPr>
        <w:rFonts w:ascii="Arial" w:hAnsi="Arial" w:hint="default"/>
      </w:rPr>
    </w:lvl>
    <w:lvl w:ilvl="1" w:tplc="7E6423CA" w:tentative="1">
      <w:start w:val="1"/>
      <w:numFmt w:val="bullet"/>
      <w:lvlText w:val="•"/>
      <w:lvlJc w:val="left"/>
      <w:pPr>
        <w:tabs>
          <w:tab w:val="num" w:pos="1440"/>
        </w:tabs>
        <w:ind w:left="1440" w:hanging="360"/>
      </w:pPr>
      <w:rPr>
        <w:rFonts w:ascii="Arial" w:hAnsi="Arial" w:hint="default"/>
      </w:rPr>
    </w:lvl>
    <w:lvl w:ilvl="2" w:tplc="4814820A" w:tentative="1">
      <w:start w:val="1"/>
      <w:numFmt w:val="bullet"/>
      <w:lvlText w:val="•"/>
      <w:lvlJc w:val="left"/>
      <w:pPr>
        <w:tabs>
          <w:tab w:val="num" w:pos="2160"/>
        </w:tabs>
        <w:ind w:left="2160" w:hanging="360"/>
      </w:pPr>
      <w:rPr>
        <w:rFonts w:ascii="Arial" w:hAnsi="Arial" w:hint="default"/>
      </w:rPr>
    </w:lvl>
    <w:lvl w:ilvl="3" w:tplc="33C44D0C" w:tentative="1">
      <w:start w:val="1"/>
      <w:numFmt w:val="bullet"/>
      <w:lvlText w:val="•"/>
      <w:lvlJc w:val="left"/>
      <w:pPr>
        <w:tabs>
          <w:tab w:val="num" w:pos="2880"/>
        </w:tabs>
        <w:ind w:left="2880" w:hanging="360"/>
      </w:pPr>
      <w:rPr>
        <w:rFonts w:ascii="Arial" w:hAnsi="Arial" w:hint="default"/>
      </w:rPr>
    </w:lvl>
    <w:lvl w:ilvl="4" w:tplc="4BF2DAF6" w:tentative="1">
      <w:start w:val="1"/>
      <w:numFmt w:val="bullet"/>
      <w:lvlText w:val="•"/>
      <w:lvlJc w:val="left"/>
      <w:pPr>
        <w:tabs>
          <w:tab w:val="num" w:pos="3600"/>
        </w:tabs>
        <w:ind w:left="3600" w:hanging="360"/>
      </w:pPr>
      <w:rPr>
        <w:rFonts w:ascii="Arial" w:hAnsi="Arial" w:hint="default"/>
      </w:rPr>
    </w:lvl>
    <w:lvl w:ilvl="5" w:tplc="8A28C92A" w:tentative="1">
      <w:start w:val="1"/>
      <w:numFmt w:val="bullet"/>
      <w:lvlText w:val="•"/>
      <w:lvlJc w:val="left"/>
      <w:pPr>
        <w:tabs>
          <w:tab w:val="num" w:pos="4320"/>
        </w:tabs>
        <w:ind w:left="4320" w:hanging="360"/>
      </w:pPr>
      <w:rPr>
        <w:rFonts w:ascii="Arial" w:hAnsi="Arial" w:hint="default"/>
      </w:rPr>
    </w:lvl>
    <w:lvl w:ilvl="6" w:tplc="D9A8902C" w:tentative="1">
      <w:start w:val="1"/>
      <w:numFmt w:val="bullet"/>
      <w:lvlText w:val="•"/>
      <w:lvlJc w:val="left"/>
      <w:pPr>
        <w:tabs>
          <w:tab w:val="num" w:pos="5040"/>
        </w:tabs>
        <w:ind w:left="5040" w:hanging="360"/>
      </w:pPr>
      <w:rPr>
        <w:rFonts w:ascii="Arial" w:hAnsi="Arial" w:hint="default"/>
      </w:rPr>
    </w:lvl>
    <w:lvl w:ilvl="7" w:tplc="79C84EA8" w:tentative="1">
      <w:start w:val="1"/>
      <w:numFmt w:val="bullet"/>
      <w:lvlText w:val="•"/>
      <w:lvlJc w:val="left"/>
      <w:pPr>
        <w:tabs>
          <w:tab w:val="num" w:pos="5760"/>
        </w:tabs>
        <w:ind w:left="5760" w:hanging="360"/>
      </w:pPr>
      <w:rPr>
        <w:rFonts w:ascii="Arial" w:hAnsi="Arial" w:hint="default"/>
      </w:rPr>
    </w:lvl>
    <w:lvl w:ilvl="8" w:tplc="D71CC642"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EE63F21"/>
    <w:multiLevelType w:val="multilevel"/>
    <w:tmpl w:val="1832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E9028C7"/>
    <w:multiLevelType w:val="hybridMultilevel"/>
    <w:tmpl w:val="0258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037284"/>
    <w:multiLevelType w:val="hybridMultilevel"/>
    <w:tmpl w:val="F7E6B4DC"/>
    <w:lvl w:ilvl="0" w:tplc="E9420F0C">
      <w:start w:val="1"/>
      <w:numFmt w:val="bullet"/>
      <w:lvlText w:val="•"/>
      <w:lvlJc w:val="left"/>
      <w:pPr>
        <w:tabs>
          <w:tab w:val="num" w:pos="720"/>
        </w:tabs>
        <w:ind w:left="720" w:hanging="360"/>
      </w:pPr>
      <w:rPr>
        <w:rFonts w:ascii="Arial" w:hAnsi="Arial" w:hint="default"/>
      </w:rPr>
    </w:lvl>
    <w:lvl w:ilvl="1" w:tplc="A380F4E6" w:tentative="1">
      <w:start w:val="1"/>
      <w:numFmt w:val="bullet"/>
      <w:lvlText w:val="•"/>
      <w:lvlJc w:val="left"/>
      <w:pPr>
        <w:tabs>
          <w:tab w:val="num" w:pos="1440"/>
        </w:tabs>
        <w:ind w:left="1440" w:hanging="360"/>
      </w:pPr>
      <w:rPr>
        <w:rFonts w:ascii="Arial" w:hAnsi="Arial" w:hint="default"/>
      </w:rPr>
    </w:lvl>
    <w:lvl w:ilvl="2" w:tplc="B66E10D8" w:tentative="1">
      <w:start w:val="1"/>
      <w:numFmt w:val="bullet"/>
      <w:lvlText w:val="•"/>
      <w:lvlJc w:val="left"/>
      <w:pPr>
        <w:tabs>
          <w:tab w:val="num" w:pos="2160"/>
        </w:tabs>
        <w:ind w:left="2160" w:hanging="360"/>
      </w:pPr>
      <w:rPr>
        <w:rFonts w:ascii="Arial" w:hAnsi="Arial" w:hint="default"/>
      </w:rPr>
    </w:lvl>
    <w:lvl w:ilvl="3" w:tplc="7AFCB776" w:tentative="1">
      <w:start w:val="1"/>
      <w:numFmt w:val="bullet"/>
      <w:lvlText w:val="•"/>
      <w:lvlJc w:val="left"/>
      <w:pPr>
        <w:tabs>
          <w:tab w:val="num" w:pos="2880"/>
        </w:tabs>
        <w:ind w:left="2880" w:hanging="360"/>
      </w:pPr>
      <w:rPr>
        <w:rFonts w:ascii="Arial" w:hAnsi="Arial" w:hint="default"/>
      </w:rPr>
    </w:lvl>
    <w:lvl w:ilvl="4" w:tplc="BAA49BF2" w:tentative="1">
      <w:start w:val="1"/>
      <w:numFmt w:val="bullet"/>
      <w:lvlText w:val="•"/>
      <w:lvlJc w:val="left"/>
      <w:pPr>
        <w:tabs>
          <w:tab w:val="num" w:pos="3600"/>
        </w:tabs>
        <w:ind w:left="3600" w:hanging="360"/>
      </w:pPr>
      <w:rPr>
        <w:rFonts w:ascii="Arial" w:hAnsi="Arial" w:hint="default"/>
      </w:rPr>
    </w:lvl>
    <w:lvl w:ilvl="5" w:tplc="0D54C21C" w:tentative="1">
      <w:start w:val="1"/>
      <w:numFmt w:val="bullet"/>
      <w:lvlText w:val="•"/>
      <w:lvlJc w:val="left"/>
      <w:pPr>
        <w:tabs>
          <w:tab w:val="num" w:pos="4320"/>
        </w:tabs>
        <w:ind w:left="4320" w:hanging="360"/>
      </w:pPr>
      <w:rPr>
        <w:rFonts w:ascii="Arial" w:hAnsi="Arial" w:hint="default"/>
      </w:rPr>
    </w:lvl>
    <w:lvl w:ilvl="6" w:tplc="572E0A4C" w:tentative="1">
      <w:start w:val="1"/>
      <w:numFmt w:val="bullet"/>
      <w:lvlText w:val="•"/>
      <w:lvlJc w:val="left"/>
      <w:pPr>
        <w:tabs>
          <w:tab w:val="num" w:pos="5040"/>
        </w:tabs>
        <w:ind w:left="5040" w:hanging="360"/>
      </w:pPr>
      <w:rPr>
        <w:rFonts w:ascii="Arial" w:hAnsi="Arial" w:hint="default"/>
      </w:rPr>
    </w:lvl>
    <w:lvl w:ilvl="7" w:tplc="3F0ADBD2" w:tentative="1">
      <w:start w:val="1"/>
      <w:numFmt w:val="bullet"/>
      <w:lvlText w:val="•"/>
      <w:lvlJc w:val="left"/>
      <w:pPr>
        <w:tabs>
          <w:tab w:val="num" w:pos="5760"/>
        </w:tabs>
        <w:ind w:left="5760" w:hanging="360"/>
      </w:pPr>
      <w:rPr>
        <w:rFonts w:ascii="Arial" w:hAnsi="Arial" w:hint="default"/>
      </w:rPr>
    </w:lvl>
    <w:lvl w:ilvl="8" w:tplc="C0286B7E" w:tentative="1">
      <w:start w:val="1"/>
      <w:numFmt w:val="bullet"/>
      <w:lvlText w:val="•"/>
      <w:lvlJc w:val="left"/>
      <w:pPr>
        <w:tabs>
          <w:tab w:val="num" w:pos="6480"/>
        </w:tabs>
        <w:ind w:left="6480" w:hanging="360"/>
      </w:pPr>
      <w:rPr>
        <w:rFonts w:ascii="Arial" w:hAnsi="Arial" w:hint="default"/>
      </w:rPr>
    </w:lvl>
  </w:abstractNum>
  <w:num w:numId="1">
    <w:abstractNumId w:val="20"/>
  </w:num>
  <w:num w:numId="2">
    <w:abstractNumId w:val="23"/>
  </w:num>
  <w:num w:numId="3">
    <w:abstractNumId w:val="18"/>
  </w:num>
  <w:num w:numId="4">
    <w:abstractNumId w:val="14"/>
  </w:num>
  <w:num w:numId="5">
    <w:abstractNumId w:val="39"/>
  </w:num>
  <w:num w:numId="6">
    <w:abstractNumId w:val="9"/>
  </w:num>
  <w:num w:numId="7">
    <w:abstractNumId w:val="11"/>
  </w:num>
  <w:num w:numId="8">
    <w:abstractNumId w:val="33"/>
  </w:num>
  <w:num w:numId="9">
    <w:abstractNumId w:val="45"/>
  </w:num>
  <w:num w:numId="10">
    <w:abstractNumId w:val="0"/>
  </w:num>
  <w:num w:numId="11">
    <w:abstractNumId w:val="31"/>
  </w:num>
  <w:num w:numId="12">
    <w:abstractNumId w:val="4"/>
  </w:num>
  <w:num w:numId="13">
    <w:abstractNumId w:val="7"/>
  </w:num>
  <w:num w:numId="14">
    <w:abstractNumId w:val="42"/>
  </w:num>
  <w:num w:numId="15">
    <w:abstractNumId w:val="30"/>
  </w:num>
  <w:num w:numId="16">
    <w:abstractNumId w:val="8"/>
  </w:num>
  <w:num w:numId="17">
    <w:abstractNumId w:val="19"/>
  </w:num>
  <w:num w:numId="18">
    <w:abstractNumId w:val="21"/>
  </w:num>
  <w:num w:numId="19">
    <w:abstractNumId w:val="5"/>
  </w:num>
  <w:num w:numId="20">
    <w:abstractNumId w:val="3"/>
  </w:num>
  <w:num w:numId="21">
    <w:abstractNumId w:val="17"/>
  </w:num>
  <w:num w:numId="22">
    <w:abstractNumId w:val="6"/>
  </w:num>
  <w:num w:numId="23">
    <w:abstractNumId w:val="16"/>
  </w:num>
  <w:num w:numId="24">
    <w:abstractNumId w:val="40"/>
  </w:num>
  <w:num w:numId="25">
    <w:abstractNumId w:val="24"/>
  </w:num>
  <w:num w:numId="26">
    <w:abstractNumId w:val="28"/>
  </w:num>
  <w:num w:numId="27">
    <w:abstractNumId w:val="32"/>
  </w:num>
  <w:num w:numId="28">
    <w:abstractNumId w:val="36"/>
  </w:num>
  <w:num w:numId="29">
    <w:abstractNumId w:val="10"/>
  </w:num>
  <w:num w:numId="30">
    <w:abstractNumId w:val="12"/>
  </w:num>
  <w:num w:numId="31">
    <w:abstractNumId w:val="37"/>
  </w:num>
  <w:num w:numId="32">
    <w:abstractNumId w:val="43"/>
  </w:num>
  <w:num w:numId="33">
    <w:abstractNumId w:val="44"/>
  </w:num>
  <w:num w:numId="34">
    <w:abstractNumId w:val="29"/>
  </w:num>
  <w:num w:numId="35">
    <w:abstractNumId w:val="34"/>
  </w:num>
  <w:num w:numId="36">
    <w:abstractNumId w:val="15"/>
  </w:num>
  <w:num w:numId="37">
    <w:abstractNumId w:val="25"/>
  </w:num>
  <w:num w:numId="38">
    <w:abstractNumId w:val="26"/>
  </w:num>
  <w:num w:numId="39">
    <w:abstractNumId w:val="13"/>
  </w:num>
  <w:num w:numId="40">
    <w:abstractNumId w:val="1"/>
  </w:num>
  <w:num w:numId="41">
    <w:abstractNumId w:val="41"/>
  </w:num>
  <w:num w:numId="42">
    <w:abstractNumId w:val="2"/>
  </w:num>
  <w:num w:numId="43">
    <w:abstractNumId w:val="27"/>
  </w:num>
  <w:num w:numId="44">
    <w:abstractNumId w:val="22"/>
  </w:num>
  <w:num w:numId="45">
    <w:abstractNumId w:val="35"/>
  </w:num>
  <w:num w:numId="46">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3F6"/>
    <w:rsid w:val="000025CD"/>
    <w:rsid w:val="00025191"/>
    <w:rsid w:val="0003333C"/>
    <w:rsid w:val="00035A36"/>
    <w:rsid w:val="000407FD"/>
    <w:rsid w:val="00042598"/>
    <w:rsid w:val="00044CBE"/>
    <w:rsid w:val="00057084"/>
    <w:rsid w:val="00057C22"/>
    <w:rsid w:val="000761C5"/>
    <w:rsid w:val="000D6BDA"/>
    <w:rsid w:val="000E4383"/>
    <w:rsid w:val="000F2489"/>
    <w:rsid w:val="000F3A73"/>
    <w:rsid w:val="00100304"/>
    <w:rsid w:val="00117BE4"/>
    <w:rsid w:val="00152224"/>
    <w:rsid w:val="0017784E"/>
    <w:rsid w:val="001808E8"/>
    <w:rsid w:val="00187347"/>
    <w:rsid w:val="001926F3"/>
    <w:rsid w:val="001A0765"/>
    <w:rsid w:val="001D1ACF"/>
    <w:rsid w:val="0020051A"/>
    <w:rsid w:val="0023196A"/>
    <w:rsid w:val="00231CA4"/>
    <w:rsid w:val="00232B7C"/>
    <w:rsid w:val="00233F93"/>
    <w:rsid w:val="00241ABD"/>
    <w:rsid w:val="0024221C"/>
    <w:rsid w:val="00242947"/>
    <w:rsid w:val="00291900"/>
    <w:rsid w:val="00293F80"/>
    <w:rsid w:val="0029723D"/>
    <w:rsid w:val="002A2D9D"/>
    <w:rsid w:val="002A46FE"/>
    <w:rsid w:val="002C235D"/>
    <w:rsid w:val="002D5807"/>
    <w:rsid w:val="002D68EB"/>
    <w:rsid w:val="002E747D"/>
    <w:rsid w:val="002F1294"/>
    <w:rsid w:val="00302205"/>
    <w:rsid w:val="003057F5"/>
    <w:rsid w:val="00307E4B"/>
    <w:rsid w:val="00310725"/>
    <w:rsid w:val="0031404A"/>
    <w:rsid w:val="003275BA"/>
    <w:rsid w:val="0033285A"/>
    <w:rsid w:val="00334172"/>
    <w:rsid w:val="003508C4"/>
    <w:rsid w:val="00363A80"/>
    <w:rsid w:val="00375BC6"/>
    <w:rsid w:val="0038644D"/>
    <w:rsid w:val="003925EA"/>
    <w:rsid w:val="003B04E2"/>
    <w:rsid w:val="003B37F1"/>
    <w:rsid w:val="003F34E4"/>
    <w:rsid w:val="0043577C"/>
    <w:rsid w:val="00437B87"/>
    <w:rsid w:val="00441A09"/>
    <w:rsid w:val="00447DC3"/>
    <w:rsid w:val="00451953"/>
    <w:rsid w:val="0047036D"/>
    <w:rsid w:val="00473D3C"/>
    <w:rsid w:val="004766DD"/>
    <w:rsid w:val="004A1964"/>
    <w:rsid w:val="004A6D54"/>
    <w:rsid w:val="004B00C1"/>
    <w:rsid w:val="00507DAE"/>
    <w:rsid w:val="00511524"/>
    <w:rsid w:val="00511E29"/>
    <w:rsid w:val="005124F9"/>
    <w:rsid w:val="00513E14"/>
    <w:rsid w:val="005536B9"/>
    <w:rsid w:val="005602ED"/>
    <w:rsid w:val="00562E68"/>
    <w:rsid w:val="0056750C"/>
    <w:rsid w:val="00587F7D"/>
    <w:rsid w:val="005C7808"/>
    <w:rsid w:val="005E1812"/>
    <w:rsid w:val="005F2AA2"/>
    <w:rsid w:val="006067B2"/>
    <w:rsid w:val="00640982"/>
    <w:rsid w:val="00640E0E"/>
    <w:rsid w:val="006530EC"/>
    <w:rsid w:val="00655B27"/>
    <w:rsid w:val="0066308A"/>
    <w:rsid w:val="00670ECA"/>
    <w:rsid w:val="00671057"/>
    <w:rsid w:val="00685A4E"/>
    <w:rsid w:val="00693149"/>
    <w:rsid w:val="006B39D9"/>
    <w:rsid w:val="006E2FFA"/>
    <w:rsid w:val="006E3BB9"/>
    <w:rsid w:val="006E40EF"/>
    <w:rsid w:val="00704ABB"/>
    <w:rsid w:val="0071175C"/>
    <w:rsid w:val="00713223"/>
    <w:rsid w:val="0071628D"/>
    <w:rsid w:val="00740871"/>
    <w:rsid w:val="00752015"/>
    <w:rsid w:val="00777FD3"/>
    <w:rsid w:val="00790E63"/>
    <w:rsid w:val="00791473"/>
    <w:rsid w:val="00797DE8"/>
    <w:rsid w:val="007A065E"/>
    <w:rsid w:val="007C38B4"/>
    <w:rsid w:val="007E4404"/>
    <w:rsid w:val="007E6179"/>
    <w:rsid w:val="0081575A"/>
    <w:rsid w:val="00824989"/>
    <w:rsid w:val="0085766D"/>
    <w:rsid w:val="0086180C"/>
    <w:rsid w:val="00895CE4"/>
    <w:rsid w:val="008B73EB"/>
    <w:rsid w:val="008C1689"/>
    <w:rsid w:val="008E2DBC"/>
    <w:rsid w:val="00911BB3"/>
    <w:rsid w:val="009150DD"/>
    <w:rsid w:val="00916E0C"/>
    <w:rsid w:val="0092595A"/>
    <w:rsid w:val="0093279A"/>
    <w:rsid w:val="00977CA9"/>
    <w:rsid w:val="00983FD2"/>
    <w:rsid w:val="009848D9"/>
    <w:rsid w:val="009B38D7"/>
    <w:rsid w:val="009B625E"/>
    <w:rsid w:val="009C7060"/>
    <w:rsid w:val="009C7893"/>
    <w:rsid w:val="00A03DE6"/>
    <w:rsid w:val="00A15097"/>
    <w:rsid w:val="00A17E3D"/>
    <w:rsid w:val="00A54BEA"/>
    <w:rsid w:val="00A822E9"/>
    <w:rsid w:val="00A916B0"/>
    <w:rsid w:val="00A956F1"/>
    <w:rsid w:val="00AA43AC"/>
    <w:rsid w:val="00AA4D25"/>
    <w:rsid w:val="00AC251B"/>
    <w:rsid w:val="00AD2FDB"/>
    <w:rsid w:val="00AD3021"/>
    <w:rsid w:val="00AD31C0"/>
    <w:rsid w:val="00AF0E7D"/>
    <w:rsid w:val="00B00075"/>
    <w:rsid w:val="00B04805"/>
    <w:rsid w:val="00B2090B"/>
    <w:rsid w:val="00B257CC"/>
    <w:rsid w:val="00B27909"/>
    <w:rsid w:val="00B922E5"/>
    <w:rsid w:val="00B9379D"/>
    <w:rsid w:val="00B938BA"/>
    <w:rsid w:val="00BA0059"/>
    <w:rsid w:val="00BC32F1"/>
    <w:rsid w:val="00BD5A96"/>
    <w:rsid w:val="00BE63E1"/>
    <w:rsid w:val="00C0376E"/>
    <w:rsid w:val="00C037C4"/>
    <w:rsid w:val="00C30ABC"/>
    <w:rsid w:val="00C477E8"/>
    <w:rsid w:val="00C63088"/>
    <w:rsid w:val="00C64384"/>
    <w:rsid w:val="00C6600B"/>
    <w:rsid w:val="00C82F4C"/>
    <w:rsid w:val="00C944D4"/>
    <w:rsid w:val="00CF0B4D"/>
    <w:rsid w:val="00D000FE"/>
    <w:rsid w:val="00D15346"/>
    <w:rsid w:val="00D17C75"/>
    <w:rsid w:val="00D21F60"/>
    <w:rsid w:val="00D3134D"/>
    <w:rsid w:val="00D636DD"/>
    <w:rsid w:val="00D675AC"/>
    <w:rsid w:val="00D70FC2"/>
    <w:rsid w:val="00D933E8"/>
    <w:rsid w:val="00D94203"/>
    <w:rsid w:val="00DD1207"/>
    <w:rsid w:val="00DF1E6D"/>
    <w:rsid w:val="00DF73F6"/>
    <w:rsid w:val="00E109A0"/>
    <w:rsid w:val="00E1698A"/>
    <w:rsid w:val="00E35C52"/>
    <w:rsid w:val="00E53614"/>
    <w:rsid w:val="00E71C9B"/>
    <w:rsid w:val="00E764FE"/>
    <w:rsid w:val="00E7799F"/>
    <w:rsid w:val="00E8163E"/>
    <w:rsid w:val="00E830B3"/>
    <w:rsid w:val="00E908DA"/>
    <w:rsid w:val="00EB1C5F"/>
    <w:rsid w:val="00EB2505"/>
    <w:rsid w:val="00EB733D"/>
    <w:rsid w:val="00EB7ACC"/>
    <w:rsid w:val="00EC012B"/>
    <w:rsid w:val="00ED3BEA"/>
    <w:rsid w:val="00ED4150"/>
    <w:rsid w:val="00EE018F"/>
    <w:rsid w:val="00EF1983"/>
    <w:rsid w:val="00F06B99"/>
    <w:rsid w:val="00F07AD3"/>
    <w:rsid w:val="00F12133"/>
    <w:rsid w:val="00F13DB0"/>
    <w:rsid w:val="00F16EE9"/>
    <w:rsid w:val="00F2213D"/>
    <w:rsid w:val="00F22A9F"/>
    <w:rsid w:val="00F45210"/>
    <w:rsid w:val="00F4773C"/>
    <w:rsid w:val="00F665C2"/>
    <w:rsid w:val="00F744D4"/>
    <w:rsid w:val="00F76762"/>
    <w:rsid w:val="00F93CF0"/>
    <w:rsid w:val="00F965D6"/>
    <w:rsid w:val="00FA2174"/>
    <w:rsid w:val="00FA2297"/>
    <w:rsid w:val="00FB4C8C"/>
    <w:rsid w:val="00FD2B03"/>
    <w:rsid w:val="00FD4FE9"/>
    <w:rsid w:val="00FE298F"/>
    <w:rsid w:val="00FE6E34"/>
    <w:rsid w:val="00FF007C"/>
    <w:rsid w:val="00FF3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8B03"/>
  <w15:chartTrackingRefBased/>
  <w15:docId w15:val="{63F2EBE8-FA9D-4AA8-863A-D1ED5C92D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E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0480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5">
    <w:name w:val="heading 5"/>
    <w:basedOn w:val="Normal"/>
    <w:next w:val="Normal"/>
    <w:link w:val="Heading5Char"/>
    <w:uiPriority w:val="9"/>
    <w:semiHidden/>
    <w:unhideWhenUsed/>
    <w:qFormat/>
    <w:rsid w:val="00562E6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965D6"/>
    <w:rPr>
      <w:sz w:val="16"/>
      <w:szCs w:val="16"/>
    </w:rPr>
  </w:style>
  <w:style w:type="paragraph" w:styleId="CommentText">
    <w:name w:val="annotation text"/>
    <w:basedOn w:val="Normal"/>
    <w:link w:val="CommentTextChar"/>
    <w:uiPriority w:val="99"/>
    <w:semiHidden/>
    <w:unhideWhenUsed/>
    <w:rsid w:val="00F965D6"/>
    <w:pPr>
      <w:spacing w:line="240" w:lineRule="auto"/>
    </w:pPr>
    <w:rPr>
      <w:sz w:val="20"/>
      <w:szCs w:val="20"/>
    </w:rPr>
  </w:style>
  <w:style w:type="character" w:customStyle="1" w:styleId="CommentTextChar">
    <w:name w:val="Comment Text Char"/>
    <w:basedOn w:val="DefaultParagraphFont"/>
    <w:link w:val="CommentText"/>
    <w:uiPriority w:val="99"/>
    <w:semiHidden/>
    <w:rsid w:val="00F965D6"/>
    <w:rPr>
      <w:sz w:val="20"/>
      <w:szCs w:val="20"/>
    </w:rPr>
  </w:style>
  <w:style w:type="paragraph" w:styleId="CommentSubject">
    <w:name w:val="annotation subject"/>
    <w:basedOn w:val="CommentText"/>
    <w:next w:val="CommentText"/>
    <w:link w:val="CommentSubjectChar"/>
    <w:uiPriority w:val="99"/>
    <w:semiHidden/>
    <w:unhideWhenUsed/>
    <w:rsid w:val="00F965D6"/>
    <w:rPr>
      <w:b/>
      <w:bCs/>
    </w:rPr>
  </w:style>
  <w:style w:type="character" w:customStyle="1" w:styleId="CommentSubjectChar">
    <w:name w:val="Comment Subject Char"/>
    <w:basedOn w:val="CommentTextChar"/>
    <w:link w:val="CommentSubject"/>
    <w:uiPriority w:val="99"/>
    <w:semiHidden/>
    <w:rsid w:val="00F965D6"/>
    <w:rPr>
      <w:b/>
      <w:bCs/>
      <w:sz w:val="20"/>
      <w:szCs w:val="20"/>
    </w:rPr>
  </w:style>
  <w:style w:type="paragraph" w:styleId="BalloonText">
    <w:name w:val="Balloon Text"/>
    <w:basedOn w:val="Normal"/>
    <w:link w:val="BalloonTextChar"/>
    <w:uiPriority w:val="99"/>
    <w:semiHidden/>
    <w:unhideWhenUsed/>
    <w:rsid w:val="00F965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5D6"/>
    <w:rPr>
      <w:rFonts w:ascii="Segoe UI" w:hAnsi="Segoe UI" w:cs="Segoe UI"/>
      <w:sz w:val="18"/>
      <w:szCs w:val="18"/>
    </w:rPr>
  </w:style>
  <w:style w:type="character" w:customStyle="1" w:styleId="Heading2Char">
    <w:name w:val="Heading 2 Char"/>
    <w:basedOn w:val="DefaultParagraphFont"/>
    <w:link w:val="Heading2"/>
    <w:uiPriority w:val="9"/>
    <w:rsid w:val="00B0480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048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30EC"/>
    <w:pPr>
      <w:ind w:left="720"/>
      <w:contextualSpacing/>
    </w:pPr>
  </w:style>
  <w:style w:type="character" w:styleId="Strong">
    <w:name w:val="Strong"/>
    <w:basedOn w:val="DefaultParagraphFont"/>
    <w:uiPriority w:val="22"/>
    <w:qFormat/>
    <w:rsid w:val="002F1294"/>
    <w:rPr>
      <w:b/>
      <w:bCs/>
    </w:rPr>
  </w:style>
  <w:style w:type="character" w:styleId="Hyperlink">
    <w:name w:val="Hyperlink"/>
    <w:basedOn w:val="DefaultParagraphFont"/>
    <w:uiPriority w:val="99"/>
    <w:unhideWhenUsed/>
    <w:rsid w:val="003508C4"/>
    <w:rPr>
      <w:color w:val="0000FF"/>
      <w:u w:val="single"/>
    </w:rPr>
  </w:style>
  <w:style w:type="character" w:customStyle="1" w:styleId="Heading1Char">
    <w:name w:val="Heading 1 Char"/>
    <w:basedOn w:val="DefaultParagraphFont"/>
    <w:link w:val="Heading1"/>
    <w:uiPriority w:val="9"/>
    <w:rsid w:val="00A17E3D"/>
    <w:rPr>
      <w:rFonts w:asciiTheme="majorHAnsi" w:eastAsiaTheme="majorEastAsia" w:hAnsiTheme="majorHAnsi" w:cstheme="majorBidi"/>
      <w:color w:val="2F5496" w:themeColor="accent1" w:themeShade="BF"/>
      <w:sz w:val="32"/>
      <w:szCs w:val="32"/>
    </w:rPr>
  </w:style>
  <w:style w:type="character" w:customStyle="1" w:styleId="breadcrumb-link-wrap">
    <w:name w:val="breadcrumb-link-wrap"/>
    <w:basedOn w:val="DefaultParagraphFont"/>
    <w:rsid w:val="00A17E3D"/>
  </w:style>
  <w:style w:type="paragraph" w:customStyle="1" w:styleId="entry-meta">
    <w:name w:val="entry-meta"/>
    <w:basedOn w:val="Normal"/>
    <w:rsid w:val="00A17E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A17E3D"/>
  </w:style>
  <w:style w:type="character" w:customStyle="1" w:styleId="entry-author-name">
    <w:name w:val="entry-author-name"/>
    <w:basedOn w:val="DefaultParagraphFont"/>
    <w:rsid w:val="00A17E3D"/>
  </w:style>
  <w:style w:type="character" w:customStyle="1" w:styleId="entry-comments-link">
    <w:name w:val="entry-comments-link"/>
    <w:basedOn w:val="DefaultParagraphFont"/>
    <w:rsid w:val="00A17E3D"/>
  </w:style>
  <w:style w:type="character" w:customStyle="1" w:styleId="Heading5Char">
    <w:name w:val="Heading 5 Char"/>
    <w:basedOn w:val="DefaultParagraphFont"/>
    <w:link w:val="Heading5"/>
    <w:uiPriority w:val="9"/>
    <w:semiHidden/>
    <w:rsid w:val="00562E68"/>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C47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4773C"/>
    <w:rPr>
      <w:color w:val="808080"/>
      <w:shd w:val="clear" w:color="auto" w:fill="E6E6E6"/>
    </w:rPr>
  </w:style>
  <w:style w:type="paragraph" w:styleId="Header">
    <w:name w:val="header"/>
    <w:basedOn w:val="Normal"/>
    <w:link w:val="HeaderChar"/>
    <w:uiPriority w:val="99"/>
    <w:unhideWhenUsed/>
    <w:rsid w:val="00F22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13D"/>
  </w:style>
  <w:style w:type="paragraph" w:styleId="Footer">
    <w:name w:val="footer"/>
    <w:basedOn w:val="Normal"/>
    <w:link w:val="FooterChar"/>
    <w:uiPriority w:val="99"/>
    <w:unhideWhenUsed/>
    <w:rsid w:val="00F22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13D"/>
  </w:style>
  <w:style w:type="paragraph" w:styleId="Bibliography">
    <w:name w:val="Bibliography"/>
    <w:basedOn w:val="Normal"/>
    <w:next w:val="Normal"/>
    <w:uiPriority w:val="37"/>
    <w:unhideWhenUsed/>
    <w:rsid w:val="00587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80796">
      <w:bodyDiv w:val="1"/>
      <w:marLeft w:val="0"/>
      <w:marRight w:val="0"/>
      <w:marTop w:val="0"/>
      <w:marBottom w:val="0"/>
      <w:divBdr>
        <w:top w:val="none" w:sz="0" w:space="0" w:color="auto"/>
        <w:left w:val="none" w:sz="0" w:space="0" w:color="auto"/>
        <w:bottom w:val="none" w:sz="0" w:space="0" w:color="auto"/>
        <w:right w:val="none" w:sz="0" w:space="0" w:color="auto"/>
      </w:divBdr>
      <w:divsChild>
        <w:div w:id="1732463294">
          <w:marLeft w:val="547"/>
          <w:marRight w:val="0"/>
          <w:marTop w:val="72"/>
          <w:marBottom w:val="0"/>
          <w:divBdr>
            <w:top w:val="none" w:sz="0" w:space="0" w:color="auto"/>
            <w:left w:val="none" w:sz="0" w:space="0" w:color="auto"/>
            <w:bottom w:val="none" w:sz="0" w:space="0" w:color="auto"/>
            <w:right w:val="none" w:sz="0" w:space="0" w:color="auto"/>
          </w:divBdr>
        </w:div>
      </w:divsChild>
    </w:div>
    <w:div w:id="72819771">
      <w:bodyDiv w:val="1"/>
      <w:marLeft w:val="0"/>
      <w:marRight w:val="0"/>
      <w:marTop w:val="0"/>
      <w:marBottom w:val="0"/>
      <w:divBdr>
        <w:top w:val="none" w:sz="0" w:space="0" w:color="auto"/>
        <w:left w:val="none" w:sz="0" w:space="0" w:color="auto"/>
        <w:bottom w:val="none" w:sz="0" w:space="0" w:color="auto"/>
        <w:right w:val="none" w:sz="0" w:space="0" w:color="auto"/>
      </w:divBdr>
      <w:divsChild>
        <w:div w:id="1476675762">
          <w:marLeft w:val="0"/>
          <w:marRight w:val="0"/>
          <w:marTop w:val="0"/>
          <w:marBottom w:val="0"/>
          <w:divBdr>
            <w:top w:val="none" w:sz="0" w:space="0" w:color="auto"/>
            <w:left w:val="none" w:sz="0" w:space="0" w:color="auto"/>
            <w:bottom w:val="none" w:sz="0" w:space="0" w:color="auto"/>
            <w:right w:val="none" w:sz="0" w:space="0" w:color="auto"/>
          </w:divBdr>
          <w:divsChild>
            <w:div w:id="2090227543">
              <w:marLeft w:val="0"/>
              <w:marRight w:val="0"/>
              <w:marTop w:val="0"/>
              <w:marBottom w:val="0"/>
              <w:divBdr>
                <w:top w:val="none" w:sz="0" w:space="0" w:color="auto"/>
                <w:left w:val="none" w:sz="0" w:space="0" w:color="auto"/>
                <w:bottom w:val="none" w:sz="0" w:space="0" w:color="auto"/>
                <w:right w:val="none" w:sz="0" w:space="0" w:color="auto"/>
              </w:divBdr>
              <w:divsChild>
                <w:div w:id="1831870543">
                  <w:marLeft w:val="0"/>
                  <w:marRight w:val="0"/>
                  <w:marTop w:val="0"/>
                  <w:marBottom w:val="0"/>
                  <w:divBdr>
                    <w:top w:val="none" w:sz="0" w:space="0" w:color="auto"/>
                    <w:left w:val="none" w:sz="0" w:space="0" w:color="auto"/>
                    <w:bottom w:val="none" w:sz="0" w:space="0" w:color="auto"/>
                    <w:right w:val="none" w:sz="0" w:space="0" w:color="auto"/>
                  </w:divBdr>
                  <w:divsChild>
                    <w:div w:id="1998263984">
                      <w:marLeft w:val="0"/>
                      <w:marRight w:val="0"/>
                      <w:marTop w:val="0"/>
                      <w:marBottom w:val="0"/>
                      <w:divBdr>
                        <w:top w:val="none" w:sz="0" w:space="0" w:color="auto"/>
                        <w:left w:val="none" w:sz="0" w:space="0" w:color="auto"/>
                        <w:bottom w:val="none" w:sz="0" w:space="0" w:color="auto"/>
                        <w:right w:val="none" w:sz="0" w:space="0" w:color="auto"/>
                      </w:divBdr>
                      <w:divsChild>
                        <w:div w:id="394855911">
                          <w:marLeft w:val="0"/>
                          <w:marRight w:val="0"/>
                          <w:marTop w:val="0"/>
                          <w:marBottom w:val="0"/>
                          <w:divBdr>
                            <w:top w:val="none" w:sz="0" w:space="0" w:color="auto"/>
                            <w:left w:val="none" w:sz="0" w:space="0" w:color="auto"/>
                            <w:bottom w:val="none" w:sz="0" w:space="0" w:color="auto"/>
                            <w:right w:val="none" w:sz="0" w:space="0" w:color="auto"/>
                          </w:divBdr>
                          <w:divsChild>
                            <w:div w:id="260065739">
                              <w:marLeft w:val="0"/>
                              <w:marRight w:val="0"/>
                              <w:marTop w:val="0"/>
                              <w:marBottom w:val="0"/>
                              <w:divBdr>
                                <w:top w:val="none" w:sz="0" w:space="0" w:color="auto"/>
                                <w:left w:val="none" w:sz="0" w:space="0" w:color="auto"/>
                                <w:bottom w:val="none" w:sz="0" w:space="0" w:color="auto"/>
                                <w:right w:val="none" w:sz="0" w:space="0" w:color="auto"/>
                              </w:divBdr>
                              <w:divsChild>
                                <w:div w:id="638728977">
                                  <w:marLeft w:val="0"/>
                                  <w:marRight w:val="0"/>
                                  <w:marTop w:val="0"/>
                                  <w:marBottom w:val="0"/>
                                  <w:divBdr>
                                    <w:top w:val="none" w:sz="0" w:space="0" w:color="auto"/>
                                    <w:left w:val="none" w:sz="0" w:space="0" w:color="auto"/>
                                    <w:bottom w:val="none" w:sz="0" w:space="0" w:color="auto"/>
                                    <w:right w:val="none" w:sz="0" w:space="0" w:color="auto"/>
                                  </w:divBdr>
                                  <w:divsChild>
                                    <w:div w:id="1561212636">
                                      <w:marLeft w:val="0"/>
                                      <w:marRight w:val="0"/>
                                      <w:marTop w:val="0"/>
                                      <w:marBottom w:val="0"/>
                                      <w:divBdr>
                                        <w:top w:val="none" w:sz="0" w:space="0" w:color="auto"/>
                                        <w:left w:val="none" w:sz="0" w:space="0" w:color="auto"/>
                                        <w:bottom w:val="none" w:sz="0" w:space="0" w:color="auto"/>
                                        <w:right w:val="none" w:sz="0" w:space="0" w:color="auto"/>
                                      </w:divBdr>
                                      <w:divsChild>
                                        <w:div w:id="97583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677025">
      <w:bodyDiv w:val="1"/>
      <w:marLeft w:val="0"/>
      <w:marRight w:val="0"/>
      <w:marTop w:val="0"/>
      <w:marBottom w:val="0"/>
      <w:divBdr>
        <w:top w:val="none" w:sz="0" w:space="0" w:color="auto"/>
        <w:left w:val="none" w:sz="0" w:space="0" w:color="auto"/>
        <w:bottom w:val="none" w:sz="0" w:space="0" w:color="auto"/>
        <w:right w:val="none" w:sz="0" w:space="0" w:color="auto"/>
      </w:divBdr>
      <w:divsChild>
        <w:div w:id="26033930">
          <w:marLeft w:val="547"/>
          <w:marRight w:val="0"/>
          <w:marTop w:val="130"/>
          <w:marBottom w:val="0"/>
          <w:divBdr>
            <w:top w:val="none" w:sz="0" w:space="0" w:color="auto"/>
            <w:left w:val="none" w:sz="0" w:space="0" w:color="auto"/>
            <w:bottom w:val="none" w:sz="0" w:space="0" w:color="auto"/>
            <w:right w:val="none" w:sz="0" w:space="0" w:color="auto"/>
          </w:divBdr>
        </w:div>
      </w:divsChild>
    </w:div>
    <w:div w:id="103114776">
      <w:bodyDiv w:val="1"/>
      <w:marLeft w:val="0"/>
      <w:marRight w:val="0"/>
      <w:marTop w:val="0"/>
      <w:marBottom w:val="0"/>
      <w:divBdr>
        <w:top w:val="none" w:sz="0" w:space="0" w:color="auto"/>
        <w:left w:val="none" w:sz="0" w:space="0" w:color="auto"/>
        <w:bottom w:val="none" w:sz="0" w:space="0" w:color="auto"/>
        <w:right w:val="none" w:sz="0" w:space="0" w:color="auto"/>
      </w:divBdr>
    </w:div>
    <w:div w:id="108204653">
      <w:bodyDiv w:val="1"/>
      <w:marLeft w:val="0"/>
      <w:marRight w:val="0"/>
      <w:marTop w:val="0"/>
      <w:marBottom w:val="0"/>
      <w:divBdr>
        <w:top w:val="none" w:sz="0" w:space="0" w:color="auto"/>
        <w:left w:val="none" w:sz="0" w:space="0" w:color="auto"/>
        <w:bottom w:val="none" w:sz="0" w:space="0" w:color="auto"/>
        <w:right w:val="none" w:sz="0" w:space="0" w:color="auto"/>
      </w:divBdr>
      <w:divsChild>
        <w:div w:id="1070350731">
          <w:marLeft w:val="547"/>
          <w:marRight w:val="0"/>
          <w:marTop w:val="72"/>
          <w:marBottom w:val="0"/>
          <w:divBdr>
            <w:top w:val="none" w:sz="0" w:space="0" w:color="auto"/>
            <w:left w:val="none" w:sz="0" w:space="0" w:color="auto"/>
            <w:bottom w:val="none" w:sz="0" w:space="0" w:color="auto"/>
            <w:right w:val="none" w:sz="0" w:space="0" w:color="auto"/>
          </w:divBdr>
        </w:div>
      </w:divsChild>
    </w:div>
    <w:div w:id="183133737">
      <w:bodyDiv w:val="1"/>
      <w:marLeft w:val="0"/>
      <w:marRight w:val="0"/>
      <w:marTop w:val="0"/>
      <w:marBottom w:val="0"/>
      <w:divBdr>
        <w:top w:val="none" w:sz="0" w:space="0" w:color="auto"/>
        <w:left w:val="none" w:sz="0" w:space="0" w:color="auto"/>
        <w:bottom w:val="none" w:sz="0" w:space="0" w:color="auto"/>
        <w:right w:val="none" w:sz="0" w:space="0" w:color="auto"/>
      </w:divBdr>
    </w:div>
    <w:div w:id="220136149">
      <w:bodyDiv w:val="1"/>
      <w:marLeft w:val="0"/>
      <w:marRight w:val="0"/>
      <w:marTop w:val="0"/>
      <w:marBottom w:val="0"/>
      <w:divBdr>
        <w:top w:val="none" w:sz="0" w:space="0" w:color="auto"/>
        <w:left w:val="none" w:sz="0" w:space="0" w:color="auto"/>
        <w:bottom w:val="none" w:sz="0" w:space="0" w:color="auto"/>
        <w:right w:val="none" w:sz="0" w:space="0" w:color="auto"/>
      </w:divBdr>
      <w:divsChild>
        <w:div w:id="1008141813">
          <w:marLeft w:val="0"/>
          <w:marRight w:val="0"/>
          <w:marTop w:val="0"/>
          <w:marBottom w:val="0"/>
          <w:divBdr>
            <w:top w:val="none" w:sz="0" w:space="0" w:color="auto"/>
            <w:left w:val="none" w:sz="0" w:space="0" w:color="auto"/>
            <w:bottom w:val="none" w:sz="0" w:space="0" w:color="auto"/>
            <w:right w:val="none" w:sz="0" w:space="0" w:color="auto"/>
          </w:divBdr>
          <w:divsChild>
            <w:div w:id="1661546184">
              <w:marLeft w:val="0"/>
              <w:marRight w:val="0"/>
              <w:marTop w:val="0"/>
              <w:marBottom w:val="0"/>
              <w:divBdr>
                <w:top w:val="none" w:sz="0" w:space="0" w:color="auto"/>
                <w:left w:val="none" w:sz="0" w:space="0" w:color="auto"/>
                <w:bottom w:val="none" w:sz="0" w:space="0" w:color="auto"/>
                <w:right w:val="none" w:sz="0" w:space="0" w:color="auto"/>
              </w:divBdr>
              <w:divsChild>
                <w:div w:id="587811491">
                  <w:marLeft w:val="0"/>
                  <w:marRight w:val="0"/>
                  <w:marTop w:val="0"/>
                  <w:marBottom w:val="0"/>
                  <w:divBdr>
                    <w:top w:val="none" w:sz="0" w:space="0" w:color="auto"/>
                    <w:left w:val="none" w:sz="0" w:space="0" w:color="auto"/>
                    <w:bottom w:val="none" w:sz="0" w:space="0" w:color="auto"/>
                    <w:right w:val="none" w:sz="0" w:space="0" w:color="auto"/>
                  </w:divBdr>
                  <w:divsChild>
                    <w:div w:id="241182260">
                      <w:marLeft w:val="0"/>
                      <w:marRight w:val="0"/>
                      <w:marTop w:val="0"/>
                      <w:marBottom w:val="0"/>
                      <w:divBdr>
                        <w:top w:val="none" w:sz="0" w:space="0" w:color="auto"/>
                        <w:left w:val="none" w:sz="0" w:space="0" w:color="auto"/>
                        <w:bottom w:val="none" w:sz="0" w:space="0" w:color="auto"/>
                        <w:right w:val="none" w:sz="0" w:space="0" w:color="auto"/>
                      </w:divBdr>
                      <w:divsChild>
                        <w:div w:id="1287006455">
                          <w:marLeft w:val="0"/>
                          <w:marRight w:val="0"/>
                          <w:marTop w:val="0"/>
                          <w:marBottom w:val="0"/>
                          <w:divBdr>
                            <w:top w:val="none" w:sz="0" w:space="0" w:color="auto"/>
                            <w:left w:val="none" w:sz="0" w:space="0" w:color="auto"/>
                            <w:bottom w:val="none" w:sz="0" w:space="0" w:color="auto"/>
                            <w:right w:val="none" w:sz="0" w:space="0" w:color="auto"/>
                          </w:divBdr>
                          <w:divsChild>
                            <w:div w:id="291978760">
                              <w:marLeft w:val="0"/>
                              <w:marRight w:val="0"/>
                              <w:marTop w:val="0"/>
                              <w:marBottom w:val="0"/>
                              <w:divBdr>
                                <w:top w:val="none" w:sz="0" w:space="0" w:color="auto"/>
                                <w:left w:val="none" w:sz="0" w:space="0" w:color="auto"/>
                                <w:bottom w:val="none" w:sz="0" w:space="0" w:color="auto"/>
                                <w:right w:val="none" w:sz="0" w:space="0" w:color="auto"/>
                              </w:divBdr>
                              <w:divsChild>
                                <w:div w:id="1399981771">
                                  <w:marLeft w:val="0"/>
                                  <w:marRight w:val="0"/>
                                  <w:marTop w:val="0"/>
                                  <w:marBottom w:val="0"/>
                                  <w:divBdr>
                                    <w:top w:val="none" w:sz="0" w:space="0" w:color="auto"/>
                                    <w:left w:val="none" w:sz="0" w:space="0" w:color="auto"/>
                                    <w:bottom w:val="none" w:sz="0" w:space="0" w:color="auto"/>
                                    <w:right w:val="none" w:sz="0" w:space="0" w:color="auto"/>
                                  </w:divBdr>
                                  <w:divsChild>
                                    <w:div w:id="195717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0648365">
      <w:bodyDiv w:val="1"/>
      <w:marLeft w:val="0"/>
      <w:marRight w:val="0"/>
      <w:marTop w:val="0"/>
      <w:marBottom w:val="0"/>
      <w:divBdr>
        <w:top w:val="none" w:sz="0" w:space="0" w:color="auto"/>
        <w:left w:val="none" w:sz="0" w:space="0" w:color="auto"/>
        <w:bottom w:val="none" w:sz="0" w:space="0" w:color="auto"/>
        <w:right w:val="none" w:sz="0" w:space="0" w:color="auto"/>
      </w:divBdr>
      <w:divsChild>
        <w:div w:id="1295140042">
          <w:marLeft w:val="547"/>
          <w:marRight w:val="0"/>
          <w:marTop w:val="106"/>
          <w:marBottom w:val="0"/>
          <w:divBdr>
            <w:top w:val="none" w:sz="0" w:space="0" w:color="auto"/>
            <w:left w:val="none" w:sz="0" w:space="0" w:color="auto"/>
            <w:bottom w:val="none" w:sz="0" w:space="0" w:color="auto"/>
            <w:right w:val="none" w:sz="0" w:space="0" w:color="auto"/>
          </w:divBdr>
        </w:div>
      </w:divsChild>
    </w:div>
    <w:div w:id="441002517">
      <w:bodyDiv w:val="1"/>
      <w:marLeft w:val="0"/>
      <w:marRight w:val="0"/>
      <w:marTop w:val="0"/>
      <w:marBottom w:val="0"/>
      <w:divBdr>
        <w:top w:val="none" w:sz="0" w:space="0" w:color="auto"/>
        <w:left w:val="none" w:sz="0" w:space="0" w:color="auto"/>
        <w:bottom w:val="none" w:sz="0" w:space="0" w:color="auto"/>
        <w:right w:val="none" w:sz="0" w:space="0" w:color="auto"/>
      </w:divBdr>
      <w:divsChild>
        <w:div w:id="2005889441">
          <w:marLeft w:val="0"/>
          <w:marRight w:val="0"/>
          <w:marTop w:val="0"/>
          <w:marBottom w:val="0"/>
          <w:divBdr>
            <w:top w:val="none" w:sz="0" w:space="0" w:color="auto"/>
            <w:left w:val="none" w:sz="0" w:space="0" w:color="auto"/>
            <w:bottom w:val="none" w:sz="0" w:space="0" w:color="auto"/>
            <w:right w:val="none" w:sz="0" w:space="0" w:color="auto"/>
          </w:divBdr>
          <w:divsChild>
            <w:div w:id="367998119">
              <w:marLeft w:val="0"/>
              <w:marRight w:val="0"/>
              <w:marTop w:val="0"/>
              <w:marBottom w:val="0"/>
              <w:divBdr>
                <w:top w:val="none" w:sz="0" w:space="0" w:color="auto"/>
                <w:left w:val="none" w:sz="0" w:space="0" w:color="auto"/>
                <w:bottom w:val="none" w:sz="0" w:space="0" w:color="auto"/>
                <w:right w:val="none" w:sz="0" w:space="0" w:color="auto"/>
              </w:divBdr>
              <w:divsChild>
                <w:div w:id="5893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790192">
          <w:marLeft w:val="0"/>
          <w:marRight w:val="0"/>
          <w:marTop w:val="0"/>
          <w:marBottom w:val="0"/>
          <w:divBdr>
            <w:top w:val="none" w:sz="0" w:space="0" w:color="auto"/>
            <w:left w:val="none" w:sz="0" w:space="0" w:color="auto"/>
            <w:bottom w:val="none" w:sz="0" w:space="0" w:color="auto"/>
            <w:right w:val="none" w:sz="0" w:space="0" w:color="auto"/>
          </w:divBdr>
          <w:divsChild>
            <w:div w:id="467283262">
              <w:marLeft w:val="0"/>
              <w:marRight w:val="0"/>
              <w:marTop w:val="0"/>
              <w:marBottom w:val="0"/>
              <w:divBdr>
                <w:top w:val="none" w:sz="0" w:space="0" w:color="auto"/>
                <w:left w:val="none" w:sz="0" w:space="0" w:color="auto"/>
                <w:bottom w:val="none" w:sz="0" w:space="0" w:color="auto"/>
                <w:right w:val="none" w:sz="0" w:space="0" w:color="auto"/>
              </w:divBdr>
              <w:divsChild>
                <w:div w:id="164681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2438">
      <w:bodyDiv w:val="1"/>
      <w:marLeft w:val="0"/>
      <w:marRight w:val="0"/>
      <w:marTop w:val="0"/>
      <w:marBottom w:val="0"/>
      <w:divBdr>
        <w:top w:val="none" w:sz="0" w:space="0" w:color="auto"/>
        <w:left w:val="none" w:sz="0" w:space="0" w:color="auto"/>
        <w:bottom w:val="none" w:sz="0" w:space="0" w:color="auto"/>
        <w:right w:val="none" w:sz="0" w:space="0" w:color="auto"/>
      </w:divBdr>
    </w:div>
    <w:div w:id="555092364">
      <w:bodyDiv w:val="1"/>
      <w:marLeft w:val="0"/>
      <w:marRight w:val="0"/>
      <w:marTop w:val="0"/>
      <w:marBottom w:val="0"/>
      <w:divBdr>
        <w:top w:val="none" w:sz="0" w:space="0" w:color="auto"/>
        <w:left w:val="none" w:sz="0" w:space="0" w:color="auto"/>
        <w:bottom w:val="none" w:sz="0" w:space="0" w:color="auto"/>
        <w:right w:val="none" w:sz="0" w:space="0" w:color="auto"/>
      </w:divBdr>
    </w:div>
    <w:div w:id="668411205">
      <w:bodyDiv w:val="1"/>
      <w:marLeft w:val="0"/>
      <w:marRight w:val="0"/>
      <w:marTop w:val="0"/>
      <w:marBottom w:val="0"/>
      <w:divBdr>
        <w:top w:val="none" w:sz="0" w:space="0" w:color="auto"/>
        <w:left w:val="none" w:sz="0" w:space="0" w:color="auto"/>
        <w:bottom w:val="none" w:sz="0" w:space="0" w:color="auto"/>
        <w:right w:val="none" w:sz="0" w:space="0" w:color="auto"/>
      </w:divBdr>
    </w:div>
    <w:div w:id="720251415">
      <w:bodyDiv w:val="1"/>
      <w:marLeft w:val="0"/>
      <w:marRight w:val="0"/>
      <w:marTop w:val="0"/>
      <w:marBottom w:val="0"/>
      <w:divBdr>
        <w:top w:val="none" w:sz="0" w:space="0" w:color="auto"/>
        <w:left w:val="none" w:sz="0" w:space="0" w:color="auto"/>
        <w:bottom w:val="none" w:sz="0" w:space="0" w:color="auto"/>
        <w:right w:val="none" w:sz="0" w:space="0" w:color="auto"/>
      </w:divBdr>
      <w:divsChild>
        <w:div w:id="252592237">
          <w:marLeft w:val="547"/>
          <w:marRight w:val="0"/>
          <w:marTop w:val="106"/>
          <w:marBottom w:val="0"/>
          <w:divBdr>
            <w:top w:val="none" w:sz="0" w:space="0" w:color="auto"/>
            <w:left w:val="none" w:sz="0" w:space="0" w:color="auto"/>
            <w:bottom w:val="none" w:sz="0" w:space="0" w:color="auto"/>
            <w:right w:val="none" w:sz="0" w:space="0" w:color="auto"/>
          </w:divBdr>
        </w:div>
      </w:divsChild>
    </w:div>
    <w:div w:id="742486543">
      <w:bodyDiv w:val="1"/>
      <w:marLeft w:val="0"/>
      <w:marRight w:val="0"/>
      <w:marTop w:val="0"/>
      <w:marBottom w:val="0"/>
      <w:divBdr>
        <w:top w:val="none" w:sz="0" w:space="0" w:color="auto"/>
        <w:left w:val="none" w:sz="0" w:space="0" w:color="auto"/>
        <w:bottom w:val="none" w:sz="0" w:space="0" w:color="auto"/>
        <w:right w:val="none" w:sz="0" w:space="0" w:color="auto"/>
      </w:divBdr>
    </w:div>
    <w:div w:id="877549477">
      <w:bodyDiv w:val="1"/>
      <w:marLeft w:val="0"/>
      <w:marRight w:val="0"/>
      <w:marTop w:val="0"/>
      <w:marBottom w:val="0"/>
      <w:divBdr>
        <w:top w:val="none" w:sz="0" w:space="0" w:color="auto"/>
        <w:left w:val="none" w:sz="0" w:space="0" w:color="auto"/>
        <w:bottom w:val="none" w:sz="0" w:space="0" w:color="auto"/>
        <w:right w:val="none" w:sz="0" w:space="0" w:color="auto"/>
      </w:divBdr>
    </w:div>
    <w:div w:id="907112148">
      <w:bodyDiv w:val="1"/>
      <w:marLeft w:val="0"/>
      <w:marRight w:val="0"/>
      <w:marTop w:val="0"/>
      <w:marBottom w:val="0"/>
      <w:divBdr>
        <w:top w:val="none" w:sz="0" w:space="0" w:color="auto"/>
        <w:left w:val="none" w:sz="0" w:space="0" w:color="auto"/>
        <w:bottom w:val="none" w:sz="0" w:space="0" w:color="auto"/>
        <w:right w:val="none" w:sz="0" w:space="0" w:color="auto"/>
      </w:divBdr>
      <w:divsChild>
        <w:div w:id="1963537970">
          <w:marLeft w:val="0"/>
          <w:marRight w:val="0"/>
          <w:marTop w:val="0"/>
          <w:marBottom w:val="0"/>
          <w:divBdr>
            <w:top w:val="none" w:sz="0" w:space="0" w:color="auto"/>
            <w:left w:val="none" w:sz="0" w:space="0" w:color="auto"/>
            <w:bottom w:val="none" w:sz="0" w:space="0" w:color="auto"/>
            <w:right w:val="none" w:sz="0" w:space="0" w:color="auto"/>
          </w:divBdr>
          <w:divsChild>
            <w:div w:id="1716587190">
              <w:marLeft w:val="0"/>
              <w:marRight w:val="0"/>
              <w:marTop w:val="0"/>
              <w:marBottom w:val="0"/>
              <w:divBdr>
                <w:top w:val="none" w:sz="0" w:space="0" w:color="auto"/>
                <w:left w:val="none" w:sz="0" w:space="0" w:color="auto"/>
                <w:bottom w:val="none" w:sz="0" w:space="0" w:color="auto"/>
                <w:right w:val="none" w:sz="0" w:space="0" w:color="auto"/>
              </w:divBdr>
              <w:divsChild>
                <w:div w:id="1958246061">
                  <w:marLeft w:val="0"/>
                  <w:marRight w:val="0"/>
                  <w:marTop w:val="0"/>
                  <w:marBottom w:val="0"/>
                  <w:divBdr>
                    <w:top w:val="none" w:sz="0" w:space="0" w:color="auto"/>
                    <w:left w:val="none" w:sz="0" w:space="0" w:color="auto"/>
                    <w:bottom w:val="none" w:sz="0" w:space="0" w:color="auto"/>
                    <w:right w:val="none" w:sz="0" w:space="0" w:color="auto"/>
                  </w:divBdr>
                  <w:divsChild>
                    <w:div w:id="736588611">
                      <w:marLeft w:val="0"/>
                      <w:marRight w:val="0"/>
                      <w:marTop w:val="0"/>
                      <w:marBottom w:val="0"/>
                      <w:divBdr>
                        <w:top w:val="none" w:sz="0" w:space="0" w:color="auto"/>
                        <w:left w:val="none" w:sz="0" w:space="0" w:color="auto"/>
                        <w:bottom w:val="none" w:sz="0" w:space="0" w:color="auto"/>
                        <w:right w:val="none" w:sz="0" w:space="0" w:color="auto"/>
                      </w:divBdr>
                      <w:divsChild>
                        <w:div w:id="949893525">
                          <w:marLeft w:val="0"/>
                          <w:marRight w:val="0"/>
                          <w:marTop w:val="0"/>
                          <w:marBottom w:val="0"/>
                          <w:divBdr>
                            <w:top w:val="none" w:sz="0" w:space="0" w:color="auto"/>
                            <w:left w:val="none" w:sz="0" w:space="0" w:color="auto"/>
                            <w:bottom w:val="none" w:sz="0" w:space="0" w:color="auto"/>
                            <w:right w:val="none" w:sz="0" w:space="0" w:color="auto"/>
                          </w:divBdr>
                          <w:divsChild>
                            <w:div w:id="1495605972">
                              <w:marLeft w:val="0"/>
                              <w:marRight w:val="0"/>
                              <w:marTop w:val="0"/>
                              <w:marBottom w:val="0"/>
                              <w:divBdr>
                                <w:top w:val="none" w:sz="0" w:space="0" w:color="auto"/>
                                <w:left w:val="none" w:sz="0" w:space="0" w:color="auto"/>
                                <w:bottom w:val="none" w:sz="0" w:space="0" w:color="auto"/>
                                <w:right w:val="none" w:sz="0" w:space="0" w:color="auto"/>
                              </w:divBdr>
                              <w:divsChild>
                                <w:div w:id="1343119392">
                                  <w:marLeft w:val="0"/>
                                  <w:marRight w:val="0"/>
                                  <w:marTop w:val="0"/>
                                  <w:marBottom w:val="0"/>
                                  <w:divBdr>
                                    <w:top w:val="none" w:sz="0" w:space="0" w:color="auto"/>
                                    <w:left w:val="none" w:sz="0" w:space="0" w:color="auto"/>
                                    <w:bottom w:val="none" w:sz="0" w:space="0" w:color="auto"/>
                                    <w:right w:val="none" w:sz="0" w:space="0" w:color="auto"/>
                                  </w:divBdr>
                                  <w:divsChild>
                                    <w:div w:id="60184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5526483">
      <w:bodyDiv w:val="1"/>
      <w:marLeft w:val="0"/>
      <w:marRight w:val="0"/>
      <w:marTop w:val="0"/>
      <w:marBottom w:val="0"/>
      <w:divBdr>
        <w:top w:val="none" w:sz="0" w:space="0" w:color="auto"/>
        <w:left w:val="none" w:sz="0" w:space="0" w:color="auto"/>
        <w:bottom w:val="none" w:sz="0" w:space="0" w:color="auto"/>
        <w:right w:val="none" w:sz="0" w:space="0" w:color="auto"/>
      </w:divBdr>
    </w:div>
    <w:div w:id="1050619157">
      <w:bodyDiv w:val="1"/>
      <w:marLeft w:val="0"/>
      <w:marRight w:val="0"/>
      <w:marTop w:val="0"/>
      <w:marBottom w:val="0"/>
      <w:divBdr>
        <w:top w:val="none" w:sz="0" w:space="0" w:color="auto"/>
        <w:left w:val="none" w:sz="0" w:space="0" w:color="auto"/>
        <w:bottom w:val="none" w:sz="0" w:space="0" w:color="auto"/>
        <w:right w:val="none" w:sz="0" w:space="0" w:color="auto"/>
      </w:divBdr>
      <w:divsChild>
        <w:div w:id="568613441">
          <w:marLeft w:val="547"/>
          <w:marRight w:val="0"/>
          <w:marTop w:val="106"/>
          <w:marBottom w:val="0"/>
          <w:divBdr>
            <w:top w:val="none" w:sz="0" w:space="0" w:color="auto"/>
            <w:left w:val="none" w:sz="0" w:space="0" w:color="auto"/>
            <w:bottom w:val="none" w:sz="0" w:space="0" w:color="auto"/>
            <w:right w:val="none" w:sz="0" w:space="0" w:color="auto"/>
          </w:divBdr>
        </w:div>
        <w:div w:id="1753506572">
          <w:marLeft w:val="547"/>
          <w:marRight w:val="0"/>
          <w:marTop w:val="106"/>
          <w:marBottom w:val="0"/>
          <w:divBdr>
            <w:top w:val="none" w:sz="0" w:space="0" w:color="auto"/>
            <w:left w:val="none" w:sz="0" w:space="0" w:color="auto"/>
            <w:bottom w:val="none" w:sz="0" w:space="0" w:color="auto"/>
            <w:right w:val="none" w:sz="0" w:space="0" w:color="auto"/>
          </w:divBdr>
        </w:div>
        <w:div w:id="1171070100">
          <w:marLeft w:val="547"/>
          <w:marRight w:val="0"/>
          <w:marTop w:val="106"/>
          <w:marBottom w:val="0"/>
          <w:divBdr>
            <w:top w:val="none" w:sz="0" w:space="0" w:color="auto"/>
            <w:left w:val="none" w:sz="0" w:space="0" w:color="auto"/>
            <w:bottom w:val="none" w:sz="0" w:space="0" w:color="auto"/>
            <w:right w:val="none" w:sz="0" w:space="0" w:color="auto"/>
          </w:divBdr>
        </w:div>
        <w:div w:id="1257446146">
          <w:marLeft w:val="547"/>
          <w:marRight w:val="0"/>
          <w:marTop w:val="106"/>
          <w:marBottom w:val="0"/>
          <w:divBdr>
            <w:top w:val="none" w:sz="0" w:space="0" w:color="auto"/>
            <w:left w:val="none" w:sz="0" w:space="0" w:color="auto"/>
            <w:bottom w:val="none" w:sz="0" w:space="0" w:color="auto"/>
            <w:right w:val="none" w:sz="0" w:space="0" w:color="auto"/>
          </w:divBdr>
        </w:div>
      </w:divsChild>
    </w:div>
    <w:div w:id="1063220166">
      <w:bodyDiv w:val="1"/>
      <w:marLeft w:val="0"/>
      <w:marRight w:val="0"/>
      <w:marTop w:val="0"/>
      <w:marBottom w:val="0"/>
      <w:divBdr>
        <w:top w:val="none" w:sz="0" w:space="0" w:color="auto"/>
        <w:left w:val="none" w:sz="0" w:space="0" w:color="auto"/>
        <w:bottom w:val="none" w:sz="0" w:space="0" w:color="auto"/>
        <w:right w:val="none" w:sz="0" w:space="0" w:color="auto"/>
      </w:divBdr>
      <w:divsChild>
        <w:div w:id="1250188536">
          <w:marLeft w:val="547"/>
          <w:marRight w:val="0"/>
          <w:marTop w:val="72"/>
          <w:marBottom w:val="0"/>
          <w:divBdr>
            <w:top w:val="none" w:sz="0" w:space="0" w:color="auto"/>
            <w:left w:val="none" w:sz="0" w:space="0" w:color="auto"/>
            <w:bottom w:val="none" w:sz="0" w:space="0" w:color="auto"/>
            <w:right w:val="none" w:sz="0" w:space="0" w:color="auto"/>
          </w:divBdr>
        </w:div>
      </w:divsChild>
    </w:div>
    <w:div w:id="1141969754">
      <w:bodyDiv w:val="1"/>
      <w:marLeft w:val="0"/>
      <w:marRight w:val="0"/>
      <w:marTop w:val="0"/>
      <w:marBottom w:val="0"/>
      <w:divBdr>
        <w:top w:val="none" w:sz="0" w:space="0" w:color="auto"/>
        <w:left w:val="none" w:sz="0" w:space="0" w:color="auto"/>
        <w:bottom w:val="none" w:sz="0" w:space="0" w:color="auto"/>
        <w:right w:val="none" w:sz="0" w:space="0" w:color="auto"/>
      </w:divBdr>
      <w:divsChild>
        <w:div w:id="378436418">
          <w:marLeft w:val="547"/>
          <w:marRight w:val="0"/>
          <w:marTop w:val="96"/>
          <w:marBottom w:val="0"/>
          <w:divBdr>
            <w:top w:val="none" w:sz="0" w:space="0" w:color="auto"/>
            <w:left w:val="none" w:sz="0" w:space="0" w:color="auto"/>
            <w:bottom w:val="none" w:sz="0" w:space="0" w:color="auto"/>
            <w:right w:val="none" w:sz="0" w:space="0" w:color="auto"/>
          </w:divBdr>
        </w:div>
      </w:divsChild>
    </w:div>
    <w:div w:id="1157956114">
      <w:bodyDiv w:val="1"/>
      <w:marLeft w:val="0"/>
      <w:marRight w:val="0"/>
      <w:marTop w:val="0"/>
      <w:marBottom w:val="0"/>
      <w:divBdr>
        <w:top w:val="none" w:sz="0" w:space="0" w:color="auto"/>
        <w:left w:val="none" w:sz="0" w:space="0" w:color="auto"/>
        <w:bottom w:val="none" w:sz="0" w:space="0" w:color="auto"/>
        <w:right w:val="none" w:sz="0" w:space="0" w:color="auto"/>
      </w:divBdr>
      <w:divsChild>
        <w:div w:id="510412820">
          <w:marLeft w:val="0"/>
          <w:marRight w:val="0"/>
          <w:marTop w:val="0"/>
          <w:marBottom w:val="0"/>
          <w:divBdr>
            <w:top w:val="none" w:sz="0" w:space="0" w:color="auto"/>
            <w:left w:val="none" w:sz="0" w:space="0" w:color="auto"/>
            <w:bottom w:val="none" w:sz="0" w:space="0" w:color="auto"/>
            <w:right w:val="none" w:sz="0" w:space="0" w:color="auto"/>
          </w:divBdr>
        </w:div>
      </w:divsChild>
    </w:div>
    <w:div w:id="1185947577">
      <w:bodyDiv w:val="1"/>
      <w:marLeft w:val="0"/>
      <w:marRight w:val="0"/>
      <w:marTop w:val="0"/>
      <w:marBottom w:val="0"/>
      <w:divBdr>
        <w:top w:val="none" w:sz="0" w:space="0" w:color="auto"/>
        <w:left w:val="none" w:sz="0" w:space="0" w:color="auto"/>
        <w:bottom w:val="none" w:sz="0" w:space="0" w:color="auto"/>
        <w:right w:val="none" w:sz="0" w:space="0" w:color="auto"/>
      </w:divBdr>
      <w:divsChild>
        <w:div w:id="183640775">
          <w:marLeft w:val="547"/>
          <w:marRight w:val="0"/>
          <w:marTop w:val="120"/>
          <w:marBottom w:val="0"/>
          <w:divBdr>
            <w:top w:val="none" w:sz="0" w:space="0" w:color="auto"/>
            <w:left w:val="none" w:sz="0" w:space="0" w:color="auto"/>
            <w:bottom w:val="none" w:sz="0" w:space="0" w:color="auto"/>
            <w:right w:val="none" w:sz="0" w:space="0" w:color="auto"/>
          </w:divBdr>
        </w:div>
      </w:divsChild>
    </w:div>
    <w:div w:id="1347556834">
      <w:bodyDiv w:val="1"/>
      <w:marLeft w:val="0"/>
      <w:marRight w:val="0"/>
      <w:marTop w:val="0"/>
      <w:marBottom w:val="0"/>
      <w:divBdr>
        <w:top w:val="none" w:sz="0" w:space="0" w:color="auto"/>
        <w:left w:val="none" w:sz="0" w:space="0" w:color="auto"/>
        <w:bottom w:val="none" w:sz="0" w:space="0" w:color="auto"/>
        <w:right w:val="none" w:sz="0" w:space="0" w:color="auto"/>
      </w:divBdr>
      <w:divsChild>
        <w:div w:id="1848055895">
          <w:marLeft w:val="0"/>
          <w:marRight w:val="0"/>
          <w:marTop w:val="0"/>
          <w:marBottom w:val="0"/>
          <w:divBdr>
            <w:top w:val="none" w:sz="0" w:space="0" w:color="auto"/>
            <w:left w:val="none" w:sz="0" w:space="0" w:color="auto"/>
            <w:bottom w:val="none" w:sz="0" w:space="0" w:color="auto"/>
            <w:right w:val="none" w:sz="0" w:space="0" w:color="auto"/>
          </w:divBdr>
        </w:div>
      </w:divsChild>
    </w:div>
    <w:div w:id="1392657381">
      <w:bodyDiv w:val="1"/>
      <w:marLeft w:val="0"/>
      <w:marRight w:val="0"/>
      <w:marTop w:val="0"/>
      <w:marBottom w:val="0"/>
      <w:divBdr>
        <w:top w:val="none" w:sz="0" w:space="0" w:color="auto"/>
        <w:left w:val="none" w:sz="0" w:space="0" w:color="auto"/>
        <w:bottom w:val="none" w:sz="0" w:space="0" w:color="auto"/>
        <w:right w:val="none" w:sz="0" w:space="0" w:color="auto"/>
      </w:divBdr>
      <w:divsChild>
        <w:div w:id="1646085190">
          <w:marLeft w:val="547"/>
          <w:marRight w:val="0"/>
          <w:marTop w:val="96"/>
          <w:marBottom w:val="0"/>
          <w:divBdr>
            <w:top w:val="none" w:sz="0" w:space="0" w:color="auto"/>
            <w:left w:val="none" w:sz="0" w:space="0" w:color="auto"/>
            <w:bottom w:val="none" w:sz="0" w:space="0" w:color="auto"/>
            <w:right w:val="none" w:sz="0" w:space="0" w:color="auto"/>
          </w:divBdr>
        </w:div>
      </w:divsChild>
    </w:div>
    <w:div w:id="1402101586">
      <w:bodyDiv w:val="1"/>
      <w:marLeft w:val="0"/>
      <w:marRight w:val="0"/>
      <w:marTop w:val="0"/>
      <w:marBottom w:val="0"/>
      <w:divBdr>
        <w:top w:val="none" w:sz="0" w:space="0" w:color="auto"/>
        <w:left w:val="none" w:sz="0" w:space="0" w:color="auto"/>
        <w:bottom w:val="none" w:sz="0" w:space="0" w:color="auto"/>
        <w:right w:val="none" w:sz="0" w:space="0" w:color="auto"/>
      </w:divBdr>
      <w:divsChild>
        <w:div w:id="991369533">
          <w:marLeft w:val="0"/>
          <w:marRight w:val="0"/>
          <w:marTop w:val="0"/>
          <w:marBottom w:val="0"/>
          <w:divBdr>
            <w:top w:val="none" w:sz="0" w:space="0" w:color="auto"/>
            <w:left w:val="none" w:sz="0" w:space="0" w:color="auto"/>
            <w:bottom w:val="none" w:sz="0" w:space="0" w:color="auto"/>
            <w:right w:val="none" w:sz="0" w:space="0" w:color="auto"/>
          </w:divBdr>
        </w:div>
      </w:divsChild>
    </w:div>
    <w:div w:id="1406338070">
      <w:bodyDiv w:val="1"/>
      <w:marLeft w:val="0"/>
      <w:marRight w:val="0"/>
      <w:marTop w:val="0"/>
      <w:marBottom w:val="0"/>
      <w:divBdr>
        <w:top w:val="none" w:sz="0" w:space="0" w:color="auto"/>
        <w:left w:val="none" w:sz="0" w:space="0" w:color="auto"/>
        <w:bottom w:val="none" w:sz="0" w:space="0" w:color="auto"/>
        <w:right w:val="none" w:sz="0" w:space="0" w:color="auto"/>
      </w:divBdr>
      <w:divsChild>
        <w:div w:id="1603606035">
          <w:marLeft w:val="0"/>
          <w:marRight w:val="0"/>
          <w:marTop w:val="0"/>
          <w:marBottom w:val="0"/>
          <w:divBdr>
            <w:top w:val="none" w:sz="0" w:space="0" w:color="auto"/>
            <w:left w:val="none" w:sz="0" w:space="0" w:color="auto"/>
            <w:bottom w:val="none" w:sz="0" w:space="0" w:color="auto"/>
            <w:right w:val="none" w:sz="0" w:space="0" w:color="auto"/>
          </w:divBdr>
          <w:divsChild>
            <w:div w:id="1816607143">
              <w:marLeft w:val="0"/>
              <w:marRight w:val="0"/>
              <w:marTop w:val="0"/>
              <w:marBottom w:val="0"/>
              <w:divBdr>
                <w:top w:val="none" w:sz="0" w:space="0" w:color="auto"/>
                <w:left w:val="none" w:sz="0" w:space="0" w:color="auto"/>
                <w:bottom w:val="none" w:sz="0" w:space="0" w:color="auto"/>
                <w:right w:val="none" w:sz="0" w:space="0" w:color="auto"/>
              </w:divBdr>
              <w:divsChild>
                <w:div w:id="1404110614">
                  <w:marLeft w:val="0"/>
                  <w:marRight w:val="0"/>
                  <w:marTop w:val="0"/>
                  <w:marBottom w:val="0"/>
                  <w:divBdr>
                    <w:top w:val="none" w:sz="0" w:space="0" w:color="auto"/>
                    <w:left w:val="none" w:sz="0" w:space="0" w:color="auto"/>
                    <w:bottom w:val="none" w:sz="0" w:space="0" w:color="auto"/>
                    <w:right w:val="none" w:sz="0" w:space="0" w:color="auto"/>
                  </w:divBdr>
                  <w:divsChild>
                    <w:div w:id="1713267421">
                      <w:marLeft w:val="0"/>
                      <w:marRight w:val="0"/>
                      <w:marTop w:val="0"/>
                      <w:marBottom w:val="0"/>
                      <w:divBdr>
                        <w:top w:val="none" w:sz="0" w:space="0" w:color="auto"/>
                        <w:left w:val="none" w:sz="0" w:space="0" w:color="auto"/>
                        <w:bottom w:val="none" w:sz="0" w:space="0" w:color="auto"/>
                        <w:right w:val="none" w:sz="0" w:space="0" w:color="auto"/>
                      </w:divBdr>
                      <w:divsChild>
                        <w:div w:id="728186233">
                          <w:marLeft w:val="0"/>
                          <w:marRight w:val="0"/>
                          <w:marTop w:val="0"/>
                          <w:marBottom w:val="0"/>
                          <w:divBdr>
                            <w:top w:val="none" w:sz="0" w:space="0" w:color="auto"/>
                            <w:left w:val="none" w:sz="0" w:space="0" w:color="auto"/>
                            <w:bottom w:val="none" w:sz="0" w:space="0" w:color="auto"/>
                            <w:right w:val="none" w:sz="0" w:space="0" w:color="auto"/>
                          </w:divBdr>
                          <w:divsChild>
                            <w:div w:id="948581557">
                              <w:marLeft w:val="0"/>
                              <w:marRight w:val="0"/>
                              <w:marTop w:val="0"/>
                              <w:marBottom w:val="0"/>
                              <w:divBdr>
                                <w:top w:val="none" w:sz="0" w:space="0" w:color="auto"/>
                                <w:left w:val="none" w:sz="0" w:space="0" w:color="auto"/>
                                <w:bottom w:val="none" w:sz="0" w:space="0" w:color="auto"/>
                                <w:right w:val="none" w:sz="0" w:space="0" w:color="auto"/>
                              </w:divBdr>
                              <w:divsChild>
                                <w:div w:id="334648587">
                                  <w:marLeft w:val="0"/>
                                  <w:marRight w:val="0"/>
                                  <w:marTop w:val="0"/>
                                  <w:marBottom w:val="0"/>
                                  <w:divBdr>
                                    <w:top w:val="none" w:sz="0" w:space="0" w:color="auto"/>
                                    <w:left w:val="none" w:sz="0" w:space="0" w:color="auto"/>
                                    <w:bottom w:val="none" w:sz="0" w:space="0" w:color="auto"/>
                                    <w:right w:val="none" w:sz="0" w:space="0" w:color="auto"/>
                                  </w:divBdr>
                                  <w:divsChild>
                                    <w:div w:id="1483498967">
                                      <w:marLeft w:val="0"/>
                                      <w:marRight w:val="0"/>
                                      <w:marTop w:val="0"/>
                                      <w:marBottom w:val="0"/>
                                      <w:divBdr>
                                        <w:top w:val="none" w:sz="0" w:space="0" w:color="auto"/>
                                        <w:left w:val="none" w:sz="0" w:space="0" w:color="auto"/>
                                        <w:bottom w:val="none" w:sz="0" w:space="0" w:color="auto"/>
                                        <w:right w:val="none" w:sz="0" w:space="0" w:color="auto"/>
                                      </w:divBdr>
                                      <w:divsChild>
                                        <w:div w:id="120363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5685248">
      <w:bodyDiv w:val="1"/>
      <w:marLeft w:val="0"/>
      <w:marRight w:val="0"/>
      <w:marTop w:val="0"/>
      <w:marBottom w:val="0"/>
      <w:divBdr>
        <w:top w:val="none" w:sz="0" w:space="0" w:color="auto"/>
        <w:left w:val="none" w:sz="0" w:space="0" w:color="auto"/>
        <w:bottom w:val="none" w:sz="0" w:space="0" w:color="auto"/>
        <w:right w:val="none" w:sz="0" w:space="0" w:color="auto"/>
      </w:divBdr>
      <w:divsChild>
        <w:div w:id="1657951921">
          <w:marLeft w:val="0"/>
          <w:marRight w:val="0"/>
          <w:marTop w:val="0"/>
          <w:marBottom w:val="0"/>
          <w:divBdr>
            <w:top w:val="none" w:sz="0" w:space="0" w:color="auto"/>
            <w:left w:val="none" w:sz="0" w:space="0" w:color="auto"/>
            <w:bottom w:val="none" w:sz="0" w:space="0" w:color="auto"/>
            <w:right w:val="none" w:sz="0" w:space="0" w:color="auto"/>
          </w:divBdr>
          <w:divsChild>
            <w:div w:id="1414666528">
              <w:marLeft w:val="0"/>
              <w:marRight w:val="0"/>
              <w:marTop w:val="0"/>
              <w:marBottom w:val="0"/>
              <w:divBdr>
                <w:top w:val="none" w:sz="0" w:space="0" w:color="auto"/>
                <w:left w:val="none" w:sz="0" w:space="0" w:color="auto"/>
                <w:bottom w:val="none" w:sz="0" w:space="0" w:color="auto"/>
                <w:right w:val="none" w:sz="0" w:space="0" w:color="auto"/>
              </w:divBdr>
              <w:divsChild>
                <w:div w:id="1745371947">
                  <w:marLeft w:val="0"/>
                  <w:marRight w:val="0"/>
                  <w:marTop w:val="0"/>
                  <w:marBottom w:val="0"/>
                  <w:divBdr>
                    <w:top w:val="none" w:sz="0" w:space="0" w:color="auto"/>
                    <w:left w:val="none" w:sz="0" w:space="0" w:color="auto"/>
                    <w:bottom w:val="none" w:sz="0" w:space="0" w:color="auto"/>
                    <w:right w:val="none" w:sz="0" w:space="0" w:color="auto"/>
                  </w:divBdr>
                  <w:divsChild>
                    <w:div w:id="334038876">
                      <w:marLeft w:val="0"/>
                      <w:marRight w:val="0"/>
                      <w:marTop w:val="0"/>
                      <w:marBottom w:val="0"/>
                      <w:divBdr>
                        <w:top w:val="none" w:sz="0" w:space="0" w:color="auto"/>
                        <w:left w:val="none" w:sz="0" w:space="0" w:color="auto"/>
                        <w:bottom w:val="none" w:sz="0" w:space="0" w:color="auto"/>
                        <w:right w:val="none" w:sz="0" w:space="0" w:color="auto"/>
                      </w:divBdr>
                      <w:divsChild>
                        <w:div w:id="1566724245">
                          <w:marLeft w:val="0"/>
                          <w:marRight w:val="0"/>
                          <w:marTop w:val="0"/>
                          <w:marBottom w:val="0"/>
                          <w:divBdr>
                            <w:top w:val="none" w:sz="0" w:space="0" w:color="auto"/>
                            <w:left w:val="none" w:sz="0" w:space="0" w:color="auto"/>
                            <w:bottom w:val="none" w:sz="0" w:space="0" w:color="auto"/>
                            <w:right w:val="none" w:sz="0" w:space="0" w:color="auto"/>
                          </w:divBdr>
                          <w:divsChild>
                            <w:div w:id="627442190">
                              <w:marLeft w:val="0"/>
                              <w:marRight w:val="0"/>
                              <w:marTop w:val="0"/>
                              <w:marBottom w:val="0"/>
                              <w:divBdr>
                                <w:top w:val="none" w:sz="0" w:space="0" w:color="auto"/>
                                <w:left w:val="none" w:sz="0" w:space="0" w:color="auto"/>
                                <w:bottom w:val="none" w:sz="0" w:space="0" w:color="auto"/>
                                <w:right w:val="none" w:sz="0" w:space="0" w:color="auto"/>
                              </w:divBdr>
                              <w:divsChild>
                                <w:div w:id="437071256">
                                  <w:marLeft w:val="0"/>
                                  <w:marRight w:val="0"/>
                                  <w:marTop w:val="0"/>
                                  <w:marBottom w:val="0"/>
                                  <w:divBdr>
                                    <w:top w:val="none" w:sz="0" w:space="0" w:color="auto"/>
                                    <w:left w:val="none" w:sz="0" w:space="0" w:color="auto"/>
                                    <w:bottom w:val="none" w:sz="0" w:space="0" w:color="auto"/>
                                    <w:right w:val="none" w:sz="0" w:space="0" w:color="auto"/>
                                  </w:divBdr>
                                  <w:divsChild>
                                    <w:div w:id="95960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403735">
      <w:bodyDiv w:val="1"/>
      <w:marLeft w:val="0"/>
      <w:marRight w:val="0"/>
      <w:marTop w:val="0"/>
      <w:marBottom w:val="0"/>
      <w:divBdr>
        <w:top w:val="none" w:sz="0" w:space="0" w:color="auto"/>
        <w:left w:val="none" w:sz="0" w:space="0" w:color="auto"/>
        <w:bottom w:val="none" w:sz="0" w:space="0" w:color="auto"/>
        <w:right w:val="none" w:sz="0" w:space="0" w:color="auto"/>
      </w:divBdr>
      <w:divsChild>
        <w:div w:id="1749959116">
          <w:marLeft w:val="0"/>
          <w:marRight w:val="0"/>
          <w:marTop w:val="0"/>
          <w:marBottom w:val="0"/>
          <w:divBdr>
            <w:top w:val="none" w:sz="0" w:space="0" w:color="auto"/>
            <w:left w:val="none" w:sz="0" w:space="0" w:color="auto"/>
            <w:bottom w:val="none" w:sz="0" w:space="0" w:color="auto"/>
            <w:right w:val="none" w:sz="0" w:space="0" w:color="auto"/>
          </w:divBdr>
          <w:divsChild>
            <w:div w:id="611785649">
              <w:marLeft w:val="0"/>
              <w:marRight w:val="0"/>
              <w:marTop w:val="0"/>
              <w:marBottom w:val="0"/>
              <w:divBdr>
                <w:top w:val="none" w:sz="0" w:space="0" w:color="auto"/>
                <w:left w:val="none" w:sz="0" w:space="0" w:color="auto"/>
                <w:bottom w:val="none" w:sz="0" w:space="0" w:color="auto"/>
                <w:right w:val="none" w:sz="0" w:space="0" w:color="auto"/>
              </w:divBdr>
              <w:divsChild>
                <w:div w:id="992415606">
                  <w:marLeft w:val="0"/>
                  <w:marRight w:val="0"/>
                  <w:marTop w:val="0"/>
                  <w:marBottom w:val="0"/>
                  <w:divBdr>
                    <w:top w:val="none" w:sz="0" w:space="0" w:color="auto"/>
                    <w:left w:val="none" w:sz="0" w:space="0" w:color="auto"/>
                    <w:bottom w:val="none" w:sz="0" w:space="0" w:color="auto"/>
                    <w:right w:val="none" w:sz="0" w:space="0" w:color="auto"/>
                  </w:divBdr>
                  <w:divsChild>
                    <w:div w:id="727604786">
                      <w:marLeft w:val="0"/>
                      <w:marRight w:val="0"/>
                      <w:marTop w:val="0"/>
                      <w:marBottom w:val="0"/>
                      <w:divBdr>
                        <w:top w:val="none" w:sz="0" w:space="0" w:color="auto"/>
                        <w:left w:val="none" w:sz="0" w:space="0" w:color="auto"/>
                        <w:bottom w:val="none" w:sz="0" w:space="0" w:color="auto"/>
                        <w:right w:val="none" w:sz="0" w:space="0" w:color="auto"/>
                      </w:divBdr>
                      <w:divsChild>
                        <w:div w:id="1942105316">
                          <w:marLeft w:val="0"/>
                          <w:marRight w:val="0"/>
                          <w:marTop w:val="0"/>
                          <w:marBottom w:val="0"/>
                          <w:divBdr>
                            <w:top w:val="none" w:sz="0" w:space="0" w:color="auto"/>
                            <w:left w:val="none" w:sz="0" w:space="0" w:color="auto"/>
                            <w:bottom w:val="none" w:sz="0" w:space="0" w:color="auto"/>
                            <w:right w:val="none" w:sz="0" w:space="0" w:color="auto"/>
                          </w:divBdr>
                          <w:divsChild>
                            <w:div w:id="754861467">
                              <w:marLeft w:val="0"/>
                              <w:marRight w:val="0"/>
                              <w:marTop w:val="0"/>
                              <w:marBottom w:val="0"/>
                              <w:divBdr>
                                <w:top w:val="none" w:sz="0" w:space="0" w:color="auto"/>
                                <w:left w:val="none" w:sz="0" w:space="0" w:color="auto"/>
                                <w:bottom w:val="none" w:sz="0" w:space="0" w:color="auto"/>
                                <w:right w:val="none" w:sz="0" w:space="0" w:color="auto"/>
                              </w:divBdr>
                              <w:divsChild>
                                <w:div w:id="2101678019">
                                  <w:marLeft w:val="0"/>
                                  <w:marRight w:val="0"/>
                                  <w:marTop w:val="0"/>
                                  <w:marBottom w:val="0"/>
                                  <w:divBdr>
                                    <w:top w:val="none" w:sz="0" w:space="0" w:color="auto"/>
                                    <w:left w:val="none" w:sz="0" w:space="0" w:color="auto"/>
                                    <w:bottom w:val="none" w:sz="0" w:space="0" w:color="auto"/>
                                    <w:right w:val="none" w:sz="0" w:space="0" w:color="auto"/>
                                  </w:divBdr>
                                  <w:divsChild>
                                    <w:div w:id="715617515">
                                      <w:marLeft w:val="0"/>
                                      <w:marRight w:val="0"/>
                                      <w:marTop w:val="0"/>
                                      <w:marBottom w:val="0"/>
                                      <w:divBdr>
                                        <w:top w:val="none" w:sz="0" w:space="0" w:color="auto"/>
                                        <w:left w:val="none" w:sz="0" w:space="0" w:color="auto"/>
                                        <w:bottom w:val="none" w:sz="0" w:space="0" w:color="auto"/>
                                        <w:right w:val="none" w:sz="0" w:space="0" w:color="auto"/>
                                      </w:divBdr>
                                      <w:divsChild>
                                        <w:div w:id="185429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9296005">
      <w:bodyDiv w:val="1"/>
      <w:marLeft w:val="0"/>
      <w:marRight w:val="0"/>
      <w:marTop w:val="0"/>
      <w:marBottom w:val="0"/>
      <w:divBdr>
        <w:top w:val="none" w:sz="0" w:space="0" w:color="auto"/>
        <w:left w:val="none" w:sz="0" w:space="0" w:color="auto"/>
        <w:bottom w:val="none" w:sz="0" w:space="0" w:color="auto"/>
        <w:right w:val="none" w:sz="0" w:space="0" w:color="auto"/>
      </w:divBdr>
      <w:divsChild>
        <w:div w:id="1361397887">
          <w:marLeft w:val="0"/>
          <w:marRight w:val="0"/>
          <w:marTop w:val="0"/>
          <w:marBottom w:val="450"/>
          <w:divBdr>
            <w:top w:val="single" w:sz="2" w:space="0" w:color="DDDDDD"/>
            <w:left w:val="single" w:sz="2" w:space="0" w:color="DDDDDD"/>
            <w:bottom w:val="single" w:sz="2" w:space="0" w:color="DDDDDD"/>
            <w:right w:val="single" w:sz="2" w:space="15" w:color="DDDDDD"/>
          </w:divBdr>
        </w:div>
        <w:div w:id="26104270">
          <w:marLeft w:val="0"/>
          <w:marRight w:val="0"/>
          <w:marTop w:val="0"/>
          <w:marBottom w:val="0"/>
          <w:divBdr>
            <w:top w:val="none" w:sz="0" w:space="0" w:color="auto"/>
            <w:left w:val="none" w:sz="0" w:space="0" w:color="auto"/>
            <w:bottom w:val="none" w:sz="0" w:space="0" w:color="auto"/>
            <w:right w:val="none" w:sz="0" w:space="0" w:color="auto"/>
          </w:divBdr>
        </w:div>
      </w:divsChild>
    </w:div>
    <w:div w:id="1600676199">
      <w:bodyDiv w:val="1"/>
      <w:marLeft w:val="0"/>
      <w:marRight w:val="0"/>
      <w:marTop w:val="0"/>
      <w:marBottom w:val="0"/>
      <w:divBdr>
        <w:top w:val="none" w:sz="0" w:space="0" w:color="auto"/>
        <w:left w:val="none" w:sz="0" w:space="0" w:color="auto"/>
        <w:bottom w:val="none" w:sz="0" w:space="0" w:color="auto"/>
        <w:right w:val="none" w:sz="0" w:space="0" w:color="auto"/>
      </w:divBdr>
      <w:divsChild>
        <w:div w:id="150414027">
          <w:marLeft w:val="547"/>
          <w:marRight w:val="0"/>
          <w:marTop w:val="96"/>
          <w:marBottom w:val="0"/>
          <w:divBdr>
            <w:top w:val="none" w:sz="0" w:space="0" w:color="auto"/>
            <w:left w:val="none" w:sz="0" w:space="0" w:color="auto"/>
            <w:bottom w:val="none" w:sz="0" w:space="0" w:color="auto"/>
            <w:right w:val="none" w:sz="0" w:space="0" w:color="auto"/>
          </w:divBdr>
        </w:div>
      </w:divsChild>
    </w:div>
    <w:div w:id="1688555531">
      <w:bodyDiv w:val="1"/>
      <w:marLeft w:val="0"/>
      <w:marRight w:val="0"/>
      <w:marTop w:val="0"/>
      <w:marBottom w:val="0"/>
      <w:divBdr>
        <w:top w:val="none" w:sz="0" w:space="0" w:color="auto"/>
        <w:left w:val="none" w:sz="0" w:space="0" w:color="auto"/>
        <w:bottom w:val="none" w:sz="0" w:space="0" w:color="auto"/>
        <w:right w:val="none" w:sz="0" w:space="0" w:color="auto"/>
      </w:divBdr>
      <w:divsChild>
        <w:div w:id="297878179">
          <w:marLeft w:val="547"/>
          <w:marRight w:val="0"/>
          <w:marTop w:val="106"/>
          <w:marBottom w:val="0"/>
          <w:divBdr>
            <w:top w:val="none" w:sz="0" w:space="0" w:color="auto"/>
            <w:left w:val="none" w:sz="0" w:space="0" w:color="auto"/>
            <w:bottom w:val="none" w:sz="0" w:space="0" w:color="auto"/>
            <w:right w:val="none" w:sz="0" w:space="0" w:color="auto"/>
          </w:divBdr>
        </w:div>
        <w:div w:id="1462306268">
          <w:marLeft w:val="547"/>
          <w:marRight w:val="0"/>
          <w:marTop w:val="106"/>
          <w:marBottom w:val="0"/>
          <w:divBdr>
            <w:top w:val="none" w:sz="0" w:space="0" w:color="auto"/>
            <w:left w:val="none" w:sz="0" w:space="0" w:color="auto"/>
            <w:bottom w:val="none" w:sz="0" w:space="0" w:color="auto"/>
            <w:right w:val="none" w:sz="0" w:space="0" w:color="auto"/>
          </w:divBdr>
        </w:div>
        <w:div w:id="991132538">
          <w:marLeft w:val="547"/>
          <w:marRight w:val="0"/>
          <w:marTop w:val="106"/>
          <w:marBottom w:val="0"/>
          <w:divBdr>
            <w:top w:val="none" w:sz="0" w:space="0" w:color="auto"/>
            <w:left w:val="none" w:sz="0" w:space="0" w:color="auto"/>
            <w:bottom w:val="none" w:sz="0" w:space="0" w:color="auto"/>
            <w:right w:val="none" w:sz="0" w:space="0" w:color="auto"/>
          </w:divBdr>
        </w:div>
        <w:div w:id="427585333">
          <w:marLeft w:val="547"/>
          <w:marRight w:val="0"/>
          <w:marTop w:val="106"/>
          <w:marBottom w:val="0"/>
          <w:divBdr>
            <w:top w:val="none" w:sz="0" w:space="0" w:color="auto"/>
            <w:left w:val="none" w:sz="0" w:space="0" w:color="auto"/>
            <w:bottom w:val="none" w:sz="0" w:space="0" w:color="auto"/>
            <w:right w:val="none" w:sz="0" w:space="0" w:color="auto"/>
          </w:divBdr>
        </w:div>
      </w:divsChild>
    </w:div>
    <w:div w:id="1698236925">
      <w:bodyDiv w:val="1"/>
      <w:marLeft w:val="0"/>
      <w:marRight w:val="0"/>
      <w:marTop w:val="0"/>
      <w:marBottom w:val="0"/>
      <w:divBdr>
        <w:top w:val="none" w:sz="0" w:space="0" w:color="auto"/>
        <w:left w:val="none" w:sz="0" w:space="0" w:color="auto"/>
        <w:bottom w:val="none" w:sz="0" w:space="0" w:color="auto"/>
        <w:right w:val="none" w:sz="0" w:space="0" w:color="auto"/>
      </w:divBdr>
    </w:div>
    <w:div w:id="1699089585">
      <w:bodyDiv w:val="1"/>
      <w:marLeft w:val="0"/>
      <w:marRight w:val="0"/>
      <w:marTop w:val="0"/>
      <w:marBottom w:val="0"/>
      <w:divBdr>
        <w:top w:val="none" w:sz="0" w:space="0" w:color="auto"/>
        <w:left w:val="none" w:sz="0" w:space="0" w:color="auto"/>
        <w:bottom w:val="none" w:sz="0" w:space="0" w:color="auto"/>
        <w:right w:val="none" w:sz="0" w:space="0" w:color="auto"/>
      </w:divBdr>
      <w:divsChild>
        <w:div w:id="1711222316">
          <w:marLeft w:val="547"/>
          <w:marRight w:val="0"/>
          <w:marTop w:val="96"/>
          <w:marBottom w:val="0"/>
          <w:divBdr>
            <w:top w:val="none" w:sz="0" w:space="0" w:color="auto"/>
            <w:left w:val="none" w:sz="0" w:space="0" w:color="auto"/>
            <w:bottom w:val="none" w:sz="0" w:space="0" w:color="auto"/>
            <w:right w:val="none" w:sz="0" w:space="0" w:color="auto"/>
          </w:divBdr>
        </w:div>
      </w:divsChild>
    </w:div>
    <w:div w:id="1724253823">
      <w:bodyDiv w:val="1"/>
      <w:marLeft w:val="0"/>
      <w:marRight w:val="0"/>
      <w:marTop w:val="0"/>
      <w:marBottom w:val="0"/>
      <w:divBdr>
        <w:top w:val="none" w:sz="0" w:space="0" w:color="auto"/>
        <w:left w:val="none" w:sz="0" w:space="0" w:color="auto"/>
        <w:bottom w:val="none" w:sz="0" w:space="0" w:color="auto"/>
        <w:right w:val="none" w:sz="0" w:space="0" w:color="auto"/>
      </w:divBdr>
      <w:divsChild>
        <w:div w:id="1123571637">
          <w:marLeft w:val="547"/>
          <w:marRight w:val="0"/>
          <w:marTop w:val="72"/>
          <w:marBottom w:val="0"/>
          <w:divBdr>
            <w:top w:val="none" w:sz="0" w:space="0" w:color="auto"/>
            <w:left w:val="none" w:sz="0" w:space="0" w:color="auto"/>
            <w:bottom w:val="none" w:sz="0" w:space="0" w:color="auto"/>
            <w:right w:val="none" w:sz="0" w:space="0" w:color="auto"/>
          </w:divBdr>
        </w:div>
      </w:divsChild>
    </w:div>
    <w:div w:id="1964530791">
      <w:bodyDiv w:val="1"/>
      <w:marLeft w:val="0"/>
      <w:marRight w:val="0"/>
      <w:marTop w:val="0"/>
      <w:marBottom w:val="0"/>
      <w:divBdr>
        <w:top w:val="none" w:sz="0" w:space="0" w:color="auto"/>
        <w:left w:val="none" w:sz="0" w:space="0" w:color="auto"/>
        <w:bottom w:val="none" w:sz="0" w:space="0" w:color="auto"/>
        <w:right w:val="none" w:sz="0" w:space="0" w:color="auto"/>
      </w:divBdr>
    </w:div>
    <w:div w:id="2084912175">
      <w:bodyDiv w:val="1"/>
      <w:marLeft w:val="0"/>
      <w:marRight w:val="0"/>
      <w:marTop w:val="0"/>
      <w:marBottom w:val="0"/>
      <w:divBdr>
        <w:top w:val="none" w:sz="0" w:space="0" w:color="auto"/>
        <w:left w:val="none" w:sz="0" w:space="0" w:color="auto"/>
        <w:bottom w:val="none" w:sz="0" w:space="0" w:color="auto"/>
        <w:right w:val="none" w:sz="0" w:space="0" w:color="auto"/>
      </w:divBdr>
      <w:divsChild>
        <w:div w:id="403531433">
          <w:marLeft w:val="547"/>
          <w:marRight w:val="0"/>
          <w:marTop w:val="120"/>
          <w:marBottom w:val="0"/>
          <w:divBdr>
            <w:top w:val="none" w:sz="0" w:space="0" w:color="auto"/>
            <w:left w:val="none" w:sz="0" w:space="0" w:color="auto"/>
            <w:bottom w:val="none" w:sz="0" w:space="0" w:color="auto"/>
            <w:right w:val="none" w:sz="0" w:space="0" w:color="auto"/>
          </w:divBdr>
        </w:div>
        <w:div w:id="69541416">
          <w:marLeft w:val="547"/>
          <w:marRight w:val="0"/>
          <w:marTop w:val="120"/>
          <w:marBottom w:val="0"/>
          <w:divBdr>
            <w:top w:val="none" w:sz="0" w:space="0" w:color="auto"/>
            <w:left w:val="none" w:sz="0" w:space="0" w:color="auto"/>
            <w:bottom w:val="none" w:sz="0" w:space="0" w:color="auto"/>
            <w:right w:val="none" w:sz="0" w:space="0" w:color="auto"/>
          </w:divBdr>
        </w:div>
      </w:divsChild>
    </w:div>
    <w:div w:id="2095279435">
      <w:bodyDiv w:val="1"/>
      <w:marLeft w:val="0"/>
      <w:marRight w:val="0"/>
      <w:marTop w:val="0"/>
      <w:marBottom w:val="0"/>
      <w:divBdr>
        <w:top w:val="none" w:sz="0" w:space="0" w:color="auto"/>
        <w:left w:val="none" w:sz="0" w:space="0" w:color="auto"/>
        <w:bottom w:val="none" w:sz="0" w:space="0" w:color="auto"/>
        <w:right w:val="none" w:sz="0" w:space="0" w:color="auto"/>
      </w:divBdr>
      <w:divsChild>
        <w:div w:id="1151168424">
          <w:marLeft w:val="547"/>
          <w:marRight w:val="0"/>
          <w:marTop w:val="154"/>
          <w:marBottom w:val="0"/>
          <w:divBdr>
            <w:top w:val="none" w:sz="0" w:space="0" w:color="auto"/>
            <w:left w:val="none" w:sz="0" w:space="0" w:color="auto"/>
            <w:bottom w:val="none" w:sz="0" w:space="0" w:color="auto"/>
            <w:right w:val="none" w:sz="0" w:space="0" w:color="auto"/>
          </w:divBdr>
        </w:div>
        <w:div w:id="2126382507">
          <w:marLeft w:val="547"/>
          <w:marRight w:val="0"/>
          <w:marTop w:val="154"/>
          <w:marBottom w:val="0"/>
          <w:divBdr>
            <w:top w:val="none" w:sz="0" w:space="0" w:color="auto"/>
            <w:left w:val="none" w:sz="0" w:space="0" w:color="auto"/>
            <w:bottom w:val="none" w:sz="0" w:space="0" w:color="auto"/>
            <w:right w:val="none" w:sz="0" w:space="0" w:color="auto"/>
          </w:divBdr>
        </w:div>
        <w:div w:id="508249990">
          <w:marLeft w:val="547"/>
          <w:marRight w:val="0"/>
          <w:marTop w:val="154"/>
          <w:marBottom w:val="0"/>
          <w:divBdr>
            <w:top w:val="none" w:sz="0" w:space="0" w:color="auto"/>
            <w:left w:val="none" w:sz="0" w:space="0" w:color="auto"/>
            <w:bottom w:val="none" w:sz="0" w:space="0" w:color="auto"/>
            <w:right w:val="none" w:sz="0" w:space="0" w:color="auto"/>
          </w:divBdr>
        </w:div>
      </w:divsChild>
    </w:div>
    <w:div w:id="2136171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26607FCA5A74A9192BA90B96D042859"/>
        <w:category>
          <w:name w:val="General"/>
          <w:gallery w:val="placeholder"/>
        </w:category>
        <w:types>
          <w:type w:val="bbPlcHdr"/>
        </w:types>
        <w:behaviors>
          <w:behavior w:val="content"/>
        </w:behaviors>
        <w:guid w:val="{C58D714F-D2F9-4D44-889C-4598DCCEF828}"/>
      </w:docPartPr>
      <w:docPartBody>
        <w:p w:rsidR="00000000" w:rsidRDefault="001D7BB5" w:rsidP="001D7BB5">
          <w:pPr>
            <w:pStyle w:val="126607FCA5A74A9192BA90B96D04285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BB5"/>
    <w:rsid w:val="001D7BB5"/>
    <w:rsid w:val="00BC0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6607FCA5A74A9192BA90B96D042859">
    <w:name w:val="126607FCA5A74A9192BA90B96D042859"/>
    <w:rsid w:val="001D7B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Ste16</b:Tag>
    <b:SourceType>Book</b:SourceType>
    <b:Guid>{DCBCD482-360A-4D60-81AB-14C548B699C1}</b:Guid>
    <b:Title>Studying Human Resource Management</b:Title>
    <b:Year>2016</b:Year>
    <b:Publisher>CIPD</b:Publisher>
    <b:City>London</b:City>
    <b:Author>
      <b:Author>
        <b:NameList>
          <b:Person>
            <b:Last>Stephen Taylor</b:Last>
            <b:First>Carol</b:First>
            <b:Middle>Woodhams</b:Middle>
          </b:Person>
        </b:NameList>
      </b:Author>
    </b:Author>
    <b:Edition>2nd</b:Edition>
    <b:RefOrder>3</b:RefOrder>
  </b:Source>
  <b:Source>
    <b:Tag>Mik10</b:Tag>
    <b:SourceType>DocumentFromInternetSite</b:SourceType>
    <b:Guid>{10C0BBEC-6CE8-4D2B-910B-908E89B22B0D}</b:Guid>
    <b:Title>Rapid-BI</b:Title>
    <b:Year>2010</b:Year>
    <b:Month>January</b:Month>
    <b:Day>11</b:Day>
    <b:YearAccessed>2018</b:YearAccessed>
    <b:MonthAccessed>January</b:MonthAccessed>
    <b:DayAccessed>8</b:DayAccessed>
    <b:URL>https://rapidbi.com/primo-f-model-for-business-/development</b:URL>
    <b:Author>
      <b:Author>
        <b:NameList>
          <b:Person>
            <b:Last>Morrison</b:Last>
            <b:First>Mike</b:First>
          </b:Person>
        </b:NameList>
      </b:Author>
    </b:Author>
    <b:RefOrder>2</b:RefOrder>
  </b:Source>
  <b:Source>
    <b:Tag>Edw02</b:Tag>
    <b:SourceType>JournalArticle</b:SourceType>
    <b:Guid>{A01F20E2-AF34-4B69-9C69-78D880918810}</b:Guid>
    <b:Title>Factors in SWOT Analysis Applied to Micro, Small-to-Medium, and Large Software Enterprises:: an Austrian Study</b:Title>
    <b:Year>2002</b:Year>
    <b:Pages>566</b:Pages>
    <b:Volume>20</b:Volume>
    <b:Issue>5</b:Issue>
    <b:Author>
      <b:Author>
        <b:NameList>
          <b:Person>
            <b:Last>Bernroider</b:Last>
            <b:First>Edward</b:First>
          </b:Person>
        </b:NameList>
      </b:Author>
    </b:Author>
    <b:RefOrder>4</b:RefOrder>
  </b:Source>
  <b:Source>
    <b:Tag>CIP151</b:Tag>
    <b:SourceType>Report</b:SourceType>
    <b:Guid>{59796896-78D6-4F62-813C-001C96C74E25}</b:Guid>
    <b:Title>A modern HR operating model</b:Title>
    <b:Year>2015</b:Year>
    <b:Month>February</b:Month>
    <b:Author>
      <b:Author>
        <b:NameList>
          <b:Person>
            <b:Last>CIPD</b:Last>
          </b:Person>
        </b:NameList>
      </b:Author>
    </b:Author>
    <b:Publisher>CIPD</b:Publisher>
    <b:City>London</b:City>
    <b:RefOrder>5</b:RefOrder>
  </b:Source>
  <b:Source>
    <b:Tag>CIP152</b:Tag>
    <b:SourceType>Report</b:SourceType>
    <b:Guid>{F822C1DF-0B83-4290-98F9-2DC4F5BA2A1D}</b:Guid>
    <b:Title>Changing HR Operating Models</b:Title>
    <b:Year>2015</b:Year>
    <b:Publisher>CIPD</b:Publisher>
    <b:City>London</b:City>
    <b:Author>
      <b:Author>
        <b:NameList>
          <b:Person>
            <b:Last>CIPD</b:Last>
          </b:Person>
        </b:NameList>
      </b:Author>
    </b:Author>
    <b:RefOrder>6</b:RefOrder>
  </b:Source>
  <b:Source>
    <b:Tag>Gui18</b:Tag>
    <b:SourceType>InternetSite</b:SourceType>
    <b:Guid>{5C94C819-CC85-4F28-B062-E967AD7826F8}</b:Guid>
    <b:Title>HR Management Guide</b:Title>
    <b:YearAccessed>2018</b:YearAccessed>
    <b:MonthAccessed>January</b:MonthAccessed>
    <b:DayAccessed>9</b:DayAccessed>
    <b:URL>http://www.simplehrguide.com/david-ulrichs-model-benefits.html</b:URL>
    <b:Author>
      <b:Author>
        <b:NameList>
          <b:Person>
            <b:Last>Anon</b:Last>
          </b:Person>
        </b:NameList>
      </b:Author>
    </b:Author>
    <b:InternetSiteTitle>David Ulrich's Model Benefits</b:InternetSiteTitle>
    <b:RefOrder>1</b:RefOrder>
  </b:Source>
  <b:Source>
    <b:Tag>CIP17</b:Tag>
    <b:SourceType>Report</b:SourceType>
    <b:Guid>{4A0BC403-FAA3-46A9-98CD-81D89ECAD9E7}</b:Guid>
    <b:Title>Strategic human resource management</b:Title>
    <b:Year>2017</b:Year>
    <b:Publisher>CIPD</b:Publisher>
    <b:City>London</b:City>
    <b:Author>
      <b:Author>
        <b:NameList>
          <b:Person>
            <b:Last>CIPD</b:Last>
          </b:Person>
        </b:NameList>
      </b:Author>
    </b:Author>
    <b:RefOrder>7</b:RefOrder>
  </b:Source>
  <b:Source>
    <b:Tag>Ove04</b:Tag>
    <b:SourceType>JournalArticle</b:SourceType>
    <b:Guid>{AE9FE86E-21EA-49B6-89A8-518B007D729B}</b:Guid>
    <b:Title>Building a Strategic HR Function: Continuing the Evolution</b:Title>
    <b:Year>2004</b:Year>
    <b:Author>
      <b:Author>
        <b:NameList>
          <b:Person>
            <b:Last>Overholt</b:Last>
            <b:First>Jay</b:First>
            <b:Middle>Jamroq &amp; Miles</b:Middle>
          </b:Person>
        </b:NameList>
      </b:Author>
    </b:Author>
    <b:Volume>27</b:Volume>
    <b:Pages>51-63</b:Pages>
    <b:JournalName>Human Resource Planning</b:JournalName>
    <b:Issue>1</b:Issue>
    <b:RefOrder>8</b:RefOrder>
  </b:Source>
  <b:Source>
    <b:Tag>Edw03</b:Tag>
    <b:SourceType>JournalArticle</b:SourceType>
    <b:Guid>{AD1E3249-FD66-4A27-A91B-8BB7466BE78A}</b:Guid>
    <b:Title>HR as a Strategic Partner: What Does It Take to Make it Happen?</b:Title>
    <b:JournalName>Human Resource Planning</b:JournalName>
    <b:Year>2003</b:Year>
    <b:Volume>26</b:Volume>
    <b:Issue>15</b:Issue>
    <b:Author>
      <b:Author>
        <b:NameList>
          <b:Person>
            <b:Last>Mohram</b:Last>
            <b:First>Edward</b:First>
            <b:Middle>Lawler &amp; Susan</b:Middle>
          </b:Person>
        </b:NameList>
      </b:Author>
    </b:Author>
    <b:RefOrder>9</b:RefOrder>
  </b:Source>
  <b:Source>
    <b:Tag>EDW04</b:Tag>
    <b:SourceType>Report</b:SourceType>
    <b:Guid>{A68E9D1C-5F7D-4AD2-91D4-0A8FCB52FBF0}</b:Guid>
    <b:Title>HR METRICS AND ANALYTICS USES AND IMPACTS</b:Title>
    <b:Year>2004</b:Year>
    <b:Author>
      <b:Author>
        <b:NameList>
          <b:Person>
            <b:Last>EDWARD E. LAWLER</b:Last>
            <b:First>ALEC</b:First>
            <b:Middle>LEVENSON, JOHN BOUDREAU</b:Middle>
          </b:Person>
        </b:NameList>
      </b:Author>
    </b:Author>
    <b:City>Southern Calafornia</b:City>
    <b:Publisher>Center for Effective Organizations</b:Publisher>
    <b:RefOrder>10</b:RefOrder>
  </b:Source>
  <b:Source>
    <b:Tag>Tod16</b:Tag>
    <b:SourceType>InternetSite</b:SourceType>
    <b:Guid>{021E7333-2D9A-42F6-A263-431F97BD6933}</b:Guid>
    <b:Title>Personnel Today</b:Title>
    <b:Year>2016</b:Year>
    <b:Author>
      <b:Author>
        <b:NameList>
          <b:Person>
            <b:Last>Today</b:Last>
            <b:First>Personnel</b:First>
          </b:Person>
        </b:NameList>
      </b:Author>
    </b:Author>
    <b:YearAccessed>2018</b:YearAccessed>
    <b:MonthAccessed>January</b:MonthAccessed>
    <b:DayAccessed>10</b:DayAccessed>
    <b:URL>https://www.personneltoday.com/hr/key-hr-metrics-for-2016/</b:URL>
    <b:RefOrder>11</b:RefOrder>
  </b:Source>
  <b:Source>
    <b:Tag>Mic16</b:Tag>
    <b:SourceType>Book</b:SourceType>
    <b:Guid>{7615749F-46E0-403E-AAF7-4C4626EEDD95}</b:Guid>
    <b:Title>Armstrong's Handbook of Strategic Human Resource Management </b:Title>
    <b:Year>2016</b:Year>
    <b:City>London</b:City>
    <b:Publisher>CIPD</b:Publisher>
    <b:Edition>6th Edition</b:Edition>
    <b:Author>
      <b:Author>
        <b:NameList>
          <b:Person>
            <b:Last>Armstrong</b:Last>
            <b:First>Michael</b:First>
          </b:Person>
        </b:NameList>
      </b:Author>
    </b:Author>
    <b:RefOrder>12</b:RefOrder>
  </b:Source>
  <b:Source>
    <b:Tag>Dav15</b:Tag>
    <b:SourceType>Book</b:SourceType>
    <b:Guid>{80269149-7A8E-4C54-851F-A3082DD8BB91}</b:Guid>
    <b:Title>Human Resource Management in Context</b:Title>
    <b:Year>2015</b:Year>
    <b:City>London</b:City>
    <b:Publisher>CIPD</b:Publisher>
    <b:Edition>4th Edition</b:Edition>
    <b:Author>
      <b:Author>
        <b:NameList>
          <b:Person>
            <b:Last>Farnham</b:Last>
            <b:First>David</b:First>
          </b:Person>
        </b:NameList>
      </b:Author>
    </b:Author>
    <b:RefOrder>13</b:RefOrder>
  </b:Source>
  <b:Source>
    <b:Tag>Mar17</b:Tag>
    <b:SourceType>InternetSite</b:SourceType>
    <b:Guid>{96B7E8AE-CB26-4AEF-A535-0B05BE6E51B6}</b:Guid>
    <b:Title>http://searchbusinessanalytics.techtarget.com/definition/big-data-analytics</b:Title>
    <b:Year>2017</b:Year>
    <b:YearAccessed>2018</b:YearAccessed>
    <b:MonthAccessed>January</b:MonthAccessed>
    <b:DayAccessed>10</b:DayAccessed>
    <b:URL>http://searchbusinessanalytics.techtarget.com/definition/big-data-analytics</b:URL>
    <b:Author>
      <b:Author>
        <b:NameList>
          <b:Person>
            <b:Last>Rouse</b:Last>
            <b:First>Margaret</b:First>
          </b:Person>
        </b:NameList>
      </b:Author>
    </b:Author>
    <b:RefOrder>14</b:RefOrder>
  </b:Source>
  <b:Source>
    <b:Tag>Ano18</b:Tag>
    <b:SourceType>InternetSite</b:SourceType>
    <b:Guid>{09FF9A0B-043D-4B4D-AADB-E8CB6046A302}</b:Guid>
    <b:Title>What is PESTLE Analysis? A Tool for Business Analysis</b:Title>
    <b:Year>2018</b:Year>
    <b:YearAccessed>2018</b:YearAccessed>
    <b:MonthAccessed>January</b:MonthAccessed>
    <b:DayAccessed>7</b:DayAccessed>
    <b:URL>What is PESTLE Analysis? A Tool for Business Analysis</b:URL>
    <b:Author>
      <b:Author>
        <b:NameList>
          <b:Person>
            <b:Last>Anon</b:Last>
          </b:Person>
        </b:NameList>
      </b:Author>
    </b:Author>
    <b:RefOrder>15</b:RefOrder>
  </b:Source>
  <b:Source>
    <b:Tag>Ano181</b:Tag>
    <b:SourceType>InternetSite</b:SourceType>
    <b:Guid>{EC994F65-440D-42D8-BC3B-939E3DE31887}</b:Guid>
    <b:Author>
      <b:Author>
        <b:NameList>
          <b:Person>
            <b:Last>Anon</b:Last>
          </b:Person>
        </b:NameList>
      </b:Author>
    </b:Author>
    <b:Title>Porter's Five Forces</b:Title>
    <b:Year>2018</b:Year>
    <b:YearAccessed>2018</b:YearAccessed>
    <b:MonthAccessed>January</b:MonthAccessed>
    <b:DayAccessed>8</b:DayAccessed>
    <b:URL>https://www.mindtools.com/pages/article/newTMC_08.htm</b:URL>
    <b:InternetSiteTitle>Mind Tools</b:InternetSiteTitle>
    <b:ShortTitle>Understanding Competitive Forces to Maximize Profitability</b:ShortTitle>
    <b:RefOrder>16</b:RefOrder>
  </b:Source>
  <b:Source>
    <b:Tag>Pri07</b:Tag>
    <b:SourceType>Book</b:SourceType>
    <b:Guid>{20CF147C-008C-4D01-9B1C-40E74D0AF9F8}</b:Guid>
    <b:Title>Human Resource Management In a Business Context</b:Title>
    <b:Year>2007</b:Year>
    <b:City>London</b:City>
    <b:Publisher>Thomson Learning</b:Publisher>
    <b:Author>
      <b:Author>
        <b:NameList>
          <b:Person>
            <b:Last>Price</b:Last>
            <b:First>Alan</b:First>
          </b:Person>
        </b:NameList>
      </b:Author>
    </b:Author>
    <b:Edition>3rd Edition</b:Edition>
    <b:RefOrder>17</b:RefOrder>
  </b:Source>
  <b:Source>
    <b:Tag>Dav99</b:Tag>
    <b:SourceType>Book</b:SourceType>
    <b:Guid>{776A74FC-0237-4212-936B-9E481232167B}</b:Guid>
    <b:Title>Managing In a Business Context</b:Title>
    <b:Year>1999</b:Year>
    <b:City>London</b:City>
    <b:Publisher>CIPD</b:Publisher>
    <b:Edition>1st</b:Edition>
    <b:Author>
      <b:Author>
        <b:NameList>
          <b:Person>
            <b:Last>Farnham</b:Last>
            <b:First>David</b:First>
          </b:Person>
        </b:NameList>
      </b:Author>
    </b:Author>
    <b:RefOrder>18</b:RefOrder>
  </b:Source>
  <b:Source>
    <b:Tag>EDW041</b:Tag>
    <b:SourceType>Report</b:SourceType>
    <b:Guid>{23676B48-C74E-45E4-9E62-AEA17F1BCCF9}</b:Guid>
    <b:Title>HR METRICS AND ANALYTICS</b:Title>
    <b:Year>2004</b:Year>
    <b:City>California</b:City>
    <b:Publisher>Center for Effective Organizations</b:Publisher>
    <b:Author>
      <b:Author>
        <b:Corporate>EDWARD E. LAWLER, ALEC LEVENSON, JOHN BOUDREAU</b:Corporate>
      </b:Author>
    </b:Author>
    <b:RefOrder>19</b:RefOrder>
  </b:Source>
  <b:Source>
    <b:Tag>Joh10</b:Tag>
    <b:SourceType>Book</b:SourceType>
    <b:Guid>{C7A70E6F-9547-409B-8A64-062C32B8549A}</b:Guid>
    <b:Title>Human Resource Management in a Business Context</b:Title>
    <b:Year>2010</b:Year>
    <b:Publisher>CIPD</b:Publisher>
    <b:City>London</b:City>
    <b:Edition>3rd</b:Edition>
    <b:Author>
      <b:Author>
        <b:NameList>
          <b:Person>
            <b:Last>Stredwick</b:Last>
            <b:First>John</b:First>
            <b:Middle>Kew &amp; John</b:Middle>
          </b:Person>
        </b:NameList>
      </b:Author>
    </b:Author>
    <b:RefOrder>20</b:RefOrder>
  </b:Source>
  <b:Source>
    <b:Tag>Rob07</b:Tag>
    <b:SourceType>JournalArticle</b:SourceType>
    <b:Guid>{8249C9D7-5BA5-43DB-8633-052B2E4DBADE}</b:Guid>
    <b:Title>Using the Balanced Scorecard as a Strategic Management System</b:Title>
    <b:Year>2007</b:Year>
    <b:Pages>1</b:Pages>
    <b:Issue>July-August</b:Issue>
    <b:Author>
      <b:Author>
        <b:NameList>
          <b:Person>
            <b:Last>Norton</b:Last>
            <b:First>Robert</b:First>
            <b:Middle>S.Kaplan and David P.</b:Middle>
          </b:Person>
        </b:NameList>
      </b:Author>
    </b:Author>
    <b:RefOrder>21</b:RefOrder>
  </b:Source>
  <b:Source>
    <b:Tag>Bra11</b:Tag>
    <b:SourceType>JournalArticle</b:SourceType>
    <b:Guid>{74DDFB21-6BFD-41E5-8870-5A3F8875372E}</b:Guid>
    <b:Author>
      <b:Author>
        <b:Corporate>Brad Brown, Michael Chiu, James Manyika</b:Corporate>
      </b:Author>
    </b:Author>
    <b:Title>Are you ready for the era of 'big data'? </b:Title>
    <b:JournalName>McKinsey Quarterly </b:JournalName>
    <b:Year>2011</b:Year>
    <b:Pages>24-35</b:Pages>
    <b:Volume>1</b:Volume>
    <b:Issue>4</b:Issue>
    <b:RefOrder>22</b:RefOrder>
  </b:Source>
</b:Sources>
</file>

<file path=customXml/itemProps1.xml><?xml version="1.0" encoding="utf-8"?>
<ds:datastoreItem xmlns:ds="http://schemas.openxmlformats.org/officeDocument/2006/customXml" ds:itemID="{20BF1BB9-DB5F-43F0-9FB6-B1B19E0CF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5507</Words>
  <Characters>31393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Hanford</dc:title>
  <dc:subject/>
  <dc:creator>Dawn Warren</dc:creator>
  <cp:keywords/>
  <dc:description/>
  <cp:lastModifiedBy>Dawn Warren</cp:lastModifiedBy>
  <cp:revision>7</cp:revision>
  <dcterms:created xsi:type="dcterms:W3CDTF">2018-01-11T22:32:00Z</dcterms:created>
  <dcterms:modified xsi:type="dcterms:W3CDTF">2018-01-11T22:36:00Z</dcterms:modified>
</cp:coreProperties>
</file>