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1A9980" w14:textId="05737A96" w:rsidR="00B62492" w:rsidRDefault="000C7D83">
      <w:r>
        <w:rPr>
          <w:noProof/>
        </w:rPr>
        <w:drawing>
          <wp:inline distT="0" distB="0" distL="0" distR="0" wp14:anchorId="3A328E21" wp14:editId="0BF94BEE">
            <wp:extent cx="5630545" cy="2209800"/>
            <wp:effectExtent l="0" t="0" r="8255" b="0"/>
            <wp:docPr id="8" name="Picture 1"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5CE4E4A8" w14:textId="77777777" w:rsidR="000C7D83" w:rsidRDefault="000C7D83"/>
    <w:p w14:paraId="2594272F" w14:textId="77777777" w:rsidR="000C7D83" w:rsidRDefault="000C7D83"/>
    <w:p w14:paraId="5EFAE5B7" w14:textId="1BA9F582" w:rsidR="000C7D83" w:rsidRDefault="000C7D83" w:rsidP="000C7D83">
      <w:pPr>
        <w:jc w:val="center"/>
        <w:rPr>
          <w:b/>
          <w:bCs/>
          <w:sz w:val="44"/>
          <w:szCs w:val="44"/>
        </w:rPr>
      </w:pPr>
      <w:r>
        <w:rPr>
          <w:b/>
          <w:bCs/>
          <w:sz w:val="44"/>
          <w:szCs w:val="44"/>
        </w:rPr>
        <w:t>Is Taser Deployment an Ethically Viable Approach to restrain an individual?</w:t>
      </w:r>
    </w:p>
    <w:p w14:paraId="4F7B6111" w14:textId="77777777" w:rsidR="000C7D83" w:rsidRDefault="000C7D83" w:rsidP="000C7D83">
      <w:pPr>
        <w:jc w:val="center"/>
        <w:rPr>
          <w:b/>
          <w:bCs/>
          <w:sz w:val="44"/>
          <w:szCs w:val="44"/>
        </w:rPr>
      </w:pPr>
    </w:p>
    <w:p w14:paraId="19FFF731" w14:textId="7C0D33B7" w:rsidR="000C7D83" w:rsidRDefault="00AC3585" w:rsidP="00AC3585">
      <w:pPr>
        <w:jc w:val="center"/>
        <w:rPr>
          <w:b/>
          <w:bCs/>
          <w:sz w:val="44"/>
          <w:szCs w:val="44"/>
        </w:rPr>
      </w:pPr>
      <w:r>
        <w:rPr>
          <w:b/>
          <w:bCs/>
          <w:sz w:val="44"/>
          <w:szCs w:val="44"/>
        </w:rPr>
        <w:t xml:space="preserve">Student name: </w:t>
      </w:r>
      <w:r w:rsidR="000C7D83">
        <w:rPr>
          <w:b/>
          <w:bCs/>
          <w:sz w:val="44"/>
          <w:szCs w:val="44"/>
        </w:rPr>
        <w:t xml:space="preserve">Llewis Healan </w:t>
      </w:r>
    </w:p>
    <w:p w14:paraId="290807BD" w14:textId="37AE44FB" w:rsidR="00AC3585" w:rsidRDefault="00AC3585" w:rsidP="00AC3585">
      <w:pPr>
        <w:jc w:val="center"/>
        <w:rPr>
          <w:b/>
          <w:bCs/>
          <w:sz w:val="44"/>
          <w:szCs w:val="44"/>
        </w:rPr>
      </w:pPr>
      <w:r>
        <w:rPr>
          <w:b/>
          <w:bCs/>
          <w:sz w:val="44"/>
          <w:szCs w:val="44"/>
        </w:rPr>
        <w:t>Student number: 2124746</w:t>
      </w:r>
    </w:p>
    <w:p w14:paraId="481CDF31" w14:textId="68B134B7" w:rsidR="000C7D83" w:rsidRDefault="000C7D83" w:rsidP="000C7D83">
      <w:pPr>
        <w:jc w:val="center"/>
        <w:rPr>
          <w:b/>
          <w:bCs/>
          <w:sz w:val="44"/>
          <w:szCs w:val="44"/>
        </w:rPr>
      </w:pPr>
      <w:r>
        <w:rPr>
          <w:b/>
          <w:bCs/>
          <w:sz w:val="44"/>
          <w:szCs w:val="44"/>
        </w:rPr>
        <w:t xml:space="preserve">BSc (Hons) </w:t>
      </w:r>
      <w:r w:rsidR="000C0A37">
        <w:rPr>
          <w:b/>
          <w:bCs/>
          <w:sz w:val="44"/>
          <w:szCs w:val="44"/>
        </w:rPr>
        <w:t>Policing Practice Project</w:t>
      </w:r>
    </w:p>
    <w:p w14:paraId="663B1C74" w14:textId="291B7349" w:rsidR="000C7D83" w:rsidRDefault="000C7D83" w:rsidP="000C7D83">
      <w:pPr>
        <w:jc w:val="center"/>
        <w:rPr>
          <w:b/>
          <w:bCs/>
          <w:sz w:val="44"/>
          <w:szCs w:val="44"/>
        </w:rPr>
      </w:pPr>
      <w:r>
        <w:rPr>
          <w:b/>
          <w:bCs/>
          <w:sz w:val="44"/>
          <w:szCs w:val="44"/>
        </w:rPr>
        <w:t xml:space="preserve">January 2024 </w:t>
      </w:r>
    </w:p>
    <w:p w14:paraId="50ED5694" w14:textId="77777777" w:rsidR="000C7D83" w:rsidRDefault="000C7D83" w:rsidP="000C7D83">
      <w:pPr>
        <w:jc w:val="center"/>
        <w:rPr>
          <w:b/>
          <w:bCs/>
          <w:sz w:val="44"/>
          <w:szCs w:val="44"/>
        </w:rPr>
      </w:pPr>
    </w:p>
    <w:p w14:paraId="16DADBB1" w14:textId="13652223" w:rsidR="000C7D83" w:rsidRDefault="000C7D83" w:rsidP="000C7D83">
      <w:pPr>
        <w:jc w:val="center"/>
        <w:rPr>
          <w:b/>
          <w:bCs/>
          <w:sz w:val="44"/>
          <w:szCs w:val="44"/>
        </w:rPr>
      </w:pPr>
      <w:r>
        <w:rPr>
          <w:b/>
          <w:bCs/>
          <w:sz w:val="44"/>
          <w:szCs w:val="44"/>
        </w:rPr>
        <w:t xml:space="preserve">Word Count: </w:t>
      </w:r>
    </w:p>
    <w:p w14:paraId="633B6D9C" w14:textId="77777777" w:rsidR="000C7D83" w:rsidRDefault="000C7D83" w:rsidP="000C7D83">
      <w:pPr>
        <w:jc w:val="center"/>
        <w:rPr>
          <w:b/>
          <w:bCs/>
          <w:sz w:val="44"/>
          <w:szCs w:val="44"/>
        </w:rPr>
      </w:pPr>
    </w:p>
    <w:p w14:paraId="78DE0285" w14:textId="77777777" w:rsidR="000C7D83" w:rsidRDefault="000C7D83" w:rsidP="000C7D83">
      <w:pPr>
        <w:jc w:val="center"/>
        <w:rPr>
          <w:b/>
          <w:bCs/>
          <w:sz w:val="44"/>
          <w:szCs w:val="44"/>
        </w:rPr>
      </w:pPr>
    </w:p>
    <w:p w14:paraId="236E9C80" w14:textId="77777777" w:rsidR="000C7D83" w:rsidRDefault="000C7D83" w:rsidP="000C7D83">
      <w:pPr>
        <w:jc w:val="center"/>
        <w:rPr>
          <w:b/>
          <w:bCs/>
          <w:sz w:val="44"/>
          <w:szCs w:val="44"/>
        </w:rPr>
      </w:pPr>
    </w:p>
    <w:p w14:paraId="1FC276F1" w14:textId="77777777" w:rsidR="00FC69FB" w:rsidRDefault="00FC69FB" w:rsidP="000C7D83">
      <w:pPr>
        <w:jc w:val="center"/>
        <w:rPr>
          <w:b/>
          <w:bCs/>
          <w:sz w:val="44"/>
          <w:szCs w:val="44"/>
        </w:rPr>
      </w:pPr>
    </w:p>
    <w:p w14:paraId="46C483E5" w14:textId="77777777" w:rsidR="00FC69FB" w:rsidRDefault="00FC69FB" w:rsidP="000C7D83">
      <w:pPr>
        <w:jc w:val="center"/>
        <w:rPr>
          <w:b/>
          <w:bCs/>
          <w:sz w:val="44"/>
          <w:szCs w:val="44"/>
        </w:rPr>
      </w:pPr>
    </w:p>
    <w:p w14:paraId="5D247AA0" w14:textId="77777777" w:rsidR="00FC69FB" w:rsidRDefault="00FC69FB" w:rsidP="000C7D83">
      <w:pPr>
        <w:jc w:val="center"/>
        <w:rPr>
          <w:b/>
          <w:bCs/>
          <w:sz w:val="44"/>
          <w:szCs w:val="44"/>
        </w:rPr>
      </w:pPr>
    </w:p>
    <w:p w14:paraId="0449CA07" w14:textId="77777777" w:rsidR="00FC69FB" w:rsidRDefault="00FC69FB" w:rsidP="000C7D83">
      <w:pPr>
        <w:jc w:val="center"/>
        <w:rPr>
          <w:b/>
          <w:bCs/>
          <w:sz w:val="44"/>
          <w:szCs w:val="44"/>
        </w:rPr>
      </w:pPr>
    </w:p>
    <w:p w14:paraId="07982BC0" w14:textId="77777777" w:rsidR="00FC69FB" w:rsidRDefault="00FC69FB" w:rsidP="000C7D83">
      <w:pPr>
        <w:jc w:val="center"/>
        <w:rPr>
          <w:b/>
          <w:bCs/>
          <w:sz w:val="44"/>
          <w:szCs w:val="44"/>
        </w:rPr>
      </w:pPr>
    </w:p>
    <w:p w14:paraId="05802D4C" w14:textId="77777777" w:rsidR="00FC69FB" w:rsidRDefault="00FC69FB" w:rsidP="000C7D83">
      <w:pPr>
        <w:jc w:val="center"/>
        <w:rPr>
          <w:b/>
          <w:bCs/>
          <w:sz w:val="44"/>
          <w:szCs w:val="44"/>
        </w:rPr>
      </w:pPr>
    </w:p>
    <w:p w14:paraId="0B0E5991" w14:textId="77777777" w:rsidR="00FC69FB" w:rsidRDefault="00FC69FB" w:rsidP="000C7D83">
      <w:pPr>
        <w:jc w:val="center"/>
        <w:rPr>
          <w:b/>
          <w:bCs/>
          <w:sz w:val="44"/>
          <w:szCs w:val="44"/>
        </w:rPr>
      </w:pPr>
    </w:p>
    <w:p w14:paraId="3F23C960" w14:textId="77777777" w:rsidR="00FC69FB" w:rsidRDefault="00FC69FB" w:rsidP="000C7D83">
      <w:pPr>
        <w:jc w:val="center"/>
        <w:rPr>
          <w:b/>
          <w:bCs/>
          <w:sz w:val="44"/>
          <w:szCs w:val="44"/>
        </w:rPr>
      </w:pPr>
    </w:p>
    <w:p w14:paraId="74E5D5FA" w14:textId="77777777" w:rsidR="00FC69FB" w:rsidRDefault="00FC69FB" w:rsidP="000C7D83">
      <w:pPr>
        <w:jc w:val="center"/>
        <w:rPr>
          <w:b/>
          <w:bCs/>
          <w:sz w:val="44"/>
          <w:szCs w:val="44"/>
        </w:rPr>
      </w:pPr>
    </w:p>
    <w:p w14:paraId="59FC045C" w14:textId="77777777" w:rsidR="00FC69FB" w:rsidRDefault="00FC69FB" w:rsidP="000C7D83">
      <w:pPr>
        <w:jc w:val="center"/>
        <w:rPr>
          <w:b/>
          <w:bCs/>
          <w:sz w:val="44"/>
          <w:szCs w:val="44"/>
        </w:rPr>
      </w:pPr>
    </w:p>
    <w:p w14:paraId="1A9B0D93" w14:textId="77777777" w:rsidR="00FC69FB" w:rsidRDefault="00FC69FB" w:rsidP="000C7D83">
      <w:pPr>
        <w:jc w:val="center"/>
        <w:rPr>
          <w:b/>
          <w:bCs/>
          <w:sz w:val="44"/>
          <w:szCs w:val="44"/>
        </w:rPr>
      </w:pPr>
    </w:p>
    <w:p w14:paraId="2E95E6B6" w14:textId="77777777" w:rsidR="00FC69FB" w:rsidRDefault="00FC69FB" w:rsidP="000C7D83">
      <w:pPr>
        <w:jc w:val="center"/>
        <w:rPr>
          <w:b/>
          <w:bCs/>
          <w:sz w:val="44"/>
          <w:szCs w:val="44"/>
        </w:rPr>
      </w:pPr>
    </w:p>
    <w:p w14:paraId="4579C634" w14:textId="77777777" w:rsidR="00FC69FB" w:rsidRDefault="00FC69FB" w:rsidP="000C7D83">
      <w:pPr>
        <w:jc w:val="center"/>
        <w:rPr>
          <w:b/>
          <w:bCs/>
          <w:sz w:val="44"/>
          <w:szCs w:val="44"/>
        </w:rPr>
      </w:pPr>
    </w:p>
    <w:p w14:paraId="2E58124A" w14:textId="77777777" w:rsidR="00FC69FB" w:rsidRDefault="00FC69FB" w:rsidP="000C7D83">
      <w:pPr>
        <w:jc w:val="center"/>
        <w:rPr>
          <w:b/>
          <w:bCs/>
          <w:sz w:val="44"/>
          <w:szCs w:val="44"/>
        </w:rPr>
      </w:pPr>
    </w:p>
    <w:p w14:paraId="560AA6F7" w14:textId="77777777" w:rsidR="00FC69FB" w:rsidRDefault="00FC69FB" w:rsidP="000C7D83">
      <w:pPr>
        <w:jc w:val="center"/>
        <w:rPr>
          <w:b/>
          <w:bCs/>
          <w:sz w:val="44"/>
          <w:szCs w:val="44"/>
        </w:rPr>
      </w:pPr>
    </w:p>
    <w:p w14:paraId="2A14B966" w14:textId="77777777" w:rsidR="00FC69FB" w:rsidRDefault="00FC69FB" w:rsidP="000C7D83">
      <w:pPr>
        <w:jc w:val="center"/>
        <w:rPr>
          <w:b/>
          <w:bCs/>
          <w:sz w:val="44"/>
          <w:szCs w:val="44"/>
        </w:rPr>
      </w:pPr>
    </w:p>
    <w:p w14:paraId="7E22CB4F" w14:textId="77777777" w:rsidR="00FC69FB" w:rsidRDefault="00FC69FB" w:rsidP="000C7D83">
      <w:pPr>
        <w:jc w:val="center"/>
        <w:rPr>
          <w:b/>
          <w:bCs/>
          <w:sz w:val="44"/>
          <w:szCs w:val="44"/>
        </w:rPr>
      </w:pPr>
    </w:p>
    <w:p w14:paraId="521B05CD" w14:textId="77777777" w:rsidR="00FC69FB" w:rsidRDefault="00FC69FB" w:rsidP="000C7D83">
      <w:pPr>
        <w:jc w:val="center"/>
        <w:rPr>
          <w:b/>
          <w:bCs/>
          <w:sz w:val="44"/>
          <w:szCs w:val="44"/>
        </w:rPr>
      </w:pPr>
    </w:p>
    <w:p w14:paraId="1EC73D28" w14:textId="77777777" w:rsidR="00AC3585" w:rsidRDefault="00AC3585" w:rsidP="000C7D83">
      <w:pPr>
        <w:spacing w:line="480" w:lineRule="auto"/>
        <w:rPr>
          <w:b/>
          <w:bCs/>
          <w:sz w:val="44"/>
          <w:szCs w:val="44"/>
        </w:rPr>
      </w:pPr>
    </w:p>
    <w:p w14:paraId="02FE1DD8" w14:textId="03C7B068" w:rsidR="00AC3585" w:rsidRDefault="00AC3585" w:rsidP="000C7D83">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Declaration </w:t>
      </w:r>
    </w:p>
    <w:p w14:paraId="260C3AFB" w14:textId="77777777" w:rsidR="00AC3585" w:rsidRDefault="00AC3585" w:rsidP="00AC3585">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3E3F80C8"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253C4B14" w14:textId="5998919F"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1519109D"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1: </w:t>
      </w:r>
    </w:p>
    <w:p w14:paraId="7D9F2269"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being submitted in partial fulfilment of the requirements for the degree of BSc Policing and Criminology.</w:t>
      </w:r>
    </w:p>
    <w:p w14:paraId="5CF80C01"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2F177ED" w14:textId="5EA8A348"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49298B6"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2: </w:t>
      </w:r>
    </w:p>
    <w:p w14:paraId="36F96140"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181493B8" w14:textId="77777777" w:rsidR="00AC3585" w:rsidRDefault="00AC3585" w:rsidP="00AC3585">
      <w:pPr>
        <w:spacing w:line="480" w:lineRule="auto"/>
        <w:rPr>
          <w:rFonts w:ascii="Arial" w:hAnsi="Arial" w:cs="Arial"/>
          <w:sz w:val="24"/>
          <w:szCs w:val="24"/>
        </w:rPr>
      </w:pPr>
      <w:r>
        <w:rPr>
          <w:rFonts w:ascii="Arial" w:hAnsi="Arial" w:cs="Arial"/>
          <w:sz w:val="24"/>
          <w:szCs w:val="24"/>
        </w:rPr>
        <w:t>Other sources are acknowledged by footnotes giving explicit references.  A bibliography is appended.</w:t>
      </w:r>
    </w:p>
    <w:p w14:paraId="6873A78C"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7EF9E6B" w14:textId="19C8057E"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E9D52AC"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3: </w:t>
      </w:r>
    </w:p>
    <w:p w14:paraId="74798E96"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660054D" w14:textId="77777777" w:rsidR="00AC3585" w:rsidRDefault="00AC3585" w:rsidP="00AC3585">
      <w:pPr>
        <w:spacing w:line="480" w:lineRule="auto"/>
        <w:rPr>
          <w:rFonts w:ascii="Arial" w:hAnsi="Arial" w:cs="Arial"/>
          <w:sz w:val="24"/>
          <w:szCs w:val="24"/>
        </w:rPr>
      </w:pPr>
      <w:r>
        <w:rPr>
          <w:rFonts w:ascii="Arial" w:hAnsi="Arial" w:cs="Arial"/>
          <w:sz w:val="24"/>
          <w:szCs w:val="24"/>
        </w:rPr>
        <w:lastRenderedPageBreak/>
        <w:t xml:space="preserve">Signed: </w:t>
      </w:r>
    </w:p>
    <w:p w14:paraId="5CB86211" w14:textId="67FA2E1B"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28971333"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Statement 4:</w:t>
      </w:r>
    </w:p>
    <w:p w14:paraId="46C84A04"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0CCC6807"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18BF8F97" w14:textId="76C6F6B5" w:rsidR="00AC3585" w:rsidRDefault="00AC3585" w:rsidP="00AC3585">
      <w:pPr>
        <w:spacing w:line="480" w:lineRule="auto"/>
        <w:rPr>
          <w:rFonts w:ascii="Arial" w:hAnsi="Arial" w:cs="Arial"/>
          <w:sz w:val="24"/>
          <w:szCs w:val="24"/>
        </w:rPr>
      </w:pPr>
      <w:r>
        <w:rPr>
          <w:rFonts w:ascii="Arial" w:hAnsi="Arial" w:cs="Arial"/>
          <w:sz w:val="24"/>
          <w:szCs w:val="24"/>
        </w:rPr>
        <w:t>Date: 07/10/2024</w:t>
      </w:r>
    </w:p>
    <w:p w14:paraId="7C73BF04" w14:textId="77777777" w:rsidR="00AC3585" w:rsidRDefault="00AC3585" w:rsidP="00AC3585">
      <w:pPr>
        <w:spacing w:after="0" w:line="480" w:lineRule="auto"/>
        <w:rPr>
          <w:rFonts w:ascii="Arial" w:hAnsi="Arial" w:cs="Arial"/>
          <w:sz w:val="24"/>
          <w:szCs w:val="24"/>
        </w:rPr>
      </w:pPr>
    </w:p>
    <w:p w14:paraId="1D5205FE" w14:textId="77777777" w:rsidR="00DA0873" w:rsidRDefault="00DA0873" w:rsidP="00AC3585">
      <w:pPr>
        <w:spacing w:after="0" w:line="480" w:lineRule="auto"/>
        <w:rPr>
          <w:rFonts w:ascii="Arial" w:hAnsi="Arial" w:cs="Arial"/>
          <w:sz w:val="24"/>
          <w:szCs w:val="24"/>
        </w:rPr>
      </w:pPr>
    </w:p>
    <w:p w14:paraId="2BEDE75F" w14:textId="77777777" w:rsidR="00DA0873" w:rsidRDefault="00DA0873" w:rsidP="00AC3585">
      <w:pPr>
        <w:spacing w:after="0" w:line="480" w:lineRule="auto"/>
        <w:rPr>
          <w:rFonts w:ascii="Arial" w:hAnsi="Arial" w:cs="Arial"/>
          <w:b/>
          <w:bCs/>
          <w:sz w:val="24"/>
          <w:szCs w:val="24"/>
          <w:u w:val="single"/>
        </w:rPr>
      </w:pPr>
      <w:r>
        <w:rPr>
          <w:rFonts w:ascii="Arial" w:hAnsi="Arial" w:cs="Arial"/>
          <w:b/>
          <w:bCs/>
          <w:sz w:val="24"/>
          <w:szCs w:val="24"/>
          <w:u w:val="single"/>
        </w:rPr>
        <w:t xml:space="preserve">Acknowledgements </w:t>
      </w:r>
    </w:p>
    <w:p w14:paraId="59FDDADD" w14:textId="59F589B1" w:rsidR="00DA0873" w:rsidRDefault="00DA0873" w:rsidP="00AC3585">
      <w:pPr>
        <w:spacing w:after="0" w:line="480" w:lineRule="auto"/>
        <w:rPr>
          <w:rFonts w:ascii="Arial" w:hAnsi="Arial" w:cs="Arial"/>
          <w:sz w:val="24"/>
          <w:szCs w:val="24"/>
        </w:rPr>
      </w:pPr>
      <w:r>
        <w:rPr>
          <w:rFonts w:ascii="Arial" w:hAnsi="Arial" w:cs="Arial"/>
          <w:sz w:val="24"/>
          <w:szCs w:val="24"/>
        </w:rPr>
        <w:t xml:space="preserve">I would like to thank my university supervisor Joseph Williams for his continued guidance and support throughout this dissertation project. I would also like to thank all those who participated in my survey surrounding taser deployment as their participation was vital for the continuation of this project. </w:t>
      </w:r>
    </w:p>
    <w:p w14:paraId="726AA6C5" w14:textId="77777777" w:rsidR="00DA0873" w:rsidRDefault="00DA0873" w:rsidP="00AC3585">
      <w:pPr>
        <w:spacing w:after="0" w:line="480" w:lineRule="auto"/>
        <w:rPr>
          <w:rFonts w:ascii="Arial" w:hAnsi="Arial" w:cs="Arial"/>
          <w:sz w:val="24"/>
          <w:szCs w:val="24"/>
        </w:rPr>
      </w:pPr>
    </w:p>
    <w:p w14:paraId="3351F903" w14:textId="2227C1A4" w:rsidR="00DA0873" w:rsidRDefault="00DA0873" w:rsidP="00AC3585">
      <w:pPr>
        <w:spacing w:after="0" w:line="480" w:lineRule="auto"/>
        <w:rPr>
          <w:rFonts w:ascii="Arial" w:hAnsi="Arial" w:cs="Arial"/>
          <w:sz w:val="24"/>
          <w:szCs w:val="24"/>
        </w:rPr>
      </w:pPr>
      <w:r>
        <w:rPr>
          <w:rFonts w:ascii="Arial" w:hAnsi="Arial" w:cs="Arial"/>
          <w:sz w:val="24"/>
          <w:szCs w:val="24"/>
        </w:rPr>
        <w:t xml:space="preserve">Finally, I would like to thank my family, especially my partner who’s support and encouragement guided me through hard and stressful times. I could not have done this without their continued support. </w:t>
      </w:r>
    </w:p>
    <w:p w14:paraId="29EB5DDB" w14:textId="77777777" w:rsidR="00DA0873" w:rsidRDefault="00DA0873" w:rsidP="00AC3585">
      <w:pPr>
        <w:spacing w:after="0" w:line="480" w:lineRule="auto"/>
        <w:rPr>
          <w:rFonts w:ascii="Arial" w:hAnsi="Arial" w:cs="Arial"/>
          <w:sz w:val="24"/>
          <w:szCs w:val="24"/>
        </w:rPr>
      </w:pPr>
    </w:p>
    <w:p w14:paraId="4E26514B" w14:textId="77777777" w:rsidR="00DA0873" w:rsidRDefault="00DA0873" w:rsidP="00AC3585">
      <w:pPr>
        <w:spacing w:after="0" w:line="480" w:lineRule="auto"/>
        <w:rPr>
          <w:rFonts w:ascii="Arial" w:hAnsi="Arial" w:cs="Arial"/>
          <w:sz w:val="24"/>
          <w:szCs w:val="24"/>
        </w:rPr>
      </w:pPr>
    </w:p>
    <w:p w14:paraId="1B0EB250" w14:textId="77777777" w:rsidR="00DA0873" w:rsidRDefault="00DA0873" w:rsidP="00AC3585">
      <w:pPr>
        <w:spacing w:after="0" w:line="480" w:lineRule="auto"/>
        <w:rPr>
          <w:rFonts w:ascii="Arial" w:hAnsi="Arial" w:cs="Arial"/>
          <w:sz w:val="24"/>
          <w:szCs w:val="24"/>
        </w:rPr>
      </w:pPr>
    </w:p>
    <w:p w14:paraId="06326F05" w14:textId="77777777" w:rsidR="00DA0873" w:rsidRDefault="00DA0873" w:rsidP="00AC3585">
      <w:pPr>
        <w:spacing w:after="0" w:line="480" w:lineRule="auto"/>
        <w:rPr>
          <w:rFonts w:ascii="Arial" w:hAnsi="Arial" w:cs="Arial"/>
          <w:sz w:val="24"/>
          <w:szCs w:val="24"/>
        </w:rPr>
      </w:pPr>
    </w:p>
    <w:p w14:paraId="592016D7" w14:textId="77777777" w:rsidR="00DA0873" w:rsidRDefault="00DA0873" w:rsidP="00AC3585">
      <w:pPr>
        <w:spacing w:after="0" w:line="480" w:lineRule="auto"/>
        <w:rPr>
          <w:rFonts w:ascii="Arial" w:hAnsi="Arial" w:cs="Arial"/>
          <w:sz w:val="24"/>
          <w:szCs w:val="24"/>
        </w:rPr>
      </w:pPr>
    </w:p>
    <w:p w14:paraId="3F2C6C98" w14:textId="77777777" w:rsidR="00DA0873" w:rsidRDefault="00DA0873" w:rsidP="00AC3585">
      <w:pPr>
        <w:spacing w:after="0" w:line="480" w:lineRule="auto"/>
        <w:rPr>
          <w:rFonts w:ascii="Arial" w:hAnsi="Arial" w:cs="Arial"/>
          <w:sz w:val="24"/>
          <w:szCs w:val="24"/>
        </w:rPr>
      </w:pPr>
    </w:p>
    <w:p w14:paraId="2849CD92" w14:textId="05FACA13" w:rsidR="00DA0873" w:rsidRPr="00E536D7" w:rsidRDefault="00DA087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Abstract</w:t>
      </w:r>
    </w:p>
    <w:p w14:paraId="0C8AC407" w14:textId="41935630" w:rsidR="005C4E27" w:rsidRDefault="005C4E27" w:rsidP="005C4E27">
      <w:pPr>
        <w:spacing w:after="0" w:line="480" w:lineRule="auto"/>
        <w:rPr>
          <w:rFonts w:ascii="Arial" w:hAnsi="Arial" w:cs="Arial"/>
          <w:sz w:val="24"/>
          <w:szCs w:val="24"/>
        </w:rPr>
      </w:pPr>
      <w:r>
        <w:rPr>
          <w:rFonts w:ascii="Arial" w:hAnsi="Arial" w:cs="Arial"/>
          <w:sz w:val="24"/>
          <w:szCs w:val="24"/>
        </w:rPr>
        <w:t xml:space="preserve">The aim of this dissertation </w:t>
      </w:r>
      <w:r w:rsidR="0001509C">
        <w:rPr>
          <w:rFonts w:ascii="Arial" w:hAnsi="Arial" w:cs="Arial"/>
          <w:sz w:val="24"/>
          <w:szCs w:val="24"/>
        </w:rPr>
        <w:t>is</w:t>
      </w:r>
      <w:r>
        <w:rPr>
          <w:rFonts w:ascii="Arial" w:hAnsi="Arial" w:cs="Arial"/>
          <w:sz w:val="24"/>
          <w:szCs w:val="24"/>
        </w:rPr>
        <w:t xml:space="preserve"> to establish whether taser deployment is an ethically viable approach to restrain an individual. Research was carried out on existing academic literature and other relevant articles surrounding this subject whereby a critical analysis was conducted as a means of answering the topic question </w:t>
      </w:r>
    </w:p>
    <w:p w14:paraId="6C263551" w14:textId="77777777" w:rsidR="005C4E27" w:rsidRDefault="005C4E27" w:rsidP="005C4E27">
      <w:pPr>
        <w:spacing w:after="0" w:line="480" w:lineRule="auto"/>
        <w:rPr>
          <w:rFonts w:ascii="Arial" w:hAnsi="Arial" w:cs="Arial"/>
          <w:sz w:val="24"/>
          <w:szCs w:val="24"/>
        </w:rPr>
      </w:pPr>
    </w:p>
    <w:p w14:paraId="56BEFBA6" w14:textId="4CC35DEB" w:rsidR="005C4E27" w:rsidRDefault="005C4E27" w:rsidP="005C4E27">
      <w:pPr>
        <w:spacing w:after="0" w:line="480" w:lineRule="auto"/>
        <w:rPr>
          <w:rFonts w:ascii="Arial" w:hAnsi="Arial" w:cs="Arial"/>
          <w:sz w:val="24"/>
          <w:szCs w:val="24"/>
        </w:rPr>
      </w:pPr>
      <w:r>
        <w:rPr>
          <w:rFonts w:ascii="Arial" w:hAnsi="Arial" w:cs="Arial"/>
          <w:sz w:val="24"/>
          <w:szCs w:val="24"/>
        </w:rPr>
        <w:t xml:space="preserve">To assist the academic literature in determining whether taser deployment is ethically viable or not, it was considered that independent views </w:t>
      </w:r>
      <w:r w:rsidR="00E536D7">
        <w:rPr>
          <w:rFonts w:ascii="Arial" w:hAnsi="Arial" w:cs="Arial"/>
          <w:sz w:val="24"/>
          <w:szCs w:val="24"/>
        </w:rPr>
        <w:t>from</w:t>
      </w:r>
      <w:r>
        <w:rPr>
          <w:rFonts w:ascii="Arial" w:hAnsi="Arial" w:cs="Arial"/>
          <w:sz w:val="24"/>
          <w:szCs w:val="24"/>
        </w:rPr>
        <w:t xml:space="preserve"> active police officers and members of the public were to be established to gain an impartial view of taser deployment. </w:t>
      </w:r>
      <w:r w:rsidR="00E536D7">
        <w:rPr>
          <w:rFonts w:ascii="Arial" w:hAnsi="Arial" w:cs="Arial"/>
          <w:sz w:val="24"/>
          <w:szCs w:val="24"/>
        </w:rPr>
        <w:t xml:space="preserve">Though simple in nature, the surveys were able to establish three themes, which are, whether participants were active police officers, whether participants are for taser deployment and whether participants are against taser deployment. </w:t>
      </w:r>
    </w:p>
    <w:p w14:paraId="02BF140D" w14:textId="77777777" w:rsidR="00E536D7" w:rsidRDefault="00E536D7" w:rsidP="005C4E27">
      <w:pPr>
        <w:spacing w:after="0" w:line="480" w:lineRule="auto"/>
        <w:rPr>
          <w:rFonts w:ascii="Arial" w:hAnsi="Arial" w:cs="Arial"/>
          <w:sz w:val="24"/>
          <w:szCs w:val="24"/>
        </w:rPr>
      </w:pPr>
    </w:p>
    <w:p w14:paraId="41B2F9C1" w14:textId="671BCE93" w:rsidR="00E536D7" w:rsidRDefault="00E536D7" w:rsidP="005C4E27">
      <w:pPr>
        <w:spacing w:after="0" w:line="480" w:lineRule="auto"/>
        <w:rPr>
          <w:rFonts w:ascii="Arial" w:hAnsi="Arial" w:cs="Arial"/>
          <w:sz w:val="24"/>
          <w:szCs w:val="24"/>
        </w:rPr>
      </w:pPr>
      <w:r>
        <w:rPr>
          <w:rFonts w:ascii="Arial" w:hAnsi="Arial" w:cs="Arial"/>
          <w:sz w:val="24"/>
          <w:szCs w:val="24"/>
        </w:rPr>
        <w:t>From reviewing the key academic literature along with the impartial views of participants using the mentioned survey, this dissertation achieved its aim by answering the question; “Is taser deployment an</w:t>
      </w:r>
      <w:r w:rsidR="0001509C">
        <w:rPr>
          <w:rFonts w:ascii="Arial" w:hAnsi="Arial" w:cs="Arial"/>
          <w:sz w:val="24"/>
          <w:szCs w:val="24"/>
        </w:rPr>
        <w:t xml:space="preserve"> </w:t>
      </w:r>
      <w:r>
        <w:rPr>
          <w:rFonts w:ascii="Arial" w:hAnsi="Arial" w:cs="Arial"/>
          <w:sz w:val="24"/>
          <w:szCs w:val="24"/>
        </w:rPr>
        <w:t>ethically viable approach to restrain and individual?”</w:t>
      </w:r>
      <w:r w:rsidR="00D375B1">
        <w:rPr>
          <w:rFonts w:ascii="Arial" w:hAnsi="Arial" w:cs="Arial"/>
          <w:sz w:val="24"/>
          <w:szCs w:val="24"/>
        </w:rPr>
        <w:t xml:space="preserve">. </w:t>
      </w:r>
    </w:p>
    <w:p w14:paraId="4249F03E" w14:textId="77777777" w:rsidR="00CE6883" w:rsidRDefault="00CE6883" w:rsidP="005C4E27">
      <w:pPr>
        <w:spacing w:after="0" w:line="480" w:lineRule="auto"/>
        <w:rPr>
          <w:rFonts w:ascii="Arial" w:hAnsi="Arial" w:cs="Arial"/>
          <w:sz w:val="24"/>
          <w:szCs w:val="24"/>
        </w:rPr>
      </w:pPr>
    </w:p>
    <w:p w14:paraId="6FF74BB8" w14:textId="77777777" w:rsidR="00CE6883" w:rsidRDefault="00CE6883" w:rsidP="005C4E27">
      <w:pPr>
        <w:spacing w:after="0" w:line="480" w:lineRule="auto"/>
        <w:rPr>
          <w:rFonts w:ascii="Arial" w:hAnsi="Arial" w:cs="Arial"/>
          <w:sz w:val="24"/>
          <w:szCs w:val="24"/>
        </w:rPr>
      </w:pPr>
    </w:p>
    <w:p w14:paraId="6CEAE1C4" w14:textId="77777777" w:rsidR="00CE6883" w:rsidRDefault="00CE6883" w:rsidP="005C4E27">
      <w:pPr>
        <w:spacing w:after="0" w:line="480" w:lineRule="auto"/>
        <w:rPr>
          <w:rFonts w:ascii="Arial" w:hAnsi="Arial" w:cs="Arial"/>
          <w:sz w:val="24"/>
          <w:szCs w:val="24"/>
        </w:rPr>
      </w:pPr>
    </w:p>
    <w:p w14:paraId="0B7F3D6F" w14:textId="77777777" w:rsidR="00CE6883" w:rsidRDefault="00CE6883" w:rsidP="005C4E27">
      <w:pPr>
        <w:spacing w:after="0" w:line="480" w:lineRule="auto"/>
        <w:rPr>
          <w:rFonts w:ascii="Arial" w:hAnsi="Arial" w:cs="Arial"/>
          <w:sz w:val="24"/>
          <w:szCs w:val="24"/>
        </w:rPr>
      </w:pPr>
    </w:p>
    <w:p w14:paraId="493BF1D3" w14:textId="77777777" w:rsidR="00CE6883" w:rsidRDefault="00CE6883" w:rsidP="005C4E27">
      <w:pPr>
        <w:spacing w:after="0" w:line="480" w:lineRule="auto"/>
        <w:rPr>
          <w:rFonts w:ascii="Arial" w:hAnsi="Arial" w:cs="Arial"/>
          <w:sz w:val="24"/>
          <w:szCs w:val="24"/>
        </w:rPr>
      </w:pPr>
    </w:p>
    <w:p w14:paraId="264ACAF8" w14:textId="77777777" w:rsidR="00CE6883" w:rsidRDefault="00CE6883" w:rsidP="005C4E27">
      <w:pPr>
        <w:spacing w:after="0" w:line="480" w:lineRule="auto"/>
        <w:rPr>
          <w:rFonts w:ascii="Arial" w:hAnsi="Arial" w:cs="Arial"/>
          <w:sz w:val="24"/>
          <w:szCs w:val="24"/>
        </w:rPr>
      </w:pPr>
    </w:p>
    <w:p w14:paraId="2865EC11" w14:textId="77777777" w:rsidR="00CE6883" w:rsidRDefault="00CE6883" w:rsidP="005C4E27">
      <w:pPr>
        <w:spacing w:after="0" w:line="480" w:lineRule="auto"/>
        <w:rPr>
          <w:rFonts w:ascii="Arial" w:hAnsi="Arial" w:cs="Arial"/>
          <w:sz w:val="24"/>
          <w:szCs w:val="24"/>
        </w:rPr>
      </w:pPr>
    </w:p>
    <w:p w14:paraId="3FBED6A8" w14:textId="329E3505" w:rsidR="00CE6883" w:rsidRDefault="00CE688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 xml:space="preserve">Table of contents </w:t>
      </w:r>
    </w:p>
    <w:p w14:paraId="0756910A" w14:textId="77777777" w:rsidR="00CE6883" w:rsidRDefault="00CE6883" w:rsidP="005C4E27">
      <w:pPr>
        <w:spacing w:after="0" w:line="480" w:lineRule="auto"/>
        <w:rPr>
          <w:rFonts w:ascii="Arial" w:hAnsi="Arial" w:cs="Arial"/>
          <w:b/>
          <w:bCs/>
          <w:sz w:val="24"/>
          <w:szCs w:val="24"/>
          <w:u w:val="single"/>
        </w:rPr>
      </w:pPr>
    </w:p>
    <w:p w14:paraId="64EA6E30" w14:textId="6EE82840"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1 – Introduction </w:t>
      </w:r>
      <w:r w:rsidR="00F420AD">
        <w:rPr>
          <w:rFonts w:ascii="Arial" w:hAnsi="Arial" w:cs="Arial"/>
          <w:b/>
          <w:bCs/>
          <w:sz w:val="24"/>
          <w:szCs w:val="24"/>
        </w:rPr>
        <w:t>- 8</w:t>
      </w:r>
    </w:p>
    <w:p w14:paraId="64457012" w14:textId="5A7722A3" w:rsidR="003A66F0" w:rsidRPr="003A66F0" w:rsidRDefault="003A66F0" w:rsidP="003A66F0">
      <w:pPr>
        <w:pStyle w:val="ListParagraph"/>
        <w:numPr>
          <w:ilvl w:val="1"/>
          <w:numId w:val="12"/>
        </w:numPr>
        <w:spacing w:after="0" w:line="480" w:lineRule="auto"/>
        <w:rPr>
          <w:rFonts w:ascii="Arial" w:hAnsi="Arial" w:cs="Arial"/>
          <w:sz w:val="24"/>
          <w:szCs w:val="24"/>
        </w:rPr>
      </w:pPr>
      <w:r w:rsidRPr="003A66F0">
        <w:rPr>
          <w:rFonts w:ascii="Arial" w:hAnsi="Arial" w:cs="Arial"/>
          <w:sz w:val="24"/>
          <w:szCs w:val="24"/>
        </w:rPr>
        <w:t xml:space="preserve">Background </w:t>
      </w:r>
      <w:r w:rsidR="00F420AD">
        <w:rPr>
          <w:rFonts w:ascii="Arial" w:hAnsi="Arial" w:cs="Arial"/>
          <w:sz w:val="24"/>
          <w:szCs w:val="24"/>
        </w:rPr>
        <w:t>- 8</w:t>
      </w:r>
    </w:p>
    <w:p w14:paraId="145A4493" w14:textId="33AC84C5" w:rsid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 xml:space="preserve">Aims and objectives </w:t>
      </w:r>
      <w:r w:rsidR="00F420AD">
        <w:rPr>
          <w:rFonts w:ascii="Arial" w:hAnsi="Arial" w:cs="Arial"/>
          <w:sz w:val="24"/>
          <w:szCs w:val="24"/>
        </w:rPr>
        <w:t>- 9</w:t>
      </w:r>
    </w:p>
    <w:p w14:paraId="0F5823C2" w14:textId="5E45359F" w:rsid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 xml:space="preserve">Structure </w:t>
      </w:r>
      <w:r w:rsidR="00F420AD">
        <w:rPr>
          <w:rFonts w:ascii="Arial" w:hAnsi="Arial" w:cs="Arial"/>
          <w:sz w:val="24"/>
          <w:szCs w:val="24"/>
        </w:rPr>
        <w:t>- 9</w:t>
      </w:r>
    </w:p>
    <w:p w14:paraId="298EB65C" w14:textId="2AC0E3B1" w:rsidR="003A66F0" w:rsidRPr="003A66F0" w:rsidRDefault="003A66F0" w:rsidP="003A66F0">
      <w:pPr>
        <w:pStyle w:val="ListParagraph"/>
        <w:numPr>
          <w:ilvl w:val="1"/>
          <w:numId w:val="12"/>
        </w:numPr>
        <w:spacing w:after="0" w:line="480" w:lineRule="auto"/>
        <w:rPr>
          <w:rFonts w:ascii="Arial" w:hAnsi="Arial" w:cs="Arial"/>
          <w:sz w:val="24"/>
          <w:szCs w:val="24"/>
        </w:rPr>
      </w:pPr>
      <w:r>
        <w:rPr>
          <w:rFonts w:ascii="Arial" w:hAnsi="Arial" w:cs="Arial"/>
          <w:sz w:val="24"/>
          <w:szCs w:val="24"/>
        </w:rPr>
        <w:t>Conclusion</w:t>
      </w:r>
      <w:r w:rsidR="00F420AD">
        <w:rPr>
          <w:rFonts w:ascii="Arial" w:hAnsi="Arial" w:cs="Arial"/>
          <w:sz w:val="24"/>
          <w:szCs w:val="24"/>
        </w:rPr>
        <w:t xml:space="preserve"> - 10</w:t>
      </w:r>
    </w:p>
    <w:p w14:paraId="0E41F2F2" w14:textId="77777777" w:rsidR="003A66F0" w:rsidRDefault="003A66F0" w:rsidP="005C4E27">
      <w:pPr>
        <w:spacing w:after="0" w:line="480" w:lineRule="auto"/>
        <w:rPr>
          <w:rFonts w:ascii="Arial" w:hAnsi="Arial" w:cs="Arial"/>
          <w:b/>
          <w:bCs/>
          <w:sz w:val="24"/>
          <w:szCs w:val="24"/>
        </w:rPr>
      </w:pPr>
    </w:p>
    <w:p w14:paraId="6ADF12A4" w14:textId="5FCA8E79"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2 – Literature review </w:t>
      </w:r>
      <w:r w:rsidR="00F420AD">
        <w:rPr>
          <w:rFonts w:ascii="Arial" w:hAnsi="Arial" w:cs="Arial"/>
          <w:b/>
          <w:bCs/>
          <w:sz w:val="24"/>
          <w:szCs w:val="24"/>
        </w:rPr>
        <w:t>- 10</w:t>
      </w:r>
    </w:p>
    <w:p w14:paraId="319E7861" w14:textId="27F77E0A" w:rsidR="003A66F0" w:rsidRDefault="003A66F0" w:rsidP="005C4E27">
      <w:pPr>
        <w:spacing w:after="0" w:line="480" w:lineRule="auto"/>
        <w:rPr>
          <w:rFonts w:ascii="Arial" w:hAnsi="Arial" w:cs="Arial"/>
          <w:sz w:val="24"/>
          <w:szCs w:val="24"/>
        </w:rPr>
      </w:pPr>
      <w:r>
        <w:rPr>
          <w:rFonts w:ascii="Arial" w:hAnsi="Arial" w:cs="Arial"/>
          <w:sz w:val="24"/>
          <w:szCs w:val="24"/>
        </w:rPr>
        <w:t>2.0 Introduction</w:t>
      </w:r>
      <w:r w:rsidR="00F420AD">
        <w:rPr>
          <w:rFonts w:ascii="Arial" w:hAnsi="Arial" w:cs="Arial"/>
          <w:sz w:val="24"/>
          <w:szCs w:val="24"/>
        </w:rPr>
        <w:t xml:space="preserve"> - 10</w:t>
      </w:r>
    </w:p>
    <w:p w14:paraId="5698095C" w14:textId="489ABE9D" w:rsidR="003A66F0" w:rsidRDefault="003A66F0" w:rsidP="005C4E27">
      <w:pPr>
        <w:spacing w:after="0" w:line="480" w:lineRule="auto"/>
        <w:rPr>
          <w:rFonts w:ascii="Arial" w:hAnsi="Arial" w:cs="Arial"/>
          <w:sz w:val="24"/>
          <w:szCs w:val="24"/>
        </w:rPr>
      </w:pPr>
      <w:r>
        <w:rPr>
          <w:rFonts w:ascii="Arial" w:hAnsi="Arial" w:cs="Arial"/>
          <w:sz w:val="24"/>
          <w:szCs w:val="24"/>
        </w:rPr>
        <w:t xml:space="preserve">2.1 Controversies of taser use </w:t>
      </w:r>
      <w:r w:rsidR="00F420AD">
        <w:rPr>
          <w:rFonts w:ascii="Arial" w:hAnsi="Arial" w:cs="Arial"/>
          <w:sz w:val="24"/>
          <w:szCs w:val="24"/>
        </w:rPr>
        <w:t>- 11</w:t>
      </w:r>
    </w:p>
    <w:p w14:paraId="658C5E8D" w14:textId="02C12B0A" w:rsidR="003A66F0" w:rsidRDefault="003A66F0" w:rsidP="005C4E27">
      <w:pPr>
        <w:spacing w:after="0" w:line="480" w:lineRule="auto"/>
        <w:rPr>
          <w:rFonts w:ascii="Arial" w:hAnsi="Arial" w:cs="Arial"/>
          <w:sz w:val="24"/>
          <w:szCs w:val="24"/>
        </w:rPr>
      </w:pPr>
      <w:r>
        <w:rPr>
          <w:rFonts w:ascii="Arial" w:hAnsi="Arial" w:cs="Arial"/>
          <w:sz w:val="24"/>
          <w:szCs w:val="24"/>
        </w:rPr>
        <w:t xml:space="preserve">2.2 Health implications of taser use </w:t>
      </w:r>
      <w:r w:rsidR="00F420AD">
        <w:rPr>
          <w:rFonts w:ascii="Arial" w:hAnsi="Arial" w:cs="Arial"/>
          <w:sz w:val="24"/>
          <w:szCs w:val="24"/>
        </w:rPr>
        <w:t>– 15</w:t>
      </w:r>
    </w:p>
    <w:p w14:paraId="6587503C" w14:textId="3DDBCE83" w:rsidR="00F420AD" w:rsidRDefault="00F420AD" w:rsidP="005C4E27">
      <w:pPr>
        <w:spacing w:after="0" w:line="480" w:lineRule="auto"/>
        <w:rPr>
          <w:rFonts w:ascii="Arial" w:hAnsi="Arial" w:cs="Arial"/>
          <w:sz w:val="24"/>
          <w:szCs w:val="24"/>
        </w:rPr>
      </w:pPr>
      <w:r>
        <w:rPr>
          <w:rFonts w:ascii="Arial" w:hAnsi="Arial" w:cs="Arial"/>
          <w:sz w:val="24"/>
          <w:szCs w:val="24"/>
        </w:rPr>
        <w:t xml:space="preserve">2.3 </w:t>
      </w:r>
      <w:r w:rsidR="007076B4">
        <w:rPr>
          <w:rFonts w:ascii="Arial" w:hAnsi="Arial" w:cs="Arial"/>
          <w:sz w:val="24"/>
          <w:szCs w:val="24"/>
        </w:rPr>
        <w:t>–</w:t>
      </w:r>
      <w:r>
        <w:rPr>
          <w:rFonts w:ascii="Arial" w:hAnsi="Arial" w:cs="Arial"/>
          <w:sz w:val="24"/>
          <w:szCs w:val="24"/>
        </w:rPr>
        <w:t xml:space="preserve"> </w:t>
      </w:r>
      <w:r w:rsidR="007076B4">
        <w:rPr>
          <w:rFonts w:ascii="Arial" w:hAnsi="Arial" w:cs="Arial"/>
          <w:sz w:val="24"/>
          <w:szCs w:val="24"/>
        </w:rPr>
        <w:t xml:space="preserve">Police officers and public perception of taser - </w:t>
      </w:r>
      <w:r>
        <w:rPr>
          <w:rFonts w:ascii="Arial" w:hAnsi="Arial" w:cs="Arial"/>
          <w:sz w:val="24"/>
          <w:szCs w:val="24"/>
        </w:rPr>
        <w:t>18</w:t>
      </w:r>
    </w:p>
    <w:p w14:paraId="06A5F1A9" w14:textId="349EC8D0" w:rsidR="00F420AD" w:rsidRPr="003A66F0" w:rsidRDefault="00F420AD" w:rsidP="005C4E27">
      <w:pPr>
        <w:spacing w:after="0" w:line="480" w:lineRule="auto"/>
        <w:rPr>
          <w:rFonts w:ascii="Arial" w:hAnsi="Arial" w:cs="Arial"/>
          <w:sz w:val="24"/>
          <w:szCs w:val="24"/>
        </w:rPr>
      </w:pPr>
      <w:r>
        <w:rPr>
          <w:rFonts w:ascii="Arial" w:hAnsi="Arial" w:cs="Arial"/>
          <w:sz w:val="24"/>
          <w:szCs w:val="24"/>
        </w:rPr>
        <w:t xml:space="preserve">2.4 </w:t>
      </w:r>
      <w:r w:rsidR="007076B4">
        <w:rPr>
          <w:rFonts w:ascii="Arial" w:hAnsi="Arial" w:cs="Arial"/>
          <w:sz w:val="24"/>
          <w:szCs w:val="24"/>
        </w:rPr>
        <w:t>–</w:t>
      </w:r>
      <w:r>
        <w:rPr>
          <w:rFonts w:ascii="Arial" w:hAnsi="Arial" w:cs="Arial"/>
          <w:sz w:val="24"/>
          <w:szCs w:val="24"/>
        </w:rPr>
        <w:t xml:space="preserve"> </w:t>
      </w:r>
      <w:r w:rsidR="007076B4">
        <w:rPr>
          <w:rFonts w:ascii="Arial" w:hAnsi="Arial" w:cs="Arial"/>
          <w:sz w:val="24"/>
          <w:szCs w:val="24"/>
        </w:rPr>
        <w:t xml:space="preserve">conclusion - </w:t>
      </w:r>
      <w:r>
        <w:rPr>
          <w:rFonts w:ascii="Arial" w:hAnsi="Arial" w:cs="Arial"/>
          <w:sz w:val="24"/>
          <w:szCs w:val="24"/>
        </w:rPr>
        <w:t>20</w:t>
      </w:r>
    </w:p>
    <w:p w14:paraId="7372C383" w14:textId="77777777" w:rsidR="00CE6883" w:rsidRPr="00CE6883" w:rsidRDefault="00CE6883" w:rsidP="005C4E27">
      <w:pPr>
        <w:spacing w:after="0" w:line="480" w:lineRule="auto"/>
        <w:rPr>
          <w:rFonts w:ascii="Arial" w:hAnsi="Arial" w:cs="Arial"/>
          <w:b/>
          <w:bCs/>
          <w:sz w:val="24"/>
          <w:szCs w:val="24"/>
        </w:rPr>
      </w:pPr>
    </w:p>
    <w:p w14:paraId="29C45815" w14:textId="5807F129"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3 – Methodology </w:t>
      </w:r>
    </w:p>
    <w:p w14:paraId="64DAC2A6" w14:textId="002CDF57" w:rsidR="00AC34F7" w:rsidRDefault="00AC34F7" w:rsidP="005C4E27">
      <w:pPr>
        <w:spacing w:after="0" w:line="480" w:lineRule="auto"/>
        <w:rPr>
          <w:rFonts w:ascii="Arial" w:hAnsi="Arial" w:cs="Arial"/>
          <w:sz w:val="24"/>
          <w:szCs w:val="24"/>
        </w:rPr>
      </w:pPr>
      <w:r>
        <w:rPr>
          <w:rFonts w:ascii="Arial" w:hAnsi="Arial" w:cs="Arial"/>
          <w:sz w:val="24"/>
          <w:szCs w:val="24"/>
        </w:rPr>
        <w:t xml:space="preserve">3.0 Introduction </w:t>
      </w:r>
      <w:r w:rsidR="00F420AD">
        <w:rPr>
          <w:rFonts w:ascii="Arial" w:hAnsi="Arial" w:cs="Arial"/>
          <w:sz w:val="24"/>
          <w:szCs w:val="24"/>
        </w:rPr>
        <w:t>- 21</w:t>
      </w:r>
    </w:p>
    <w:p w14:paraId="3FEE83EE" w14:textId="3484ECE4" w:rsidR="00AC34F7" w:rsidRDefault="00AC34F7" w:rsidP="005C4E27">
      <w:pPr>
        <w:spacing w:after="0" w:line="480" w:lineRule="auto"/>
        <w:rPr>
          <w:rFonts w:ascii="Arial" w:hAnsi="Arial" w:cs="Arial"/>
          <w:sz w:val="24"/>
          <w:szCs w:val="24"/>
        </w:rPr>
      </w:pPr>
      <w:r>
        <w:rPr>
          <w:rFonts w:ascii="Arial" w:hAnsi="Arial" w:cs="Arial"/>
          <w:sz w:val="24"/>
          <w:szCs w:val="24"/>
        </w:rPr>
        <w:t xml:space="preserve">3.1 Research strategy </w:t>
      </w:r>
      <w:r w:rsidR="00F420AD">
        <w:rPr>
          <w:rFonts w:ascii="Arial" w:hAnsi="Arial" w:cs="Arial"/>
          <w:sz w:val="24"/>
          <w:szCs w:val="24"/>
        </w:rPr>
        <w:t>- 21</w:t>
      </w:r>
    </w:p>
    <w:p w14:paraId="49FBE1C5" w14:textId="60D351E6" w:rsidR="00AC34F7" w:rsidRDefault="00AC34F7" w:rsidP="005C4E27">
      <w:pPr>
        <w:spacing w:after="0" w:line="480" w:lineRule="auto"/>
        <w:rPr>
          <w:rFonts w:ascii="Arial" w:hAnsi="Arial" w:cs="Arial"/>
          <w:sz w:val="24"/>
          <w:szCs w:val="24"/>
        </w:rPr>
      </w:pPr>
      <w:r>
        <w:rPr>
          <w:rFonts w:ascii="Arial" w:hAnsi="Arial" w:cs="Arial"/>
          <w:sz w:val="24"/>
          <w:szCs w:val="24"/>
        </w:rPr>
        <w:t xml:space="preserve">3.2 Data collection </w:t>
      </w:r>
      <w:r w:rsidR="00F420AD">
        <w:rPr>
          <w:rFonts w:ascii="Arial" w:hAnsi="Arial" w:cs="Arial"/>
          <w:sz w:val="24"/>
          <w:szCs w:val="24"/>
        </w:rPr>
        <w:t xml:space="preserve">– 23 </w:t>
      </w:r>
    </w:p>
    <w:p w14:paraId="1E11B22A" w14:textId="67BC8C79" w:rsidR="00AC34F7" w:rsidRDefault="00AC34F7" w:rsidP="005C4E27">
      <w:pPr>
        <w:spacing w:after="0" w:line="480" w:lineRule="auto"/>
        <w:rPr>
          <w:rFonts w:ascii="Arial" w:hAnsi="Arial" w:cs="Arial"/>
          <w:sz w:val="24"/>
          <w:szCs w:val="24"/>
        </w:rPr>
      </w:pPr>
      <w:r>
        <w:rPr>
          <w:rFonts w:ascii="Arial" w:hAnsi="Arial" w:cs="Arial"/>
          <w:sz w:val="24"/>
          <w:szCs w:val="24"/>
        </w:rPr>
        <w:t xml:space="preserve">3.3 Data analysis </w:t>
      </w:r>
      <w:r w:rsidR="00F420AD">
        <w:rPr>
          <w:rFonts w:ascii="Arial" w:hAnsi="Arial" w:cs="Arial"/>
          <w:sz w:val="24"/>
          <w:szCs w:val="24"/>
        </w:rPr>
        <w:t xml:space="preserve">– 24 </w:t>
      </w:r>
    </w:p>
    <w:p w14:paraId="60E81A04" w14:textId="581AA952" w:rsidR="00AC34F7" w:rsidRPr="00AC34F7" w:rsidRDefault="00AC34F7" w:rsidP="005C4E27">
      <w:pPr>
        <w:spacing w:after="0" w:line="480" w:lineRule="auto"/>
        <w:rPr>
          <w:rFonts w:ascii="Arial" w:hAnsi="Arial" w:cs="Arial"/>
          <w:sz w:val="24"/>
          <w:szCs w:val="24"/>
        </w:rPr>
      </w:pPr>
      <w:r>
        <w:rPr>
          <w:rFonts w:ascii="Arial" w:hAnsi="Arial" w:cs="Arial"/>
          <w:sz w:val="24"/>
          <w:szCs w:val="24"/>
        </w:rPr>
        <w:t>3.4 Limitations and potential problems</w:t>
      </w:r>
      <w:r w:rsidR="00F420AD">
        <w:rPr>
          <w:rFonts w:ascii="Arial" w:hAnsi="Arial" w:cs="Arial"/>
          <w:sz w:val="24"/>
          <w:szCs w:val="24"/>
        </w:rPr>
        <w:t xml:space="preserve"> - 24</w:t>
      </w:r>
    </w:p>
    <w:p w14:paraId="103996F3" w14:textId="77777777" w:rsidR="00CE6883" w:rsidRPr="00CE6883" w:rsidRDefault="00CE6883" w:rsidP="005C4E27">
      <w:pPr>
        <w:spacing w:after="0" w:line="480" w:lineRule="auto"/>
        <w:rPr>
          <w:rFonts w:ascii="Arial" w:hAnsi="Arial" w:cs="Arial"/>
          <w:b/>
          <w:bCs/>
          <w:sz w:val="24"/>
          <w:szCs w:val="24"/>
        </w:rPr>
      </w:pPr>
    </w:p>
    <w:p w14:paraId="18134BDE" w14:textId="41DD5E9E"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4 – Analysis of results </w:t>
      </w:r>
      <w:r w:rsidR="00F420AD">
        <w:rPr>
          <w:rFonts w:ascii="Arial" w:hAnsi="Arial" w:cs="Arial"/>
          <w:b/>
          <w:bCs/>
          <w:sz w:val="24"/>
          <w:szCs w:val="24"/>
        </w:rPr>
        <w:t>- 25</w:t>
      </w:r>
    </w:p>
    <w:p w14:paraId="7EE3910A" w14:textId="6E2F235C" w:rsidR="003A66F0" w:rsidRDefault="00AC34F7" w:rsidP="005C4E27">
      <w:pPr>
        <w:spacing w:after="0" w:line="480" w:lineRule="auto"/>
        <w:rPr>
          <w:rFonts w:ascii="Arial" w:hAnsi="Arial" w:cs="Arial"/>
          <w:sz w:val="24"/>
          <w:szCs w:val="24"/>
        </w:rPr>
      </w:pPr>
      <w:r>
        <w:rPr>
          <w:rFonts w:ascii="Arial" w:hAnsi="Arial" w:cs="Arial"/>
          <w:sz w:val="24"/>
          <w:szCs w:val="24"/>
        </w:rPr>
        <w:t xml:space="preserve">4.0 Introduction </w:t>
      </w:r>
      <w:r w:rsidR="00F420AD">
        <w:rPr>
          <w:rFonts w:ascii="Arial" w:hAnsi="Arial" w:cs="Arial"/>
          <w:sz w:val="24"/>
          <w:szCs w:val="24"/>
        </w:rPr>
        <w:t>-25</w:t>
      </w:r>
    </w:p>
    <w:p w14:paraId="731A83D9" w14:textId="198CA6FF" w:rsidR="00AC34F7" w:rsidRDefault="00AC34F7" w:rsidP="005C4E27">
      <w:pPr>
        <w:spacing w:after="0" w:line="480" w:lineRule="auto"/>
        <w:rPr>
          <w:rFonts w:ascii="Arial" w:hAnsi="Arial" w:cs="Arial"/>
          <w:sz w:val="24"/>
          <w:szCs w:val="24"/>
        </w:rPr>
      </w:pPr>
      <w:r>
        <w:rPr>
          <w:rFonts w:ascii="Arial" w:hAnsi="Arial" w:cs="Arial"/>
          <w:sz w:val="24"/>
          <w:szCs w:val="24"/>
        </w:rPr>
        <w:t xml:space="preserve">4.1 Main Body </w:t>
      </w:r>
      <w:r w:rsidR="00F420AD">
        <w:rPr>
          <w:rFonts w:ascii="Arial" w:hAnsi="Arial" w:cs="Arial"/>
          <w:sz w:val="24"/>
          <w:szCs w:val="24"/>
        </w:rPr>
        <w:t>- 25</w:t>
      </w:r>
    </w:p>
    <w:p w14:paraId="1DC9AA81" w14:textId="261F734D" w:rsidR="00AC34F7" w:rsidRDefault="00AC34F7" w:rsidP="005C4E27">
      <w:pPr>
        <w:spacing w:after="0" w:line="480" w:lineRule="auto"/>
        <w:rPr>
          <w:rFonts w:ascii="Arial" w:hAnsi="Arial" w:cs="Arial"/>
          <w:sz w:val="24"/>
          <w:szCs w:val="24"/>
        </w:rPr>
      </w:pPr>
      <w:r>
        <w:rPr>
          <w:rFonts w:ascii="Arial" w:hAnsi="Arial" w:cs="Arial"/>
          <w:sz w:val="24"/>
          <w:szCs w:val="24"/>
        </w:rPr>
        <w:lastRenderedPageBreak/>
        <w:t xml:space="preserve">4.2 Theme 1: Participants who are police officers/members of the public </w:t>
      </w:r>
      <w:r w:rsidR="00F420AD">
        <w:rPr>
          <w:rFonts w:ascii="Arial" w:hAnsi="Arial" w:cs="Arial"/>
          <w:sz w:val="24"/>
          <w:szCs w:val="24"/>
        </w:rPr>
        <w:t>- 25</w:t>
      </w:r>
    </w:p>
    <w:p w14:paraId="4BFCB3FD" w14:textId="61F3C5A4" w:rsidR="00AC34F7" w:rsidRDefault="00AC34F7" w:rsidP="005C4E27">
      <w:pPr>
        <w:spacing w:after="0" w:line="480" w:lineRule="auto"/>
        <w:rPr>
          <w:rFonts w:ascii="Arial" w:hAnsi="Arial" w:cs="Arial"/>
          <w:sz w:val="24"/>
          <w:szCs w:val="24"/>
        </w:rPr>
      </w:pPr>
      <w:r>
        <w:rPr>
          <w:rFonts w:ascii="Arial" w:hAnsi="Arial" w:cs="Arial"/>
          <w:sz w:val="24"/>
          <w:szCs w:val="24"/>
        </w:rPr>
        <w:t>4.3 Theme 2: For the use of force</w:t>
      </w:r>
      <w:r w:rsidR="00F420AD">
        <w:rPr>
          <w:rFonts w:ascii="Arial" w:hAnsi="Arial" w:cs="Arial"/>
          <w:sz w:val="24"/>
          <w:szCs w:val="24"/>
        </w:rPr>
        <w:t xml:space="preserve"> - 26</w:t>
      </w:r>
    </w:p>
    <w:p w14:paraId="1A6E496F" w14:textId="65F2EFEA" w:rsidR="00AC34F7" w:rsidRDefault="00AC34F7" w:rsidP="005C4E27">
      <w:pPr>
        <w:spacing w:after="0" w:line="480" w:lineRule="auto"/>
        <w:rPr>
          <w:rFonts w:ascii="Arial" w:hAnsi="Arial" w:cs="Arial"/>
          <w:sz w:val="24"/>
          <w:szCs w:val="24"/>
        </w:rPr>
      </w:pPr>
      <w:r>
        <w:rPr>
          <w:rFonts w:ascii="Arial" w:hAnsi="Arial" w:cs="Arial"/>
          <w:sz w:val="24"/>
          <w:szCs w:val="24"/>
        </w:rPr>
        <w:t xml:space="preserve">4.4 Theme 3: Against the use of force </w:t>
      </w:r>
      <w:r w:rsidR="00F420AD">
        <w:rPr>
          <w:rFonts w:ascii="Arial" w:hAnsi="Arial" w:cs="Arial"/>
          <w:sz w:val="24"/>
          <w:szCs w:val="24"/>
        </w:rPr>
        <w:t>30</w:t>
      </w:r>
    </w:p>
    <w:p w14:paraId="0A7EFA52" w14:textId="57CEC834" w:rsidR="00AC34F7" w:rsidRPr="003A66F0" w:rsidRDefault="00AC34F7" w:rsidP="005C4E27">
      <w:pPr>
        <w:spacing w:after="0" w:line="480" w:lineRule="auto"/>
        <w:rPr>
          <w:rFonts w:ascii="Arial" w:hAnsi="Arial" w:cs="Arial"/>
          <w:sz w:val="24"/>
          <w:szCs w:val="24"/>
        </w:rPr>
      </w:pPr>
      <w:r>
        <w:rPr>
          <w:rFonts w:ascii="Arial" w:hAnsi="Arial" w:cs="Arial"/>
          <w:sz w:val="24"/>
          <w:szCs w:val="24"/>
        </w:rPr>
        <w:t>4.5 Conclusion</w:t>
      </w:r>
      <w:r w:rsidR="00F420AD">
        <w:rPr>
          <w:rFonts w:ascii="Arial" w:hAnsi="Arial" w:cs="Arial"/>
          <w:sz w:val="24"/>
          <w:szCs w:val="24"/>
        </w:rPr>
        <w:t xml:space="preserve"> - 31</w:t>
      </w:r>
    </w:p>
    <w:p w14:paraId="68EE4EB9" w14:textId="7E7D3713"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5 – Conclusion and recommendations </w:t>
      </w:r>
    </w:p>
    <w:p w14:paraId="685D4459" w14:textId="045647C4" w:rsidR="00681D1F" w:rsidRDefault="007076B4" w:rsidP="005C4E27">
      <w:pPr>
        <w:spacing w:after="0" w:line="480" w:lineRule="auto"/>
        <w:rPr>
          <w:rFonts w:ascii="Arial" w:hAnsi="Arial" w:cs="Arial"/>
          <w:sz w:val="24"/>
          <w:szCs w:val="24"/>
        </w:rPr>
      </w:pPr>
      <w:r>
        <w:rPr>
          <w:rFonts w:ascii="Arial" w:hAnsi="Arial" w:cs="Arial"/>
          <w:sz w:val="24"/>
          <w:szCs w:val="24"/>
        </w:rPr>
        <w:t>5.0 – Introduction – 31</w:t>
      </w:r>
    </w:p>
    <w:p w14:paraId="5EA8C25A" w14:textId="19B73582" w:rsidR="007076B4" w:rsidRDefault="007076B4" w:rsidP="005C4E27">
      <w:pPr>
        <w:spacing w:after="0" w:line="480" w:lineRule="auto"/>
        <w:rPr>
          <w:rFonts w:ascii="Arial" w:hAnsi="Arial" w:cs="Arial"/>
          <w:sz w:val="24"/>
          <w:szCs w:val="24"/>
        </w:rPr>
      </w:pPr>
      <w:r>
        <w:rPr>
          <w:rFonts w:ascii="Arial" w:hAnsi="Arial" w:cs="Arial"/>
          <w:sz w:val="24"/>
          <w:szCs w:val="24"/>
        </w:rPr>
        <w:t>5.1 – Main findings – 32</w:t>
      </w:r>
    </w:p>
    <w:p w14:paraId="4199AFE9" w14:textId="27AB619D" w:rsidR="007076B4" w:rsidRDefault="007076B4" w:rsidP="005C4E27">
      <w:pPr>
        <w:spacing w:after="0" w:line="480" w:lineRule="auto"/>
        <w:rPr>
          <w:rFonts w:ascii="Arial" w:hAnsi="Arial" w:cs="Arial"/>
          <w:sz w:val="24"/>
          <w:szCs w:val="24"/>
        </w:rPr>
      </w:pPr>
      <w:r>
        <w:rPr>
          <w:rFonts w:ascii="Arial" w:hAnsi="Arial" w:cs="Arial"/>
          <w:sz w:val="24"/>
          <w:szCs w:val="24"/>
        </w:rPr>
        <w:t>5.2 – Limitations and potential problems – 33</w:t>
      </w:r>
    </w:p>
    <w:p w14:paraId="2E30432A" w14:textId="4A045732" w:rsidR="007076B4" w:rsidRDefault="007076B4" w:rsidP="005C4E27">
      <w:pPr>
        <w:spacing w:after="0" w:line="480" w:lineRule="auto"/>
        <w:rPr>
          <w:rFonts w:ascii="Arial" w:hAnsi="Arial" w:cs="Arial"/>
          <w:sz w:val="24"/>
          <w:szCs w:val="24"/>
        </w:rPr>
      </w:pPr>
      <w:r>
        <w:rPr>
          <w:rFonts w:ascii="Arial" w:hAnsi="Arial" w:cs="Arial"/>
          <w:sz w:val="24"/>
          <w:szCs w:val="24"/>
        </w:rPr>
        <w:t>5.3 – Conclusions – 35</w:t>
      </w:r>
    </w:p>
    <w:p w14:paraId="6B17BAE1" w14:textId="756F2F98" w:rsidR="007076B4" w:rsidRPr="007076B4" w:rsidRDefault="007076B4" w:rsidP="005C4E27">
      <w:pPr>
        <w:spacing w:after="0" w:line="480" w:lineRule="auto"/>
        <w:rPr>
          <w:rFonts w:ascii="Arial" w:hAnsi="Arial" w:cs="Arial"/>
          <w:b/>
          <w:bCs/>
          <w:sz w:val="24"/>
          <w:szCs w:val="24"/>
        </w:rPr>
      </w:pPr>
      <w:r>
        <w:rPr>
          <w:rFonts w:ascii="Arial" w:hAnsi="Arial" w:cs="Arial"/>
          <w:b/>
          <w:bCs/>
          <w:sz w:val="24"/>
          <w:szCs w:val="24"/>
        </w:rPr>
        <w:t>Chapter 6 – Recommendations - 35</w:t>
      </w:r>
    </w:p>
    <w:p w14:paraId="63FC25EA" w14:textId="77777777" w:rsidR="00681D1F" w:rsidRDefault="00681D1F" w:rsidP="005C4E27">
      <w:pPr>
        <w:spacing w:after="0" w:line="480" w:lineRule="auto"/>
        <w:rPr>
          <w:rFonts w:ascii="Arial" w:hAnsi="Arial" w:cs="Arial"/>
          <w:b/>
          <w:bCs/>
          <w:sz w:val="24"/>
          <w:szCs w:val="24"/>
        </w:rPr>
      </w:pPr>
    </w:p>
    <w:p w14:paraId="5F9217DA" w14:textId="77777777" w:rsidR="00681D1F" w:rsidRDefault="00681D1F" w:rsidP="005C4E27">
      <w:pPr>
        <w:spacing w:after="0" w:line="480" w:lineRule="auto"/>
        <w:rPr>
          <w:rFonts w:ascii="Arial" w:hAnsi="Arial" w:cs="Arial"/>
          <w:b/>
          <w:bCs/>
          <w:sz w:val="24"/>
          <w:szCs w:val="24"/>
        </w:rPr>
      </w:pPr>
    </w:p>
    <w:p w14:paraId="4A69266A" w14:textId="77777777" w:rsidR="00681D1F" w:rsidRDefault="00681D1F" w:rsidP="005C4E27">
      <w:pPr>
        <w:spacing w:after="0" w:line="480" w:lineRule="auto"/>
        <w:rPr>
          <w:rFonts w:ascii="Arial" w:hAnsi="Arial" w:cs="Arial"/>
          <w:b/>
          <w:bCs/>
          <w:sz w:val="24"/>
          <w:szCs w:val="24"/>
        </w:rPr>
      </w:pPr>
    </w:p>
    <w:p w14:paraId="215FB1E1" w14:textId="77777777" w:rsidR="00681D1F" w:rsidRDefault="00681D1F" w:rsidP="005C4E27">
      <w:pPr>
        <w:spacing w:after="0" w:line="480" w:lineRule="auto"/>
        <w:rPr>
          <w:rFonts w:ascii="Arial" w:hAnsi="Arial" w:cs="Arial"/>
          <w:b/>
          <w:bCs/>
          <w:sz w:val="24"/>
          <w:szCs w:val="24"/>
        </w:rPr>
      </w:pPr>
    </w:p>
    <w:p w14:paraId="48B11B7F" w14:textId="77777777" w:rsidR="00681D1F" w:rsidRDefault="00681D1F" w:rsidP="005C4E27">
      <w:pPr>
        <w:spacing w:after="0" w:line="480" w:lineRule="auto"/>
        <w:rPr>
          <w:rFonts w:ascii="Arial" w:hAnsi="Arial" w:cs="Arial"/>
          <w:b/>
          <w:bCs/>
          <w:sz w:val="24"/>
          <w:szCs w:val="24"/>
        </w:rPr>
      </w:pPr>
    </w:p>
    <w:p w14:paraId="29893FBC" w14:textId="77777777" w:rsidR="00681D1F" w:rsidRDefault="00681D1F" w:rsidP="005C4E27">
      <w:pPr>
        <w:spacing w:after="0" w:line="480" w:lineRule="auto"/>
        <w:rPr>
          <w:rFonts w:ascii="Arial" w:hAnsi="Arial" w:cs="Arial"/>
          <w:b/>
          <w:bCs/>
          <w:sz w:val="24"/>
          <w:szCs w:val="24"/>
        </w:rPr>
      </w:pPr>
    </w:p>
    <w:p w14:paraId="01287522" w14:textId="77777777" w:rsidR="00681D1F" w:rsidRDefault="00681D1F" w:rsidP="005C4E27">
      <w:pPr>
        <w:spacing w:after="0" w:line="480" w:lineRule="auto"/>
        <w:rPr>
          <w:rFonts w:ascii="Arial" w:hAnsi="Arial" w:cs="Arial"/>
          <w:b/>
          <w:bCs/>
          <w:sz w:val="24"/>
          <w:szCs w:val="24"/>
        </w:rPr>
      </w:pPr>
    </w:p>
    <w:p w14:paraId="259CC1B1" w14:textId="77777777" w:rsidR="00681D1F" w:rsidRDefault="00681D1F" w:rsidP="005C4E27">
      <w:pPr>
        <w:spacing w:after="0" w:line="480" w:lineRule="auto"/>
        <w:rPr>
          <w:rFonts w:ascii="Arial" w:hAnsi="Arial" w:cs="Arial"/>
          <w:b/>
          <w:bCs/>
          <w:sz w:val="24"/>
          <w:szCs w:val="24"/>
        </w:rPr>
      </w:pPr>
    </w:p>
    <w:p w14:paraId="10BF405F" w14:textId="77777777" w:rsidR="00681D1F" w:rsidRDefault="00681D1F" w:rsidP="005C4E27">
      <w:pPr>
        <w:spacing w:after="0" w:line="480" w:lineRule="auto"/>
        <w:rPr>
          <w:rFonts w:ascii="Arial" w:hAnsi="Arial" w:cs="Arial"/>
          <w:b/>
          <w:bCs/>
          <w:sz w:val="24"/>
          <w:szCs w:val="24"/>
        </w:rPr>
      </w:pPr>
    </w:p>
    <w:p w14:paraId="0D8C8B40" w14:textId="77777777" w:rsidR="00681D1F" w:rsidRDefault="00681D1F" w:rsidP="005C4E27">
      <w:pPr>
        <w:spacing w:after="0" w:line="480" w:lineRule="auto"/>
        <w:rPr>
          <w:rFonts w:ascii="Arial" w:hAnsi="Arial" w:cs="Arial"/>
          <w:b/>
          <w:bCs/>
          <w:sz w:val="24"/>
          <w:szCs w:val="24"/>
        </w:rPr>
      </w:pPr>
    </w:p>
    <w:p w14:paraId="5EACA9DB" w14:textId="77777777" w:rsidR="00681D1F" w:rsidRDefault="00681D1F" w:rsidP="005C4E27">
      <w:pPr>
        <w:spacing w:after="0" w:line="480" w:lineRule="auto"/>
        <w:rPr>
          <w:rFonts w:ascii="Arial" w:hAnsi="Arial" w:cs="Arial"/>
          <w:b/>
          <w:bCs/>
          <w:sz w:val="24"/>
          <w:szCs w:val="24"/>
        </w:rPr>
      </w:pPr>
    </w:p>
    <w:p w14:paraId="26E3D0CF" w14:textId="77777777" w:rsidR="00681D1F" w:rsidRDefault="00681D1F" w:rsidP="005C4E27">
      <w:pPr>
        <w:spacing w:after="0" w:line="480" w:lineRule="auto"/>
        <w:rPr>
          <w:rFonts w:ascii="Arial" w:hAnsi="Arial" w:cs="Arial"/>
          <w:b/>
          <w:bCs/>
          <w:sz w:val="24"/>
          <w:szCs w:val="24"/>
        </w:rPr>
      </w:pPr>
    </w:p>
    <w:p w14:paraId="60FD8410" w14:textId="77777777" w:rsidR="00681D1F" w:rsidRDefault="00681D1F" w:rsidP="005C4E27">
      <w:pPr>
        <w:spacing w:after="0" w:line="480" w:lineRule="auto"/>
        <w:rPr>
          <w:rFonts w:ascii="Arial" w:hAnsi="Arial" w:cs="Arial"/>
          <w:b/>
          <w:bCs/>
          <w:sz w:val="24"/>
          <w:szCs w:val="24"/>
        </w:rPr>
      </w:pPr>
    </w:p>
    <w:p w14:paraId="50733D64" w14:textId="77777777" w:rsidR="00AC34F7" w:rsidRDefault="00AC34F7" w:rsidP="005C4E27">
      <w:pPr>
        <w:spacing w:after="0" w:line="480" w:lineRule="auto"/>
        <w:rPr>
          <w:rFonts w:ascii="Arial" w:hAnsi="Arial" w:cs="Arial"/>
          <w:b/>
          <w:bCs/>
          <w:sz w:val="24"/>
          <w:szCs w:val="24"/>
          <w:u w:val="single"/>
        </w:rPr>
      </w:pPr>
    </w:p>
    <w:p w14:paraId="578C0563" w14:textId="77777777" w:rsidR="00AC34F7" w:rsidRDefault="00AC34F7" w:rsidP="005C4E27">
      <w:pPr>
        <w:spacing w:after="0" w:line="480" w:lineRule="auto"/>
        <w:rPr>
          <w:rFonts w:ascii="Arial" w:hAnsi="Arial" w:cs="Arial"/>
          <w:b/>
          <w:bCs/>
          <w:sz w:val="24"/>
          <w:szCs w:val="24"/>
          <w:u w:val="single"/>
        </w:rPr>
      </w:pPr>
    </w:p>
    <w:p w14:paraId="6933E0BA" w14:textId="77777777" w:rsidR="00AC34F7" w:rsidRDefault="00AC34F7" w:rsidP="005C4E27">
      <w:pPr>
        <w:spacing w:after="0" w:line="480" w:lineRule="auto"/>
        <w:rPr>
          <w:rFonts w:ascii="Arial" w:hAnsi="Arial" w:cs="Arial"/>
          <w:b/>
          <w:bCs/>
          <w:sz w:val="24"/>
          <w:szCs w:val="24"/>
          <w:u w:val="single"/>
        </w:rPr>
      </w:pPr>
    </w:p>
    <w:p w14:paraId="0F8BE85D" w14:textId="77777777" w:rsidR="00AC34F7" w:rsidRDefault="00AC34F7" w:rsidP="005C4E27">
      <w:pPr>
        <w:spacing w:after="0" w:line="480" w:lineRule="auto"/>
        <w:rPr>
          <w:rFonts w:ascii="Arial" w:hAnsi="Arial" w:cs="Arial"/>
          <w:b/>
          <w:bCs/>
          <w:sz w:val="24"/>
          <w:szCs w:val="24"/>
          <w:u w:val="single"/>
        </w:rPr>
      </w:pPr>
    </w:p>
    <w:p w14:paraId="01955E4E" w14:textId="77777777" w:rsidR="00AC34F7" w:rsidRDefault="00AC34F7" w:rsidP="005C4E27">
      <w:pPr>
        <w:spacing w:after="0" w:line="480" w:lineRule="auto"/>
        <w:rPr>
          <w:rFonts w:ascii="Arial" w:hAnsi="Arial" w:cs="Arial"/>
          <w:b/>
          <w:bCs/>
          <w:sz w:val="24"/>
          <w:szCs w:val="24"/>
          <w:u w:val="single"/>
        </w:rPr>
      </w:pPr>
    </w:p>
    <w:p w14:paraId="3935B8ED" w14:textId="77777777" w:rsidR="00AC34F7" w:rsidRDefault="00AC34F7" w:rsidP="005C4E27">
      <w:pPr>
        <w:spacing w:after="0" w:line="480" w:lineRule="auto"/>
        <w:rPr>
          <w:rFonts w:ascii="Arial" w:hAnsi="Arial" w:cs="Arial"/>
          <w:b/>
          <w:bCs/>
          <w:sz w:val="24"/>
          <w:szCs w:val="24"/>
          <w:u w:val="single"/>
        </w:rPr>
      </w:pPr>
    </w:p>
    <w:p w14:paraId="0303C77B" w14:textId="77777777" w:rsidR="00AC34F7" w:rsidRDefault="00AC34F7" w:rsidP="005C4E27">
      <w:pPr>
        <w:spacing w:after="0" w:line="480" w:lineRule="auto"/>
        <w:rPr>
          <w:rFonts w:ascii="Arial" w:hAnsi="Arial" w:cs="Arial"/>
          <w:b/>
          <w:bCs/>
          <w:sz w:val="24"/>
          <w:szCs w:val="24"/>
          <w:u w:val="single"/>
        </w:rPr>
      </w:pPr>
    </w:p>
    <w:p w14:paraId="32F20ADC" w14:textId="77777777" w:rsidR="00AC34F7" w:rsidRDefault="00AC34F7" w:rsidP="005C4E27">
      <w:pPr>
        <w:spacing w:after="0" w:line="480" w:lineRule="auto"/>
        <w:rPr>
          <w:rFonts w:ascii="Arial" w:hAnsi="Arial" w:cs="Arial"/>
          <w:b/>
          <w:bCs/>
          <w:sz w:val="24"/>
          <w:szCs w:val="24"/>
          <w:u w:val="single"/>
        </w:rPr>
      </w:pPr>
    </w:p>
    <w:p w14:paraId="7EF7D502" w14:textId="43085D59" w:rsidR="003E2B65" w:rsidRDefault="00681D1F" w:rsidP="005C4E27">
      <w:pPr>
        <w:spacing w:after="0" w:line="480" w:lineRule="auto"/>
        <w:rPr>
          <w:rFonts w:ascii="Arial" w:hAnsi="Arial" w:cs="Arial"/>
          <w:b/>
          <w:bCs/>
          <w:sz w:val="24"/>
          <w:szCs w:val="24"/>
          <w:u w:val="single"/>
        </w:rPr>
      </w:pPr>
      <w:r>
        <w:rPr>
          <w:rFonts w:ascii="Arial" w:hAnsi="Arial" w:cs="Arial"/>
          <w:b/>
          <w:bCs/>
          <w:sz w:val="24"/>
          <w:szCs w:val="24"/>
          <w:u w:val="single"/>
        </w:rPr>
        <w:t xml:space="preserve">Chapter 1 – Introduction </w:t>
      </w:r>
    </w:p>
    <w:p w14:paraId="69461A7B" w14:textId="4301FC1A" w:rsidR="00A27CEB" w:rsidRPr="00A27CEB" w:rsidRDefault="00202FD5" w:rsidP="005C4E27">
      <w:pPr>
        <w:spacing w:after="0" w:line="480" w:lineRule="auto"/>
        <w:rPr>
          <w:rFonts w:ascii="Arial" w:hAnsi="Arial" w:cs="Arial"/>
          <w:sz w:val="24"/>
          <w:szCs w:val="24"/>
        </w:rPr>
      </w:pPr>
      <w:r>
        <w:rPr>
          <w:rFonts w:ascii="Arial" w:hAnsi="Arial" w:cs="Arial"/>
          <w:sz w:val="24"/>
          <w:szCs w:val="24"/>
        </w:rPr>
        <w:t xml:space="preserve">The purpose of this dissertation is to investigate the significance of taser deployment by UK police officers to answer the question, “is taser deployment an ethically viable approach to restrain an individual?”. This chapter will highlight the context of this study and illustrate the significance of research in this </w:t>
      </w:r>
      <w:r w:rsidR="00D22F49">
        <w:rPr>
          <w:rFonts w:ascii="Arial" w:hAnsi="Arial" w:cs="Arial"/>
          <w:sz w:val="24"/>
          <w:szCs w:val="24"/>
        </w:rPr>
        <w:t>topic</w:t>
      </w:r>
      <w:r>
        <w:rPr>
          <w:rFonts w:ascii="Arial" w:hAnsi="Arial" w:cs="Arial"/>
          <w:sz w:val="24"/>
          <w:szCs w:val="24"/>
        </w:rPr>
        <w:t xml:space="preserve"> area. </w:t>
      </w:r>
    </w:p>
    <w:p w14:paraId="753912D0" w14:textId="77777777" w:rsidR="00F9643F" w:rsidRDefault="00F9643F" w:rsidP="003E2B65">
      <w:pPr>
        <w:spacing w:after="0" w:line="480" w:lineRule="auto"/>
        <w:rPr>
          <w:rFonts w:ascii="Arial" w:hAnsi="Arial" w:cs="Arial"/>
          <w:b/>
          <w:bCs/>
          <w:sz w:val="24"/>
          <w:szCs w:val="24"/>
          <w:u w:val="single"/>
        </w:rPr>
      </w:pPr>
    </w:p>
    <w:p w14:paraId="6C14DBC9" w14:textId="5817FFCE" w:rsidR="00BE44E0" w:rsidRPr="00BE44E0" w:rsidRDefault="00BE44E0" w:rsidP="00BE44E0">
      <w:pPr>
        <w:spacing w:after="0" w:line="480" w:lineRule="auto"/>
        <w:rPr>
          <w:rFonts w:ascii="Arial" w:hAnsi="Arial" w:cs="Arial"/>
          <w:b/>
          <w:bCs/>
          <w:sz w:val="24"/>
          <w:szCs w:val="24"/>
          <w:u w:val="single"/>
        </w:rPr>
      </w:pPr>
      <w:r>
        <w:rPr>
          <w:rFonts w:ascii="Arial" w:hAnsi="Arial" w:cs="Arial"/>
          <w:b/>
          <w:bCs/>
          <w:sz w:val="24"/>
          <w:szCs w:val="24"/>
          <w:u w:val="single"/>
        </w:rPr>
        <w:t xml:space="preserve">1.1 </w:t>
      </w:r>
      <w:r w:rsidR="003E2B65" w:rsidRPr="00BE44E0">
        <w:rPr>
          <w:rFonts w:ascii="Arial" w:hAnsi="Arial" w:cs="Arial"/>
          <w:b/>
          <w:bCs/>
          <w:sz w:val="24"/>
          <w:szCs w:val="24"/>
          <w:u w:val="single"/>
        </w:rPr>
        <w:t>Background</w:t>
      </w:r>
    </w:p>
    <w:p w14:paraId="0C5F8A9D" w14:textId="77B9C7C5" w:rsidR="009C23FD" w:rsidRDefault="00BE44E0" w:rsidP="00B94181">
      <w:pPr>
        <w:spacing w:after="0" w:line="480" w:lineRule="auto"/>
        <w:rPr>
          <w:rFonts w:ascii="Arial" w:hAnsi="Arial" w:cs="Arial"/>
          <w:sz w:val="24"/>
          <w:szCs w:val="24"/>
        </w:rPr>
      </w:pPr>
      <w:r>
        <w:rPr>
          <w:rFonts w:ascii="Arial" w:hAnsi="Arial" w:cs="Arial"/>
          <w:sz w:val="24"/>
          <w:szCs w:val="24"/>
        </w:rPr>
        <w:t xml:space="preserve">The taser, also known as a conducted energy device, is one of many tactical equipment used by UK police </w:t>
      </w:r>
      <w:r w:rsidR="0093112B">
        <w:rPr>
          <w:rFonts w:ascii="Arial" w:hAnsi="Arial" w:cs="Arial"/>
          <w:sz w:val="24"/>
          <w:szCs w:val="24"/>
        </w:rPr>
        <w:t>officers</w:t>
      </w:r>
      <w:r>
        <w:rPr>
          <w:rFonts w:ascii="Arial" w:hAnsi="Arial" w:cs="Arial"/>
          <w:sz w:val="24"/>
          <w:szCs w:val="24"/>
        </w:rPr>
        <w:t xml:space="preserve"> and is designed to temporarily incapacitate a subject by inducing an electrical charge through the body that interferes with the body’s neuromuscular system</w:t>
      </w:r>
      <w:r w:rsidR="002A1791">
        <w:rPr>
          <w:rFonts w:ascii="Arial" w:hAnsi="Arial" w:cs="Arial"/>
          <w:sz w:val="24"/>
          <w:szCs w:val="24"/>
        </w:rPr>
        <w:t xml:space="preserve"> (College of Policing, 2022). </w:t>
      </w:r>
      <w:r w:rsidR="00964FD8">
        <w:rPr>
          <w:rFonts w:ascii="Arial" w:hAnsi="Arial" w:cs="Arial"/>
          <w:sz w:val="24"/>
          <w:szCs w:val="24"/>
        </w:rPr>
        <w:t xml:space="preserve">In the UK, the taser is </w:t>
      </w:r>
      <w:r w:rsidR="00D7740D">
        <w:rPr>
          <w:rFonts w:ascii="Arial" w:hAnsi="Arial" w:cs="Arial"/>
          <w:sz w:val="24"/>
          <w:szCs w:val="24"/>
        </w:rPr>
        <w:t>defined</w:t>
      </w:r>
      <w:r w:rsidR="00964FD8">
        <w:rPr>
          <w:rFonts w:ascii="Arial" w:hAnsi="Arial" w:cs="Arial"/>
          <w:sz w:val="24"/>
          <w:szCs w:val="24"/>
        </w:rPr>
        <w:t xml:space="preserve"> as a prohibited </w:t>
      </w:r>
      <w:r w:rsidR="00D7740D">
        <w:rPr>
          <w:rFonts w:ascii="Arial" w:hAnsi="Arial" w:cs="Arial"/>
          <w:sz w:val="24"/>
          <w:szCs w:val="24"/>
        </w:rPr>
        <w:t>sub-category of firearm</w:t>
      </w:r>
      <w:r w:rsidR="003B06B6">
        <w:rPr>
          <w:rFonts w:ascii="Arial" w:hAnsi="Arial" w:cs="Arial"/>
          <w:sz w:val="24"/>
          <w:szCs w:val="24"/>
        </w:rPr>
        <w:t xml:space="preserve"> under the legislation of The Firearms Act 1968 </w:t>
      </w:r>
      <w:r w:rsidR="00D7740D">
        <w:rPr>
          <w:rFonts w:ascii="Arial" w:hAnsi="Arial" w:cs="Arial"/>
          <w:sz w:val="24"/>
          <w:szCs w:val="24"/>
        </w:rPr>
        <w:t>(Legislation.gov, 2021)</w:t>
      </w:r>
      <w:r w:rsidR="00964FD8">
        <w:rPr>
          <w:rFonts w:ascii="Arial" w:hAnsi="Arial" w:cs="Arial"/>
          <w:sz w:val="24"/>
          <w:szCs w:val="24"/>
        </w:rPr>
        <w:t xml:space="preserve"> and as such possession, purchasing, selling or transferring of a taser is punishable by law, however Police officers are exempt from this due to the policy and legislations govern</w:t>
      </w:r>
      <w:r w:rsidR="0093112B">
        <w:rPr>
          <w:rFonts w:ascii="Arial" w:hAnsi="Arial" w:cs="Arial"/>
          <w:sz w:val="24"/>
          <w:szCs w:val="24"/>
        </w:rPr>
        <w:t>ing</w:t>
      </w:r>
      <w:r w:rsidR="00964FD8">
        <w:rPr>
          <w:rFonts w:ascii="Arial" w:hAnsi="Arial" w:cs="Arial"/>
          <w:sz w:val="24"/>
          <w:szCs w:val="24"/>
        </w:rPr>
        <w:t xml:space="preserve"> taser deployment (McGuinness, 2016). </w:t>
      </w:r>
    </w:p>
    <w:p w14:paraId="6D97B6A4" w14:textId="77777777" w:rsidR="00964FD8" w:rsidRDefault="00964FD8" w:rsidP="00B94181">
      <w:pPr>
        <w:spacing w:after="0" w:line="480" w:lineRule="auto"/>
        <w:rPr>
          <w:rFonts w:ascii="Arial" w:hAnsi="Arial" w:cs="Arial"/>
          <w:sz w:val="24"/>
          <w:szCs w:val="24"/>
        </w:rPr>
      </w:pPr>
    </w:p>
    <w:p w14:paraId="71DED895" w14:textId="13F2B39C" w:rsidR="00F9643F" w:rsidRPr="00D7740D" w:rsidRDefault="00D7740D" w:rsidP="00D7740D">
      <w:pPr>
        <w:spacing w:after="0" w:line="480" w:lineRule="auto"/>
        <w:rPr>
          <w:rFonts w:ascii="Arial" w:hAnsi="Arial" w:cs="Arial"/>
          <w:sz w:val="24"/>
          <w:szCs w:val="24"/>
        </w:rPr>
      </w:pPr>
      <w:r>
        <w:rPr>
          <w:rFonts w:ascii="Arial" w:hAnsi="Arial" w:cs="Arial"/>
          <w:sz w:val="24"/>
          <w:szCs w:val="24"/>
        </w:rPr>
        <w:t xml:space="preserve">Section 117 of The Police and Criminal Evidence Act 1984 allows police officers to use reasonable force in the exercise of their powers and as such permits the use of </w:t>
      </w:r>
      <w:r>
        <w:rPr>
          <w:rFonts w:ascii="Arial" w:hAnsi="Arial" w:cs="Arial"/>
          <w:sz w:val="24"/>
          <w:szCs w:val="24"/>
        </w:rPr>
        <w:lastRenderedPageBreak/>
        <w:t xml:space="preserve">taser deployment </w:t>
      </w:r>
      <w:r w:rsidR="0093112B">
        <w:rPr>
          <w:rFonts w:ascii="Arial" w:hAnsi="Arial" w:cs="Arial"/>
          <w:sz w:val="24"/>
          <w:szCs w:val="24"/>
        </w:rPr>
        <w:t xml:space="preserve">(Dymond, 2022). </w:t>
      </w:r>
      <w:r w:rsidR="0001509C">
        <w:rPr>
          <w:rFonts w:ascii="Arial" w:hAnsi="Arial" w:cs="Arial"/>
          <w:sz w:val="24"/>
          <w:szCs w:val="24"/>
        </w:rPr>
        <w:t>H</w:t>
      </w:r>
      <w:r w:rsidR="0093112B">
        <w:rPr>
          <w:rFonts w:ascii="Arial" w:hAnsi="Arial" w:cs="Arial"/>
          <w:sz w:val="24"/>
          <w:szCs w:val="24"/>
        </w:rPr>
        <w:t>owever</w:t>
      </w:r>
      <w:r w:rsidR="0001509C">
        <w:rPr>
          <w:rFonts w:ascii="Arial" w:hAnsi="Arial" w:cs="Arial"/>
          <w:sz w:val="24"/>
          <w:szCs w:val="24"/>
        </w:rPr>
        <w:t>, this</w:t>
      </w:r>
      <w:r w:rsidR="0093112B">
        <w:rPr>
          <w:rFonts w:ascii="Arial" w:hAnsi="Arial" w:cs="Arial"/>
          <w:sz w:val="24"/>
          <w:szCs w:val="24"/>
        </w:rPr>
        <w:t xml:space="preserve"> does not make police officers impervious from scrutiny and the subsequent controversies that follow and as such, this study will aim to analyse the ethics and controversy of taser deployment. </w:t>
      </w:r>
    </w:p>
    <w:p w14:paraId="3830BBDE" w14:textId="77777777" w:rsidR="00D7740D" w:rsidRPr="00D7740D" w:rsidRDefault="00D7740D" w:rsidP="00D7740D">
      <w:pPr>
        <w:spacing w:after="0" w:line="480" w:lineRule="auto"/>
        <w:rPr>
          <w:rFonts w:ascii="Arial" w:hAnsi="Arial" w:cs="Arial"/>
          <w:b/>
          <w:bCs/>
          <w:sz w:val="24"/>
          <w:szCs w:val="24"/>
          <w:u w:val="single"/>
        </w:rPr>
      </w:pPr>
    </w:p>
    <w:p w14:paraId="3A172D3B" w14:textId="77777777" w:rsidR="0001509C" w:rsidRDefault="0001509C" w:rsidP="003E2B65">
      <w:pPr>
        <w:spacing w:after="0" w:line="480" w:lineRule="auto"/>
        <w:rPr>
          <w:rFonts w:ascii="Arial" w:hAnsi="Arial" w:cs="Arial"/>
          <w:b/>
          <w:bCs/>
          <w:sz w:val="24"/>
          <w:szCs w:val="24"/>
          <w:u w:val="single"/>
        </w:rPr>
      </w:pPr>
    </w:p>
    <w:p w14:paraId="75F4ADBC" w14:textId="77777777" w:rsidR="0001509C" w:rsidRDefault="0001509C" w:rsidP="003E2B65">
      <w:pPr>
        <w:spacing w:after="0" w:line="480" w:lineRule="auto"/>
        <w:rPr>
          <w:rFonts w:ascii="Arial" w:hAnsi="Arial" w:cs="Arial"/>
          <w:b/>
          <w:bCs/>
          <w:sz w:val="24"/>
          <w:szCs w:val="24"/>
          <w:u w:val="single"/>
        </w:rPr>
      </w:pPr>
    </w:p>
    <w:p w14:paraId="38388455" w14:textId="262F0C39" w:rsidR="003E2B65" w:rsidRDefault="00F9643F"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2</w:t>
      </w:r>
      <w:r>
        <w:rPr>
          <w:rFonts w:ascii="Arial" w:hAnsi="Arial" w:cs="Arial"/>
          <w:b/>
          <w:bCs/>
          <w:sz w:val="24"/>
          <w:szCs w:val="24"/>
          <w:u w:val="single"/>
        </w:rPr>
        <w:t xml:space="preserve"> Aims and</w:t>
      </w:r>
      <w:r w:rsidR="003E2B65" w:rsidRPr="003E2B65">
        <w:rPr>
          <w:rFonts w:ascii="Arial" w:hAnsi="Arial" w:cs="Arial"/>
          <w:b/>
          <w:bCs/>
          <w:sz w:val="24"/>
          <w:szCs w:val="24"/>
          <w:u w:val="single"/>
        </w:rPr>
        <w:t xml:space="preserve"> Objectives</w:t>
      </w:r>
    </w:p>
    <w:p w14:paraId="55B29BF4" w14:textId="1AA3AEBB" w:rsidR="006F27AB" w:rsidRDefault="006F27AB" w:rsidP="003E2B65">
      <w:pPr>
        <w:spacing w:after="0" w:line="480" w:lineRule="auto"/>
        <w:rPr>
          <w:rFonts w:ascii="Arial" w:hAnsi="Arial" w:cs="Arial"/>
          <w:sz w:val="24"/>
          <w:szCs w:val="24"/>
        </w:rPr>
      </w:pPr>
      <w:r>
        <w:rPr>
          <w:rFonts w:ascii="Arial" w:hAnsi="Arial" w:cs="Arial"/>
          <w:sz w:val="24"/>
          <w:szCs w:val="24"/>
        </w:rPr>
        <w:t xml:space="preserve">The aim of the project is to review topics surrounding taser deployment, highlighting a greater focus around the controversy and ethics that has helped build the foundation of the legislation that guides taser deployment. </w:t>
      </w:r>
    </w:p>
    <w:p w14:paraId="1957354F" w14:textId="77777777" w:rsidR="006F27AB" w:rsidRDefault="006F27AB" w:rsidP="003E2B65">
      <w:pPr>
        <w:spacing w:after="0" w:line="480" w:lineRule="auto"/>
        <w:rPr>
          <w:rFonts w:ascii="Arial" w:hAnsi="Arial" w:cs="Arial"/>
          <w:sz w:val="24"/>
          <w:szCs w:val="24"/>
        </w:rPr>
      </w:pPr>
    </w:p>
    <w:p w14:paraId="6C88D2B2" w14:textId="25C7D318" w:rsidR="006F27AB" w:rsidRDefault="006F27AB" w:rsidP="003E2B65">
      <w:pPr>
        <w:spacing w:after="0" w:line="480" w:lineRule="auto"/>
        <w:rPr>
          <w:rFonts w:ascii="Arial" w:hAnsi="Arial" w:cs="Arial"/>
          <w:sz w:val="24"/>
          <w:szCs w:val="24"/>
        </w:rPr>
      </w:pPr>
      <w:r>
        <w:rPr>
          <w:rFonts w:ascii="Arial" w:hAnsi="Arial" w:cs="Arial"/>
          <w:sz w:val="24"/>
          <w:szCs w:val="24"/>
        </w:rPr>
        <w:t xml:space="preserve">The aims of this dissertation paper will be achieved by completing the following </w:t>
      </w:r>
      <w:bookmarkStart w:id="0" w:name="_Hlk183364106"/>
      <w:r>
        <w:rPr>
          <w:rFonts w:ascii="Arial" w:hAnsi="Arial" w:cs="Arial"/>
          <w:sz w:val="24"/>
          <w:szCs w:val="24"/>
        </w:rPr>
        <w:t xml:space="preserve">objectives: </w:t>
      </w:r>
    </w:p>
    <w:p w14:paraId="41EC2B81" w14:textId="304F49EA" w:rsidR="000C0A37" w:rsidRDefault="000C0A37" w:rsidP="000C0A37">
      <w:pPr>
        <w:pStyle w:val="ListParagraph"/>
        <w:numPr>
          <w:ilvl w:val="0"/>
          <w:numId w:val="13"/>
        </w:numPr>
        <w:spacing w:after="0" w:line="480" w:lineRule="auto"/>
        <w:rPr>
          <w:rFonts w:ascii="Arial" w:hAnsi="Arial" w:cs="Arial"/>
          <w:sz w:val="24"/>
          <w:szCs w:val="24"/>
        </w:rPr>
      </w:pPr>
      <w:r w:rsidRPr="000C0A37">
        <w:rPr>
          <w:rFonts w:ascii="Arial" w:hAnsi="Arial" w:cs="Arial"/>
          <w:sz w:val="24"/>
          <w:szCs w:val="24"/>
        </w:rPr>
        <w:t>To investigate controversies surrounding the use of taser</w:t>
      </w:r>
      <w:r>
        <w:rPr>
          <w:rFonts w:ascii="Arial" w:hAnsi="Arial" w:cs="Arial"/>
          <w:sz w:val="24"/>
          <w:szCs w:val="24"/>
        </w:rPr>
        <w:t>.</w:t>
      </w:r>
    </w:p>
    <w:p w14:paraId="58CA9D24" w14:textId="6A914450" w:rsidR="006F27AB" w:rsidRDefault="000C0A37" w:rsidP="000C0A37">
      <w:pPr>
        <w:pStyle w:val="ListParagraph"/>
        <w:numPr>
          <w:ilvl w:val="0"/>
          <w:numId w:val="13"/>
        </w:numPr>
        <w:spacing w:after="0" w:line="480" w:lineRule="auto"/>
        <w:rPr>
          <w:rFonts w:ascii="Arial" w:hAnsi="Arial" w:cs="Arial"/>
          <w:sz w:val="24"/>
          <w:szCs w:val="24"/>
        </w:rPr>
      </w:pPr>
      <w:r>
        <w:rPr>
          <w:rFonts w:ascii="Arial" w:hAnsi="Arial" w:cs="Arial"/>
          <w:sz w:val="24"/>
          <w:szCs w:val="24"/>
        </w:rPr>
        <w:t xml:space="preserve">To </w:t>
      </w:r>
      <w:r w:rsidR="0001509C">
        <w:rPr>
          <w:rFonts w:ascii="Arial" w:hAnsi="Arial" w:cs="Arial"/>
          <w:sz w:val="24"/>
          <w:szCs w:val="24"/>
        </w:rPr>
        <w:t>i</w:t>
      </w:r>
      <w:r>
        <w:rPr>
          <w:rFonts w:ascii="Arial" w:hAnsi="Arial" w:cs="Arial"/>
          <w:sz w:val="24"/>
          <w:szCs w:val="24"/>
        </w:rPr>
        <w:t>nvestigate the health implications of taser deployment.</w:t>
      </w:r>
      <w:r w:rsidRPr="000C0A37">
        <w:rPr>
          <w:rFonts w:ascii="Arial" w:hAnsi="Arial" w:cs="Arial"/>
          <w:sz w:val="24"/>
          <w:szCs w:val="24"/>
        </w:rPr>
        <w:t xml:space="preserve"> </w:t>
      </w:r>
    </w:p>
    <w:p w14:paraId="035A6D55" w14:textId="4089BD4D" w:rsidR="000C0A37" w:rsidRPr="000C0A37" w:rsidRDefault="000C0A37" w:rsidP="000C0A37">
      <w:pPr>
        <w:pStyle w:val="ListParagraph"/>
        <w:numPr>
          <w:ilvl w:val="0"/>
          <w:numId w:val="13"/>
        </w:numPr>
        <w:spacing w:after="0" w:line="480" w:lineRule="auto"/>
        <w:rPr>
          <w:rFonts w:ascii="Arial" w:hAnsi="Arial" w:cs="Arial"/>
          <w:sz w:val="24"/>
          <w:szCs w:val="24"/>
        </w:rPr>
      </w:pPr>
      <w:r>
        <w:rPr>
          <w:rFonts w:ascii="Arial" w:hAnsi="Arial" w:cs="Arial"/>
          <w:sz w:val="24"/>
          <w:szCs w:val="24"/>
        </w:rPr>
        <w:t>To evaluate police officer and the public</w:t>
      </w:r>
      <w:r w:rsidR="0001509C">
        <w:rPr>
          <w:rFonts w:ascii="Arial" w:hAnsi="Arial" w:cs="Arial"/>
          <w:sz w:val="24"/>
          <w:szCs w:val="24"/>
        </w:rPr>
        <w:t>’</w:t>
      </w:r>
      <w:r>
        <w:rPr>
          <w:rFonts w:ascii="Arial" w:hAnsi="Arial" w:cs="Arial"/>
          <w:sz w:val="24"/>
          <w:szCs w:val="24"/>
        </w:rPr>
        <w:t xml:space="preserve">s perception on taser use. </w:t>
      </w:r>
    </w:p>
    <w:bookmarkEnd w:id="0"/>
    <w:p w14:paraId="56CB95FC" w14:textId="25F7CB3B" w:rsidR="000C0A37" w:rsidRPr="000C0A37" w:rsidRDefault="000C0A37" w:rsidP="000C0A37">
      <w:pPr>
        <w:spacing w:after="0" w:line="480" w:lineRule="auto"/>
        <w:ind w:left="360"/>
        <w:rPr>
          <w:rFonts w:ascii="Arial" w:hAnsi="Arial" w:cs="Arial"/>
          <w:b/>
          <w:bCs/>
          <w:sz w:val="24"/>
          <w:szCs w:val="24"/>
          <w:u w:val="single"/>
        </w:rPr>
      </w:pPr>
    </w:p>
    <w:p w14:paraId="1CBC4658" w14:textId="287A9307" w:rsidR="003E2B65" w:rsidRDefault="003E2B65"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3</w:t>
      </w:r>
      <w:r>
        <w:rPr>
          <w:rFonts w:ascii="Arial" w:hAnsi="Arial" w:cs="Arial"/>
          <w:b/>
          <w:bCs/>
          <w:sz w:val="24"/>
          <w:szCs w:val="24"/>
          <w:u w:val="single"/>
        </w:rPr>
        <w:t xml:space="preserve"> </w:t>
      </w:r>
      <w:r w:rsidRPr="003E2B65">
        <w:rPr>
          <w:rFonts w:ascii="Arial" w:hAnsi="Arial" w:cs="Arial"/>
          <w:b/>
          <w:bCs/>
          <w:sz w:val="24"/>
          <w:szCs w:val="24"/>
          <w:u w:val="single"/>
        </w:rPr>
        <w:t xml:space="preserve">Structure </w:t>
      </w:r>
    </w:p>
    <w:p w14:paraId="280C8B38" w14:textId="54DB9980" w:rsidR="0094556B" w:rsidRDefault="0094556B" w:rsidP="003E2B65">
      <w:pPr>
        <w:spacing w:after="0" w:line="480" w:lineRule="auto"/>
        <w:rPr>
          <w:rFonts w:ascii="Arial" w:hAnsi="Arial" w:cs="Arial"/>
          <w:sz w:val="24"/>
          <w:szCs w:val="24"/>
        </w:rPr>
      </w:pPr>
      <w:r>
        <w:rPr>
          <w:rFonts w:ascii="Arial" w:hAnsi="Arial" w:cs="Arial"/>
          <w:sz w:val="24"/>
          <w:szCs w:val="24"/>
        </w:rPr>
        <w:t xml:space="preserve">This dissertation paper will </w:t>
      </w:r>
      <w:r w:rsidR="0001509C">
        <w:rPr>
          <w:rFonts w:ascii="Arial" w:hAnsi="Arial" w:cs="Arial"/>
          <w:sz w:val="24"/>
          <w:szCs w:val="24"/>
        </w:rPr>
        <w:t>encompass</w:t>
      </w:r>
      <w:r>
        <w:rPr>
          <w:rFonts w:ascii="Arial" w:hAnsi="Arial" w:cs="Arial"/>
          <w:sz w:val="24"/>
          <w:szCs w:val="24"/>
        </w:rPr>
        <w:t xml:space="preserve"> various chapters to ensure the successful completion of the above aims and objective. The second chapter of the dissertation will incorporate the analysis of academic literature, articles and other reliable sources </w:t>
      </w:r>
      <w:r w:rsidR="00E77624">
        <w:rPr>
          <w:rFonts w:ascii="Arial" w:hAnsi="Arial" w:cs="Arial"/>
          <w:sz w:val="24"/>
          <w:szCs w:val="24"/>
        </w:rPr>
        <w:t xml:space="preserve">as to formulate the narrative of ethical use of taser deployment. </w:t>
      </w:r>
    </w:p>
    <w:p w14:paraId="71AD7C6A" w14:textId="77777777" w:rsidR="00E77624" w:rsidRDefault="00E77624" w:rsidP="003E2B65">
      <w:pPr>
        <w:spacing w:after="0" w:line="480" w:lineRule="auto"/>
        <w:rPr>
          <w:rFonts w:ascii="Arial" w:hAnsi="Arial" w:cs="Arial"/>
          <w:sz w:val="24"/>
          <w:szCs w:val="24"/>
        </w:rPr>
      </w:pPr>
    </w:p>
    <w:p w14:paraId="487B55F1" w14:textId="0483A813" w:rsidR="00E77624" w:rsidRPr="0094556B" w:rsidRDefault="00E77624" w:rsidP="003E2B65">
      <w:pPr>
        <w:spacing w:after="0" w:line="480" w:lineRule="auto"/>
        <w:rPr>
          <w:rFonts w:ascii="Arial" w:hAnsi="Arial" w:cs="Arial"/>
          <w:sz w:val="24"/>
          <w:szCs w:val="24"/>
        </w:rPr>
      </w:pPr>
      <w:r>
        <w:rPr>
          <w:rFonts w:ascii="Arial" w:hAnsi="Arial" w:cs="Arial"/>
          <w:sz w:val="24"/>
          <w:szCs w:val="24"/>
        </w:rPr>
        <w:t xml:space="preserve">The third chapter will identify an appropriate research method suited towards the collection of primary data. The fourth chapter will analyse the data collected from the </w:t>
      </w:r>
      <w:r>
        <w:rPr>
          <w:rFonts w:ascii="Arial" w:hAnsi="Arial" w:cs="Arial"/>
          <w:sz w:val="24"/>
          <w:szCs w:val="24"/>
        </w:rPr>
        <w:lastRenderedPageBreak/>
        <w:t>primary research displayed in chapter three as a means of establishing themes. The fifth and final chapter will</w:t>
      </w:r>
      <w:r w:rsidR="00B6743F">
        <w:rPr>
          <w:rFonts w:ascii="Arial" w:hAnsi="Arial" w:cs="Arial"/>
          <w:sz w:val="24"/>
          <w:szCs w:val="24"/>
        </w:rPr>
        <w:t xml:space="preserve"> act as a conclusion by summarising the project and providing recommendations for any gaps in the research, </w:t>
      </w:r>
      <w:r>
        <w:rPr>
          <w:rFonts w:ascii="Arial" w:hAnsi="Arial" w:cs="Arial"/>
          <w:sz w:val="24"/>
          <w:szCs w:val="24"/>
        </w:rPr>
        <w:t>allowing for the successful completion of the dissertation</w:t>
      </w:r>
    </w:p>
    <w:p w14:paraId="7DBA7C51" w14:textId="77777777" w:rsidR="0094556B" w:rsidRPr="003E2B65" w:rsidRDefault="0094556B" w:rsidP="003E2B65">
      <w:pPr>
        <w:spacing w:after="0" w:line="480" w:lineRule="auto"/>
        <w:rPr>
          <w:rFonts w:ascii="Arial" w:hAnsi="Arial" w:cs="Arial"/>
          <w:b/>
          <w:bCs/>
          <w:sz w:val="24"/>
          <w:szCs w:val="24"/>
          <w:u w:val="single"/>
        </w:rPr>
      </w:pPr>
    </w:p>
    <w:p w14:paraId="1F7D9692" w14:textId="77777777" w:rsidR="0001509C" w:rsidRDefault="0001509C" w:rsidP="003E2B65">
      <w:pPr>
        <w:spacing w:after="0" w:line="480" w:lineRule="auto"/>
        <w:rPr>
          <w:rFonts w:ascii="Arial" w:hAnsi="Arial" w:cs="Arial"/>
          <w:b/>
          <w:bCs/>
          <w:sz w:val="24"/>
          <w:szCs w:val="24"/>
          <w:u w:val="single"/>
        </w:rPr>
      </w:pPr>
    </w:p>
    <w:p w14:paraId="23BBCD0D" w14:textId="079CA549" w:rsidR="003E2B65" w:rsidRPr="003E2B65" w:rsidRDefault="003E2B65" w:rsidP="003E2B65">
      <w:pPr>
        <w:spacing w:after="0" w:line="480" w:lineRule="auto"/>
        <w:rPr>
          <w:rFonts w:ascii="Arial" w:hAnsi="Arial" w:cs="Arial"/>
          <w:b/>
          <w:bCs/>
          <w:sz w:val="24"/>
          <w:szCs w:val="24"/>
          <w:u w:val="single"/>
        </w:rPr>
      </w:pPr>
      <w:r>
        <w:rPr>
          <w:rFonts w:ascii="Arial" w:hAnsi="Arial" w:cs="Arial"/>
          <w:b/>
          <w:bCs/>
          <w:sz w:val="24"/>
          <w:szCs w:val="24"/>
          <w:u w:val="single"/>
        </w:rPr>
        <w:t>1.</w:t>
      </w:r>
      <w:r w:rsidR="00B94181">
        <w:rPr>
          <w:rFonts w:ascii="Arial" w:hAnsi="Arial" w:cs="Arial"/>
          <w:b/>
          <w:bCs/>
          <w:sz w:val="24"/>
          <w:szCs w:val="24"/>
          <w:u w:val="single"/>
        </w:rPr>
        <w:t>4</w:t>
      </w:r>
      <w:r>
        <w:rPr>
          <w:rFonts w:ascii="Arial" w:hAnsi="Arial" w:cs="Arial"/>
          <w:b/>
          <w:bCs/>
          <w:sz w:val="24"/>
          <w:szCs w:val="24"/>
          <w:u w:val="single"/>
        </w:rPr>
        <w:t xml:space="preserve"> </w:t>
      </w:r>
      <w:r w:rsidRPr="003E2B65">
        <w:rPr>
          <w:rFonts w:ascii="Arial" w:hAnsi="Arial" w:cs="Arial"/>
          <w:b/>
          <w:bCs/>
          <w:sz w:val="24"/>
          <w:szCs w:val="24"/>
          <w:u w:val="single"/>
        </w:rPr>
        <w:t xml:space="preserve">Conclusion </w:t>
      </w:r>
    </w:p>
    <w:p w14:paraId="65D7AD1E" w14:textId="77777777" w:rsidR="0001509C" w:rsidRDefault="006F27AB" w:rsidP="0001509C">
      <w:pPr>
        <w:spacing w:after="0" w:line="480" w:lineRule="auto"/>
        <w:rPr>
          <w:rFonts w:ascii="Arial" w:hAnsi="Arial" w:cs="Arial"/>
          <w:sz w:val="24"/>
          <w:szCs w:val="24"/>
        </w:rPr>
      </w:pPr>
      <w:r>
        <w:rPr>
          <w:rFonts w:ascii="Arial" w:hAnsi="Arial" w:cs="Arial"/>
          <w:sz w:val="24"/>
          <w:szCs w:val="24"/>
        </w:rPr>
        <w:t>This chapter has no</w:t>
      </w:r>
      <w:r w:rsidR="000C0A37">
        <w:rPr>
          <w:rFonts w:ascii="Arial" w:hAnsi="Arial" w:cs="Arial"/>
          <w:sz w:val="24"/>
          <w:szCs w:val="24"/>
        </w:rPr>
        <w:t xml:space="preserve">w </w:t>
      </w:r>
      <w:r w:rsidR="00B94181">
        <w:rPr>
          <w:rFonts w:ascii="Arial" w:hAnsi="Arial" w:cs="Arial"/>
          <w:sz w:val="24"/>
          <w:szCs w:val="24"/>
        </w:rPr>
        <w:t xml:space="preserve">highlighted the context of this dissertation project surrounding the ethical use of taser deployment. The next chapter aims to critically analyse academic literature, articles and other reliable sources associated with taser deployment. </w:t>
      </w:r>
    </w:p>
    <w:p w14:paraId="6F9EA27B" w14:textId="77777777" w:rsidR="0001509C" w:rsidRDefault="0001509C" w:rsidP="000C7D83">
      <w:pPr>
        <w:spacing w:line="480" w:lineRule="auto"/>
        <w:rPr>
          <w:rFonts w:ascii="Arial" w:hAnsi="Arial" w:cs="Arial"/>
          <w:sz w:val="24"/>
          <w:szCs w:val="24"/>
        </w:rPr>
      </w:pPr>
    </w:p>
    <w:p w14:paraId="08812FF3" w14:textId="77777777" w:rsidR="00D87EB9" w:rsidRPr="0077239D" w:rsidRDefault="00D87EB9" w:rsidP="00D87EB9">
      <w:pPr>
        <w:spacing w:line="480" w:lineRule="auto"/>
        <w:rPr>
          <w:rFonts w:ascii="Arial" w:hAnsi="Arial" w:cs="Arial"/>
          <w:b/>
          <w:bCs/>
          <w:sz w:val="24"/>
          <w:szCs w:val="24"/>
          <w:u w:val="single"/>
        </w:rPr>
      </w:pPr>
      <w:r>
        <w:rPr>
          <w:rFonts w:ascii="Arial" w:hAnsi="Arial" w:cs="Arial"/>
          <w:b/>
          <w:bCs/>
          <w:sz w:val="24"/>
          <w:szCs w:val="24"/>
          <w:u w:val="single"/>
        </w:rPr>
        <w:t>Chapter 2 – Literature review</w:t>
      </w:r>
    </w:p>
    <w:p w14:paraId="5F1944AF" w14:textId="77777777" w:rsidR="00D87EB9" w:rsidRPr="0077239D" w:rsidRDefault="00D87EB9" w:rsidP="00D87EB9">
      <w:pPr>
        <w:spacing w:line="480" w:lineRule="auto"/>
        <w:rPr>
          <w:rFonts w:ascii="Arial" w:hAnsi="Arial" w:cs="Arial"/>
          <w:b/>
          <w:bCs/>
          <w:sz w:val="24"/>
          <w:szCs w:val="24"/>
          <w:u w:val="single"/>
        </w:rPr>
      </w:pPr>
      <w:r>
        <w:rPr>
          <w:rFonts w:ascii="Arial" w:hAnsi="Arial" w:cs="Arial"/>
          <w:b/>
          <w:bCs/>
          <w:sz w:val="24"/>
          <w:szCs w:val="24"/>
          <w:u w:val="single"/>
        </w:rPr>
        <w:t>2.0 Introduction</w:t>
      </w:r>
    </w:p>
    <w:p w14:paraId="676CCB62" w14:textId="77777777" w:rsidR="00D87EB9" w:rsidRPr="00ED4A42" w:rsidRDefault="00D87EB9" w:rsidP="00D87EB9">
      <w:pPr>
        <w:spacing w:line="480" w:lineRule="auto"/>
        <w:rPr>
          <w:rFonts w:ascii="Arial" w:hAnsi="Arial" w:cs="Arial"/>
          <w:sz w:val="24"/>
          <w:szCs w:val="24"/>
        </w:rPr>
      </w:pPr>
      <w:r w:rsidRPr="00ED4A42">
        <w:rPr>
          <w:rFonts w:ascii="Arial" w:hAnsi="Arial" w:cs="Arial"/>
          <w:sz w:val="24"/>
          <w:szCs w:val="24"/>
        </w:rPr>
        <w:t xml:space="preserve">Throughout the years, police forces around the UK </w:t>
      </w:r>
      <w:r>
        <w:rPr>
          <w:rFonts w:ascii="Arial" w:hAnsi="Arial" w:cs="Arial"/>
          <w:sz w:val="24"/>
          <w:szCs w:val="24"/>
        </w:rPr>
        <w:t xml:space="preserve">have </w:t>
      </w:r>
      <w:r w:rsidRPr="00ED4A42">
        <w:rPr>
          <w:rFonts w:ascii="Arial" w:hAnsi="Arial" w:cs="Arial"/>
          <w:sz w:val="24"/>
          <w:szCs w:val="24"/>
        </w:rPr>
        <w:t>conduct</w:t>
      </w:r>
      <w:r>
        <w:rPr>
          <w:rFonts w:ascii="Arial" w:hAnsi="Arial" w:cs="Arial"/>
          <w:sz w:val="24"/>
          <w:szCs w:val="24"/>
        </w:rPr>
        <w:t>ed</w:t>
      </w:r>
      <w:r w:rsidRPr="00ED4A42">
        <w:rPr>
          <w:rFonts w:ascii="Arial" w:hAnsi="Arial" w:cs="Arial"/>
          <w:sz w:val="24"/>
          <w:szCs w:val="24"/>
        </w:rPr>
        <w:t xml:space="preserve"> their duties as a means of protecting the public and maintaining peace and with this, use of force along with its guiding legislation has evolved to stand the test of time. As the legislation surrounding police use of force </w:t>
      </w:r>
      <w:r>
        <w:rPr>
          <w:rFonts w:ascii="Arial" w:hAnsi="Arial" w:cs="Arial"/>
          <w:sz w:val="24"/>
          <w:szCs w:val="24"/>
        </w:rPr>
        <w:t xml:space="preserve">has </w:t>
      </w:r>
      <w:r w:rsidRPr="00ED4A42">
        <w:rPr>
          <w:rFonts w:ascii="Arial" w:hAnsi="Arial" w:cs="Arial"/>
          <w:sz w:val="24"/>
          <w:szCs w:val="24"/>
        </w:rPr>
        <w:t>changed and adapted over time, a range of equipment ha</w:t>
      </w:r>
      <w:r>
        <w:rPr>
          <w:rFonts w:ascii="Arial" w:hAnsi="Arial" w:cs="Arial"/>
          <w:sz w:val="24"/>
          <w:szCs w:val="24"/>
        </w:rPr>
        <w:t>s</w:t>
      </w:r>
      <w:r w:rsidRPr="00ED4A42">
        <w:rPr>
          <w:rFonts w:ascii="Arial" w:hAnsi="Arial" w:cs="Arial"/>
          <w:sz w:val="24"/>
          <w:szCs w:val="24"/>
        </w:rPr>
        <w:t xml:space="preserve"> been introduced including </w:t>
      </w:r>
      <w:r>
        <w:rPr>
          <w:rFonts w:ascii="Arial" w:hAnsi="Arial" w:cs="Arial"/>
          <w:sz w:val="24"/>
          <w:szCs w:val="24"/>
        </w:rPr>
        <w:t>taser</w:t>
      </w:r>
      <w:r w:rsidRPr="00ED4A42">
        <w:rPr>
          <w:rFonts w:ascii="Arial" w:hAnsi="Arial" w:cs="Arial"/>
          <w:sz w:val="24"/>
          <w:szCs w:val="24"/>
        </w:rPr>
        <w:t>, allowing the police to have physical control over citizens to successfully conduct their duties (Crow and Adrion, 2011). The use of taser ha</w:t>
      </w:r>
      <w:r>
        <w:rPr>
          <w:rFonts w:ascii="Arial" w:hAnsi="Arial" w:cs="Arial"/>
          <w:sz w:val="24"/>
          <w:szCs w:val="24"/>
        </w:rPr>
        <w:t>s</w:t>
      </w:r>
      <w:r w:rsidRPr="00ED4A42">
        <w:rPr>
          <w:rFonts w:ascii="Arial" w:hAnsi="Arial" w:cs="Arial"/>
          <w:sz w:val="24"/>
          <w:szCs w:val="24"/>
        </w:rPr>
        <w:t xml:space="preserve"> been a widely accepted means of police use of force due to it being a “less lethal alternative to firearms” (Dyer, 2015), however with this came a range of controversies surrounding ethical constraints and health implications upon taser use. The purpose of this study is to</w:t>
      </w:r>
      <w:r>
        <w:rPr>
          <w:rFonts w:ascii="Arial" w:hAnsi="Arial" w:cs="Arial"/>
          <w:sz w:val="24"/>
          <w:szCs w:val="24"/>
        </w:rPr>
        <w:t xml:space="preserve"> investigate the controversies surrounding </w:t>
      </w:r>
      <w:r>
        <w:rPr>
          <w:rFonts w:ascii="Arial" w:hAnsi="Arial" w:cs="Arial"/>
          <w:sz w:val="24"/>
          <w:szCs w:val="24"/>
        </w:rPr>
        <w:lastRenderedPageBreak/>
        <w:t>taser use, investigate the health implications of taser use and to evaluate the police and publics perceptions of taser use. This will help to</w:t>
      </w:r>
      <w:r w:rsidRPr="00ED4A42">
        <w:rPr>
          <w:rFonts w:ascii="Arial" w:hAnsi="Arial" w:cs="Arial"/>
          <w:sz w:val="24"/>
          <w:szCs w:val="24"/>
        </w:rPr>
        <w:t xml:space="preserve"> outline limitations in research previously conducted surrounding the ethical use of taser by UK police officers to allow for further research opportunities. </w:t>
      </w:r>
    </w:p>
    <w:p w14:paraId="53C35853" w14:textId="77777777" w:rsidR="00D87EB9" w:rsidRPr="00ED4A42" w:rsidRDefault="00D87EB9" w:rsidP="00D87EB9">
      <w:pPr>
        <w:spacing w:line="480" w:lineRule="auto"/>
        <w:rPr>
          <w:rFonts w:ascii="Arial" w:hAnsi="Arial" w:cs="Arial"/>
          <w:sz w:val="24"/>
          <w:szCs w:val="24"/>
        </w:rPr>
      </w:pPr>
    </w:p>
    <w:p w14:paraId="08204D4F" w14:textId="77777777" w:rsidR="00D87EB9" w:rsidRDefault="00D87EB9" w:rsidP="00D87EB9">
      <w:pPr>
        <w:spacing w:line="480" w:lineRule="auto"/>
        <w:rPr>
          <w:rFonts w:ascii="Arial" w:hAnsi="Arial" w:cs="Arial"/>
          <w:b/>
          <w:bCs/>
          <w:sz w:val="24"/>
          <w:szCs w:val="24"/>
          <w:u w:val="single"/>
        </w:rPr>
      </w:pPr>
    </w:p>
    <w:p w14:paraId="5A428B6A" w14:textId="77777777" w:rsidR="00D87EB9" w:rsidRPr="0077239D" w:rsidRDefault="00D87EB9" w:rsidP="00D87EB9">
      <w:pPr>
        <w:spacing w:line="480" w:lineRule="auto"/>
        <w:rPr>
          <w:rFonts w:ascii="Arial" w:hAnsi="Arial" w:cs="Arial"/>
          <w:b/>
          <w:bCs/>
          <w:sz w:val="24"/>
          <w:szCs w:val="24"/>
          <w:u w:val="single"/>
        </w:rPr>
      </w:pPr>
      <w:r w:rsidRPr="0077239D">
        <w:rPr>
          <w:rFonts w:ascii="Arial" w:hAnsi="Arial" w:cs="Arial"/>
          <w:b/>
          <w:bCs/>
          <w:sz w:val="24"/>
          <w:szCs w:val="24"/>
          <w:u w:val="single"/>
        </w:rPr>
        <w:t xml:space="preserve">2.1 Controversies of taser use. </w:t>
      </w:r>
    </w:p>
    <w:p w14:paraId="45EB58CB" w14:textId="77777777" w:rsidR="00D87EB9" w:rsidRDefault="00D87EB9" w:rsidP="00D87EB9">
      <w:pPr>
        <w:spacing w:line="480" w:lineRule="auto"/>
        <w:rPr>
          <w:rFonts w:ascii="Arial" w:hAnsi="Arial" w:cs="Arial"/>
          <w:sz w:val="24"/>
          <w:szCs w:val="24"/>
        </w:rPr>
      </w:pPr>
      <w:r w:rsidRPr="00ED4A42">
        <w:rPr>
          <w:rFonts w:ascii="Arial" w:hAnsi="Arial" w:cs="Arial"/>
          <w:sz w:val="24"/>
          <w:szCs w:val="24"/>
        </w:rPr>
        <w:t>The controversies surrounding the use of taser by UK police officers ha</w:t>
      </w:r>
      <w:r>
        <w:rPr>
          <w:rFonts w:ascii="Arial" w:hAnsi="Arial" w:cs="Arial"/>
          <w:sz w:val="24"/>
          <w:szCs w:val="24"/>
        </w:rPr>
        <w:t>s</w:t>
      </w:r>
      <w:r w:rsidRPr="00ED4A42">
        <w:rPr>
          <w:rFonts w:ascii="Arial" w:hAnsi="Arial" w:cs="Arial"/>
          <w:sz w:val="24"/>
          <w:szCs w:val="24"/>
        </w:rPr>
        <w:t xml:space="preserve"> been a widely spread topic of interest leading to numerous news article. One article by the BBC states that “Police need clearer guidance on tasers” according to a local watchdog, highlighting reports of 108 cases that had been examined (Tom Symonds, 2021</w:t>
      </w:r>
      <w:r w:rsidRPr="000C4315">
        <w:rPr>
          <w:rFonts w:ascii="Arial" w:hAnsi="Arial" w:cs="Arial"/>
          <w:color w:val="FF0000"/>
          <w:sz w:val="24"/>
          <w:szCs w:val="24"/>
        </w:rPr>
        <w:t xml:space="preserve">). </w:t>
      </w:r>
      <w:r w:rsidRPr="00B50381">
        <w:rPr>
          <w:rFonts w:ascii="Arial" w:hAnsi="Arial" w:cs="Arial"/>
          <w:sz w:val="24"/>
          <w:szCs w:val="24"/>
        </w:rPr>
        <w:t xml:space="preserve">Of these 108 cases that </w:t>
      </w:r>
      <w:r>
        <w:rPr>
          <w:rFonts w:ascii="Arial" w:hAnsi="Arial" w:cs="Arial"/>
          <w:sz w:val="24"/>
          <w:szCs w:val="24"/>
        </w:rPr>
        <w:t>were</w:t>
      </w:r>
      <w:r w:rsidRPr="00B50381">
        <w:rPr>
          <w:rFonts w:ascii="Arial" w:hAnsi="Arial" w:cs="Arial"/>
          <w:sz w:val="24"/>
          <w:szCs w:val="24"/>
        </w:rPr>
        <w:t xml:space="preserve"> examined, statistics show that “94 people had a taser discharged at them”, “22% of subjects were black and 71% were white” and that “mental health was a factor in more than half of the cases” </w:t>
      </w:r>
      <w:r w:rsidRPr="00ED4A42">
        <w:rPr>
          <w:rFonts w:ascii="Arial" w:hAnsi="Arial" w:cs="Arial"/>
          <w:sz w:val="24"/>
          <w:szCs w:val="24"/>
        </w:rPr>
        <w:t xml:space="preserve">(Tom Symonds, 2021). </w:t>
      </w:r>
      <w:r>
        <w:rPr>
          <w:rFonts w:ascii="Arial" w:hAnsi="Arial" w:cs="Arial"/>
          <w:sz w:val="24"/>
          <w:szCs w:val="24"/>
        </w:rPr>
        <w:t xml:space="preserve">This has been reflected by an official report conducted by the Independent Office for Police Conduct (IOPC) who were tasked with overseeing 101 independent investigations. Statistically, the percentage of varying ethnicity remains the same as that stated in the BBC report, however, highlights further areas of concern whereby four inquests found that the use of taser as well as other contributing factors contributed to or were relevant in a person’s death (IOPC, 2021). </w:t>
      </w:r>
    </w:p>
    <w:p w14:paraId="70BA442D" w14:textId="77777777" w:rsidR="00D87EB9" w:rsidRDefault="00D87EB9" w:rsidP="00D87EB9">
      <w:pPr>
        <w:spacing w:line="480" w:lineRule="auto"/>
        <w:rPr>
          <w:rFonts w:ascii="Arial" w:hAnsi="Arial" w:cs="Arial"/>
          <w:sz w:val="24"/>
          <w:szCs w:val="24"/>
        </w:rPr>
      </w:pPr>
    </w:p>
    <w:p w14:paraId="34D669C9"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Further Home Office statistics were collated in the years 2019 and 2020 found that people of black ethnicity were subjected to taser use eight times more than people of white ethnicity, owing to an analysis of data in 2017 and 2018, highlighting that </w:t>
      </w:r>
      <w:r>
        <w:rPr>
          <w:rFonts w:ascii="Arial" w:hAnsi="Arial" w:cs="Arial"/>
          <w:sz w:val="24"/>
          <w:szCs w:val="24"/>
        </w:rPr>
        <w:lastRenderedPageBreak/>
        <w:t xml:space="preserve">officers were “significantly more like to draw a taser when incidents involved a person whom they perceived to be black”. This however did not influence the officer’s likelihood to discharge the taser (Michael Lockwood, n.d). </w:t>
      </w:r>
    </w:p>
    <w:p w14:paraId="20A50C2D" w14:textId="77777777" w:rsidR="00D87EB9" w:rsidRDefault="00D87EB9" w:rsidP="00D87EB9">
      <w:pPr>
        <w:spacing w:line="480" w:lineRule="auto"/>
        <w:rPr>
          <w:rFonts w:ascii="Arial" w:hAnsi="Arial" w:cs="Arial"/>
          <w:sz w:val="24"/>
          <w:szCs w:val="24"/>
        </w:rPr>
      </w:pPr>
    </w:p>
    <w:p w14:paraId="76D0F11D" w14:textId="77777777" w:rsidR="00D87EB9" w:rsidRDefault="00D87EB9" w:rsidP="00D87EB9">
      <w:pPr>
        <w:spacing w:line="480" w:lineRule="auto"/>
        <w:rPr>
          <w:rFonts w:ascii="Arial" w:hAnsi="Arial" w:cs="Arial"/>
          <w:sz w:val="24"/>
          <w:szCs w:val="24"/>
        </w:rPr>
      </w:pPr>
      <w:r>
        <w:rPr>
          <w:rFonts w:ascii="Arial" w:hAnsi="Arial" w:cs="Arial"/>
          <w:sz w:val="24"/>
          <w:szCs w:val="24"/>
        </w:rPr>
        <w:t>The deployment of taser upon children have also been a topic of controversy which has been researched and published by the Children’s Rights Alliance for England. This publication illustrated the different types of taser usage on children in London during 2018 and 2019 respectively, highlighting that tasers have been aimed, drawn, fired and “red dotted” at children. From 2018 to 2019, there has been an increase in each of these factors, highlighting an increasing use of taser towards children. In light of this, Home Office statistics have shown that between April 2018 and March 2019, tasers were used on children in England and Wales 1700 times, 29 times on children under the age of 11 (Laura Cooper, n.d).</w:t>
      </w:r>
    </w:p>
    <w:p w14:paraId="48BECC69" w14:textId="77777777" w:rsidR="00D87EB9" w:rsidRDefault="00D87EB9" w:rsidP="00D87EB9">
      <w:pPr>
        <w:spacing w:line="480" w:lineRule="auto"/>
        <w:rPr>
          <w:rFonts w:ascii="Arial" w:hAnsi="Arial" w:cs="Arial"/>
          <w:sz w:val="24"/>
          <w:szCs w:val="24"/>
        </w:rPr>
      </w:pPr>
    </w:p>
    <w:p w14:paraId="5AB4C11E" w14:textId="77777777" w:rsidR="00D87EB9" w:rsidRPr="00ED4A42" w:rsidRDefault="00D87EB9" w:rsidP="00D87EB9">
      <w:pPr>
        <w:spacing w:line="480" w:lineRule="auto"/>
        <w:rPr>
          <w:rFonts w:ascii="Arial" w:hAnsi="Arial" w:cs="Arial"/>
          <w:sz w:val="24"/>
          <w:szCs w:val="24"/>
        </w:rPr>
      </w:pPr>
      <w:r w:rsidRPr="00ED4A42">
        <w:rPr>
          <w:rFonts w:ascii="Arial" w:hAnsi="Arial" w:cs="Arial"/>
          <w:sz w:val="24"/>
          <w:szCs w:val="24"/>
        </w:rPr>
        <w:t xml:space="preserve">A further study was conducted by the National Police Chief Council in 2017, analysing taser use in British Policing, whereby statistics had been developed and compared from </w:t>
      </w:r>
      <w:r>
        <w:rPr>
          <w:rFonts w:ascii="Arial" w:hAnsi="Arial" w:cs="Arial"/>
          <w:sz w:val="24"/>
          <w:szCs w:val="24"/>
        </w:rPr>
        <w:t xml:space="preserve">18 </w:t>
      </w:r>
      <w:r w:rsidRPr="00ED4A42">
        <w:rPr>
          <w:rFonts w:ascii="Arial" w:hAnsi="Arial" w:cs="Arial"/>
          <w:sz w:val="24"/>
          <w:szCs w:val="24"/>
        </w:rPr>
        <w:t>police forces across the UK as a means of analysing the different types of force used and a comparative value of injuries sustained during the use of force.</w:t>
      </w:r>
    </w:p>
    <w:p w14:paraId="63618818" w14:textId="77777777" w:rsidR="00D87EB9" w:rsidRPr="00ED4A42" w:rsidRDefault="00D87EB9" w:rsidP="00D87EB9">
      <w:pPr>
        <w:spacing w:line="480" w:lineRule="auto"/>
        <w:rPr>
          <w:rFonts w:ascii="Arial" w:hAnsi="Arial" w:cs="Arial"/>
          <w:sz w:val="24"/>
          <w:szCs w:val="24"/>
        </w:rPr>
      </w:pPr>
    </w:p>
    <w:p w14:paraId="2FAEE5A6" w14:textId="77777777" w:rsidR="00D87EB9" w:rsidRDefault="00D87EB9" w:rsidP="00D87EB9">
      <w:pPr>
        <w:spacing w:line="480" w:lineRule="auto"/>
        <w:rPr>
          <w:rFonts w:ascii="Arial" w:hAnsi="Arial" w:cs="Arial"/>
          <w:sz w:val="24"/>
          <w:szCs w:val="24"/>
        </w:rPr>
      </w:pPr>
      <w:r w:rsidRPr="00ED4A42">
        <w:rPr>
          <w:rFonts w:ascii="Arial" w:hAnsi="Arial" w:cs="Arial"/>
          <w:noProof/>
          <w:sz w:val="24"/>
          <w:szCs w:val="24"/>
        </w:rPr>
        <w:lastRenderedPageBreak/>
        <w:drawing>
          <wp:inline distT="0" distB="0" distL="0" distR="0" wp14:anchorId="05426C64" wp14:editId="6044DCC7">
            <wp:extent cx="5381625" cy="3219450"/>
            <wp:effectExtent l="0" t="0" r="9525" b="0"/>
            <wp:docPr id="112765678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56781" name="Picture 1" descr="A table with numbers and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1625" cy="3219450"/>
                    </a:xfrm>
                    <a:prstGeom prst="rect">
                      <a:avLst/>
                    </a:prstGeom>
                    <a:noFill/>
                  </pic:spPr>
                </pic:pic>
              </a:graphicData>
            </a:graphic>
          </wp:inline>
        </w:drawing>
      </w:r>
    </w:p>
    <w:p w14:paraId="63ACDE7B" w14:textId="77777777" w:rsidR="00D87EB9" w:rsidRPr="00202FD5" w:rsidRDefault="00D87EB9" w:rsidP="00D87EB9">
      <w:pPr>
        <w:spacing w:line="480" w:lineRule="auto"/>
        <w:jc w:val="center"/>
        <w:rPr>
          <w:rFonts w:ascii="Arial" w:hAnsi="Arial" w:cs="Arial"/>
          <w:i/>
          <w:iCs/>
          <w:sz w:val="24"/>
          <w:szCs w:val="24"/>
        </w:rPr>
      </w:pPr>
      <w:r>
        <w:rPr>
          <w:rFonts w:ascii="Arial" w:hAnsi="Arial" w:cs="Arial"/>
          <w:i/>
          <w:iCs/>
          <w:sz w:val="24"/>
          <w:szCs w:val="24"/>
        </w:rPr>
        <w:t>Figure 2.2 – Types of injuries to subjects associated with police tactics in 2017</w:t>
      </w:r>
    </w:p>
    <w:p w14:paraId="79DFF1F7" w14:textId="77777777" w:rsidR="00D87EB9" w:rsidRPr="00ED4A42" w:rsidRDefault="00D87EB9" w:rsidP="00D87EB9">
      <w:pPr>
        <w:spacing w:line="480" w:lineRule="auto"/>
        <w:rPr>
          <w:rFonts w:ascii="Arial" w:hAnsi="Arial" w:cs="Arial"/>
          <w:sz w:val="24"/>
          <w:szCs w:val="24"/>
        </w:rPr>
      </w:pPr>
    </w:p>
    <w:p w14:paraId="1F529668" w14:textId="77777777" w:rsidR="00D87EB9" w:rsidRPr="00ED4A42" w:rsidRDefault="00D87EB9" w:rsidP="00D87EB9">
      <w:pPr>
        <w:spacing w:line="480" w:lineRule="auto"/>
        <w:rPr>
          <w:rFonts w:ascii="Arial" w:hAnsi="Arial" w:cs="Arial"/>
          <w:sz w:val="24"/>
          <w:szCs w:val="24"/>
        </w:rPr>
      </w:pPr>
      <w:r w:rsidRPr="00ED4A42">
        <w:rPr>
          <w:rFonts w:ascii="Arial" w:hAnsi="Arial" w:cs="Arial"/>
          <w:sz w:val="24"/>
          <w:szCs w:val="24"/>
        </w:rPr>
        <w:t xml:space="preserve">The above table highlights statistics gathered in 2017 from 18 participating forces across the UK and is associated to injuries sustained to the subject throughout different types of force used. Out of 34,217 cases of force used, taser had a total of 5,444 cases, whereby the number of injuries sustained to the subject were a mere 485 cases. This illustrates a 9% injury rate across all types of force used including police dog, irritant spray, baton, and physical confrontation, highlighting a proficiency in taser use (National Police Chief Council, 2017). </w:t>
      </w:r>
      <w:r>
        <w:rPr>
          <w:rFonts w:ascii="Arial" w:hAnsi="Arial" w:cs="Arial"/>
          <w:sz w:val="24"/>
          <w:szCs w:val="24"/>
        </w:rPr>
        <w:t xml:space="preserve">Further </w:t>
      </w:r>
      <w:r w:rsidRPr="00ED4A42">
        <w:rPr>
          <w:rFonts w:ascii="Arial" w:hAnsi="Arial" w:cs="Arial"/>
          <w:sz w:val="24"/>
          <w:szCs w:val="24"/>
        </w:rPr>
        <w:t xml:space="preserve">statistics have been developed comparing the number of subjects being admitted to hospital following use of taser and the number of deaths recorded following taser use. </w:t>
      </w:r>
      <w:r w:rsidRPr="00B50381">
        <w:rPr>
          <w:rFonts w:ascii="Arial" w:hAnsi="Arial" w:cs="Arial"/>
          <w:sz w:val="24"/>
          <w:szCs w:val="24"/>
        </w:rPr>
        <w:t xml:space="preserve">In 2016, 20 forces shared data surrounding the number of taser subjects being admitted to hospital. A total of 5,839 cases of taser use were recorded whereby 948 of these incidents had the taser being fired. Though this number appears to be high, only 159 of these cases had the subject attend hospital (National Police Chief Council, 2017). </w:t>
      </w:r>
    </w:p>
    <w:p w14:paraId="3E60C90E" w14:textId="77777777" w:rsidR="00D87EB9" w:rsidRPr="00ED4A42" w:rsidRDefault="00D87EB9" w:rsidP="00D87EB9">
      <w:pPr>
        <w:spacing w:line="480" w:lineRule="auto"/>
        <w:rPr>
          <w:rFonts w:ascii="Arial" w:hAnsi="Arial" w:cs="Arial"/>
          <w:sz w:val="24"/>
          <w:szCs w:val="24"/>
        </w:rPr>
      </w:pPr>
    </w:p>
    <w:p w14:paraId="220DFD8C" w14:textId="77777777" w:rsidR="00D87EB9" w:rsidRPr="00ED4A42" w:rsidRDefault="00D87EB9" w:rsidP="00D87EB9">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4CD6B970" wp14:editId="6494D880">
            <wp:extent cx="5735965" cy="2349305"/>
            <wp:effectExtent l="0" t="0" r="0" b="0"/>
            <wp:docPr id="10407799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968" name="Picture 1" descr="A screenshot of a graph&#10;&#10;Description automatically generated"/>
                    <pic:cNvPicPr/>
                  </pic:nvPicPr>
                  <pic:blipFill>
                    <a:blip r:embed="rId10"/>
                    <a:stretch>
                      <a:fillRect/>
                    </a:stretch>
                  </pic:blipFill>
                  <pic:spPr>
                    <a:xfrm>
                      <a:off x="0" y="0"/>
                      <a:ext cx="5742380" cy="2351932"/>
                    </a:xfrm>
                    <a:prstGeom prst="rect">
                      <a:avLst/>
                    </a:prstGeom>
                  </pic:spPr>
                </pic:pic>
              </a:graphicData>
            </a:graphic>
          </wp:inline>
        </w:drawing>
      </w:r>
    </w:p>
    <w:p w14:paraId="0DC4A713" w14:textId="77777777" w:rsidR="00D87EB9" w:rsidRPr="00202FD5" w:rsidRDefault="00D87EB9" w:rsidP="00D87EB9">
      <w:pPr>
        <w:spacing w:line="480" w:lineRule="auto"/>
        <w:jc w:val="center"/>
        <w:rPr>
          <w:rFonts w:ascii="Arial" w:hAnsi="Arial" w:cs="Arial"/>
          <w:i/>
          <w:iCs/>
          <w:sz w:val="24"/>
          <w:szCs w:val="24"/>
        </w:rPr>
      </w:pPr>
      <w:r>
        <w:rPr>
          <w:rFonts w:ascii="Arial" w:hAnsi="Arial" w:cs="Arial"/>
          <w:i/>
          <w:iCs/>
          <w:sz w:val="24"/>
          <w:szCs w:val="24"/>
        </w:rPr>
        <w:t>Figure 2.3 – Fatal incidents investigated by the IPOC by type pf death and financial year, 2006/07-2016/17</w:t>
      </w:r>
    </w:p>
    <w:p w14:paraId="4C4A34C1" w14:textId="77777777" w:rsidR="00D87EB9" w:rsidRPr="00ED4A42" w:rsidRDefault="00D87EB9" w:rsidP="00D87EB9">
      <w:pPr>
        <w:spacing w:line="480" w:lineRule="auto"/>
        <w:rPr>
          <w:rFonts w:ascii="Arial" w:hAnsi="Arial" w:cs="Arial"/>
          <w:sz w:val="24"/>
          <w:szCs w:val="24"/>
        </w:rPr>
      </w:pPr>
    </w:p>
    <w:p w14:paraId="55D6BA6F" w14:textId="77777777" w:rsidR="00D87EB9" w:rsidRDefault="00D87EB9" w:rsidP="00D87EB9">
      <w:pPr>
        <w:spacing w:line="480" w:lineRule="auto"/>
        <w:rPr>
          <w:rFonts w:ascii="Arial" w:hAnsi="Arial" w:cs="Arial"/>
          <w:sz w:val="24"/>
          <w:szCs w:val="24"/>
        </w:rPr>
      </w:pPr>
      <w:r w:rsidRPr="00ED4A42">
        <w:rPr>
          <w:rFonts w:ascii="Arial" w:hAnsi="Arial" w:cs="Arial"/>
          <w:sz w:val="24"/>
          <w:szCs w:val="24"/>
        </w:rPr>
        <w:t>The last topic regarding the studies conducted by the Nation</w:t>
      </w:r>
      <w:r>
        <w:rPr>
          <w:rFonts w:ascii="Arial" w:hAnsi="Arial" w:cs="Arial"/>
          <w:sz w:val="24"/>
          <w:szCs w:val="24"/>
        </w:rPr>
        <w:t>al</w:t>
      </w:r>
      <w:r w:rsidRPr="00ED4A42">
        <w:rPr>
          <w:rFonts w:ascii="Arial" w:hAnsi="Arial" w:cs="Arial"/>
          <w:sz w:val="24"/>
          <w:szCs w:val="24"/>
        </w:rPr>
        <w:t xml:space="preserve"> Police Chief Councils is surrounding fatal incidents that had been investigated by the Independent Office for Police Conduct (IOPC) between the years of 2006 to 2017. As illustrated in the above table, the National Police Chief Council (2017), highlights that of a range of fatal incidents resulting in 1,674 deaths investigated by the IOPC, only two incidents of deaths have been confirmed during Cor</w:t>
      </w:r>
      <w:r>
        <w:rPr>
          <w:rFonts w:ascii="Arial" w:hAnsi="Arial" w:cs="Arial"/>
          <w:sz w:val="24"/>
          <w:szCs w:val="24"/>
        </w:rPr>
        <w:t>oner</w:t>
      </w:r>
      <w:r w:rsidRPr="00ED4A42">
        <w:rPr>
          <w:rFonts w:ascii="Arial" w:hAnsi="Arial" w:cs="Arial"/>
          <w:sz w:val="24"/>
          <w:szCs w:val="24"/>
        </w:rPr>
        <w:t xml:space="preserve"> analyses to be as a direct result of taser use (National Police Chief Council, 2017). </w:t>
      </w:r>
      <w:r>
        <w:rPr>
          <w:rFonts w:ascii="Arial" w:hAnsi="Arial" w:cs="Arial"/>
          <w:sz w:val="24"/>
          <w:szCs w:val="24"/>
        </w:rPr>
        <w:t xml:space="preserve">Considering this, it is worth noting that since these statistics were published, further incidents have come to light surrounding the death of individuals after police contact. Both matters that are unrelated to each other both had independent inquest that concluded in 2018 and 2019 respectively. The first incident to be reflected on focuses on a male who had died in hospital 9 days after police use of force. The inquest concluded that the cause of death was due to multiple organ failure because of cocaine use and </w:t>
      </w:r>
      <w:r>
        <w:rPr>
          <w:rFonts w:ascii="Arial" w:hAnsi="Arial" w:cs="Arial"/>
          <w:sz w:val="24"/>
          <w:szCs w:val="24"/>
        </w:rPr>
        <w:lastRenderedPageBreak/>
        <w:t xml:space="preserve">restraint/physical exertion following police contact. During this encounter, the force that was used by officers included baton strikes, parva spray, tasers and handcuffing alongside other physical strikes which was deemed to be, at times avoidable (Inquest, 2019). The next incident to be reflected upon highlights how the inquest following the death of another male from England was due to the effects of cocaine and stress of the incident in which during arrest, the male had been bitten by a police dog, restrained and tasered (Inquest, 2018). </w:t>
      </w:r>
    </w:p>
    <w:p w14:paraId="29BB2ADD" w14:textId="77777777" w:rsidR="00D87EB9" w:rsidRDefault="00D87EB9" w:rsidP="00D87EB9">
      <w:pPr>
        <w:spacing w:line="480" w:lineRule="auto"/>
        <w:rPr>
          <w:rFonts w:ascii="Arial" w:hAnsi="Arial" w:cs="Arial"/>
          <w:sz w:val="24"/>
          <w:szCs w:val="24"/>
        </w:rPr>
      </w:pPr>
    </w:p>
    <w:p w14:paraId="0C682167" w14:textId="77777777" w:rsidR="00D87EB9" w:rsidRPr="00ED4A42" w:rsidRDefault="00D87EB9" w:rsidP="00D87EB9">
      <w:pPr>
        <w:spacing w:line="480" w:lineRule="auto"/>
        <w:rPr>
          <w:rFonts w:ascii="Arial" w:hAnsi="Arial" w:cs="Arial"/>
          <w:sz w:val="24"/>
          <w:szCs w:val="24"/>
        </w:rPr>
      </w:pPr>
      <w:r>
        <w:rPr>
          <w:rFonts w:ascii="Arial" w:hAnsi="Arial" w:cs="Arial"/>
          <w:sz w:val="24"/>
          <w:szCs w:val="24"/>
        </w:rPr>
        <w:t xml:space="preserve">Though these incidents may view the use of taser in a negative light, it is worth mentioning that in the case of the two males that had died following police contact, there were several factors relating to the cause of death which includes other use of force, the mental states of the individuals and the level of intoxication following use of drugs. Considering this, alongside </w:t>
      </w:r>
      <w:r w:rsidRPr="00ED4A42">
        <w:rPr>
          <w:rFonts w:ascii="Arial" w:hAnsi="Arial" w:cs="Arial"/>
          <w:sz w:val="24"/>
          <w:szCs w:val="24"/>
        </w:rPr>
        <w:t>the previous data collected by National Police Chief Council reinforces the notion that taser use is a reliable and efficient use of force as observed from a statistical standpoint</w:t>
      </w:r>
      <w:r>
        <w:rPr>
          <w:rFonts w:ascii="Arial" w:hAnsi="Arial" w:cs="Arial"/>
          <w:sz w:val="24"/>
          <w:szCs w:val="24"/>
        </w:rPr>
        <w:t xml:space="preserve"> however is begrudged by many due to the controversies surrounding taser deployment. </w:t>
      </w:r>
    </w:p>
    <w:p w14:paraId="11D619FA" w14:textId="77777777" w:rsidR="00D87EB9" w:rsidRPr="00ED4A42" w:rsidRDefault="00D87EB9" w:rsidP="00D87EB9">
      <w:pPr>
        <w:spacing w:line="480" w:lineRule="auto"/>
        <w:rPr>
          <w:rFonts w:ascii="Arial" w:hAnsi="Arial" w:cs="Arial"/>
          <w:sz w:val="24"/>
          <w:szCs w:val="24"/>
        </w:rPr>
      </w:pPr>
    </w:p>
    <w:p w14:paraId="5DAF5014" w14:textId="77777777" w:rsidR="00D87EB9" w:rsidRPr="0077239D" w:rsidRDefault="00D87EB9" w:rsidP="00D87EB9">
      <w:pPr>
        <w:spacing w:line="480" w:lineRule="auto"/>
        <w:rPr>
          <w:rFonts w:ascii="Arial" w:hAnsi="Arial" w:cs="Arial"/>
          <w:b/>
          <w:bCs/>
          <w:sz w:val="24"/>
          <w:szCs w:val="24"/>
          <w:u w:val="single"/>
        </w:rPr>
      </w:pPr>
      <w:r w:rsidRPr="0077239D">
        <w:rPr>
          <w:rFonts w:ascii="Arial" w:hAnsi="Arial" w:cs="Arial"/>
          <w:b/>
          <w:bCs/>
          <w:sz w:val="24"/>
          <w:szCs w:val="24"/>
          <w:u w:val="single"/>
        </w:rPr>
        <w:t>2.2 Health implications of taser use.</w:t>
      </w:r>
    </w:p>
    <w:p w14:paraId="299FFB50" w14:textId="77777777" w:rsidR="00D87EB9" w:rsidRDefault="00D87EB9" w:rsidP="00D87EB9">
      <w:pPr>
        <w:spacing w:line="480" w:lineRule="auto"/>
        <w:rPr>
          <w:rFonts w:ascii="Arial" w:hAnsi="Arial" w:cs="Arial"/>
          <w:sz w:val="24"/>
          <w:szCs w:val="24"/>
        </w:rPr>
      </w:pPr>
      <w:r w:rsidRPr="00ED4A42">
        <w:rPr>
          <w:rFonts w:ascii="Arial" w:hAnsi="Arial" w:cs="Arial"/>
          <w:sz w:val="24"/>
          <w:szCs w:val="24"/>
        </w:rPr>
        <w:t xml:space="preserve">Upon analysis of the statistics regarding use of taser, it appears as if the taser is an efficient and safer resource for officers to physically control citizens, however these statistics allows for further research to be conducted into how the taser may have negative implications on someone’s health when viewed through a broader scope. Bleetman </w:t>
      </w:r>
      <w:r w:rsidRPr="00ED4A42">
        <w:rPr>
          <w:rFonts w:ascii="Arial" w:hAnsi="Arial" w:cs="Arial"/>
          <w:i/>
          <w:iCs/>
          <w:sz w:val="24"/>
          <w:szCs w:val="24"/>
        </w:rPr>
        <w:t xml:space="preserve">et al </w:t>
      </w:r>
      <w:r w:rsidRPr="00ED4A42">
        <w:rPr>
          <w:rFonts w:ascii="Arial" w:hAnsi="Arial" w:cs="Arial"/>
          <w:sz w:val="24"/>
          <w:szCs w:val="24"/>
        </w:rPr>
        <w:t xml:space="preserve">(2022) have conducted such studies on the medical effects of a taser discharge, highlighting a range of potential medical effects/injuries including </w:t>
      </w:r>
      <w:r w:rsidRPr="00ED4A42">
        <w:rPr>
          <w:rFonts w:ascii="Arial" w:hAnsi="Arial" w:cs="Arial"/>
          <w:sz w:val="24"/>
          <w:szCs w:val="24"/>
        </w:rPr>
        <w:lastRenderedPageBreak/>
        <w:t xml:space="preserve">electrical burns around the skin, secondary injuries resulting from falling and delayed dysrhythmias, which is a disturbance in the rate of cardiac muscle contractions, though this is thought to be extremely rare </w:t>
      </w:r>
      <w:bookmarkStart w:id="1" w:name="_Hlk183462576"/>
      <w:r w:rsidRPr="00ED4A42">
        <w:rPr>
          <w:rFonts w:ascii="Arial" w:hAnsi="Arial" w:cs="Arial"/>
          <w:sz w:val="24"/>
          <w:szCs w:val="24"/>
        </w:rPr>
        <w:t xml:space="preserve">(Bleetman </w:t>
      </w:r>
      <w:r w:rsidRPr="00ED4A42">
        <w:rPr>
          <w:rFonts w:ascii="Arial" w:hAnsi="Arial" w:cs="Arial"/>
          <w:i/>
          <w:iCs/>
          <w:sz w:val="24"/>
          <w:szCs w:val="24"/>
        </w:rPr>
        <w:t xml:space="preserve">et al, </w:t>
      </w:r>
      <w:r w:rsidRPr="00ED4A42">
        <w:rPr>
          <w:rFonts w:ascii="Arial" w:hAnsi="Arial" w:cs="Arial"/>
          <w:sz w:val="24"/>
          <w:szCs w:val="24"/>
        </w:rPr>
        <w:t xml:space="preserve">2022). </w:t>
      </w:r>
      <w:bookmarkEnd w:id="1"/>
    </w:p>
    <w:p w14:paraId="7979030D" w14:textId="77777777" w:rsidR="00D87EB9" w:rsidRDefault="00D87EB9" w:rsidP="00D87EB9">
      <w:pPr>
        <w:spacing w:line="480" w:lineRule="auto"/>
        <w:rPr>
          <w:rFonts w:ascii="Arial" w:hAnsi="Arial" w:cs="Arial"/>
          <w:sz w:val="24"/>
          <w:szCs w:val="24"/>
        </w:rPr>
      </w:pPr>
    </w:p>
    <w:p w14:paraId="32770581" w14:textId="77777777" w:rsidR="00D87EB9" w:rsidRPr="00ED4A42" w:rsidRDefault="00D87EB9" w:rsidP="00D87EB9">
      <w:pPr>
        <w:spacing w:line="480" w:lineRule="auto"/>
        <w:rPr>
          <w:rFonts w:ascii="Arial" w:hAnsi="Arial" w:cs="Arial"/>
          <w:sz w:val="24"/>
          <w:szCs w:val="24"/>
        </w:rPr>
      </w:pPr>
      <w:r w:rsidRPr="00ED4A42">
        <w:rPr>
          <w:rFonts w:ascii="Arial" w:hAnsi="Arial" w:cs="Arial"/>
          <w:sz w:val="24"/>
          <w:szCs w:val="24"/>
        </w:rPr>
        <w:t xml:space="preserve">A further study was conducted by Nanthakumar </w:t>
      </w:r>
      <w:r w:rsidRPr="00ED4A42">
        <w:rPr>
          <w:rFonts w:ascii="Arial" w:hAnsi="Arial" w:cs="Arial"/>
          <w:i/>
          <w:iCs/>
          <w:sz w:val="24"/>
          <w:szCs w:val="24"/>
        </w:rPr>
        <w:t xml:space="preserve">et al </w:t>
      </w:r>
      <w:r w:rsidRPr="00ED4A42">
        <w:rPr>
          <w:rFonts w:ascii="Arial" w:hAnsi="Arial" w:cs="Arial"/>
          <w:sz w:val="24"/>
          <w:szCs w:val="24"/>
        </w:rPr>
        <w:t xml:space="preserve">(2006) surrounding the cardiac consequences of neuromuscular incapacitating devices (NID) like that of the taser. During this research, a sequence of tests was conducted on 6 anesthetised pigs to analyse the effects of NID discharge across 2 different vectors of the pigs bodies, “thoracic which runs parallel to the long axis of the heart on the chest wall and nonthoracic which runs away from the chest, across the abdomen” (Nanthakumar </w:t>
      </w:r>
      <w:r w:rsidRPr="00ED4A42">
        <w:rPr>
          <w:rFonts w:ascii="Arial" w:hAnsi="Arial" w:cs="Arial"/>
          <w:i/>
          <w:iCs/>
          <w:sz w:val="24"/>
          <w:szCs w:val="24"/>
        </w:rPr>
        <w:t xml:space="preserve">et al, </w:t>
      </w:r>
      <w:r w:rsidRPr="00ED4A42">
        <w:rPr>
          <w:rFonts w:ascii="Arial" w:hAnsi="Arial" w:cs="Arial"/>
          <w:sz w:val="24"/>
          <w:szCs w:val="24"/>
        </w:rPr>
        <w:t xml:space="preserve">2006). </w:t>
      </w:r>
    </w:p>
    <w:p w14:paraId="1B1B0267" w14:textId="77777777" w:rsidR="00D87EB9" w:rsidRPr="00ED4A42" w:rsidRDefault="00D87EB9" w:rsidP="00D87EB9">
      <w:pPr>
        <w:spacing w:line="480" w:lineRule="auto"/>
        <w:rPr>
          <w:rFonts w:ascii="Arial" w:hAnsi="Arial" w:cs="Arial"/>
          <w:sz w:val="24"/>
          <w:szCs w:val="24"/>
        </w:rPr>
      </w:pPr>
    </w:p>
    <w:p w14:paraId="7637E967" w14:textId="77777777" w:rsidR="00D87EB9" w:rsidRPr="00326915" w:rsidRDefault="00D87EB9" w:rsidP="00D87EB9">
      <w:pPr>
        <w:spacing w:line="480" w:lineRule="auto"/>
        <w:rPr>
          <w:rFonts w:ascii="Arial" w:hAnsi="Arial" w:cs="Arial"/>
          <w:sz w:val="24"/>
          <w:szCs w:val="24"/>
        </w:rPr>
      </w:pPr>
      <w:r w:rsidRPr="00ED4A42">
        <w:rPr>
          <w:rFonts w:ascii="Arial" w:hAnsi="Arial" w:cs="Arial"/>
          <w:sz w:val="24"/>
          <w:szCs w:val="24"/>
        </w:rPr>
        <w:t xml:space="preserve">Throughout the tests, a total of 150 discharges were conducted between the 6 pigs to which 74 </w:t>
      </w:r>
      <w:r>
        <w:rPr>
          <w:rFonts w:ascii="Arial" w:hAnsi="Arial" w:cs="Arial"/>
          <w:sz w:val="24"/>
          <w:szCs w:val="24"/>
        </w:rPr>
        <w:t>discharges</w:t>
      </w:r>
      <w:r w:rsidRPr="00ED4A42">
        <w:rPr>
          <w:rFonts w:ascii="Arial" w:hAnsi="Arial" w:cs="Arial"/>
          <w:sz w:val="24"/>
          <w:szCs w:val="24"/>
        </w:rPr>
        <w:t xml:space="preserve"> resulted in stimulation of the myocardium which is the muscle layer of the heart</w:t>
      </w:r>
      <w:r>
        <w:rPr>
          <w:rFonts w:ascii="Arial" w:hAnsi="Arial" w:cs="Arial"/>
          <w:sz w:val="24"/>
          <w:szCs w:val="24"/>
        </w:rPr>
        <w:t xml:space="preserve"> and</w:t>
      </w:r>
      <w:r w:rsidRPr="00ED4A42">
        <w:rPr>
          <w:rFonts w:ascii="Arial" w:hAnsi="Arial" w:cs="Arial"/>
          <w:sz w:val="24"/>
          <w:szCs w:val="24"/>
        </w:rPr>
        <w:t xml:space="preserve"> induced a ventricular fibrillation which is a type of irregular heart rhythm</w:t>
      </w:r>
      <w:r>
        <w:rPr>
          <w:rFonts w:ascii="Arial" w:hAnsi="Arial" w:cs="Arial"/>
          <w:sz w:val="24"/>
          <w:szCs w:val="24"/>
        </w:rPr>
        <w:t>.</w:t>
      </w:r>
      <w:r w:rsidRPr="00ED4A42">
        <w:rPr>
          <w:rFonts w:ascii="Arial" w:hAnsi="Arial" w:cs="Arial"/>
          <w:sz w:val="24"/>
          <w:szCs w:val="24"/>
        </w:rPr>
        <w:t xml:space="preserve"> </w:t>
      </w:r>
      <w:r>
        <w:rPr>
          <w:rFonts w:ascii="Arial" w:hAnsi="Arial" w:cs="Arial"/>
          <w:sz w:val="24"/>
          <w:szCs w:val="24"/>
        </w:rPr>
        <w:t>A</w:t>
      </w:r>
      <w:r w:rsidRPr="00ED4A42">
        <w:rPr>
          <w:rFonts w:ascii="Arial" w:hAnsi="Arial" w:cs="Arial"/>
          <w:sz w:val="24"/>
          <w:szCs w:val="24"/>
        </w:rPr>
        <w:t>nother caused a ventricular tachycardia which causes a fast and irregular heartbeat (</w:t>
      </w:r>
      <w:bookmarkStart w:id="2" w:name="_Hlk183463179"/>
      <w:r w:rsidRPr="00ED4A42">
        <w:rPr>
          <w:rFonts w:ascii="Arial" w:hAnsi="Arial" w:cs="Arial"/>
          <w:sz w:val="24"/>
          <w:szCs w:val="24"/>
        </w:rPr>
        <w:t xml:space="preserve">Nanthakumar </w:t>
      </w:r>
      <w:r w:rsidRPr="00ED4A42">
        <w:rPr>
          <w:rFonts w:ascii="Arial" w:hAnsi="Arial" w:cs="Arial"/>
          <w:i/>
          <w:iCs/>
          <w:sz w:val="24"/>
          <w:szCs w:val="24"/>
        </w:rPr>
        <w:t>et al</w:t>
      </w:r>
      <w:r w:rsidRPr="00ED4A42">
        <w:rPr>
          <w:rFonts w:ascii="Arial" w:hAnsi="Arial" w:cs="Arial"/>
          <w:sz w:val="24"/>
          <w:szCs w:val="24"/>
        </w:rPr>
        <w:t>, 2006)</w:t>
      </w:r>
      <w:bookmarkEnd w:id="2"/>
      <w:r w:rsidRPr="00ED4A42">
        <w:rPr>
          <w:rFonts w:ascii="Arial" w:hAnsi="Arial" w:cs="Arial"/>
          <w:sz w:val="24"/>
          <w:szCs w:val="24"/>
        </w:rPr>
        <w:t xml:space="preserve">. According to Siegal (n.d) both ventricular fibrillation and tachycardia are both treatable at the source, however if untreatable can lead to a variety of medical conditions including congestive heart failure, valvular heart disease and even the potential to cause cardiac arrest (Siegal, n.d). According to Nanthakumar </w:t>
      </w:r>
      <w:r w:rsidRPr="00ED4A42">
        <w:rPr>
          <w:rFonts w:ascii="Arial" w:hAnsi="Arial" w:cs="Arial"/>
          <w:i/>
          <w:iCs/>
          <w:sz w:val="24"/>
          <w:szCs w:val="24"/>
        </w:rPr>
        <w:t xml:space="preserve">et al </w:t>
      </w:r>
      <w:r w:rsidRPr="00ED4A42">
        <w:rPr>
          <w:rFonts w:ascii="Arial" w:hAnsi="Arial" w:cs="Arial"/>
          <w:sz w:val="24"/>
          <w:szCs w:val="24"/>
        </w:rPr>
        <w:t xml:space="preserve">(2006) in conclusion to the sequence of test conducted, “NID discharges across the chest can produce cardiac stimulation at high rates” and may induce a risk of cardiac effects on humans that may require further investigation (Nanthakumar </w:t>
      </w:r>
      <w:r w:rsidRPr="00ED4A42">
        <w:rPr>
          <w:rFonts w:ascii="Arial" w:hAnsi="Arial" w:cs="Arial"/>
          <w:i/>
          <w:iCs/>
          <w:sz w:val="24"/>
          <w:szCs w:val="24"/>
        </w:rPr>
        <w:t>et al</w:t>
      </w:r>
      <w:r w:rsidRPr="00ED4A42">
        <w:rPr>
          <w:rFonts w:ascii="Arial" w:hAnsi="Arial" w:cs="Arial"/>
          <w:sz w:val="24"/>
          <w:szCs w:val="24"/>
        </w:rPr>
        <w:t xml:space="preserve">, 2006). </w:t>
      </w:r>
      <w:r>
        <w:rPr>
          <w:rFonts w:ascii="Arial" w:hAnsi="Arial" w:cs="Arial"/>
          <w:sz w:val="24"/>
          <w:szCs w:val="24"/>
        </w:rPr>
        <w:t xml:space="preserve">In contrary to this, a further investigation </w:t>
      </w:r>
      <w:r>
        <w:rPr>
          <w:rFonts w:ascii="Arial" w:hAnsi="Arial" w:cs="Arial"/>
          <w:sz w:val="24"/>
          <w:szCs w:val="24"/>
        </w:rPr>
        <w:lastRenderedPageBreak/>
        <w:t xml:space="preserve">conducted by John J. Pippin (2007), highlights that “taser research in pigs is not helpful”. The research highlights that testing taser discharges on pigs is unreliable due to the anatomical differences between humans and pigs. Further to this, the research conducted by Nathakumar </w:t>
      </w:r>
      <w:r>
        <w:rPr>
          <w:rFonts w:ascii="Arial" w:hAnsi="Arial" w:cs="Arial"/>
          <w:i/>
          <w:iCs/>
          <w:sz w:val="24"/>
          <w:szCs w:val="24"/>
        </w:rPr>
        <w:t>et al</w:t>
      </w:r>
      <w:r>
        <w:rPr>
          <w:rFonts w:ascii="Arial" w:hAnsi="Arial" w:cs="Arial"/>
          <w:sz w:val="24"/>
          <w:szCs w:val="24"/>
        </w:rPr>
        <w:t xml:space="preserve"> (2006) in a controlled laboratory environment using anesthetised pigs produces the inability for subjects to be interview regarding the symptoms of taser discharge (Pippin, 2007). </w:t>
      </w:r>
    </w:p>
    <w:p w14:paraId="5A021944" w14:textId="77777777" w:rsidR="00D87EB9" w:rsidRPr="00ED4A42" w:rsidRDefault="00D87EB9" w:rsidP="00D87EB9">
      <w:pPr>
        <w:spacing w:line="480" w:lineRule="auto"/>
        <w:rPr>
          <w:rFonts w:ascii="Arial" w:hAnsi="Arial" w:cs="Arial"/>
          <w:sz w:val="24"/>
          <w:szCs w:val="24"/>
        </w:rPr>
      </w:pPr>
    </w:p>
    <w:p w14:paraId="1D90217E" w14:textId="77777777" w:rsidR="00D87EB9" w:rsidRDefault="00D87EB9" w:rsidP="00D87EB9">
      <w:pPr>
        <w:spacing w:line="480" w:lineRule="auto"/>
        <w:rPr>
          <w:rFonts w:ascii="Arial" w:hAnsi="Arial" w:cs="Arial"/>
          <w:sz w:val="24"/>
          <w:szCs w:val="24"/>
        </w:rPr>
      </w:pPr>
      <w:r w:rsidRPr="00ED4A42">
        <w:rPr>
          <w:rFonts w:ascii="Arial" w:hAnsi="Arial" w:cs="Arial"/>
          <w:sz w:val="24"/>
          <w:szCs w:val="24"/>
        </w:rPr>
        <w:t xml:space="preserve">A further study of a similar nature had been conducted by </w:t>
      </w:r>
      <w:bookmarkStart w:id="3" w:name="_Hlk165913681"/>
      <w:r w:rsidRPr="00ED4A42">
        <w:rPr>
          <w:rFonts w:ascii="Arial" w:hAnsi="Arial" w:cs="Arial"/>
          <w:sz w:val="24"/>
          <w:szCs w:val="24"/>
        </w:rPr>
        <w:t xml:space="preserve">Soleimanirahbar and Lee (2011) </w:t>
      </w:r>
      <w:bookmarkEnd w:id="3"/>
      <w:r w:rsidRPr="00ED4A42">
        <w:rPr>
          <w:rFonts w:ascii="Arial" w:hAnsi="Arial" w:cs="Arial"/>
          <w:sz w:val="24"/>
          <w:szCs w:val="24"/>
        </w:rPr>
        <w:t>which tested the effects</w:t>
      </w:r>
      <w:r>
        <w:rPr>
          <w:rFonts w:ascii="Arial" w:hAnsi="Arial" w:cs="Arial"/>
          <w:sz w:val="24"/>
          <w:szCs w:val="24"/>
        </w:rPr>
        <w:t xml:space="preserve"> that a</w:t>
      </w:r>
      <w:r w:rsidRPr="00ED4A42">
        <w:rPr>
          <w:rFonts w:ascii="Arial" w:hAnsi="Arial" w:cs="Arial"/>
          <w:sz w:val="24"/>
          <w:szCs w:val="24"/>
        </w:rPr>
        <w:t xml:space="preserve"> taser discharge has on humans. During this study, a taser was discharged to the back of a healthy volunteer who was resting in a controlled environment and was found that taser applications is “generally safe” whilst showing no harm to the volunteer (Soleimanirahbar and Lee, 2011). </w:t>
      </w:r>
      <w:r>
        <w:rPr>
          <w:rFonts w:ascii="Arial" w:hAnsi="Arial" w:cs="Arial"/>
          <w:sz w:val="24"/>
          <w:szCs w:val="24"/>
        </w:rPr>
        <w:t xml:space="preserve">This however, </w:t>
      </w:r>
      <w:r w:rsidRPr="00ED4A42">
        <w:rPr>
          <w:rFonts w:ascii="Arial" w:hAnsi="Arial" w:cs="Arial"/>
          <w:sz w:val="24"/>
          <w:szCs w:val="24"/>
        </w:rPr>
        <w:t xml:space="preserve">highlights a gap in the research conducted, </w:t>
      </w:r>
      <w:r>
        <w:rPr>
          <w:rFonts w:ascii="Arial" w:hAnsi="Arial" w:cs="Arial"/>
          <w:sz w:val="24"/>
          <w:szCs w:val="24"/>
        </w:rPr>
        <w:t>as this</w:t>
      </w:r>
      <w:r w:rsidRPr="00ED4A42">
        <w:rPr>
          <w:rFonts w:ascii="Arial" w:hAnsi="Arial" w:cs="Arial"/>
          <w:sz w:val="24"/>
          <w:szCs w:val="24"/>
        </w:rPr>
        <w:t xml:space="preserve"> experiment was conducted in a controlled environment that does not take into account the physiologic situation of the suspect resisting arrest, environmental conditions such as restraint techniques or whether the suspect had been tasered a number of times and other external influences such as drug use. </w:t>
      </w:r>
      <w:r>
        <w:rPr>
          <w:rFonts w:ascii="Arial" w:hAnsi="Arial" w:cs="Arial"/>
          <w:sz w:val="24"/>
          <w:szCs w:val="24"/>
        </w:rPr>
        <w:t xml:space="preserve">Considering this, a sperate study addressing the physiological effect of taser discharge has been conducted by Vilke </w:t>
      </w:r>
      <w:r>
        <w:rPr>
          <w:rFonts w:ascii="Arial" w:hAnsi="Arial" w:cs="Arial"/>
          <w:i/>
          <w:iCs/>
          <w:sz w:val="24"/>
          <w:szCs w:val="24"/>
        </w:rPr>
        <w:t xml:space="preserve">et al </w:t>
      </w:r>
      <w:r>
        <w:rPr>
          <w:rFonts w:ascii="Arial" w:hAnsi="Arial" w:cs="Arial"/>
          <w:sz w:val="24"/>
          <w:szCs w:val="24"/>
        </w:rPr>
        <w:t xml:space="preserve">(2007) that mirrors the research conducted by </w:t>
      </w:r>
      <w:r w:rsidRPr="00837B28">
        <w:rPr>
          <w:rFonts w:ascii="Arial" w:hAnsi="Arial" w:cs="Arial"/>
          <w:sz w:val="24"/>
          <w:szCs w:val="24"/>
        </w:rPr>
        <w:t>Soleimanirahbar and Lee (2011)</w:t>
      </w:r>
      <w:r>
        <w:rPr>
          <w:rFonts w:ascii="Arial" w:hAnsi="Arial" w:cs="Arial"/>
          <w:sz w:val="24"/>
          <w:szCs w:val="24"/>
        </w:rPr>
        <w:t xml:space="preserve">. This study conducts trials of 5 second taser discharge on 32 healthy police officers, highlighting that following the trials, individuals experienced an increase in breathing and pulse rate, however resulting in no clinically significant changes in physiologic stress (Vilke </w:t>
      </w:r>
      <w:r>
        <w:rPr>
          <w:rFonts w:ascii="Arial" w:hAnsi="Arial" w:cs="Arial"/>
          <w:i/>
          <w:iCs/>
          <w:sz w:val="24"/>
          <w:szCs w:val="24"/>
        </w:rPr>
        <w:t>et al</w:t>
      </w:r>
      <w:r>
        <w:rPr>
          <w:rFonts w:ascii="Arial" w:hAnsi="Arial" w:cs="Arial"/>
          <w:sz w:val="24"/>
          <w:szCs w:val="24"/>
        </w:rPr>
        <w:t xml:space="preserve">, 2007). </w:t>
      </w:r>
    </w:p>
    <w:p w14:paraId="3D61A5CE" w14:textId="77777777" w:rsidR="00D87EB9" w:rsidRDefault="00D87EB9" w:rsidP="00D87EB9">
      <w:pPr>
        <w:spacing w:line="480" w:lineRule="auto"/>
        <w:rPr>
          <w:rFonts w:ascii="Arial" w:hAnsi="Arial" w:cs="Arial"/>
          <w:sz w:val="24"/>
          <w:szCs w:val="24"/>
        </w:rPr>
      </w:pPr>
    </w:p>
    <w:p w14:paraId="6622B12A" w14:textId="77777777" w:rsidR="00D87EB9" w:rsidRPr="00BA75DF" w:rsidRDefault="00D87EB9" w:rsidP="00D87EB9">
      <w:pPr>
        <w:spacing w:line="480" w:lineRule="auto"/>
        <w:rPr>
          <w:rFonts w:ascii="Arial" w:hAnsi="Arial" w:cs="Arial"/>
          <w:sz w:val="24"/>
          <w:szCs w:val="24"/>
          <w:u w:val="single"/>
        </w:rPr>
      </w:pPr>
      <w:r>
        <w:rPr>
          <w:rFonts w:ascii="Arial" w:hAnsi="Arial" w:cs="Arial"/>
          <w:sz w:val="24"/>
          <w:szCs w:val="24"/>
        </w:rPr>
        <w:lastRenderedPageBreak/>
        <w:t xml:space="preserve">Cardiovascular and physiological effect following taser discharge has been a widely publicised topic due to the concerns raised about the physical and medical implications taser discharge has on individuals. One such study reflects the research conducted by </w:t>
      </w:r>
      <w:bookmarkStart w:id="4" w:name="_Hlk183463484"/>
      <w:r w:rsidRPr="00FA3C77">
        <w:rPr>
          <w:rFonts w:ascii="Arial" w:hAnsi="Arial" w:cs="Arial"/>
          <w:sz w:val="24"/>
          <w:szCs w:val="24"/>
        </w:rPr>
        <w:t>Soleimanirahbar and Lee (2011)</w:t>
      </w:r>
      <w:bookmarkEnd w:id="4"/>
      <w:r>
        <w:rPr>
          <w:rFonts w:ascii="Arial" w:hAnsi="Arial" w:cs="Arial"/>
          <w:sz w:val="24"/>
          <w:szCs w:val="24"/>
        </w:rPr>
        <w:t xml:space="preserve">, whereby human subjects underwent a 24-hour monitoring period after taser discharge. It was found during this research period that subjects electrolyte levels within the 24-hour period had increased, however there were no evidence of acute myocardial infarction, disability or induced electrical dysrhythmias as a result of the taser discharge </w:t>
      </w:r>
      <w:bookmarkStart w:id="5" w:name="_Hlk183463447"/>
      <w:r>
        <w:rPr>
          <w:rFonts w:ascii="Arial" w:hAnsi="Arial" w:cs="Arial"/>
          <w:sz w:val="24"/>
          <w:szCs w:val="24"/>
        </w:rPr>
        <w:t xml:space="preserve">(Ho </w:t>
      </w:r>
      <w:r>
        <w:rPr>
          <w:rFonts w:ascii="Arial" w:hAnsi="Arial" w:cs="Arial"/>
          <w:i/>
          <w:iCs/>
          <w:sz w:val="24"/>
          <w:szCs w:val="24"/>
        </w:rPr>
        <w:t xml:space="preserve">et al, </w:t>
      </w:r>
      <w:r>
        <w:rPr>
          <w:rFonts w:ascii="Arial" w:hAnsi="Arial" w:cs="Arial"/>
          <w:sz w:val="24"/>
          <w:szCs w:val="24"/>
        </w:rPr>
        <w:t>2008)</w:t>
      </w:r>
      <w:bookmarkEnd w:id="5"/>
      <w:r>
        <w:rPr>
          <w:rFonts w:ascii="Arial" w:hAnsi="Arial" w:cs="Arial"/>
          <w:sz w:val="24"/>
          <w:szCs w:val="24"/>
        </w:rPr>
        <w:t xml:space="preserve">. </w:t>
      </w:r>
    </w:p>
    <w:p w14:paraId="5BF39696" w14:textId="77777777" w:rsidR="00D87EB9" w:rsidRDefault="00D87EB9" w:rsidP="00D87EB9">
      <w:pPr>
        <w:spacing w:line="480" w:lineRule="auto"/>
        <w:rPr>
          <w:rFonts w:ascii="Arial" w:hAnsi="Arial" w:cs="Arial"/>
          <w:sz w:val="24"/>
          <w:szCs w:val="24"/>
        </w:rPr>
      </w:pPr>
    </w:p>
    <w:p w14:paraId="2AE4DBC6" w14:textId="77777777" w:rsidR="00D87EB9" w:rsidRPr="00A95272" w:rsidRDefault="00D87EB9" w:rsidP="00D87EB9">
      <w:pPr>
        <w:spacing w:line="480" w:lineRule="auto"/>
        <w:rPr>
          <w:rFonts w:ascii="Arial" w:hAnsi="Arial" w:cs="Arial"/>
          <w:sz w:val="24"/>
          <w:szCs w:val="24"/>
        </w:rPr>
      </w:pPr>
    </w:p>
    <w:p w14:paraId="28D00842"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 </w:t>
      </w:r>
    </w:p>
    <w:p w14:paraId="4FD990D6" w14:textId="77777777" w:rsidR="00D87EB9" w:rsidRDefault="00D87EB9" w:rsidP="00D87EB9">
      <w:pPr>
        <w:spacing w:line="480" w:lineRule="auto"/>
        <w:rPr>
          <w:rFonts w:ascii="Arial" w:hAnsi="Arial" w:cs="Arial"/>
          <w:b/>
          <w:bCs/>
          <w:sz w:val="24"/>
          <w:szCs w:val="24"/>
          <w:u w:val="single"/>
        </w:rPr>
      </w:pPr>
      <w:r>
        <w:rPr>
          <w:rFonts w:ascii="Arial" w:hAnsi="Arial" w:cs="Arial"/>
          <w:b/>
          <w:bCs/>
          <w:sz w:val="24"/>
          <w:szCs w:val="24"/>
          <w:u w:val="single"/>
        </w:rPr>
        <w:t>2.3 Police officers and public perception of taser use</w:t>
      </w:r>
    </w:p>
    <w:p w14:paraId="689638CF"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Public perception is vitally important to police forces across the United Kingdom as to ensure that peace and community cohesion is maintained. Public confidence and trust in the police are a driving force that enables police officers to conduct their duties in an efficient and effective manner as without this, public discourse may increase which can subsequently lead to a higher rate of crime. Public perception of the police can shift between positive and negative views depending on police visibility, fair treatment between different groups of people and the readiness for officers to attend to incident (Jackson </w:t>
      </w:r>
      <w:r>
        <w:rPr>
          <w:rFonts w:ascii="Arial" w:hAnsi="Arial" w:cs="Arial"/>
          <w:i/>
          <w:iCs/>
          <w:sz w:val="24"/>
          <w:szCs w:val="24"/>
        </w:rPr>
        <w:t xml:space="preserve">et al, </w:t>
      </w:r>
      <w:r>
        <w:rPr>
          <w:rFonts w:ascii="Arial" w:hAnsi="Arial" w:cs="Arial"/>
          <w:sz w:val="24"/>
          <w:szCs w:val="24"/>
        </w:rPr>
        <w:t xml:space="preserve">2011). </w:t>
      </w:r>
    </w:p>
    <w:p w14:paraId="660E3995" w14:textId="77777777" w:rsidR="00D87EB9" w:rsidRDefault="00D87EB9" w:rsidP="00D87EB9">
      <w:pPr>
        <w:spacing w:line="480" w:lineRule="auto"/>
        <w:rPr>
          <w:rFonts w:ascii="Arial" w:hAnsi="Arial" w:cs="Arial"/>
          <w:sz w:val="24"/>
          <w:szCs w:val="24"/>
        </w:rPr>
      </w:pPr>
    </w:p>
    <w:p w14:paraId="4AC407E8"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Due to the controversies surrounding taser use, the public have become wearier of police officers who carry taser and as such, officers’ duties have now more than ever </w:t>
      </w:r>
      <w:r>
        <w:rPr>
          <w:rFonts w:ascii="Arial" w:hAnsi="Arial" w:cs="Arial"/>
          <w:sz w:val="24"/>
          <w:szCs w:val="24"/>
        </w:rPr>
        <w:lastRenderedPageBreak/>
        <w:t xml:space="preserve">become a topic of scrutiny. Considering this however, there is limited research to suggest that there are many negative public perceptions surrounding taser deployment, however more towards use of force demonstrated by police officers as a whole. A survey had been published highlighting public perception surrounding taser deployment and other non-lethal use of force. It is highlighted that the public perceived use of force that does not use some form of weapon such as a taser is more acceptable, however when use of force using taser, batons or other tactics are used, this has a subsequent knock-on effect, tarnishing the trust and legitimacy the public has in the police (Kyprianides </w:t>
      </w:r>
      <w:r>
        <w:rPr>
          <w:rFonts w:ascii="Arial" w:hAnsi="Arial" w:cs="Arial"/>
          <w:i/>
          <w:iCs/>
          <w:sz w:val="24"/>
          <w:szCs w:val="24"/>
        </w:rPr>
        <w:t>et al,</w:t>
      </w:r>
      <w:r>
        <w:rPr>
          <w:rFonts w:ascii="Arial" w:hAnsi="Arial" w:cs="Arial"/>
          <w:sz w:val="24"/>
          <w:szCs w:val="24"/>
        </w:rPr>
        <w:t xml:space="preserve"> 2021). </w:t>
      </w:r>
    </w:p>
    <w:p w14:paraId="5D703602" w14:textId="77777777" w:rsidR="00D87EB9" w:rsidRDefault="00D87EB9" w:rsidP="00D87EB9">
      <w:pPr>
        <w:spacing w:line="480" w:lineRule="auto"/>
        <w:rPr>
          <w:rFonts w:ascii="Arial" w:hAnsi="Arial" w:cs="Arial"/>
          <w:sz w:val="24"/>
          <w:szCs w:val="24"/>
        </w:rPr>
      </w:pPr>
    </w:p>
    <w:p w14:paraId="34D4C5B1"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A further study surrounding the use of taser in Scotland conducted a community focus group to determine perceptions of taser deployment. Within this focus group, it was found that participants shared a divided opinion of taser deployment whereby some participants are favourable of taser deployment, whilst others are not. Those who are not favourable of taser deployment shares their perceptions of taser deployment, however highlighting that these are not derived from their own personal experience and more from what the media portrays (Deuchar </w:t>
      </w:r>
      <w:r>
        <w:rPr>
          <w:rFonts w:ascii="Arial" w:hAnsi="Arial" w:cs="Arial"/>
          <w:i/>
          <w:iCs/>
          <w:sz w:val="24"/>
          <w:szCs w:val="24"/>
        </w:rPr>
        <w:t>et al,</w:t>
      </w:r>
      <w:r>
        <w:rPr>
          <w:rFonts w:ascii="Arial" w:hAnsi="Arial" w:cs="Arial"/>
          <w:sz w:val="24"/>
          <w:szCs w:val="24"/>
        </w:rPr>
        <w:t xml:space="preserve"> 2024).</w:t>
      </w:r>
    </w:p>
    <w:p w14:paraId="61B0DE68" w14:textId="77777777" w:rsidR="00D87EB9" w:rsidRDefault="00D87EB9" w:rsidP="00D87EB9">
      <w:pPr>
        <w:spacing w:line="480" w:lineRule="auto"/>
        <w:rPr>
          <w:rFonts w:ascii="Arial" w:hAnsi="Arial" w:cs="Arial"/>
          <w:sz w:val="24"/>
          <w:szCs w:val="24"/>
        </w:rPr>
      </w:pPr>
    </w:p>
    <w:p w14:paraId="59512415"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In contrary to the last study from Deuchar </w:t>
      </w:r>
      <w:r>
        <w:rPr>
          <w:rFonts w:ascii="Arial" w:hAnsi="Arial" w:cs="Arial"/>
          <w:i/>
          <w:iCs/>
          <w:sz w:val="24"/>
          <w:szCs w:val="24"/>
        </w:rPr>
        <w:t xml:space="preserve">et al </w:t>
      </w:r>
      <w:r>
        <w:rPr>
          <w:rFonts w:ascii="Arial" w:hAnsi="Arial" w:cs="Arial"/>
          <w:sz w:val="24"/>
          <w:szCs w:val="24"/>
        </w:rPr>
        <w:t xml:space="preserve">(2024), there were several participants who’s views and perceptions were in favour of taser deployment should it be under appropriate circumstances such as if a perpetrator posed a threat to officers. Considering the previous statement, the Police Federation also conducted a survey surrounding the publics opinion on taser. Within this survey, it was found that 71% of respondents consider it acceptable for officers to carry taser when on patrol, </w:t>
      </w:r>
      <w:r>
        <w:rPr>
          <w:rFonts w:ascii="Arial" w:hAnsi="Arial" w:cs="Arial"/>
          <w:sz w:val="24"/>
          <w:szCs w:val="24"/>
        </w:rPr>
        <w:lastRenderedPageBreak/>
        <w:t xml:space="preserve">owing to only 17% of respondents disagreeing with officers being equipped with taser (Police Federation, n.d). </w:t>
      </w:r>
    </w:p>
    <w:p w14:paraId="18E20D7A" w14:textId="77777777" w:rsidR="00D87EB9" w:rsidRDefault="00D87EB9" w:rsidP="00D87EB9">
      <w:pPr>
        <w:spacing w:line="480" w:lineRule="auto"/>
        <w:rPr>
          <w:rFonts w:ascii="Arial" w:hAnsi="Arial" w:cs="Arial"/>
          <w:sz w:val="24"/>
          <w:szCs w:val="24"/>
        </w:rPr>
      </w:pPr>
    </w:p>
    <w:p w14:paraId="332BBE9D" w14:textId="77777777" w:rsidR="00D87EB9" w:rsidRDefault="00D87EB9" w:rsidP="00D87EB9">
      <w:pPr>
        <w:spacing w:line="480" w:lineRule="auto"/>
        <w:rPr>
          <w:rFonts w:ascii="Arial" w:hAnsi="Arial" w:cs="Arial"/>
          <w:sz w:val="24"/>
          <w:szCs w:val="24"/>
        </w:rPr>
      </w:pPr>
      <w:r>
        <w:rPr>
          <w:rFonts w:ascii="Arial" w:hAnsi="Arial" w:cs="Arial"/>
          <w:sz w:val="24"/>
          <w:szCs w:val="24"/>
        </w:rPr>
        <w:t>For a rational argument to be established, perceptions of police officers are a reasonable area of research that may yield answers towards why taser deployment is a topic of controversy among public perception. Such topic has been researched surrounding training officer perceptions of taser deployment, whereby in this study, training officers were asked various questions to gain their insight on this topic area. The officers highlighted that the controversy of taser deployment stems from a number of variables, including the publics lack of understanding for how tasers work and how the public can be easily influenced by media in light of sensationalistic coverage (De Angelis and Wolf</w:t>
      </w:r>
      <w:r>
        <w:rPr>
          <w:rFonts w:ascii="Arial" w:hAnsi="Arial" w:cs="Arial"/>
          <w:i/>
          <w:iCs/>
          <w:sz w:val="24"/>
          <w:szCs w:val="24"/>
        </w:rPr>
        <w:t>,</w:t>
      </w:r>
      <w:r>
        <w:rPr>
          <w:rFonts w:ascii="Arial" w:hAnsi="Arial" w:cs="Arial"/>
          <w:sz w:val="24"/>
          <w:szCs w:val="24"/>
        </w:rPr>
        <w:t xml:space="preserve"> 2013). </w:t>
      </w:r>
    </w:p>
    <w:p w14:paraId="303C56D7" w14:textId="77777777" w:rsidR="00D87EB9" w:rsidRDefault="00D87EB9" w:rsidP="00D87EB9">
      <w:pPr>
        <w:spacing w:line="480" w:lineRule="auto"/>
        <w:rPr>
          <w:rFonts w:ascii="Arial" w:hAnsi="Arial" w:cs="Arial"/>
          <w:sz w:val="24"/>
          <w:szCs w:val="24"/>
        </w:rPr>
      </w:pPr>
    </w:p>
    <w:p w14:paraId="15DC4CBA" w14:textId="77777777" w:rsidR="00D87EB9" w:rsidRDefault="00D87EB9" w:rsidP="00D87EB9">
      <w:pPr>
        <w:spacing w:line="480" w:lineRule="auto"/>
        <w:rPr>
          <w:rFonts w:ascii="Arial" w:hAnsi="Arial" w:cs="Arial"/>
          <w:sz w:val="24"/>
          <w:szCs w:val="24"/>
        </w:rPr>
      </w:pPr>
      <w:r>
        <w:rPr>
          <w:rFonts w:ascii="Arial" w:hAnsi="Arial" w:cs="Arial"/>
          <w:sz w:val="24"/>
          <w:szCs w:val="24"/>
        </w:rPr>
        <w:t>In light of controversy surrounding public perception of taser deployment, public support for police officers carrying taser is strong. Two separate surveys have been conducted in 2016 that reflects this, highlighting that of 9000 participants, 79% believed that more officers should be equipped with taser. A further survey was published in 2019 whereby of 4000 participants, 66% said that they would feel safer should every officer in their local community carried a taser and 69% said that they trusted officers would use them responsibly. It is also worth noting that a survey had been conducted in 2016 whereby 8000 officers from around the United Kingdom participated and highlighted that 90% of these participants believed that more officers should be equipped with taser (Chambers, 2024).</w:t>
      </w:r>
    </w:p>
    <w:p w14:paraId="3F782E26" w14:textId="77777777" w:rsidR="00D87EB9" w:rsidRDefault="00D87EB9" w:rsidP="00D87EB9">
      <w:pPr>
        <w:spacing w:line="480" w:lineRule="auto"/>
        <w:rPr>
          <w:rFonts w:ascii="Arial" w:hAnsi="Arial" w:cs="Arial"/>
          <w:sz w:val="24"/>
          <w:szCs w:val="24"/>
        </w:rPr>
      </w:pPr>
    </w:p>
    <w:p w14:paraId="008F3296" w14:textId="77777777" w:rsidR="00D87EB9" w:rsidRDefault="00D87EB9" w:rsidP="00D87EB9">
      <w:pPr>
        <w:spacing w:line="480" w:lineRule="auto"/>
        <w:rPr>
          <w:rFonts w:ascii="Arial" w:hAnsi="Arial" w:cs="Arial"/>
          <w:b/>
          <w:bCs/>
          <w:sz w:val="24"/>
          <w:szCs w:val="24"/>
          <w:u w:val="single"/>
        </w:rPr>
      </w:pPr>
      <w:r>
        <w:rPr>
          <w:rFonts w:ascii="Arial" w:hAnsi="Arial" w:cs="Arial"/>
          <w:b/>
          <w:bCs/>
          <w:sz w:val="24"/>
          <w:szCs w:val="24"/>
          <w:u w:val="single"/>
        </w:rPr>
        <w:lastRenderedPageBreak/>
        <w:t>2.4 Conclusion</w:t>
      </w:r>
    </w:p>
    <w:p w14:paraId="1094629C"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This chapter has been successful in completing the </w:t>
      </w:r>
      <w:r w:rsidRPr="00C838ED">
        <w:rPr>
          <w:rFonts w:ascii="Arial" w:hAnsi="Arial" w:cs="Arial"/>
          <w:sz w:val="24"/>
          <w:szCs w:val="24"/>
        </w:rPr>
        <w:t>objectives</w:t>
      </w:r>
      <w:r>
        <w:rPr>
          <w:rFonts w:ascii="Arial" w:hAnsi="Arial" w:cs="Arial"/>
          <w:sz w:val="24"/>
          <w:szCs w:val="24"/>
        </w:rPr>
        <w:t xml:space="preserve"> as addressed in the introduction chapter</w:t>
      </w:r>
      <w:r w:rsidRPr="00C838ED">
        <w:rPr>
          <w:rFonts w:ascii="Arial" w:hAnsi="Arial" w:cs="Arial"/>
          <w:sz w:val="24"/>
          <w:szCs w:val="24"/>
        </w:rPr>
        <w:t>.</w:t>
      </w:r>
      <w:r>
        <w:rPr>
          <w:rFonts w:ascii="Arial" w:hAnsi="Arial" w:cs="Arial"/>
          <w:sz w:val="24"/>
          <w:szCs w:val="24"/>
        </w:rPr>
        <w:t xml:space="preserve"> From the literature that has been observed, it is evident that there is a clear divide between positive and negative factors of taser deployment as a means of establishing whether tasers are ethically viable or not. Observations from Michael Lockwood (n.d) and the National Police Chief Council (2017) of fatal and ethnically controversial incidents of taser deployment alongside Bleetman (</w:t>
      </w:r>
      <w:r>
        <w:rPr>
          <w:rFonts w:ascii="Arial" w:hAnsi="Arial" w:cs="Arial"/>
          <w:i/>
          <w:iCs/>
          <w:sz w:val="24"/>
          <w:szCs w:val="24"/>
        </w:rPr>
        <w:t>et al,</w:t>
      </w:r>
      <w:r>
        <w:rPr>
          <w:rFonts w:ascii="Arial" w:hAnsi="Arial" w:cs="Arial"/>
          <w:sz w:val="24"/>
          <w:szCs w:val="24"/>
        </w:rPr>
        <w:t xml:space="preserve"> 2022) research highlighting the medical/injuries of taser deployment can on the surface can view taser use in a negative light. However, upon observations of research by Chambers (2024), this material illustrates how a larger number of participating members of the public believes that officers should be allowed to carry taser and subsequently feels safer with police officers carrying taser. </w:t>
      </w:r>
    </w:p>
    <w:p w14:paraId="2797C468" w14:textId="77777777" w:rsidR="00D87EB9" w:rsidRDefault="00D87EB9" w:rsidP="00D87EB9">
      <w:pPr>
        <w:spacing w:line="480" w:lineRule="auto"/>
        <w:rPr>
          <w:rFonts w:ascii="Arial" w:hAnsi="Arial" w:cs="Arial"/>
          <w:sz w:val="24"/>
          <w:szCs w:val="24"/>
        </w:rPr>
      </w:pPr>
    </w:p>
    <w:p w14:paraId="04567E92" w14:textId="77777777" w:rsidR="00D87EB9" w:rsidRDefault="00D87EB9" w:rsidP="00D87EB9">
      <w:pPr>
        <w:spacing w:line="480" w:lineRule="auto"/>
        <w:rPr>
          <w:rFonts w:ascii="Arial" w:hAnsi="Arial" w:cs="Arial"/>
          <w:sz w:val="24"/>
          <w:szCs w:val="24"/>
        </w:rPr>
      </w:pPr>
      <w:r>
        <w:rPr>
          <w:rFonts w:ascii="Arial" w:hAnsi="Arial" w:cs="Arial"/>
          <w:sz w:val="24"/>
          <w:szCs w:val="24"/>
        </w:rPr>
        <w:t xml:space="preserve">The next chapter of this dissertation will address the methodology used and why this chosen method is the most appropriate when conducting primary research as to obtain participators views of taser deployment and to observe any similarities or differences to the literature review. </w:t>
      </w:r>
    </w:p>
    <w:p w14:paraId="740925B0" w14:textId="77777777" w:rsidR="0034200B" w:rsidRPr="0034200B" w:rsidRDefault="0034200B" w:rsidP="0077239D">
      <w:pPr>
        <w:spacing w:line="480" w:lineRule="auto"/>
        <w:rPr>
          <w:rFonts w:ascii="Arial" w:hAnsi="Arial" w:cs="Arial"/>
          <w:sz w:val="24"/>
          <w:szCs w:val="24"/>
        </w:rPr>
      </w:pPr>
    </w:p>
    <w:p w14:paraId="4E489FB7" w14:textId="623ED76B" w:rsidR="0077239D" w:rsidRDefault="0077239D" w:rsidP="0077239D">
      <w:pPr>
        <w:spacing w:line="480" w:lineRule="auto"/>
        <w:rPr>
          <w:rFonts w:ascii="Arial" w:hAnsi="Arial" w:cs="Arial"/>
          <w:b/>
          <w:bCs/>
          <w:sz w:val="24"/>
          <w:szCs w:val="24"/>
          <w:u w:val="single"/>
        </w:rPr>
      </w:pPr>
      <w:r>
        <w:rPr>
          <w:rFonts w:ascii="Arial" w:hAnsi="Arial" w:cs="Arial"/>
          <w:b/>
          <w:bCs/>
          <w:sz w:val="24"/>
          <w:szCs w:val="24"/>
          <w:u w:val="single"/>
        </w:rPr>
        <w:t xml:space="preserve">Chapter 3 – Methodology </w:t>
      </w:r>
    </w:p>
    <w:p w14:paraId="476DCBE8" w14:textId="2B823154"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3.0 Introduction          </w:t>
      </w:r>
    </w:p>
    <w:p w14:paraId="24C5CCDE" w14:textId="189D0C02"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The purpose of this dissertation project is to</w:t>
      </w:r>
      <w:r w:rsidR="006200BD">
        <w:rPr>
          <w:rFonts w:ascii="Arial" w:hAnsi="Arial" w:cs="Arial"/>
          <w:sz w:val="24"/>
          <w:szCs w:val="24"/>
        </w:rPr>
        <w:t xml:space="preserve"> analyse</w:t>
      </w:r>
      <w:r w:rsidRPr="0077239D">
        <w:rPr>
          <w:rFonts w:ascii="Arial" w:hAnsi="Arial" w:cs="Arial"/>
          <w:sz w:val="24"/>
          <w:szCs w:val="24"/>
        </w:rPr>
        <w:t xml:space="preserve"> varying topics of taser deployment </w:t>
      </w:r>
      <w:r w:rsidR="007D66A0">
        <w:rPr>
          <w:rFonts w:ascii="Arial" w:hAnsi="Arial" w:cs="Arial"/>
          <w:sz w:val="24"/>
          <w:szCs w:val="24"/>
        </w:rPr>
        <w:t>including controversies</w:t>
      </w:r>
      <w:r w:rsidRPr="0077239D">
        <w:rPr>
          <w:rFonts w:ascii="Arial" w:hAnsi="Arial" w:cs="Arial"/>
          <w:sz w:val="24"/>
          <w:szCs w:val="24"/>
        </w:rPr>
        <w:t xml:space="preserve">, the health implications during and after taser deployment and how these incidents of taser deployment may affect the image of the </w:t>
      </w:r>
      <w:r w:rsidRPr="0077239D">
        <w:rPr>
          <w:rFonts w:ascii="Arial" w:hAnsi="Arial" w:cs="Arial"/>
          <w:sz w:val="24"/>
          <w:szCs w:val="24"/>
        </w:rPr>
        <w:lastRenderedPageBreak/>
        <w:t xml:space="preserve">police when viewed from public perception. By doing so, the branching overview of these topic areas will play a part in establishing any gaps in the research and to determine whether taser deployment is ethically viable in the world of policing. </w:t>
      </w:r>
    </w:p>
    <w:p w14:paraId="53513026"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 </w:t>
      </w:r>
    </w:p>
    <w:p w14:paraId="184DEDAA" w14:textId="77777777" w:rsidR="007D66A0"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3.1 Research Strategy    </w:t>
      </w:r>
    </w:p>
    <w:p w14:paraId="6CB0F0ED" w14:textId="05EBA7CF" w:rsidR="0077239D" w:rsidRDefault="007D66A0" w:rsidP="0077239D">
      <w:pPr>
        <w:spacing w:line="480" w:lineRule="auto"/>
        <w:rPr>
          <w:rFonts w:ascii="Arial" w:hAnsi="Arial" w:cs="Arial"/>
          <w:sz w:val="24"/>
          <w:szCs w:val="24"/>
        </w:rPr>
      </w:pPr>
      <w:r>
        <w:rPr>
          <w:rFonts w:ascii="Arial" w:hAnsi="Arial" w:cs="Arial"/>
          <w:sz w:val="24"/>
          <w:szCs w:val="24"/>
        </w:rPr>
        <w:t xml:space="preserve">According to an article called “What is research?” that was been published by Dong-Wook Song (2021), research is used to “address a conceptual problem that does not bear directly on any practical situation in the world” (Song, 2021). </w:t>
      </w:r>
      <w:r w:rsidR="00F07E50">
        <w:rPr>
          <w:rFonts w:ascii="Arial" w:hAnsi="Arial" w:cs="Arial"/>
          <w:sz w:val="24"/>
          <w:szCs w:val="24"/>
        </w:rPr>
        <w:t xml:space="preserve">Research can be collated via varying means of research methods, however as a whole, research is broken down into primary and secondary data. Nicholas Walliman (2006) provides a contextual summary of the differences between primary and secondary data, </w:t>
      </w:r>
      <w:r w:rsidR="00753F29">
        <w:rPr>
          <w:rFonts w:ascii="Arial" w:hAnsi="Arial" w:cs="Arial"/>
          <w:sz w:val="24"/>
          <w:szCs w:val="24"/>
        </w:rPr>
        <w:t>stating</w:t>
      </w:r>
      <w:r w:rsidR="00F07E50">
        <w:rPr>
          <w:rFonts w:ascii="Arial" w:hAnsi="Arial" w:cs="Arial"/>
          <w:sz w:val="24"/>
          <w:szCs w:val="24"/>
        </w:rPr>
        <w:t xml:space="preserve"> that secondary data is </w:t>
      </w:r>
      <w:r w:rsidR="00753F29">
        <w:rPr>
          <w:rFonts w:ascii="Arial" w:hAnsi="Arial" w:cs="Arial"/>
          <w:sz w:val="24"/>
          <w:szCs w:val="24"/>
        </w:rPr>
        <w:t xml:space="preserve">obtain using research articles that already exist, whereas primary data is obtained first hand by speaking to participants and gaining a personal account (Walliman, 2006). </w:t>
      </w:r>
    </w:p>
    <w:p w14:paraId="567096B3" w14:textId="77777777" w:rsidR="00753F29" w:rsidRDefault="00753F29" w:rsidP="0077239D">
      <w:pPr>
        <w:spacing w:line="480" w:lineRule="auto"/>
        <w:rPr>
          <w:rFonts w:ascii="Arial" w:hAnsi="Arial" w:cs="Arial"/>
          <w:sz w:val="24"/>
          <w:szCs w:val="24"/>
        </w:rPr>
      </w:pPr>
    </w:p>
    <w:p w14:paraId="45D59AB4" w14:textId="644A985E" w:rsidR="00753F29" w:rsidRPr="003D0BE2" w:rsidRDefault="00753F29" w:rsidP="0077239D">
      <w:pPr>
        <w:spacing w:line="480" w:lineRule="auto"/>
        <w:rPr>
          <w:rFonts w:ascii="Arial" w:hAnsi="Arial" w:cs="Arial"/>
          <w:sz w:val="24"/>
          <w:szCs w:val="24"/>
        </w:rPr>
      </w:pPr>
      <w:r>
        <w:rPr>
          <w:rFonts w:ascii="Arial" w:hAnsi="Arial" w:cs="Arial"/>
          <w:sz w:val="24"/>
          <w:szCs w:val="24"/>
        </w:rPr>
        <w:t xml:space="preserve">When obtaining primary data, qualitative and quantitative methods can be used as a means as a means of quantifying or collating data. Quantitative methods </w:t>
      </w:r>
      <w:r w:rsidR="003D0BE2">
        <w:rPr>
          <w:rFonts w:ascii="Arial" w:hAnsi="Arial" w:cs="Arial"/>
          <w:sz w:val="24"/>
          <w:szCs w:val="24"/>
        </w:rPr>
        <w:t>focus</w:t>
      </w:r>
      <w:r>
        <w:rPr>
          <w:rFonts w:ascii="Arial" w:hAnsi="Arial" w:cs="Arial"/>
          <w:sz w:val="24"/>
          <w:szCs w:val="24"/>
        </w:rPr>
        <w:t xml:space="preserve"> on </w:t>
      </w:r>
      <w:r w:rsidR="003D0BE2">
        <w:rPr>
          <w:rFonts w:ascii="Arial" w:hAnsi="Arial" w:cs="Arial"/>
          <w:sz w:val="24"/>
          <w:szCs w:val="24"/>
        </w:rPr>
        <w:t xml:space="preserve">ordinal data for the purpose of statistical analysis whilst quantitative methods </w:t>
      </w:r>
      <w:r w:rsidR="00CB284F">
        <w:rPr>
          <w:rFonts w:ascii="Arial" w:hAnsi="Arial" w:cs="Arial"/>
          <w:sz w:val="24"/>
          <w:szCs w:val="24"/>
        </w:rPr>
        <w:t>focus</w:t>
      </w:r>
      <w:r w:rsidR="003D0BE2">
        <w:rPr>
          <w:rFonts w:ascii="Arial" w:hAnsi="Arial" w:cs="Arial"/>
          <w:sz w:val="24"/>
          <w:szCs w:val="24"/>
        </w:rPr>
        <w:t xml:space="preserve"> on people’s experiences as to obtain a personal and first-hand account (Skinner </w:t>
      </w:r>
      <w:r w:rsidR="003D0BE2">
        <w:rPr>
          <w:rFonts w:ascii="Arial" w:hAnsi="Arial" w:cs="Arial"/>
          <w:i/>
          <w:iCs/>
          <w:sz w:val="24"/>
          <w:szCs w:val="24"/>
        </w:rPr>
        <w:t xml:space="preserve">et al, </w:t>
      </w:r>
      <w:r w:rsidR="003D0BE2">
        <w:rPr>
          <w:rFonts w:ascii="Arial" w:hAnsi="Arial" w:cs="Arial"/>
          <w:sz w:val="24"/>
          <w:szCs w:val="24"/>
        </w:rPr>
        <w:t>2000).</w:t>
      </w:r>
    </w:p>
    <w:p w14:paraId="11E9743F" w14:textId="77777777" w:rsidR="007D66A0" w:rsidRPr="007D66A0" w:rsidRDefault="007D66A0" w:rsidP="0077239D">
      <w:pPr>
        <w:spacing w:line="480" w:lineRule="auto"/>
        <w:rPr>
          <w:rFonts w:ascii="Arial" w:hAnsi="Arial" w:cs="Arial"/>
          <w:sz w:val="24"/>
          <w:szCs w:val="24"/>
        </w:rPr>
      </w:pPr>
    </w:p>
    <w:p w14:paraId="3658CC23" w14:textId="5958514A" w:rsidR="0077239D" w:rsidRPr="00CB284F" w:rsidRDefault="0077239D" w:rsidP="0077239D">
      <w:pPr>
        <w:spacing w:line="480" w:lineRule="auto"/>
        <w:rPr>
          <w:rFonts w:ascii="Arial" w:hAnsi="Arial" w:cs="Arial"/>
          <w:sz w:val="24"/>
          <w:szCs w:val="24"/>
        </w:rPr>
      </w:pPr>
      <w:r w:rsidRPr="0077239D">
        <w:rPr>
          <w:rFonts w:ascii="Arial" w:hAnsi="Arial" w:cs="Arial"/>
          <w:sz w:val="24"/>
          <w:szCs w:val="24"/>
        </w:rPr>
        <w:t xml:space="preserve">In order to establish if taser deployment is ethically viable, a survey has been devised as a means of aiding any academic research previously conducted. This </w:t>
      </w:r>
      <w:r w:rsidRPr="0077239D">
        <w:rPr>
          <w:rFonts w:ascii="Arial" w:hAnsi="Arial" w:cs="Arial"/>
          <w:sz w:val="24"/>
          <w:szCs w:val="24"/>
        </w:rPr>
        <w:lastRenderedPageBreak/>
        <w:t>survey is conducted from a qualitative approach and will aim to ask participants various questions surrounding taser deployment as a means of gathering their personal views of the topic area. This survey approach has been chosen as it is an ideal approach of establishing a non-bias narrative by gathering the thoughts and views of taser deployment from those who are currently serving police officers, and those who are not</w:t>
      </w:r>
      <w:r w:rsidR="003D0BE2">
        <w:rPr>
          <w:rFonts w:ascii="Arial" w:hAnsi="Arial" w:cs="Arial"/>
          <w:sz w:val="24"/>
          <w:szCs w:val="24"/>
        </w:rPr>
        <w:t xml:space="preserve">. This will in turn allow for the attitudes and behaviours of participants to be explored in greater depth, however in contrary to this, qualitative research can also </w:t>
      </w:r>
      <w:r w:rsidR="00CB284F">
        <w:rPr>
          <w:rFonts w:ascii="Arial" w:hAnsi="Arial" w:cs="Arial"/>
          <w:sz w:val="24"/>
          <w:szCs w:val="24"/>
        </w:rPr>
        <w:t xml:space="preserve">prove to be a challenge depending on the sample size of the surveys and the potential bias that is displayed throughout (Queiros </w:t>
      </w:r>
      <w:r w:rsidR="00CB284F">
        <w:rPr>
          <w:rFonts w:ascii="Arial" w:hAnsi="Arial" w:cs="Arial"/>
          <w:i/>
          <w:iCs/>
          <w:sz w:val="24"/>
          <w:szCs w:val="24"/>
        </w:rPr>
        <w:t xml:space="preserve">et al, </w:t>
      </w:r>
      <w:r w:rsidR="00CB284F">
        <w:rPr>
          <w:rFonts w:ascii="Arial" w:hAnsi="Arial" w:cs="Arial"/>
          <w:sz w:val="24"/>
          <w:szCs w:val="24"/>
        </w:rPr>
        <w:t>2017)</w:t>
      </w:r>
    </w:p>
    <w:p w14:paraId="079C20B4" w14:textId="77777777" w:rsidR="0077239D" w:rsidRPr="0077239D" w:rsidRDefault="0077239D" w:rsidP="0077239D">
      <w:pPr>
        <w:spacing w:line="480" w:lineRule="auto"/>
        <w:rPr>
          <w:rFonts w:ascii="Arial" w:hAnsi="Arial" w:cs="Arial"/>
          <w:sz w:val="24"/>
          <w:szCs w:val="24"/>
        </w:rPr>
      </w:pPr>
    </w:p>
    <w:p w14:paraId="0B9F3F88"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As previously mentioned, the survey has been structured as to ask neutral questions surrounding taser deployment that does not require participants to have any prior experience of being in the police service or experience with taser use. This will subsequently allow for research to identify how the thoughts and views of active police officers compares to that of the public. This survey has been distributed via social media and completed by 20 candidates whereby 10 of those are police officers and 10 are not which will enable fair and equal testing. </w:t>
      </w:r>
    </w:p>
    <w:p w14:paraId="77550956" w14:textId="77777777" w:rsidR="0077239D" w:rsidRPr="0077239D" w:rsidRDefault="0077239D" w:rsidP="0077239D">
      <w:pPr>
        <w:spacing w:line="480" w:lineRule="auto"/>
        <w:rPr>
          <w:rFonts w:ascii="Arial" w:hAnsi="Arial" w:cs="Arial"/>
          <w:sz w:val="24"/>
          <w:szCs w:val="24"/>
        </w:rPr>
      </w:pPr>
    </w:p>
    <w:p w14:paraId="14542CA5" w14:textId="08863818"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qualitative survey approach is great as it allows for simple questions to be asked which focuses on the topic area which will in turn identify trends in the answers provided by participants. These surveys are anonymous and as such it gives the participants confidence in answering honestly, enabling a greater sense emotion and </w:t>
      </w:r>
      <w:r w:rsidR="000E7C33" w:rsidRPr="0077239D">
        <w:rPr>
          <w:rFonts w:ascii="Arial" w:hAnsi="Arial" w:cs="Arial"/>
          <w:sz w:val="24"/>
          <w:szCs w:val="24"/>
        </w:rPr>
        <w:t>moral</w:t>
      </w:r>
      <w:r w:rsidRPr="0077239D">
        <w:rPr>
          <w:rFonts w:ascii="Arial" w:hAnsi="Arial" w:cs="Arial"/>
          <w:sz w:val="24"/>
          <w:szCs w:val="24"/>
        </w:rPr>
        <w:t xml:space="preserve"> compass to be analysed. In the contrary to this, the strength of this survey runs parallel to its weaknesses in that by opening a narrative through a </w:t>
      </w:r>
      <w:r w:rsidRPr="0077239D">
        <w:rPr>
          <w:rFonts w:ascii="Arial" w:hAnsi="Arial" w:cs="Arial"/>
          <w:sz w:val="24"/>
          <w:szCs w:val="24"/>
        </w:rPr>
        <w:lastRenderedPageBreak/>
        <w:t xml:space="preserve">non-bias survey, it can allow for a bias to be present whereby officers will instinctively answer in favour of taser use. Furthermore, those who do not have any prior experience in the police or experience using a taser, may not truly be able to answer some questions provided. </w:t>
      </w:r>
    </w:p>
    <w:p w14:paraId="7C4167EA" w14:textId="77777777" w:rsidR="0077239D" w:rsidRPr="0077239D" w:rsidRDefault="0077239D" w:rsidP="0077239D">
      <w:pPr>
        <w:spacing w:line="480" w:lineRule="auto"/>
        <w:rPr>
          <w:rFonts w:ascii="Arial" w:hAnsi="Arial" w:cs="Arial"/>
          <w:sz w:val="24"/>
          <w:szCs w:val="24"/>
        </w:rPr>
      </w:pPr>
    </w:p>
    <w:p w14:paraId="743C8220" w14:textId="77777777" w:rsidR="0077239D" w:rsidRPr="0077239D" w:rsidRDefault="0077239D" w:rsidP="0077239D">
      <w:pPr>
        <w:spacing w:line="480" w:lineRule="auto"/>
        <w:rPr>
          <w:rFonts w:ascii="Arial" w:hAnsi="Arial" w:cs="Arial"/>
          <w:b/>
          <w:bCs/>
          <w:sz w:val="24"/>
          <w:szCs w:val="24"/>
        </w:rPr>
      </w:pPr>
    </w:p>
    <w:p w14:paraId="50590B39" w14:textId="2F029940"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3.2 Data Collection          </w:t>
      </w:r>
    </w:p>
    <w:p w14:paraId="26044C54" w14:textId="6A97B421"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As mentioned previously, </w:t>
      </w:r>
      <w:r w:rsidR="000E7C33" w:rsidRPr="0077239D">
        <w:rPr>
          <w:rFonts w:ascii="Arial" w:hAnsi="Arial" w:cs="Arial"/>
          <w:sz w:val="24"/>
          <w:szCs w:val="24"/>
        </w:rPr>
        <w:t>to</w:t>
      </w:r>
      <w:r w:rsidRPr="0077239D">
        <w:rPr>
          <w:rFonts w:ascii="Arial" w:hAnsi="Arial" w:cs="Arial"/>
          <w:sz w:val="24"/>
          <w:szCs w:val="24"/>
        </w:rPr>
        <w:t xml:space="preserve"> gain a narrative overview surrounding the ethical use of taser, a qualitative survey approach has been conducted which looks to ask nine questions to twenty willing participants. For this research to be fair, the survey has been designed and distributed evenly to ten serving police officers and ten members of the public. The ten serving police officers has been selected randomly and all has varying levels of experience, skills, and length of service. The same basis has been applied to the members of the public whereby ten participants had all been selected on the basis that they are not serving members of the police. Each of these individuals varies differently in terms of personal characteristics from age, gender, and professional backgrounds.  </w:t>
      </w:r>
    </w:p>
    <w:p w14:paraId="0DF0F13D" w14:textId="77777777" w:rsidR="0077239D" w:rsidRPr="0077239D" w:rsidRDefault="0077239D" w:rsidP="0077239D">
      <w:pPr>
        <w:spacing w:line="480" w:lineRule="auto"/>
        <w:rPr>
          <w:rFonts w:ascii="Arial" w:hAnsi="Arial" w:cs="Arial"/>
          <w:b/>
          <w:bCs/>
          <w:sz w:val="24"/>
          <w:szCs w:val="24"/>
        </w:rPr>
      </w:pPr>
    </w:p>
    <w:p w14:paraId="6F63568C" w14:textId="29CD6B37"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3.3 Data Analysis              </w:t>
      </w:r>
    </w:p>
    <w:p w14:paraId="7512248E" w14:textId="77777777" w:rsid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survey had been completed and distributed using a survey tool which incorporated a feature that allows the viewing and analysis of completed results. The way that these results are presented are in the form of pie charts that shows the percentages of answers provided. After these results had been reviewed and </w:t>
      </w:r>
      <w:r w:rsidRPr="0077239D">
        <w:rPr>
          <w:rFonts w:ascii="Arial" w:hAnsi="Arial" w:cs="Arial"/>
          <w:sz w:val="24"/>
          <w:szCs w:val="24"/>
        </w:rPr>
        <w:lastRenderedPageBreak/>
        <w:t xml:space="preserve">analysed, it was evident that varying themes began to emerge. Further analysis of these themes took into consideration any similarities as to whether participants answers were for or against taser use in establishing whether taser deployment is in fact ethical. For the purpose of identifying and explaining these themes, the answer will be correlated into a chart which will incorporate these findings alongside a description of the identified themes. </w:t>
      </w:r>
    </w:p>
    <w:p w14:paraId="265977E7" w14:textId="04305438" w:rsidR="00CB284F" w:rsidRDefault="00CB284F" w:rsidP="00CB284F">
      <w:pPr>
        <w:spacing w:line="480" w:lineRule="auto"/>
        <w:rPr>
          <w:rFonts w:ascii="Arial" w:hAnsi="Arial" w:cs="Arial"/>
          <w:sz w:val="24"/>
          <w:szCs w:val="24"/>
        </w:rPr>
      </w:pPr>
    </w:p>
    <w:p w14:paraId="152342CC" w14:textId="2DED1F13" w:rsidR="00CB284F" w:rsidRPr="00CB284F" w:rsidRDefault="00CB284F" w:rsidP="00CB284F">
      <w:pPr>
        <w:spacing w:line="480" w:lineRule="auto"/>
        <w:rPr>
          <w:rFonts w:ascii="Arial" w:hAnsi="Arial" w:cs="Arial"/>
          <w:b/>
          <w:bCs/>
          <w:sz w:val="24"/>
          <w:szCs w:val="24"/>
          <w:u w:val="single"/>
        </w:rPr>
      </w:pPr>
      <w:r>
        <w:rPr>
          <w:rFonts w:ascii="Arial" w:hAnsi="Arial" w:cs="Arial"/>
          <w:b/>
          <w:bCs/>
          <w:sz w:val="24"/>
          <w:szCs w:val="24"/>
          <w:u w:val="single"/>
        </w:rPr>
        <w:t xml:space="preserve">3.4 Conclusion </w:t>
      </w:r>
    </w:p>
    <w:p w14:paraId="54116467" w14:textId="3591D105" w:rsidR="0077239D" w:rsidRPr="00CB284F" w:rsidRDefault="00D71369" w:rsidP="0077239D">
      <w:pPr>
        <w:spacing w:line="480" w:lineRule="auto"/>
        <w:rPr>
          <w:rFonts w:ascii="Arial" w:hAnsi="Arial" w:cs="Arial"/>
          <w:sz w:val="24"/>
          <w:szCs w:val="24"/>
        </w:rPr>
      </w:pPr>
      <w:r>
        <w:rPr>
          <w:rFonts w:ascii="Arial" w:hAnsi="Arial" w:cs="Arial"/>
          <w:sz w:val="24"/>
          <w:szCs w:val="24"/>
        </w:rPr>
        <w:t xml:space="preserve">This chapter has identified the most suitable form of methodology for the purpose of this dissertation, highlighting the strengths and weaknesses as to rationalise why this research approach have been chosen. The next chapter of the dissertation will present an analysis of the data collected from the qualitative research. </w:t>
      </w:r>
    </w:p>
    <w:p w14:paraId="71AEA359" w14:textId="0D114CA4" w:rsidR="0077239D" w:rsidRPr="00D87EB9" w:rsidRDefault="0077239D" w:rsidP="000C7D83">
      <w:pPr>
        <w:spacing w:line="480" w:lineRule="auto"/>
        <w:rPr>
          <w:rFonts w:ascii="Arial" w:hAnsi="Arial" w:cs="Arial"/>
          <w:sz w:val="24"/>
          <w:szCs w:val="24"/>
        </w:rPr>
      </w:pPr>
    </w:p>
    <w:p w14:paraId="5142E45E" w14:textId="5420A86F" w:rsidR="00B10D30" w:rsidRPr="00822F61" w:rsidRDefault="00B10D30" w:rsidP="00B10D30">
      <w:pPr>
        <w:spacing w:line="480" w:lineRule="auto"/>
        <w:rPr>
          <w:rFonts w:ascii="Arial" w:hAnsi="Arial" w:cs="Arial"/>
          <w:b/>
          <w:bCs/>
          <w:sz w:val="24"/>
          <w:szCs w:val="24"/>
          <w:u w:val="single"/>
        </w:rPr>
      </w:pPr>
      <w:r>
        <w:rPr>
          <w:rFonts w:ascii="Arial" w:hAnsi="Arial" w:cs="Arial"/>
          <w:b/>
          <w:bCs/>
          <w:sz w:val="24"/>
          <w:szCs w:val="24"/>
          <w:u w:val="single"/>
        </w:rPr>
        <w:t xml:space="preserve">Chapter 4 – Analysis of Results </w:t>
      </w:r>
    </w:p>
    <w:p w14:paraId="410C1E89" w14:textId="1F617872" w:rsidR="00B10D30" w:rsidRPr="0001509C" w:rsidRDefault="00B10D30" w:rsidP="00B10D30">
      <w:pPr>
        <w:spacing w:line="480" w:lineRule="auto"/>
        <w:rPr>
          <w:rFonts w:ascii="Arial" w:hAnsi="Arial" w:cs="Arial"/>
          <w:b/>
          <w:bCs/>
          <w:color w:val="FF0000"/>
          <w:sz w:val="24"/>
          <w:szCs w:val="24"/>
        </w:rPr>
      </w:pPr>
      <w:r>
        <w:rPr>
          <w:rFonts w:ascii="Arial" w:hAnsi="Arial" w:cs="Arial"/>
          <w:b/>
          <w:bCs/>
          <w:sz w:val="24"/>
          <w:szCs w:val="24"/>
          <w:u w:val="single"/>
        </w:rPr>
        <w:t xml:space="preserve">4.0 Introduction </w:t>
      </w:r>
    </w:p>
    <w:p w14:paraId="08FC549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chapter is designed to analyse the results gathered from the questionnaires as a means of answering the topic question and will do so by breaking the questionnaires down into separate themes. </w:t>
      </w:r>
    </w:p>
    <w:p w14:paraId="534546F8" w14:textId="77777777" w:rsidR="00B10D30" w:rsidRPr="00027945" w:rsidRDefault="00B10D30" w:rsidP="00B10D30">
      <w:pPr>
        <w:spacing w:line="480" w:lineRule="auto"/>
        <w:rPr>
          <w:rFonts w:ascii="Arial" w:hAnsi="Arial" w:cs="Arial"/>
          <w:color w:val="FF0000"/>
          <w:sz w:val="24"/>
          <w:szCs w:val="24"/>
        </w:rPr>
      </w:pPr>
    </w:p>
    <w:p w14:paraId="23C08172" w14:textId="2E9579EA"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4.1 </w:t>
      </w:r>
      <w:r w:rsidR="00B10D30" w:rsidRPr="009F674A">
        <w:rPr>
          <w:rFonts w:ascii="Arial" w:hAnsi="Arial" w:cs="Arial"/>
          <w:b/>
          <w:bCs/>
          <w:sz w:val="24"/>
          <w:szCs w:val="24"/>
          <w:u w:val="single"/>
        </w:rPr>
        <w:t>M</w:t>
      </w:r>
      <w:r>
        <w:rPr>
          <w:rFonts w:ascii="Arial" w:hAnsi="Arial" w:cs="Arial"/>
          <w:b/>
          <w:bCs/>
          <w:sz w:val="24"/>
          <w:szCs w:val="24"/>
          <w:u w:val="single"/>
        </w:rPr>
        <w:t>ain Body</w:t>
      </w:r>
    </w:p>
    <w:p w14:paraId="534C13E5"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As mentioned previously, the analysis of these questionnaires will be broken down into individual themes which are “whether the participant is an active member of the </w:t>
      </w:r>
      <w:r w:rsidRPr="00027945">
        <w:rPr>
          <w:rFonts w:ascii="Arial" w:hAnsi="Arial" w:cs="Arial"/>
          <w:sz w:val="24"/>
          <w:szCs w:val="24"/>
        </w:rPr>
        <w:lastRenderedPageBreak/>
        <w:t xml:space="preserve">police force or a member of the public”, “for taser deployment” and “against taser deployment”. Though these themes appear to be simplistic in nature, this gives the reader an insight into the participants views of taser deployment whilst allowing a clear and simple pathway through the analysis process. </w:t>
      </w:r>
    </w:p>
    <w:p w14:paraId="28A4073E" w14:textId="77777777" w:rsidR="00B10D30" w:rsidRPr="00027945" w:rsidRDefault="00B10D30" w:rsidP="00B10D30">
      <w:pPr>
        <w:spacing w:line="480" w:lineRule="auto"/>
        <w:rPr>
          <w:rFonts w:ascii="Arial" w:hAnsi="Arial" w:cs="Arial"/>
          <w:sz w:val="24"/>
          <w:szCs w:val="24"/>
        </w:rPr>
      </w:pPr>
    </w:p>
    <w:p w14:paraId="37B6A134" w14:textId="4C630A17"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4.2 </w:t>
      </w:r>
      <w:r w:rsidR="00B10D30" w:rsidRPr="009F674A">
        <w:rPr>
          <w:rFonts w:ascii="Arial" w:hAnsi="Arial" w:cs="Arial"/>
          <w:b/>
          <w:bCs/>
          <w:sz w:val="24"/>
          <w:szCs w:val="24"/>
          <w:u w:val="single"/>
        </w:rPr>
        <w:t>Theme 1</w:t>
      </w:r>
      <w:r>
        <w:rPr>
          <w:rFonts w:ascii="Arial" w:hAnsi="Arial" w:cs="Arial"/>
          <w:b/>
          <w:bCs/>
          <w:sz w:val="24"/>
          <w:szCs w:val="24"/>
          <w:u w:val="single"/>
        </w:rPr>
        <w:t xml:space="preserve">: </w:t>
      </w:r>
      <w:r w:rsidR="00B10D30" w:rsidRPr="009F674A">
        <w:rPr>
          <w:rFonts w:ascii="Arial" w:hAnsi="Arial" w:cs="Arial"/>
          <w:b/>
          <w:bCs/>
          <w:sz w:val="24"/>
          <w:szCs w:val="24"/>
          <w:u w:val="single"/>
        </w:rPr>
        <w:t>Participants who are police officers/members of the public</w:t>
      </w:r>
    </w:p>
    <w:p w14:paraId="3122B88F" w14:textId="18AF7D2A"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This theme is simple</w:t>
      </w:r>
      <w:r w:rsidR="0001509C">
        <w:rPr>
          <w:rFonts w:ascii="Arial" w:hAnsi="Arial" w:cs="Arial"/>
          <w:sz w:val="24"/>
          <w:szCs w:val="24"/>
        </w:rPr>
        <w:t xml:space="preserve">, though </w:t>
      </w:r>
      <w:r w:rsidRPr="00027945">
        <w:rPr>
          <w:rFonts w:ascii="Arial" w:hAnsi="Arial" w:cs="Arial"/>
          <w:sz w:val="24"/>
          <w:szCs w:val="24"/>
        </w:rPr>
        <w:t>incredibly important as the influence of participants being active police officers or members of the public is resonated throughout the rest of the questionnaire. By asking thi</w:t>
      </w:r>
      <w:r w:rsidR="0001509C">
        <w:rPr>
          <w:rFonts w:ascii="Arial" w:hAnsi="Arial" w:cs="Arial"/>
          <w:sz w:val="24"/>
          <w:szCs w:val="24"/>
        </w:rPr>
        <w:t>s</w:t>
      </w:r>
      <w:r w:rsidRPr="00027945">
        <w:rPr>
          <w:rFonts w:ascii="Arial" w:hAnsi="Arial" w:cs="Arial"/>
          <w:sz w:val="24"/>
          <w:szCs w:val="24"/>
        </w:rPr>
        <w:t xml:space="preserve"> question, the possibility of there being an unfair bias towards the use of taser deployment is negated as the questionnaire had been evenly distributed between both active police officers and members of the public. It is found that people can become biased by factors such as pre-existing beliefs, attitude and working environments (Chien </w:t>
      </w:r>
      <w:r w:rsidRPr="00027945">
        <w:rPr>
          <w:rFonts w:ascii="Arial" w:hAnsi="Arial" w:cs="Arial"/>
          <w:i/>
          <w:iCs/>
          <w:sz w:val="24"/>
          <w:szCs w:val="24"/>
        </w:rPr>
        <w:t>et al,</w:t>
      </w:r>
      <w:r w:rsidRPr="00027945">
        <w:rPr>
          <w:rFonts w:ascii="Arial" w:hAnsi="Arial" w:cs="Arial"/>
          <w:sz w:val="24"/>
          <w:szCs w:val="24"/>
        </w:rPr>
        <w:t xml:space="preserve"> 2014) and with this it is reasonable to assume that police officers who have experience with taser deployment may instinctively have a bias towards taser deployment.</w:t>
      </w:r>
    </w:p>
    <w:p w14:paraId="1C0F1A19" w14:textId="77777777" w:rsidR="00B10D30" w:rsidRPr="00027945" w:rsidRDefault="00B10D30" w:rsidP="00B10D30">
      <w:pPr>
        <w:spacing w:line="480" w:lineRule="auto"/>
        <w:rPr>
          <w:rFonts w:ascii="Arial" w:hAnsi="Arial" w:cs="Arial"/>
          <w:sz w:val="24"/>
          <w:szCs w:val="24"/>
        </w:rPr>
      </w:pPr>
    </w:p>
    <w:p w14:paraId="0A68E3E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In the contrary, those who are not police officers may not have any prior experience of using a taser and as such may display a dismissive or negative view towards the use of taser which may in turn effect the results of the questionnaire. </w:t>
      </w:r>
    </w:p>
    <w:p w14:paraId="74FB34C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lastRenderedPageBreak/>
        <w:drawing>
          <wp:anchor distT="0" distB="0" distL="114300" distR="114300" simplePos="0" relativeHeight="251661312" behindDoc="1" locked="0" layoutInCell="1" allowOverlap="1" wp14:anchorId="74707ED8" wp14:editId="1ABF13F7">
            <wp:simplePos x="0" y="0"/>
            <wp:positionH relativeFrom="margin">
              <wp:posOffset>1511300</wp:posOffset>
            </wp:positionH>
            <wp:positionV relativeFrom="paragraph">
              <wp:posOffset>13098</wp:posOffset>
            </wp:positionV>
            <wp:extent cx="2853055" cy="2377042"/>
            <wp:effectExtent l="0" t="0" r="4445" b="4445"/>
            <wp:wrapSquare wrapText="bothSides"/>
            <wp:docPr id="12887016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01672"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53339" cy="2377279"/>
                    </a:xfrm>
                    <a:prstGeom prst="rect">
                      <a:avLst/>
                    </a:prstGeom>
                  </pic:spPr>
                </pic:pic>
              </a:graphicData>
            </a:graphic>
            <wp14:sizeRelH relativeFrom="margin">
              <wp14:pctWidth>0</wp14:pctWidth>
            </wp14:sizeRelH>
            <wp14:sizeRelV relativeFrom="margin">
              <wp14:pctHeight>0</wp14:pctHeight>
            </wp14:sizeRelV>
          </wp:anchor>
        </w:drawing>
      </w:r>
    </w:p>
    <w:p w14:paraId="6424DB22" w14:textId="77777777" w:rsidR="00B10D30" w:rsidRPr="00027945" w:rsidRDefault="00B10D30" w:rsidP="00B10D30">
      <w:pPr>
        <w:spacing w:line="480" w:lineRule="auto"/>
        <w:rPr>
          <w:rFonts w:ascii="Arial" w:hAnsi="Arial" w:cs="Arial"/>
          <w:sz w:val="24"/>
          <w:szCs w:val="24"/>
        </w:rPr>
      </w:pPr>
    </w:p>
    <w:p w14:paraId="74F79891" w14:textId="77777777" w:rsidR="00B10D30" w:rsidRPr="00027945" w:rsidRDefault="00B10D30" w:rsidP="00B10D30">
      <w:pPr>
        <w:spacing w:line="480" w:lineRule="auto"/>
        <w:rPr>
          <w:rFonts w:ascii="Arial" w:hAnsi="Arial" w:cs="Arial"/>
          <w:sz w:val="24"/>
          <w:szCs w:val="24"/>
        </w:rPr>
      </w:pPr>
    </w:p>
    <w:p w14:paraId="59A4DE1F" w14:textId="77777777" w:rsidR="00B10D30" w:rsidRPr="00027945" w:rsidRDefault="00B10D30" w:rsidP="00B10D30">
      <w:pPr>
        <w:spacing w:line="480" w:lineRule="auto"/>
        <w:rPr>
          <w:rFonts w:ascii="Arial" w:hAnsi="Arial" w:cs="Arial"/>
          <w:color w:val="FF0000"/>
          <w:sz w:val="24"/>
          <w:szCs w:val="24"/>
        </w:rPr>
      </w:pPr>
    </w:p>
    <w:p w14:paraId="24EA3763" w14:textId="77777777" w:rsidR="00B10D30" w:rsidRDefault="00B10D30" w:rsidP="00B10D30">
      <w:pPr>
        <w:spacing w:line="480" w:lineRule="auto"/>
        <w:rPr>
          <w:rFonts w:ascii="Arial" w:hAnsi="Arial" w:cs="Arial"/>
          <w:color w:val="FF0000"/>
          <w:sz w:val="24"/>
          <w:szCs w:val="24"/>
        </w:rPr>
      </w:pPr>
    </w:p>
    <w:p w14:paraId="148F7AD4" w14:textId="77777777" w:rsidR="00DA03C7" w:rsidRDefault="00DA03C7" w:rsidP="00B10D30">
      <w:pPr>
        <w:spacing w:line="480" w:lineRule="auto"/>
        <w:rPr>
          <w:rFonts w:ascii="Arial" w:hAnsi="Arial" w:cs="Arial"/>
          <w:color w:val="FF0000"/>
          <w:sz w:val="24"/>
          <w:szCs w:val="24"/>
        </w:rPr>
      </w:pPr>
    </w:p>
    <w:p w14:paraId="2DD85E0A" w14:textId="73CFCCCF"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Figure 4.1 – Survey results comparing the amount of police officers to members of the public.</w:t>
      </w:r>
    </w:p>
    <w:p w14:paraId="1DE5B7FC" w14:textId="77777777" w:rsidR="009F674A" w:rsidRDefault="009F674A" w:rsidP="00B10D30">
      <w:pPr>
        <w:spacing w:line="480" w:lineRule="auto"/>
        <w:rPr>
          <w:rFonts w:ascii="Arial" w:hAnsi="Arial" w:cs="Arial"/>
          <w:sz w:val="24"/>
          <w:szCs w:val="24"/>
          <w:u w:val="single"/>
        </w:rPr>
      </w:pPr>
    </w:p>
    <w:p w14:paraId="485B8890" w14:textId="1D572E55"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4.3 </w:t>
      </w:r>
      <w:r w:rsidR="00B10D30" w:rsidRPr="009F674A">
        <w:rPr>
          <w:rFonts w:ascii="Arial" w:hAnsi="Arial" w:cs="Arial"/>
          <w:b/>
          <w:bCs/>
          <w:sz w:val="24"/>
          <w:szCs w:val="24"/>
          <w:u w:val="single"/>
        </w:rPr>
        <w:t>Theme 2</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For the use of taser</w:t>
      </w:r>
    </w:p>
    <w:p w14:paraId="6CE6B695" w14:textId="2245B271"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After establishing that the sample group for the questionnaire was equally split between active police officers and members of the public, a sequence of questions was asked surrounding the use of taser by police officers and the answers between the questions varied greatly. Questions 2 and 3 asked participants if they thought police officers should carry/use tasers and whether participants thought taser use is a reasonable use of force respectively. Both questions were answered identically with 95% of participants saying “yes” to the questions asked. </w:t>
      </w:r>
    </w:p>
    <w:p w14:paraId="691D325A" w14:textId="7B953539" w:rsidR="00DA03C7" w:rsidRDefault="00B10D30" w:rsidP="00B10D30">
      <w:pPr>
        <w:spacing w:line="480" w:lineRule="auto"/>
        <w:rPr>
          <w:rFonts w:ascii="Arial" w:hAnsi="Arial" w:cs="Arial"/>
          <w:i/>
          <w:iCs/>
          <w:sz w:val="24"/>
          <w:szCs w:val="24"/>
        </w:rPr>
      </w:pPr>
      <w:r w:rsidRPr="00027945">
        <w:rPr>
          <w:rFonts w:ascii="Arial" w:hAnsi="Arial" w:cs="Arial"/>
          <w:noProof/>
          <w:color w:val="FF0000"/>
          <w:sz w:val="24"/>
          <w:szCs w:val="24"/>
        </w:rPr>
        <w:lastRenderedPageBreak/>
        <w:drawing>
          <wp:anchor distT="0" distB="0" distL="114300" distR="114300" simplePos="0" relativeHeight="251663360" behindDoc="1" locked="0" layoutInCell="1" allowOverlap="1" wp14:anchorId="1AD975BF" wp14:editId="74211C97">
            <wp:simplePos x="0" y="0"/>
            <wp:positionH relativeFrom="margin">
              <wp:align>center</wp:align>
            </wp:positionH>
            <wp:positionV relativeFrom="paragraph">
              <wp:posOffset>8109</wp:posOffset>
            </wp:positionV>
            <wp:extent cx="3163570" cy="2613025"/>
            <wp:effectExtent l="0" t="0" r="0" b="0"/>
            <wp:wrapTight wrapText="bothSides">
              <wp:wrapPolygon edited="0">
                <wp:start x="0" y="0"/>
                <wp:lineTo x="0" y="21416"/>
                <wp:lineTo x="21461" y="21416"/>
                <wp:lineTo x="21461" y="0"/>
                <wp:lineTo x="0" y="0"/>
              </wp:wrapPolygon>
            </wp:wrapTight>
            <wp:docPr id="5883066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06652" name="Picture 1"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63570" cy="2613025"/>
                    </a:xfrm>
                    <a:prstGeom prst="rect">
                      <a:avLst/>
                    </a:prstGeom>
                  </pic:spPr>
                </pic:pic>
              </a:graphicData>
            </a:graphic>
            <wp14:sizeRelH relativeFrom="margin">
              <wp14:pctWidth>0</wp14:pctWidth>
            </wp14:sizeRelH>
            <wp14:sizeRelV relativeFrom="margin">
              <wp14:pctHeight>0</wp14:pctHeight>
            </wp14:sizeRelV>
          </wp:anchor>
        </w:drawing>
      </w:r>
    </w:p>
    <w:p w14:paraId="5CC6FDD8" w14:textId="77777777" w:rsidR="00DA03C7" w:rsidRDefault="00DA03C7" w:rsidP="00B10D30">
      <w:pPr>
        <w:spacing w:line="480" w:lineRule="auto"/>
        <w:rPr>
          <w:rFonts w:ascii="Arial" w:hAnsi="Arial" w:cs="Arial"/>
          <w:i/>
          <w:iCs/>
          <w:sz w:val="24"/>
          <w:szCs w:val="24"/>
        </w:rPr>
      </w:pPr>
    </w:p>
    <w:p w14:paraId="38B59903" w14:textId="77777777" w:rsidR="00DA03C7" w:rsidRDefault="00DA03C7" w:rsidP="00B10D30">
      <w:pPr>
        <w:spacing w:line="480" w:lineRule="auto"/>
        <w:rPr>
          <w:rFonts w:ascii="Arial" w:hAnsi="Arial" w:cs="Arial"/>
          <w:i/>
          <w:iCs/>
          <w:sz w:val="24"/>
          <w:szCs w:val="24"/>
        </w:rPr>
      </w:pPr>
    </w:p>
    <w:p w14:paraId="28A90FB2" w14:textId="77777777" w:rsidR="00DA03C7" w:rsidRDefault="00DA03C7" w:rsidP="00B10D30">
      <w:pPr>
        <w:spacing w:line="480" w:lineRule="auto"/>
        <w:rPr>
          <w:rFonts w:ascii="Arial" w:hAnsi="Arial" w:cs="Arial"/>
          <w:i/>
          <w:iCs/>
          <w:sz w:val="24"/>
          <w:szCs w:val="24"/>
        </w:rPr>
      </w:pPr>
    </w:p>
    <w:p w14:paraId="3F47740D" w14:textId="33AE3EEE" w:rsidR="00DA03C7" w:rsidRDefault="00DA03C7" w:rsidP="00B10D30">
      <w:pPr>
        <w:spacing w:line="480" w:lineRule="auto"/>
        <w:rPr>
          <w:rFonts w:ascii="Arial" w:hAnsi="Arial" w:cs="Arial"/>
          <w:i/>
          <w:iCs/>
          <w:sz w:val="24"/>
          <w:szCs w:val="24"/>
        </w:rPr>
      </w:pPr>
    </w:p>
    <w:p w14:paraId="1D26DA62" w14:textId="3C436211" w:rsidR="00DA03C7" w:rsidRDefault="00DA03C7" w:rsidP="00B10D30">
      <w:pPr>
        <w:spacing w:line="480" w:lineRule="auto"/>
        <w:rPr>
          <w:rFonts w:ascii="Arial" w:hAnsi="Arial" w:cs="Arial"/>
          <w:i/>
          <w:iCs/>
          <w:sz w:val="24"/>
          <w:szCs w:val="24"/>
        </w:rPr>
      </w:pPr>
    </w:p>
    <w:p w14:paraId="40D6C785" w14:textId="0C26B20F" w:rsidR="00DA03C7" w:rsidRDefault="00DA03C7" w:rsidP="00DA03C7">
      <w:pPr>
        <w:spacing w:line="480" w:lineRule="auto"/>
        <w:jc w:val="center"/>
        <w:rPr>
          <w:rFonts w:ascii="Arial" w:hAnsi="Arial" w:cs="Arial"/>
          <w:i/>
          <w:iCs/>
          <w:sz w:val="24"/>
          <w:szCs w:val="24"/>
        </w:rPr>
      </w:pPr>
      <w:r>
        <w:rPr>
          <w:rFonts w:ascii="Arial" w:hAnsi="Arial" w:cs="Arial"/>
          <w:i/>
          <w:iCs/>
          <w:sz w:val="24"/>
          <w:szCs w:val="24"/>
        </w:rPr>
        <w:t>Figure 4.2 – Survey results comparing participants views on whether police officers should carry/use taser or not.</w:t>
      </w:r>
    </w:p>
    <w:p w14:paraId="44D4473D" w14:textId="7989AE72" w:rsidR="00DA03C7" w:rsidRPr="00DA03C7" w:rsidRDefault="00DA03C7" w:rsidP="00B10D30">
      <w:pPr>
        <w:spacing w:line="480" w:lineRule="auto"/>
        <w:rPr>
          <w:rFonts w:ascii="Arial" w:hAnsi="Arial" w:cs="Arial"/>
          <w:i/>
          <w:iCs/>
          <w:sz w:val="24"/>
          <w:szCs w:val="24"/>
        </w:rPr>
      </w:pPr>
      <w:r w:rsidRPr="00027945">
        <w:rPr>
          <w:rFonts w:ascii="Arial" w:hAnsi="Arial" w:cs="Arial"/>
          <w:noProof/>
          <w:color w:val="FF0000"/>
          <w:sz w:val="24"/>
          <w:szCs w:val="24"/>
        </w:rPr>
        <w:drawing>
          <wp:anchor distT="0" distB="0" distL="114300" distR="114300" simplePos="0" relativeHeight="251662336" behindDoc="1" locked="0" layoutInCell="1" allowOverlap="1" wp14:anchorId="2F6DA8FF" wp14:editId="31F647B9">
            <wp:simplePos x="0" y="0"/>
            <wp:positionH relativeFrom="margin">
              <wp:align>center</wp:align>
            </wp:positionH>
            <wp:positionV relativeFrom="paragraph">
              <wp:posOffset>34339</wp:posOffset>
            </wp:positionV>
            <wp:extent cx="3192145" cy="2622550"/>
            <wp:effectExtent l="0" t="0" r="8255" b="6350"/>
            <wp:wrapTight wrapText="bothSides">
              <wp:wrapPolygon edited="0">
                <wp:start x="0" y="0"/>
                <wp:lineTo x="0" y="21495"/>
                <wp:lineTo x="21527" y="21495"/>
                <wp:lineTo x="21527" y="0"/>
                <wp:lineTo x="0" y="0"/>
              </wp:wrapPolygon>
            </wp:wrapTight>
            <wp:docPr id="93635813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58139" name="Picture 1" descr="A screenshot of a surve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92145" cy="2622550"/>
                    </a:xfrm>
                    <a:prstGeom prst="rect">
                      <a:avLst/>
                    </a:prstGeom>
                  </pic:spPr>
                </pic:pic>
              </a:graphicData>
            </a:graphic>
            <wp14:sizeRelH relativeFrom="page">
              <wp14:pctWidth>0</wp14:pctWidth>
            </wp14:sizeRelH>
            <wp14:sizeRelV relativeFrom="page">
              <wp14:pctHeight>0</wp14:pctHeight>
            </wp14:sizeRelV>
          </wp:anchor>
        </w:drawing>
      </w:r>
    </w:p>
    <w:p w14:paraId="50832B52" w14:textId="7674CA81" w:rsidR="00B10D30" w:rsidRDefault="00B10D30" w:rsidP="00B10D30">
      <w:pPr>
        <w:spacing w:line="480" w:lineRule="auto"/>
        <w:rPr>
          <w:rFonts w:ascii="Arial" w:hAnsi="Arial" w:cs="Arial"/>
          <w:sz w:val="24"/>
          <w:szCs w:val="24"/>
        </w:rPr>
      </w:pPr>
    </w:p>
    <w:p w14:paraId="14A699CD" w14:textId="77777777" w:rsidR="00DA03C7" w:rsidRDefault="00DA03C7" w:rsidP="00B10D30">
      <w:pPr>
        <w:spacing w:line="480" w:lineRule="auto"/>
        <w:rPr>
          <w:rFonts w:ascii="Arial" w:hAnsi="Arial" w:cs="Arial"/>
          <w:sz w:val="24"/>
          <w:szCs w:val="24"/>
        </w:rPr>
      </w:pPr>
    </w:p>
    <w:p w14:paraId="4B7C1AD7" w14:textId="77777777" w:rsidR="00DA03C7" w:rsidRDefault="00DA03C7" w:rsidP="00B10D30">
      <w:pPr>
        <w:spacing w:line="480" w:lineRule="auto"/>
        <w:rPr>
          <w:rFonts w:ascii="Arial" w:hAnsi="Arial" w:cs="Arial"/>
          <w:sz w:val="24"/>
          <w:szCs w:val="24"/>
        </w:rPr>
      </w:pPr>
    </w:p>
    <w:p w14:paraId="77874C40" w14:textId="77777777" w:rsidR="00DA03C7" w:rsidRDefault="00DA03C7" w:rsidP="00B10D30">
      <w:pPr>
        <w:spacing w:line="480" w:lineRule="auto"/>
        <w:rPr>
          <w:rFonts w:ascii="Arial" w:hAnsi="Arial" w:cs="Arial"/>
          <w:sz w:val="24"/>
          <w:szCs w:val="24"/>
        </w:rPr>
      </w:pPr>
    </w:p>
    <w:p w14:paraId="3DD73218" w14:textId="77777777" w:rsidR="00DA03C7" w:rsidRDefault="00DA03C7" w:rsidP="00B10D30">
      <w:pPr>
        <w:spacing w:line="480" w:lineRule="auto"/>
        <w:rPr>
          <w:rFonts w:ascii="Arial" w:hAnsi="Arial" w:cs="Arial"/>
          <w:sz w:val="24"/>
          <w:szCs w:val="24"/>
        </w:rPr>
      </w:pPr>
    </w:p>
    <w:p w14:paraId="1C21948C" w14:textId="379929E1"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 xml:space="preserve">Figure 4.3 – </w:t>
      </w:r>
      <w:bookmarkStart w:id="6" w:name="_Hlk180683492"/>
      <w:r>
        <w:rPr>
          <w:rFonts w:ascii="Arial" w:hAnsi="Arial" w:cs="Arial"/>
          <w:i/>
          <w:iCs/>
          <w:sz w:val="24"/>
          <w:szCs w:val="24"/>
        </w:rPr>
        <w:t xml:space="preserve">Survey results comparing participants views on whether </w:t>
      </w:r>
      <w:bookmarkEnd w:id="6"/>
      <w:r>
        <w:rPr>
          <w:rFonts w:ascii="Arial" w:hAnsi="Arial" w:cs="Arial"/>
          <w:i/>
          <w:iCs/>
          <w:sz w:val="24"/>
          <w:szCs w:val="24"/>
        </w:rPr>
        <w:t xml:space="preserve">taser use is a reasonable use of force or not. </w:t>
      </w:r>
    </w:p>
    <w:p w14:paraId="45186467" w14:textId="77777777" w:rsidR="00DA03C7" w:rsidRDefault="00DA03C7" w:rsidP="00B10D30">
      <w:pPr>
        <w:spacing w:line="480" w:lineRule="auto"/>
        <w:rPr>
          <w:rFonts w:ascii="Arial" w:hAnsi="Arial" w:cs="Arial"/>
          <w:sz w:val="24"/>
          <w:szCs w:val="24"/>
        </w:rPr>
      </w:pPr>
    </w:p>
    <w:p w14:paraId="04FCE0DA" w14:textId="77777777" w:rsidR="00DA03C7" w:rsidRDefault="00DA03C7" w:rsidP="00B10D30">
      <w:pPr>
        <w:spacing w:line="480" w:lineRule="auto"/>
        <w:rPr>
          <w:rFonts w:ascii="Arial" w:hAnsi="Arial" w:cs="Arial"/>
          <w:sz w:val="24"/>
          <w:szCs w:val="24"/>
        </w:rPr>
      </w:pPr>
    </w:p>
    <w:p w14:paraId="5321CD58" w14:textId="0A81E0BE"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Questions 4 and 5 begins to narrow into the core topic as they ask, “do you believe taser use is an ethically viable approach to restraining and individual” and “are there better alternatives to a taser” respectively. These questions were asked as a means </w:t>
      </w:r>
      <w:r w:rsidRPr="00027945">
        <w:rPr>
          <w:rFonts w:ascii="Arial" w:hAnsi="Arial" w:cs="Arial"/>
          <w:sz w:val="24"/>
          <w:szCs w:val="24"/>
        </w:rPr>
        <w:lastRenderedPageBreak/>
        <w:t xml:space="preserve">of tying in with the main research that was obtained during the literature review section and to allow participant to think and reflect upon the ethics of taser use. Question 4 had 90% of participants agree with taser use being an ethically viable approach to restrain an individual however question 5 had 55% of participants disagree with there being a better alternative to taser use. </w:t>
      </w:r>
    </w:p>
    <w:p w14:paraId="52CF79AA" w14:textId="21F61696" w:rsidR="00B10D30" w:rsidRPr="00027945" w:rsidRDefault="00B10D30" w:rsidP="00B10D30">
      <w:pPr>
        <w:spacing w:line="480" w:lineRule="auto"/>
        <w:rPr>
          <w:rFonts w:ascii="Arial" w:hAnsi="Arial" w:cs="Arial"/>
          <w:sz w:val="24"/>
          <w:szCs w:val="24"/>
        </w:rPr>
      </w:pPr>
    </w:p>
    <w:p w14:paraId="7C7B60A5" w14:textId="78CD2E10" w:rsidR="00B10D30" w:rsidRPr="00027945" w:rsidRDefault="00DA03C7"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4384" behindDoc="1" locked="0" layoutInCell="1" allowOverlap="1" wp14:anchorId="0712F01B" wp14:editId="726D1724">
            <wp:simplePos x="0" y="0"/>
            <wp:positionH relativeFrom="margin">
              <wp:align>center</wp:align>
            </wp:positionH>
            <wp:positionV relativeFrom="paragraph">
              <wp:posOffset>121431</wp:posOffset>
            </wp:positionV>
            <wp:extent cx="2933996" cy="2552700"/>
            <wp:effectExtent l="0" t="0" r="0" b="0"/>
            <wp:wrapTight wrapText="bothSides">
              <wp:wrapPolygon edited="0">
                <wp:start x="0" y="0"/>
                <wp:lineTo x="0" y="21439"/>
                <wp:lineTo x="21460" y="21439"/>
                <wp:lineTo x="21460" y="0"/>
                <wp:lineTo x="0" y="0"/>
              </wp:wrapPolygon>
            </wp:wrapTight>
            <wp:docPr id="164993529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35299" name="Picture 1" descr="A screenshot of a surve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33996" cy="2552700"/>
                    </a:xfrm>
                    <a:prstGeom prst="rect">
                      <a:avLst/>
                    </a:prstGeom>
                  </pic:spPr>
                </pic:pic>
              </a:graphicData>
            </a:graphic>
          </wp:anchor>
        </w:drawing>
      </w:r>
    </w:p>
    <w:p w14:paraId="24379DBE" w14:textId="41B6DD72" w:rsidR="00B10D30" w:rsidRDefault="00B10D30" w:rsidP="00B10D30">
      <w:pPr>
        <w:spacing w:line="480" w:lineRule="auto"/>
        <w:rPr>
          <w:rFonts w:ascii="Arial" w:hAnsi="Arial" w:cs="Arial"/>
          <w:sz w:val="24"/>
          <w:szCs w:val="24"/>
        </w:rPr>
      </w:pPr>
    </w:p>
    <w:p w14:paraId="04AB48FC" w14:textId="1CA3D454" w:rsidR="00B10D30" w:rsidRDefault="00B10D30" w:rsidP="00B10D30">
      <w:pPr>
        <w:spacing w:line="480" w:lineRule="auto"/>
        <w:rPr>
          <w:rFonts w:ascii="Arial" w:hAnsi="Arial" w:cs="Arial"/>
          <w:sz w:val="24"/>
          <w:szCs w:val="24"/>
        </w:rPr>
      </w:pPr>
    </w:p>
    <w:p w14:paraId="3A1B9F8C" w14:textId="1BE70ECD" w:rsidR="00B10D30" w:rsidRDefault="00B10D30" w:rsidP="00B10D30">
      <w:pPr>
        <w:spacing w:line="480" w:lineRule="auto"/>
        <w:rPr>
          <w:rFonts w:ascii="Arial" w:hAnsi="Arial" w:cs="Arial"/>
          <w:sz w:val="24"/>
          <w:szCs w:val="24"/>
        </w:rPr>
      </w:pPr>
    </w:p>
    <w:p w14:paraId="50C499F2" w14:textId="0661F067" w:rsidR="00B10D30" w:rsidRDefault="00B10D30" w:rsidP="00B10D30">
      <w:pPr>
        <w:spacing w:line="480" w:lineRule="auto"/>
        <w:rPr>
          <w:rFonts w:ascii="Arial" w:hAnsi="Arial" w:cs="Arial"/>
          <w:sz w:val="24"/>
          <w:szCs w:val="24"/>
        </w:rPr>
      </w:pPr>
    </w:p>
    <w:p w14:paraId="50A431CD" w14:textId="77777777" w:rsidR="00DA03C7" w:rsidRDefault="00DA03C7" w:rsidP="00DA03C7">
      <w:pPr>
        <w:spacing w:line="480" w:lineRule="auto"/>
        <w:jc w:val="center"/>
        <w:rPr>
          <w:rFonts w:ascii="Arial" w:hAnsi="Arial" w:cs="Arial"/>
          <w:i/>
          <w:iCs/>
          <w:sz w:val="24"/>
          <w:szCs w:val="24"/>
        </w:rPr>
      </w:pPr>
    </w:p>
    <w:p w14:paraId="0BDDF8A6" w14:textId="77777777" w:rsidR="00DA03C7" w:rsidRDefault="00DA03C7" w:rsidP="00DA03C7">
      <w:pPr>
        <w:spacing w:line="480" w:lineRule="auto"/>
        <w:jc w:val="center"/>
        <w:rPr>
          <w:rFonts w:ascii="Arial" w:hAnsi="Arial" w:cs="Arial"/>
          <w:i/>
          <w:iCs/>
          <w:sz w:val="24"/>
          <w:szCs w:val="24"/>
        </w:rPr>
      </w:pPr>
    </w:p>
    <w:p w14:paraId="2152BBD2" w14:textId="46176DD9" w:rsidR="00B10D30"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t xml:space="preserve">Figure 4.4 - Survey results comparing participants views on whether they believe taser use is an ethically viable approach to restrain an individual or not. </w:t>
      </w:r>
    </w:p>
    <w:p w14:paraId="723064ED" w14:textId="6FA53632" w:rsidR="009F674A" w:rsidRDefault="00DA03C7"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5408" behindDoc="1" locked="0" layoutInCell="1" allowOverlap="1" wp14:anchorId="0747A1AB" wp14:editId="1820EBFE">
            <wp:simplePos x="0" y="0"/>
            <wp:positionH relativeFrom="margin">
              <wp:align>center</wp:align>
            </wp:positionH>
            <wp:positionV relativeFrom="paragraph">
              <wp:posOffset>440</wp:posOffset>
            </wp:positionV>
            <wp:extent cx="3009900" cy="2513965"/>
            <wp:effectExtent l="0" t="0" r="0" b="635"/>
            <wp:wrapTight wrapText="bothSides">
              <wp:wrapPolygon edited="0">
                <wp:start x="0" y="0"/>
                <wp:lineTo x="0" y="21442"/>
                <wp:lineTo x="21463" y="21442"/>
                <wp:lineTo x="21463" y="0"/>
                <wp:lineTo x="0" y="0"/>
              </wp:wrapPolygon>
            </wp:wrapTight>
            <wp:docPr id="5071293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09900" cy="2513965"/>
                    </a:xfrm>
                    <a:prstGeom prst="rect">
                      <a:avLst/>
                    </a:prstGeom>
                    <a:noFill/>
                  </pic:spPr>
                </pic:pic>
              </a:graphicData>
            </a:graphic>
            <wp14:sizeRelH relativeFrom="page">
              <wp14:pctWidth>0</wp14:pctWidth>
            </wp14:sizeRelH>
            <wp14:sizeRelV relativeFrom="page">
              <wp14:pctHeight>0</wp14:pctHeight>
            </wp14:sizeRelV>
          </wp:anchor>
        </w:drawing>
      </w:r>
    </w:p>
    <w:p w14:paraId="40295BFD" w14:textId="7B628ABE" w:rsidR="00DA03C7" w:rsidRDefault="00DA03C7" w:rsidP="00B10D30">
      <w:pPr>
        <w:spacing w:line="480" w:lineRule="auto"/>
        <w:rPr>
          <w:rFonts w:ascii="Arial" w:hAnsi="Arial" w:cs="Arial"/>
          <w:sz w:val="24"/>
          <w:szCs w:val="24"/>
        </w:rPr>
      </w:pPr>
    </w:p>
    <w:p w14:paraId="500C25C3" w14:textId="77777777" w:rsidR="00DA03C7" w:rsidRDefault="00DA03C7" w:rsidP="00B10D30">
      <w:pPr>
        <w:spacing w:line="480" w:lineRule="auto"/>
        <w:rPr>
          <w:rFonts w:ascii="Arial" w:hAnsi="Arial" w:cs="Arial"/>
          <w:sz w:val="24"/>
          <w:szCs w:val="24"/>
        </w:rPr>
      </w:pPr>
    </w:p>
    <w:p w14:paraId="24F55060" w14:textId="77777777" w:rsidR="00DA03C7" w:rsidRDefault="00DA03C7" w:rsidP="00B10D30">
      <w:pPr>
        <w:spacing w:line="480" w:lineRule="auto"/>
        <w:rPr>
          <w:rFonts w:ascii="Arial" w:hAnsi="Arial" w:cs="Arial"/>
          <w:sz w:val="24"/>
          <w:szCs w:val="24"/>
        </w:rPr>
      </w:pPr>
    </w:p>
    <w:p w14:paraId="4C597FEA" w14:textId="77777777" w:rsidR="00DA03C7" w:rsidRDefault="00DA03C7" w:rsidP="00B10D30">
      <w:pPr>
        <w:spacing w:line="480" w:lineRule="auto"/>
        <w:rPr>
          <w:rFonts w:ascii="Arial" w:hAnsi="Arial" w:cs="Arial"/>
          <w:sz w:val="24"/>
          <w:szCs w:val="24"/>
        </w:rPr>
      </w:pPr>
    </w:p>
    <w:p w14:paraId="6069F7B5" w14:textId="77777777" w:rsidR="00DA03C7" w:rsidRDefault="00DA03C7" w:rsidP="00B10D30">
      <w:pPr>
        <w:spacing w:line="480" w:lineRule="auto"/>
        <w:rPr>
          <w:rFonts w:ascii="Arial" w:hAnsi="Arial" w:cs="Arial"/>
          <w:sz w:val="24"/>
          <w:szCs w:val="24"/>
        </w:rPr>
      </w:pPr>
    </w:p>
    <w:p w14:paraId="2074AE26" w14:textId="5E3031FF" w:rsidR="00DA03C7" w:rsidRPr="00DA03C7" w:rsidRDefault="00DA03C7" w:rsidP="00DA03C7">
      <w:pPr>
        <w:spacing w:line="480" w:lineRule="auto"/>
        <w:jc w:val="center"/>
        <w:rPr>
          <w:rFonts w:ascii="Arial" w:hAnsi="Arial" w:cs="Arial"/>
          <w:i/>
          <w:iCs/>
          <w:sz w:val="24"/>
          <w:szCs w:val="24"/>
        </w:rPr>
      </w:pPr>
      <w:r>
        <w:rPr>
          <w:rFonts w:ascii="Arial" w:hAnsi="Arial" w:cs="Arial"/>
          <w:i/>
          <w:iCs/>
          <w:sz w:val="24"/>
          <w:szCs w:val="24"/>
        </w:rPr>
        <w:lastRenderedPageBreak/>
        <w:t>Figure 4.5 - Survey results comparing participants views on whether</w:t>
      </w:r>
      <w:r w:rsidR="000E7C33">
        <w:rPr>
          <w:rFonts w:ascii="Arial" w:hAnsi="Arial" w:cs="Arial"/>
          <w:i/>
          <w:iCs/>
          <w:sz w:val="24"/>
          <w:szCs w:val="24"/>
        </w:rPr>
        <w:t xml:space="preserve"> there are better alternatives to taser or not. </w:t>
      </w:r>
    </w:p>
    <w:p w14:paraId="27ADA764" w14:textId="77777777" w:rsidR="000E7C33" w:rsidRDefault="000E7C33" w:rsidP="00B10D30">
      <w:pPr>
        <w:spacing w:line="480" w:lineRule="auto"/>
        <w:rPr>
          <w:rFonts w:ascii="Arial" w:hAnsi="Arial" w:cs="Arial"/>
          <w:sz w:val="24"/>
          <w:szCs w:val="24"/>
        </w:rPr>
      </w:pPr>
    </w:p>
    <w:p w14:paraId="7DFC3822" w14:textId="79FADAED"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The contrasts between both questions highlights mixture of emotions as with question 4, most participants vote in favour of taser use, however 45% of participants consider there to be a better alternative to taser. As illustrated in the literature review, a survey conducted by the National Police Chief Council found that all of force used across 18 participating forces in 2017, taser use only scored a 9% injury rate which is lower than the likes of police dog and irritant spray causing a 30% and 17% injury rate respectively (National Police Chief Council, 2017). With this information in mind, it is reasonable to suggest that taser use is both an ethically viable tool and likely one of the most proficient. </w:t>
      </w:r>
    </w:p>
    <w:p w14:paraId="5002702E" w14:textId="77777777" w:rsidR="00B10D30" w:rsidRPr="00027945" w:rsidRDefault="00B10D30" w:rsidP="00B10D30">
      <w:pPr>
        <w:spacing w:line="480" w:lineRule="auto"/>
        <w:rPr>
          <w:rFonts w:ascii="Arial" w:hAnsi="Arial" w:cs="Arial"/>
          <w:sz w:val="24"/>
          <w:szCs w:val="24"/>
        </w:rPr>
      </w:pPr>
    </w:p>
    <w:p w14:paraId="08966A0F"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 8 delves deeper into the ethical use of taser by asking participants “do you think race and ethnicity have an impact on taser use” to which 90% of participants answered no, believing that race and ethnicity did not have an impact on taser use. This is reflective of a study that was conducted in 2021 that shows of 108 cases whereby tasers were deployed on 94 individuals, only 22% of individuals were black whilst 71% were white. This shows that racial bias does not have a significance in taser deployment. </w:t>
      </w:r>
    </w:p>
    <w:p w14:paraId="0D6F70A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lastRenderedPageBreak/>
        <w:drawing>
          <wp:anchor distT="0" distB="0" distL="114300" distR="114300" simplePos="0" relativeHeight="251666432" behindDoc="1" locked="0" layoutInCell="1" allowOverlap="1" wp14:anchorId="5F291E83" wp14:editId="47847AE8">
            <wp:simplePos x="0" y="0"/>
            <wp:positionH relativeFrom="margin">
              <wp:posOffset>1289050</wp:posOffset>
            </wp:positionH>
            <wp:positionV relativeFrom="paragraph">
              <wp:posOffset>260350</wp:posOffset>
            </wp:positionV>
            <wp:extent cx="2978150" cy="2635250"/>
            <wp:effectExtent l="0" t="0" r="0" b="0"/>
            <wp:wrapTight wrapText="bothSides">
              <wp:wrapPolygon edited="0">
                <wp:start x="0" y="0"/>
                <wp:lineTo x="0" y="21392"/>
                <wp:lineTo x="21416" y="21392"/>
                <wp:lineTo x="21416" y="0"/>
                <wp:lineTo x="0" y="0"/>
              </wp:wrapPolygon>
            </wp:wrapTight>
            <wp:docPr id="4023936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8150" cy="2635250"/>
                    </a:xfrm>
                    <a:prstGeom prst="rect">
                      <a:avLst/>
                    </a:prstGeom>
                    <a:noFill/>
                  </pic:spPr>
                </pic:pic>
              </a:graphicData>
            </a:graphic>
            <wp14:sizeRelH relativeFrom="page">
              <wp14:pctWidth>0</wp14:pctWidth>
            </wp14:sizeRelH>
            <wp14:sizeRelV relativeFrom="page">
              <wp14:pctHeight>0</wp14:pctHeight>
            </wp14:sizeRelV>
          </wp:anchor>
        </w:drawing>
      </w:r>
    </w:p>
    <w:p w14:paraId="0741A125" w14:textId="77777777" w:rsidR="00B10D30" w:rsidRPr="00027945" w:rsidRDefault="00B10D30" w:rsidP="00B10D30">
      <w:pPr>
        <w:spacing w:line="480" w:lineRule="auto"/>
        <w:rPr>
          <w:rFonts w:ascii="Arial" w:hAnsi="Arial" w:cs="Arial"/>
          <w:sz w:val="24"/>
          <w:szCs w:val="24"/>
        </w:rPr>
      </w:pPr>
    </w:p>
    <w:p w14:paraId="7BCFC02F" w14:textId="77777777" w:rsidR="00B10D30" w:rsidRPr="00027945" w:rsidRDefault="00B10D30" w:rsidP="00B10D30">
      <w:pPr>
        <w:spacing w:line="480" w:lineRule="auto"/>
        <w:rPr>
          <w:rFonts w:ascii="Arial" w:hAnsi="Arial" w:cs="Arial"/>
          <w:sz w:val="24"/>
          <w:szCs w:val="24"/>
        </w:rPr>
      </w:pPr>
    </w:p>
    <w:p w14:paraId="6C0CD0AB" w14:textId="77777777" w:rsidR="00B10D30" w:rsidRPr="00027945" w:rsidRDefault="00B10D30" w:rsidP="00B10D30">
      <w:pPr>
        <w:spacing w:line="480" w:lineRule="auto"/>
        <w:rPr>
          <w:rFonts w:ascii="Arial" w:hAnsi="Arial" w:cs="Arial"/>
          <w:sz w:val="24"/>
          <w:szCs w:val="24"/>
        </w:rPr>
      </w:pPr>
    </w:p>
    <w:p w14:paraId="42AE2B3A" w14:textId="77777777" w:rsidR="00B10D30" w:rsidRPr="00027945" w:rsidRDefault="00B10D30" w:rsidP="00B10D30">
      <w:pPr>
        <w:spacing w:line="480" w:lineRule="auto"/>
        <w:rPr>
          <w:rFonts w:ascii="Arial" w:hAnsi="Arial" w:cs="Arial"/>
          <w:sz w:val="24"/>
          <w:szCs w:val="24"/>
        </w:rPr>
      </w:pPr>
    </w:p>
    <w:p w14:paraId="2EBD3AB2" w14:textId="77777777" w:rsidR="00B10D30" w:rsidRPr="00027945" w:rsidRDefault="00B10D30" w:rsidP="00B10D30">
      <w:pPr>
        <w:spacing w:line="480" w:lineRule="auto"/>
        <w:rPr>
          <w:rFonts w:ascii="Arial" w:hAnsi="Arial" w:cs="Arial"/>
          <w:color w:val="FF0000"/>
          <w:sz w:val="24"/>
          <w:szCs w:val="24"/>
        </w:rPr>
      </w:pPr>
    </w:p>
    <w:p w14:paraId="2C818459" w14:textId="77777777" w:rsidR="00B10D30" w:rsidRDefault="00B10D30" w:rsidP="00B10D30">
      <w:pPr>
        <w:spacing w:line="480" w:lineRule="auto"/>
        <w:rPr>
          <w:rFonts w:ascii="Arial" w:hAnsi="Arial" w:cs="Arial"/>
          <w:color w:val="FF0000"/>
          <w:sz w:val="24"/>
          <w:szCs w:val="24"/>
        </w:rPr>
      </w:pPr>
    </w:p>
    <w:p w14:paraId="14C80708" w14:textId="784F6C19" w:rsidR="000E7C33" w:rsidRPr="000E7C33" w:rsidRDefault="000E7C33" w:rsidP="000E7C33">
      <w:pPr>
        <w:spacing w:line="480" w:lineRule="auto"/>
        <w:jc w:val="center"/>
        <w:rPr>
          <w:rFonts w:ascii="Arial" w:hAnsi="Arial" w:cs="Arial"/>
          <w:i/>
          <w:iCs/>
          <w:sz w:val="24"/>
          <w:szCs w:val="24"/>
        </w:rPr>
      </w:pPr>
      <w:r>
        <w:rPr>
          <w:rFonts w:ascii="Arial" w:hAnsi="Arial" w:cs="Arial"/>
          <w:i/>
          <w:iCs/>
          <w:sz w:val="24"/>
          <w:szCs w:val="24"/>
        </w:rPr>
        <w:t xml:space="preserve">Figure 4.6 - Survey results comparing participants views on whether race and ethnicity have an impact on taser use or not. </w:t>
      </w:r>
    </w:p>
    <w:p w14:paraId="7FBF2152" w14:textId="77777777" w:rsidR="00B10D30" w:rsidRDefault="00B10D30" w:rsidP="00B10D30">
      <w:pPr>
        <w:spacing w:line="480" w:lineRule="auto"/>
        <w:rPr>
          <w:rFonts w:ascii="Arial" w:hAnsi="Arial" w:cs="Arial"/>
          <w:sz w:val="24"/>
          <w:szCs w:val="24"/>
          <w:u w:val="single"/>
        </w:rPr>
      </w:pPr>
    </w:p>
    <w:p w14:paraId="626E4292" w14:textId="3F07AFC7"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4.4 </w:t>
      </w:r>
      <w:r w:rsidR="00B10D30" w:rsidRPr="009F674A">
        <w:rPr>
          <w:rFonts w:ascii="Arial" w:hAnsi="Arial" w:cs="Arial"/>
          <w:b/>
          <w:bCs/>
          <w:sz w:val="24"/>
          <w:szCs w:val="24"/>
          <w:u w:val="single"/>
        </w:rPr>
        <w:t>Theme 3</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 xml:space="preserve">Against the use of taser </w:t>
      </w:r>
    </w:p>
    <w:p w14:paraId="0C1B68C2" w14:textId="31A1BD51"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Of the 9 questions that were asked to participants, only 1 question had greater number of people answering in a manner that can be considered “against” the use of taser and that question was “are you aware of any health implications surrounding taser use” to which 70% of participants said that they were </w:t>
      </w:r>
      <w:r w:rsidR="005C4E27" w:rsidRPr="00027945">
        <w:rPr>
          <w:rFonts w:ascii="Arial" w:hAnsi="Arial" w:cs="Arial"/>
          <w:sz w:val="24"/>
          <w:szCs w:val="24"/>
        </w:rPr>
        <w:t>aware</w:t>
      </w:r>
      <w:r w:rsidRPr="00027945">
        <w:rPr>
          <w:rFonts w:ascii="Arial" w:hAnsi="Arial" w:cs="Arial"/>
          <w:sz w:val="24"/>
          <w:szCs w:val="24"/>
        </w:rPr>
        <w:t xml:space="preserve"> of the health implications surrounding taser use. Though this does not directly suggest that the participants are against taser use, any health implications caused by taser use can induce a negative bias towards taser use. </w:t>
      </w:r>
    </w:p>
    <w:p w14:paraId="128E929A" w14:textId="77777777" w:rsidR="00B10D30" w:rsidRPr="00027945" w:rsidRDefault="00B10D30" w:rsidP="00B10D30">
      <w:pPr>
        <w:spacing w:line="480" w:lineRule="auto"/>
        <w:rPr>
          <w:rFonts w:ascii="Arial" w:hAnsi="Arial" w:cs="Arial"/>
          <w:sz w:val="24"/>
          <w:szCs w:val="24"/>
        </w:rPr>
      </w:pPr>
    </w:p>
    <w:p w14:paraId="7CD60D4F" w14:textId="449ED0FC" w:rsidR="00B10D30" w:rsidRDefault="00B10D30" w:rsidP="00B10D30">
      <w:pPr>
        <w:spacing w:line="480" w:lineRule="auto"/>
        <w:rPr>
          <w:rFonts w:ascii="Arial" w:hAnsi="Arial" w:cs="Arial"/>
          <w:sz w:val="24"/>
          <w:szCs w:val="24"/>
        </w:rPr>
      </w:pPr>
      <w:r w:rsidRPr="00027945">
        <w:rPr>
          <w:rFonts w:ascii="Arial" w:hAnsi="Arial" w:cs="Arial"/>
          <w:sz w:val="24"/>
          <w:szCs w:val="24"/>
        </w:rPr>
        <w:t xml:space="preserve">This is reflective of a survey conducted by the National Police Chief Council in 2016 which shows that of 948 of recorded incidents whereby tasers had been fired, a total </w:t>
      </w:r>
      <w:r w:rsidRPr="00027945">
        <w:rPr>
          <w:rFonts w:ascii="Arial" w:hAnsi="Arial" w:cs="Arial"/>
          <w:sz w:val="24"/>
          <w:szCs w:val="24"/>
        </w:rPr>
        <w:lastRenderedPageBreak/>
        <w:t>of 159 cases resulted in the subject attending hospital (National Police Chief Council, 2016).</w:t>
      </w:r>
    </w:p>
    <w:p w14:paraId="51BA4D5E" w14:textId="77777777" w:rsidR="000E7C33" w:rsidRPr="000E7C33" w:rsidRDefault="000E7C33" w:rsidP="00B10D30">
      <w:pPr>
        <w:spacing w:line="480" w:lineRule="auto"/>
        <w:rPr>
          <w:rFonts w:ascii="Arial" w:hAnsi="Arial" w:cs="Arial"/>
          <w:sz w:val="24"/>
          <w:szCs w:val="24"/>
        </w:rPr>
      </w:pPr>
    </w:p>
    <w:p w14:paraId="3AC9967F" w14:textId="07B9CF98"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4.5 Conclusion</w:t>
      </w:r>
    </w:p>
    <w:p w14:paraId="15E45A7F" w14:textId="67D6180E" w:rsidR="00B10D30" w:rsidRDefault="00B10D30" w:rsidP="00B10D30">
      <w:pPr>
        <w:spacing w:line="480" w:lineRule="auto"/>
        <w:rPr>
          <w:rFonts w:ascii="Arial" w:hAnsi="Arial" w:cs="Arial"/>
          <w:sz w:val="24"/>
          <w:szCs w:val="24"/>
        </w:rPr>
      </w:pPr>
      <w:r w:rsidRPr="00027945">
        <w:rPr>
          <w:rFonts w:ascii="Arial" w:hAnsi="Arial" w:cs="Arial"/>
          <w:sz w:val="24"/>
          <w:szCs w:val="24"/>
        </w:rPr>
        <w:t>This chapter ha</w:t>
      </w:r>
      <w:r w:rsidR="006200BD">
        <w:rPr>
          <w:rFonts w:ascii="Arial" w:hAnsi="Arial" w:cs="Arial"/>
          <w:sz w:val="24"/>
          <w:szCs w:val="24"/>
        </w:rPr>
        <w:t>ve illustrated a</w:t>
      </w:r>
      <w:r w:rsidRPr="00027945">
        <w:rPr>
          <w:rFonts w:ascii="Arial" w:hAnsi="Arial" w:cs="Arial"/>
          <w:sz w:val="24"/>
          <w:szCs w:val="24"/>
        </w:rPr>
        <w:t>n analy</w:t>
      </w:r>
      <w:r w:rsidR="006200BD">
        <w:rPr>
          <w:rFonts w:ascii="Arial" w:hAnsi="Arial" w:cs="Arial"/>
          <w:sz w:val="24"/>
          <w:szCs w:val="24"/>
        </w:rPr>
        <w:t>sis of</w:t>
      </w:r>
      <w:r w:rsidRPr="00027945">
        <w:rPr>
          <w:rFonts w:ascii="Arial" w:hAnsi="Arial" w:cs="Arial"/>
          <w:sz w:val="24"/>
          <w:szCs w:val="24"/>
        </w:rPr>
        <w:t xml:space="preserve"> the results </w:t>
      </w:r>
      <w:r w:rsidR="006200BD">
        <w:rPr>
          <w:rFonts w:ascii="Arial" w:hAnsi="Arial" w:cs="Arial"/>
          <w:sz w:val="24"/>
          <w:szCs w:val="24"/>
        </w:rPr>
        <w:t>from</w:t>
      </w:r>
      <w:r w:rsidRPr="00027945">
        <w:rPr>
          <w:rFonts w:ascii="Arial" w:hAnsi="Arial" w:cs="Arial"/>
          <w:sz w:val="24"/>
          <w:szCs w:val="24"/>
        </w:rPr>
        <w:t xml:space="preserve"> the questionnaires that been completed among participants that highlights their views of taser deployments in relation to ethical and health implications. With this analysed data, links to source material gathered during the literature review was also compared to answer the question of ethical and health implications of taser use. </w:t>
      </w:r>
    </w:p>
    <w:p w14:paraId="7A9D6DC2" w14:textId="77777777" w:rsidR="00844158" w:rsidRPr="00027945" w:rsidRDefault="00844158" w:rsidP="00B10D30">
      <w:pPr>
        <w:spacing w:line="480" w:lineRule="auto"/>
        <w:rPr>
          <w:rFonts w:ascii="Arial" w:hAnsi="Arial" w:cs="Arial"/>
          <w:color w:val="FF0000"/>
          <w:sz w:val="24"/>
          <w:szCs w:val="24"/>
        </w:rPr>
      </w:pPr>
    </w:p>
    <w:p w14:paraId="61B2F4A5" w14:textId="1D4D3940" w:rsidR="00B10D30" w:rsidRDefault="00844158" w:rsidP="000C7D83">
      <w:pPr>
        <w:spacing w:line="480" w:lineRule="auto"/>
        <w:rPr>
          <w:rFonts w:ascii="Arial" w:hAnsi="Arial" w:cs="Arial"/>
          <w:b/>
          <w:bCs/>
          <w:sz w:val="24"/>
          <w:szCs w:val="24"/>
          <w:u w:val="single"/>
        </w:rPr>
      </w:pPr>
      <w:r>
        <w:rPr>
          <w:rFonts w:ascii="Arial" w:hAnsi="Arial" w:cs="Arial"/>
          <w:b/>
          <w:bCs/>
          <w:sz w:val="24"/>
          <w:szCs w:val="24"/>
          <w:u w:val="single"/>
        </w:rPr>
        <w:t>Chapter 5 – Conclusion</w:t>
      </w:r>
    </w:p>
    <w:p w14:paraId="41E468E1" w14:textId="0AC60715" w:rsidR="00844158" w:rsidRDefault="00844158" w:rsidP="000C7D83">
      <w:pPr>
        <w:spacing w:line="480" w:lineRule="auto"/>
        <w:rPr>
          <w:rFonts w:ascii="Arial" w:hAnsi="Arial" w:cs="Arial"/>
          <w:b/>
          <w:bCs/>
          <w:sz w:val="24"/>
          <w:szCs w:val="24"/>
          <w:u w:val="single"/>
        </w:rPr>
      </w:pPr>
      <w:r>
        <w:rPr>
          <w:rFonts w:ascii="Arial" w:hAnsi="Arial" w:cs="Arial"/>
          <w:b/>
          <w:bCs/>
          <w:sz w:val="24"/>
          <w:szCs w:val="24"/>
          <w:u w:val="single"/>
        </w:rPr>
        <w:t xml:space="preserve">5.0 introduction </w:t>
      </w:r>
    </w:p>
    <w:p w14:paraId="58587FDC" w14:textId="13EFA3AB" w:rsidR="00822F61" w:rsidRDefault="00822F61" w:rsidP="000C7D83">
      <w:pPr>
        <w:spacing w:line="480" w:lineRule="auto"/>
        <w:rPr>
          <w:rFonts w:ascii="Arial" w:hAnsi="Arial" w:cs="Arial"/>
          <w:sz w:val="24"/>
          <w:szCs w:val="24"/>
        </w:rPr>
      </w:pPr>
      <w:r>
        <w:rPr>
          <w:rFonts w:ascii="Arial" w:hAnsi="Arial" w:cs="Arial"/>
          <w:sz w:val="24"/>
          <w:szCs w:val="24"/>
        </w:rPr>
        <w:t>Throughout this dissertation project, research have been conducted, presented and summarised as a means of answering the question, “is taser deployment and ethically viable approach to restrain an individual?”. Primary research has been conducted throughout the literature review chapter as to provide academic and factual context to issues and complexities of taser deployment, whilst simultaneously complementing the data gathered from the qualitative research method.</w:t>
      </w:r>
    </w:p>
    <w:p w14:paraId="2D4AD99A" w14:textId="77777777" w:rsidR="00822F61" w:rsidRDefault="00822F61" w:rsidP="000C7D83">
      <w:pPr>
        <w:spacing w:line="480" w:lineRule="auto"/>
        <w:rPr>
          <w:rFonts w:ascii="Arial" w:hAnsi="Arial" w:cs="Arial"/>
          <w:sz w:val="24"/>
          <w:szCs w:val="24"/>
        </w:rPr>
      </w:pPr>
    </w:p>
    <w:p w14:paraId="5B6678A5" w14:textId="17CB8766" w:rsidR="00822F61" w:rsidRDefault="00822F61" w:rsidP="005B6999">
      <w:pPr>
        <w:spacing w:line="480" w:lineRule="auto"/>
        <w:rPr>
          <w:rFonts w:ascii="Arial" w:hAnsi="Arial" w:cs="Arial"/>
          <w:sz w:val="24"/>
          <w:szCs w:val="24"/>
        </w:rPr>
      </w:pPr>
      <w:r>
        <w:rPr>
          <w:rFonts w:ascii="Arial" w:hAnsi="Arial" w:cs="Arial"/>
          <w:sz w:val="24"/>
          <w:szCs w:val="24"/>
        </w:rPr>
        <w:t>In light of the research conducted and presented within the literature review, methodology and analysis of results chapter</w:t>
      </w:r>
      <w:r w:rsidR="005B6999">
        <w:rPr>
          <w:rFonts w:ascii="Arial" w:hAnsi="Arial" w:cs="Arial"/>
          <w:sz w:val="24"/>
          <w:szCs w:val="24"/>
        </w:rPr>
        <w:t>s</w:t>
      </w:r>
      <w:r>
        <w:rPr>
          <w:rFonts w:ascii="Arial" w:hAnsi="Arial" w:cs="Arial"/>
          <w:sz w:val="24"/>
          <w:szCs w:val="24"/>
        </w:rPr>
        <w:t xml:space="preserve">, </w:t>
      </w:r>
      <w:r w:rsidR="005B6999">
        <w:rPr>
          <w:rFonts w:ascii="Arial" w:hAnsi="Arial" w:cs="Arial"/>
          <w:sz w:val="24"/>
          <w:szCs w:val="24"/>
        </w:rPr>
        <w:t>the core objectives of paper which are to</w:t>
      </w:r>
      <w:r w:rsidR="005B6999" w:rsidRPr="005B6999">
        <w:rPr>
          <w:rFonts w:ascii="Arial" w:hAnsi="Arial" w:cs="Arial"/>
          <w:sz w:val="24"/>
          <w:szCs w:val="24"/>
        </w:rPr>
        <w:t xml:space="preserve"> investigate controversies surrounding the use of tase</w:t>
      </w:r>
      <w:r w:rsidR="005B6999">
        <w:rPr>
          <w:rFonts w:ascii="Arial" w:hAnsi="Arial" w:cs="Arial"/>
          <w:sz w:val="24"/>
          <w:szCs w:val="24"/>
        </w:rPr>
        <w:t>r, to</w:t>
      </w:r>
      <w:r w:rsidR="005B6999" w:rsidRPr="005B6999">
        <w:rPr>
          <w:rFonts w:ascii="Arial" w:hAnsi="Arial" w:cs="Arial"/>
          <w:sz w:val="24"/>
          <w:szCs w:val="24"/>
        </w:rPr>
        <w:t xml:space="preserve"> Investigate the health </w:t>
      </w:r>
      <w:r w:rsidR="005B6999" w:rsidRPr="005B6999">
        <w:rPr>
          <w:rFonts w:ascii="Arial" w:hAnsi="Arial" w:cs="Arial"/>
          <w:sz w:val="24"/>
          <w:szCs w:val="24"/>
        </w:rPr>
        <w:lastRenderedPageBreak/>
        <w:t>implications of taser deployment</w:t>
      </w:r>
      <w:r w:rsidR="005B6999">
        <w:rPr>
          <w:rFonts w:ascii="Arial" w:hAnsi="Arial" w:cs="Arial"/>
          <w:sz w:val="24"/>
          <w:szCs w:val="24"/>
        </w:rPr>
        <w:t xml:space="preserve"> and to</w:t>
      </w:r>
      <w:r w:rsidR="005B6999" w:rsidRPr="005B6999">
        <w:rPr>
          <w:rFonts w:ascii="Arial" w:hAnsi="Arial" w:cs="Arial"/>
          <w:sz w:val="24"/>
          <w:szCs w:val="24"/>
        </w:rPr>
        <w:t xml:space="preserve"> evaluate police officer and the </w:t>
      </w:r>
      <w:r w:rsidR="005B6999" w:rsidRPr="005B6999">
        <w:rPr>
          <w:rFonts w:ascii="Arial" w:hAnsi="Arial" w:cs="Arial"/>
          <w:sz w:val="24"/>
          <w:szCs w:val="24"/>
        </w:rPr>
        <w:t>public’s</w:t>
      </w:r>
      <w:r w:rsidR="005B6999" w:rsidRPr="005B6999">
        <w:rPr>
          <w:rFonts w:ascii="Arial" w:hAnsi="Arial" w:cs="Arial"/>
          <w:sz w:val="24"/>
          <w:szCs w:val="24"/>
        </w:rPr>
        <w:t xml:space="preserve"> perception on taser us</w:t>
      </w:r>
      <w:r w:rsidR="005B6999">
        <w:rPr>
          <w:rFonts w:ascii="Arial" w:hAnsi="Arial" w:cs="Arial"/>
          <w:sz w:val="24"/>
          <w:szCs w:val="24"/>
        </w:rPr>
        <w:t xml:space="preserve">e have now been completed. </w:t>
      </w:r>
    </w:p>
    <w:p w14:paraId="45E9A10D" w14:textId="77777777" w:rsidR="005B6999" w:rsidRDefault="005B6999" w:rsidP="005B6999">
      <w:pPr>
        <w:spacing w:line="480" w:lineRule="auto"/>
        <w:rPr>
          <w:rFonts w:ascii="Arial" w:hAnsi="Arial" w:cs="Arial"/>
          <w:sz w:val="24"/>
          <w:szCs w:val="24"/>
        </w:rPr>
      </w:pPr>
    </w:p>
    <w:p w14:paraId="23BD4C77" w14:textId="62D4C3CC" w:rsidR="005B6999" w:rsidRDefault="005B6999" w:rsidP="005B6999">
      <w:pPr>
        <w:spacing w:line="480" w:lineRule="auto"/>
        <w:rPr>
          <w:rFonts w:ascii="Arial" w:hAnsi="Arial" w:cs="Arial"/>
          <w:b/>
          <w:bCs/>
          <w:sz w:val="24"/>
          <w:szCs w:val="24"/>
          <w:u w:val="single"/>
        </w:rPr>
      </w:pPr>
      <w:bookmarkStart w:id="7" w:name="_Hlk183461391"/>
      <w:r>
        <w:rPr>
          <w:rFonts w:ascii="Arial" w:hAnsi="Arial" w:cs="Arial"/>
          <w:b/>
          <w:bCs/>
          <w:sz w:val="24"/>
          <w:szCs w:val="24"/>
          <w:u w:val="single"/>
        </w:rPr>
        <w:t>5.</w:t>
      </w:r>
      <w:r w:rsidR="009A3801">
        <w:rPr>
          <w:rFonts w:ascii="Arial" w:hAnsi="Arial" w:cs="Arial"/>
          <w:b/>
          <w:bCs/>
          <w:sz w:val="24"/>
          <w:szCs w:val="24"/>
          <w:u w:val="single"/>
        </w:rPr>
        <w:t>1</w:t>
      </w:r>
      <w:r>
        <w:rPr>
          <w:rFonts w:ascii="Arial" w:hAnsi="Arial" w:cs="Arial"/>
          <w:b/>
          <w:bCs/>
          <w:sz w:val="24"/>
          <w:szCs w:val="24"/>
          <w:u w:val="single"/>
        </w:rPr>
        <w:t xml:space="preserve"> Main Findings </w:t>
      </w:r>
    </w:p>
    <w:p w14:paraId="6BA9BA91" w14:textId="50FB171F" w:rsidR="005B6999" w:rsidRDefault="005B6999" w:rsidP="005B6999">
      <w:pPr>
        <w:spacing w:line="480" w:lineRule="auto"/>
        <w:rPr>
          <w:rFonts w:ascii="Arial" w:hAnsi="Arial" w:cs="Arial"/>
          <w:sz w:val="24"/>
          <w:szCs w:val="24"/>
        </w:rPr>
      </w:pPr>
      <w:r>
        <w:rPr>
          <w:rFonts w:ascii="Arial" w:hAnsi="Arial" w:cs="Arial"/>
          <w:sz w:val="24"/>
          <w:szCs w:val="24"/>
        </w:rPr>
        <w:t>As mentioned previously, the literature review chapter of this paper presents a contextual summary of the controversies and health implications of taser deployment alongside the perceptions of police officers and the public. To ensure</w:t>
      </w:r>
      <w:r w:rsidR="0034200B">
        <w:rPr>
          <w:rFonts w:ascii="Arial" w:hAnsi="Arial" w:cs="Arial"/>
          <w:sz w:val="24"/>
          <w:szCs w:val="24"/>
        </w:rPr>
        <w:t xml:space="preserve"> this paper</w:t>
      </w:r>
      <w:r>
        <w:rPr>
          <w:rFonts w:ascii="Arial" w:hAnsi="Arial" w:cs="Arial"/>
          <w:sz w:val="24"/>
          <w:szCs w:val="24"/>
        </w:rPr>
        <w:t xml:space="preserve"> </w:t>
      </w:r>
      <w:r w:rsidR="0034200B">
        <w:rPr>
          <w:rFonts w:ascii="Arial" w:hAnsi="Arial" w:cs="Arial"/>
          <w:sz w:val="24"/>
          <w:szCs w:val="24"/>
        </w:rPr>
        <w:t>remains contextually impartial</w:t>
      </w:r>
      <w:r>
        <w:rPr>
          <w:rFonts w:ascii="Arial" w:hAnsi="Arial" w:cs="Arial"/>
          <w:sz w:val="24"/>
          <w:szCs w:val="24"/>
        </w:rPr>
        <w:t>, the chosen topic areas such as the controversies</w:t>
      </w:r>
      <w:r w:rsidR="0034200B">
        <w:rPr>
          <w:rFonts w:ascii="Arial" w:hAnsi="Arial" w:cs="Arial"/>
          <w:sz w:val="24"/>
          <w:szCs w:val="24"/>
        </w:rPr>
        <w:t xml:space="preserve"> and health implications of taser have been researched extensively as to establish the strengths and weaknesses of taser deployment. </w:t>
      </w:r>
    </w:p>
    <w:bookmarkEnd w:id="7"/>
    <w:p w14:paraId="25C51BDF" w14:textId="77777777" w:rsidR="0034200B" w:rsidRDefault="0034200B" w:rsidP="005B6999">
      <w:pPr>
        <w:spacing w:line="480" w:lineRule="auto"/>
        <w:rPr>
          <w:rFonts w:ascii="Arial" w:hAnsi="Arial" w:cs="Arial"/>
          <w:sz w:val="24"/>
          <w:szCs w:val="24"/>
        </w:rPr>
      </w:pPr>
    </w:p>
    <w:p w14:paraId="566E0C2B" w14:textId="77777777" w:rsidR="009A3801" w:rsidRPr="009A3801" w:rsidRDefault="009A3801" w:rsidP="009A3801">
      <w:pPr>
        <w:spacing w:line="480" w:lineRule="auto"/>
        <w:rPr>
          <w:rFonts w:ascii="Arial" w:hAnsi="Arial" w:cs="Arial"/>
          <w:sz w:val="24"/>
          <w:szCs w:val="24"/>
        </w:rPr>
      </w:pPr>
      <w:r w:rsidRPr="009A3801">
        <w:rPr>
          <w:rFonts w:ascii="Arial" w:hAnsi="Arial" w:cs="Arial"/>
          <w:sz w:val="24"/>
          <w:szCs w:val="24"/>
        </w:rPr>
        <w:t>Though the use of taser deployment has been widely publicised area of controversy due to them being linked as the main contributing factors of individuals deaths as highlighted in reports by the National Police Chief Council (2017) and Inquest (2018,2019), taser use is also considered to be a less lethal force and preferred method in the ethical terrain of individual compliance. This is highlighted in the same report published by the national police chief council, highlighting that of 5,444 cases of taser deployment in 2017, only 485 cases resulted in injuries. This is a 9% injury rate across all other types of use of force, some of which is also as an indirect result in incidents whereby an individual had fallen after/during taser use (Bleetman et al, 2022).</w:t>
      </w:r>
    </w:p>
    <w:p w14:paraId="56D5AE94" w14:textId="77777777" w:rsidR="009A3801" w:rsidRPr="009A3801" w:rsidRDefault="009A3801" w:rsidP="009A3801">
      <w:pPr>
        <w:spacing w:line="480" w:lineRule="auto"/>
        <w:rPr>
          <w:rFonts w:ascii="Arial" w:hAnsi="Arial" w:cs="Arial"/>
          <w:sz w:val="24"/>
          <w:szCs w:val="24"/>
        </w:rPr>
      </w:pPr>
    </w:p>
    <w:p w14:paraId="5E973F40" w14:textId="77777777" w:rsidR="009A3801" w:rsidRPr="009A3801" w:rsidRDefault="009A3801" w:rsidP="009A3801">
      <w:pPr>
        <w:spacing w:line="480" w:lineRule="auto"/>
        <w:rPr>
          <w:rFonts w:ascii="Arial" w:hAnsi="Arial" w:cs="Arial"/>
          <w:sz w:val="24"/>
          <w:szCs w:val="24"/>
        </w:rPr>
      </w:pPr>
      <w:r w:rsidRPr="009A3801">
        <w:rPr>
          <w:rFonts w:ascii="Arial" w:hAnsi="Arial" w:cs="Arial"/>
          <w:sz w:val="24"/>
          <w:szCs w:val="24"/>
        </w:rPr>
        <w:lastRenderedPageBreak/>
        <w:t xml:space="preserve">In contrary to this however, to establish whether taser deployment is ethically viable or not, research has been conducted into the health implications following taser deployment. Nanthakumar et al (2006) highlighted that taser use on an individual may cause a phenomenon called ventricular tachycardia which causes fast and irregular heartbeat which according to Siegal (n.d), has the potential to cause cardiac arrest. In light of this however, two separate research articles have been published by Ho et al (2008) and Soleimanirahbar and Lee (2011) respectively, highlighting that there Is no evidence of acute myocardial infarction or induced electrical dysrhythmias and as such results in no clinically significant changes in physiologic stress. </w:t>
      </w:r>
    </w:p>
    <w:p w14:paraId="6B627222" w14:textId="77777777" w:rsidR="009A3801" w:rsidRPr="009A3801" w:rsidRDefault="009A3801" w:rsidP="009A3801">
      <w:pPr>
        <w:spacing w:line="480" w:lineRule="auto"/>
        <w:rPr>
          <w:rFonts w:ascii="Arial" w:hAnsi="Arial" w:cs="Arial"/>
          <w:sz w:val="24"/>
          <w:szCs w:val="24"/>
        </w:rPr>
      </w:pPr>
    </w:p>
    <w:p w14:paraId="5AACE0E4" w14:textId="3AC1742B" w:rsidR="009A3801" w:rsidRDefault="009A3801" w:rsidP="009A3801">
      <w:pPr>
        <w:spacing w:line="480" w:lineRule="auto"/>
        <w:rPr>
          <w:rFonts w:ascii="Arial" w:hAnsi="Arial" w:cs="Arial"/>
          <w:sz w:val="24"/>
          <w:szCs w:val="24"/>
        </w:rPr>
      </w:pPr>
      <w:r w:rsidRPr="009A3801">
        <w:rPr>
          <w:rFonts w:ascii="Arial" w:hAnsi="Arial" w:cs="Arial"/>
          <w:sz w:val="24"/>
          <w:szCs w:val="24"/>
        </w:rPr>
        <w:t>Upon analysing the results of police officer and public perceptions of tasers, it was found that there was a mixed stance of positive and negative views on taser deployment. According to Deucher et al (2024), participants who were against the concept of officers carrying taser purely stuck by their stance on the basis of what was portrayed in social media. In contrary to this, a further study was conducted by Cambers (2024) in 2019 that highlights that of 4000 participants, 66% said that they would feel safer if all police officers carried taser.</w:t>
      </w:r>
    </w:p>
    <w:p w14:paraId="6C02BA98" w14:textId="77777777" w:rsidR="00844158" w:rsidRDefault="00844158" w:rsidP="000C7D83">
      <w:pPr>
        <w:spacing w:line="480" w:lineRule="auto"/>
        <w:rPr>
          <w:rFonts w:ascii="Arial" w:hAnsi="Arial" w:cs="Arial"/>
          <w:b/>
          <w:bCs/>
          <w:sz w:val="24"/>
          <w:szCs w:val="24"/>
          <w:u w:val="single"/>
        </w:rPr>
      </w:pPr>
    </w:p>
    <w:p w14:paraId="73DB7A29" w14:textId="17684D5E" w:rsidR="00844158" w:rsidRPr="00844158" w:rsidRDefault="00844158" w:rsidP="00844158">
      <w:pPr>
        <w:spacing w:line="480" w:lineRule="auto"/>
        <w:rPr>
          <w:rFonts w:ascii="Arial" w:hAnsi="Arial" w:cs="Arial"/>
          <w:b/>
          <w:bCs/>
          <w:sz w:val="24"/>
          <w:szCs w:val="24"/>
          <w:u w:val="single"/>
        </w:rPr>
      </w:pPr>
      <w:r>
        <w:rPr>
          <w:rFonts w:ascii="Arial" w:hAnsi="Arial" w:cs="Arial"/>
          <w:b/>
          <w:bCs/>
          <w:sz w:val="24"/>
          <w:szCs w:val="24"/>
          <w:u w:val="single"/>
        </w:rPr>
        <w:t>5.</w:t>
      </w:r>
      <w:r w:rsidR="009A3801">
        <w:rPr>
          <w:rFonts w:ascii="Arial" w:hAnsi="Arial" w:cs="Arial"/>
          <w:b/>
          <w:bCs/>
          <w:sz w:val="24"/>
          <w:szCs w:val="24"/>
          <w:u w:val="single"/>
        </w:rPr>
        <w:t>2</w:t>
      </w:r>
      <w:r w:rsidRPr="00844158">
        <w:rPr>
          <w:rFonts w:ascii="Arial" w:hAnsi="Arial" w:cs="Arial"/>
          <w:b/>
          <w:bCs/>
          <w:sz w:val="24"/>
          <w:szCs w:val="24"/>
          <w:u w:val="single"/>
        </w:rPr>
        <w:t xml:space="preserve"> Limitations and Potential Problems </w:t>
      </w:r>
    </w:p>
    <w:p w14:paraId="45EA6EC8" w14:textId="77777777" w:rsidR="00844158" w:rsidRPr="00844158" w:rsidRDefault="00844158" w:rsidP="00844158">
      <w:pPr>
        <w:spacing w:line="480" w:lineRule="auto"/>
        <w:rPr>
          <w:rFonts w:ascii="Arial" w:hAnsi="Arial" w:cs="Arial"/>
          <w:sz w:val="24"/>
          <w:szCs w:val="24"/>
        </w:rPr>
      </w:pPr>
      <w:r w:rsidRPr="00844158">
        <w:rPr>
          <w:rFonts w:ascii="Arial" w:hAnsi="Arial" w:cs="Arial"/>
          <w:sz w:val="24"/>
          <w:szCs w:val="24"/>
        </w:rPr>
        <w:t xml:space="preserve">When conducting this research, the goal was to gather the thoughts and views of participants as a means of establishing whether taser deployment is ethical when displayed through different perspectives and ideologies. The means of establishing this narrative through the use of a survey proved to be quite efficient due to the </w:t>
      </w:r>
      <w:r w:rsidRPr="00844158">
        <w:rPr>
          <w:rFonts w:ascii="Arial" w:hAnsi="Arial" w:cs="Arial"/>
          <w:sz w:val="24"/>
          <w:szCs w:val="24"/>
        </w:rPr>
        <w:lastRenderedPageBreak/>
        <w:t xml:space="preserve">themes that began to emerge by asking simple yet direct questions. Due to the type of questions asked, it is not possible to determine whether the answers provided were trustworthy or reliable as these questions had been constructed as to gain the personal thoughts and views of each participant based on personal opinion and not on facts. </w:t>
      </w:r>
    </w:p>
    <w:p w14:paraId="4DA8BA1C" w14:textId="77777777" w:rsidR="00844158" w:rsidRPr="00844158" w:rsidRDefault="00844158" w:rsidP="00844158">
      <w:pPr>
        <w:spacing w:line="480" w:lineRule="auto"/>
        <w:rPr>
          <w:rFonts w:ascii="Arial" w:hAnsi="Arial" w:cs="Arial"/>
          <w:sz w:val="24"/>
          <w:szCs w:val="24"/>
        </w:rPr>
      </w:pPr>
    </w:p>
    <w:p w14:paraId="5CF89AA3" w14:textId="77777777" w:rsidR="00844158" w:rsidRPr="00844158" w:rsidRDefault="00844158" w:rsidP="00844158">
      <w:pPr>
        <w:spacing w:line="480" w:lineRule="auto"/>
        <w:rPr>
          <w:rFonts w:ascii="Arial" w:hAnsi="Arial" w:cs="Arial"/>
          <w:sz w:val="24"/>
          <w:szCs w:val="24"/>
        </w:rPr>
      </w:pPr>
      <w:r w:rsidRPr="00844158">
        <w:rPr>
          <w:rFonts w:ascii="Arial" w:hAnsi="Arial" w:cs="Arial"/>
          <w:sz w:val="24"/>
          <w:szCs w:val="24"/>
        </w:rPr>
        <w:t xml:space="preserve">Though the use of a survey proved to be quite efficient, it did however incorporate a limitation that may have negatively affected the development of this research. As mentioned previously, a survey creation tool was used to design, develop, and distribute these surveys, however, would only allow for a limited about of questions to be asked per survey. Had this limitation not been in place, further questions could have been asked surrounding age, gender and ethnicity of each participant which may have potentially swayed the narrative and themes in a different direction. With this information in mind, considerations could be made for further research tasks to be conducted as to establish a greater level of detail based on the information that was gathered during the initial survey. This further research could be in the form of an interview process that will incorporate fewer candidates than the survey, however establishing a greater insight of taser deployment from active police officers and members of the public. </w:t>
      </w:r>
    </w:p>
    <w:p w14:paraId="48515095" w14:textId="77777777" w:rsidR="00844158" w:rsidRPr="00844158" w:rsidRDefault="00844158" w:rsidP="00844158">
      <w:pPr>
        <w:spacing w:line="480" w:lineRule="auto"/>
        <w:rPr>
          <w:rFonts w:ascii="Arial" w:hAnsi="Arial" w:cs="Arial"/>
          <w:sz w:val="24"/>
          <w:szCs w:val="24"/>
        </w:rPr>
      </w:pPr>
    </w:p>
    <w:p w14:paraId="5D925C30" w14:textId="728D3726" w:rsidR="00844158" w:rsidRDefault="00844158" w:rsidP="00844158">
      <w:pPr>
        <w:spacing w:line="480" w:lineRule="auto"/>
        <w:rPr>
          <w:rFonts w:ascii="Arial" w:hAnsi="Arial" w:cs="Arial"/>
          <w:sz w:val="24"/>
          <w:szCs w:val="24"/>
        </w:rPr>
      </w:pPr>
      <w:r w:rsidRPr="00844158">
        <w:rPr>
          <w:rFonts w:ascii="Arial" w:hAnsi="Arial" w:cs="Arial"/>
          <w:sz w:val="24"/>
          <w:szCs w:val="24"/>
        </w:rPr>
        <w:t>Upon further review of the results, it was found that there were few inaccuracies as to the number of answers given compared to the number of participants. This was only identified in one out of the nine questions and as such is unlikely to hinder the overall results and aim of this paper.</w:t>
      </w:r>
    </w:p>
    <w:p w14:paraId="42A70378" w14:textId="540F359A" w:rsidR="009A3801" w:rsidRDefault="009A3801" w:rsidP="00844158">
      <w:pPr>
        <w:spacing w:line="480" w:lineRule="auto"/>
        <w:rPr>
          <w:rFonts w:ascii="Arial" w:hAnsi="Arial" w:cs="Arial"/>
          <w:b/>
          <w:bCs/>
          <w:sz w:val="24"/>
          <w:szCs w:val="24"/>
          <w:u w:val="single"/>
        </w:rPr>
      </w:pPr>
      <w:r>
        <w:rPr>
          <w:rFonts w:ascii="Arial" w:hAnsi="Arial" w:cs="Arial"/>
          <w:b/>
          <w:bCs/>
          <w:sz w:val="24"/>
          <w:szCs w:val="24"/>
          <w:u w:val="single"/>
        </w:rPr>
        <w:lastRenderedPageBreak/>
        <w:t>5.</w:t>
      </w:r>
      <w:r w:rsidR="00F420AD">
        <w:rPr>
          <w:rFonts w:ascii="Arial" w:hAnsi="Arial" w:cs="Arial"/>
          <w:b/>
          <w:bCs/>
          <w:sz w:val="24"/>
          <w:szCs w:val="24"/>
          <w:u w:val="single"/>
        </w:rPr>
        <w:t>3</w:t>
      </w:r>
      <w:r>
        <w:rPr>
          <w:rFonts w:ascii="Arial" w:hAnsi="Arial" w:cs="Arial"/>
          <w:b/>
          <w:bCs/>
          <w:sz w:val="24"/>
          <w:szCs w:val="24"/>
          <w:u w:val="single"/>
        </w:rPr>
        <w:t xml:space="preserve"> Conclusion</w:t>
      </w:r>
    </w:p>
    <w:p w14:paraId="1E6B8582" w14:textId="49CA603D" w:rsidR="009A3801" w:rsidRDefault="009A3801" w:rsidP="00844158">
      <w:pPr>
        <w:spacing w:line="480" w:lineRule="auto"/>
        <w:rPr>
          <w:rFonts w:ascii="Arial" w:hAnsi="Arial" w:cs="Arial"/>
          <w:sz w:val="24"/>
          <w:szCs w:val="24"/>
        </w:rPr>
      </w:pPr>
      <w:r>
        <w:rPr>
          <w:rFonts w:ascii="Arial" w:hAnsi="Arial" w:cs="Arial"/>
          <w:sz w:val="24"/>
          <w:szCs w:val="24"/>
        </w:rPr>
        <w:t>This research paper has been successful in answering the aims and objectives as detailed in the introduction chapter, as well as answering, “is taser deployment an ethically viable approach to restrain an individual?”</w:t>
      </w:r>
    </w:p>
    <w:p w14:paraId="30E7BC20" w14:textId="77777777" w:rsidR="009A3801" w:rsidRDefault="009A3801" w:rsidP="00844158">
      <w:pPr>
        <w:spacing w:line="480" w:lineRule="auto"/>
        <w:rPr>
          <w:rFonts w:ascii="Arial" w:hAnsi="Arial" w:cs="Arial"/>
          <w:sz w:val="24"/>
          <w:szCs w:val="24"/>
        </w:rPr>
      </w:pPr>
    </w:p>
    <w:p w14:paraId="4F652CA9" w14:textId="1BBBC24F" w:rsidR="009A3801" w:rsidRDefault="009A3801" w:rsidP="00844158">
      <w:pPr>
        <w:spacing w:line="480" w:lineRule="auto"/>
        <w:rPr>
          <w:rFonts w:ascii="Arial" w:hAnsi="Arial" w:cs="Arial"/>
          <w:sz w:val="24"/>
          <w:szCs w:val="24"/>
        </w:rPr>
      </w:pPr>
      <w:r>
        <w:rPr>
          <w:rFonts w:ascii="Arial" w:hAnsi="Arial" w:cs="Arial"/>
          <w:sz w:val="24"/>
          <w:szCs w:val="24"/>
        </w:rPr>
        <w:t>This dissertation has presented the key findings surrounding the controversies and health implications of taser deployment alongside the police and publics view of taser deployment whilst outlining the varying complexities of this topic. To much of the public, the use of taser have been deemed as controversial due to its use of electric</w:t>
      </w:r>
      <w:r w:rsidR="007C3E67">
        <w:rPr>
          <w:rFonts w:ascii="Arial" w:hAnsi="Arial" w:cs="Arial"/>
          <w:sz w:val="24"/>
          <w:szCs w:val="24"/>
        </w:rPr>
        <w:t xml:space="preserve">al current as a means of disrupting bodily functions. However, due to the overwhelming evidence highlighting the positives of taser deployment and scarcity of health implications following taser use, the application of taser to restrain an individual to many of the public and police officers can be perceived as ethically viable. </w:t>
      </w:r>
    </w:p>
    <w:p w14:paraId="294010CC" w14:textId="77777777" w:rsidR="00FD083C" w:rsidRDefault="00FD083C" w:rsidP="00844158">
      <w:pPr>
        <w:spacing w:line="480" w:lineRule="auto"/>
        <w:rPr>
          <w:rFonts w:ascii="Arial" w:hAnsi="Arial" w:cs="Arial"/>
          <w:sz w:val="24"/>
          <w:szCs w:val="24"/>
        </w:rPr>
      </w:pPr>
    </w:p>
    <w:p w14:paraId="2EBAF000" w14:textId="235FB218" w:rsidR="00D8193F" w:rsidRDefault="00D8193F" w:rsidP="00844158">
      <w:pPr>
        <w:spacing w:line="480" w:lineRule="auto"/>
        <w:rPr>
          <w:rFonts w:ascii="Arial" w:hAnsi="Arial" w:cs="Arial"/>
          <w:b/>
          <w:bCs/>
          <w:sz w:val="24"/>
          <w:szCs w:val="24"/>
          <w:u w:val="single"/>
        </w:rPr>
      </w:pPr>
      <w:r>
        <w:rPr>
          <w:rFonts w:ascii="Arial" w:hAnsi="Arial" w:cs="Arial"/>
          <w:b/>
          <w:bCs/>
          <w:sz w:val="24"/>
          <w:szCs w:val="24"/>
          <w:u w:val="single"/>
        </w:rPr>
        <w:t>6.0 Recommendations</w:t>
      </w:r>
    </w:p>
    <w:p w14:paraId="740138AF" w14:textId="3FFCE970" w:rsidR="00FD083C" w:rsidRDefault="00FD083C" w:rsidP="00844158">
      <w:pPr>
        <w:spacing w:line="480" w:lineRule="auto"/>
        <w:rPr>
          <w:rFonts w:ascii="Arial" w:hAnsi="Arial" w:cs="Arial"/>
          <w:sz w:val="24"/>
          <w:szCs w:val="24"/>
        </w:rPr>
      </w:pPr>
      <w:r>
        <w:rPr>
          <w:rFonts w:ascii="Arial" w:hAnsi="Arial" w:cs="Arial"/>
          <w:sz w:val="24"/>
          <w:szCs w:val="24"/>
        </w:rPr>
        <w:t>Though there was a lot of information surrounding the use of taser</w:t>
      </w:r>
      <w:r w:rsidR="003A46DF">
        <w:rPr>
          <w:rFonts w:ascii="Arial" w:hAnsi="Arial" w:cs="Arial"/>
          <w:sz w:val="24"/>
          <w:szCs w:val="24"/>
        </w:rPr>
        <w:t xml:space="preserve">, it is apparent there is a clear gab in the research which is likely to stem from how it may not be able to conduct tests or trial on taser deployment in all aspects of police interaction, for example in the event that a suspect may be intoxicated due to drink/drugs, in the event that suspects resist arrest or in the event that the suspect may be suffering from some form of mental health episode. From the literature already obtained, it had been concluded that the death of individuals highlighted by Inquest (2018,2019) may have been in part due to the police use of force as well as the level of intoxication </w:t>
      </w:r>
      <w:r w:rsidR="003A46DF">
        <w:rPr>
          <w:rFonts w:ascii="Arial" w:hAnsi="Arial" w:cs="Arial"/>
          <w:sz w:val="24"/>
          <w:szCs w:val="24"/>
        </w:rPr>
        <w:lastRenderedPageBreak/>
        <w:t xml:space="preserve">due to cocaine. Irrespective of this however, there is a scarcity of literature or testing surrounding the effects that intoxication as on an individual during or after taser deployment. </w:t>
      </w:r>
    </w:p>
    <w:p w14:paraId="2923E539" w14:textId="77777777" w:rsidR="003A46DF" w:rsidRDefault="003A46DF" w:rsidP="00844158">
      <w:pPr>
        <w:spacing w:line="480" w:lineRule="auto"/>
        <w:rPr>
          <w:rFonts w:ascii="Arial" w:hAnsi="Arial" w:cs="Arial"/>
          <w:sz w:val="24"/>
          <w:szCs w:val="24"/>
        </w:rPr>
      </w:pPr>
    </w:p>
    <w:p w14:paraId="44D9E63C" w14:textId="0407A405" w:rsidR="003A46DF" w:rsidRDefault="003A46DF" w:rsidP="00844158">
      <w:pPr>
        <w:spacing w:line="480" w:lineRule="auto"/>
        <w:rPr>
          <w:rFonts w:ascii="Arial" w:hAnsi="Arial" w:cs="Arial"/>
          <w:sz w:val="24"/>
          <w:szCs w:val="24"/>
        </w:rPr>
      </w:pPr>
      <w:r>
        <w:rPr>
          <w:rFonts w:ascii="Arial" w:hAnsi="Arial" w:cs="Arial"/>
          <w:sz w:val="24"/>
          <w:szCs w:val="24"/>
        </w:rPr>
        <w:t xml:space="preserve">There also appears to be a level of scarcity surrounding literature indicating towards the levels of injuries suspects or participants obtain during taser deployment. There has been little literature highlighting how suspects/participants may be subject to burns to skin or indirect injuries due to falling during or after taser deployment, however there is massively insufficient literature to suggest that this level of injuries may deem taser use of unethical. </w:t>
      </w:r>
    </w:p>
    <w:p w14:paraId="573F1882" w14:textId="77777777" w:rsidR="003A46DF" w:rsidRDefault="003A46DF" w:rsidP="00844158">
      <w:pPr>
        <w:spacing w:line="480" w:lineRule="auto"/>
        <w:rPr>
          <w:rFonts w:ascii="Arial" w:hAnsi="Arial" w:cs="Arial"/>
          <w:sz w:val="24"/>
          <w:szCs w:val="24"/>
        </w:rPr>
      </w:pPr>
    </w:p>
    <w:p w14:paraId="6E324452" w14:textId="34B13CA0" w:rsidR="00612E7A" w:rsidRDefault="003A46DF" w:rsidP="00844158">
      <w:pPr>
        <w:spacing w:line="480" w:lineRule="auto"/>
        <w:rPr>
          <w:rFonts w:ascii="Arial" w:hAnsi="Arial" w:cs="Arial"/>
          <w:sz w:val="24"/>
          <w:szCs w:val="24"/>
        </w:rPr>
      </w:pPr>
      <w:r>
        <w:rPr>
          <w:rFonts w:ascii="Arial" w:hAnsi="Arial" w:cs="Arial"/>
          <w:sz w:val="24"/>
          <w:szCs w:val="24"/>
        </w:rPr>
        <w:t xml:space="preserve">Lastly, there appeared to be a gap in the research surrounding </w:t>
      </w:r>
      <w:r w:rsidR="00612E7A">
        <w:rPr>
          <w:rFonts w:ascii="Arial" w:hAnsi="Arial" w:cs="Arial"/>
          <w:sz w:val="24"/>
          <w:szCs w:val="24"/>
        </w:rPr>
        <w:t xml:space="preserve">the ethnicity, age and gender of individuals subjected to taser use. The National Police Chiefs Council (2017) provides statistical contexts as to the amount of people per ethnicity being subjected to taser use, however this information is very limited and further research should be conducted as to find out if ethnicity has any baring on taser deployment. Laura Cooper (n.d) has submitted an article surrounding home office statistics of taser being deployed on children, highlighting that between 2018 and 2019, taser were used on children 29 times however was only towards children ages 11 and under. The scope of ages to be classed as a child varies drastically and so having statics targeted towards use of taser of such a small demographic of individuals highlights a significant gap in the research. </w:t>
      </w:r>
    </w:p>
    <w:p w14:paraId="108DBA57" w14:textId="77777777" w:rsidR="00612E7A" w:rsidRDefault="00612E7A" w:rsidP="00844158">
      <w:pPr>
        <w:spacing w:line="480" w:lineRule="auto"/>
        <w:rPr>
          <w:rFonts w:ascii="Arial" w:hAnsi="Arial" w:cs="Arial"/>
          <w:sz w:val="24"/>
          <w:szCs w:val="24"/>
        </w:rPr>
      </w:pPr>
    </w:p>
    <w:p w14:paraId="3F5D9A78" w14:textId="517D3CE2" w:rsidR="003A46DF" w:rsidRPr="00FD083C" w:rsidRDefault="00612E7A" w:rsidP="00844158">
      <w:pPr>
        <w:spacing w:line="480" w:lineRule="auto"/>
        <w:rPr>
          <w:rFonts w:ascii="Arial" w:hAnsi="Arial" w:cs="Arial"/>
          <w:sz w:val="24"/>
          <w:szCs w:val="24"/>
        </w:rPr>
      </w:pPr>
      <w:r>
        <w:rPr>
          <w:rFonts w:ascii="Arial" w:hAnsi="Arial" w:cs="Arial"/>
          <w:sz w:val="24"/>
          <w:szCs w:val="24"/>
        </w:rPr>
        <w:lastRenderedPageBreak/>
        <w:t xml:space="preserve">Further to this, there was little to no research that highlights different genders being an influence on taser deployment. From the literature that had been gathered, it was clear that the majority of participants/suspects were all males and as such provides an unfair assessment as to whether gender as baring on officer discretion to use taser. </w:t>
      </w:r>
    </w:p>
    <w:p w14:paraId="49E51383" w14:textId="77777777" w:rsidR="00FD083C" w:rsidRDefault="00FD083C" w:rsidP="00844158">
      <w:pPr>
        <w:spacing w:line="480" w:lineRule="auto"/>
        <w:rPr>
          <w:rFonts w:ascii="Arial" w:hAnsi="Arial" w:cs="Arial"/>
          <w:sz w:val="24"/>
          <w:szCs w:val="24"/>
        </w:rPr>
      </w:pPr>
    </w:p>
    <w:p w14:paraId="6C80AB14" w14:textId="626F0F1F" w:rsidR="00612E7A" w:rsidRDefault="00612E7A" w:rsidP="00844158">
      <w:pPr>
        <w:spacing w:line="480" w:lineRule="auto"/>
        <w:rPr>
          <w:rFonts w:ascii="Arial" w:hAnsi="Arial" w:cs="Arial"/>
          <w:sz w:val="24"/>
          <w:szCs w:val="24"/>
        </w:rPr>
      </w:pPr>
      <w:r>
        <w:rPr>
          <w:rFonts w:ascii="Arial" w:hAnsi="Arial" w:cs="Arial"/>
          <w:sz w:val="24"/>
          <w:szCs w:val="24"/>
        </w:rPr>
        <w:t xml:space="preserve">Should the above points be tested and researched in greater detail, this may in turn provide greater clarity as to whether use of taser in different </w:t>
      </w:r>
      <w:r w:rsidR="00484472">
        <w:rPr>
          <w:rFonts w:ascii="Arial" w:hAnsi="Arial" w:cs="Arial"/>
          <w:sz w:val="24"/>
          <w:szCs w:val="24"/>
        </w:rPr>
        <w:t xml:space="preserve">situations or towards different individuals is in fact ethical or not. </w:t>
      </w:r>
    </w:p>
    <w:p w14:paraId="19052B67" w14:textId="77777777" w:rsidR="00FD083C" w:rsidRDefault="00FD083C" w:rsidP="00844158">
      <w:pPr>
        <w:spacing w:line="480" w:lineRule="auto"/>
        <w:rPr>
          <w:rFonts w:ascii="Arial" w:hAnsi="Arial" w:cs="Arial"/>
          <w:b/>
          <w:bCs/>
          <w:sz w:val="24"/>
          <w:szCs w:val="24"/>
          <w:u w:val="single"/>
        </w:rPr>
      </w:pPr>
    </w:p>
    <w:p w14:paraId="330796F2" w14:textId="0F285302" w:rsidR="00FD083C" w:rsidRDefault="00FD083C" w:rsidP="00844158">
      <w:pPr>
        <w:spacing w:line="480" w:lineRule="auto"/>
        <w:rPr>
          <w:rFonts w:ascii="Arial" w:hAnsi="Arial" w:cs="Arial"/>
          <w:b/>
          <w:bCs/>
          <w:sz w:val="24"/>
          <w:szCs w:val="24"/>
          <w:u w:val="single"/>
        </w:rPr>
      </w:pPr>
      <w:r>
        <w:rPr>
          <w:rFonts w:ascii="Arial" w:hAnsi="Arial" w:cs="Arial"/>
          <w:b/>
          <w:bCs/>
          <w:sz w:val="24"/>
          <w:szCs w:val="24"/>
          <w:u w:val="single"/>
        </w:rPr>
        <w:t xml:space="preserve">Bibliography </w:t>
      </w:r>
    </w:p>
    <w:p w14:paraId="798B03CC" w14:textId="77777777" w:rsidR="00FD083C" w:rsidRDefault="00FD083C" w:rsidP="00844158">
      <w:pPr>
        <w:spacing w:line="480" w:lineRule="auto"/>
        <w:rPr>
          <w:rFonts w:ascii="Arial" w:hAnsi="Arial" w:cs="Arial"/>
          <w:b/>
          <w:bCs/>
          <w:sz w:val="24"/>
          <w:szCs w:val="24"/>
          <w:u w:val="single"/>
        </w:rPr>
      </w:pPr>
    </w:p>
    <w:p w14:paraId="572A680E"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Abi Dymond (2022), Electric-Shock Weapons, Tasers and Policing. Myths and Realities. </w:t>
      </w:r>
    </w:p>
    <w:p w14:paraId="10E6C93D"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DOI: 10.4324/9781003002864</w:t>
      </w:r>
    </w:p>
    <w:p w14:paraId="00C2EF13" w14:textId="77777777" w:rsidR="00FD083C" w:rsidRPr="00FD083C" w:rsidRDefault="00FD083C" w:rsidP="00FD083C">
      <w:pPr>
        <w:spacing w:line="480" w:lineRule="auto"/>
        <w:rPr>
          <w:rFonts w:ascii="Arial" w:hAnsi="Arial" w:cs="Arial"/>
          <w:sz w:val="24"/>
          <w:szCs w:val="24"/>
        </w:rPr>
      </w:pPr>
    </w:p>
    <w:p w14:paraId="515A4B1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Anthony Bleetman, Alan E. Hepper and Bob Sheridan (2022), The use of TASER devices in UK policing: an update for clinicians following the recent introduction of the TASER 7. </w:t>
      </w:r>
    </w:p>
    <w:p w14:paraId="0FFEE0F6"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DOI:10.1136/emermed-2022-212521</w:t>
      </w:r>
    </w:p>
    <w:p w14:paraId="40090021" w14:textId="77777777" w:rsidR="00FD083C" w:rsidRPr="00FD083C" w:rsidRDefault="00FD083C" w:rsidP="00FD083C">
      <w:pPr>
        <w:spacing w:line="480" w:lineRule="auto"/>
        <w:rPr>
          <w:rFonts w:ascii="Arial" w:hAnsi="Arial" w:cs="Arial"/>
          <w:sz w:val="24"/>
          <w:szCs w:val="24"/>
        </w:rPr>
      </w:pPr>
    </w:p>
    <w:p w14:paraId="3456C5C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lastRenderedPageBreak/>
        <w:t>Arabella Kyprianides et al (2021), Perceptions of police use of force: the importance of trust.</w:t>
      </w:r>
    </w:p>
    <w:p w14:paraId="7FED8029"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DOI:10.1108/PIJPSM-07-2020-0111</w:t>
      </w:r>
    </w:p>
    <w:p w14:paraId="555A992F" w14:textId="77777777" w:rsidR="00FD083C" w:rsidRPr="00FD083C" w:rsidRDefault="00FD083C" w:rsidP="00FD083C">
      <w:pPr>
        <w:spacing w:line="480" w:lineRule="auto"/>
        <w:rPr>
          <w:rFonts w:ascii="Arial" w:hAnsi="Arial" w:cs="Arial"/>
          <w:sz w:val="24"/>
          <w:szCs w:val="24"/>
        </w:rPr>
      </w:pPr>
    </w:p>
    <w:p w14:paraId="0FB3765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Ata Soleimanirahbar and Byron K. Lee (2011), The TASER safety controversy. </w:t>
      </w:r>
    </w:p>
    <w:p w14:paraId="72CEDDE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DOI:10.1586/erd.11.53</w:t>
      </w:r>
      <w:r w:rsidRPr="00FD083C">
        <w:rPr>
          <w:rFonts w:ascii="Arial" w:hAnsi="Arial" w:cs="Arial"/>
          <w:sz w:val="24"/>
          <w:szCs w:val="24"/>
        </w:rPr>
        <w:tab/>
      </w:r>
    </w:p>
    <w:p w14:paraId="05232CDA" w14:textId="77777777" w:rsidR="00FD083C" w:rsidRPr="00FD083C" w:rsidRDefault="00FD083C" w:rsidP="00FD083C">
      <w:pPr>
        <w:spacing w:line="480" w:lineRule="auto"/>
        <w:rPr>
          <w:rFonts w:ascii="Arial" w:hAnsi="Arial" w:cs="Arial"/>
          <w:sz w:val="24"/>
          <w:szCs w:val="24"/>
        </w:rPr>
      </w:pPr>
    </w:p>
    <w:p w14:paraId="317C6384"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College of policing (2022), Conducted Energy Devices (Taser).</w:t>
      </w:r>
    </w:p>
    <w:p w14:paraId="0C027AE6"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https://www.college.police.uk/app/armed-policing/conducted-energy-devices-taser#</w:t>
      </w:r>
    </w:p>
    <w:p w14:paraId="56318905" w14:textId="77777777" w:rsidR="00FD083C" w:rsidRPr="00FD083C" w:rsidRDefault="00FD083C" w:rsidP="00FD083C">
      <w:pPr>
        <w:spacing w:line="480" w:lineRule="auto"/>
        <w:rPr>
          <w:rFonts w:ascii="Arial" w:hAnsi="Arial" w:cs="Arial"/>
          <w:sz w:val="24"/>
          <w:szCs w:val="24"/>
        </w:rPr>
      </w:pPr>
    </w:p>
    <w:p w14:paraId="456258E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Deuchar et al (2024) Taser use in Scotland: a Qualitative study of police officer and community perspectives. </w:t>
      </w:r>
    </w:p>
    <w:p w14:paraId="68F8CEA9"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https://link.springer.com/article/10.1007/s10610-023-09569-3 </w:t>
      </w:r>
    </w:p>
    <w:p w14:paraId="2C1D0D33" w14:textId="77777777" w:rsidR="00FD083C" w:rsidRPr="00FD083C" w:rsidRDefault="00FD083C" w:rsidP="00FD083C">
      <w:pPr>
        <w:spacing w:line="480" w:lineRule="auto"/>
        <w:rPr>
          <w:rFonts w:ascii="Arial" w:hAnsi="Arial" w:cs="Arial"/>
          <w:sz w:val="24"/>
          <w:szCs w:val="24"/>
        </w:rPr>
      </w:pPr>
    </w:p>
    <w:p w14:paraId="71903544"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Dong-Wook Song (2021), What is research? </w:t>
      </w:r>
    </w:p>
    <w:p w14:paraId="44586671"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https://doi.org/10.1007/s13437-021-00256-w </w:t>
      </w:r>
    </w:p>
    <w:p w14:paraId="0E5ED6E5" w14:textId="77777777" w:rsidR="00FD083C" w:rsidRPr="00FD083C" w:rsidRDefault="00FD083C" w:rsidP="00FD083C">
      <w:pPr>
        <w:spacing w:line="480" w:lineRule="auto"/>
        <w:rPr>
          <w:rFonts w:ascii="Arial" w:hAnsi="Arial" w:cs="Arial"/>
          <w:sz w:val="24"/>
          <w:szCs w:val="24"/>
        </w:rPr>
      </w:pPr>
    </w:p>
    <w:p w14:paraId="6766BA7F"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Ho et al (2008), Cardiovascular and Physiologic Effects of Conducted Electrical Weapon Discharge in Resting Adults.</w:t>
      </w:r>
    </w:p>
    <w:p w14:paraId="6B0D99E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https://doi-org.ezproxy.uwtsd.ac.uk/10.1197/j.aem.2006.01.017 </w:t>
      </w:r>
    </w:p>
    <w:p w14:paraId="03D58E0F" w14:textId="77777777" w:rsidR="00FD083C" w:rsidRPr="00FD083C" w:rsidRDefault="00FD083C" w:rsidP="00FD083C">
      <w:pPr>
        <w:spacing w:line="480" w:lineRule="auto"/>
        <w:rPr>
          <w:rFonts w:ascii="Arial" w:hAnsi="Arial" w:cs="Arial"/>
          <w:sz w:val="24"/>
          <w:szCs w:val="24"/>
        </w:rPr>
      </w:pPr>
    </w:p>
    <w:p w14:paraId="32B77AD7"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Independent Office for Police Conduct (2021), IOPC report flags concerns about police use of taser.</w:t>
      </w:r>
    </w:p>
    <w:p w14:paraId="43F05615"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https://www.policeconduct.gov.uk/news/iopc-report-flags-concerns-about-police-use-taser </w:t>
      </w:r>
    </w:p>
    <w:p w14:paraId="7623448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Inquest (2018), Inquest concludes Adrian McDonald died of stress of incident following police dog bites and Taser use as well as effects of cocaine. </w:t>
      </w:r>
    </w:p>
    <w:p w14:paraId="42082A1C"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https://www.inquest.org.uk/adrian-mcdonald-conclusion </w:t>
      </w:r>
    </w:p>
    <w:p w14:paraId="4E4449D0" w14:textId="77777777" w:rsidR="00FD083C" w:rsidRPr="00FD083C" w:rsidRDefault="00FD083C" w:rsidP="00FD083C">
      <w:pPr>
        <w:spacing w:line="480" w:lineRule="auto"/>
        <w:rPr>
          <w:rFonts w:ascii="Arial" w:hAnsi="Arial" w:cs="Arial"/>
          <w:sz w:val="24"/>
          <w:szCs w:val="24"/>
        </w:rPr>
      </w:pPr>
    </w:p>
    <w:p w14:paraId="2CD0A201"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Inquest (2019), Jury finds restraint by Warwickshire police contributed to death of Darren Cumberbatch.</w:t>
      </w:r>
    </w:p>
    <w:p w14:paraId="5AE3DA5A"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https://www.inquest.org.uk/darren-cumberbatch </w:t>
      </w:r>
    </w:p>
    <w:p w14:paraId="723C8E4D" w14:textId="77777777" w:rsidR="00FD083C" w:rsidRPr="00FD083C" w:rsidRDefault="00FD083C" w:rsidP="00FD083C">
      <w:pPr>
        <w:spacing w:line="480" w:lineRule="auto"/>
        <w:rPr>
          <w:rFonts w:ascii="Arial" w:hAnsi="Arial" w:cs="Arial"/>
          <w:sz w:val="24"/>
          <w:szCs w:val="24"/>
        </w:rPr>
      </w:pPr>
    </w:p>
    <w:p w14:paraId="182C177C"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John J. Pippin (2007), Taser Research in Pigs Not Helpful. </w:t>
      </w:r>
    </w:p>
    <w:p w14:paraId="6E8DBF1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https://www-sciencedirect-com.ezproxy.uwtsd.ac.uk/science/article/pii/S0735109706029019 </w:t>
      </w:r>
    </w:p>
    <w:p w14:paraId="4EE8EDC2" w14:textId="77777777" w:rsidR="00FD083C" w:rsidRPr="00FD083C" w:rsidRDefault="00FD083C" w:rsidP="00FD083C">
      <w:pPr>
        <w:spacing w:line="480" w:lineRule="auto"/>
        <w:rPr>
          <w:rFonts w:ascii="Arial" w:hAnsi="Arial" w:cs="Arial"/>
          <w:sz w:val="24"/>
          <w:szCs w:val="24"/>
        </w:rPr>
      </w:pPr>
    </w:p>
    <w:p w14:paraId="58F616FF"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Joseph De Angelis and Brian Wolf (2013), Tasers and Community Controversy: Investigating Training Officers Perceptions of Public Concern Over Conducted Energy Weapons. </w:t>
      </w:r>
    </w:p>
    <w:p w14:paraId="73DD279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https://www.proquest.com/docview/1505321165?accountid=130472&amp;parentSessionI</w:t>
      </w:r>
      <w:r w:rsidRPr="00FD083C">
        <w:rPr>
          <w:rFonts w:ascii="Arial" w:hAnsi="Arial" w:cs="Arial"/>
          <w:sz w:val="24"/>
          <w:szCs w:val="24"/>
        </w:rPr>
        <w:lastRenderedPageBreak/>
        <w:t xml:space="preserve">d=fQcOq7wLq6bJKDctti%2BVgsAgErdIL37d6C2kMcuWF44%3D&amp;pq-origsite=primo&amp;sourcetype=Scholarly%20Journals </w:t>
      </w:r>
    </w:p>
    <w:p w14:paraId="064424AC" w14:textId="77777777" w:rsidR="00FD083C" w:rsidRPr="00FD083C" w:rsidRDefault="00FD083C" w:rsidP="00FD083C">
      <w:pPr>
        <w:spacing w:line="480" w:lineRule="auto"/>
        <w:rPr>
          <w:rFonts w:ascii="Arial" w:hAnsi="Arial" w:cs="Arial"/>
          <w:sz w:val="24"/>
          <w:szCs w:val="24"/>
        </w:rPr>
      </w:pPr>
    </w:p>
    <w:p w14:paraId="7F3F8E1B"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Kumaraswamy Nanthakumar, Ian M. Billingsley, Stephane Masse, Paul Dorian, Douglas Cameron, Vijay S. Chauhan, Eugene Downar, and Elias Sevaptsidis (2006), Cardiac Electrophysiological Consequences of Neuromuscular Incapacitating Device Discharges.</w:t>
      </w:r>
    </w:p>
    <w:p w14:paraId="443BA7C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https://www.jacc.org/doi/abs/10.1016/j.jacc.2006.02.076</w:t>
      </w:r>
    </w:p>
    <w:p w14:paraId="3FA074CE" w14:textId="77777777" w:rsidR="00FD083C" w:rsidRPr="00FD083C" w:rsidRDefault="00FD083C" w:rsidP="00FD083C">
      <w:pPr>
        <w:spacing w:line="480" w:lineRule="auto"/>
        <w:rPr>
          <w:rFonts w:ascii="Arial" w:hAnsi="Arial" w:cs="Arial"/>
          <w:sz w:val="24"/>
          <w:szCs w:val="24"/>
        </w:rPr>
      </w:pPr>
    </w:p>
    <w:p w14:paraId="09ADD1D0"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Laura Cooper (n.d), Children’s rights and policing: Tasers and children’s rights.</w:t>
      </w:r>
    </w:p>
    <w:p w14:paraId="6C56DD45"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https://crae.org.uk/sites/default/files/uploads/CRAE_POLICING-TASER-PRINT-1.pdf </w:t>
      </w:r>
    </w:p>
    <w:p w14:paraId="5B738F8F" w14:textId="77777777" w:rsidR="00FD083C" w:rsidRPr="00FD083C" w:rsidRDefault="00FD083C" w:rsidP="00FD083C">
      <w:pPr>
        <w:spacing w:line="480" w:lineRule="auto"/>
        <w:rPr>
          <w:rFonts w:ascii="Arial" w:hAnsi="Arial" w:cs="Arial"/>
          <w:sz w:val="24"/>
          <w:szCs w:val="24"/>
        </w:rPr>
      </w:pPr>
    </w:p>
    <w:p w14:paraId="7B57459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Legislation.gov (2021), Firearms Act 1968. </w:t>
      </w:r>
    </w:p>
    <w:p w14:paraId="5E15166E"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https://www.legislation.gov.uk/ukpga/1968/27/section/5</w:t>
      </w:r>
    </w:p>
    <w:p w14:paraId="6A0A67E1" w14:textId="77777777" w:rsidR="00FD083C" w:rsidRPr="00FD083C" w:rsidRDefault="00FD083C" w:rsidP="00FD083C">
      <w:pPr>
        <w:spacing w:line="480" w:lineRule="auto"/>
        <w:rPr>
          <w:rFonts w:ascii="Arial" w:hAnsi="Arial" w:cs="Arial"/>
          <w:sz w:val="24"/>
          <w:szCs w:val="24"/>
        </w:rPr>
      </w:pPr>
    </w:p>
    <w:p w14:paraId="2C400E7D"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Matthew S. Crow and Brittany Adrion (2011), Focal Concerns of Police Use of Force: Examining the Factors Associated with Taser Use.</w:t>
      </w:r>
    </w:p>
    <w:p w14:paraId="30788C8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https://doi-org.ezproxy.uwtsd.ac.uk/10.1177/1098611111423740 </w:t>
      </w:r>
    </w:p>
    <w:p w14:paraId="1BB3FCF3" w14:textId="77777777" w:rsidR="00FD083C" w:rsidRPr="00FD083C" w:rsidRDefault="00FD083C" w:rsidP="00FD083C">
      <w:pPr>
        <w:spacing w:line="480" w:lineRule="auto"/>
        <w:rPr>
          <w:rFonts w:ascii="Arial" w:hAnsi="Arial" w:cs="Arial"/>
          <w:sz w:val="24"/>
          <w:szCs w:val="24"/>
        </w:rPr>
      </w:pPr>
    </w:p>
    <w:p w14:paraId="62FBAAF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lastRenderedPageBreak/>
        <w:t>Michael Lockwood (n.d), Review of IOPC cases involving the use of Taser 2015-2020.</w:t>
      </w:r>
    </w:p>
    <w:p w14:paraId="6BDA20B7"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https://www.policeconduct.gov.uk/sites/default/files/documents/IOPC_Taser_review_2021.pdf </w:t>
      </w:r>
    </w:p>
    <w:p w14:paraId="2A25F0A9" w14:textId="77777777" w:rsidR="00FD083C" w:rsidRPr="00FD083C" w:rsidRDefault="00FD083C" w:rsidP="00FD083C">
      <w:pPr>
        <w:spacing w:line="480" w:lineRule="auto"/>
        <w:rPr>
          <w:rFonts w:ascii="Arial" w:hAnsi="Arial" w:cs="Arial"/>
          <w:sz w:val="24"/>
          <w:szCs w:val="24"/>
        </w:rPr>
      </w:pPr>
    </w:p>
    <w:p w14:paraId="0C8E57B1"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National Police Chief Council (2017), Working Group on Less Lethal Weapons. </w:t>
      </w:r>
    </w:p>
    <w:p w14:paraId="4BC6E20A"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https://www.npcc.police.uk/SysSiteAssets/media/downloads/publications/publications-log/2020/an-analysis-of-taser-use-in-british-policing.pdf</w:t>
      </w:r>
    </w:p>
    <w:p w14:paraId="27DA7113" w14:textId="77777777" w:rsidR="00FD083C" w:rsidRPr="00FD083C" w:rsidRDefault="00FD083C" w:rsidP="00FD083C">
      <w:pPr>
        <w:spacing w:line="480" w:lineRule="auto"/>
        <w:rPr>
          <w:rFonts w:ascii="Arial" w:hAnsi="Arial" w:cs="Arial"/>
          <w:sz w:val="24"/>
          <w:szCs w:val="24"/>
        </w:rPr>
      </w:pPr>
    </w:p>
    <w:p w14:paraId="0230BEC5"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Nicholas Walliman (2006), Social Research Methods. </w:t>
      </w:r>
    </w:p>
    <w:p w14:paraId="23134F61"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https://r1.vlereader.com/Reader?ean=9781847878182</w:t>
      </w:r>
    </w:p>
    <w:p w14:paraId="36D8FE7A" w14:textId="77777777" w:rsidR="00FD083C" w:rsidRPr="00FD083C" w:rsidRDefault="00FD083C" w:rsidP="00FD083C">
      <w:pPr>
        <w:spacing w:line="480" w:lineRule="auto"/>
        <w:rPr>
          <w:rFonts w:ascii="Arial" w:hAnsi="Arial" w:cs="Arial"/>
          <w:sz w:val="24"/>
          <w:szCs w:val="24"/>
        </w:rPr>
      </w:pPr>
    </w:p>
    <w:p w14:paraId="3DA76EAE"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Owen Dyer (2015), Tasers.</w:t>
      </w:r>
    </w:p>
    <w:p w14:paraId="5B4DD350"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DOI:10.1136/bmj.h6070 </w:t>
      </w:r>
    </w:p>
    <w:p w14:paraId="53B0968D" w14:textId="77777777" w:rsidR="00FD083C" w:rsidRPr="00FD083C" w:rsidRDefault="00FD083C" w:rsidP="00FD083C">
      <w:pPr>
        <w:spacing w:line="480" w:lineRule="auto"/>
        <w:rPr>
          <w:rFonts w:ascii="Arial" w:hAnsi="Arial" w:cs="Arial"/>
          <w:sz w:val="24"/>
          <w:szCs w:val="24"/>
        </w:rPr>
      </w:pPr>
    </w:p>
    <w:p w14:paraId="388C8E0B"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Police Federation (n.d), Taser.</w:t>
      </w:r>
    </w:p>
    <w:p w14:paraId="03320847"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https://www.polfed.org/our-work/operational-policing/taser/ </w:t>
      </w:r>
    </w:p>
    <w:p w14:paraId="31743BD3" w14:textId="77777777" w:rsidR="00FD083C" w:rsidRPr="00FD083C" w:rsidRDefault="00FD083C" w:rsidP="00FD083C">
      <w:pPr>
        <w:spacing w:line="480" w:lineRule="auto"/>
        <w:rPr>
          <w:rFonts w:ascii="Arial" w:hAnsi="Arial" w:cs="Arial"/>
          <w:sz w:val="24"/>
          <w:szCs w:val="24"/>
        </w:rPr>
      </w:pPr>
    </w:p>
    <w:p w14:paraId="5327D1B0"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lastRenderedPageBreak/>
        <w:t>Queiros at al (2017), Strengths and Limitations of Qualitative and Quantitative research methods</w:t>
      </w:r>
    </w:p>
    <w:p w14:paraId="39A43B15"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https://www.researchgate.net/deref/http%3A%2F%2Fdx.doi.org%2F10.5281%2Fzenodo.887089?_tp=eyJjb250ZXh0Ijp7ImZpcnN0UGFnZSI6InB1YmxpY2F0aW9uIiwicGFnZSI6InB1YmxpY2F0aW9uIn19</w:t>
      </w:r>
    </w:p>
    <w:p w14:paraId="6C7B6EEA" w14:textId="77777777" w:rsidR="00FD083C" w:rsidRPr="00FD083C" w:rsidRDefault="00FD083C" w:rsidP="00FD083C">
      <w:pPr>
        <w:spacing w:line="480" w:lineRule="auto"/>
        <w:rPr>
          <w:rFonts w:ascii="Arial" w:hAnsi="Arial" w:cs="Arial"/>
          <w:sz w:val="24"/>
          <w:szCs w:val="24"/>
        </w:rPr>
      </w:pPr>
    </w:p>
    <w:p w14:paraId="565B027D"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Scott Siegal (n.d), The Difference Between Ventricular Tachycardia and Ventricular Fibrillation.</w:t>
      </w:r>
    </w:p>
    <w:p w14:paraId="7C7B5C6F"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https://www.ecgedu.com/ventricular-tachycardia-vs-ventricular-fibrillation/</w:t>
      </w:r>
    </w:p>
    <w:p w14:paraId="2396052A" w14:textId="77777777" w:rsidR="00FD083C" w:rsidRPr="00FD083C" w:rsidRDefault="00FD083C" w:rsidP="00FD083C">
      <w:pPr>
        <w:spacing w:line="480" w:lineRule="auto"/>
        <w:rPr>
          <w:rFonts w:ascii="Arial" w:hAnsi="Arial" w:cs="Arial"/>
          <w:sz w:val="24"/>
          <w:szCs w:val="24"/>
        </w:rPr>
      </w:pPr>
    </w:p>
    <w:p w14:paraId="4D50D30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Skinner et al (2000), Managers and research: the pros and cons of qualitative approaches.</w:t>
      </w:r>
    </w:p>
    <w:p w14:paraId="30BCAB4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https://www.proquest.com/docview/209892665?accountid=130472&amp;parentSessionId=t3G%2BOhB2LPfU4AbisMuS7j8TzYDgZsw5iLqcglzD2iw%3D&amp;pq-origsite=primo&amp;sourcetype=Scholarly%20Journals </w:t>
      </w:r>
    </w:p>
    <w:p w14:paraId="5103A6AC" w14:textId="77777777" w:rsidR="00FD083C" w:rsidRPr="00FD083C" w:rsidRDefault="00FD083C" w:rsidP="00FD083C">
      <w:pPr>
        <w:spacing w:line="480" w:lineRule="auto"/>
        <w:rPr>
          <w:rFonts w:ascii="Arial" w:hAnsi="Arial" w:cs="Arial"/>
          <w:sz w:val="24"/>
          <w:szCs w:val="24"/>
        </w:rPr>
      </w:pPr>
    </w:p>
    <w:p w14:paraId="141DF332"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Sophie Chambers (2024), The truth about Tasers: What UK statistics and research tells us. </w:t>
      </w:r>
    </w:p>
    <w:p w14:paraId="5C078F6B"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https://phys.org/news/2024-08-truth-tasers-uk-statistics.html </w:t>
      </w:r>
    </w:p>
    <w:p w14:paraId="2915D5F0" w14:textId="77777777" w:rsidR="00FD083C" w:rsidRPr="00FD083C" w:rsidRDefault="00FD083C" w:rsidP="00FD083C">
      <w:pPr>
        <w:spacing w:line="480" w:lineRule="auto"/>
        <w:rPr>
          <w:rFonts w:ascii="Arial" w:hAnsi="Arial" w:cs="Arial"/>
          <w:sz w:val="24"/>
          <w:szCs w:val="24"/>
        </w:rPr>
      </w:pPr>
    </w:p>
    <w:p w14:paraId="45BD1867"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Terry McGuinness (2016), Taser use in England and Wales. </w:t>
      </w:r>
    </w:p>
    <w:p w14:paraId="025DF473"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https://commonslibrary.parliament.uk/research-briefings/cbp-7701/</w:t>
      </w:r>
    </w:p>
    <w:p w14:paraId="697788C3" w14:textId="77777777" w:rsidR="00FD083C" w:rsidRPr="00FD083C" w:rsidRDefault="00FD083C" w:rsidP="00FD083C">
      <w:pPr>
        <w:spacing w:line="480" w:lineRule="auto"/>
        <w:rPr>
          <w:rFonts w:ascii="Arial" w:hAnsi="Arial" w:cs="Arial"/>
          <w:sz w:val="24"/>
          <w:szCs w:val="24"/>
        </w:rPr>
      </w:pPr>
    </w:p>
    <w:p w14:paraId="29C68865"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Tom Symonds BBC NEWS (2021), Police need clear guidance on tasers – watchdog.</w:t>
      </w:r>
    </w:p>
    <w:p w14:paraId="406B5638"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Available at: https://www.bbc.co.uk/news/uk-58330668#:~:text=The%20Independent%20Office%20for%20Police%20Conduct%20%28IOPC%29%20has,considering%20the%20risk%20of%20injury%20to%20vulnerable%20people. </w:t>
      </w:r>
    </w:p>
    <w:p w14:paraId="70D77FC7" w14:textId="77777777" w:rsidR="00FD083C" w:rsidRPr="00FD083C" w:rsidRDefault="00FD083C" w:rsidP="00FD083C">
      <w:pPr>
        <w:spacing w:line="480" w:lineRule="auto"/>
        <w:rPr>
          <w:rFonts w:ascii="Arial" w:hAnsi="Arial" w:cs="Arial"/>
          <w:sz w:val="24"/>
          <w:szCs w:val="24"/>
        </w:rPr>
      </w:pPr>
    </w:p>
    <w:p w14:paraId="164DE28B"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Vilke et al (2007), Physiological Effects of a Conducted Electrical Weapon on Human Subjects</w:t>
      </w:r>
    </w:p>
    <w:p w14:paraId="44F89BAE"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https://doi.org/10.1016/j.annemergmed.2007.05.004</w:t>
      </w:r>
    </w:p>
    <w:p w14:paraId="107929FF" w14:textId="77777777" w:rsidR="00FD083C" w:rsidRPr="00FD083C" w:rsidRDefault="00FD083C" w:rsidP="00FD083C">
      <w:pPr>
        <w:spacing w:line="480" w:lineRule="auto"/>
        <w:rPr>
          <w:rFonts w:ascii="Arial" w:hAnsi="Arial" w:cs="Arial"/>
          <w:sz w:val="24"/>
          <w:szCs w:val="24"/>
        </w:rPr>
      </w:pPr>
    </w:p>
    <w:p w14:paraId="134CCF91" w14:textId="77777777"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 xml:space="preserve">Yi-Wen Chien et al (2014), The Flexible Correction Model: Bias Correction Guided by Naïve Theories of Bias. </w:t>
      </w:r>
    </w:p>
    <w:p w14:paraId="3F59A3C6" w14:textId="04C39C6F" w:rsidR="00FD083C" w:rsidRPr="00FD083C" w:rsidRDefault="00FD083C" w:rsidP="00FD083C">
      <w:pPr>
        <w:spacing w:line="480" w:lineRule="auto"/>
        <w:rPr>
          <w:rFonts w:ascii="Arial" w:hAnsi="Arial" w:cs="Arial"/>
          <w:sz w:val="24"/>
          <w:szCs w:val="24"/>
        </w:rPr>
      </w:pPr>
      <w:r w:rsidRPr="00FD083C">
        <w:rPr>
          <w:rFonts w:ascii="Arial" w:hAnsi="Arial" w:cs="Arial"/>
          <w:sz w:val="24"/>
          <w:szCs w:val="24"/>
        </w:rPr>
        <w:t>Available at: https://doi.org/10.1111/spc3.12105</w:t>
      </w:r>
    </w:p>
    <w:p w14:paraId="23389C27" w14:textId="77777777" w:rsidR="00D8193F" w:rsidRDefault="00D8193F" w:rsidP="00844158">
      <w:pPr>
        <w:spacing w:line="480" w:lineRule="auto"/>
        <w:rPr>
          <w:rFonts w:ascii="Arial" w:hAnsi="Arial" w:cs="Arial"/>
          <w:b/>
          <w:bCs/>
          <w:sz w:val="24"/>
          <w:szCs w:val="24"/>
          <w:u w:val="single"/>
        </w:rPr>
      </w:pPr>
    </w:p>
    <w:p w14:paraId="0BDCDBAE" w14:textId="77777777" w:rsidR="00D8193F" w:rsidRPr="00D8193F" w:rsidRDefault="00D8193F" w:rsidP="00844158">
      <w:pPr>
        <w:spacing w:line="480" w:lineRule="auto"/>
        <w:rPr>
          <w:rFonts w:ascii="Arial" w:hAnsi="Arial" w:cs="Arial"/>
          <w:sz w:val="24"/>
          <w:szCs w:val="24"/>
        </w:rPr>
      </w:pPr>
    </w:p>
    <w:p w14:paraId="3BAD8989" w14:textId="77777777" w:rsidR="009A3801" w:rsidRPr="009A3801" w:rsidRDefault="009A3801" w:rsidP="00844158">
      <w:pPr>
        <w:spacing w:line="480" w:lineRule="auto"/>
        <w:rPr>
          <w:rFonts w:ascii="Arial" w:hAnsi="Arial" w:cs="Arial"/>
          <w:b/>
          <w:bCs/>
          <w:sz w:val="24"/>
          <w:szCs w:val="24"/>
          <w:u w:val="single"/>
        </w:rPr>
      </w:pPr>
    </w:p>
    <w:p w14:paraId="144B767F" w14:textId="77777777" w:rsidR="000C7D83" w:rsidRDefault="000C7D83" w:rsidP="000C7D83">
      <w:pPr>
        <w:jc w:val="center"/>
        <w:rPr>
          <w:b/>
          <w:bCs/>
          <w:sz w:val="44"/>
          <w:szCs w:val="44"/>
        </w:rPr>
      </w:pPr>
    </w:p>
    <w:p w14:paraId="394F85F4" w14:textId="3E9F354F" w:rsidR="000C7D83" w:rsidRDefault="000C7D83" w:rsidP="009A3801">
      <w:pPr>
        <w:rPr>
          <w:b/>
          <w:bCs/>
          <w:sz w:val="44"/>
          <w:szCs w:val="44"/>
        </w:rPr>
      </w:pPr>
    </w:p>
    <w:p w14:paraId="3ECBADBF" w14:textId="77777777" w:rsidR="000C7D83" w:rsidRPr="000C7D83" w:rsidRDefault="000C7D83" w:rsidP="000C7D83">
      <w:pPr>
        <w:jc w:val="center"/>
        <w:rPr>
          <w:b/>
          <w:bCs/>
          <w:sz w:val="44"/>
          <w:szCs w:val="44"/>
        </w:rPr>
      </w:pPr>
    </w:p>
    <w:sectPr w:rsidR="000C7D83" w:rsidRPr="000C7D8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A60C56" w14:textId="77777777" w:rsidR="00974538" w:rsidRDefault="00974538" w:rsidP="000C7D83">
      <w:pPr>
        <w:spacing w:after="0" w:line="240" w:lineRule="auto"/>
      </w:pPr>
      <w:r>
        <w:separator/>
      </w:r>
    </w:p>
  </w:endnote>
  <w:endnote w:type="continuationSeparator" w:id="0">
    <w:p w14:paraId="2290E4E0" w14:textId="77777777" w:rsidR="00974538" w:rsidRDefault="00974538" w:rsidP="000C7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004176"/>
      <w:docPartObj>
        <w:docPartGallery w:val="Page Numbers (Bottom of Page)"/>
        <w:docPartUnique/>
      </w:docPartObj>
    </w:sdtPr>
    <w:sdtEndPr>
      <w:rPr>
        <w:noProof/>
      </w:rPr>
    </w:sdtEndPr>
    <w:sdtContent>
      <w:p w14:paraId="2D267E89" w14:textId="1782FEC6" w:rsidR="00CE6883" w:rsidRDefault="00CE6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4DD31" w14:textId="77777777" w:rsidR="00CE6883" w:rsidRDefault="00CE6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0C56E8" w14:textId="77777777" w:rsidR="00974538" w:rsidRDefault="00974538" w:rsidP="000C7D83">
      <w:pPr>
        <w:spacing w:after="0" w:line="240" w:lineRule="auto"/>
      </w:pPr>
      <w:r>
        <w:separator/>
      </w:r>
    </w:p>
  </w:footnote>
  <w:footnote w:type="continuationSeparator" w:id="0">
    <w:p w14:paraId="66E5AF9B" w14:textId="77777777" w:rsidR="00974538" w:rsidRDefault="00974538" w:rsidP="000C7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0647B"/>
    <w:multiLevelType w:val="multilevel"/>
    <w:tmpl w:val="FE1E79D4"/>
    <w:lvl w:ilvl="0">
      <w:start w:val="1"/>
      <w:numFmt w:val="decimal"/>
      <w:lvlText w:val="%1"/>
      <w:lvlJc w:val="left"/>
      <w:pPr>
        <w:ind w:left="360" w:hanging="360"/>
      </w:pPr>
      <w:rPr>
        <w:rFonts w:hint="default"/>
      </w:rPr>
    </w:lvl>
    <w:lvl w:ilvl="1">
      <w:start w:val="1"/>
      <w:numFmt w:val="decimal"/>
      <w:lvlText w:val="%1.%2"/>
      <w:lvlJc w:val="left"/>
      <w:pPr>
        <w:ind w:left="760" w:hanging="36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600" w:hanging="1800"/>
      </w:pPr>
      <w:rPr>
        <w:rFonts w:hint="default"/>
      </w:rPr>
    </w:lvl>
    <w:lvl w:ilvl="8">
      <w:start w:val="1"/>
      <w:numFmt w:val="decimal"/>
      <w:lvlText w:val="%1.%2.%3.%4.%5.%6.%7.%8.%9"/>
      <w:lvlJc w:val="left"/>
      <w:pPr>
        <w:ind w:left="5000" w:hanging="1800"/>
      </w:pPr>
      <w:rPr>
        <w:rFonts w:hint="default"/>
      </w:rPr>
    </w:lvl>
  </w:abstractNum>
  <w:abstractNum w:abstractNumId="1" w15:restartNumberingAfterBreak="0">
    <w:nsid w:val="04AA3019"/>
    <w:multiLevelType w:val="multilevel"/>
    <w:tmpl w:val="D6180A2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F40066F"/>
    <w:multiLevelType w:val="multilevel"/>
    <w:tmpl w:val="DB56EE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BD53B10"/>
    <w:multiLevelType w:val="multilevel"/>
    <w:tmpl w:val="1E5AD3A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BFC2AFE"/>
    <w:multiLevelType w:val="hybridMultilevel"/>
    <w:tmpl w:val="149AC772"/>
    <w:lvl w:ilvl="0" w:tplc="923A1F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FE5625"/>
    <w:multiLevelType w:val="multilevel"/>
    <w:tmpl w:val="279024A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47D394F"/>
    <w:multiLevelType w:val="hybridMultilevel"/>
    <w:tmpl w:val="454A9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E37B52"/>
    <w:multiLevelType w:val="multilevel"/>
    <w:tmpl w:val="A0FC82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50A652D"/>
    <w:multiLevelType w:val="multilevel"/>
    <w:tmpl w:val="89644F08"/>
    <w:lvl w:ilvl="0">
      <w:start w:val="1"/>
      <w:numFmt w:val="decimal"/>
      <w:lvlText w:val="%1."/>
      <w:lvlJc w:val="left"/>
      <w:pPr>
        <w:ind w:left="720" w:hanging="360"/>
      </w:pPr>
      <w:rPr>
        <w:rFonts w:hint="default"/>
      </w:rPr>
    </w:lvl>
    <w:lvl w:ilvl="1">
      <w:start w:val="4"/>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232213B"/>
    <w:multiLevelType w:val="multilevel"/>
    <w:tmpl w:val="8362EFC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939348E"/>
    <w:multiLevelType w:val="multilevel"/>
    <w:tmpl w:val="D1263F1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D5658A2"/>
    <w:multiLevelType w:val="hybridMultilevel"/>
    <w:tmpl w:val="94528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CC48E0"/>
    <w:multiLevelType w:val="multilevel"/>
    <w:tmpl w:val="1D4AF2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39262604">
    <w:abstractNumId w:val="4"/>
  </w:num>
  <w:num w:numId="2" w16cid:durableId="604579815">
    <w:abstractNumId w:val="9"/>
  </w:num>
  <w:num w:numId="3" w16cid:durableId="831528491">
    <w:abstractNumId w:val="1"/>
  </w:num>
  <w:num w:numId="4" w16cid:durableId="1533804744">
    <w:abstractNumId w:val="6"/>
  </w:num>
  <w:num w:numId="5" w16cid:durableId="944926178">
    <w:abstractNumId w:val="11"/>
  </w:num>
  <w:num w:numId="6" w16cid:durableId="919876146">
    <w:abstractNumId w:val="3"/>
  </w:num>
  <w:num w:numId="7" w16cid:durableId="453790337">
    <w:abstractNumId w:val="12"/>
  </w:num>
  <w:num w:numId="8" w16cid:durableId="4947501">
    <w:abstractNumId w:val="10"/>
  </w:num>
  <w:num w:numId="9" w16cid:durableId="808589502">
    <w:abstractNumId w:val="0"/>
  </w:num>
  <w:num w:numId="10" w16cid:durableId="1773160897">
    <w:abstractNumId w:val="2"/>
  </w:num>
  <w:num w:numId="11" w16cid:durableId="1475298772">
    <w:abstractNumId w:val="7"/>
  </w:num>
  <w:num w:numId="12" w16cid:durableId="1337659856">
    <w:abstractNumId w:val="5"/>
  </w:num>
  <w:num w:numId="13" w16cid:durableId="4747566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D83"/>
    <w:rsid w:val="0001509C"/>
    <w:rsid w:val="000950AA"/>
    <w:rsid w:val="000C0A37"/>
    <w:rsid w:val="000C7D83"/>
    <w:rsid w:val="000D18D7"/>
    <w:rsid w:val="000E027F"/>
    <w:rsid w:val="000E2D3D"/>
    <w:rsid w:val="000E41DB"/>
    <w:rsid w:val="000E7C33"/>
    <w:rsid w:val="000F6113"/>
    <w:rsid w:val="0015493B"/>
    <w:rsid w:val="00167AAD"/>
    <w:rsid w:val="00184378"/>
    <w:rsid w:val="00186994"/>
    <w:rsid w:val="001D75BE"/>
    <w:rsid w:val="00202FD5"/>
    <w:rsid w:val="002249A0"/>
    <w:rsid w:val="00225972"/>
    <w:rsid w:val="002A1791"/>
    <w:rsid w:val="002C6CF2"/>
    <w:rsid w:val="002D46E5"/>
    <w:rsid w:val="002E02A0"/>
    <w:rsid w:val="002F4486"/>
    <w:rsid w:val="002F5ADE"/>
    <w:rsid w:val="002F68BF"/>
    <w:rsid w:val="00317E1A"/>
    <w:rsid w:val="003238F3"/>
    <w:rsid w:val="003264C7"/>
    <w:rsid w:val="00326915"/>
    <w:rsid w:val="003308CE"/>
    <w:rsid w:val="0034200B"/>
    <w:rsid w:val="003A46DF"/>
    <w:rsid w:val="003A66F0"/>
    <w:rsid w:val="003B06B6"/>
    <w:rsid w:val="003D0BE2"/>
    <w:rsid w:val="003E2B65"/>
    <w:rsid w:val="003E53B9"/>
    <w:rsid w:val="00405CDC"/>
    <w:rsid w:val="004677C8"/>
    <w:rsid w:val="00484472"/>
    <w:rsid w:val="004C7341"/>
    <w:rsid w:val="004D3975"/>
    <w:rsid w:val="004E0D5F"/>
    <w:rsid w:val="00511E28"/>
    <w:rsid w:val="005448F9"/>
    <w:rsid w:val="00583DB1"/>
    <w:rsid w:val="005B6999"/>
    <w:rsid w:val="005C4E27"/>
    <w:rsid w:val="005D36E4"/>
    <w:rsid w:val="005E2FE4"/>
    <w:rsid w:val="00612E7A"/>
    <w:rsid w:val="006200BD"/>
    <w:rsid w:val="0063611A"/>
    <w:rsid w:val="006456B1"/>
    <w:rsid w:val="00666BA9"/>
    <w:rsid w:val="00681D1F"/>
    <w:rsid w:val="00696CAB"/>
    <w:rsid w:val="006C09DD"/>
    <w:rsid w:val="006F27AB"/>
    <w:rsid w:val="006F4C57"/>
    <w:rsid w:val="007076B4"/>
    <w:rsid w:val="00707A8D"/>
    <w:rsid w:val="007408C9"/>
    <w:rsid w:val="00753F29"/>
    <w:rsid w:val="00756EB0"/>
    <w:rsid w:val="00757118"/>
    <w:rsid w:val="0077239D"/>
    <w:rsid w:val="007A3E8D"/>
    <w:rsid w:val="007C3E67"/>
    <w:rsid w:val="007D4038"/>
    <w:rsid w:val="007D66A0"/>
    <w:rsid w:val="00822F61"/>
    <w:rsid w:val="008262FB"/>
    <w:rsid w:val="00837B28"/>
    <w:rsid w:val="00843A30"/>
    <w:rsid w:val="00844158"/>
    <w:rsid w:val="00876C09"/>
    <w:rsid w:val="00915D47"/>
    <w:rsid w:val="0093112B"/>
    <w:rsid w:val="0094556B"/>
    <w:rsid w:val="00964FD8"/>
    <w:rsid w:val="0096533E"/>
    <w:rsid w:val="00974538"/>
    <w:rsid w:val="009A3801"/>
    <w:rsid w:val="009C23FD"/>
    <w:rsid w:val="009C673B"/>
    <w:rsid w:val="009D4FFC"/>
    <w:rsid w:val="009F674A"/>
    <w:rsid w:val="00A27CEB"/>
    <w:rsid w:val="00A624D1"/>
    <w:rsid w:val="00A80D55"/>
    <w:rsid w:val="00A95272"/>
    <w:rsid w:val="00AC34F7"/>
    <w:rsid w:val="00AC3585"/>
    <w:rsid w:val="00AC752F"/>
    <w:rsid w:val="00B10D30"/>
    <w:rsid w:val="00B62492"/>
    <w:rsid w:val="00B629B6"/>
    <w:rsid w:val="00B6743F"/>
    <w:rsid w:val="00B67A2C"/>
    <w:rsid w:val="00B94181"/>
    <w:rsid w:val="00B96E0C"/>
    <w:rsid w:val="00BA75DF"/>
    <w:rsid w:val="00BE44E0"/>
    <w:rsid w:val="00C838ED"/>
    <w:rsid w:val="00CB284F"/>
    <w:rsid w:val="00CC2ED5"/>
    <w:rsid w:val="00CE6883"/>
    <w:rsid w:val="00CF6A00"/>
    <w:rsid w:val="00D22F49"/>
    <w:rsid w:val="00D375B1"/>
    <w:rsid w:val="00D45D78"/>
    <w:rsid w:val="00D71369"/>
    <w:rsid w:val="00D7740D"/>
    <w:rsid w:val="00D8193F"/>
    <w:rsid w:val="00D82A80"/>
    <w:rsid w:val="00D83C89"/>
    <w:rsid w:val="00D87EB9"/>
    <w:rsid w:val="00DA03C7"/>
    <w:rsid w:val="00DA0873"/>
    <w:rsid w:val="00E07333"/>
    <w:rsid w:val="00E22622"/>
    <w:rsid w:val="00E5078B"/>
    <w:rsid w:val="00E536D7"/>
    <w:rsid w:val="00E77624"/>
    <w:rsid w:val="00E81337"/>
    <w:rsid w:val="00E8567B"/>
    <w:rsid w:val="00F07E50"/>
    <w:rsid w:val="00F2094A"/>
    <w:rsid w:val="00F305A1"/>
    <w:rsid w:val="00F41313"/>
    <w:rsid w:val="00F420AD"/>
    <w:rsid w:val="00F44374"/>
    <w:rsid w:val="00F47117"/>
    <w:rsid w:val="00F50CA0"/>
    <w:rsid w:val="00F52DD2"/>
    <w:rsid w:val="00F62650"/>
    <w:rsid w:val="00F85ECF"/>
    <w:rsid w:val="00F9643F"/>
    <w:rsid w:val="00FA3C77"/>
    <w:rsid w:val="00FC69FB"/>
    <w:rsid w:val="00FD0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F920"/>
  <w15:chartTrackingRefBased/>
  <w15:docId w15:val="{968EA93D-84D1-4F63-B0FD-9574F795B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D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7D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7D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7D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D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D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D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D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D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D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7D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7D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7D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7D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7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D83"/>
    <w:rPr>
      <w:rFonts w:eastAsiaTheme="majorEastAsia" w:cstheme="majorBidi"/>
      <w:color w:val="272727" w:themeColor="text1" w:themeTint="D8"/>
    </w:rPr>
  </w:style>
  <w:style w:type="paragraph" w:styleId="Title">
    <w:name w:val="Title"/>
    <w:basedOn w:val="Normal"/>
    <w:next w:val="Normal"/>
    <w:link w:val="TitleChar"/>
    <w:uiPriority w:val="10"/>
    <w:qFormat/>
    <w:rsid w:val="000C7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D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D83"/>
    <w:pPr>
      <w:spacing w:before="160"/>
      <w:jc w:val="center"/>
    </w:pPr>
    <w:rPr>
      <w:i/>
      <w:iCs/>
      <w:color w:val="404040" w:themeColor="text1" w:themeTint="BF"/>
    </w:rPr>
  </w:style>
  <w:style w:type="character" w:customStyle="1" w:styleId="QuoteChar">
    <w:name w:val="Quote Char"/>
    <w:basedOn w:val="DefaultParagraphFont"/>
    <w:link w:val="Quote"/>
    <w:uiPriority w:val="29"/>
    <w:rsid w:val="000C7D83"/>
    <w:rPr>
      <w:i/>
      <w:iCs/>
      <w:color w:val="404040" w:themeColor="text1" w:themeTint="BF"/>
    </w:rPr>
  </w:style>
  <w:style w:type="paragraph" w:styleId="ListParagraph">
    <w:name w:val="List Paragraph"/>
    <w:basedOn w:val="Normal"/>
    <w:uiPriority w:val="34"/>
    <w:qFormat/>
    <w:rsid w:val="000C7D83"/>
    <w:pPr>
      <w:ind w:left="720"/>
      <w:contextualSpacing/>
    </w:pPr>
  </w:style>
  <w:style w:type="character" w:styleId="IntenseEmphasis">
    <w:name w:val="Intense Emphasis"/>
    <w:basedOn w:val="DefaultParagraphFont"/>
    <w:uiPriority w:val="21"/>
    <w:qFormat/>
    <w:rsid w:val="000C7D83"/>
    <w:rPr>
      <w:i/>
      <w:iCs/>
      <w:color w:val="2F5496" w:themeColor="accent1" w:themeShade="BF"/>
    </w:rPr>
  </w:style>
  <w:style w:type="paragraph" w:styleId="IntenseQuote">
    <w:name w:val="Intense Quote"/>
    <w:basedOn w:val="Normal"/>
    <w:next w:val="Normal"/>
    <w:link w:val="IntenseQuoteChar"/>
    <w:uiPriority w:val="30"/>
    <w:qFormat/>
    <w:rsid w:val="000C7D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7D83"/>
    <w:rPr>
      <w:i/>
      <w:iCs/>
      <w:color w:val="2F5496" w:themeColor="accent1" w:themeShade="BF"/>
    </w:rPr>
  </w:style>
  <w:style w:type="character" w:styleId="IntenseReference">
    <w:name w:val="Intense Reference"/>
    <w:basedOn w:val="DefaultParagraphFont"/>
    <w:uiPriority w:val="32"/>
    <w:qFormat/>
    <w:rsid w:val="000C7D83"/>
    <w:rPr>
      <w:b/>
      <w:bCs/>
      <w:smallCaps/>
      <w:color w:val="2F5496" w:themeColor="accent1" w:themeShade="BF"/>
      <w:spacing w:val="5"/>
    </w:rPr>
  </w:style>
  <w:style w:type="paragraph" w:styleId="Header">
    <w:name w:val="header"/>
    <w:basedOn w:val="Normal"/>
    <w:link w:val="HeaderChar"/>
    <w:uiPriority w:val="99"/>
    <w:unhideWhenUsed/>
    <w:rsid w:val="000C7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D83"/>
  </w:style>
  <w:style w:type="paragraph" w:styleId="Footer">
    <w:name w:val="footer"/>
    <w:basedOn w:val="Normal"/>
    <w:link w:val="FooterChar"/>
    <w:uiPriority w:val="99"/>
    <w:unhideWhenUsed/>
    <w:rsid w:val="000C7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67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9F3C1-AF2E-45BB-81A5-C7F9F2CCB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3154</TotalTime>
  <Pages>45</Pages>
  <Words>7342</Words>
  <Characters>43833</Characters>
  <Application>Microsoft Office Word</Application>
  <DocSecurity>0</DocSecurity>
  <Lines>1289</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11</cp:revision>
  <dcterms:created xsi:type="dcterms:W3CDTF">2024-10-04T13:47:00Z</dcterms:created>
  <dcterms:modified xsi:type="dcterms:W3CDTF">2024-11-25T23:57:00Z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2024-10-04T14:52:41Z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7c649374-0eec-43a3-86a4-44d6242676cf</vt:lpwstr>
  </property>
  <property fmtid="{D5CDD505-2E9C-101B-9397-08002B2CF9AE}" pid="8" name="MSIP_Label_66cf8fe5-b7b7-4df7-b38d-1c61ac2f6639_ContentBits">
    <vt:lpwstr>0</vt:lpwstr>
  </property>
</Properties>
</file>