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6639B" w14:textId="101C640A" w:rsidR="00DC7FF3" w:rsidRDefault="00DC7FF3" w:rsidP="00DC7FF3">
      <w:pPr>
        <w:jc w:val="center"/>
        <w:rPr>
          <w:b/>
          <w:bCs/>
          <w:sz w:val="44"/>
          <w:szCs w:val="44"/>
        </w:rPr>
      </w:pPr>
      <w:r w:rsidRPr="00DC7FF3">
        <w:rPr>
          <w:b/>
          <w:bCs/>
          <w:noProof/>
          <w:sz w:val="44"/>
          <w:szCs w:val="44"/>
        </w:rPr>
        <w:drawing>
          <wp:inline distT="0" distB="0" distL="0" distR="0" wp14:anchorId="2C368948" wp14:editId="26424CB0">
            <wp:extent cx="2181529" cy="809738"/>
            <wp:effectExtent l="0" t="0" r="9525" b="9525"/>
            <wp:docPr id="1619903805"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903805" name="Picture 1" descr="A close up of a sign&#10;&#10;Description automatically generated"/>
                    <pic:cNvPicPr/>
                  </pic:nvPicPr>
                  <pic:blipFill>
                    <a:blip r:embed="rId8"/>
                    <a:stretch>
                      <a:fillRect/>
                    </a:stretch>
                  </pic:blipFill>
                  <pic:spPr>
                    <a:xfrm>
                      <a:off x="0" y="0"/>
                      <a:ext cx="2181529" cy="809738"/>
                    </a:xfrm>
                    <a:prstGeom prst="rect">
                      <a:avLst/>
                    </a:prstGeom>
                  </pic:spPr>
                </pic:pic>
              </a:graphicData>
            </a:graphic>
          </wp:inline>
        </w:drawing>
      </w:r>
    </w:p>
    <w:p w14:paraId="548B4C1B" w14:textId="77777777" w:rsidR="002403EE" w:rsidRPr="00DC7FF3" w:rsidRDefault="002403EE" w:rsidP="00DC7FF3">
      <w:pPr>
        <w:jc w:val="center"/>
        <w:rPr>
          <w:b/>
          <w:bCs/>
          <w:sz w:val="44"/>
          <w:szCs w:val="44"/>
        </w:rPr>
      </w:pPr>
    </w:p>
    <w:p w14:paraId="6C8D9D10" w14:textId="3393A7AD" w:rsidR="00DC7FF3" w:rsidRPr="002403EE" w:rsidRDefault="002403EE" w:rsidP="002403EE">
      <w:pPr>
        <w:jc w:val="center"/>
        <w:rPr>
          <w:b/>
          <w:bCs/>
          <w:sz w:val="36"/>
          <w:szCs w:val="36"/>
        </w:rPr>
      </w:pPr>
      <w:r w:rsidRPr="002403EE">
        <w:rPr>
          <w:b/>
          <w:bCs/>
          <w:sz w:val="36"/>
          <w:szCs w:val="36"/>
        </w:rPr>
        <w:t>BA International Hotel Management</w:t>
      </w:r>
    </w:p>
    <w:p w14:paraId="569565B0" w14:textId="0FCF64FA" w:rsidR="00DC7FF3" w:rsidRPr="002403EE" w:rsidRDefault="00DC7FF3" w:rsidP="00DC7FF3">
      <w:pPr>
        <w:jc w:val="center"/>
        <w:rPr>
          <w:b/>
          <w:bCs/>
          <w:sz w:val="36"/>
          <w:szCs w:val="36"/>
        </w:rPr>
      </w:pPr>
      <w:r w:rsidRPr="002403EE">
        <w:rPr>
          <w:b/>
          <w:bCs/>
          <w:sz w:val="36"/>
          <w:szCs w:val="36"/>
        </w:rPr>
        <w:t>BMIH5004</w:t>
      </w:r>
    </w:p>
    <w:p w14:paraId="172B6006" w14:textId="3C6AE276" w:rsidR="00EE7174" w:rsidRDefault="00DC7FF3" w:rsidP="00DC7FF3">
      <w:pPr>
        <w:jc w:val="center"/>
        <w:rPr>
          <w:b/>
          <w:bCs/>
          <w:sz w:val="36"/>
          <w:szCs w:val="36"/>
        </w:rPr>
      </w:pPr>
      <w:r w:rsidRPr="002403EE">
        <w:rPr>
          <w:b/>
          <w:bCs/>
          <w:sz w:val="36"/>
          <w:szCs w:val="36"/>
        </w:rPr>
        <w:t>Management and Organisational Behaviour</w:t>
      </w:r>
    </w:p>
    <w:p w14:paraId="3DDBF0C5" w14:textId="77777777" w:rsidR="00F97C43" w:rsidRPr="002403EE" w:rsidRDefault="00F97C43" w:rsidP="00DC7FF3">
      <w:pPr>
        <w:jc w:val="center"/>
        <w:rPr>
          <w:b/>
          <w:bCs/>
          <w:sz w:val="36"/>
          <w:szCs w:val="36"/>
        </w:rPr>
      </w:pPr>
    </w:p>
    <w:p w14:paraId="6C56F3B5" w14:textId="522F97E1" w:rsidR="00F97C43" w:rsidRDefault="00F97C43" w:rsidP="00F97C43">
      <w:pPr>
        <w:pStyle w:val="NoSpacing"/>
        <w:jc w:val="center"/>
        <w:rPr>
          <w:b/>
          <w:bCs/>
          <w:sz w:val="32"/>
          <w:szCs w:val="32"/>
        </w:rPr>
      </w:pPr>
      <w:r w:rsidRPr="00F97C43">
        <w:rPr>
          <w:b/>
          <w:bCs/>
          <w:sz w:val="32"/>
          <w:szCs w:val="32"/>
        </w:rPr>
        <w:t>Report</w:t>
      </w:r>
    </w:p>
    <w:p w14:paraId="438BF0B2" w14:textId="77777777" w:rsidR="00F97C43" w:rsidRPr="00F97C43" w:rsidRDefault="00F97C43" w:rsidP="00F97C43">
      <w:pPr>
        <w:pStyle w:val="NoSpacing"/>
        <w:jc w:val="center"/>
        <w:rPr>
          <w:b/>
          <w:bCs/>
          <w:sz w:val="32"/>
          <w:szCs w:val="32"/>
        </w:rPr>
      </w:pPr>
    </w:p>
    <w:p w14:paraId="030761DC" w14:textId="3394BE58" w:rsidR="00DC7FF3" w:rsidRPr="00F97C43" w:rsidRDefault="00F97C43" w:rsidP="00F97C43">
      <w:pPr>
        <w:pStyle w:val="NoSpacing"/>
        <w:jc w:val="center"/>
        <w:rPr>
          <w:b/>
          <w:bCs/>
          <w:sz w:val="32"/>
          <w:szCs w:val="32"/>
        </w:rPr>
      </w:pPr>
      <w:r w:rsidRPr="00F97C43">
        <w:rPr>
          <w:b/>
          <w:bCs/>
          <w:sz w:val="32"/>
          <w:szCs w:val="32"/>
        </w:rPr>
        <w:t>Hilton Hotels &amp; Resorts</w:t>
      </w:r>
    </w:p>
    <w:p w14:paraId="530B504E" w14:textId="77777777" w:rsidR="002403EE" w:rsidRDefault="002403EE" w:rsidP="002403EE">
      <w:pPr>
        <w:rPr>
          <w:b/>
          <w:bCs/>
          <w:sz w:val="44"/>
          <w:szCs w:val="44"/>
        </w:rPr>
      </w:pPr>
    </w:p>
    <w:p w14:paraId="3D5D2FD0" w14:textId="77777777" w:rsidR="00F97C43" w:rsidRDefault="00F97C43" w:rsidP="002403EE">
      <w:pPr>
        <w:rPr>
          <w:b/>
          <w:bCs/>
          <w:sz w:val="44"/>
          <w:szCs w:val="44"/>
        </w:rPr>
      </w:pPr>
    </w:p>
    <w:p w14:paraId="053AEE64" w14:textId="77777777" w:rsidR="00F97C43" w:rsidRPr="00DC7FF3" w:rsidRDefault="00F97C43" w:rsidP="002403EE">
      <w:pPr>
        <w:rPr>
          <w:b/>
          <w:bCs/>
          <w:sz w:val="44"/>
          <w:szCs w:val="44"/>
        </w:rPr>
      </w:pPr>
    </w:p>
    <w:p w14:paraId="73F37FEE" w14:textId="24296D32" w:rsidR="00DC7FF3" w:rsidRPr="002403EE" w:rsidRDefault="00DC7FF3" w:rsidP="002403EE">
      <w:pPr>
        <w:pStyle w:val="NoSpacing"/>
        <w:rPr>
          <w:sz w:val="32"/>
          <w:szCs w:val="32"/>
        </w:rPr>
      </w:pPr>
      <w:r w:rsidRPr="002403EE">
        <w:rPr>
          <w:sz w:val="32"/>
          <w:szCs w:val="32"/>
        </w:rPr>
        <w:t>Student</w:t>
      </w:r>
      <w:r w:rsidR="002403EE" w:rsidRPr="002403EE">
        <w:rPr>
          <w:sz w:val="32"/>
          <w:szCs w:val="32"/>
        </w:rPr>
        <w:t xml:space="preserve"> </w:t>
      </w:r>
      <w:r w:rsidRPr="002403EE">
        <w:rPr>
          <w:sz w:val="32"/>
          <w:szCs w:val="32"/>
        </w:rPr>
        <w:t>name:</w:t>
      </w:r>
      <w:r w:rsidR="002403EE" w:rsidRPr="002403EE">
        <w:rPr>
          <w:sz w:val="32"/>
          <w:szCs w:val="32"/>
        </w:rPr>
        <w:t xml:space="preserve"> Aiga Bordasa</w:t>
      </w:r>
    </w:p>
    <w:p w14:paraId="655D3978" w14:textId="42109597" w:rsidR="00DC7FF3" w:rsidRPr="002403EE" w:rsidRDefault="00DC7FF3" w:rsidP="002403EE">
      <w:pPr>
        <w:pStyle w:val="NoSpacing"/>
        <w:rPr>
          <w:sz w:val="32"/>
          <w:szCs w:val="32"/>
        </w:rPr>
      </w:pPr>
      <w:r w:rsidRPr="002403EE">
        <w:rPr>
          <w:sz w:val="32"/>
          <w:szCs w:val="32"/>
        </w:rPr>
        <w:t>Student ID:</w:t>
      </w:r>
      <w:r w:rsidR="002403EE" w:rsidRPr="002403EE">
        <w:rPr>
          <w:sz w:val="32"/>
          <w:szCs w:val="32"/>
        </w:rPr>
        <w:t xml:space="preserve"> 2238996</w:t>
      </w:r>
    </w:p>
    <w:p w14:paraId="0525067F" w14:textId="22FEEDA1" w:rsidR="002403EE" w:rsidRPr="002403EE" w:rsidRDefault="002403EE" w:rsidP="002403EE">
      <w:pPr>
        <w:pStyle w:val="NoSpacing"/>
        <w:rPr>
          <w:sz w:val="32"/>
          <w:szCs w:val="32"/>
        </w:rPr>
      </w:pPr>
      <w:r w:rsidRPr="002403EE">
        <w:rPr>
          <w:sz w:val="32"/>
          <w:szCs w:val="32"/>
        </w:rPr>
        <w:t xml:space="preserve">Lecture: </w:t>
      </w:r>
      <w:r w:rsidRPr="002403EE">
        <w:rPr>
          <w:sz w:val="32"/>
          <w:szCs w:val="32"/>
        </w:rPr>
        <w:t>Antoinette Milne</w:t>
      </w:r>
    </w:p>
    <w:p w14:paraId="24049050" w14:textId="77777777" w:rsidR="002403EE" w:rsidRDefault="002403EE" w:rsidP="002403EE">
      <w:pPr>
        <w:spacing w:line="259" w:lineRule="auto"/>
        <w:rPr>
          <w:b/>
          <w:bCs/>
          <w:sz w:val="44"/>
          <w:szCs w:val="44"/>
        </w:rPr>
      </w:pPr>
    </w:p>
    <w:p w14:paraId="6A73006A" w14:textId="0CBC7CDD" w:rsidR="002403EE" w:rsidRPr="0034087A" w:rsidRDefault="002403EE" w:rsidP="002403EE">
      <w:pPr>
        <w:spacing w:line="259" w:lineRule="auto"/>
        <w:rPr>
          <w:sz w:val="28"/>
          <w:szCs w:val="28"/>
        </w:rPr>
      </w:pPr>
      <w:r w:rsidRPr="0034087A">
        <w:rPr>
          <w:sz w:val="28"/>
          <w:szCs w:val="28"/>
        </w:rPr>
        <w:t xml:space="preserve">AI </w:t>
      </w:r>
      <w:r w:rsidR="0034087A" w:rsidRPr="0034087A">
        <w:rPr>
          <w:sz w:val="28"/>
          <w:szCs w:val="28"/>
        </w:rPr>
        <w:t>Declaration</w:t>
      </w:r>
    </w:p>
    <w:p w14:paraId="0116EBA6" w14:textId="421B65C1" w:rsidR="002403EE" w:rsidRPr="0034087A" w:rsidRDefault="0034087A" w:rsidP="002403EE">
      <w:pPr>
        <w:spacing w:line="259" w:lineRule="auto"/>
        <w:rPr>
          <w:sz w:val="28"/>
          <w:szCs w:val="28"/>
        </w:rPr>
      </w:pPr>
      <w:r>
        <w:rPr>
          <w:sz w:val="28"/>
          <w:szCs w:val="28"/>
        </w:rPr>
        <w:t xml:space="preserve">I </w:t>
      </w:r>
      <w:r w:rsidRPr="0034087A">
        <w:rPr>
          <w:sz w:val="28"/>
          <w:szCs w:val="28"/>
        </w:rPr>
        <w:t xml:space="preserve">confirm that I have not used any AI tools in the research and creations of this assignment. I confirm that I have not presented any AI generated materials as my own work. I confirm I have copies of my drafts, notes, and other resources I used, </w:t>
      </w:r>
      <w:r w:rsidR="00F97C43" w:rsidRPr="0034087A">
        <w:rPr>
          <w:sz w:val="28"/>
          <w:szCs w:val="28"/>
        </w:rPr>
        <w:t>which</w:t>
      </w:r>
      <w:r w:rsidRPr="0034087A">
        <w:rPr>
          <w:sz w:val="28"/>
          <w:szCs w:val="28"/>
        </w:rPr>
        <w:t xml:space="preserve"> I may be asked to provide in evidence. </w:t>
      </w:r>
    </w:p>
    <w:p w14:paraId="001C4561" w14:textId="77777777" w:rsidR="0034087A" w:rsidRPr="0034087A" w:rsidRDefault="0034087A" w:rsidP="002403EE">
      <w:pPr>
        <w:spacing w:line="259" w:lineRule="auto"/>
        <w:rPr>
          <w:b/>
          <w:bCs/>
          <w:sz w:val="28"/>
          <w:szCs w:val="28"/>
        </w:rPr>
      </w:pPr>
    </w:p>
    <w:p w14:paraId="20C14EC9" w14:textId="77777777" w:rsidR="00F63901" w:rsidRDefault="00F63901" w:rsidP="00F63901">
      <w:pPr>
        <w:pStyle w:val="Heading1"/>
      </w:pPr>
      <w:bookmarkStart w:id="0" w:name="_Toc189042069"/>
      <w:r>
        <w:lastRenderedPageBreak/>
        <w:t>Executive summary</w:t>
      </w:r>
      <w:bookmarkEnd w:id="0"/>
    </w:p>
    <w:p w14:paraId="6548F1A7" w14:textId="77777777" w:rsidR="003B13BC" w:rsidRDefault="003B13BC" w:rsidP="00F63901">
      <w:r w:rsidRPr="003B13BC">
        <w:t>This report will discuss Hilton Hotels &amp; Resorts in terms of organi</w:t>
      </w:r>
      <w:r>
        <w:t>s</w:t>
      </w:r>
      <w:r w:rsidRPr="003B13BC">
        <w:t>ation structure, culture, change initiatives over recent periods, and strategic direction. Hilton is the global hospitality leader in diversified services committed to sustainability. The evaluation of the organi</w:t>
      </w:r>
      <w:r>
        <w:t>s</w:t>
      </w:r>
      <w:r w:rsidRPr="003B13BC">
        <w:t>ation structure of this company was found to be decentrali</w:t>
      </w:r>
      <w:r>
        <w:t>s</w:t>
      </w:r>
      <w:r w:rsidRPr="003B13BC">
        <w:t xml:space="preserve">ed, which gives flexibility to every hotel individually to operate </w:t>
      </w:r>
      <w:r>
        <w:t>while</w:t>
      </w:r>
      <w:r w:rsidRPr="003B13BC">
        <w:t xml:space="preserve"> maintaining high corporate standards. It analyses Hilton's corporate culture and its customer satisfaction, innovation, and employee engagement. This change initiative goes as far as high-tech technologies and sustainability practices. The idea goes through the impacts of these improvements on performance and reputation. An in-depth analysis is then conducted of Hilton's strategic direction </w:t>
      </w:r>
      <w:r>
        <w:t>concerning</w:t>
      </w:r>
      <w:r w:rsidRPr="003B13BC">
        <w:t xml:space="preserve"> such long-term goals as expansion, sustainability, and technological advancement. Last, recommendations for further strengthening the market position of Hilton are given as investment in emerging markets, improvement in loyalty programs, and further sustainability and technological innovation.</w:t>
      </w:r>
    </w:p>
    <w:p w14:paraId="468003F5" w14:textId="77777777" w:rsidR="003B13BC" w:rsidRDefault="003B13BC">
      <w:pPr>
        <w:spacing w:line="259" w:lineRule="auto"/>
        <w:jc w:val="left"/>
      </w:pPr>
      <w:r>
        <w:br w:type="page"/>
      </w:r>
    </w:p>
    <w:sdt>
      <w:sdtPr>
        <w:rPr>
          <w:rFonts w:ascii="Times New Roman" w:eastAsiaTheme="minorHAnsi" w:hAnsi="Times New Roman" w:cstheme="minorBidi"/>
          <w:color w:val="auto"/>
          <w:sz w:val="24"/>
          <w:szCs w:val="22"/>
          <w:lang w:val="en-GB"/>
        </w:rPr>
        <w:id w:val="1321468945"/>
        <w:docPartObj>
          <w:docPartGallery w:val="Table of Contents"/>
          <w:docPartUnique/>
        </w:docPartObj>
      </w:sdtPr>
      <w:sdtEndPr>
        <w:rPr>
          <w:b/>
          <w:bCs/>
          <w:noProof/>
        </w:rPr>
      </w:sdtEndPr>
      <w:sdtContent>
        <w:p w14:paraId="70059C3F" w14:textId="58DF6C30" w:rsidR="003B13BC" w:rsidRPr="003B13BC" w:rsidRDefault="003B13BC" w:rsidP="003B13BC">
          <w:pPr>
            <w:pStyle w:val="TOCHeading"/>
            <w:spacing w:line="360" w:lineRule="auto"/>
            <w:rPr>
              <w:rStyle w:val="Heading1Char"/>
            </w:rPr>
          </w:pPr>
          <w:r w:rsidRPr="003B13BC">
            <w:rPr>
              <w:rStyle w:val="Heading1Char"/>
            </w:rPr>
            <w:t>Table of Contents</w:t>
          </w:r>
        </w:p>
        <w:p w14:paraId="340B49AD" w14:textId="5174774A" w:rsidR="004C1EEE" w:rsidRDefault="003B13BC">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189042069" w:history="1">
            <w:r w:rsidR="004C1EEE" w:rsidRPr="00BD59B1">
              <w:rPr>
                <w:rStyle w:val="Hyperlink"/>
                <w:noProof/>
              </w:rPr>
              <w:t>Executive summary</w:t>
            </w:r>
            <w:r w:rsidR="004C1EEE">
              <w:rPr>
                <w:noProof/>
                <w:webHidden/>
              </w:rPr>
              <w:tab/>
            </w:r>
            <w:r w:rsidR="004C1EEE">
              <w:rPr>
                <w:noProof/>
                <w:webHidden/>
              </w:rPr>
              <w:fldChar w:fldCharType="begin"/>
            </w:r>
            <w:r w:rsidR="004C1EEE">
              <w:rPr>
                <w:noProof/>
                <w:webHidden/>
              </w:rPr>
              <w:instrText xml:space="preserve"> PAGEREF _Toc189042069 \h </w:instrText>
            </w:r>
            <w:r w:rsidR="004C1EEE">
              <w:rPr>
                <w:noProof/>
                <w:webHidden/>
              </w:rPr>
            </w:r>
            <w:r w:rsidR="004C1EEE">
              <w:rPr>
                <w:noProof/>
                <w:webHidden/>
              </w:rPr>
              <w:fldChar w:fldCharType="separate"/>
            </w:r>
            <w:r w:rsidR="004C1EEE">
              <w:rPr>
                <w:noProof/>
                <w:webHidden/>
              </w:rPr>
              <w:t>2</w:t>
            </w:r>
            <w:r w:rsidR="004C1EEE">
              <w:rPr>
                <w:noProof/>
                <w:webHidden/>
              </w:rPr>
              <w:fldChar w:fldCharType="end"/>
            </w:r>
          </w:hyperlink>
        </w:p>
        <w:p w14:paraId="301630CA" w14:textId="3E25D471" w:rsidR="004C1EEE" w:rsidRDefault="004C1EE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9042070" w:history="1">
            <w:r w:rsidRPr="00BD59B1">
              <w:rPr>
                <w:rStyle w:val="Hyperlink"/>
                <w:noProof/>
              </w:rPr>
              <w:t>1. Introduction</w:t>
            </w:r>
            <w:r>
              <w:rPr>
                <w:noProof/>
                <w:webHidden/>
              </w:rPr>
              <w:tab/>
            </w:r>
            <w:r>
              <w:rPr>
                <w:noProof/>
                <w:webHidden/>
              </w:rPr>
              <w:fldChar w:fldCharType="begin"/>
            </w:r>
            <w:r>
              <w:rPr>
                <w:noProof/>
                <w:webHidden/>
              </w:rPr>
              <w:instrText xml:space="preserve"> PAGEREF _Toc189042070 \h </w:instrText>
            </w:r>
            <w:r>
              <w:rPr>
                <w:noProof/>
                <w:webHidden/>
              </w:rPr>
            </w:r>
            <w:r>
              <w:rPr>
                <w:noProof/>
                <w:webHidden/>
              </w:rPr>
              <w:fldChar w:fldCharType="separate"/>
            </w:r>
            <w:r>
              <w:rPr>
                <w:noProof/>
                <w:webHidden/>
              </w:rPr>
              <w:t>4</w:t>
            </w:r>
            <w:r>
              <w:rPr>
                <w:noProof/>
                <w:webHidden/>
              </w:rPr>
              <w:fldChar w:fldCharType="end"/>
            </w:r>
          </w:hyperlink>
        </w:p>
        <w:p w14:paraId="5E5A7F09" w14:textId="1DC429D6" w:rsidR="004C1EEE" w:rsidRDefault="004C1EE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9042071" w:history="1">
            <w:r w:rsidRPr="00BD59B1">
              <w:rPr>
                <w:rStyle w:val="Hyperlink"/>
                <w:noProof/>
              </w:rPr>
              <w:t>2. Main body</w:t>
            </w:r>
            <w:r>
              <w:rPr>
                <w:noProof/>
                <w:webHidden/>
              </w:rPr>
              <w:tab/>
            </w:r>
            <w:r>
              <w:rPr>
                <w:noProof/>
                <w:webHidden/>
              </w:rPr>
              <w:fldChar w:fldCharType="begin"/>
            </w:r>
            <w:r>
              <w:rPr>
                <w:noProof/>
                <w:webHidden/>
              </w:rPr>
              <w:instrText xml:space="preserve"> PAGEREF _Toc189042071 \h </w:instrText>
            </w:r>
            <w:r>
              <w:rPr>
                <w:noProof/>
                <w:webHidden/>
              </w:rPr>
            </w:r>
            <w:r>
              <w:rPr>
                <w:noProof/>
                <w:webHidden/>
              </w:rPr>
              <w:fldChar w:fldCharType="separate"/>
            </w:r>
            <w:r>
              <w:rPr>
                <w:noProof/>
                <w:webHidden/>
              </w:rPr>
              <w:t>5</w:t>
            </w:r>
            <w:r>
              <w:rPr>
                <w:noProof/>
                <w:webHidden/>
              </w:rPr>
              <w:fldChar w:fldCharType="end"/>
            </w:r>
          </w:hyperlink>
        </w:p>
        <w:p w14:paraId="50C86B50" w14:textId="48E4D792" w:rsidR="004C1EEE" w:rsidRDefault="004C1EE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9042072" w:history="1">
            <w:r w:rsidRPr="00BD59B1">
              <w:rPr>
                <w:rStyle w:val="Hyperlink"/>
                <w:noProof/>
              </w:rPr>
              <w:t>Organisation Structure, Culture, and Objectives</w:t>
            </w:r>
            <w:r>
              <w:rPr>
                <w:noProof/>
                <w:webHidden/>
              </w:rPr>
              <w:tab/>
            </w:r>
            <w:r>
              <w:rPr>
                <w:noProof/>
                <w:webHidden/>
              </w:rPr>
              <w:fldChar w:fldCharType="begin"/>
            </w:r>
            <w:r>
              <w:rPr>
                <w:noProof/>
                <w:webHidden/>
              </w:rPr>
              <w:instrText xml:space="preserve"> PAGEREF _Toc189042072 \h </w:instrText>
            </w:r>
            <w:r>
              <w:rPr>
                <w:noProof/>
                <w:webHidden/>
              </w:rPr>
            </w:r>
            <w:r>
              <w:rPr>
                <w:noProof/>
                <w:webHidden/>
              </w:rPr>
              <w:fldChar w:fldCharType="separate"/>
            </w:r>
            <w:r>
              <w:rPr>
                <w:noProof/>
                <w:webHidden/>
              </w:rPr>
              <w:t>5</w:t>
            </w:r>
            <w:r>
              <w:rPr>
                <w:noProof/>
                <w:webHidden/>
              </w:rPr>
              <w:fldChar w:fldCharType="end"/>
            </w:r>
          </w:hyperlink>
        </w:p>
        <w:p w14:paraId="33C9BD3F" w14:textId="11B0D3FC"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73" w:history="1">
            <w:r w:rsidRPr="00BD59B1">
              <w:rPr>
                <w:rStyle w:val="Hyperlink"/>
                <w:noProof/>
              </w:rPr>
              <w:t>2.1 Organisational Structure</w:t>
            </w:r>
            <w:r>
              <w:rPr>
                <w:noProof/>
                <w:webHidden/>
              </w:rPr>
              <w:tab/>
            </w:r>
            <w:r>
              <w:rPr>
                <w:noProof/>
                <w:webHidden/>
              </w:rPr>
              <w:fldChar w:fldCharType="begin"/>
            </w:r>
            <w:r>
              <w:rPr>
                <w:noProof/>
                <w:webHidden/>
              </w:rPr>
              <w:instrText xml:space="preserve"> PAGEREF _Toc189042073 \h </w:instrText>
            </w:r>
            <w:r>
              <w:rPr>
                <w:noProof/>
                <w:webHidden/>
              </w:rPr>
            </w:r>
            <w:r>
              <w:rPr>
                <w:noProof/>
                <w:webHidden/>
              </w:rPr>
              <w:fldChar w:fldCharType="separate"/>
            </w:r>
            <w:r>
              <w:rPr>
                <w:noProof/>
                <w:webHidden/>
              </w:rPr>
              <w:t>5</w:t>
            </w:r>
            <w:r>
              <w:rPr>
                <w:noProof/>
                <w:webHidden/>
              </w:rPr>
              <w:fldChar w:fldCharType="end"/>
            </w:r>
          </w:hyperlink>
        </w:p>
        <w:p w14:paraId="5D6DE3EA" w14:textId="28610EBB"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74" w:history="1">
            <w:r w:rsidRPr="00BD59B1">
              <w:rPr>
                <w:rStyle w:val="Hyperlink"/>
                <w:noProof/>
              </w:rPr>
              <w:t>2.2 Corporate Culture</w:t>
            </w:r>
            <w:r>
              <w:rPr>
                <w:noProof/>
                <w:webHidden/>
              </w:rPr>
              <w:tab/>
            </w:r>
            <w:r>
              <w:rPr>
                <w:noProof/>
                <w:webHidden/>
              </w:rPr>
              <w:fldChar w:fldCharType="begin"/>
            </w:r>
            <w:r>
              <w:rPr>
                <w:noProof/>
                <w:webHidden/>
              </w:rPr>
              <w:instrText xml:space="preserve"> PAGEREF _Toc189042074 \h </w:instrText>
            </w:r>
            <w:r>
              <w:rPr>
                <w:noProof/>
                <w:webHidden/>
              </w:rPr>
            </w:r>
            <w:r>
              <w:rPr>
                <w:noProof/>
                <w:webHidden/>
              </w:rPr>
              <w:fldChar w:fldCharType="separate"/>
            </w:r>
            <w:r>
              <w:rPr>
                <w:noProof/>
                <w:webHidden/>
              </w:rPr>
              <w:t>5</w:t>
            </w:r>
            <w:r>
              <w:rPr>
                <w:noProof/>
                <w:webHidden/>
              </w:rPr>
              <w:fldChar w:fldCharType="end"/>
            </w:r>
          </w:hyperlink>
        </w:p>
        <w:p w14:paraId="5BCD7387" w14:textId="73A053FA"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75" w:history="1">
            <w:r w:rsidRPr="00BD59B1">
              <w:rPr>
                <w:rStyle w:val="Hyperlink"/>
                <w:noProof/>
              </w:rPr>
              <w:t>2.3 Organisational Goals</w:t>
            </w:r>
            <w:r>
              <w:rPr>
                <w:noProof/>
                <w:webHidden/>
              </w:rPr>
              <w:tab/>
            </w:r>
            <w:r>
              <w:rPr>
                <w:noProof/>
                <w:webHidden/>
              </w:rPr>
              <w:fldChar w:fldCharType="begin"/>
            </w:r>
            <w:r>
              <w:rPr>
                <w:noProof/>
                <w:webHidden/>
              </w:rPr>
              <w:instrText xml:space="preserve"> PAGEREF _Toc189042075 \h </w:instrText>
            </w:r>
            <w:r>
              <w:rPr>
                <w:noProof/>
                <w:webHidden/>
              </w:rPr>
            </w:r>
            <w:r>
              <w:rPr>
                <w:noProof/>
                <w:webHidden/>
              </w:rPr>
              <w:fldChar w:fldCharType="separate"/>
            </w:r>
            <w:r>
              <w:rPr>
                <w:noProof/>
                <w:webHidden/>
              </w:rPr>
              <w:t>6</w:t>
            </w:r>
            <w:r>
              <w:rPr>
                <w:noProof/>
                <w:webHidden/>
              </w:rPr>
              <w:fldChar w:fldCharType="end"/>
            </w:r>
          </w:hyperlink>
        </w:p>
        <w:p w14:paraId="73D5F4FB" w14:textId="5F542B90" w:rsidR="004C1EEE" w:rsidRDefault="004C1EE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9042076" w:history="1">
            <w:r w:rsidRPr="00BD59B1">
              <w:rPr>
                <w:rStyle w:val="Hyperlink"/>
                <w:noProof/>
              </w:rPr>
              <w:t>3. New Change Initiatives</w:t>
            </w:r>
            <w:r>
              <w:rPr>
                <w:noProof/>
                <w:webHidden/>
              </w:rPr>
              <w:tab/>
            </w:r>
            <w:r>
              <w:rPr>
                <w:noProof/>
                <w:webHidden/>
              </w:rPr>
              <w:fldChar w:fldCharType="begin"/>
            </w:r>
            <w:r>
              <w:rPr>
                <w:noProof/>
                <w:webHidden/>
              </w:rPr>
              <w:instrText xml:space="preserve"> PAGEREF _Toc189042076 \h </w:instrText>
            </w:r>
            <w:r>
              <w:rPr>
                <w:noProof/>
                <w:webHidden/>
              </w:rPr>
            </w:r>
            <w:r>
              <w:rPr>
                <w:noProof/>
                <w:webHidden/>
              </w:rPr>
              <w:fldChar w:fldCharType="separate"/>
            </w:r>
            <w:r>
              <w:rPr>
                <w:noProof/>
                <w:webHidden/>
              </w:rPr>
              <w:t>6</w:t>
            </w:r>
            <w:r>
              <w:rPr>
                <w:noProof/>
                <w:webHidden/>
              </w:rPr>
              <w:fldChar w:fldCharType="end"/>
            </w:r>
          </w:hyperlink>
        </w:p>
        <w:p w14:paraId="72243372" w14:textId="5546E5A7"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77" w:history="1">
            <w:r w:rsidRPr="00BD59B1">
              <w:rPr>
                <w:rStyle w:val="Hyperlink"/>
                <w:noProof/>
              </w:rPr>
              <w:t>3.1 New Change Initiatives by Hilton</w:t>
            </w:r>
            <w:r>
              <w:rPr>
                <w:noProof/>
                <w:webHidden/>
              </w:rPr>
              <w:tab/>
            </w:r>
            <w:r>
              <w:rPr>
                <w:noProof/>
                <w:webHidden/>
              </w:rPr>
              <w:fldChar w:fldCharType="begin"/>
            </w:r>
            <w:r>
              <w:rPr>
                <w:noProof/>
                <w:webHidden/>
              </w:rPr>
              <w:instrText xml:space="preserve"> PAGEREF _Toc189042077 \h </w:instrText>
            </w:r>
            <w:r>
              <w:rPr>
                <w:noProof/>
                <w:webHidden/>
              </w:rPr>
            </w:r>
            <w:r>
              <w:rPr>
                <w:noProof/>
                <w:webHidden/>
              </w:rPr>
              <w:fldChar w:fldCharType="separate"/>
            </w:r>
            <w:r>
              <w:rPr>
                <w:noProof/>
                <w:webHidden/>
              </w:rPr>
              <w:t>6</w:t>
            </w:r>
            <w:r>
              <w:rPr>
                <w:noProof/>
                <w:webHidden/>
              </w:rPr>
              <w:fldChar w:fldCharType="end"/>
            </w:r>
          </w:hyperlink>
        </w:p>
        <w:p w14:paraId="71D69CC3" w14:textId="07BE4BB2"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78" w:history="1">
            <w:r w:rsidRPr="00BD59B1">
              <w:rPr>
                <w:rStyle w:val="Hyperlink"/>
                <w:noProof/>
              </w:rPr>
              <w:t>3.2 Impact of Change Efforts</w:t>
            </w:r>
            <w:r>
              <w:rPr>
                <w:noProof/>
                <w:webHidden/>
              </w:rPr>
              <w:tab/>
            </w:r>
            <w:r>
              <w:rPr>
                <w:noProof/>
                <w:webHidden/>
              </w:rPr>
              <w:fldChar w:fldCharType="begin"/>
            </w:r>
            <w:r>
              <w:rPr>
                <w:noProof/>
                <w:webHidden/>
              </w:rPr>
              <w:instrText xml:space="preserve"> PAGEREF _Toc189042078 \h </w:instrText>
            </w:r>
            <w:r>
              <w:rPr>
                <w:noProof/>
                <w:webHidden/>
              </w:rPr>
            </w:r>
            <w:r>
              <w:rPr>
                <w:noProof/>
                <w:webHidden/>
              </w:rPr>
              <w:fldChar w:fldCharType="separate"/>
            </w:r>
            <w:r>
              <w:rPr>
                <w:noProof/>
                <w:webHidden/>
              </w:rPr>
              <w:t>7</w:t>
            </w:r>
            <w:r>
              <w:rPr>
                <w:noProof/>
                <w:webHidden/>
              </w:rPr>
              <w:fldChar w:fldCharType="end"/>
            </w:r>
          </w:hyperlink>
        </w:p>
        <w:p w14:paraId="5148EAE3" w14:textId="3F7BBBC2"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79" w:history="1">
            <w:r w:rsidRPr="00BD59B1">
              <w:rPr>
                <w:rStyle w:val="Hyperlink"/>
                <w:noProof/>
              </w:rPr>
              <w:t>3.3 Change Management</w:t>
            </w:r>
            <w:r>
              <w:rPr>
                <w:noProof/>
                <w:webHidden/>
              </w:rPr>
              <w:tab/>
            </w:r>
            <w:r>
              <w:rPr>
                <w:noProof/>
                <w:webHidden/>
              </w:rPr>
              <w:fldChar w:fldCharType="begin"/>
            </w:r>
            <w:r>
              <w:rPr>
                <w:noProof/>
                <w:webHidden/>
              </w:rPr>
              <w:instrText xml:space="preserve"> PAGEREF _Toc189042079 \h </w:instrText>
            </w:r>
            <w:r>
              <w:rPr>
                <w:noProof/>
                <w:webHidden/>
              </w:rPr>
            </w:r>
            <w:r>
              <w:rPr>
                <w:noProof/>
                <w:webHidden/>
              </w:rPr>
              <w:fldChar w:fldCharType="separate"/>
            </w:r>
            <w:r>
              <w:rPr>
                <w:noProof/>
                <w:webHidden/>
              </w:rPr>
              <w:t>7</w:t>
            </w:r>
            <w:r>
              <w:rPr>
                <w:noProof/>
                <w:webHidden/>
              </w:rPr>
              <w:fldChar w:fldCharType="end"/>
            </w:r>
          </w:hyperlink>
        </w:p>
        <w:p w14:paraId="7567DEA7" w14:textId="271F458B" w:rsidR="004C1EEE" w:rsidRDefault="004C1EE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9042080" w:history="1">
            <w:r w:rsidRPr="00BD59B1">
              <w:rPr>
                <w:rStyle w:val="Hyperlink"/>
                <w:noProof/>
              </w:rPr>
              <w:t>4. Strategic Direction</w:t>
            </w:r>
            <w:r>
              <w:rPr>
                <w:noProof/>
                <w:webHidden/>
              </w:rPr>
              <w:tab/>
            </w:r>
            <w:r>
              <w:rPr>
                <w:noProof/>
                <w:webHidden/>
              </w:rPr>
              <w:fldChar w:fldCharType="begin"/>
            </w:r>
            <w:r>
              <w:rPr>
                <w:noProof/>
                <w:webHidden/>
              </w:rPr>
              <w:instrText xml:space="preserve"> PAGEREF _Toc189042080 \h </w:instrText>
            </w:r>
            <w:r>
              <w:rPr>
                <w:noProof/>
                <w:webHidden/>
              </w:rPr>
            </w:r>
            <w:r>
              <w:rPr>
                <w:noProof/>
                <w:webHidden/>
              </w:rPr>
              <w:fldChar w:fldCharType="separate"/>
            </w:r>
            <w:r>
              <w:rPr>
                <w:noProof/>
                <w:webHidden/>
              </w:rPr>
              <w:t>8</w:t>
            </w:r>
            <w:r>
              <w:rPr>
                <w:noProof/>
                <w:webHidden/>
              </w:rPr>
              <w:fldChar w:fldCharType="end"/>
            </w:r>
          </w:hyperlink>
        </w:p>
        <w:p w14:paraId="2CD5A4DB" w14:textId="328155BC"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81" w:history="1">
            <w:r w:rsidRPr="00BD59B1">
              <w:rPr>
                <w:rStyle w:val="Hyperlink"/>
                <w:noProof/>
              </w:rPr>
              <w:t>4.1 Strategic Objectives</w:t>
            </w:r>
            <w:r>
              <w:rPr>
                <w:noProof/>
                <w:webHidden/>
              </w:rPr>
              <w:tab/>
            </w:r>
            <w:r>
              <w:rPr>
                <w:noProof/>
                <w:webHidden/>
              </w:rPr>
              <w:fldChar w:fldCharType="begin"/>
            </w:r>
            <w:r>
              <w:rPr>
                <w:noProof/>
                <w:webHidden/>
              </w:rPr>
              <w:instrText xml:space="preserve"> PAGEREF _Toc189042081 \h </w:instrText>
            </w:r>
            <w:r>
              <w:rPr>
                <w:noProof/>
                <w:webHidden/>
              </w:rPr>
            </w:r>
            <w:r>
              <w:rPr>
                <w:noProof/>
                <w:webHidden/>
              </w:rPr>
              <w:fldChar w:fldCharType="separate"/>
            </w:r>
            <w:r>
              <w:rPr>
                <w:noProof/>
                <w:webHidden/>
              </w:rPr>
              <w:t>8</w:t>
            </w:r>
            <w:r>
              <w:rPr>
                <w:noProof/>
                <w:webHidden/>
              </w:rPr>
              <w:fldChar w:fldCharType="end"/>
            </w:r>
          </w:hyperlink>
        </w:p>
        <w:p w14:paraId="1B222686" w14:textId="04D6A307"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82" w:history="1">
            <w:r w:rsidRPr="00BD59B1">
              <w:rPr>
                <w:rStyle w:val="Hyperlink"/>
                <w:noProof/>
              </w:rPr>
              <w:t>4.2 Strategies in Place</w:t>
            </w:r>
            <w:r>
              <w:rPr>
                <w:noProof/>
                <w:webHidden/>
              </w:rPr>
              <w:tab/>
            </w:r>
            <w:r>
              <w:rPr>
                <w:noProof/>
                <w:webHidden/>
              </w:rPr>
              <w:fldChar w:fldCharType="begin"/>
            </w:r>
            <w:r>
              <w:rPr>
                <w:noProof/>
                <w:webHidden/>
              </w:rPr>
              <w:instrText xml:space="preserve"> PAGEREF _Toc189042082 \h </w:instrText>
            </w:r>
            <w:r>
              <w:rPr>
                <w:noProof/>
                <w:webHidden/>
              </w:rPr>
            </w:r>
            <w:r>
              <w:rPr>
                <w:noProof/>
                <w:webHidden/>
              </w:rPr>
              <w:fldChar w:fldCharType="separate"/>
            </w:r>
            <w:r>
              <w:rPr>
                <w:noProof/>
                <w:webHidden/>
              </w:rPr>
              <w:t>8</w:t>
            </w:r>
            <w:r>
              <w:rPr>
                <w:noProof/>
                <w:webHidden/>
              </w:rPr>
              <w:fldChar w:fldCharType="end"/>
            </w:r>
          </w:hyperlink>
        </w:p>
        <w:p w14:paraId="082CA8AB" w14:textId="1DF5B31E" w:rsidR="004C1EEE" w:rsidRDefault="004C1EE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9042083" w:history="1">
            <w:r w:rsidRPr="00BD59B1">
              <w:rPr>
                <w:rStyle w:val="Hyperlink"/>
                <w:noProof/>
              </w:rPr>
              <w:t>4.3 Long-Term Achievements</w:t>
            </w:r>
            <w:r>
              <w:rPr>
                <w:noProof/>
                <w:webHidden/>
              </w:rPr>
              <w:tab/>
            </w:r>
            <w:r>
              <w:rPr>
                <w:noProof/>
                <w:webHidden/>
              </w:rPr>
              <w:fldChar w:fldCharType="begin"/>
            </w:r>
            <w:r>
              <w:rPr>
                <w:noProof/>
                <w:webHidden/>
              </w:rPr>
              <w:instrText xml:space="preserve"> PAGEREF _Toc189042083 \h </w:instrText>
            </w:r>
            <w:r>
              <w:rPr>
                <w:noProof/>
                <w:webHidden/>
              </w:rPr>
            </w:r>
            <w:r>
              <w:rPr>
                <w:noProof/>
                <w:webHidden/>
              </w:rPr>
              <w:fldChar w:fldCharType="separate"/>
            </w:r>
            <w:r>
              <w:rPr>
                <w:noProof/>
                <w:webHidden/>
              </w:rPr>
              <w:t>8</w:t>
            </w:r>
            <w:r>
              <w:rPr>
                <w:noProof/>
                <w:webHidden/>
              </w:rPr>
              <w:fldChar w:fldCharType="end"/>
            </w:r>
          </w:hyperlink>
        </w:p>
        <w:p w14:paraId="344F4E43" w14:textId="0BABE7D9" w:rsidR="004C1EEE" w:rsidRDefault="004C1EE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9042084" w:history="1">
            <w:r w:rsidRPr="00BD59B1">
              <w:rPr>
                <w:rStyle w:val="Hyperlink"/>
                <w:noProof/>
              </w:rPr>
              <w:t>5. Conclusion</w:t>
            </w:r>
            <w:r>
              <w:rPr>
                <w:noProof/>
                <w:webHidden/>
              </w:rPr>
              <w:tab/>
            </w:r>
            <w:r>
              <w:rPr>
                <w:noProof/>
                <w:webHidden/>
              </w:rPr>
              <w:fldChar w:fldCharType="begin"/>
            </w:r>
            <w:r>
              <w:rPr>
                <w:noProof/>
                <w:webHidden/>
              </w:rPr>
              <w:instrText xml:space="preserve"> PAGEREF _Toc189042084 \h </w:instrText>
            </w:r>
            <w:r>
              <w:rPr>
                <w:noProof/>
                <w:webHidden/>
              </w:rPr>
            </w:r>
            <w:r>
              <w:rPr>
                <w:noProof/>
                <w:webHidden/>
              </w:rPr>
              <w:fldChar w:fldCharType="separate"/>
            </w:r>
            <w:r>
              <w:rPr>
                <w:noProof/>
                <w:webHidden/>
              </w:rPr>
              <w:t>9</w:t>
            </w:r>
            <w:r>
              <w:rPr>
                <w:noProof/>
                <w:webHidden/>
              </w:rPr>
              <w:fldChar w:fldCharType="end"/>
            </w:r>
          </w:hyperlink>
        </w:p>
        <w:p w14:paraId="617A2546" w14:textId="5B78BE26" w:rsidR="004C1EEE" w:rsidRDefault="004C1EE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9042085" w:history="1">
            <w:r w:rsidRPr="00BD59B1">
              <w:rPr>
                <w:rStyle w:val="Hyperlink"/>
                <w:noProof/>
              </w:rPr>
              <w:t>6. Recommendations</w:t>
            </w:r>
            <w:r>
              <w:rPr>
                <w:noProof/>
                <w:webHidden/>
              </w:rPr>
              <w:tab/>
            </w:r>
            <w:r>
              <w:rPr>
                <w:noProof/>
                <w:webHidden/>
              </w:rPr>
              <w:fldChar w:fldCharType="begin"/>
            </w:r>
            <w:r>
              <w:rPr>
                <w:noProof/>
                <w:webHidden/>
              </w:rPr>
              <w:instrText xml:space="preserve"> PAGEREF _Toc189042085 \h </w:instrText>
            </w:r>
            <w:r>
              <w:rPr>
                <w:noProof/>
                <w:webHidden/>
              </w:rPr>
            </w:r>
            <w:r>
              <w:rPr>
                <w:noProof/>
                <w:webHidden/>
              </w:rPr>
              <w:fldChar w:fldCharType="separate"/>
            </w:r>
            <w:r>
              <w:rPr>
                <w:noProof/>
                <w:webHidden/>
              </w:rPr>
              <w:t>10</w:t>
            </w:r>
            <w:r>
              <w:rPr>
                <w:noProof/>
                <w:webHidden/>
              </w:rPr>
              <w:fldChar w:fldCharType="end"/>
            </w:r>
          </w:hyperlink>
        </w:p>
        <w:p w14:paraId="25F4CC77" w14:textId="4F921DA2" w:rsidR="004C1EEE" w:rsidRDefault="004C1EE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9042086" w:history="1">
            <w:r w:rsidRPr="00BD59B1">
              <w:rPr>
                <w:rStyle w:val="Hyperlink"/>
                <w:noProof/>
              </w:rPr>
              <w:t>References</w:t>
            </w:r>
            <w:r>
              <w:rPr>
                <w:noProof/>
                <w:webHidden/>
              </w:rPr>
              <w:tab/>
            </w:r>
            <w:r>
              <w:rPr>
                <w:noProof/>
                <w:webHidden/>
              </w:rPr>
              <w:fldChar w:fldCharType="begin"/>
            </w:r>
            <w:r>
              <w:rPr>
                <w:noProof/>
                <w:webHidden/>
              </w:rPr>
              <w:instrText xml:space="preserve"> PAGEREF _Toc189042086 \h </w:instrText>
            </w:r>
            <w:r>
              <w:rPr>
                <w:noProof/>
                <w:webHidden/>
              </w:rPr>
            </w:r>
            <w:r>
              <w:rPr>
                <w:noProof/>
                <w:webHidden/>
              </w:rPr>
              <w:fldChar w:fldCharType="separate"/>
            </w:r>
            <w:r>
              <w:rPr>
                <w:noProof/>
                <w:webHidden/>
              </w:rPr>
              <w:t>11</w:t>
            </w:r>
            <w:r>
              <w:rPr>
                <w:noProof/>
                <w:webHidden/>
              </w:rPr>
              <w:fldChar w:fldCharType="end"/>
            </w:r>
          </w:hyperlink>
        </w:p>
        <w:p w14:paraId="224819B8" w14:textId="3B54C97F" w:rsidR="003B13BC" w:rsidRDefault="003B13BC">
          <w:r>
            <w:rPr>
              <w:b/>
              <w:bCs/>
              <w:noProof/>
            </w:rPr>
            <w:fldChar w:fldCharType="end"/>
          </w:r>
        </w:p>
      </w:sdtContent>
    </w:sdt>
    <w:p w14:paraId="1E0F6B88" w14:textId="3A6B6EA2" w:rsidR="009D2FE7" w:rsidRDefault="009D2FE7" w:rsidP="00F63901">
      <w:r>
        <w:br w:type="page"/>
      </w:r>
    </w:p>
    <w:p w14:paraId="03F5030B" w14:textId="6A6AFC3B" w:rsidR="00F63901" w:rsidRDefault="00F63901" w:rsidP="00F63901">
      <w:pPr>
        <w:pStyle w:val="Heading1"/>
      </w:pPr>
      <w:bookmarkStart w:id="1" w:name="_Toc189042070"/>
      <w:r>
        <w:lastRenderedPageBreak/>
        <w:t>1. Introduction</w:t>
      </w:r>
      <w:bookmarkEnd w:id="1"/>
    </w:p>
    <w:p w14:paraId="29C39742" w14:textId="7F2D5739" w:rsidR="00F63901" w:rsidRDefault="00F63901" w:rsidP="00F63901">
      <w:r w:rsidRPr="003B13BC">
        <w:rPr>
          <w:b/>
          <w:bCs/>
        </w:rPr>
        <w:t>Hilton Hotels &amp; Resorts</w:t>
      </w:r>
      <w:r>
        <w:t xml:space="preserve"> is the world's leading hospitality brand and subsidiary of Hilton Worldwide. It has more than 600 hotels in its portfolio across 119 countries</w:t>
      </w:r>
      <w:r w:rsidR="003B13BC">
        <w:t xml:space="preserve"> (Bhanji, 2022)</w:t>
      </w:r>
      <w:r>
        <w:t>. The hospitality company has established a leadership position and has attracted a lot of recognition for innovating on sustainability, quality services, and quality experiences</w:t>
      </w:r>
      <w:r w:rsidR="003B13BC">
        <w:t xml:space="preserve"> (</w:t>
      </w:r>
      <w:r w:rsidR="003B13BC" w:rsidRPr="003B13BC">
        <w:t>Gelbman, 202</w:t>
      </w:r>
      <w:r w:rsidR="003B13BC">
        <w:t>1)</w:t>
      </w:r>
      <w:r>
        <w:t>. This report critically analyses Hilton Hotels &amp; Resorts by exploring the organisation's structure, corporate culture, and strategic direction. Third, the report researched the company's new change initiatives: their success rates and what these can bring about in terms of improvements in performance at the corporate and hotel levels. The relevant organisational theories should be utilised now to take the analysis to a point where action-oriented recommendations will be moved forward to shore up Hilton's share in the highly competitive hospitality industry.</w:t>
      </w:r>
    </w:p>
    <w:p w14:paraId="0460A314" w14:textId="77777777" w:rsidR="00F63901" w:rsidRDefault="00F63901">
      <w:pPr>
        <w:spacing w:line="259" w:lineRule="auto"/>
        <w:jc w:val="left"/>
      </w:pPr>
      <w:r>
        <w:br w:type="page"/>
      </w:r>
    </w:p>
    <w:p w14:paraId="2AADC21E" w14:textId="6AFA7E17" w:rsidR="00F63901" w:rsidRDefault="00F63901" w:rsidP="00F63901">
      <w:pPr>
        <w:pStyle w:val="Heading1"/>
      </w:pPr>
      <w:bookmarkStart w:id="2" w:name="_Toc189042071"/>
      <w:r>
        <w:lastRenderedPageBreak/>
        <w:t>2. Main body</w:t>
      </w:r>
      <w:bookmarkEnd w:id="2"/>
    </w:p>
    <w:p w14:paraId="4F8E87CE" w14:textId="117319F3" w:rsidR="00F63901" w:rsidRDefault="00F63901" w:rsidP="00F63901">
      <w:pPr>
        <w:pStyle w:val="Heading1"/>
      </w:pPr>
      <w:bookmarkStart w:id="3" w:name="_Toc189042072"/>
      <w:r>
        <w:t>Organisation Structure, Culture, and Objectives</w:t>
      </w:r>
      <w:bookmarkEnd w:id="3"/>
    </w:p>
    <w:p w14:paraId="641BF0CA" w14:textId="2B33DA33" w:rsidR="00F63901" w:rsidRDefault="00F63901" w:rsidP="00F63901">
      <w:pPr>
        <w:pStyle w:val="Heading2"/>
      </w:pPr>
      <w:bookmarkStart w:id="4" w:name="_Toc189042073"/>
      <w:r>
        <w:t>2.1 Organisational Structure</w:t>
      </w:r>
      <w:bookmarkEnd w:id="4"/>
    </w:p>
    <w:p w14:paraId="3464E028" w14:textId="1C956E9B" w:rsidR="00F63901" w:rsidRDefault="00F63901" w:rsidP="00F63901">
      <w:r>
        <w:t>Hilton Corporation runs in the form of a pyramid. The other significant difference between the different hotel brands, regions, and business functions at Hilton lies in its divisions. Such a system establishes a chain of accountability; although the multinational executive will present the international strategy, the regional and hotel managers will be responsible for the implementation in their respective places. The nature of the Hilton organisational model is efficiency and responsiveness to local market conditions at its core, sure to continue to meet global standards</w:t>
      </w:r>
      <w:r w:rsidR="003B13BC">
        <w:t xml:space="preserve"> (Hilton, 2023)</w:t>
      </w:r>
      <w:r>
        <w:t>. Hilton headquarters is in McLean, Virginia where the company's centralised brand management can control all marketing, human resources, technology, and finance</w:t>
      </w:r>
      <w:r w:rsidR="003B13BC">
        <w:t xml:space="preserve"> (Hilton, 2025)</w:t>
      </w:r>
      <w:r>
        <w:t>. In such an arrangement, the group remains uniform with the services offered in each of its hotels across the world. The firm however appreciates the concept of decentralisation, whereby various hotels within the same firm are at liberty to provide different services according to local taste and demand. At the hotel level, Hilton has segmented its properties into different brands. These are luxury brands such as Waldorf Astoria and Conrad Hotels and Budget brands like Hampton by Hilton and Tru by Hilton. Each brand has a management style and service offering but is loyal to the core values and operational guidelines of Hilton</w:t>
      </w:r>
      <w:r w:rsidR="003B13BC">
        <w:t xml:space="preserve"> (</w:t>
      </w:r>
      <w:r w:rsidR="003B13BC" w:rsidRPr="003B13BC">
        <w:t>Hollander, 2022</w:t>
      </w:r>
      <w:r w:rsidR="003B13BC">
        <w:t>)</w:t>
      </w:r>
      <w:r>
        <w:t>.</w:t>
      </w:r>
    </w:p>
    <w:p w14:paraId="78DC8E96" w14:textId="5AF1AAFA" w:rsidR="00F63901" w:rsidRDefault="00F63901" w:rsidP="00F63901">
      <w:pPr>
        <w:pStyle w:val="Heading2"/>
      </w:pPr>
      <w:bookmarkStart w:id="5" w:name="_Toc189042074"/>
      <w:r>
        <w:t>2.2 Corporate Culture</w:t>
      </w:r>
      <w:bookmarkEnd w:id="5"/>
    </w:p>
    <w:p w14:paraId="1DE1BC49" w14:textId="636F99BD" w:rsidR="00F63901" w:rsidRDefault="00F63901" w:rsidP="00F63901">
      <w:r>
        <w:t xml:space="preserve">This underlines the element of hospitality behind the corporate culture at Hilton, providing its guests with an experience to remember. The cultures are collaborative, inclusive, and </w:t>
      </w:r>
      <w:proofErr w:type="gramStart"/>
      <w:r w:rsidR="003B13BC">
        <w:t>customer-focused</w:t>
      </w:r>
      <w:proofErr w:type="gramEnd"/>
      <w:r>
        <w:t>. This can be found and mirrored in the service philosophy of the company. Hilton considers its "Team Members" the most precious asset it has and has made massive investments in employee training and development programs, coupled with a strong focus on employee wellness</w:t>
      </w:r>
      <w:r w:rsidR="003B13BC">
        <w:t xml:space="preserve"> (Lamo, 2019)</w:t>
      </w:r>
      <w:r>
        <w:t>. The "Hilton Effect" is the core of company culture. It portrays customer service, teamwork, and an easy working environment in which staff is empowered to deliver excellent service. Hilton's inclusivity culture extends not only to its staff but also reaches out to guests, thus creating a welcoming place for any individual from various walks of life. This means the way Hilton's culture influences its operations, for example, diversity and inclusion programs, ethical practices, and sustainability initiatives</w:t>
      </w:r>
      <w:r w:rsidR="003B13BC">
        <w:t xml:space="preserve"> (J</w:t>
      </w:r>
      <w:r w:rsidR="003B13BC" w:rsidRPr="003B13BC">
        <w:t>ohann, 2023</w:t>
      </w:r>
      <w:r w:rsidR="003B13BC">
        <w:t>)</w:t>
      </w:r>
      <w:r>
        <w:t>.</w:t>
      </w:r>
    </w:p>
    <w:p w14:paraId="6AF3EF7B" w14:textId="226C7DE8" w:rsidR="00F63901" w:rsidRDefault="00F63901" w:rsidP="00F63901">
      <w:r>
        <w:lastRenderedPageBreak/>
        <w:t>Hilton also makes strong commitments toward sustainability and corporate social responsibility. The company has through its "Travel with Purpose" focused efforts on decreasing its environmental footprint while encouraging responsible business practices. Its goal is to reduce energy, waste, and water used by operations. The company sets net-zero emission targets by 2050</w:t>
      </w:r>
      <w:r w:rsidR="003B13BC">
        <w:t xml:space="preserve"> (Jones, 2023)</w:t>
      </w:r>
      <w:r>
        <w:t>.</w:t>
      </w:r>
    </w:p>
    <w:p w14:paraId="00270764" w14:textId="008E2876" w:rsidR="00F63901" w:rsidRDefault="00F63901" w:rsidP="00F63901">
      <w:pPr>
        <w:pStyle w:val="Heading2"/>
      </w:pPr>
      <w:bookmarkStart w:id="6" w:name="_Toc189042075"/>
      <w:r>
        <w:t>2.3 Organisational Goals</w:t>
      </w:r>
      <w:bookmarkEnd w:id="6"/>
    </w:p>
    <w:p w14:paraId="5386E71F" w14:textId="113B1B02" w:rsidR="00F63901" w:rsidRDefault="00F63901" w:rsidP="00F63901">
      <w:r>
        <w:t>At the corporate level, Hilton's objectives are to increase its market share, profitability, and brand. The company is very interested in sustaining its leadership in the hospitality global industry through portfolio expansion and further harnessing its already strong brand. Its foremost objective has been to expand its global footprint, especially in emerging markets of Asia-Pacific and the Middle East</w:t>
      </w:r>
      <w:r w:rsidR="003B13BC">
        <w:t xml:space="preserve"> (</w:t>
      </w:r>
      <w:r w:rsidR="003B13BC" w:rsidRPr="003B13BC">
        <w:t xml:space="preserve">Santos and Lima, </w:t>
      </w:r>
      <w:r w:rsidR="003B13BC">
        <w:t>2</w:t>
      </w:r>
      <w:r w:rsidR="003B13BC" w:rsidRPr="003B13BC">
        <w:t>024</w:t>
      </w:r>
      <w:r w:rsidR="003B13BC">
        <w:t>)</w:t>
      </w:r>
      <w:r>
        <w:t>. In addition, guest loyalty also forms part of the company's objectives because Hilton Honors can offer complimentary Wi-Fi free room upgrades among other discounts that show loyalty to Hilton Honors by its guests. On the part of hotel operations, the company shall operate efficiently and in the black while guests are pleased at the same time.</w:t>
      </w:r>
      <w:r w:rsidR="003B13BC">
        <w:t xml:space="preserve"> </w:t>
      </w:r>
      <w:r>
        <w:t>In terms of sustainability, aggressive goals have been set by Hilton for its properties about carbon emissions, waste, and water usage. These become significant since there is a greater call for travelling options that will be more environmentally friendly. The hotel level at the local level consists of more goals, among which are acquiring high scores from guest satisfaction, effective operation costs, and Hilton's world standards for service and quality</w:t>
      </w:r>
      <w:r w:rsidR="003B13BC">
        <w:t xml:space="preserve"> (</w:t>
      </w:r>
      <w:proofErr w:type="spellStart"/>
      <w:r w:rsidR="003B13BC" w:rsidRPr="003B13BC">
        <w:t>Fachada</w:t>
      </w:r>
      <w:proofErr w:type="spellEnd"/>
      <w:r w:rsidR="003B13BC" w:rsidRPr="003B13BC">
        <w:t>, 2023</w:t>
      </w:r>
      <w:r w:rsidR="003B13BC">
        <w:t>)</w:t>
      </w:r>
      <w:r>
        <w:t>.</w:t>
      </w:r>
    </w:p>
    <w:p w14:paraId="795D794F" w14:textId="77777777" w:rsidR="00F63901" w:rsidRDefault="00F63901" w:rsidP="00F63901">
      <w:pPr>
        <w:pStyle w:val="Heading1"/>
      </w:pPr>
      <w:bookmarkStart w:id="7" w:name="_Toc189042076"/>
      <w:r>
        <w:t>3. New Change Initiatives</w:t>
      </w:r>
      <w:bookmarkEnd w:id="7"/>
    </w:p>
    <w:p w14:paraId="34BE052B" w14:textId="2F70C8E0" w:rsidR="00F63901" w:rsidRDefault="00F63901" w:rsidP="00F63901">
      <w:pPr>
        <w:pStyle w:val="Heading2"/>
      </w:pPr>
      <w:bookmarkStart w:id="8" w:name="_Toc189042077"/>
      <w:r>
        <w:t>3.1 New Change Initiatives by Hilton</w:t>
      </w:r>
      <w:bookmarkEnd w:id="8"/>
    </w:p>
    <w:p w14:paraId="1572B3E1" w14:textId="45B6A6D0" w:rsidR="00F63901" w:rsidRDefault="00F63901" w:rsidP="00F63901">
      <w:r>
        <w:t>For the last many years, Hilton has taken up a good number of effective change initiatives to achieve operational efficiency and improve guests' experience. The change initiative that was undertaken by the firm, amongst others included digitalisation. To run its businesses effectively, it had made deeper investments in technologies. This includes the coming of rooms without keys and check-in through mobile apps; the company further developed the Hilton Honors application, which introduced some personalised services and room upgrades aside from loyalty rewards for the guests. In addition to its engagement with sustainability, Hilton has also been active with the "Travel with Purpose" initiative</w:t>
      </w:r>
      <w:r w:rsidR="003B13BC">
        <w:t xml:space="preserve"> (</w:t>
      </w:r>
      <w:r w:rsidR="003B13BC" w:rsidRPr="003B13BC">
        <w:t>Abdul Malek, 2023</w:t>
      </w:r>
      <w:r w:rsidR="003B13BC">
        <w:t>)</w:t>
      </w:r>
      <w:r>
        <w:t xml:space="preserve">. This encourages hotels to contribute less to the environment through green building standards, </w:t>
      </w:r>
      <w:r>
        <w:lastRenderedPageBreak/>
        <w:t>energy-efficient practices, and saving water. It follows international trends in sustainable business activities and increases the demand for an eco-friendly room. Besides that, Hilton has undertaken another organisational change project whereby the organisation pursues a diversified workplace and even more inclusive workplace. The organisation developed programs that enhance the proportion of women and other minority groups at leadership levels and offer equal opportunities to all its employees</w:t>
      </w:r>
      <w:r w:rsidR="003B13BC">
        <w:t xml:space="preserve"> (Selin, 2022)</w:t>
      </w:r>
      <w:r>
        <w:t>.</w:t>
      </w:r>
    </w:p>
    <w:p w14:paraId="71E10FF3" w14:textId="206339FE" w:rsidR="00F63901" w:rsidRDefault="00F63901" w:rsidP="00F63901">
      <w:pPr>
        <w:pStyle w:val="Heading2"/>
      </w:pPr>
      <w:bookmarkStart w:id="9" w:name="_Toc189042078"/>
      <w:r>
        <w:t>3.2 Impact of Change Efforts</w:t>
      </w:r>
      <w:bookmarkEnd w:id="9"/>
    </w:p>
    <w:p w14:paraId="52B252C6" w14:textId="619E56ED" w:rsidR="00F63901" w:rsidRDefault="00F63901" w:rsidP="00F63901">
      <w:r>
        <w:t>Hilton's digital transformation has been impactful in company operations and on the guest's experience. The company can thus improve efficiency, reduce waiting times, and enhance customer satisfaction by an ability to let guests check in and check out via mobile applications and use digital keys for rooms. This aspect also strengthens customer loyalty through a personalised experience, one of the most vital factors for repeating customers</w:t>
      </w:r>
      <w:r w:rsidR="004C1EEE">
        <w:t xml:space="preserve"> (</w:t>
      </w:r>
      <w:proofErr w:type="spellStart"/>
      <w:r w:rsidR="004C1EEE" w:rsidRPr="004C1EEE">
        <w:t>Bardukova</w:t>
      </w:r>
      <w:proofErr w:type="spellEnd"/>
      <w:r w:rsidR="004C1EEE" w:rsidRPr="004C1EEE">
        <w:t>, 2023</w:t>
      </w:r>
      <w:r w:rsidR="004C1EEE">
        <w:t>)</w:t>
      </w:r>
      <w:r>
        <w:t>. It has also been successful in sustainability initiatives. It was able to reduce its energy and water usage, and it implemented initiatives for waste reduction, which brought the company cost savings with improved environmental performance. It has received different accolades for its efforts toward sustainability to attract environmentally conscious travellers. It enhanced the culture of work and the satisfaction level of the employees. Work at Hilton deals with diversity and inclusion efforts. The gratitude of efforts towards creating an inclusive work environment has contributed to employee retention and increased motivation over time</w:t>
      </w:r>
      <w:r w:rsidR="004C1EEE">
        <w:t xml:space="preserve"> (</w:t>
      </w:r>
      <w:r w:rsidR="004C1EEE" w:rsidRPr="004C1EEE">
        <w:t xml:space="preserve">Dewi, </w:t>
      </w:r>
      <w:proofErr w:type="spellStart"/>
      <w:r w:rsidR="004C1EEE" w:rsidRPr="004C1EEE">
        <w:t>Astawa</w:t>
      </w:r>
      <w:proofErr w:type="spellEnd"/>
      <w:r w:rsidR="004C1EEE" w:rsidRPr="004C1EEE">
        <w:t>, and Armoni, 2023</w:t>
      </w:r>
      <w:r w:rsidR="004C1EEE">
        <w:t>)</w:t>
      </w:r>
      <w:r>
        <w:t>.</w:t>
      </w:r>
    </w:p>
    <w:p w14:paraId="1E1E486E" w14:textId="77777777" w:rsidR="00F63901" w:rsidRDefault="00F63901" w:rsidP="00F63901">
      <w:pPr>
        <w:pStyle w:val="Heading2"/>
      </w:pPr>
      <w:bookmarkStart w:id="10" w:name="_Toc189042079"/>
      <w:r>
        <w:t>3.3 Change Management</w:t>
      </w:r>
      <w:bookmarkEnd w:id="10"/>
    </w:p>
    <w:p w14:paraId="07C0F48F" w14:textId="330491D0" w:rsidR="00F63901" w:rsidRDefault="00F63901" w:rsidP="00F63901">
      <w:r>
        <w:t>The best change management was reflected at Hilton in effective communication with employees. The leadership within the company explains the objective and value that any change effort brings to employees. All these are, as such, well aligned with the overall strategy at Hilton</w:t>
      </w:r>
      <w:r w:rsidR="004C1EEE">
        <w:t xml:space="preserve"> (</w:t>
      </w:r>
      <w:proofErr w:type="spellStart"/>
      <w:r w:rsidR="004C1EEE" w:rsidRPr="004C1EEE">
        <w:t>Egamberdieva</w:t>
      </w:r>
      <w:proofErr w:type="spellEnd"/>
      <w:r w:rsidR="004C1EEE" w:rsidRPr="004C1EEE">
        <w:t>, 2024</w:t>
      </w:r>
      <w:r w:rsidR="004C1EEE">
        <w:t>)</w:t>
      </w:r>
      <w:r>
        <w:t>. Additionally, there are training and developmental programs that ensure the employee builds on his or her ability to adapt to new technologies; there are loops created to keep track of the effectiveness of a change effort. One of the movements Hilton uses in managing the implementation process is change management. It ensures that all the changes the company implements are not only top-down but also from the grassroots level as the people who make things happen would have been considered in terms of experience and insight</w:t>
      </w:r>
      <w:r w:rsidR="004C1EEE">
        <w:t xml:space="preserve"> (Linxi, 2021)</w:t>
      </w:r>
      <w:r>
        <w:t>.</w:t>
      </w:r>
    </w:p>
    <w:p w14:paraId="1072CBA6" w14:textId="77777777" w:rsidR="00F63901" w:rsidRDefault="00F63901" w:rsidP="00F63901">
      <w:pPr>
        <w:pStyle w:val="Heading1"/>
      </w:pPr>
      <w:bookmarkStart w:id="11" w:name="_Toc189042080"/>
      <w:r>
        <w:lastRenderedPageBreak/>
        <w:t>4. Strategic Direction</w:t>
      </w:r>
      <w:bookmarkEnd w:id="11"/>
    </w:p>
    <w:p w14:paraId="29DA5D62" w14:textId="16DD4CB6" w:rsidR="00F63901" w:rsidRDefault="00F63901" w:rsidP="00F63901">
      <w:pPr>
        <w:pStyle w:val="Heading2"/>
      </w:pPr>
      <w:bookmarkStart w:id="12" w:name="_Toc189042081"/>
      <w:r>
        <w:t>4.1 Strategic Objectives</w:t>
      </w:r>
      <w:bookmarkEnd w:id="12"/>
    </w:p>
    <w:p w14:paraId="36D67826" w14:textId="2D317A19" w:rsidR="00F63901" w:rsidRDefault="00F63901" w:rsidP="00F63901">
      <w:r>
        <w:t>Expansion, innovation, and sustainability are the three core strategic objectives of Hilton. Expansion refers to an increase in the global presence of the company through the addition of more properties across developed and developing markets. Thus, it is increasing the Hilton market share. The other thrust area is the technology leverage for improvement in guest experience, operational efficiency, and brand loyalty. The other strategic key aim is sustainability. Sustainability has been a focus of Hilton in terms of a general target for drastically reducing its footprint in the environment, including improvement in energy, waste management, and sustainability efficiency of properties</w:t>
      </w:r>
      <w:r w:rsidR="004C1EEE">
        <w:t xml:space="preserve"> (</w:t>
      </w:r>
      <w:r w:rsidR="004C1EEE" w:rsidRPr="004C1EEE">
        <w:t>Ramirez-Asis</w:t>
      </w:r>
      <w:r w:rsidR="004C1EEE">
        <w:t xml:space="preserve"> et al., 2025)</w:t>
      </w:r>
      <w:r>
        <w:t>.</w:t>
      </w:r>
    </w:p>
    <w:p w14:paraId="1FDEF2D6" w14:textId="66B27D77" w:rsidR="00F63901" w:rsidRDefault="00F63901" w:rsidP="00F63901">
      <w:pPr>
        <w:pStyle w:val="Heading2"/>
      </w:pPr>
      <w:bookmarkStart w:id="13" w:name="_Toc189042082"/>
      <w:r>
        <w:t>4.2 Strategies in Place</w:t>
      </w:r>
      <w:bookmarkEnd w:id="13"/>
    </w:p>
    <w:p w14:paraId="6D1B6E6B" w14:textId="76CA6366" w:rsidR="00F63901" w:rsidRDefault="00F63901" w:rsidP="00F63901">
      <w:r>
        <w:t>There are numerous other strategies by Hilton towards attaining long-term objectives. Hotel products are diversified to various market segments. It offered affordable Hampton by Hilton, for example, and luxurious brands such as Waldorf Astoria. The company has focused on technology as the most important approach. Hilton also adopted digital platforms and mobile apps to enhance its customer service delivery, improve operational efficiency, and enhance customer loyalty. Such an approach falls in line with the trend in the hospitality sector towards digitalisation</w:t>
      </w:r>
      <w:r w:rsidR="004C1EEE">
        <w:t xml:space="preserve"> (Rector, 2023)</w:t>
      </w:r>
      <w:r>
        <w:t>.</w:t>
      </w:r>
    </w:p>
    <w:p w14:paraId="41552634" w14:textId="6E4BC232" w:rsidR="00F63901" w:rsidRDefault="00F63901" w:rsidP="00F63901">
      <w:pPr>
        <w:pStyle w:val="Heading2"/>
      </w:pPr>
      <w:bookmarkStart w:id="14" w:name="_Toc189042083"/>
      <w:r>
        <w:t>4.3 Long-Term Achievements</w:t>
      </w:r>
      <w:bookmarkEnd w:id="14"/>
    </w:p>
    <w:p w14:paraId="7AA76D8E" w14:textId="697BE018" w:rsidR="00F63901" w:rsidRDefault="00F63901" w:rsidP="00F63901">
      <w:r>
        <w:t>Long-term objectives of Hilton would include the ability to grow through global expansion and enhancement of competitive advantage. Investments in strategic areas such as technology and sustainability and focus on the delivery of customer experience help in ensuring the continuation of success for Hilton in the hospitality market worldwide</w:t>
      </w:r>
      <w:r w:rsidR="004C1EEE">
        <w:t xml:space="preserve"> (Zeng, 2021)</w:t>
      </w:r>
      <w:r>
        <w:t>.</w:t>
      </w:r>
    </w:p>
    <w:p w14:paraId="24050DB7" w14:textId="77777777" w:rsidR="00F63901" w:rsidRDefault="00F63901">
      <w:pPr>
        <w:spacing w:line="259" w:lineRule="auto"/>
        <w:jc w:val="left"/>
      </w:pPr>
      <w:r>
        <w:br w:type="page"/>
      </w:r>
    </w:p>
    <w:p w14:paraId="0422EA88" w14:textId="25FE335C" w:rsidR="00F63901" w:rsidRDefault="00F63901" w:rsidP="00F63901">
      <w:pPr>
        <w:pStyle w:val="Heading1"/>
      </w:pPr>
      <w:bookmarkStart w:id="15" w:name="_Toc189042084"/>
      <w:r>
        <w:lastRenderedPageBreak/>
        <w:t>5. Conclusion</w:t>
      </w:r>
      <w:bookmarkEnd w:id="15"/>
    </w:p>
    <w:p w14:paraId="3AC2567A" w14:textId="63B3C5EA" w:rsidR="00F63901" w:rsidRDefault="00F63901" w:rsidP="00F63901">
      <w:r>
        <w:t>Through efficient growth and technological development, Hilton Hotels &amp; Resorts is positioned at the forefront of hospitality across the globe for sustainability issues. Being underpinned with an influencing corporate culture, diversified services, and embracing change has allowed Hilton to survive at the top of this highly competitive marketplace. With adaptability towards the changed conditions of the market, good management is in place at top levels as well as in properties, making Hilton prepared for sustained success. The largest reason that the company has been successful is its adaptation to changing market conditions. Because Hilton has placed itself across the shift in how consumers need things, from more eco-friendly options to smooth digital experiences, it has maintained its competitive edge in the market. It exemplifies efforts made to make life easier for its guests without compromising on operational efficiency, for instance, through technological development in mobile services, digital check-in, and smart room features. The company is also interested in sustainability efforts like carbon emissions reduction and investment in renewable energy sources, catching up with the rising tide of environmentally conscious travellers. The top management has been instrumental in the successful implementation of the strategic vision of the company at all levels of the organisation. Hilton's employee engagement, inclusivity, and leadership development are strong enablers of its culture and performance drivers. As time continues to evolve, the hospitality industry will keep changing; therefore, Hilton's strength in innovation, sustainability, and customer service will make it ready to lead to future challenges and opportunities.</w:t>
      </w:r>
    </w:p>
    <w:p w14:paraId="140A83F4" w14:textId="77777777" w:rsidR="00F63901" w:rsidRDefault="00F63901">
      <w:pPr>
        <w:spacing w:line="259" w:lineRule="auto"/>
        <w:jc w:val="left"/>
        <w:rPr>
          <w:rFonts w:eastAsiaTheme="majorEastAsia" w:cstheme="majorBidi"/>
          <w:b/>
          <w:color w:val="000000" w:themeColor="text1"/>
          <w:sz w:val="32"/>
          <w:szCs w:val="40"/>
        </w:rPr>
      </w:pPr>
      <w:r>
        <w:br w:type="page"/>
      </w:r>
    </w:p>
    <w:p w14:paraId="5878C7DC" w14:textId="02BC7CC0" w:rsidR="00F63901" w:rsidRDefault="00F63901" w:rsidP="00F63901">
      <w:pPr>
        <w:pStyle w:val="Heading1"/>
      </w:pPr>
      <w:bookmarkStart w:id="16" w:name="_Toc189042085"/>
      <w:r>
        <w:lastRenderedPageBreak/>
        <w:t>6. Recommendations</w:t>
      </w:r>
      <w:bookmarkEnd w:id="16"/>
    </w:p>
    <w:p w14:paraId="62075CD9" w14:textId="3422C5A2" w:rsidR="00F63901" w:rsidRPr="00F63901" w:rsidRDefault="00F63901" w:rsidP="00F63901">
      <w:pPr>
        <w:rPr>
          <w:b/>
          <w:bCs/>
        </w:rPr>
      </w:pPr>
      <w:r w:rsidRPr="00F63901">
        <w:rPr>
          <w:b/>
          <w:bCs/>
        </w:rPr>
        <w:t>Based on the analysis of Hilton's operations, recommendations include the following:</w:t>
      </w:r>
    </w:p>
    <w:p w14:paraId="72DD1861" w14:textId="77777777" w:rsidR="00F63901" w:rsidRDefault="00F63901" w:rsidP="00F63901">
      <w:pPr>
        <w:pStyle w:val="ListParagraph"/>
        <w:numPr>
          <w:ilvl w:val="0"/>
          <w:numId w:val="2"/>
        </w:numPr>
      </w:pPr>
      <w:r w:rsidRPr="00F63901">
        <w:rPr>
          <w:b/>
          <w:bCs/>
        </w:rPr>
        <w:t>Improved Digital Experience:</w:t>
      </w:r>
      <w:r>
        <w:t xml:space="preserve"> Hilton must spend more on developing digital services such as personalised guest experiences using the Hilton Honors app. More digital touch points will ensure that the experience flows for guests and keeps the brand alive.</w:t>
      </w:r>
    </w:p>
    <w:p w14:paraId="070030FA" w14:textId="077F51A8" w:rsidR="00F63901" w:rsidRDefault="00F63901" w:rsidP="00F63901">
      <w:pPr>
        <w:pStyle w:val="ListParagraph"/>
        <w:numPr>
          <w:ilvl w:val="0"/>
          <w:numId w:val="2"/>
        </w:numPr>
      </w:pPr>
      <w:r w:rsidRPr="00F63901">
        <w:rPr>
          <w:b/>
          <w:bCs/>
        </w:rPr>
        <w:t>Sustainability Leadership:</w:t>
      </w:r>
      <w:r>
        <w:t xml:space="preserve"> Increase sustainability efforts of Hilton through a more aggressive environmental goal set and then distribute renewable energy through its properties. As it attracts more environmentally friendly consumers, it will make Hilton a better and repute-worthy brand</w:t>
      </w:r>
      <w:r w:rsidR="004C1EEE">
        <w:t xml:space="preserve"> (</w:t>
      </w:r>
      <w:r w:rsidR="004C1EEE" w:rsidRPr="004C1EEE">
        <w:t>Bendell and Little, 2024</w:t>
      </w:r>
      <w:r w:rsidR="004C1EEE">
        <w:t>)</w:t>
      </w:r>
      <w:r>
        <w:t>.</w:t>
      </w:r>
    </w:p>
    <w:p w14:paraId="6DB2BD76" w14:textId="77777777" w:rsidR="00F63901" w:rsidRDefault="00F63901" w:rsidP="00F63901">
      <w:pPr>
        <w:pStyle w:val="ListParagraph"/>
        <w:numPr>
          <w:ilvl w:val="0"/>
          <w:numId w:val="2"/>
        </w:numPr>
      </w:pPr>
      <w:r w:rsidRPr="00F63901">
        <w:rPr>
          <w:b/>
          <w:bCs/>
        </w:rPr>
        <w:t>Expand diversity and inclusion:</w:t>
      </w:r>
      <w:r>
        <w:t xml:space="preserve"> To better increase diversity, expand the current programs of Hilton in place that target and attract underrepresented groups toward its leadership levels. This increases the quality of the work culture but allows Hilton to continue to compete with a variety of excellent hires who are talented as well.</w:t>
      </w:r>
    </w:p>
    <w:p w14:paraId="44FC66F8" w14:textId="6AFFAD92" w:rsidR="00F63901" w:rsidRDefault="00F63901" w:rsidP="00F63901">
      <w:pPr>
        <w:pStyle w:val="ListParagraph"/>
        <w:numPr>
          <w:ilvl w:val="0"/>
          <w:numId w:val="2"/>
        </w:numPr>
      </w:pPr>
      <w:r w:rsidRPr="00F63901">
        <w:rPr>
          <w:b/>
          <w:bCs/>
        </w:rPr>
        <w:t>Expansion in the Emerging Markets:</w:t>
      </w:r>
      <w:r>
        <w:t xml:space="preserve"> Hilton needs to increase its activities in emerging markets, especially in Asia and Africa. Growth is tremendous here. By strategic alliance and localised expansion, it could avail the area of high growth.</w:t>
      </w:r>
    </w:p>
    <w:p w14:paraId="55BFE5A2" w14:textId="1AC416AC" w:rsidR="00F63901" w:rsidRDefault="00F63901" w:rsidP="00F63901">
      <w:r>
        <w:t>If all these suggestions are implemented, Hilton will further strengthen its position in the global hospitality market while sustaining growth and profitability over the next few years.</w:t>
      </w:r>
    </w:p>
    <w:p w14:paraId="1ADD0638" w14:textId="77777777" w:rsidR="00F63901" w:rsidRDefault="00F63901">
      <w:pPr>
        <w:spacing w:line="259" w:lineRule="auto"/>
        <w:jc w:val="left"/>
      </w:pPr>
      <w:r>
        <w:br w:type="page"/>
      </w:r>
    </w:p>
    <w:p w14:paraId="11AC7F78" w14:textId="67F3488D" w:rsidR="00F63901" w:rsidRDefault="00F63901" w:rsidP="00F63901">
      <w:pPr>
        <w:pStyle w:val="Heading1"/>
      </w:pPr>
      <w:bookmarkStart w:id="17" w:name="_Toc189042086"/>
      <w:r>
        <w:lastRenderedPageBreak/>
        <w:t>Reference</w:t>
      </w:r>
      <w:bookmarkEnd w:id="17"/>
      <w:r w:rsidR="00F459D9">
        <w:t xml:space="preserve"> list</w:t>
      </w:r>
    </w:p>
    <w:p w14:paraId="05E0218D" w14:textId="3F4BCFB3" w:rsidR="004C1EEE" w:rsidRPr="004C1EEE" w:rsidRDefault="004C1EEE" w:rsidP="004C1EEE">
      <w:pPr>
        <w:rPr>
          <w:lang w:val="en-IN"/>
        </w:rPr>
      </w:pPr>
      <w:r w:rsidRPr="004C1EEE">
        <w:rPr>
          <w:lang w:val="en-IN"/>
        </w:rPr>
        <w:t xml:space="preserve">Abdul Malek, N., </w:t>
      </w:r>
      <w:r>
        <w:rPr>
          <w:lang w:val="en-IN"/>
        </w:rPr>
        <w:t>(</w:t>
      </w:r>
      <w:r w:rsidRPr="004C1EEE">
        <w:rPr>
          <w:lang w:val="en-IN"/>
        </w:rPr>
        <w:t>2023</w:t>
      </w:r>
      <w:r>
        <w:rPr>
          <w:lang w:val="en-IN"/>
        </w:rPr>
        <w:t>)</w:t>
      </w:r>
      <w:r w:rsidRPr="004C1EEE">
        <w:rPr>
          <w:lang w:val="en-IN"/>
        </w:rPr>
        <w:t>. DoubleTree by Hilton.</w:t>
      </w:r>
    </w:p>
    <w:p w14:paraId="0273DA65" w14:textId="7539332F" w:rsidR="004C1EEE" w:rsidRPr="004C1EEE" w:rsidRDefault="004C1EEE" w:rsidP="004C1EEE">
      <w:pPr>
        <w:rPr>
          <w:lang w:val="en-IN"/>
        </w:rPr>
      </w:pPr>
      <w:proofErr w:type="spellStart"/>
      <w:r w:rsidRPr="004C1EEE">
        <w:rPr>
          <w:lang w:val="en-IN"/>
        </w:rPr>
        <w:t>Bardukova</w:t>
      </w:r>
      <w:proofErr w:type="spellEnd"/>
      <w:r w:rsidRPr="004C1EEE">
        <w:rPr>
          <w:lang w:val="en-IN"/>
        </w:rPr>
        <w:t xml:space="preserve">, L., </w:t>
      </w:r>
      <w:r>
        <w:rPr>
          <w:lang w:val="en-IN"/>
        </w:rPr>
        <w:t>(</w:t>
      </w:r>
      <w:r w:rsidRPr="004C1EEE">
        <w:rPr>
          <w:lang w:val="en-IN"/>
        </w:rPr>
        <w:t>2023</w:t>
      </w:r>
      <w:r>
        <w:rPr>
          <w:lang w:val="en-IN"/>
        </w:rPr>
        <w:t>)</w:t>
      </w:r>
      <w:r w:rsidRPr="004C1EEE">
        <w:rPr>
          <w:lang w:val="en-IN"/>
        </w:rPr>
        <w:t>. Navigating the Hospitality Horizon: Current Trends and Strategies for Customer Attraction and Retention in the Hotel Industry. Economics and computer science, 2, pp.88-103.</w:t>
      </w:r>
    </w:p>
    <w:p w14:paraId="318E02B3" w14:textId="39896275" w:rsidR="004C1EEE" w:rsidRPr="004C1EEE" w:rsidRDefault="004C1EEE" w:rsidP="004C1EEE">
      <w:pPr>
        <w:rPr>
          <w:lang w:val="en-IN"/>
        </w:rPr>
      </w:pPr>
      <w:r w:rsidRPr="004C1EEE">
        <w:rPr>
          <w:lang w:val="en-IN"/>
        </w:rPr>
        <w:t xml:space="preserve">Bendell, J. and Little, R., </w:t>
      </w:r>
      <w:r>
        <w:rPr>
          <w:lang w:val="en-IN"/>
        </w:rPr>
        <w:t>(</w:t>
      </w:r>
      <w:r w:rsidRPr="004C1EEE">
        <w:rPr>
          <w:lang w:val="en-IN"/>
        </w:rPr>
        <w:t>2024</w:t>
      </w:r>
      <w:r>
        <w:rPr>
          <w:lang w:val="en-IN"/>
        </w:rPr>
        <w:t>)</w:t>
      </w:r>
      <w:r w:rsidRPr="004C1EEE">
        <w:rPr>
          <w:lang w:val="en-IN"/>
        </w:rPr>
        <w:t>, November. Seeking sustainability leadership. In Pretoria Leadership Conference (pp. 13-26). Routledge.</w:t>
      </w:r>
    </w:p>
    <w:p w14:paraId="300A54BD" w14:textId="30E76222" w:rsidR="004C1EEE" w:rsidRPr="004C1EEE" w:rsidRDefault="004C1EEE" w:rsidP="004C1EEE">
      <w:pPr>
        <w:rPr>
          <w:lang w:val="en-IN"/>
        </w:rPr>
      </w:pPr>
      <w:r w:rsidRPr="004C1EEE">
        <w:rPr>
          <w:lang w:val="en-IN"/>
        </w:rPr>
        <w:t xml:space="preserve">Bhanji, M.D., </w:t>
      </w:r>
      <w:r>
        <w:rPr>
          <w:lang w:val="en-IN"/>
        </w:rPr>
        <w:t>(</w:t>
      </w:r>
      <w:r w:rsidRPr="004C1EEE">
        <w:rPr>
          <w:lang w:val="en-IN"/>
        </w:rPr>
        <w:t>2022</w:t>
      </w:r>
      <w:r>
        <w:rPr>
          <w:lang w:val="en-IN"/>
        </w:rPr>
        <w:t>)</w:t>
      </w:r>
      <w:r w:rsidRPr="004C1EEE">
        <w:rPr>
          <w:lang w:val="en-IN"/>
        </w:rPr>
        <w:t>. Equity Research-Hilton Worldwide Holdings INC (</w:t>
      </w:r>
      <w:proofErr w:type="gramStart"/>
      <w:r w:rsidRPr="004C1EEE">
        <w:rPr>
          <w:lang w:val="en-IN"/>
        </w:rPr>
        <w:t>Master's</w:t>
      </w:r>
      <w:proofErr w:type="gramEnd"/>
      <w:r w:rsidRPr="004C1EEE">
        <w:rPr>
          <w:lang w:val="en-IN"/>
        </w:rPr>
        <w:t xml:space="preserve"> thesis, </w:t>
      </w:r>
      <w:proofErr w:type="spellStart"/>
      <w:r w:rsidRPr="004C1EEE">
        <w:rPr>
          <w:lang w:val="en-IN"/>
        </w:rPr>
        <w:t>Universidade</w:t>
      </w:r>
      <w:proofErr w:type="spellEnd"/>
      <w:r w:rsidRPr="004C1EEE">
        <w:rPr>
          <w:lang w:val="en-IN"/>
        </w:rPr>
        <w:t xml:space="preserve"> de Lisboa (Portugal)).</w:t>
      </w:r>
    </w:p>
    <w:p w14:paraId="17619A9F" w14:textId="6E40CB5D" w:rsidR="004C1EEE" w:rsidRPr="004C1EEE" w:rsidRDefault="004C1EEE" w:rsidP="004C1EEE">
      <w:pPr>
        <w:rPr>
          <w:lang w:val="en-IN"/>
        </w:rPr>
      </w:pPr>
      <w:r w:rsidRPr="004C1EEE">
        <w:rPr>
          <w:lang w:val="en-IN"/>
        </w:rPr>
        <w:t xml:space="preserve">Dewi, N.P.I.M.P., </w:t>
      </w:r>
      <w:proofErr w:type="spellStart"/>
      <w:r w:rsidRPr="004C1EEE">
        <w:rPr>
          <w:lang w:val="en-IN"/>
        </w:rPr>
        <w:t>Astawa</w:t>
      </w:r>
      <w:proofErr w:type="spellEnd"/>
      <w:r w:rsidRPr="004C1EEE">
        <w:rPr>
          <w:lang w:val="en-IN"/>
        </w:rPr>
        <w:t xml:space="preserve">, I.K. and Armoni, N.L.E., </w:t>
      </w:r>
      <w:r>
        <w:rPr>
          <w:lang w:val="en-IN"/>
        </w:rPr>
        <w:t>(</w:t>
      </w:r>
      <w:r w:rsidRPr="004C1EEE">
        <w:rPr>
          <w:lang w:val="en-IN"/>
        </w:rPr>
        <w:t>2023</w:t>
      </w:r>
      <w:r>
        <w:rPr>
          <w:lang w:val="en-IN"/>
        </w:rPr>
        <w:t>)</w:t>
      </w:r>
      <w:r w:rsidRPr="004C1EEE">
        <w:rPr>
          <w:lang w:val="en-IN"/>
        </w:rPr>
        <w:t>. The implementations of green employee relations in supporting environmental performance at Hilton Bali Resort. Journal of Applied Sciences in Travel and Hospitality, 6(2), pp.117-128.</w:t>
      </w:r>
    </w:p>
    <w:p w14:paraId="167595F0" w14:textId="4C1D7525" w:rsidR="004C1EEE" w:rsidRPr="004C1EEE" w:rsidRDefault="004C1EEE" w:rsidP="004C1EEE">
      <w:pPr>
        <w:rPr>
          <w:lang w:val="en-IN"/>
        </w:rPr>
      </w:pPr>
      <w:proofErr w:type="spellStart"/>
      <w:r w:rsidRPr="004C1EEE">
        <w:rPr>
          <w:lang w:val="en-IN"/>
        </w:rPr>
        <w:t>Egamberdieva</w:t>
      </w:r>
      <w:proofErr w:type="spellEnd"/>
      <w:r w:rsidRPr="004C1EEE">
        <w:rPr>
          <w:lang w:val="en-IN"/>
        </w:rPr>
        <w:t xml:space="preserve">, F., </w:t>
      </w:r>
      <w:r>
        <w:rPr>
          <w:lang w:val="en-IN"/>
        </w:rPr>
        <w:t>(</w:t>
      </w:r>
      <w:r w:rsidRPr="004C1EEE">
        <w:rPr>
          <w:lang w:val="en-IN"/>
        </w:rPr>
        <w:t>2024</w:t>
      </w:r>
      <w:r>
        <w:rPr>
          <w:lang w:val="en-IN"/>
        </w:rPr>
        <w:t>)</w:t>
      </w:r>
      <w:r w:rsidRPr="004C1EEE">
        <w:rPr>
          <w:lang w:val="en-IN"/>
        </w:rPr>
        <w:t>. An orientation guide for Hilton Helsinki Strand reception team.</w:t>
      </w:r>
    </w:p>
    <w:p w14:paraId="3805D94D" w14:textId="7C5126C7" w:rsidR="004C1EEE" w:rsidRPr="004C1EEE" w:rsidRDefault="004C1EEE" w:rsidP="004C1EEE">
      <w:pPr>
        <w:rPr>
          <w:lang w:val="en-IN"/>
        </w:rPr>
      </w:pPr>
      <w:proofErr w:type="spellStart"/>
      <w:r w:rsidRPr="004C1EEE">
        <w:rPr>
          <w:lang w:val="en-IN"/>
        </w:rPr>
        <w:t>Fachada</w:t>
      </w:r>
      <w:proofErr w:type="spellEnd"/>
      <w:r w:rsidRPr="004C1EEE">
        <w:rPr>
          <w:lang w:val="en-IN"/>
        </w:rPr>
        <w:t xml:space="preserve">, B.C., </w:t>
      </w:r>
      <w:r>
        <w:rPr>
          <w:lang w:val="en-IN"/>
        </w:rPr>
        <w:t>(</w:t>
      </w:r>
      <w:r w:rsidRPr="004C1EEE">
        <w:rPr>
          <w:lang w:val="en-IN"/>
        </w:rPr>
        <w:t>2023</w:t>
      </w:r>
      <w:r>
        <w:rPr>
          <w:lang w:val="en-IN"/>
        </w:rPr>
        <w:t>)</w:t>
      </w:r>
      <w:r w:rsidRPr="004C1EEE">
        <w:rPr>
          <w:lang w:val="en-IN"/>
        </w:rPr>
        <w:t>. Business adaptive strategies in crisis: the case of Hilton Hotels Worldwide (Doctoral dissertation).</w:t>
      </w:r>
    </w:p>
    <w:p w14:paraId="536E32E4" w14:textId="32E9E1F5" w:rsidR="004C1EEE" w:rsidRPr="004C1EEE" w:rsidRDefault="004C1EEE" w:rsidP="004C1EEE">
      <w:pPr>
        <w:rPr>
          <w:lang w:val="en-IN"/>
        </w:rPr>
      </w:pPr>
      <w:r w:rsidRPr="004C1EEE">
        <w:rPr>
          <w:lang w:val="en-IN"/>
        </w:rPr>
        <w:t xml:space="preserve">Gelbman, A., </w:t>
      </w:r>
      <w:r>
        <w:rPr>
          <w:lang w:val="en-IN"/>
        </w:rPr>
        <w:t>(</w:t>
      </w:r>
      <w:r w:rsidRPr="004C1EEE">
        <w:rPr>
          <w:lang w:val="en-IN"/>
        </w:rPr>
        <w:t>2021</w:t>
      </w:r>
      <w:r>
        <w:rPr>
          <w:lang w:val="en-IN"/>
        </w:rPr>
        <w:t>)</w:t>
      </w:r>
      <w:r w:rsidRPr="004C1EEE">
        <w:rPr>
          <w:lang w:val="en-IN"/>
        </w:rPr>
        <w:t>. Tourist experience and innovative hospitality management in different cities. Sustainability, 13(12), p.6578.</w:t>
      </w:r>
    </w:p>
    <w:p w14:paraId="45A33F73" w14:textId="4BF5A6E9" w:rsidR="004C1EEE" w:rsidRPr="004C1EEE" w:rsidRDefault="004C1EEE" w:rsidP="004C1EEE">
      <w:pPr>
        <w:rPr>
          <w:lang w:val="en-IN"/>
        </w:rPr>
      </w:pPr>
      <w:r w:rsidRPr="004C1EEE">
        <w:rPr>
          <w:lang w:val="en-IN"/>
        </w:rPr>
        <w:t xml:space="preserve">Hilton. (2023). Hilton 2022 Environmental, Social and Governance Report. Hilton. Available at: </w:t>
      </w:r>
      <w:hyperlink r:id="rId9" w:history="1">
        <w:r w:rsidRPr="006378D0">
          <w:rPr>
            <w:rStyle w:val="Hyperlink"/>
            <w:lang w:val="en-IN"/>
          </w:rPr>
          <w:t>https://esg.hilton.com/wp-content/uploads/sites/4/2023/04/Hilton-2022-Environmental-Social-and-Governance-Report.pdf</w:t>
        </w:r>
      </w:hyperlink>
      <w:r>
        <w:rPr>
          <w:lang w:val="en-IN"/>
        </w:rPr>
        <w:t xml:space="preserve"> </w:t>
      </w:r>
      <w:r w:rsidRPr="004C1EEE">
        <w:rPr>
          <w:lang w:val="en-IN"/>
        </w:rPr>
        <w:t>(Accessed: 29 January 2025).</w:t>
      </w:r>
    </w:p>
    <w:p w14:paraId="22C60AD3" w14:textId="5B76B004" w:rsidR="004C1EEE" w:rsidRPr="004C1EEE" w:rsidRDefault="004C1EEE" w:rsidP="004C1EEE">
      <w:pPr>
        <w:rPr>
          <w:lang w:val="en-IN"/>
        </w:rPr>
      </w:pPr>
      <w:r w:rsidRPr="004C1EEE">
        <w:rPr>
          <w:lang w:val="en-IN"/>
        </w:rPr>
        <w:t xml:space="preserve">Hilton. (2025). Management. Hilton. Available at: </w:t>
      </w:r>
      <w:hyperlink r:id="rId10" w:history="1">
        <w:r w:rsidRPr="006378D0">
          <w:rPr>
            <w:rStyle w:val="Hyperlink"/>
            <w:lang w:val="en-IN"/>
          </w:rPr>
          <w:t>https://ir.hilton.com/corporate-governance/management</w:t>
        </w:r>
      </w:hyperlink>
      <w:r>
        <w:rPr>
          <w:lang w:val="en-IN"/>
        </w:rPr>
        <w:t xml:space="preserve"> </w:t>
      </w:r>
      <w:r w:rsidRPr="004C1EEE">
        <w:rPr>
          <w:lang w:val="en-IN"/>
        </w:rPr>
        <w:t>(Accessed: 29 January 2025).</w:t>
      </w:r>
    </w:p>
    <w:p w14:paraId="229A17A5" w14:textId="3A372BF8" w:rsidR="004C1EEE" w:rsidRPr="004C1EEE" w:rsidRDefault="004C1EEE" w:rsidP="004C1EEE">
      <w:pPr>
        <w:rPr>
          <w:lang w:val="en-IN"/>
        </w:rPr>
      </w:pPr>
      <w:r w:rsidRPr="004C1EEE">
        <w:rPr>
          <w:lang w:val="en-IN"/>
        </w:rPr>
        <w:t xml:space="preserve">Hollander, J. (2022). Hilton Hotel Brands. Hotel Tech Report. Available at: </w:t>
      </w:r>
      <w:hyperlink r:id="rId11" w:history="1">
        <w:r w:rsidRPr="006378D0">
          <w:rPr>
            <w:rStyle w:val="Hyperlink"/>
            <w:lang w:val="en-IN"/>
          </w:rPr>
          <w:t>https://hoteltechreport.com/news/hilton-hotel-brands</w:t>
        </w:r>
      </w:hyperlink>
      <w:r>
        <w:rPr>
          <w:lang w:val="en-IN"/>
        </w:rPr>
        <w:t xml:space="preserve"> </w:t>
      </w:r>
      <w:r w:rsidRPr="004C1EEE">
        <w:rPr>
          <w:lang w:val="en-IN"/>
        </w:rPr>
        <w:t>(Accessed: 29 January 2025).</w:t>
      </w:r>
    </w:p>
    <w:p w14:paraId="0C89EA5D" w14:textId="42720002" w:rsidR="004C1EEE" w:rsidRPr="004C1EEE" w:rsidRDefault="004C1EEE" w:rsidP="004C1EEE">
      <w:pPr>
        <w:rPr>
          <w:lang w:val="en-IN"/>
        </w:rPr>
      </w:pPr>
      <w:r w:rsidRPr="004C1EEE">
        <w:rPr>
          <w:lang w:val="en-IN"/>
        </w:rPr>
        <w:t xml:space="preserve">Johann, M., </w:t>
      </w:r>
      <w:r>
        <w:rPr>
          <w:lang w:val="en-IN"/>
        </w:rPr>
        <w:t>(</w:t>
      </w:r>
      <w:r w:rsidRPr="004C1EEE">
        <w:rPr>
          <w:lang w:val="en-IN"/>
        </w:rPr>
        <w:t>2023</w:t>
      </w:r>
      <w:r>
        <w:rPr>
          <w:lang w:val="en-IN"/>
        </w:rPr>
        <w:t>)</w:t>
      </w:r>
      <w:r w:rsidRPr="004C1EEE">
        <w:rPr>
          <w:lang w:val="en-IN"/>
        </w:rPr>
        <w:t>. CSR strategy in the hospitality industry: From the COVID-19 pandemic crisis to recovery. International Journal of Contemporary Management, 59(1), pp.1-11.</w:t>
      </w:r>
    </w:p>
    <w:p w14:paraId="21F0A7F6" w14:textId="39C166D2" w:rsidR="004C1EEE" w:rsidRPr="004C1EEE" w:rsidRDefault="004C1EEE" w:rsidP="004C1EEE">
      <w:pPr>
        <w:rPr>
          <w:lang w:val="en-IN"/>
        </w:rPr>
      </w:pPr>
      <w:r w:rsidRPr="004C1EEE">
        <w:rPr>
          <w:lang w:val="en-IN"/>
        </w:rPr>
        <w:t xml:space="preserve">Jones, P., </w:t>
      </w:r>
      <w:r>
        <w:rPr>
          <w:lang w:val="en-IN"/>
        </w:rPr>
        <w:t>(</w:t>
      </w:r>
      <w:r w:rsidRPr="004C1EEE">
        <w:rPr>
          <w:lang w:val="en-IN"/>
        </w:rPr>
        <w:t>2023</w:t>
      </w:r>
      <w:r>
        <w:rPr>
          <w:lang w:val="en-IN"/>
        </w:rPr>
        <w:t>)</w:t>
      </w:r>
      <w:r w:rsidRPr="004C1EEE">
        <w:rPr>
          <w:lang w:val="en-IN"/>
        </w:rPr>
        <w:t>. Towards Net-Zero Emissions in the Global Tourism Industry. Athens Journal of Tourism, 10(2), pp.125-136.</w:t>
      </w:r>
    </w:p>
    <w:p w14:paraId="2868485C" w14:textId="33278ACD" w:rsidR="004C1EEE" w:rsidRPr="004C1EEE" w:rsidRDefault="004C1EEE" w:rsidP="004C1EEE">
      <w:pPr>
        <w:rPr>
          <w:lang w:val="en-IN"/>
        </w:rPr>
      </w:pPr>
      <w:r w:rsidRPr="004C1EEE">
        <w:rPr>
          <w:lang w:val="en-IN"/>
        </w:rPr>
        <w:lastRenderedPageBreak/>
        <w:t xml:space="preserve">Lamo, E. (2019). The </w:t>
      </w:r>
      <w:proofErr w:type="spellStart"/>
      <w:r w:rsidRPr="004C1EEE">
        <w:rPr>
          <w:lang w:val="en-IN"/>
        </w:rPr>
        <w:t>Center</w:t>
      </w:r>
      <w:proofErr w:type="spellEnd"/>
      <w:r w:rsidRPr="004C1EEE">
        <w:rPr>
          <w:lang w:val="en-IN"/>
        </w:rPr>
        <w:t xml:space="preserve"> of Success: A Case Study on Hilton's Company Culture. Digital Commons @ Cal Poly. Available at: </w:t>
      </w:r>
      <w:hyperlink r:id="rId12" w:history="1">
        <w:r w:rsidRPr="006378D0">
          <w:rPr>
            <w:rStyle w:val="Hyperlink"/>
            <w:lang w:val="en-IN"/>
          </w:rPr>
          <w:t>https://digitalcommons.calpoly.edu/cgi/viewcontent.cgi?params=/context/expindsp/article/1002/&amp;path_info=The_Center_of_Success___A_Case_Study_on_Hilton_s_Company_Culture.pdf</w:t>
        </w:r>
      </w:hyperlink>
      <w:r>
        <w:rPr>
          <w:lang w:val="en-IN"/>
        </w:rPr>
        <w:t xml:space="preserve"> </w:t>
      </w:r>
      <w:r w:rsidRPr="004C1EEE">
        <w:rPr>
          <w:lang w:val="en-IN"/>
        </w:rPr>
        <w:t>(Accessed: 29 January 2025).</w:t>
      </w:r>
    </w:p>
    <w:p w14:paraId="43ACA98B" w14:textId="5A64186D" w:rsidR="004C1EEE" w:rsidRPr="004C1EEE" w:rsidRDefault="004C1EEE" w:rsidP="004C1EEE">
      <w:pPr>
        <w:rPr>
          <w:lang w:val="en-IN"/>
        </w:rPr>
      </w:pPr>
      <w:r w:rsidRPr="004C1EEE">
        <w:rPr>
          <w:lang w:val="en-IN"/>
        </w:rPr>
        <w:t xml:space="preserve">Linxi, X., </w:t>
      </w:r>
      <w:r>
        <w:rPr>
          <w:lang w:val="en-IN"/>
        </w:rPr>
        <w:t>(</w:t>
      </w:r>
      <w:r w:rsidRPr="004C1EEE">
        <w:rPr>
          <w:lang w:val="en-IN"/>
        </w:rPr>
        <w:t>2021</w:t>
      </w:r>
      <w:r>
        <w:rPr>
          <w:lang w:val="en-IN"/>
        </w:rPr>
        <w:t>)</w:t>
      </w:r>
      <w:r w:rsidRPr="004C1EEE">
        <w:rPr>
          <w:lang w:val="en-IN"/>
        </w:rPr>
        <w:t>, September. The Digital Transformation Strategy of Hilton During COVID-19. In 2021 International Conference on Financial Management and Economic Transition (FMET 2021) (pp. 317-321). Atlantis Press.</w:t>
      </w:r>
    </w:p>
    <w:p w14:paraId="51F11535" w14:textId="131701CC" w:rsidR="004C1EEE" w:rsidRPr="004C1EEE" w:rsidRDefault="004C1EEE" w:rsidP="004C1EEE">
      <w:pPr>
        <w:rPr>
          <w:lang w:val="en-IN"/>
        </w:rPr>
      </w:pPr>
      <w:r w:rsidRPr="004C1EEE">
        <w:rPr>
          <w:lang w:val="en-IN"/>
        </w:rPr>
        <w:t xml:space="preserve">Ramirez-Asis, E., Muñoz, M.E.G., Cieza, H.J.C., Cruz-Castillo, N., Soto, R.H. and Cabanillas, L.A., </w:t>
      </w:r>
      <w:r>
        <w:rPr>
          <w:lang w:val="en-IN"/>
        </w:rPr>
        <w:t>(</w:t>
      </w:r>
      <w:r w:rsidRPr="004C1EEE">
        <w:rPr>
          <w:lang w:val="en-IN"/>
        </w:rPr>
        <w:t>2025</w:t>
      </w:r>
      <w:r>
        <w:rPr>
          <w:lang w:val="en-IN"/>
        </w:rPr>
        <w:t>)</w:t>
      </w:r>
      <w:r w:rsidRPr="004C1EEE">
        <w:rPr>
          <w:lang w:val="en-IN"/>
        </w:rPr>
        <w:t>. IoT Solutions for Operational Efficiency in Tourism Management. In Interdisciplinary Approaches to AI, Internet of Everything, and Machine Learning (pp. 451-468). IGI Global Scientific Publishing.</w:t>
      </w:r>
    </w:p>
    <w:p w14:paraId="28C778AF" w14:textId="2078688D" w:rsidR="004C1EEE" w:rsidRPr="004C1EEE" w:rsidRDefault="004C1EEE" w:rsidP="004C1EEE">
      <w:pPr>
        <w:rPr>
          <w:lang w:val="en-IN"/>
        </w:rPr>
      </w:pPr>
      <w:r w:rsidRPr="004C1EEE">
        <w:rPr>
          <w:lang w:val="en-IN"/>
        </w:rPr>
        <w:t xml:space="preserve">Rector, E.H., </w:t>
      </w:r>
      <w:r>
        <w:rPr>
          <w:lang w:val="en-IN"/>
        </w:rPr>
        <w:t>(</w:t>
      </w:r>
      <w:r w:rsidRPr="004C1EEE">
        <w:rPr>
          <w:lang w:val="en-IN"/>
        </w:rPr>
        <w:t>2023</w:t>
      </w:r>
      <w:r>
        <w:rPr>
          <w:lang w:val="en-IN"/>
        </w:rPr>
        <w:t>)</w:t>
      </w:r>
      <w:r w:rsidRPr="004C1EEE">
        <w:rPr>
          <w:lang w:val="en-IN"/>
        </w:rPr>
        <w:t>. Hiding in Plain Sight: How Corporations Can Save the National Park Service. Ark. L. Rev., 76, p.799.</w:t>
      </w:r>
    </w:p>
    <w:p w14:paraId="076D90AB" w14:textId="797A36D5" w:rsidR="004C1EEE" w:rsidRPr="004C1EEE" w:rsidRDefault="004C1EEE" w:rsidP="004C1EEE">
      <w:pPr>
        <w:rPr>
          <w:lang w:val="en-IN"/>
        </w:rPr>
      </w:pPr>
      <w:r w:rsidRPr="004C1EEE">
        <w:rPr>
          <w:lang w:val="en-IN"/>
        </w:rPr>
        <w:t xml:space="preserve">Santos, F. and Lima, S., </w:t>
      </w:r>
      <w:r>
        <w:rPr>
          <w:lang w:val="en-IN"/>
        </w:rPr>
        <w:t>(</w:t>
      </w:r>
      <w:r w:rsidRPr="004C1EEE">
        <w:rPr>
          <w:lang w:val="en-IN"/>
        </w:rPr>
        <w:t>2024</w:t>
      </w:r>
      <w:r>
        <w:rPr>
          <w:lang w:val="en-IN"/>
        </w:rPr>
        <w:t>)</w:t>
      </w:r>
      <w:r w:rsidRPr="004C1EEE">
        <w:rPr>
          <w:lang w:val="en-IN"/>
        </w:rPr>
        <w:t>. Hilton´ s Path to Post-Pandemic Prosperity (</w:t>
      </w:r>
      <w:proofErr w:type="gramStart"/>
      <w:r w:rsidRPr="004C1EEE">
        <w:rPr>
          <w:lang w:val="en-IN"/>
        </w:rPr>
        <w:t>Master's</w:t>
      </w:r>
      <w:proofErr w:type="gramEnd"/>
      <w:r w:rsidRPr="004C1EEE">
        <w:rPr>
          <w:lang w:val="en-IN"/>
        </w:rPr>
        <w:t xml:space="preserve"> thesis, </w:t>
      </w:r>
      <w:proofErr w:type="spellStart"/>
      <w:r w:rsidRPr="004C1EEE">
        <w:rPr>
          <w:lang w:val="en-IN"/>
        </w:rPr>
        <w:t>Universidade</w:t>
      </w:r>
      <w:proofErr w:type="spellEnd"/>
      <w:r w:rsidRPr="004C1EEE">
        <w:rPr>
          <w:lang w:val="en-IN"/>
        </w:rPr>
        <w:t xml:space="preserve"> NOVA de Lisboa (Portugal)).</w:t>
      </w:r>
    </w:p>
    <w:p w14:paraId="1153A15A" w14:textId="5EF829E6" w:rsidR="004C1EEE" w:rsidRPr="004C1EEE" w:rsidRDefault="004C1EEE" w:rsidP="004C1EEE">
      <w:pPr>
        <w:rPr>
          <w:lang w:val="en-IN"/>
        </w:rPr>
      </w:pPr>
      <w:r w:rsidRPr="004C1EEE">
        <w:rPr>
          <w:lang w:val="en-IN"/>
        </w:rPr>
        <w:t xml:space="preserve">Selin, J., </w:t>
      </w:r>
      <w:r>
        <w:rPr>
          <w:lang w:val="en-IN"/>
        </w:rPr>
        <w:t>(</w:t>
      </w:r>
      <w:r w:rsidRPr="004C1EEE">
        <w:rPr>
          <w:lang w:val="en-IN"/>
        </w:rPr>
        <w:t>2022</w:t>
      </w:r>
      <w:r>
        <w:rPr>
          <w:lang w:val="en-IN"/>
        </w:rPr>
        <w:t>)</w:t>
      </w:r>
      <w:r w:rsidRPr="004C1EEE">
        <w:rPr>
          <w:lang w:val="en-IN"/>
        </w:rPr>
        <w:t>. More than just a workplace: A case study of diversity, equity, and inclusion in Marriott International Inc. hotels.</w:t>
      </w:r>
    </w:p>
    <w:p w14:paraId="5061BA22" w14:textId="5F3614F3" w:rsidR="004C1EEE" w:rsidRPr="004C1EEE" w:rsidRDefault="004C1EEE" w:rsidP="004C1EEE">
      <w:pPr>
        <w:rPr>
          <w:lang w:val="en-IN"/>
        </w:rPr>
      </w:pPr>
      <w:r w:rsidRPr="004C1EEE">
        <w:rPr>
          <w:lang w:val="en-IN"/>
        </w:rPr>
        <w:t xml:space="preserve">Zeng, L., </w:t>
      </w:r>
      <w:r>
        <w:rPr>
          <w:lang w:val="en-IN"/>
        </w:rPr>
        <w:t>(</w:t>
      </w:r>
      <w:r w:rsidRPr="004C1EEE">
        <w:rPr>
          <w:lang w:val="en-IN"/>
        </w:rPr>
        <w:t>2021</w:t>
      </w:r>
      <w:r>
        <w:rPr>
          <w:lang w:val="en-IN"/>
        </w:rPr>
        <w:t>)</w:t>
      </w:r>
      <w:r w:rsidRPr="004C1EEE">
        <w:rPr>
          <w:lang w:val="en-IN"/>
        </w:rPr>
        <w:t>. Analysis of Hilton Worldwide Hotel Group’s Transnational Operation Strategy. Academic Journal of Business &amp; Management, 3(11), pp.20-27.</w:t>
      </w:r>
    </w:p>
    <w:p w14:paraId="709FC46C" w14:textId="77777777" w:rsidR="00F63901" w:rsidRPr="00F63901" w:rsidRDefault="00F63901" w:rsidP="00F63901"/>
    <w:sectPr w:rsidR="00F63901" w:rsidRPr="00F6390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148C0" w14:textId="77777777" w:rsidR="00B815DA" w:rsidRDefault="00B815DA" w:rsidP="00DC7FF3">
      <w:pPr>
        <w:spacing w:after="0" w:line="240" w:lineRule="auto"/>
      </w:pPr>
      <w:r>
        <w:separator/>
      </w:r>
    </w:p>
  </w:endnote>
  <w:endnote w:type="continuationSeparator" w:id="0">
    <w:p w14:paraId="51616445" w14:textId="77777777" w:rsidR="00B815DA" w:rsidRDefault="00B815DA" w:rsidP="00DC7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1777855"/>
      <w:docPartObj>
        <w:docPartGallery w:val="Page Numbers (Bottom of Page)"/>
        <w:docPartUnique/>
      </w:docPartObj>
    </w:sdtPr>
    <w:sdtEndPr>
      <w:rPr>
        <w:noProof/>
      </w:rPr>
    </w:sdtEndPr>
    <w:sdtContent>
      <w:p w14:paraId="4BC97BE2" w14:textId="6EECAD63" w:rsidR="00DC7FF3" w:rsidRDefault="00DC7F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AF8FA8" w14:textId="77777777" w:rsidR="00DC7FF3" w:rsidRDefault="00DC7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9A114" w14:textId="77777777" w:rsidR="00B815DA" w:rsidRDefault="00B815DA" w:rsidP="00DC7FF3">
      <w:pPr>
        <w:spacing w:after="0" w:line="240" w:lineRule="auto"/>
      </w:pPr>
      <w:r>
        <w:separator/>
      </w:r>
    </w:p>
  </w:footnote>
  <w:footnote w:type="continuationSeparator" w:id="0">
    <w:p w14:paraId="1626AFD4" w14:textId="77777777" w:rsidR="00B815DA" w:rsidRDefault="00B815DA" w:rsidP="00DC7F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B151F"/>
    <w:multiLevelType w:val="hybridMultilevel"/>
    <w:tmpl w:val="D042EE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E54684"/>
    <w:multiLevelType w:val="hybridMultilevel"/>
    <w:tmpl w:val="D8EA27C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6A50F13"/>
    <w:multiLevelType w:val="hybridMultilevel"/>
    <w:tmpl w:val="E3BE85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67741BF"/>
    <w:multiLevelType w:val="hybridMultilevel"/>
    <w:tmpl w:val="DB9457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53384104">
    <w:abstractNumId w:val="2"/>
  </w:num>
  <w:num w:numId="2" w16cid:durableId="1606115210">
    <w:abstractNumId w:val="1"/>
  </w:num>
  <w:num w:numId="3" w16cid:durableId="1483037050">
    <w:abstractNumId w:val="3"/>
  </w:num>
  <w:num w:numId="4" w16cid:durableId="1523785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FF3"/>
    <w:rsid w:val="00026FED"/>
    <w:rsid w:val="000A75DE"/>
    <w:rsid w:val="00201277"/>
    <w:rsid w:val="002403EE"/>
    <w:rsid w:val="00274073"/>
    <w:rsid w:val="0034087A"/>
    <w:rsid w:val="00370392"/>
    <w:rsid w:val="00391329"/>
    <w:rsid w:val="003B13BC"/>
    <w:rsid w:val="004C1EEE"/>
    <w:rsid w:val="0054319F"/>
    <w:rsid w:val="00641235"/>
    <w:rsid w:val="007138F9"/>
    <w:rsid w:val="007A2831"/>
    <w:rsid w:val="008A161F"/>
    <w:rsid w:val="00912BE8"/>
    <w:rsid w:val="009D2FE7"/>
    <w:rsid w:val="00AB0F35"/>
    <w:rsid w:val="00B156ED"/>
    <w:rsid w:val="00B815DA"/>
    <w:rsid w:val="00CB5C6D"/>
    <w:rsid w:val="00D14F4B"/>
    <w:rsid w:val="00D76791"/>
    <w:rsid w:val="00DC7FF3"/>
    <w:rsid w:val="00EE7174"/>
    <w:rsid w:val="00F24883"/>
    <w:rsid w:val="00F37E28"/>
    <w:rsid w:val="00F459D9"/>
    <w:rsid w:val="00F63901"/>
    <w:rsid w:val="00F97C43"/>
    <w:rsid w:val="00FD15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D9DD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5D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DC7FF3"/>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F6390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DC7FF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FF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C7FF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C7FF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C7FF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C7FF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C7FF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FF3"/>
    <w:rPr>
      <w:rFonts w:ascii="Times New Roman" w:eastAsiaTheme="majorEastAsia" w:hAnsi="Times New Roman"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63901"/>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DC7FF3"/>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DC7FF3"/>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DC7FF3"/>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DC7FF3"/>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DC7FF3"/>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DC7FF3"/>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DC7FF3"/>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DC7F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FF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DC7FF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FF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DC7FF3"/>
    <w:pPr>
      <w:spacing w:before="160"/>
      <w:jc w:val="center"/>
    </w:pPr>
    <w:rPr>
      <w:i/>
      <w:iCs/>
      <w:color w:val="404040" w:themeColor="text1" w:themeTint="BF"/>
    </w:rPr>
  </w:style>
  <w:style w:type="character" w:customStyle="1" w:styleId="QuoteChar">
    <w:name w:val="Quote Char"/>
    <w:basedOn w:val="DefaultParagraphFont"/>
    <w:link w:val="Quote"/>
    <w:uiPriority w:val="29"/>
    <w:rsid w:val="00DC7FF3"/>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DC7FF3"/>
    <w:pPr>
      <w:ind w:left="720"/>
      <w:contextualSpacing/>
    </w:pPr>
  </w:style>
  <w:style w:type="character" w:styleId="IntenseEmphasis">
    <w:name w:val="Intense Emphasis"/>
    <w:basedOn w:val="DefaultParagraphFont"/>
    <w:uiPriority w:val="21"/>
    <w:qFormat/>
    <w:rsid w:val="00DC7FF3"/>
    <w:rPr>
      <w:i/>
      <w:iCs/>
      <w:color w:val="0F4761" w:themeColor="accent1" w:themeShade="BF"/>
    </w:rPr>
  </w:style>
  <w:style w:type="paragraph" w:styleId="IntenseQuote">
    <w:name w:val="Intense Quote"/>
    <w:basedOn w:val="Normal"/>
    <w:next w:val="Normal"/>
    <w:link w:val="IntenseQuoteChar"/>
    <w:uiPriority w:val="30"/>
    <w:qFormat/>
    <w:rsid w:val="00DC7F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FF3"/>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DC7FF3"/>
    <w:rPr>
      <w:b/>
      <w:bCs/>
      <w:smallCaps/>
      <w:color w:val="0F4761" w:themeColor="accent1" w:themeShade="BF"/>
      <w:spacing w:val="5"/>
    </w:rPr>
  </w:style>
  <w:style w:type="paragraph" w:styleId="Header">
    <w:name w:val="header"/>
    <w:basedOn w:val="Normal"/>
    <w:link w:val="HeaderChar"/>
    <w:uiPriority w:val="99"/>
    <w:unhideWhenUsed/>
    <w:rsid w:val="00DC7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FF3"/>
    <w:rPr>
      <w:rFonts w:ascii="Times New Roman" w:hAnsi="Times New Roman"/>
      <w:kern w:val="0"/>
      <w:sz w:val="24"/>
      <w:lang w:val="en-GB"/>
      <w14:ligatures w14:val="none"/>
    </w:rPr>
  </w:style>
  <w:style w:type="paragraph" w:styleId="Footer">
    <w:name w:val="footer"/>
    <w:basedOn w:val="Normal"/>
    <w:link w:val="FooterChar"/>
    <w:uiPriority w:val="99"/>
    <w:unhideWhenUsed/>
    <w:rsid w:val="00DC7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FF3"/>
    <w:rPr>
      <w:rFonts w:ascii="Times New Roman" w:hAnsi="Times New Roman"/>
      <w:kern w:val="0"/>
      <w:sz w:val="24"/>
      <w:lang w:val="en-GB"/>
      <w14:ligatures w14:val="none"/>
    </w:rPr>
  </w:style>
  <w:style w:type="paragraph" w:customStyle="1" w:styleId="selectable-text">
    <w:name w:val="selectable-text"/>
    <w:basedOn w:val="Normal"/>
    <w:rsid w:val="00FD1559"/>
    <w:pPr>
      <w:spacing w:before="100" w:beforeAutospacing="1" w:after="100" w:afterAutospacing="1" w:line="240" w:lineRule="auto"/>
      <w:jc w:val="left"/>
    </w:pPr>
    <w:rPr>
      <w:rFonts w:eastAsia="Times New Roman" w:cs="Times New Roman"/>
      <w:szCs w:val="24"/>
      <w:lang w:val="en-IN" w:eastAsia="en-IN"/>
    </w:rPr>
  </w:style>
  <w:style w:type="character" w:customStyle="1" w:styleId="selectable-text1">
    <w:name w:val="selectable-text1"/>
    <w:basedOn w:val="DefaultParagraphFont"/>
    <w:rsid w:val="00FD1559"/>
  </w:style>
  <w:style w:type="paragraph" w:styleId="TOCHeading">
    <w:name w:val="TOC Heading"/>
    <w:basedOn w:val="Heading1"/>
    <w:next w:val="Normal"/>
    <w:uiPriority w:val="39"/>
    <w:unhideWhenUsed/>
    <w:qFormat/>
    <w:rsid w:val="003B13BC"/>
    <w:pPr>
      <w:spacing w:before="240" w:after="0" w:line="259" w:lineRule="auto"/>
      <w:jc w:val="left"/>
      <w:outlineLvl w:val="9"/>
    </w:pPr>
    <w:rPr>
      <w:rFonts w:asciiTheme="majorHAnsi" w:hAnsiTheme="majorHAnsi"/>
      <w:b w:val="0"/>
      <w:color w:val="0F4761" w:themeColor="accent1" w:themeShade="BF"/>
      <w:szCs w:val="32"/>
      <w:lang w:val="en-US"/>
    </w:rPr>
  </w:style>
  <w:style w:type="paragraph" w:styleId="TOC1">
    <w:name w:val="toc 1"/>
    <w:basedOn w:val="Normal"/>
    <w:next w:val="Normal"/>
    <w:autoRedefine/>
    <w:uiPriority w:val="39"/>
    <w:unhideWhenUsed/>
    <w:rsid w:val="003B13BC"/>
    <w:pPr>
      <w:spacing w:after="100"/>
    </w:pPr>
  </w:style>
  <w:style w:type="paragraph" w:styleId="TOC2">
    <w:name w:val="toc 2"/>
    <w:basedOn w:val="Normal"/>
    <w:next w:val="Normal"/>
    <w:autoRedefine/>
    <w:uiPriority w:val="39"/>
    <w:unhideWhenUsed/>
    <w:rsid w:val="003B13BC"/>
    <w:pPr>
      <w:spacing w:after="100"/>
      <w:ind w:left="240"/>
    </w:pPr>
  </w:style>
  <w:style w:type="character" w:styleId="Hyperlink">
    <w:name w:val="Hyperlink"/>
    <w:basedOn w:val="DefaultParagraphFont"/>
    <w:uiPriority w:val="99"/>
    <w:unhideWhenUsed/>
    <w:rsid w:val="003B13BC"/>
    <w:rPr>
      <w:color w:val="467886" w:themeColor="hyperlink"/>
      <w:u w:val="single"/>
    </w:rPr>
  </w:style>
  <w:style w:type="character" w:styleId="UnresolvedMention">
    <w:name w:val="Unresolved Mention"/>
    <w:basedOn w:val="DefaultParagraphFont"/>
    <w:uiPriority w:val="99"/>
    <w:semiHidden/>
    <w:unhideWhenUsed/>
    <w:rsid w:val="004C1EEE"/>
    <w:rPr>
      <w:color w:val="605E5C"/>
      <w:shd w:val="clear" w:color="auto" w:fill="E1DFDD"/>
    </w:rPr>
  </w:style>
  <w:style w:type="paragraph" w:styleId="NoSpacing">
    <w:name w:val="No Spacing"/>
    <w:uiPriority w:val="1"/>
    <w:qFormat/>
    <w:rsid w:val="002403EE"/>
    <w:pPr>
      <w:spacing w:after="0" w:line="240" w:lineRule="auto"/>
      <w:jc w:val="both"/>
    </w:pPr>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38396">
      <w:bodyDiv w:val="1"/>
      <w:marLeft w:val="0"/>
      <w:marRight w:val="0"/>
      <w:marTop w:val="0"/>
      <w:marBottom w:val="0"/>
      <w:divBdr>
        <w:top w:val="none" w:sz="0" w:space="0" w:color="auto"/>
        <w:left w:val="none" w:sz="0" w:space="0" w:color="auto"/>
        <w:bottom w:val="none" w:sz="0" w:space="0" w:color="auto"/>
        <w:right w:val="none" w:sz="0" w:space="0" w:color="auto"/>
      </w:divBdr>
    </w:div>
    <w:div w:id="36324827">
      <w:bodyDiv w:val="1"/>
      <w:marLeft w:val="0"/>
      <w:marRight w:val="0"/>
      <w:marTop w:val="0"/>
      <w:marBottom w:val="0"/>
      <w:divBdr>
        <w:top w:val="none" w:sz="0" w:space="0" w:color="auto"/>
        <w:left w:val="none" w:sz="0" w:space="0" w:color="auto"/>
        <w:bottom w:val="none" w:sz="0" w:space="0" w:color="auto"/>
        <w:right w:val="none" w:sz="0" w:space="0" w:color="auto"/>
      </w:divBdr>
    </w:div>
    <w:div w:id="919213395">
      <w:bodyDiv w:val="1"/>
      <w:marLeft w:val="0"/>
      <w:marRight w:val="0"/>
      <w:marTop w:val="0"/>
      <w:marBottom w:val="0"/>
      <w:divBdr>
        <w:top w:val="none" w:sz="0" w:space="0" w:color="auto"/>
        <w:left w:val="none" w:sz="0" w:space="0" w:color="auto"/>
        <w:bottom w:val="none" w:sz="0" w:space="0" w:color="auto"/>
        <w:right w:val="none" w:sz="0" w:space="0" w:color="auto"/>
      </w:divBdr>
    </w:div>
    <w:div w:id="1171867862">
      <w:bodyDiv w:val="1"/>
      <w:marLeft w:val="0"/>
      <w:marRight w:val="0"/>
      <w:marTop w:val="0"/>
      <w:marBottom w:val="0"/>
      <w:divBdr>
        <w:top w:val="none" w:sz="0" w:space="0" w:color="auto"/>
        <w:left w:val="none" w:sz="0" w:space="0" w:color="auto"/>
        <w:bottom w:val="none" w:sz="0" w:space="0" w:color="auto"/>
        <w:right w:val="none" w:sz="0" w:space="0" w:color="auto"/>
      </w:divBdr>
    </w:div>
    <w:div w:id="1775905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commons.calpoly.edu/cgi/viewcontent.cgi?params=/context/expindsp/article/1002/&amp;path_info=The_Center_of_Success___A_Case_Study_on_Hilton_s_Company_Cultur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teltechreport.com/news/hilton-hotel-brand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r.hilton.com/corporate-governance/management" TargetMode="External"/><Relationship Id="rId4" Type="http://schemas.openxmlformats.org/officeDocument/2006/relationships/settings" Target="settings.xml"/><Relationship Id="rId9" Type="http://schemas.openxmlformats.org/officeDocument/2006/relationships/hyperlink" Target="https://esg.hilton.com/wp-content/uploads/sites/4/2023/04/Hilton-2022-Environmental-Social-and-Governance-Repor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DAA038-4B50-447E-8415-129C32DAB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2687</Words>
  <Characters>16330</Characters>
  <Application>Microsoft Office Word</Application>
  <DocSecurity>0</DocSecurity>
  <Lines>276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2025-03-05T10:14:00Z</dcterms:created>
  <dcterms:modified xsi:type="dcterms:W3CDTF">2025-03-05T10:14:00Z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47e89d4f1468f20bb07f635e2be3e53e1e27ec5b32136b2cb58a4f53dc33f422</vt:lpwstr>
  </property>
</Properties>
</file>