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A01CCF" w:rsidRPr="0097585F" w:rsidRDefault="00A01CCF" w:rsidP="00A01CCF">
      <w:pPr>
        <w:jc w:val="center"/>
        <w:rPr>
          <w:b/>
          <w:bCs/>
          <w:color w:val="000000"/>
          <w:sz w:val="32"/>
          <w:szCs w:val="32"/>
        </w:rPr>
      </w:pPr>
    </w:p>
    <w:p w:rsidR="0097585F" w:rsidRDefault="00A01CCF" w:rsidP="00A01CCF">
      <w:pPr>
        <w:jc w:val="center"/>
        <w:rPr>
          <w:rFonts w:ascii="Times New Roman" w:hAnsi="Times New Roman" w:cs="Times New Roman"/>
          <w:b/>
          <w:bCs/>
          <w:color w:val="000000"/>
          <w:sz w:val="32"/>
          <w:szCs w:val="32"/>
        </w:rPr>
      </w:pPr>
      <w:r w:rsidRPr="0097585F">
        <w:rPr>
          <w:rFonts w:ascii="Times New Roman" w:hAnsi="Times New Roman" w:cs="Times New Roman"/>
          <w:b/>
          <w:bCs/>
          <w:color w:val="000000"/>
          <w:sz w:val="32"/>
          <w:szCs w:val="32"/>
        </w:rPr>
        <w:t>EVIDENCE BASED POLICING &amp; APPLICATION</w:t>
      </w:r>
    </w:p>
    <w:p w:rsidR="0097585F" w:rsidRDefault="0097585F">
      <w:pPr>
        <w:rPr>
          <w:rFonts w:ascii="Times New Roman" w:hAnsi="Times New Roman" w:cs="Times New Roman"/>
          <w:b/>
          <w:bCs/>
          <w:color w:val="000000"/>
          <w:sz w:val="32"/>
          <w:szCs w:val="32"/>
        </w:rPr>
      </w:pPr>
      <w:r>
        <w:rPr>
          <w:rFonts w:ascii="Times New Roman" w:hAnsi="Times New Roman" w:cs="Times New Roman"/>
          <w:b/>
          <w:bCs/>
          <w:color w:val="000000"/>
          <w:sz w:val="32"/>
          <w:szCs w:val="32"/>
        </w:rPr>
        <w:br w:type="page"/>
      </w:r>
    </w:p>
    <w:sdt>
      <w:sdtPr>
        <w:id w:val="322178690"/>
        <w:docPartObj>
          <w:docPartGallery w:val="Table of Contents"/>
          <w:docPartUnique/>
        </w:docPartObj>
      </w:sdtPr>
      <w:sdtEndPr>
        <w:rPr>
          <w:rFonts w:ascii="Times New Roman" w:eastAsiaTheme="minorHAnsi" w:hAnsi="Times New Roman" w:cs="Times New Roman"/>
          <w:noProof/>
          <w:color w:val="auto"/>
          <w:sz w:val="24"/>
          <w:szCs w:val="24"/>
          <w:lang w:val="en-GB"/>
        </w:rPr>
      </w:sdtEndPr>
      <w:sdtContent>
        <w:p w:rsidR="0097585F" w:rsidRPr="0097585F" w:rsidRDefault="0097585F" w:rsidP="0097585F">
          <w:pPr>
            <w:pStyle w:val="TOCHeading"/>
            <w:spacing w:line="360" w:lineRule="auto"/>
            <w:jc w:val="center"/>
            <w:rPr>
              <w:color w:val="000000" w:themeColor="text1"/>
            </w:rPr>
          </w:pPr>
          <w:r w:rsidRPr="0097585F">
            <w:rPr>
              <w:color w:val="000000" w:themeColor="text1"/>
            </w:rPr>
            <w:t>Table of Contents</w:t>
          </w:r>
        </w:p>
        <w:p w:rsidR="0097585F" w:rsidRPr="0097585F" w:rsidRDefault="0097585F">
          <w:pPr>
            <w:pStyle w:val="TOC1"/>
            <w:tabs>
              <w:tab w:val="right" w:leader="dot" w:pos="9016"/>
            </w:tabs>
            <w:rPr>
              <w:rFonts w:ascii="Times New Roman" w:eastAsiaTheme="minorEastAsia" w:hAnsi="Times New Roman" w:cs="Times New Roman"/>
              <w:noProof/>
              <w:sz w:val="24"/>
              <w:szCs w:val="24"/>
              <w:lang w:val="en-IN" w:eastAsia="en-IN"/>
            </w:rPr>
          </w:pPr>
          <w:r w:rsidRPr="0097585F">
            <w:rPr>
              <w:rFonts w:ascii="Times New Roman" w:hAnsi="Times New Roman" w:cs="Times New Roman"/>
              <w:sz w:val="24"/>
              <w:szCs w:val="24"/>
            </w:rPr>
            <w:fldChar w:fldCharType="begin"/>
          </w:r>
          <w:r w:rsidRPr="0097585F">
            <w:rPr>
              <w:rFonts w:ascii="Times New Roman" w:hAnsi="Times New Roman" w:cs="Times New Roman"/>
              <w:sz w:val="24"/>
              <w:szCs w:val="24"/>
            </w:rPr>
            <w:instrText xml:space="preserve"> TOC \o "1-3" \h \z \u </w:instrText>
          </w:r>
          <w:r w:rsidRPr="0097585F">
            <w:rPr>
              <w:rFonts w:ascii="Times New Roman" w:hAnsi="Times New Roman" w:cs="Times New Roman"/>
              <w:sz w:val="24"/>
              <w:szCs w:val="24"/>
            </w:rPr>
            <w:fldChar w:fldCharType="separate"/>
          </w:r>
          <w:hyperlink w:anchor="_Toc105697775" w:history="1">
            <w:r w:rsidRPr="0097585F">
              <w:rPr>
                <w:rStyle w:val="Hyperlink"/>
                <w:rFonts w:ascii="Times New Roman" w:eastAsia="Times New Roman" w:hAnsi="Times New Roman" w:cs="Times New Roman"/>
                <w:noProof/>
                <w:sz w:val="24"/>
                <w:szCs w:val="24"/>
                <w:lang w:eastAsia="en-IN"/>
              </w:rPr>
              <w:t>Introduction</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_Toc105697775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3</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76" w:history="1">
            <w:r w:rsidRPr="0097585F">
              <w:rPr>
                <w:rStyle w:val="Hyperlink"/>
                <w:rFonts w:ascii="Times New Roman" w:hAnsi="Times New Roman" w:cs="Times New Roman"/>
                <w:noProof/>
                <w:sz w:val="24"/>
                <w:szCs w:val="24"/>
              </w:rPr>
              <w:t>Discussion</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_Toc105697776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3</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77" w:history="1">
            <w:r w:rsidRPr="0097585F">
              <w:rPr>
                <w:rStyle w:val="Hyperlink"/>
                <w:rFonts w:ascii="Times New Roman" w:hAnsi="Times New Roman" w:cs="Times New Roman"/>
                <w:noProof/>
                <w:sz w:val="24"/>
                <w:szCs w:val="24"/>
              </w:rPr>
              <w:t>Role of police officer</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_Toc105697777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3</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78" w:history="1">
            <w:r w:rsidRPr="0097585F">
              <w:rPr>
                <w:rStyle w:val="Hyperlink"/>
                <w:rFonts w:ascii="Times New Roman" w:hAnsi="Times New Roman" w:cs="Times New Roman"/>
                <w:noProof/>
                <w:sz w:val="24"/>
                <w:szCs w:val="24"/>
              </w:rPr>
              <w:t>Importance of the code of ethics</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_Toc105697778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3</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79" w:history="1">
            <w:r w:rsidRPr="0097585F">
              <w:rPr>
                <w:rStyle w:val="Hyperlink"/>
                <w:rFonts w:ascii="Times New Roman" w:eastAsia="Times New Roman" w:hAnsi="Times New Roman" w:cs="Times New Roman"/>
                <w:noProof/>
                <w:sz w:val="24"/>
                <w:szCs w:val="24"/>
                <w:lang w:eastAsia="en-IN"/>
              </w:rPr>
              <w:t>Responsibility and Importance of police</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_Toc105697779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4</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80" w:history="1">
            <w:r w:rsidRPr="0097585F">
              <w:rPr>
                <w:rStyle w:val="Hyperlink"/>
                <w:rFonts w:ascii="Times New Roman" w:hAnsi="Times New Roman" w:cs="Times New Roman"/>
                <w:noProof/>
                <w:sz w:val="24"/>
                <w:szCs w:val="24"/>
              </w:rPr>
              <w:t>SARA</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_Toc105697780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4</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81" w:history="1">
            <w:r w:rsidRPr="0097585F">
              <w:rPr>
                <w:rStyle w:val="Hyperlink"/>
                <w:rFonts w:ascii="Times New Roman" w:eastAsia="Times New Roman" w:hAnsi="Times New Roman" w:cs="Times New Roman"/>
                <w:noProof/>
                <w:sz w:val="24"/>
                <w:szCs w:val="24"/>
                <w:lang w:eastAsia="en-IN"/>
              </w:rPr>
              <w:t>HOT SPOT</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_Toc105697781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5</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82" w:history="1">
            <w:r w:rsidRPr="0097585F">
              <w:rPr>
                <w:rStyle w:val="Hyperlink"/>
                <w:rFonts w:ascii="Times New Roman" w:hAnsi="Times New Roman" w:cs="Times New Roman"/>
                <w:noProof/>
                <w:sz w:val="24"/>
                <w:szCs w:val="24"/>
              </w:rPr>
              <w:t>Case study 1</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_Toc105697782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6</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83" w:history="1">
            <w:r w:rsidRPr="0097585F">
              <w:rPr>
                <w:rStyle w:val="Hyperlink"/>
                <w:rFonts w:ascii="Times New Roman" w:hAnsi="Times New Roman" w:cs="Times New Roman"/>
                <w:noProof/>
                <w:sz w:val="24"/>
                <w:szCs w:val="24"/>
              </w:rPr>
              <w:t>Case Study 2</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_Toc105697783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6</w:t>
            </w:r>
            <w:r w:rsidRPr="0097585F">
              <w:rPr>
                <w:rFonts w:ascii="Times New Roman" w:hAnsi="Times New Roman" w:cs="Times New Roman"/>
                <w:noProof/>
                <w:webHidden/>
                <w:sz w:val="24"/>
                <w:szCs w:val="24"/>
              </w:rPr>
              <w:fldChar w:fldCharType="end"/>
            </w:r>
          </w:hyperlink>
        </w:p>
        <w:p w:rsidR="0097585F" w:rsidRPr="0097585F" w:rsidRDefault="0097585F">
          <w:pPr>
            <w:pStyle w:val="TOC2"/>
            <w:tabs>
              <w:tab w:val="right" w:leader="dot" w:pos="9016"/>
            </w:tabs>
            <w:rPr>
              <w:rFonts w:ascii="Times New Roman" w:eastAsiaTheme="minorEastAsia" w:hAnsi="Times New Roman" w:cs="Times New Roman"/>
              <w:noProof/>
              <w:sz w:val="24"/>
              <w:szCs w:val="24"/>
              <w:lang w:val="en-IN" w:eastAsia="en-IN"/>
            </w:rPr>
          </w:pPr>
          <w:hyperlink w:anchor="_Toc105697784" w:history="1">
            <w:r w:rsidRPr="0097585F">
              <w:rPr>
                <w:rStyle w:val="Hyperlink"/>
                <w:rFonts w:ascii="Times New Roman" w:eastAsia="Times New Roman" w:hAnsi="Times New Roman" w:cs="Times New Roman"/>
                <w:noProof/>
                <w:sz w:val="24"/>
                <w:szCs w:val="24"/>
                <w:lang w:eastAsia="en-IN"/>
              </w:rPr>
              <w:t>Comparison</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_Toc105697784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7</w:t>
            </w:r>
            <w:r w:rsidRPr="0097585F">
              <w:rPr>
                <w:rFonts w:ascii="Times New Roman" w:hAnsi="Times New Roman" w:cs="Times New Roman"/>
                <w:noProof/>
                <w:webHidden/>
                <w:sz w:val="24"/>
                <w:szCs w:val="24"/>
              </w:rPr>
              <w:fldChar w:fldCharType="end"/>
            </w:r>
          </w:hyperlink>
        </w:p>
        <w:p w:rsidR="0097585F" w:rsidRPr="0097585F" w:rsidRDefault="0097585F">
          <w:pPr>
            <w:pStyle w:val="TOC1"/>
            <w:tabs>
              <w:tab w:val="right" w:leader="dot" w:pos="9016"/>
            </w:tabs>
            <w:rPr>
              <w:rFonts w:ascii="Times New Roman" w:eastAsiaTheme="minorEastAsia" w:hAnsi="Times New Roman" w:cs="Times New Roman"/>
              <w:noProof/>
              <w:sz w:val="24"/>
              <w:szCs w:val="24"/>
              <w:lang w:val="en-IN" w:eastAsia="en-IN"/>
            </w:rPr>
          </w:pPr>
          <w:hyperlink w:anchor="_Toc105697785" w:history="1">
            <w:r w:rsidRPr="0097585F">
              <w:rPr>
                <w:rStyle w:val="Hyperlink"/>
                <w:rFonts w:ascii="Times New Roman" w:eastAsia="Times New Roman" w:hAnsi="Times New Roman" w:cs="Times New Roman"/>
                <w:noProof/>
                <w:sz w:val="24"/>
                <w:szCs w:val="24"/>
                <w:lang w:eastAsia="en-IN"/>
              </w:rPr>
              <w:t>Conclusion</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_Toc105697785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8</w:t>
            </w:r>
            <w:r w:rsidRPr="0097585F">
              <w:rPr>
                <w:rFonts w:ascii="Times New Roman" w:hAnsi="Times New Roman" w:cs="Times New Roman"/>
                <w:noProof/>
                <w:webHidden/>
                <w:sz w:val="24"/>
                <w:szCs w:val="24"/>
              </w:rPr>
              <w:fldChar w:fldCharType="end"/>
            </w:r>
          </w:hyperlink>
        </w:p>
        <w:p w:rsidR="0097585F" w:rsidRPr="0097585F" w:rsidRDefault="0097585F">
          <w:pPr>
            <w:pStyle w:val="TOC1"/>
            <w:tabs>
              <w:tab w:val="right" w:leader="dot" w:pos="9016"/>
            </w:tabs>
            <w:rPr>
              <w:rFonts w:ascii="Times New Roman" w:eastAsiaTheme="minorEastAsia" w:hAnsi="Times New Roman" w:cs="Times New Roman"/>
              <w:noProof/>
              <w:sz w:val="24"/>
              <w:szCs w:val="24"/>
              <w:lang w:val="en-IN" w:eastAsia="en-IN"/>
            </w:rPr>
          </w:pPr>
          <w:hyperlink w:anchor="_Toc105697786" w:history="1">
            <w:r w:rsidRPr="0097585F">
              <w:rPr>
                <w:rStyle w:val="Hyperlink"/>
                <w:rFonts w:ascii="Times New Roman" w:eastAsia="Times New Roman" w:hAnsi="Times New Roman" w:cs="Times New Roman"/>
                <w:noProof/>
                <w:sz w:val="24"/>
                <w:szCs w:val="24"/>
                <w:lang w:eastAsia="en-IN"/>
              </w:rPr>
              <w:t>Reference List</w:t>
            </w:r>
            <w:r w:rsidRPr="0097585F">
              <w:rPr>
                <w:rFonts w:ascii="Times New Roman" w:hAnsi="Times New Roman" w:cs="Times New Roman"/>
                <w:noProof/>
                <w:webHidden/>
                <w:sz w:val="24"/>
                <w:szCs w:val="24"/>
              </w:rPr>
              <w:tab/>
            </w:r>
            <w:r w:rsidRPr="0097585F">
              <w:rPr>
                <w:rFonts w:ascii="Times New Roman" w:hAnsi="Times New Roman" w:cs="Times New Roman"/>
                <w:noProof/>
                <w:webHidden/>
                <w:sz w:val="24"/>
                <w:szCs w:val="24"/>
              </w:rPr>
              <w:fldChar w:fldCharType="begin"/>
            </w:r>
            <w:r w:rsidRPr="0097585F">
              <w:rPr>
                <w:rFonts w:ascii="Times New Roman" w:hAnsi="Times New Roman" w:cs="Times New Roman"/>
                <w:noProof/>
                <w:webHidden/>
                <w:sz w:val="24"/>
                <w:szCs w:val="24"/>
              </w:rPr>
              <w:instrText xml:space="preserve"> PAGEREF _Toc105697786 \h </w:instrText>
            </w:r>
            <w:r w:rsidRPr="0097585F">
              <w:rPr>
                <w:rFonts w:ascii="Times New Roman" w:hAnsi="Times New Roman" w:cs="Times New Roman"/>
                <w:noProof/>
                <w:webHidden/>
                <w:sz w:val="24"/>
                <w:szCs w:val="24"/>
              </w:rPr>
            </w:r>
            <w:r w:rsidRPr="0097585F">
              <w:rPr>
                <w:rFonts w:ascii="Times New Roman" w:hAnsi="Times New Roman" w:cs="Times New Roman"/>
                <w:noProof/>
                <w:webHidden/>
                <w:sz w:val="24"/>
                <w:szCs w:val="24"/>
              </w:rPr>
              <w:fldChar w:fldCharType="separate"/>
            </w:r>
            <w:r w:rsidRPr="0097585F">
              <w:rPr>
                <w:rFonts w:ascii="Times New Roman" w:hAnsi="Times New Roman" w:cs="Times New Roman"/>
                <w:noProof/>
                <w:webHidden/>
                <w:sz w:val="24"/>
                <w:szCs w:val="24"/>
              </w:rPr>
              <w:t>9</w:t>
            </w:r>
            <w:r w:rsidRPr="0097585F">
              <w:rPr>
                <w:rFonts w:ascii="Times New Roman" w:hAnsi="Times New Roman" w:cs="Times New Roman"/>
                <w:noProof/>
                <w:webHidden/>
                <w:sz w:val="24"/>
                <w:szCs w:val="24"/>
              </w:rPr>
              <w:fldChar w:fldCharType="end"/>
            </w:r>
          </w:hyperlink>
        </w:p>
        <w:p w:rsidR="0097585F" w:rsidRPr="0097585F" w:rsidRDefault="0097585F">
          <w:pPr>
            <w:rPr>
              <w:rFonts w:ascii="Times New Roman" w:hAnsi="Times New Roman" w:cs="Times New Roman"/>
              <w:sz w:val="24"/>
              <w:szCs w:val="24"/>
            </w:rPr>
          </w:pPr>
          <w:r w:rsidRPr="0097585F">
            <w:rPr>
              <w:rFonts w:ascii="Times New Roman" w:hAnsi="Times New Roman" w:cs="Times New Roman"/>
              <w:b/>
              <w:bCs/>
              <w:noProof/>
              <w:sz w:val="24"/>
              <w:szCs w:val="24"/>
            </w:rPr>
            <w:fldChar w:fldCharType="end"/>
          </w:r>
        </w:p>
      </w:sdtContent>
    </w:sdt>
    <w:p w:rsidR="00A01CCF" w:rsidRPr="0097585F" w:rsidRDefault="00A01CCF" w:rsidP="00A01CCF">
      <w:pPr>
        <w:jc w:val="center"/>
        <w:rPr>
          <w:rFonts w:ascii="Times New Roman" w:eastAsiaTheme="majorEastAsia" w:hAnsi="Times New Roman" w:cs="Times New Roman"/>
          <w:b/>
          <w:bCs/>
          <w:sz w:val="26"/>
          <w:szCs w:val="26"/>
        </w:rPr>
      </w:pPr>
      <w:r w:rsidRPr="0097585F">
        <w:rPr>
          <w:rFonts w:ascii="Times New Roman" w:hAnsi="Times New Roman" w:cs="Times New Roman"/>
        </w:rPr>
        <w:br w:type="page"/>
      </w:r>
    </w:p>
    <w:p w:rsidR="0097585F" w:rsidRPr="0097585F" w:rsidRDefault="0097585F" w:rsidP="0097585F">
      <w:pPr>
        <w:pStyle w:val="Heading1"/>
        <w:rPr>
          <w:rFonts w:eastAsia="Times New Roman"/>
          <w:lang w:eastAsia="en-IN"/>
        </w:rPr>
      </w:pPr>
      <w:bookmarkStart w:id="0" w:name="_Toc105697775"/>
      <w:r w:rsidRPr="0097585F">
        <w:rPr>
          <w:rFonts w:eastAsia="Times New Roman"/>
          <w:lang w:eastAsia="en-IN"/>
        </w:rPr>
        <w:lastRenderedPageBreak/>
        <w:t>Introduction</w:t>
      </w:r>
      <w:bookmarkEnd w:id="0"/>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000000"/>
          <w:sz w:val="24"/>
          <w:szCs w:val="24"/>
          <w:lang w:eastAsia="en-IN"/>
        </w:rPr>
        <w:t xml:space="preserve">Evidence-based policing is a process of tactical decision-making and any policy making for a police department in any country. The concept of this EBP that police teams practice should be dependent on scientific proof or evidence about which works best. It recommends that the best and most useful evidence should be used to guide the practice of the police. Every police officer gets a basic course or training on the procedures that are rules, tactics, and criminal law. This paper discusses the real-life incident of evidence-based policing and two models of Evidence-based policing that is Hot spot and SARA. </w:t>
      </w:r>
    </w:p>
    <w:p w:rsidR="0097585F" w:rsidRPr="0097585F" w:rsidRDefault="0097585F" w:rsidP="0097585F">
      <w:pPr>
        <w:pStyle w:val="Heading2"/>
      </w:pPr>
      <w:bookmarkStart w:id="1" w:name="_Toc105697776"/>
      <w:r w:rsidRPr="0097585F">
        <w:t>Discussion</w:t>
      </w:r>
      <w:bookmarkEnd w:id="1"/>
    </w:p>
    <w:p w:rsidR="006F7797" w:rsidRPr="0097585F" w:rsidRDefault="006F7797" w:rsidP="00A01CCF">
      <w:pPr>
        <w:pStyle w:val="Heading2"/>
      </w:pPr>
      <w:bookmarkStart w:id="2" w:name="_Toc105697777"/>
      <w:r w:rsidRPr="0097585F">
        <w:t>Role of police officer</w:t>
      </w:r>
      <w:bookmarkEnd w:id="2"/>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t>Every police officer sometimes faced some gendarmerie support from the local community, combating crime and building relationships. This is an important role and it is to create a difference between the communities which they serve. A police officer must try to empathize, understand, and work with a lot of people from various backgrounds. Every day is not the same for the police and it is important to make the essential decisions. But a police officer does not solve every problem and does not make every decision by themselves because of that they need some roles. Police officers need some important roles like Honesty and integrity</w:t>
      </w:r>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t>After research on policing quality, it is important to study the main breaches and acts of corruption of integrity. Police integrity is mainly understood by their characteristics because if they do not wrongly use their power and position then that is the main integrity of their profession (</w:t>
      </w:r>
      <w:r w:rsidRPr="0097585F">
        <w:rPr>
          <w:color w:val="222222"/>
          <w:shd w:val="clear" w:color="auto" w:fill="FFFFFF"/>
          <w:lang w:val="en-GB"/>
        </w:rPr>
        <w:t xml:space="preserve">Wagner </w:t>
      </w:r>
      <w:r w:rsidRPr="0097585F">
        <w:rPr>
          <w:i/>
          <w:iCs/>
          <w:color w:val="222222"/>
          <w:shd w:val="clear" w:color="auto" w:fill="FFFFFF"/>
          <w:lang w:val="en-GB"/>
        </w:rPr>
        <w:t>et al</w:t>
      </w:r>
      <w:r w:rsidRPr="0097585F">
        <w:rPr>
          <w:color w:val="222222"/>
          <w:shd w:val="clear" w:color="auto" w:fill="FFFFFF"/>
          <w:lang w:val="en-GB"/>
        </w:rPr>
        <w:t>., 2020).</w:t>
      </w:r>
    </w:p>
    <w:p w:rsidR="006F7797" w:rsidRPr="0097585F" w:rsidRDefault="006F7797" w:rsidP="00A01CCF">
      <w:pPr>
        <w:pStyle w:val="NormalWeb"/>
        <w:spacing w:before="0" w:beforeAutospacing="0" w:after="0" w:afterAutospacing="0" w:line="360" w:lineRule="auto"/>
        <w:rPr>
          <w:lang w:val="en-GB"/>
        </w:rPr>
      </w:pPr>
      <w:r w:rsidRPr="0097585F">
        <w:rPr>
          <w:color w:val="222222"/>
          <w:shd w:val="clear" w:color="auto" w:fill="FFFFFF"/>
          <w:lang w:val="en-GB"/>
        </w:rPr>
        <w:t xml:space="preserve">Honesty is one of the important roles of a police officer. </w:t>
      </w:r>
      <w:proofErr w:type="gramStart"/>
      <w:r w:rsidRPr="0097585F">
        <w:rPr>
          <w:color w:val="222222"/>
          <w:shd w:val="clear" w:color="auto" w:fill="FFFFFF"/>
          <w:lang w:val="en-GB"/>
        </w:rPr>
        <w:t>Because this ability is the responsibility to gain the common man’s trust.</w:t>
      </w:r>
      <w:proofErr w:type="gramEnd"/>
      <w:r w:rsidRPr="0097585F">
        <w:rPr>
          <w:color w:val="222222"/>
          <w:shd w:val="clear" w:color="auto" w:fill="FFFFFF"/>
          <w:lang w:val="en-GB"/>
        </w:rPr>
        <w:t xml:space="preserve"> Every police officer has to try to stand up against wrongdoings and corruption. Senior officers give brief lessons to their juniors to deal with the issue of corruption and honesty every day in the training period (Kumar, T.V., 2019).</w:t>
      </w:r>
    </w:p>
    <w:p w:rsidR="006F7797" w:rsidRPr="0097585F" w:rsidRDefault="006F7797" w:rsidP="00A01CCF">
      <w:pPr>
        <w:pStyle w:val="Heading2"/>
      </w:pPr>
      <w:bookmarkStart w:id="3" w:name="_Toc105697778"/>
      <w:r w:rsidRPr="0097585F">
        <w:t>Importance of the code of ethics</w:t>
      </w:r>
      <w:bookmarkEnd w:id="3"/>
    </w:p>
    <w:p w:rsidR="006F7797" w:rsidRPr="0097585F" w:rsidRDefault="006F7797" w:rsidP="00A01CCF">
      <w:pPr>
        <w:pStyle w:val="NormalWeb"/>
        <w:spacing w:before="0" w:beforeAutospacing="0" w:after="0" w:afterAutospacing="0" w:line="360" w:lineRule="auto"/>
        <w:rPr>
          <w:color w:val="222222"/>
          <w:shd w:val="clear" w:color="auto" w:fill="FFFFFF"/>
          <w:lang w:val="en-GB"/>
        </w:rPr>
      </w:pPr>
      <w:r w:rsidRPr="0097585F">
        <w:rPr>
          <w:color w:val="000000"/>
          <w:lang w:val="en-GB"/>
        </w:rPr>
        <w:t xml:space="preserve">In 2014 College of policing produced the code of ethics. Policing for the specialized frame is an important role of the code of ethics. This is work for defining and setting commendable behaviour standards for those who work in policing. This is positive and supportive and it is decided daily. Code of ethics is not only a simple paper, laminate, or poster but it is the main </w:t>
      </w:r>
      <w:r w:rsidRPr="0097585F">
        <w:rPr>
          <w:color w:val="000000"/>
          <w:lang w:val="en-GB"/>
        </w:rPr>
        <w:lastRenderedPageBreak/>
        <w:t>soul of every procedure, policy, action, and decision in policing. College of findings research about this code of ethics and they find the problems with acquisitive misdemeanours. This kind of concern is very serious (</w:t>
      </w:r>
      <w:proofErr w:type="spellStart"/>
      <w:r w:rsidRPr="0097585F">
        <w:rPr>
          <w:color w:val="222222"/>
          <w:shd w:val="clear" w:color="auto" w:fill="FFFFFF"/>
          <w:lang w:val="en-GB"/>
        </w:rPr>
        <w:t>Westmarland</w:t>
      </w:r>
      <w:proofErr w:type="spellEnd"/>
      <w:r w:rsidRPr="0097585F">
        <w:rPr>
          <w:color w:val="222222"/>
          <w:shd w:val="clear" w:color="auto" w:fill="FFFFFF"/>
          <w:lang w:val="en-GB"/>
        </w:rPr>
        <w:t xml:space="preserve"> </w:t>
      </w:r>
      <w:r w:rsidRPr="0097585F">
        <w:rPr>
          <w:i/>
          <w:iCs/>
          <w:color w:val="222222"/>
          <w:shd w:val="clear" w:color="auto" w:fill="FFFFFF"/>
          <w:lang w:val="en-GB"/>
        </w:rPr>
        <w:t>et al</w:t>
      </w:r>
      <w:r w:rsidRPr="0097585F">
        <w:rPr>
          <w:color w:val="222222"/>
          <w:shd w:val="clear" w:color="auto" w:fill="FFFFFF"/>
          <w:lang w:val="en-GB"/>
        </w:rPr>
        <w:t>., 2018). A good Code of ethics is designed professionally to assure a respectful and acceptable social manner by an employee which is one of another. This is to create a rule for attitude and create a message for each employee who is certified publicly. If any employee tries to break the code then they will be warned. A code of ethics is not only important for the internal it also affects externally of the police commitments and also for the values. This must be given the priority to juniors is to express their total liability.</w:t>
      </w:r>
    </w:p>
    <w:p w:rsidR="0097585F" w:rsidRPr="0097585F" w:rsidRDefault="0097585F" w:rsidP="0097585F">
      <w:pPr>
        <w:pStyle w:val="Heading2"/>
        <w:rPr>
          <w:rFonts w:eastAsia="Times New Roman"/>
          <w:lang w:eastAsia="en-IN"/>
        </w:rPr>
      </w:pPr>
      <w:bookmarkStart w:id="4" w:name="_Toc105697779"/>
      <w:r w:rsidRPr="0097585F">
        <w:rPr>
          <w:rFonts w:eastAsia="Times New Roman"/>
          <w:lang w:eastAsia="en-IN"/>
        </w:rPr>
        <w:t>Responsibility and Importance of police</w:t>
      </w:r>
      <w:bookmarkEnd w:id="4"/>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000000"/>
          <w:sz w:val="24"/>
          <w:szCs w:val="24"/>
          <w:lang w:eastAsia="en-IN"/>
        </w:rPr>
        <w:t xml:space="preserve">A police officer’s primary responsibilities or duties are the protection of city dwellers and protecting their property, life, and conservation of the peace. The most important role of the police is the detection and determent of criminal offences. London had the very population in the world there were approx. one and a half million humans in the 19th century. The police have </w:t>
      </w:r>
      <w:proofErr w:type="spellStart"/>
      <w:r w:rsidRPr="0097585F">
        <w:rPr>
          <w:rFonts w:ascii="Times New Roman" w:eastAsia="Times New Roman" w:hAnsi="Times New Roman" w:cs="Times New Roman"/>
          <w:color w:val="000000"/>
          <w:sz w:val="24"/>
          <w:szCs w:val="24"/>
          <w:lang w:eastAsia="en-IN"/>
        </w:rPr>
        <w:t>approx</w:t>
      </w:r>
      <w:proofErr w:type="spellEnd"/>
      <w:r w:rsidRPr="0097585F">
        <w:rPr>
          <w:rFonts w:ascii="Times New Roman" w:eastAsia="Times New Roman" w:hAnsi="Times New Roman" w:cs="Times New Roman"/>
          <w:color w:val="000000"/>
          <w:sz w:val="24"/>
          <w:szCs w:val="24"/>
          <w:lang w:eastAsia="en-IN"/>
        </w:rPr>
        <w:t xml:space="preserve"> 450 constables and night constables of 4500. </w:t>
      </w:r>
      <w:r w:rsidRPr="0097585F">
        <w:rPr>
          <w:rFonts w:ascii="Times New Roman" w:eastAsia="Times New Roman" w:hAnsi="Times New Roman" w:cs="Times New Roman"/>
          <w:color w:val="222222"/>
          <w:sz w:val="24"/>
          <w:szCs w:val="24"/>
          <w:shd w:val="clear" w:color="auto" w:fill="FFFFFF"/>
          <w:lang w:eastAsia="en-IN"/>
        </w:rPr>
        <w:t>The Police team has more responsibility to explore trader crime in the local places or local cities.  (</w:t>
      </w:r>
      <w:proofErr w:type="spellStart"/>
      <w:r w:rsidRPr="0097585F">
        <w:rPr>
          <w:rFonts w:ascii="Arial" w:eastAsia="Times New Roman" w:hAnsi="Arial" w:cs="Arial"/>
          <w:color w:val="222222"/>
          <w:sz w:val="20"/>
          <w:szCs w:val="20"/>
          <w:shd w:val="clear" w:color="auto" w:fill="FFFFFF"/>
          <w:lang w:eastAsia="en-IN"/>
        </w:rPr>
        <w:t>Aplin</w:t>
      </w:r>
      <w:proofErr w:type="spellEnd"/>
      <w:r w:rsidRPr="0097585F">
        <w:rPr>
          <w:rFonts w:ascii="Arial" w:eastAsia="Times New Roman" w:hAnsi="Arial" w:cs="Arial"/>
          <w:color w:val="222222"/>
          <w:sz w:val="20"/>
          <w:szCs w:val="20"/>
          <w:shd w:val="clear" w:color="auto" w:fill="FFFFFF"/>
          <w:lang w:eastAsia="en-IN"/>
        </w:rPr>
        <w:t>, R., 2021.</w:t>
      </w:r>
      <w:r w:rsidRPr="0097585F">
        <w:rPr>
          <w:rFonts w:ascii="Times New Roman" w:eastAsia="Times New Roman" w:hAnsi="Times New Roman" w:cs="Times New Roman"/>
          <w:color w:val="222222"/>
          <w:sz w:val="24"/>
          <w:szCs w:val="24"/>
          <w:shd w:val="clear" w:color="auto" w:fill="FFFFFF"/>
          <w:lang w:eastAsia="en-IN"/>
        </w:rPr>
        <w:t>)</w:t>
      </w:r>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proofErr w:type="gramStart"/>
      <w:r w:rsidRPr="0097585F">
        <w:rPr>
          <w:rFonts w:ascii="Times New Roman" w:eastAsia="Times New Roman" w:hAnsi="Times New Roman" w:cs="Times New Roman"/>
          <w:color w:val="222222"/>
          <w:sz w:val="24"/>
          <w:szCs w:val="24"/>
          <w:shd w:val="clear" w:color="auto" w:fill="FFFFFF"/>
          <w:lang w:eastAsia="en-IN"/>
        </w:rPr>
        <w:t>A police team all-time stay active to protect against crime and helps citizens.</w:t>
      </w:r>
      <w:proofErr w:type="gramEnd"/>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222222"/>
          <w:sz w:val="24"/>
          <w:szCs w:val="24"/>
          <w:shd w:val="clear" w:color="auto" w:fill="FFFFFF"/>
          <w:lang w:eastAsia="en-IN"/>
        </w:rPr>
        <w:t>The importance of a police officer is most important for the United Kingdom. Police teams get the power for doing their proper duties. A police officer’s primary roles are the preservation of the city and giving protection to property and life. A police officer provides and maintains the court order for local areas by preserving the public and members for reducing crime. The police team is improving the best quality of life. The police used advanced technology for providing high-quality security. The police knowledge is increasing day by day, and the police team is becoming more powerful (</w:t>
      </w:r>
      <w:r w:rsidRPr="0097585F">
        <w:rPr>
          <w:rFonts w:ascii="Arial" w:eastAsia="Times New Roman" w:hAnsi="Arial" w:cs="Arial"/>
          <w:color w:val="222222"/>
          <w:sz w:val="20"/>
          <w:szCs w:val="20"/>
          <w:shd w:val="clear" w:color="auto" w:fill="FFFFFF"/>
          <w:lang w:eastAsia="en-IN"/>
        </w:rPr>
        <w:t>Wood,</w:t>
      </w:r>
      <w:r w:rsidRPr="0097585F">
        <w:rPr>
          <w:rFonts w:ascii="Arial" w:eastAsia="Times New Roman" w:hAnsi="Arial" w:cs="Arial"/>
          <w:i/>
          <w:iCs/>
          <w:color w:val="222222"/>
          <w:sz w:val="20"/>
          <w:szCs w:val="20"/>
          <w:shd w:val="clear" w:color="auto" w:fill="FFFFFF"/>
          <w:lang w:eastAsia="en-IN"/>
        </w:rPr>
        <w:t xml:space="preserve"> et al.</w:t>
      </w:r>
      <w:r w:rsidRPr="0097585F">
        <w:rPr>
          <w:rFonts w:ascii="Arial" w:eastAsia="Times New Roman" w:hAnsi="Arial" w:cs="Arial"/>
          <w:color w:val="222222"/>
          <w:sz w:val="20"/>
          <w:szCs w:val="20"/>
          <w:shd w:val="clear" w:color="auto" w:fill="FFFFFF"/>
          <w:lang w:eastAsia="en-IN"/>
        </w:rPr>
        <w:t>, 2018</w:t>
      </w:r>
      <w:r w:rsidRPr="0097585F">
        <w:rPr>
          <w:rFonts w:ascii="Times New Roman" w:eastAsia="Times New Roman" w:hAnsi="Times New Roman" w:cs="Times New Roman"/>
          <w:color w:val="222222"/>
          <w:sz w:val="24"/>
          <w:szCs w:val="24"/>
          <w:shd w:val="clear" w:color="auto" w:fill="FFFFFF"/>
          <w:lang w:eastAsia="en-IN"/>
        </w:rPr>
        <w:t>). </w:t>
      </w:r>
    </w:p>
    <w:p w:rsidR="0097585F" w:rsidRPr="0097585F" w:rsidRDefault="0097585F" w:rsidP="0097585F">
      <w:pPr>
        <w:pStyle w:val="NormalWeb"/>
        <w:spacing w:before="0" w:beforeAutospacing="0" w:after="0" w:afterAutospacing="0" w:line="360" w:lineRule="auto"/>
        <w:jc w:val="both"/>
        <w:rPr>
          <w:color w:val="222222"/>
          <w:shd w:val="clear" w:color="auto" w:fill="FFFFFF"/>
          <w:lang w:val="en-GB"/>
        </w:rPr>
      </w:pPr>
    </w:p>
    <w:p w:rsidR="0097585F" w:rsidRPr="0097585F" w:rsidRDefault="0097585F" w:rsidP="00A01CCF">
      <w:pPr>
        <w:pStyle w:val="NormalWeb"/>
        <w:spacing w:before="0" w:beforeAutospacing="0" w:after="0" w:afterAutospacing="0" w:line="360" w:lineRule="auto"/>
        <w:rPr>
          <w:color w:val="222222"/>
          <w:shd w:val="clear" w:color="auto" w:fill="FFFFFF"/>
          <w:lang w:val="en-GB"/>
        </w:rPr>
      </w:pPr>
    </w:p>
    <w:p w:rsidR="006F7797" w:rsidRPr="0097585F" w:rsidRDefault="006F7797" w:rsidP="00A01CCF">
      <w:pPr>
        <w:pStyle w:val="Heading2"/>
      </w:pPr>
      <w:bookmarkStart w:id="5" w:name="_Toc105697780"/>
      <w:r w:rsidRPr="0097585F">
        <w:t>SARA</w:t>
      </w:r>
      <w:bookmarkEnd w:id="5"/>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t xml:space="preserve">When police block the crime then they also prevent victimization, this is the main goal of the SARA model. This model consolidates research and analysis, the perfect solution for a definite problem, and most essentially, evaluates the persuasiveness of all feedback. SARA model stands for Scan, </w:t>
      </w:r>
      <w:proofErr w:type="spellStart"/>
      <w:r w:rsidRPr="0097585F">
        <w:rPr>
          <w:color w:val="000000"/>
          <w:lang w:val="en-GB"/>
        </w:rPr>
        <w:t>Analyze</w:t>
      </w:r>
      <w:proofErr w:type="spellEnd"/>
      <w:r w:rsidRPr="0097585F">
        <w:rPr>
          <w:color w:val="000000"/>
          <w:lang w:val="en-GB"/>
        </w:rPr>
        <w:t>, Response, and Assess. </w:t>
      </w:r>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lastRenderedPageBreak/>
        <w:t>Scanning means prioritizing, selecting, and identifying problems and those data are used by other sources and police as well as citizen and community input.</w:t>
      </w:r>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t xml:space="preserve">Analysis means finding the cause of the issue and </w:t>
      </w:r>
      <w:proofErr w:type="spellStart"/>
      <w:r w:rsidRPr="0097585F">
        <w:rPr>
          <w:color w:val="000000"/>
          <w:lang w:val="en-GB"/>
        </w:rPr>
        <w:t>analyzing</w:t>
      </w:r>
      <w:proofErr w:type="spellEnd"/>
      <w:r w:rsidRPr="0097585F">
        <w:rPr>
          <w:color w:val="000000"/>
          <w:lang w:val="en-GB"/>
        </w:rPr>
        <w:t xml:space="preserve"> deeply, including the basic purpose of the crime incident and repeated calls for utility. </w:t>
      </w:r>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t>Response explanation is implemented and determining a response is given for an appropriate problem. The concept for responses would be based on the evidence when available or at least a pathway to the definite issue which is using a general assumption for better crime prevention.</w:t>
      </w:r>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t>Assessment is the most disobeyed part of the SARA model when any response does not impact then tries various ways</w:t>
      </w:r>
    </w:p>
    <w:p w:rsidR="006F7797" w:rsidRPr="0097585F" w:rsidRDefault="006F7797" w:rsidP="00A01CCF">
      <w:pPr>
        <w:pStyle w:val="NormalWeb"/>
        <w:spacing w:before="0" w:beforeAutospacing="0" w:after="0" w:afterAutospacing="0" w:line="360" w:lineRule="auto"/>
        <w:rPr>
          <w:lang w:val="en-GB"/>
        </w:rPr>
      </w:pPr>
      <w:r w:rsidRPr="0097585F">
        <w:rPr>
          <w:b/>
          <w:bCs/>
          <w:color w:val="000000"/>
          <w:lang w:val="en-GB"/>
        </w:rPr>
        <w:t>Strength</w:t>
      </w:r>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t>Some Strength should be costlier for the police force but it is important to handle important incidents. This model helps to support the plan of the association for solving the problem and oriented policy. It allows the legislation of the administration to fulfil the aspect for those who are promised. </w:t>
      </w:r>
    </w:p>
    <w:p w:rsidR="006F7797" w:rsidRPr="0097585F" w:rsidRDefault="006F7797" w:rsidP="00A01CCF">
      <w:pPr>
        <w:pStyle w:val="NormalWeb"/>
        <w:spacing w:before="0" w:beforeAutospacing="0" w:after="0" w:afterAutospacing="0" w:line="360" w:lineRule="auto"/>
        <w:rPr>
          <w:lang w:val="en-GB"/>
        </w:rPr>
      </w:pPr>
      <w:r w:rsidRPr="0097585F">
        <w:rPr>
          <w:b/>
          <w:bCs/>
          <w:color w:val="000000"/>
          <w:lang w:val="en-GB"/>
        </w:rPr>
        <w:t>Weakness </w:t>
      </w:r>
    </w:p>
    <w:p w:rsidR="006F7797" w:rsidRPr="0097585F" w:rsidRDefault="006F7797" w:rsidP="00A01CCF">
      <w:pPr>
        <w:pStyle w:val="NormalWeb"/>
        <w:spacing w:before="0" w:beforeAutospacing="0" w:after="0" w:afterAutospacing="0" w:line="360" w:lineRule="auto"/>
        <w:rPr>
          <w:color w:val="000000"/>
          <w:lang w:val="en-GB"/>
        </w:rPr>
      </w:pPr>
      <w:r w:rsidRPr="0097585F">
        <w:rPr>
          <w:color w:val="000000"/>
          <w:lang w:val="en-GB"/>
        </w:rPr>
        <w:t xml:space="preserve">Some weaknesses should be considered by the police officers like it is not formal with the incorporated association. As defined this model is only imposed by the police. It is very risky because only the police think about the important factor of the problems. To </w:t>
      </w:r>
      <w:proofErr w:type="spellStart"/>
      <w:r w:rsidRPr="0097585F">
        <w:rPr>
          <w:color w:val="000000"/>
          <w:lang w:val="en-GB"/>
        </w:rPr>
        <w:t>analyze</w:t>
      </w:r>
      <w:proofErr w:type="spellEnd"/>
      <w:r w:rsidRPr="0097585F">
        <w:rPr>
          <w:color w:val="000000"/>
          <w:lang w:val="en-GB"/>
        </w:rPr>
        <w:t xml:space="preserve"> the issues only used the police data. For employment, only police feedback is granted, and estimates will declare joy or loss individually based on the criteria of police. For this reason, when issue solving is integrated within association policing, it is mainly termed collecting problem-solving.</w:t>
      </w:r>
    </w:p>
    <w:p w:rsidR="0097585F" w:rsidRPr="0097585F" w:rsidRDefault="0097585F" w:rsidP="0097585F">
      <w:pPr>
        <w:pStyle w:val="Heading2"/>
        <w:rPr>
          <w:rFonts w:eastAsia="Times New Roman"/>
          <w:lang w:eastAsia="en-IN"/>
        </w:rPr>
      </w:pPr>
      <w:bookmarkStart w:id="6" w:name="_Toc105697781"/>
      <w:r w:rsidRPr="0097585F">
        <w:rPr>
          <w:rFonts w:eastAsia="Times New Roman"/>
          <w:lang w:eastAsia="en-IN"/>
        </w:rPr>
        <w:t>HOT SPOT</w:t>
      </w:r>
      <w:bookmarkEnd w:id="6"/>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000000"/>
          <w:sz w:val="24"/>
          <w:szCs w:val="24"/>
          <w:lang w:eastAsia="en-IN"/>
        </w:rPr>
        <w:t xml:space="preserve">Hot spots strategy in the United Kingdom is a process that targets some activities and resources to some dangerous places where crimes are the most strenuous. Police teams tackle violent crime and get extra money for the operations of this type. The police officer and team always stay active in doing rapid action in any dangerous place. The team identifies the dangerous and specific area and then ready the force for any actions. As a result, reduce the overall crime in the city and geographic areas. </w:t>
      </w:r>
      <w:r w:rsidRPr="0097585F">
        <w:rPr>
          <w:rFonts w:ascii="Times New Roman" w:eastAsia="Times New Roman" w:hAnsi="Times New Roman" w:cs="Times New Roman"/>
          <w:color w:val="222222"/>
          <w:sz w:val="24"/>
          <w:szCs w:val="24"/>
          <w:shd w:val="clear" w:color="auto" w:fill="FFFFFF"/>
          <w:lang w:eastAsia="en-IN"/>
        </w:rPr>
        <w:t>The best noticeable examples are the gathering of any criminal activity. This is called a crime hotspot (</w:t>
      </w:r>
      <w:proofErr w:type="spellStart"/>
      <w:r w:rsidRPr="0097585F">
        <w:rPr>
          <w:rFonts w:ascii="Arial" w:eastAsia="Times New Roman" w:hAnsi="Arial" w:cs="Arial"/>
          <w:color w:val="222222"/>
          <w:sz w:val="20"/>
          <w:szCs w:val="20"/>
          <w:shd w:val="clear" w:color="auto" w:fill="FFFFFF"/>
          <w:lang w:eastAsia="en-IN"/>
        </w:rPr>
        <w:t>Rodríguez</w:t>
      </w:r>
      <w:proofErr w:type="spellEnd"/>
      <w:r w:rsidRPr="0097585F">
        <w:rPr>
          <w:rFonts w:ascii="Arial" w:eastAsia="Times New Roman" w:hAnsi="Arial" w:cs="Arial"/>
          <w:color w:val="222222"/>
          <w:sz w:val="20"/>
          <w:szCs w:val="20"/>
          <w:shd w:val="clear" w:color="auto" w:fill="FFFFFF"/>
          <w:lang w:eastAsia="en-IN"/>
        </w:rPr>
        <w:t xml:space="preserve">, </w:t>
      </w:r>
      <w:r w:rsidRPr="0097585F">
        <w:rPr>
          <w:rFonts w:ascii="Arial" w:eastAsia="Times New Roman" w:hAnsi="Arial" w:cs="Arial"/>
          <w:i/>
          <w:iCs/>
          <w:color w:val="222222"/>
          <w:sz w:val="20"/>
          <w:szCs w:val="20"/>
          <w:shd w:val="clear" w:color="auto" w:fill="FFFFFF"/>
          <w:lang w:eastAsia="en-IN"/>
        </w:rPr>
        <w:t>et al.</w:t>
      </w:r>
      <w:r w:rsidRPr="0097585F">
        <w:rPr>
          <w:rFonts w:ascii="Arial" w:eastAsia="Times New Roman" w:hAnsi="Arial" w:cs="Arial"/>
          <w:color w:val="222222"/>
          <w:sz w:val="20"/>
          <w:szCs w:val="20"/>
          <w:shd w:val="clear" w:color="auto" w:fill="FFFFFF"/>
          <w:lang w:eastAsia="en-IN"/>
        </w:rPr>
        <w:t>, 2021</w:t>
      </w:r>
      <w:r w:rsidRPr="0097585F">
        <w:rPr>
          <w:rFonts w:ascii="Times New Roman" w:eastAsia="Times New Roman" w:hAnsi="Times New Roman" w:cs="Times New Roman"/>
          <w:color w:val="222222"/>
          <w:sz w:val="24"/>
          <w:szCs w:val="24"/>
          <w:shd w:val="clear" w:color="auto" w:fill="FFFFFF"/>
          <w:lang w:eastAsia="en-IN"/>
        </w:rPr>
        <w:t>).</w:t>
      </w:r>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b/>
          <w:bCs/>
          <w:color w:val="000000"/>
          <w:sz w:val="24"/>
          <w:szCs w:val="24"/>
          <w:lang w:eastAsia="en-IN"/>
        </w:rPr>
        <w:t>Strength</w:t>
      </w:r>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000000"/>
          <w:sz w:val="24"/>
          <w:szCs w:val="24"/>
          <w:lang w:eastAsia="en-IN"/>
        </w:rPr>
        <w:lastRenderedPageBreak/>
        <w:t xml:space="preserve">Hot spots strategies focus area is a too small geographic area, usually in the urban area where crime plays most dangerous. As a result, the policing team can deeply focus on the target area. This strategy covers a small area of the particular city and a specific area, which area is most concentrated such as a building, block faces, or street area. This method is very effective for speeding up action and is widely used to cover small areas of action. </w:t>
      </w:r>
      <w:r w:rsidRPr="0097585F">
        <w:rPr>
          <w:rFonts w:ascii="Times New Roman" w:eastAsia="Times New Roman" w:hAnsi="Times New Roman" w:cs="Times New Roman"/>
          <w:color w:val="222222"/>
          <w:sz w:val="24"/>
          <w:szCs w:val="24"/>
          <w:shd w:val="clear" w:color="auto" w:fill="FFFFFF"/>
          <w:lang w:eastAsia="en-IN"/>
        </w:rPr>
        <w:t>Strength of the hot spot policing can influence by increasing the arrest risk</w:t>
      </w:r>
      <w:r w:rsidRPr="0097585F">
        <w:rPr>
          <w:rFonts w:ascii="Arial" w:eastAsia="Times New Roman" w:hAnsi="Arial" w:cs="Arial"/>
          <w:color w:val="222222"/>
          <w:sz w:val="20"/>
          <w:szCs w:val="20"/>
          <w:shd w:val="clear" w:color="auto" w:fill="FFFFFF"/>
          <w:lang w:eastAsia="en-IN"/>
        </w:rPr>
        <w:t xml:space="preserve">. (Metcalfe, </w:t>
      </w:r>
      <w:r w:rsidRPr="0097585F">
        <w:rPr>
          <w:rFonts w:ascii="Arial" w:eastAsia="Times New Roman" w:hAnsi="Arial" w:cs="Arial"/>
          <w:i/>
          <w:iCs/>
          <w:color w:val="222222"/>
          <w:sz w:val="20"/>
          <w:szCs w:val="20"/>
          <w:shd w:val="clear" w:color="auto" w:fill="FFFFFF"/>
          <w:lang w:eastAsia="en-IN"/>
        </w:rPr>
        <w:t>et al</w:t>
      </w:r>
      <w:r w:rsidRPr="0097585F">
        <w:rPr>
          <w:rFonts w:ascii="Arial" w:eastAsia="Times New Roman" w:hAnsi="Arial" w:cs="Arial"/>
          <w:color w:val="222222"/>
          <w:sz w:val="20"/>
          <w:szCs w:val="20"/>
          <w:shd w:val="clear" w:color="auto" w:fill="FFFFFF"/>
          <w:lang w:eastAsia="en-IN"/>
        </w:rPr>
        <w:t>., 2018)</w:t>
      </w:r>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b/>
          <w:bCs/>
          <w:color w:val="000000"/>
          <w:sz w:val="24"/>
          <w:szCs w:val="24"/>
          <w:lang w:eastAsia="en-IN"/>
        </w:rPr>
        <w:t>Weakness</w:t>
      </w:r>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000000"/>
          <w:sz w:val="24"/>
          <w:szCs w:val="24"/>
          <w:lang w:eastAsia="en-IN"/>
        </w:rPr>
        <w:t>This strategy basically covers a small area and it is one of the weak points of the police team. The hot spot policing team's major weakness is the only one-way community policing with group involvement. Without any trust support and collaboration, the community policing team will fail their operation. The focus of these models should be on improving the community. This action can only be used in a small area, but it is not suitable for large areas.</w:t>
      </w:r>
    </w:p>
    <w:p w:rsidR="0097585F" w:rsidRPr="0097585F" w:rsidRDefault="0097585F" w:rsidP="00A01CCF">
      <w:pPr>
        <w:pStyle w:val="NormalWeb"/>
        <w:spacing w:before="0" w:beforeAutospacing="0" w:after="0" w:afterAutospacing="0" w:line="360" w:lineRule="auto"/>
        <w:rPr>
          <w:lang w:val="en-GB"/>
        </w:rPr>
      </w:pPr>
    </w:p>
    <w:p w:rsidR="006F7797" w:rsidRPr="0097585F" w:rsidRDefault="002167EE" w:rsidP="00A01CCF">
      <w:pPr>
        <w:pStyle w:val="Heading2"/>
      </w:pPr>
      <w:bookmarkStart w:id="7" w:name="_Toc105697782"/>
      <w:r w:rsidRPr="0097585F">
        <w:t>Case study 1</w:t>
      </w:r>
      <w:bookmarkEnd w:id="7"/>
    </w:p>
    <w:p w:rsidR="006F7797" w:rsidRPr="0097585F" w:rsidRDefault="006F7797" w:rsidP="00A01CCF">
      <w:pPr>
        <w:pStyle w:val="NormalWeb"/>
        <w:spacing w:before="0" w:beforeAutospacing="0" w:after="0" w:afterAutospacing="0" w:line="360" w:lineRule="auto"/>
        <w:rPr>
          <w:lang w:val="en-GB"/>
        </w:rPr>
      </w:pPr>
      <w:r w:rsidRPr="0097585F">
        <w:rPr>
          <w:color w:val="000000"/>
          <w:lang w:val="en-GB"/>
        </w:rPr>
        <w:t>According to the case studies on Stalking protection, orders are mainly known in January the year 2020. Supporting the victims is going to be an easier way. But after that, a total of 3000 stalking cases were registered but only two cases fulfilled the order. Four Welsh police forces were ready to find the eye of the Welsh and there is such an order on them. This data shows that the four police forces have applied in the court on the present situation on the behalf of fatality. Dyfed-Powys police force was granted a meantime and it was turned into a main full order. Better training and education are important for officers when they find which steps are applied in that time. The assassin is now in jail trying to kill the former Miss of Wales. He was caught by the Wales police they followed the SARA model to find him and they got successful. The police officer said that for this case SARA model is important.</w:t>
      </w:r>
    </w:p>
    <w:p w:rsidR="006F7797" w:rsidRPr="0097585F" w:rsidRDefault="002167EE" w:rsidP="00A01CCF">
      <w:pPr>
        <w:pStyle w:val="Heading2"/>
      </w:pPr>
      <w:bookmarkStart w:id="8" w:name="_Toc105697783"/>
      <w:r w:rsidRPr="0097585F">
        <w:t>Case Study 2</w:t>
      </w:r>
      <w:bookmarkEnd w:id="8"/>
    </w:p>
    <w:p w:rsidR="0097585F" w:rsidRPr="0097585F" w:rsidRDefault="006F7797" w:rsidP="00A01CCF">
      <w:pPr>
        <w:pStyle w:val="NormalWeb"/>
        <w:spacing w:before="0" w:beforeAutospacing="0" w:after="0" w:afterAutospacing="0" w:line="360" w:lineRule="auto"/>
        <w:rPr>
          <w:color w:val="222222"/>
          <w:shd w:val="clear" w:color="auto" w:fill="FFFFFF"/>
          <w:lang w:val="en-GB"/>
        </w:rPr>
      </w:pPr>
      <w:r w:rsidRPr="0097585F">
        <w:rPr>
          <w:color w:val="263238"/>
          <w:lang w:val="en-GB"/>
        </w:rPr>
        <w:t>Jack Maple is deputy commissioner of the police department in New York. He said that this Hot spot technique is the deployment of crimes and also maps the crime and puts the police where the dot is marked (</w:t>
      </w:r>
      <w:r w:rsidRPr="0097585F">
        <w:rPr>
          <w:color w:val="222222"/>
          <w:shd w:val="clear" w:color="auto" w:fill="FFFFFF"/>
          <w:lang w:val="en-GB"/>
        </w:rPr>
        <w:t xml:space="preserve">Braga </w:t>
      </w:r>
      <w:r w:rsidRPr="0097585F">
        <w:rPr>
          <w:i/>
          <w:iCs/>
          <w:color w:val="222222"/>
          <w:shd w:val="clear" w:color="auto" w:fill="FFFFFF"/>
          <w:lang w:val="en-GB"/>
        </w:rPr>
        <w:t>et al</w:t>
      </w:r>
      <w:r w:rsidRPr="0097585F">
        <w:rPr>
          <w:color w:val="222222"/>
          <w:shd w:val="clear" w:color="auto" w:fill="FFFFFF"/>
          <w:lang w:val="en-GB"/>
        </w:rPr>
        <w:t xml:space="preserve">., 2019). According to the case study, the police of Essex focused on Almost twenty areas in the last year in South end.  For almost four days they targeted the areas Kit Malt house said that hotspot policing gives some good results and it is wonderful data given to our police force. He said that they think this model gives some significant downgrade of criminal activity. When the country is involved in self-violence it is </w:t>
      </w:r>
      <w:r w:rsidRPr="0097585F">
        <w:rPr>
          <w:color w:val="222222"/>
          <w:shd w:val="clear" w:color="auto" w:fill="FFFFFF"/>
          <w:lang w:val="en-GB"/>
        </w:rPr>
        <w:lastRenderedPageBreak/>
        <w:t>important to solve this problem. For hotspot policing the police force shares almost 4.15 million Euros with other metropolitan police. Names of the cities are Greater Manchester, West Midlands, West Yorkshire, Merseyside, Northumbria, South Yorkshire, Lancashire, Thames Valley, and many more.</w:t>
      </w:r>
    </w:p>
    <w:p w:rsidR="0097585F" w:rsidRPr="0097585F" w:rsidRDefault="0097585F" w:rsidP="0097585F">
      <w:pPr>
        <w:pStyle w:val="Heading2"/>
        <w:rPr>
          <w:rFonts w:eastAsia="Times New Roman"/>
          <w:lang w:eastAsia="en-IN"/>
        </w:rPr>
      </w:pPr>
      <w:bookmarkStart w:id="9" w:name="_Toc105697784"/>
      <w:r w:rsidRPr="0097585F">
        <w:rPr>
          <w:rFonts w:eastAsia="Times New Roman"/>
          <w:lang w:eastAsia="en-IN"/>
        </w:rPr>
        <w:t>Comparison</w:t>
      </w:r>
      <w:bookmarkEnd w:id="9"/>
    </w:p>
    <w:p w:rsidR="0097585F" w:rsidRPr="0097585F" w:rsidRDefault="0097585F" w:rsidP="0097585F">
      <w:pPr>
        <w:spacing w:after="0" w:line="360" w:lineRule="auto"/>
        <w:jc w:val="both"/>
        <w:rPr>
          <w:rFonts w:ascii="Times New Roman" w:eastAsia="Times New Roman" w:hAnsi="Times New Roman" w:cs="Times New Roman"/>
          <w:color w:val="000000"/>
          <w:sz w:val="24"/>
          <w:szCs w:val="24"/>
          <w:shd w:val="clear" w:color="auto" w:fill="FFFFFF"/>
          <w:lang w:eastAsia="en-IN"/>
        </w:rPr>
      </w:pPr>
      <w:r w:rsidRPr="0097585F">
        <w:rPr>
          <w:rFonts w:ascii="Times New Roman" w:eastAsia="Times New Roman" w:hAnsi="Times New Roman" w:cs="Times New Roman"/>
          <w:color w:val="000000"/>
          <w:sz w:val="24"/>
          <w:szCs w:val="24"/>
          <w:lang w:eastAsia="en-IN"/>
        </w:rPr>
        <w:t xml:space="preserve">There are huge differences between the SARA model and the Hot Spot model. Here the Hot Spot model is working with totally different processes. The hot spot focuses on a small </w:t>
      </w:r>
      <w:proofErr w:type="gramStart"/>
      <w:r w:rsidRPr="0097585F">
        <w:rPr>
          <w:rFonts w:ascii="Times New Roman" w:eastAsia="Times New Roman" w:hAnsi="Times New Roman" w:cs="Times New Roman"/>
          <w:color w:val="000000"/>
          <w:sz w:val="24"/>
          <w:szCs w:val="24"/>
          <w:lang w:eastAsia="en-IN"/>
        </w:rPr>
        <w:t>area, that</w:t>
      </w:r>
      <w:proofErr w:type="gramEnd"/>
      <w:r w:rsidRPr="0097585F">
        <w:rPr>
          <w:rFonts w:ascii="Times New Roman" w:eastAsia="Times New Roman" w:hAnsi="Times New Roman" w:cs="Times New Roman"/>
          <w:color w:val="000000"/>
          <w:sz w:val="24"/>
          <w:szCs w:val="24"/>
          <w:lang w:eastAsia="en-IN"/>
        </w:rPr>
        <w:t xml:space="preserve"> is a building, road, or any specific area. SARA is working rapidly but it is very rarely used in the cities, the hot spot model is used in more cases. The Hot spot model is working so rapidly and it has the most powerful policing team for taking any action. SARA model is used in long areas like long places, long blocks, and many more whereas the hot spot model is used in short areas like a building, road, and many more. </w:t>
      </w:r>
      <w:r w:rsidRPr="0097585F">
        <w:rPr>
          <w:rFonts w:ascii="Times New Roman" w:eastAsia="Times New Roman" w:hAnsi="Times New Roman" w:cs="Times New Roman"/>
          <w:color w:val="000000"/>
          <w:sz w:val="24"/>
          <w:szCs w:val="24"/>
          <w:shd w:val="clear" w:color="auto" w:fill="FFFFFF"/>
          <w:lang w:eastAsia="en-IN"/>
        </w:rPr>
        <w:t xml:space="preserve">The police use SARA to </w:t>
      </w:r>
      <w:proofErr w:type="gramStart"/>
      <w:r w:rsidRPr="0097585F">
        <w:rPr>
          <w:rFonts w:ascii="Times New Roman" w:eastAsia="Times New Roman" w:hAnsi="Times New Roman" w:cs="Times New Roman"/>
          <w:color w:val="000000"/>
          <w:sz w:val="24"/>
          <w:szCs w:val="24"/>
          <w:shd w:val="clear" w:color="auto" w:fill="FFFFFF"/>
          <w:lang w:eastAsia="en-IN"/>
        </w:rPr>
        <w:t>Scan</w:t>
      </w:r>
      <w:proofErr w:type="gramEnd"/>
      <w:r w:rsidRPr="0097585F">
        <w:rPr>
          <w:rFonts w:ascii="Times New Roman" w:eastAsia="Times New Roman" w:hAnsi="Times New Roman" w:cs="Times New Roman"/>
          <w:color w:val="000000"/>
          <w:sz w:val="24"/>
          <w:szCs w:val="24"/>
          <w:shd w:val="clear" w:color="auto" w:fill="FFFFFF"/>
          <w:lang w:eastAsia="en-IN"/>
        </w:rPr>
        <w:t xml:space="preserve"> the problem of the community, Analyse the gesture of that problem in a systematic way. Construct a response to analyse and define the problem and assess the brunt of the particular problem which has to be responded</w:t>
      </w:r>
      <w:r w:rsidRPr="0097585F">
        <w:rPr>
          <w:rFonts w:ascii="Arial" w:eastAsia="Times New Roman" w:hAnsi="Arial" w:cs="Arial"/>
          <w:color w:val="263238"/>
          <w:sz w:val="20"/>
          <w:szCs w:val="20"/>
          <w:shd w:val="clear" w:color="auto" w:fill="FFFFFF"/>
          <w:lang w:eastAsia="en-IN"/>
        </w:rPr>
        <w:t xml:space="preserve"> (</w:t>
      </w:r>
      <w:r w:rsidRPr="0097585F">
        <w:rPr>
          <w:rFonts w:ascii="Arial" w:eastAsia="Times New Roman" w:hAnsi="Arial" w:cs="Arial"/>
          <w:color w:val="222222"/>
          <w:sz w:val="20"/>
          <w:szCs w:val="20"/>
          <w:shd w:val="clear" w:color="auto" w:fill="FFFFFF"/>
          <w:lang w:eastAsia="en-IN"/>
        </w:rPr>
        <w:t>Johnson, D.R., 2019</w:t>
      </w:r>
      <w:r w:rsidRPr="0097585F">
        <w:rPr>
          <w:rFonts w:ascii="Arial" w:eastAsia="Times New Roman" w:hAnsi="Arial" w:cs="Arial"/>
          <w:color w:val="263238"/>
          <w:sz w:val="20"/>
          <w:szCs w:val="20"/>
          <w:shd w:val="clear" w:color="auto" w:fill="FFFFFF"/>
          <w:lang w:eastAsia="en-IN"/>
        </w:rPr>
        <w:t xml:space="preserve">). </w:t>
      </w:r>
      <w:r w:rsidRPr="0097585F">
        <w:rPr>
          <w:rFonts w:ascii="Times New Roman" w:eastAsia="Times New Roman" w:hAnsi="Times New Roman" w:cs="Times New Roman"/>
          <w:color w:val="000000"/>
          <w:sz w:val="24"/>
          <w:szCs w:val="24"/>
          <w:shd w:val="clear" w:color="auto" w:fill="FFFFFF"/>
          <w:lang w:eastAsia="en-IN"/>
        </w:rPr>
        <w:t>For many days, the work of social sciences is concerned with trying to understand the hotspot of criminal activity on the social forces like security features, the status of social economy, subculture and gang of conflict, and social disorganization among others.</w:t>
      </w:r>
      <w:r w:rsidRPr="0097585F">
        <w:rPr>
          <w:rFonts w:ascii="Arial" w:eastAsia="Times New Roman" w:hAnsi="Arial" w:cs="Arial"/>
          <w:color w:val="263238"/>
          <w:sz w:val="20"/>
          <w:szCs w:val="20"/>
          <w:shd w:val="clear" w:color="auto" w:fill="FFFFFF"/>
          <w:lang w:eastAsia="en-IN"/>
        </w:rPr>
        <w:t xml:space="preserve"> </w:t>
      </w:r>
      <w:proofErr w:type="gramStart"/>
      <w:r w:rsidRPr="0097585F">
        <w:rPr>
          <w:rFonts w:ascii="Arial" w:eastAsia="Times New Roman" w:hAnsi="Arial" w:cs="Arial"/>
          <w:color w:val="263238"/>
          <w:sz w:val="20"/>
          <w:szCs w:val="20"/>
          <w:shd w:val="clear" w:color="auto" w:fill="FFFFFF"/>
          <w:lang w:eastAsia="en-IN"/>
        </w:rPr>
        <w:t>(</w:t>
      </w:r>
      <w:proofErr w:type="spellStart"/>
      <w:r w:rsidRPr="0097585F">
        <w:rPr>
          <w:rFonts w:ascii="Arial" w:eastAsia="Times New Roman" w:hAnsi="Arial" w:cs="Arial"/>
          <w:color w:val="222222"/>
          <w:sz w:val="20"/>
          <w:szCs w:val="20"/>
          <w:shd w:val="clear" w:color="auto" w:fill="FFFFFF"/>
          <w:lang w:eastAsia="en-IN"/>
        </w:rPr>
        <w:t>Rodríguez</w:t>
      </w:r>
      <w:proofErr w:type="spellEnd"/>
      <w:r w:rsidRPr="0097585F">
        <w:rPr>
          <w:rFonts w:ascii="Arial" w:eastAsia="Times New Roman" w:hAnsi="Arial" w:cs="Arial"/>
          <w:color w:val="222222"/>
          <w:sz w:val="20"/>
          <w:szCs w:val="20"/>
          <w:shd w:val="clear" w:color="auto" w:fill="FFFFFF"/>
          <w:lang w:eastAsia="en-IN"/>
        </w:rPr>
        <w:t xml:space="preserve">, </w:t>
      </w:r>
      <w:r w:rsidRPr="0097585F">
        <w:rPr>
          <w:rFonts w:ascii="Arial" w:eastAsia="Times New Roman" w:hAnsi="Arial" w:cs="Arial"/>
          <w:i/>
          <w:iCs/>
          <w:color w:val="222222"/>
          <w:sz w:val="20"/>
          <w:szCs w:val="20"/>
          <w:shd w:val="clear" w:color="auto" w:fill="FFFFFF"/>
          <w:lang w:eastAsia="en-IN"/>
        </w:rPr>
        <w:t>et al</w:t>
      </w:r>
      <w:r w:rsidRPr="0097585F">
        <w:rPr>
          <w:rFonts w:ascii="Arial" w:eastAsia="Times New Roman" w:hAnsi="Arial" w:cs="Arial"/>
          <w:color w:val="222222"/>
          <w:sz w:val="20"/>
          <w:szCs w:val="20"/>
          <w:shd w:val="clear" w:color="auto" w:fill="FFFFFF"/>
          <w:lang w:eastAsia="en-IN"/>
        </w:rPr>
        <w:t>., 2021</w:t>
      </w:r>
      <w:r w:rsidRPr="0097585F">
        <w:rPr>
          <w:rFonts w:ascii="Arial" w:eastAsia="Times New Roman" w:hAnsi="Arial" w:cs="Arial"/>
          <w:color w:val="263238"/>
          <w:sz w:val="20"/>
          <w:szCs w:val="20"/>
          <w:shd w:val="clear" w:color="auto" w:fill="FFFFFF"/>
          <w:lang w:eastAsia="en-IN"/>
        </w:rPr>
        <w:t>).</w:t>
      </w:r>
      <w:proofErr w:type="gramEnd"/>
      <w:r w:rsidRPr="0097585F">
        <w:rPr>
          <w:rFonts w:ascii="Arial" w:eastAsia="Times New Roman" w:hAnsi="Arial" w:cs="Arial"/>
          <w:color w:val="263238"/>
          <w:sz w:val="20"/>
          <w:szCs w:val="20"/>
          <w:shd w:val="clear" w:color="auto" w:fill="FFFFFF"/>
          <w:lang w:eastAsia="en-IN"/>
        </w:rPr>
        <w:t xml:space="preserve"> </w:t>
      </w:r>
      <w:r w:rsidRPr="0097585F">
        <w:rPr>
          <w:rFonts w:ascii="Times New Roman" w:eastAsia="Times New Roman" w:hAnsi="Times New Roman" w:cs="Times New Roman"/>
          <w:color w:val="000000"/>
          <w:sz w:val="24"/>
          <w:szCs w:val="24"/>
          <w:shd w:val="clear" w:color="auto" w:fill="FFFFFF"/>
          <w:lang w:eastAsia="en-IN"/>
        </w:rPr>
        <w:t>The hot spot model or area-based policing is used for strategies that focus on the small place; the strategy is the adoption of academics and police team practitioners</w:t>
      </w:r>
      <w:r w:rsidRPr="0097585F">
        <w:rPr>
          <w:rFonts w:ascii="Arial" w:eastAsia="Times New Roman" w:hAnsi="Arial" w:cs="Arial"/>
          <w:color w:val="000000"/>
          <w:sz w:val="20"/>
          <w:szCs w:val="20"/>
          <w:shd w:val="clear" w:color="auto" w:fill="FFFFFF"/>
          <w:lang w:eastAsia="en-IN"/>
        </w:rPr>
        <w:t>.</w:t>
      </w:r>
      <w:r w:rsidRPr="0097585F">
        <w:rPr>
          <w:rFonts w:ascii="Arial" w:eastAsia="Times New Roman" w:hAnsi="Arial" w:cs="Arial"/>
          <w:color w:val="222222"/>
          <w:sz w:val="20"/>
          <w:szCs w:val="20"/>
          <w:shd w:val="clear" w:color="auto" w:fill="FFFFFF"/>
          <w:lang w:eastAsia="en-IN"/>
        </w:rPr>
        <w:t xml:space="preserve"> </w:t>
      </w:r>
      <w:proofErr w:type="gramStart"/>
      <w:r w:rsidRPr="0097585F">
        <w:rPr>
          <w:rFonts w:ascii="Arial" w:eastAsia="Times New Roman" w:hAnsi="Arial" w:cs="Arial"/>
          <w:color w:val="222222"/>
          <w:sz w:val="20"/>
          <w:szCs w:val="20"/>
          <w:shd w:val="clear" w:color="auto" w:fill="FFFFFF"/>
          <w:lang w:eastAsia="en-IN"/>
        </w:rPr>
        <w:t>(</w:t>
      </w:r>
      <w:proofErr w:type="spellStart"/>
      <w:r w:rsidRPr="0097585F">
        <w:rPr>
          <w:rFonts w:ascii="Arial" w:eastAsia="Times New Roman" w:hAnsi="Arial" w:cs="Arial"/>
          <w:color w:val="222222"/>
          <w:sz w:val="20"/>
          <w:szCs w:val="20"/>
          <w:shd w:val="clear" w:color="auto" w:fill="FFFFFF"/>
          <w:lang w:eastAsia="en-IN"/>
        </w:rPr>
        <w:t>Rodríguez</w:t>
      </w:r>
      <w:proofErr w:type="spellEnd"/>
      <w:r w:rsidRPr="0097585F">
        <w:rPr>
          <w:rFonts w:ascii="Arial" w:eastAsia="Times New Roman" w:hAnsi="Arial" w:cs="Arial"/>
          <w:color w:val="222222"/>
          <w:sz w:val="20"/>
          <w:szCs w:val="20"/>
          <w:shd w:val="clear" w:color="auto" w:fill="FFFFFF"/>
          <w:lang w:eastAsia="en-IN"/>
        </w:rPr>
        <w:t xml:space="preserve">, </w:t>
      </w:r>
      <w:r w:rsidRPr="0097585F">
        <w:rPr>
          <w:rFonts w:ascii="Arial" w:eastAsia="Times New Roman" w:hAnsi="Arial" w:cs="Arial"/>
          <w:i/>
          <w:iCs/>
          <w:color w:val="222222"/>
          <w:sz w:val="20"/>
          <w:szCs w:val="20"/>
          <w:shd w:val="clear" w:color="auto" w:fill="FFFFFF"/>
          <w:lang w:eastAsia="en-IN"/>
        </w:rPr>
        <w:t>et al.</w:t>
      </w:r>
      <w:r w:rsidRPr="0097585F">
        <w:rPr>
          <w:rFonts w:ascii="Arial" w:eastAsia="Times New Roman" w:hAnsi="Arial" w:cs="Arial"/>
          <w:color w:val="222222"/>
          <w:sz w:val="20"/>
          <w:szCs w:val="20"/>
          <w:shd w:val="clear" w:color="auto" w:fill="FFFFFF"/>
          <w:lang w:eastAsia="en-IN"/>
        </w:rPr>
        <w:t>, 2021).</w:t>
      </w:r>
      <w:proofErr w:type="gramEnd"/>
      <w:r w:rsidRPr="0097585F">
        <w:rPr>
          <w:rFonts w:ascii="Arial" w:eastAsia="Times New Roman" w:hAnsi="Arial" w:cs="Arial"/>
          <w:color w:val="222222"/>
          <w:sz w:val="20"/>
          <w:szCs w:val="20"/>
          <w:shd w:val="clear" w:color="auto" w:fill="FFFFFF"/>
          <w:lang w:eastAsia="en-IN"/>
        </w:rPr>
        <w:t xml:space="preserve">  </w:t>
      </w:r>
      <w:r w:rsidRPr="0097585F">
        <w:rPr>
          <w:rFonts w:ascii="Times New Roman" w:eastAsia="Times New Roman" w:hAnsi="Times New Roman" w:cs="Times New Roman"/>
          <w:color w:val="000000"/>
          <w:sz w:val="24"/>
          <w:szCs w:val="24"/>
          <w:shd w:val="clear" w:color="auto" w:fill="FFFFFF"/>
          <w:lang w:eastAsia="en-IN"/>
        </w:rPr>
        <w:t>The Hot spot model is a work basically teamwork which is work dedicated to a specific area for doing rapid-fire. This action is most expensive compared to the SARA model. The hotspot is the most powerful action for any problems and any action, whereas SARA is low power than hotspot models. Both models are used for rapid action in any area or locality.</w:t>
      </w:r>
    </w:p>
    <w:p w:rsidR="0097585F" w:rsidRPr="0097585F" w:rsidRDefault="0097585F">
      <w:pPr>
        <w:rPr>
          <w:rFonts w:ascii="Times New Roman" w:eastAsia="Times New Roman" w:hAnsi="Times New Roman" w:cs="Times New Roman"/>
          <w:color w:val="000000"/>
          <w:sz w:val="24"/>
          <w:szCs w:val="24"/>
          <w:shd w:val="clear" w:color="auto" w:fill="FFFFFF"/>
          <w:lang w:eastAsia="en-IN"/>
        </w:rPr>
      </w:pPr>
      <w:r w:rsidRPr="0097585F">
        <w:rPr>
          <w:rFonts w:ascii="Times New Roman" w:eastAsia="Times New Roman" w:hAnsi="Times New Roman" w:cs="Times New Roman"/>
          <w:color w:val="000000"/>
          <w:sz w:val="24"/>
          <w:szCs w:val="24"/>
          <w:shd w:val="clear" w:color="auto" w:fill="FFFFFF"/>
          <w:lang w:eastAsia="en-IN"/>
        </w:rPr>
        <w:br w:type="page"/>
      </w:r>
    </w:p>
    <w:p w:rsidR="0097585F" w:rsidRPr="0097585F" w:rsidRDefault="0097585F" w:rsidP="0097585F">
      <w:pPr>
        <w:pStyle w:val="Heading1"/>
        <w:rPr>
          <w:rFonts w:eastAsia="Times New Roman"/>
          <w:lang w:eastAsia="en-IN"/>
        </w:rPr>
      </w:pPr>
      <w:bookmarkStart w:id="10" w:name="_Toc105697785"/>
      <w:r w:rsidRPr="0097585F">
        <w:rPr>
          <w:rFonts w:eastAsia="Times New Roman"/>
          <w:lang w:eastAsia="en-IN"/>
        </w:rPr>
        <w:lastRenderedPageBreak/>
        <w:t>Conclusion</w:t>
      </w:r>
      <w:bookmarkEnd w:id="10"/>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000000"/>
          <w:sz w:val="24"/>
          <w:szCs w:val="24"/>
          <w:lang w:eastAsia="en-IN"/>
        </w:rPr>
        <w:t xml:space="preserve">Evidence-based policing has gained more than importance and relevance. It is the best process for providing advanced-level security over the country. It has many models of based policing are SARA, Hot Spot, POP, and many more. SARA is based on Scan, </w:t>
      </w:r>
      <w:proofErr w:type="spellStart"/>
      <w:r w:rsidRPr="0097585F">
        <w:rPr>
          <w:rFonts w:ascii="Times New Roman" w:eastAsia="Times New Roman" w:hAnsi="Times New Roman" w:cs="Times New Roman"/>
          <w:color w:val="000000"/>
          <w:sz w:val="24"/>
          <w:szCs w:val="24"/>
          <w:lang w:eastAsia="en-IN"/>
        </w:rPr>
        <w:t>Analyze</w:t>
      </w:r>
      <w:proofErr w:type="spellEnd"/>
      <w:r w:rsidRPr="0097585F">
        <w:rPr>
          <w:rFonts w:ascii="Times New Roman" w:eastAsia="Times New Roman" w:hAnsi="Times New Roman" w:cs="Times New Roman"/>
          <w:color w:val="000000"/>
          <w:sz w:val="24"/>
          <w:szCs w:val="24"/>
          <w:lang w:eastAsia="en-IN"/>
        </w:rPr>
        <w:t xml:space="preserve">, Response, and Assess. </w:t>
      </w:r>
      <w:r w:rsidRPr="0097585F">
        <w:rPr>
          <w:rFonts w:ascii="Times New Roman" w:eastAsia="Times New Roman" w:hAnsi="Times New Roman" w:cs="Times New Roman"/>
          <w:color w:val="000000"/>
          <w:sz w:val="24"/>
          <w:szCs w:val="24"/>
          <w:shd w:val="clear" w:color="auto" w:fill="FFFFFF"/>
          <w:lang w:eastAsia="en-IN"/>
        </w:rPr>
        <w:t>The main goal of this SARA model is when police to block the crime and also prevent victimization. This model combined analysis and research. The Hot Spot strategy basically provides a small area of protection and the police team always stays active for any rapid actions in a dangerous area. The main target of EBP is to provide high-level security.</w:t>
      </w:r>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p>
    <w:p w:rsidR="0097585F" w:rsidRPr="0097585F" w:rsidRDefault="0097585F" w:rsidP="0097585F">
      <w:pPr>
        <w:pStyle w:val="NormalWeb"/>
        <w:spacing w:before="0" w:beforeAutospacing="0" w:after="0" w:afterAutospacing="0" w:line="360" w:lineRule="auto"/>
        <w:jc w:val="both"/>
        <w:rPr>
          <w:color w:val="222222"/>
          <w:shd w:val="clear" w:color="auto" w:fill="FFFFFF"/>
          <w:lang w:val="en-GB"/>
        </w:rPr>
      </w:pPr>
    </w:p>
    <w:p w:rsidR="006F7797" w:rsidRPr="0097585F" w:rsidRDefault="0097585F" w:rsidP="0097585F">
      <w:pPr>
        <w:rPr>
          <w:color w:val="222222"/>
          <w:shd w:val="clear" w:color="auto" w:fill="FFFFFF"/>
        </w:rPr>
      </w:pPr>
      <w:r w:rsidRPr="0097585F">
        <w:rPr>
          <w:color w:val="222222"/>
          <w:shd w:val="clear" w:color="auto" w:fill="FFFFFF"/>
        </w:rPr>
        <w:br w:type="page"/>
      </w:r>
    </w:p>
    <w:p w:rsidR="007171CB" w:rsidRPr="0097585F" w:rsidRDefault="0097585F" w:rsidP="007171CB">
      <w:pPr>
        <w:pStyle w:val="Heading1"/>
        <w:rPr>
          <w:rFonts w:eastAsia="Times New Roman"/>
          <w:lang w:eastAsia="en-IN"/>
        </w:rPr>
      </w:pPr>
      <w:bookmarkStart w:id="11" w:name="_Toc105697786"/>
      <w:r w:rsidRPr="0097585F">
        <w:rPr>
          <w:rFonts w:eastAsia="Times New Roman"/>
          <w:lang w:eastAsia="en-IN"/>
        </w:rPr>
        <w:lastRenderedPageBreak/>
        <w:t>Reference List</w:t>
      </w:r>
      <w:bookmarkStart w:id="12" w:name="_GoBack"/>
      <w:bookmarkEnd w:id="11"/>
      <w:bookmarkEnd w:id="12"/>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proofErr w:type="spellStart"/>
      <w:r w:rsidRPr="0097585F">
        <w:rPr>
          <w:rFonts w:ascii="Times New Roman" w:eastAsia="Times New Roman" w:hAnsi="Times New Roman" w:cs="Times New Roman"/>
          <w:color w:val="222222"/>
          <w:sz w:val="24"/>
          <w:szCs w:val="24"/>
          <w:shd w:val="clear" w:color="auto" w:fill="FFFFFF"/>
          <w:lang w:eastAsia="en-IN"/>
        </w:rPr>
        <w:t>Aplin</w:t>
      </w:r>
      <w:proofErr w:type="spellEnd"/>
      <w:r w:rsidRPr="0097585F">
        <w:rPr>
          <w:rFonts w:ascii="Times New Roman" w:eastAsia="Times New Roman" w:hAnsi="Times New Roman" w:cs="Times New Roman"/>
          <w:color w:val="222222"/>
          <w:sz w:val="24"/>
          <w:szCs w:val="24"/>
          <w:shd w:val="clear" w:color="auto" w:fill="FFFFFF"/>
          <w:lang w:eastAsia="en-IN"/>
        </w:rPr>
        <w:t xml:space="preserve">, R., 2021. The policing, investigation and governance of ‘Rogue </w:t>
      </w:r>
      <w:proofErr w:type="spellStart"/>
      <w:r w:rsidRPr="0097585F">
        <w:rPr>
          <w:rFonts w:ascii="Times New Roman" w:eastAsia="Times New Roman" w:hAnsi="Times New Roman" w:cs="Times New Roman"/>
          <w:color w:val="222222"/>
          <w:sz w:val="24"/>
          <w:szCs w:val="24"/>
          <w:shd w:val="clear" w:color="auto" w:fill="FFFFFF"/>
          <w:lang w:eastAsia="en-IN"/>
        </w:rPr>
        <w:t>Trader’fraud</w:t>
      </w:r>
      <w:proofErr w:type="spellEnd"/>
      <w:r w:rsidRPr="0097585F">
        <w:rPr>
          <w:rFonts w:ascii="Times New Roman" w:eastAsia="Times New Roman" w:hAnsi="Times New Roman" w:cs="Times New Roman"/>
          <w:color w:val="222222"/>
          <w:sz w:val="24"/>
          <w:szCs w:val="24"/>
          <w:shd w:val="clear" w:color="auto" w:fill="FFFFFF"/>
          <w:lang w:eastAsia="en-IN"/>
        </w:rPr>
        <w:t>: Whose responsibility</w:t>
      </w:r>
      <w:proofErr w:type="gramStart"/>
      <w:r w:rsidRPr="0097585F">
        <w:rPr>
          <w:rFonts w:ascii="Times New Roman" w:eastAsia="Times New Roman" w:hAnsi="Times New Roman" w:cs="Times New Roman"/>
          <w:color w:val="222222"/>
          <w:sz w:val="24"/>
          <w:szCs w:val="24"/>
          <w:shd w:val="clear" w:color="auto" w:fill="FFFFFF"/>
          <w:lang w:eastAsia="en-IN"/>
        </w:rPr>
        <w:t>?.</w:t>
      </w:r>
      <w:proofErr w:type="gramEnd"/>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The Police Journal</w:t>
      </w:r>
      <w:r w:rsidRPr="0097585F">
        <w:rPr>
          <w:rFonts w:ascii="Times New Roman" w:eastAsia="Times New Roman" w:hAnsi="Times New Roman" w:cs="Times New Roman"/>
          <w:color w:val="222222"/>
          <w:sz w:val="24"/>
          <w:szCs w:val="24"/>
          <w:shd w:val="clear" w:color="auto" w:fill="FFFFFF"/>
          <w:lang w:eastAsia="en-IN"/>
        </w:rPr>
        <w:t>, p.0032258X211020038.</w:t>
      </w:r>
    </w:p>
    <w:p w:rsidR="007171CB" w:rsidRPr="0097585F" w:rsidRDefault="007171CB" w:rsidP="0097585F">
      <w:pPr>
        <w:spacing w:after="0" w:line="360" w:lineRule="auto"/>
        <w:jc w:val="both"/>
        <w:rPr>
          <w:rFonts w:ascii="Times New Roman" w:eastAsia="Times New Roman" w:hAnsi="Times New Roman" w:cs="Times New Roman"/>
          <w:color w:val="222222"/>
          <w:sz w:val="24"/>
          <w:szCs w:val="24"/>
          <w:shd w:val="clear" w:color="auto" w:fill="FFFFFF"/>
          <w:lang w:eastAsia="en-IN"/>
        </w:rPr>
      </w:pPr>
      <w:r w:rsidRPr="0097585F">
        <w:rPr>
          <w:rFonts w:ascii="Times New Roman" w:eastAsia="Times New Roman" w:hAnsi="Times New Roman" w:cs="Times New Roman"/>
          <w:color w:val="222222"/>
          <w:sz w:val="24"/>
          <w:szCs w:val="24"/>
          <w:shd w:val="clear" w:color="auto" w:fill="FFFFFF"/>
          <w:lang w:eastAsia="en-IN"/>
        </w:rPr>
        <w:t xml:space="preserve">Braga, A.A., </w:t>
      </w:r>
      <w:proofErr w:type="spellStart"/>
      <w:r w:rsidRPr="0097585F">
        <w:rPr>
          <w:rFonts w:ascii="Times New Roman" w:eastAsia="Times New Roman" w:hAnsi="Times New Roman" w:cs="Times New Roman"/>
          <w:color w:val="222222"/>
          <w:sz w:val="24"/>
          <w:szCs w:val="24"/>
          <w:shd w:val="clear" w:color="auto" w:fill="FFFFFF"/>
          <w:lang w:eastAsia="en-IN"/>
        </w:rPr>
        <w:t>Turchan</w:t>
      </w:r>
      <w:proofErr w:type="spellEnd"/>
      <w:r w:rsidRPr="0097585F">
        <w:rPr>
          <w:rFonts w:ascii="Times New Roman" w:eastAsia="Times New Roman" w:hAnsi="Times New Roman" w:cs="Times New Roman"/>
          <w:color w:val="222222"/>
          <w:sz w:val="24"/>
          <w:szCs w:val="24"/>
          <w:shd w:val="clear" w:color="auto" w:fill="FFFFFF"/>
          <w:lang w:eastAsia="en-IN"/>
        </w:rPr>
        <w:t xml:space="preserve">, B., </w:t>
      </w:r>
      <w:proofErr w:type="spellStart"/>
      <w:r w:rsidRPr="0097585F">
        <w:rPr>
          <w:rFonts w:ascii="Times New Roman" w:eastAsia="Times New Roman" w:hAnsi="Times New Roman" w:cs="Times New Roman"/>
          <w:color w:val="222222"/>
          <w:sz w:val="24"/>
          <w:szCs w:val="24"/>
          <w:shd w:val="clear" w:color="auto" w:fill="FFFFFF"/>
          <w:lang w:eastAsia="en-IN"/>
        </w:rPr>
        <w:t>Papachristos</w:t>
      </w:r>
      <w:proofErr w:type="spellEnd"/>
      <w:r w:rsidRPr="0097585F">
        <w:rPr>
          <w:rFonts w:ascii="Times New Roman" w:eastAsia="Times New Roman" w:hAnsi="Times New Roman" w:cs="Times New Roman"/>
          <w:color w:val="222222"/>
          <w:sz w:val="24"/>
          <w:szCs w:val="24"/>
          <w:shd w:val="clear" w:color="auto" w:fill="FFFFFF"/>
          <w:lang w:eastAsia="en-IN"/>
        </w:rPr>
        <w:t xml:space="preserve">, A.V. and </w:t>
      </w:r>
      <w:proofErr w:type="spellStart"/>
      <w:r w:rsidRPr="0097585F">
        <w:rPr>
          <w:rFonts w:ascii="Times New Roman" w:eastAsia="Times New Roman" w:hAnsi="Times New Roman" w:cs="Times New Roman"/>
          <w:color w:val="222222"/>
          <w:sz w:val="24"/>
          <w:szCs w:val="24"/>
          <w:shd w:val="clear" w:color="auto" w:fill="FFFFFF"/>
          <w:lang w:eastAsia="en-IN"/>
        </w:rPr>
        <w:t>Hureau</w:t>
      </w:r>
      <w:proofErr w:type="spellEnd"/>
      <w:r w:rsidRPr="0097585F">
        <w:rPr>
          <w:rFonts w:ascii="Times New Roman" w:eastAsia="Times New Roman" w:hAnsi="Times New Roman" w:cs="Times New Roman"/>
          <w:color w:val="222222"/>
          <w:sz w:val="24"/>
          <w:szCs w:val="24"/>
          <w:shd w:val="clear" w:color="auto" w:fill="FFFFFF"/>
          <w:lang w:eastAsia="en-IN"/>
        </w:rPr>
        <w:t xml:space="preserve">, D.M., 2019. </w:t>
      </w:r>
      <w:proofErr w:type="gramStart"/>
      <w:r w:rsidRPr="0097585F">
        <w:rPr>
          <w:rFonts w:ascii="Times New Roman" w:eastAsia="Times New Roman" w:hAnsi="Times New Roman" w:cs="Times New Roman"/>
          <w:color w:val="222222"/>
          <w:sz w:val="24"/>
          <w:szCs w:val="24"/>
          <w:shd w:val="clear" w:color="auto" w:fill="FFFFFF"/>
          <w:lang w:eastAsia="en-IN"/>
        </w:rPr>
        <w:t>Hot spots policing of small geographic areas effects on crime.</w:t>
      </w:r>
      <w:proofErr w:type="gramEnd"/>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Campbell Systematic Reviews</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15</w:t>
      </w:r>
      <w:r w:rsidRPr="0097585F">
        <w:rPr>
          <w:rFonts w:ascii="Times New Roman" w:eastAsia="Times New Roman" w:hAnsi="Times New Roman" w:cs="Times New Roman"/>
          <w:color w:val="222222"/>
          <w:sz w:val="24"/>
          <w:szCs w:val="24"/>
          <w:shd w:val="clear" w:color="auto" w:fill="FFFFFF"/>
          <w:lang w:eastAsia="en-IN"/>
        </w:rPr>
        <w:t>(3), p.e1046.</w:t>
      </w:r>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proofErr w:type="gramStart"/>
      <w:r w:rsidRPr="0097585F">
        <w:rPr>
          <w:rFonts w:ascii="Times New Roman" w:eastAsia="Times New Roman" w:hAnsi="Times New Roman" w:cs="Times New Roman"/>
          <w:color w:val="222222"/>
          <w:sz w:val="24"/>
          <w:szCs w:val="24"/>
          <w:shd w:val="clear" w:color="auto" w:fill="FFFFFF"/>
          <w:lang w:eastAsia="en-IN"/>
        </w:rPr>
        <w:t xml:space="preserve">Goldberg, V., White, C. and </w:t>
      </w:r>
      <w:proofErr w:type="spellStart"/>
      <w:r w:rsidRPr="0097585F">
        <w:rPr>
          <w:rFonts w:ascii="Times New Roman" w:eastAsia="Times New Roman" w:hAnsi="Times New Roman" w:cs="Times New Roman"/>
          <w:color w:val="222222"/>
          <w:sz w:val="24"/>
          <w:szCs w:val="24"/>
          <w:shd w:val="clear" w:color="auto" w:fill="FFFFFF"/>
          <w:lang w:eastAsia="en-IN"/>
        </w:rPr>
        <w:t>Weisburd</w:t>
      </w:r>
      <w:proofErr w:type="spellEnd"/>
      <w:r w:rsidRPr="0097585F">
        <w:rPr>
          <w:rFonts w:ascii="Times New Roman" w:eastAsia="Times New Roman" w:hAnsi="Times New Roman" w:cs="Times New Roman"/>
          <w:color w:val="222222"/>
          <w:sz w:val="24"/>
          <w:szCs w:val="24"/>
          <w:shd w:val="clear" w:color="auto" w:fill="FFFFFF"/>
          <w:lang w:eastAsia="en-IN"/>
        </w:rPr>
        <w:t>, D., 2019.</w:t>
      </w:r>
      <w:proofErr w:type="gramEnd"/>
      <w:r w:rsidRPr="0097585F">
        <w:rPr>
          <w:rFonts w:ascii="Times New Roman" w:eastAsia="Times New Roman" w:hAnsi="Times New Roman" w:cs="Times New Roman"/>
          <w:color w:val="222222"/>
          <w:sz w:val="24"/>
          <w:szCs w:val="24"/>
          <w:shd w:val="clear" w:color="auto" w:fill="FFFFFF"/>
          <w:lang w:eastAsia="en-IN"/>
        </w:rPr>
        <w:t xml:space="preserve"> Perspectives of people with mental health problems at hot spots: Attitudes and perceptions of safety, crime, and the police. </w:t>
      </w:r>
      <w:proofErr w:type="spellStart"/>
      <w:proofErr w:type="gramStart"/>
      <w:r w:rsidRPr="0097585F">
        <w:rPr>
          <w:rFonts w:ascii="Times New Roman" w:eastAsia="Times New Roman" w:hAnsi="Times New Roman" w:cs="Times New Roman"/>
          <w:i/>
          <w:iCs/>
          <w:color w:val="222222"/>
          <w:sz w:val="24"/>
          <w:szCs w:val="24"/>
          <w:shd w:val="clear" w:color="auto" w:fill="FFFFFF"/>
          <w:lang w:eastAsia="en-IN"/>
        </w:rPr>
        <w:t>Behavioral</w:t>
      </w:r>
      <w:proofErr w:type="spellEnd"/>
      <w:r w:rsidRPr="0097585F">
        <w:rPr>
          <w:rFonts w:ascii="Times New Roman" w:eastAsia="Times New Roman" w:hAnsi="Times New Roman" w:cs="Times New Roman"/>
          <w:i/>
          <w:iCs/>
          <w:color w:val="222222"/>
          <w:sz w:val="24"/>
          <w:szCs w:val="24"/>
          <w:shd w:val="clear" w:color="auto" w:fill="FFFFFF"/>
          <w:lang w:eastAsia="en-IN"/>
        </w:rPr>
        <w:t xml:space="preserve"> Sciences &amp; the Law</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37</w:t>
      </w:r>
      <w:r w:rsidRPr="0097585F">
        <w:rPr>
          <w:rFonts w:ascii="Times New Roman" w:eastAsia="Times New Roman" w:hAnsi="Times New Roman" w:cs="Times New Roman"/>
          <w:color w:val="222222"/>
          <w:sz w:val="24"/>
          <w:szCs w:val="24"/>
          <w:shd w:val="clear" w:color="auto" w:fill="FFFFFF"/>
          <w:lang w:eastAsia="en-IN"/>
        </w:rPr>
        <w:t>(6), pp.650-664.</w:t>
      </w:r>
      <w:proofErr w:type="gramEnd"/>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222222"/>
          <w:sz w:val="24"/>
          <w:szCs w:val="24"/>
          <w:shd w:val="clear" w:color="auto" w:fill="FFFFFF"/>
          <w:lang w:eastAsia="en-IN"/>
        </w:rPr>
        <w:t>Johnson, D.R., 2019. Community policing: implementing community policing in our communities.</w:t>
      </w:r>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222222"/>
          <w:sz w:val="24"/>
          <w:szCs w:val="24"/>
          <w:shd w:val="clear" w:color="auto" w:fill="FFFFFF"/>
          <w:lang w:eastAsia="en-IN"/>
        </w:rPr>
        <w:t xml:space="preserve">Kumar, T.V., 2019. </w:t>
      </w:r>
      <w:proofErr w:type="gramStart"/>
      <w:r w:rsidRPr="0097585F">
        <w:rPr>
          <w:rFonts w:ascii="Times New Roman" w:eastAsia="Times New Roman" w:hAnsi="Times New Roman" w:cs="Times New Roman"/>
          <w:color w:val="222222"/>
          <w:sz w:val="24"/>
          <w:szCs w:val="24"/>
          <w:shd w:val="clear" w:color="auto" w:fill="FFFFFF"/>
          <w:lang w:eastAsia="en-IN"/>
        </w:rPr>
        <w:t>Variation in the perception of desired qualities of police officers among trainees and senior police officers.</w:t>
      </w:r>
      <w:proofErr w:type="gramEnd"/>
      <w:r w:rsidRPr="0097585F">
        <w:rPr>
          <w:rFonts w:ascii="Times New Roman" w:eastAsia="Times New Roman" w:hAnsi="Times New Roman" w:cs="Times New Roman"/>
          <w:color w:val="222222"/>
          <w:sz w:val="24"/>
          <w:szCs w:val="24"/>
          <w:shd w:val="clear" w:color="auto" w:fill="FFFFFF"/>
          <w:lang w:eastAsia="en-IN"/>
        </w:rPr>
        <w:t xml:space="preserve"> </w:t>
      </w:r>
      <w:proofErr w:type="gramStart"/>
      <w:r w:rsidRPr="0097585F">
        <w:rPr>
          <w:rFonts w:ascii="Times New Roman" w:eastAsia="Times New Roman" w:hAnsi="Times New Roman" w:cs="Times New Roman"/>
          <w:color w:val="222222"/>
          <w:sz w:val="24"/>
          <w:szCs w:val="24"/>
          <w:shd w:val="clear" w:color="auto" w:fill="FFFFFF"/>
          <w:lang w:eastAsia="en-IN"/>
        </w:rPr>
        <w:t>Insights into the process and efficacy of police training.</w:t>
      </w:r>
      <w:proofErr w:type="gramEnd"/>
      <w:r w:rsidRPr="0097585F">
        <w:rPr>
          <w:rFonts w:ascii="Times New Roman" w:eastAsia="Times New Roman" w:hAnsi="Times New Roman" w:cs="Times New Roman"/>
          <w:color w:val="222222"/>
          <w:sz w:val="24"/>
          <w:szCs w:val="24"/>
          <w:shd w:val="clear" w:color="auto" w:fill="FFFFFF"/>
          <w:lang w:eastAsia="en-IN"/>
        </w:rPr>
        <w:t xml:space="preserve"> </w:t>
      </w:r>
      <w:proofErr w:type="gramStart"/>
      <w:r w:rsidRPr="0097585F">
        <w:rPr>
          <w:rFonts w:ascii="Times New Roman" w:eastAsia="Times New Roman" w:hAnsi="Times New Roman" w:cs="Times New Roman"/>
          <w:i/>
          <w:iCs/>
          <w:color w:val="222222"/>
          <w:sz w:val="24"/>
          <w:szCs w:val="24"/>
          <w:shd w:val="clear" w:color="auto" w:fill="FFFFFF"/>
          <w:lang w:eastAsia="en-IN"/>
        </w:rPr>
        <w:t>International Journal of comparative and applied criminal justice</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43</w:t>
      </w:r>
      <w:r w:rsidRPr="0097585F">
        <w:rPr>
          <w:rFonts w:ascii="Times New Roman" w:eastAsia="Times New Roman" w:hAnsi="Times New Roman" w:cs="Times New Roman"/>
          <w:color w:val="222222"/>
          <w:sz w:val="24"/>
          <w:szCs w:val="24"/>
          <w:shd w:val="clear" w:color="auto" w:fill="FFFFFF"/>
          <w:lang w:eastAsia="en-IN"/>
        </w:rPr>
        <w:t>(3), pp.241-262.</w:t>
      </w:r>
      <w:proofErr w:type="gramEnd"/>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222222"/>
          <w:sz w:val="24"/>
          <w:szCs w:val="24"/>
          <w:shd w:val="clear" w:color="auto" w:fill="FFFFFF"/>
          <w:lang w:eastAsia="en-IN"/>
        </w:rPr>
        <w:t xml:space="preserve">Metcalfe, C. and Pickett, J.T., 2018. </w:t>
      </w:r>
      <w:proofErr w:type="gramStart"/>
      <w:r w:rsidRPr="0097585F">
        <w:rPr>
          <w:rFonts w:ascii="Times New Roman" w:eastAsia="Times New Roman" w:hAnsi="Times New Roman" w:cs="Times New Roman"/>
          <w:color w:val="222222"/>
          <w:sz w:val="24"/>
          <w:szCs w:val="24"/>
          <w:shd w:val="clear" w:color="auto" w:fill="FFFFFF"/>
          <w:lang w:eastAsia="en-IN"/>
        </w:rPr>
        <w:t>The extent and correlates of public support for deterrence reforms and hot spots policing.</w:t>
      </w:r>
      <w:proofErr w:type="gramEnd"/>
      <w:r w:rsidRPr="0097585F">
        <w:rPr>
          <w:rFonts w:ascii="Times New Roman" w:eastAsia="Times New Roman" w:hAnsi="Times New Roman" w:cs="Times New Roman"/>
          <w:color w:val="222222"/>
          <w:sz w:val="24"/>
          <w:szCs w:val="24"/>
          <w:shd w:val="clear" w:color="auto" w:fill="FFFFFF"/>
          <w:lang w:eastAsia="en-IN"/>
        </w:rPr>
        <w:t xml:space="preserve"> </w:t>
      </w:r>
      <w:proofErr w:type="gramStart"/>
      <w:r w:rsidRPr="0097585F">
        <w:rPr>
          <w:rFonts w:ascii="Times New Roman" w:eastAsia="Times New Roman" w:hAnsi="Times New Roman" w:cs="Times New Roman"/>
          <w:i/>
          <w:iCs/>
          <w:color w:val="222222"/>
          <w:sz w:val="24"/>
          <w:szCs w:val="24"/>
          <w:shd w:val="clear" w:color="auto" w:fill="FFFFFF"/>
          <w:lang w:eastAsia="en-IN"/>
        </w:rPr>
        <w:t>Law &amp; Society Review</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52</w:t>
      </w:r>
      <w:r w:rsidRPr="0097585F">
        <w:rPr>
          <w:rFonts w:ascii="Times New Roman" w:eastAsia="Times New Roman" w:hAnsi="Times New Roman" w:cs="Times New Roman"/>
          <w:color w:val="222222"/>
          <w:sz w:val="24"/>
          <w:szCs w:val="24"/>
          <w:shd w:val="clear" w:color="auto" w:fill="FFFFFF"/>
          <w:lang w:eastAsia="en-IN"/>
        </w:rPr>
        <w:t>(2), pp.471-502.</w:t>
      </w:r>
      <w:proofErr w:type="gramEnd"/>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222222"/>
          <w:sz w:val="24"/>
          <w:szCs w:val="24"/>
          <w:shd w:val="clear" w:color="auto" w:fill="FFFFFF"/>
          <w:lang w:eastAsia="en-IN"/>
        </w:rPr>
        <w:t>Recent research questions the strength of the evidence for hot spots policing, and argues that there is no evidence that police numbers or activities can influence crime rates by increasing the perceived arrest risk</w:t>
      </w:r>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proofErr w:type="spellStart"/>
      <w:r w:rsidRPr="0097585F">
        <w:rPr>
          <w:rFonts w:ascii="Times New Roman" w:eastAsia="Times New Roman" w:hAnsi="Times New Roman" w:cs="Times New Roman"/>
          <w:color w:val="222222"/>
          <w:sz w:val="24"/>
          <w:szCs w:val="24"/>
          <w:shd w:val="clear" w:color="auto" w:fill="FFFFFF"/>
          <w:lang w:eastAsia="en-IN"/>
        </w:rPr>
        <w:t>Rodríguez</w:t>
      </w:r>
      <w:proofErr w:type="spellEnd"/>
      <w:r w:rsidRPr="0097585F">
        <w:rPr>
          <w:rFonts w:ascii="Times New Roman" w:eastAsia="Times New Roman" w:hAnsi="Times New Roman" w:cs="Times New Roman"/>
          <w:color w:val="222222"/>
          <w:sz w:val="24"/>
          <w:szCs w:val="24"/>
          <w:shd w:val="clear" w:color="auto" w:fill="FFFFFF"/>
          <w:lang w:eastAsia="en-IN"/>
        </w:rPr>
        <w:t xml:space="preserve">, N., Wang, Q. and Zhang, L., 2021. Understanding the Effects of On-and Off-Hotspot Policing: Evidence of Hotspot, Oscillating, and Chaotic Activities. </w:t>
      </w:r>
      <w:r w:rsidRPr="0097585F">
        <w:rPr>
          <w:rFonts w:ascii="Times New Roman" w:eastAsia="Times New Roman" w:hAnsi="Times New Roman" w:cs="Times New Roman"/>
          <w:i/>
          <w:iCs/>
          <w:color w:val="222222"/>
          <w:sz w:val="24"/>
          <w:szCs w:val="24"/>
          <w:shd w:val="clear" w:color="auto" w:fill="FFFFFF"/>
          <w:lang w:eastAsia="en-IN"/>
        </w:rPr>
        <w:t xml:space="preserve">SIAM Journal </w:t>
      </w:r>
      <w:proofErr w:type="gramStart"/>
      <w:r w:rsidRPr="0097585F">
        <w:rPr>
          <w:rFonts w:ascii="Times New Roman" w:eastAsia="Times New Roman" w:hAnsi="Times New Roman" w:cs="Times New Roman"/>
          <w:i/>
          <w:iCs/>
          <w:color w:val="222222"/>
          <w:sz w:val="24"/>
          <w:szCs w:val="24"/>
          <w:shd w:val="clear" w:color="auto" w:fill="FFFFFF"/>
          <w:lang w:eastAsia="en-IN"/>
        </w:rPr>
        <w:t>On</w:t>
      </w:r>
      <w:proofErr w:type="gramEnd"/>
      <w:r w:rsidRPr="0097585F">
        <w:rPr>
          <w:rFonts w:ascii="Times New Roman" w:eastAsia="Times New Roman" w:hAnsi="Times New Roman" w:cs="Times New Roman"/>
          <w:i/>
          <w:iCs/>
          <w:color w:val="222222"/>
          <w:sz w:val="24"/>
          <w:szCs w:val="24"/>
          <w:shd w:val="clear" w:color="auto" w:fill="FFFFFF"/>
          <w:lang w:eastAsia="en-IN"/>
        </w:rPr>
        <w:t xml:space="preserve"> Applied Dynamical Systems</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20</w:t>
      </w:r>
      <w:r w:rsidRPr="0097585F">
        <w:rPr>
          <w:rFonts w:ascii="Times New Roman" w:eastAsia="Times New Roman" w:hAnsi="Times New Roman" w:cs="Times New Roman"/>
          <w:color w:val="222222"/>
          <w:sz w:val="24"/>
          <w:szCs w:val="24"/>
          <w:shd w:val="clear" w:color="auto" w:fill="FFFFFF"/>
          <w:lang w:eastAsia="en-IN"/>
        </w:rPr>
        <w:t>(4), pp.1882-1916.</w:t>
      </w:r>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proofErr w:type="spellStart"/>
      <w:r w:rsidRPr="0097585F">
        <w:rPr>
          <w:rFonts w:ascii="Times New Roman" w:eastAsia="Times New Roman" w:hAnsi="Times New Roman" w:cs="Times New Roman"/>
          <w:color w:val="222222"/>
          <w:sz w:val="24"/>
          <w:szCs w:val="24"/>
          <w:shd w:val="clear" w:color="auto" w:fill="FFFFFF"/>
          <w:lang w:eastAsia="en-IN"/>
        </w:rPr>
        <w:t>Rodríguez</w:t>
      </w:r>
      <w:proofErr w:type="spellEnd"/>
      <w:r w:rsidRPr="0097585F">
        <w:rPr>
          <w:rFonts w:ascii="Times New Roman" w:eastAsia="Times New Roman" w:hAnsi="Times New Roman" w:cs="Times New Roman"/>
          <w:color w:val="222222"/>
          <w:sz w:val="24"/>
          <w:szCs w:val="24"/>
          <w:shd w:val="clear" w:color="auto" w:fill="FFFFFF"/>
          <w:lang w:eastAsia="en-IN"/>
        </w:rPr>
        <w:t xml:space="preserve">, N., Wang, Q. and Zhang, L., 2021. Understanding the Effects of On-and Off-Hotspot Policing: Evidence of Hotspot, Oscillating, and Chaotic Activities. </w:t>
      </w:r>
      <w:r w:rsidRPr="0097585F">
        <w:rPr>
          <w:rFonts w:ascii="Times New Roman" w:eastAsia="Times New Roman" w:hAnsi="Times New Roman" w:cs="Times New Roman"/>
          <w:i/>
          <w:iCs/>
          <w:color w:val="222222"/>
          <w:sz w:val="24"/>
          <w:szCs w:val="24"/>
          <w:shd w:val="clear" w:color="auto" w:fill="FFFFFF"/>
          <w:lang w:eastAsia="en-IN"/>
        </w:rPr>
        <w:t xml:space="preserve">SIAM Journal </w:t>
      </w:r>
      <w:proofErr w:type="gramStart"/>
      <w:r w:rsidRPr="0097585F">
        <w:rPr>
          <w:rFonts w:ascii="Times New Roman" w:eastAsia="Times New Roman" w:hAnsi="Times New Roman" w:cs="Times New Roman"/>
          <w:i/>
          <w:iCs/>
          <w:color w:val="222222"/>
          <w:sz w:val="24"/>
          <w:szCs w:val="24"/>
          <w:shd w:val="clear" w:color="auto" w:fill="FFFFFF"/>
          <w:lang w:eastAsia="en-IN"/>
        </w:rPr>
        <w:t>On</w:t>
      </w:r>
      <w:proofErr w:type="gramEnd"/>
      <w:r w:rsidRPr="0097585F">
        <w:rPr>
          <w:rFonts w:ascii="Times New Roman" w:eastAsia="Times New Roman" w:hAnsi="Times New Roman" w:cs="Times New Roman"/>
          <w:i/>
          <w:iCs/>
          <w:color w:val="222222"/>
          <w:sz w:val="24"/>
          <w:szCs w:val="24"/>
          <w:shd w:val="clear" w:color="auto" w:fill="FFFFFF"/>
          <w:lang w:eastAsia="en-IN"/>
        </w:rPr>
        <w:t xml:space="preserve"> Applied Dynamical Systems</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20</w:t>
      </w:r>
      <w:r w:rsidRPr="0097585F">
        <w:rPr>
          <w:rFonts w:ascii="Times New Roman" w:eastAsia="Times New Roman" w:hAnsi="Times New Roman" w:cs="Times New Roman"/>
          <w:color w:val="222222"/>
          <w:sz w:val="24"/>
          <w:szCs w:val="24"/>
          <w:shd w:val="clear" w:color="auto" w:fill="FFFFFF"/>
          <w:lang w:eastAsia="en-IN"/>
        </w:rPr>
        <w:t>(4), pp.1882-1916.</w:t>
      </w:r>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proofErr w:type="gramStart"/>
      <w:r w:rsidRPr="0097585F">
        <w:rPr>
          <w:rFonts w:ascii="Times New Roman" w:eastAsia="Times New Roman" w:hAnsi="Times New Roman" w:cs="Times New Roman"/>
          <w:color w:val="222222"/>
          <w:sz w:val="24"/>
          <w:szCs w:val="24"/>
          <w:shd w:val="clear" w:color="auto" w:fill="FFFFFF"/>
          <w:lang w:eastAsia="en-IN"/>
        </w:rPr>
        <w:t xml:space="preserve">Wagner, N., </w:t>
      </w:r>
      <w:proofErr w:type="spellStart"/>
      <w:r w:rsidRPr="0097585F">
        <w:rPr>
          <w:rFonts w:ascii="Times New Roman" w:eastAsia="Times New Roman" w:hAnsi="Times New Roman" w:cs="Times New Roman"/>
          <w:color w:val="222222"/>
          <w:sz w:val="24"/>
          <w:szCs w:val="24"/>
          <w:shd w:val="clear" w:color="auto" w:fill="FFFFFF"/>
          <w:lang w:eastAsia="en-IN"/>
        </w:rPr>
        <w:t>Hout</w:t>
      </w:r>
      <w:proofErr w:type="spellEnd"/>
      <w:r w:rsidRPr="0097585F">
        <w:rPr>
          <w:rFonts w:ascii="Times New Roman" w:eastAsia="Times New Roman" w:hAnsi="Times New Roman" w:cs="Times New Roman"/>
          <w:color w:val="222222"/>
          <w:sz w:val="24"/>
          <w:szCs w:val="24"/>
          <w:shd w:val="clear" w:color="auto" w:fill="FFFFFF"/>
          <w:lang w:eastAsia="en-IN"/>
        </w:rPr>
        <w:t xml:space="preserve">, W. and </w:t>
      </w:r>
      <w:proofErr w:type="spellStart"/>
      <w:r w:rsidRPr="0097585F">
        <w:rPr>
          <w:rFonts w:ascii="Times New Roman" w:eastAsia="Times New Roman" w:hAnsi="Times New Roman" w:cs="Times New Roman"/>
          <w:color w:val="222222"/>
          <w:sz w:val="24"/>
          <w:szCs w:val="24"/>
          <w:shd w:val="clear" w:color="auto" w:fill="FFFFFF"/>
          <w:lang w:eastAsia="en-IN"/>
        </w:rPr>
        <w:t>Namara</w:t>
      </w:r>
      <w:proofErr w:type="spellEnd"/>
      <w:r w:rsidRPr="0097585F">
        <w:rPr>
          <w:rFonts w:ascii="Times New Roman" w:eastAsia="Times New Roman" w:hAnsi="Times New Roman" w:cs="Times New Roman"/>
          <w:color w:val="222222"/>
          <w:sz w:val="24"/>
          <w:szCs w:val="24"/>
          <w:shd w:val="clear" w:color="auto" w:fill="FFFFFF"/>
          <w:lang w:eastAsia="en-IN"/>
        </w:rPr>
        <w:t>, R., 2020.</w:t>
      </w:r>
      <w:proofErr w:type="gramEnd"/>
      <w:r w:rsidRPr="0097585F">
        <w:rPr>
          <w:rFonts w:ascii="Times New Roman" w:eastAsia="Times New Roman" w:hAnsi="Times New Roman" w:cs="Times New Roman"/>
          <w:color w:val="222222"/>
          <w:sz w:val="24"/>
          <w:szCs w:val="24"/>
          <w:shd w:val="clear" w:color="auto" w:fill="FFFFFF"/>
          <w:lang w:eastAsia="en-IN"/>
        </w:rPr>
        <w:t xml:space="preserve"> </w:t>
      </w:r>
      <w:proofErr w:type="gramStart"/>
      <w:r w:rsidRPr="0097585F">
        <w:rPr>
          <w:rFonts w:ascii="Times New Roman" w:eastAsia="Times New Roman" w:hAnsi="Times New Roman" w:cs="Times New Roman"/>
          <w:color w:val="222222"/>
          <w:sz w:val="24"/>
          <w:szCs w:val="24"/>
          <w:shd w:val="clear" w:color="auto" w:fill="FFFFFF"/>
          <w:lang w:eastAsia="en-IN"/>
        </w:rPr>
        <w:t>Improving police integrity in Uganda: Impact assessment of the police accountability and reform project.</w:t>
      </w:r>
      <w:proofErr w:type="gramEnd"/>
      <w:r w:rsidRPr="0097585F">
        <w:rPr>
          <w:rFonts w:ascii="Times New Roman" w:eastAsia="Times New Roman" w:hAnsi="Times New Roman" w:cs="Times New Roman"/>
          <w:color w:val="222222"/>
          <w:sz w:val="24"/>
          <w:szCs w:val="24"/>
          <w:shd w:val="clear" w:color="auto" w:fill="FFFFFF"/>
          <w:lang w:eastAsia="en-IN"/>
        </w:rPr>
        <w:t xml:space="preserve"> </w:t>
      </w:r>
      <w:proofErr w:type="gramStart"/>
      <w:r w:rsidRPr="0097585F">
        <w:rPr>
          <w:rFonts w:ascii="Times New Roman" w:eastAsia="Times New Roman" w:hAnsi="Times New Roman" w:cs="Times New Roman"/>
          <w:i/>
          <w:iCs/>
          <w:color w:val="222222"/>
          <w:sz w:val="24"/>
          <w:szCs w:val="24"/>
          <w:shd w:val="clear" w:color="auto" w:fill="FFFFFF"/>
          <w:lang w:eastAsia="en-IN"/>
        </w:rPr>
        <w:t>Review of Development Economics</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24</w:t>
      </w:r>
      <w:r w:rsidRPr="0097585F">
        <w:rPr>
          <w:rFonts w:ascii="Times New Roman" w:eastAsia="Times New Roman" w:hAnsi="Times New Roman" w:cs="Times New Roman"/>
          <w:color w:val="222222"/>
          <w:sz w:val="24"/>
          <w:szCs w:val="24"/>
          <w:shd w:val="clear" w:color="auto" w:fill="FFFFFF"/>
          <w:lang w:eastAsia="en-IN"/>
        </w:rPr>
        <w:t>(1), pp.62-83.</w:t>
      </w:r>
      <w:proofErr w:type="gramEnd"/>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proofErr w:type="spellStart"/>
      <w:proofErr w:type="gramStart"/>
      <w:r w:rsidRPr="0097585F">
        <w:rPr>
          <w:rFonts w:ascii="Times New Roman" w:eastAsia="Times New Roman" w:hAnsi="Times New Roman" w:cs="Times New Roman"/>
          <w:color w:val="222222"/>
          <w:sz w:val="24"/>
          <w:szCs w:val="24"/>
          <w:shd w:val="clear" w:color="auto" w:fill="FFFFFF"/>
          <w:lang w:eastAsia="en-IN"/>
        </w:rPr>
        <w:t>Westmarland</w:t>
      </w:r>
      <w:proofErr w:type="spellEnd"/>
      <w:r w:rsidRPr="0097585F">
        <w:rPr>
          <w:rFonts w:ascii="Times New Roman" w:eastAsia="Times New Roman" w:hAnsi="Times New Roman" w:cs="Times New Roman"/>
          <w:color w:val="222222"/>
          <w:sz w:val="24"/>
          <w:szCs w:val="24"/>
          <w:shd w:val="clear" w:color="auto" w:fill="FFFFFF"/>
          <w:lang w:eastAsia="en-IN"/>
        </w:rPr>
        <w:t>, L. and Rowe, M., 2018.</w:t>
      </w:r>
      <w:proofErr w:type="gramEnd"/>
      <w:r w:rsidRPr="0097585F">
        <w:rPr>
          <w:rFonts w:ascii="Times New Roman" w:eastAsia="Times New Roman" w:hAnsi="Times New Roman" w:cs="Times New Roman"/>
          <w:color w:val="222222"/>
          <w:sz w:val="24"/>
          <w:szCs w:val="24"/>
          <w:shd w:val="clear" w:color="auto" w:fill="FFFFFF"/>
          <w:lang w:eastAsia="en-IN"/>
        </w:rPr>
        <w:t xml:space="preserve"> Police ethics and integrity: Can a new code overturn the blue code</w:t>
      </w:r>
      <w:proofErr w:type="gramStart"/>
      <w:r w:rsidRPr="0097585F">
        <w:rPr>
          <w:rFonts w:ascii="Times New Roman" w:eastAsia="Times New Roman" w:hAnsi="Times New Roman" w:cs="Times New Roman"/>
          <w:color w:val="222222"/>
          <w:sz w:val="24"/>
          <w:szCs w:val="24"/>
          <w:shd w:val="clear" w:color="auto" w:fill="FFFFFF"/>
          <w:lang w:eastAsia="en-IN"/>
        </w:rPr>
        <w:t>?.</w:t>
      </w:r>
      <w:proofErr w:type="gramEnd"/>
      <w:r w:rsidRPr="0097585F">
        <w:rPr>
          <w:rFonts w:ascii="Times New Roman" w:eastAsia="Times New Roman" w:hAnsi="Times New Roman" w:cs="Times New Roman"/>
          <w:color w:val="222222"/>
          <w:sz w:val="24"/>
          <w:szCs w:val="24"/>
          <w:shd w:val="clear" w:color="auto" w:fill="FFFFFF"/>
          <w:lang w:eastAsia="en-IN"/>
        </w:rPr>
        <w:t xml:space="preserve"> </w:t>
      </w:r>
      <w:proofErr w:type="gramStart"/>
      <w:r w:rsidRPr="0097585F">
        <w:rPr>
          <w:rFonts w:ascii="Times New Roman" w:eastAsia="Times New Roman" w:hAnsi="Times New Roman" w:cs="Times New Roman"/>
          <w:i/>
          <w:iCs/>
          <w:color w:val="222222"/>
          <w:sz w:val="24"/>
          <w:szCs w:val="24"/>
          <w:shd w:val="clear" w:color="auto" w:fill="FFFFFF"/>
          <w:lang w:eastAsia="en-IN"/>
        </w:rPr>
        <w:t>Policing and society</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28</w:t>
      </w:r>
      <w:r w:rsidRPr="0097585F">
        <w:rPr>
          <w:rFonts w:ascii="Times New Roman" w:eastAsia="Times New Roman" w:hAnsi="Times New Roman" w:cs="Times New Roman"/>
          <w:color w:val="222222"/>
          <w:sz w:val="24"/>
          <w:szCs w:val="24"/>
          <w:shd w:val="clear" w:color="auto" w:fill="FFFFFF"/>
          <w:lang w:eastAsia="en-IN"/>
        </w:rPr>
        <w:t>(7), pp.854-870.</w:t>
      </w:r>
      <w:proofErr w:type="gramEnd"/>
    </w:p>
    <w:p w:rsidR="007171CB" w:rsidRPr="0097585F" w:rsidRDefault="007171CB" w:rsidP="0097585F">
      <w:pPr>
        <w:spacing w:after="0" w:line="360" w:lineRule="auto"/>
        <w:jc w:val="both"/>
        <w:rPr>
          <w:rFonts w:ascii="Times New Roman" w:eastAsia="Times New Roman" w:hAnsi="Times New Roman" w:cs="Times New Roman"/>
          <w:sz w:val="24"/>
          <w:szCs w:val="24"/>
          <w:lang w:eastAsia="en-IN"/>
        </w:rPr>
      </w:pPr>
      <w:r w:rsidRPr="0097585F">
        <w:rPr>
          <w:rFonts w:ascii="Times New Roman" w:eastAsia="Times New Roman" w:hAnsi="Times New Roman" w:cs="Times New Roman"/>
          <w:color w:val="222222"/>
          <w:sz w:val="24"/>
          <w:szCs w:val="24"/>
          <w:shd w:val="clear" w:color="auto" w:fill="FFFFFF"/>
          <w:lang w:eastAsia="en-IN"/>
        </w:rPr>
        <w:t xml:space="preserve">Wood, D., Cockcroft, T., Tong, S. and Bryant, R., 2018. The importance of context and cognitive agency in developing police knowledge: going beyond the police science discourse. </w:t>
      </w:r>
      <w:proofErr w:type="gramStart"/>
      <w:r w:rsidRPr="0097585F">
        <w:rPr>
          <w:rFonts w:ascii="Times New Roman" w:eastAsia="Times New Roman" w:hAnsi="Times New Roman" w:cs="Times New Roman"/>
          <w:i/>
          <w:iCs/>
          <w:color w:val="222222"/>
          <w:sz w:val="24"/>
          <w:szCs w:val="24"/>
          <w:shd w:val="clear" w:color="auto" w:fill="FFFFFF"/>
          <w:lang w:eastAsia="en-IN"/>
        </w:rPr>
        <w:t>The Police Journal</w:t>
      </w:r>
      <w:r w:rsidRPr="0097585F">
        <w:rPr>
          <w:rFonts w:ascii="Times New Roman" w:eastAsia="Times New Roman" w:hAnsi="Times New Roman" w:cs="Times New Roman"/>
          <w:color w:val="222222"/>
          <w:sz w:val="24"/>
          <w:szCs w:val="24"/>
          <w:shd w:val="clear" w:color="auto" w:fill="FFFFFF"/>
          <w:lang w:eastAsia="en-IN"/>
        </w:rPr>
        <w:t xml:space="preserve">, </w:t>
      </w:r>
      <w:r w:rsidRPr="0097585F">
        <w:rPr>
          <w:rFonts w:ascii="Times New Roman" w:eastAsia="Times New Roman" w:hAnsi="Times New Roman" w:cs="Times New Roman"/>
          <w:i/>
          <w:iCs/>
          <w:color w:val="222222"/>
          <w:sz w:val="24"/>
          <w:szCs w:val="24"/>
          <w:shd w:val="clear" w:color="auto" w:fill="FFFFFF"/>
          <w:lang w:eastAsia="en-IN"/>
        </w:rPr>
        <w:t>91</w:t>
      </w:r>
      <w:r w:rsidRPr="0097585F">
        <w:rPr>
          <w:rFonts w:ascii="Times New Roman" w:eastAsia="Times New Roman" w:hAnsi="Times New Roman" w:cs="Times New Roman"/>
          <w:color w:val="222222"/>
          <w:sz w:val="24"/>
          <w:szCs w:val="24"/>
          <w:shd w:val="clear" w:color="auto" w:fill="FFFFFF"/>
          <w:lang w:eastAsia="en-IN"/>
        </w:rPr>
        <w:t>(2), pp.173-187.</w:t>
      </w:r>
      <w:proofErr w:type="gramEnd"/>
    </w:p>
    <w:p w:rsidR="0097585F" w:rsidRPr="0097585F" w:rsidRDefault="0097585F" w:rsidP="0097585F">
      <w:pPr>
        <w:spacing w:after="0" w:line="360" w:lineRule="auto"/>
        <w:jc w:val="both"/>
        <w:rPr>
          <w:rFonts w:ascii="Times New Roman" w:eastAsia="Times New Roman" w:hAnsi="Times New Roman" w:cs="Times New Roman"/>
          <w:sz w:val="24"/>
          <w:szCs w:val="24"/>
          <w:lang w:eastAsia="en-IN"/>
        </w:rPr>
      </w:pPr>
    </w:p>
    <w:p w:rsidR="006F7797" w:rsidRPr="0097585F" w:rsidRDefault="006F7797" w:rsidP="0097585F">
      <w:pPr>
        <w:pStyle w:val="NormalWeb"/>
        <w:spacing w:before="0" w:beforeAutospacing="0" w:after="0" w:afterAutospacing="0" w:line="360" w:lineRule="auto"/>
        <w:jc w:val="both"/>
        <w:rPr>
          <w:lang w:val="en-GB"/>
        </w:rPr>
      </w:pPr>
    </w:p>
    <w:p w:rsidR="00736074" w:rsidRPr="0097585F" w:rsidRDefault="00736074" w:rsidP="00A01CCF">
      <w:pPr>
        <w:spacing w:line="360" w:lineRule="auto"/>
        <w:rPr>
          <w:rFonts w:ascii="Times New Roman" w:hAnsi="Times New Roman" w:cs="Times New Roman"/>
          <w:sz w:val="24"/>
          <w:szCs w:val="24"/>
        </w:rPr>
      </w:pPr>
    </w:p>
    <w:sectPr w:rsidR="00736074" w:rsidRPr="0097585F" w:rsidSect="00A01CC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166" w:rsidRDefault="00613166" w:rsidP="00A01CCF">
      <w:pPr>
        <w:spacing w:after="0" w:line="240" w:lineRule="auto"/>
      </w:pPr>
      <w:r>
        <w:separator/>
      </w:r>
    </w:p>
  </w:endnote>
  <w:endnote w:type="continuationSeparator" w:id="0">
    <w:p w:rsidR="00613166" w:rsidRDefault="00613166" w:rsidP="00A01C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34100243"/>
      <w:docPartObj>
        <w:docPartGallery w:val="Page Numbers (Bottom of Page)"/>
        <w:docPartUnique/>
      </w:docPartObj>
    </w:sdtPr>
    <w:sdtEndPr/>
    <w:sdtContent>
      <w:sdt>
        <w:sdtPr>
          <w:rPr>
            <w:rFonts w:ascii="Times New Roman" w:hAnsi="Times New Roman" w:cs="Times New Roman"/>
          </w:rPr>
          <w:id w:val="565050523"/>
          <w:docPartObj>
            <w:docPartGallery w:val="Page Numbers (Top of Page)"/>
            <w:docPartUnique/>
          </w:docPartObj>
        </w:sdtPr>
        <w:sdtEndPr/>
        <w:sdtContent>
          <w:p w:rsidR="00A01CCF" w:rsidRPr="00A01CCF" w:rsidRDefault="00A01CCF">
            <w:pPr>
              <w:pStyle w:val="Footer"/>
              <w:jc w:val="right"/>
              <w:rPr>
                <w:rFonts w:ascii="Times New Roman" w:hAnsi="Times New Roman" w:cs="Times New Roman"/>
              </w:rPr>
            </w:pPr>
            <w:r w:rsidRPr="00A01CCF">
              <w:rPr>
                <w:rFonts w:ascii="Times New Roman" w:hAnsi="Times New Roman" w:cs="Times New Roman"/>
              </w:rPr>
              <w:t xml:space="preserve">Page </w:t>
            </w:r>
            <w:r w:rsidRPr="00A01CCF">
              <w:rPr>
                <w:rFonts w:ascii="Times New Roman" w:hAnsi="Times New Roman" w:cs="Times New Roman"/>
                <w:sz w:val="24"/>
                <w:szCs w:val="24"/>
              </w:rPr>
              <w:fldChar w:fldCharType="begin"/>
            </w:r>
            <w:r w:rsidRPr="00A01CCF">
              <w:rPr>
                <w:rFonts w:ascii="Times New Roman" w:hAnsi="Times New Roman" w:cs="Times New Roman"/>
              </w:rPr>
              <w:instrText xml:space="preserve"> PAGE </w:instrText>
            </w:r>
            <w:r w:rsidRPr="00A01CCF">
              <w:rPr>
                <w:rFonts w:ascii="Times New Roman" w:hAnsi="Times New Roman" w:cs="Times New Roman"/>
                <w:sz w:val="24"/>
                <w:szCs w:val="24"/>
              </w:rPr>
              <w:fldChar w:fldCharType="separate"/>
            </w:r>
            <w:r w:rsidR="007171CB">
              <w:rPr>
                <w:rFonts w:ascii="Times New Roman" w:hAnsi="Times New Roman" w:cs="Times New Roman"/>
                <w:noProof/>
              </w:rPr>
              <w:t>10</w:t>
            </w:r>
            <w:r w:rsidRPr="00A01CCF">
              <w:rPr>
                <w:rFonts w:ascii="Times New Roman" w:hAnsi="Times New Roman" w:cs="Times New Roman"/>
                <w:sz w:val="24"/>
                <w:szCs w:val="24"/>
              </w:rPr>
              <w:fldChar w:fldCharType="end"/>
            </w:r>
            <w:r w:rsidRPr="00A01CCF">
              <w:rPr>
                <w:rFonts w:ascii="Times New Roman" w:hAnsi="Times New Roman" w:cs="Times New Roman"/>
              </w:rPr>
              <w:t xml:space="preserve"> of </w:t>
            </w:r>
            <w:r w:rsidRPr="00A01CCF">
              <w:rPr>
                <w:rFonts w:ascii="Times New Roman" w:hAnsi="Times New Roman" w:cs="Times New Roman"/>
                <w:sz w:val="24"/>
                <w:szCs w:val="24"/>
              </w:rPr>
              <w:fldChar w:fldCharType="begin"/>
            </w:r>
            <w:r w:rsidRPr="00A01CCF">
              <w:rPr>
                <w:rFonts w:ascii="Times New Roman" w:hAnsi="Times New Roman" w:cs="Times New Roman"/>
              </w:rPr>
              <w:instrText xml:space="preserve"> NUMPAGES  </w:instrText>
            </w:r>
            <w:r w:rsidRPr="00A01CCF">
              <w:rPr>
                <w:rFonts w:ascii="Times New Roman" w:hAnsi="Times New Roman" w:cs="Times New Roman"/>
                <w:sz w:val="24"/>
                <w:szCs w:val="24"/>
              </w:rPr>
              <w:fldChar w:fldCharType="separate"/>
            </w:r>
            <w:r w:rsidR="007171CB">
              <w:rPr>
                <w:rFonts w:ascii="Times New Roman" w:hAnsi="Times New Roman" w:cs="Times New Roman"/>
                <w:noProof/>
              </w:rPr>
              <w:t>10</w:t>
            </w:r>
            <w:r w:rsidRPr="00A01CCF">
              <w:rPr>
                <w:rFonts w:ascii="Times New Roman" w:hAnsi="Times New Roman" w:cs="Times New Roman"/>
                <w:sz w:val="24"/>
                <w:szCs w:val="24"/>
              </w:rPr>
              <w:fldChar w:fldCharType="end"/>
            </w:r>
          </w:p>
        </w:sdtContent>
      </w:sdt>
    </w:sdtContent>
  </w:sdt>
  <w:p w:rsidR="00A01CCF" w:rsidRDefault="00A01C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166" w:rsidRDefault="00613166" w:rsidP="00A01CCF">
      <w:pPr>
        <w:spacing w:after="0" w:line="240" w:lineRule="auto"/>
      </w:pPr>
      <w:r>
        <w:separator/>
      </w:r>
    </w:p>
  </w:footnote>
  <w:footnote w:type="continuationSeparator" w:id="0">
    <w:p w:rsidR="00613166" w:rsidRDefault="00613166" w:rsidP="00A01C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F7797"/>
    <w:rsid w:val="002167EE"/>
    <w:rsid w:val="00613166"/>
    <w:rsid w:val="006F7797"/>
    <w:rsid w:val="007171CB"/>
    <w:rsid w:val="00736074"/>
    <w:rsid w:val="008E740F"/>
    <w:rsid w:val="009410E8"/>
    <w:rsid w:val="0097585F"/>
    <w:rsid w:val="00A01CCF"/>
    <w:rsid w:val="00ED18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6074"/>
    <w:rPr>
      <w:lang w:val="en-GB"/>
    </w:rPr>
  </w:style>
  <w:style w:type="paragraph" w:styleId="Heading1">
    <w:name w:val="heading 1"/>
    <w:basedOn w:val="Normal"/>
    <w:next w:val="Normal"/>
    <w:link w:val="Heading1Char"/>
    <w:uiPriority w:val="9"/>
    <w:qFormat/>
    <w:rsid w:val="002167EE"/>
    <w:pPr>
      <w:keepNext/>
      <w:keepLines/>
      <w:spacing w:before="480" w:after="0" w:line="360" w:lineRule="auto"/>
      <w:jc w:val="both"/>
      <w:outlineLvl w:val="0"/>
    </w:pPr>
    <w:rPr>
      <w:rFonts w:ascii="Times New Roman" w:eastAsiaTheme="majorEastAsia" w:hAnsi="Times New Roman" w:cstheme="majorBidi"/>
      <w:b/>
      <w:bCs/>
      <w:sz w:val="28"/>
      <w:szCs w:val="28"/>
    </w:rPr>
  </w:style>
  <w:style w:type="paragraph" w:styleId="Heading2">
    <w:name w:val="heading 2"/>
    <w:basedOn w:val="Normal"/>
    <w:next w:val="Normal"/>
    <w:link w:val="Heading2Char"/>
    <w:uiPriority w:val="9"/>
    <w:unhideWhenUsed/>
    <w:qFormat/>
    <w:rsid w:val="002167EE"/>
    <w:pPr>
      <w:keepNext/>
      <w:keepLines/>
      <w:spacing w:before="200" w:after="0" w:line="360" w:lineRule="auto"/>
      <w:jc w:val="both"/>
      <w:outlineLvl w:val="1"/>
    </w:pPr>
    <w:rPr>
      <w:rFonts w:ascii="Times New Roman" w:eastAsiaTheme="majorEastAsia" w:hAnsi="Times New Roman"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779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2167EE"/>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2167EE"/>
    <w:rPr>
      <w:rFonts w:ascii="Times New Roman" w:eastAsiaTheme="majorEastAsia" w:hAnsi="Times New Roman" w:cstheme="majorBidi"/>
      <w:b/>
      <w:bCs/>
      <w:sz w:val="26"/>
      <w:szCs w:val="26"/>
      <w:lang w:val="en-GB"/>
    </w:rPr>
  </w:style>
  <w:style w:type="paragraph" w:styleId="Header">
    <w:name w:val="header"/>
    <w:basedOn w:val="Normal"/>
    <w:link w:val="HeaderChar"/>
    <w:uiPriority w:val="99"/>
    <w:semiHidden/>
    <w:unhideWhenUsed/>
    <w:rsid w:val="00A01CC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01CCF"/>
    <w:rPr>
      <w:lang w:val="en-GB"/>
    </w:rPr>
  </w:style>
  <w:style w:type="paragraph" w:styleId="Footer">
    <w:name w:val="footer"/>
    <w:basedOn w:val="Normal"/>
    <w:link w:val="FooterChar"/>
    <w:uiPriority w:val="99"/>
    <w:unhideWhenUsed/>
    <w:rsid w:val="00A01C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CCF"/>
    <w:rPr>
      <w:lang w:val="en-GB"/>
    </w:rPr>
  </w:style>
  <w:style w:type="paragraph" w:styleId="TOCHeading">
    <w:name w:val="TOC Heading"/>
    <w:basedOn w:val="Heading1"/>
    <w:next w:val="Normal"/>
    <w:uiPriority w:val="39"/>
    <w:unhideWhenUsed/>
    <w:qFormat/>
    <w:rsid w:val="00A01CCF"/>
    <w:pPr>
      <w:spacing w:line="276" w:lineRule="auto"/>
      <w:jc w:val="left"/>
      <w:outlineLvl w:val="9"/>
    </w:pPr>
    <w:rPr>
      <w:rFonts w:asciiTheme="majorHAnsi" w:hAnsiTheme="majorHAnsi"/>
      <w:color w:val="365F91" w:themeColor="accent1" w:themeShade="BF"/>
      <w:lang w:val="en-US"/>
    </w:rPr>
  </w:style>
  <w:style w:type="paragraph" w:styleId="TOC2">
    <w:name w:val="toc 2"/>
    <w:basedOn w:val="Normal"/>
    <w:next w:val="Normal"/>
    <w:autoRedefine/>
    <w:uiPriority w:val="39"/>
    <w:unhideWhenUsed/>
    <w:rsid w:val="00A01CCF"/>
    <w:pPr>
      <w:spacing w:after="100"/>
      <w:ind w:left="220"/>
    </w:pPr>
  </w:style>
  <w:style w:type="paragraph" w:styleId="TOC1">
    <w:name w:val="toc 1"/>
    <w:basedOn w:val="Normal"/>
    <w:next w:val="Normal"/>
    <w:autoRedefine/>
    <w:uiPriority w:val="39"/>
    <w:unhideWhenUsed/>
    <w:rsid w:val="00A01CCF"/>
    <w:pPr>
      <w:spacing w:after="100"/>
    </w:pPr>
  </w:style>
  <w:style w:type="character" w:styleId="Hyperlink">
    <w:name w:val="Hyperlink"/>
    <w:basedOn w:val="DefaultParagraphFont"/>
    <w:uiPriority w:val="99"/>
    <w:unhideWhenUsed/>
    <w:rsid w:val="00A01CCF"/>
    <w:rPr>
      <w:color w:val="0000FF" w:themeColor="hyperlink"/>
      <w:u w:val="single"/>
    </w:rPr>
  </w:style>
  <w:style w:type="paragraph" w:styleId="BalloonText">
    <w:name w:val="Balloon Text"/>
    <w:basedOn w:val="Normal"/>
    <w:link w:val="BalloonTextChar"/>
    <w:uiPriority w:val="99"/>
    <w:semiHidden/>
    <w:unhideWhenUsed/>
    <w:rsid w:val="00A01C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CCF"/>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37191">
      <w:bodyDiv w:val="1"/>
      <w:marLeft w:val="0"/>
      <w:marRight w:val="0"/>
      <w:marTop w:val="0"/>
      <w:marBottom w:val="0"/>
      <w:divBdr>
        <w:top w:val="none" w:sz="0" w:space="0" w:color="auto"/>
        <w:left w:val="none" w:sz="0" w:space="0" w:color="auto"/>
        <w:bottom w:val="none" w:sz="0" w:space="0" w:color="auto"/>
        <w:right w:val="none" w:sz="0" w:space="0" w:color="auto"/>
      </w:divBdr>
    </w:div>
    <w:div w:id="216667933">
      <w:bodyDiv w:val="1"/>
      <w:marLeft w:val="0"/>
      <w:marRight w:val="0"/>
      <w:marTop w:val="0"/>
      <w:marBottom w:val="0"/>
      <w:divBdr>
        <w:top w:val="none" w:sz="0" w:space="0" w:color="auto"/>
        <w:left w:val="none" w:sz="0" w:space="0" w:color="auto"/>
        <w:bottom w:val="none" w:sz="0" w:space="0" w:color="auto"/>
        <w:right w:val="none" w:sz="0" w:space="0" w:color="auto"/>
      </w:divBdr>
    </w:div>
    <w:div w:id="402991535">
      <w:bodyDiv w:val="1"/>
      <w:marLeft w:val="0"/>
      <w:marRight w:val="0"/>
      <w:marTop w:val="0"/>
      <w:marBottom w:val="0"/>
      <w:divBdr>
        <w:top w:val="none" w:sz="0" w:space="0" w:color="auto"/>
        <w:left w:val="none" w:sz="0" w:space="0" w:color="auto"/>
        <w:bottom w:val="none" w:sz="0" w:space="0" w:color="auto"/>
        <w:right w:val="none" w:sz="0" w:space="0" w:color="auto"/>
      </w:divBdr>
    </w:div>
    <w:div w:id="1012149440">
      <w:bodyDiv w:val="1"/>
      <w:marLeft w:val="0"/>
      <w:marRight w:val="0"/>
      <w:marTop w:val="0"/>
      <w:marBottom w:val="0"/>
      <w:divBdr>
        <w:top w:val="none" w:sz="0" w:space="0" w:color="auto"/>
        <w:left w:val="none" w:sz="0" w:space="0" w:color="auto"/>
        <w:bottom w:val="none" w:sz="0" w:space="0" w:color="auto"/>
        <w:right w:val="none" w:sz="0" w:space="0" w:color="auto"/>
      </w:divBdr>
    </w:div>
    <w:div w:id="1270359892">
      <w:bodyDiv w:val="1"/>
      <w:marLeft w:val="0"/>
      <w:marRight w:val="0"/>
      <w:marTop w:val="0"/>
      <w:marBottom w:val="0"/>
      <w:divBdr>
        <w:top w:val="none" w:sz="0" w:space="0" w:color="auto"/>
        <w:left w:val="none" w:sz="0" w:space="0" w:color="auto"/>
        <w:bottom w:val="none" w:sz="0" w:space="0" w:color="auto"/>
        <w:right w:val="none" w:sz="0" w:space="0" w:color="auto"/>
      </w:divBdr>
    </w:div>
    <w:div w:id="1535774038">
      <w:bodyDiv w:val="1"/>
      <w:marLeft w:val="0"/>
      <w:marRight w:val="0"/>
      <w:marTop w:val="0"/>
      <w:marBottom w:val="0"/>
      <w:divBdr>
        <w:top w:val="none" w:sz="0" w:space="0" w:color="auto"/>
        <w:left w:val="none" w:sz="0" w:space="0" w:color="auto"/>
        <w:bottom w:val="none" w:sz="0" w:space="0" w:color="auto"/>
        <w:right w:val="none" w:sz="0" w:space="0" w:color="auto"/>
      </w:divBdr>
    </w:div>
    <w:div w:id="1611744812">
      <w:bodyDiv w:val="1"/>
      <w:marLeft w:val="0"/>
      <w:marRight w:val="0"/>
      <w:marTop w:val="0"/>
      <w:marBottom w:val="0"/>
      <w:divBdr>
        <w:top w:val="none" w:sz="0" w:space="0" w:color="auto"/>
        <w:left w:val="none" w:sz="0" w:space="0" w:color="auto"/>
        <w:bottom w:val="none" w:sz="0" w:space="0" w:color="auto"/>
        <w:right w:val="none" w:sz="0" w:space="0" w:color="auto"/>
      </w:divBdr>
    </w:div>
    <w:div w:id="1692150244">
      <w:bodyDiv w:val="1"/>
      <w:marLeft w:val="0"/>
      <w:marRight w:val="0"/>
      <w:marTop w:val="0"/>
      <w:marBottom w:val="0"/>
      <w:divBdr>
        <w:top w:val="none" w:sz="0" w:space="0" w:color="auto"/>
        <w:left w:val="none" w:sz="0" w:space="0" w:color="auto"/>
        <w:bottom w:val="none" w:sz="0" w:space="0" w:color="auto"/>
        <w:right w:val="none" w:sz="0" w:space="0" w:color="auto"/>
      </w:divBdr>
    </w:div>
    <w:div w:id="1793548220">
      <w:bodyDiv w:val="1"/>
      <w:marLeft w:val="0"/>
      <w:marRight w:val="0"/>
      <w:marTop w:val="0"/>
      <w:marBottom w:val="0"/>
      <w:divBdr>
        <w:top w:val="none" w:sz="0" w:space="0" w:color="auto"/>
        <w:left w:val="none" w:sz="0" w:space="0" w:color="auto"/>
        <w:bottom w:val="none" w:sz="0" w:space="0" w:color="auto"/>
        <w:right w:val="none" w:sz="0" w:space="0" w:color="auto"/>
      </w:divBdr>
    </w:div>
    <w:div w:id="213864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11AE1-0026-44AA-9BB5-2EFC2ACD6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2350</Words>
  <Characters>13400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moonknight</cp:lastModifiedBy>
  <cp:revision>4</cp:revision>
  <dcterms:created xsi:type="dcterms:W3CDTF">2022-06-09T13:59:00Z</dcterms:created>
  <dcterms:modified xsi:type="dcterms:W3CDTF">2022-06-09T14:40:00Z</dcterms:modified>
</cp:coreProperties>
</file>