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CB95F"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 xml:space="preserve">Module: </w:t>
      </w:r>
    </w:p>
    <w:p w14:paraId="0C604715"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Organisational Consultancy</w:t>
      </w:r>
    </w:p>
    <w:p w14:paraId="6493B4BD" w14:textId="77777777" w:rsidR="00316F80" w:rsidRPr="00412A64" w:rsidRDefault="00316F80" w:rsidP="003C03D1">
      <w:pPr>
        <w:spacing w:line="360" w:lineRule="auto"/>
        <w:jc w:val="center"/>
        <w:rPr>
          <w:rFonts w:asciiTheme="majorHAnsi" w:eastAsia="Times New Roman" w:hAnsiTheme="majorHAnsi" w:cstheme="majorHAnsi"/>
          <w:b/>
          <w:sz w:val="32"/>
          <w:szCs w:val="32"/>
        </w:rPr>
      </w:pPr>
    </w:p>
    <w:p w14:paraId="118994C6"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 xml:space="preserve">Module code: </w:t>
      </w:r>
    </w:p>
    <w:p w14:paraId="661D28CC"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BMIH6005</w:t>
      </w:r>
    </w:p>
    <w:p w14:paraId="07B31525" w14:textId="77777777" w:rsidR="00316F80" w:rsidRPr="00412A64" w:rsidRDefault="00316F80" w:rsidP="003C03D1">
      <w:pPr>
        <w:spacing w:line="360" w:lineRule="auto"/>
        <w:jc w:val="center"/>
        <w:rPr>
          <w:rFonts w:asciiTheme="majorHAnsi" w:eastAsia="Times New Roman" w:hAnsiTheme="majorHAnsi" w:cstheme="majorHAnsi"/>
          <w:b/>
          <w:sz w:val="32"/>
          <w:szCs w:val="32"/>
        </w:rPr>
      </w:pPr>
    </w:p>
    <w:p w14:paraId="7C3EE9A8"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Assignment Title:</w:t>
      </w:r>
    </w:p>
    <w:p w14:paraId="1496BB3C"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Consultancy Report</w:t>
      </w:r>
    </w:p>
    <w:p w14:paraId="7599A12B" w14:textId="77777777" w:rsidR="00316F80" w:rsidRPr="00412A64" w:rsidRDefault="00316F80" w:rsidP="003C03D1">
      <w:pPr>
        <w:spacing w:line="360" w:lineRule="auto"/>
        <w:jc w:val="center"/>
        <w:rPr>
          <w:rFonts w:asciiTheme="majorHAnsi" w:eastAsia="Times New Roman" w:hAnsiTheme="majorHAnsi" w:cstheme="majorHAnsi"/>
          <w:b/>
          <w:sz w:val="32"/>
          <w:szCs w:val="32"/>
        </w:rPr>
      </w:pPr>
    </w:p>
    <w:p w14:paraId="21C8ED8D"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Name of report:</w:t>
      </w:r>
    </w:p>
    <w:p w14:paraId="344E08AC" w14:textId="77777777" w:rsidR="00316F80" w:rsidRPr="00412A64"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Clarion Hotel New Orleans</w:t>
      </w:r>
    </w:p>
    <w:p w14:paraId="7480DC39" w14:textId="77777777" w:rsidR="005A364E" w:rsidRPr="005A364E" w:rsidRDefault="005A364E" w:rsidP="005A364E">
      <w:pPr>
        <w:spacing w:line="360" w:lineRule="auto"/>
        <w:jc w:val="center"/>
        <w:rPr>
          <w:rFonts w:asciiTheme="majorHAnsi" w:eastAsia="Times New Roman" w:hAnsiTheme="majorHAnsi" w:cstheme="majorHAnsi"/>
          <w:b/>
          <w:sz w:val="32"/>
          <w:szCs w:val="32"/>
        </w:rPr>
      </w:pPr>
      <w:r w:rsidRPr="005A364E">
        <w:rPr>
          <w:rFonts w:asciiTheme="majorHAnsi" w:eastAsia="Times New Roman" w:hAnsiTheme="majorHAnsi" w:cstheme="majorHAnsi"/>
          <w:b/>
          <w:sz w:val="32"/>
          <w:szCs w:val="32"/>
        </w:rPr>
        <w:t>Name of your company:</w:t>
      </w:r>
    </w:p>
    <w:p w14:paraId="30AF8F25" w14:textId="0E8D79C3" w:rsidR="00316F80" w:rsidRDefault="005A364E" w:rsidP="005A364E">
      <w:pPr>
        <w:spacing w:line="360" w:lineRule="auto"/>
        <w:jc w:val="center"/>
        <w:rPr>
          <w:rFonts w:asciiTheme="majorHAnsi" w:eastAsia="Times New Roman" w:hAnsiTheme="majorHAnsi" w:cstheme="majorHAnsi"/>
          <w:b/>
          <w:sz w:val="32"/>
          <w:szCs w:val="32"/>
        </w:rPr>
      </w:pPr>
      <w:r w:rsidRPr="005A364E">
        <w:rPr>
          <w:rFonts w:asciiTheme="majorHAnsi" w:eastAsia="Times New Roman" w:hAnsiTheme="majorHAnsi" w:cstheme="majorHAnsi"/>
          <w:b/>
          <w:sz w:val="32"/>
          <w:szCs w:val="32"/>
        </w:rPr>
        <w:t>Fortis Hotel Consulting</w:t>
      </w:r>
    </w:p>
    <w:p w14:paraId="56FE8688" w14:textId="77777777" w:rsidR="005A364E" w:rsidRPr="00412A64" w:rsidRDefault="005A364E" w:rsidP="005A364E">
      <w:pPr>
        <w:spacing w:line="360" w:lineRule="auto"/>
        <w:jc w:val="center"/>
        <w:rPr>
          <w:rFonts w:asciiTheme="majorHAnsi" w:eastAsia="Times New Roman" w:hAnsiTheme="majorHAnsi" w:cstheme="majorHAnsi"/>
          <w:b/>
          <w:sz w:val="32"/>
          <w:szCs w:val="32"/>
        </w:rPr>
      </w:pPr>
    </w:p>
    <w:p w14:paraId="74B214AE" w14:textId="47B06029" w:rsidR="005A364E"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Student name</w:t>
      </w:r>
      <w:r w:rsidR="005A364E">
        <w:rPr>
          <w:rFonts w:asciiTheme="majorHAnsi" w:eastAsia="Times New Roman" w:hAnsiTheme="majorHAnsi" w:cstheme="majorHAnsi"/>
          <w:b/>
          <w:sz w:val="32"/>
          <w:szCs w:val="32"/>
        </w:rPr>
        <w:t xml:space="preserve">. Maria </w:t>
      </w:r>
      <w:r w:rsidR="00954CBC">
        <w:rPr>
          <w:rFonts w:asciiTheme="majorHAnsi" w:eastAsia="Times New Roman" w:hAnsiTheme="majorHAnsi" w:cstheme="majorHAnsi"/>
          <w:b/>
          <w:sz w:val="32"/>
          <w:szCs w:val="32"/>
        </w:rPr>
        <w:t>Andrei</w:t>
      </w:r>
    </w:p>
    <w:p w14:paraId="5A133E0E" w14:textId="745647EF" w:rsidR="00316F80" w:rsidRDefault="00000000" w:rsidP="003C03D1">
      <w:pPr>
        <w:spacing w:line="360" w:lineRule="auto"/>
        <w:jc w:val="center"/>
        <w:rPr>
          <w:rFonts w:asciiTheme="majorHAnsi" w:eastAsia="Times New Roman" w:hAnsiTheme="majorHAnsi" w:cstheme="majorHAnsi"/>
          <w:b/>
          <w:sz w:val="32"/>
          <w:szCs w:val="32"/>
        </w:rPr>
      </w:pPr>
      <w:r w:rsidRPr="00412A64">
        <w:rPr>
          <w:rFonts w:asciiTheme="majorHAnsi" w:eastAsia="Times New Roman" w:hAnsiTheme="majorHAnsi" w:cstheme="majorHAnsi"/>
          <w:b/>
          <w:sz w:val="32"/>
          <w:szCs w:val="32"/>
        </w:rPr>
        <w:t xml:space="preserve"> </w:t>
      </w:r>
      <w:r w:rsidR="005A364E">
        <w:rPr>
          <w:rFonts w:asciiTheme="majorHAnsi" w:eastAsia="Times New Roman" w:hAnsiTheme="majorHAnsi" w:cstheme="majorHAnsi"/>
          <w:b/>
          <w:sz w:val="32"/>
          <w:szCs w:val="32"/>
        </w:rPr>
        <w:t>Student number</w:t>
      </w:r>
      <w:r w:rsidRPr="00412A64">
        <w:rPr>
          <w:rFonts w:asciiTheme="majorHAnsi" w:eastAsia="Times New Roman" w:hAnsiTheme="majorHAnsi" w:cstheme="majorHAnsi"/>
          <w:b/>
          <w:sz w:val="32"/>
          <w:szCs w:val="32"/>
        </w:rPr>
        <w:t>:</w:t>
      </w:r>
      <w:r w:rsidR="005B72B3">
        <w:rPr>
          <w:rFonts w:asciiTheme="majorHAnsi" w:eastAsia="Times New Roman" w:hAnsiTheme="majorHAnsi" w:cstheme="majorHAnsi"/>
          <w:b/>
          <w:sz w:val="32"/>
          <w:szCs w:val="32"/>
        </w:rPr>
        <w:t xml:space="preserve"> 2243878</w:t>
      </w:r>
    </w:p>
    <w:p w14:paraId="61D4310D" w14:textId="77777777" w:rsidR="00220623" w:rsidRDefault="00220623" w:rsidP="003C03D1">
      <w:pPr>
        <w:spacing w:line="360" w:lineRule="auto"/>
        <w:jc w:val="center"/>
        <w:rPr>
          <w:rFonts w:asciiTheme="majorHAnsi" w:eastAsia="Times New Roman" w:hAnsiTheme="majorHAnsi" w:cstheme="majorHAnsi"/>
          <w:b/>
          <w:sz w:val="32"/>
          <w:szCs w:val="32"/>
        </w:rPr>
      </w:pPr>
    </w:p>
    <w:p w14:paraId="28A8F9F4" w14:textId="77777777" w:rsidR="00220623" w:rsidRDefault="00220623" w:rsidP="003C03D1">
      <w:pPr>
        <w:spacing w:line="360" w:lineRule="auto"/>
        <w:jc w:val="center"/>
        <w:rPr>
          <w:rFonts w:asciiTheme="majorHAnsi" w:eastAsia="Times New Roman" w:hAnsiTheme="majorHAnsi" w:cstheme="majorHAnsi"/>
          <w:b/>
          <w:sz w:val="32"/>
          <w:szCs w:val="32"/>
        </w:rPr>
      </w:pPr>
    </w:p>
    <w:p w14:paraId="404D3D09" w14:textId="77777777" w:rsidR="00220623" w:rsidRDefault="00220623" w:rsidP="003C03D1">
      <w:pPr>
        <w:spacing w:line="360" w:lineRule="auto"/>
        <w:jc w:val="center"/>
        <w:rPr>
          <w:rFonts w:asciiTheme="majorHAnsi" w:eastAsia="Times New Roman" w:hAnsiTheme="majorHAnsi" w:cstheme="majorHAnsi"/>
          <w:b/>
          <w:sz w:val="32"/>
          <w:szCs w:val="32"/>
        </w:rPr>
      </w:pPr>
    </w:p>
    <w:p w14:paraId="15C1D9A9" w14:textId="77777777" w:rsidR="00220623" w:rsidRPr="00220623" w:rsidRDefault="00220623" w:rsidP="00220623">
      <w:pPr>
        <w:spacing w:line="360" w:lineRule="auto"/>
        <w:rPr>
          <w:rFonts w:ascii="Calibri" w:eastAsia="Times New Roman" w:hAnsi="Calibri" w:cs="Calibri"/>
          <w:b/>
          <w:sz w:val="20"/>
          <w:szCs w:val="20"/>
        </w:rPr>
      </w:pPr>
      <w:r w:rsidRPr="00220623">
        <w:rPr>
          <w:rFonts w:ascii="Calibri" w:eastAsia="Times New Roman" w:hAnsi="Calibri" w:cs="Calibri"/>
          <w:b/>
          <w:sz w:val="20"/>
          <w:szCs w:val="20"/>
        </w:rPr>
        <w:t xml:space="preserve">I confirm that I have not used any AI tools in the research and creation of this </w:t>
      </w:r>
    </w:p>
    <w:p w14:paraId="48C7DDF8" w14:textId="77777777" w:rsidR="00220623" w:rsidRPr="00220623" w:rsidRDefault="00220623" w:rsidP="00220623">
      <w:pPr>
        <w:spacing w:line="360" w:lineRule="auto"/>
        <w:rPr>
          <w:rFonts w:ascii="Calibri" w:eastAsia="Times New Roman" w:hAnsi="Calibri" w:cs="Calibri"/>
          <w:b/>
          <w:sz w:val="20"/>
          <w:szCs w:val="20"/>
        </w:rPr>
      </w:pPr>
      <w:r w:rsidRPr="00220623">
        <w:rPr>
          <w:rFonts w:ascii="Calibri" w:eastAsia="Times New Roman" w:hAnsi="Calibri" w:cs="Calibri"/>
          <w:b/>
          <w:sz w:val="20"/>
          <w:szCs w:val="20"/>
        </w:rPr>
        <w:t xml:space="preserve">assignment. I confirm that I have not presented any AI generated materials as my own </w:t>
      </w:r>
    </w:p>
    <w:p w14:paraId="369B4810" w14:textId="77777777" w:rsidR="00220623" w:rsidRPr="00220623" w:rsidRDefault="00220623" w:rsidP="00220623">
      <w:pPr>
        <w:spacing w:line="360" w:lineRule="auto"/>
        <w:rPr>
          <w:rFonts w:ascii="Calibri" w:eastAsia="Times New Roman" w:hAnsi="Calibri" w:cs="Calibri"/>
          <w:b/>
          <w:sz w:val="20"/>
          <w:szCs w:val="20"/>
        </w:rPr>
      </w:pPr>
      <w:r w:rsidRPr="00220623">
        <w:rPr>
          <w:rFonts w:ascii="Calibri" w:eastAsia="Times New Roman" w:hAnsi="Calibri" w:cs="Calibri"/>
          <w:b/>
          <w:sz w:val="20"/>
          <w:szCs w:val="20"/>
        </w:rPr>
        <w:t xml:space="preserve">work. I confirm I have copies of my drafts, notes, and other resources I used, which I </w:t>
      </w:r>
    </w:p>
    <w:p w14:paraId="0FE3F692" w14:textId="50C036DB" w:rsidR="00220623" w:rsidRPr="00220623" w:rsidRDefault="00220623" w:rsidP="00220623">
      <w:pPr>
        <w:spacing w:line="360" w:lineRule="auto"/>
        <w:rPr>
          <w:rFonts w:ascii="Calibri" w:eastAsia="Times New Roman" w:hAnsi="Calibri" w:cs="Calibri"/>
          <w:b/>
          <w:sz w:val="20"/>
          <w:szCs w:val="20"/>
        </w:rPr>
      </w:pPr>
      <w:r w:rsidRPr="00220623">
        <w:rPr>
          <w:rFonts w:ascii="Calibri" w:eastAsia="Times New Roman" w:hAnsi="Calibri" w:cs="Calibri"/>
          <w:b/>
          <w:sz w:val="20"/>
          <w:szCs w:val="20"/>
        </w:rPr>
        <w:t>may be asked to provide in evidence</w:t>
      </w:r>
      <w:r>
        <w:rPr>
          <w:rFonts w:ascii="Calibri" w:eastAsia="Times New Roman" w:hAnsi="Calibri" w:cs="Calibri"/>
          <w:b/>
          <w:sz w:val="20"/>
          <w:szCs w:val="20"/>
        </w:rPr>
        <w:t>.</w:t>
      </w:r>
    </w:p>
    <w:p w14:paraId="2F408118" w14:textId="77777777" w:rsidR="00316F80" w:rsidRPr="00412A64" w:rsidRDefault="00316F80" w:rsidP="003C03D1">
      <w:pPr>
        <w:spacing w:line="360" w:lineRule="auto"/>
        <w:jc w:val="center"/>
        <w:rPr>
          <w:rFonts w:asciiTheme="majorHAnsi" w:eastAsia="Times New Roman" w:hAnsiTheme="majorHAnsi" w:cstheme="majorHAnsi"/>
          <w:b/>
          <w:sz w:val="32"/>
          <w:szCs w:val="32"/>
        </w:rPr>
      </w:pPr>
    </w:p>
    <w:p w14:paraId="4FBDE654" w14:textId="77777777" w:rsidR="00316F80" w:rsidRPr="00412A64" w:rsidRDefault="00000000" w:rsidP="003C03D1">
      <w:pPr>
        <w:spacing w:line="360" w:lineRule="auto"/>
        <w:jc w:val="center"/>
        <w:rPr>
          <w:rFonts w:asciiTheme="majorHAnsi" w:eastAsia="Times New Roman" w:hAnsiTheme="majorHAnsi" w:cstheme="majorHAnsi"/>
          <w:color w:val="0000FF"/>
          <w:sz w:val="20"/>
          <w:szCs w:val="20"/>
        </w:rPr>
      </w:pPr>
      <w:r w:rsidRPr="00412A64">
        <w:rPr>
          <w:rFonts w:asciiTheme="majorHAnsi" w:eastAsia="Times New Roman" w:hAnsiTheme="majorHAnsi" w:cstheme="majorHAnsi"/>
          <w:b/>
          <w:noProof/>
          <w:sz w:val="28"/>
          <w:szCs w:val="28"/>
        </w:rPr>
        <w:lastRenderedPageBreak/>
        <w:drawing>
          <wp:inline distT="114300" distB="114300" distL="114300" distR="114300" wp14:anchorId="28E991BD" wp14:editId="2388CC77">
            <wp:extent cx="5731200" cy="46609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6"/>
                    <a:stretch>
                      <a:fillRect/>
                    </a:stretch>
                  </pic:blipFill>
                  <pic:spPr>
                    <a:xfrm>
                      <a:off x="0" y="0"/>
                      <a:ext cx="5731200" cy="4660900"/>
                    </a:xfrm>
                    <a:prstGeom prst="rect">
                      <a:avLst/>
                    </a:prstGeom>
                  </pic:spPr>
                </pic:pic>
              </a:graphicData>
            </a:graphic>
          </wp:inline>
        </w:drawing>
      </w:r>
    </w:p>
    <w:p w14:paraId="433A1668"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hAnsiTheme="majorHAnsi" w:cstheme="majorHAnsi"/>
        </w:rPr>
        <w:br w:type="page"/>
      </w:r>
    </w:p>
    <w:sdt>
      <w:sdtPr>
        <w:rPr>
          <w:rFonts w:ascii="Arial" w:eastAsia="Arial" w:hAnsi="Arial" w:cstheme="majorHAnsi"/>
          <w:color w:val="auto"/>
          <w:sz w:val="22"/>
          <w:szCs w:val="22"/>
          <w:lang w:val="en-GB" w:eastAsia="en-IN"/>
        </w:rPr>
        <w:id w:val="1821534973"/>
        <w:docPartObj>
          <w:docPartGallery w:val="Table of Contents"/>
          <w:docPartUnique/>
        </w:docPartObj>
      </w:sdtPr>
      <w:sdtEndPr>
        <w:rPr>
          <w:b/>
          <w:bCs/>
          <w:noProof/>
        </w:rPr>
      </w:sdtEndPr>
      <w:sdtContent>
        <w:p w14:paraId="267A7138" w14:textId="77777777" w:rsidR="005119E1" w:rsidRPr="00412A64" w:rsidRDefault="00000000" w:rsidP="004E6F57">
          <w:pPr>
            <w:pStyle w:val="TOCHeading"/>
            <w:spacing w:line="360" w:lineRule="auto"/>
            <w:jc w:val="center"/>
            <w:rPr>
              <w:rFonts w:cstheme="majorHAnsi"/>
              <w:b/>
              <w:bCs/>
              <w:color w:val="000000" w:themeColor="text1"/>
              <w:sz w:val="28"/>
              <w:szCs w:val="28"/>
            </w:rPr>
          </w:pPr>
          <w:r w:rsidRPr="00412A64">
            <w:rPr>
              <w:rFonts w:cstheme="majorHAnsi"/>
              <w:b/>
              <w:bCs/>
              <w:color w:val="000000" w:themeColor="text1"/>
              <w:sz w:val="28"/>
              <w:szCs w:val="28"/>
            </w:rPr>
            <w:t>Table of Contents</w:t>
          </w:r>
        </w:p>
        <w:p w14:paraId="4256383A" w14:textId="77777777" w:rsidR="004E6F57" w:rsidRPr="00412A64" w:rsidRDefault="00000000" w:rsidP="004E6F57">
          <w:pPr>
            <w:pStyle w:val="TOC1"/>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r w:rsidRPr="00412A64">
            <w:rPr>
              <w:rFonts w:asciiTheme="majorHAnsi" w:hAnsiTheme="majorHAnsi" w:cstheme="majorHAnsi"/>
              <w:color w:val="000000" w:themeColor="text1"/>
              <w:sz w:val="24"/>
              <w:szCs w:val="24"/>
            </w:rPr>
            <w:fldChar w:fldCharType="begin"/>
          </w:r>
          <w:r w:rsidRPr="00412A64">
            <w:rPr>
              <w:rFonts w:asciiTheme="majorHAnsi" w:hAnsiTheme="majorHAnsi" w:cstheme="majorHAnsi"/>
              <w:color w:val="000000" w:themeColor="text1"/>
              <w:sz w:val="24"/>
              <w:szCs w:val="24"/>
            </w:rPr>
            <w:instrText xml:space="preserve"> TOC \o "1-3" \h \z \u </w:instrText>
          </w:r>
          <w:r w:rsidRPr="00412A64">
            <w:rPr>
              <w:rFonts w:asciiTheme="majorHAnsi" w:hAnsiTheme="majorHAnsi" w:cstheme="majorHAnsi"/>
              <w:color w:val="000000" w:themeColor="text1"/>
              <w:sz w:val="24"/>
              <w:szCs w:val="24"/>
            </w:rPr>
            <w:fldChar w:fldCharType="separate"/>
          </w:r>
          <w:hyperlink w:anchor="_Toc212842479" w:history="1">
            <w:r w:rsidR="004E6F57" w:rsidRPr="00412A64">
              <w:rPr>
                <w:rStyle w:val="Hyperlink"/>
                <w:rFonts w:asciiTheme="majorHAnsi" w:hAnsiTheme="majorHAnsi" w:cstheme="majorHAnsi"/>
                <w:noProof/>
                <w:color w:val="000000" w:themeColor="text1"/>
                <w:sz w:val="24"/>
                <w:szCs w:val="24"/>
              </w:rPr>
              <w:t>Introduction</w:t>
            </w:r>
            <w:r w:rsidR="004E6F57" w:rsidRPr="00412A64">
              <w:rPr>
                <w:rFonts w:asciiTheme="majorHAnsi" w:hAnsiTheme="majorHAnsi" w:cstheme="majorHAnsi"/>
                <w:noProof/>
                <w:webHidden/>
                <w:color w:val="000000" w:themeColor="text1"/>
                <w:sz w:val="24"/>
                <w:szCs w:val="24"/>
              </w:rPr>
              <w:tab/>
            </w:r>
            <w:r w:rsidR="004E6F57" w:rsidRPr="00412A64">
              <w:rPr>
                <w:rFonts w:asciiTheme="majorHAnsi" w:hAnsiTheme="majorHAnsi" w:cstheme="majorHAnsi"/>
                <w:noProof/>
                <w:webHidden/>
                <w:color w:val="000000" w:themeColor="text1"/>
                <w:sz w:val="24"/>
                <w:szCs w:val="24"/>
              </w:rPr>
              <w:fldChar w:fldCharType="begin"/>
            </w:r>
            <w:r w:rsidR="004E6F57" w:rsidRPr="00412A64">
              <w:rPr>
                <w:rFonts w:asciiTheme="majorHAnsi" w:hAnsiTheme="majorHAnsi" w:cstheme="majorHAnsi"/>
                <w:noProof/>
                <w:webHidden/>
                <w:color w:val="000000" w:themeColor="text1"/>
                <w:sz w:val="24"/>
                <w:szCs w:val="24"/>
              </w:rPr>
              <w:instrText xml:space="preserve"> PAGEREF _Toc212842479 \h </w:instrText>
            </w:r>
            <w:r w:rsidR="004E6F57" w:rsidRPr="00412A64">
              <w:rPr>
                <w:rFonts w:asciiTheme="majorHAnsi" w:hAnsiTheme="majorHAnsi" w:cstheme="majorHAnsi"/>
                <w:noProof/>
                <w:webHidden/>
                <w:color w:val="000000" w:themeColor="text1"/>
                <w:sz w:val="24"/>
                <w:szCs w:val="24"/>
              </w:rPr>
            </w:r>
            <w:r w:rsidR="004E6F57" w:rsidRPr="00412A64">
              <w:rPr>
                <w:rFonts w:asciiTheme="majorHAnsi" w:hAnsiTheme="majorHAnsi" w:cstheme="majorHAnsi"/>
                <w:noProof/>
                <w:webHidden/>
                <w:color w:val="000000" w:themeColor="text1"/>
                <w:sz w:val="24"/>
                <w:szCs w:val="24"/>
              </w:rPr>
              <w:fldChar w:fldCharType="separate"/>
            </w:r>
            <w:r w:rsidR="004E6F57" w:rsidRPr="00412A64">
              <w:rPr>
                <w:rFonts w:asciiTheme="majorHAnsi" w:hAnsiTheme="majorHAnsi" w:cstheme="majorHAnsi"/>
                <w:noProof/>
                <w:webHidden/>
                <w:color w:val="000000" w:themeColor="text1"/>
                <w:sz w:val="24"/>
                <w:szCs w:val="24"/>
              </w:rPr>
              <w:t>7</w:t>
            </w:r>
            <w:r w:rsidR="004E6F57" w:rsidRPr="00412A64">
              <w:rPr>
                <w:rFonts w:asciiTheme="majorHAnsi" w:hAnsiTheme="majorHAnsi" w:cstheme="majorHAnsi"/>
                <w:noProof/>
                <w:webHidden/>
                <w:color w:val="000000" w:themeColor="text1"/>
                <w:sz w:val="24"/>
                <w:szCs w:val="24"/>
              </w:rPr>
              <w:fldChar w:fldCharType="end"/>
            </w:r>
          </w:hyperlink>
        </w:p>
        <w:p w14:paraId="00B7DC78" w14:textId="77777777" w:rsidR="004E6F57" w:rsidRPr="00412A64" w:rsidRDefault="004E6F57" w:rsidP="004E6F57">
          <w:pPr>
            <w:pStyle w:val="TOC1"/>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0" w:history="1">
            <w:r w:rsidRPr="00412A64">
              <w:rPr>
                <w:rStyle w:val="Hyperlink"/>
                <w:rFonts w:asciiTheme="majorHAnsi" w:hAnsiTheme="majorHAnsi" w:cstheme="majorHAnsi"/>
                <w:noProof/>
                <w:color w:val="000000" w:themeColor="text1"/>
                <w:sz w:val="24"/>
                <w:szCs w:val="24"/>
              </w:rPr>
              <w:t>Analysis</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_Toc212842480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8</w:t>
            </w:r>
            <w:r w:rsidRPr="00412A64">
              <w:rPr>
                <w:rFonts w:asciiTheme="majorHAnsi" w:hAnsiTheme="majorHAnsi" w:cstheme="majorHAnsi"/>
                <w:noProof/>
                <w:webHidden/>
                <w:color w:val="000000" w:themeColor="text1"/>
                <w:sz w:val="24"/>
                <w:szCs w:val="24"/>
              </w:rPr>
              <w:fldChar w:fldCharType="end"/>
            </w:r>
          </w:hyperlink>
        </w:p>
        <w:p w14:paraId="2891A171" w14:textId="77777777" w:rsidR="004E6F57" w:rsidRPr="00412A64" w:rsidRDefault="004E6F57" w:rsidP="004E6F57">
          <w:pPr>
            <w:pStyle w:val="TOC2"/>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1" w:history="1">
            <w:r w:rsidRPr="00412A64">
              <w:rPr>
                <w:rStyle w:val="Hyperlink"/>
                <w:rFonts w:asciiTheme="majorHAnsi" w:hAnsiTheme="majorHAnsi" w:cstheme="majorHAnsi"/>
                <w:noProof/>
                <w:color w:val="000000" w:themeColor="text1"/>
                <w:sz w:val="24"/>
                <w:szCs w:val="24"/>
              </w:rPr>
              <w:t>Issues</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_Toc212842481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8</w:t>
            </w:r>
            <w:r w:rsidRPr="00412A64">
              <w:rPr>
                <w:rFonts w:asciiTheme="majorHAnsi" w:hAnsiTheme="majorHAnsi" w:cstheme="majorHAnsi"/>
                <w:noProof/>
                <w:webHidden/>
                <w:color w:val="000000" w:themeColor="text1"/>
                <w:sz w:val="24"/>
                <w:szCs w:val="24"/>
              </w:rPr>
              <w:fldChar w:fldCharType="end"/>
            </w:r>
          </w:hyperlink>
        </w:p>
        <w:p w14:paraId="75EB2837" w14:textId="77777777" w:rsidR="004E6F57" w:rsidRPr="00412A64" w:rsidRDefault="004E6F57" w:rsidP="004E6F57">
          <w:pPr>
            <w:pStyle w:val="TOC2"/>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2" w:history="1">
            <w:r w:rsidRPr="00412A64">
              <w:rPr>
                <w:rStyle w:val="Hyperlink"/>
                <w:rFonts w:asciiTheme="majorHAnsi" w:hAnsiTheme="majorHAnsi" w:cstheme="majorHAnsi"/>
                <w:noProof/>
                <w:color w:val="000000" w:themeColor="text1"/>
                <w:sz w:val="24"/>
                <w:szCs w:val="24"/>
              </w:rPr>
              <w:t>Impact on the hotel</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_Toc212842482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9</w:t>
            </w:r>
            <w:r w:rsidRPr="00412A64">
              <w:rPr>
                <w:rFonts w:asciiTheme="majorHAnsi" w:hAnsiTheme="majorHAnsi" w:cstheme="majorHAnsi"/>
                <w:noProof/>
                <w:webHidden/>
                <w:color w:val="000000" w:themeColor="text1"/>
                <w:sz w:val="24"/>
                <w:szCs w:val="24"/>
              </w:rPr>
              <w:fldChar w:fldCharType="end"/>
            </w:r>
          </w:hyperlink>
        </w:p>
        <w:p w14:paraId="5972CC37" w14:textId="77777777" w:rsidR="004E6F57" w:rsidRPr="00412A64" w:rsidRDefault="004E6F57" w:rsidP="004E6F57">
          <w:pPr>
            <w:pStyle w:val="TOC2"/>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3" w:history="1">
            <w:r w:rsidRPr="00412A64">
              <w:rPr>
                <w:rStyle w:val="Hyperlink"/>
                <w:rFonts w:asciiTheme="majorHAnsi" w:hAnsiTheme="majorHAnsi" w:cstheme="majorHAnsi"/>
                <w:noProof/>
                <w:color w:val="000000" w:themeColor="text1"/>
                <w:sz w:val="24"/>
                <w:szCs w:val="24"/>
              </w:rPr>
              <w:t>Causes</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_Toc212842483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9</w:t>
            </w:r>
            <w:r w:rsidRPr="00412A64">
              <w:rPr>
                <w:rFonts w:asciiTheme="majorHAnsi" w:hAnsiTheme="majorHAnsi" w:cstheme="majorHAnsi"/>
                <w:noProof/>
                <w:webHidden/>
                <w:color w:val="000000" w:themeColor="text1"/>
                <w:sz w:val="24"/>
                <w:szCs w:val="24"/>
              </w:rPr>
              <w:fldChar w:fldCharType="end"/>
            </w:r>
          </w:hyperlink>
        </w:p>
        <w:p w14:paraId="24113060" w14:textId="77777777" w:rsidR="004E6F57" w:rsidRPr="00412A64" w:rsidRDefault="004E6F57" w:rsidP="004E6F57">
          <w:pPr>
            <w:pStyle w:val="TOC2"/>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4" w:history="1">
            <w:r w:rsidRPr="00412A64">
              <w:rPr>
                <w:rStyle w:val="Hyperlink"/>
                <w:rFonts w:asciiTheme="majorHAnsi" w:hAnsiTheme="majorHAnsi" w:cstheme="majorHAnsi"/>
                <w:noProof/>
                <w:color w:val="000000" w:themeColor="text1"/>
                <w:sz w:val="24"/>
                <w:szCs w:val="24"/>
              </w:rPr>
              <w:t>STEEPLED</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_Toc212842484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10</w:t>
            </w:r>
            <w:r w:rsidRPr="00412A64">
              <w:rPr>
                <w:rFonts w:asciiTheme="majorHAnsi" w:hAnsiTheme="majorHAnsi" w:cstheme="majorHAnsi"/>
                <w:noProof/>
                <w:webHidden/>
                <w:color w:val="000000" w:themeColor="text1"/>
                <w:sz w:val="24"/>
                <w:szCs w:val="24"/>
              </w:rPr>
              <w:fldChar w:fldCharType="end"/>
            </w:r>
          </w:hyperlink>
        </w:p>
        <w:p w14:paraId="427996E9" w14:textId="77777777" w:rsidR="004E6F57" w:rsidRPr="00412A64" w:rsidRDefault="004E6F57" w:rsidP="004E6F57">
          <w:pPr>
            <w:pStyle w:val="TOC2"/>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5" w:history="1">
            <w:r w:rsidRPr="00412A64">
              <w:rPr>
                <w:rStyle w:val="Hyperlink"/>
                <w:rFonts w:asciiTheme="majorHAnsi" w:hAnsiTheme="majorHAnsi" w:cstheme="majorHAnsi"/>
                <w:noProof/>
                <w:color w:val="000000" w:themeColor="text1"/>
                <w:sz w:val="24"/>
                <w:szCs w:val="24"/>
              </w:rPr>
              <w:t>SWOT</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_Toc212842485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14</w:t>
            </w:r>
            <w:r w:rsidRPr="00412A64">
              <w:rPr>
                <w:rFonts w:asciiTheme="majorHAnsi" w:hAnsiTheme="majorHAnsi" w:cstheme="majorHAnsi"/>
                <w:noProof/>
                <w:webHidden/>
                <w:color w:val="000000" w:themeColor="text1"/>
                <w:sz w:val="24"/>
                <w:szCs w:val="24"/>
              </w:rPr>
              <w:fldChar w:fldCharType="end"/>
            </w:r>
          </w:hyperlink>
        </w:p>
        <w:p w14:paraId="4D9F3FC9" w14:textId="77777777" w:rsidR="004E6F57" w:rsidRPr="00412A64" w:rsidRDefault="004E6F57" w:rsidP="004E6F57">
          <w:pPr>
            <w:pStyle w:val="TOC2"/>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6" w:history="1">
            <w:r w:rsidRPr="00412A64">
              <w:rPr>
                <w:rStyle w:val="Hyperlink"/>
                <w:rFonts w:asciiTheme="majorHAnsi" w:hAnsiTheme="majorHAnsi" w:cstheme="majorHAnsi"/>
                <w:noProof/>
                <w:color w:val="000000" w:themeColor="text1"/>
                <w:sz w:val="24"/>
                <w:szCs w:val="24"/>
              </w:rPr>
              <w:t>TOWS</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_Toc212842486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16</w:t>
            </w:r>
            <w:r w:rsidRPr="00412A64">
              <w:rPr>
                <w:rFonts w:asciiTheme="majorHAnsi" w:hAnsiTheme="majorHAnsi" w:cstheme="majorHAnsi"/>
                <w:noProof/>
                <w:webHidden/>
                <w:color w:val="000000" w:themeColor="text1"/>
                <w:sz w:val="24"/>
                <w:szCs w:val="24"/>
              </w:rPr>
              <w:fldChar w:fldCharType="end"/>
            </w:r>
          </w:hyperlink>
        </w:p>
        <w:p w14:paraId="715EE55F" w14:textId="77777777" w:rsidR="004E6F57" w:rsidRPr="00412A64" w:rsidRDefault="004E6F57" w:rsidP="004E6F57">
          <w:pPr>
            <w:pStyle w:val="TOC1"/>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7" w:history="1">
            <w:r w:rsidRPr="00412A64">
              <w:rPr>
                <w:rStyle w:val="Hyperlink"/>
                <w:rFonts w:asciiTheme="majorHAnsi" w:hAnsiTheme="majorHAnsi" w:cstheme="majorHAnsi"/>
                <w:noProof/>
                <w:color w:val="000000" w:themeColor="text1"/>
                <w:sz w:val="24"/>
                <w:szCs w:val="24"/>
              </w:rPr>
              <w:t>Recommendations and Change Management</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_Toc212842487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17</w:t>
            </w:r>
            <w:r w:rsidRPr="00412A64">
              <w:rPr>
                <w:rFonts w:asciiTheme="majorHAnsi" w:hAnsiTheme="majorHAnsi" w:cstheme="majorHAnsi"/>
                <w:noProof/>
                <w:webHidden/>
                <w:color w:val="000000" w:themeColor="text1"/>
                <w:sz w:val="24"/>
                <w:szCs w:val="24"/>
              </w:rPr>
              <w:fldChar w:fldCharType="end"/>
            </w:r>
          </w:hyperlink>
        </w:p>
        <w:p w14:paraId="6092682B" w14:textId="77777777" w:rsidR="004E6F57" w:rsidRPr="00412A64" w:rsidRDefault="004E6F57" w:rsidP="004E6F57">
          <w:pPr>
            <w:pStyle w:val="TOC1"/>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8" w:history="1">
            <w:r w:rsidRPr="00412A64">
              <w:rPr>
                <w:rStyle w:val="Hyperlink"/>
                <w:rFonts w:asciiTheme="majorHAnsi" w:hAnsiTheme="majorHAnsi" w:cstheme="majorHAnsi"/>
                <w:noProof/>
                <w:color w:val="000000" w:themeColor="text1"/>
                <w:sz w:val="24"/>
                <w:szCs w:val="24"/>
              </w:rPr>
              <w:t>Action Plan</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_Toc212842488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24</w:t>
            </w:r>
            <w:r w:rsidRPr="00412A64">
              <w:rPr>
                <w:rFonts w:asciiTheme="majorHAnsi" w:hAnsiTheme="majorHAnsi" w:cstheme="majorHAnsi"/>
                <w:noProof/>
                <w:webHidden/>
                <w:color w:val="000000" w:themeColor="text1"/>
                <w:sz w:val="24"/>
                <w:szCs w:val="24"/>
              </w:rPr>
              <w:fldChar w:fldCharType="end"/>
            </w:r>
          </w:hyperlink>
        </w:p>
        <w:p w14:paraId="6BB320CC" w14:textId="77777777" w:rsidR="004E6F57" w:rsidRPr="00412A64" w:rsidRDefault="004E6F57" w:rsidP="004E6F57">
          <w:pPr>
            <w:pStyle w:val="TOC1"/>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89" w:history="1">
            <w:r w:rsidRPr="00412A64">
              <w:rPr>
                <w:rStyle w:val="Hyperlink"/>
                <w:rFonts w:asciiTheme="majorHAnsi" w:hAnsiTheme="majorHAnsi" w:cstheme="majorHAnsi"/>
                <w:noProof/>
                <w:color w:val="000000" w:themeColor="text1"/>
                <w:sz w:val="24"/>
                <w:szCs w:val="24"/>
              </w:rPr>
              <w:t>Conclusion</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_Toc212842489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28</w:t>
            </w:r>
            <w:r w:rsidRPr="00412A64">
              <w:rPr>
                <w:rFonts w:asciiTheme="majorHAnsi" w:hAnsiTheme="majorHAnsi" w:cstheme="majorHAnsi"/>
                <w:noProof/>
                <w:webHidden/>
                <w:color w:val="000000" w:themeColor="text1"/>
                <w:sz w:val="24"/>
                <w:szCs w:val="24"/>
              </w:rPr>
              <w:fldChar w:fldCharType="end"/>
            </w:r>
          </w:hyperlink>
        </w:p>
        <w:p w14:paraId="51FE1085" w14:textId="77777777" w:rsidR="004E6F57" w:rsidRPr="00412A64" w:rsidRDefault="004E6F57" w:rsidP="004E6F57">
          <w:pPr>
            <w:pStyle w:val="TOC1"/>
            <w:tabs>
              <w:tab w:val="right" w:leader="dot" w:pos="9019"/>
            </w:tabs>
            <w:spacing w:line="360" w:lineRule="auto"/>
            <w:jc w:val="center"/>
            <w:rPr>
              <w:rFonts w:asciiTheme="majorHAnsi" w:eastAsiaTheme="minorEastAsia" w:hAnsiTheme="majorHAnsi" w:cstheme="majorHAnsi"/>
              <w:noProof/>
              <w:color w:val="000000" w:themeColor="text1"/>
              <w:kern w:val="2"/>
              <w:sz w:val="24"/>
              <w:szCs w:val="24"/>
              <w:lang w:val="en-IN"/>
              <w14:ligatures w14:val="standardContextual"/>
            </w:rPr>
          </w:pPr>
          <w:hyperlink w:anchor="_Toc212842490" w:history="1">
            <w:r w:rsidRPr="00412A64">
              <w:rPr>
                <w:rStyle w:val="Hyperlink"/>
                <w:rFonts w:asciiTheme="majorHAnsi" w:hAnsiTheme="majorHAnsi" w:cstheme="majorHAnsi"/>
                <w:noProof/>
                <w:color w:val="000000" w:themeColor="text1"/>
                <w:sz w:val="24"/>
                <w:szCs w:val="24"/>
              </w:rPr>
              <w:t>Reference List</w:t>
            </w:r>
            <w:r w:rsidRPr="00412A64">
              <w:rPr>
                <w:rFonts w:asciiTheme="majorHAnsi" w:hAnsiTheme="majorHAnsi" w:cstheme="majorHAnsi"/>
                <w:noProof/>
                <w:webHidden/>
                <w:color w:val="000000" w:themeColor="text1"/>
                <w:sz w:val="24"/>
                <w:szCs w:val="24"/>
              </w:rPr>
              <w:tab/>
            </w:r>
            <w:r w:rsidRPr="00412A64">
              <w:rPr>
                <w:rFonts w:asciiTheme="majorHAnsi" w:hAnsiTheme="majorHAnsi" w:cstheme="majorHAnsi"/>
                <w:noProof/>
                <w:webHidden/>
                <w:color w:val="000000" w:themeColor="text1"/>
                <w:sz w:val="24"/>
                <w:szCs w:val="24"/>
              </w:rPr>
              <w:fldChar w:fldCharType="begin"/>
            </w:r>
            <w:r w:rsidRPr="00412A64">
              <w:rPr>
                <w:rFonts w:asciiTheme="majorHAnsi" w:hAnsiTheme="majorHAnsi" w:cstheme="majorHAnsi"/>
                <w:noProof/>
                <w:webHidden/>
                <w:color w:val="000000" w:themeColor="text1"/>
                <w:sz w:val="24"/>
                <w:szCs w:val="24"/>
              </w:rPr>
              <w:instrText xml:space="preserve"> PAGEREF _Toc212842490 \h </w:instrText>
            </w:r>
            <w:r w:rsidRPr="00412A64">
              <w:rPr>
                <w:rFonts w:asciiTheme="majorHAnsi" w:hAnsiTheme="majorHAnsi" w:cstheme="majorHAnsi"/>
                <w:noProof/>
                <w:webHidden/>
                <w:color w:val="000000" w:themeColor="text1"/>
                <w:sz w:val="24"/>
                <w:szCs w:val="24"/>
              </w:rPr>
            </w:r>
            <w:r w:rsidRPr="00412A64">
              <w:rPr>
                <w:rFonts w:asciiTheme="majorHAnsi" w:hAnsiTheme="majorHAnsi" w:cstheme="majorHAnsi"/>
                <w:noProof/>
                <w:webHidden/>
                <w:color w:val="000000" w:themeColor="text1"/>
                <w:sz w:val="24"/>
                <w:szCs w:val="24"/>
              </w:rPr>
              <w:fldChar w:fldCharType="separate"/>
            </w:r>
            <w:r w:rsidRPr="00412A64">
              <w:rPr>
                <w:rFonts w:asciiTheme="majorHAnsi" w:hAnsiTheme="majorHAnsi" w:cstheme="majorHAnsi"/>
                <w:noProof/>
                <w:webHidden/>
                <w:color w:val="000000" w:themeColor="text1"/>
                <w:sz w:val="24"/>
                <w:szCs w:val="24"/>
              </w:rPr>
              <w:t>30</w:t>
            </w:r>
            <w:r w:rsidRPr="00412A64">
              <w:rPr>
                <w:rFonts w:asciiTheme="majorHAnsi" w:hAnsiTheme="majorHAnsi" w:cstheme="majorHAnsi"/>
                <w:noProof/>
                <w:webHidden/>
                <w:color w:val="000000" w:themeColor="text1"/>
                <w:sz w:val="24"/>
                <w:szCs w:val="24"/>
              </w:rPr>
              <w:fldChar w:fldCharType="end"/>
            </w:r>
          </w:hyperlink>
        </w:p>
        <w:p w14:paraId="1ACC9310" w14:textId="77777777" w:rsidR="005119E1" w:rsidRPr="00412A64" w:rsidRDefault="00000000" w:rsidP="004E6F57">
          <w:pPr>
            <w:spacing w:line="360" w:lineRule="auto"/>
            <w:jc w:val="center"/>
            <w:rPr>
              <w:rFonts w:asciiTheme="majorHAnsi" w:hAnsiTheme="majorHAnsi" w:cstheme="majorHAnsi"/>
            </w:rPr>
          </w:pPr>
          <w:r w:rsidRPr="00412A64">
            <w:rPr>
              <w:rFonts w:asciiTheme="majorHAnsi" w:hAnsiTheme="majorHAnsi" w:cstheme="majorHAnsi"/>
              <w:b/>
              <w:bCs/>
              <w:noProof/>
              <w:color w:val="000000" w:themeColor="text1"/>
              <w:sz w:val="24"/>
              <w:szCs w:val="24"/>
            </w:rPr>
            <w:fldChar w:fldCharType="end"/>
          </w:r>
        </w:p>
      </w:sdtContent>
    </w:sdt>
    <w:p w14:paraId="35329100" w14:textId="77777777" w:rsidR="00316F80" w:rsidRPr="00412A64" w:rsidRDefault="00316F80" w:rsidP="003C03D1">
      <w:pPr>
        <w:spacing w:line="360" w:lineRule="auto"/>
        <w:jc w:val="both"/>
        <w:rPr>
          <w:rFonts w:asciiTheme="majorHAnsi" w:eastAsia="Times New Roman" w:hAnsiTheme="majorHAnsi" w:cstheme="majorHAnsi"/>
          <w:sz w:val="24"/>
          <w:szCs w:val="24"/>
        </w:rPr>
      </w:pPr>
    </w:p>
    <w:p w14:paraId="6FF16BB6" w14:textId="77777777" w:rsidR="00316F80" w:rsidRPr="00412A64" w:rsidRDefault="00316F80" w:rsidP="003C03D1">
      <w:pPr>
        <w:spacing w:line="360" w:lineRule="auto"/>
        <w:jc w:val="both"/>
        <w:rPr>
          <w:rFonts w:asciiTheme="majorHAnsi" w:eastAsia="Times New Roman" w:hAnsiTheme="majorHAnsi" w:cstheme="majorHAnsi"/>
          <w:sz w:val="24"/>
          <w:szCs w:val="24"/>
        </w:rPr>
      </w:pPr>
    </w:p>
    <w:p w14:paraId="1BBE2699"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hAnsiTheme="majorHAnsi" w:cstheme="majorHAnsi"/>
        </w:rPr>
        <w:br w:type="page"/>
      </w:r>
    </w:p>
    <w:p w14:paraId="68DB6A43" w14:textId="77777777" w:rsidR="00316F80" w:rsidRPr="00412A64" w:rsidRDefault="00000000" w:rsidP="003C03D1">
      <w:pPr>
        <w:spacing w:line="360" w:lineRule="auto"/>
        <w:jc w:val="center"/>
        <w:rPr>
          <w:rFonts w:asciiTheme="majorHAnsi" w:eastAsia="Times New Roman" w:hAnsiTheme="majorHAnsi" w:cstheme="majorHAnsi"/>
          <w:b/>
          <w:sz w:val="28"/>
          <w:szCs w:val="28"/>
        </w:rPr>
      </w:pPr>
      <w:r w:rsidRPr="00412A64">
        <w:rPr>
          <w:rFonts w:asciiTheme="majorHAnsi" w:eastAsia="Times New Roman" w:hAnsiTheme="majorHAnsi" w:cstheme="majorHAnsi"/>
          <w:b/>
          <w:sz w:val="28"/>
          <w:szCs w:val="28"/>
        </w:rPr>
        <w:lastRenderedPageBreak/>
        <w:t>Executive Summary</w:t>
      </w:r>
    </w:p>
    <w:p w14:paraId="44886C66" w14:textId="77777777" w:rsidR="00316F80" w:rsidRPr="00412A64" w:rsidRDefault="00000000" w:rsidP="003C03D1">
      <w:pPr>
        <w:spacing w:line="360" w:lineRule="auto"/>
        <w:jc w:val="both"/>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Overview</w:t>
      </w:r>
    </w:p>
    <w:p w14:paraId="40B359A6" w14:textId="2B5FB26E" w:rsidR="00316F80" w:rsidRPr="00412A64" w:rsidRDefault="00D73A04" w:rsidP="003C03D1">
      <w:pPr>
        <w:spacing w:line="360" w:lineRule="auto"/>
        <w:jc w:val="both"/>
        <w:rPr>
          <w:rFonts w:asciiTheme="majorHAnsi" w:eastAsia="Times New Roman" w:hAnsiTheme="majorHAnsi" w:cstheme="majorHAnsi"/>
          <w:sz w:val="24"/>
          <w:szCs w:val="24"/>
        </w:rPr>
      </w:pPr>
      <w:r>
        <w:rPr>
          <w:rFonts w:asciiTheme="majorHAnsi" w:eastAsia="Times New Roman" w:hAnsiTheme="majorHAnsi" w:cstheme="majorHAnsi"/>
          <w:sz w:val="24"/>
          <w:szCs w:val="24"/>
        </w:rPr>
        <w:t>The</w:t>
      </w:r>
      <w:r w:rsidRPr="00412A64">
        <w:rPr>
          <w:rFonts w:asciiTheme="majorHAnsi" w:eastAsia="Times New Roman" w:hAnsiTheme="majorHAnsi" w:cstheme="majorHAnsi"/>
          <w:sz w:val="24"/>
          <w:szCs w:val="24"/>
        </w:rPr>
        <w:t xml:space="preserve"> report</w:t>
      </w:r>
      <w:r w:rsidR="00290C5F">
        <w:rPr>
          <w:rFonts w:asciiTheme="majorHAnsi" w:eastAsia="Times New Roman" w:hAnsiTheme="majorHAnsi" w:cstheme="majorHAnsi"/>
          <w:sz w:val="24"/>
          <w:szCs w:val="24"/>
        </w:rPr>
        <w:t xml:space="preserve"> has</w:t>
      </w:r>
      <w:r w:rsidRPr="00412A64">
        <w:rPr>
          <w:rFonts w:asciiTheme="majorHAnsi" w:eastAsia="Times New Roman" w:hAnsiTheme="majorHAnsi" w:cstheme="majorHAnsi"/>
          <w:sz w:val="24"/>
          <w:szCs w:val="24"/>
        </w:rPr>
        <w:t xml:space="preserve"> aimed </w:t>
      </w:r>
      <w:r w:rsidR="00290C5F">
        <w:rPr>
          <w:rFonts w:asciiTheme="majorHAnsi" w:eastAsia="Times New Roman" w:hAnsiTheme="majorHAnsi" w:cstheme="majorHAnsi"/>
          <w:sz w:val="24"/>
          <w:szCs w:val="24"/>
        </w:rPr>
        <w:t>identif</w:t>
      </w:r>
      <w:r>
        <w:rPr>
          <w:rFonts w:asciiTheme="majorHAnsi" w:eastAsia="Times New Roman" w:hAnsiTheme="majorHAnsi" w:cstheme="majorHAnsi"/>
          <w:sz w:val="24"/>
          <w:szCs w:val="24"/>
        </w:rPr>
        <w:t>y the issue</w:t>
      </w:r>
      <w:r w:rsidR="004B47F5">
        <w:rPr>
          <w:rFonts w:asciiTheme="majorHAnsi" w:eastAsia="Times New Roman" w:hAnsiTheme="majorHAnsi" w:cstheme="majorHAnsi"/>
          <w:sz w:val="24"/>
          <w:szCs w:val="24"/>
        </w:rPr>
        <w:t xml:space="preserve"> </w:t>
      </w:r>
      <w:r w:rsidR="00290C5F">
        <w:rPr>
          <w:rFonts w:asciiTheme="majorHAnsi" w:eastAsia="Times New Roman" w:hAnsiTheme="majorHAnsi" w:cstheme="majorHAnsi"/>
          <w:sz w:val="24"/>
          <w:szCs w:val="24"/>
        </w:rPr>
        <w:t>for</w:t>
      </w:r>
      <w:r w:rsidRPr="00412A64">
        <w:rPr>
          <w:rFonts w:asciiTheme="majorHAnsi" w:eastAsia="Times New Roman" w:hAnsiTheme="majorHAnsi" w:cstheme="majorHAnsi"/>
          <w:sz w:val="24"/>
          <w:szCs w:val="24"/>
        </w:rPr>
        <w:t xml:space="preserve"> Clarion Hotel</w:t>
      </w:r>
      <w:r>
        <w:rPr>
          <w:rFonts w:asciiTheme="majorHAnsi" w:eastAsia="Times New Roman" w:hAnsiTheme="majorHAnsi" w:cstheme="majorHAnsi"/>
          <w:sz w:val="24"/>
          <w:szCs w:val="24"/>
        </w:rPr>
        <w:t xml:space="preserve"> considering</w:t>
      </w:r>
      <w:r w:rsidRPr="00412A64">
        <w:rPr>
          <w:rFonts w:asciiTheme="majorHAnsi" w:eastAsia="Times New Roman" w:hAnsiTheme="majorHAnsi" w:cstheme="majorHAnsi"/>
          <w:sz w:val="24"/>
          <w:szCs w:val="24"/>
        </w:rPr>
        <w:t xml:space="preserve"> the decli</w:t>
      </w:r>
      <w:r w:rsidR="004B09A5">
        <w:rPr>
          <w:rFonts w:asciiTheme="majorHAnsi" w:eastAsia="Times New Roman" w:hAnsiTheme="majorHAnsi" w:cstheme="majorHAnsi"/>
          <w:sz w:val="24"/>
          <w:szCs w:val="24"/>
        </w:rPr>
        <w:t>ne in</w:t>
      </w:r>
      <w:r w:rsidRPr="00412A64">
        <w:rPr>
          <w:rFonts w:asciiTheme="majorHAnsi" w:eastAsia="Times New Roman" w:hAnsiTheme="majorHAnsi" w:cstheme="majorHAnsi"/>
          <w:sz w:val="24"/>
          <w:szCs w:val="24"/>
        </w:rPr>
        <w:t xml:space="preserve"> housekeeping standards. This was </w:t>
      </w:r>
      <w:r>
        <w:rPr>
          <w:rFonts w:asciiTheme="majorHAnsi" w:eastAsia="Times New Roman" w:hAnsiTheme="majorHAnsi" w:cstheme="majorHAnsi"/>
          <w:sz w:val="24"/>
          <w:szCs w:val="24"/>
        </w:rPr>
        <w:t>observed</w:t>
      </w:r>
      <w:r w:rsidRPr="00412A64">
        <w:rPr>
          <w:rFonts w:asciiTheme="majorHAnsi" w:eastAsia="Times New Roman" w:hAnsiTheme="majorHAnsi" w:cstheme="majorHAnsi"/>
          <w:sz w:val="24"/>
          <w:szCs w:val="24"/>
        </w:rPr>
        <w:t xml:space="preserve"> in numerous platforms where customers have repeatedly complained of how untidy the rooms were. To underscore the ways these inefficiencies have resulted in degrading their guest satisfaction. It included </w:t>
      </w:r>
      <w:r>
        <w:rPr>
          <w:rFonts w:asciiTheme="majorHAnsi" w:eastAsia="Times New Roman" w:hAnsiTheme="majorHAnsi" w:cstheme="majorHAnsi"/>
          <w:sz w:val="24"/>
          <w:szCs w:val="24"/>
        </w:rPr>
        <w:t>an</w:t>
      </w:r>
      <w:r w:rsidRPr="00412A64">
        <w:rPr>
          <w:rFonts w:asciiTheme="majorHAnsi" w:eastAsia="Times New Roman" w:hAnsiTheme="majorHAnsi" w:cstheme="majorHAnsi"/>
          <w:sz w:val="24"/>
          <w:szCs w:val="24"/>
        </w:rPr>
        <w:t xml:space="preserve"> analysis which has helped in assessing the factors shaping their negative performance.</w:t>
      </w:r>
    </w:p>
    <w:p w14:paraId="3B8311EB" w14:textId="77777777" w:rsidR="00316F80" w:rsidRPr="00412A64" w:rsidRDefault="00000000" w:rsidP="003C03D1">
      <w:pPr>
        <w:spacing w:line="360" w:lineRule="auto"/>
        <w:jc w:val="both"/>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Key data and findings</w:t>
      </w:r>
    </w:p>
    <w:p w14:paraId="2E532B54"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findings have shown the strategic location of this hotel, named Clarion Hotel New Orleans, which is located quite near the airport, named Louis Armstrong New Orleans International Airport. This has been quite a beneficial point for this hotel as they saw huge occupancy levels initially due to its accessibility and convenience for the leisure or business travellers. Besides this, the SWOT analysis has also stated their spacious conference and event facilities that can be turned into better opportunities if they partner with airline companies or any event organisers. However, their weaknesses lie in their housekeeping services, which were inconsistent, along with outdated rooms and public areas, due to which their reputation has declined. They could also capitalise on their opportunities by using the Choice Hotels loyalty initiative and attract their repeat customers, and even promote eco-conscious accommodation for meeting changing traveller preferences. Moreover, the analysis has also examined threats like rising competition from other airport hotels and legal or safety battles that they might have to face due to such severe cleanliness issues.</w:t>
      </w:r>
    </w:p>
    <w:p w14:paraId="47B20FE1" w14:textId="77777777" w:rsidR="00316F80" w:rsidRPr="00412A64" w:rsidRDefault="00000000" w:rsidP="003C03D1">
      <w:pPr>
        <w:spacing w:line="360" w:lineRule="auto"/>
        <w:jc w:val="both"/>
        <w:rPr>
          <w:rFonts w:asciiTheme="majorHAnsi" w:eastAsia="Times New Roman" w:hAnsiTheme="majorHAnsi" w:cstheme="majorHAnsi"/>
          <w:color w:val="FF0000"/>
          <w:sz w:val="24"/>
          <w:szCs w:val="24"/>
        </w:rPr>
      </w:pPr>
      <w:r w:rsidRPr="00412A64">
        <w:rPr>
          <w:rFonts w:asciiTheme="majorHAnsi" w:eastAsia="Times New Roman" w:hAnsiTheme="majorHAnsi" w:cstheme="majorHAnsi"/>
          <w:sz w:val="24"/>
          <w:szCs w:val="24"/>
        </w:rPr>
        <w:t xml:space="preserve">On the other hand, the STEEPLED analysis has highlighted the slow recovery of the industry after the pandemic, along with the rising staff shortage issue. It was found that over 65% of the hotels were short-staffed, and this illustrates the fact that without enough manpower, no firm can work effectively. Besides this, the social factor has showcased the fact that 85% of global travellers look for cleanliness and sanitation facilities while booking hotels. This acts as a lesson for this chosen hotel to enhance their cleanliness levels or watch their reputation go down. Besides this, another data point identified was that over 35% of the guests over 60 years old travel a lot of times in a year. This has raised huge expectations among these segments to book those hotels which are not just hygienic but are accessible and maintained properly. Economic trends like rising operational costs have also had a negative impact on the </w:t>
      </w:r>
      <w:r w:rsidRPr="00412A64">
        <w:rPr>
          <w:rFonts w:asciiTheme="majorHAnsi" w:eastAsia="Times New Roman" w:hAnsiTheme="majorHAnsi" w:cstheme="majorHAnsi"/>
          <w:sz w:val="24"/>
          <w:szCs w:val="24"/>
        </w:rPr>
        <w:lastRenderedPageBreak/>
        <w:t>hotel as it has strained hotel budgets, and that is the reason many of them are unable to maintain their hotels effectively. These TOWS analyses have offered strategic actions for the hotel by stating how their location and huge event space can be utilised to attract business travellers even more by partnering with any event organisers. Besides this, the hotel can implement relevant digital housekeeping management tools along with having a phased renovation plan to improve the conditions of the outdated rooms and install HVAC systems. They might also bring up employee well-being practices like flexible working schedules and training programmes, so as to reduce staffing shortages and employee turnover issues.</w:t>
      </w:r>
    </w:p>
    <w:p w14:paraId="151806D4" w14:textId="77777777" w:rsidR="00316F80" w:rsidRPr="00412A64" w:rsidRDefault="00000000" w:rsidP="003C03D1">
      <w:pPr>
        <w:spacing w:line="360" w:lineRule="auto"/>
        <w:jc w:val="both"/>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Recommendations</w:t>
      </w:r>
    </w:p>
    <w:p w14:paraId="55CAAF8F"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report has also provided some potential recommendations that might help this company solve their operational challenges. The first recommendation that was suggested for the Clarion Hotel was to introduce workforce development and retention practices. This was aimed at resolving staffing shortages so that structured recruitment partnerships can be done. A three-day training would also be given to the employees so that they have adequate knowledge of the cleaning processes, and they would also be given incentive schemes quarterly. This would cost around $35,000 and has been predicted to reduce staff turnover by around 40%. The second strategy that was suggested was to implement a digital housekeeping management system and mobile checklists for enhancing their management practices, along with enhancing accountability of tasks. The costing would be around $20,000 in the first year and would be quite beneficial in not just reducing cleaning time but also lowering guest complaints by around 50%. The third strategy proposed was to implement predictive maintenance and facility refurbishment. This can be another potential strategy that would enable the hotel to address all cleanliness issues via upgrading bathrooms, HVAC servicing and quarterly deep cleaning contracts. This would require $87,000 in phase one. Another strategy suggested was to have strict quality assurance and continuous improvement. The last and final strategy was to implement a targeted marketing and communication strategy that would help the hotel to convey its brand values and commitment to cleanliness and quality levels to worldwide clients, so that it helps them to rebuild their image via the Clarion Clean Promise campaign. Therefore, these strategies were suggested by the team of Fortis Hotel Consulting to help them enhance their brand positioning and improve their sales figure and profitability. The long-lost image and reputation can be brought back with the help of these collective measures.</w:t>
      </w:r>
    </w:p>
    <w:p w14:paraId="5BBDD1CC"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hAnsiTheme="majorHAnsi" w:cstheme="majorHAnsi"/>
        </w:rPr>
        <w:lastRenderedPageBreak/>
        <w:br w:type="page"/>
      </w:r>
    </w:p>
    <w:p w14:paraId="1C265894" w14:textId="77777777" w:rsidR="00316F80" w:rsidRPr="00412A64" w:rsidRDefault="00000000" w:rsidP="003C03D1">
      <w:pPr>
        <w:pStyle w:val="Heading1"/>
        <w:rPr>
          <w:rFonts w:asciiTheme="majorHAnsi" w:hAnsiTheme="majorHAnsi" w:cstheme="majorHAnsi"/>
        </w:rPr>
      </w:pPr>
      <w:bookmarkStart w:id="0" w:name="_we8oh0dcwrej" w:colFirst="0" w:colLast="0"/>
      <w:bookmarkStart w:id="1" w:name="_Toc212842479"/>
      <w:bookmarkEnd w:id="0"/>
      <w:r w:rsidRPr="00412A64">
        <w:rPr>
          <w:rFonts w:asciiTheme="majorHAnsi" w:hAnsiTheme="majorHAnsi" w:cstheme="majorHAnsi"/>
        </w:rPr>
        <w:lastRenderedPageBreak/>
        <w:t>Introduction</w:t>
      </w:r>
      <w:bookmarkEnd w:id="1"/>
    </w:p>
    <w:p w14:paraId="0620D49A" w14:textId="77777777" w:rsidR="00316F80" w:rsidRPr="00412A64" w:rsidRDefault="00000000" w:rsidP="00927739">
      <w:pPr>
        <w:spacing w:line="360" w:lineRule="auto"/>
        <w:jc w:val="both"/>
        <w:rPr>
          <w:rFonts w:asciiTheme="majorHAnsi" w:hAnsiTheme="majorHAnsi" w:cstheme="majorHAnsi"/>
          <w:sz w:val="24"/>
          <w:szCs w:val="24"/>
        </w:rPr>
      </w:pPr>
      <w:bookmarkStart w:id="2" w:name="_7styomwbygjc" w:colFirst="0" w:colLast="0"/>
      <w:bookmarkEnd w:id="2"/>
      <w:r w:rsidRPr="00412A64">
        <w:rPr>
          <w:rFonts w:asciiTheme="majorHAnsi" w:hAnsiTheme="majorHAnsi" w:cstheme="majorHAnsi"/>
          <w:sz w:val="24"/>
          <w:szCs w:val="24"/>
        </w:rPr>
        <w:t xml:space="preserve">The main aim of this consultancy report is to showcase the main operational challenge faced by this mid-scale hotel, named the Clarion Hotel New Orleans – Airport &amp; Conference </w:t>
      </w:r>
      <w:proofErr w:type="spellStart"/>
      <w:r w:rsidRPr="00412A64">
        <w:rPr>
          <w:rFonts w:asciiTheme="majorHAnsi" w:hAnsiTheme="majorHAnsi" w:cstheme="majorHAnsi"/>
          <w:sz w:val="24"/>
          <w:szCs w:val="24"/>
        </w:rPr>
        <w:t>Center</w:t>
      </w:r>
      <w:proofErr w:type="spellEnd"/>
      <w:r w:rsidRPr="00412A64">
        <w:rPr>
          <w:rFonts w:asciiTheme="majorHAnsi" w:hAnsiTheme="majorHAnsi" w:cstheme="majorHAnsi"/>
          <w:sz w:val="24"/>
          <w:szCs w:val="24"/>
        </w:rPr>
        <w:t xml:space="preserve">. This is an individual property of the internationally acclaimed </w:t>
      </w:r>
      <w:proofErr w:type="gramStart"/>
      <w:r w:rsidRPr="00412A64">
        <w:rPr>
          <w:rFonts w:asciiTheme="majorHAnsi" w:hAnsiTheme="majorHAnsi" w:cstheme="majorHAnsi"/>
          <w:sz w:val="24"/>
          <w:szCs w:val="24"/>
        </w:rPr>
        <w:t>brand named</w:t>
      </w:r>
      <w:proofErr w:type="gramEnd"/>
      <w:r w:rsidRPr="00412A64">
        <w:rPr>
          <w:rFonts w:asciiTheme="majorHAnsi" w:hAnsiTheme="majorHAnsi" w:cstheme="majorHAnsi"/>
          <w:sz w:val="24"/>
          <w:szCs w:val="24"/>
        </w:rPr>
        <w:t xml:space="preserve"> Clarion Hotels. The main issue that would be analysed here is untidy rooms and the failure of their housekeeping staff to maintain the cleanliness of the public spaces, like hallways and elevators, and even keep the guest rooms clean. There have been consistent negative reviews of this hotel regarding delayed housekeeping service, which was at times denied, too. All of these led to huge negative reviews of the company that somewhat reduced its reputation among customers. Almost all guests check hotel reviews online before booking (Salameh </w:t>
      </w:r>
      <w:r w:rsidRPr="00412A64">
        <w:rPr>
          <w:rFonts w:asciiTheme="majorHAnsi" w:hAnsiTheme="majorHAnsi" w:cstheme="majorHAnsi"/>
          <w:i/>
          <w:sz w:val="24"/>
          <w:szCs w:val="24"/>
        </w:rPr>
        <w:t>et al.</w:t>
      </w:r>
      <w:r w:rsidRPr="00412A64">
        <w:rPr>
          <w:rFonts w:asciiTheme="majorHAnsi" w:hAnsiTheme="majorHAnsi" w:cstheme="majorHAnsi"/>
          <w:sz w:val="24"/>
          <w:szCs w:val="24"/>
        </w:rPr>
        <w:t xml:space="preserve"> 2022). Seeing negative reviews would automatically shape a negative perception in their minds (Luan </w:t>
      </w:r>
      <w:r w:rsidRPr="00412A64">
        <w:rPr>
          <w:rFonts w:asciiTheme="majorHAnsi" w:hAnsiTheme="majorHAnsi" w:cstheme="majorHAnsi"/>
          <w:i/>
          <w:sz w:val="24"/>
          <w:szCs w:val="24"/>
        </w:rPr>
        <w:t>et al.</w:t>
      </w:r>
      <w:r w:rsidRPr="00412A64">
        <w:rPr>
          <w:rFonts w:asciiTheme="majorHAnsi" w:hAnsiTheme="majorHAnsi" w:cstheme="majorHAnsi"/>
          <w:sz w:val="24"/>
          <w:szCs w:val="24"/>
        </w:rPr>
        <w:t xml:space="preserve"> 2022). This problem is highly important for the hotel to check as it not just undermines guest satisfaction but service quality too, leading to huge financial degradation of the hotel. This hotel is situated in Kenner, Louisiana and can be easily accessed from the Louis Armstrong New Orleans International Airport. The Clarion Hotel New Orleans is a full-service property that has meeting and conference facilities, along with a banquet space with a huge guest room. As per the recent news of acquisition, it is a 292-room hotel under the main brand of Clarion and is set near the airport, having around 7,000 </w:t>
      </w:r>
      <w:proofErr w:type="spellStart"/>
      <w:r w:rsidRPr="00412A64">
        <w:rPr>
          <w:rFonts w:asciiTheme="majorHAnsi" w:hAnsiTheme="majorHAnsi" w:cstheme="majorHAnsi"/>
          <w:sz w:val="24"/>
          <w:szCs w:val="24"/>
        </w:rPr>
        <w:t>sq</w:t>
      </w:r>
      <w:proofErr w:type="spellEnd"/>
      <w:r w:rsidRPr="00412A64">
        <w:rPr>
          <w:rFonts w:asciiTheme="majorHAnsi" w:hAnsiTheme="majorHAnsi" w:cstheme="majorHAnsi"/>
          <w:sz w:val="24"/>
          <w:szCs w:val="24"/>
        </w:rPr>
        <w:t xml:space="preserve"> ft of meeting space (Choice Hotel, 2025). The previous history of the property highlights that it was originally built and operated under other brands like </w:t>
      </w:r>
      <w:proofErr w:type="spellStart"/>
      <w:r w:rsidRPr="00412A64">
        <w:rPr>
          <w:rFonts w:asciiTheme="majorHAnsi" w:hAnsiTheme="majorHAnsi" w:cstheme="majorHAnsi"/>
          <w:sz w:val="24"/>
          <w:szCs w:val="24"/>
        </w:rPr>
        <w:t>Holidome</w:t>
      </w:r>
      <w:proofErr w:type="spellEnd"/>
      <w:r w:rsidRPr="00412A64">
        <w:rPr>
          <w:rFonts w:asciiTheme="majorHAnsi" w:hAnsiTheme="majorHAnsi" w:cstheme="majorHAnsi"/>
          <w:sz w:val="24"/>
          <w:szCs w:val="24"/>
        </w:rPr>
        <w:t xml:space="preserve"> by Holiday Inn and Crowne Plaza later on (</w:t>
      </w:r>
      <w:proofErr w:type="spellStart"/>
      <w:r w:rsidRPr="00412A64">
        <w:rPr>
          <w:rFonts w:asciiTheme="majorHAnsi" w:hAnsiTheme="majorHAnsi" w:cstheme="majorHAnsi"/>
          <w:sz w:val="24"/>
          <w:szCs w:val="24"/>
        </w:rPr>
        <w:t>HotelBusiness</w:t>
      </w:r>
      <w:proofErr w:type="spellEnd"/>
      <w:r w:rsidRPr="00412A64">
        <w:rPr>
          <w:rFonts w:asciiTheme="majorHAnsi" w:hAnsiTheme="majorHAnsi" w:cstheme="majorHAnsi"/>
          <w:sz w:val="24"/>
          <w:szCs w:val="24"/>
        </w:rPr>
        <w:t xml:space="preserve">, 2025). Even though specific data of its original construction is not available on the Internet, it has undergone various </w:t>
      </w:r>
      <w:proofErr w:type="spellStart"/>
      <w:r w:rsidRPr="00412A64">
        <w:rPr>
          <w:rFonts w:asciiTheme="majorHAnsi" w:hAnsiTheme="majorHAnsi" w:cstheme="majorHAnsi"/>
          <w:sz w:val="24"/>
          <w:szCs w:val="24"/>
        </w:rPr>
        <w:t>rebrandings</w:t>
      </w:r>
      <w:proofErr w:type="spellEnd"/>
      <w:r w:rsidRPr="00412A64">
        <w:rPr>
          <w:rFonts w:asciiTheme="majorHAnsi" w:hAnsiTheme="majorHAnsi" w:cstheme="majorHAnsi"/>
          <w:sz w:val="24"/>
          <w:szCs w:val="24"/>
        </w:rPr>
        <w:t xml:space="preserve"> and was also renovated by the new owner back in 2023. As said earlier, its strategic setting, like closeness to the airport, having meeting facilities and being located in the New Orleans metropolitan market, presents various strengths and weaknesses. On one hand, leisure or business travellers tend to seek hotels that are close to the airport and find it attractive (Lahtinen, 2021). On the other hand, the New Orleans area is a very competitive hospitality market, having many full-service and boutique hotels (HD, 2025). This means that the properties must uphold high-quality standards and have facilities in order to be attractive to clients (Kango </w:t>
      </w:r>
      <w:r w:rsidRPr="00412A64">
        <w:rPr>
          <w:rFonts w:asciiTheme="majorHAnsi" w:hAnsiTheme="majorHAnsi" w:cstheme="majorHAnsi"/>
          <w:i/>
          <w:sz w:val="24"/>
          <w:szCs w:val="24"/>
        </w:rPr>
        <w:t>et al.</w:t>
      </w:r>
      <w:r w:rsidRPr="00412A64">
        <w:rPr>
          <w:rFonts w:asciiTheme="majorHAnsi" w:hAnsiTheme="majorHAnsi" w:cstheme="majorHAnsi"/>
          <w:sz w:val="24"/>
          <w:szCs w:val="24"/>
        </w:rPr>
        <w:t xml:space="preserve"> 2021).</w:t>
      </w:r>
    </w:p>
    <w:p w14:paraId="3488B937" w14:textId="77777777" w:rsidR="00316F80" w:rsidRPr="00412A64" w:rsidRDefault="00000000" w:rsidP="00927739">
      <w:pPr>
        <w:spacing w:line="360" w:lineRule="auto"/>
        <w:jc w:val="both"/>
        <w:rPr>
          <w:rFonts w:asciiTheme="majorHAnsi" w:hAnsiTheme="majorHAnsi" w:cstheme="majorHAnsi"/>
          <w:sz w:val="24"/>
          <w:szCs w:val="24"/>
        </w:rPr>
      </w:pPr>
      <w:bookmarkStart w:id="3" w:name="_gixah6nvajtg" w:colFirst="0" w:colLast="0"/>
      <w:bookmarkEnd w:id="3"/>
      <w:r w:rsidRPr="00412A64">
        <w:rPr>
          <w:rFonts w:asciiTheme="majorHAnsi" w:hAnsiTheme="majorHAnsi" w:cstheme="majorHAnsi"/>
          <w:sz w:val="24"/>
          <w:szCs w:val="24"/>
        </w:rPr>
        <w:t xml:space="preserve">Set against this backdrop, our consultancy, named Fortis Hotel Consulting, was introduced in 2020 and since then has been quite responsible for helping hotels solve their issues. In this </w:t>
      </w:r>
      <w:r w:rsidRPr="00412A64">
        <w:rPr>
          <w:rFonts w:asciiTheme="majorHAnsi" w:hAnsiTheme="majorHAnsi" w:cstheme="majorHAnsi"/>
          <w:sz w:val="24"/>
          <w:szCs w:val="24"/>
        </w:rPr>
        <w:lastRenderedPageBreak/>
        <w:t>same way, this operational issue of inconsistent housekeeping and cleanliness issues would be solved by us with actionable recommendations. It is known from their reviews online that guests have faced dirty carpets, mouldy bathrooms and unvacuumed floors, and that has made them face hygiene issues. Their hallways and elevators are also overly neglected and thus have degraded their reputation as a good hotel. It is reported that over 70% of the global travellers check online reviews of hotels via TripAdvisor (TripAdvisor, 2018). Thus, such negative feedback received online not just damages the hotel's reputation but lowers bookings and increases the cost of recovering service (Wei, 2021). Based on this, to analyse the issue in detail and the strategic actions that can help the hotel to enhance its position, Fortis Hotel Consulting would use models like the STEEPLED model (Social, Technological, Economic, Environmental, Political, Legal, Ethical, Demographic) that would analyse the broader external factors to examine the factors that impact the hotel. The SWOT (Strengths, Weaknesses, Opportunities, Threats) framework would be used to examine their issues and strengths in detail and understand the areas in which the hotel lags, thus finding actionable strategies later on. A TOWS matrix would be employed later on to develop various strategies that align with their strengths and opportunities and help the property mitigate weaknesses.</w:t>
      </w:r>
    </w:p>
    <w:p w14:paraId="7C363F54" w14:textId="77777777" w:rsidR="00316F80" w:rsidRPr="00412A64" w:rsidRDefault="00000000" w:rsidP="003C03D1">
      <w:pPr>
        <w:pStyle w:val="Heading1"/>
        <w:keepNext w:val="0"/>
        <w:keepLines w:val="0"/>
        <w:rPr>
          <w:rFonts w:asciiTheme="majorHAnsi" w:hAnsiTheme="majorHAnsi" w:cstheme="majorHAnsi"/>
        </w:rPr>
      </w:pPr>
      <w:bookmarkStart w:id="4" w:name="_xd1rp1c4aecg" w:colFirst="0" w:colLast="0"/>
      <w:bookmarkStart w:id="5" w:name="_Toc212842480"/>
      <w:bookmarkEnd w:id="4"/>
      <w:r w:rsidRPr="00412A64">
        <w:rPr>
          <w:rFonts w:asciiTheme="majorHAnsi" w:hAnsiTheme="majorHAnsi" w:cstheme="majorHAnsi"/>
        </w:rPr>
        <w:t>Analysis</w:t>
      </w:r>
      <w:bookmarkEnd w:id="5"/>
    </w:p>
    <w:p w14:paraId="48287D3D" w14:textId="77777777" w:rsidR="00316F80" w:rsidRPr="00412A64" w:rsidRDefault="00000000" w:rsidP="003C03D1">
      <w:pPr>
        <w:pStyle w:val="Heading2"/>
        <w:spacing w:line="360" w:lineRule="auto"/>
        <w:rPr>
          <w:rFonts w:asciiTheme="majorHAnsi" w:hAnsiTheme="majorHAnsi" w:cstheme="majorHAnsi"/>
        </w:rPr>
      </w:pPr>
      <w:bookmarkStart w:id="6" w:name="_4e1l4uq47vi" w:colFirst="0" w:colLast="0"/>
      <w:bookmarkStart w:id="7" w:name="_Toc212842481"/>
      <w:bookmarkEnd w:id="6"/>
      <w:r w:rsidRPr="00412A64">
        <w:rPr>
          <w:rFonts w:asciiTheme="majorHAnsi" w:hAnsiTheme="majorHAnsi" w:cstheme="majorHAnsi"/>
        </w:rPr>
        <w:lastRenderedPageBreak/>
        <w:t>Issues</w:t>
      </w:r>
      <w:bookmarkEnd w:id="7"/>
    </w:p>
    <w:p w14:paraId="54597396" w14:textId="77777777" w:rsidR="00316F80" w:rsidRPr="00412A64" w:rsidRDefault="00000000" w:rsidP="003C03D1">
      <w:pPr>
        <w:spacing w:before="200"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noProof/>
          <w:sz w:val="24"/>
          <w:szCs w:val="24"/>
        </w:rPr>
        <w:drawing>
          <wp:inline distT="114300" distB="114300" distL="114300" distR="114300" wp14:anchorId="5218ABAC" wp14:editId="177ED967">
            <wp:extent cx="5731200" cy="3632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5731200" cy="3632200"/>
                    </a:xfrm>
                    <a:prstGeom prst="rect">
                      <a:avLst/>
                    </a:prstGeom>
                  </pic:spPr>
                </pic:pic>
              </a:graphicData>
            </a:graphic>
          </wp:inline>
        </w:drawing>
      </w:r>
    </w:p>
    <w:p w14:paraId="06B426F3" w14:textId="77777777" w:rsidR="00316F80" w:rsidRPr="00412A64" w:rsidRDefault="00000000" w:rsidP="003C03D1">
      <w:pPr>
        <w:spacing w:before="20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Figure 1: Customer Review</w:t>
      </w:r>
    </w:p>
    <w:p w14:paraId="4846E981" w14:textId="77777777" w:rsidR="00316F80" w:rsidRPr="00412A64" w:rsidRDefault="00000000" w:rsidP="003C03D1">
      <w:pPr>
        <w:spacing w:before="200"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(Source: Trip Advisor, 2025)</w:t>
      </w:r>
    </w:p>
    <w:p w14:paraId="6378E0AA" w14:textId="77777777" w:rsidR="00316F80" w:rsidRPr="00412A64" w:rsidRDefault="00000000" w:rsidP="005119E1">
      <w:pPr>
        <w:spacing w:line="360" w:lineRule="auto"/>
        <w:jc w:val="both"/>
        <w:rPr>
          <w:rFonts w:asciiTheme="majorHAnsi" w:hAnsiTheme="majorHAnsi" w:cstheme="majorHAnsi"/>
          <w:sz w:val="24"/>
          <w:szCs w:val="24"/>
        </w:rPr>
      </w:pPr>
      <w:bookmarkStart w:id="8" w:name="_qgghsk4o9az" w:colFirst="0" w:colLast="0"/>
      <w:bookmarkEnd w:id="8"/>
      <w:r w:rsidRPr="00412A64">
        <w:rPr>
          <w:rFonts w:asciiTheme="majorHAnsi" w:hAnsiTheme="majorHAnsi" w:cstheme="majorHAnsi"/>
          <w:sz w:val="24"/>
          <w:szCs w:val="24"/>
        </w:rPr>
        <w:t xml:space="preserve">The Clarion Hotel New Orleans has various ongoing complaints from guests regarding cleanliness. Online reviews by TripAdvisor have clearly shown how the hotel is left in poor condition, with bathroom mould and vacuumed floors. It is reported that around 97% of the guests want a clean hotel while checking in (The Caterer, 2025). This shows how fast this issue needs to be resolved. One of the most common complaints was the absence of adequate housekeeping service on time, and even the neglected spaces like elevators and hallways were left littered, along with dirty carpeting. This has led the hotel to get </w:t>
      </w:r>
      <w:proofErr w:type="gramStart"/>
      <w:r w:rsidRPr="00412A64">
        <w:rPr>
          <w:rFonts w:asciiTheme="majorHAnsi" w:hAnsiTheme="majorHAnsi" w:cstheme="majorHAnsi"/>
          <w:sz w:val="24"/>
          <w:szCs w:val="24"/>
        </w:rPr>
        <w:t>a 3.9 stars</w:t>
      </w:r>
      <w:proofErr w:type="gramEnd"/>
      <w:r w:rsidRPr="00412A64">
        <w:rPr>
          <w:rFonts w:asciiTheme="majorHAnsi" w:hAnsiTheme="majorHAnsi" w:cstheme="majorHAnsi"/>
          <w:sz w:val="24"/>
          <w:szCs w:val="24"/>
        </w:rPr>
        <w:t xml:space="preserve"> out of 5 due to its cleanliness issues.</w:t>
      </w:r>
    </w:p>
    <w:p w14:paraId="2F4FBBB1" w14:textId="77777777" w:rsidR="00316F80" w:rsidRPr="00412A64" w:rsidRDefault="00000000" w:rsidP="003C03D1">
      <w:pPr>
        <w:pStyle w:val="Heading2"/>
        <w:spacing w:line="360" w:lineRule="auto"/>
        <w:jc w:val="both"/>
        <w:rPr>
          <w:rFonts w:asciiTheme="majorHAnsi" w:hAnsiTheme="majorHAnsi" w:cstheme="majorHAnsi"/>
        </w:rPr>
      </w:pPr>
      <w:bookmarkStart w:id="9" w:name="_7r070fi8k31s" w:colFirst="0" w:colLast="0"/>
      <w:bookmarkStart w:id="10" w:name="_Toc212842482"/>
      <w:bookmarkEnd w:id="9"/>
      <w:r w:rsidRPr="00412A64">
        <w:rPr>
          <w:rFonts w:asciiTheme="majorHAnsi" w:hAnsiTheme="majorHAnsi" w:cstheme="majorHAnsi"/>
        </w:rPr>
        <w:t>Impact on the hotel</w:t>
      </w:r>
      <w:bookmarkEnd w:id="10"/>
    </w:p>
    <w:p w14:paraId="20E0384A"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During the upsurge of the COVID-19 pandemic, the criteria to seek clean and hygienic hotels have been the topmost priority of most clients (Kim and Han, 2022). This shows how badly they would have fewer clients, as the top-most priority for which clients look for hotels (cleanliness) is absolutely missing. It was also observed that 78% of the clients also agree to pay higher and overlook the location of hotels, if they are clean and tidy (LinkedIn, 2020). </w:t>
      </w:r>
      <w:r w:rsidRPr="00412A64">
        <w:rPr>
          <w:rFonts w:asciiTheme="majorHAnsi" w:eastAsia="Times New Roman" w:hAnsiTheme="majorHAnsi" w:cstheme="majorHAnsi"/>
          <w:sz w:val="24"/>
          <w:szCs w:val="24"/>
        </w:rPr>
        <w:lastRenderedPageBreak/>
        <w:t xml:space="preserve">Similarly, low sanitation levels are also leading to so many negative word-of-mouth online. It was also reported by </w:t>
      </w:r>
      <w:proofErr w:type="spellStart"/>
      <w:r w:rsidRPr="00412A64">
        <w:rPr>
          <w:rFonts w:asciiTheme="majorHAnsi" w:eastAsia="Times New Roman" w:hAnsiTheme="majorHAnsi" w:cstheme="majorHAnsi"/>
          <w:sz w:val="24"/>
          <w:szCs w:val="24"/>
        </w:rPr>
        <w:t>Singgalen</w:t>
      </w:r>
      <w:proofErr w:type="spellEnd"/>
      <w:r w:rsidRPr="00412A64">
        <w:rPr>
          <w:rFonts w:asciiTheme="majorHAnsi" w:eastAsia="Times New Roman" w:hAnsiTheme="majorHAnsi" w:cstheme="majorHAnsi"/>
          <w:sz w:val="24"/>
          <w:szCs w:val="24"/>
        </w:rPr>
        <w:t xml:space="preserve"> (2024) that 85% of guests tend to consider cleanliness as the top-most criterion that influences their entire experience, and based on this, they also recommend it to their known people. The bad experience that the clients staying at Clarion have faced has led them to not just recommend others but also not visit the hotel in their future trips. This shows how critical this issue has been, as their profitability has dropped and has led to a huge negative brand perception among customers. If the hotel improves its service, it might improve its rating by even one star. It is reported that even a one-star improvement in online rating can increase revenue by 5-9% (</w:t>
      </w:r>
      <w:proofErr w:type="spellStart"/>
      <w:r w:rsidRPr="00412A64">
        <w:rPr>
          <w:rFonts w:asciiTheme="majorHAnsi" w:eastAsia="Times New Roman" w:hAnsiTheme="majorHAnsi" w:cstheme="majorHAnsi"/>
          <w:sz w:val="24"/>
          <w:szCs w:val="24"/>
        </w:rPr>
        <w:t>Sayfuddin</w:t>
      </w:r>
      <w:proofErr w:type="spellEnd"/>
      <w:r w:rsidRPr="00412A64">
        <w:rPr>
          <w:rFonts w:asciiTheme="majorHAnsi" w:eastAsia="Times New Roman" w:hAnsiTheme="majorHAnsi" w:cstheme="majorHAnsi"/>
          <w:sz w:val="24"/>
          <w:szCs w:val="24"/>
        </w:rPr>
        <w:t xml:space="preserve"> and Chen, 2021). Thus, to stand out from other rivals, they should improve their quality standards at the earliest.</w:t>
      </w:r>
    </w:p>
    <w:p w14:paraId="54DC3132" w14:textId="77777777" w:rsidR="00316F80" w:rsidRPr="00412A64" w:rsidRDefault="00000000" w:rsidP="003C03D1">
      <w:pPr>
        <w:pStyle w:val="Heading2"/>
        <w:spacing w:line="360" w:lineRule="auto"/>
        <w:jc w:val="both"/>
        <w:rPr>
          <w:rFonts w:asciiTheme="majorHAnsi" w:hAnsiTheme="majorHAnsi" w:cstheme="majorHAnsi"/>
        </w:rPr>
      </w:pPr>
      <w:bookmarkStart w:id="11" w:name="_ue9275lqi9g3" w:colFirst="0" w:colLast="0"/>
      <w:bookmarkStart w:id="12" w:name="_Toc212842483"/>
      <w:bookmarkEnd w:id="11"/>
      <w:r w:rsidRPr="00412A64">
        <w:rPr>
          <w:rFonts w:asciiTheme="majorHAnsi" w:hAnsiTheme="majorHAnsi" w:cstheme="majorHAnsi"/>
        </w:rPr>
        <w:t>Causes</w:t>
      </w:r>
      <w:bookmarkEnd w:id="12"/>
    </w:p>
    <w:p w14:paraId="1E581B7D"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This has been caused by multiple factors, and the first one is a lack of efficient staff, poor training and huge inefficient management controls. 87% of the hotels said that they were understaffed (SHRM, 2022). When there are no adequate and well-trained staff, it would definitely lead to hurried cleaning practices when there is maximum occupancy. However, due to poor training initiatives, the number of staff who are actually working are not aware of the cleaning standards and are failing continually to live up to the industry expectations (Okpala and Korzeniowska, 2023).</w:t>
      </w:r>
    </w:p>
    <w:p w14:paraId="35235976" w14:textId="77777777" w:rsidR="00316F80" w:rsidRPr="00412A64" w:rsidRDefault="00000000" w:rsidP="003C03D1">
      <w:pPr>
        <w:pStyle w:val="Heading2"/>
        <w:spacing w:line="360" w:lineRule="auto"/>
        <w:rPr>
          <w:rFonts w:asciiTheme="majorHAnsi" w:hAnsiTheme="majorHAnsi" w:cstheme="majorHAnsi"/>
        </w:rPr>
      </w:pPr>
      <w:bookmarkStart w:id="13" w:name="_bcd9f31z6cme" w:colFirst="0" w:colLast="0"/>
      <w:bookmarkStart w:id="14" w:name="_Toc212842484"/>
      <w:bookmarkEnd w:id="13"/>
      <w:r w:rsidRPr="00412A64">
        <w:rPr>
          <w:rFonts w:asciiTheme="majorHAnsi" w:hAnsiTheme="majorHAnsi" w:cstheme="majorHAnsi"/>
        </w:rPr>
        <w:t>STEEPLED</w:t>
      </w:r>
      <w:bookmarkEnd w:id="14"/>
    </w:p>
    <w:tbl>
      <w:tblPr>
        <w:tblStyle w:val="a"/>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000"/>
        <w:gridCol w:w="3915"/>
        <w:gridCol w:w="2085"/>
      </w:tblGrid>
      <w:tr w:rsidR="00746145" w:rsidRPr="00412A64" w14:paraId="2D15C1D0"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BCF8C"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Factor</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C5F2DF"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Influences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313A7"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Impact</w:t>
            </w:r>
          </w:p>
        </w:tc>
      </w:tr>
      <w:tr w:rsidR="00746145" w:rsidRPr="00412A64" w14:paraId="796E1833"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B921BA"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Social</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FBC40" w14:textId="77777777" w:rsidR="00316F80" w:rsidRPr="00412A64" w:rsidRDefault="00000000" w:rsidP="00412A64">
            <w:pPr>
              <w:pStyle w:val="ListParagraph"/>
              <w:numPr>
                <w:ilvl w:val="0"/>
                <w:numId w:val="2"/>
              </w:num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Increased guest expectations for cleanliness &amp; hygiene (Yang </w:t>
            </w:r>
            <w:r w:rsidRPr="00412A64">
              <w:rPr>
                <w:rFonts w:asciiTheme="majorHAnsi" w:eastAsia="Times New Roman" w:hAnsiTheme="majorHAnsi" w:cstheme="majorHAnsi"/>
                <w:i/>
                <w:sz w:val="24"/>
                <w:szCs w:val="24"/>
              </w:rPr>
              <w:t>et al.</w:t>
            </w:r>
            <w:r w:rsidRPr="00412A64">
              <w:rPr>
                <w:rFonts w:asciiTheme="majorHAnsi" w:eastAsia="Times New Roman" w:hAnsiTheme="majorHAnsi" w:cstheme="majorHAnsi"/>
                <w:sz w:val="24"/>
                <w:szCs w:val="24"/>
              </w:rPr>
              <w:t xml:space="preserve"> 2024).</w:t>
            </w:r>
          </w:p>
          <w:p w14:paraId="48F5E1BB" w14:textId="77777777" w:rsidR="00316F80" w:rsidRPr="00412A64" w:rsidRDefault="00000000" w:rsidP="00412A64">
            <w:pPr>
              <w:pStyle w:val="ListParagraph"/>
              <w:numPr>
                <w:ilvl w:val="0"/>
                <w:numId w:val="2"/>
              </w:num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After the pandemic, over 85% of the travellers emphasise cleanliness and sanitation standards while selecting hotels (WTTC, 2020).</w:t>
            </w:r>
          </w:p>
          <w:p w14:paraId="1BE18DCA" w14:textId="77777777" w:rsidR="00316F80" w:rsidRPr="00412A64" w:rsidRDefault="00316F80" w:rsidP="00412A64">
            <w:pPr>
              <w:spacing w:line="360" w:lineRule="auto"/>
              <w:jc w:val="both"/>
              <w:rPr>
                <w:rFonts w:asciiTheme="majorHAnsi" w:eastAsia="Times New Roman" w:hAnsiTheme="majorHAnsi" w:cstheme="majorHAnsi"/>
                <w:sz w:val="24"/>
                <w:szCs w:val="24"/>
              </w:rPr>
            </w:pP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94378"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Higher guest sensitivity to housekeeping failures</w:t>
            </w:r>
          </w:p>
        </w:tc>
      </w:tr>
      <w:tr w:rsidR="00746145" w:rsidRPr="00412A64" w14:paraId="4577E562"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352EB"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lastRenderedPageBreak/>
              <w:t>Technological</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0B48D"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Adoption of cleaning/monitoring technologies, automation in operations (</w:t>
            </w:r>
            <w:proofErr w:type="spellStart"/>
            <w:r w:rsidRPr="00412A64">
              <w:rPr>
                <w:rFonts w:asciiTheme="majorHAnsi" w:eastAsia="Times New Roman" w:hAnsiTheme="majorHAnsi" w:cstheme="majorHAnsi"/>
                <w:sz w:val="24"/>
                <w:szCs w:val="24"/>
              </w:rPr>
              <w:t>Tebrizcik</w:t>
            </w:r>
            <w:proofErr w:type="spellEnd"/>
            <w:r w:rsidRPr="00412A64">
              <w:rPr>
                <w:rFonts w:asciiTheme="majorHAnsi" w:eastAsia="Times New Roman" w:hAnsiTheme="majorHAnsi" w:cstheme="majorHAnsi"/>
                <w:sz w:val="24"/>
                <w:szCs w:val="24"/>
              </w:rPr>
              <w:t xml:space="preserve"> </w:t>
            </w:r>
            <w:r w:rsidRPr="00412A64">
              <w:rPr>
                <w:rFonts w:asciiTheme="majorHAnsi" w:eastAsia="Times New Roman" w:hAnsiTheme="majorHAnsi" w:cstheme="majorHAnsi"/>
                <w:i/>
                <w:sz w:val="24"/>
                <w:szCs w:val="24"/>
              </w:rPr>
              <w:t>et al</w:t>
            </w:r>
            <w:r w:rsidRPr="00412A64">
              <w:rPr>
                <w:rFonts w:asciiTheme="majorHAnsi" w:eastAsia="Times New Roman" w:hAnsiTheme="majorHAnsi" w:cstheme="majorHAnsi"/>
                <w:sz w:val="24"/>
                <w:szCs w:val="24"/>
              </w:rPr>
              <w:t>. 2025).</w:t>
            </w:r>
          </w:p>
          <w:p w14:paraId="210B3B06"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deep-cleaning services market of the hotel industry of the USA is expected to rise at a CAGR of 7-9% in the recent five years (LinkedIn, 2025).</w:t>
            </w:r>
          </w:p>
          <w:p w14:paraId="46E418B1" w14:textId="77777777" w:rsidR="00316F80" w:rsidRPr="00412A64" w:rsidRDefault="00316F80" w:rsidP="00412A64">
            <w:pPr>
              <w:spacing w:line="360" w:lineRule="auto"/>
              <w:jc w:val="both"/>
              <w:rPr>
                <w:rFonts w:asciiTheme="majorHAnsi" w:eastAsia="Times New Roman" w:hAnsiTheme="majorHAnsi" w:cstheme="majorHAnsi"/>
                <w:sz w:val="24"/>
                <w:szCs w:val="24"/>
              </w:rPr>
            </w:pP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40B07"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Opportunity (and cost) to upgrade housekeeping tools</w:t>
            </w:r>
          </w:p>
        </w:tc>
      </w:tr>
      <w:tr w:rsidR="00746145" w:rsidRPr="00412A64" w14:paraId="22D20ED1"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7B247"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Economic</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F00D1"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Post-pandemic labour shortage + wage inflation in U.S. hotels </w:t>
            </w:r>
          </w:p>
          <w:p w14:paraId="047F4685"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It is reported that over 65% of hotels are still short‐staffed (HD, 2025).</w:t>
            </w:r>
          </w:p>
          <w:p w14:paraId="21C101B5"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Leisure travel has increased to a great extent since pre-pandemic levels; however, corporate travel was below 20% in 2019 (Deloitte, 2024). Leisure travellers tend to prefer cleanliness, and thus hotels have to prioritise this.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6B48BC"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Staffing issues hamper housekeeping and public space upkeep (Lloyd, 2023).</w:t>
            </w:r>
          </w:p>
        </w:tc>
      </w:tr>
      <w:tr w:rsidR="00746145" w:rsidRPr="00412A64" w14:paraId="3F6F94C5"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8F3C71"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Environmental</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0EB70E"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Regulatory and guest demand pressure for sustainable cleaning practices &amp; indoor environmental quality (Prakash </w:t>
            </w:r>
            <w:r w:rsidRPr="00412A64">
              <w:rPr>
                <w:rFonts w:asciiTheme="majorHAnsi" w:eastAsia="Times New Roman" w:hAnsiTheme="majorHAnsi" w:cstheme="majorHAnsi"/>
                <w:i/>
                <w:sz w:val="24"/>
                <w:szCs w:val="24"/>
              </w:rPr>
              <w:t>et al.</w:t>
            </w:r>
            <w:r w:rsidRPr="00412A64">
              <w:rPr>
                <w:rFonts w:asciiTheme="majorHAnsi" w:eastAsia="Times New Roman" w:hAnsiTheme="majorHAnsi" w:cstheme="majorHAnsi"/>
                <w:sz w:val="24"/>
                <w:szCs w:val="24"/>
              </w:rPr>
              <w:t xml:space="preserve"> 2023).</w:t>
            </w:r>
          </w:p>
          <w:p w14:paraId="0091859B"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Sustainability is another top-most criterion that is demanded among customers, for 76% of travellers prefer hotels which introduce environmentally-friendly hotel practices (We Forum, 2023).</w:t>
            </w:r>
          </w:p>
          <w:p w14:paraId="69BF45E6"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Many U.S. hotels are implementing green cleaning practices to uphold </w:t>
            </w:r>
            <w:r w:rsidRPr="00412A64">
              <w:rPr>
                <w:rFonts w:asciiTheme="majorHAnsi" w:eastAsia="Times New Roman" w:hAnsiTheme="majorHAnsi" w:cstheme="majorHAnsi"/>
                <w:sz w:val="24"/>
                <w:szCs w:val="24"/>
              </w:rPr>
              <w:lastRenderedPageBreak/>
              <w:t xml:space="preserve">sustainability values and offer high-quality services for clients (Khalil </w:t>
            </w:r>
            <w:r w:rsidRPr="00412A64">
              <w:rPr>
                <w:rFonts w:asciiTheme="majorHAnsi" w:eastAsia="Times New Roman" w:hAnsiTheme="majorHAnsi" w:cstheme="majorHAnsi"/>
                <w:i/>
                <w:sz w:val="24"/>
                <w:szCs w:val="24"/>
              </w:rPr>
              <w:t>et al.</w:t>
            </w:r>
            <w:r w:rsidRPr="00412A64">
              <w:rPr>
                <w:rFonts w:asciiTheme="majorHAnsi" w:eastAsia="Times New Roman" w:hAnsiTheme="majorHAnsi" w:cstheme="majorHAnsi"/>
                <w:sz w:val="24"/>
                <w:szCs w:val="24"/>
              </w:rPr>
              <w:t xml:space="preserve"> 2024).</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E98A68"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lastRenderedPageBreak/>
              <w:t>Mould and dirty carpets indicate failures in environmental control</w:t>
            </w:r>
          </w:p>
        </w:tc>
      </w:tr>
      <w:tr w:rsidR="00746145" w:rsidRPr="00412A64" w14:paraId="406F8346"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B0D01"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Political</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EA51F" w14:textId="7CADFCAA"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Immigration &amp; visa restrictions affecting hospitality workforce</w:t>
            </w:r>
          </w:p>
          <w:p w14:paraId="41B17439"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There are several labour-related policies, like that of minimum wage increases across 25 states, that have impacted hotel staffing budgets to another level (American Progress, 2023).</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48001"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Reduced the labour pool for housekeeping roles.</w:t>
            </w:r>
          </w:p>
        </w:tc>
      </w:tr>
      <w:tr w:rsidR="00746145" w:rsidRPr="00412A64" w14:paraId="503793A8"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0BF743"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Legal</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98F39"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Health &amp; safety regulations, ADA compliance for public spaces and elevators</w:t>
            </w:r>
          </w:p>
          <w:p w14:paraId="569834EE"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There have been huge cases of discrimination noted within the U.S. hotels related to clients and employees, which directed them to implement stricter policies (Lashley, 2022).</w:t>
            </w:r>
          </w:p>
          <w:p w14:paraId="28336348"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Workers in the hospitality sector are quitting jobs at 6.8% rate more than twice the average level of 2.9%, probably due to low wages and being forced to overwork (Business Insider, 2021).</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48C4F"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Neglected hallways/elevators raise liability risks.</w:t>
            </w:r>
          </w:p>
        </w:tc>
      </w:tr>
      <w:tr w:rsidR="00746145" w:rsidRPr="00412A64" w14:paraId="33297D6B"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286F84"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Ethical</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4B12D7"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Duty of care to guests and staff, reputational risk of dirty facilities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E8D8F"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Poor operational performance </w:t>
            </w:r>
            <w:r w:rsidRPr="00412A64">
              <w:rPr>
                <w:rFonts w:asciiTheme="majorHAnsi" w:eastAsia="Times New Roman" w:hAnsiTheme="majorHAnsi" w:cstheme="majorHAnsi"/>
                <w:sz w:val="24"/>
                <w:szCs w:val="24"/>
              </w:rPr>
              <w:lastRenderedPageBreak/>
              <w:t>undermines brand promise</w:t>
            </w:r>
          </w:p>
        </w:tc>
      </w:tr>
      <w:tr w:rsidR="00746145" w:rsidRPr="00412A64" w14:paraId="6854AE6F" w14:textId="77777777">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D3CE0"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lastRenderedPageBreak/>
              <w:t>Demographic</w:t>
            </w:r>
          </w:p>
        </w:tc>
        <w:tc>
          <w:tcPr>
            <w:tcW w:w="3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D53065"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Changing guest mix (e.g., millennials, business vs leisure), demanding higher service levels</w:t>
            </w:r>
          </w:p>
          <w:p w14:paraId="4CAE766C" w14:textId="77777777" w:rsidR="00316F80" w:rsidRPr="00412A64" w:rsidRDefault="00000000" w:rsidP="00412A64">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Over 35% of the travellers aged 60 years or older stay in hotels several times a year (The Economic Times, 2024).</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1DE01"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Younger guests are likely to leave negative reviews quickly (</w:t>
            </w:r>
            <w:proofErr w:type="spellStart"/>
            <w:r w:rsidRPr="00412A64">
              <w:rPr>
                <w:rFonts w:asciiTheme="majorHAnsi" w:eastAsia="Times New Roman" w:hAnsiTheme="majorHAnsi" w:cstheme="majorHAnsi"/>
                <w:sz w:val="24"/>
                <w:szCs w:val="24"/>
              </w:rPr>
              <w:t>Kapeš</w:t>
            </w:r>
            <w:proofErr w:type="spellEnd"/>
            <w:r w:rsidRPr="00412A64">
              <w:rPr>
                <w:rFonts w:asciiTheme="majorHAnsi" w:eastAsia="Times New Roman" w:hAnsiTheme="majorHAnsi" w:cstheme="majorHAnsi"/>
                <w:i/>
                <w:sz w:val="24"/>
                <w:szCs w:val="24"/>
              </w:rPr>
              <w:t xml:space="preserve"> et al.</w:t>
            </w:r>
            <w:r w:rsidRPr="00412A64">
              <w:rPr>
                <w:rFonts w:asciiTheme="majorHAnsi" w:eastAsia="Times New Roman" w:hAnsiTheme="majorHAnsi" w:cstheme="majorHAnsi"/>
                <w:sz w:val="24"/>
                <w:szCs w:val="24"/>
              </w:rPr>
              <w:t xml:space="preserve"> 2022).</w:t>
            </w:r>
          </w:p>
          <w:p w14:paraId="4EAEC539"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hotel should enhance its cleanliness standards.</w:t>
            </w:r>
          </w:p>
          <w:p w14:paraId="21D0F506" w14:textId="77777777" w:rsidR="00316F80" w:rsidRPr="00412A64" w:rsidRDefault="00316F80" w:rsidP="003C03D1">
            <w:pPr>
              <w:spacing w:line="360" w:lineRule="auto"/>
              <w:rPr>
                <w:rFonts w:asciiTheme="majorHAnsi" w:eastAsia="Times New Roman" w:hAnsiTheme="majorHAnsi" w:cstheme="majorHAnsi"/>
                <w:sz w:val="24"/>
                <w:szCs w:val="24"/>
              </w:rPr>
            </w:pPr>
          </w:p>
        </w:tc>
      </w:tr>
    </w:tbl>
    <w:p w14:paraId="13B4CE90" w14:textId="77777777" w:rsidR="00316F80" w:rsidRPr="00412A64" w:rsidRDefault="00316F80" w:rsidP="003C03D1">
      <w:pPr>
        <w:spacing w:line="360" w:lineRule="auto"/>
        <w:rPr>
          <w:rFonts w:asciiTheme="majorHAnsi" w:eastAsia="Times New Roman" w:hAnsiTheme="majorHAnsi" w:cstheme="majorHAnsi"/>
          <w:sz w:val="24"/>
          <w:szCs w:val="24"/>
        </w:rPr>
      </w:pPr>
    </w:p>
    <w:p w14:paraId="1A6535EB" w14:textId="77777777" w:rsidR="00316F80" w:rsidRPr="00412A64" w:rsidRDefault="00000000" w:rsidP="003C03D1">
      <w:pPr>
        <w:spacing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Table 1: STEEPLED</w:t>
      </w:r>
    </w:p>
    <w:p w14:paraId="37D2366A" w14:textId="77777777" w:rsidR="00316F80" w:rsidRPr="00412A64" w:rsidRDefault="00000000" w:rsidP="003C03D1">
      <w:pPr>
        <w:spacing w:line="360" w:lineRule="auto"/>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Analysis</w:t>
      </w:r>
    </w:p>
    <w:p w14:paraId="167E4346" w14:textId="77777777" w:rsidR="00316F80" w:rsidRPr="00412A64" w:rsidRDefault="00000000" w:rsidP="00765885">
      <w:pPr>
        <w:pStyle w:val="NormalWeb"/>
        <w:spacing w:before="240" w:beforeAutospacing="0" w:after="240" w:afterAutospacing="0" w:line="360" w:lineRule="auto"/>
        <w:jc w:val="both"/>
        <w:divId w:val="1669401785"/>
        <w:rPr>
          <w:rFonts w:asciiTheme="majorHAnsi" w:hAnsiTheme="majorHAnsi" w:cstheme="majorHAnsi"/>
        </w:rPr>
      </w:pPr>
      <w:r w:rsidRPr="00412A64">
        <w:rPr>
          <w:rFonts w:asciiTheme="majorHAnsi" w:hAnsiTheme="majorHAnsi" w:cstheme="majorHAnsi"/>
          <w:color w:val="000000"/>
        </w:rPr>
        <w:t xml:space="preserve">Table 1 has underscored the various external factors that affect the operations of Clarion Hotel New Orleans. The STEEPLED analysis is a tool which enables one to examine the external environment factors impacting a business and its operations (Richter </w:t>
      </w:r>
      <w:r w:rsidRPr="00412A64">
        <w:rPr>
          <w:rFonts w:asciiTheme="majorHAnsi" w:hAnsiTheme="majorHAnsi" w:cstheme="majorHAnsi"/>
          <w:i/>
          <w:iCs/>
          <w:color w:val="000000"/>
        </w:rPr>
        <w:t>et al</w:t>
      </w:r>
      <w:r w:rsidRPr="00412A64">
        <w:rPr>
          <w:rFonts w:asciiTheme="majorHAnsi" w:hAnsiTheme="majorHAnsi" w:cstheme="majorHAnsi"/>
          <w:color w:val="000000"/>
        </w:rPr>
        <w:t xml:space="preserve">. 2022). Considering the social factors, it is seen that various customer preferences has been there and one of the most effective </w:t>
      </w:r>
      <w:proofErr w:type="gramStart"/>
      <w:r w:rsidRPr="00412A64">
        <w:rPr>
          <w:rFonts w:asciiTheme="majorHAnsi" w:hAnsiTheme="majorHAnsi" w:cstheme="majorHAnsi"/>
          <w:color w:val="000000"/>
        </w:rPr>
        <w:t>one</w:t>
      </w:r>
      <w:proofErr w:type="gramEnd"/>
      <w:r w:rsidRPr="00412A64">
        <w:rPr>
          <w:rFonts w:asciiTheme="majorHAnsi" w:hAnsiTheme="majorHAnsi" w:cstheme="majorHAnsi"/>
          <w:color w:val="000000"/>
        </w:rPr>
        <w:t xml:space="preserve"> is the cleanliness and neatness while booking hotels. Customers of diverse age tends to look for clean hotels that has above the average cleaning standards unlike this one whose bathrooms along with rooms and public spaces all are neglected and dirty. This has led to huge negative online reviews and has taken away huge future bookings. Considering the technological factors, to reduce employee workload and enhance retention so as to avoid employee turnover, they can invest in automated and green cleaning practices. This would enable them to maintain their ethical stewardship while retaining employees who are always resigning due to the heavy workload. The hotel can also use advanced housekeeping tools like IoT sensors for cleaning and having real-time alerts for maintenance. Moreover, this might lead to high operational cost for the hotel along with privacy concerns too. They are unable to keep their public spaces of their property clean and this is due to their </w:t>
      </w:r>
      <w:r w:rsidRPr="00412A64">
        <w:rPr>
          <w:rFonts w:asciiTheme="majorHAnsi" w:hAnsiTheme="majorHAnsi" w:cstheme="majorHAnsi"/>
          <w:color w:val="000000"/>
        </w:rPr>
        <w:lastRenderedPageBreak/>
        <w:t>inability to invest substantially on these areas. Relating the economic factors, labour shortage is one such issue that is widely seen within this industry. For a hotel like Clarion, they also might face this issue due to which their low number of employees are given have workload that is reducing their engagement and job satisfaction, resulting in high employee turnover and inconsistent service. When an employee feels pressured with workload, the quality of services will diminish (</w:t>
      </w:r>
      <w:proofErr w:type="spellStart"/>
      <w:r w:rsidRPr="00412A64">
        <w:rPr>
          <w:rFonts w:asciiTheme="majorHAnsi" w:hAnsiTheme="majorHAnsi" w:cstheme="majorHAnsi"/>
          <w:color w:val="000000"/>
        </w:rPr>
        <w:t>Wisudawati</w:t>
      </w:r>
      <w:proofErr w:type="spellEnd"/>
      <w:r w:rsidRPr="00412A64">
        <w:rPr>
          <w:rFonts w:asciiTheme="majorHAnsi" w:hAnsiTheme="majorHAnsi" w:cstheme="majorHAnsi"/>
          <w:color w:val="000000"/>
        </w:rPr>
        <w:t xml:space="preserve"> and Pratama, 2021). Environmental factors are also relevant for mould in bathrooms that showcase a huge failure in having HVAC maintenance. This illustrates their under-investment and operational neglect. Legal and political factors are also important as restrictions on immigrant labour usually restrict housekeeping staffing pipelines, and thus </w:t>
      </w:r>
      <w:proofErr w:type="gramStart"/>
      <w:r w:rsidRPr="00412A64">
        <w:rPr>
          <w:rFonts w:asciiTheme="majorHAnsi" w:hAnsiTheme="majorHAnsi" w:cstheme="majorHAnsi"/>
          <w:color w:val="000000"/>
        </w:rPr>
        <w:t>these expose</w:t>
      </w:r>
      <w:proofErr w:type="gramEnd"/>
      <w:r w:rsidRPr="00412A64">
        <w:rPr>
          <w:rFonts w:asciiTheme="majorHAnsi" w:hAnsiTheme="majorHAnsi" w:cstheme="majorHAnsi"/>
          <w:color w:val="000000"/>
        </w:rPr>
        <w:t xml:space="preserve"> huge legal liability. Finally, younger travellers more often post reviews online and share negative experiences rapidly, which further teaches this hotel to solve </w:t>
      </w:r>
      <w:proofErr w:type="gramStart"/>
      <w:r w:rsidRPr="00412A64">
        <w:rPr>
          <w:rFonts w:asciiTheme="majorHAnsi" w:hAnsiTheme="majorHAnsi" w:cstheme="majorHAnsi"/>
          <w:color w:val="000000"/>
        </w:rPr>
        <w:t>this issues</w:t>
      </w:r>
      <w:proofErr w:type="gramEnd"/>
      <w:r w:rsidRPr="00412A64">
        <w:rPr>
          <w:rFonts w:asciiTheme="majorHAnsi" w:hAnsiTheme="majorHAnsi" w:cstheme="majorHAnsi"/>
          <w:color w:val="000000"/>
        </w:rPr>
        <w:t xml:space="preserve"> at the earliest. On the other hand, older travellers book hotels quite frequently in a year which means that they also opt for cleanliness as their first criteria. Clarion should solve their cleanliness issue and attract a larger number of older travellers, thus rebuilding trust</w:t>
      </w:r>
      <w:r w:rsidR="00540D0D" w:rsidRPr="00412A64">
        <w:rPr>
          <w:rFonts w:asciiTheme="majorHAnsi" w:eastAsia="Times New Roman" w:hAnsiTheme="majorHAnsi" w:cstheme="majorHAnsi"/>
        </w:rPr>
        <w:t>.</w:t>
      </w:r>
    </w:p>
    <w:p w14:paraId="04E781D7" w14:textId="77777777" w:rsidR="00316F80" w:rsidRPr="00412A64" w:rsidRDefault="00000000" w:rsidP="003C03D1">
      <w:pPr>
        <w:spacing w:before="240" w:after="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noProof/>
          <w:sz w:val="24"/>
          <w:szCs w:val="24"/>
        </w:rPr>
        <w:lastRenderedPageBreak/>
        <w:drawing>
          <wp:inline distT="114300" distB="114300" distL="114300" distR="114300" wp14:anchorId="7866F7D1" wp14:editId="213DFDFF">
            <wp:extent cx="5731200" cy="5854700"/>
            <wp:effectExtent l="0" t="0" r="0" b="0"/>
            <wp:docPr id="4" name="image3.jpg"/>
            <wp:cNvGraphicFramePr/>
            <a:graphic xmlns:a="http://schemas.openxmlformats.org/drawingml/2006/main">
              <a:graphicData uri="http://schemas.openxmlformats.org/drawingml/2006/picture">
                <pic:pic xmlns:pic="http://schemas.openxmlformats.org/drawingml/2006/picture">
                  <pic:nvPicPr>
                    <pic:cNvPr id="4" name="image3.jpg"/>
                    <pic:cNvPicPr/>
                  </pic:nvPicPr>
                  <pic:blipFill>
                    <a:blip r:embed="rId8"/>
                    <a:stretch>
                      <a:fillRect/>
                    </a:stretch>
                  </pic:blipFill>
                  <pic:spPr>
                    <a:xfrm>
                      <a:off x="0" y="0"/>
                      <a:ext cx="5731200" cy="5854700"/>
                    </a:xfrm>
                    <a:prstGeom prst="rect">
                      <a:avLst/>
                    </a:prstGeom>
                  </pic:spPr>
                </pic:pic>
              </a:graphicData>
            </a:graphic>
          </wp:inline>
        </w:drawing>
      </w:r>
      <w:r w:rsidRPr="00412A64">
        <w:rPr>
          <w:rFonts w:asciiTheme="majorHAnsi" w:eastAsia="Times New Roman" w:hAnsiTheme="majorHAnsi" w:cstheme="majorHAnsi"/>
          <w:b/>
          <w:sz w:val="24"/>
          <w:szCs w:val="24"/>
        </w:rPr>
        <w:t>Figure 2: Employee quit rate</w:t>
      </w:r>
    </w:p>
    <w:p w14:paraId="406CCB6E" w14:textId="77777777" w:rsidR="00316F80" w:rsidRPr="00412A64" w:rsidRDefault="00000000" w:rsidP="003C03D1">
      <w:pPr>
        <w:spacing w:before="240" w:after="240"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(Source: Business Insider, 2021)</w:t>
      </w:r>
    </w:p>
    <w:p w14:paraId="28C508E3" w14:textId="77777777" w:rsidR="00316F80" w:rsidRPr="00412A64" w:rsidRDefault="00000000" w:rsidP="003C03D1">
      <w:pPr>
        <w:pStyle w:val="Heading2"/>
        <w:spacing w:before="240" w:after="240" w:line="360" w:lineRule="auto"/>
        <w:jc w:val="both"/>
        <w:rPr>
          <w:rFonts w:asciiTheme="majorHAnsi" w:hAnsiTheme="majorHAnsi" w:cstheme="majorHAnsi"/>
        </w:rPr>
      </w:pPr>
      <w:bookmarkStart w:id="15" w:name="_lu8niuzg2l08" w:colFirst="0" w:colLast="0"/>
      <w:bookmarkStart w:id="16" w:name="_Toc212842485"/>
      <w:bookmarkEnd w:id="15"/>
      <w:r w:rsidRPr="00412A64">
        <w:rPr>
          <w:rFonts w:asciiTheme="majorHAnsi" w:hAnsiTheme="majorHAnsi" w:cstheme="majorHAnsi"/>
        </w:rPr>
        <w:t>SWOT</w:t>
      </w:r>
      <w:bookmarkEnd w:id="16"/>
    </w:p>
    <w:tbl>
      <w:tblPr>
        <w:tblStyle w:val="a0"/>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00"/>
        <w:gridCol w:w="7200"/>
      </w:tblGrid>
      <w:tr w:rsidR="00746145" w:rsidRPr="00412A64" w14:paraId="4ED7FB5D" w14:textId="77777777">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2C2B5"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Category</w:t>
            </w:r>
          </w:p>
        </w:tc>
        <w:tc>
          <w:tcPr>
            <w:tcW w:w="7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47637"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Factors</w:t>
            </w:r>
          </w:p>
        </w:tc>
      </w:tr>
      <w:tr w:rsidR="00746145" w:rsidRPr="00412A64" w14:paraId="481C177F" w14:textId="77777777">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30164"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Strengths</w:t>
            </w:r>
          </w:p>
        </w:tc>
        <w:tc>
          <w:tcPr>
            <w:tcW w:w="7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934AB"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Strategic location due to close proximity to the New Orleans International Airport, which is beneficial for business and transient travellers</w:t>
            </w:r>
          </w:p>
          <w:p w14:paraId="009647B6"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lastRenderedPageBreak/>
              <w:t xml:space="preserve">Has 292 rooms and a huge 12,000 </w:t>
            </w:r>
            <w:proofErr w:type="spellStart"/>
            <w:r w:rsidRPr="00412A64">
              <w:rPr>
                <w:rFonts w:asciiTheme="majorHAnsi" w:eastAsia="Times New Roman" w:hAnsiTheme="majorHAnsi" w:cstheme="majorHAnsi"/>
                <w:sz w:val="24"/>
                <w:szCs w:val="24"/>
              </w:rPr>
              <w:t>sq</w:t>
            </w:r>
            <w:proofErr w:type="spellEnd"/>
            <w:r w:rsidRPr="00412A64">
              <w:rPr>
                <w:rFonts w:asciiTheme="majorHAnsi" w:eastAsia="Times New Roman" w:hAnsiTheme="majorHAnsi" w:cstheme="majorHAnsi"/>
                <w:sz w:val="24"/>
                <w:szCs w:val="24"/>
              </w:rPr>
              <w:t xml:space="preserve"> ft conference room for meetings or events</w:t>
            </w:r>
          </w:p>
          <w:p w14:paraId="2049BE73"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Full amenities like airport shuttle, pool, business amenities and restaurant to enhance guest convenience (Choice Hotel, 2023).</w:t>
            </w:r>
          </w:p>
        </w:tc>
      </w:tr>
      <w:tr w:rsidR="00746145" w:rsidRPr="00412A64" w14:paraId="30B94D73" w14:textId="77777777">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E40AE"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lastRenderedPageBreak/>
              <w:t>Weaknesses</w:t>
            </w:r>
          </w:p>
        </w:tc>
        <w:tc>
          <w:tcPr>
            <w:tcW w:w="7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C45E21"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Ageing infrastructure due to prior conversions (formerly Holiday Inn and Crowne Plaza), creating maintenance complexity (HREC, 2025). </w:t>
            </w:r>
          </w:p>
          <w:p w14:paraId="495BE8D6"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Guest feedback frequently reports poor housekeeping, bathroom mould, and neglected public areas, indicating operational shortcomings (TripAdvisor, 2025). </w:t>
            </w:r>
          </w:p>
          <w:p w14:paraId="66003334"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Limited breakfast options and dated furnishings reduce service competitiveness.</w:t>
            </w:r>
          </w:p>
        </w:tc>
      </w:tr>
      <w:tr w:rsidR="00746145" w:rsidRPr="00412A64" w14:paraId="6CC820C3" w14:textId="77777777">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CFC68"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Opportunities</w:t>
            </w:r>
          </w:p>
        </w:tc>
        <w:tc>
          <w:tcPr>
            <w:tcW w:w="7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CC147E"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Growing conference tourism in New Orleans and limited new supply near the airport create market potential (TripAdvisor, 2024). </w:t>
            </w:r>
          </w:p>
          <w:p w14:paraId="0F3B2980"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Renovation and technological upgrades can enhance operational efficiency and mitigate negative reviews. </w:t>
            </w:r>
          </w:p>
          <w:p w14:paraId="6BB3D390"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Brand affiliation with Choice Hotels International offers marketing, loyalty, and training support.</w:t>
            </w:r>
          </w:p>
        </w:tc>
      </w:tr>
      <w:tr w:rsidR="00746145" w:rsidRPr="00412A64" w14:paraId="301AAF8D" w14:textId="77777777">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DD6F1"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Threats</w:t>
            </w:r>
          </w:p>
        </w:tc>
        <w:tc>
          <w:tcPr>
            <w:tcW w:w="7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BD05D"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Intense regional competition from newer airports and downtown hotels with stronger reputations. </w:t>
            </w:r>
          </w:p>
          <w:p w14:paraId="65856071"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Persistent labour shortages in the U.S. hospitality sector hinder consistent housekeeping performance (HBP, 2024). </w:t>
            </w:r>
          </w:p>
          <w:p w14:paraId="48D1B507"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Negative online visibility and reputational decline may reduce occupancy and profitability.</w:t>
            </w:r>
          </w:p>
        </w:tc>
      </w:tr>
    </w:tbl>
    <w:p w14:paraId="0ACD7E2E"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Table 2: SWOT</w:t>
      </w:r>
    </w:p>
    <w:p w14:paraId="086E68E8" w14:textId="77777777" w:rsidR="00316F80" w:rsidRPr="00412A64" w:rsidRDefault="00000000" w:rsidP="003C03D1">
      <w:pPr>
        <w:spacing w:line="360" w:lineRule="auto"/>
        <w:jc w:val="both"/>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Analysis</w:t>
      </w:r>
    </w:p>
    <w:p w14:paraId="0EBB369E"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Table 2 was a SWOT analysis that was applied to this hotel to understand its strengths and weaknesses. SWOT (Strengths, Weaknesses, Opportunities, Threats) is a model that enables a business or an individual to identify their strengths and weaknesses to improve them later to stay competitive (</w:t>
      </w:r>
      <w:proofErr w:type="spellStart"/>
      <w:r w:rsidRPr="00412A64">
        <w:rPr>
          <w:rFonts w:asciiTheme="majorHAnsi" w:eastAsia="Times New Roman" w:hAnsiTheme="majorHAnsi" w:cstheme="majorHAnsi"/>
          <w:sz w:val="24"/>
          <w:szCs w:val="24"/>
        </w:rPr>
        <w:t>Mardiyana</w:t>
      </w:r>
      <w:proofErr w:type="spellEnd"/>
      <w:r w:rsidRPr="00412A64">
        <w:rPr>
          <w:rFonts w:asciiTheme="majorHAnsi" w:eastAsia="Times New Roman" w:hAnsiTheme="majorHAnsi" w:cstheme="majorHAnsi"/>
          <w:i/>
          <w:sz w:val="24"/>
          <w:szCs w:val="24"/>
        </w:rPr>
        <w:t xml:space="preserve"> et al.</w:t>
      </w:r>
      <w:r w:rsidRPr="00412A64">
        <w:rPr>
          <w:rFonts w:asciiTheme="majorHAnsi" w:eastAsia="Times New Roman" w:hAnsiTheme="majorHAnsi" w:cstheme="majorHAnsi"/>
          <w:sz w:val="24"/>
          <w:szCs w:val="24"/>
        </w:rPr>
        <w:t xml:space="preserve"> 2022). Its location is one of its added benefits that helps travellers to easily access it over other hotels. Their 292 rooms and 12,000 </w:t>
      </w:r>
      <w:proofErr w:type="spellStart"/>
      <w:r w:rsidRPr="00412A64">
        <w:rPr>
          <w:rFonts w:asciiTheme="majorHAnsi" w:eastAsia="Times New Roman" w:hAnsiTheme="majorHAnsi" w:cstheme="majorHAnsi"/>
          <w:sz w:val="24"/>
          <w:szCs w:val="24"/>
        </w:rPr>
        <w:t>sq</w:t>
      </w:r>
      <w:proofErr w:type="spellEnd"/>
      <w:r w:rsidRPr="00412A64">
        <w:rPr>
          <w:rFonts w:asciiTheme="majorHAnsi" w:eastAsia="Times New Roman" w:hAnsiTheme="majorHAnsi" w:cstheme="majorHAnsi"/>
          <w:sz w:val="24"/>
          <w:szCs w:val="24"/>
        </w:rPr>
        <w:t xml:space="preserve"> ft of meeting </w:t>
      </w:r>
      <w:r w:rsidRPr="00412A64">
        <w:rPr>
          <w:rFonts w:asciiTheme="majorHAnsi" w:eastAsia="Times New Roman" w:hAnsiTheme="majorHAnsi" w:cstheme="majorHAnsi"/>
          <w:sz w:val="24"/>
          <w:szCs w:val="24"/>
        </w:rPr>
        <w:lastRenderedPageBreak/>
        <w:t>room are another strength, for it is quite significant for the event and conference market. However, the continuous guest complaint regarding cleanliness issues has been a weakness, showcasing their poor management and quality assurance. These not only diminish guest satisfaction but also risk their equity under the brand name of Clarion and Choice Hotels, which is reputed for its strong quality services. While it can capitalise on the rising growth of airport and conference tourism, it can invest heavily in refurbishing its hotel property and also in technologies for monitoring its housekeeping activities and training staff. Due to cleanliness issues, intense competition, clients would shift to other hotels, thus not choosing Clarions. So, this would be a threat to them. Their operations are strained due to the ongoing labour shortage, and thus, they should think of other employee wellbeing strategies so that staff do not quit but feel engaged to work here, thus delivering positive customer service.</w:t>
      </w:r>
    </w:p>
    <w:p w14:paraId="3F2B16ED"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noProof/>
          <w:sz w:val="24"/>
          <w:szCs w:val="24"/>
        </w:rPr>
        <w:drawing>
          <wp:inline distT="114300" distB="114300" distL="114300" distR="114300" wp14:anchorId="6245D6DB" wp14:editId="2C508ABE">
            <wp:extent cx="5731200" cy="3543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31200" cy="3543300"/>
                    </a:xfrm>
                    <a:prstGeom prst="rect">
                      <a:avLst/>
                    </a:prstGeom>
                  </pic:spPr>
                </pic:pic>
              </a:graphicData>
            </a:graphic>
          </wp:inline>
        </w:drawing>
      </w:r>
    </w:p>
    <w:p w14:paraId="731B5F88" w14:textId="77777777" w:rsidR="00316F80" w:rsidRPr="00412A64" w:rsidRDefault="00000000" w:rsidP="003C03D1">
      <w:pPr>
        <w:spacing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Figure 3: Staff shortage</w:t>
      </w:r>
    </w:p>
    <w:p w14:paraId="7C2CD1A6"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(Source: CNBC, 2021)</w:t>
      </w:r>
    </w:p>
    <w:p w14:paraId="5E73C736" w14:textId="77777777" w:rsidR="00316F80" w:rsidRPr="00412A64" w:rsidRDefault="00000000" w:rsidP="003C03D1">
      <w:pPr>
        <w:pStyle w:val="Heading2"/>
        <w:spacing w:before="280" w:line="360" w:lineRule="auto"/>
        <w:jc w:val="both"/>
        <w:rPr>
          <w:rFonts w:asciiTheme="majorHAnsi" w:hAnsiTheme="majorHAnsi" w:cstheme="majorHAnsi"/>
        </w:rPr>
      </w:pPr>
      <w:bookmarkStart w:id="17" w:name="_odfn2bzejbwt" w:colFirst="0" w:colLast="0"/>
      <w:bookmarkStart w:id="18" w:name="_Toc212842486"/>
      <w:bookmarkEnd w:id="17"/>
      <w:r w:rsidRPr="00412A64">
        <w:rPr>
          <w:rFonts w:asciiTheme="majorHAnsi" w:hAnsiTheme="majorHAnsi" w:cstheme="majorHAnsi"/>
        </w:rPr>
        <w:t>TOWS</w:t>
      </w:r>
      <w:bookmarkEnd w:id="18"/>
    </w:p>
    <w:tbl>
      <w:tblPr>
        <w:tblStyle w:val="a1"/>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50"/>
        <w:gridCol w:w="6150"/>
      </w:tblGrid>
      <w:tr w:rsidR="00746145" w:rsidRPr="00412A64" w14:paraId="7A5FE7FF" w14:textId="77777777">
        <w:tc>
          <w:tcPr>
            <w:tcW w:w="2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E50D7"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TOWS factors</w:t>
            </w:r>
          </w:p>
        </w:tc>
        <w:tc>
          <w:tcPr>
            <w:tcW w:w="6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600300"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Strategies</w:t>
            </w:r>
          </w:p>
        </w:tc>
      </w:tr>
      <w:tr w:rsidR="00746145" w:rsidRPr="00412A64" w14:paraId="070AF917" w14:textId="77777777">
        <w:tc>
          <w:tcPr>
            <w:tcW w:w="2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54090A"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Strengths–Opportunities (SO)</w:t>
            </w:r>
          </w:p>
        </w:tc>
        <w:tc>
          <w:tcPr>
            <w:tcW w:w="6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B9195"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Leverage their location and event space to attract conferences and airline employees via an attractive package.</w:t>
            </w:r>
          </w:p>
          <w:p w14:paraId="3E3CEFE0"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lastRenderedPageBreak/>
              <w:t>Use a loyalty program to rebuild brand trust</w:t>
            </w:r>
          </w:p>
          <w:p w14:paraId="42CB29AF"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Promote clean stay practices</w:t>
            </w:r>
          </w:p>
        </w:tc>
      </w:tr>
      <w:tr w:rsidR="00746145" w:rsidRPr="00412A64" w14:paraId="3823558F" w14:textId="77777777">
        <w:tc>
          <w:tcPr>
            <w:tcW w:w="2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02AB04"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lastRenderedPageBreak/>
              <w:t>Strengths–Threats (ST)</w:t>
            </w:r>
          </w:p>
        </w:tc>
        <w:tc>
          <w:tcPr>
            <w:tcW w:w="6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7931E"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Use their existing catering and meeting facilities to diversify revenue streams.</w:t>
            </w:r>
          </w:p>
          <w:p w14:paraId="6083B77E"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Enhance their operational standards through their audits and cross-property benchmarking.</w:t>
            </w:r>
          </w:p>
        </w:tc>
      </w:tr>
      <w:tr w:rsidR="00746145" w:rsidRPr="00412A64" w14:paraId="2BA88345" w14:textId="77777777">
        <w:tc>
          <w:tcPr>
            <w:tcW w:w="2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96214C"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Weaknesses–Opportunities (WO)</w:t>
            </w:r>
          </w:p>
        </w:tc>
        <w:tc>
          <w:tcPr>
            <w:tcW w:w="6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82BFD"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Have a renovation by addressing all outdated rooms and implementing HVAC systems and maintenance in the public area to enhance cleanliness levels.</w:t>
            </w:r>
          </w:p>
          <w:p w14:paraId="230C5869"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Implement predictive maintenance technologies to enhance effectiveness</w:t>
            </w:r>
          </w:p>
        </w:tc>
      </w:tr>
      <w:tr w:rsidR="00746145" w:rsidRPr="00412A64" w14:paraId="7961EB75" w14:textId="77777777">
        <w:tc>
          <w:tcPr>
            <w:tcW w:w="2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C0C0B6"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Weaknesses–Threats (WT)</w:t>
            </w:r>
          </w:p>
        </w:tc>
        <w:tc>
          <w:tcPr>
            <w:tcW w:w="61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DED5E"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Workforce retention plan by offering incentives, training and flexible work.</w:t>
            </w:r>
          </w:p>
          <w:p w14:paraId="5E7814AD"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Have more stringent protocols for quality control. </w:t>
            </w:r>
          </w:p>
          <w:p w14:paraId="3FBE0F68" w14:textId="77777777" w:rsidR="00316F80" w:rsidRPr="00412A64" w:rsidRDefault="00000000" w:rsidP="003C03D1">
            <w:pPr>
              <w:spacing w:line="360" w:lineRule="auto"/>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Monitor guest feedback to prevent negative reviews or legal issues related to safety and hygiene.</w:t>
            </w:r>
          </w:p>
        </w:tc>
      </w:tr>
    </w:tbl>
    <w:p w14:paraId="3C92F02C" w14:textId="77777777" w:rsidR="00316F80" w:rsidRPr="00412A64" w:rsidRDefault="00000000" w:rsidP="003C03D1">
      <w:pPr>
        <w:spacing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Table 3: TOWS</w:t>
      </w:r>
    </w:p>
    <w:p w14:paraId="6C14ADCF" w14:textId="77777777" w:rsidR="00316F80" w:rsidRPr="00412A64" w:rsidRDefault="00000000" w:rsidP="003C03D1">
      <w:pPr>
        <w:spacing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b/>
          <w:sz w:val="24"/>
          <w:szCs w:val="24"/>
        </w:rPr>
        <w:t>Analysis</w:t>
      </w:r>
    </w:p>
    <w:p w14:paraId="705CD8A1" w14:textId="77777777" w:rsidR="00316F80" w:rsidRPr="00412A64" w:rsidRDefault="00000000" w:rsidP="003C03D1">
      <w:pPr>
        <w:spacing w:line="360" w:lineRule="auto"/>
        <w:jc w:val="both"/>
        <w:rPr>
          <w:rFonts w:asciiTheme="majorHAnsi" w:eastAsia="Times New Roman" w:hAnsiTheme="majorHAnsi" w:cstheme="majorHAnsi"/>
          <w:b/>
          <w:sz w:val="26"/>
          <w:szCs w:val="26"/>
        </w:rPr>
      </w:pPr>
      <w:r w:rsidRPr="00412A64">
        <w:rPr>
          <w:rFonts w:asciiTheme="majorHAnsi" w:eastAsia="Times New Roman" w:hAnsiTheme="majorHAnsi" w:cstheme="majorHAnsi"/>
          <w:sz w:val="24"/>
          <w:szCs w:val="24"/>
        </w:rPr>
        <w:t>The SO of the table had stated the significance of capitalising their airport location and other event facilities. It can partner with airline companies and other corporate and conference organisers and boost occupancy of their hotels. The ST strategies have stated the use of their full amenities to offset threats like regional competition by diversifying their services. Furthermore, the WO section has illustrated the potential to address their weaknesses of cleanliness, weak technology and infrastructure by renovating their hotel and using digital housekeeping systems to enhance their reliability. Lastly, the WT strategies have highlighted the need to retain employees via targeted wellbeing practices along with retention and professional growth opportunities. They might look forward to investing in employee wellbeing to enhance their consistency levels in housekeeping, thus being vital to solving their operational challenges.</w:t>
      </w:r>
    </w:p>
    <w:p w14:paraId="34EF9133" w14:textId="77777777" w:rsidR="00316F80" w:rsidRPr="00412A64" w:rsidRDefault="00000000" w:rsidP="003C03D1">
      <w:pPr>
        <w:pStyle w:val="Heading1"/>
        <w:rPr>
          <w:rFonts w:asciiTheme="majorHAnsi" w:hAnsiTheme="majorHAnsi" w:cstheme="majorHAnsi"/>
        </w:rPr>
      </w:pPr>
      <w:bookmarkStart w:id="19" w:name="_6wvo4achzxk9" w:colFirst="0" w:colLast="0"/>
      <w:bookmarkStart w:id="20" w:name="_Toc212842487"/>
      <w:bookmarkStart w:id="21" w:name="_Hlk212866372"/>
      <w:bookmarkEnd w:id="19"/>
      <w:r w:rsidRPr="00412A64">
        <w:rPr>
          <w:rFonts w:asciiTheme="majorHAnsi" w:hAnsiTheme="majorHAnsi" w:cstheme="majorHAnsi"/>
        </w:rPr>
        <w:lastRenderedPageBreak/>
        <w:t>Recommendations and Change Management</w:t>
      </w:r>
      <w:bookmarkEnd w:id="20"/>
    </w:p>
    <w:p w14:paraId="65A21CFA" w14:textId="77777777" w:rsidR="00316F80" w:rsidRPr="00412A64" w:rsidRDefault="00000000" w:rsidP="003C03D1">
      <w:pPr>
        <w:spacing w:line="360" w:lineRule="auto"/>
        <w:jc w:val="both"/>
        <w:rPr>
          <w:rFonts w:asciiTheme="majorHAnsi" w:eastAsia="Times New Roman" w:hAnsiTheme="majorHAnsi" w:cstheme="majorHAnsi"/>
          <w:b/>
          <w:sz w:val="26"/>
          <w:szCs w:val="26"/>
        </w:rPr>
      </w:pPr>
      <w:r w:rsidRPr="00412A64">
        <w:rPr>
          <w:rFonts w:asciiTheme="majorHAnsi" w:eastAsia="Times New Roman" w:hAnsiTheme="majorHAnsi" w:cstheme="majorHAnsi"/>
          <w:b/>
          <w:sz w:val="26"/>
          <w:szCs w:val="26"/>
        </w:rPr>
        <w:t>Recommendations:</w:t>
      </w:r>
    </w:p>
    <w:tbl>
      <w:tblPr>
        <w:tblStyle w:val="a2"/>
        <w:tblW w:w="88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45"/>
        <w:gridCol w:w="1605"/>
        <w:gridCol w:w="1665"/>
        <w:gridCol w:w="3405"/>
      </w:tblGrid>
      <w:tr w:rsidR="00746145" w:rsidRPr="00412A64" w14:paraId="1788F4FF" w14:textId="77777777">
        <w:trPr>
          <w:trHeight w:val="555"/>
        </w:trPr>
        <w:tc>
          <w:tcPr>
            <w:tcW w:w="214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73E9FA7"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Category</w:t>
            </w:r>
          </w:p>
        </w:tc>
        <w:tc>
          <w:tcPr>
            <w:tcW w:w="16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87F94AC"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Estimated Annual Cost</w:t>
            </w:r>
          </w:p>
        </w:tc>
        <w:tc>
          <w:tcPr>
            <w:tcW w:w="166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1775D82"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Timeframe</w:t>
            </w:r>
          </w:p>
        </w:tc>
        <w:tc>
          <w:tcPr>
            <w:tcW w:w="340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B4B0198"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Key Impact</w:t>
            </w:r>
          </w:p>
        </w:tc>
      </w:tr>
      <w:tr w:rsidR="00746145" w:rsidRPr="00412A64" w14:paraId="069E8D37" w14:textId="77777777">
        <w:trPr>
          <w:trHeight w:val="1110"/>
        </w:trPr>
        <w:tc>
          <w:tcPr>
            <w:tcW w:w="21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C2B86C4" w14:textId="77777777" w:rsidR="00316F80" w:rsidRPr="00412A64" w:rsidRDefault="00000000" w:rsidP="003C03D1">
            <w:pPr>
              <w:spacing w:before="240" w:line="360" w:lineRule="auto"/>
              <w:jc w:val="center"/>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Workforce Development</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2CDE0CE2"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£35,000</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14:paraId="5DA1015B"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Ongoing (Annual)</w:t>
            </w:r>
          </w:p>
        </w:tc>
        <w:tc>
          <w:tcPr>
            <w:tcW w:w="3405" w:type="dxa"/>
            <w:tcBorders>
              <w:top w:val="nil"/>
              <w:left w:val="nil"/>
              <w:bottom w:val="single" w:sz="6" w:space="0" w:color="000000"/>
              <w:right w:val="single" w:sz="6" w:space="0" w:color="000000"/>
            </w:tcBorders>
            <w:tcMar>
              <w:top w:w="0" w:type="dxa"/>
              <w:left w:w="100" w:type="dxa"/>
              <w:bottom w:w="0" w:type="dxa"/>
              <w:right w:w="100" w:type="dxa"/>
            </w:tcMar>
          </w:tcPr>
          <w:p w14:paraId="04BDF64D"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Training and retention initiatives to enhance staff capability, reduce turnover, and ensure consistent cleanliness.</w:t>
            </w:r>
          </w:p>
        </w:tc>
      </w:tr>
      <w:tr w:rsidR="00746145" w:rsidRPr="00412A64" w14:paraId="179EC140" w14:textId="77777777">
        <w:trPr>
          <w:trHeight w:val="1380"/>
        </w:trPr>
        <w:tc>
          <w:tcPr>
            <w:tcW w:w="21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B9C3506" w14:textId="77777777" w:rsidR="00316F80" w:rsidRPr="00412A64" w:rsidRDefault="00000000" w:rsidP="003C03D1">
            <w:pPr>
              <w:spacing w:before="240" w:line="360" w:lineRule="auto"/>
              <w:jc w:val="center"/>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Technology &amp; Process Improvement</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02AAE9F2"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£20,000</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14:paraId="71DD9651"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Year 1</w:t>
            </w:r>
          </w:p>
        </w:tc>
        <w:tc>
          <w:tcPr>
            <w:tcW w:w="3405" w:type="dxa"/>
            <w:tcBorders>
              <w:top w:val="nil"/>
              <w:left w:val="nil"/>
              <w:bottom w:val="single" w:sz="6" w:space="0" w:color="000000"/>
              <w:right w:val="single" w:sz="6" w:space="0" w:color="000000"/>
            </w:tcBorders>
            <w:tcMar>
              <w:top w:w="0" w:type="dxa"/>
              <w:left w:w="100" w:type="dxa"/>
              <w:bottom w:w="0" w:type="dxa"/>
              <w:right w:w="100" w:type="dxa"/>
            </w:tcMar>
          </w:tcPr>
          <w:p w14:paraId="5CDCA47A"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Introduction of digital housekeeping systems and automated task tracking for greater efficiency and fewer service delays.</w:t>
            </w:r>
          </w:p>
        </w:tc>
      </w:tr>
      <w:tr w:rsidR="00746145" w:rsidRPr="00412A64" w14:paraId="5D0D631D" w14:textId="77777777">
        <w:trPr>
          <w:trHeight w:val="1110"/>
        </w:trPr>
        <w:tc>
          <w:tcPr>
            <w:tcW w:w="21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68816D" w14:textId="77777777" w:rsidR="00316F80" w:rsidRPr="00412A64" w:rsidRDefault="00000000" w:rsidP="003C03D1">
            <w:pPr>
              <w:spacing w:before="240" w:line="360" w:lineRule="auto"/>
              <w:jc w:val="center"/>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Facility Refurbishment</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043A0FE3"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£87,000</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14:paraId="42803069"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Phase 1 (6–9 months)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tcPr>
          <w:p w14:paraId="4ACE07C8"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Upgrading guest rooms and public spaces to remove hygiene concerns and elevate overall guest satisfaction.</w:t>
            </w:r>
          </w:p>
        </w:tc>
      </w:tr>
      <w:tr w:rsidR="00746145" w:rsidRPr="00412A64" w14:paraId="54AC6190" w14:textId="77777777">
        <w:trPr>
          <w:trHeight w:val="825"/>
        </w:trPr>
        <w:tc>
          <w:tcPr>
            <w:tcW w:w="21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5A0391B" w14:textId="77777777" w:rsidR="00316F80" w:rsidRPr="00412A64" w:rsidRDefault="00000000" w:rsidP="003C03D1">
            <w:pPr>
              <w:spacing w:before="240" w:line="360" w:lineRule="auto"/>
              <w:jc w:val="center"/>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Quality Assurance Systems</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4EBBBE63"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£6,000</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14:paraId="1383C64B"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Ongoing</w:t>
            </w:r>
          </w:p>
        </w:tc>
        <w:tc>
          <w:tcPr>
            <w:tcW w:w="3405" w:type="dxa"/>
            <w:tcBorders>
              <w:top w:val="nil"/>
              <w:left w:val="nil"/>
              <w:bottom w:val="single" w:sz="6" w:space="0" w:color="000000"/>
              <w:right w:val="single" w:sz="6" w:space="0" w:color="000000"/>
            </w:tcBorders>
            <w:tcMar>
              <w:top w:w="0" w:type="dxa"/>
              <w:left w:w="100" w:type="dxa"/>
              <w:bottom w:w="0" w:type="dxa"/>
              <w:right w:w="100" w:type="dxa"/>
            </w:tcMar>
          </w:tcPr>
          <w:p w14:paraId="415AD50E"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Regular cleanliness audits and performance reviews to maintain high service standards.</w:t>
            </w:r>
          </w:p>
        </w:tc>
      </w:tr>
      <w:tr w:rsidR="00746145" w:rsidRPr="00412A64" w14:paraId="6D97AE46" w14:textId="77777777">
        <w:trPr>
          <w:trHeight w:val="1110"/>
        </w:trPr>
        <w:tc>
          <w:tcPr>
            <w:tcW w:w="21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427A53B" w14:textId="77777777" w:rsidR="00316F80" w:rsidRPr="00412A64" w:rsidRDefault="00000000" w:rsidP="003C03D1">
            <w:pPr>
              <w:spacing w:before="240" w:line="360" w:lineRule="auto"/>
              <w:jc w:val="center"/>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Marketing &amp; Communication</w:t>
            </w:r>
          </w:p>
        </w:tc>
        <w:tc>
          <w:tcPr>
            <w:tcW w:w="1605" w:type="dxa"/>
            <w:tcBorders>
              <w:top w:val="nil"/>
              <w:left w:val="nil"/>
              <w:bottom w:val="single" w:sz="6" w:space="0" w:color="000000"/>
              <w:right w:val="single" w:sz="6" w:space="0" w:color="000000"/>
            </w:tcBorders>
            <w:tcMar>
              <w:top w:w="0" w:type="dxa"/>
              <w:left w:w="100" w:type="dxa"/>
              <w:bottom w:w="0" w:type="dxa"/>
              <w:right w:w="100" w:type="dxa"/>
            </w:tcMar>
          </w:tcPr>
          <w:p w14:paraId="2FFAB30F"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£15,000</w:t>
            </w:r>
          </w:p>
        </w:tc>
        <w:tc>
          <w:tcPr>
            <w:tcW w:w="1665" w:type="dxa"/>
            <w:tcBorders>
              <w:top w:val="nil"/>
              <w:left w:val="nil"/>
              <w:bottom w:val="single" w:sz="6" w:space="0" w:color="000000"/>
              <w:right w:val="single" w:sz="6" w:space="0" w:color="000000"/>
            </w:tcBorders>
            <w:tcMar>
              <w:top w:w="0" w:type="dxa"/>
              <w:left w:w="100" w:type="dxa"/>
              <w:bottom w:w="0" w:type="dxa"/>
              <w:right w:w="100" w:type="dxa"/>
            </w:tcMar>
          </w:tcPr>
          <w:p w14:paraId="3FB40C35"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3–6 months</w:t>
            </w:r>
          </w:p>
        </w:tc>
        <w:tc>
          <w:tcPr>
            <w:tcW w:w="3405" w:type="dxa"/>
            <w:tcBorders>
              <w:top w:val="nil"/>
              <w:left w:val="nil"/>
              <w:bottom w:val="single" w:sz="6" w:space="0" w:color="000000"/>
              <w:right w:val="single" w:sz="6" w:space="0" w:color="000000"/>
            </w:tcBorders>
            <w:tcMar>
              <w:top w:w="0" w:type="dxa"/>
              <w:left w:w="100" w:type="dxa"/>
              <w:bottom w:w="0" w:type="dxa"/>
              <w:right w:w="100" w:type="dxa"/>
            </w:tcMar>
          </w:tcPr>
          <w:p w14:paraId="79452B36"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Brand recovery campaigns and online reputation management to regain customer confidence and boost occupancy.</w:t>
            </w:r>
          </w:p>
        </w:tc>
      </w:tr>
      <w:tr w:rsidR="00746145" w:rsidRPr="00412A64" w14:paraId="14F4C00B" w14:textId="77777777">
        <w:trPr>
          <w:trHeight w:val="825"/>
        </w:trPr>
        <w:tc>
          <w:tcPr>
            <w:tcW w:w="21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F05B6C7" w14:textId="77777777" w:rsidR="00316F80" w:rsidRPr="00412A64" w:rsidRDefault="00000000" w:rsidP="003C03D1">
            <w:pPr>
              <w:spacing w:before="240" w:line="360" w:lineRule="auto"/>
              <w:jc w:val="center"/>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Total Estimated Cost</w:t>
            </w:r>
          </w:p>
        </w:tc>
        <w:tc>
          <w:tcPr>
            <w:tcW w:w="3270" w:type="dxa"/>
            <w:gridSpan w:val="2"/>
            <w:tcBorders>
              <w:top w:val="nil"/>
              <w:left w:val="nil"/>
              <w:bottom w:val="single" w:sz="6" w:space="0" w:color="000000"/>
              <w:right w:val="single" w:sz="6" w:space="0" w:color="000000"/>
            </w:tcBorders>
            <w:tcMar>
              <w:top w:w="0" w:type="dxa"/>
              <w:left w:w="100" w:type="dxa"/>
              <w:bottom w:w="0" w:type="dxa"/>
              <w:right w:w="100" w:type="dxa"/>
            </w:tcMar>
          </w:tcPr>
          <w:p w14:paraId="4941DA2B"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£163,000</w:t>
            </w:r>
          </w:p>
        </w:tc>
        <w:tc>
          <w:tcPr>
            <w:tcW w:w="3405" w:type="dxa"/>
            <w:tcBorders>
              <w:top w:val="nil"/>
              <w:left w:val="nil"/>
              <w:bottom w:val="single" w:sz="6" w:space="0" w:color="000000"/>
              <w:right w:val="single" w:sz="6" w:space="0" w:color="000000"/>
            </w:tcBorders>
            <w:tcMar>
              <w:top w:w="0" w:type="dxa"/>
              <w:left w:w="100" w:type="dxa"/>
              <w:bottom w:w="0" w:type="dxa"/>
              <w:right w:w="100" w:type="dxa"/>
            </w:tcMar>
          </w:tcPr>
          <w:p w14:paraId="7E5B706B"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Strategic investment to restore hotel performance, guest trust, and profitability.</w:t>
            </w:r>
          </w:p>
        </w:tc>
      </w:tr>
    </w:tbl>
    <w:p w14:paraId="0C78338D" w14:textId="77777777" w:rsidR="00316F80" w:rsidRPr="00412A64" w:rsidRDefault="00000000" w:rsidP="003C03D1">
      <w:pPr>
        <w:spacing w:before="240" w:after="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lastRenderedPageBreak/>
        <w:t>Table 4: Costs Associated</w:t>
      </w:r>
    </w:p>
    <w:p w14:paraId="7A5E5B9F" w14:textId="77777777" w:rsidR="00316F80" w:rsidRPr="00412A64" w:rsidRDefault="00000000" w:rsidP="003C03D1">
      <w:pPr>
        <w:spacing w:before="240" w:after="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On the basis of the overall analysis, five strategic recommendations can be drawn for resolving the issues faced by Clarion Hotel New Orleans. These recommendations would ensure a structured approach to address the challenges of the hotel that are supported by relevant theories of management.</w:t>
      </w:r>
    </w:p>
    <w:p w14:paraId="10EDD3D5" w14:textId="77777777" w:rsidR="00316F80" w:rsidRPr="00412A64" w:rsidRDefault="00000000" w:rsidP="003C03D1">
      <w:pPr>
        <w:spacing w:before="240" w:after="240" w:line="360" w:lineRule="auto"/>
        <w:jc w:val="both"/>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Recommendation 1: The development of the workforce through a retention programme</w:t>
      </w:r>
    </w:p>
    <w:p w14:paraId="0EE4499B" w14:textId="77777777" w:rsidR="001D0D64" w:rsidRPr="00412A64" w:rsidRDefault="00000000" w:rsidP="001D0D64">
      <w:pPr>
        <w:spacing w:before="240" w:after="240" w:line="360" w:lineRule="auto"/>
        <w:jc w:val="center"/>
        <w:rPr>
          <w:rFonts w:asciiTheme="majorHAnsi" w:eastAsia="Times New Roman" w:hAnsiTheme="majorHAnsi" w:cstheme="majorHAnsi"/>
          <w:sz w:val="24"/>
          <w:szCs w:val="24"/>
        </w:rPr>
      </w:pPr>
      <w:r w:rsidRPr="00412A64">
        <w:rPr>
          <w:rFonts w:asciiTheme="majorHAnsi" w:hAnsiTheme="majorHAnsi" w:cstheme="majorHAnsi"/>
          <w:noProof/>
        </w:rPr>
        <w:drawing>
          <wp:inline distT="0" distB="0" distL="0" distR="0" wp14:anchorId="28E7662E" wp14:editId="5047AD4E">
            <wp:extent cx="5733415" cy="3225165"/>
            <wp:effectExtent l="0" t="0" r="635" b="0"/>
            <wp:docPr id="1461187263" name="Picture 2" descr="Herzberg Theory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87263" name="Picture 6" descr="Herzberg Theory PowerPoint Templat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3415" cy="3225165"/>
                    </a:xfrm>
                    <a:prstGeom prst="rect">
                      <a:avLst/>
                    </a:prstGeom>
                    <a:noFill/>
                    <a:ln>
                      <a:noFill/>
                    </a:ln>
                  </pic:spPr>
                </pic:pic>
              </a:graphicData>
            </a:graphic>
          </wp:inline>
        </w:drawing>
      </w:r>
    </w:p>
    <w:p w14:paraId="66E86DC3" w14:textId="77777777" w:rsidR="001D0D64" w:rsidRPr="00412A64" w:rsidRDefault="00000000" w:rsidP="001D0D64">
      <w:pPr>
        <w:spacing w:before="240" w:after="240" w:line="360" w:lineRule="auto"/>
        <w:jc w:val="center"/>
        <w:rPr>
          <w:rFonts w:asciiTheme="majorHAnsi" w:eastAsia="Times New Roman" w:hAnsiTheme="majorHAnsi" w:cstheme="majorHAnsi"/>
          <w:b/>
          <w:bCs/>
          <w:sz w:val="24"/>
          <w:szCs w:val="24"/>
        </w:rPr>
      </w:pPr>
      <w:r w:rsidRPr="00412A64">
        <w:rPr>
          <w:rFonts w:asciiTheme="majorHAnsi" w:eastAsia="Times New Roman" w:hAnsiTheme="majorHAnsi" w:cstheme="majorHAnsi"/>
          <w:b/>
          <w:bCs/>
          <w:sz w:val="24"/>
          <w:szCs w:val="24"/>
        </w:rPr>
        <w:t>Figure 4: Herzberg’s Two-Factor Theory</w:t>
      </w:r>
    </w:p>
    <w:p w14:paraId="7DC7C35A" w14:textId="77777777" w:rsidR="001D0D64" w:rsidRPr="00412A64" w:rsidRDefault="00000000" w:rsidP="001D0D64">
      <w:pPr>
        <w:spacing w:before="240" w:after="240"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(Source: Rai </w:t>
      </w:r>
      <w:r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2021)</w:t>
      </w:r>
    </w:p>
    <w:p w14:paraId="739E5B03" w14:textId="77777777" w:rsidR="00316F80" w:rsidRPr="00412A64" w:rsidRDefault="00000000" w:rsidP="003C03D1">
      <w:pPr>
        <w:spacing w:before="240" w:after="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The adherence of </w:t>
      </w:r>
      <w:bookmarkStart w:id="22" w:name="_Hlk212841182"/>
      <w:r w:rsidRPr="00412A64">
        <w:rPr>
          <w:rFonts w:asciiTheme="majorHAnsi" w:eastAsia="Times New Roman" w:hAnsiTheme="majorHAnsi" w:cstheme="majorHAnsi"/>
          <w:sz w:val="24"/>
          <w:szCs w:val="24"/>
        </w:rPr>
        <w:t xml:space="preserve">Herzberg’s Two-Factor Theory </w:t>
      </w:r>
      <w:bookmarkEnd w:id="22"/>
      <w:r w:rsidRPr="00412A64">
        <w:rPr>
          <w:rFonts w:asciiTheme="majorHAnsi" w:eastAsia="Times New Roman" w:hAnsiTheme="majorHAnsi" w:cstheme="majorHAnsi"/>
          <w:sz w:val="24"/>
          <w:szCs w:val="24"/>
        </w:rPr>
        <w:t>segments the hygiene factors that tend to prevent dissatisfaction within a work environment, consisting of segments such as the working conditions (</w:t>
      </w:r>
      <w:r w:rsidR="001D0D64" w:rsidRPr="00412A64">
        <w:rPr>
          <w:rFonts w:asciiTheme="majorHAnsi" w:eastAsia="Times New Roman" w:hAnsiTheme="majorHAnsi" w:cstheme="majorHAnsi"/>
          <w:sz w:val="24"/>
          <w:szCs w:val="24"/>
        </w:rPr>
        <w:t xml:space="preserve">Bhatt </w:t>
      </w:r>
      <w:r w:rsidR="001D0D64" w:rsidRPr="00412A64">
        <w:rPr>
          <w:rFonts w:asciiTheme="majorHAnsi" w:eastAsia="Times New Roman" w:hAnsiTheme="majorHAnsi" w:cstheme="majorHAnsi"/>
          <w:i/>
          <w:iCs/>
          <w:sz w:val="24"/>
          <w:szCs w:val="24"/>
        </w:rPr>
        <w:t xml:space="preserve">et al. </w:t>
      </w:r>
      <w:r w:rsidR="001D0D64" w:rsidRPr="00412A64">
        <w:rPr>
          <w:rFonts w:asciiTheme="majorHAnsi" w:eastAsia="Times New Roman" w:hAnsiTheme="majorHAnsi" w:cstheme="majorHAnsi"/>
          <w:sz w:val="24"/>
          <w:szCs w:val="24"/>
        </w:rPr>
        <w:t>2022</w:t>
      </w:r>
      <w:r w:rsidRPr="00412A64">
        <w:rPr>
          <w:rFonts w:asciiTheme="majorHAnsi" w:eastAsia="Times New Roman" w:hAnsiTheme="majorHAnsi" w:cstheme="majorHAnsi"/>
          <w:sz w:val="24"/>
          <w:szCs w:val="24"/>
        </w:rPr>
        <w:t>). Considering this for Clarion, the chronic failures in cleanliness are derived significantly from their inadequate staffing. To mitigate this challenge, the management within the hotel is required to focus on the motivator factors. Moreover, the organisation should integrate a structured plan with a targeted drive for recruitment. This ensures that the hotel is staffed adequately during the period of high occupancy (</w:t>
      </w:r>
      <w:proofErr w:type="spellStart"/>
      <w:r w:rsidR="001D0D64" w:rsidRPr="00412A64">
        <w:rPr>
          <w:rFonts w:asciiTheme="majorHAnsi" w:eastAsia="Times New Roman" w:hAnsiTheme="majorHAnsi" w:cstheme="majorHAnsi"/>
          <w:sz w:val="24"/>
          <w:szCs w:val="24"/>
        </w:rPr>
        <w:t>Adanse</w:t>
      </w:r>
      <w:proofErr w:type="spellEnd"/>
      <w:r w:rsidR="001D0D64" w:rsidRPr="00412A64">
        <w:rPr>
          <w:rFonts w:asciiTheme="majorHAnsi" w:eastAsia="Times New Roman" w:hAnsiTheme="majorHAnsi" w:cstheme="majorHAnsi"/>
          <w:sz w:val="24"/>
          <w:szCs w:val="24"/>
        </w:rPr>
        <w:t xml:space="preserve"> </w:t>
      </w:r>
      <w:r w:rsidR="001D0D64" w:rsidRPr="00412A64">
        <w:rPr>
          <w:rFonts w:asciiTheme="majorHAnsi" w:eastAsia="Times New Roman" w:hAnsiTheme="majorHAnsi" w:cstheme="majorHAnsi"/>
          <w:i/>
          <w:iCs/>
          <w:sz w:val="24"/>
          <w:szCs w:val="24"/>
        </w:rPr>
        <w:t xml:space="preserve">et al. </w:t>
      </w:r>
      <w:r w:rsidR="001D0D64" w:rsidRPr="00412A64">
        <w:rPr>
          <w:rFonts w:asciiTheme="majorHAnsi" w:eastAsia="Times New Roman" w:hAnsiTheme="majorHAnsi" w:cstheme="majorHAnsi"/>
          <w:sz w:val="24"/>
          <w:szCs w:val="24"/>
        </w:rPr>
        <w:t>2024</w:t>
      </w:r>
      <w:r w:rsidRPr="00412A64">
        <w:rPr>
          <w:rFonts w:asciiTheme="majorHAnsi" w:eastAsia="Times New Roman" w:hAnsiTheme="majorHAnsi" w:cstheme="majorHAnsi"/>
          <w:sz w:val="24"/>
          <w:szCs w:val="24"/>
        </w:rPr>
        <w:t xml:space="preserve">). The newly recruited workforce is required to undergo a three-day induction </w:t>
      </w:r>
      <w:r w:rsidRPr="00412A64">
        <w:rPr>
          <w:rFonts w:asciiTheme="majorHAnsi" w:eastAsia="Times New Roman" w:hAnsiTheme="majorHAnsi" w:cstheme="majorHAnsi"/>
          <w:sz w:val="24"/>
          <w:szCs w:val="24"/>
        </w:rPr>
        <w:lastRenderedPageBreak/>
        <w:t>process, which will focus on the standards of hygiene and etiquette of guest services. Moreover, the performance-based incentives can act as a prominent motivator by rewarding their staff who exceed the rating of guest feedback (</w:t>
      </w:r>
      <w:r w:rsidR="001D0D64" w:rsidRPr="00412A64">
        <w:rPr>
          <w:rFonts w:asciiTheme="majorHAnsi" w:eastAsia="Times New Roman" w:hAnsiTheme="majorHAnsi" w:cstheme="majorHAnsi"/>
          <w:sz w:val="24"/>
          <w:szCs w:val="24"/>
        </w:rPr>
        <w:t xml:space="preserve">Li </w:t>
      </w:r>
      <w:r w:rsidR="001D0D64" w:rsidRPr="00412A64">
        <w:rPr>
          <w:rFonts w:asciiTheme="majorHAnsi" w:eastAsia="Times New Roman" w:hAnsiTheme="majorHAnsi" w:cstheme="majorHAnsi"/>
          <w:i/>
          <w:iCs/>
          <w:sz w:val="24"/>
          <w:szCs w:val="24"/>
        </w:rPr>
        <w:t xml:space="preserve">et al. </w:t>
      </w:r>
      <w:r w:rsidR="001D0D64" w:rsidRPr="00412A64">
        <w:rPr>
          <w:rFonts w:asciiTheme="majorHAnsi" w:eastAsia="Times New Roman" w:hAnsiTheme="majorHAnsi" w:cstheme="majorHAnsi"/>
          <w:sz w:val="24"/>
          <w:szCs w:val="24"/>
        </w:rPr>
        <w:t>2023</w:t>
      </w:r>
      <w:r w:rsidRPr="00412A64">
        <w:rPr>
          <w:rFonts w:asciiTheme="majorHAnsi" w:eastAsia="Times New Roman" w:hAnsiTheme="majorHAnsi" w:cstheme="majorHAnsi"/>
          <w:sz w:val="24"/>
          <w:szCs w:val="24"/>
        </w:rPr>
        <w:t>). Furthermore, the cross-training prospects among different departments of the hotel would help in improving the process of engagement. For this initiative, the overall annual cost would be £35000, which would include the bonuses and incentives and the training of the staff members. Moreover, the performance measuring rates would include a reduction of staff turnover to 20% and attain compliance with the audits on brand inspection. Through the improvement of the intrinsic factors, the initiative will foster a stable team which is capable of delivering quality services.</w:t>
      </w:r>
    </w:p>
    <w:p w14:paraId="1D168418" w14:textId="77777777" w:rsidR="00316F80" w:rsidRPr="00412A64" w:rsidRDefault="00000000" w:rsidP="003C03D1">
      <w:pPr>
        <w:spacing w:before="240" w:after="240" w:line="360" w:lineRule="auto"/>
        <w:jc w:val="both"/>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Recommendation 2: Enhancement of the technological process</w:t>
      </w:r>
    </w:p>
    <w:p w14:paraId="03D645E5" w14:textId="77777777" w:rsidR="001D0D64" w:rsidRPr="00412A64" w:rsidRDefault="00000000" w:rsidP="001D0D64">
      <w:pPr>
        <w:spacing w:before="240" w:after="240" w:line="360" w:lineRule="auto"/>
        <w:jc w:val="center"/>
        <w:rPr>
          <w:rFonts w:asciiTheme="majorHAnsi" w:eastAsia="Times New Roman" w:hAnsiTheme="majorHAnsi" w:cstheme="majorHAnsi"/>
          <w:sz w:val="24"/>
          <w:szCs w:val="24"/>
        </w:rPr>
      </w:pPr>
      <w:r w:rsidRPr="00412A64">
        <w:rPr>
          <w:rFonts w:asciiTheme="majorHAnsi" w:hAnsiTheme="majorHAnsi" w:cstheme="majorHAnsi"/>
          <w:noProof/>
        </w:rPr>
        <w:drawing>
          <wp:inline distT="0" distB="0" distL="0" distR="0" wp14:anchorId="68D064D2" wp14:editId="1DB8C42D">
            <wp:extent cx="3790309" cy="2308860"/>
            <wp:effectExtent l="0" t="0" r="1270" b="0"/>
            <wp:docPr id="49308478" name="Picture 3" descr="Socio-technical System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8478" name="Picture 8" descr="Socio-technical Systems - GeeksforGeek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795247" cy="2311868"/>
                    </a:xfrm>
                    <a:prstGeom prst="rect">
                      <a:avLst/>
                    </a:prstGeom>
                    <a:noFill/>
                    <a:ln>
                      <a:noFill/>
                    </a:ln>
                  </pic:spPr>
                </pic:pic>
              </a:graphicData>
            </a:graphic>
          </wp:inline>
        </w:drawing>
      </w:r>
    </w:p>
    <w:p w14:paraId="4E440602" w14:textId="77777777" w:rsidR="001D0D64" w:rsidRPr="00412A64" w:rsidRDefault="00000000" w:rsidP="001D0D64">
      <w:pPr>
        <w:spacing w:before="240" w:after="240" w:line="360" w:lineRule="auto"/>
        <w:jc w:val="center"/>
        <w:rPr>
          <w:rFonts w:asciiTheme="majorHAnsi" w:eastAsia="Times New Roman" w:hAnsiTheme="majorHAnsi" w:cstheme="majorHAnsi"/>
          <w:b/>
          <w:bCs/>
          <w:sz w:val="24"/>
          <w:szCs w:val="24"/>
        </w:rPr>
      </w:pPr>
      <w:r w:rsidRPr="00412A64">
        <w:rPr>
          <w:rFonts w:asciiTheme="majorHAnsi" w:eastAsia="Times New Roman" w:hAnsiTheme="majorHAnsi" w:cstheme="majorHAnsi"/>
          <w:b/>
          <w:bCs/>
          <w:sz w:val="24"/>
          <w:szCs w:val="24"/>
        </w:rPr>
        <w:t>Figure 5: Socio-technical Systems theory</w:t>
      </w:r>
    </w:p>
    <w:p w14:paraId="22A74DD3" w14:textId="77777777" w:rsidR="001D0D64" w:rsidRPr="00412A64" w:rsidRDefault="00000000" w:rsidP="001D0D64">
      <w:pPr>
        <w:spacing w:before="240" w:after="240"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(Source: Yu </w:t>
      </w:r>
      <w:r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2023)</w:t>
      </w:r>
    </w:p>
    <w:p w14:paraId="07615BFE" w14:textId="77777777" w:rsidR="00316F80" w:rsidRPr="00412A64" w:rsidRDefault="00000000" w:rsidP="003C03D1">
      <w:pPr>
        <w:spacing w:before="240" w:after="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As per the views of </w:t>
      </w:r>
      <w:r w:rsidR="001D0D64" w:rsidRPr="00412A64">
        <w:rPr>
          <w:rFonts w:asciiTheme="majorHAnsi" w:eastAsia="Times New Roman" w:hAnsiTheme="majorHAnsi" w:cstheme="majorHAnsi"/>
          <w:sz w:val="24"/>
          <w:szCs w:val="24"/>
        </w:rPr>
        <w:t xml:space="preserve">Zhang </w:t>
      </w:r>
      <w:r w:rsidR="001D0D64"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w:t>
      </w:r>
      <w:r w:rsidR="001D0D64" w:rsidRPr="00412A64">
        <w:rPr>
          <w:rFonts w:asciiTheme="majorHAnsi" w:eastAsia="Times New Roman" w:hAnsiTheme="majorHAnsi" w:cstheme="majorHAnsi"/>
          <w:sz w:val="24"/>
          <w:szCs w:val="24"/>
        </w:rPr>
        <w:t>2023</w:t>
      </w:r>
      <w:r w:rsidRPr="00412A64">
        <w:rPr>
          <w:rFonts w:asciiTheme="majorHAnsi" w:eastAsia="Times New Roman" w:hAnsiTheme="majorHAnsi" w:cstheme="majorHAnsi"/>
          <w:sz w:val="24"/>
          <w:szCs w:val="24"/>
        </w:rPr>
        <w:t xml:space="preserve">), the </w:t>
      </w:r>
      <w:bookmarkStart w:id="23" w:name="_Hlk212841474"/>
      <w:r w:rsidRPr="00412A64">
        <w:rPr>
          <w:rFonts w:asciiTheme="majorHAnsi" w:eastAsia="Times New Roman" w:hAnsiTheme="majorHAnsi" w:cstheme="majorHAnsi"/>
          <w:sz w:val="24"/>
          <w:szCs w:val="24"/>
        </w:rPr>
        <w:t xml:space="preserve">Socio-technical Systems theory </w:t>
      </w:r>
      <w:bookmarkEnd w:id="23"/>
      <w:r w:rsidRPr="00412A64">
        <w:rPr>
          <w:rFonts w:asciiTheme="majorHAnsi" w:eastAsia="Times New Roman" w:hAnsiTheme="majorHAnsi" w:cstheme="majorHAnsi"/>
          <w:sz w:val="24"/>
          <w:szCs w:val="24"/>
        </w:rPr>
        <w:t xml:space="preserve">focuses on the dependence on technology to achieve organisational effectiveness. The application of this theory would help the hotel to integrate technology that supports human performance rather than replacing it. Moreover, the tools for digital housekeeping could help in optimising the workflow by ensuring accountability. Therefore, it could be recommended that Clarion should introduce a platform for digital housekeeping, such as </w:t>
      </w:r>
      <w:proofErr w:type="spellStart"/>
      <w:r w:rsidRPr="00412A64">
        <w:rPr>
          <w:rFonts w:asciiTheme="majorHAnsi" w:eastAsia="Times New Roman" w:hAnsiTheme="majorHAnsi" w:cstheme="majorHAnsi"/>
          <w:sz w:val="24"/>
          <w:szCs w:val="24"/>
        </w:rPr>
        <w:t>Hotelogix</w:t>
      </w:r>
      <w:proofErr w:type="spellEnd"/>
      <w:r w:rsidRPr="00412A64">
        <w:rPr>
          <w:rFonts w:asciiTheme="majorHAnsi" w:eastAsia="Times New Roman" w:hAnsiTheme="majorHAnsi" w:cstheme="majorHAnsi"/>
          <w:sz w:val="24"/>
          <w:szCs w:val="24"/>
        </w:rPr>
        <w:t>. This tool helps businesses to integrate their operations with the property management systems (</w:t>
      </w:r>
      <w:r w:rsidR="001D0D64" w:rsidRPr="00412A64">
        <w:rPr>
          <w:rFonts w:asciiTheme="majorHAnsi" w:eastAsia="Times New Roman" w:hAnsiTheme="majorHAnsi" w:cstheme="majorHAnsi"/>
          <w:sz w:val="24"/>
          <w:szCs w:val="24"/>
        </w:rPr>
        <w:t xml:space="preserve">Alfina </w:t>
      </w:r>
      <w:r w:rsidR="001D0D64" w:rsidRPr="00412A64">
        <w:rPr>
          <w:rFonts w:asciiTheme="majorHAnsi" w:eastAsia="Times New Roman" w:hAnsiTheme="majorHAnsi" w:cstheme="majorHAnsi"/>
          <w:i/>
          <w:iCs/>
          <w:sz w:val="24"/>
          <w:szCs w:val="24"/>
        </w:rPr>
        <w:t xml:space="preserve">et al. </w:t>
      </w:r>
      <w:r w:rsidR="001D0D64" w:rsidRPr="00412A64">
        <w:rPr>
          <w:rFonts w:asciiTheme="majorHAnsi" w:eastAsia="Times New Roman" w:hAnsiTheme="majorHAnsi" w:cstheme="majorHAnsi"/>
          <w:sz w:val="24"/>
          <w:szCs w:val="24"/>
        </w:rPr>
        <w:t>2024</w:t>
      </w:r>
      <w:r w:rsidRPr="00412A64">
        <w:rPr>
          <w:rFonts w:asciiTheme="majorHAnsi" w:eastAsia="Times New Roman" w:hAnsiTheme="majorHAnsi" w:cstheme="majorHAnsi"/>
          <w:sz w:val="24"/>
          <w:szCs w:val="24"/>
        </w:rPr>
        <w:t xml:space="preserve">). </w:t>
      </w:r>
      <w:r w:rsidRPr="00412A64">
        <w:rPr>
          <w:rFonts w:asciiTheme="majorHAnsi" w:eastAsia="Times New Roman" w:hAnsiTheme="majorHAnsi" w:cstheme="majorHAnsi"/>
          <w:sz w:val="24"/>
          <w:szCs w:val="24"/>
        </w:rPr>
        <w:lastRenderedPageBreak/>
        <w:t>Moreover, the integration of this tool would help the supervisors to verify the completion of the operational process using evidence. Installing IoT sensors within the HVAC systems of the hotel could further help in preventing the failure of maintenance before it affects their guests. Considering this, the estimated cost of implementation in the first year would be £20,000, which covers the subscriptions and installation processes. Moreover, the KPIs for this process would include the reduced room turnover time and an increase in the productivity of housekeeping by 20%. By maintaining a balance among the technical support, Clarion can enhance the reliability of services by empowering its staff.</w:t>
      </w:r>
    </w:p>
    <w:p w14:paraId="3D12C590" w14:textId="77777777" w:rsidR="00316F80" w:rsidRPr="00412A64" w:rsidRDefault="00000000" w:rsidP="003C03D1">
      <w:pPr>
        <w:spacing w:before="240" w:after="240" w:line="360" w:lineRule="auto"/>
        <w:jc w:val="both"/>
        <w:rPr>
          <w:rFonts w:asciiTheme="majorHAnsi" w:eastAsia="Times New Roman" w:hAnsiTheme="majorHAnsi" w:cstheme="majorHAnsi"/>
          <w:b/>
          <w:i/>
          <w:sz w:val="24"/>
          <w:szCs w:val="24"/>
        </w:rPr>
      </w:pPr>
      <w:r w:rsidRPr="00412A64">
        <w:rPr>
          <w:rFonts w:asciiTheme="majorHAnsi" w:eastAsia="Times New Roman" w:hAnsiTheme="majorHAnsi" w:cstheme="majorHAnsi"/>
          <w:b/>
          <w:i/>
          <w:sz w:val="24"/>
          <w:szCs w:val="24"/>
        </w:rPr>
        <w:t>Recommendation 3: The refurbishment of the facility</w:t>
      </w:r>
    </w:p>
    <w:p w14:paraId="1431F830" w14:textId="77777777" w:rsidR="001D0D64" w:rsidRPr="00412A64" w:rsidRDefault="00000000" w:rsidP="003F38EE">
      <w:pPr>
        <w:spacing w:before="240" w:after="240" w:line="360" w:lineRule="auto"/>
        <w:jc w:val="center"/>
        <w:rPr>
          <w:rFonts w:asciiTheme="majorHAnsi" w:eastAsia="Times New Roman" w:hAnsiTheme="majorHAnsi" w:cstheme="majorHAnsi"/>
          <w:b/>
          <w:bCs/>
          <w:sz w:val="24"/>
          <w:szCs w:val="24"/>
        </w:rPr>
      </w:pPr>
      <w:r w:rsidRPr="00412A64">
        <w:rPr>
          <w:rFonts w:asciiTheme="majorHAnsi" w:hAnsiTheme="majorHAnsi" w:cstheme="majorHAnsi"/>
          <w:noProof/>
        </w:rPr>
        <w:drawing>
          <wp:inline distT="0" distB="0" distL="0" distR="0" wp14:anchorId="544ABDCD" wp14:editId="5465E421">
            <wp:extent cx="3596640" cy="2384880"/>
            <wp:effectExtent l="0" t="0" r="3810" b="0"/>
            <wp:docPr id="1982949274" name="Picture 4" descr="Optimod - Blog: Total Quality Management (TQM): Driving Success with a  Transformative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949274" name="Picture 10" descr="Optimod - Blog: Total Quality Management (TQM): Driving Success with a  Transformative Approach"/>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598918" cy="2386390"/>
                    </a:xfrm>
                    <a:prstGeom prst="rect">
                      <a:avLst/>
                    </a:prstGeom>
                    <a:noFill/>
                    <a:ln>
                      <a:noFill/>
                    </a:ln>
                  </pic:spPr>
                </pic:pic>
              </a:graphicData>
            </a:graphic>
          </wp:inline>
        </w:drawing>
      </w:r>
    </w:p>
    <w:p w14:paraId="5C0AF8DE" w14:textId="77777777" w:rsidR="003F38EE" w:rsidRPr="00412A64" w:rsidRDefault="00000000" w:rsidP="003F38EE">
      <w:pPr>
        <w:spacing w:before="240" w:after="240" w:line="360" w:lineRule="auto"/>
        <w:jc w:val="center"/>
        <w:rPr>
          <w:rFonts w:asciiTheme="majorHAnsi" w:eastAsia="Times New Roman" w:hAnsiTheme="majorHAnsi" w:cstheme="majorHAnsi"/>
          <w:b/>
          <w:bCs/>
          <w:sz w:val="24"/>
          <w:szCs w:val="24"/>
        </w:rPr>
      </w:pPr>
      <w:r w:rsidRPr="00412A64">
        <w:rPr>
          <w:rFonts w:asciiTheme="majorHAnsi" w:eastAsia="Times New Roman" w:hAnsiTheme="majorHAnsi" w:cstheme="majorHAnsi"/>
          <w:b/>
          <w:bCs/>
          <w:sz w:val="24"/>
          <w:szCs w:val="24"/>
        </w:rPr>
        <w:t>Figure 6: Total Quality Management</w:t>
      </w:r>
    </w:p>
    <w:p w14:paraId="2BFA35AA" w14:textId="77777777" w:rsidR="003F38EE" w:rsidRPr="00412A64" w:rsidRDefault="00000000" w:rsidP="003F38EE">
      <w:pPr>
        <w:spacing w:before="240" w:after="240" w:line="360" w:lineRule="auto"/>
        <w:jc w:val="center"/>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(Source: Liu </w:t>
      </w:r>
      <w:r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2023)</w:t>
      </w:r>
    </w:p>
    <w:p w14:paraId="6D89ECA9" w14:textId="5421B2D4" w:rsidR="001646D3" w:rsidRPr="00412A64" w:rsidRDefault="00000000" w:rsidP="003C03D1">
      <w:pPr>
        <w:spacing w:before="240" w:after="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As per the views of </w:t>
      </w:r>
      <w:r w:rsidR="003F38EE" w:rsidRPr="00412A64">
        <w:rPr>
          <w:rFonts w:asciiTheme="majorHAnsi" w:eastAsia="Times New Roman" w:hAnsiTheme="majorHAnsi" w:cstheme="majorHAnsi"/>
          <w:sz w:val="24"/>
          <w:szCs w:val="24"/>
        </w:rPr>
        <w:t xml:space="preserve">Lim </w:t>
      </w:r>
      <w:r w:rsidR="003F38EE"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w:t>
      </w:r>
      <w:r w:rsidR="003F38EE" w:rsidRPr="00412A64">
        <w:rPr>
          <w:rFonts w:asciiTheme="majorHAnsi" w:eastAsia="Times New Roman" w:hAnsiTheme="majorHAnsi" w:cstheme="majorHAnsi"/>
          <w:sz w:val="24"/>
          <w:szCs w:val="24"/>
        </w:rPr>
        <w:t>2022)</w:t>
      </w:r>
      <w:r w:rsidRPr="00412A64">
        <w:rPr>
          <w:rFonts w:asciiTheme="majorHAnsi" w:eastAsia="Times New Roman" w:hAnsiTheme="majorHAnsi" w:cstheme="majorHAnsi"/>
          <w:sz w:val="24"/>
          <w:szCs w:val="24"/>
        </w:rPr>
        <w:t xml:space="preserve">, the principles of </w:t>
      </w:r>
      <w:bookmarkStart w:id="24" w:name="_Hlk212841645"/>
      <w:r w:rsidRPr="00412A64">
        <w:rPr>
          <w:rFonts w:asciiTheme="majorHAnsi" w:eastAsia="Times New Roman" w:hAnsiTheme="majorHAnsi" w:cstheme="majorHAnsi"/>
          <w:sz w:val="24"/>
          <w:szCs w:val="24"/>
        </w:rPr>
        <w:t xml:space="preserve">Total Quality Management </w:t>
      </w:r>
      <w:bookmarkEnd w:id="24"/>
      <w:r w:rsidRPr="00412A64">
        <w:rPr>
          <w:rFonts w:asciiTheme="majorHAnsi" w:eastAsia="Times New Roman" w:hAnsiTheme="majorHAnsi" w:cstheme="majorHAnsi"/>
          <w:sz w:val="24"/>
          <w:szCs w:val="24"/>
        </w:rPr>
        <w:t xml:space="preserve">focus on the process of continued improvement of operations that enhance the quality of customer satisfaction. The application of the principles of TQM would help the hotel prioritise the maintenance of facilities proactively rather than having a reactive complaint. Moreover, the process of refurbishment for Clarion should start within the areas that are most affected. Considering this, the hotel is required to allocate an amount of £50000 for upgrading their bathroom spaces within their rooms. This could be conducted through the focus on replacing the fixtures. Moreover, an amount of £15000 should be invested in deep cleaning of the carpet and improving the lighting around the elevators. Moreover, the annual HVAC cleaning </w:t>
      </w:r>
      <w:r w:rsidRPr="00412A64">
        <w:rPr>
          <w:rFonts w:asciiTheme="majorHAnsi" w:eastAsia="Times New Roman" w:hAnsiTheme="majorHAnsi" w:cstheme="majorHAnsi"/>
          <w:sz w:val="24"/>
          <w:szCs w:val="24"/>
        </w:rPr>
        <w:lastRenderedPageBreak/>
        <w:t>would cost around £1000, which should be maintained in a phased segment. Moreover, the performance would be addressed through a hygiene pass rate of 95% by aligning with the improvement in the rating of cleanliness. Moreover, preventive maintenance helps in aligning the quality of services by reducing the waste process within the operations of an organisation (</w:t>
      </w:r>
      <w:r w:rsidR="003F38EE" w:rsidRPr="00412A64">
        <w:rPr>
          <w:rFonts w:asciiTheme="majorHAnsi" w:eastAsia="Times New Roman" w:hAnsiTheme="majorHAnsi" w:cstheme="majorHAnsi"/>
          <w:sz w:val="24"/>
          <w:szCs w:val="24"/>
        </w:rPr>
        <w:t xml:space="preserve">Mendes </w:t>
      </w:r>
      <w:r w:rsidR="003F38EE" w:rsidRPr="00412A64">
        <w:rPr>
          <w:rFonts w:asciiTheme="majorHAnsi" w:eastAsia="Times New Roman" w:hAnsiTheme="majorHAnsi" w:cstheme="majorHAnsi"/>
          <w:i/>
          <w:iCs/>
          <w:sz w:val="24"/>
          <w:szCs w:val="24"/>
        </w:rPr>
        <w:t xml:space="preserve">et al. </w:t>
      </w:r>
      <w:r w:rsidR="003F38EE" w:rsidRPr="00412A64">
        <w:rPr>
          <w:rFonts w:asciiTheme="majorHAnsi" w:eastAsia="Times New Roman" w:hAnsiTheme="majorHAnsi" w:cstheme="majorHAnsi"/>
          <w:sz w:val="24"/>
          <w:szCs w:val="24"/>
        </w:rPr>
        <w:t>2023</w:t>
      </w:r>
      <w:r w:rsidRPr="00412A64">
        <w:rPr>
          <w:rFonts w:asciiTheme="majorHAnsi" w:eastAsia="Times New Roman" w:hAnsiTheme="majorHAnsi" w:cstheme="majorHAnsi"/>
          <w:sz w:val="24"/>
          <w:szCs w:val="24"/>
        </w:rPr>
        <w:t>).</w:t>
      </w:r>
    </w:p>
    <w:p w14:paraId="2FE545C1" w14:textId="77777777" w:rsidR="00A23FFC" w:rsidRPr="00412A64" w:rsidRDefault="00A23FFC" w:rsidP="00A23FFC">
      <w:pPr>
        <w:spacing w:before="240" w:after="240" w:line="360" w:lineRule="auto"/>
        <w:jc w:val="both"/>
        <w:rPr>
          <w:rFonts w:asciiTheme="majorHAnsi" w:eastAsia="Times New Roman" w:hAnsiTheme="majorHAnsi" w:cstheme="majorHAnsi"/>
          <w:b/>
          <w:bCs/>
          <w:i/>
          <w:iCs/>
          <w:sz w:val="24"/>
          <w:szCs w:val="24"/>
        </w:rPr>
      </w:pPr>
      <w:r w:rsidRPr="00412A64">
        <w:rPr>
          <w:rFonts w:asciiTheme="majorHAnsi" w:eastAsia="Times New Roman" w:hAnsiTheme="majorHAnsi" w:cstheme="majorHAnsi"/>
          <w:b/>
          <w:bCs/>
          <w:i/>
          <w:iCs/>
          <w:sz w:val="24"/>
          <w:szCs w:val="24"/>
        </w:rPr>
        <w:t>Recommendation 4: Assurance of quality through continued improvement</w:t>
      </w:r>
    </w:p>
    <w:p w14:paraId="09B1BFF4" w14:textId="77777777" w:rsidR="00A23FFC" w:rsidRPr="00412A64" w:rsidRDefault="00A23FFC" w:rsidP="00A23FFC">
      <w:pPr>
        <w:spacing w:before="240" w:after="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It could be recommended that the hotel should institutionalise the process of quality assurance to ensure sustainability in the long run. The planning of this stage would include the introduction of a standard operational procedure that is aligned with the guidelines of the brand (Clegg </w:t>
      </w:r>
      <w:r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 xml:space="preserve">2021). Furthermore, the procedures that are implemented would be evaluated by the staffs that are trained to do so. Moreover, including a monthly internal audit using an inspection checklist can help in taking actions when the standards of operations fall below the stated target. The engagement of stakeholders is considered as a part of a quality code for an organisation (Kalsi </w:t>
      </w:r>
      <w:r w:rsidRPr="00412A64">
        <w:rPr>
          <w:rFonts w:asciiTheme="majorHAnsi" w:eastAsia="Times New Roman" w:hAnsiTheme="majorHAnsi" w:cstheme="majorHAnsi"/>
          <w:i/>
          <w:iCs/>
          <w:sz w:val="24"/>
          <w:szCs w:val="24"/>
        </w:rPr>
        <w:t xml:space="preserve">et al. </w:t>
      </w:r>
      <w:r w:rsidRPr="00412A64">
        <w:rPr>
          <w:rFonts w:asciiTheme="majorHAnsi" w:eastAsia="Times New Roman" w:hAnsiTheme="majorHAnsi" w:cstheme="majorHAnsi"/>
          <w:sz w:val="24"/>
          <w:szCs w:val="24"/>
        </w:rPr>
        <w:t xml:space="preserve">2025). The data collected from the guests regarding the feedback of the hotel would help in revieing the areas they lack in. The responses from the guests could be procured by providing QR codes in the room which could be scanned to gain access to the feedback forms This would allow the guests to report on the issues they are facing instantly. Furthermore, the introduction of a recognition scheme can help the staff employed in the hotel to get aligned to the standards of the hotel. To successfully integrate this plan, an annual cost of £6000 could be estimated. This will help in maintaining a rate of audit compliance that accounts to 90%. This process will help the brand to enable a mechanism for continued improvement to help Clarion to provide high quality of services to its guest. </w:t>
      </w:r>
    </w:p>
    <w:p w14:paraId="031DA805" w14:textId="77777777" w:rsidR="00A23FFC" w:rsidRPr="00412A64" w:rsidRDefault="00A23FFC" w:rsidP="00A23FFC">
      <w:pPr>
        <w:spacing w:before="240" w:after="240" w:line="360" w:lineRule="auto"/>
        <w:jc w:val="both"/>
        <w:rPr>
          <w:rFonts w:asciiTheme="majorHAnsi" w:eastAsia="Times New Roman" w:hAnsiTheme="majorHAnsi" w:cstheme="majorHAnsi"/>
          <w:b/>
          <w:bCs/>
          <w:i/>
          <w:iCs/>
          <w:sz w:val="24"/>
          <w:szCs w:val="24"/>
        </w:rPr>
      </w:pPr>
      <w:r w:rsidRPr="00412A64">
        <w:rPr>
          <w:rFonts w:asciiTheme="majorHAnsi" w:eastAsia="Times New Roman" w:hAnsiTheme="majorHAnsi" w:cstheme="majorHAnsi"/>
          <w:b/>
          <w:bCs/>
          <w:i/>
          <w:iCs/>
          <w:sz w:val="24"/>
          <w:szCs w:val="24"/>
        </w:rPr>
        <w:t>Recommendation 5: Implementing a reputation recovery strategy</w:t>
      </w:r>
    </w:p>
    <w:p w14:paraId="39DE88F9" w14:textId="12FE5942" w:rsidR="00A23FFC" w:rsidRPr="00412A64" w:rsidRDefault="00A23FFC" w:rsidP="003C03D1">
      <w:pPr>
        <w:spacing w:before="240" w:after="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In consideration to the loss of reputation faced by Clarion hotel, the Customer-Based Brand Equity would be prominent for this analysis. This model posits that a strong branding helps an organisation to foster awareness by their leaders (</w:t>
      </w:r>
      <w:proofErr w:type="spellStart"/>
      <w:r w:rsidRPr="00412A64">
        <w:rPr>
          <w:rFonts w:asciiTheme="majorHAnsi" w:eastAsia="Times New Roman" w:hAnsiTheme="majorHAnsi" w:cstheme="majorHAnsi"/>
          <w:sz w:val="24"/>
          <w:szCs w:val="24"/>
        </w:rPr>
        <w:t>Nuseir</w:t>
      </w:r>
      <w:proofErr w:type="spellEnd"/>
      <w:r w:rsidRPr="00412A64">
        <w:rPr>
          <w:rFonts w:asciiTheme="majorHAnsi" w:eastAsia="Times New Roman" w:hAnsiTheme="majorHAnsi" w:cstheme="majorHAnsi"/>
          <w:sz w:val="24"/>
          <w:szCs w:val="24"/>
        </w:rPr>
        <w:t xml:space="preserve"> and </w:t>
      </w:r>
      <w:proofErr w:type="spellStart"/>
      <w:r w:rsidRPr="00412A64">
        <w:rPr>
          <w:rFonts w:asciiTheme="majorHAnsi" w:eastAsia="Times New Roman" w:hAnsiTheme="majorHAnsi" w:cstheme="majorHAnsi"/>
          <w:sz w:val="24"/>
          <w:szCs w:val="24"/>
        </w:rPr>
        <w:t>Elrefe</w:t>
      </w:r>
      <w:proofErr w:type="spellEnd"/>
      <w:r w:rsidRPr="00412A64">
        <w:rPr>
          <w:rFonts w:asciiTheme="majorHAnsi" w:eastAsia="Times New Roman" w:hAnsiTheme="majorHAnsi" w:cstheme="majorHAnsi"/>
          <w:sz w:val="24"/>
          <w:szCs w:val="24"/>
        </w:rPr>
        <w:t xml:space="preserve">, 2022). Therefore, the negative reviews against the hotel could be mitigated through effective communication. The organisation should further introduce a campaign that showcases their guests about the </w:t>
      </w:r>
      <w:r w:rsidRPr="00412A64">
        <w:rPr>
          <w:rFonts w:asciiTheme="majorHAnsi" w:eastAsia="Times New Roman" w:hAnsiTheme="majorHAnsi" w:cstheme="majorHAnsi"/>
          <w:sz w:val="24"/>
          <w:szCs w:val="24"/>
        </w:rPr>
        <w:lastRenderedPageBreak/>
        <w:t xml:space="preserve">training received by the staffs. The message of a campaign should be delivered across social media. Moreover, the guests sharing positive reviews about the hotel should be provided with loyalty points during their stay in the future. The leaders of the hotel should enhance the visibility of the brand through word-to-mouth promotions. Collaborating with the local suppliers could further help in enhancing the visibility as it is operational within a prime location. To adapt to this process successfully, the initiative could require £15000 every year to operate. Moreover, it could be measured by rising positive mentors to observe cleanliness. </w:t>
      </w:r>
    </w:p>
    <w:p w14:paraId="72C01138" w14:textId="77777777" w:rsidR="00316F80" w:rsidRPr="00412A64" w:rsidRDefault="00000000" w:rsidP="003C03D1">
      <w:pPr>
        <w:spacing w:before="240" w:after="240" w:line="360" w:lineRule="auto"/>
        <w:jc w:val="both"/>
        <w:rPr>
          <w:rFonts w:asciiTheme="majorHAnsi" w:eastAsia="Times New Roman" w:hAnsiTheme="majorHAnsi" w:cstheme="majorHAnsi"/>
          <w:b/>
          <w:color w:val="0D0D0D" w:themeColor="text1" w:themeTint="F2"/>
          <w:sz w:val="24"/>
          <w:szCs w:val="24"/>
        </w:rPr>
      </w:pPr>
      <w:r w:rsidRPr="00412A64">
        <w:rPr>
          <w:rFonts w:asciiTheme="majorHAnsi" w:eastAsia="Times New Roman" w:hAnsiTheme="majorHAnsi" w:cstheme="majorHAnsi"/>
          <w:b/>
          <w:color w:val="0D0D0D" w:themeColor="text1" w:themeTint="F2"/>
          <w:sz w:val="24"/>
          <w:szCs w:val="24"/>
        </w:rPr>
        <w:t>Change Management Process for the recommendations</w:t>
      </w:r>
    </w:p>
    <w:p w14:paraId="4D6181D0" w14:textId="3D01A2D2" w:rsidR="00126FA5" w:rsidRPr="00412A64" w:rsidRDefault="00000000" w:rsidP="000D2D73">
      <w:pPr>
        <w:spacing w:before="240" w:after="240" w:line="360" w:lineRule="auto"/>
        <w:jc w:val="both"/>
        <w:rPr>
          <w:rFonts w:asciiTheme="majorHAnsi" w:eastAsia="Times New Roman" w:hAnsiTheme="majorHAnsi" w:cstheme="majorHAnsi"/>
          <w:color w:val="0D0D0D" w:themeColor="text1" w:themeTint="F2"/>
          <w:sz w:val="24"/>
          <w:szCs w:val="24"/>
        </w:rPr>
      </w:pPr>
      <w:bookmarkStart w:id="25" w:name="_rt6rtod3yi94" w:colFirst="0" w:colLast="0"/>
      <w:bookmarkStart w:id="26" w:name="_Toc212842488"/>
      <w:bookmarkEnd w:id="25"/>
      <w:r w:rsidRPr="00412A64">
        <w:rPr>
          <w:rFonts w:asciiTheme="majorHAnsi" w:eastAsia="Times New Roman" w:hAnsiTheme="majorHAnsi" w:cstheme="majorHAnsi"/>
          <w:color w:val="0D0D0D" w:themeColor="text1" w:themeTint="F2"/>
          <w:sz w:val="24"/>
          <w:szCs w:val="24"/>
        </w:rPr>
        <w:t xml:space="preserve">Change management is an important strategy for the Clarion Hotel to address its ongoing problems. </w:t>
      </w:r>
      <w:r w:rsidR="00836EB6" w:rsidRPr="00412A64">
        <w:rPr>
          <w:rFonts w:asciiTheme="majorHAnsi" w:eastAsia="Times New Roman" w:hAnsiTheme="majorHAnsi" w:cstheme="majorHAnsi"/>
          <w:color w:val="0D0D0D" w:themeColor="text1" w:themeTint="F2"/>
          <w:sz w:val="24"/>
          <w:szCs w:val="24"/>
        </w:rPr>
        <w:t xml:space="preserve">A prominent operational improvement would be difficult for an organisation without having a structured planning process. Creely </w:t>
      </w:r>
      <w:r w:rsidR="00836EB6" w:rsidRPr="00412A64">
        <w:rPr>
          <w:rFonts w:asciiTheme="majorHAnsi" w:eastAsia="Times New Roman" w:hAnsiTheme="majorHAnsi" w:cstheme="majorHAnsi"/>
          <w:i/>
          <w:iCs/>
          <w:color w:val="0D0D0D" w:themeColor="text1" w:themeTint="F2"/>
          <w:sz w:val="24"/>
          <w:szCs w:val="24"/>
        </w:rPr>
        <w:t xml:space="preserve">et al. </w:t>
      </w:r>
      <w:r w:rsidR="00836EB6" w:rsidRPr="00412A64">
        <w:rPr>
          <w:rFonts w:asciiTheme="majorHAnsi" w:eastAsia="Times New Roman" w:hAnsiTheme="majorHAnsi" w:cstheme="majorHAnsi"/>
          <w:color w:val="0D0D0D" w:themeColor="text1" w:themeTint="F2"/>
          <w:sz w:val="24"/>
          <w:szCs w:val="24"/>
        </w:rPr>
        <w:t xml:space="preserve">(2024) had stated that Lewin's Change Management provides a structured approach </w:t>
      </w:r>
      <w:r w:rsidR="003E263B" w:rsidRPr="00412A64">
        <w:rPr>
          <w:rFonts w:asciiTheme="majorHAnsi" w:eastAsia="Times New Roman" w:hAnsiTheme="majorHAnsi" w:cstheme="majorHAnsi"/>
          <w:color w:val="0D0D0D" w:themeColor="text1" w:themeTint="F2"/>
          <w:sz w:val="24"/>
          <w:szCs w:val="24"/>
        </w:rPr>
        <w:t>for</w:t>
      </w:r>
      <w:r w:rsidR="00836EB6" w:rsidRPr="00412A64">
        <w:rPr>
          <w:rFonts w:asciiTheme="majorHAnsi" w:eastAsia="Times New Roman" w:hAnsiTheme="majorHAnsi" w:cstheme="majorHAnsi"/>
          <w:color w:val="0D0D0D" w:themeColor="text1" w:themeTint="F2"/>
          <w:sz w:val="24"/>
          <w:szCs w:val="24"/>
        </w:rPr>
        <w:t xml:space="preserve"> </w:t>
      </w:r>
      <w:r w:rsidR="003E263B" w:rsidRPr="00412A64">
        <w:rPr>
          <w:rFonts w:asciiTheme="majorHAnsi" w:eastAsia="Times New Roman" w:hAnsiTheme="majorHAnsi" w:cstheme="majorHAnsi"/>
          <w:color w:val="0D0D0D" w:themeColor="text1" w:themeTint="F2"/>
          <w:sz w:val="24"/>
          <w:szCs w:val="24"/>
        </w:rPr>
        <w:t xml:space="preserve">managing the </w:t>
      </w:r>
      <w:r w:rsidR="00836EB6" w:rsidRPr="00412A64">
        <w:rPr>
          <w:rFonts w:asciiTheme="majorHAnsi" w:eastAsia="Times New Roman" w:hAnsiTheme="majorHAnsi" w:cstheme="majorHAnsi"/>
          <w:color w:val="0D0D0D" w:themeColor="text1" w:themeTint="F2"/>
          <w:sz w:val="24"/>
          <w:szCs w:val="24"/>
        </w:rPr>
        <w:t xml:space="preserve">change. </w:t>
      </w:r>
      <w:r w:rsidR="003E263B" w:rsidRPr="00412A64">
        <w:rPr>
          <w:rFonts w:asciiTheme="majorHAnsi" w:eastAsia="Times New Roman" w:hAnsiTheme="majorHAnsi" w:cstheme="majorHAnsi"/>
          <w:color w:val="0D0D0D" w:themeColor="text1" w:themeTint="F2"/>
          <w:sz w:val="24"/>
          <w:szCs w:val="24"/>
        </w:rPr>
        <w:t>This theory identifies the</w:t>
      </w:r>
      <w:r w:rsidR="00836EB6" w:rsidRPr="00412A64">
        <w:rPr>
          <w:rFonts w:asciiTheme="majorHAnsi" w:eastAsia="Times New Roman" w:hAnsiTheme="majorHAnsi" w:cstheme="majorHAnsi"/>
          <w:color w:val="0D0D0D" w:themeColor="text1" w:themeTint="F2"/>
          <w:sz w:val="24"/>
          <w:szCs w:val="24"/>
        </w:rPr>
        <w:t xml:space="preserve"> issues</w:t>
      </w:r>
      <w:r w:rsidR="003E263B" w:rsidRPr="00412A64">
        <w:rPr>
          <w:rFonts w:asciiTheme="majorHAnsi" w:eastAsia="Times New Roman" w:hAnsiTheme="majorHAnsi" w:cstheme="majorHAnsi"/>
          <w:color w:val="0D0D0D" w:themeColor="text1" w:themeTint="F2"/>
          <w:sz w:val="24"/>
          <w:szCs w:val="24"/>
        </w:rPr>
        <w:t xml:space="preserve"> which help</w:t>
      </w:r>
      <w:r w:rsidR="00836EB6" w:rsidRPr="00412A64">
        <w:rPr>
          <w:rFonts w:asciiTheme="majorHAnsi" w:eastAsia="Times New Roman" w:hAnsiTheme="majorHAnsi" w:cstheme="majorHAnsi"/>
          <w:color w:val="0D0D0D" w:themeColor="text1" w:themeTint="F2"/>
          <w:sz w:val="24"/>
          <w:szCs w:val="24"/>
        </w:rPr>
        <w:t xml:space="preserve"> the leaders </w:t>
      </w:r>
      <w:r w:rsidR="003E263B" w:rsidRPr="00412A64">
        <w:rPr>
          <w:rFonts w:asciiTheme="majorHAnsi" w:eastAsia="Times New Roman" w:hAnsiTheme="majorHAnsi" w:cstheme="majorHAnsi"/>
          <w:color w:val="0D0D0D" w:themeColor="text1" w:themeTint="F2"/>
          <w:sz w:val="24"/>
          <w:szCs w:val="24"/>
        </w:rPr>
        <w:t>to</w:t>
      </w:r>
      <w:r w:rsidR="00836EB6" w:rsidRPr="00412A64">
        <w:rPr>
          <w:rFonts w:asciiTheme="majorHAnsi" w:eastAsia="Times New Roman" w:hAnsiTheme="majorHAnsi" w:cstheme="majorHAnsi"/>
          <w:color w:val="0D0D0D" w:themeColor="text1" w:themeTint="F2"/>
          <w:sz w:val="24"/>
          <w:szCs w:val="24"/>
        </w:rPr>
        <w:t xml:space="preserve"> adapt measures </w:t>
      </w:r>
      <w:r w:rsidR="003E263B" w:rsidRPr="00412A64">
        <w:rPr>
          <w:rFonts w:asciiTheme="majorHAnsi" w:eastAsia="Times New Roman" w:hAnsiTheme="majorHAnsi" w:cstheme="majorHAnsi"/>
          <w:color w:val="0D0D0D" w:themeColor="text1" w:themeTint="F2"/>
          <w:sz w:val="24"/>
          <w:szCs w:val="24"/>
        </w:rPr>
        <w:t>for</w:t>
      </w:r>
      <w:r w:rsidR="00836EB6" w:rsidRPr="00412A64">
        <w:rPr>
          <w:rFonts w:asciiTheme="majorHAnsi" w:eastAsia="Times New Roman" w:hAnsiTheme="majorHAnsi" w:cstheme="majorHAnsi"/>
          <w:color w:val="0D0D0D" w:themeColor="text1" w:themeTint="F2"/>
          <w:sz w:val="24"/>
          <w:szCs w:val="24"/>
        </w:rPr>
        <w:t xml:space="preserve"> driving productivity. For the hotel, the challenges of inadequate staff training could be mitigated by conducting workshops to upskill the employees. </w:t>
      </w:r>
      <w:r w:rsidRPr="00412A64">
        <w:rPr>
          <w:rFonts w:asciiTheme="majorHAnsi" w:eastAsia="Times New Roman" w:hAnsiTheme="majorHAnsi" w:cstheme="majorHAnsi"/>
          <w:color w:val="0D0D0D" w:themeColor="text1" w:themeTint="F2"/>
          <w:sz w:val="24"/>
          <w:szCs w:val="24"/>
        </w:rPr>
        <w:t xml:space="preserve">The purpose of this process is to break down these ingrained practices to improve the way things currently operate (Steele </w:t>
      </w:r>
      <w:r w:rsidRPr="00412A64">
        <w:rPr>
          <w:rFonts w:asciiTheme="majorHAnsi" w:eastAsia="Times New Roman" w:hAnsiTheme="majorHAnsi" w:cstheme="majorHAnsi"/>
          <w:i/>
          <w:iCs/>
          <w:color w:val="0D0D0D" w:themeColor="text1" w:themeTint="F2"/>
          <w:sz w:val="24"/>
          <w:szCs w:val="24"/>
        </w:rPr>
        <w:t xml:space="preserve">et al. </w:t>
      </w:r>
      <w:r w:rsidRPr="00412A64">
        <w:rPr>
          <w:rFonts w:asciiTheme="majorHAnsi" w:eastAsia="Times New Roman" w:hAnsiTheme="majorHAnsi" w:cstheme="majorHAnsi"/>
          <w:color w:val="0D0D0D" w:themeColor="text1" w:themeTint="F2"/>
          <w:sz w:val="24"/>
          <w:szCs w:val="24"/>
        </w:rPr>
        <w:t>2022). Considering this, the management team will need to provide a clear explanation of why the change is necessary. Communication should state the reason for the change, which should be implemented throughout the hotel through meetings. This will help the hotel to procure a general understanding of the hotel's occupancy. When employees understand the problem, they are more likely to be engaged in the change process. Involving the employees in the planning stages of change is also important to identify the potential resistance (Erridn and Lofti, 2021). Employees have in-depth knowledge regarding the operations of the hotel and the problems they fac</w:t>
      </w:r>
      <w:r w:rsidR="001646D3" w:rsidRPr="00412A64">
        <w:rPr>
          <w:rFonts w:asciiTheme="majorHAnsi" w:eastAsia="Times New Roman" w:hAnsiTheme="majorHAnsi" w:cstheme="majorHAnsi"/>
          <w:color w:val="0D0D0D" w:themeColor="text1" w:themeTint="F2"/>
          <w:sz w:val="24"/>
          <w:szCs w:val="24"/>
        </w:rPr>
        <w:t>e.</w:t>
      </w:r>
      <w:r w:rsidRPr="00412A64">
        <w:rPr>
          <w:rFonts w:asciiTheme="majorHAnsi" w:eastAsia="Times New Roman" w:hAnsiTheme="majorHAnsi" w:cstheme="majorHAnsi"/>
          <w:color w:val="0D0D0D" w:themeColor="text1" w:themeTint="F2"/>
          <w:sz w:val="24"/>
          <w:szCs w:val="24"/>
        </w:rPr>
        <w:t xml:space="preserve"> </w:t>
      </w:r>
      <w:r w:rsidR="001646D3" w:rsidRPr="00412A64">
        <w:rPr>
          <w:rFonts w:asciiTheme="majorHAnsi" w:eastAsia="Times New Roman" w:hAnsiTheme="majorHAnsi" w:cstheme="majorHAnsi"/>
          <w:color w:val="0D0D0D" w:themeColor="text1" w:themeTint="F2"/>
          <w:sz w:val="24"/>
          <w:szCs w:val="24"/>
        </w:rPr>
        <w:t xml:space="preserve">The managers of an organisation are required to introduce measures which would be based on the issues internally. The involvement of employees within the planning process can promote the change within the workplace by fostering a sense of ownership. Furthermore, the leaders of the hotel should take suggestions from their employees during the decision-making process. This can lead to the reduction of fear among the employees as the suggestions would be based on the inputs provided by them. The process of change could be identified by the workforce of an organisation to promote </w:t>
      </w:r>
      <w:r w:rsidR="001646D3" w:rsidRPr="00412A64">
        <w:rPr>
          <w:rFonts w:asciiTheme="majorHAnsi" w:eastAsia="Times New Roman" w:hAnsiTheme="majorHAnsi" w:cstheme="majorHAnsi"/>
          <w:color w:val="0D0D0D" w:themeColor="text1" w:themeTint="F2"/>
          <w:sz w:val="24"/>
          <w:szCs w:val="24"/>
        </w:rPr>
        <w:lastRenderedPageBreak/>
        <w:t xml:space="preserve">encouragement when the input of the workforce </w:t>
      </w:r>
      <w:proofErr w:type="gramStart"/>
      <w:r w:rsidR="001646D3" w:rsidRPr="00412A64">
        <w:rPr>
          <w:rFonts w:asciiTheme="majorHAnsi" w:eastAsia="Times New Roman" w:hAnsiTheme="majorHAnsi" w:cstheme="majorHAnsi"/>
          <w:color w:val="0D0D0D" w:themeColor="text1" w:themeTint="F2"/>
          <w:sz w:val="24"/>
          <w:szCs w:val="24"/>
        </w:rPr>
        <w:t>are</w:t>
      </w:r>
      <w:proofErr w:type="gramEnd"/>
      <w:r w:rsidR="001646D3" w:rsidRPr="00412A64">
        <w:rPr>
          <w:rFonts w:asciiTheme="majorHAnsi" w:eastAsia="Times New Roman" w:hAnsiTheme="majorHAnsi" w:cstheme="majorHAnsi"/>
          <w:color w:val="0D0D0D" w:themeColor="text1" w:themeTint="F2"/>
          <w:sz w:val="24"/>
          <w:szCs w:val="24"/>
        </w:rPr>
        <w:t xml:space="preserve"> valued within a work environment (Charles </w:t>
      </w:r>
      <w:r w:rsidR="001646D3" w:rsidRPr="00412A64">
        <w:rPr>
          <w:rFonts w:asciiTheme="majorHAnsi" w:eastAsia="Times New Roman" w:hAnsiTheme="majorHAnsi" w:cstheme="majorHAnsi"/>
          <w:i/>
          <w:iCs/>
          <w:color w:val="0D0D0D" w:themeColor="text1" w:themeTint="F2"/>
          <w:sz w:val="24"/>
          <w:szCs w:val="24"/>
        </w:rPr>
        <w:t xml:space="preserve">et al. </w:t>
      </w:r>
      <w:r w:rsidR="001646D3" w:rsidRPr="00412A64">
        <w:rPr>
          <w:rFonts w:asciiTheme="majorHAnsi" w:eastAsia="Times New Roman" w:hAnsiTheme="majorHAnsi" w:cstheme="majorHAnsi"/>
          <w:color w:val="0D0D0D" w:themeColor="text1" w:themeTint="F2"/>
          <w:sz w:val="24"/>
          <w:szCs w:val="24"/>
        </w:rPr>
        <w:t xml:space="preserve">2021). </w:t>
      </w:r>
      <w:r w:rsidR="004A5F18" w:rsidRPr="00412A64">
        <w:rPr>
          <w:rFonts w:asciiTheme="majorHAnsi" w:eastAsia="Times New Roman" w:hAnsiTheme="majorHAnsi" w:cstheme="majorHAnsi"/>
          <w:color w:val="0D0D0D" w:themeColor="text1" w:themeTint="F2"/>
          <w:sz w:val="24"/>
          <w:szCs w:val="24"/>
        </w:rPr>
        <w:t xml:space="preserve">Considering this, employee training </w:t>
      </w:r>
      <w:r w:rsidR="00D31095" w:rsidRPr="00412A64">
        <w:rPr>
          <w:rFonts w:asciiTheme="majorHAnsi" w:eastAsia="Times New Roman" w:hAnsiTheme="majorHAnsi" w:cstheme="majorHAnsi"/>
          <w:color w:val="0D0D0D" w:themeColor="text1" w:themeTint="F2"/>
          <w:sz w:val="24"/>
          <w:szCs w:val="24"/>
        </w:rPr>
        <w:t>is</w:t>
      </w:r>
      <w:r w:rsidR="004A5F18" w:rsidRPr="00412A64">
        <w:rPr>
          <w:rFonts w:asciiTheme="majorHAnsi" w:eastAsia="Times New Roman" w:hAnsiTheme="majorHAnsi" w:cstheme="majorHAnsi"/>
          <w:color w:val="0D0D0D" w:themeColor="text1" w:themeTint="F2"/>
          <w:sz w:val="24"/>
          <w:szCs w:val="24"/>
        </w:rPr>
        <w:t xml:space="preserve"> considered a</w:t>
      </w:r>
      <w:r w:rsidR="001E7A8D" w:rsidRPr="00412A64">
        <w:rPr>
          <w:rFonts w:asciiTheme="majorHAnsi" w:eastAsia="Times New Roman" w:hAnsiTheme="majorHAnsi" w:cstheme="majorHAnsi"/>
          <w:color w:val="0D0D0D" w:themeColor="text1" w:themeTint="F2"/>
          <w:sz w:val="24"/>
          <w:szCs w:val="24"/>
        </w:rPr>
        <w:t xml:space="preserve"> </w:t>
      </w:r>
      <w:r w:rsidR="004A5F18" w:rsidRPr="00412A64">
        <w:rPr>
          <w:rFonts w:asciiTheme="majorHAnsi" w:eastAsia="Times New Roman" w:hAnsiTheme="majorHAnsi" w:cstheme="majorHAnsi"/>
          <w:color w:val="0D0D0D" w:themeColor="text1" w:themeTint="F2"/>
          <w:sz w:val="24"/>
          <w:szCs w:val="24"/>
        </w:rPr>
        <w:t xml:space="preserve">tool </w:t>
      </w:r>
      <w:r w:rsidR="00D31095" w:rsidRPr="00412A64">
        <w:rPr>
          <w:rFonts w:asciiTheme="majorHAnsi" w:eastAsia="Times New Roman" w:hAnsiTheme="majorHAnsi" w:cstheme="majorHAnsi"/>
          <w:color w:val="0D0D0D" w:themeColor="text1" w:themeTint="F2"/>
          <w:sz w:val="24"/>
          <w:szCs w:val="24"/>
        </w:rPr>
        <w:t>that is</w:t>
      </w:r>
      <w:r w:rsidR="001E7A8D" w:rsidRPr="00412A64">
        <w:rPr>
          <w:rFonts w:asciiTheme="majorHAnsi" w:eastAsia="Times New Roman" w:hAnsiTheme="majorHAnsi" w:cstheme="majorHAnsi"/>
          <w:color w:val="0D0D0D" w:themeColor="text1" w:themeTint="F2"/>
          <w:sz w:val="24"/>
          <w:szCs w:val="24"/>
        </w:rPr>
        <w:t xml:space="preserve"> </w:t>
      </w:r>
      <w:r w:rsidR="00D31095" w:rsidRPr="00412A64">
        <w:rPr>
          <w:rFonts w:asciiTheme="majorHAnsi" w:eastAsia="Times New Roman" w:hAnsiTheme="majorHAnsi" w:cstheme="majorHAnsi"/>
          <w:color w:val="0D0D0D" w:themeColor="text1" w:themeTint="F2"/>
          <w:sz w:val="24"/>
          <w:szCs w:val="24"/>
        </w:rPr>
        <w:t>aligned with the process of</w:t>
      </w:r>
      <w:r w:rsidR="004A5F18" w:rsidRPr="00412A64">
        <w:rPr>
          <w:rFonts w:asciiTheme="majorHAnsi" w:eastAsia="Times New Roman" w:hAnsiTheme="majorHAnsi" w:cstheme="majorHAnsi"/>
          <w:color w:val="0D0D0D" w:themeColor="text1" w:themeTint="F2"/>
          <w:sz w:val="24"/>
          <w:szCs w:val="24"/>
        </w:rPr>
        <w:t xml:space="preserve"> implementing change. </w:t>
      </w:r>
      <w:r w:rsidR="000A0864" w:rsidRPr="00412A64">
        <w:rPr>
          <w:rFonts w:asciiTheme="majorHAnsi" w:eastAsia="Times New Roman" w:hAnsiTheme="majorHAnsi" w:cstheme="majorHAnsi"/>
          <w:color w:val="0D0D0D" w:themeColor="text1" w:themeTint="F2"/>
          <w:sz w:val="24"/>
          <w:szCs w:val="24"/>
        </w:rPr>
        <w:t xml:space="preserve">This </w:t>
      </w:r>
      <w:r w:rsidR="004A5F18" w:rsidRPr="00412A64">
        <w:rPr>
          <w:rFonts w:asciiTheme="majorHAnsi" w:eastAsia="Times New Roman" w:hAnsiTheme="majorHAnsi" w:cstheme="majorHAnsi"/>
          <w:color w:val="0D0D0D" w:themeColor="text1" w:themeTint="F2"/>
          <w:sz w:val="24"/>
          <w:szCs w:val="24"/>
        </w:rPr>
        <w:t xml:space="preserve">helps businesses to develop skills to recognise the changing customer behaviour towards the brand (Charlery, 2024). </w:t>
      </w:r>
      <w:r w:rsidRPr="00412A64">
        <w:rPr>
          <w:rFonts w:asciiTheme="majorHAnsi" w:eastAsia="Times New Roman" w:hAnsiTheme="majorHAnsi" w:cstheme="majorHAnsi"/>
          <w:color w:val="0D0D0D" w:themeColor="text1" w:themeTint="F2"/>
          <w:sz w:val="24"/>
          <w:szCs w:val="24"/>
        </w:rPr>
        <w:t>These proce</w:t>
      </w:r>
      <w:r w:rsidR="00113A14" w:rsidRPr="00412A64">
        <w:rPr>
          <w:rFonts w:asciiTheme="majorHAnsi" w:eastAsia="Times New Roman" w:hAnsiTheme="majorHAnsi" w:cstheme="majorHAnsi"/>
          <w:color w:val="0D0D0D" w:themeColor="text1" w:themeTint="F2"/>
          <w:sz w:val="24"/>
          <w:szCs w:val="24"/>
        </w:rPr>
        <w:t>sses</w:t>
      </w:r>
      <w:r w:rsidRPr="00412A64">
        <w:rPr>
          <w:rFonts w:asciiTheme="majorHAnsi" w:eastAsia="Times New Roman" w:hAnsiTheme="majorHAnsi" w:cstheme="majorHAnsi"/>
          <w:color w:val="0D0D0D" w:themeColor="text1" w:themeTint="F2"/>
          <w:sz w:val="24"/>
          <w:szCs w:val="24"/>
        </w:rPr>
        <w:t xml:space="preserve"> should be </w:t>
      </w:r>
      <w:r w:rsidR="00113A14" w:rsidRPr="00412A64">
        <w:rPr>
          <w:rFonts w:asciiTheme="majorHAnsi" w:eastAsia="Times New Roman" w:hAnsiTheme="majorHAnsi" w:cstheme="majorHAnsi"/>
          <w:color w:val="0D0D0D" w:themeColor="text1" w:themeTint="F2"/>
          <w:sz w:val="24"/>
          <w:szCs w:val="24"/>
        </w:rPr>
        <w:t>printed within</w:t>
      </w:r>
      <w:r w:rsidRPr="00412A64">
        <w:rPr>
          <w:rFonts w:asciiTheme="majorHAnsi" w:eastAsia="Times New Roman" w:hAnsiTheme="majorHAnsi" w:cstheme="majorHAnsi"/>
          <w:color w:val="0D0D0D" w:themeColor="text1" w:themeTint="F2"/>
          <w:sz w:val="24"/>
          <w:szCs w:val="24"/>
        </w:rPr>
        <w:t xml:space="preserve"> the employee handbook programs for new hires</w:t>
      </w:r>
      <w:r w:rsidR="00BB2A62" w:rsidRPr="00412A64">
        <w:rPr>
          <w:rFonts w:asciiTheme="majorHAnsi" w:eastAsia="Times New Roman" w:hAnsiTheme="majorHAnsi" w:cstheme="majorHAnsi"/>
          <w:color w:val="0D0D0D" w:themeColor="text1" w:themeTint="F2"/>
          <w:sz w:val="24"/>
          <w:szCs w:val="24"/>
        </w:rPr>
        <w:t xml:space="preserve"> (Albrecht e</w:t>
      </w:r>
      <w:r w:rsidR="00BB2A62" w:rsidRPr="00412A64">
        <w:rPr>
          <w:rFonts w:asciiTheme="majorHAnsi" w:eastAsia="Times New Roman" w:hAnsiTheme="majorHAnsi" w:cstheme="majorHAnsi"/>
          <w:i/>
          <w:iCs/>
          <w:color w:val="0D0D0D" w:themeColor="text1" w:themeTint="F2"/>
          <w:sz w:val="24"/>
          <w:szCs w:val="24"/>
        </w:rPr>
        <w:t xml:space="preserve">t al. </w:t>
      </w:r>
      <w:r w:rsidR="00BB2A62" w:rsidRPr="00412A64">
        <w:rPr>
          <w:rFonts w:asciiTheme="majorHAnsi" w:eastAsia="Times New Roman" w:hAnsiTheme="majorHAnsi" w:cstheme="majorHAnsi"/>
          <w:color w:val="0D0D0D" w:themeColor="text1" w:themeTint="F2"/>
          <w:sz w:val="24"/>
          <w:szCs w:val="24"/>
        </w:rPr>
        <w:t>2023)</w:t>
      </w:r>
      <w:r w:rsidRPr="00412A64">
        <w:rPr>
          <w:rFonts w:asciiTheme="majorHAnsi" w:eastAsia="Times New Roman" w:hAnsiTheme="majorHAnsi" w:cstheme="majorHAnsi"/>
          <w:color w:val="0D0D0D" w:themeColor="text1" w:themeTint="F2"/>
          <w:sz w:val="24"/>
          <w:szCs w:val="24"/>
        </w:rPr>
        <w:t xml:space="preserve">. With consistent use of updated employee handbooks, employees will understand what is expected of them throughout the organisation. </w:t>
      </w:r>
      <w:r w:rsidR="00BB2A62" w:rsidRPr="00412A64">
        <w:rPr>
          <w:rFonts w:asciiTheme="majorHAnsi" w:eastAsia="Times New Roman" w:hAnsiTheme="majorHAnsi" w:cstheme="majorHAnsi"/>
          <w:color w:val="0D0D0D" w:themeColor="text1" w:themeTint="F2"/>
          <w:sz w:val="24"/>
          <w:szCs w:val="24"/>
        </w:rPr>
        <w:t>For example</w:t>
      </w:r>
      <w:r w:rsidRPr="00412A64">
        <w:rPr>
          <w:rFonts w:asciiTheme="majorHAnsi" w:eastAsia="Times New Roman" w:hAnsiTheme="majorHAnsi" w:cstheme="majorHAnsi"/>
          <w:color w:val="0D0D0D" w:themeColor="text1" w:themeTint="F2"/>
          <w:sz w:val="24"/>
          <w:szCs w:val="24"/>
        </w:rPr>
        <w:t>, a quality assurance system could include a regular meeting among representatives from the housekeeping department (Tram, 2022). Meetings focused on identifying trends for future improvements are essential to maintaining alignment with the brand standards. Maintaining employee motivation is crucial for ensuring that change remains a priority. Employee recognition programs, including quarterly awards for cleanliness, provide encouragement to maintain effort in work. Employee motivation can be encouraged by sharing positive guest comments that will enable the hotel to remain competitive in the long run.</w:t>
      </w:r>
    </w:p>
    <w:p w14:paraId="7D9832A0" w14:textId="4E3F4553" w:rsidR="00316F80" w:rsidRPr="00412A64" w:rsidRDefault="00000000" w:rsidP="007B6045">
      <w:pPr>
        <w:pStyle w:val="Heading1"/>
        <w:spacing w:after="20"/>
        <w:ind w:right="760"/>
        <w:rPr>
          <w:rFonts w:asciiTheme="majorHAnsi" w:hAnsiTheme="majorHAnsi" w:cstheme="majorHAnsi"/>
        </w:rPr>
      </w:pPr>
      <w:r w:rsidRPr="00412A64">
        <w:rPr>
          <w:rFonts w:asciiTheme="majorHAnsi" w:hAnsiTheme="majorHAnsi" w:cstheme="majorHAnsi"/>
        </w:rPr>
        <w:t>Action Plan</w:t>
      </w:r>
      <w:bookmarkEnd w:id="26"/>
      <w:r w:rsidRPr="00412A64">
        <w:rPr>
          <w:rFonts w:asciiTheme="majorHAnsi" w:hAnsiTheme="majorHAnsi" w:cstheme="majorHAnsi"/>
        </w:rPr>
        <w:t xml:space="preserve"> </w:t>
      </w:r>
    </w:p>
    <w:tbl>
      <w:tblPr>
        <w:tblStyle w:val="a3"/>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56"/>
        <w:gridCol w:w="1529"/>
        <w:gridCol w:w="1489"/>
        <w:gridCol w:w="1582"/>
        <w:gridCol w:w="1263"/>
        <w:gridCol w:w="1263"/>
        <w:gridCol w:w="943"/>
      </w:tblGrid>
      <w:tr w:rsidR="00746145" w:rsidRPr="00412A64" w14:paraId="2CC44A79" w14:textId="77777777" w:rsidTr="005B40D4">
        <w:trPr>
          <w:trHeight w:val="825"/>
        </w:trPr>
        <w:tc>
          <w:tcPr>
            <w:tcW w:w="95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2DB12A5"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Number</w:t>
            </w:r>
          </w:p>
        </w:tc>
        <w:tc>
          <w:tcPr>
            <w:tcW w:w="152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9671AC9"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Problem Description</w:t>
            </w:r>
          </w:p>
        </w:tc>
        <w:tc>
          <w:tcPr>
            <w:tcW w:w="148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37B5880"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Solution to be Implemented</w:t>
            </w:r>
          </w:p>
        </w:tc>
        <w:tc>
          <w:tcPr>
            <w:tcW w:w="1582"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DFF0B47"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Desired Outcome</w:t>
            </w:r>
          </w:p>
        </w:tc>
        <w:tc>
          <w:tcPr>
            <w:tcW w:w="126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C608865"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Time Scale for Completion</w:t>
            </w:r>
          </w:p>
        </w:tc>
        <w:tc>
          <w:tcPr>
            <w:tcW w:w="126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E5D7038"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Expected Completion Date</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1A6F2FA" w14:textId="77777777" w:rsidR="00316F80" w:rsidRPr="00412A64" w:rsidRDefault="00000000" w:rsidP="003C03D1">
            <w:pPr>
              <w:spacing w:before="240" w:line="360" w:lineRule="auto"/>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Planned Budget</w:t>
            </w:r>
          </w:p>
        </w:tc>
      </w:tr>
      <w:tr w:rsidR="00746145" w:rsidRPr="00412A64" w14:paraId="2387993A" w14:textId="77777777" w:rsidTr="005B40D4">
        <w:trPr>
          <w:trHeight w:val="4365"/>
        </w:trPr>
        <w:tc>
          <w:tcPr>
            <w:tcW w:w="95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169BBEF"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1</w:t>
            </w:r>
          </w:p>
        </w:tc>
        <w:tc>
          <w:tcPr>
            <w:tcW w:w="1529" w:type="dxa"/>
            <w:tcBorders>
              <w:top w:val="nil"/>
              <w:left w:val="nil"/>
              <w:bottom w:val="single" w:sz="6" w:space="0" w:color="000000"/>
              <w:right w:val="single" w:sz="6" w:space="0" w:color="000000"/>
            </w:tcBorders>
            <w:tcMar>
              <w:top w:w="0" w:type="dxa"/>
              <w:left w:w="100" w:type="dxa"/>
              <w:bottom w:w="0" w:type="dxa"/>
              <w:right w:w="100" w:type="dxa"/>
            </w:tcMar>
          </w:tcPr>
          <w:p w14:paraId="505B673C" w14:textId="0CB33758"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Inconsistent housekeeping standards </w:t>
            </w:r>
          </w:p>
        </w:tc>
        <w:tc>
          <w:tcPr>
            <w:tcW w:w="1489" w:type="dxa"/>
            <w:tcBorders>
              <w:top w:val="nil"/>
              <w:left w:val="nil"/>
              <w:bottom w:val="single" w:sz="6" w:space="0" w:color="000000"/>
              <w:right w:val="single" w:sz="6" w:space="0" w:color="000000"/>
            </w:tcBorders>
            <w:tcMar>
              <w:top w:w="0" w:type="dxa"/>
              <w:left w:w="100" w:type="dxa"/>
              <w:bottom w:w="0" w:type="dxa"/>
              <w:right w:w="100" w:type="dxa"/>
            </w:tcMar>
          </w:tcPr>
          <w:p w14:paraId="5D945777" w14:textId="3F2B93EC" w:rsidR="00316F80" w:rsidRPr="00412A64" w:rsidRDefault="00135CAE"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hotel should introduce a strategic training process that would help in training the housekeepin</w:t>
            </w:r>
            <w:r w:rsidRPr="00412A64">
              <w:rPr>
                <w:rFonts w:asciiTheme="majorHAnsi" w:eastAsia="Times New Roman" w:hAnsiTheme="majorHAnsi" w:cstheme="majorHAnsi"/>
                <w:sz w:val="24"/>
                <w:szCs w:val="24"/>
              </w:rPr>
              <w:lastRenderedPageBreak/>
              <w:t>g staffs to provide quality services.</w:t>
            </w:r>
          </w:p>
        </w:tc>
        <w:tc>
          <w:tcPr>
            <w:tcW w:w="1582" w:type="dxa"/>
            <w:tcBorders>
              <w:top w:val="nil"/>
              <w:left w:val="nil"/>
              <w:bottom w:val="single" w:sz="6" w:space="0" w:color="000000"/>
              <w:right w:val="single" w:sz="6" w:space="0" w:color="000000"/>
            </w:tcBorders>
            <w:tcMar>
              <w:top w:w="0" w:type="dxa"/>
              <w:left w:w="100" w:type="dxa"/>
              <w:bottom w:w="0" w:type="dxa"/>
              <w:right w:w="100" w:type="dxa"/>
            </w:tcMar>
          </w:tcPr>
          <w:p w14:paraId="1EEC6067" w14:textId="6C920988" w:rsidR="00316F80" w:rsidRPr="00412A64" w:rsidRDefault="00135CAE"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lastRenderedPageBreak/>
              <w:t xml:space="preserve">This will provide the guests with prominent consistency in cleanliness of rooms through reliable </w:t>
            </w:r>
            <w:r w:rsidRPr="00412A64">
              <w:rPr>
                <w:rFonts w:asciiTheme="majorHAnsi" w:eastAsia="Times New Roman" w:hAnsiTheme="majorHAnsi" w:cstheme="majorHAnsi"/>
                <w:sz w:val="24"/>
                <w:szCs w:val="24"/>
              </w:rPr>
              <w:lastRenderedPageBreak/>
              <w:t>housekeeping services.</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6D3AFFAB"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lastRenderedPageBreak/>
              <w:t>6 weeks</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0B6F426E"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December 2025</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14:paraId="46541A73"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£15,000</w:t>
            </w:r>
          </w:p>
        </w:tc>
      </w:tr>
      <w:tr w:rsidR="00746145" w:rsidRPr="00412A64" w14:paraId="45E95148" w14:textId="77777777" w:rsidTr="005B40D4">
        <w:trPr>
          <w:trHeight w:val="3285"/>
        </w:trPr>
        <w:tc>
          <w:tcPr>
            <w:tcW w:w="95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40E0BAE"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2</w:t>
            </w:r>
          </w:p>
        </w:tc>
        <w:tc>
          <w:tcPr>
            <w:tcW w:w="1529" w:type="dxa"/>
            <w:tcBorders>
              <w:top w:val="nil"/>
              <w:left w:val="nil"/>
              <w:bottom w:val="single" w:sz="6" w:space="0" w:color="000000"/>
              <w:right w:val="single" w:sz="6" w:space="0" w:color="000000"/>
            </w:tcBorders>
            <w:tcMar>
              <w:top w:w="0" w:type="dxa"/>
              <w:left w:w="100" w:type="dxa"/>
              <w:bottom w:w="0" w:type="dxa"/>
              <w:right w:w="100" w:type="dxa"/>
            </w:tcMar>
          </w:tcPr>
          <w:p w14:paraId="49E2E23C" w14:textId="0EC786C1"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High staff turnover</w:t>
            </w:r>
          </w:p>
        </w:tc>
        <w:tc>
          <w:tcPr>
            <w:tcW w:w="1489" w:type="dxa"/>
            <w:tcBorders>
              <w:top w:val="nil"/>
              <w:left w:val="nil"/>
              <w:bottom w:val="single" w:sz="6" w:space="0" w:color="000000"/>
              <w:right w:val="single" w:sz="6" w:space="0" w:color="000000"/>
            </w:tcBorders>
            <w:tcMar>
              <w:top w:w="0" w:type="dxa"/>
              <w:left w:w="100" w:type="dxa"/>
              <w:bottom w:w="0" w:type="dxa"/>
              <w:right w:w="100" w:type="dxa"/>
            </w:tcMar>
          </w:tcPr>
          <w:p w14:paraId="200DF157" w14:textId="41828978" w:rsidR="00316F80" w:rsidRPr="00412A64" w:rsidRDefault="00E132A9"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introduction of a structured employee retention plan which will provide a competitive wage plan would help the organisation to retain their staffs.</w:t>
            </w:r>
          </w:p>
        </w:tc>
        <w:tc>
          <w:tcPr>
            <w:tcW w:w="1582" w:type="dxa"/>
            <w:tcBorders>
              <w:top w:val="nil"/>
              <w:left w:val="nil"/>
              <w:bottom w:val="single" w:sz="6" w:space="0" w:color="000000"/>
              <w:right w:val="single" w:sz="6" w:space="0" w:color="000000"/>
            </w:tcBorders>
            <w:tcMar>
              <w:top w:w="0" w:type="dxa"/>
              <w:left w:w="100" w:type="dxa"/>
              <w:bottom w:w="0" w:type="dxa"/>
              <w:right w:w="100" w:type="dxa"/>
            </w:tcMar>
          </w:tcPr>
          <w:p w14:paraId="51F04C67" w14:textId="68070815" w:rsidR="00316F80" w:rsidRPr="00412A64" w:rsidRDefault="00633993"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This measure would help in improving the employee satisfaction rates within the work environment. This will further lead to providing better service quality.</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0AAFF54C"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3 months</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1B620AFA"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February 2026</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14:paraId="1B4BCC4C"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£20,000</w:t>
            </w:r>
          </w:p>
        </w:tc>
      </w:tr>
      <w:tr w:rsidR="00746145" w:rsidRPr="00412A64" w14:paraId="5DF89FAD" w14:textId="77777777" w:rsidTr="005B40D4">
        <w:trPr>
          <w:trHeight w:val="4095"/>
        </w:trPr>
        <w:tc>
          <w:tcPr>
            <w:tcW w:w="95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2E0108C"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lastRenderedPageBreak/>
              <w:t>3</w:t>
            </w:r>
          </w:p>
        </w:tc>
        <w:tc>
          <w:tcPr>
            <w:tcW w:w="1529" w:type="dxa"/>
            <w:tcBorders>
              <w:top w:val="nil"/>
              <w:left w:val="nil"/>
              <w:bottom w:val="single" w:sz="6" w:space="0" w:color="000000"/>
              <w:right w:val="single" w:sz="6" w:space="0" w:color="000000"/>
            </w:tcBorders>
            <w:tcMar>
              <w:top w:w="0" w:type="dxa"/>
              <w:left w:w="100" w:type="dxa"/>
              <w:bottom w:w="0" w:type="dxa"/>
              <w:right w:w="100" w:type="dxa"/>
            </w:tcMar>
          </w:tcPr>
          <w:p w14:paraId="08E79917" w14:textId="6FD377FF"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Limited task tracking</w:t>
            </w:r>
          </w:p>
        </w:tc>
        <w:tc>
          <w:tcPr>
            <w:tcW w:w="1489" w:type="dxa"/>
            <w:tcBorders>
              <w:top w:val="nil"/>
              <w:left w:val="nil"/>
              <w:bottom w:val="single" w:sz="6" w:space="0" w:color="000000"/>
              <w:right w:val="single" w:sz="6" w:space="0" w:color="000000"/>
            </w:tcBorders>
            <w:tcMar>
              <w:top w:w="0" w:type="dxa"/>
              <w:left w:w="100" w:type="dxa"/>
              <w:bottom w:w="0" w:type="dxa"/>
              <w:right w:w="100" w:type="dxa"/>
            </w:tcMar>
          </w:tcPr>
          <w:p w14:paraId="37E8ACBF" w14:textId="070B84C6" w:rsidR="00316F80" w:rsidRPr="00412A64" w:rsidRDefault="005B40D4"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The implementation of a digital housekeeping management system would help the leaders to task tracking</w:t>
            </w:r>
            <w:r w:rsidR="0029407F" w:rsidRPr="00412A64">
              <w:rPr>
                <w:rFonts w:asciiTheme="majorHAnsi" w:eastAsia="Times New Roman" w:hAnsiTheme="majorHAnsi" w:cstheme="majorHAnsi"/>
                <w:sz w:val="24"/>
                <w:szCs w:val="24"/>
              </w:rPr>
              <w:t xml:space="preserve"> </w:t>
            </w:r>
            <w:r w:rsidRPr="00412A64">
              <w:rPr>
                <w:rFonts w:asciiTheme="majorHAnsi" w:eastAsia="Times New Roman" w:hAnsiTheme="majorHAnsi" w:cstheme="majorHAnsi"/>
                <w:sz w:val="24"/>
                <w:szCs w:val="24"/>
              </w:rPr>
              <w:t>easily</w:t>
            </w:r>
          </w:p>
        </w:tc>
        <w:tc>
          <w:tcPr>
            <w:tcW w:w="1582" w:type="dxa"/>
            <w:tcBorders>
              <w:top w:val="nil"/>
              <w:left w:val="nil"/>
              <w:bottom w:val="single" w:sz="6" w:space="0" w:color="000000"/>
              <w:right w:val="single" w:sz="6" w:space="0" w:color="000000"/>
            </w:tcBorders>
            <w:tcMar>
              <w:top w:w="0" w:type="dxa"/>
              <w:left w:w="100" w:type="dxa"/>
              <w:bottom w:w="0" w:type="dxa"/>
              <w:right w:w="100" w:type="dxa"/>
            </w:tcMar>
          </w:tcPr>
          <w:p w14:paraId="7437E75C" w14:textId="2EF62A8D"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Increased operational efficiency</w:t>
            </w:r>
            <w:r w:rsidR="001A5F1A" w:rsidRPr="00412A64">
              <w:rPr>
                <w:rFonts w:asciiTheme="majorHAnsi" w:eastAsia="Times New Roman" w:hAnsiTheme="majorHAnsi" w:cstheme="majorHAnsi"/>
                <w:sz w:val="24"/>
                <w:szCs w:val="24"/>
              </w:rPr>
              <w:t xml:space="preserve"> </w:t>
            </w:r>
            <w:r w:rsidRPr="00412A64">
              <w:rPr>
                <w:rFonts w:asciiTheme="majorHAnsi" w:eastAsia="Times New Roman" w:hAnsiTheme="majorHAnsi" w:cstheme="majorHAnsi"/>
                <w:sz w:val="24"/>
                <w:szCs w:val="24"/>
              </w:rPr>
              <w:t>and enhanced accountability across the housekeeping department</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1FB3BBAB"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2 months</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4D3363B7"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January 2026</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14:paraId="47854017"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£20,000</w:t>
            </w:r>
          </w:p>
        </w:tc>
      </w:tr>
      <w:tr w:rsidR="00746145" w:rsidRPr="00412A64" w14:paraId="4760834E" w14:textId="77777777" w:rsidTr="005B40D4">
        <w:trPr>
          <w:trHeight w:val="3825"/>
        </w:trPr>
        <w:tc>
          <w:tcPr>
            <w:tcW w:w="95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6128A37"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4</w:t>
            </w:r>
          </w:p>
        </w:tc>
        <w:tc>
          <w:tcPr>
            <w:tcW w:w="1529" w:type="dxa"/>
            <w:tcBorders>
              <w:top w:val="nil"/>
              <w:left w:val="nil"/>
              <w:bottom w:val="single" w:sz="6" w:space="0" w:color="000000"/>
              <w:right w:val="single" w:sz="6" w:space="0" w:color="000000"/>
            </w:tcBorders>
            <w:tcMar>
              <w:top w:w="0" w:type="dxa"/>
              <w:left w:w="100" w:type="dxa"/>
              <w:bottom w:w="0" w:type="dxa"/>
              <w:right w:w="100" w:type="dxa"/>
            </w:tcMar>
          </w:tcPr>
          <w:p w14:paraId="304D15B5" w14:textId="4146D782"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Outdated guest rooms and poorly maintained public spaces</w:t>
            </w:r>
          </w:p>
        </w:tc>
        <w:tc>
          <w:tcPr>
            <w:tcW w:w="1489" w:type="dxa"/>
            <w:tcBorders>
              <w:top w:val="nil"/>
              <w:left w:val="nil"/>
              <w:bottom w:val="single" w:sz="6" w:space="0" w:color="000000"/>
              <w:right w:val="single" w:sz="6" w:space="0" w:color="000000"/>
            </w:tcBorders>
            <w:tcMar>
              <w:top w:w="0" w:type="dxa"/>
              <w:left w:w="100" w:type="dxa"/>
              <w:bottom w:w="0" w:type="dxa"/>
              <w:right w:w="100" w:type="dxa"/>
            </w:tcMar>
          </w:tcPr>
          <w:p w14:paraId="18467D4C" w14:textId="02472770"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Use eco-friendly materials to ensure long-term sustainability </w:t>
            </w:r>
          </w:p>
        </w:tc>
        <w:tc>
          <w:tcPr>
            <w:tcW w:w="1582" w:type="dxa"/>
            <w:tcBorders>
              <w:top w:val="nil"/>
              <w:left w:val="nil"/>
              <w:bottom w:val="single" w:sz="6" w:space="0" w:color="000000"/>
              <w:right w:val="single" w:sz="6" w:space="0" w:color="000000"/>
            </w:tcBorders>
            <w:tcMar>
              <w:top w:w="0" w:type="dxa"/>
              <w:left w:w="100" w:type="dxa"/>
              <w:bottom w:w="0" w:type="dxa"/>
              <w:right w:w="100" w:type="dxa"/>
            </w:tcMar>
          </w:tcPr>
          <w:p w14:paraId="63419D75" w14:textId="0A686426"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 xml:space="preserve">Refreshed hotel environment and stronger guest impressions leading </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67426AF7"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6–9 months</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7A0E8149"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August 2026</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14:paraId="1982BB84"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£87,000</w:t>
            </w:r>
          </w:p>
        </w:tc>
      </w:tr>
      <w:tr w:rsidR="00746145" w:rsidRPr="00412A64" w14:paraId="1632887C" w14:textId="77777777" w:rsidTr="005B40D4">
        <w:trPr>
          <w:trHeight w:val="3015"/>
        </w:trPr>
        <w:tc>
          <w:tcPr>
            <w:tcW w:w="95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C9A24B2"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5</w:t>
            </w:r>
          </w:p>
        </w:tc>
        <w:tc>
          <w:tcPr>
            <w:tcW w:w="1529" w:type="dxa"/>
            <w:tcBorders>
              <w:top w:val="nil"/>
              <w:left w:val="nil"/>
              <w:bottom w:val="single" w:sz="6" w:space="0" w:color="000000"/>
              <w:right w:val="single" w:sz="6" w:space="0" w:color="000000"/>
            </w:tcBorders>
            <w:tcMar>
              <w:top w:w="0" w:type="dxa"/>
              <w:left w:w="100" w:type="dxa"/>
              <w:bottom w:w="0" w:type="dxa"/>
              <w:right w:w="100" w:type="dxa"/>
            </w:tcMar>
          </w:tcPr>
          <w:p w14:paraId="207EA6F2" w14:textId="55C66DF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Absence of structured quality control or performance monitoring</w:t>
            </w:r>
          </w:p>
        </w:tc>
        <w:tc>
          <w:tcPr>
            <w:tcW w:w="1489" w:type="dxa"/>
            <w:tcBorders>
              <w:top w:val="nil"/>
              <w:left w:val="nil"/>
              <w:bottom w:val="single" w:sz="6" w:space="0" w:color="000000"/>
              <w:right w:val="single" w:sz="6" w:space="0" w:color="000000"/>
            </w:tcBorders>
            <w:tcMar>
              <w:top w:w="0" w:type="dxa"/>
              <w:left w:w="100" w:type="dxa"/>
              <w:bottom w:w="0" w:type="dxa"/>
              <w:right w:w="100" w:type="dxa"/>
            </w:tcMar>
          </w:tcPr>
          <w:p w14:paraId="35D74311" w14:textId="38759178"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Establish a Quality Assurance Committee responsible for monthly audits</w:t>
            </w:r>
          </w:p>
        </w:tc>
        <w:tc>
          <w:tcPr>
            <w:tcW w:w="1582" w:type="dxa"/>
            <w:tcBorders>
              <w:top w:val="nil"/>
              <w:left w:val="nil"/>
              <w:bottom w:val="single" w:sz="6" w:space="0" w:color="000000"/>
              <w:right w:val="single" w:sz="6" w:space="0" w:color="000000"/>
            </w:tcBorders>
            <w:tcMar>
              <w:top w:w="0" w:type="dxa"/>
              <w:left w:w="100" w:type="dxa"/>
              <w:bottom w:w="0" w:type="dxa"/>
              <w:right w:w="100" w:type="dxa"/>
            </w:tcMar>
          </w:tcPr>
          <w:p w14:paraId="1E34C303" w14:textId="3279B85E"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Continuous operational improvement</w:t>
            </w:r>
            <w:r w:rsidR="004A578B" w:rsidRPr="00412A64">
              <w:rPr>
                <w:rFonts w:asciiTheme="majorHAnsi" w:eastAsia="Times New Roman" w:hAnsiTheme="majorHAnsi" w:cstheme="majorHAnsi"/>
                <w:sz w:val="24"/>
                <w:szCs w:val="24"/>
              </w:rPr>
              <w:t xml:space="preserve"> </w:t>
            </w:r>
            <w:r w:rsidRPr="00412A64">
              <w:rPr>
                <w:rFonts w:asciiTheme="majorHAnsi" w:eastAsia="Times New Roman" w:hAnsiTheme="majorHAnsi" w:cstheme="majorHAnsi"/>
                <w:sz w:val="24"/>
                <w:szCs w:val="24"/>
              </w:rPr>
              <w:t>and transparent performance evaluation.</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692A09C7"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Continuous</w:t>
            </w:r>
          </w:p>
        </w:tc>
        <w:tc>
          <w:tcPr>
            <w:tcW w:w="1263" w:type="dxa"/>
            <w:tcBorders>
              <w:top w:val="nil"/>
              <w:left w:val="nil"/>
              <w:bottom w:val="single" w:sz="6" w:space="0" w:color="000000"/>
              <w:right w:val="single" w:sz="6" w:space="0" w:color="000000"/>
            </w:tcBorders>
            <w:tcMar>
              <w:top w:w="0" w:type="dxa"/>
              <w:left w:w="100" w:type="dxa"/>
              <w:bottom w:w="0" w:type="dxa"/>
              <w:right w:w="100" w:type="dxa"/>
            </w:tcMar>
          </w:tcPr>
          <w:p w14:paraId="0CC60045"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From December 2025</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14:paraId="23051CE7" w14:textId="77777777" w:rsidR="00316F80" w:rsidRPr="00412A64" w:rsidRDefault="00000000" w:rsidP="003C03D1">
            <w:pPr>
              <w:spacing w:before="240" w:line="360" w:lineRule="auto"/>
              <w:jc w:val="both"/>
              <w:rPr>
                <w:rFonts w:asciiTheme="majorHAnsi" w:eastAsia="Times New Roman" w:hAnsiTheme="majorHAnsi" w:cstheme="majorHAnsi"/>
                <w:sz w:val="24"/>
                <w:szCs w:val="24"/>
              </w:rPr>
            </w:pPr>
            <w:r w:rsidRPr="00412A64">
              <w:rPr>
                <w:rFonts w:asciiTheme="majorHAnsi" w:eastAsia="Times New Roman" w:hAnsiTheme="majorHAnsi" w:cstheme="majorHAnsi"/>
                <w:sz w:val="24"/>
                <w:szCs w:val="24"/>
              </w:rPr>
              <w:t>£6,000</w:t>
            </w:r>
          </w:p>
        </w:tc>
      </w:tr>
    </w:tbl>
    <w:p w14:paraId="2662BD5B" w14:textId="77777777" w:rsidR="00316F80" w:rsidRPr="00412A64" w:rsidRDefault="00000000" w:rsidP="003C03D1">
      <w:pPr>
        <w:spacing w:after="20" w:line="360" w:lineRule="auto"/>
        <w:ind w:right="760"/>
        <w:jc w:val="center"/>
        <w:rPr>
          <w:rFonts w:asciiTheme="majorHAnsi" w:eastAsia="Times New Roman" w:hAnsiTheme="majorHAnsi" w:cstheme="majorHAnsi"/>
          <w:b/>
          <w:sz w:val="24"/>
          <w:szCs w:val="24"/>
        </w:rPr>
      </w:pPr>
      <w:r w:rsidRPr="00412A64">
        <w:rPr>
          <w:rFonts w:asciiTheme="majorHAnsi" w:eastAsia="Times New Roman" w:hAnsiTheme="majorHAnsi" w:cstheme="majorHAnsi"/>
          <w:b/>
          <w:sz w:val="24"/>
          <w:szCs w:val="24"/>
        </w:rPr>
        <w:t>Table 5: Action Plan</w:t>
      </w:r>
    </w:p>
    <w:p w14:paraId="0242E137" w14:textId="77777777" w:rsidR="007A287A" w:rsidRDefault="00000000" w:rsidP="007A287A">
      <w:pPr>
        <w:pStyle w:val="Heading1"/>
        <w:spacing w:after="20"/>
        <w:ind w:right="760"/>
        <w:rPr>
          <w:rFonts w:asciiTheme="majorHAnsi" w:hAnsiTheme="majorHAnsi" w:cstheme="majorHAnsi"/>
        </w:rPr>
      </w:pPr>
      <w:bookmarkStart w:id="27" w:name="_9fbwwjqwratw" w:colFirst="0" w:colLast="0"/>
      <w:bookmarkStart w:id="28" w:name="_Toc212842489"/>
      <w:bookmarkEnd w:id="21"/>
      <w:bookmarkEnd w:id="27"/>
      <w:r w:rsidRPr="00412A64">
        <w:rPr>
          <w:rFonts w:asciiTheme="majorHAnsi" w:hAnsiTheme="majorHAnsi" w:cstheme="majorHAnsi"/>
        </w:rPr>
        <w:lastRenderedPageBreak/>
        <w:t>Conclusion</w:t>
      </w:r>
      <w:bookmarkEnd w:id="28"/>
    </w:p>
    <w:p w14:paraId="391F462E" w14:textId="3DFACA82" w:rsidR="00316F80" w:rsidRPr="007A287A" w:rsidRDefault="007A287A" w:rsidP="0065695B">
      <w:pPr>
        <w:spacing w:line="360" w:lineRule="auto"/>
        <w:jc w:val="both"/>
        <w:rPr>
          <w:rFonts w:eastAsia="Times New Roman"/>
          <w:sz w:val="28"/>
          <w:szCs w:val="28"/>
        </w:rPr>
      </w:pPr>
      <w:r w:rsidRPr="00B468BC">
        <w:rPr>
          <w:rFonts w:asciiTheme="majorHAnsi" w:hAnsiTheme="majorHAnsi" w:cstheme="majorHAnsi"/>
          <w:sz w:val="24"/>
          <w:szCs w:val="24"/>
        </w:rPr>
        <w:t xml:space="preserve">Thus, this consultancy report has examined the issues faced by Clarion Hotel New Orleans. The main focus was their declining cleanliness and housekeeping standards, and for this reason, various frameworks have been used. The first was the STEEPLED analysis that has showcased how the external factors have influenced their business practices. Later, the SWOT and TOWS frameworks were also used. It was clear from these frameworks that the hotel faced huge negative online reviews that degraded their reputation, and that was mainly driven by staff shortage, inconsistent delivery of services and insufficient maintenance practices. The multiple negative reviews that were found on the platform called TripAdvisor have reported how the hotel faced backlash for its cleanliness issues. It was also revealed that while it benefited highly from their strategic location, which was quite close to the airport, the large event amenities were also another added benefit. Various external factors, like changing expectations of travellers after the Covid-19 pandemic and the rising senior traveller segment, further illustrate how essential it is for this hotel to improve its standards and have strict cleanliness and safety protocols. If seen internally, opportunities exist for they to invest substantially towards digital housekeeping systems and even phase out renovation plans so that their outdated rooms can be maintained. Furthermore, as the hotel industry of the U.S. is seen to experience severe employee turnover, the Clarions can invest heavily in improving their employee well-being plans. They can also think of enhancing their training programs so that employees can be more efficient in handling all cleaning services on their own, without leading to any inefficiencies. This would help the hotel to restore its quality of services provided to their guests. Furthermore, the main aim to restore their brand image is that this might encourage customers to find other hotels nearby and switch to them. This illustrates the strong competition that Clarions can face. The TOWS framework that was analysed later on suggested how essential it is for this hotel to translate its weaknesses into potential opportunities via implementing targeted and compelling marketing partnerships, diversifying its revenue and also introducing sustainability-driven clean stay practices. The STEEPLED analysis has reported how staffing shortages have been a persistent issue, and to prevent it from recurring any further, they can focus especially on employee retention techniques, having quality control practices that are transparent and enhancing their maintenance processes to achieve trust and long-term growth. Therefore, addressing these challenges is </w:t>
      </w:r>
      <w:r w:rsidRPr="00B468BC">
        <w:rPr>
          <w:rFonts w:asciiTheme="majorHAnsi" w:hAnsiTheme="majorHAnsi" w:cstheme="majorHAnsi"/>
          <w:sz w:val="24"/>
          <w:szCs w:val="24"/>
        </w:rPr>
        <w:lastRenderedPageBreak/>
        <w:t>the topmost criterion for the Clarion Hotel to rebuild its image and position as a guest-focused property. Finally, Fortis Hotel Consulting wants to extend appreciation to the Clarion Hotel New Orleans team for collaborating with us and giving us the chance to solve their issues. The insights and recommendations offered throughout the report have aimed to enhance their service inefficiencies and help the company to continue with its legacy of offering excellent customer experience. We look forward to engaging more deeply with their future opportunities so that we can assist them in future towards their service goals and strong customer perception.</w:t>
      </w:r>
      <w:r w:rsidRPr="00B468BC">
        <w:br w:type="page"/>
      </w:r>
    </w:p>
    <w:p w14:paraId="7FD429B3" w14:textId="77777777" w:rsidR="00316F80" w:rsidRPr="00412A64" w:rsidRDefault="00000000" w:rsidP="003C03D1">
      <w:pPr>
        <w:pStyle w:val="Heading1"/>
        <w:spacing w:after="20"/>
        <w:ind w:right="760"/>
        <w:rPr>
          <w:rFonts w:asciiTheme="majorHAnsi" w:hAnsiTheme="majorHAnsi" w:cstheme="majorHAnsi"/>
        </w:rPr>
      </w:pPr>
      <w:bookmarkStart w:id="29" w:name="_g3hx8bofhby2" w:colFirst="0" w:colLast="0"/>
      <w:bookmarkStart w:id="30" w:name="_Toc212842490"/>
      <w:bookmarkEnd w:id="29"/>
      <w:r w:rsidRPr="00412A64">
        <w:rPr>
          <w:rFonts w:asciiTheme="majorHAnsi" w:hAnsiTheme="majorHAnsi" w:cstheme="majorHAnsi"/>
        </w:rPr>
        <w:lastRenderedPageBreak/>
        <w:t>Reference List</w:t>
      </w:r>
      <w:bookmarkEnd w:id="30"/>
    </w:p>
    <w:p w14:paraId="0950B3D0" w14:textId="77777777" w:rsidR="00316F80" w:rsidRPr="00412A64" w:rsidRDefault="00316F80" w:rsidP="003C03D1">
      <w:pPr>
        <w:spacing w:after="20" w:line="360" w:lineRule="auto"/>
        <w:ind w:right="760"/>
        <w:jc w:val="both"/>
        <w:rPr>
          <w:rFonts w:asciiTheme="majorHAnsi" w:eastAsia="Times New Roman" w:hAnsiTheme="majorHAnsi" w:cstheme="majorHAnsi"/>
          <w:b/>
          <w:sz w:val="26"/>
          <w:szCs w:val="26"/>
        </w:rPr>
      </w:pPr>
    </w:p>
    <w:p w14:paraId="780EE8BC"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proofErr w:type="spellStart"/>
      <w:r w:rsidRPr="00412A64">
        <w:rPr>
          <w:rFonts w:asciiTheme="majorHAnsi" w:hAnsiTheme="majorHAnsi" w:cstheme="majorHAnsi"/>
          <w:color w:val="000000" w:themeColor="text1"/>
          <w:sz w:val="24"/>
          <w:szCs w:val="24"/>
        </w:rPr>
        <w:t>Adanse</w:t>
      </w:r>
      <w:proofErr w:type="spellEnd"/>
      <w:r w:rsidRPr="00412A64">
        <w:rPr>
          <w:rFonts w:asciiTheme="majorHAnsi" w:hAnsiTheme="majorHAnsi" w:cstheme="majorHAnsi"/>
          <w:color w:val="000000" w:themeColor="text1"/>
          <w:sz w:val="24"/>
          <w:szCs w:val="24"/>
        </w:rPr>
        <w:t xml:space="preserve">, J., </w:t>
      </w:r>
      <w:proofErr w:type="spellStart"/>
      <w:r w:rsidRPr="00412A64">
        <w:rPr>
          <w:rFonts w:asciiTheme="majorHAnsi" w:hAnsiTheme="majorHAnsi" w:cstheme="majorHAnsi"/>
          <w:color w:val="000000" w:themeColor="text1"/>
          <w:sz w:val="24"/>
          <w:szCs w:val="24"/>
        </w:rPr>
        <w:t>Khayiya</w:t>
      </w:r>
      <w:proofErr w:type="spellEnd"/>
      <w:r w:rsidRPr="00412A64">
        <w:rPr>
          <w:rFonts w:asciiTheme="majorHAnsi" w:hAnsiTheme="majorHAnsi" w:cstheme="majorHAnsi"/>
          <w:color w:val="000000" w:themeColor="text1"/>
          <w:sz w:val="24"/>
          <w:szCs w:val="24"/>
        </w:rPr>
        <w:t>, R. and Maranga, V., 2024. Influence of optimal room occupancy strategies on revenue maximisation during slack periods in selected 3-to 5-star hotels in Ghana. </w:t>
      </w:r>
      <w:r w:rsidRPr="00412A64">
        <w:rPr>
          <w:rFonts w:asciiTheme="majorHAnsi" w:hAnsiTheme="majorHAnsi" w:cstheme="majorHAnsi"/>
          <w:i/>
          <w:iCs/>
          <w:color w:val="000000" w:themeColor="text1"/>
          <w:sz w:val="24"/>
          <w:szCs w:val="24"/>
        </w:rPr>
        <w:t>Research in Hospitality Management</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14</w:t>
      </w:r>
      <w:r w:rsidRPr="00412A64">
        <w:rPr>
          <w:rFonts w:asciiTheme="majorHAnsi" w:hAnsiTheme="majorHAnsi" w:cstheme="majorHAnsi"/>
          <w:color w:val="000000" w:themeColor="text1"/>
          <w:sz w:val="24"/>
          <w:szCs w:val="24"/>
        </w:rPr>
        <w:t>(1), pp.57-69.</w:t>
      </w:r>
    </w:p>
    <w:p w14:paraId="6F035AA5"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Albrecht, S.L., Furlong, S. and Leiter, M.P., 2023. The psychological conditions for employee engagement in organizational change: Test of a change engagement model. </w:t>
      </w:r>
      <w:r w:rsidRPr="00412A64">
        <w:rPr>
          <w:rFonts w:asciiTheme="majorHAnsi" w:hAnsiTheme="majorHAnsi" w:cstheme="majorHAnsi"/>
          <w:i/>
          <w:iCs/>
          <w:color w:val="000000" w:themeColor="text1"/>
          <w:sz w:val="24"/>
          <w:szCs w:val="24"/>
        </w:rPr>
        <w:t>Frontiers in Psychology</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14</w:t>
      </w:r>
      <w:r w:rsidRPr="00412A64">
        <w:rPr>
          <w:rFonts w:asciiTheme="majorHAnsi" w:hAnsiTheme="majorHAnsi" w:cstheme="majorHAnsi"/>
          <w:color w:val="000000" w:themeColor="text1"/>
          <w:sz w:val="24"/>
          <w:szCs w:val="24"/>
        </w:rPr>
        <w:t>, p.1071924.</w:t>
      </w:r>
    </w:p>
    <w:p w14:paraId="6EB970F0"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 xml:space="preserve">Alfina, O., Siregar, E., Syadani, R., </w:t>
      </w:r>
      <w:proofErr w:type="spellStart"/>
      <w:r w:rsidRPr="00412A64">
        <w:rPr>
          <w:rFonts w:asciiTheme="majorHAnsi" w:hAnsiTheme="majorHAnsi" w:cstheme="majorHAnsi"/>
          <w:color w:val="000000" w:themeColor="text1"/>
          <w:sz w:val="24"/>
          <w:szCs w:val="24"/>
        </w:rPr>
        <w:t>Ikorasaki</w:t>
      </w:r>
      <w:proofErr w:type="spellEnd"/>
      <w:r w:rsidRPr="00412A64">
        <w:rPr>
          <w:rFonts w:asciiTheme="majorHAnsi" w:hAnsiTheme="majorHAnsi" w:cstheme="majorHAnsi"/>
          <w:color w:val="000000" w:themeColor="text1"/>
          <w:sz w:val="24"/>
          <w:szCs w:val="24"/>
        </w:rPr>
        <w:t xml:space="preserve">, F. and </w:t>
      </w:r>
      <w:proofErr w:type="spellStart"/>
      <w:r w:rsidRPr="00412A64">
        <w:rPr>
          <w:rFonts w:asciiTheme="majorHAnsi" w:hAnsiTheme="majorHAnsi" w:cstheme="majorHAnsi"/>
          <w:color w:val="000000" w:themeColor="text1"/>
          <w:sz w:val="24"/>
          <w:szCs w:val="24"/>
        </w:rPr>
        <w:t>Safii</w:t>
      </w:r>
      <w:proofErr w:type="spellEnd"/>
      <w:r w:rsidRPr="00412A64">
        <w:rPr>
          <w:rFonts w:asciiTheme="majorHAnsi" w:hAnsiTheme="majorHAnsi" w:cstheme="majorHAnsi"/>
          <w:color w:val="000000" w:themeColor="text1"/>
          <w:sz w:val="24"/>
          <w:szCs w:val="24"/>
        </w:rPr>
        <w:t>, M., 2024. PELATIHAN PENGGUNAAN APLIKASI HOTELOGIX MOBILE PMS UNTUK KEPERLUAN MANAJEMEN PADA RAZ HOTEL AND CONVENTION MEDAN. </w:t>
      </w:r>
      <w:proofErr w:type="spellStart"/>
      <w:r w:rsidRPr="00412A64">
        <w:rPr>
          <w:rFonts w:asciiTheme="majorHAnsi" w:hAnsiTheme="majorHAnsi" w:cstheme="majorHAnsi"/>
          <w:i/>
          <w:iCs/>
          <w:color w:val="000000" w:themeColor="text1"/>
          <w:sz w:val="24"/>
          <w:szCs w:val="24"/>
        </w:rPr>
        <w:t>Jurnal</w:t>
      </w:r>
      <w:proofErr w:type="spellEnd"/>
      <w:r w:rsidRPr="00412A64">
        <w:rPr>
          <w:rFonts w:asciiTheme="majorHAnsi" w:hAnsiTheme="majorHAnsi" w:cstheme="majorHAnsi"/>
          <w:i/>
          <w:iCs/>
          <w:color w:val="000000" w:themeColor="text1"/>
          <w:sz w:val="24"/>
          <w:szCs w:val="24"/>
        </w:rPr>
        <w:t xml:space="preserve"> </w:t>
      </w:r>
      <w:proofErr w:type="spellStart"/>
      <w:r w:rsidRPr="00412A64">
        <w:rPr>
          <w:rFonts w:asciiTheme="majorHAnsi" w:hAnsiTheme="majorHAnsi" w:cstheme="majorHAnsi"/>
          <w:i/>
          <w:iCs/>
          <w:color w:val="000000" w:themeColor="text1"/>
          <w:sz w:val="24"/>
          <w:szCs w:val="24"/>
        </w:rPr>
        <w:t>Pemberdayaan</w:t>
      </w:r>
      <w:proofErr w:type="spellEnd"/>
      <w:r w:rsidRPr="00412A64">
        <w:rPr>
          <w:rFonts w:asciiTheme="majorHAnsi" w:hAnsiTheme="majorHAnsi" w:cstheme="majorHAnsi"/>
          <w:i/>
          <w:iCs/>
          <w:color w:val="000000" w:themeColor="text1"/>
          <w:sz w:val="24"/>
          <w:szCs w:val="24"/>
        </w:rPr>
        <w:t xml:space="preserve"> Masyarakat</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w:t>
      </w:r>
      <w:r w:rsidRPr="00412A64">
        <w:rPr>
          <w:rFonts w:asciiTheme="majorHAnsi" w:hAnsiTheme="majorHAnsi" w:cstheme="majorHAnsi"/>
          <w:color w:val="000000" w:themeColor="text1"/>
          <w:sz w:val="24"/>
          <w:szCs w:val="24"/>
        </w:rPr>
        <w:t>(3), pp.82-84.</w:t>
      </w:r>
    </w:p>
    <w:p w14:paraId="5B2E90E9"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American Progress, 2023. </w:t>
      </w:r>
      <w:r w:rsidRPr="00412A64">
        <w:rPr>
          <w:rFonts w:asciiTheme="majorHAnsi" w:eastAsia="Times New Roman" w:hAnsiTheme="majorHAnsi" w:cstheme="majorHAnsi"/>
          <w:i/>
          <w:color w:val="000000" w:themeColor="text1"/>
          <w:sz w:val="24"/>
          <w:szCs w:val="24"/>
          <w:highlight w:val="white"/>
        </w:rPr>
        <w:t>Higher State-Level Minimum Wages Aid in Faster Jobs</w:t>
      </w:r>
      <w:r w:rsidRPr="00412A64">
        <w:rPr>
          <w:rFonts w:asciiTheme="majorHAnsi" w:eastAsia="Times New Roman" w:hAnsiTheme="majorHAnsi" w:cstheme="majorHAnsi"/>
          <w:color w:val="000000" w:themeColor="text1"/>
          <w:sz w:val="24"/>
          <w:szCs w:val="24"/>
          <w:highlight w:val="white"/>
        </w:rPr>
        <w:t>. Available at: https://www.americanprogress.org/article/higher-state-level-minimum-wages-aid-in-faster-jobs-recovery/ (Accessed on: 22 October, 2025)</w:t>
      </w:r>
    </w:p>
    <w:p w14:paraId="247A1FE0"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Bhatt, N., Chitranshi, J. and Mehta, M., 2022. Testing Herzberg's two factor theory on millennials. </w:t>
      </w:r>
      <w:r w:rsidRPr="00412A64">
        <w:rPr>
          <w:rFonts w:asciiTheme="majorHAnsi" w:hAnsiTheme="majorHAnsi" w:cstheme="majorHAnsi"/>
          <w:i/>
          <w:iCs/>
          <w:color w:val="000000" w:themeColor="text1"/>
          <w:sz w:val="24"/>
          <w:szCs w:val="24"/>
        </w:rPr>
        <w:t>Cardiometry</w:t>
      </w:r>
      <w:r w:rsidRPr="00412A64">
        <w:rPr>
          <w:rFonts w:asciiTheme="majorHAnsi" w:hAnsiTheme="majorHAnsi" w:cstheme="majorHAnsi"/>
          <w:color w:val="000000" w:themeColor="text1"/>
          <w:sz w:val="24"/>
          <w:szCs w:val="24"/>
        </w:rPr>
        <w:t>, (22), pp.231-236.</w:t>
      </w:r>
    </w:p>
    <w:p w14:paraId="7C25970F"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Business Insider, 2021. </w:t>
      </w:r>
      <w:r w:rsidRPr="00412A64">
        <w:rPr>
          <w:rFonts w:asciiTheme="majorHAnsi" w:eastAsia="Times New Roman" w:hAnsiTheme="majorHAnsi" w:cstheme="majorHAnsi"/>
          <w:i/>
          <w:color w:val="000000" w:themeColor="text1"/>
          <w:sz w:val="24"/>
          <w:szCs w:val="24"/>
          <w:highlight w:val="white"/>
        </w:rPr>
        <w:t>Restaurant and hotel workers are quitting their jobs at a rate that's more than twice the record national average.</w:t>
      </w:r>
      <w:r w:rsidRPr="00412A64">
        <w:rPr>
          <w:rFonts w:asciiTheme="majorHAnsi" w:eastAsia="Times New Roman" w:hAnsiTheme="majorHAnsi" w:cstheme="majorHAnsi"/>
          <w:color w:val="000000" w:themeColor="text1"/>
          <w:sz w:val="24"/>
          <w:szCs w:val="24"/>
          <w:highlight w:val="white"/>
        </w:rPr>
        <w:t xml:space="preserve"> Available at: https://www.businessinsider.com/restaurant-hotel-workers-hospitality-food-service-jolts-quit-rate-august-2021-10 (Accessed on: 21 October, 2025)</w:t>
      </w:r>
    </w:p>
    <w:p w14:paraId="49210D9D"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Charlery, I.L.C., 2024. Exploring the Lived Experiences of Cleaning Workers in the Era of Technological Advancements: A Phenomenological Study.</w:t>
      </w:r>
    </w:p>
    <w:p w14:paraId="141420EC"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 xml:space="preserve">Charles, J., Francis, F. and </w:t>
      </w:r>
      <w:proofErr w:type="spellStart"/>
      <w:r w:rsidRPr="00412A64">
        <w:rPr>
          <w:rFonts w:asciiTheme="majorHAnsi" w:hAnsiTheme="majorHAnsi" w:cstheme="majorHAnsi"/>
          <w:color w:val="000000" w:themeColor="text1"/>
          <w:sz w:val="24"/>
          <w:szCs w:val="24"/>
        </w:rPr>
        <w:t>Zirra</w:t>
      </w:r>
      <w:proofErr w:type="spellEnd"/>
      <w:r w:rsidRPr="00412A64">
        <w:rPr>
          <w:rFonts w:asciiTheme="majorHAnsi" w:hAnsiTheme="majorHAnsi" w:cstheme="majorHAnsi"/>
          <w:color w:val="000000" w:themeColor="text1"/>
          <w:sz w:val="24"/>
          <w:szCs w:val="24"/>
        </w:rPr>
        <w:t>, C.T.O.P., 2021. Effect of employee involvement in decision making and organization productivity. </w:t>
      </w:r>
      <w:r w:rsidRPr="00412A64">
        <w:rPr>
          <w:rFonts w:asciiTheme="majorHAnsi" w:hAnsiTheme="majorHAnsi" w:cstheme="majorHAnsi"/>
          <w:i/>
          <w:iCs/>
          <w:color w:val="000000" w:themeColor="text1"/>
          <w:sz w:val="24"/>
          <w:szCs w:val="24"/>
        </w:rPr>
        <w:t>Archives of Business Research (ABR)</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9</w:t>
      </w:r>
      <w:r w:rsidRPr="00412A64">
        <w:rPr>
          <w:rFonts w:asciiTheme="majorHAnsi" w:hAnsiTheme="majorHAnsi" w:cstheme="majorHAnsi"/>
          <w:color w:val="000000" w:themeColor="text1"/>
          <w:sz w:val="24"/>
          <w:szCs w:val="24"/>
        </w:rPr>
        <w:t>(3), pp.28-34.</w:t>
      </w:r>
    </w:p>
    <w:p w14:paraId="633FABE3"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Choice Hotel, 2023. </w:t>
      </w:r>
      <w:r w:rsidRPr="00412A64">
        <w:rPr>
          <w:rFonts w:asciiTheme="majorHAnsi" w:eastAsia="Times New Roman" w:hAnsiTheme="majorHAnsi" w:cstheme="majorHAnsi"/>
          <w:i/>
          <w:color w:val="000000" w:themeColor="text1"/>
          <w:sz w:val="24"/>
          <w:szCs w:val="24"/>
          <w:highlight w:val="white"/>
        </w:rPr>
        <w:t>Choice Hotels International Reports 2022 Fourth Quarter</w:t>
      </w:r>
      <w:r w:rsidRPr="00412A64">
        <w:rPr>
          <w:rFonts w:asciiTheme="majorHAnsi" w:eastAsia="Times New Roman" w:hAnsiTheme="majorHAnsi" w:cstheme="majorHAnsi"/>
          <w:color w:val="000000" w:themeColor="text1"/>
          <w:sz w:val="24"/>
          <w:szCs w:val="24"/>
          <w:highlight w:val="white"/>
        </w:rPr>
        <w:t>. Available at: https://investor.choicehotels.com/news/news-details/2023/Choice-Hotels-International-</w:t>
      </w:r>
      <w:r w:rsidRPr="00412A64">
        <w:rPr>
          <w:rFonts w:asciiTheme="majorHAnsi" w:eastAsia="Times New Roman" w:hAnsiTheme="majorHAnsi" w:cstheme="majorHAnsi"/>
          <w:color w:val="000000" w:themeColor="text1"/>
          <w:sz w:val="24"/>
          <w:szCs w:val="24"/>
          <w:highlight w:val="white"/>
        </w:rPr>
        <w:lastRenderedPageBreak/>
        <w:t>Reports-2022-Fourth-Quarter-and-Full-Year-Results/default.aspx (Accessed on: 25 October, 2025)</w:t>
      </w:r>
    </w:p>
    <w:p w14:paraId="1CB21F79"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Choice Hotel, 2025. </w:t>
      </w:r>
      <w:r w:rsidRPr="00412A64">
        <w:rPr>
          <w:rFonts w:asciiTheme="majorHAnsi" w:eastAsia="Times New Roman" w:hAnsiTheme="majorHAnsi" w:cstheme="majorHAnsi"/>
          <w:i/>
          <w:color w:val="000000" w:themeColor="text1"/>
          <w:sz w:val="24"/>
          <w:szCs w:val="24"/>
          <w:highlight w:val="white"/>
        </w:rPr>
        <w:t xml:space="preserve">Clarion Hotel New Orleans - Airport &amp; Conference </w:t>
      </w:r>
      <w:proofErr w:type="spellStart"/>
      <w:r w:rsidRPr="00412A64">
        <w:rPr>
          <w:rFonts w:asciiTheme="majorHAnsi" w:eastAsia="Times New Roman" w:hAnsiTheme="majorHAnsi" w:cstheme="majorHAnsi"/>
          <w:i/>
          <w:color w:val="000000" w:themeColor="text1"/>
          <w:sz w:val="24"/>
          <w:szCs w:val="24"/>
          <w:highlight w:val="white"/>
        </w:rPr>
        <w:t>Center</w:t>
      </w:r>
      <w:proofErr w:type="spellEnd"/>
      <w:r w:rsidRPr="00412A64">
        <w:rPr>
          <w:rFonts w:asciiTheme="majorHAnsi" w:eastAsia="Times New Roman" w:hAnsiTheme="majorHAnsi" w:cstheme="majorHAnsi"/>
          <w:color w:val="000000" w:themeColor="text1"/>
          <w:sz w:val="24"/>
          <w:szCs w:val="24"/>
          <w:highlight w:val="white"/>
        </w:rPr>
        <w:t>. Available at: https://www.choicehotels.com/en-in/louisiana/kenner/clarion-hotels/la418 (Accessed on: 20 October, 2025)</w:t>
      </w:r>
    </w:p>
    <w:p w14:paraId="786E3008"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Clegg, S.R., Mount, M. and Pitsis, T.S., 2021. Managing and organizations: An introduction to theory and practice.</w:t>
      </w:r>
    </w:p>
    <w:p w14:paraId="3635A342"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CNBC, 2021. </w:t>
      </w:r>
      <w:r w:rsidRPr="00412A64">
        <w:rPr>
          <w:rFonts w:asciiTheme="majorHAnsi" w:eastAsia="Times New Roman" w:hAnsiTheme="majorHAnsi" w:cstheme="majorHAnsi"/>
          <w:i/>
          <w:color w:val="000000" w:themeColor="text1"/>
          <w:sz w:val="24"/>
          <w:szCs w:val="24"/>
          <w:highlight w:val="white"/>
        </w:rPr>
        <w:t>Restaurants are ‘sucking wind’ but fighting back to reopen amid a worker shortage.</w:t>
      </w:r>
      <w:r w:rsidRPr="00412A64">
        <w:rPr>
          <w:rFonts w:asciiTheme="majorHAnsi" w:eastAsia="Times New Roman" w:hAnsiTheme="majorHAnsi" w:cstheme="majorHAnsi"/>
          <w:color w:val="000000" w:themeColor="text1"/>
          <w:sz w:val="24"/>
          <w:szCs w:val="24"/>
          <w:highlight w:val="white"/>
        </w:rPr>
        <w:t xml:space="preserve"> Available at: https://www.cnbc.com/amp/2021/05/10/restaurants-are-sucking-wind-but-battling-back-amid-worker-shortage.html (Accessed on: 22 October, 2025).</w:t>
      </w:r>
    </w:p>
    <w:p w14:paraId="42C4FAA9"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Creely, E., Henderson, M., Henriksen, D. and Crawford, R., 2024. Leading change for creativity in schools: mobilizing creative risk-taking and productive failure. </w:t>
      </w:r>
      <w:r w:rsidRPr="00412A64">
        <w:rPr>
          <w:rFonts w:asciiTheme="majorHAnsi" w:hAnsiTheme="majorHAnsi" w:cstheme="majorHAnsi"/>
          <w:i/>
          <w:iCs/>
          <w:color w:val="000000" w:themeColor="text1"/>
          <w:sz w:val="24"/>
          <w:szCs w:val="24"/>
        </w:rPr>
        <w:t>International Journal of Leadership in Education</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27</w:t>
      </w:r>
      <w:r w:rsidRPr="00412A64">
        <w:rPr>
          <w:rFonts w:asciiTheme="majorHAnsi" w:hAnsiTheme="majorHAnsi" w:cstheme="majorHAnsi"/>
          <w:color w:val="000000" w:themeColor="text1"/>
          <w:sz w:val="24"/>
          <w:szCs w:val="24"/>
        </w:rPr>
        <w:t>(6), pp.1254-1277.</w:t>
      </w:r>
    </w:p>
    <w:p w14:paraId="19D0FD83"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Deloitte, 2024. </w:t>
      </w:r>
      <w:r w:rsidRPr="00412A64">
        <w:rPr>
          <w:rFonts w:asciiTheme="majorHAnsi" w:eastAsia="Times New Roman" w:hAnsiTheme="majorHAnsi" w:cstheme="majorHAnsi"/>
          <w:i/>
          <w:color w:val="000000" w:themeColor="text1"/>
          <w:sz w:val="24"/>
          <w:szCs w:val="24"/>
          <w:highlight w:val="white"/>
        </w:rPr>
        <w:t>Business Travel Set to Surpass Pre-Pandemic Levels</w:t>
      </w:r>
      <w:r w:rsidRPr="00412A64">
        <w:rPr>
          <w:rFonts w:asciiTheme="majorHAnsi" w:eastAsia="Times New Roman" w:hAnsiTheme="majorHAnsi" w:cstheme="majorHAnsi"/>
          <w:color w:val="000000" w:themeColor="text1"/>
          <w:sz w:val="24"/>
          <w:szCs w:val="24"/>
          <w:highlight w:val="white"/>
        </w:rPr>
        <w:t>. Available at: https://www2.deloitte.com/us/en/insights/focus/transportation/corporate-business-travel-survey-2024.html (Accessed on: 21 October, 2025)</w:t>
      </w:r>
    </w:p>
    <w:p w14:paraId="019A5573"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proofErr w:type="spellStart"/>
      <w:r w:rsidRPr="00412A64">
        <w:rPr>
          <w:rFonts w:asciiTheme="majorHAnsi" w:hAnsiTheme="majorHAnsi" w:cstheme="majorHAnsi"/>
          <w:color w:val="000000" w:themeColor="text1"/>
          <w:sz w:val="24"/>
          <w:szCs w:val="24"/>
        </w:rPr>
        <w:t>Errida</w:t>
      </w:r>
      <w:proofErr w:type="spellEnd"/>
      <w:r w:rsidRPr="00412A64">
        <w:rPr>
          <w:rFonts w:asciiTheme="majorHAnsi" w:hAnsiTheme="majorHAnsi" w:cstheme="majorHAnsi"/>
          <w:color w:val="000000" w:themeColor="text1"/>
          <w:sz w:val="24"/>
          <w:szCs w:val="24"/>
        </w:rPr>
        <w:t>, A. and Lotfi, B., 2021. The determinants of organizational change management success: Literature review and case study. </w:t>
      </w:r>
      <w:r w:rsidRPr="00412A64">
        <w:rPr>
          <w:rFonts w:asciiTheme="majorHAnsi" w:hAnsiTheme="majorHAnsi" w:cstheme="majorHAnsi"/>
          <w:i/>
          <w:iCs/>
          <w:color w:val="000000" w:themeColor="text1"/>
          <w:sz w:val="24"/>
          <w:szCs w:val="24"/>
        </w:rPr>
        <w:t>International Journal of Engineering Business Management</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13</w:t>
      </w:r>
      <w:r w:rsidRPr="00412A64">
        <w:rPr>
          <w:rFonts w:asciiTheme="majorHAnsi" w:hAnsiTheme="majorHAnsi" w:cstheme="majorHAnsi"/>
          <w:color w:val="000000" w:themeColor="text1"/>
          <w:sz w:val="24"/>
          <w:szCs w:val="24"/>
        </w:rPr>
        <w:t>, p.18479790211016273.</w:t>
      </w:r>
    </w:p>
    <w:p w14:paraId="18CCBB80"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HBP, 2024. </w:t>
      </w:r>
      <w:r w:rsidRPr="00412A64">
        <w:rPr>
          <w:rFonts w:asciiTheme="majorHAnsi" w:eastAsia="Times New Roman" w:hAnsiTheme="majorHAnsi" w:cstheme="majorHAnsi"/>
          <w:i/>
          <w:color w:val="000000" w:themeColor="text1"/>
          <w:sz w:val="24"/>
          <w:szCs w:val="24"/>
          <w:highlight w:val="white"/>
        </w:rPr>
        <w:t>North America: 2025 Mid-Year Hospitality Workforce Trends and Challenges.</w:t>
      </w:r>
      <w:r w:rsidRPr="00412A64">
        <w:rPr>
          <w:rFonts w:asciiTheme="majorHAnsi" w:eastAsia="Times New Roman" w:hAnsiTheme="majorHAnsi" w:cstheme="majorHAnsi"/>
          <w:color w:val="000000" w:themeColor="text1"/>
          <w:sz w:val="24"/>
          <w:szCs w:val="24"/>
          <w:highlight w:val="white"/>
        </w:rPr>
        <w:t xml:space="preserve"> Available at: https://thehotelblueprint.com/2025-hospitality-workforce-trends-and-challenges/ (Accessed on: 23 October, 2025)</w:t>
      </w:r>
    </w:p>
    <w:p w14:paraId="0141E31D"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HD, 2025. </w:t>
      </w:r>
      <w:r w:rsidRPr="00412A64">
        <w:rPr>
          <w:rFonts w:asciiTheme="majorHAnsi" w:eastAsia="Times New Roman" w:hAnsiTheme="majorHAnsi" w:cstheme="majorHAnsi"/>
          <w:i/>
          <w:color w:val="000000" w:themeColor="text1"/>
          <w:sz w:val="24"/>
          <w:szCs w:val="24"/>
          <w:highlight w:val="white"/>
        </w:rPr>
        <w:t>Hospitality Market Spotlight: New Orleans.</w:t>
      </w:r>
      <w:r w:rsidRPr="00412A64">
        <w:rPr>
          <w:rFonts w:asciiTheme="majorHAnsi" w:eastAsia="Times New Roman" w:hAnsiTheme="majorHAnsi" w:cstheme="majorHAnsi"/>
          <w:color w:val="000000" w:themeColor="text1"/>
          <w:sz w:val="24"/>
          <w:szCs w:val="24"/>
          <w:highlight w:val="white"/>
        </w:rPr>
        <w:t xml:space="preserve"> Available at: https://www.hoteldive.com/news/hospitality-market-spotlight-new-orleans/761218/ (Accessed on: 22 October, 2025)</w:t>
      </w:r>
    </w:p>
    <w:p w14:paraId="57B284B2"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lastRenderedPageBreak/>
        <w:t xml:space="preserve">HD, 2025. </w:t>
      </w:r>
      <w:r w:rsidRPr="00412A64">
        <w:rPr>
          <w:rFonts w:asciiTheme="majorHAnsi" w:eastAsia="Times New Roman" w:hAnsiTheme="majorHAnsi" w:cstheme="majorHAnsi"/>
          <w:i/>
          <w:color w:val="000000" w:themeColor="text1"/>
          <w:sz w:val="24"/>
          <w:szCs w:val="24"/>
          <w:highlight w:val="white"/>
        </w:rPr>
        <w:t>Hotels offering higher wages still short-staffed: report.</w:t>
      </w:r>
      <w:r w:rsidRPr="00412A64">
        <w:rPr>
          <w:rFonts w:asciiTheme="majorHAnsi" w:eastAsia="Times New Roman" w:hAnsiTheme="majorHAnsi" w:cstheme="majorHAnsi"/>
          <w:color w:val="000000" w:themeColor="text1"/>
          <w:sz w:val="24"/>
          <w:szCs w:val="24"/>
          <w:highlight w:val="white"/>
        </w:rPr>
        <w:t xml:space="preserve"> Available at: https://www.hoteldive.com/news/hotels-wages-staffing-ahla-report/740839/ (Accessed on: 22 October, 2025)</w:t>
      </w:r>
    </w:p>
    <w:p w14:paraId="769988DA"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proofErr w:type="spellStart"/>
      <w:r w:rsidRPr="00412A64">
        <w:rPr>
          <w:rFonts w:asciiTheme="majorHAnsi" w:eastAsia="Times New Roman" w:hAnsiTheme="majorHAnsi" w:cstheme="majorHAnsi"/>
          <w:color w:val="000000" w:themeColor="text1"/>
          <w:sz w:val="24"/>
          <w:szCs w:val="24"/>
          <w:highlight w:val="white"/>
        </w:rPr>
        <w:t>HotelBusiness</w:t>
      </w:r>
      <w:proofErr w:type="spellEnd"/>
      <w:r w:rsidRPr="00412A64">
        <w:rPr>
          <w:rFonts w:asciiTheme="majorHAnsi" w:eastAsia="Times New Roman" w:hAnsiTheme="majorHAnsi" w:cstheme="majorHAnsi"/>
          <w:color w:val="000000" w:themeColor="text1"/>
          <w:sz w:val="24"/>
          <w:szCs w:val="24"/>
          <w:highlight w:val="white"/>
        </w:rPr>
        <w:t xml:space="preserve">, 2025. </w:t>
      </w:r>
      <w:r w:rsidRPr="00412A64">
        <w:rPr>
          <w:rFonts w:asciiTheme="majorHAnsi" w:eastAsia="Times New Roman" w:hAnsiTheme="majorHAnsi" w:cstheme="majorHAnsi"/>
          <w:i/>
          <w:color w:val="000000" w:themeColor="text1"/>
          <w:sz w:val="24"/>
          <w:szCs w:val="24"/>
          <w:highlight w:val="white"/>
        </w:rPr>
        <w:t>Garnet Hotels acquires Clarion hotel in New Orleans.</w:t>
      </w:r>
      <w:r w:rsidRPr="00412A64">
        <w:rPr>
          <w:rFonts w:asciiTheme="majorHAnsi" w:eastAsia="Times New Roman" w:hAnsiTheme="majorHAnsi" w:cstheme="majorHAnsi"/>
          <w:color w:val="000000" w:themeColor="text1"/>
          <w:sz w:val="24"/>
          <w:szCs w:val="24"/>
          <w:highlight w:val="white"/>
        </w:rPr>
        <w:t xml:space="preserve"> Available at: https://hotelbusiness.com/garnet-hotels-acquires-clarion-hotel-in-new-orleans/ (Accessed on: 22 October, 2025)</w:t>
      </w:r>
    </w:p>
    <w:p w14:paraId="7B23FB44"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HREC, 2025. </w:t>
      </w:r>
      <w:r w:rsidRPr="00412A64">
        <w:rPr>
          <w:rFonts w:asciiTheme="majorHAnsi" w:eastAsia="Times New Roman" w:hAnsiTheme="majorHAnsi" w:cstheme="majorHAnsi"/>
          <w:i/>
          <w:color w:val="000000" w:themeColor="text1"/>
          <w:sz w:val="24"/>
          <w:szCs w:val="24"/>
          <w:highlight w:val="white"/>
        </w:rPr>
        <w:t xml:space="preserve">HREC Arranges Sale of Clarion Hotel New Orleans Airport &amp; Conference </w:t>
      </w:r>
      <w:proofErr w:type="spellStart"/>
      <w:r w:rsidRPr="00412A64">
        <w:rPr>
          <w:rFonts w:asciiTheme="majorHAnsi" w:eastAsia="Times New Roman" w:hAnsiTheme="majorHAnsi" w:cstheme="majorHAnsi"/>
          <w:i/>
          <w:color w:val="000000" w:themeColor="text1"/>
          <w:sz w:val="24"/>
          <w:szCs w:val="24"/>
          <w:highlight w:val="white"/>
        </w:rPr>
        <w:t>Center</w:t>
      </w:r>
      <w:proofErr w:type="spellEnd"/>
      <w:r w:rsidRPr="00412A64">
        <w:rPr>
          <w:rFonts w:asciiTheme="majorHAnsi" w:eastAsia="Times New Roman" w:hAnsiTheme="majorHAnsi" w:cstheme="majorHAnsi"/>
          <w:i/>
          <w:color w:val="000000" w:themeColor="text1"/>
          <w:sz w:val="24"/>
          <w:szCs w:val="24"/>
          <w:highlight w:val="white"/>
        </w:rPr>
        <w:t>.</w:t>
      </w:r>
      <w:r w:rsidRPr="00412A64">
        <w:rPr>
          <w:rFonts w:asciiTheme="majorHAnsi" w:eastAsia="Times New Roman" w:hAnsiTheme="majorHAnsi" w:cstheme="majorHAnsi"/>
          <w:color w:val="000000" w:themeColor="text1"/>
          <w:sz w:val="24"/>
          <w:szCs w:val="24"/>
          <w:highlight w:val="white"/>
        </w:rPr>
        <w:t xml:space="preserve"> Available at: https://hrec.com/wp-content/uploads/2025/02/250217_Clarion-NOLA-Airport-Conference-Center-PR-v1.pdf (Accessed on: 25 October, 2025)</w:t>
      </w:r>
    </w:p>
    <w:p w14:paraId="2E6B6B72"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 xml:space="preserve">Kalsi, N., Carroll, F., Minor, K., </w:t>
      </w:r>
      <w:proofErr w:type="spellStart"/>
      <w:r w:rsidRPr="00412A64">
        <w:rPr>
          <w:rFonts w:asciiTheme="majorHAnsi" w:hAnsiTheme="majorHAnsi" w:cstheme="majorHAnsi"/>
          <w:color w:val="000000" w:themeColor="text1"/>
          <w:sz w:val="24"/>
          <w:szCs w:val="24"/>
        </w:rPr>
        <w:t>Omisade</w:t>
      </w:r>
      <w:proofErr w:type="spellEnd"/>
      <w:r w:rsidRPr="00412A64">
        <w:rPr>
          <w:rFonts w:asciiTheme="majorHAnsi" w:hAnsiTheme="majorHAnsi" w:cstheme="majorHAnsi"/>
          <w:color w:val="000000" w:themeColor="text1"/>
          <w:sz w:val="24"/>
          <w:szCs w:val="24"/>
        </w:rPr>
        <w:t>, B. and Platts, J., 2025. Smart housekeeping: Understanding the barriers that housekeepers face in the smart hospitality industry. In </w:t>
      </w:r>
      <w:r w:rsidRPr="00412A64">
        <w:rPr>
          <w:rFonts w:asciiTheme="majorHAnsi" w:hAnsiTheme="majorHAnsi" w:cstheme="majorHAnsi"/>
          <w:i/>
          <w:iCs/>
          <w:color w:val="000000" w:themeColor="text1"/>
          <w:sz w:val="24"/>
          <w:szCs w:val="24"/>
        </w:rPr>
        <w:t>A Research Agenda for Smart Hospitality</w:t>
      </w:r>
      <w:r w:rsidRPr="00412A64">
        <w:rPr>
          <w:rFonts w:asciiTheme="majorHAnsi" w:hAnsiTheme="majorHAnsi" w:cstheme="majorHAnsi"/>
          <w:color w:val="000000" w:themeColor="text1"/>
          <w:sz w:val="24"/>
          <w:szCs w:val="24"/>
        </w:rPr>
        <w:t> (pp. 101-120). Edward Elgar Publishing.</w:t>
      </w:r>
    </w:p>
    <w:p w14:paraId="6A05C51C"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Kango, U., </w:t>
      </w:r>
      <w:proofErr w:type="spellStart"/>
      <w:r w:rsidRPr="00412A64">
        <w:rPr>
          <w:rFonts w:asciiTheme="majorHAnsi" w:eastAsia="Times New Roman" w:hAnsiTheme="majorHAnsi" w:cstheme="majorHAnsi"/>
          <w:color w:val="000000" w:themeColor="text1"/>
          <w:sz w:val="24"/>
          <w:szCs w:val="24"/>
          <w:highlight w:val="white"/>
        </w:rPr>
        <w:t>Kartiko</w:t>
      </w:r>
      <w:proofErr w:type="spellEnd"/>
      <w:r w:rsidRPr="00412A64">
        <w:rPr>
          <w:rFonts w:asciiTheme="majorHAnsi" w:eastAsia="Times New Roman" w:hAnsiTheme="majorHAnsi" w:cstheme="majorHAnsi"/>
          <w:color w:val="000000" w:themeColor="text1"/>
          <w:sz w:val="24"/>
          <w:szCs w:val="24"/>
          <w:highlight w:val="white"/>
        </w:rPr>
        <w:t xml:space="preserve">, A. and Zamawi, B., 2021. The Effect of Service Quality, Facilities and Promotion on The Interest of New Students. </w:t>
      </w:r>
      <w:proofErr w:type="spellStart"/>
      <w:r w:rsidRPr="00412A64">
        <w:rPr>
          <w:rFonts w:asciiTheme="majorHAnsi" w:eastAsia="Times New Roman" w:hAnsiTheme="majorHAnsi" w:cstheme="majorHAnsi"/>
          <w:i/>
          <w:color w:val="000000" w:themeColor="text1"/>
          <w:sz w:val="24"/>
          <w:szCs w:val="24"/>
          <w:highlight w:val="white"/>
        </w:rPr>
        <w:t>Nidhomul</w:t>
      </w:r>
      <w:proofErr w:type="spellEnd"/>
      <w:r w:rsidRPr="00412A64">
        <w:rPr>
          <w:rFonts w:asciiTheme="majorHAnsi" w:eastAsia="Times New Roman" w:hAnsiTheme="majorHAnsi" w:cstheme="majorHAnsi"/>
          <w:i/>
          <w:color w:val="000000" w:themeColor="text1"/>
          <w:sz w:val="24"/>
          <w:szCs w:val="24"/>
          <w:highlight w:val="white"/>
        </w:rPr>
        <w:t xml:space="preserve"> Haq: </w:t>
      </w:r>
      <w:proofErr w:type="spellStart"/>
      <w:r w:rsidRPr="00412A64">
        <w:rPr>
          <w:rFonts w:asciiTheme="majorHAnsi" w:eastAsia="Times New Roman" w:hAnsiTheme="majorHAnsi" w:cstheme="majorHAnsi"/>
          <w:i/>
          <w:color w:val="000000" w:themeColor="text1"/>
          <w:sz w:val="24"/>
          <w:szCs w:val="24"/>
          <w:highlight w:val="white"/>
        </w:rPr>
        <w:t>Jurnal</w:t>
      </w:r>
      <w:proofErr w:type="spellEnd"/>
      <w:r w:rsidRPr="00412A64">
        <w:rPr>
          <w:rFonts w:asciiTheme="majorHAnsi" w:eastAsia="Times New Roman" w:hAnsiTheme="majorHAnsi" w:cstheme="majorHAnsi"/>
          <w:i/>
          <w:color w:val="000000" w:themeColor="text1"/>
          <w:sz w:val="24"/>
          <w:szCs w:val="24"/>
          <w:highlight w:val="white"/>
        </w:rPr>
        <w:t xml:space="preserve"> </w:t>
      </w:r>
      <w:proofErr w:type="spellStart"/>
      <w:r w:rsidRPr="00412A64">
        <w:rPr>
          <w:rFonts w:asciiTheme="majorHAnsi" w:eastAsia="Times New Roman" w:hAnsiTheme="majorHAnsi" w:cstheme="majorHAnsi"/>
          <w:i/>
          <w:color w:val="000000" w:themeColor="text1"/>
          <w:sz w:val="24"/>
          <w:szCs w:val="24"/>
          <w:highlight w:val="white"/>
        </w:rPr>
        <w:t>Manajemen</w:t>
      </w:r>
      <w:proofErr w:type="spellEnd"/>
      <w:r w:rsidRPr="00412A64">
        <w:rPr>
          <w:rFonts w:asciiTheme="majorHAnsi" w:eastAsia="Times New Roman" w:hAnsiTheme="majorHAnsi" w:cstheme="majorHAnsi"/>
          <w:i/>
          <w:color w:val="000000" w:themeColor="text1"/>
          <w:sz w:val="24"/>
          <w:szCs w:val="24"/>
          <w:highlight w:val="white"/>
        </w:rPr>
        <w:t xml:space="preserve"> Pendidikan Islam</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6</w:t>
      </w:r>
      <w:r w:rsidRPr="00412A64">
        <w:rPr>
          <w:rFonts w:asciiTheme="majorHAnsi" w:eastAsia="Times New Roman" w:hAnsiTheme="majorHAnsi" w:cstheme="majorHAnsi"/>
          <w:color w:val="000000" w:themeColor="text1"/>
          <w:sz w:val="24"/>
          <w:szCs w:val="24"/>
          <w:highlight w:val="white"/>
        </w:rPr>
        <w:t>(2), pp.323-330.</w:t>
      </w:r>
    </w:p>
    <w:p w14:paraId="7A67B50F"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proofErr w:type="spellStart"/>
      <w:r w:rsidRPr="00412A64">
        <w:rPr>
          <w:rFonts w:asciiTheme="majorHAnsi" w:eastAsia="Times New Roman" w:hAnsiTheme="majorHAnsi" w:cstheme="majorHAnsi"/>
          <w:color w:val="000000" w:themeColor="text1"/>
          <w:sz w:val="24"/>
          <w:szCs w:val="24"/>
          <w:highlight w:val="white"/>
        </w:rPr>
        <w:t>Kapeš</w:t>
      </w:r>
      <w:proofErr w:type="spellEnd"/>
      <w:r w:rsidRPr="00412A64">
        <w:rPr>
          <w:rFonts w:asciiTheme="majorHAnsi" w:eastAsia="Times New Roman" w:hAnsiTheme="majorHAnsi" w:cstheme="majorHAnsi"/>
          <w:color w:val="000000" w:themeColor="text1"/>
          <w:sz w:val="24"/>
          <w:szCs w:val="24"/>
          <w:highlight w:val="white"/>
        </w:rPr>
        <w:t xml:space="preserve">, J., </w:t>
      </w:r>
      <w:proofErr w:type="spellStart"/>
      <w:r w:rsidRPr="00412A64">
        <w:rPr>
          <w:rFonts w:asciiTheme="majorHAnsi" w:eastAsia="Times New Roman" w:hAnsiTheme="majorHAnsi" w:cstheme="majorHAnsi"/>
          <w:color w:val="000000" w:themeColor="text1"/>
          <w:sz w:val="24"/>
          <w:szCs w:val="24"/>
          <w:highlight w:val="white"/>
        </w:rPr>
        <w:t>Keča</w:t>
      </w:r>
      <w:proofErr w:type="spellEnd"/>
      <w:r w:rsidRPr="00412A64">
        <w:rPr>
          <w:rFonts w:asciiTheme="majorHAnsi" w:eastAsia="Times New Roman" w:hAnsiTheme="majorHAnsi" w:cstheme="majorHAnsi"/>
          <w:color w:val="000000" w:themeColor="text1"/>
          <w:sz w:val="24"/>
          <w:szCs w:val="24"/>
          <w:highlight w:val="white"/>
        </w:rPr>
        <w:t xml:space="preserve">, K., </w:t>
      </w:r>
      <w:proofErr w:type="spellStart"/>
      <w:r w:rsidRPr="00412A64">
        <w:rPr>
          <w:rFonts w:asciiTheme="majorHAnsi" w:eastAsia="Times New Roman" w:hAnsiTheme="majorHAnsi" w:cstheme="majorHAnsi"/>
          <w:color w:val="000000" w:themeColor="text1"/>
          <w:sz w:val="24"/>
          <w:szCs w:val="24"/>
          <w:highlight w:val="white"/>
        </w:rPr>
        <w:t>Fugošić</w:t>
      </w:r>
      <w:proofErr w:type="spellEnd"/>
      <w:r w:rsidRPr="00412A64">
        <w:rPr>
          <w:rFonts w:asciiTheme="majorHAnsi" w:eastAsia="Times New Roman" w:hAnsiTheme="majorHAnsi" w:cstheme="majorHAnsi"/>
          <w:color w:val="000000" w:themeColor="text1"/>
          <w:sz w:val="24"/>
          <w:szCs w:val="24"/>
          <w:highlight w:val="white"/>
        </w:rPr>
        <w:t xml:space="preserve">, N. and </w:t>
      </w:r>
      <w:proofErr w:type="spellStart"/>
      <w:r w:rsidRPr="00412A64">
        <w:rPr>
          <w:rFonts w:asciiTheme="majorHAnsi" w:eastAsia="Times New Roman" w:hAnsiTheme="majorHAnsi" w:cstheme="majorHAnsi"/>
          <w:color w:val="000000" w:themeColor="text1"/>
          <w:sz w:val="24"/>
          <w:szCs w:val="24"/>
          <w:highlight w:val="white"/>
        </w:rPr>
        <w:t>Čuić</w:t>
      </w:r>
      <w:proofErr w:type="spellEnd"/>
      <w:r w:rsidRPr="00412A64">
        <w:rPr>
          <w:rFonts w:asciiTheme="majorHAnsi" w:eastAsia="Times New Roman" w:hAnsiTheme="majorHAnsi" w:cstheme="majorHAnsi"/>
          <w:color w:val="000000" w:themeColor="text1"/>
          <w:sz w:val="24"/>
          <w:szCs w:val="24"/>
          <w:highlight w:val="white"/>
        </w:rPr>
        <w:t xml:space="preserve"> Tanković, A., 2022. MANAGEMENT RESPONSE STRATEGIES TO A NEGATIVE ONLINE REVIEW: INFLUENCE ON POTENTIAL GUESTS'TRUST. </w:t>
      </w:r>
      <w:r w:rsidRPr="00412A64">
        <w:rPr>
          <w:rFonts w:asciiTheme="majorHAnsi" w:eastAsia="Times New Roman" w:hAnsiTheme="majorHAnsi" w:cstheme="majorHAnsi"/>
          <w:i/>
          <w:color w:val="000000" w:themeColor="text1"/>
          <w:sz w:val="24"/>
          <w:szCs w:val="24"/>
          <w:highlight w:val="white"/>
        </w:rPr>
        <w:t>Tourism and hospitality management</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28</w:t>
      </w:r>
      <w:r w:rsidRPr="00412A64">
        <w:rPr>
          <w:rFonts w:asciiTheme="majorHAnsi" w:eastAsia="Times New Roman" w:hAnsiTheme="majorHAnsi" w:cstheme="majorHAnsi"/>
          <w:color w:val="000000" w:themeColor="text1"/>
          <w:sz w:val="24"/>
          <w:szCs w:val="24"/>
          <w:highlight w:val="white"/>
        </w:rPr>
        <w:t>(1), pp.1-27.</w:t>
      </w:r>
    </w:p>
    <w:p w14:paraId="779A043F"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Khalil, N., Che Abdullah, S.N., Haron, S.N. and Hamid, M.Y., 2024. A review of green practices and initiatives from stakeholder’s perspectives towards sustainable hotel operations and performance impact. </w:t>
      </w:r>
      <w:r w:rsidRPr="00412A64">
        <w:rPr>
          <w:rFonts w:asciiTheme="majorHAnsi" w:eastAsia="Times New Roman" w:hAnsiTheme="majorHAnsi" w:cstheme="majorHAnsi"/>
          <w:i/>
          <w:color w:val="000000" w:themeColor="text1"/>
          <w:sz w:val="24"/>
          <w:szCs w:val="24"/>
          <w:highlight w:val="white"/>
        </w:rPr>
        <w:t>Journal of Facilities Management</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22</w:t>
      </w:r>
      <w:r w:rsidRPr="00412A64">
        <w:rPr>
          <w:rFonts w:asciiTheme="majorHAnsi" w:eastAsia="Times New Roman" w:hAnsiTheme="majorHAnsi" w:cstheme="majorHAnsi"/>
          <w:color w:val="000000" w:themeColor="text1"/>
          <w:sz w:val="24"/>
          <w:szCs w:val="24"/>
          <w:highlight w:val="white"/>
        </w:rPr>
        <w:t>(4), pp.653-682.</w:t>
      </w:r>
    </w:p>
    <w:p w14:paraId="6AA1D234"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Kim, J.J. and Han, H., 2022. Saving the hotel industry: Strategic response to the COVID-19 pandemic, hotel selection analysis, and customer retention. </w:t>
      </w:r>
      <w:r w:rsidRPr="00412A64">
        <w:rPr>
          <w:rFonts w:asciiTheme="majorHAnsi" w:eastAsia="Times New Roman" w:hAnsiTheme="majorHAnsi" w:cstheme="majorHAnsi"/>
          <w:i/>
          <w:color w:val="000000" w:themeColor="text1"/>
          <w:sz w:val="24"/>
          <w:szCs w:val="24"/>
          <w:highlight w:val="white"/>
        </w:rPr>
        <w:t>International Journal of Hospitality Management</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102</w:t>
      </w:r>
      <w:r w:rsidRPr="00412A64">
        <w:rPr>
          <w:rFonts w:asciiTheme="majorHAnsi" w:eastAsia="Times New Roman" w:hAnsiTheme="majorHAnsi" w:cstheme="majorHAnsi"/>
          <w:color w:val="000000" w:themeColor="text1"/>
          <w:sz w:val="24"/>
          <w:szCs w:val="24"/>
          <w:highlight w:val="white"/>
        </w:rPr>
        <w:t>, p.103163.</w:t>
      </w:r>
    </w:p>
    <w:p w14:paraId="5D0A15B1"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Lahtinen, S., 2021. Business travellers' needs at airport services: Case </w:t>
      </w:r>
      <w:proofErr w:type="spellStart"/>
      <w:r w:rsidRPr="00412A64">
        <w:rPr>
          <w:rFonts w:asciiTheme="majorHAnsi" w:eastAsia="Times New Roman" w:hAnsiTheme="majorHAnsi" w:cstheme="majorHAnsi"/>
          <w:color w:val="000000" w:themeColor="text1"/>
          <w:sz w:val="24"/>
          <w:szCs w:val="24"/>
          <w:highlight w:val="white"/>
        </w:rPr>
        <w:t>Airpro</w:t>
      </w:r>
      <w:proofErr w:type="spellEnd"/>
      <w:r w:rsidRPr="00412A64">
        <w:rPr>
          <w:rFonts w:asciiTheme="majorHAnsi" w:eastAsia="Times New Roman" w:hAnsiTheme="majorHAnsi" w:cstheme="majorHAnsi"/>
          <w:color w:val="000000" w:themeColor="text1"/>
          <w:sz w:val="24"/>
          <w:szCs w:val="24"/>
          <w:highlight w:val="white"/>
        </w:rPr>
        <w:t xml:space="preserve"> Tampere.</w:t>
      </w:r>
    </w:p>
    <w:p w14:paraId="66EF0A5B"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Lashley, C. ed., 2022. </w:t>
      </w:r>
      <w:r w:rsidRPr="00412A64">
        <w:rPr>
          <w:rFonts w:asciiTheme="majorHAnsi" w:eastAsia="Times New Roman" w:hAnsiTheme="majorHAnsi" w:cstheme="majorHAnsi"/>
          <w:i/>
          <w:color w:val="000000" w:themeColor="text1"/>
          <w:sz w:val="24"/>
          <w:szCs w:val="24"/>
          <w:highlight w:val="white"/>
        </w:rPr>
        <w:t>Prejudice and discrimination in hotels, restaurants and bars</w:t>
      </w:r>
      <w:r w:rsidRPr="00412A64">
        <w:rPr>
          <w:rFonts w:asciiTheme="majorHAnsi" w:eastAsia="Times New Roman" w:hAnsiTheme="majorHAnsi" w:cstheme="majorHAnsi"/>
          <w:color w:val="000000" w:themeColor="text1"/>
          <w:sz w:val="24"/>
          <w:szCs w:val="24"/>
          <w:highlight w:val="white"/>
        </w:rPr>
        <w:t>. Routledge.</w:t>
      </w:r>
    </w:p>
    <w:p w14:paraId="7B6D23D7"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lastRenderedPageBreak/>
        <w:t>Li, L., Yang Zhang, Y. and Yue, N., 2023. Evaluating the effectiveness of individual performance—Based Pay in organizational reward management. </w:t>
      </w:r>
      <w:r w:rsidRPr="00412A64">
        <w:rPr>
          <w:rFonts w:asciiTheme="majorHAnsi" w:hAnsiTheme="majorHAnsi" w:cstheme="majorHAnsi"/>
          <w:i/>
          <w:iCs/>
          <w:color w:val="000000" w:themeColor="text1"/>
          <w:sz w:val="24"/>
          <w:szCs w:val="24"/>
        </w:rPr>
        <w:t>International Journal of Science and Research (IJSR)</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12</w:t>
      </w:r>
      <w:r w:rsidRPr="00412A64">
        <w:rPr>
          <w:rFonts w:asciiTheme="majorHAnsi" w:hAnsiTheme="majorHAnsi" w:cstheme="majorHAnsi"/>
          <w:color w:val="000000" w:themeColor="text1"/>
          <w:sz w:val="24"/>
          <w:szCs w:val="24"/>
        </w:rPr>
        <w:t>(2), pp.268-272.</w:t>
      </w:r>
    </w:p>
    <w:p w14:paraId="2504E6B1"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Lim, W.M., Ciasullo, M.V., Douglas, A. and Kumar, S., 2022. Environmental social governance (ESG) and total quality management (TQM): a multi-study meta-systematic review. </w:t>
      </w:r>
      <w:r w:rsidRPr="00412A64">
        <w:rPr>
          <w:rFonts w:asciiTheme="majorHAnsi" w:hAnsiTheme="majorHAnsi" w:cstheme="majorHAnsi"/>
          <w:i/>
          <w:iCs/>
          <w:color w:val="000000" w:themeColor="text1"/>
          <w:sz w:val="24"/>
          <w:szCs w:val="24"/>
        </w:rPr>
        <w:t>Total quality management &amp; business excellence</w:t>
      </w:r>
      <w:r w:rsidRPr="00412A64">
        <w:rPr>
          <w:rFonts w:asciiTheme="majorHAnsi" w:hAnsiTheme="majorHAnsi" w:cstheme="majorHAnsi"/>
          <w:color w:val="000000" w:themeColor="text1"/>
          <w:sz w:val="24"/>
          <w:szCs w:val="24"/>
        </w:rPr>
        <w:t>, pp.1-23.</w:t>
      </w:r>
    </w:p>
    <w:p w14:paraId="4812EA3E"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rPr>
      </w:pPr>
      <w:r w:rsidRPr="00412A64">
        <w:rPr>
          <w:rFonts w:asciiTheme="majorHAnsi" w:eastAsia="Times New Roman" w:hAnsiTheme="majorHAnsi" w:cstheme="majorHAnsi"/>
          <w:color w:val="000000" w:themeColor="text1"/>
          <w:sz w:val="24"/>
          <w:szCs w:val="24"/>
          <w:highlight w:val="white"/>
        </w:rPr>
        <w:t>LinkedIn, 2020.</w:t>
      </w:r>
      <w:r w:rsidRPr="00412A64">
        <w:rPr>
          <w:rFonts w:asciiTheme="majorHAnsi" w:eastAsia="Times New Roman" w:hAnsiTheme="majorHAnsi" w:cstheme="majorHAnsi"/>
          <w:i/>
          <w:color w:val="000000" w:themeColor="text1"/>
          <w:sz w:val="24"/>
          <w:szCs w:val="24"/>
          <w:highlight w:val="white"/>
        </w:rPr>
        <w:t xml:space="preserve"> 92% of Travelers Claim Cleanliness Is the Most Important Factor in Selecting Accommodations.</w:t>
      </w:r>
      <w:r w:rsidRPr="00412A64">
        <w:rPr>
          <w:rFonts w:asciiTheme="majorHAnsi" w:eastAsia="Times New Roman" w:hAnsiTheme="majorHAnsi" w:cstheme="majorHAnsi"/>
          <w:color w:val="000000" w:themeColor="text1"/>
          <w:sz w:val="24"/>
          <w:szCs w:val="24"/>
          <w:highlight w:val="white"/>
        </w:rPr>
        <w:t xml:space="preserve"> Available at: https://www.linkedin.com/pulse/surprises-here-92-travelers-claim-cleanliness-most-factor-max-starkov#:~:text=Max%20Starkov,-Published%20Jun%2024&amp;text=A%20recent%20study%20from%20Tripadvisor,when%20booking%20a%20travel%20experience. (Accessed on: </w:t>
      </w:r>
      <w:r w:rsidRPr="00412A64">
        <w:rPr>
          <w:rFonts w:asciiTheme="majorHAnsi" w:eastAsia="Times New Roman" w:hAnsiTheme="majorHAnsi" w:cstheme="majorHAnsi"/>
          <w:color w:val="000000" w:themeColor="text1"/>
          <w:sz w:val="24"/>
          <w:szCs w:val="24"/>
        </w:rPr>
        <w:t>21 October, 2025</w:t>
      </w:r>
      <w:r w:rsidRPr="00412A64">
        <w:rPr>
          <w:rFonts w:asciiTheme="majorHAnsi" w:eastAsia="Times New Roman" w:hAnsiTheme="majorHAnsi" w:cstheme="majorHAnsi"/>
          <w:color w:val="000000" w:themeColor="text1"/>
          <w:sz w:val="24"/>
          <w:szCs w:val="24"/>
          <w:highlight w:val="white"/>
        </w:rPr>
        <w:t>)</w:t>
      </w:r>
    </w:p>
    <w:p w14:paraId="18B1337A"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LinkedIn, 2025. </w:t>
      </w:r>
      <w:r w:rsidRPr="00412A64">
        <w:rPr>
          <w:rFonts w:asciiTheme="majorHAnsi" w:eastAsia="Times New Roman" w:hAnsiTheme="majorHAnsi" w:cstheme="majorHAnsi"/>
          <w:i/>
          <w:color w:val="000000" w:themeColor="text1"/>
          <w:sz w:val="24"/>
          <w:szCs w:val="24"/>
          <w:highlight w:val="white"/>
        </w:rPr>
        <w:t>Hotel deep cleaning service market of the USA.</w:t>
      </w:r>
      <w:r w:rsidRPr="00412A64">
        <w:rPr>
          <w:rFonts w:asciiTheme="majorHAnsi" w:eastAsia="Times New Roman" w:hAnsiTheme="majorHAnsi" w:cstheme="majorHAnsi"/>
          <w:color w:val="000000" w:themeColor="text1"/>
          <w:sz w:val="24"/>
          <w:szCs w:val="24"/>
          <w:highlight w:val="white"/>
        </w:rPr>
        <w:t xml:space="preserve"> Available at: https://www.linkedin.com/pulse/north-america-hotel-deep-cleaning-services-market-dw3cc?utm_source=share&amp;utm_medium=member_android&amp;utm_campaign=share_via (Accessed on: 21 October, 2025)</w:t>
      </w:r>
    </w:p>
    <w:p w14:paraId="611098D3"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Liu, H.C., Liu, R., Gu, X. and Yang, M., 2023. From total quality management to Quality 4.0: A systematic literature review and future research agenda. </w:t>
      </w:r>
      <w:r w:rsidRPr="00412A64">
        <w:rPr>
          <w:rFonts w:asciiTheme="majorHAnsi" w:hAnsiTheme="majorHAnsi" w:cstheme="majorHAnsi"/>
          <w:i/>
          <w:iCs/>
          <w:color w:val="000000" w:themeColor="text1"/>
          <w:sz w:val="24"/>
          <w:szCs w:val="24"/>
        </w:rPr>
        <w:t>Frontiers of Engineering Management</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10</w:t>
      </w:r>
      <w:r w:rsidRPr="00412A64">
        <w:rPr>
          <w:rFonts w:asciiTheme="majorHAnsi" w:hAnsiTheme="majorHAnsi" w:cstheme="majorHAnsi"/>
          <w:color w:val="000000" w:themeColor="text1"/>
          <w:sz w:val="24"/>
          <w:szCs w:val="24"/>
        </w:rPr>
        <w:t>(2), pp.191-205.</w:t>
      </w:r>
    </w:p>
    <w:p w14:paraId="54C3B7C2"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Lloyd, H., 2023. Quantifying Housekeeping Challenge and Conservation Need. </w:t>
      </w:r>
      <w:r w:rsidRPr="00412A64">
        <w:rPr>
          <w:rFonts w:asciiTheme="majorHAnsi" w:eastAsia="Times New Roman" w:hAnsiTheme="majorHAnsi" w:cstheme="majorHAnsi"/>
          <w:i/>
          <w:color w:val="000000" w:themeColor="text1"/>
          <w:sz w:val="24"/>
          <w:szCs w:val="24"/>
          <w:highlight w:val="white"/>
        </w:rPr>
        <w:t>Heritage</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6</w:t>
      </w:r>
      <w:r w:rsidRPr="00412A64">
        <w:rPr>
          <w:rFonts w:asciiTheme="majorHAnsi" w:eastAsia="Times New Roman" w:hAnsiTheme="majorHAnsi" w:cstheme="majorHAnsi"/>
          <w:color w:val="000000" w:themeColor="text1"/>
          <w:sz w:val="24"/>
          <w:szCs w:val="24"/>
          <w:highlight w:val="white"/>
        </w:rPr>
        <w:t>(4), pp.3757-3776.</w:t>
      </w:r>
    </w:p>
    <w:p w14:paraId="736D76E6" w14:textId="77777777" w:rsidR="00E21430" w:rsidRPr="00412A64" w:rsidRDefault="00000000" w:rsidP="00D84CBD">
      <w:pPr>
        <w:spacing w:before="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Luan, J., Xiao, J., Tang, P. and Li, M., 2022. Positive effects of negative reviews: an eye-tracking perspective. </w:t>
      </w:r>
      <w:r w:rsidRPr="00412A64">
        <w:rPr>
          <w:rFonts w:asciiTheme="majorHAnsi" w:eastAsia="Times New Roman" w:hAnsiTheme="majorHAnsi" w:cstheme="majorHAnsi"/>
          <w:i/>
          <w:color w:val="000000" w:themeColor="text1"/>
          <w:sz w:val="24"/>
          <w:szCs w:val="24"/>
          <w:highlight w:val="white"/>
        </w:rPr>
        <w:t>Internet Research</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32</w:t>
      </w:r>
      <w:r w:rsidRPr="00412A64">
        <w:rPr>
          <w:rFonts w:asciiTheme="majorHAnsi" w:eastAsia="Times New Roman" w:hAnsiTheme="majorHAnsi" w:cstheme="majorHAnsi"/>
          <w:color w:val="000000" w:themeColor="text1"/>
          <w:sz w:val="24"/>
          <w:szCs w:val="24"/>
          <w:highlight w:val="white"/>
        </w:rPr>
        <w:t>(1), pp.197-218.</w:t>
      </w:r>
    </w:p>
    <w:p w14:paraId="49774533"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proofErr w:type="spellStart"/>
      <w:r w:rsidRPr="00412A64">
        <w:rPr>
          <w:rFonts w:asciiTheme="majorHAnsi" w:eastAsia="Times New Roman" w:hAnsiTheme="majorHAnsi" w:cstheme="majorHAnsi"/>
          <w:color w:val="000000" w:themeColor="text1"/>
          <w:sz w:val="24"/>
          <w:szCs w:val="24"/>
          <w:highlight w:val="white"/>
        </w:rPr>
        <w:t>Mardiyana</w:t>
      </w:r>
      <w:proofErr w:type="spellEnd"/>
      <w:r w:rsidRPr="00412A64">
        <w:rPr>
          <w:rFonts w:asciiTheme="majorHAnsi" w:eastAsia="Times New Roman" w:hAnsiTheme="majorHAnsi" w:cstheme="majorHAnsi"/>
          <w:color w:val="000000" w:themeColor="text1"/>
          <w:sz w:val="24"/>
          <w:szCs w:val="24"/>
          <w:highlight w:val="white"/>
        </w:rPr>
        <w:t xml:space="preserve">, M., Ihsan, M., Adrial, A., Parida, H., Sidiq, S. and Hidayat, T., 2022. A SWOT (Strength Weakness opportunity and threat) analysis as a strategy to enhance competitiveness. </w:t>
      </w:r>
      <w:r w:rsidRPr="00412A64">
        <w:rPr>
          <w:rFonts w:asciiTheme="majorHAnsi" w:eastAsia="Times New Roman" w:hAnsiTheme="majorHAnsi" w:cstheme="majorHAnsi"/>
          <w:i/>
          <w:color w:val="000000" w:themeColor="text1"/>
          <w:sz w:val="24"/>
          <w:szCs w:val="24"/>
          <w:highlight w:val="white"/>
        </w:rPr>
        <w:t>International Journal of Management Science and Application</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1</w:t>
      </w:r>
      <w:r w:rsidRPr="00412A64">
        <w:rPr>
          <w:rFonts w:asciiTheme="majorHAnsi" w:eastAsia="Times New Roman" w:hAnsiTheme="majorHAnsi" w:cstheme="majorHAnsi"/>
          <w:color w:val="000000" w:themeColor="text1"/>
          <w:sz w:val="24"/>
          <w:szCs w:val="24"/>
          <w:highlight w:val="white"/>
        </w:rPr>
        <w:t>(1), pp.18-27.</w:t>
      </w:r>
    </w:p>
    <w:p w14:paraId="7FA681E0"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lastRenderedPageBreak/>
        <w:t>Mendes, D., Gaspar, P.D., Charrua-Santos, F. and Navas, H., 2023. Synergies between lean and Industry 4.0 for enhanced maintenance management in sustainable operations: A model proposal. </w:t>
      </w:r>
      <w:r w:rsidRPr="00412A64">
        <w:rPr>
          <w:rFonts w:asciiTheme="majorHAnsi" w:hAnsiTheme="majorHAnsi" w:cstheme="majorHAnsi"/>
          <w:i/>
          <w:iCs/>
          <w:color w:val="000000" w:themeColor="text1"/>
          <w:sz w:val="24"/>
          <w:szCs w:val="24"/>
        </w:rPr>
        <w:t>Processes</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11</w:t>
      </w:r>
      <w:r w:rsidRPr="00412A64">
        <w:rPr>
          <w:rFonts w:asciiTheme="majorHAnsi" w:hAnsiTheme="majorHAnsi" w:cstheme="majorHAnsi"/>
          <w:color w:val="000000" w:themeColor="text1"/>
          <w:sz w:val="24"/>
          <w:szCs w:val="24"/>
        </w:rPr>
        <w:t>(9), p.2691.</w:t>
      </w:r>
    </w:p>
    <w:p w14:paraId="7CF59AB0" w14:textId="2B9322AD" w:rsidR="008B4A0B" w:rsidRPr="00412A64" w:rsidRDefault="008B4A0B" w:rsidP="00D84CBD">
      <w:pPr>
        <w:spacing w:before="240" w:line="360" w:lineRule="auto"/>
        <w:jc w:val="both"/>
        <w:rPr>
          <w:rFonts w:asciiTheme="majorHAnsi" w:hAnsiTheme="majorHAnsi" w:cstheme="majorHAnsi"/>
          <w:color w:val="000000" w:themeColor="text1"/>
          <w:sz w:val="24"/>
          <w:szCs w:val="24"/>
        </w:rPr>
      </w:pPr>
      <w:proofErr w:type="spellStart"/>
      <w:r w:rsidRPr="00412A64">
        <w:rPr>
          <w:rFonts w:asciiTheme="majorHAnsi" w:hAnsiTheme="majorHAnsi" w:cstheme="majorHAnsi"/>
          <w:color w:val="000000" w:themeColor="text1"/>
          <w:sz w:val="24"/>
          <w:szCs w:val="24"/>
        </w:rPr>
        <w:t>Nuseir</w:t>
      </w:r>
      <w:proofErr w:type="spellEnd"/>
      <w:r w:rsidRPr="00412A64">
        <w:rPr>
          <w:rFonts w:asciiTheme="majorHAnsi" w:hAnsiTheme="majorHAnsi" w:cstheme="majorHAnsi"/>
          <w:color w:val="000000" w:themeColor="text1"/>
          <w:sz w:val="24"/>
          <w:szCs w:val="24"/>
        </w:rPr>
        <w:t>, M.T. and Elrefae, G., 2022. The effects of facilitating conditions, customer experience and brand loyalty on customer-based brand equity through social media marketing. </w:t>
      </w:r>
      <w:r w:rsidRPr="00412A64">
        <w:rPr>
          <w:rFonts w:asciiTheme="majorHAnsi" w:hAnsiTheme="majorHAnsi" w:cstheme="majorHAnsi"/>
          <w:i/>
          <w:iCs/>
          <w:color w:val="000000" w:themeColor="text1"/>
          <w:sz w:val="24"/>
          <w:szCs w:val="24"/>
        </w:rPr>
        <w:t>International Journal of Data and Network Science</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6</w:t>
      </w:r>
      <w:r w:rsidRPr="00412A64">
        <w:rPr>
          <w:rFonts w:asciiTheme="majorHAnsi" w:hAnsiTheme="majorHAnsi" w:cstheme="majorHAnsi"/>
          <w:color w:val="000000" w:themeColor="text1"/>
          <w:sz w:val="24"/>
          <w:szCs w:val="24"/>
        </w:rPr>
        <w:t>(3), pp.875-884.</w:t>
      </w:r>
    </w:p>
    <w:p w14:paraId="31D1721A"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Okpala, C.O.R. and Korzeniowska, M., 2023. Understanding the relevance of quality management in </w:t>
      </w:r>
      <w:proofErr w:type="spellStart"/>
      <w:r w:rsidRPr="00412A64">
        <w:rPr>
          <w:rFonts w:asciiTheme="majorHAnsi" w:eastAsia="Times New Roman" w:hAnsiTheme="majorHAnsi" w:cstheme="majorHAnsi"/>
          <w:color w:val="000000" w:themeColor="text1"/>
          <w:sz w:val="24"/>
          <w:szCs w:val="24"/>
          <w:highlight w:val="white"/>
        </w:rPr>
        <w:t>agro</w:t>
      </w:r>
      <w:proofErr w:type="spellEnd"/>
      <w:r w:rsidRPr="00412A64">
        <w:rPr>
          <w:rFonts w:asciiTheme="majorHAnsi" w:eastAsia="Times New Roman" w:hAnsiTheme="majorHAnsi" w:cstheme="majorHAnsi"/>
          <w:color w:val="000000" w:themeColor="text1"/>
          <w:sz w:val="24"/>
          <w:szCs w:val="24"/>
          <w:highlight w:val="white"/>
        </w:rPr>
        <w:t xml:space="preserve">-food product industry: From ethical considerations to assuring food hygiene quality safety standards and its associated processes. </w:t>
      </w:r>
      <w:r w:rsidRPr="00412A64">
        <w:rPr>
          <w:rFonts w:asciiTheme="majorHAnsi" w:eastAsia="Times New Roman" w:hAnsiTheme="majorHAnsi" w:cstheme="majorHAnsi"/>
          <w:i/>
          <w:color w:val="000000" w:themeColor="text1"/>
          <w:sz w:val="24"/>
          <w:szCs w:val="24"/>
          <w:highlight w:val="white"/>
        </w:rPr>
        <w:t>Food Reviews International</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39</w:t>
      </w:r>
      <w:r w:rsidRPr="00412A64">
        <w:rPr>
          <w:rFonts w:asciiTheme="majorHAnsi" w:eastAsia="Times New Roman" w:hAnsiTheme="majorHAnsi" w:cstheme="majorHAnsi"/>
          <w:color w:val="000000" w:themeColor="text1"/>
          <w:sz w:val="24"/>
          <w:szCs w:val="24"/>
          <w:highlight w:val="white"/>
        </w:rPr>
        <w:t>(4), pp.1879-1952.</w:t>
      </w:r>
    </w:p>
    <w:p w14:paraId="4B130F82"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Prakash, S., Sharma, V.P., Singh, R., </w:t>
      </w:r>
      <w:proofErr w:type="spellStart"/>
      <w:r w:rsidRPr="00412A64">
        <w:rPr>
          <w:rFonts w:asciiTheme="majorHAnsi" w:eastAsia="Times New Roman" w:hAnsiTheme="majorHAnsi" w:cstheme="majorHAnsi"/>
          <w:color w:val="000000" w:themeColor="text1"/>
          <w:sz w:val="24"/>
          <w:szCs w:val="24"/>
          <w:highlight w:val="white"/>
        </w:rPr>
        <w:t>Vijayvargy</w:t>
      </w:r>
      <w:proofErr w:type="spellEnd"/>
      <w:r w:rsidRPr="00412A64">
        <w:rPr>
          <w:rFonts w:asciiTheme="majorHAnsi" w:eastAsia="Times New Roman" w:hAnsiTheme="majorHAnsi" w:cstheme="majorHAnsi"/>
          <w:color w:val="000000" w:themeColor="text1"/>
          <w:sz w:val="24"/>
          <w:szCs w:val="24"/>
          <w:highlight w:val="white"/>
        </w:rPr>
        <w:t xml:space="preserve">, L. and </w:t>
      </w:r>
      <w:proofErr w:type="spellStart"/>
      <w:r w:rsidRPr="00412A64">
        <w:rPr>
          <w:rFonts w:asciiTheme="majorHAnsi" w:eastAsia="Times New Roman" w:hAnsiTheme="majorHAnsi" w:cstheme="majorHAnsi"/>
          <w:color w:val="000000" w:themeColor="text1"/>
          <w:sz w:val="24"/>
          <w:szCs w:val="24"/>
          <w:highlight w:val="white"/>
        </w:rPr>
        <w:t>Nilaish</w:t>
      </w:r>
      <w:proofErr w:type="spellEnd"/>
      <w:r w:rsidRPr="00412A64">
        <w:rPr>
          <w:rFonts w:asciiTheme="majorHAnsi" w:eastAsia="Times New Roman" w:hAnsiTheme="majorHAnsi" w:cstheme="majorHAnsi"/>
          <w:color w:val="000000" w:themeColor="text1"/>
          <w:sz w:val="24"/>
          <w:szCs w:val="24"/>
          <w:highlight w:val="white"/>
        </w:rPr>
        <w:t xml:space="preserve">, 2023. Adopting green and sustainable practices in the hotel industry operations-an analysis of critical performance indicators for improved environmental quality. </w:t>
      </w:r>
      <w:r w:rsidRPr="00412A64">
        <w:rPr>
          <w:rFonts w:asciiTheme="majorHAnsi" w:eastAsia="Times New Roman" w:hAnsiTheme="majorHAnsi" w:cstheme="majorHAnsi"/>
          <w:i/>
          <w:color w:val="000000" w:themeColor="text1"/>
          <w:sz w:val="24"/>
          <w:szCs w:val="24"/>
          <w:highlight w:val="white"/>
        </w:rPr>
        <w:t>Management of Environmental Quality: An International Journal</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34</w:t>
      </w:r>
      <w:r w:rsidRPr="00412A64">
        <w:rPr>
          <w:rFonts w:asciiTheme="majorHAnsi" w:eastAsia="Times New Roman" w:hAnsiTheme="majorHAnsi" w:cstheme="majorHAnsi"/>
          <w:color w:val="000000" w:themeColor="text1"/>
          <w:sz w:val="24"/>
          <w:szCs w:val="24"/>
          <w:highlight w:val="white"/>
        </w:rPr>
        <w:t>(4), pp.1057-1076.</w:t>
      </w:r>
    </w:p>
    <w:p w14:paraId="3546D3AE"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 xml:space="preserve">Rai, R., </w:t>
      </w:r>
      <w:proofErr w:type="spellStart"/>
      <w:r w:rsidRPr="00412A64">
        <w:rPr>
          <w:rFonts w:asciiTheme="majorHAnsi" w:hAnsiTheme="majorHAnsi" w:cstheme="majorHAnsi"/>
          <w:color w:val="000000" w:themeColor="text1"/>
          <w:sz w:val="24"/>
          <w:szCs w:val="24"/>
        </w:rPr>
        <w:t>Thekkekara</w:t>
      </w:r>
      <w:proofErr w:type="spellEnd"/>
      <w:r w:rsidRPr="00412A64">
        <w:rPr>
          <w:rFonts w:asciiTheme="majorHAnsi" w:hAnsiTheme="majorHAnsi" w:cstheme="majorHAnsi"/>
          <w:color w:val="000000" w:themeColor="text1"/>
          <w:sz w:val="24"/>
          <w:szCs w:val="24"/>
        </w:rPr>
        <w:t xml:space="preserve">, J.V. and </w:t>
      </w:r>
      <w:proofErr w:type="spellStart"/>
      <w:r w:rsidRPr="00412A64">
        <w:rPr>
          <w:rFonts w:asciiTheme="majorHAnsi" w:hAnsiTheme="majorHAnsi" w:cstheme="majorHAnsi"/>
          <w:color w:val="000000" w:themeColor="text1"/>
          <w:sz w:val="24"/>
          <w:szCs w:val="24"/>
        </w:rPr>
        <w:t>Kanhare</w:t>
      </w:r>
      <w:proofErr w:type="spellEnd"/>
      <w:r w:rsidRPr="00412A64">
        <w:rPr>
          <w:rFonts w:asciiTheme="majorHAnsi" w:hAnsiTheme="majorHAnsi" w:cstheme="majorHAnsi"/>
          <w:color w:val="000000" w:themeColor="text1"/>
          <w:sz w:val="24"/>
          <w:szCs w:val="24"/>
        </w:rPr>
        <w:t xml:space="preserve">, R., 2021. Herzberg’s two factor theory: A study on </w:t>
      </w:r>
      <w:proofErr w:type="spellStart"/>
      <w:r w:rsidRPr="00412A64">
        <w:rPr>
          <w:rFonts w:asciiTheme="majorHAnsi" w:hAnsiTheme="majorHAnsi" w:cstheme="majorHAnsi"/>
          <w:color w:val="000000" w:themeColor="text1"/>
          <w:sz w:val="24"/>
          <w:szCs w:val="24"/>
        </w:rPr>
        <w:t>nurses’s</w:t>
      </w:r>
      <w:proofErr w:type="spellEnd"/>
      <w:r w:rsidRPr="00412A64">
        <w:rPr>
          <w:rFonts w:asciiTheme="majorHAnsi" w:hAnsiTheme="majorHAnsi" w:cstheme="majorHAnsi"/>
          <w:color w:val="000000" w:themeColor="text1"/>
          <w:sz w:val="24"/>
          <w:szCs w:val="24"/>
        </w:rPr>
        <w:t xml:space="preserve"> motivation. </w:t>
      </w:r>
      <w:r w:rsidRPr="00412A64">
        <w:rPr>
          <w:rFonts w:asciiTheme="majorHAnsi" w:hAnsiTheme="majorHAnsi" w:cstheme="majorHAnsi"/>
          <w:i/>
          <w:iCs/>
          <w:color w:val="000000" w:themeColor="text1"/>
          <w:sz w:val="24"/>
          <w:szCs w:val="24"/>
        </w:rPr>
        <w:t>RGUHS Journal of Allied Health Sciences</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w:t>
      </w:r>
      <w:r w:rsidRPr="00412A64">
        <w:rPr>
          <w:rFonts w:asciiTheme="majorHAnsi" w:hAnsiTheme="majorHAnsi" w:cstheme="majorHAnsi"/>
          <w:color w:val="000000" w:themeColor="text1"/>
          <w:sz w:val="24"/>
          <w:szCs w:val="24"/>
        </w:rPr>
        <w:t>(1).</w:t>
      </w:r>
    </w:p>
    <w:p w14:paraId="793391CD"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Richter, S., Szarka, N., </w:t>
      </w:r>
      <w:proofErr w:type="spellStart"/>
      <w:r w:rsidRPr="00412A64">
        <w:rPr>
          <w:rFonts w:asciiTheme="majorHAnsi" w:eastAsia="Times New Roman" w:hAnsiTheme="majorHAnsi" w:cstheme="majorHAnsi"/>
          <w:color w:val="000000" w:themeColor="text1"/>
          <w:sz w:val="24"/>
          <w:szCs w:val="24"/>
          <w:highlight w:val="white"/>
        </w:rPr>
        <w:t>Bezama</w:t>
      </w:r>
      <w:proofErr w:type="spellEnd"/>
      <w:r w:rsidRPr="00412A64">
        <w:rPr>
          <w:rFonts w:asciiTheme="majorHAnsi" w:eastAsia="Times New Roman" w:hAnsiTheme="majorHAnsi" w:cstheme="majorHAnsi"/>
          <w:color w:val="000000" w:themeColor="text1"/>
          <w:sz w:val="24"/>
          <w:szCs w:val="24"/>
          <w:highlight w:val="white"/>
        </w:rPr>
        <w:t xml:space="preserve">, A. and </w:t>
      </w:r>
      <w:proofErr w:type="spellStart"/>
      <w:r w:rsidRPr="00412A64">
        <w:rPr>
          <w:rFonts w:asciiTheme="majorHAnsi" w:eastAsia="Times New Roman" w:hAnsiTheme="majorHAnsi" w:cstheme="majorHAnsi"/>
          <w:color w:val="000000" w:themeColor="text1"/>
          <w:sz w:val="24"/>
          <w:szCs w:val="24"/>
          <w:highlight w:val="white"/>
        </w:rPr>
        <w:t>Thrän</w:t>
      </w:r>
      <w:proofErr w:type="spellEnd"/>
      <w:r w:rsidRPr="00412A64">
        <w:rPr>
          <w:rFonts w:asciiTheme="majorHAnsi" w:eastAsia="Times New Roman" w:hAnsiTheme="majorHAnsi" w:cstheme="majorHAnsi"/>
          <w:color w:val="000000" w:themeColor="text1"/>
          <w:sz w:val="24"/>
          <w:szCs w:val="24"/>
          <w:highlight w:val="white"/>
        </w:rPr>
        <w:t xml:space="preserve">, D., 2022. What drives a future German bioeconomy? A narrative and steeple analysis for explorative characterisation of scenario drivers. </w:t>
      </w:r>
      <w:r w:rsidRPr="00412A64">
        <w:rPr>
          <w:rFonts w:asciiTheme="majorHAnsi" w:eastAsia="Times New Roman" w:hAnsiTheme="majorHAnsi" w:cstheme="majorHAnsi"/>
          <w:i/>
          <w:color w:val="000000" w:themeColor="text1"/>
          <w:sz w:val="24"/>
          <w:szCs w:val="24"/>
          <w:highlight w:val="white"/>
        </w:rPr>
        <w:t>Sustainability</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14</w:t>
      </w:r>
      <w:r w:rsidRPr="00412A64">
        <w:rPr>
          <w:rFonts w:asciiTheme="majorHAnsi" w:eastAsia="Times New Roman" w:hAnsiTheme="majorHAnsi" w:cstheme="majorHAnsi"/>
          <w:color w:val="000000" w:themeColor="text1"/>
          <w:sz w:val="24"/>
          <w:szCs w:val="24"/>
          <w:highlight w:val="white"/>
        </w:rPr>
        <w:t>(5), p.3045.</w:t>
      </w:r>
    </w:p>
    <w:p w14:paraId="4A6D4C46" w14:textId="77777777" w:rsidR="00E21430" w:rsidRPr="00412A64" w:rsidRDefault="00000000" w:rsidP="00D84CBD">
      <w:pPr>
        <w:spacing w:before="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Salameh, A.A., Al Mamun, A., Hayat, N. and Ali, M.H., 2022. Modelling the significance of website quality and online reviews to predict the intention and usage of online hotel booking platforms. </w:t>
      </w:r>
      <w:proofErr w:type="spellStart"/>
      <w:r w:rsidRPr="00412A64">
        <w:rPr>
          <w:rFonts w:asciiTheme="majorHAnsi" w:eastAsia="Times New Roman" w:hAnsiTheme="majorHAnsi" w:cstheme="majorHAnsi"/>
          <w:i/>
          <w:color w:val="000000" w:themeColor="text1"/>
          <w:sz w:val="24"/>
          <w:szCs w:val="24"/>
          <w:highlight w:val="white"/>
        </w:rPr>
        <w:t>Heliyon</w:t>
      </w:r>
      <w:proofErr w:type="spellEnd"/>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8</w:t>
      </w:r>
      <w:r w:rsidRPr="00412A64">
        <w:rPr>
          <w:rFonts w:asciiTheme="majorHAnsi" w:eastAsia="Times New Roman" w:hAnsiTheme="majorHAnsi" w:cstheme="majorHAnsi"/>
          <w:color w:val="000000" w:themeColor="text1"/>
          <w:sz w:val="24"/>
          <w:szCs w:val="24"/>
          <w:highlight w:val="white"/>
        </w:rPr>
        <w:t>(9).</w:t>
      </w:r>
    </w:p>
    <w:p w14:paraId="5E13FB5C"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Sayfuddin, A.T.M. and Chen, Y., 2021. The </w:t>
      </w:r>
      <w:proofErr w:type="spellStart"/>
      <w:r w:rsidRPr="00412A64">
        <w:rPr>
          <w:rFonts w:asciiTheme="majorHAnsi" w:eastAsia="Times New Roman" w:hAnsiTheme="majorHAnsi" w:cstheme="majorHAnsi"/>
          <w:color w:val="000000" w:themeColor="text1"/>
          <w:sz w:val="24"/>
          <w:szCs w:val="24"/>
          <w:highlight w:val="white"/>
        </w:rPr>
        <w:t>signaling</w:t>
      </w:r>
      <w:proofErr w:type="spellEnd"/>
      <w:r w:rsidRPr="00412A64">
        <w:rPr>
          <w:rFonts w:asciiTheme="majorHAnsi" w:eastAsia="Times New Roman" w:hAnsiTheme="majorHAnsi" w:cstheme="majorHAnsi"/>
          <w:color w:val="000000" w:themeColor="text1"/>
          <w:sz w:val="24"/>
          <w:szCs w:val="24"/>
          <w:highlight w:val="white"/>
        </w:rPr>
        <w:t xml:space="preserve"> and reputational effects of customer ratings on hotel revenues: Evidence from TripAdvisor. </w:t>
      </w:r>
      <w:r w:rsidRPr="00412A64">
        <w:rPr>
          <w:rFonts w:asciiTheme="majorHAnsi" w:eastAsia="Times New Roman" w:hAnsiTheme="majorHAnsi" w:cstheme="majorHAnsi"/>
          <w:i/>
          <w:color w:val="000000" w:themeColor="text1"/>
          <w:sz w:val="24"/>
          <w:szCs w:val="24"/>
          <w:highlight w:val="white"/>
        </w:rPr>
        <w:t>International Journal of Hospitality Management</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99</w:t>
      </w:r>
      <w:r w:rsidRPr="00412A64">
        <w:rPr>
          <w:rFonts w:asciiTheme="majorHAnsi" w:eastAsia="Times New Roman" w:hAnsiTheme="majorHAnsi" w:cstheme="majorHAnsi"/>
          <w:color w:val="000000" w:themeColor="text1"/>
          <w:sz w:val="24"/>
          <w:szCs w:val="24"/>
          <w:highlight w:val="white"/>
        </w:rPr>
        <w:t>, p.103065.</w:t>
      </w:r>
    </w:p>
    <w:p w14:paraId="3F9EE1C5"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lastRenderedPageBreak/>
        <w:t xml:space="preserve">SHRM, 2022. </w:t>
      </w:r>
      <w:r w:rsidRPr="00412A64">
        <w:rPr>
          <w:rFonts w:asciiTheme="majorHAnsi" w:eastAsia="Times New Roman" w:hAnsiTheme="majorHAnsi" w:cstheme="majorHAnsi"/>
          <w:i/>
          <w:color w:val="000000" w:themeColor="text1"/>
          <w:sz w:val="24"/>
          <w:szCs w:val="24"/>
          <w:highlight w:val="white"/>
        </w:rPr>
        <w:t>Staff shortage.</w:t>
      </w:r>
      <w:r w:rsidRPr="00412A64">
        <w:rPr>
          <w:rFonts w:asciiTheme="majorHAnsi" w:eastAsia="Times New Roman" w:hAnsiTheme="majorHAnsi" w:cstheme="majorHAnsi"/>
          <w:color w:val="000000" w:themeColor="text1"/>
          <w:sz w:val="24"/>
          <w:szCs w:val="24"/>
          <w:highlight w:val="white"/>
        </w:rPr>
        <w:t xml:space="preserve"> Available at: https://www.shrm.org/in/topics-tools/news/talent-acquisition/hotels-report-severe-staffing-shortages (Accessed on: 21 October, 2025)</w:t>
      </w:r>
    </w:p>
    <w:p w14:paraId="4D482B3E"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proofErr w:type="spellStart"/>
      <w:r w:rsidRPr="00412A64">
        <w:rPr>
          <w:rFonts w:asciiTheme="majorHAnsi" w:eastAsia="Times New Roman" w:hAnsiTheme="majorHAnsi" w:cstheme="majorHAnsi"/>
          <w:color w:val="000000" w:themeColor="text1"/>
          <w:sz w:val="24"/>
          <w:szCs w:val="24"/>
          <w:highlight w:val="white"/>
        </w:rPr>
        <w:t>Singgalen</w:t>
      </w:r>
      <w:proofErr w:type="spellEnd"/>
      <w:r w:rsidRPr="00412A64">
        <w:rPr>
          <w:rFonts w:asciiTheme="majorHAnsi" w:eastAsia="Times New Roman" w:hAnsiTheme="majorHAnsi" w:cstheme="majorHAnsi"/>
          <w:color w:val="000000" w:themeColor="text1"/>
          <w:sz w:val="24"/>
          <w:szCs w:val="24"/>
          <w:highlight w:val="white"/>
        </w:rPr>
        <w:t xml:space="preserve">, Y.A., 2024. Hotel Customer Satisfaction: A Comprehensive Analysis of Perceived Cleanliness, Location, Service, and Value. </w:t>
      </w:r>
      <w:r w:rsidRPr="00412A64">
        <w:rPr>
          <w:rFonts w:asciiTheme="majorHAnsi" w:eastAsia="Times New Roman" w:hAnsiTheme="majorHAnsi" w:cstheme="majorHAnsi"/>
          <w:i/>
          <w:color w:val="000000" w:themeColor="text1"/>
          <w:sz w:val="24"/>
          <w:szCs w:val="24"/>
          <w:highlight w:val="white"/>
        </w:rPr>
        <w:t>Journal of Business and Economics Research (JBE)</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5</w:t>
      </w:r>
      <w:r w:rsidRPr="00412A64">
        <w:rPr>
          <w:rFonts w:asciiTheme="majorHAnsi" w:eastAsia="Times New Roman" w:hAnsiTheme="majorHAnsi" w:cstheme="majorHAnsi"/>
          <w:color w:val="000000" w:themeColor="text1"/>
          <w:sz w:val="24"/>
          <w:szCs w:val="24"/>
          <w:highlight w:val="white"/>
        </w:rPr>
        <w:t>(3), pp.352-369.</w:t>
      </w:r>
    </w:p>
    <w:p w14:paraId="64AFB9D8"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 xml:space="preserve">Steele, C., </w:t>
      </w:r>
      <w:proofErr w:type="spellStart"/>
      <w:r w:rsidRPr="00412A64">
        <w:rPr>
          <w:rFonts w:asciiTheme="majorHAnsi" w:hAnsiTheme="majorHAnsi" w:cstheme="majorHAnsi"/>
          <w:color w:val="000000" w:themeColor="text1"/>
          <w:sz w:val="24"/>
          <w:szCs w:val="24"/>
        </w:rPr>
        <w:t>Dovchin</w:t>
      </w:r>
      <w:proofErr w:type="spellEnd"/>
      <w:r w:rsidRPr="00412A64">
        <w:rPr>
          <w:rFonts w:asciiTheme="majorHAnsi" w:hAnsiTheme="majorHAnsi" w:cstheme="majorHAnsi"/>
          <w:color w:val="000000" w:themeColor="text1"/>
          <w:sz w:val="24"/>
          <w:szCs w:val="24"/>
        </w:rPr>
        <w:t>, S. and Oliver, R., 2022. ‘Stop measuring black kids with a white stick’: Translanguaging for classroom assessment. </w:t>
      </w:r>
      <w:proofErr w:type="spellStart"/>
      <w:r w:rsidRPr="00412A64">
        <w:rPr>
          <w:rFonts w:asciiTheme="majorHAnsi" w:hAnsiTheme="majorHAnsi" w:cstheme="majorHAnsi"/>
          <w:i/>
          <w:iCs/>
          <w:color w:val="000000" w:themeColor="text1"/>
          <w:sz w:val="24"/>
          <w:szCs w:val="24"/>
        </w:rPr>
        <w:t>Relc</w:t>
      </w:r>
      <w:proofErr w:type="spellEnd"/>
      <w:r w:rsidRPr="00412A64">
        <w:rPr>
          <w:rFonts w:asciiTheme="majorHAnsi" w:hAnsiTheme="majorHAnsi" w:cstheme="majorHAnsi"/>
          <w:i/>
          <w:iCs/>
          <w:color w:val="000000" w:themeColor="text1"/>
          <w:sz w:val="24"/>
          <w:szCs w:val="24"/>
        </w:rPr>
        <w:t xml:space="preserve"> Journal</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53</w:t>
      </w:r>
      <w:r w:rsidRPr="00412A64">
        <w:rPr>
          <w:rFonts w:asciiTheme="majorHAnsi" w:hAnsiTheme="majorHAnsi" w:cstheme="majorHAnsi"/>
          <w:color w:val="000000" w:themeColor="text1"/>
          <w:sz w:val="24"/>
          <w:szCs w:val="24"/>
        </w:rPr>
        <w:t>(2), pp.400-415.</w:t>
      </w:r>
    </w:p>
    <w:p w14:paraId="447988E2"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proofErr w:type="spellStart"/>
      <w:r w:rsidRPr="00412A64">
        <w:rPr>
          <w:rFonts w:asciiTheme="majorHAnsi" w:eastAsia="Times New Roman" w:hAnsiTheme="majorHAnsi" w:cstheme="majorHAnsi"/>
          <w:color w:val="000000" w:themeColor="text1"/>
          <w:sz w:val="24"/>
          <w:szCs w:val="24"/>
          <w:highlight w:val="white"/>
        </w:rPr>
        <w:t>Tebrizcik</w:t>
      </w:r>
      <w:proofErr w:type="spellEnd"/>
      <w:r w:rsidRPr="00412A64">
        <w:rPr>
          <w:rFonts w:asciiTheme="majorHAnsi" w:eastAsia="Times New Roman" w:hAnsiTheme="majorHAnsi" w:cstheme="majorHAnsi"/>
          <w:color w:val="000000" w:themeColor="text1"/>
          <w:sz w:val="24"/>
          <w:szCs w:val="24"/>
          <w:highlight w:val="white"/>
        </w:rPr>
        <w:t xml:space="preserve">, S., Ersöz, S., Duman, E., Aktepe, A. and Türker, A.K., 2025. Optimization of Cleaning and Hygiene Processes in Healthcare Using Digital Technologies and Ensuring Quality Assurance with Blockchain. </w:t>
      </w:r>
      <w:r w:rsidRPr="00412A64">
        <w:rPr>
          <w:rFonts w:asciiTheme="majorHAnsi" w:eastAsia="Times New Roman" w:hAnsiTheme="majorHAnsi" w:cstheme="majorHAnsi"/>
          <w:i/>
          <w:color w:val="000000" w:themeColor="text1"/>
          <w:sz w:val="24"/>
          <w:szCs w:val="24"/>
          <w:highlight w:val="white"/>
        </w:rPr>
        <w:t>Applied Sciences</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15</w:t>
      </w:r>
      <w:r w:rsidRPr="00412A64">
        <w:rPr>
          <w:rFonts w:asciiTheme="majorHAnsi" w:eastAsia="Times New Roman" w:hAnsiTheme="majorHAnsi" w:cstheme="majorHAnsi"/>
          <w:color w:val="000000" w:themeColor="text1"/>
          <w:sz w:val="24"/>
          <w:szCs w:val="24"/>
          <w:highlight w:val="white"/>
        </w:rPr>
        <w:t>(15), p.8460.</w:t>
      </w:r>
    </w:p>
    <w:p w14:paraId="058511C8" w14:textId="77777777" w:rsidR="00E21430" w:rsidRPr="00412A64" w:rsidRDefault="00000000" w:rsidP="00D84CBD">
      <w:pPr>
        <w:spacing w:before="240" w:after="20" w:line="360" w:lineRule="auto"/>
        <w:ind w:right="760"/>
        <w:jc w:val="both"/>
        <w:rPr>
          <w:rFonts w:asciiTheme="majorHAnsi" w:eastAsia="Times New Roman" w:hAnsiTheme="majorHAnsi" w:cstheme="majorHAnsi"/>
          <w:color w:val="000000" w:themeColor="text1"/>
          <w:sz w:val="24"/>
          <w:szCs w:val="24"/>
        </w:rPr>
      </w:pPr>
      <w:r w:rsidRPr="00412A64">
        <w:rPr>
          <w:rFonts w:asciiTheme="majorHAnsi" w:eastAsia="Times New Roman" w:hAnsiTheme="majorHAnsi" w:cstheme="majorHAnsi"/>
          <w:color w:val="000000" w:themeColor="text1"/>
          <w:sz w:val="24"/>
          <w:szCs w:val="24"/>
        </w:rPr>
        <w:t xml:space="preserve">The Caterer, 2025. </w:t>
      </w:r>
      <w:r w:rsidRPr="00412A64">
        <w:rPr>
          <w:rFonts w:asciiTheme="majorHAnsi" w:eastAsia="Times New Roman" w:hAnsiTheme="majorHAnsi" w:cstheme="majorHAnsi"/>
          <w:i/>
          <w:color w:val="000000" w:themeColor="text1"/>
          <w:sz w:val="24"/>
          <w:szCs w:val="24"/>
        </w:rPr>
        <w:t>Cleanliness as top priority.</w:t>
      </w:r>
      <w:r w:rsidRPr="00412A64">
        <w:rPr>
          <w:rFonts w:asciiTheme="majorHAnsi" w:eastAsia="Times New Roman" w:hAnsiTheme="majorHAnsi" w:cstheme="majorHAnsi"/>
          <w:color w:val="000000" w:themeColor="text1"/>
          <w:sz w:val="24"/>
          <w:szCs w:val="24"/>
        </w:rPr>
        <w:t xml:space="preserve"> Available at: https://www.thecaterer.com/news/cleanliness-is-top-priority-for-hospitality-guests-and-customers (Accessed on: 20 October, 2025)</w:t>
      </w:r>
    </w:p>
    <w:p w14:paraId="5D07EAAA"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The Economic Times, 2024. </w:t>
      </w:r>
      <w:r w:rsidRPr="00412A64">
        <w:rPr>
          <w:rFonts w:asciiTheme="majorHAnsi" w:eastAsia="Times New Roman" w:hAnsiTheme="majorHAnsi" w:cstheme="majorHAnsi"/>
          <w:i/>
          <w:color w:val="000000" w:themeColor="text1"/>
          <w:sz w:val="24"/>
          <w:szCs w:val="24"/>
          <w:highlight w:val="white"/>
        </w:rPr>
        <w:t>Silver service: Hotels are changing for senior citizens.</w:t>
      </w:r>
      <w:r w:rsidRPr="00412A64">
        <w:rPr>
          <w:rFonts w:asciiTheme="majorHAnsi" w:eastAsia="Times New Roman" w:hAnsiTheme="majorHAnsi" w:cstheme="majorHAnsi"/>
          <w:color w:val="000000" w:themeColor="text1"/>
          <w:sz w:val="24"/>
          <w:szCs w:val="24"/>
          <w:highlight w:val="white"/>
        </w:rPr>
        <w:t xml:space="preserve"> Available at: https://m.economictimes.com/industry/services/hotels-/-restaurants/silver-service-hotels-are-changing-for-senior-citizens-heres-what-they-have-to-offer/articleshow/113557002.cms (Accessed on: 21 October, 2025)</w:t>
      </w:r>
    </w:p>
    <w:p w14:paraId="13C260C4"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Tram, B.T.A., 2022. Solutions to Enhance the Quality of the Housekeeping Department: Natural Homestay, Hoi An, Viet Nam.</w:t>
      </w:r>
    </w:p>
    <w:p w14:paraId="2306ECFD"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rPr>
      </w:pPr>
      <w:r w:rsidRPr="00412A64">
        <w:rPr>
          <w:rFonts w:asciiTheme="majorHAnsi" w:eastAsia="Times New Roman" w:hAnsiTheme="majorHAnsi" w:cstheme="majorHAnsi"/>
          <w:color w:val="000000" w:themeColor="text1"/>
          <w:sz w:val="24"/>
          <w:szCs w:val="24"/>
          <w:highlight w:val="white"/>
        </w:rPr>
        <w:t xml:space="preserve">Trip Advisor, 2025. </w:t>
      </w:r>
      <w:r w:rsidRPr="00412A64">
        <w:rPr>
          <w:rFonts w:asciiTheme="majorHAnsi" w:eastAsia="Times New Roman" w:hAnsiTheme="majorHAnsi" w:cstheme="majorHAnsi"/>
          <w:i/>
          <w:color w:val="000000" w:themeColor="text1"/>
          <w:sz w:val="24"/>
          <w:szCs w:val="24"/>
          <w:highlight w:val="white"/>
        </w:rPr>
        <w:t xml:space="preserve">Clarion Hotel New Orleans - Airport &amp; Conference </w:t>
      </w:r>
      <w:proofErr w:type="spellStart"/>
      <w:r w:rsidRPr="00412A64">
        <w:rPr>
          <w:rFonts w:asciiTheme="majorHAnsi" w:eastAsia="Times New Roman" w:hAnsiTheme="majorHAnsi" w:cstheme="majorHAnsi"/>
          <w:i/>
          <w:color w:val="000000" w:themeColor="text1"/>
          <w:sz w:val="24"/>
          <w:szCs w:val="24"/>
          <w:highlight w:val="white"/>
        </w:rPr>
        <w:t>Center</w:t>
      </w:r>
      <w:proofErr w:type="spellEnd"/>
      <w:r w:rsidRPr="00412A64">
        <w:rPr>
          <w:rFonts w:asciiTheme="majorHAnsi" w:eastAsia="Times New Roman" w:hAnsiTheme="majorHAnsi" w:cstheme="majorHAnsi"/>
          <w:i/>
          <w:color w:val="000000" w:themeColor="text1"/>
          <w:sz w:val="24"/>
          <w:szCs w:val="24"/>
          <w:highlight w:val="white"/>
        </w:rPr>
        <w:t xml:space="preserve"> reviews</w:t>
      </w:r>
      <w:r w:rsidRPr="00412A64">
        <w:rPr>
          <w:rFonts w:asciiTheme="majorHAnsi" w:eastAsia="Times New Roman" w:hAnsiTheme="majorHAnsi" w:cstheme="majorHAnsi"/>
          <w:color w:val="000000" w:themeColor="text1"/>
          <w:sz w:val="24"/>
          <w:szCs w:val="24"/>
          <w:highlight w:val="white"/>
        </w:rPr>
        <w:t xml:space="preserve">. Available at: https://www.tripadvisor.in/Hotel_Review-g40247-d88992-Reviews-Clarion_Hotel_New_Orleans_Airport_Conference_Center-Kenner_Louisiana.html (Accessed on: </w:t>
      </w:r>
      <w:r w:rsidRPr="00412A64">
        <w:rPr>
          <w:rFonts w:asciiTheme="majorHAnsi" w:eastAsia="Times New Roman" w:hAnsiTheme="majorHAnsi" w:cstheme="majorHAnsi"/>
          <w:color w:val="000000" w:themeColor="text1"/>
          <w:sz w:val="24"/>
          <w:szCs w:val="24"/>
        </w:rPr>
        <w:t>20 October, 2025</w:t>
      </w:r>
      <w:r w:rsidRPr="00412A64">
        <w:rPr>
          <w:rFonts w:asciiTheme="majorHAnsi" w:eastAsia="Times New Roman" w:hAnsiTheme="majorHAnsi" w:cstheme="majorHAnsi"/>
          <w:color w:val="000000" w:themeColor="text1"/>
          <w:sz w:val="24"/>
          <w:szCs w:val="24"/>
          <w:highlight w:val="white"/>
        </w:rPr>
        <w:t>)</w:t>
      </w:r>
    </w:p>
    <w:p w14:paraId="5BBE58B6" w14:textId="77777777" w:rsidR="00E21430" w:rsidRPr="00412A64" w:rsidRDefault="00000000" w:rsidP="00D84CBD">
      <w:pPr>
        <w:spacing w:before="240" w:after="20" w:line="360" w:lineRule="auto"/>
        <w:ind w:right="760"/>
        <w:jc w:val="both"/>
        <w:rPr>
          <w:rFonts w:asciiTheme="majorHAnsi" w:eastAsia="Times New Roman" w:hAnsiTheme="majorHAnsi" w:cstheme="majorHAnsi"/>
          <w:color w:val="000000" w:themeColor="text1"/>
          <w:sz w:val="24"/>
          <w:szCs w:val="24"/>
        </w:rPr>
      </w:pPr>
      <w:r w:rsidRPr="00412A64">
        <w:rPr>
          <w:rFonts w:asciiTheme="majorHAnsi" w:eastAsia="Times New Roman" w:hAnsiTheme="majorHAnsi" w:cstheme="majorHAnsi"/>
          <w:color w:val="000000" w:themeColor="text1"/>
          <w:sz w:val="24"/>
          <w:szCs w:val="24"/>
        </w:rPr>
        <w:t xml:space="preserve">TripAdvisor, 2018. </w:t>
      </w:r>
      <w:r w:rsidRPr="00412A64">
        <w:rPr>
          <w:rFonts w:asciiTheme="majorHAnsi" w:eastAsia="Times New Roman" w:hAnsiTheme="majorHAnsi" w:cstheme="majorHAnsi"/>
          <w:i/>
          <w:color w:val="000000" w:themeColor="text1"/>
          <w:sz w:val="24"/>
          <w:szCs w:val="24"/>
        </w:rPr>
        <w:t xml:space="preserve">Majority of Global Online Travel Buyers Visit TripAdvisor before Booking a </w:t>
      </w:r>
      <w:proofErr w:type="gramStart"/>
      <w:r w:rsidRPr="00412A64">
        <w:rPr>
          <w:rFonts w:asciiTheme="majorHAnsi" w:eastAsia="Times New Roman" w:hAnsiTheme="majorHAnsi" w:cstheme="majorHAnsi"/>
          <w:i/>
          <w:color w:val="000000" w:themeColor="text1"/>
          <w:sz w:val="24"/>
          <w:szCs w:val="24"/>
        </w:rPr>
        <w:t>Hotel</w:t>
      </w:r>
      <w:proofErr w:type="gramEnd"/>
      <w:r w:rsidRPr="00412A64">
        <w:rPr>
          <w:rFonts w:asciiTheme="majorHAnsi" w:eastAsia="Times New Roman" w:hAnsiTheme="majorHAnsi" w:cstheme="majorHAnsi"/>
          <w:i/>
          <w:color w:val="000000" w:themeColor="text1"/>
          <w:sz w:val="24"/>
          <w:szCs w:val="24"/>
        </w:rPr>
        <w:t>.</w:t>
      </w:r>
      <w:r w:rsidRPr="00412A64">
        <w:rPr>
          <w:rFonts w:asciiTheme="majorHAnsi" w:eastAsia="Times New Roman" w:hAnsiTheme="majorHAnsi" w:cstheme="majorHAnsi"/>
          <w:color w:val="000000" w:themeColor="text1"/>
          <w:sz w:val="24"/>
          <w:szCs w:val="24"/>
        </w:rPr>
        <w:t xml:space="preserve"> Available at: https://ir.tripadvisor.com/news-releases/news-release-</w:t>
      </w:r>
      <w:r w:rsidRPr="00412A64">
        <w:rPr>
          <w:rFonts w:asciiTheme="majorHAnsi" w:eastAsia="Times New Roman" w:hAnsiTheme="majorHAnsi" w:cstheme="majorHAnsi"/>
          <w:color w:val="000000" w:themeColor="text1"/>
          <w:sz w:val="24"/>
          <w:szCs w:val="24"/>
        </w:rPr>
        <w:lastRenderedPageBreak/>
        <w:t>details/majority-global-online-travel-buyers-visit-tripadvisor-booking (Accessed on: 20 October, 2025).</w:t>
      </w:r>
    </w:p>
    <w:p w14:paraId="305E1DCD"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TripAdvisor, 2024. </w:t>
      </w:r>
      <w:r w:rsidRPr="00412A64">
        <w:rPr>
          <w:rFonts w:asciiTheme="majorHAnsi" w:eastAsia="Times New Roman" w:hAnsiTheme="majorHAnsi" w:cstheme="majorHAnsi"/>
          <w:i/>
          <w:color w:val="000000" w:themeColor="text1"/>
          <w:sz w:val="24"/>
          <w:szCs w:val="24"/>
          <w:highlight w:val="white"/>
        </w:rPr>
        <w:t xml:space="preserve">Clarion Hotel New Orleans - Airport &amp; Conference </w:t>
      </w:r>
      <w:proofErr w:type="spellStart"/>
      <w:r w:rsidRPr="00412A64">
        <w:rPr>
          <w:rFonts w:asciiTheme="majorHAnsi" w:eastAsia="Times New Roman" w:hAnsiTheme="majorHAnsi" w:cstheme="majorHAnsi"/>
          <w:i/>
          <w:color w:val="000000" w:themeColor="text1"/>
          <w:sz w:val="24"/>
          <w:szCs w:val="24"/>
          <w:highlight w:val="white"/>
        </w:rPr>
        <w:t>Center</w:t>
      </w:r>
      <w:proofErr w:type="spellEnd"/>
      <w:r w:rsidRPr="00412A64">
        <w:rPr>
          <w:rFonts w:asciiTheme="majorHAnsi" w:eastAsia="Times New Roman" w:hAnsiTheme="majorHAnsi" w:cstheme="majorHAnsi"/>
          <w:color w:val="000000" w:themeColor="text1"/>
          <w:sz w:val="24"/>
          <w:szCs w:val="24"/>
          <w:highlight w:val="white"/>
        </w:rPr>
        <w:t>. Available at: https://www.tripadvisor.in/Hotel_Review-g40247-d88992-Reviews-Clarion_Hotel_New_Orleans_Airport_Conference_Center-Kenner_Louisiana.html (Accessed on: 23 October, 2025)</w:t>
      </w:r>
    </w:p>
    <w:p w14:paraId="25AA1997"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We Forum, 2023. </w:t>
      </w:r>
      <w:r w:rsidRPr="00412A64">
        <w:rPr>
          <w:rFonts w:asciiTheme="majorHAnsi" w:eastAsia="Times New Roman" w:hAnsiTheme="majorHAnsi" w:cstheme="majorHAnsi"/>
          <w:i/>
          <w:color w:val="000000" w:themeColor="text1"/>
          <w:sz w:val="24"/>
          <w:szCs w:val="24"/>
          <w:highlight w:val="white"/>
        </w:rPr>
        <w:t>Survey of travellers finds 76% want more sustainable options</w:t>
      </w:r>
      <w:r w:rsidRPr="00412A64">
        <w:rPr>
          <w:rFonts w:asciiTheme="majorHAnsi" w:eastAsia="Times New Roman" w:hAnsiTheme="majorHAnsi" w:cstheme="majorHAnsi"/>
          <w:color w:val="000000" w:themeColor="text1"/>
          <w:sz w:val="24"/>
          <w:szCs w:val="24"/>
          <w:highlight w:val="white"/>
        </w:rPr>
        <w:t>. Available at: https://www.weforum.org/stories/2023/04/survey-of-travelers-finds-76-want-more-sustainable-options/ (Accessed on: 20 October, 2025)</w:t>
      </w:r>
    </w:p>
    <w:p w14:paraId="09A480B6"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Wei, J., 2021. The impacts of perceived risk and negative emotions on the service recovery effect for online travel agencies: the moderating role of corporate reputation. </w:t>
      </w:r>
      <w:r w:rsidRPr="00412A64">
        <w:rPr>
          <w:rFonts w:asciiTheme="majorHAnsi" w:eastAsia="Times New Roman" w:hAnsiTheme="majorHAnsi" w:cstheme="majorHAnsi"/>
          <w:i/>
          <w:color w:val="000000" w:themeColor="text1"/>
          <w:sz w:val="24"/>
          <w:szCs w:val="24"/>
          <w:highlight w:val="white"/>
        </w:rPr>
        <w:t>Frontiers in Psychology</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12</w:t>
      </w:r>
      <w:r w:rsidRPr="00412A64">
        <w:rPr>
          <w:rFonts w:asciiTheme="majorHAnsi" w:eastAsia="Times New Roman" w:hAnsiTheme="majorHAnsi" w:cstheme="majorHAnsi"/>
          <w:color w:val="000000" w:themeColor="text1"/>
          <w:sz w:val="24"/>
          <w:szCs w:val="24"/>
          <w:highlight w:val="white"/>
        </w:rPr>
        <w:t>, p.685351.</w:t>
      </w:r>
    </w:p>
    <w:p w14:paraId="06EA8B34"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proofErr w:type="spellStart"/>
      <w:r w:rsidRPr="00412A64">
        <w:rPr>
          <w:rFonts w:asciiTheme="majorHAnsi" w:eastAsia="Times New Roman" w:hAnsiTheme="majorHAnsi" w:cstheme="majorHAnsi"/>
          <w:color w:val="000000" w:themeColor="text1"/>
          <w:sz w:val="24"/>
          <w:szCs w:val="24"/>
          <w:highlight w:val="white"/>
        </w:rPr>
        <w:t>Wisudawati</w:t>
      </w:r>
      <w:proofErr w:type="spellEnd"/>
      <w:r w:rsidRPr="00412A64">
        <w:rPr>
          <w:rFonts w:asciiTheme="majorHAnsi" w:eastAsia="Times New Roman" w:hAnsiTheme="majorHAnsi" w:cstheme="majorHAnsi"/>
          <w:color w:val="000000" w:themeColor="text1"/>
          <w:sz w:val="24"/>
          <w:szCs w:val="24"/>
          <w:highlight w:val="white"/>
        </w:rPr>
        <w:t xml:space="preserve">, N. and Pratama, D.A., 2021. The influence of workload and stress on employee performance in PT X palm oil mill. </w:t>
      </w:r>
      <w:r w:rsidRPr="00412A64">
        <w:rPr>
          <w:rFonts w:asciiTheme="majorHAnsi" w:eastAsia="Times New Roman" w:hAnsiTheme="majorHAnsi" w:cstheme="majorHAnsi"/>
          <w:i/>
          <w:color w:val="000000" w:themeColor="text1"/>
          <w:sz w:val="24"/>
          <w:szCs w:val="24"/>
          <w:highlight w:val="white"/>
        </w:rPr>
        <w:t>International Journal of Science, Technology &amp; Management</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2</w:t>
      </w:r>
      <w:r w:rsidRPr="00412A64">
        <w:rPr>
          <w:rFonts w:asciiTheme="majorHAnsi" w:eastAsia="Times New Roman" w:hAnsiTheme="majorHAnsi" w:cstheme="majorHAnsi"/>
          <w:color w:val="000000" w:themeColor="text1"/>
          <w:sz w:val="24"/>
          <w:szCs w:val="24"/>
          <w:highlight w:val="white"/>
        </w:rPr>
        <w:t>(6), pp.2065-2071.</w:t>
      </w:r>
    </w:p>
    <w:p w14:paraId="6EEB0F7F"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WTTC, 2020. </w:t>
      </w:r>
      <w:r w:rsidRPr="00412A64">
        <w:rPr>
          <w:rFonts w:asciiTheme="majorHAnsi" w:eastAsia="Times New Roman" w:hAnsiTheme="majorHAnsi" w:cstheme="majorHAnsi"/>
          <w:i/>
          <w:color w:val="000000" w:themeColor="text1"/>
          <w:sz w:val="24"/>
          <w:szCs w:val="24"/>
          <w:highlight w:val="white"/>
        </w:rPr>
        <w:t>The Future of Travel &amp; Tourism in the Wake of COVID-19</w:t>
      </w:r>
      <w:r w:rsidRPr="00412A64">
        <w:rPr>
          <w:rFonts w:asciiTheme="majorHAnsi" w:eastAsia="Times New Roman" w:hAnsiTheme="majorHAnsi" w:cstheme="majorHAnsi"/>
          <w:color w:val="000000" w:themeColor="text1"/>
          <w:sz w:val="24"/>
          <w:szCs w:val="24"/>
          <w:highlight w:val="white"/>
        </w:rPr>
        <w:t>. Available at: https://wttc.org/Portals/0/Documents/Reports/2020/To%20Recovery%20and%20Beyond-The%20Future%20of%20Travel%20Tourism%20in%20the%20Wake%20of%20COVID-19.pdf (Accessed on: 21 October, 2025)</w:t>
      </w:r>
    </w:p>
    <w:p w14:paraId="4ABE7186" w14:textId="77777777" w:rsidR="00E21430" w:rsidRPr="00412A64" w:rsidRDefault="00000000" w:rsidP="00D84CBD">
      <w:pPr>
        <w:spacing w:before="240" w:after="240" w:line="360" w:lineRule="auto"/>
        <w:jc w:val="both"/>
        <w:rPr>
          <w:rFonts w:asciiTheme="majorHAnsi" w:eastAsia="Times New Roman" w:hAnsiTheme="majorHAnsi" w:cstheme="majorHAnsi"/>
          <w:color w:val="000000" w:themeColor="text1"/>
          <w:sz w:val="24"/>
          <w:szCs w:val="24"/>
          <w:highlight w:val="white"/>
        </w:rPr>
      </w:pPr>
      <w:r w:rsidRPr="00412A64">
        <w:rPr>
          <w:rFonts w:asciiTheme="majorHAnsi" w:eastAsia="Times New Roman" w:hAnsiTheme="majorHAnsi" w:cstheme="majorHAnsi"/>
          <w:color w:val="000000" w:themeColor="text1"/>
          <w:sz w:val="24"/>
          <w:szCs w:val="24"/>
          <w:highlight w:val="white"/>
        </w:rPr>
        <w:t xml:space="preserve">Yang, Y., Lin, M.S. and Magnini, V.P., 2024. Do guests care more about hotel cleanliness during COVID-19? Understanding factors associated with cleanliness importance of hotel guests. </w:t>
      </w:r>
      <w:r w:rsidRPr="00412A64">
        <w:rPr>
          <w:rFonts w:asciiTheme="majorHAnsi" w:eastAsia="Times New Roman" w:hAnsiTheme="majorHAnsi" w:cstheme="majorHAnsi"/>
          <w:i/>
          <w:color w:val="000000" w:themeColor="text1"/>
          <w:sz w:val="24"/>
          <w:szCs w:val="24"/>
          <w:highlight w:val="white"/>
        </w:rPr>
        <w:t>International Journal of Contemporary Hospitality Management</w:t>
      </w:r>
      <w:r w:rsidRPr="00412A64">
        <w:rPr>
          <w:rFonts w:asciiTheme="majorHAnsi" w:eastAsia="Times New Roman" w:hAnsiTheme="majorHAnsi" w:cstheme="majorHAnsi"/>
          <w:color w:val="000000" w:themeColor="text1"/>
          <w:sz w:val="24"/>
          <w:szCs w:val="24"/>
          <w:highlight w:val="white"/>
        </w:rPr>
        <w:t xml:space="preserve">, </w:t>
      </w:r>
      <w:r w:rsidRPr="00412A64">
        <w:rPr>
          <w:rFonts w:asciiTheme="majorHAnsi" w:eastAsia="Times New Roman" w:hAnsiTheme="majorHAnsi" w:cstheme="majorHAnsi"/>
          <w:i/>
          <w:color w:val="000000" w:themeColor="text1"/>
          <w:sz w:val="24"/>
          <w:szCs w:val="24"/>
          <w:highlight w:val="white"/>
        </w:rPr>
        <w:t>36</w:t>
      </w:r>
      <w:r w:rsidRPr="00412A64">
        <w:rPr>
          <w:rFonts w:asciiTheme="majorHAnsi" w:eastAsia="Times New Roman" w:hAnsiTheme="majorHAnsi" w:cstheme="majorHAnsi"/>
          <w:color w:val="000000" w:themeColor="text1"/>
          <w:sz w:val="24"/>
          <w:szCs w:val="24"/>
          <w:highlight w:val="white"/>
        </w:rPr>
        <w:t>(1), pp.239-258.</w:t>
      </w:r>
    </w:p>
    <w:p w14:paraId="0715FB39" w14:textId="77777777" w:rsidR="00E21430" w:rsidRPr="00412A64" w:rsidRDefault="00000000" w:rsidP="00D84CBD">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t>Yu, X., Xu, S. and Ashton, M., 2023. Antecedents and outcomes of artificial intelligence adoption and application in the workplace: the socio-technical system theory perspective. </w:t>
      </w:r>
      <w:r w:rsidRPr="00412A64">
        <w:rPr>
          <w:rFonts w:asciiTheme="majorHAnsi" w:hAnsiTheme="majorHAnsi" w:cstheme="majorHAnsi"/>
          <w:i/>
          <w:iCs/>
          <w:color w:val="000000" w:themeColor="text1"/>
          <w:sz w:val="24"/>
          <w:szCs w:val="24"/>
        </w:rPr>
        <w:t>Information Technology &amp; People</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36</w:t>
      </w:r>
      <w:r w:rsidRPr="00412A64">
        <w:rPr>
          <w:rFonts w:asciiTheme="majorHAnsi" w:hAnsiTheme="majorHAnsi" w:cstheme="majorHAnsi"/>
          <w:color w:val="000000" w:themeColor="text1"/>
          <w:sz w:val="24"/>
          <w:szCs w:val="24"/>
        </w:rPr>
        <w:t>(1), pp.454-474.</w:t>
      </w:r>
    </w:p>
    <w:p w14:paraId="38C15D07" w14:textId="5C432515" w:rsidR="0013596F" w:rsidRPr="00412A64" w:rsidRDefault="00000000" w:rsidP="0093154B">
      <w:pPr>
        <w:spacing w:before="240" w:line="360" w:lineRule="auto"/>
        <w:jc w:val="both"/>
        <w:rPr>
          <w:rFonts w:asciiTheme="majorHAnsi" w:hAnsiTheme="majorHAnsi" w:cstheme="majorHAnsi"/>
          <w:color w:val="000000" w:themeColor="text1"/>
          <w:sz w:val="24"/>
          <w:szCs w:val="24"/>
        </w:rPr>
      </w:pPr>
      <w:r w:rsidRPr="00412A64">
        <w:rPr>
          <w:rFonts w:asciiTheme="majorHAnsi" w:hAnsiTheme="majorHAnsi" w:cstheme="majorHAnsi"/>
          <w:color w:val="000000" w:themeColor="text1"/>
          <w:sz w:val="24"/>
          <w:szCs w:val="24"/>
        </w:rPr>
        <w:lastRenderedPageBreak/>
        <w:t xml:space="preserve">Zhang, X., </w:t>
      </w:r>
      <w:proofErr w:type="spellStart"/>
      <w:r w:rsidRPr="00412A64">
        <w:rPr>
          <w:rFonts w:asciiTheme="majorHAnsi" w:hAnsiTheme="majorHAnsi" w:cstheme="majorHAnsi"/>
          <w:color w:val="000000" w:themeColor="text1"/>
          <w:sz w:val="24"/>
          <w:szCs w:val="24"/>
        </w:rPr>
        <w:t>Nutakor</w:t>
      </w:r>
      <w:proofErr w:type="spellEnd"/>
      <w:r w:rsidRPr="00412A64">
        <w:rPr>
          <w:rFonts w:asciiTheme="majorHAnsi" w:hAnsiTheme="majorHAnsi" w:cstheme="majorHAnsi"/>
          <w:color w:val="000000" w:themeColor="text1"/>
          <w:sz w:val="24"/>
          <w:szCs w:val="24"/>
        </w:rPr>
        <w:t xml:space="preserve">, F., </w:t>
      </w:r>
      <w:proofErr w:type="spellStart"/>
      <w:r w:rsidRPr="00412A64">
        <w:rPr>
          <w:rFonts w:asciiTheme="majorHAnsi" w:hAnsiTheme="majorHAnsi" w:cstheme="majorHAnsi"/>
          <w:color w:val="000000" w:themeColor="text1"/>
          <w:sz w:val="24"/>
          <w:szCs w:val="24"/>
        </w:rPr>
        <w:t>Minlah</w:t>
      </w:r>
      <w:proofErr w:type="spellEnd"/>
      <w:r w:rsidRPr="00412A64">
        <w:rPr>
          <w:rFonts w:asciiTheme="majorHAnsi" w:hAnsiTheme="majorHAnsi" w:cstheme="majorHAnsi"/>
          <w:color w:val="000000" w:themeColor="text1"/>
          <w:sz w:val="24"/>
          <w:szCs w:val="24"/>
        </w:rPr>
        <w:t xml:space="preserve">, M.K. and Li, J., 2023. Can digital transformation drive green transformation in manufacturing </w:t>
      </w:r>
      <w:proofErr w:type="gramStart"/>
      <w:r w:rsidRPr="00412A64">
        <w:rPr>
          <w:rFonts w:asciiTheme="majorHAnsi" w:hAnsiTheme="majorHAnsi" w:cstheme="majorHAnsi"/>
          <w:color w:val="000000" w:themeColor="text1"/>
          <w:sz w:val="24"/>
          <w:szCs w:val="24"/>
        </w:rPr>
        <w:t>companies?—</w:t>
      </w:r>
      <w:proofErr w:type="gramEnd"/>
      <w:r w:rsidRPr="00412A64">
        <w:rPr>
          <w:rFonts w:asciiTheme="majorHAnsi" w:hAnsiTheme="majorHAnsi" w:cstheme="majorHAnsi"/>
          <w:color w:val="000000" w:themeColor="text1"/>
          <w:sz w:val="24"/>
          <w:szCs w:val="24"/>
        </w:rPr>
        <w:t>Based on socio-technical systems theory perspective. </w:t>
      </w:r>
      <w:r w:rsidRPr="00412A64">
        <w:rPr>
          <w:rFonts w:asciiTheme="majorHAnsi" w:hAnsiTheme="majorHAnsi" w:cstheme="majorHAnsi"/>
          <w:i/>
          <w:iCs/>
          <w:color w:val="000000" w:themeColor="text1"/>
          <w:sz w:val="24"/>
          <w:szCs w:val="24"/>
        </w:rPr>
        <w:t>Sustainability</w:t>
      </w:r>
      <w:r w:rsidRPr="00412A64">
        <w:rPr>
          <w:rFonts w:asciiTheme="majorHAnsi" w:hAnsiTheme="majorHAnsi" w:cstheme="majorHAnsi"/>
          <w:color w:val="000000" w:themeColor="text1"/>
          <w:sz w:val="24"/>
          <w:szCs w:val="24"/>
        </w:rPr>
        <w:t>, </w:t>
      </w:r>
      <w:r w:rsidRPr="00412A64">
        <w:rPr>
          <w:rFonts w:asciiTheme="majorHAnsi" w:hAnsiTheme="majorHAnsi" w:cstheme="majorHAnsi"/>
          <w:i/>
          <w:iCs/>
          <w:color w:val="000000" w:themeColor="text1"/>
          <w:sz w:val="24"/>
          <w:szCs w:val="24"/>
        </w:rPr>
        <w:t>15</w:t>
      </w:r>
      <w:r w:rsidRPr="00412A64">
        <w:rPr>
          <w:rFonts w:asciiTheme="majorHAnsi" w:hAnsiTheme="majorHAnsi" w:cstheme="majorHAnsi"/>
          <w:color w:val="000000" w:themeColor="text1"/>
          <w:sz w:val="24"/>
          <w:szCs w:val="24"/>
        </w:rPr>
        <w:t>(3), p.2840.</w:t>
      </w:r>
    </w:p>
    <w:p w14:paraId="7AA72257" w14:textId="0EBCB683" w:rsidR="00E05623" w:rsidRPr="00412A64" w:rsidRDefault="00E05623" w:rsidP="00B62439">
      <w:pPr>
        <w:rPr>
          <w:rFonts w:asciiTheme="majorHAnsi" w:hAnsiTheme="majorHAnsi" w:cstheme="majorHAnsi"/>
          <w:color w:val="000000" w:themeColor="text1"/>
          <w:sz w:val="24"/>
          <w:szCs w:val="24"/>
        </w:rPr>
      </w:pPr>
    </w:p>
    <w:sectPr w:rsidR="00E05623" w:rsidRPr="00412A6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E85CD89-C40B-4925-9D57-11629DF7CA8B}"/>
    <w:embedBold r:id="rId2" w:fontKey="{427D034C-A76C-4325-9682-E29EF4FCD91F}"/>
    <w:embedItalic r:id="rId3" w:fontKey="{09CEF65C-9487-4B68-8E38-3270F8FB8D2E}"/>
    <w:embedBoldItalic r:id="rId4" w:fontKey="{8A749668-C02C-46B9-BA40-721832BC863F}"/>
  </w:font>
  <w:font w:name="Cambria">
    <w:panose1 w:val="02040503050406030204"/>
    <w:charset w:val="00"/>
    <w:family w:val="roman"/>
    <w:pitch w:val="variable"/>
    <w:sig w:usb0="E00006FF" w:usb1="420024FF" w:usb2="02000000" w:usb3="00000000" w:csb0="0000019F" w:csb1="00000000"/>
    <w:embedRegular r:id="rId5" w:fontKey="{516CC216-47FF-483C-9F44-7AF13674250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B516EE"/>
    <w:multiLevelType w:val="multilevel"/>
    <w:tmpl w:val="B81EE34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 w15:restartNumberingAfterBreak="0">
    <w:nsid w:val="630462DF"/>
    <w:multiLevelType w:val="hybridMultilevel"/>
    <w:tmpl w:val="BBD6AF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55675784">
    <w:abstractNumId w:val="0"/>
  </w:num>
  <w:num w:numId="2" w16cid:durableId="17865368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F80"/>
    <w:rsid w:val="000045C2"/>
    <w:rsid w:val="00075044"/>
    <w:rsid w:val="000832B3"/>
    <w:rsid w:val="000A0864"/>
    <w:rsid w:val="000A4789"/>
    <w:rsid w:val="000A4AC9"/>
    <w:rsid w:val="000A6D26"/>
    <w:rsid w:val="000D2D73"/>
    <w:rsid w:val="00113A14"/>
    <w:rsid w:val="00126FA5"/>
    <w:rsid w:val="0013596F"/>
    <w:rsid w:val="00135CAE"/>
    <w:rsid w:val="00144B90"/>
    <w:rsid w:val="00150604"/>
    <w:rsid w:val="00152483"/>
    <w:rsid w:val="001624AF"/>
    <w:rsid w:val="001646D3"/>
    <w:rsid w:val="00174020"/>
    <w:rsid w:val="001A5D8D"/>
    <w:rsid w:val="001A5F1A"/>
    <w:rsid w:val="001C2255"/>
    <w:rsid w:val="001C4591"/>
    <w:rsid w:val="001D0D64"/>
    <w:rsid w:val="001D3269"/>
    <w:rsid w:val="001D5B87"/>
    <w:rsid w:val="001E32BF"/>
    <w:rsid w:val="001E3DE7"/>
    <w:rsid w:val="001E3EA1"/>
    <w:rsid w:val="001E7A8D"/>
    <w:rsid w:val="002125BC"/>
    <w:rsid w:val="00220623"/>
    <w:rsid w:val="00233DC6"/>
    <w:rsid w:val="00256709"/>
    <w:rsid w:val="00277B91"/>
    <w:rsid w:val="00290C5F"/>
    <w:rsid w:val="0029407F"/>
    <w:rsid w:val="002E7B24"/>
    <w:rsid w:val="00304402"/>
    <w:rsid w:val="00316C15"/>
    <w:rsid w:val="00316F80"/>
    <w:rsid w:val="003175E6"/>
    <w:rsid w:val="00395B52"/>
    <w:rsid w:val="00397903"/>
    <w:rsid w:val="003B2080"/>
    <w:rsid w:val="003C03D1"/>
    <w:rsid w:val="003E263B"/>
    <w:rsid w:val="003E6437"/>
    <w:rsid w:val="003E7124"/>
    <w:rsid w:val="003F38EE"/>
    <w:rsid w:val="0040095A"/>
    <w:rsid w:val="0040295C"/>
    <w:rsid w:val="00412A64"/>
    <w:rsid w:val="00436CF2"/>
    <w:rsid w:val="0044519F"/>
    <w:rsid w:val="00466D77"/>
    <w:rsid w:val="00472B2C"/>
    <w:rsid w:val="00483D51"/>
    <w:rsid w:val="00486822"/>
    <w:rsid w:val="004904D2"/>
    <w:rsid w:val="004A578B"/>
    <w:rsid w:val="004A5F18"/>
    <w:rsid w:val="004B09A5"/>
    <w:rsid w:val="004B47F5"/>
    <w:rsid w:val="004E6F57"/>
    <w:rsid w:val="005119E1"/>
    <w:rsid w:val="00536F96"/>
    <w:rsid w:val="00540187"/>
    <w:rsid w:val="00540D0D"/>
    <w:rsid w:val="00576052"/>
    <w:rsid w:val="00584D94"/>
    <w:rsid w:val="00595254"/>
    <w:rsid w:val="005A364E"/>
    <w:rsid w:val="005B40D4"/>
    <w:rsid w:val="005B72B3"/>
    <w:rsid w:val="005E1CA6"/>
    <w:rsid w:val="005E78F4"/>
    <w:rsid w:val="00602FB9"/>
    <w:rsid w:val="00614CF2"/>
    <w:rsid w:val="00633993"/>
    <w:rsid w:val="00633EE9"/>
    <w:rsid w:val="006343D3"/>
    <w:rsid w:val="0065695B"/>
    <w:rsid w:val="00672A65"/>
    <w:rsid w:val="006B51CD"/>
    <w:rsid w:val="006F6932"/>
    <w:rsid w:val="0070687F"/>
    <w:rsid w:val="00710A24"/>
    <w:rsid w:val="00746145"/>
    <w:rsid w:val="00765885"/>
    <w:rsid w:val="007661B6"/>
    <w:rsid w:val="007A287A"/>
    <w:rsid w:val="007B6045"/>
    <w:rsid w:val="007F1EC0"/>
    <w:rsid w:val="00815F2E"/>
    <w:rsid w:val="00831ADE"/>
    <w:rsid w:val="00836EB6"/>
    <w:rsid w:val="00845E75"/>
    <w:rsid w:val="00880B98"/>
    <w:rsid w:val="0089392F"/>
    <w:rsid w:val="008A0A7B"/>
    <w:rsid w:val="008A206A"/>
    <w:rsid w:val="008B4A0B"/>
    <w:rsid w:val="008B5BE6"/>
    <w:rsid w:val="008C5900"/>
    <w:rsid w:val="008C790B"/>
    <w:rsid w:val="00917C06"/>
    <w:rsid w:val="009241E4"/>
    <w:rsid w:val="00927739"/>
    <w:rsid w:val="0093154B"/>
    <w:rsid w:val="00934FF6"/>
    <w:rsid w:val="00937EFB"/>
    <w:rsid w:val="00954CBC"/>
    <w:rsid w:val="00957237"/>
    <w:rsid w:val="009E784C"/>
    <w:rsid w:val="009F2E94"/>
    <w:rsid w:val="00A0389F"/>
    <w:rsid w:val="00A05F0F"/>
    <w:rsid w:val="00A23FFC"/>
    <w:rsid w:val="00A253ED"/>
    <w:rsid w:val="00A44C8F"/>
    <w:rsid w:val="00A479A4"/>
    <w:rsid w:val="00A614F2"/>
    <w:rsid w:val="00A62CBE"/>
    <w:rsid w:val="00A854D7"/>
    <w:rsid w:val="00AC4813"/>
    <w:rsid w:val="00AC5811"/>
    <w:rsid w:val="00AD6BFE"/>
    <w:rsid w:val="00AE5DD9"/>
    <w:rsid w:val="00AF027F"/>
    <w:rsid w:val="00B04216"/>
    <w:rsid w:val="00B429D1"/>
    <w:rsid w:val="00B468BC"/>
    <w:rsid w:val="00B568C1"/>
    <w:rsid w:val="00B62439"/>
    <w:rsid w:val="00BA5661"/>
    <w:rsid w:val="00BB2556"/>
    <w:rsid w:val="00BB2A62"/>
    <w:rsid w:val="00BB43C2"/>
    <w:rsid w:val="00BC5AB3"/>
    <w:rsid w:val="00BC6ACA"/>
    <w:rsid w:val="00C5084B"/>
    <w:rsid w:val="00C52FE3"/>
    <w:rsid w:val="00C611D6"/>
    <w:rsid w:val="00C66220"/>
    <w:rsid w:val="00CB4C19"/>
    <w:rsid w:val="00CC2DC5"/>
    <w:rsid w:val="00CD2959"/>
    <w:rsid w:val="00D05062"/>
    <w:rsid w:val="00D0678A"/>
    <w:rsid w:val="00D11C3B"/>
    <w:rsid w:val="00D1439A"/>
    <w:rsid w:val="00D31095"/>
    <w:rsid w:val="00D412B9"/>
    <w:rsid w:val="00D453DB"/>
    <w:rsid w:val="00D73A04"/>
    <w:rsid w:val="00D84CBD"/>
    <w:rsid w:val="00D92435"/>
    <w:rsid w:val="00DC1491"/>
    <w:rsid w:val="00DF6D99"/>
    <w:rsid w:val="00E03EA7"/>
    <w:rsid w:val="00E05623"/>
    <w:rsid w:val="00E05972"/>
    <w:rsid w:val="00E132A9"/>
    <w:rsid w:val="00E21430"/>
    <w:rsid w:val="00E27310"/>
    <w:rsid w:val="00E31209"/>
    <w:rsid w:val="00E676D7"/>
    <w:rsid w:val="00ED33E6"/>
    <w:rsid w:val="00F05AD7"/>
    <w:rsid w:val="00F30673"/>
    <w:rsid w:val="00F614C0"/>
    <w:rsid w:val="00FC14F0"/>
    <w:rsid w:val="00FD03EB"/>
    <w:rsid w:val="00FD5059"/>
    <w:rsid w:val="00FE1C1D"/>
    <w:rsid w:val="00FF21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C0F7C"/>
  <w15:docId w15:val="{6B2A4570-C843-4C1E-8B68-2CC077838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table" w:customStyle="1" w:styleId="a2">
    <w:name w:val="a2"/>
    <w:basedOn w:val="TableNormal0"/>
    <w:tblPr>
      <w:tblStyleRowBandSize w:val="1"/>
      <w:tblStyleColBandSize w:val="1"/>
    </w:tblPr>
  </w:style>
  <w:style w:type="table" w:customStyle="1" w:styleId="a3">
    <w:name w:val="a3"/>
    <w:basedOn w:val="TableNormal0"/>
    <w:tblPr>
      <w:tblStyleRowBandSize w:val="1"/>
      <w:tblStyleColBandSize w:val="1"/>
    </w:tblPr>
  </w:style>
  <w:style w:type="paragraph" w:styleId="ListParagraph">
    <w:name w:val="List Paragraph"/>
    <w:basedOn w:val="Normal"/>
    <w:uiPriority w:val="34"/>
    <w:qFormat/>
    <w:rsid w:val="00E21430"/>
    <w:pPr>
      <w:ind w:left="720"/>
      <w:contextualSpacing/>
    </w:pPr>
  </w:style>
  <w:style w:type="paragraph" w:styleId="Header">
    <w:name w:val="header"/>
    <w:basedOn w:val="Normal"/>
    <w:link w:val="HeaderChar"/>
    <w:uiPriority w:val="99"/>
    <w:unhideWhenUsed/>
    <w:rsid w:val="001C2255"/>
    <w:pPr>
      <w:tabs>
        <w:tab w:val="center" w:pos="4513"/>
        <w:tab w:val="right" w:pos="9026"/>
      </w:tabs>
      <w:spacing w:line="240" w:lineRule="auto"/>
    </w:pPr>
  </w:style>
  <w:style w:type="character" w:customStyle="1" w:styleId="HeaderChar">
    <w:name w:val="Header Char"/>
    <w:basedOn w:val="DefaultParagraphFont"/>
    <w:link w:val="Header"/>
    <w:uiPriority w:val="99"/>
    <w:rsid w:val="001C2255"/>
  </w:style>
  <w:style w:type="paragraph" w:styleId="Footer">
    <w:name w:val="footer"/>
    <w:basedOn w:val="Normal"/>
    <w:link w:val="FooterChar"/>
    <w:uiPriority w:val="99"/>
    <w:unhideWhenUsed/>
    <w:rsid w:val="001C2255"/>
    <w:pPr>
      <w:tabs>
        <w:tab w:val="center" w:pos="4513"/>
        <w:tab w:val="right" w:pos="9026"/>
      </w:tabs>
      <w:spacing w:line="240" w:lineRule="auto"/>
    </w:pPr>
  </w:style>
  <w:style w:type="character" w:customStyle="1" w:styleId="FooterChar">
    <w:name w:val="Footer Char"/>
    <w:basedOn w:val="DefaultParagraphFont"/>
    <w:link w:val="Footer"/>
    <w:uiPriority w:val="99"/>
    <w:rsid w:val="001C2255"/>
  </w:style>
  <w:style w:type="paragraph" w:styleId="TOCHeading">
    <w:name w:val="TOC Heading"/>
    <w:basedOn w:val="Heading1"/>
    <w:next w:val="Normal"/>
    <w:uiPriority w:val="39"/>
    <w:unhideWhenUsed/>
    <w:qFormat/>
    <w:rsid w:val="005119E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119E1"/>
    <w:pPr>
      <w:spacing w:after="100"/>
    </w:pPr>
  </w:style>
  <w:style w:type="paragraph" w:styleId="TOC3">
    <w:name w:val="toc 3"/>
    <w:basedOn w:val="Normal"/>
    <w:next w:val="Normal"/>
    <w:autoRedefine/>
    <w:uiPriority w:val="39"/>
    <w:unhideWhenUsed/>
    <w:rsid w:val="005119E1"/>
    <w:pPr>
      <w:spacing w:after="100"/>
      <w:ind w:left="440"/>
    </w:pPr>
  </w:style>
  <w:style w:type="paragraph" w:styleId="TOC2">
    <w:name w:val="toc 2"/>
    <w:basedOn w:val="Normal"/>
    <w:next w:val="Normal"/>
    <w:autoRedefine/>
    <w:uiPriority w:val="39"/>
    <w:unhideWhenUsed/>
    <w:rsid w:val="005119E1"/>
    <w:pPr>
      <w:spacing w:after="100"/>
      <w:ind w:left="220"/>
    </w:pPr>
  </w:style>
  <w:style w:type="character" w:styleId="Hyperlink">
    <w:name w:val="Hyperlink"/>
    <w:basedOn w:val="DefaultParagraphFont"/>
    <w:uiPriority w:val="99"/>
    <w:unhideWhenUsed/>
    <w:rsid w:val="005119E1"/>
    <w:rPr>
      <w:color w:val="0000FF" w:themeColor="hyperlink"/>
      <w:u w:val="single"/>
    </w:rPr>
  </w:style>
  <w:style w:type="paragraph" w:styleId="NormalWeb">
    <w:name w:val="Normal (Web)"/>
    <w:basedOn w:val="Normal"/>
    <w:uiPriority w:val="99"/>
    <w:unhideWhenUsed/>
    <w:rsid w:val="00C66220"/>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01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F83EA-7812-4DD3-AF6A-371057CAC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8066</Words>
  <Characters>45981</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Windows11</dc:creator>
  <cp:lastModifiedBy>OZKAN BAYKAL</cp:lastModifiedBy>
  <cp:revision>2</cp:revision>
  <dcterms:created xsi:type="dcterms:W3CDTF">2025-11-07T13:37:00Z</dcterms:created>
  <dcterms:modified xsi:type="dcterms:W3CDTF">2025-11-07T13:37:00Z</dcterms:modified>
</cp:coreProperties>
</file>