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3CF21F2" w14:textId="5B1FE553" w:rsidR="00657B3E" w:rsidRPr="00657B3E" w:rsidRDefault="00657B3E" w:rsidP="00657B3E">
      <w:pPr>
        <w:rPr>
          <w:sz w:val="28"/>
          <w:szCs w:val="28"/>
        </w:rPr>
      </w:pPr>
      <w:r w:rsidRPr="00657B3E">
        <w:rPr>
          <w:sz w:val="28"/>
          <w:szCs w:val="28"/>
        </w:rPr>
        <w:t xml:space="preserve">Rwy’n cydnabod y defnydd o </w:t>
      </w:r>
      <w:r>
        <w:rPr>
          <w:sz w:val="28"/>
          <w:szCs w:val="28"/>
        </w:rPr>
        <w:t>Cysill (</w:t>
      </w:r>
      <w:hyperlink r:id="rId7" w:history="1">
        <w:r w:rsidRPr="00657B3E">
          <w:rPr>
            <w:rStyle w:val="Hyperlink"/>
            <w:sz w:val="28"/>
            <w:szCs w:val="28"/>
          </w:rPr>
          <w:t>Cysill Ar-lein</w:t>
        </w:r>
      </w:hyperlink>
      <w:r>
        <w:rPr>
          <w:sz w:val="28"/>
          <w:szCs w:val="28"/>
        </w:rPr>
        <w:t xml:space="preserve">) </w:t>
      </w:r>
      <w:r w:rsidRPr="00657B3E">
        <w:rPr>
          <w:sz w:val="28"/>
          <w:szCs w:val="28"/>
        </w:rPr>
        <w:t xml:space="preserve">ar </w:t>
      </w:r>
      <w:r>
        <w:rPr>
          <w:sz w:val="28"/>
          <w:szCs w:val="28"/>
        </w:rPr>
        <w:t>01/03/2025</w:t>
      </w:r>
      <w:r w:rsidRPr="00657B3E">
        <w:rPr>
          <w:sz w:val="28"/>
          <w:szCs w:val="28"/>
        </w:rPr>
        <w:t xml:space="preserve"> i</w:t>
      </w:r>
      <w:r>
        <w:rPr>
          <w:sz w:val="28"/>
          <w:szCs w:val="28"/>
        </w:rPr>
        <w:t xml:space="preserve"> wirio iaith fy ngwaith</w:t>
      </w:r>
      <w:r w:rsidRPr="00657B3E">
        <w:rPr>
          <w:sz w:val="28"/>
          <w:szCs w:val="28"/>
        </w:rPr>
        <w:t>. Defnyddiais yr anogwr: </w:t>
      </w:r>
    </w:p>
    <w:p w14:paraId="4C56271E" w14:textId="77777777" w:rsidR="00657B3E" w:rsidRPr="00657B3E" w:rsidRDefault="00657B3E" w:rsidP="00657B3E">
      <w:pPr>
        <w:rPr>
          <w:sz w:val="28"/>
          <w:szCs w:val="28"/>
        </w:rPr>
      </w:pPr>
      <w:r w:rsidRPr="00657B3E">
        <w:rPr>
          <w:sz w:val="28"/>
          <w:szCs w:val="28"/>
        </w:rPr>
        <w:t> </w:t>
      </w:r>
    </w:p>
    <w:p w14:paraId="20277A73" w14:textId="6ACE97B2" w:rsidR="00657B3E" w:rsidRPr="00657B3E" w:rsidRDefault="00657B3E" w:rsidP="00657B3E">
      <w:pPr>
        <w:rPr>
          <w:sz w:val="28"/>
          <w:szCs w:val="28"/>
        </w:rPr>
      </w:pPr>
      <w:r w:rsidRPr="00657B3E">
        <w:rPr>
          <w:sz w:val="28"/>
          <w:szCs w:val="28"/>
        </w:rPr>
        <w:t xml:space="preserve">1. </w:t>
      </w:r>
      <w:r>
        <w:rPr>
          <w:sz w:val="28"/>
          <w:szCs w:val="28"/>
        </w:rPr>
        <w:t>Gwiriwch fy gramadeg os gwelwch yn dda.</w:t>
      </w:r>
    </w:p>
    <w:p w14:paraId="1C9D4E95" w14:textId="71AD8BFF" w:rsidR="00657B3E" w:rsidRPr="00657B3E" w:rsidRDefault="00657B3E" w:rsidP="00657B3E">
      <w:pPr>
        <w:rPr>
          <w:sz w:val="28"/>
          <w:szCs w:val="28"/>
        </w:rPr>
      </w:pPr>
      <w:r w:rsidRPr="00657B3E">
        <w:rPr>
          <w:sz w:val="28"/>
          <w:szCs w:val="28"/>
        </w:rPr>
        <w:t>  </w:t>
      </w:r>
    </w:p>
    <w:p w14:paraId="3F8CE59D" w14:textId="531413A7" w:rsidR="00657B3E" w:rsidRPr="00657B3E" w:rsidRDefault="00657B3E">
      <w:pPr>
        <w:rPr>
          <w:sz w:val="28"/>
          <w:szCs w:val="28"/>
        </w:rPr>
      </w:pPr>
      <w:r w:rsidRPr="00657B3E">
        <w:rPr>
          <w:sz w:val="28"/>
          <w:szCs w:val="28"/>
        </w:rPr>
        <w:t>Rwy’n cadarnhau nad ydw i wedi cyflwyno unrhyw destun deallusrwydd artiffisial cynhyrchiol fel fy ngwaith fy hun. Rwy’n cadarnhau bod gennyf gopïau o’m drafftiau, fy nodiadau, ac unrhyw adnoddau eraill y defnyddiais cyn ac ar ôl defnyddio offer deallusrwydd artiffisial y gellir gofyn i mi eu darparu fel tystiolaeth. </w:t>
      </w:r>
    </w:p>
    <w:p w14:paraId="242DA659" w14:textId="77777777" w:rsidR="00657B3E" w:rsidRDefault="00657B3E">
      <w:pPr>
        <w:rPr>
          <w:b/>
          <w:bCs/>
          <w:sz w:val="28"/>
          <w:szCs w:val="28"/>
          <w:u w:val="single"/>
        </w:rPr>
      </w:pPr>
    </w:p>
    <w:p w14:paraId="5182112C" w14:textId="77777777" w:rsidR="00657B3E" w:rsidRDefault="00657B3E">
      <w:pPr>
        <w:rPr>
          <w:b/>
          <w:bCs/>
          <w:sz w:val="28"/>
          <w:szCs w:val="28"/>
          <w:u w:val="single"/>
        </w:rPr>
      </w:pPr>
    </w:p>
    <w:p w14:paraId="167A95E4" w14:textId="1B51977F" w:rsidR="00766E4E" w:rsidRPr="00437FD4" w:rsidRDefault="00766E4E">
      <w:pPr>
        <w:rPr>
          <w:b/>
          <w:bCs/>
          <w:sz w:val="28"/>
          <w:szCs w:val="28"/>
          <w:u w:val="single"/>
        </w:rPr>
      </w:pPr>
      <w:r w:rsidRPr="00437FD4">
        <w:rPr>
          <w:b/>
          <w:bCs/>
          <w:sz w:val="28"/>
          <w:szCs w:val="28"/>
          <w:u w:val="single"/>
        </w:rPr>
        <w:t xml:space="preserve">Gwerthusiad beirniadol o ddatblygiad </w:t>
      </w:r>
      <w:r w:rsidRPr="00437FD4">
        <w:rPr>
          <w:b/>
          <w:bCs/>
          <w:sz w:val="28"/>
          <w:szCs w:val="28"/>
          <w:u w:val="single"/>
        </w:rPr>
        <w:t xml:space="preserve">technoleg </w:t>
      </w:r>
      <w:r w:rsidRPr="00437FD4">
        <w:rPr>
          <w:b/>
          <w:bCs/>
          <w:sz w:val="28"/>
          <w:szCs w:val="28"/>
          <w:u w:val="single"/>
        </w:rPr>
        <w:t>mewn Cynllun Datblygu Ysgol: Gweithredoedd, Effaith a Myfyrdodau ar sail Tystiolaeth</w:t>
      </w:r>
    </w:p>
    <w:p w14:paraId="41BAA05A" w14:textId="77777777" w:rsidR="00766E4E" w:rsidRDefault="00766E4E">
      <w:pPr>
        <w:rPr>
          <w:b/>
          <w:bCs/>
          <w:sz w:val="28"/>
          <w:szCs w:val="28"/>
          <w:u w:val="single"/>
        </w:rPr>
      </w:pPr>
    </w:p>
    <w:p w14:paraId="7C39666C" w14:textId="77D50200" w:rsidR="00BB5F66" w:rsidRPr="00766E4E" w:rsidRDefault="00BB5F66">
      <w:pPr>
        <w:rPr>
          <w:b/>
          <w:bCs/>
          <w:sz w:val="28"/>
          <w:szCs w:val="28"/>
          <w:u w:val="single"/>
        </w:rPr>
      </w:pPr>
      <w:r w:rsidRPr="00766E4E">
        <w:rPr>
          <w:b/>
          <w:bCs/>
          <w:sz w:val="28"/>
          <w:szCs w:val="28"/>
          <w:u w:val="single"/>
        </w:rPr>
        <w:t>Cyflwyniad</w:t>
      </w:r>
    </w:p>
    <w:p w14:paraId="4A78C13C" w14:textId="77777777" w:rsidR="00BB5F66" w:rsidRDefault="00BB5F66"/>
    <w:p w14:paraId="1F1535A3" w14:textId="3C69D3F5" w:rsidR="00766E4E" w:rsidRPr="00766E4E" w:rsidRDefault="00766E4E" w:rsidP="00766E4E">
      <w:r w:rsidRPr="00766E4E">
        <w:t>O fewn y traethawd yma, mi fyddaf yn arfarnu yn feirniadol, y defnydd o dechnoleg a chyfathrebu o fewn Cynllun Datblygu Ysgol</w:t>
      </w:r>
      <w:r w:rsidR="00FE2148">
        <w:t xml:space="preserve"> o fewn</w:t>
      </w:r>
      <w:r w:rsidRPr="00766E4E">
        <w:t xml:space="preserve"> fy ysgol lleoliad PAP1. Mi fyddaf yn cyfeirio at yr ysgol a dderbyniais fy mhrofiad dysgu ynddi yn Ysgol A er mwyn cydymffurfio a thelerau moeseg BERA (BERA 2024). Rwyf wedi dewis yr elfen dechnolegol i’w drafod gan ei fod yn elfen a bwysleisiwyd yn y Cynllun Datblygu Ysgol. Bu defnydd mawr o elfennau technolegol o fewn yr ysgol gan gynnwys y defnydd o system EduLink, byrddau gwyn a gliniaduron ar gyfer y dysgwyr. Nodir </w:t>
      </w:r>
      <w:r w:rsidR="00FE2148">
        <w:t xml:space="preserve">yn </w:t>
      </w:r>
      <w:r w:rsidRPr="00766E4E">
        <w:t>y cynllun gwella ysgol fod bwriad gan Ysgol A i gynnig “cyfleoedd pwrpasol i’r disgyblion i ddatblygu eu sgiliau digidol ym mhob pwnc”. Yn amlwg, dyma ffocws craidd sydd yn bresennol ar draws yr ysgol gyfan.</w:t>
      </w:r>
    </w:p>
    <w:p w14:paraId="0BB767B0" w14:textId="77777777" w:rsidR="00766E4E" w:rsidRPr="00766E4E" w:rsidRDefault="00766E4E" w:rsidP="00766E4E"/>
    <w:p w14:paraId="43466FD2" w14:textId="16118AA1" w:rsidR="007A4966" w:rsidRDefault="00766E4E" w:rsidP="00766E4E">
      <w:r w:rsidRPr="00766E4E">
        <w:t>Mae Ysgol A yn ysgol Uwchradd cyfrwng Cymraeg, yn Sir Gar. Lleolwyd mewn ardal wledig sydd yn derbyn dysgwyr o gefndiroedd gwledig yn ogystal â chefndiroedd dinesig neu drefol. Mae trawstoriad gymharol hafal rhwng y rhai o’r dysgwyr sy’n dod o gartrefi Cymreig a rhai sy’n dod o gartrefi di-gymraeg. Byddaf yn trafod, mewn manylder am yr ysgol hon o fewn cyd-destun technoleg yn benodol. Byddaf yn myfyrio a gwerthuso yn feirniadol ar effaith a gweithrediad elfennau technolegol a drafodwyd o fewn Cynllun Datblygu Ysgol (cyfeirir at fel CDY) ysgol A.</w:t>
      </w:r>
    </w:p>
    <w:p w14:paraId="095D5C92" w14:textId="77777777" w:rsidR="00766E4E" w:rsidRDefault="00766E4E" w:rsidP="00766E4E"/>
    <w:p w14:paraId="2EA9766A" w14:textId="13FCD08C" w:rsidR="007A4966" w:rsidRPr="00766E4E" w:rsidRDefault="007A4966">
      <w:pPr>
        <w:rPr>
          <w:b/>
          <w:bCs/>
          <w:sz w:val="28"/>
          <w:szCs w:val="28"/>
          <w:u w:val="single"/>
        </w:rPr>
      </w:pPr>
      <w:r w:rsidRPr="00766E4E">
        <w:rPr>
          <w:b/>
          <w:bCs/>
          <w:sz w:val="28"/>
          <w:szCs w:val="28"/>
          <w:u w:val="single"/>
        </w:rPr>
        <w:t>Adolygiad</w:t>
      </w:r>
      <w:r w:rsidR="00BB5F66" w:rsidRPr="00766E4E">
        <w:rPr>
          <w:b/>
          <w:bCs/>
          <w:sz w:val="28"/>
          <w:szCs w:val="28"/>
          <w:u w:val="single"/>
        </w:rPr>
        <w:t xml:space="preserve"> o’r Llenyddiaeth</w:t>
      </w:r>
    </w:p>
    <w:p w14:paraId="79446444" w14:textId="77777777" w:rsidR="007A4966" w:rsidRDefault="007A4966"/>
    <w:p w14:paraId="2031D00E" w14:textId="547A8A7E" w:rsidR="00766E4E" w:rsidRPr="00766E4E" w:rsidRDefault="00766E4E" w:rsidP="00766E4E">
      <w:r w:rsidRPr="00766E4E">
        <w:t>Yn unol â chanllawiau Llywodraeth Cymru, bwriad Cynllun Datblygu Ysgol yw codi safonau addysg mewn perthynas â llythrennedd a rhifedd, hefyd mae yna bwyslais ar leihau effaith tlodi ar gyrhaeddiad addysgol (Llywodraeth Cymru, 2014). Bydd y cynllun yma yn nodi’r camau y bydd ysgolion yn ei chymryd er mwyn gwella deilliannau dysgwyr, a adeiladwyd ar sail hunanwerthuso. Gwneir yr hunanwerthusiad ar sail perfformiad yr ysgol gyd-destunol, ynghyd a data perthnasol. Trwy ystyried y ffactorau yna, adeiladwyd y cynllun ar sylfaen a grëir o dargedau tymor byr a hirdymor. Yn ogystal a datblyg</w:t>
      </w:r>
      <w:r w:rsidR="00FE2148">
        <w:t>u</w:t>
      </w:r>
      <w:r w:rsidRPr="00766E4E">
        <w:t xml:space="preserve"> ddeilliannau dysgwyr, mae ffocws sylweddol ar ddatblygu staff trwy weithio yn unol â’i thargedau cyffredinol. Dylid cynnwys camau o fewn y cynllun er mwyn arddangos yr hyn sydd yn ofynnol er mwyn llwyddo i gyrraedd y targedau a nodwyd gan yr ysgol, yn barchus. </w:t>
      </w:r>
    </w:p>
    <w:p w14:paraId="32077630" w14:textId="77777777" w:rsidR="00766E4E" w:rsidRPr="00766E4E" w:rsidRDefault="00766E4E" w:rsidP="00766E4E"/>
    <w:p w14:paraId="634DE5C1" w14:textId="6C0E06DF" w:rsidR="00766E4E" w:rsidRPr="00766E4E" w:rsidRDefault="00766E4E" w:rsidP="00766E4E">
      <w:r w:rsidRPr="00766E4E">
        <w:t>O fewn Ysgol A, roedd gofyn iddynt, fel ym mhob Ysgol Bro arall yn Sir Gar, i ddilyn dyheadau penodol. Cyflwynwyd y dyheadau yma iddynt gan Lywodraeth Cymru, a darllenir fel y ganlyn; datblygu partneriaeth gref gyda theuluoedd, ymateb i anghenion eu cymuned, cydweithio’n effeithiol a gwasanaethau eraill (Llywodraeth Sir Gar, 2018). Felly, dyma sylw cryf ar y bartneriaeth rhwng yr ysgol a’r gymuned yn ehangach er mwyn ffurfio ysgol lwyddiannus. Beth a olygir hyn o ran yr elfen dechnolegol o fewn yr ysgol a’i chymuned ehangach? Wel, y ffurf a ddefnyddiwyd gan Ysgol A i gadw mewn cysylltiad â theuluoedd a dysgwyr oedd system EduLink a oedd yn hafan i holl systemau’r ysgol. Galluogodd system EduLink i’r ysgol gadw cysylltiadau rhwng athrawon, dysgwyr, teuluoedd a’r gymuned ehangach mewn un ardal. Dyma’r system a ddefnyddiwyd i gofrestru dysgwyr, nodi pwyntiau positif neu negyddol a oedd yn cael e</w:t>
      </w:r>
      <w:r w:rsidR="00FE2148">
        <w:t>u</w:t>
      </w:r>
      <w:r w:rsidRPr="00766E4E">
        <w:t xml:space="preserve"> danfon i r</w:t>
      </w:r>
      <w:r w:rsidR="00FE2148">
        <w:t>h</w:t>
      </w:r>
      <w:r w:rsidRPr="00766E4E">
        <w:t>ieni hefyd</w:t>
      </w:r>
      <w:r w:rsidR="00FE2148">
        <w:t>,</w:t>
      </w:r>
      <w:r w:rsidRPr="00766E4E">
        <w:t xml:space="preserve"> yn ogystal â galluogi'r ysgol i ddosbarthu gwybodaeth gyffredinol. Yn amlwg, dyma ffurf syml a modern o allu cyflawni y gofyn yna am gyswllt agos a’r gymuned ehangach</w:t>
      </w:r>
      <w:r w:rsidR="00FE2148">
        <w:t>,</w:t>
      </w:r>
      <w:r w:rsidRPr="00766E4E">
        <w:t xml:space="preserve"> gan felly cydymffurfio a gofynion Cwricwlwm i Gymru sydd yn nodi pa mor hanfodol y mae i ysgolion gydweithredu gyda’r gymuned ehangach (Hwb Llywodraeth Cymru, 2024).</w:t>
      </w:r>
    </w:p>
    <w:p w14:paraId="3E74008B" w14:textId="77777777" w:rsidR="00766E4E" w:rsidRPr="00766E4E" w:rsidRDefault="00766E4E" w:rsidP="00766E4E"/>
    <w:p w14:paraId="0345AFC3" w14:textId="0E921636" w:rsidR="00766E4E" w:rsidRPr="00766E4E" w:rsidRDefault="00766E4E" w:rsidP="00766E4E">
      <w:r w:rsidRPr="00766E4E">
        <w:t>Y prif darged ynghyswllt a defnyddio technoleg felly, ydy i ddatblygu amryw o gyfleoedd i ddysgwyr gan fod yn ymwybodol o’r gynulleidfa darged</w:t>
      </w:r>
      <w:r w:rsidR="00FE2148">
        <w:t>,</w:t>
      </w:r>
      <w:r w:rsidRPr="00766E4E">
        <w:t xml:space="preserve"> sef cenedl o ddysgwyr sydd yn fwyfwy ddibynnol ar dechnoleg. Er bod y cysyniad yma ar lefel arwynebol yn un synhwyrol a datblygedig, mae yna dal i fod rhai gofidiau ynglŷn â’r cynnydd yma mewn defnydd o dechnoleg o fewn ysgolion. Yn </w:t>
      </w:r>
      <w:r w:rsidR="00FE2148">
        <w:t>g</w:t>
      </w:r>
      <w:r w:rsidRPr="00766E4E">
        <w:t>yntaf, yn enwedig o fewn Ysgol A ac ysgolion arall cyfrwng Cymraeg, mae yna ddiffyg adnoddau Cymraeg ar gael ar lein</w:t>
      </w:r>
      <w:r w:rsidR="00FE2148">
        <w:t>,</w:t>
      </w:r>
      <w:r w:rsidRPr="00766E4E">
        <w:t xml:space="preserve"> sydd yn gwneud yr ymdrech at ddatblygiad</w:t>
      </w:r>
      <w:r w:rsidR="007C3006">
        <w:t>’r</w:t>
      </w:r>
      <w:r w:rsidRPr="00766E4E">
        <w:t xml:space="preserve"> canran o siaradwyr Cymraeg yn y wlad yn fwy heriol nag erioed. O fewn ysgolion uwchradd, y prif ddefnydd a wneir o dechnoleg o ran dysgwyr ydy tasgau ymchwil. Y broblem ydy bod y rhan helaeth o adnoddau trwy gyfrwng y Saesneg sydd felly yn annog dysgwyr i osgoi'r iaith Gymraeg ac i syrthio mewn i stad gyfforddus o ddefnyddio Saesneg (Estyn, 2023). Felly mi fydd y defnydd o dechnoleg o fewn CDY yn broblematig </w:t>
      </w:r>
      <w:r w:rsidR="007C3006">
        <w:t>yn</w:t>
      </w:r>
      <w:r w:rsidRPr="00766E4E">
        <w:t xml:space="preserve"> y dyfodol cyfagos o ganlyniad i’r diffyg adnoddau presennol sydd trwy gyfrwng y Gymraeg.</w:t>
      </w:r>
    </w:p>
    <w:p w14:paraId="23748875" w14:textId="77777777" w:rsidR="00766E4E" w:rsidRPr="00766E4E" w:rsidRDefault="00766E4E" w:rsidP="00766E4E"/>
    <w:p w14:paraId="48A3C852" w14:textId="68AAD975" w:rsidR="00766E4E" w:rsidRPr="00766E4E" w:rsidRDefault="00766E4E" w:rsidP="00766E4E">
      <w:r w:rsidRPr="00766E4E">
        <w:t xml:space="preserve">Her fawr arall sydd yn amlwg yn y presennol ydy’r angen i ddarparu hyfforddiant digonol ar gyfer staff ysgolion. Bydd nifer o athrawon profiadol heb o reidrwydd cael y cyfle i ddefnyddio technoleg mewn ffordd estynedig o fewn yr ysgol, ac felly mi fydd angen hyfforddiant arnynt er mwyn ei pharatoi ar gyfer gofynion y CDY. Heb yr hyfforddiant cywir, mi fydd staff </w:t>
      </w:r>
      <w:r w:rsidR="007C3006">
        <w:t>ddim yn hyderus</w:t>
      </w:r>
      <w:r w:rsidRPr="00766E4E">
        <w:t xml:space="preserve"> i integreiddio'r elfennau technolegol yma i mewn i’w gwersi gan arwain at ddiffyg effeithlondeb o ran y CDY. Amlygir hyn o fewn adroddiad Estyn lle nodwyd y bod angen hyfforddiant wedi ei dargedu ar </w:t>
      </w:r>
      <w:r w:rsidRPr="00766E4E">
        <w:lastRenderedPageBreak/>
        <w:t xml:space="preserve">athrawon er mwyn sicrhau integreiddio effeithlon (Estyn, 2019). Yn ogystal â hyn, mi fydd ysgol A yn debygol o ganfod problemau yn integreiddio elfen o dechnoleg ym mhob pwnc. Mi fydd pynciau o fewn y dyniaethau yn hawdd </w:t>
      </w:r>
      <w:r w:rsidR="007C3006">
        <w:t>i g</w:t>
      </w:r>
      <w:r w:rsidRPr="00766E4E">
        <w:t>ynnwys elfennau technolegol ynddynt, tra bydd mathemateg yn llawer anoddach mewn cymhariaeth. Bydd hyn yn arwain at broblemau wrth intergreiddio’r flaenoriaeth yma ar draws yr ysgol (Estyn, 2019).</w:t>
      </w:r>
    </w:p>
    <w:p w14:paraId="4E48DE23" w14:textId="77777777" w:rsidR="00766E4E" w:rsidRPr="00766E4E" w:rsidRDefault="00766E4E" w:rsidP="00766E4E"/>
    <w:p w14:paraId="5C7EB137" w14:textId="77777777" w:rsidR="00766E4E" w:rsidRPr="00766E4E" w:rsidRDefault="00766E4E" w:rsidP="00766E4E">
      <w:r w:rsidRPr="00766E4E">
        <w:t>Tra bod hidlwyr we yn hanfodol ar gyfer lles a diogelwch dysgwyr o fewn ysgolion, mae diffyg rheolaeth gywir wedi arwain at rhai problemau ynglŷn â’r defnydd o dechnoleg o fewn gwersi (Llywodraeth Cymru, 2018). Y broblem gyntaf ydy’r diffyg hidlo cywir sydd yn arwain at nifer o gemau cyfrifiadur i allu cael ei defnyddio. O fewn achos o wers sydd yn defnyddio gliniaduron, mae’n anodd tu hwnt i fedru cadw llygad ar bob un dysgwr ar yr un pryd gan arwain at nifer o ddysgwyr yn chwarae gemau cyfrifiadur yn hytrach na chwblhau’r dasg ofynnol. Ar y sbectrwm arall, mae gor-hidlo, neu hidlo anghywir, yn golygu bod rhai adnoddau defnyddiol iawn yn cael ei hidlo gan arwain at leihad pellach o fewn y diffyg adnoddau yma sydd yn bresennol. Tra bydd systemau hidlo ysgolion, gan gynnwys Ysgol A, yn siŵr o ddatblygu dros y blynyddoedd nesaf, mae ysgolion y presennol yn dal i brofi cryn dipyn o anawsterau cychwynnol. Mae platfform Hwb eisoes wedi cynnig platfform sydd yn adolygu adnoddau yn fyw ond yn amlwg, nid oes gan bob ysgol y cymhwyster yma hyd yn hyn (Hwb Cymru, 2019).</w:t>
      </w:r>
    </w:p>
    <w:p w14:paraId="03617648" w14:textId="77777777" w:rsidR="00766E4E" w:rsidRPr="00766E4E" w:rsidRDefault="00766E4E" w:rsidP="00766E4E"/>
    <w:p w14:paraId="4D035FD4" w14:textId="77777777" w:rsidR="00766E4E" w:rsidRPr="00766E4E" w:rsidRDefault="00766E4E" w:rsidP="00766E4E">
      <w:r w:rsidRPr="00766E4E">
        <w:t>Problem arall sydd ynghlwm a’r defnydd cynyddol o dechnoleg o fewn ysgolion ydy’r elfen o asesu. Tra bod y drefn o asesu wedi cael ei addasu a’i esblygu dros y blynyddoedd i safle lle mae’r asesu yn gymharol gyson, dydy tasgau asesu drwy gyfrwng technoleg heb gael y cyfle i gael ei fireinio i safle cymedrol cyson. O fewn ysgol A, defnyddiwyd y cyfle i osod tasgau asesu trwy gyfrwng technoleg o fewn sawl pwnc, ond anghyson yr oedd yr asesu. Mae hefyd yn dasg anodd iawn i allu asesu a mesur yr effaith y mae technoleg yn ei gael ar y dysgu fel y trafodwyd o fewn ymchwiliad Llywodraeth Cymru (Llywodraeth Cymru, 2023).</w:t>
      </w:r>
    </w:p>
    <w:p w14:paraId="15802049" w14:textId="77777777" w:rsidR="00766E4E" w:rsidRPr="00766E4E" w:rsidRDefault="00766E4E" w:rsidP="00766E4E"/>
    <w:p w14:paraId="766D7165" w14:textId="0A603F5B" w:rsidR="009D0DE4" w:rsidRDefault="00766E4E" w:rsidP="00766E4E">
      <w:r w:rsidRPr="00766E4E">
        <w:t xml:space="preserve">Felly, amlwg ydy’r heriau a bylchau o fewn y ffocws ar dechnoleg o fewn cynllun datblygu ysgol. Tra bod y posibiliadau yn angenrheidiol o ddeniadol, </w:t>
      </w:r>
      <w:r w:rsidR="007C3006">
        <w:t xml:space="preserve">o bosib, </w:t>
      </w:r>
      <w:r w:rsidRPr="00766E4E">
        <w:t>mae yna gyfnod cythryblus o amser cyn i dechnoleg allu rhyddhau ei holl botensial o fewn y sector addysgiadol.</w:t>
      </w:r>
    </w:p>
    <w:p w14:paraId="4ADF2387" w14:textId="77777777" w:rsidR="00766E4E" w:rsidRDefault="00766E4E" w:rsidP="00766E4E"/>
    <w:p w14:paraId="394130C4" w14:textId="0EE4AFF9" w:rsidR="009D0DE4" w:rsidRPr="00766E4E" w:rsidRDefault="009D0DE4">
      <w:pPr>
        <w:rPr>
          <w:b/>
          <w:bCs/>
          <w:sz w:val="28"/>
          <w:szCs w:val="28"/>
          <w:u w:val="single"/>
        </w:rPr>
      </w:pPr>
      <w:r w:rsidRPr="00766E4E">
        <w:rPr>
          <w:b/>
          <w:bCs/>
          <w:sz w:val="28"/>
          <w:szCs w:val="28"/>
          <w:u w:val="single"/>
        </w:rPr>
        <w:t>Datblygu Pwynt Gweithredu</w:t>
      </w:r>
    </w:p>
    <w:p w14:paraId="3E42B35E" w14:textId="77777777" w:rsidR="009D0DE4" w:rsidRDefault="009D0DE4">
      <w:pPr>
        <w:rPr>
          <w:b/>
          <w:bCs/>
          <w:u w:val="single"/>
        </w:rPr>
      </w:pPr>
    </w:p>
    <w:p w14:paraId="5A96277A" w14:textId="7F8CEEC6" w:rsidR="005471EF" w:rsidRPr="005471EF" w:rsidRDefault="005471EF" w:rsidP="005471EF">
      <w:r w:rsidRPr="005471EF">
        <w:t>O ganlyniad i ddysgwyr sydd yn fwyfwy ddibynnol ar dechnoleg, roedd Ysgol A yn benderfynol o gynnwys fwy o elfennau technolegol o fewn ei gwersi ar draws yr ysgol er mwyn en</w:t>
      </w:r>
      <w:r w:rsidR="007C3006">
        <w:t>n</w:t>
      </w:r>
      <w:r w:rsidRPr="005471EF">
        <w:t xml:space="preserve">yn diddordeb yn </w:t>
      </w:r>
      <w:r w:rsidR="007C3006">
        <w:t xml:space="preserve">y </w:t>
      </w:r>
      <w:r w:rsidRPr="005471EF">
        <w:t>genhedlaeth bresennol o ddysgwyr. Yn ychwanegol i hyn, blaenoriaethwyd cynhwysiant technoleg o fewn yr ysgol er mwyn medru rhoi pob cyfle posib i’w dysgwyr gan ledaenu ei gorwelion hwy a’i pharatoi hwy am fyd sydd yn datblygu yn ddyddiol o ran ei ddibyniaeth ar dechnoleg.</w:t>
      </w:r>
    </w:p>
    <w:p w14:paraId="4D754A03" w14:textId="77777777" w:rsidR="005471EF" w:rsidRPr="005471EF" w:rsidRDefault="005471EF" w:rsidP="005471EF"/>
    <w:p w14:paraId="27A53500" w14:textId="71C9A0BA" w:rsidR="005471EF" w:rsidRPr="005471EF" w:rsidRDefault="005471EF" w:rsidP="005471EF">
      <w:r w:rsidRPr="005471EF">
        <w:t xml:space="preserve">Un o brif weledigaethau Ysgol A ydy sicrhau cyfleoedd cyfartal ac amrywiol i ddysgwyr. Er mwyn sicrhau bod y cysyniad yma yn adlewyrchu ym mhrofiad y dysgwyr, mae Ysgol A wedi dechrau </w:t>
      </w:r>
      <w:r w:rsidRPr="005471EF">
        <w:lastRenderedPageBreak/>
        <w:t xml:space="preserve">intergreiddio technoleg o fewn ei dysgeidiaeth gan felly ychwanegu </w:t>
      </w:r>
      <w:r w:rsidR="004914CB">
        <w:t>nifer</w:t>
      </w:r>
      <w:r w:rsidRPr="005471EF">
        <w:t xml:space="preserve"> o bosibiliadau ar gyfer y dyfodol. Er ei fod yn anochel y bydd yna gyfnod o addasu lle y bydd yr integreiddiad o dechnoleg yn llai effeithlon na’r gobaith sydd yn bresennol, ond, yn dilyn y cyfnod yma, does dim cwestiwn y bydd gorwelion dysgu o fewn Ysgol A yn ddi-ben-draw. O fy mhrofiad i fel disgybl, rhyw pum mlynedd yn ôl, roedd y defnydd o dechnoleg yn gyfyng. Erbyn heddiw, fel y dengys o fewn Ysgol A, roedd yna ystod o dasgau a gwblheir ar liniaduron a oedd yn effeithiol iawn wrth e</w:t>
      </w:r>
      <w:r w:rsidR="004914CB">
        <w:t>n</w:t>
      </w:r>
      <w:r w:rsidRPr="005471EF">
        <w:t>nyn diddordeb dysgwyr gyda’r ansawdd o waith yn llawer uwch na thasgau ar daflennu gwaith mewn cymhariaeth. Felly mae’r defnydd o dechnoleg o fewn gwersi yn effeithiol tu hwnt o fewn Ysgol A wrth gynnig cyfleoedd cyfartal ac amrywiol i’w dysgwyr. Drwy ymgeisio ar gyfer sicrhau cyfleoedd hafal i ddysgwyr, problem debygol ydy bod rhai dysgwyr yn methu cael mynediad i ddyfais (Childcomwales, 2021). Yn sgil hyn, mae Ysgol A wedi sicrhau fod yna liniaduron o fewn pob adran yn yr ysgol fel bod gan bob dysgwr fynediad at liniadur o fewn ddrysau’r ysgol. Mae’r defnydd o liniaduron o fewn y gwersi yn galluogi ystod eang o dechnegau newydd, nad oeddent yn ddilys cynt. Gyda chenhedlaeth sydd yn fwyfwy ddibynnol ar dechnoleg, mae ond yn gwneud synnwyr i drosglwyddo ei gwers ysgol hwy yn raddol tuag at y byd digidol. O fewn Ysgol A yn sicr, fe oedd yna gyffro a mwynhad enfawr bob tro yr oedd y gliniaduron yn rhan o’r gwersi, pe bai hynny yn dasg ymchwil, neu’n g</w:t>
      </w:r>
      <w:r w:rsidR="004914CB">
        <w:rPr>
          <w:rFonts w:cstheme="minorHAnsi"/>
        </w:rPr>
        <w:t>ê</w:t>
      </w:r>
      <w:r w:rsidRPr="005471EF">
        <w:t xml:space="preserve">m addysgiadol ar-lein. Felly, </w:t>
      </w:r>
      <w:r w:rsidR="004914CB">
        <w:t>o</w:t>
      </w:r>
      <w:r w:rsidRPr="005471EF">
        <w:t xml:space="preserve"> ganlyniad i hyn, credaf fod defnydd o dechnoleg yn y modd yma yn effeithlon iawn wrth en</w:t>
      </w:r>
      <w:r w:rsidR="004914CB">
        <w:t>n</w:t>
      </w:r>
      <w:r w:rsidRPr="005471EF">
        <w:t>yn diddordeb y dysgwyr</w:t>
      </w:r>
      <w:r w:rsidR="004914CB">
        <w:t>,</w:t>
      </w:r>
      <w:r w:rsidRPr="005471EF">
        <w:t xml:space="preserve"> gan hefyd sicrhau nad ydy effaith tlodi mor amlwg wrth i bawb gael mynediad i luniadur. </w:t>
      </w:r>
    </w:p>
    <w:p w14:paraId="07EF07A9" w14:textId="77777777" w:rsidR="005471EF" w:rsidRPr="005471EF" w:rsidRDefault="005471EF" w:rsidP="005471EF"/>
    <w:p w14:paraId="775D8C87" w14:textId="40657244" w:rsidR="00AA1A0E" w:rsidRDefault="005471EF" w:rsidP="005471EF">
      <w:r w:rsidRPr="005471EF">
        <w:t xml:space="preserve">Yn fy mhrofiad i yn Ysgol A, </w:t>
      </w:r>
      <w:r w:rsidR="004914CB">
        <w:t>mi</w:t>
      </w:r>
      <w:r w:rsidRPr="005471EF">
        <w:t xml:space="preserve"> wnes i sicrhau i gynnwys elfen o dechnoleg o fewn pob</w:t>
      </w:r>
      <w:r w:rsidR="004914CB">
        <w:t xml:space="preserve"> g</w:t>
      </w:r>
      <w:r w:rsidRPr="005471EF">
        <w:t xml:space="preserve">wers, pe bai hynny yn gêm ar y bwrdd gwyn mawr, yn dasg ymchwil ar y gluniaduron neu yn dasg asesu a osodwyd ar ffurf PwyntPwer ac ati. Fe oedd yna bwyslais penodol ar adfyfyrio ar effeithlonrwydd </w:t>
      </w:r>
      <w:r w:rsidR="004914CB">
        <w:t>y</w:t>
      </w:r>
      <w:r w:rsidRPr="005471EF">
        <w:t xml:space="preserve"> defnydd o dechnoleg o fewn gwersi yn gyson ar draws yr ysgol. Roedd hyn yn ffordd effeithiol o fesur effaith technoleg ar y dysgu. O ganlyniad i hyn, mi fedrais addasu fy nefnydd o dechnoleg o fewn y gwersi ar sail yr adfyfyrio hyn gan felly cyfoethogi fy nealltwriaeth a fy ngallu technolegol. </w:t>
      </w:r>
      <w:r w:rsidR="004914CB">
        <w:t xml:space="preserve">O </w:t>
      </w:r>
      <w:r w:rsidRPr="005471EF">
        <w:t xml:space="preserve">canlyniad, teimlais fod fy nefnydd i o dechnoleg wedi bod yn </w:t>
      </w:r>
      <w:r w:rsidR="004914CB">
        <w:t>eithriadol</w:t>
      </w:r>
      <w:r w:rsidRPr="005471EF">
        <w:t xml:space="preserve"> o effeithlon </w:t>
      </w:r>
      <w:r w:rsidR="004914CB">
        <w:t xml:space="preserve">erbyn diwedd y cyfnod </w:t>
      </w:r>
      <w:r w:rsidRPr="005471EF">
        <w:t>o</w:t>
      </w:r>
      <w:r w:rsidR="004914CB">
        <w:t>’i</w:t>
      </w:r>
      <w:r w:rsidRPr="005471EF">
        <w:t xml:space="preserve"> gymharu â fy nefnydd o dechnoleg yn fy ngwersi cyntaf yn yr ysgol. Er bod y defnydd o dechnoleg yn datblygu ac yn ffynni o ran effeithlonrwydd, roedd y gwrthwyneb yn wir am y ffordd yr oedd yr adnoddau technolegol yma yn cael ei dyrannu. Gan fod yna ond rhwng 30 a 50 gliniadur o fewn bob adran a tua 100 o ddysgwyr bob gwers o fewn yr adran, roedd yna angen am system fwcio gluniaduron. Cafwyd y system yma ar safle EduLink, ac fe oedd yn effeithiol. Er hyn, does dim modd anwybyddu'r diffyg adnoddau yma o ran gluniaduron o fewn yr ysgol yn enwedig gan ystyried y flaenoriaeth dechnoleg sydd o fewn CDY Ysgol A. Yn dilyn adfyfyrio ar y gwendid yma, gan ystyried bod cyllid yn dyn</w:t>
      </w:r>
      <w:r w:rsidR="00243D23">
        <w:t>n</w:t>
      </w:r>
      <w:r w:rsidRPr="005471EF">
        <w:t xml:space="preserve"> ac yn anodd ei feddu, y system fwyaf effeithlon yn fy marn i yw ffurfio amserlen ysgol sydd yn galluogi fod dosbarth </w:t>
      </w:r>
      <w:r w:rsidR="00243D23">
        <w:t>yn c</w:t>
      </w:r>
      <w:r w:rsidRPr="005471EF">
        <w:t>ael mynediad i’r gluniaduron unwaith ym mhob pwnc o fewn ei amserlennu pythefnosol. Byddai hyn yn rhoi gwir gyfle hafal i bob dysgwr gael defnydd effeithiol o dechnoleg yn hytrach na’r athrawon yn penderfynu ac yn gobeithio cael defnydd gluniaduron yr adran.</w:t>
      </w:r>
    </w:p>
    <w:p w14:paraId="3AD47743" w14:textId="77777777" w:rsidR="005471EF" w:rsidRPr="005471EF" w:rsidRDefault="005471EF" w:rsidP="005471EF"/>
    <w:p w14:paraId="1F835730" w14:textId="2542B800" w:rsidR="00AA1A0E" w:rsidRPr="00766E4E" w:rsidRDefault="00AA1A0E">
      <w:pPr>
        <w:rPr>
          <w:b/>
          <w:bCs/>
          <w:sz w:val="28"/>
          <w:szCs w:val="28"/>
          <w:u w:val="single"/>
        </w:rPr>
      </w:pPr>
      <w:r w:rsidRPr="00766E4E">
        <w:rPr>
          <w:b/>
          <w:bCs/>
          <w:sz w:val="28"/>
          <w:szCs w:val="28"/>
          <w:u w:val="single"/>
        </w:rPr>
        <w:t>Adfyfyrio a Gwerthuso</w:t>
      </w:r>
    </w:p>
    <w:p w14:paraId="1FDB72B7" w14:textId="77777777" w:rsidR="00AA1A0E" w:rsidRDefault="00AA1A0E"/>
    <w:p w14:paraId="64C9413D" w14:textId="79D83D17" w:rsidR="005471EF" w:rsidRPr="005471EF" w:rsidRDefault="005471EF" w:rsidP="005471EF">
      <w:r w:rsidRPr="005471EF">
        <w:t xml:space="preserve">Yn dilyn fy mhrofiad yn Ysgol A, cefais lawer o gyfleoedd i ymdrechu at gyd-fynd a ffocws technolegol CDY yr ysgol. Fel y trafodir ynghynt, fe adfyfyriais yn drylwyr ar fy nefnydd o dechnoleg o fewn fy </w:t>
      </w:r>
      <w:r w:rsidRPr="005471EF">
        <w:lastRenderedPageBreak/>
        <w:t>ngwersi gan ddatblygu yn wythnosol tuag at safle gorffenedig lle teimlaf fy mod wedi gwneud defnydd effeithiol iawn o dechnoleg. Fe ymgeisiais i ddefnyddio gluniaduron yr adran ddyniaethau yn gyson o fewn fy ngwersi gan ddefnyddio nifer o dechnegau dysgu newydd. Mae gennyf reswm i gredu bod y defnydd a wnes i o fewn y gwersi wedi bod yn fwy llwyddiannus a llewyrchus na’r rhai lle ni wnes i fanteisio ar y defnydd o dechnoleg. Y dystiolaeth sydd yn cyd-fynd a hyn ydy’r ffaith bod y dasg asesu a osodais i’w gyflwyno a’i greu yn ddigidol wedi en</w:t>
      </w:r>
      <w:r w:rsidR="00243D23">
        <w:t>n</w:t>
      </w:r>
      <w:r w:rsidRPr="005471EF">
        <w:t>yn canlyniadau uwch o</w:t>
      </w:r>
      <w:r w:rsidR="00243D23">
        <w:t>’i</w:t>
      </w:r>
      <w:r w:rsidRPr="005471EF">
        <w:t xml:space="preserve"> gymharu â thasgau asesu ysgrifenedig. Dyma dystiolaeth sydd yn cyfeirio at y ffaith bod dysgwyr o’r genhedlaeth bresennol a fwy o ddiddordeb ac yn dangos fwy o barodrwydd i gyflawni gwaith o safon uchel pe baent yn gwneud hynny drwy gyfrwng digidol. </w:t>
      </w:r>
    </w:p>
    <w:p w14:paraId="17D8A38B" w14:textId="77777777" w:rsidR="005471EF" w:rsidRPr="005471EF" w:rsidRDefault="005471EF" w:rsidP="005471EF"/>
    <w:p w14:paraId="0EA59845" w14:textId="3267A1D3" w:rsidR="00BB5F66" w:rsidRDefault="005471EF" w:rsidP="005471EF">
      <w:r w:rsidRPr="005471EF">
        <w:t>Wrth werthfawrogi'r cryfderau amlwg a sylwais arnynt wrth ddefnyddio technoleg o fewn fy ngwersi, mae’n rhaid dangos sylw teg i rai o’r gwendidau sydd wedi cael ei uwcholeuo yn fy mhrofiad. Y prif beth sydd yn broblem ydy'r tueddiad i syrthio i’r cysur o osod tasgau unigol digidol. Er bod hyn yn fuddiol iawn ar adegau, mae’n anghredadwy o bwysig i gynnwys tasgau gwaith par a grŵp ar ffurf ddigidol hefyd, er bod hyn yn anodd ei weithredu. Mewn byd sydd yn ddibynnol ar dechnoleg, prin iawn ydy’r cyfleoedd i blant ifanc gael rhyngweithio a’i gilydd mewn awyrgylch allgyrsiol, felly hanfodol ydy cynnig y</w:t>
      </w:r>
      <w:r w:rsidR="00243D23">
        <w:t xml:space="preserve"> cyfle</w:t>
      </w:r>
      <w:r w:rsidRPr="005471EF">
        <w:t xml:space="preserve"> yma o fewn awyrgylch addysgiadol (Baeva a Grigorev, 2020). Trwy intergreiddio tasgau grŵp ar-lein neu dasgau ymchwil ar y cyd, bydd gan ddysgwyr gyfle i gymdeithasu ac i gydweithio ar yr un pryd wrth iddynt ddatblygu ei sgiliau digidol. Mewn system addysg sydd yn digidoli yn gyson, hanfodol ydy datblygu technegau addysgu ddigidol sydd yn </w:t>
      </w:r>
      <w:r w:rsidR="00243D23">
        <w:t>annog</w:t>
      </w:r>
      <w:r w:rsidRPr="005471EF">
        <w:t xml:space="preserve"> cydweithio rhwng dysgwyr.</w:t>
      </w:r>
    </w:p>
    <w:p w14:paraId="34D0D749" w14:textId="77777777" w:rsidR="005471EF" w:rsidRDefault="005471EF" w:rsidP="005471EF"/>
    <w:p w14:paraId="08C54E53" w14:textId="05944AE8" w:rsidR="00BB5F66" w:rsidRPr="00766E4E" w:rsidRDefault="00BB5F66">
      <w:pPr>
        <w:rPr>
          <w:b/>
          <w:bCs/>
          <w:sz w:val="28"/>
          <w:szCs w:val="28"/>
          <w:u w:val="single"/>
        </w:rPr>
      </w:pPr>
      <w:r w:rsidRPr="00766E4E">
        <w:rPr>
          <w:b/>
          <w:bCs/>
          <w:sz w:val="28"/>
          <w:szCs w:val="28"/>
          <w:u w:val="single"/>
        </w:rPr>
        <w:t>Casgliad</w:t>
      </w:r>
    </w:p>
    <w:p w14:paraId="2FE390C6" w14:textId="77777777" w:rsidR="003D06E1" w:rsidRDefault="003D06E1">
      <w:pPr>
        <w:rPr>
          <w:b/>
          <w:bCs/>
          <w:u w:val="single"/>
        </w:rPr>
      </w:pPr>
    </w:p>
    <w:p w14:paraId="0789B5B5" w14:textId="49C855D0" w:rsidR="00766E4E" w:rsidRDefault="005471EF">
      <w:r w:rsidRPr="005471EF">
        <w:t xml:space="preserve">Ar ôl pwyso a mesur, mae’n amlwg fod yna botensial anferthol wrth ffocysu ar yr intergreiddio o dechnoleg o fewn gwersi. Er hyn, cynnar iawn ydy’r broses yma ac felly anochel ydy'r gwirionedd, sef system sydd yn gweithredu yn gymharol effeithlon ond heb gyflawni'r hyn a ddisgwylir o fewn y CDY. </w:t>
      </w:r>
      <w:r w:rsidRPr="00DB706B">
        <w:t xml:space="preserve">Hanfodol yr ydyw i adfyfyrio yn gyson ar effeithlonrwydd y defnydd o dechnoleg o fewn gwersi gan mae dyma’r modd y </w:t>
      </w:r>
      <w:r w:rsidRPr="005471EF">
        <w:t>byddwn yn sicrhau t</w:t>
      </w:r>
      <w:r w:rsidR="00C7579A">
        <w:rPr>
          <w:rFonts w:cstheme="minorHAnsi"/>
        </w:rPr>
        <w:t>w</w:t>
      </w:r>
      <w:r w:rsidRPr="005471EF">
        <w:t>f a chyflawniad potensial y cysyniad. Yn sicr</w:t>
      </w:r>
      <w:r w:rsidR="00243D23">
        <w:t>,</w:t>
      </w:r>
      <w:r w:rsidRPr="005471EF">
        <w:t xml:space="preserve"> yn fy mhrofiad i yn Ysgol A, adfyfyrio oedd y gyfrinach ar gyfer t</w:t>
      </w:r>
      <w:r w:rsidR="00C7579A">
        <w:rPr>
          <w:rFonts w:cstheme="minorHAnsi"/>
        </w:rPr>
        <w:t>w</w:t>
      </w:r>
      <w:r w:rsidRPr="005471EF">
        <w:t>f a datblygiad y defnydd o dechnoleg. Trwy ymarfer cyson, y bydd syniadau newydd yn hyrwyddo dysgeidiaeth lwyddiannus ar sail technoleg</w:t>
      </w:r>
      <w:r w:rsidR="00686B15">
        <w:t xml:space="preserve"> a </w:t>
      </w:r>
      <w:r w:rsidRPr="005471EF">
        <w:t>bydd safon y gwersi yn cynyddu uwchben y nenfwd dysgu di-dechnoleg o fewn blynyddoedd i ddod. Yn y dyfodol cyfagos, mi fydd y defnydd o dechnoleg o fewn gwersi yn parhau</w:t>
      </w:r>
      <w:r w:rsidR="00243D23">
        <w:t>,</w:t>
      </w:r>
      <w:r w:rsidRPr="005471EF">
        <w:t xml:space="preserve"> ac yn y pen draw, yn sicrhau ein bod ni fel athrawon yn cefnogi dysgwyr uchelgeisiol, galluog a chyfranwyr mentrus a chreadigol</w:t>
      </w:r>
      <w:r w:rsidR="00686B15">
        <w:t>,</w:t>
      </w:r>
      <w:r w:rsidR="00C7579A">
        <w:t xml:space="preserve"> fel a gefnogir yn y cwricwlwm newydd yng Nghymru. </w:t>
      </w:r>
      <w:r w:rsidRPr="005471EF">
        <w:t>Yn ogystal, ac yn arwyddocaol i athrawon, mi fydd y defnydd o dechnoleg ond yn cyfoethogi ei arloesedd hwy wrth ffurfio gwersi a sgôp sydd wedi ei ledaenu gan dechnoleg.</w:t>
      </w:r>
    </w:p>
    <w:p w14:paraId="5C6A97BC" w14:textId="77777777" w:rsidR="005471EF" w:rsidRDefault="005471EF"/>
    <w:p w14:paraId="4150A652" w14:textId="0FD4CF26" w:rsidR="00D02DA1" w:rsidRPr="00E31586" w:rsidRDefault="00D02DA1">
      <w:pPr>
        <w:rPr>
          <w:b/>
          <w:bCs/>
          <w:sz w:val="28"/>
          <w:szCs w:val="28"/>
          <w:u w:val="single"/>
        </w:rPr>
      </w:pPr>
      <w:r w:rsidRPr="00E31586">
        <w:rPr>
          <w:b/>
          <w:bCs/>
          <w:sz w:val="28"/>
          <w:szCs w:val="28"/>
          <w:u w:val="single"/>
        </w:rPr>
        <w:t>Llyfryddiaeth</w:t>
      </w:r>
    </w:p>
    <w:p w14:paraId="273AD901" w14:textId="77777777" w:rsidR="00D02DA1" w:rsidRDefault="00D02DA1"/>
    <w:p w14:paraId="4E94ADE4" w14:textId="53D2109D" w:rsidR="00EF1288" w:rsidRDefault="00EF1288">
      <w:r>
        <w:lastRenderedPageBreak/>
        <w:t xml:space="preserve">BERA (2024) </w:t>
      </w:r>
      <w:r w:rsidRPr="000F7EC4">
        <w:rPr>
          <w:i/>
          <w:iCs/>
        </w:rPr>
        <w:t>Ethical Guidelines for Educational Research, fifth edition</w:t>
      </w:r>
      <w:r>
        <w:t xml:space="preserve">. Ar gael ar: </w:t>
      </w:r>
      <w:hyperlink r:id="rId8" w:history="1">
        <w:r w:rsidRPr="007170B3">
          <w:rPr>
            <w:rStyle w:val="Hyperlink"/>
          </w:rPr>
          <w:t>https://www.bera.ac.uk/publication/ethical-guidelines-for-educational-research-fifth-edition-2024</w:t>
        </w:r>
      </w:hyperlink>
      <w:r>
        <w:t xml:space="preserve"> (Cyrchwyd: 17/02/2025)</w:t>
      </w:r>
    </w:p>
    <w:p w14:paraId="41DF7E0B" w14:textId="77777777" w:rsidR="00EF1288" w:rsidRDefault="00EF1288"/>
    <w:p w14:paraId="7F20ACA2" w14:textId="7E79DF7D" w:rsidR="00D02DA1" w:rsidRDefault="00D02DA1">
      <w:r>
        <w:t xml:space="preserve">Llywodraeth Cymru (2014) </w:t>
      </w:r>
      <w:r w:rsidRPr="000F7EC4">
        <w:rPr>
          <w:i/>
          <w:iCs/>
        </w:rPr>
        <w:t>Cynlluniau datblygu ysgolion</w:t>
      </w:r>
      <w:r>
        <w:t xml:space="preserve">. Ar gael ar: </w:t>
      </w:r>
      <w:hyperlink r:id="rId9" w:history="1">
        <w:r w:rsidRPr="007170B3">
          <w:rPr>
            <w:rStyle w:val="Hyperlink"/>
          </w:rPr>
          <w:t>https://www.llyw.cymru/sites/default/files/publications/2018-03/cynlluniau-datblygu-ysgolion.pdf</w:t>
        </w:r>
      </w:hyperlink>
      <w:r>
        <w:t xml:space="preserve"> (Cyrchwyd: 17/02/2025)</w:t>
      </w:r>
    </w:p>
    <w:p w14:paraId="575C4253" w14:textId="77777777" w:rsidR="00417D3A" w:rsidRDefault="00417D3A"/>
    <w:p w14:paraId="0181A9D4" w14:textId="084C79E9" w:rsidR="00417D3A" w:rsidRDefault="00417D3A">
      <w:r>
        <w:t xml:space="preserve">Llywodraeth Sir Gar (2018) </w:t>
      </w:r>
      <w:r w:rsidRPr="00417D3A">
        <w:rPr>
          <w:i/>
          <w:iCs/>
        </w:rPr>
        <w:t>Strategaeth Moderneiddio Addysg: Trosolwg o’r Rhaglen</w:t>
      </w:r>
      <w:r>
        <w:t xml:space="preserve">. Ar gael ar: </w:t>
      </w:r>
      <w:hyperlink r:id="rId10" w:history="1">
        <w:r w:rsidRPr="00ED0080">
          <w:rPr>
            <w:rStyle w:val="Hyperlink"/>
          </w:rPr>
          <w:t>https://www.sirgar.llyw.cymru/cartref/cyngor-a-democratiaeth/strategaethau-a-chynlluniau/strategaeth-moderneiddio-addysg/</w:t>
        </w:r>
      </w:hyperlink>
      <w:r>
        <w:t xml:space="preserve"> (Cyrchwyd: 18/02/2025)</w:t>
      </w:r>
    </w:p>
    <w:p w14:paraId="484AB4F4" w14:textId="77777777" w:rsidR="00DB51F7" w:rsidRDefault="00DB51F7"/>
    <w:p w14:paraId="08936843" w14:textId="74EA7A5A" w:rsidR="00DB51F7" w:rsidRDefault="00DB51F7">
      <w:r>
        <w:t xml:space="preserve">Hwb Llywodraeth Cymru (2024) </w:t>
      </w:r>
      <w:r w:rsidRPr="00D079B3">
        <w:rPr>
          <w:i/>
          <w:iCs/>
        </w:rPr>
        <w:t>Cwricwlwm i Gymru</w:t>
      </w:r>
      <w:r>
        <w:t xml:space="preserve">. Ar gael ar: </w:t>
      </w:r>
      <w:hyperlink r:id="rId11" w:history="1">
        <w:r w:rsidRPr="00ED0080">
          <w:rPr>
            <w:rStyle w:val="Hyperlink"/>
          </w:rPr>
          <w:t>https://hwb.gov.wales/cwricwlwm-i-gymru</w:t>
        </w:r>
      </w:hyperlink>
      <w:r>
        <w:t xml:space="preserve"> (Cyrchwyd: 19/02/2025)</w:t>
      </w:r>
    </w:p>
    <w:p w14:paraId="06BE2F8E" w14:textId="77777777" w:rsidR="001D4F8E" w:rsidRDefault="001D4F8E"/>
    <w:p w14:paraId="496F8DCD" w14:textId="2EC6070C" w:rsidR="001D4F8E" w:rsidRDefault="001D4F8E">
      <w:r>
        <w:t xml:space="preserve">Estyn (2023) </w:t>
      </w:r>
      <w:r w:rsidRPr="004A6636">
        <w:rPr>
          <w:i/>
          <w:iCs/>
        </w:rPr>
        <w:t>Y Gymraeg mewn addysg a hyfforddiant</w:t>
      </w:r>
      <w:r>
        <w:t xml:space="preserve">. Ar gael ar: </w:t>
      </w:r>
      <w:hyperlink r:id="rId12" w:history="1">
        <w:r w:rsidRPr="00ED0080">
          <w:rPr>
            <w:rStyle w:val="Hyperlink"/>
          </w:rPr>
          <w:t>https://adroddiad-blynyddol.estyn.llyw.cymru/2023/y-gymraeg-mewn-addysg-a-hyfforddiant/</w:t>
        </w:r>
      </w:hyperlink>
      <w:r>
        <w:t xml:space="preserve"> (Cyrchwyd: 19/02/2025)</w:t>
      </w:r>
    </w:p>
    <w:p w14:paraId="5AAB4592" w14:textId="77777777" w:rsidR="004A6636" w:rsidRDefault="004A6636"/>
    <w:p w14:paraId="402D963B" w14:textId="236B5291" w:rsidR="004A6636" w:rsidRDefault="004A6636">
      <w:r>
        <w:t xml:space="preserve">Estyn (2019) </w:t>
      </w:r>
      <w:r w:rsidRPr="004A6636">
        <w:rPr>
          <w:i/>
          <w:iCs/>
        </w:rPr>
        <w:t>Cymhwysedd digidol: Gwella medrau digidol disgyblion</w:t>
      </w:r>
      <w:r>
        <w:t xml:space="preserve">. Ar gael ar: </w:t>
      </w:r>
      <w:hyperlink r:id="rId13" w:history="1">
        <w:r w:rsidRPr="00ED0080">
          <w:rPr>
            <w:rStyle w:val="Hyperlink"/>
          </w:rPr>
          <w:t>https://www.estyn.llyw.cymru/blog/cymhwysedd-digidol-gwella-medrau-digidol-disgyblion/</w:t>
        </w:r>
      </w:hyperlink>
      <w:r>
        <w:t xml:space="preserve"> (Cyrchwyd: 21/02/2025)</w:t>
      </w:r>
    </w:p>
    <w:p w14:paraId="3819A0A1" w14:textId="77777777" w:rsidR="00EF0CD0" w:rsidRDefault="00EF0CD0"/>
    <w:p w14:paraId="4BAC3CA5" w14:textId="79D8F4CE" w:rsidR="00EF0CD0" w:rsidRDefault="00EF0CD0">
      <w:r>
        <w:t xml:space="preserve">Llywodraeth Cymru (2018) </w:t>
      </w:r>
      <w:r w:rsidRPr="00CA7C98">
        <w:rPr>
          <w:i/>
          <w:iCs/>
        </w:rPr>
        <w:t>Recommended web filtering standards for schools in Wales</w:t>
      </w:r>
      <w:r>
        <w:t xml:space="preserve">. Ar gael ar: </w:t>
      </w:r>
      <w:hyperlink r:id="rId14" w:history="1">
        <w:r w:rsidRPr="00ED0080">
          <w:rPr>
            <w:rStyle w:val="Hyperlink"/>
          </w:rPr>
          <w:t>https://www.gov.wales/sites/default/files/publications/2018-03/recommended-web-filtering-standards-for-schools-in-wales.pdf</w:t>
        </w:r>
      </w:hyperlink>
      <w:r>
        <w:t xml:space="preserve"> (Cyrchwyd: 21/02/2025)</w:t>
      </w:r>
    </w:p>
    <w:p w14:paraId="733EE4F6" w14:textId="77777777" w:rsidR="00436195" w:rsidRDefault="00436195"/>
    <w:p w14:paraId="67087F23" w14:textId="41B1BE26" w:rsidR="00436195" w:rsidRDefault="00436195">
      <w:r>
        <w:t xml:space="preserve">Hwb Cymru (2019) </w:t>
      </w:r>
      <w:r w:rsidRPr="00CA7C98">
        <w:rPr>
          <w:i/>
          <w:iCs/>
        </w:rPr>
        <w:t>Online safety action plan for  children and young people in Wales 2019</w:t>
      </w:r>
      <w:r>
        <w:t xml:space="preserve">. Ar gael ar: </w:t>
      </w:r>
      <w:hyperlink r:id="rId15" w:history="1">
        <w:r w:rsidRPr="00ED0080">
          <w:rPr>
            <w:rStyle w:val="Hyperlink"/>
          </w:rPr>
          <w:t>https://hwb.gov.wales/api/storage/a0881328-771f-41fe-93a9-444deb0a7477/online-safety-action-plan-for-children-and-young-people.pdf</w:t>
        </w:r>
      </w:hyperlink>
      <w:r>
        <w:t xml:space="preserve"> (Cyrchwyd: 21/02/2019)</w:t>
      </w:r>
    </w:p>
    <w:p w14:paraId="1ED0056C" w14:textId="77777777" w:rsidR="00CA7C98" w:rsidRDefault="00CA7C98"/>
    <w:p w14:paraId="403F6762" w14:textId="1DC24215" w:rsidR="00CA7C98" w:rsidRDefault="00CA7C98">
      <w:r>
        <w:t xml:space="preserve">Llywodraeth Cymru (2023) </w:t>
      </w:r>
      <w:r w:rsidRPr="00CA7C98">
        <w:rPr>
          <w:i/>
          <w:iCs/>
        </w:rPr>
        <w:t>Research on the early implementation of Curriculum for Wales :Wave 2 report</w:t>
      </w:r>
      <w:r>
        <w:t xml:space="preserve">. Ar gael ar: </w:t>
      </w:r>
      <w:hyperlink r:id="rId16" w:history="1">
        <w:r w:rsidRPr="00CA7C98">
          <w:rPr>
            <w:rStyle w:val="Hyperlink"/>
          </w:rPr>
          <w:t>Research on the early implementation of Curriculum for Wales: Wave 2 report</w:t>
        </w:r>
      </w:hyperlink>
      <w:r>
        <w:t xml:space="preserve"> (Cyrchwyd: 24/02/2025)</w:t>
      </w:r>
    </w:p>
    <w:p w14:paraId="12DD360B" w14:textId="77777777" w:rsidR="00FD24C5" w:rsidRDefault="00FD24C5"/>
    <w:p w14:paraId="7C6BDF5D" w14:textId="63828BC0" w:rsidR="00FD24C5" w:rsidRDefault="00FD24C5">
      <w:r>
        <w:t xml:space="preserve">Childcomwales (2021) </w:t>
      </w:r>
      <w:r w:rsidRPr="00FD24C5">
        <w:rPr>
          <w:i/>
          <w:iCs/>
        </w:rPr>
        <w:t>Getting online: barriers and successes for the provision of online learning dueing the January 2021 Tier 4 lockdown</w:t>
      </w:r>
      <w:r>
        <w:t xml:space="preserve">. Ar gael ar: </w:t>
      </w:r>
      <w:hyperlink r:id="rId17" w:history="1">
        <w:r w:rsidRPr="00FD24C5">
          <w:rPr>
            <w:rStyle w:val="Hyperlink"/>
          </w:rPr>
          <w:t>GettingOnline_ENG_270121.pdf</w:t>
        </w:r>
      </w:hyperlink>
      <w:r>
        <w:t xml:space="preserve"> (Cyrchwyd: 26/02/2025)</w:t>
      </w:r>
    </w:p>
    <w:p w14:paraId="293F08D5" w14:textId="77777777" w:rsidR="002007D2" w:rsidRDefault="002007D2"/>
    <w:p w14:paraId="013BA332" w14:textId="6D038C0A" w:rsidR="002007D2" w:rsidRDefault="002007D2">
      <w:r>
        <w:t xml:space="preserve">Baeva, L a Grigorev, A (2020) ‘Pakistan Journal of Distance &amp; Online Learning’ </w:t>
      </w:r>
      <w:r w:rsidRPr="002007D2">
        <w:rPr>
          <w:i/>
          <w:iCs/>
        </w:rPr>
        <w:t>Safety of Digitalization of Educational and Social Space</w:t>
      </w:r>
      <w:r>
        <w:t>. Volume VI, Issue I, tud. 231-246</w:t>
      </w:r>
    </w:p>
    <w:p w14:paraId="14C7129C" w14:textId="77777777" w:rsidR="002007D2" w:rsidRDefault="002007D2"/>
    <w:p w14:paraId="0918E557" w14:textId="77777777" w:rsidR="002007D2" w:rsidRDefault="002007D2"/>
    <w:p w14:paraId="10F81A0E" w14:textId="77777777" w:rsidR="00EF0CD0" w:rsidRDefault="00EF0CD0"/>
    <w:sectPr w:rsidR="00EF0CD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731E16D" w14:textId="77777777" w:rsidR="00C76E12" w:rsidRDefault="00C76E12" w:rsidP="003C56E0">
      <w:pPr>
        <w:spacing w:after="0" w:line="240" w:lineRule="auto"/>
      </w:pPr>
      <w:r>
        <w:separator/>
      </w:r>
    </w:p>
  </w:endnote>
  <w:endnote w:type="continuationSeparator" w:id="0">
    <w:p w14:paraId="408866EA" w14:textId="77777777" w:rsidR="00C76E12" w:rsidRDefault="00C76E12" w:rsidP="003C56E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6A0CE25" w14:textId="77777777" w:rsidR="00C76E12" w:rsidRDefault="00C76E12" w:rsidP="003C56E0">
      <w:pPr>
        <w:spacing w:after="0" w:line="240" w:lineRule="auto"/>
      </w:pPr>
      <w:r>
        <w:separator/>
      </w:r>
    </w:p>
  </w:footnote>
  <w:footnote w:type="continuationSeparator" w:id="0">
    <w:p w14:paraId="42E0DE1D" w14:textId="77777777" w:rsidR="00C76E12" w:rsidRDefault="00C76E12" w:rsidP="003C56E0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8439F"/>
    <w:rsid w:val="00050F3A"/>
    <w:rsid w:val="0008439F"/>
    <w:rsid w:val="000D74C6"/>
    <w:rsid w:val="000F7EC4"/>
    <w:rsid w:val="001262D4"/>
    <w:rsid w:val="001D4F8E"/>
    <w:rsid w:val="002007D2"/>
    <w:rsid w:val="00243D23"/>
    <w:rsid w:val="0027556B"/>
    <w:rsid w:val="002849A5"/>
    <w:rsid w:val="002E7FB9"/>
    <w:rsid w:val="003806EE"/>
    <w:rsid w:val="003C56E0"/>
    <w:rsid w:val="003D06E1"/>
    <w:rsid w:val="00414D72"/>
    <w:rsid w:val="00417D3A"/>
    <w:rsid w:val="00423ECD"/>
    <w:rsid w:val="00436195"/>
    <w:rsid w:val="00437FD4"/>
    <w:rsid w:val="0045345E"/>
    <w:rsid w:val="004914CB"/>
    <w:rsid w:val="004A10E2"/>
    <w:rsid w:val="004A6636"/>
    <w:rsid w:val="004D5FEF"/>
    <w:rsid w:val="005034EC"/>
    <w:rsid w:val="00510646"/>
    <w:rsid w:val="00517992"/>
    <w:rsid w:val="00543D66"/>
    <w:rsid w:val="005471EF"/>
    <w:rsid w:val="00594A12"/>
    <w:rsid w:val="005A676C"/>
    <w:rsid w:val="00657B3E"/>
    <w:rsid w:val="00667DAB"/>
    <w:rsid w:val="00686B15"/>
    <w:rsid w:val="00740B76"/>
    <w:rsid w:val="00744F39"/>
    <w:rsid w:val="00766E4E"/>
    <w:rsid w:val="00780F06"/>
    <w:rsid w:val="007A4966"/>
    <w:rsid w:val="007B3C61"/>
    <w:rsid w:val="007C3006"/>
    <w:rsid w:val="00851D9F"/>
    <w:rsid w:val="00892A7B"/>
    <w:rsid w:val="008B21BA"/>
    <w:rsid w:val="00900CD2"/>
    <w:rsid w:val="0091733B"/>
    <w:rsid w:val="0096584C"/>
    <w:rsid w:val="009D0DE4"/>
    <w:rsid w:val="009E1037"/>
    <w:rsid w:val="009F32A5"/>
    <w:rsid w:val="00A34F74"/>
    <w:rsid w:val="00A87905"/>
    <w:rsid w:val="00AA1A0E"/>
    <w:rsid w:val="00AC6A90"/>
    <w:rsid w:val="00B431BF"/>
    <w:rsid w:val="00B96189"/>
    <w:rsid w:val="00BB5F66"/>
    <w:rsid w:val="00C260AF"/>
    <w:rsid w:val="00C75013"/>
    <w:rsid w:val="00C7579A"/>
    <w:rsid w:val="00C76E12"/>
    <w:rsid w:val="00CA7C98"/>
    <w:rsid w:val="00D02DA1"/>
    <w:rsid w:val="00D079B3"/>
    <w:rsid w:val="00D52C64"/>
    <w:rsid w:val="00DB111B"/>
    <w:rsid w:val="00DB51F7"/>
    <w:rsid w:val="00DB706B"/>
    <w:rsid w:val="00DF791A"/>
    <w:rsid w:val="00E15CD5"/>
    <w:rsid w:val="00E31586"/>
    <w:rsid w:val="00EA2AFB"/>
    <w:rsid w:val="00EF0CD0"/>
    <w:rsid w:val="00EF1288"/>
    <w:rsid w:val="00EF2C8D"/>
    <w:rsid w:val="00F1021B"/>
    <w:rsid w:val="00F91C9B"/>
    <w:rsid w:val="00F95E81"/>
    <w:rsid w:val="00FA7103"/>
    <w:rsid w:val="00FD24C5"/>
    <w:rsid w:val="00FD5CFA"/>
    <w:rsid w:val="00FE214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D0B9828"/>
  <w15:chartTrackingRefBased/>
  <w15:docId w15:val="{9B0C0528-7999-4371-A799-396963BBF7D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lang w:val="cy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08439F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8439F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8439F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8439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8439F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8439F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8439F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8439F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8439F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8439F"/>
    <w:rPr>
      <w:rFonts w:asciiTheme="majorHAnsi" w:eastAsiaTheme="majorEastAsia" w:hAnsiTheme="majorHAnsi" w:cstheme="majorBidi"/>
      <w:color w:val="2F5496" w:themeColor="accent1" w:themeShade="BF"/>
      <w:sz w:val="40"/>
      <w:szCs w:val="40"/>
      <w:lang w:val="cy-GB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8439F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cy-GB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8439F"/>
    <w:rPr>
      <w:rFonts w:eastAsiaTheme="majorEastAsia" w:cstheme="majorBidi"/>
      <w:color w:val="2F5496" w:themeColor="accent1" w:themeShade="BF"/>
      <w:sz w:val="28"/>
      <w:szCs w:val="28"/>
      <w:lang w:val="cy-GB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8439F"/>
    <w:rPr>
      <w:rFonts w:eastAsiaTheme="majorEastAsia" w:cstheme="majorBidi"/>
      <w:i/>
      <w:iCs/>
      <w:color w:val="2F5496" w:themeColor="accent1" w:themeShade="BF"/>
      <w:lang w:val="cy-GB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8439F"/>
    <w:rPr>
      <w:rFonts w:eastAsiaTheme="majorEastAsia" w:cstheme="majorBidi"/>
      <w:color w:val="2F5496" w:themeColor="accent1" w:themeShade="BF"/>
      <w:lang w:val="cy-GB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8439F"/>
    <w:rPr>
      <w:rFonts w:eastAsiaTheme="majorEastAsia" w:cstheme="majorBidi"/>
      <w:i/>
      <w:iCs/>
      <w:color w:val="595959" w:themeColor="text1" w:themeTint="A6"/>
      <w:lang w:val="cy-GB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8439F"/>
    <w:rPr>
      <w:rFonts w:eastAsiaTheme="majorEastAsia" w:cstheme="majorBidi"/>
      <w:color w:val="595959" w:themeColor="text1" w:themeTint="A6"/>
      <w:lang w:val="cy-GB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8439F"/>
    <w:rPr>
      <w:rFonts w:eastAsiaTheme="majorEastAsia" w:cstheme="majorBidi"/>
      <w:i/>
      <w:iCs/>
      <w:color w:val="272727" w:themeColor="text1" w:themeTint="D8"/>
      <w:lang w:val="cy-GB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8439F"/>
    <w:rPr>
      <w:rFonts w:eastAsiaTheme="majorEastAsia" w:cstheme="majorBidi"/>
      <w:color w:val="272727" w:themeColor="text1" w:themeTint="D8"/>
      <w:lang w:val="cy-GB"/>
    </w:rPr>
  </w:style>
  <w:style w:type="paragraph" w:styleId="Title">
    <w:name w:val="Title"/>
    <w:basedOn w:val="Normal"/>
    <w:next w:val="Normal"/>
    <w:link w:val="TitleChar"/>
    <w:uiPriority w:val="10"/>
    <w:qFormat/>
    <w:rsid w:val="0008439F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8439F"/>
    <w:rPr>
      <w:rFonts w:asciiTheme="majorHAnsi" w:eastAsiaTheme="majorEastAsia" w:hAnsiTheme="majorHAnsi" w:cstheme="majorBidi"/>
      <w:spacing w:val="-10"/>
      <w:kern w:val="28"/>
      <w:sz w:val="56"/>
      <w:szCs w:val="56"/>
      <w:lang w:val="cy-GB"/>
    </w:rPr>
  </w:style>
  <w:style w:type="paragraph" w:styleId="Subtitle">
    <w:name w:val="Subtitle"/>
    <w:basedOn w:val="Normal"/>
    <w:next w:val="Normal"/>
    <w:link w:val="SubtitleChar"/>
    <w:uiPriority w:val="11"/>
    <w:qFormat/>
    <w:rsid w:val="0008439F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8439F"/>
    <w:rPr>
      <w:rFonts w:eastAsiaTheme="majorEastAsia" w:cstheme="majorBidi"/>
      <w:color w:val="595959" w:themeColor="text1" w:themeTint="A6"/>
      <w:spacing w:val="15"/>
      <w:sz w:val="28"/>
      <w:szCs w:val="28"/>
      <w:lang w:val="cy-GB"/>
    </w:rPr>
  </w:style>
  <w:style w:type="paragraph" w:styleId="Quote">
    <w:name w:val="Quote"/>
    <w:basedOn w:val="Normal"/>
    <w:next w:val="Normal"/>
    <w:link w:val="QuoteChar"/>
    <w:uiPriority w:val="29"/>
    <w:qFormat/>
    <w:rsid w:val="0008439F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8439F"/>
    <w:rPr>
      <w:i/>
      <w:iCs/>
      <w:color w:val="404040" w:themeColor="text1" w:themeTint="BF"/>
      <w:lang w:val="cy-GB"/>
    </w:rPr>
  </w:style>
  <w:style w:type="paragraph" w:styleId="ListParagraph">
    <w:name w:val="List Paragraph"/>
    <w:basedOn w:val="Normal"/>
    <w:uiPriority w:val="34"/>
    <w:qFormat/>
    <w:rsid w:val="0008439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8439F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8439F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8439F"/>
    <w:rPr>
      <w:i/>
      <w:iCs/>
      <w:color w:val="2F5496" w:themeColor="accent1" w:themeShade="BF"/>
      <w:lang w:val="cy-GB"/>
    </w:rPr>
  </w:style>
  <w:style w:type="character" w:styleId="IntenseReference">
    <w:name w:val="Intense Reference"/>
    <w:basedOn w:val="DefaultParagraphFont"/>
    <w:uiPriority w:val="32"/>
    <w:qFormat/>
    <w:rsid w:val="0008439F"/>
    <w:rPr>
      <w:b/>
      <w:bCs/>
      <w:smallCaps/>
      <w:color w:val="2F5496" w:themeColor="accent1" w:themeShade="BF"/>
      <w:spacing w:val="5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3C56E0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3C56E0"/>
    <w:rPr>
      <w:sz w:val="20"/>
      <w:szCs w:val="20"/>
      <w:lang w:val="cy-GB"/>
    </w:rPr>
  </w:style>
  <w:style w:type="character" w:styleId="FootnoteReference">
    <w:name w:val="footnote reference"/>
    <w:basedOn w:val="DefaultParagraphFont"/>
    <w:uiPriority w:val="99"/>
    <w:semiHidden/>
    <w:unhideWhenUsed/>
    <w:rsid w:val="003C56E0"/>
    <w:rPr>
      <w:vertAlign w:val="superscript"/>
    </w:rPr>
  </w:style>
  <w:style w:type="character" w:styleId="Hyperlink">
    <w:name w:val="Hyperlink"/>
    <w:basedOn w:val="DefaultParagraphFont"/>
    <w:uiPriority w:val="99"/>
    <w:unhideWhenUsed/>
    <w:rsid w:val="00D02DA1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02DA1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6835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26371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450229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408803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880936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708741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75293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557114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450727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81873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35900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557783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57182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701933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354567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65603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897956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6551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626593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821423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bera.ac.uk/publication/ethical-guidelines-for-educational-research-fifth-edition-2024" TargetMode="External"/><Relationship Id="rId13" Type="http://schemas.openxmlformats.org/officeDocument/2006/relationships/hyperlink" Target="https://www.estyn.llyw.cymru/blog/cymhwysedd-digidol-gwella-medrau-digidol-disgyblion/" TargetMode="External"/><Relationship Id="rId1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https://www.cysgliad.com/cysill/arlein/?locale=en" TargetMode="External"/><Relationship Id="rId12" Type="http://schemas.openxmlformats.org/officeDocument/2006/relationships/hyperlink" Target="https://adroddiad-blynyddol.estyn.llyw.cymru/2023/y-gymraeg-mewn-addysg-a-hyfforddiant/" TargetMode="External"/><Relationship Id="rId17" Type="http://schemas.openxmlformats.org/officeDocument/2006/relationships/hyperlink" Target="https://www.childcomwales.org.uk/wp-content/uploads/2021/01/GettingOnline_ENG_270121.pdf?utm_source=chatgpt.com" TargetMode="External"/><Relationship Id="rId2" Type="http://schemas.openxmlformats.org/officeDocument/2006/relationships/styles" Target="styles.xml"/><Relationship Id="rId16" Type="http://schemas.openxmlformats.org/officeDocument/2006/relationships/hyperlink" Target="https://oro.open.ac.uk/93123/1/Thomas%20et%20al%202023%20Research%20on%20the%20early%20implementation%20of%20CfW%20Wave%202%20report.pdf?utm_source=chatgpt.com" TargetMode="Externa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hyperlink" Target="https://hwb.gov.wales/cwricwlwm-i-gymru" TargetMode="External"/><Relationship Id="rId5" Type="http://schemas.openxmlformats.org/officeDocument/2006/relationships/footnotes" Target="footnotes.xml"/><Relationship Id="rId15" Type="http://schemas.openxmlformats.org/officeDocument/2006/relationships/hyperlink" Target="https://hwb.gov.wales/api/storage/a0881328-771f-41fe-93a9-444deb0a7477/online-safety-action-plan-for-children-and-young-people.pdf" TargetMode="External"/><Relationship Id="rId10" Type="http://schemas.openxmlformats.org/officeDocument/2006/relationships/hyperlink" Target="https://www.sirgar.llyw.cymru/cartref/cyngor-a-democratiaeth/strategaethau-a-chynlluniau/strategaeth-moderneiddio-addysg/" TargetMode="External"/><Relationship Id="rId19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hyperlink" Target="https://www.llyw.cymru/sites/default/files/publications/2018-03/cynlluniau-datblygu-ysgolion.pdf" TargetMode="External"/><Relationship Id="rId14" Type="http://schemas.openxmlformats.org/officeDocument/2006/relationships/hyperlink" Target="https://www.gov.wales/sites/default/files/publications/2018-03/recommended-web-filtering-standards-for-schools-in-wales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69E3D407-F39C-4412-A6ED-2433C1C4794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7</Pages>
  <Words>2845</Words>
  <Characters>16220</Characters>
  <Application>Microsoft Office Word</Application>
  <DocSecurity>0</DocSecurity>
  <Lines>135</Lines>
  <Paragraphs>38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19027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Rhys</dc:creator>
  <cp:keywords/>
  <dc:description/>
  <cp:lastModifiedBy>Aled Vaughan</cp:lastModifiedBy>
  <cp:revision>33</cp:revision>
  <dcterms:created xsi:type="dcterms:W3CDTF">2025-02-24T14:11:00Z</dcterms:created>
  <dcterms:modified xsi:type="dcterms:W3CDTF">2025-03-01T13:26:00Z</dcterms:modified>
</cp:coreProperties>
</file>