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7DDE73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0FFA39ED" wp14:editId="06E91AEB">
            <wp:extent cx="1905635" cy="632460"/>
            <wp:effectExtent l="25400" t="25400" r="12065" b="15240"/>
            <wp:docPr id="1" name="Picture 1" descr="A black and white logo&#10;&#10;Description automatically generated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635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11CBC296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</w:p>
    <w:p w14:paraId="50F4C20B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</w:pPr>
    </w:p>
    <w:p w14:paraId="58C4F9C2" w14:textId="77777777" w:rsidR="00E83D68" w:rsidRDefault="00E83D68" w:rsidP="00E83D6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7AE788C" w14:textId="77777777" w:rsidR="00E83D68" w:rsidRPr="00230F35" w:rsidRDefault="00E83D68" w:rsidP="00E83D68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B534A02" w14:textId="77777777" w:rsidR="00E83D68" w:rsidRPr="00230F35" w:rsidRDefault="00E83D68" w:rsidP="00E83D68">
      <w:pPr>
        <w:rPr>
          <w:rFonts w:ascii="Arial" w:hAnsi="Arial" w:cs="Arial"/>
          <w:sz w:val="28"/>
          <w:szCs w:val="28"/>
          <w:lang w:val="cy-GB"/>
        </w:rPr>
      </w:pPr>
    </w:p>
    <w:p w14:paraId="654AFC93" w14:textId="77777777" w:rsidR="00E83D68" w:rsidRDefault="00E83D68" w:rsidP="00E83D68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08C8890B" w14:textId="77777777" w:rsidR="00E83D68" w:rsidRDefault="00E83D68" w:rsidP="00E83D68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E83D68" w:rsidRPr="00230F35" w14:paraId="3B268DFD" w14:textId="77777777" w:rsidTr="005A3824">
        <w:trPr>
          <w:trHeight w:val="614"/>
        </w:trPr>
        <w:tc>
          <w:tcPr>
            <w:tcW w:w="8856" w:type="dxa"/>
            <w:gridSpan w:val="5"/>
          </w:tcPr>
          <w:p w14:paraId="103E253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E83D68" w:rsidRPr="00230F35" w14:paraId="197995B2" w14:textId="77777777" w:rsidTr="005A3824">
        <w:trPr>
          <w:trHeight w:val="718"/>
        </w:trPr>
        <w:tc>
          <w:tcPr>
            <w:tcW w:w="8856" w:type="dxa"/>
            <w:gridSpan w:val="5"/>
          </w:tcPr>
          <w:p w14:paraId="51220909" w14:textId="3FA192D1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  <w:r w:rsidR="00543D07">
              <w:rPr>
                <w:rFonts w:ascii="Arial" w:hAnsi="Arial" w:cs="Arial"/>
                <w:sz w:val="22"/>
                <w:szCs w:val="22"/>
              </w:rPr>
              <w:t xml:space="preserve">, Helen </w:t>
            </w:r>
          </w:p>
          <w:p w14:paraId="21C18E3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83D68" w:rsidRPr="00230F35" w14:paraId="546DA08A" w14:textId="77777777" w:rsidTr="005A3824">
        <w:trPr>
          <w:trHeight w:val="849"/>
        </w:trPr>
        <w:tc>
          <w:tcPr>
            <w:tcW w:w="4788" w:type="dxa"/>
          </w:tcPr>
          <w:p w14:paraId="68708C9A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 7015</w:t>
            </w:r>
          </w:p>
          <w:p w14:paraId="40CEDFF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B72CF69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Assignment 2 – Essay Based on a Sky Journal.</w:t>
            </w:r>
          </w:p>
          <w:p w14:paraId="5E8BD053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4C3F08C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5BEFF004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1ED7BC65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5633A9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2411590</w:t>
            </w:r>
          </w:p>
        </w:tc>
        <w:tc>
          <w:tcPr>
            <w:tcW w:w="1802" w:type="dxa"/>
          </w:tcPr>
          <w:p w14:paraId="5ACBB322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53A3F7F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E83D68" w:rsidRPr="00230F35" w14:paraId="62772B8F" w14:textId="77777777" w:rsidTr="005A3824">
        <w:trPr>
          <w:trHeight w:val="1139"/>
        </w:trPr>
        <w:tc>
          <w:tcPr>
            <w:tcW w:w="8856" w:type="dxa"/>
            <w:gridSpan w:val="5"/>
          </w:tcPr>
          <w:p w14:paraId="0CB4C319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 Nick Campion</w:t>
            </w:r>
          </w:p>
          <w:p w14:paraId="0DAD5E51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F0800CC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11374D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28.11.24</w:t>
            </w:r>
          </w:p>
        </w:tc>
      </w:tr>
      <w:tr w:rsidR="00E83D68" w:rsidRPr="00230F35" w14:paraId="4165BC2F" w14:textId="77777777" w:rsidTr="005A3824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10CEEEA9" w14:textId="1145B074" w:rsidR="00E83D68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</w:t>
            </w:r>
            <w:r w:rsidR="00B06900">
              <w:rPr>
                <w:rFonts w:ascii="Arial" w:hAnsi="Arial" w:cs="Arial"/>
                <w:sz w:val="22"/>
                <w:szCs w:val="22"/>
              </w:rPr>
              <w:t>,</w:t>
            </w:r>
            <w:r>
              <w:rPr>
                <w:rFonts w:ascii="Arial" w:hAnsi="Arial" w:cs="Arial"/>
                <w:sz w:val="22"/>
                <w:szCs w:val="22"/>
              </w:rPr>
              <w:t xml:space="preserve"> please indicate which piece of work this is.</w:t>
            </w:r>
          </w:p>
          <w:p w14:paraId="6DA682F0" w14:textId="77777777" w:rsidR="00E83D68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FA1E36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  <w:t>*</w:t>
            </w:r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  <w:instrText xml:space="preserve"> FORMCHECKBOX </w:instrText>
            </w:r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</w:r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  <w:fldChar w:fldCharType="separate"/>
            </w:r>
            <w:r w:rsidRPr="002110F0">
              <w:rPr>
                <w:rFonts w:ascii="Arial" w:hAnsi="Arial" w:cs="Arial"/>
                <w:sz w:val="22"/>
                <w:szCs w:val="22"/>
                <w:highlight w:val="yellow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Pr="00230F35">
              <w:rPr>
                <w:rFonts w:ascii="Arial" w:hAnsi="Arial" w:cs="Arial"/>
                <w:sz w:val="22"/>
                <w:szCs w:val="22"/>
              </w:rPr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</w:p>
        </w:tc>
      </w:tr>
      <w:tr w:rsidR="00E83D68" w:rsidRPr="00230F35" w14:paraId="5643A044" w14:textId="77777777" w:rsidTr="005A3824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76F1243F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1C08888A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Helen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Barsham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</w:p>
          <w:p w14:paraId="0E6ACF28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3299EDC6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E83D68" w:rsidRPr="00230F35" w14:paraId="3D941116" w14:textId="77777777" w:rsidTr="005A3824">
        <w:trPr>
          <w:trHeight w:val="3972"/>
        </w:trPr>
        <w:tc>
          <w:tcPr>
            <w:tcW w:w="8856" w:type="dxa"/>
            <w:gridSpan w:val="5"/>
          </w:tcPr>
          <w:p w14:paraId="7B683AA6" w14:textId="77777777" w:rsidR="00E83D68" w:rsidRDefault="00E83D68" w:rsidP="005A3824">
            <w:pPr>
              <w:rPr>
                <w:rFonts w:ascii="Arial" w:hAnsi="Arial"/>
                <w:b/>
              </w:rPr>
            </w:pPr>
          </w:p>
          <w:p w14:paraId="689EEC5C" w14:textId="77777777" w:rsidR="00E83D68" w:rsidRDefault="00E83D68" w:rsidP="005A3824">
            <w:pPr>
              <w:rPr>
                <w:rFonts w:ascii="Arial" w:hAnsi="Arial"/>
                <w:b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E83D68" w:rsidRPr="00116CE6" w14:paraId="1ED83845" w14:textId="77777777" w:rsidTr="005A3824">
              <w:tc>
                <w:tcPr>
                  <w:tcW w:w="6970" w:type="dxa"/>
                </w:tcPr>
                <w:p w14:paraId="33DE8194" w14:textId="77777777" w:rsidR="00E83D68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A1DE3C7" w14:textId="77777777" w:rsidR="00E83D68" w:rsidRPr="00022345" w:rsidRDefault="00E83D68" w:rsidP="005A3824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7B84167" w14:textId="77777777" w:rsidR="00E83D68" w:rsidRPr="00116CE6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22B1ECDA" w14:textId="77777777" w:rsidR="00E83D68" w:rsidRPr="00116CE6" w:rsidRDefault="00E83D68" w:rsidP="005A3824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WILL BE GIVEN ON TURNITIN</w:t>
                  </w:r>
                </w:p>
              </w:tc>
            </w:tr>
          </w:tbl>
          <w:p w14:paraId="67F37712" w14:textId="77777777" w:rsidR="00E83D68" w:rsidRDefault="00E83D68" w:rsidP="005A382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22BDCBD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67BFE10D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2997E0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PLEASE NOTE: ALL COMMENTS WIL BE POSTED ON TURNITIN</w:t>
            </w:r>
          </w:p>
          <w:p w14:paraId="21B4494A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C6C585A" w14:textId="77777777" w:rsidR="00E83D68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3863E94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501B6AFD" w14:textId="77777777" w:rsidR="00E83D68" w:rsidRDefault="00E83D68" w:rsidP="005A382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46E440BB" w14:textId="77777777" w:rsidR="00E83D68" w:rsidRPr="00001C3B" w:rsidRDefault="00E83D68" w:rsidP="005A3824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83D68" w:rsidRPr="00230F35" w14:paraId="34A922CD" w14:textId="77777777" w:rsidTr="005A3824">
        <w:trPr>
          <w:trHeight w:val="492"/>
        </w:trPr>
        <w:tc>
          <w:tcPr>
            <w:tcW w:w="6768" w:type="dxa"/>
            <w:gridSpan w:val="3"/>
          </w:tcPr>
          <w:p w14:paraId="746059F2" w14:textId="77777777" w:rsidR="00E83D68" w:rsidRPr="00230F35" w:rsidRDefault="00E83D68" w:rsidP="005A3824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2F679AC4" w14:textId="77777777" w:rsidR="00E83D68" w:rsidRPr="00230F35" w:rsidRDefault="00E83D68" w:rsidP="005A3824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E83D68" w:rsidRPr="002F467C" w14:paraId="1CA86096" w14:textId="77777777" w:rsidTr="005A3824">
        <w:tc>
          <w:tcPr>
            <w:tcW w:w="8856" w:type="dxa"/>
            <w:gridSpan w:val="5"/>
          </w:tcPr>
          <w:p w14:paraId="57A8E4E5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0561F78B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A623483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855517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4A1E227B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11D9B55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7DCCCC4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83D68" w:rsidRPr="002F467C" w14:paraId="67F60550" w14:textId="77777777" w:rsidTr="005A3824">
        <w:trPr>
          <w:trHeight w:val="720"/>
        </w:trPr>
        <w:tc>
          <w:tcPr>
            <w:tcW w:w="5211" w:type="dxa"/>
            <w:gridSpan w:val="2"/>
          </w:tcPr>
          <w:p w14:paraId="028E1038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F10F0E3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E83D68" w:rsidRPr="002F467C" w14:paraId="5885E5B4" w14:textId="77777777" w:rsidTr="005A3824">
        <w:trPr>
          <w:trHeight w:val="720"/>
        </w:trPr>
        <w:tc>
          <w:tcPr>
            <w:tcW w:w="8856" w:type="dxa"/>
            <w:gridSpan w:val="5"/>
          </w:tcPr>
          <w:p w14:paraId="6436BE87" w14:textId="77777777" w:rsidR="00E83D68" w:rsidRPr="006367FD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 w14:paraId="23383389" w14:textId="77777777" w:rsidR="00E83D68" w:rsidRPr="006367FD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1DD73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67FD">
              <w:rPr>
                <w:rFonts w:ascii="Arial" w:hAnsi="Arial" w:cs="Arial"/>
                <w:b/>
                <w:sz w:val="22"/>
                <w:szCs w:val="22"/>
              </w:rPr>
              <w:t>Comment on process of arriving at agreed mark:</w:t>
            </w:r>
          </w:p>
          <w:p w14:paraId="19D6985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9F64B9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E7F79A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12CC73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F3A3B34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7FE3B85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F3E1A15" w14:textId="77777777" w:rsidR="00E83D68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C7B7D61" w14:textId="77777777" w:rsidR="00E83D68" w:rsidRPr="00B34964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E83D68" w:rsidRPr="002F467C" w14:paraId="207AEAD5" w14:textId="77777777" w:rsidTr="005A3824">
        <w:trPr>
          <w:trHeight w:val="720"/>
        </w:trPr>
        <w:tc>
          <w:tcPr>
            <w:tcW w:w="8856" w:type="dxa"/>
            <w:gridSpan w:val="5"/>
          </w:tcPr>
          <w:p w14:paraId="23CA00C9" w14:textId="77777777" w:rsidR="00E83D68" w:rsidRPr="00B34964" w:rsidRDefault="00E83D68" w:rsidP="005A382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178CE30F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EF673B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557FF6E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EECCE5" w14:textId="77777777" w:rsidR="00E83D68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3372DEE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6E9DAE6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47FA8C9" w14:textId="77777777" w:rsidR="00E83D68" w:rsidRPr="00230F35" w:rsidRDefault="00E83D68" w:rsidP="005A3824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E83D68" w:rsidRPr="002F467C" w14:paraId="4CF00449" w14:textId="77777777" w:rsidTr="005A3824">
        <w:trPr>
          <w:trHeight w:val="720"/>
        </w:trPr>
        <w:tc>
          <w:tcPr>
            <w:tcW w:w="5211" w:type="dxa"/>
            <w:gridSpan w:val="2"/>
          </w:tcPr>
          <w:p w14:paraId="268FAF9E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15109C0" w14:textId="77777777" w:rsidR="00E83D68" w:rsidRPr="00230F35" w:rsidRDefault="00E83D68" w:rsidP="005A3824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2EE12FF9" w14:textId="77777777" w:rsidR="00E83D68" w:rsidRPr="00D67BF8" w:rsidRDefault="00E83D68" w:rsidP="00E83D68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05831DD" w14:textId="77777777" w:rsidR="00E83D68" w:rsidRDefault="00E83D68">
      <w:pPr>
        <w:rPr>
          <w:rFonts w:ascii="Arial" w:hAnsi="Arial" w:cs="Arial"/>
        </w:rPr>
      </w:pPr>
    </w:p>
    <w:p w14:paraId="1157FF93" w14:textId="77F46AB0" w:rsidR="00E83D68" w:rsidRDefault="00E83D68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6ADDC4B" w14:textId="77777777" w:rsidR="00E83D68" w:rsidRDefault="00E83D68">
      <w:pPr>
        <w:rPr>
          <w:rFonts w:ascii="Arial" w:hAnsi="Arial" w:cs="Arial"/>
        </w:rPr>
      </w:pPr>
    </w:p>
    <w:p w14:paraId="5E0E9271" w14:textId="419A1D05" w:rsidR="00353481" w:rsidRPr="00C53D55" w:rsidRDefault="00353481">
      <w:pPr>
        <w:rPr>
          <w:rFonts w:ascii="Arial" w:hAnsi="Arial" w:cs="Arial"/>
        </w:rPr>
      </w:pPr>
      <w:r w:rsidRPr="00C53D55">
        <w:rPr>
          <w:rFonts w:ascii="Arial" w:hAnsi="Arial" w:cs="Arial"/>
        </w:rPr>
        <w:t>HPCA 7015</w:t>
      </w:r>
      <w:r w:rsidR="00C70C02" w:rsidRPr="00C53D55">
        <w:rPr>
          <w:rFonts w:ascii="Arial" w:hAnsi="Arial" w:cs="Arial"/>
        </w:rPr>
        <w:t xml:space="preserve"> - </w:t>
      </w:r>
      <w:r w:rsidR="00FB441E" w:rsidRPr="00C53D55">
        <w:rPr>
          <w:rFonts w:ascii="Arial" w:hAnsi="Arial" w:cs="Arial"/>
        </w:rPr>
        <w:t>Essay Based on a Sky Journal</w:t>
      </w:r>
    </w:p>
    <w:p w14:paraId="0EA4B6F2" w14:textId="77777777" w:rsidR="00FB441E" w:rsidRPr="00C53D55" w:rsidRDefault="00FB441E">
      <w:pPr>
        <w:rPr>
          <w:rFonts w:ascii="Arial" w:hAnsi="Arial" w:cs="Arial"/>
        </w:rPr>
      </w:pPr>
    </w:p>
    <w:p w14:paraId="794A2B85" w14:textId="59E8344A" w:rsidR="00CC4DEC" w:rsidRPr="00891F0E" w:rsidRDefault="00FD5B19">
      <w:pPr>
        <w:rPr>
          <w:rFonts w:ascii="Arial" w:hAnsi="Arial" w:cs="Arial"/>
          <w:i/>
          <w:iCs/>
        </w:rPr>
      </w:pPr>
      <w:r w:rsidRPr="00891F0E">
        <w:rPr>
          <w:rFonts w:ascii="Arial" w:hAnsi="Arial" w:cs="Arial"/>
          <w:i/>
          <w:iCs/>
        </w:rPr>
        <w:t>‘</w:t>
      </w:r>
      <w:r w:rsidR="00CC4DEC" w:rsidRPr="00891F0E">
        <w:rPr>
          <w:rFonts w:ascii="Arial" w:hAnsi="Arial" w:cs="Arial"/>
          <w:i/>
          <w:iCs/>
        </w:rPr>
        <w:t xml:space="preserve">Be clearly </w:t>
      </w:r>
      <w:r w:rsidR="007A0B09" w:rsidRPr="00891F0E">
        <w:rPr>
          <w:rFonts w:ascii="Arial" w:hAnsi="Arial" w:cs="Arial"/>
          <w:i/>
          <w:iCs/>
        </w:rPr>
        <w:t>aware</w:t>
      </w:r>
      <w:r w:rsidR="00CC4DEC" w:rsidRPr="00891F0E">
        <w:rPr>
          <w:rFonts w:ascii="Arial" w:hAnsi="Arial" w:cs="Arial"/>
          <w:i/>
          <w:iCs/>
        </w:rPr>
        <w:t xml:space="preserve"> of the </w:t>
      </w:r>
      <w:r w:rsidR="007A0B09" w:rsidRPr="00891F0E">
        <w:rPr>
          <w:rFonts w:ascii="Arial" w:hAnsi="Arial" w:cs="Arial"/>
          <w:i/>
          <w:iCs/>
        </w:rPr>
        <w:t>stars</w:t>
      </w:r>
      <w:r w:rsidR="00CC4DEC" w:rsidRPr="00891F0E">
        <w:rPr>
          <w:rFonts w:ascii="Arial" w:hAnsi="Arial" w:cs="Arial"/>
          <w:i/>
          <w:iCs/>
        </w:rPr>
        <w:t xml:space="preserve"> and infinity on high. Then life seems </w:t>
      </w:r>
      <w:r w:rsidRPr="00891F0E">
        <w:rPr>
          <w:rFonts w:ascii="Arial" w:hAnsi="Arial" w:cs="Arial"/>
          <w:i/>
          <w:iCs/>
        </w:rPr>
        <w:t>al</w:t>
      </w:r>
      <w:r w:rsidR="00CC4DEC" w:rsidRPr="00891F0E">
        <w:rPr>
          <w:rFonts w:ascii="Arial" w:hAnsi="Arial" w:cs="Arial"/>
          <w:i/>
          <w:iCs/>
        </w:rPr>
        <w:t xml:space="preserve">most </w:t>
      </w:r>
      <w:r w:rsidR="007A0B09" w:rsidRPr="00891F0E">
        <w:rPr>
          <w:rFonts w:ascii="Arial" w:hAnsi="Arial" w:cs="Arial"/>
          <w:i/>
          <w:iCs/>
        </w:rPr>
        <w:t>enchanted</w:t>
      </w:r>
      <w:r w:rsidR="00CC4DEC" w:rsidRPr="00891F0E">
        <w:rPr>
          <w:rFonts w:ascii="Arial" w:hAnsi="Arial" w:cs="Arial"/>
          <w:i/>
          <w:iCs/>
        </w:rPr>
        <w:t xml:space="preserve"> after all</w:t>
      </w:r>
      <w:r w:rsidRPr="00891F0E">
        <w:rPr>
          <w:rFonts w:ascii="Arial" w:hAnsi="Arial" w:cs="Arial"/>
          <w:i/>
          <w:iCs/>
        </w:rPr>
        <w:t>’</w:t>
      </w:r>
      <w:r w:rsidR="00CC4DEC" w:rsidRPr="00891F0E">
        <w:rPr>
          <w:rFonts w:ascii="Arial" w:hAnsi="Arial" w:cs="Arial"/>
          <w:i/>
          <w:iCs/>
        </w:rPr>
        <w:t xml:space="preserve">. </w:t>
      </w:r>
      <w:r w:rsidR="006425DA" w:rsidRPr="00891F0E">
        <w:rPr>
          <w:rFonts w:ascii="Arial" w:hAnsi="Arial" w:cs="Arial"/>
          <w:i/>
          <w:iCs/>
        </w:rPr>
        <w:t>Discuss this statement from Vincent Van Gogh</w:t>
      </w:r>
      <w:r w:rsidR="005104B2" w:rsidRPr="00891F0E">
        <w:rPr>
          <w:rFonts w:ascii="Arial" w:hAnsi="Arial" w:cs="Arial"/>
          <w:i/>
          <w:iCs/>
        </w:rPr>
        <w:t xml:space="preserve"> as it relates to your sky journal observations</w:t>
      </w:r>
      <w:r w:rsidR="006E732F">
        <w:rPr>
          <w:rFonts w:ascii="Arial" w:hAnsi="Arial" w:cs="Arial"/>
          <w:i/>
          <w:iCs/>
        </w:rPr>
        <w:t>’</w:t>
      </w:r>
      <w:r w:rsidR="005104B2" w:rsidRPr="00891F0E">
        <w:rPr>
          <w:rFonts w:ascii="Arial" w:hAnsi="Arial" w:cs="Arial"/>
          <w:i/>
          <w:iCs/>
        </w:rPr>
        <w:t>.</w:t>
      </w:r>
    </w:p>
    <w:p w14:paraId="37B00808" w14:textId="77777777" w:rsidR="00F871B4" w:rsidRDefault="00F871B4">
      <w:pPr>
        <w:rPr>
          <w:rFonts w:ascii="Arial" w:hAnsi="Arial" w:cs="Arial"/>
        </w:rPr>
      </w:pPr>
    </w:p>
    <w:p w14:paraId="29081924" w14:textId="6FB09590" w:rsidR="00F871B4" w:rsidRPr="00C53D55" w:rsidRDefault="00F871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adopted a phenomenological approach </w:t>
      </w:r>
      <w:r w:rsidR="007869D2">
        <w:rPr>
          <w:rFonts w:ascii="Arial" w:hAnsi="Arial" w:cs="Arial"/>
        </w:rPr>
        <w:t xml:space="preserve">to discussing this statement </w:t>
      </w:r>
      <w:r>
        <w:rPr>
          <w:rFonts w:ascii="Arial" w:hAnsi="Arial" w:cs="Arial"/>
        </w:rPr>
        <w:t xml:space="preserve">because these </w:t>
      </w:r>
      <w:r w:rsidR="00756CDF">
        <w:rPr>
          <w:rFonts w:ascii="Arial" w:hAnsi="Arial" w:cs="Arial"/>
        </w:rPr>
        <w:t xml:space="preserve">reflections </w:t>
      </w:r>
      <w:r>
        <w:rPr>
          <w:rFonts w:ascii="Arial" w:hAnsi="Arial" w:cs="Arial"/>
        </w:rPr>
        <w:t xml:space="preserve">are </w:t>
      </w:r>
      <w:r w:rsidR="00756CDF">
        <w:rPr>
          <w:rFonts w:ascii="Arial" w:hAnsi="Arial" w:cs="Arial"/>
        </w:rPr>
        <w:t xml:space="preserve">about </w:t>
      </w:r>
      <w:r>
        <w:rPr>
          <w:rFonts w:ascii="Arial" w:hAnsi="Arial" w:cs="Arial"/>
        </w:rPr>
        <w:t xml:space="preserve">my </w:t>
      </w:r>
      <w:r w:rsidR="002375F1">
        <w:rPr>
          <w:rFonts w:ascii="Arial" w:hAnsi="Arial" w:cs="Arial"/>
        </w:rPr>
        <w:t>actual</w:t>
      </w:r>
      <w:r w:rsidR="00D1711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experiences</w:t>
      </w:r>
      <w:r w:rsidR="00A81B58">
        <w:rPr>
          <w:rFonts w:ascii="Arial" w:hAnsi="Arial" w:cs="Arial"/>
        </w:rPr>
        <w:t xml:space="preserve"> with the land and sky</w:t>
      </w:r>
      <w:r w:rsidR="00E42332">
        <w:rPr>
          <w:rStyle w:val="FootnoteReference"/>
          <w:rFonts w:ascii="Arial" w:hAnsi="Arial" w:cs="Arial"/>
        </w:rPr>
        <w:footnoteReference w:id="1"/>
      </w:r>
      <w:r>
        <w:rPr>
          <w:rFonts w:ascii="Arial" w:hAnsi="Arial" w:cs="Arial"/>
        </w:rPr>
        <w:t xml:space="preserve">. </w:t>
      </w:r>
      <w:r w:rsidR="00B00573">
        <w:rPr>
          <w:rFonts w:ascii="Arial" w:hAnsi="Arial" w:cs="Arial"/>
        </w:rPr>
        <w:t xml:space="preserve">My </w:t>
      </w:r>
      <w:r w:rsidR="000D1E59">
        <w:rPr>
          <w:rFonts w:ascii="Arial" w:hAnsi="Arial" w:cs="Arial"/>
        </w:rPr>
        <w:t>journal is</w:t>
      </w:r>
      <w:r w:rsidR="00B00573">
        <w:rPr>
          <w:rFonts w:ascii="Arial" w:hAnsi="Arial" w:cs="Arial"/>
        </w:rPr>
        <w:t xml:space="preserve"> poetry, notes and </w:t>
      </w:r>
      <w:r>
        <w:rPr>
          <w:rFonts w:ascii="Arial" w:hAnsi="Arial" w:cs="Arial"/>
        </w:rPr>
        <w:t>photos on my phone</w:t>
      </w:r>
      <w:r w:rsidR="00B044E2">
        <w:rPr>
          <w:rFonts w:ascii="Arial" w:hAnsi="Arial" w:cs="Arial"/>
        </w:rPr>
        <w:t xml:space="preserve">. </w:t>
      </w:r>
      <w:r w:rsidR="00C0582C">
        <w:rPr>
          <w:rFonts w:ascii="Arial" w:hAnsi="Arial" w:cs="Arial"/>
        </w:rPr>
        <w:t>These reflections were taken during the months of September and October 2024</w:t>
      </w:r>
      <w:r w:rsidR="00801B69">
        <w:rPr>
          <w:rFonts w:ascii="Arial" w:hAnsi="Arial" w:cs="Arial"/>
        </w:rPr>
        <w:t xml:space="preserve"> in a small village called</w:t>
      </w:r>
      <w:r w:rsidR="0051020F">
        <w:rPr>
          <w:rFonts w:ascii="Arial" w:hAnsi="Arial" w:cs="Arial"/>
        </w:rPr>
        <w:t xml:space="preserve"> </w:t>
      </w:r>
      <w:r w:rsidR="00801B69">
        <w:rPr>
          <w:rFonts w:ascii="Arial" w:hAnsi="Arial" w:cs="Arial"/>
        </w:rPr>
        <w:t xml:space="preserve">Denton in Lincolnshire. </w:t>
      </w:r>
      <w:r w:rsidR="006127C6">
        <w:rPr>
          <w:rFonts w:ascii="Arial" w:hAnsi="Arial" w:cs="Arial"/>
        </w:rPr>
        <w:t xml:space="preserve">My thoughts are </w:t>
      </w:r>
      <w:r w:rsidR="007659B2">
        <w:rPr>
          <w:rFonts w:ascii="Arial" w:hAnsi="Arial" w:cs="Arial"/>
        </w:rPr>
        <w:t>a</w:t>
      </w:r>
      <w:r w:rsidR="00E42332">
        <w:rPr>
          <w:rFonts w:ascii="Arial" w:hAnsi="Arial" w:cs="Arial"/>
        </w:rPr>
        <w:t>n example of human</w:t>
      </w:r>
      <w:r w:rsidR="00B044E2">
        <w:rPr>
          <w:rFonts w:ascii="Arial" w:hAnsi="Arial" w:cs="Arial"/>
        </w:rPr>
        <w:t xml:space="preserve"> ‘participation mystique’</w:t>
      </w:r>
      <w:r w:rsidR="00DE77B5">
        <w:rPr>
          <w:rStyle w:val="FootnoteReference"/>
          <w:rFonts w:ascii="Arial" w:hAnsi="Arial" w:cs="Arial"/>
        </w:rPr>
        <w:footnoteReference w:id="2"/>
      </w:r>
      <w:r w:rsidR="00B044E2">
        <w:rPr>
          <w:rFonts w:ascii="Arial" w:hAnsi="Arial" w:cs="Arial"/>
        </w:rPr>
        <w:t xml:space="preserve"> because I experience the </w:t>
      </w:r>
      <w:r w:rsidR="00E42332">
        <w:rPr>
          <w:rFonts w:ascii="Arial" w:hAnsi="Arial" w:cs="Arial"/>
        </w:rPr>
        <w:t xml:space="preserve">dawn </w:t>
      </w:r>
      <w:r w:rsidR="00B044E2">
        <w:rPr>
          <w:rFonts w:ascii="Arial" w:hAnsi="Arial" w:cs="Arial"/>
        </w:rPr>
        <w:t xml:space="preserve">through feelings </w:t>
      </w:r>
      <w:r w:rsidR="007659B2">
        <w:rPr>
          <w:rFonts w:ascii="Arial" w:hAnsi="Arial" w:cs="Arial"/>
        </w:rPr>
        <w:t xml:space="preserve">of communion with </w:t>
      </w:r>
      <w:r w:rsidR="00E42332">
        <w:rPr>
          <w:rFonts w:ascii="Arial" w:hAnsi="Arial" w:cs="Arial"/>
        </w:rPr>
        <w:t>the</w:t>
      </w:r>
      <w:r w:rsidR="00A81B58">
        <w:rPr>
          <w:rFonts w:ascii="Arial" w:hAnsi="Arial" w:cs="Arial"/>
        </w:rPr>
        <w:t xml:space="preserve"> space</w:t>
      </w:r>
      <w:r w:rsidR="00CE7766">
        <w:rPr>
          <w:rFonts w:ascii="Arial" w:hAnsi="Arial" w:cs="Arial"/>
        </w:rPr>
        <w:t xml:space="preserve"> and time</w:t>
      </w:r>
      <w:r w:rsidR="00E42332">
        <w:rPr>
          <w:rFonts w:ascii="Arial" w:hAnsi="Arial" w:cs="Arial"/>
        </w:rPr>
        <w:t>; I know I am small in comparison</w:t>
      </w:r>
      <w:r w:rsidR="00EB2BA5">
        <w:rPr>
          <w:rStyle w:val="FootnoteReference"/>
          <w:rFonts w:ascii="Arial" w:hAnsi="Arial" w:cs="Arial"/>
        </w:rPr>
        <w:footnoteReference w:id="3"/>
      </w:r>
      <w:r w:rsidR="00E42332">
        <w:rPr>
          <w:rFonts w:ascii="Arial" w:hAnsi="Arial" w:cs="Arial"/>
        </w:rPr>
        <w:t>.</w:t>
      </w:r>
    </w:p>
    <w:p w14:paraId="12E58127" w14:textId="77777777" w:rsidR="00327921" w:rsidRPr="00C53D55" w:rsidRDefault="00327921">
      <w:pPr>
        <w:rPr>
          <w:rFonts w:ascii="Arial" w:hAnsi="Arial" w:cs="Arial"/>
        </w:rPr>
      </w:pPr>
    </w:p>
    <w:p w14:paraId="57355866" w14:textId="15CA48AF" w:rsidR="00126AAB" w:rsidRPr="00C53D55" w:rsidRDefault="00BA7A6F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In this </w:t>
      </w:r>
      <w:r w:rsidR="00391C8B">
        <w:rPr>
          <w:rFonts w:ascii="Arial" w:hAnsi="Arial" w:cs="Arial"/>
        </w:rPr>
        <w:t>reflection</w:t>
      </w:r>
      <w:r w:rsidR="00327921" w:rsidRPr="00C53D55">
        <w:rPr>
          <w:rFonts w:ascii="Arial" w:hAnsi="Arial" w:cs="Arial"/>
        </w:rPr>
        <w:t xml:space="preserve"> of land and sky</w:t>
      </w:r>
      <w:r w:rsidR="0029674E" w:rsidRPr="00C53D55">
        <w:rPr>
          <w:rFonts w:ascii="Arial" w:hAnsi="Arial" w:cs="Arial"/>
        </w:rPr>
        <w:t xml:space="preserve"> </w:t>
      </w:r>
      <w:r w:rsidR="00FC56CE">
        <w:rPr>
          <w:rFonts w:ascii="Arial" w:hAnsi="Arial" w:cs="Arial"/>
        </w:rPr>
        <w:t>at</w:t>
      </w:r>
      <w:r w:rsidR="0029674E" w:rsidRPr="00C53D55">
        <w:rPr>
          <w:rFonts w:ascii="Arial" w:hAnsi="Arial" w:cs="Arial"/>
        </w:rPr>
        <w:t xml:space="preserve"> sunrise</w:t>
      </w:r>
      <w:r w:rsidRPr="00C53D55">
        <w:rPr>
          <w:rFonts w:ascii="Arial" w:hAnsi="Arial" w:cs="Arial"/>
        </w:rPr>
        <w:t xml:space="preserve">, </w:t>
      </w:r>
      <w:r w:rsidR="002E426E" w:rsidRPr="00C53D55">
        <w:rPr>
          <w:rFonts w:ascii="Arial" w:hAnsi="Arial" w:cs="Arial"/>
        </w:rPr>
        <w:t>I reveal</w:t>
      </w:r>
      <w:r w:rsidR="00EA3BBD">
        <w:rPr>
          <w:rFonts w:ascii="Arial" w:hAnsi="Arial" w:cs="Arial"/>
        </w:rPr>
        <w:t xml:space="preserve"> that I </w:t>
      </w:r>
      <w:r w:rsidR="007F52EF">
        <w:rPr>
          <w:rFonts w:ascii="Arial" w:hAnsi="Arial" w:cs="Arial"/>
        </w:rPr>
        <w:t xml:space="preserve">believe </w:t>
      </w:r>
      <w:r w:rsidR="00EA3BBD">
        <w:rPr>
          <w:rFonts w:ascii="Arial" w:hAnsi="Arial" w:cs="Arial"/>
        </w:rPr>
        <w:t>I have been gi</w:t>
      </w:r>
      <w:r w:rsidR="00FF2613">
        <w:rPr>
          <w:rFonts w:ascii="Arial" w:hAnsi="Arial" w:cs="Arial"/>
        </w:rPr>
        <w:t>ven</w:t>
      </w:r>
      <w:r w:rsidR="00EA3BBD">
        <w:rPr>
          <w:rFonts w:ascii="Arial" w:hAnsi="Arial" w:cs="Arial"/>
        </w:rPr>
        <w:t xml:space="preserve"> a special and sacred piece of lane; a </w:t>
      </w:r>
      <w:r w:rsidR="00FF2613">
        <w:rPr>
          <w:rFonts w:ascii="Arial" w:hAnsi="Arial" w:cs="Arial"/>
        </w:rPr>
        <w:t>sp</w:t>
      </w:r>
      <w:r w:rsidR="00EA3BBD">
        <w:rPr>
          <w:rFonts w:ascii="Arial" w:hAnsi="Arial" w:cs="Arial"/>
        </w:rPr>
        <w:t>ace that has chosen me</w:t>
      </w:r>
      <w:r w:rsidR="00D5542A">
        <w:rPr>
          <w:rStyle w:val="FootnoteReference"/>
          <w:rFonts w:ascii="Arial" w:hAnsi="Arial" w:cs="Arial"/>
        </w:rPr>
        <w:footnoteReference w:id="4"/>
      </w:r>
      <w:r w:rsidR="00EA3BBD">
        <w:rPr>
          <w:rFonts w:ascii="Arial" w:hAnsi="Arial" w:cs="Arial"/>
        </w:rPr>
        <w:t xml:space="preserve"> because of my daily ritual</w:t>
      </w:r>
      <w:r w:rsidR="00FF2613">
        <w:rPr>
          <w:rFonts w:ascii="Arial" w:hAnsi="Arial" w:cs="Arial"/>
        </w:rPr>
        <w:t xml:space="preserve"> and has become</w:t>
      </w:r>
      <w:r w:rsidR="00F84FBB">
        <w:rPr>
          <w:rFonts w:ascii="Arial" w:hAnsi="Arial" w:cs="Arial"/>
        </w:rPr>
        <w:t xml:space="preserve"> a</w:t>
      </w:r>
      <w:r w:rsidR="00FF2613">
        <w:rPr>
          <w:rFonts w:ascii="Arial" w:hAnsi="Arial" w:cs="Arial"/>
        </w:rPr>
        <w:t xml:space="preserve"> place</w:t>
      </w:r>
      <w:r w:rsidR="00493074">
        <w:rPr>
          <w:rFonts w:ascii="Arial" w:hAnsi="Arial" w:cs="Arial"/>
        </w:rPr>
        <w:t xml:space="preserve"> rather than space</w:t>
      </w:r>
      <w:r w:rsidR="00F84FBB">
        <w:rPr>
          <w:rFonts w:ascii="Arial" w:hAnsi="Arial" w:cs="Arial"/>
        </w:rPr>
        <w:t xml:space="preserve"> because of me</w:t>
      </w:r>
      <w:r w:rsidR="00FF2613">
        <w:rPr>
          <w:rStyle w:val="FootnoteReference"/>
          <w:rFonts w:ascii="Arial" w:hAnsi="Arial" w:cs="Arial"/>
        </w:rPr>
        <w:footnoteReference w:id="5"/>
      </w:r>
      <w:r w:rsidR="00FF2613">
        <w:rPr>
          <w:rFonts w:ascii="Arial" w:hAnsi="Arial" w:cs="Arial"/>
        </w:rPr>
        <w:t xml:space="preserve">. It </w:t>
      </w:r>
      <w:r w:rsidR="0084295A">
        <w:rPr>
          <w:rFonts w:ascii="Arial" w:hAnsi="Arial" w:cs="Arial"/>
        </w:rPr>
        <w:t xml:space="preserve">knows my </w:t>
      </w:r>
      <w:r w:rsidR="00EA3BBD">
        <w:rPr>
          <w:rFonts w:ascii="Arial" w:hAnsi="Arial" w:cs="Arial"/>
        </w:rPr>
        <w:t xml:space="preserve">love of </w:t>
      </w:r>
      <w:r w:rsidR="007E3F39">
        <w:rPr>
          <w:rFonts w:ascii="Arial" w:hAnsi="Arial" w:cs="Arial"/>
        </w:rPr>
        <w:t xml:space="preserve">earth and </w:t>
      </w:r>
      <w:r w:rsidR="00EA3BBD">
        <w:rPr>
          <w:rFonts w:ascii="Arial" w:hAnsi="Arial" w:cs="Arial"/>
        </w:rPr>
        <w:t>the</w:t>
      </w:r>
      <w:r w:rsidR="0084295A">
        <w:rPr>
          <w:rFonts w:ascii="Arial" w:hAnsi="Arial" w:cs="Arial"/>
        </w:rPr>
        <w:t xml:space="preserve"> never-ending sky</w:t>
      </w:r>
      <w:r w:rsidR="00EA3BBD">
        <w:rPr>
          <w:rFonts w:ascii="Arial" w:hAnsi="Arial" w:cs="Arial"/>
        </w:rPr>
        <w:t>.</w:t>
      </w:r>
      <w:r w:rsidR="00786CE6">
        <w:rPr>
          <w:rFonts w:ascii="Arial" w:hAnsi="Arial" w:cs="Arial"/>
        </w:rPr>
        <w:t xml:space="preserve"> </w:t>
      </w:r>
      <w:r w:rsidR="00125AC8">
        <w:rPr>
          <w:rFonts w:ascii="Arial" w:hAnsi="Arial" w:cs="Arial"/>
        </w:rPr>
        <w:t>Th</w:t>
      </w:r>
      <w:r w:rsidR="00A616DA">
        <w:rPr>
          <w:rFonts w:ascii="Arial" w:hAnsi="Arial" w:cs="Arial"/>
        </w:rPr>
        <w:t xml:space="preserve">is </w:t>
      </w:r>
      <w:r w:rsidR="0084295A">
        <w:rPr>
          <w:rFonts w:ascii="Arial" w:hAnsi="Arial" w:cs="Arial"/>
        </w:rPr>
        <w:t xml:space="preserve">essay is </w:t>
      </w:r>
      <w:r w:rsidR="00271D46">
        <w:rPr>
          <w:rFonts w:ascii="Arial" w:hAnsi="Arial" w:cs="Arial"/>
        </w:rPr>
        <w:t xml:space="preserve">a </w:t>
      </w:r>
      <w:r w:rsidR="00D660E6" w:rsidRPr="00C53D55">
        <w:rPr>
          <w:rFonts w:ascii="Arial" w:hAnsi="Arial" w:cs="Arial"/>
        </w:rPr>
        <w:t>spiritual</w:t>
      </w:r>
      <w:r w:rsidR="00271D46">
        <w:rPr>
          <w:rFonts w:ascii="Arial" w:hAnsi="Arial" w:cs="Arial"/>
        </w:rPr>
        <w:t>ly woven narrative</w:t>
      </w:r>
      <w:r w:rsidR="004C1544">
        <w:rPr>
          <w:rFonts w:ascii="Arial" w:hAnsi="Arial" w:cs="Arial"/>
        </w:rPr>
        <w:t xml:space="preserve"> </w:t>
      </w:r>
      <w:r w:rsidR="00400733">
        <w:rPr>
          <w:rFonts w:ascii="Arial" w:hAnsi="Arial" w:cs="Arial"/>
        </w:rPr>
        <w:t>because</w:t>
      </w:r>
      <w:r w:rsidRPr="00C53D55">
        <w:rPr>
          <w:rFonts w:ascii="Arial" w:hAnsi="Arial" w:cs="Arial"/>
        </w:rPr>
        <w:t xml:space="preserve"> </w:t>
      </w:r>
      <w:r w:rsidR="00D95F56" w:rsidRPr="00C53D55">
        <w:rPr>
          <w:rFonts w:ascii="Arial" w:hAnsi="Arial" w:cs="Arial"/>
        </w:rPr>
        <w:t xml:space="preserve">I experience </w:t>
      </w:r>
      <w:r w:rsidRPr="00C53D55">
        <w:rPr>
          <w:rFonts w:ascii="Arial" w:hAnsi="Arial" w:cs="Arial"/>
        </w:rPr>
        <w:t xml:space="preserve">the sunrise </w:t>
      </w:r>
      <w:r w:rsidR="00D95F56" w:rsidRPr="00C53D55">
        <w:rPr>
          <w:rFonts w:ascii="Arial" w:hAnsi="Arial" w:cs="Arial"/>
        </w:rPr>
        <w:t>as</w:t>
      </w:r>
      <w:r w:rsidRPr="00C53D55">
        <w:rPr>
          <w:rFonts w:ascii="Arial" w:hAnsi="Arial" w:cs="Arial"/>
        </w:rPr>
        <w:t xml:space="preserve"> a moment in time </w:t>
      </w:r>
      <w:r w:rsidR="00214570" w:rsidRPr="00C53D55">
        <w:rPr>
          <w:rFonts w:ascii="Arial" w:hAnsi="Arial" w:cs="Arial"/>
        </w:rPr>
        <w:t>where there is an interruption</w:t>
      </w:r>
      <w:r w:rsidR="00214570" w:rsidRPr="00C53D55">
        <w:rPr>
          <w:rStyle w:val="FootnoteReference"/>
          <w:rFonts w:ascii="Arial" w:hAnsi="Arial" w:cs="Arial"/>
        </w:rPr>
        <w:footnoteReference w:id="6"/>
      </w:r>
      <w:r w:rsidR="00214570" w:rsidRPr="00C53D55">
        <w:rPr>
          <w:rFonts w:ascii="Arial" w:hAnsi="Arial" w:cs="Arial"/>
        </w:rPr>
        <w:t xml:space="preserve"> in my </w:t>
      </w:r>
      <w:r w:rsidR="0084295A">
        <w:rPr>
          <w:rFonts w:ascii="Arial" w:hAnsi="Arial" w:cs="Arial"/>
        </w:rPr>
        <w:t xml:space="preserve">usual </w:t>
      </w:r>
      <w:r w:rsidR="00FF2613">
        <w:rPr>
          <w:rFonts w:ascii="Arial" w:hAnsi="Arial" w:cs="Arial"/>
        </w:rPr>
        <w:t>home pl</w:t>
      </w:r>
      <w:r w:rsidR="00214570" w:rsidRPr="00C53D55">
        <w:rPr>
          <w:rFonts w:ascii="Arial" w:hAnsi="Arial" w:cs="Arial"/>
        </w:rPr>
        <w:t>ace</w:t>
      </w:r>
      <w:r w:rsidR="00D660E6" w:rsidRPr="00C53D55">
        <w:rPr>
          <w:rFonts w:ascii="Arial" w:hAnsi="Arial" w:cs="Arial"/>
        </w:rPr>
        <w:t>.</w:t>
      </w:r>
      <w:r w:rsidR="00400733">
        <w:rPr>
          <w:rFonts w:ascii="Arial" w:hAnsi="Arial" w:cs="Arial"/>
        </w:rPr>
        <w:t xml:space="preserve"> </w:t>
      </w:r>
      <w:r w:rsidR="007F52EF">
        <w:rPr>
          <w:rFonts w:ascii="Arial" w:hAnsi="Arial" w:cs="Arial"/>
        </w:rPr>
        <w:t>Here in</w:t>
      </w:r>
      <w:r w:rsidR="00FF2613">
        <w:rPr>
          <w:rFonts w:ascii="Arial" w:hAnsi="Arial" w:cs="Arial"/>
        </w:rPr>
        <w:t xml:space="preserve"> the lane with</w:t>
      </w:r>
      <w:r w:rsidR="007F52EF">
        <w:rPr>
          <w:rFonts w:ascii="Arial" w:hAnsi="Arial" w:cs="Arial"/>
        </w:rPr>
        <w:t xml:space="preserve"> space and time, </w:t>
      </w:r>
      <w:r w:rsidR="003F6061">
        <w:rPr>
          <w:rFonts w:ascii="Arial" w:hAnsi="Arial" w:cs="Arial"/>
        </w:rPr>
        <w:t>the liminal</w:t>
      </w:r>
      <w:r w:rsidR="00F6184D">
        <w:rPr>
          <w:rFonts w:ascii="Arial" w:hAnsi="Arial" w:cs="Arial"/>
        </w:rPr>
        <w:t>,</w:t>
      </w:r>
      <w:r w:rsidR="003F6061">
        <w:rPr>
          <w:rStyle w:val="FootnoteReference"/>
          <w:rFonts w:ascii="Arial" w:hAnsi="Arial" w:cs="Arial"/>
        </w:rPr>
        <w:footnoteReference w:id="7"/>
      </w:r>
      <w:r w:rsidR="003F6061">
        <w:rPr>
          <w:rFonts w:ascii="Arial" w:hAnsi="Arial" w:cs="Arial"/>
        </w:rPr>
        <w:t xml:space="preserve"> leads to the numinous</w:t>
      </w:r>
      <w:r w:rsidR="00391C8B">
        <w:rPr>
          <w:rStyle w:val="FootnoteReference"/>
          <w:rFonts w:ascii="Arial" w:hAnsi="Arial" w:cs="Arial"/>
        </w:rPr>
        <w:footnoteReference w:id="8"/>
      </w:r>
      <w:r w:rsidR="003F6061">
        <w:rPr>
          <w:rFonts w:ascii="Arial" w:hAnsi="Arial" w:cs="Arial"/>
        </w:rPr>
        <w:t>.</w:t>
      </w:r>
      <w:r w:rsidR="00FF2613">
        <w:rPr>
          <w:rFonts w:ascii="Arial" w:hAnsi="Arial" w:cs="Arial"/>
        </w:rPr>
        <w:t xml:space="preserve"> This </w:t>
      </w:r>
      <w:r w:rsidR="000F453C">
        <w:rPr>
          <w:rFonts w:ascii="Arial" w:hAnsi="Arial" w:cs="Arial"/>
        </w:rPr>
        <w:t>is the moment of my access to m</w:t>
      </w:r>
      <w:r w:rsidR="003F6061">
        <w:rPr>
          <w:rFonts w:ascii="Arial" w:hAnsi="Arial" w:cs="Arial"/>
        </w:rPr>
        <w:t xml:space="preserve">y other world. </w:t>
      </w:r>
      <w:r w:rsidR="000F453C">
        <w:rPr>
          <w:rFonts w:ascii="Arial" w:hAnsi="Arial" w:cs="Arial"/>
        </w:rPr>
        <w:t xml:space="preserve">My </w:t>
      </w:r>
      <w:r w:rsidR="00FF2613">
        <w:rPr>
          <w:rFonts w:ascii="Arial" w:hAnsi="Arial" w:cs="Arial"/>
        </w:rPr>
        <w:t xml:space="preserve">physical and </w:t>
      </w:r>
      <w:r w:rsidR="000F453C">
        <w:rPr>
          <w:rFonts w:ascii="Arial" w:hAnsi="Arial" w:cs="Arial"/>
        </w:rPr>
        <w:t>psychical landscape</w:t>
      </w:r>
      <w:r w:rsidR="000F453C">
        <w:rPr>
          <w:rStyle w:val="FootnoteReference"/>
          <w:rFonts w:ascii="Arial" w:hAnsi="Arial" w:cs="Arial"/>
        </w:rPr>
        <w:footnoteReference w:id="9"/>
      </w:r>
      <w:r w:rsidR="000F453C">
        <w:rPr>
          <w:rFonts w:ascii="Arial" w:hAnsi="Arial" w:cs="Arial"/>
        </w:rPr>
        <w:t xml:space="preserve"> </w:t>
      </w:r>
      <w:r w:rsidR="004455F5">
        <w:rPr>
          <w:rFonts w:ascii="Arial" w:hAnsi="Arial" w:cs="Arial"/>
        </w:rPr>
        <w:t xml:space="preserve">where </w:t>
      </w:r>
      <w:r w:rsidR="00F301A0" w:rsidRPr="00C53D55">
        <w:rPr>
          <w:rFonts w:ascii="Arial" w:hAnsi="Arial" w:cs="Arial"/>
        </w:rPr>
        <w:t>I</w:t>
      </w:r>
      <w:r w:rsidR="00E465FA">
        <w:rPr>
          <w:rFonts w:ascii="Arial" w:hAnsi="Arial" w:cs="Arial"/>
        </w:rPr>
        <w:t xml:space="preserve"> am</w:t>
      </w:r>
      <w:r w:rsidR="001A78D3" w:rsidRPr="00C53D55">
        <w:rPr>
          <w:rFonts w:ascii="Arial" w:hAnsi="Arial" w:cs="Arial"/>
        </w:rPr>
        <w:t xml:space="preserve"> </w:t>
      </w:r>
      <w:r w:rsidR="00051210" w:rsidRPr="00C53D55">
        <w:rPr>
          <w:rFonts w:ascii="Arial" w:hAnsi="Arial" w:cs="Arial"/>
        </w:rPr>
        <w:t>‘</w:t>
      </w:r>
      <w:r w:rsidR="00A65AB7" w:rsidRPr="00C53D55">
        <w:rPr>
          <w:rFonts w:ascii="Arial" w:hAnsi="Arial" w:cs="Arial"/>
        </w:rPr>
        <w:t xml:space="preserve">Goin up </w:t>
      </w:r>
      <w:r w:rsidR="00126AAB" w:rsidRPr="00C53D55">
        <w:rPr>
          <w:rFonts w:ascii="Arial" w:hAnsi="Arial" w:cs="Arial"/>
        </w:rPr>
        <w:t>to the spirit in the sky</w:t>
      </w:r>
      <w:r w:rsidR="005A23CD" w:rsidRPr="00C53D55">
        <w:rPr>
          <w:rFonts w:ascii="Arial" w:hAnsi="Arial" w:cs="Arial"/>
        </w:rPr>
        <w:t>.</w:t>
      </w:r>
      <w:r w:rsidR="00051210" w:rsidRPr="00C53D55">
        <w:rPr>
          <w:rFonts w:ascii="Arial" w:hAnsi="Arial" w:cs="Arial"/>
        </w:rPr>
        <w:t>’</w:t>
      </w:r>
      <w:r w:rsidR="005A23CD" w:rsidRPr="00C53D55">
        <w:rPr>
          <w:rStyle w:val="FootnoteReference"/>
          <w:rFonts w:ascii="Arial" w:hAnsi="Arial" w:cs="Arial"/>
        </w:rPr>
        <w:footnoteReference w:id="10"/>
      </w:r>
      <w:r w:rsidR="00BD359D" w:rsidRPr="00C53D55">
        <w:rPr>
          <w:rFonts w:ascii="Arial" w:hAnsi="Arial" w:cs="Arial"/>
        </w:rPr>
        <w:t xml:space="preserve"> </w:t>
      </w:r>
    </w:p>
    <w:p w14:paraId="410BF33A" w14:textId="77777777" w:rsidR="00BF75B6" w:rsidRPr="00C53D55" w:rsidRDefault="00BF75B6">
      <w:pPr>
        <w:rPr>
          <w:rFonts w:ascii="Arial" w:hAnsi="Arial" w:cs="Arial"/>
        </w:rPr>
      </w:pPr>
    </w:p>
    <w:p w14:paraId="4ADF7F28" w14:textId="6EE5030B" w:rsidR="000B5C4F" w:rsidRDefault="005A72CC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Looking at the sky is whe</w:t>
      </w:r>
      <w:r w:rsidR="00E46B23">
        <w:rPr>
          <w:rFonts w:ascii="Arial" w:hAnsi="Arial" w:cs="Arial"/>
        </w:rPr>
        <w:t xml:space="preserve">n </w:t>
      </w:r>
      <w:r w:rsidRPr="00C53D55">
        <w:rPr>
          <w:rFonts w:ascii="Arial" w:hAnsi="Arial" w:cs="Arial"/>
        </w:rPr>
        <w:t xml:space="preserve">I feel the </w:t>
      </w:r>
      <w:r w:rsidRPr="00461C55">
        <w:rPr>
          <w:rFonts w:ascii="Arial" w:hAnsi="Arial" w:cs="Arial"/>
          <w:i/>
          <w:iCs/>
        </w:rPr>
        <w:t xml:space="preserve">most </w:t>
      </w:r>
      <w:r w:rsidRPr="00C53D55">
        <w:rPr>
          <w:rFonts w:ascii="Arial" w:hAnsi="Arial" w:cs="Arial"/>
        </w:rPr>
        <w:t>enchantment</w:t>
      </w:r>
      <w:r w:rsidR="00511F4E" w:rsidRPr="00C53D55">
        <w:rPr>
          <w:rFonts w:ascii="Arial" w:hAnsi="Arial" w:cs="Arial"/>
        </w:rPr>
        <w:t>.</w:t>
      </w:r>
      <w:r w:rsidR="00A308C2">
        <w:rPr>
          <w:rFonts w:ascii="Arial" w:hAnsi="Arial" w:cs="Arial"/>
        </w:rPr>
        <w:t xml:space="preserve"> </w:t>
      </w:r>
      <w:r w:rsidR="006B42F0" w:rsidRPr="00C53D55">
        <w:rPr>
          <w:rFonts w:ascii="Arial" w:hAnsi="Arial" w:cs="Arial"/>
        </w:rPr>
        <w:t>Curry</w:t>
      </w:r>
      <w:r w:rsidR="00D35A52">
        <w:rPr>
          <w:rFonts w:ascii="Arial" w:hAnsi="Arial" w:cs="Arial"/>
        </w:rPr>
        <w:t>,</w:t>
      </w:r>
      <w:r w:rsidR="006B42F0" w:rsidRPr="00C53D55">
        <w:rPr>
          <w:rFonts w:ascii="Arial" w:hAnsi="Arial" w:cs="Arial"/>
        </w:rPr>
        <w:t xml:space="preserve"> </w:t>
      </w:r>
      <w:r w:rsidR="00F15779">
        <w:rPr>
          <w:rFonts w:ascii="Arial" w:hAnsi="Arial" w:cs="Arial"/>
        </w:rPr>
        <w:t xml:space="preserve">citing </w:t>
      </w:r>
      <w:proofErr w:type="spellStart"/>
      <w:r w:rsidR="00D35A52">
        <w:rPr>
          <w:rFonts w:ascii="Arial" w:hAnsi="Arial" w:cs="Arial"/>
        </w:rPr>
        <w:t>R.</w:t>
      </w:r>
      <w:proofErr w:type="gramStart"/>
      <w:r w:rsidR="00D35A52">
        <w:rPr>
          <w:rFonts w:ascii="Arial" w:hAnsi="Arial" w:cs="Arial"/>
        </w:rPr>
        <w:t>W.Hepburn</w:t>
      </w:r>
      <w:proofErr w:type="spellEnd"/>
      <w:proofErr w:type="gramEnd"/>
      <w:r w:rsidR="00D35A52">
        <w:rPr>
          <w:rFonts w:ascii="Arial" w:hAnsi="Arial" w:cs="Arial"/>
        </w:rPr>
        <w:t xml:space="preserve"> </w:t>
      </w:r>
      <w:r w:rsidR="00E46B23" w:rsidRPr="00C53D55">
        <w:rPr>
          <w:rFonts w:ascii="Arial" w:hAnsi="Arial" w:cs="Arial"/>
        </w:rPr>
        <w:t>says,</w:t>
      </w:r>
      <w:r w:rsidR="006B42F0" w:rsidRPr="00C53D55">
        <w:rPr>
          <w:rFonts w:ascii="Arial" w:hAnsi="Arial" w:cs="Arial"/>
        </w:rPr>
        <w:t xml:space="preserve"> ‘</w:t>
      </w:r>
      <w:r w:rsidR="000A68A3">
        <w:rPr>
          <w:rFonts w:ascii="Arial" w:hAnsi="Arial" w:cs="Arial"/>
        </w:rPr>
        <w:t>E</w:t>
      </w:r>
      <w:r w:rsidR="006B42F0" w:rsidRPr="00C53D55">
        <w:rPr>
          <w:rFonts w:ascii="Arial" w:hAnsi="Arial" w:cs="Arial"/>
        </w:rPr>
        <w:t>nchantment is wonder, sheer existential wonder</w:t>
      </w:r>
      <w:r w:rsidR="00A93BF6">
        <w:rPr>
          <w:rFonts w:ascii="Arial" w:hAnsi="Arial" w:cs="Arial"/>
        </w:rPr>
        <w:t>.</w:t>
      </w:r>
      <w:r w:rsidR="006B42F0" w:rsidRPr="00C53D55">
        <w:rPr>
          <w:rFonts w:ascii="Arial" w:hAnsi="Arial" w:cs="Arial"/>
        </w:rPr>
        <w:t>’</w:t>
      </w:r>
      <w:r w:rsidR="006B42F0" w:rsidRPr="00C53D55">
        <w:rPr>
          <w:rStyle w:val="FootnoteReference"/>
          <w:rFonts w:ascii="Arial" w:hAnsi="Arial" w:cs="Arial"/>
        </w:rPr>
        <w:footnoteReference w:id="11"/>
      </w:r>
      <w:r w:rsidR="00A93BF6">
        <w:rPr>
          <w:rFonts w:ascii="Arial" w:hAnsi="Arial" w:cs="Arial"/>
        </w:rPr>
        <w:t xml:space="preserve"> </w:t>
      </w:r>
      <w:r w:rsidR="008F7259">
        <w:rPr>
          <w:rFonts w:ascii="Arial" w:hAnsi="Arial" w:cs="Arial"/>
        </w:rPr>
        <w:t>I am full of questions for the mystery I experience</w:t>
      </w:r>
      <w:r w:rsidR="009E6DFD">
        <w:rPr>
          <w:rStyle w:val="FootnoteReference"/>
          <w:rFonts w:ascii="Arial" w:hAnsi="Arial" w:cs="Arial"/>
        </w:rPr>
        <w:footnoteReference w:id="12"/>
      </w:r>
      <w:r w:rsidR="008F7259">
        <w:rPr>
          <w:rFonts w:ascii="Arial" w:hAnsi="Arial" w:cs="Arial"/>
        </w:rPr>
        <w:t xml:space="preserve">. </w:t>
      </w:r>
      <w:r w:rsidR="007A767D">
        <w:rPr>
          <w:rFonts w:ascii="Arial" w:hAnsi="Arial" w:cs="Arial"/>
        </w:rPr>
        <w:t xml:space="preserve">I have a </w:t>
      </w:r>
      <w:r w:rsidR="001B6E50" w:rsidRPr="00C53D55">
        <w:rPr>
          <w:rFonts w:ascii="Arial" w:hAnsi="Arial" w:cs="Arial"/>
        </w:rPr>
        <w:t>‘mutual’</w:t>
      </w:r>
      <w:r w:rsidR="001B6E50" w:rsidRPr="00C53D55">
        <w:rPr>
          <w:rStyle w:val="FootnoteReference"/>
          <w:rFonts w:ascii="Arial" w:hAnsi="Arial" w:cs="Arial"/>
        </w:rPr>
        <w:footnoteReference w:id="13"/>
      </w:r>
      <w:r w:rsidR="00970C9E" w:rsidRPr="00C53D55">
        <w:rPr>
          <w:rFonts w:ascii="Arial" w:hAnsi="Arial" w:cs="Arial"/>
        </w:rPr>
        <w:t xml:space="preserve"> </w:t>
      </w:r>
      <w:r w:rsidR="00874265" w:rsidRPr="00C53D55">
        <w:rPr>
          <w:rFonts w:ascii="Arial" w:hAnsi="Arial" w:cs="Arial"/>
        </w:rPr>
        <w:t xml:space="preserve">relationship with the sky and land </w:t>
      </w:r>
      <w:r w:rsidR="007A767D">
        <w:rPr>
          <w:rFonts w:ascii="Arial" w:hAnsi="Arial" w:cs="Arial"/>
        </w:rPr>
        <w:t xml:space="preserve">at </w:t>
      </w:r>
      <w:r w:rsidR="007A767D">
        <w:rPr>
          <w:rFonts w:ascii="Arial" w:hAnsi="Arial" w:cs="Arial"/>
        </w:rPr>
        <w:lastRenderedPageBreak/>
        <w:t xml:space="preserve">sunrise because of </w:t>
      </w:r>
      <w:r w:rsidR="004C2184">
        <w:rPr>
          <w:rFonts w:ascii="Arial" w:hAnsi="Arial" w:cs="Arial"/>
        </w:rPr>
        <w:t>a</w:t>
      </w:r>
      <w:r w:rsidR="007A767D">
        <w:rPr>
          <w:rFonts w:ascii="Arial" w:hAnsi="Arial" w:cs="Arial"/>
        </w:rPr>
        <w:t xml:space="preserve"> </w:t>
      </w:r>
      <w:r w:rsidR="00A765CD" w:rsidRPr="00C53D55">
        <w:rPr>
          <w:rFonts w:ascii="Arial" w:hAnsi="Arial" w:cs="Arial"/>
        </w:rPr>
        <w:t>profound</w:t>
      </w:r>
      <w:r w:rsidR="004C2184">
        <w:rPr>
          <w:rFonts w:ascii="Arial" w:hAnsi="Arial" w:cs="Arial"/>
        </w:rPr>
        <w:t xml:space="preserve"> </w:t>
      </w:r>
      <w:r w:rsidR="00EA3BBD">
        <w:rPr>
          <w:rFonts w:ascii="Arial" w:hAnsi="Arial" w:cs="Arial"/>
        </w:rPr>
        <w:t xml:space="preserve">bond </w:t>
      </w:r>
      <w:r w:rsidR="00A308C2">
        <w:rPr>
          <w:rFonts w:ascii="Arial" w:hAnsi="Arial" w:cs="Arial"/>
        </w:rPr>
        <w:t xml:space="preserve">of </w:t>
      </w:r>
      <w:r w:rsidR="00BA1A31">
        <w:rPr>
          <w:rFonts w:ascii="Arial" w:hAnsi="Arial" w:cs="Arial"/>
        </w:rPr>
        <w:t>belie</w:t>
      </w:r>
      <w:r w:rsidR="00A308C2">
        <w:rPr>
          <w:rFonts w:ascii="Arial" w:hAnsi="Arial" w:cs="Arial"/>
        </w:rPr>
        <w:t>f</w:t>
      </w:r>
      <w:r w:rsidR="00BA1A31">
        <w:rPr>
          <w:rFonts w:ascii="Arial" w:hAnsi="Arial" w:cs="Arial"/>
        </w:rPr>
        <w:t xml:space="preserve"> in the </w:t>
      </w:r>
      <w:r w:rsidR="004C2184">
        <w:rPr>
          <w:rFonts w:ascii="Arial" w:hAnsi="Arial" w:cs="Arial"/>
        </w:rPr>
        <w:t>sky</w:t>
      </w:r>
      <w:r w:rsidR="001A74CA">
        <w:rPr>
          <w:rFonts w:ascii="Arial" w:hAnsi="Arial" w:cs="Arial"/>
        </w:rPr>
        <w:t xml:space="preserve">. </w:t>
      </w:r>
      <w:r w:rsidR="004C2184">
        <w:rPr>
          <w:rFonts w:ascii="Arial" w:hAnsi="Arial" w:cs="Arial"/>
        </w:rPr>
        <w:t>T</w:t>
      </w:r>
      <w:r w:rsidR="00FF2613">
        <w:rPr>
          <w:rFonts w:ascii="Arial" w:hAnsi="Arial" w:cs="Arial"/>
        </w:rPr>
        <w:t>he</w:t>
      </w:r>
      <w:r w:rsidR="007A767D">
        <w:rPr>
          <w:rFonts w:ascii="Arial" w:hAnsi="Arial" w:cs="Arial"/>
        </w:rPr>
        <w:t xml:space="preserve"> sky </w:t>
      </w:r>
      <w:r w:rsidR="00FF2613">
        <w:rPr>
          <w:rFonts w:ascii="Arial" w:hAnsi="Arial" w:cs="Arial"/>
        </w:rPr>
        <w:t xml:space="preserve">above </w:t>
      </w:r>
      <w:r w:rsidR="001A74CA">
        <w:rPr>
          <w:rFonts w:ascii="Arial" w:hAnsi="Arial" w:cs="Arial"/>
        </w:rPr>
        <w:t>is infinite, magical and divine</w:t>
      </w:r>
      <w:r w:rsidR="00E83674">
        <w:rPr>
          <w:rFonts w:ascii="Arial" w:hAnsi="Arial" w:cs="Arial"/>
        </w:rPr>
        <w:t>.</w:t>
      </w:r>
      <w:r w:rsidR="00E24178" w:rsidRPr="00C53D55">
        <w:rPr>
          <w:rStyle w:val="FootnoteReference"/>
          <w:rFonts w:ascii="Arial" w:hAnsi="Arial" w:cs="Arial"/>
        </w:rPr>
        <w:footnoteReference w:id="14"/>
      </w:r>
      <w:r w:rsidR="004C2184">
        <w:rPr>
          <w:rFonts w:ascii="Arial" w:hAnsi="Arial" w:cs="Arial"/>
        </w:rPr>
        <w:t xml:space="preserve"> I am in ‘awe’.</w:t>
      </w:r>
      <w:r w:rsidR="004C2184">
        <w:rPr>
          <w:rStyle w:val="FootnoteReference"/>
          <w:rFonts w:ascii="Arial" w:hAnsi="Arial" w:cs="Arial"/>
        </w:rPr>
        <w:footnoteReference w:id="15"/>
      </w:r>
    </w:p>
    <w:p w14:paraId="22236C43" w14:textId="77777777" w:rsidR="00FF2613" w:rsidRDefault="00FF2613" w:rsidP="00DC1A4C">
      <w:pPr>
        <w:rPr>
          <w:rFonts w:ascii="Arial" w:hAnsi="Arial" w:cs="Arial"/>
        </w:rPr>
      </w:pPr>
    </w:p>
    <w:p w14:paraId="6EE7C494" w14:textId="39F6A520" w:rsidR="005C75EF" w:rsidRDefault="005C75EF" w:rsidP="00DC1A4C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629915E" wp14:editId="3E2F2533">
            <wp:extent cx="2008262" cy="2183516"/>
            <wp:effectExtent l="0" t="0" r="0" b="1270"/>
            <wp:docPr id="863642999" name="Picture 19" descr="A dog standing on gras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642999" name="Picture 19" descr="A dog standing on gras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7723" cy="22916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F73140" w14:textId="77777777" w:rsidR="005C75EF" w:rsidRDefault="005C75EF" w:rsidP="00DC1A4C">
      <w:pPr>
        <w:rPr>
          <w:rFonts w:ascii="Arial" w:hAnsi="Arial" w:cs="Arial"/>
        </w:rPr>
      </w:pPr>
    </w:p>
    <w:p w14:paraId="419570C5" w14:textId="7F9DA742" w:rsidR="005C75EF" w:rsidRPr="00354356" w:rsidRDefault="005C75EF" w:rsidP="00DC1A4C">
      <w:pPr>
        <w:rPr>
          <w:rFonts w:ascii="Arial" w:hAnsi="Arial" w:cs="Arial"/>
          <w:b/>
          <w:bCs/>
        </w:rPr>
      </w:pPr>
      <w:r w:rsidRPr="00354356">
        <w:rPr>
          <w:rFonts w:ascii="Arial" w:hAnsi="Arial" w:cs="Arial"/>
          <w:b/>
          <w:bCs/>
        </w:rPr>
        <w:t xml:space="preserve">Figure 1: Rusty, My Companion. </w:t>
      </w:r>
      <w:r w:rsid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44725721" w14:textId="77777777" w:rsidR="005C75EF" w:rsidRDefault="005C75EF" w:rsidP="00DC1A4C">
      <w:pPr>
        <w:rPr>
          <w:rFonts w:ascii="Arial" w:hAnsi="Arial" w:cs="Arial"/>
        </w:rPr>
      </w:pPr>
    </w:p>
    <w:p w14:paraId="65D919AD" w14:textId="1820A2ED" w:rsidR="00C04BA2" w:rsidRPr="00C53D55" w:rsidRDefault="0035069C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Rusty</w:t>
      </w:r>
      <w:r w:rsidR="00A67405">
        <w:rPr>
          <w:rFonts w:ascii="Arial" w:hAnsi="Arial" w:cs="Arial"/>
        </w:rPr>
        <w:t xml:space="preserve"> (see Figure</w:t>
      </w:r>
      <w:r w:rsidR="0022317E">
        <w:rPr>
          <w:rFonts w:ascii="Arial" w:hAnsi="Arial" w:cs="Arial"/>
        </w:rPr>
        <w:t xml:space="preserve"> 1</w:t>
      </w:r>
      <w:r w:rsidR="00A67405">
        <w:rPr>
          <w:rFonts w:ascii="Arial" w:hAnsi="Arial" w:cs="Arial"/>
        </w:rPr>
        <w:t>)</w:t>
      </w:r>
      <w:r w:rsidR="00536A52">
        <w:rPr>
          <w:rFonts w:ascii="Arial" w:hAnsi="Arial" w:cs="Arial"/>
        </w:rPr>
        <w:t xml:space="preserve"> and me, </w:t>
      </w:r>
      <w:r w:rsidRPr="00C53D55">
        <w:rPr>
          <w:rFonts w:ascii="Arial" w:hAnsi="Arial" w:cs="Arial"/>
        </w:rPr>
        <w:t xml:space="preserve">leave the place </w:t>
      </w:r>
      <w:r w:rsidR="00847C88" w:rsidRPr="00C53D55">
        <w:rPr>
          <w:rFonts w:ascii="Arial" w:hAnsi="Arial" w:cs="Arial"/>
        </w:rPr>
        <w:t>of the village</w:t>
      </w:r>
      <w:r w:rsidR="00C46FC3" w:rsidRPr="00C53D55">
        <w:rPr>
          <w:rStyle w:val="FootnoteReference"/>
          <w:rFonts w:ascii="Arial" w:hAnsi="Arial" w:cs="Arial"/>
        </w:rPr>
        <w:footnoteReference w:id="16"/>
      </w:r>
      <w:r w:rsidR="00847C88" w:rsidRPr="00C53D55">
        <w:rPr>
          <w:rFonts w:ascii="Arial" w:hAnsi="Arial" w:cs="Arial"/>
        </w:rPr>
        <w:t xml:space="preserve">, </w:t>
      </w:r>
      <w:r w:rsidR="00C464B3" w:rsidRPr="00C53D55">
        <w:rPr>
          <w:rFonts w:ascii="Arial" w:hAnsi="Arial" w:cs="Arial"/>
        </w:rPr>
        <w:t xml:space="preserve">where </w:t>
      </w:r>
      <w:r w:rsidR="008241FC" w:rsidRPr="00C53D55">
        <w:rPr>
          <w:rFonts w:ascii="Arial" w:hAnsi="Arial" w:cs="Arial"/>
        </w:rPr>
        <w:t xml:space="preserve">we </w:t>
      </w:r>
      <w:r w:rsidR="00847C88" w:rsidRPr="00C53D55">
        <w:rPr>
          <w:rFonts w:ascii="Arial" w:hAnsi="Arial" w:cs="Arial"/>
        </w:rPr>
        <w:t>cross the boundary</w:t>
      </w:r>
      <w:r w:rsidR="00FA4FC0" w:rsidRPr="00C53D55">
        <w:rPr>
          <w:rStyle w:val="FootnoteReference"/>
          <w:rFonts w:ascii="Arial" w:hAnsi="Arial" w:cs="Arial"/>
        </w:rPr>
        <w:footnoteReference w:id="17"/>
      </w:r>
      <w:r w:rsidR="001E31D3">
        <w:rPr>
          <w:rFonts w:ascii="Arial" w:hAnsi="Arial" w:cs="Arial"/>
        </w:rPr>
        <w:t xml:space="preserve"> that represents the meeting of two worlds</w:t>
      </w:r>
      <w:r w:rsidR="00D223D8" w:rsidRPr="00C53D55">
        <w:rPr>
          <w:rFonts w:ascii="Arial" w:hAnsi="Arial" w:cs="Arial"/>
        </w:rPr>
        <w:t>;</w:t>
      </w:r>
      <w:r w:rsidR="001B7BD8" w:rsidRPr="00C53D55">
        <w:rPr>
          <w:rFonts w:ascii="Arial" w:hAnsi="Arial" w:cs="Arial"/>
        </w:rPr>
        <w:t xml:space="preserve"> the </w:t>
      </w:r>
      <w:r w:rsidR="00D223D8" w:rsidRPr="00C53D55">
        <w:rPr>
          <w:rFonts w:ascii="Arial" w:hAnsi="Arial" w:cs="Arial"/>
        </w:rPr>
        <w:t>telegraph poles are by the last house</w:t>
      </w:r>
      <w:r w:rsidR="00337F6F">
        <w:rPr>
          <w:rFonts w:ascii="Arial" w:hAnsi="Arial" w:cs="Arial"/>
        </w:rPr>
        <w:t>s</w:t>
      </w:r>
      <w:r w:rsidR="00D223D8" w:rsidRPr="00C53D55">
        <w:rPr>
          <w:rFonts w:ascii="Arial" w:hAnsi="Arial" w:cs="Arial"/>
        </w:rPr>
        <w:t xml:space="preserve"> in the village.</w:t>
      </w:r>
      <w:r w:rsidR="00330931">
        <w:rPr>
          <w:rFonts w:ascii="Arial" w:hAnsi="Arial" w:cs="Arial"/>
        </w:rPr>
        <w:t xml:space="preserve"> (see Figure </w:t>
      </w:r>
      <w:r w:rsidR="00A67405">
        <w:rPr>
          <w:rFonts w:ascii="Arial" w:hAnsi="Arial" w:cs="Arial"/>
        </w:rPr>
        <w:t>2</w:t>
      </w:r>
      <w:r w:rsidR="00330931">
        <w:rPr>
          <w:rFonts w:ascii="Arial" w:hAnsi="Arial" w:cs="Arial"/>
        </w:rPr>
        <w:t>).</w:t>
      </w:r>
      <w:r w:rsidR="00D223D8" w:rsidRPr="00C53D55">
        <w:rPr>
          <w:rFonts w:ascii="Arial" w:hAnsi="Arial" w:cs="Arial"/>
        </w:rPr>
        <w:t xml:space="preserve"> W</w:t>
      </w:r>
      <w:r w:rsidR="00502220" w:rsidRPr="00C53D55">
        <w:rPr>
          <w:rFonts w:ascii="Arial" w:hAnsi="Arial" w:cs="Arial"/>
        </w:rPr>
        <w:t xml:space="preserve">e </w:t>
      </w:r>
      <w:r w:rsidR="00847C88" w:rsidRPr="00C53D55">
        <w:rPr>
          <w:rFonts w:ascii="Arial" w:hAnsi="Arial" w:cs="Arial"/>
        </w:rPr>
        <w:t xml:space="preserve">run in a straight line to a favourite </w:t>
      </w:r>
      <w:r w:rsidR="00FB441E" w:rsidRPr="00C53D55">
        <w:rPr>
          <w:rFonts w:ascii="Arial" w:hAnsi="Arial" w:cs="Arial"/>
        </w:rPr>
        <w:t>field</w:t>
      </w:r>
      <w:r w:rsidR="00815329">
        <w:rPr>
          <w:rFonts w:ascii="Arial" w:hAnsi="Arial" w:cs="Arial"/>
        </w:rPr>
        <w:t xml:space="preserve">. </w:t>
      </w:r>
      <w:r w:rsidR="007D4755">
        <w:rPr>
          <w:rFonts w:ascii="Arial" w:hAnsi="Arial" w:cs="Arial"/>
        </w:rPr>
        <w:t>T</w:t>
      </w:r>
      <w:r w:rsidR="00FB441E" w:rsidRPr="00C53D55">
        <w:rPr>
          <w:rFonts w:ascii="Arial" w:hAnsi="Arial" w:cs="Arial"/>
        </w:rPr>
        <w:t>his is my morning ritual</w:t>
      </w:r>
      <w:r w:rsidR="00502220" w:rsidRPr="00C53D55">
        <w:rPr>
          <w:rFonts w:ascii="Arial" w:hAnsi="Arial" w:cs="Arial"/>
        </w:rPr>
        <w:t xml:space="preserve">, </w:t>
      </w:r>
      <w:r w:rsidR="007D4755">
        <w:rPr>
          <w:rFonts w:ascii="Arial" w:hAnsi="Arial" w:cs="Arial"/>
        </w:rPr>
        <w:t xml:space="preserve">a personal holy process </w:t>
      </w:r>
      <w:r w:rsidR="007D4755" w:rsidRPr="005C75EF">
        <w:rPr>
          <w:rFonts w:ascii="Arial" w:hAnsi="Arial" w:cs="Arial"/>
        </w:rPr>
        <w:t>through ritual</w:t>
      </w:r>
      <w:r w:rsidR="007D4755" w:rsidRPr="005C75EF">
        <w:rPr>
          <w:rStyle w:val="FootnoteReference"/>
          <w:rFonts w:ascii="Arial" w:hAnsi="Arial" w:cs="Arial"/>
        </w:rPr>
        <w:footnoteReference w:id="18"/>
      </w:r>
      <w:r w:rsidR="00BC5567" w:rsidRPr="005C75EF">
        <w:rPr>
          <w:rFonts w:ascii="Arial" w:hAnsi="Arial" w:cs="Arial"/>
        </w:rPr>
        <w:t>.</w:t>
      </w:r>
      <w:r w:rsidR="001B7BD8" w:rsidRPr="00C53D55">
        <w:rPr>
          <w:rFonts w:ascii="Arial" w:hAnsi="Arial" w:cs="Arial"/>
        </w:rPr>
        <w:t xml:space="preserve"> </w:t>
      </w:r>
      <w:r w:rsidR="00447CFB" w:rsidRPr="00C53D55">
        <w:rPr>
          <w:rFonts w:ascii="Arial" w:hAnsi="Arial" w:cs="Arial"/>
        </w:rPr>
        <w:t xml:space="preserve">Figure </w:t>
      </w:r>
      <w:r w:rsidR="00D704A8">
        <w:rPr>
          <w:rFonts w:ascii="Arial" w:hAnsi="Arial" w:cs="Arial"/>
        </w:rPr>
        <w:t>2</w:t>
      </w:r>
      <w:r w:rsidR="00447CFB" w:rsidRPr="00C53D55">
        <w:rPr>
          <w:rFonts w:ascii="Arial" w:hAnsi="Arial" w:cs="Arial"/>
        </w:rPr>
        <w:t xml:space="preserve"> shows </w:t>
      </w:r>
      <w:r w:rsidR="00461C55">
        <w:rPr>
          <w:rFonts w:ascii="Arial" w:hAnsi="Arial" w:cs="Arial"/>
        </w:rPr>
        <w:t>the</w:t>
      </w:r>
      <w:r w:rsidR="00447CFB" w:rsidRPr="00C53D55">
        <w:rPr>
          <w:rFonts w:ascii="Arial" w:hAnsi="Arial" w:cs="Arial"/>
        </w:rPr>
        <w:t xml:space="preserve"> </w:t>
      </w:r>
      <w:r w:rsidR="00BE0C8D" w:rsidRPr="00C53D55">
        <w:rPr>
          <w:rFonts w:ascii="Arial" w:hAnsi="Arial" w:cs="Arial"/>
        </w:rPr>
        <w:t xml:space="preserve">telegraph pole </w:t>
      </w:r>
      <w:r w:rsidR="00447CFB" w:rsidRPr="00C53D55">
        <w:rPr>
          <w:rFonts w:ascii="Arial" w:hAnsi="Arial" w:cs="Arial"/>
        </w:rPr>
        <w:t xml:space="preserve">that </w:t>
      </w:r>
      <w:r w:rsidR="00BE0C8D" w:rsidRPr="00C53D55">
        <w:rPr>
          <w:rFonts w:ascii="Arial" w:hAnsi="Arial" w:cs="Arial"/>
        </w:rPr>
        <w:t>changed the way I saw the sky and landscape</w:t>
      </w:r>
      <w:r w:rsidR="00FE7E59" w:rsidRPr="00C53D55">
        <w:rPr>
          <w:rFonts w:ascii="Arial" w:hAnsi="Arial" w:cs="Arial"/>
        </w:rPr>
        <w:t xml:space="preserve">. It </w:t>
      </w:r>
      <w:r w:rsidR="0042171E" w:rsidRPr="00C53D55">
        <w:rPr>
          <w:rFonts w:ascii="Arial" w:hAnsi="Arial" w:cs="Arial"/>
        </w:rPr>
        <w:t xml:space="preserve">became </w:t>
      </w:r>
      <w:r w:rsidR="00FE7E59" w:rsidRPr="00C53D55">
        <w:rPr>
          <w:rFonts w:ascii="Arial" w:hAnsi="Arial" w:cs="Arial"/>
        </w:rPr>
        <w:t>‘</w:t>
      </w:r>
      <w:r w:rsidR="00C464B3" w:rsidRPr="00C53D55">
        <w:rPr>
          <w:rFonts w:ascii="Arial" w:hAnsi="Arial" w:cs="Arial"/>
        </w:rPr>
        <w:t>transfigured in such a manner that Unity shines through them</w:t>
      </w:r>
      <w:r w:rsidR="00FE7E59" w:rsidRPr="00C53D55">
        <w:rPr>
          <w:rFonts w:ascii="Arial" w:hAnsi="Arial" w:cs="Arial"/>
        </w:rPr>
        <w:t>’</w:t>
      </w:r>
      <w:r w:rsidR="00FE7E59" w:rsidRPr="00C53D55">
        <w:rPr>
          <w:rStyle w:val="FootnoteReference"/>
          <w:rFonts w:ascii="Arial" w:hAnsi="Arial" w:cs="Arial"/>
        </w:rPr>
        <w:footnoteReference w:id="19"/>
      </w:r>
      <w:r w:rsidR="00FE7E59" w:rsidRPr="00C53D55">
        <w:rPr>
          <w:rFonts w:ascii="Arial" w:hAnsi="Arial" w:cs="Arial"/>
        </w:rPr>
        <w:t xml:space="preserve">. </w:t>
      </w:r>
      <w:r w:rsidR="0042171E" w:rsidRPr="00C53D55">
        <w:rPr>
          <w:rFonts w:ascii="Arial" w:hAnsi="Arial" w:cs="Arial"/>
        </w:rPr>
        <w:t>T</w:t>
      </w:r>
      <w:r w:rsidR="00FE7E59" w:rsidRPr="00C53D55">
        <w:rPr>
          <w:rFonts w:ascii="Arial" w:hAnsi="Arial" w:cs="Arial"/>
        </w:rPr>
        <w:t>o me</w:t>
      </w:r>
      <w:r w:rsidR="0042171E" w:rsidRPr="00C53D55">
        <w:rPr>
          <w:rFonts w:ascii="Arial" w:hAnsi="Arial" w:cs="Arial"/>
        </w:rPr>
        <w:t xml:space="preserve">, </w:t>
      </w:r>
      <w:r w:rsidR="00BA1A31">
        <w:rPr>
          <w:rFonts w:ascii="Arial" w:hAnsi="Arial" w:cs="Arial"/>
        </w:rPr>
        <w:t>the pole is</w:t>
      </w:r>
      <w:r w:rsidR="00FE7E59" w:rsidRPr="00C53D55">
        <w:rPr>
          <w:rFonts w:ascii="Arial" w:hAnsi="Arial" w:cs="Arial"/>
        </w:rPr>
        <w:t xml:space="preserve"> an </w:t>
      </w:r>
      <w:r w:rsidR="009541F8" w:rsidRPr="00C53D55">
        <w:rPr>
          <w:rFonts w:ascii="Arial" w:hAnsi="Arial" w:cs="Arial"/>
        </w:rPr>
        <w:t xml:space="preserve">arrow </w:t>
      </w:r>
      <w:r w:rsidR="00BA1A31">
        <w:rPr>
          <w:rFonts w:ascii="Arial" w:hAnsi="Arial" w:cs="Arial"/>
        </w:rPr>
        <w:t xml:space="preserve">of worship </w:t>
      </w:r>
      <w:r w:rsidR="009541F8" w:rsidRPr="00C53D55">
        <w:rPr>
          <w:rFonts w:ascii="Arial" w:hAnsi="Arial" w:cs="Arial"/>
        </w:rPr>
        <w:t>pointing to the sky</w:t>
      </w:r>
      <w:r w:rsidR="00EC7DA5">
        <w:rPr>
          <w:rFonts w:ascii="Arial" w:hAnsi="Arial" w:cs="Arial"/>
        </w:rPr>
        <w:t>, to heaven</w:t>
      </w:r>
      <w:r w:rsidR="00F05867" w:rsidRPr="00C53D55">
        <w:rPr>
          <w:rFonts w:ascii="Arial" w:hAnsi="Arial" w:cs="Arial"/>
        </w:rPr>
        <w:t xml:space="preserve">. </w:t>
      </w:r>
      <w:r w:rsidR="00EC7DA5">
        <w:rPr>
          <w:rFonts w:ascii="Arial" w:hAnsi="Arial" w:cs="Arial"/>
        </w:rPr>
        <w:t xml:space="preserve">It is my symbol </w:t>
      </w:r>
      <w:r w:rsidR="00BA1A31">
        <w:rPr>
          <w:rFonts w:ascii="Arial" w:hAnsi="Arial" w:cs="Arial"/>
        </w:rPr>
        <w:t>because</w:t>
      </w:r>
      <w:r w:rsidR="00C04BA2">
        <w:rPr>
          <w:rFonts w:ascii="Arial" w:hAnsi="Arial" w:cs="Arial"/>
        </w:rPr>
        <w:t xml:space="preserve"> I am</w:t>
      </w:r>
      <w:r w:rsidR="00EC7DA5">
        <w:rPr>
          <w:rFonts w:ascii="Arial" w:hAnsi="Arial" w:cs="Arial"/>
        </w:rPr>
        <w:t xml:space="preserve"> an Archer. It is my geographical arrow to the stars. </w:t>
      </w:r>
      <w:r w:rsidR="0066729C" w:rsidRPr="00C53D55">
        <w:rPr>
          <w:rFonts w:ascii="Arial" w:hAnsi="Arial" w:cs="Arial"/>
        </w:rPr>
        <w:t>As Eliade says ‘</w:t>
      </w:r>
      <w:r w:rsidR="00C63088">
        <w:rPr>
          <w:rFonts w:ascii="Arial" w:hAnsi="Arial" w:cs="Arial"/>
        </w:rPr>
        <w:t>T</w:t>
      </w:r>
      <w:r w:rsidR="00B05138" w:rsidRPr="00C53D55">
        <w:rPr>
          <w:rFonts w:ascii="Arial" w:hAnsi="Arial" w:cs="Arial"/>
        </w:rPr>
        <w:t>he temple constitutes an opening in the upward direction</w:t>
      </w:r>
      <w:r w:rsidR="00C63088">
        <w:rPr>
          <w:rFonts w:ascii="Arial" w:hAnsi="Arial" w:cs="Arial"/>
        </w:rPr>
        <w:t>.</w:t>
      </w:r>
      <w:r w:rsidR="00B05138" w:rsidRPr="00C53D55">
        <w:rPr>
          <w:rFonts w:ascii="Arial" w:hAnsi="Arial" w:cs="Arial"/>
        </w:rPr>
        <w:t>’</w:t>
      </w:r>
      <w:r w:rsidR="00B05138" w:rsidRPr="00C53D55">
        <w:rPr>
          <w:rStyle w:val="FootnoteReference"/>
          <w:rFonts w:ascii="Arial" w:hAnsi="Arial" w:cs="Arial"/>
        </w:rPr>
        <w:footnoteReference w:id="20"/>
      </w:r>
      <w:r w:rsidR="00287DB9" w:rsidRPr="00C53D55">
        <w:rPr>
          <w:rFonts w:ascii="Arial" w:hAnsi="Arial" w:cs="Arial"/>
        </w:rPr>
        <w:t xml:space="preserve"> The arrow </w:t>
      </w:r>
      <w:r w:rsidR="00691980" w:rsidRPr="00C53D55">
        <w:rPr>
          <w:rFonts w:ascii="Arial" w:hAnsi="Arial" w:cs="Arial"/>
        </w:rPr>
        <w:t>is situated at the boundary of the village</w:t>
      </w:r>
      <w:r w:rsidR="00DE4421">
        <w:rPr>
          <w:rFonts w:ascii="Arial" w:hAnsi="Arial" w:cs="Arial"/>
        </w:rPr>
        <w:t>, pointing upwards to heave</w:t>
      </w:r>
      <w:r w:rsidR="00C63088">
        <w:rPr>
          <w:rFonts w:ascii="Arial" w:hAnsi="Arial" w:cs="Arial"/>
        </w:rPr>
        <w:t>n</w:t>
      </w:r>
      <w:r w:rsidR="00691980" w:rsidRPr="00C53D55">
        <w:rPr>
          <w:rFonts w:ascii="Arial" w:hAnsi="Arial" w:cs="Arial"/>
        </w:rPr>
        <w:t xml:space="preserve"> and </w:t>
      </w:r>
      <w:r w:rsidR="00AD4C90" w:rsidRPr="00C53D55">
        <w:rPr>
          <w:rFonts w:ascii="Arial" w:hAnsi="Arial" w:cs="Arial"/>
        </w:rPr>
        <w:t>this is where I have received signs</w:t>
      </w:r>
      <w:r w:rsidR="003F4911" w:rsidRPr="00C53D55">
        <w:rPr>
          <w:rFonts w:ascii="Arial" w:hAnsi="Arial" w:cs="Arial"/>
        </w:rPr>
        <w:t xml:space="preserve"> from the spirit in the sky</w:t>
      </w:r>
      <w:r w:rsidR="00C63088">
        <w:rPr>
          <w:rFonts w:ascii="Arial" w:hAnsi="Arial" w:cs="Arial"/>
        </w:rPr>
        <w:t xml:space="preserve">. </w:t>
      </w:r>
      <w:r w:rsidR="00FF2613">
        <w:rPr>
          <w:rFonts w:ascii="Arial" w:hAnsi="Arial" w:cs="Arial"/>
        </w:rPr>
        <w:t>The signs were m</w:t>
      </w:r>
      <w:r w:rsidR="005A60F0">
        <w:rPr>
          <w:rFonts w:ascii="Arial" w:hAnsi="Arial" w:cs="Arial"/>
        </w:rPr>
        <w:t xml:space="preserve">essages </w:t>
      </w:r>
      <w:r w:rsidR="00AD4C90" w:rsidRPr="00C53D55">
        <w:rPr>
          <w:rFonts w:ascii="Arial" w:hAnsi="Arial" w:cs="Arial"/>
        </w:rPr>
        <w:t xml:space="preserve">stuck to the telegraph </w:t>
      </w:r>
      <w:r w:rsidR="00461C55" w:rsidRPr="00C53D55">
        <w:rPr>
          <w:rFonts w:ascii="Arial" w:hAnsi="Arial" w:cs="Arial"/>
        </w:rPr>
        <w:t>poles.</w:t>
      </w:r>
      <w:r w:rsidR="00461C55">
        <w:rPr>
          <w:rFonts w:ascii="Arial" w:hAnsi="Arial" w:cs="Arial"/>
        </w:rPr>
        <w:t xml:space="preserve"> This</w:t>
      </w:r>
      <w:r w:rsidR="00DE4421">
        <w:rPr>
          <w:rFonts w:ascii="Arial" w:hAnsi="Arial" w:cs="Arial"/>
        </w:rPr>
        <w:t xml:space="preserve"> </w:t>
      </w:r>
      <w:r w:rsidR="000257C7">
        <w:rPr>
          <w:rFonts w:ascii="Arial" w:hAnsi="Arial" w:cs="Arial"/>
        </w:rPr>
        <w:t xml:space="preserve">boundary of the poles </w:t>
      </w:r>
      <w:r w:rsidR="00DE4421">
        <w:rPr>
          <w:rFonts w:ascii="Arial" w:hAnsi="Arial" w:cs="Arial"/>
        </w:rPr>
        <w:t xml:space="preserve">is a portal </w:t>
      </w:r>
      <w:r w:rsidR="00C63088">
        <w:rPr>
          <w:rFonts w:ascii="Arial" w:hAnsi="Arial" w:cs="Arial"/>
        </w:rPr>
        <w:t>for c</w:t>
      </w:r>
      <w:r w:rsidR="000257C7">
        <w:rPr>
          <w:rFonts w:ascii="Arial" w:hAnsi="Arial" w:cs="Arial"/>
        </w:rPr>
        <w:t>hange from ‘profane to sacred’</w:t>
      </w:r>
      <w:r w:rsidR="000257C7">
        <w:rPr>
          <w:rStyle w:val="FootnoteReference"/>
          <w:rFonts w:ascii="Arial" w:hAnsi="Arial" w:cs="Arial"/>
        </w:rPr>
        <w:footnoteReference w:id="21"/>
      </w:r>
      <w:r w:rsidR="000257C7">
        <w:rPr>
          <w:rFonts w:ascii="Arial" w:hAnsi="Arial" w:cs="Arial"/>
        </w:rPr>
        <w:t xml:space="preserve"> </w:t>
      </w:r>
      <w:r w:rsidR="005605A7">
        <w:rPr>
          <w:rFonts w:ascii="Arial" w:hAnsi="Arial" w:cs="Arial"/>
        </w:rPr>
        <w:t>It is where there is</w:t>
      </w:r>
      <w:r w:rsidR="000257C7">
        <w:rPr>
          <w:rFonts w:ascii="Arial" w:hAnsi="Arial" w:cs="Arial"/>
        </w:rPr>
        <w:t xml:space="preserve"> c</w:t>
      </w:r>
      <w:r w:rsidR="00C63088">
        <w:rPr>
          <w:rFonts w:ascii="Arial" w:hAnsi="Arial" w:cs="Arial"/>
        </w:rPr>
        <w:t>ommunication with another world. It is m</w:t>
      </w:r>
      <w:r w:rsidR="00C04BA2">
        <w:rPr>
          <w:rFonts w:ascii="Arial" w:hAnsi="Arial" w:cs="Arial"/>
        </w:rPr>
        <w:t xml:space="preserve">y temple. </w:t>
      </w:r>
      <w:r w:rsidR="00433A60">
        <w:rPr>
          <w:rFonts w:ascii="Arial" w:hAnsi="Arial" w:cs="Arial"/>
        </w:rPr>
        <w:t xml:space="preserve">It is as sacred to me as the pole of the </w:t>
      </w:r>
      <w:proofErr w:type="spellStart"/>
      <w:r w:rsidR="00433A60">
        <w:rPr>
          <w:rFonts w:ascii="Arial" w:hAnsi="Arial" w:cs="Arial"/>
        </w:rPr>
        <w:t>Achilpa</w:t>
      </w:r>
      <w:proofErr w:type="spellEnd"/>
      <w:r w:rsidR="00BA1A31">
        <w:rPr>
          <w:rFonts w:ascii="Arial" w:hAnsi="Arial" w:cs="Arial"/>
        </w:rPr>
        <w:t>.</w:t>
      </w:r>
      <w:r w:rsidR="00433A60">
        <w:rPr>
          <w:rStyle w:val="FootnoteReference"/>
          <w:rFonts w:ascii="Arial" w:hAnsi="Arial" w:cs="Arial"/>
        </w:rPr>
        <w:footnoteReference w:id="22"/>
      </w:r>
    </w:p>
    <w:p w14:paraId="79E95966" w14:textId="77777777" w:rsidR="008D44F6" w:rsidRPr="00C53D55" w:rsidRDefault="008D44F6" w:rsidP="00DC1A4C">
      <w:pPr>
        <w:rPr>
          <w:rFonts w:ascii="Arial" w:hAnsi="Arial" w:cs="Arial"/>
        </w:rPr>
      </w:pPr>
    </w:p>
    <w:p w14:paraId="0D4D19A8" w14:textId="12A92B1B" w:rsidR="008D44F6" w:rsidRPr="00C53D55" w:rsidRDefault="0000204D" w:rsidP="00DC1A4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Journal </w:t>
      </w:r>
      <w:r w:rsidR="008D44F6" w:rsidRPr="00C53D55">
        <w:rPr>
          <w:rFonts w:ascii="Arial" w:hAnsi="Arial" w:cs="Arial"/>
          <w:b/>
          <w:bCs/>
        </w:rPr>
        <w:t>Poem to Telegraph Poles</w:t>
      </w:r>
      <w:r w:rsidR="00DD6630">
        <w:rPr>
          <w:rFonts w:ascii="Arial" w:hAnsi="Arial" w:cs="Arial"/>
          <w:b/>
          <w:bCs/>
        </w:rPr>
        <w:t>.</w:t>
      </w:r>
    </w:p>
    <w:p w14:paraId="2303A441" w14:textId="58A7D302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spire, </w:t>
      </w:r>
    </w:p>
    <w:p w14:paraId="51742EF3" w14:textId="533E3828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inspiration, </w:t>
      </w:r>
    </w:p>
    <w:p w14:paraId="57E40694" w14:textId="31B1E26E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>M</w:t>
      </w:r>
      <w:r w:rsidR="00F05867" w:rsidRPr="00C53D55">
        <w:rPr>
          <w:rFonts w:ascii="Arial" w:hAnsi="Arial" w:cs="Arial"/>
        </w:rPr>
        <w:t xml:space="preserve">y </w:t>
      </w:r>
      <w:r w:rsidR="009E519A">
        <w:rPr>
          <w:rFonts w:ascii="Arial" w:hAnsi="Arial" w:cs="Arial"/>
        </w:rPr>
        <w:t xml:space="preserve">arrow </w:t>
      </w:r>
      <w:r w:rsidR="00623375" w:rsidRPr="00C53D55">
        <w:rPr>
          <w:rFonts w:ascii="Arial" w:hAnsi="Arial" w:cs="Arial"/>
        </w:rPr>
        <w:t xml:space="preserve">pyramid. </w:t>
      </w:r>
    </w:p>
    <w:p w14:paraId="2104C0E3" w14:textId="360D1C76" w:rsidR="008D44F6" w:rsidRPr="00C53D55" w:rsidRDefault="008D44F6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Mystical messages amidst the </w:t>
      </w:r>
      <w:r w:rsidR="00437F04" w:rsidRPr="00C53D55">
        <w:rPr>
          <w:rFonts w:ascii="Arial" w:hAnsi="Arial" w:cs="Arial"/>
        </w:rPr>
        <w:t>portal pines.</w:t>
      </w:r>
    </w:p>
    <w:p w14:paraId="23AAF96D" w14:textId="08CA12C9" w:rsidR="00437F04" w:rsidRPr="00C53D55" w:rsidRDefault="00437F04" w:rsidP="00DC1A4C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Never take the colour green for granted. </w:t>
      </w:r>
    </w:p>
    <w:p w14:paraId="570063FB" w14:textId="77777777" w:rsidR="004568A5" w:rsidRPr="00C53D55" w:rsidRDefault="004568A5" w:rsidP="00DC1A4C">
      <w:pPr>
        <w:rPr>
          <w:rFonts w:ascii="Arial" w:hAnsi="Arial" w:cs="Arial"/>
        </w:rPr>
      </w:pPr>
    </w:p>
    <w:p w14:paraId="326FA209" w14:textId="677C86CC" w:rsidR="0090735B" w:rsidRPr="00C53D55" w:rsidRDefault="00ED2F17">
      <w:pPr>
        <w:rPr>
          <w:rFonts w:ascii="Arial" w:hAnsi="Arial" w:cs="Arial"/>
        </w:rPr>
      </w:pPr>
      <w:r w:rsidRPr="00C53D55">
        <w:rPr>
          <w:rFonts w:ascii="Arial" w:hAnsi="Arial" w:cs="Arial"/>
        </w:rPr>
        <w:lastRenderedPageBreak/>
        <w:t>It is the ‘holy place of my private universe’.</w:t>
      </w:r>
      <w:r w:rsidRPr="00C53D55">
        <w:rPr>
          <w:rStyle w:val="FootnoteReference"/>
          <w:rFonts w:ascii="Arial" w:hAnsi="Arial" w:cs="Arial"/>
        </w:rPr>
        <w:footnoteReference w:id="23"/>
      </w:r>
      <w:r w:rsidR="007207CD" w:rsidRPr="00C53D55">
        <w:rPr>
          <w:rFonts w:ascii="Arial" w:hAnsi="Arial" w:cs="Arial"/>
        </w:rPr>
        <w:t xml:space="preserve"> The telegraph poles are backed by beautiful pine trees</w:t>
      </w:r>
      <w:r w:rsidR="004C2184">
        <w:rPr>
          <w:rFonts w:ascii="Arial" w:hAnsi="Arial" w:cs="Arial"/>
        </w:rPr>
        <w:t>. An ancient, oracular grove. I</w:t>
      </w:r>
      <w:r w:rsidR="00EC7DA5">
        <w:rPr>
          <w:rFonts w:ascii="Arial" w:hAnsi="Arial" w:cs="Arial"/>
        </w:rPr>
        <w:t xml:space="preserve"> am calm here. I feel protected here.</w:t>
      </w:r>
      <w:r w:rsidR="007207CD" w:rsidRPr="00C53D55">
        <w:rPr>
          <w:rFonts w:ascii="Arial" w:hAnsi="Arial" w:cs="Arial"/>
        </w:rPr>
        <w:t xml:space="preserve"> The grass is so vividly green. </w:t>
      </w:r>
      <w:r w:rsidR="000B74F6" w:rsidRPr="00C53D55">
        <w:rPr>
          <w:rFonts w:ascii="Arial" w:hAnsi="Arial" w:cs="Arial"/>
        </w:rPr>
        <w:t>It feels as if there is a break in the universe here</w:t>
      </w:r>
      <w:r w:rsidR="00635641">
        <w:rPr>
          <w:rFonts w:ascii="Arial" w:hAnsi="Arial" w:cs="Arial"/>
        </w:rPr>
        <w:t xml:space="preserve"> that allows me to communicate with another world.</w:t>
      </w:r>
      <w:r w:rsidR="00DC1A4C" w:rsidRPr="00C53D55">
        <w:rPr>
          <w:rStyle w:val="FootnoteReference"/>
          <w:rFonts w:ascii="Arial" w:hAnsi="Arial" w:cs="Arial"/>
        </w:rPr>
        <w:footnoteReference w:id="24"/>
      </w:r>
      <w:r w:rsidR="000B46F9" w:rsidRPr="00C53D55">
        <w:rPr>
          <w:rFonts w:ascii="Arial" w:hAnsi="Arial" w:cs="Arial"/>
        </w:rPr>
        <w:t xml:space="preserve"> </w:t>
      </w:r>
      <w:r w:rsidR="002207FB" w:rsidRPr="00C53D55">
        <w:rPr>
          <w:rFonts w:ascii="Arial" w:hAnsi="Arial" w:cs="Arial"/>
        </w:rPr>
        <w:t>It is as if nature has offered me her temple</w:t>
      </w:r>
      <w:r w:rsidR="004A2D13" w:rsidRPr="00C53D55">
        <w:rPr>
          <w:rFonts w:ascii="Arial" w:hAnsi="Arial" w:cs="Arial"/>
        </w:rPr>
        <w:t>.</w:t>
      </w:r>
      <w:r w:rsidR="00024B82">
        <w:rPr>
          <w:rFonts w:ascii="Arial" w:hAnsi="Arial" w:cs="Arial"/>
        </w:rPr>
        <w:t xml:space="preserve"> This is where I can feel the ‘divine’</w:t>
      </w:r>
      <w:r w:rsidR="004A2D13" w:rsidRPr="00C53D55">
        <w:rPr>
          <w:rStyle w:val="FootnoteReference"/>
          <w:rFonts w:ascii="Arial" w:hAnsi="Arial" w:cs="Arial"/>
        </w:rPr>
        <w:footnoteReference w:id="25"/>
      </w:r>
    </w:p>
    <w:p w14:paraId="047B0A9C" w14:textId="77777777" w:rsidR="00EB40FA" w:rsidRDefault="00EB40FA">
      <w:pPr>
        <w:rPr>
          <w:rFonts w:ascii="Arial" w:hAnsi="Arial" w:cs="Arial"/>
        </w:rPr>
      </w:pPr>
    </w:p>
    <w:p w14:paraId="683A444E" w14:textId="77777777" w:rsidR="00CF4107" w:rsidRPr="00C53D55" w:rsidRDefault="00CF4107">
      <w:pPr>
        <w:rPr>
          <w:rFonts w:ascii="Arial" w:hAnsi="Arial" w:cs="Arial"/>
        </w:rPr>
      </w:pPr>
    </w:p>
    <w:p w14:paraId="32CDC5A9" w14:textId="17CE58FC" w:rsidR="00244AE9" w:rsidRPr="00C53D55" w:rsidRDefault="009C451F">
      <w:pPr>
        <w:rPr>
          <w:rFonts w:ascii="Arial" w:hAnsi="Arial" w:cs="Arial"/>
        </w:rPr>
      </w:pPr>
      <w:r w:rsidRPr="00C53D55">
        <w:rPr>
          <w:rFonts w:ascii="Arial" w:hAnsi="Arial" w:cs="Arial"/>
          <w:noProof/>
        </w:rPr>
        <w:drawing>
          <wp:inline distT="0" distB="0" distL="0" distR="0" wp14:anchorId="62387C22" wp14:editId="6EAB3BA7">
            <wp:extent cx="2143502" cy="2955575"/>
            <wp:effectExtent l="318" t="0" r="3492" b="3493"/>
            <wp:docPr id="1934475689" name="Picture 1" descr="A road with grass and tre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6463091" name="Picture 1" descr="A road with grass and tree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514150" cy="3466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6CF34" w14:textId="77777777" w:rsidR="00244AE9" w:rsidRPr="00C53D55" w:rsidRDefault="00244AE9">
      <w:pPr>
        <w:rPr>
          <w:rFonts w:ascii="Arial" w:hAnsi="Arial" w:cs="Arial"/>
          <w:b/>
          <w:bCs/>
        </w:rPr>
      </w:pPr>
    </w:p>
    <w:p w14:paraId="00A6E361" w14:textId="221905C3" w:rsidR="00DC0469" w:rsidRPr="00C53D55" w:rsidRDefault="009C451F">
      <w:pPr>
        <w:rPr>
          <w:rFonts w:ascii="Arial" w:hAnsi="Arial" w:cs="Arial"/>
        </w:rPr>
      </w:pPr>
      <w:r w:rsidRPr="00C53D55">
        <w:rPr>
          <w:rFonts w:ascii="Arial" w:hAnsi="Arial" w:cs="Arial"/>
          <w:b/>
          <w:bCs/>
        </w:rPr>
        <w:t xml:space="preserve">Figure </w:t>
      </w:r>
      <w:r w:rsidR="00A67405">
        <w:rPr>
          <w:rFonts w:ascii="Arial" w:hAnsi="Arial" w:cs="Arial"/>
          <w:b/>
          <w:bCs/>
        </w:rPr>
        <w:t>2</w:t>
      </w:r>
      <w:r w:rsidRPr="00C53D55">
        <w:rPr>
          <w:rFonts w:ascii="Arial" w:hAnsi="Arial" w:cs="Arial"/>
          <w:b/>
          <w:bCs/>
        </w:rPr>
        <w:t xml:space="preserve">: </w:t>
      </w:r>
      <w:r w:rsidRPr="009F75CE">
        <w:rPr>
          <w:rFonts w:ascii="Arial" w:hAnsi="Arial" w:cs="Arial"/>
          <w:b/>
          <w:bCs/>
        </w:rPr>
        <w:t>The</w:t>
      </w:r>
      <w:r w:rsidR="00C929AE" w:rsidRPr="009F75CE">
        <w:rPr>
          <w:rFonts w:ascii="Arial" w:hAnsi="Arial" w:cs="Arial"/>
          <w:b/>
          <w:bCs/>
        </w:rPr>
        <w:t xml:space="preserve"> Lane</w:t>
      </w:r>
      <w:r w:rsidRPr="009F75CE">
        <w:rPr>
          <w:rFonts w:ascii="Arial" w:hAnsi="Arial" w:cs="Arial"/>
          <w:b/>
          <w:bCs/>
        </w:rPr>
        <w:t xml:space="preserve"> to </w:t>
      </w:r>
      <w:r w:rsidR="00F33F32" w:rsidRPr="009F75CE">
        <w:rPr>
          <w:rFonts w:ascii="Arial" w:hAnsi="Arial" w:cs="Arial"/>
          <w:b/>
          <w:bCs/>
        </w:rPr>
        <w:t>S</w:t>
      </w:r>
      <w:r w:rsidRPr="009F75CE">
        <w:rPr>
          <w:rFonts w:ascii="Arial" w:hAnsi="Arial" w:cs="Arial"/>
          <w:b/>
          <w:bCs/>
        </w:rPr>
        <w:t>unrise</w:t>
      </w:r>
      <w:r w:rsidR="00F33F32" w:rsidRPr="009F75CE">
        <w:rPr>
          <w:rFonts w:ascii="Arial" w:hAnsi="Arial" w:cs="Arial"/>
          <w:b/>
          <w:bCs/>
        </w:rPr>
        <w:t xml:space="preserve"> </w:t>
      </w:r>
      <w:r w:rsidR="00D704A8" w:rsidRPr="009F75CE">
        <w:rPr>
          <w:rFonts w:ascii="Arial" w:hAnsi="Arial" w:cs="Arial"/>
          <w:b/>
          <w:bCs/>
        </w:rPr>
        <w:t xml:space="preserve">Featuring </w:t>
      </w:r>
      <w:proofErr w:type="gramStart"/>
      <w:r w:rsidR="00D704A8" w:rsidRPr="009F75CE">
        <w:rPr>
          <w:rFonts w:ascii="Arial" w:hAnsi="Arial" w:cs="Arial"/>
          <w:b/>
          <w:bCs/>
        </w:rPr>
        <w:t>The</w:t>
      </w:r>
      <w:proofErr w:type="gramEnd"/>
      <w:r w:rsidR="00D704A8" w:rsidRPr="009F75CE">
        <w:rPr>
          <w:rFonts w:ascii="Arial" w:hAnsi="Arial" w:cs="Arial"/>
          <w:b/>
          <w:bCs/>
        </w:rPr>
        <w:t xml:space="preserve"> Telegraph </w:t>
      </w:r>
      <w:r w:rsidR="001615BD" w:rsidRPr="009F75CE">
        <w:rPr>
          <w:rFonts w:ascii="Arial" w:hAnsi="Arial" w:cs="Arial"/>
          <w:b/>
          <w:bCs/>
        </w:rPr>
        <w:t>Poles</w:t>
      </w:r>
      <w:r w:rsidR="009F75CE">
        <w:rPr>
          <w:rFonts w:ascii="Arial" w:hAnsi="Arial" w:cs="Arial"/>
          <w:b/>
          <w:bCs/>
          <w:i/>
          <w:iCs/>
        </w:rPr>
        <w:t xml:space="preserve">. </w:t>
      </w:r>
      <w:r w:rsidR="009F75CE" w:rsidRP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 w:rsidRPr="009F75CE">
        <w:rPr>
          <w:rFonts w:ascii="Arial" w:hAnsi="Arial" w:cs="Arial"/>
          <w:b/>
          <w:bCs/>
        </w:rPr>
        <w:t>Barsham</w:t>
      </w:r>
      <w:proofErr w:type="spellEnd"/>
      <w:r w:rsidR="001615BD">
        <w:rPr>
          <w:rFonts w:ascii="Arial" w:hAnsi="Arial" w:cs="Arial"/>
          <w:b/>
          <w:bCs/>
          <w:i/>
          <w:iCs/>
        </w:rPr>
        <w:t xml:space="preserve"> </w:t>
      </w:r>
      <w:r w:rsidR="00635641">
        <w:rPr>
          <w:rFonts w:ascii="Arial" w:hAnsi="Arial" w:cs="Arial"/>
          <w:b/>
          <w:bCs/>
          <w:i/>
          <w:iCs/>
        </w:rPr>
        <w:t>–</w:t>
      </w:r>
      <w:r w:rsidR="00D704A8">
        <w:rPr>
          <w:rFonts w:ascii="Arial" w:hAnsi="Arial" w:cs="Arial"/>
          <w:b/>
          <w:bCs/>
          <w:i/>
          <w:iCs/>
        </w:rPr>
        <w:t xml:space="preserve"> </w:t>
      </w:r>
      <w:r w:rsidR="004B56D9" w:rsidRPr="00C53D55">
        <w:rPr>
          <w:rFonts w:ascii="Arial" w:hAnsi="Arial" w:cs="Arial"/>
        </w:rPr>
        <w:t>Durkheim</w:t>
      </w:r>
      <w:r w:rsidR="00635641">
        <w:rPr>
          <w:rFonts w:ascii="Arial" w:hAnsi="Arial" w:cs="Arial"/>
        </w:rPr>
        <w:t>,</w:t>
      </w:r>
      <w:r w:rsidR="004B56D9" w:rsidRPr="00C53D55">
        <w:rPr>
          <w:rFonts w:ascii="Arial" w:hAnsi="Arial" w:cs="Arial"/>
        </w:rPr>
        <w:t xml:space="preserve"> ‘</w:t>
      </w:r>
      <w:r w:rsidR="00012629">
        <w:rPr>
          <w:rFonts w:ascii="Arial" w:hAnsi="Arial" w:cs="Arial"/>
        </w:rPr>
        <w:t>Anything at all can be sacred.</w:t>
      </w:r>
      <w:r w:rsidR="004B56D9" w:rsidRPr="00C53D55">
        <w:rPr>
          <w:rFonts w:ascii="Arial" w:hAnsi="Arial" w:cs="Arial"/>
        </w:rPr>
        <w:t>’</w:t>
      </w:r>
      <w:r w:rsidR="00B43FF1" w:rsidRPr="00C53D55">
        <w:rPr>
          <w:rStyle w:val="FootnoteReference"/>
          <w:rFonts w:ascii="Arial" w:hAnsi="Arial" w:cs="Arial"/>
        </w:rPr>
        <w:footnoteReference w:id="26"/>
      </w:r>
      <w:r w:rsidR="004B56D9" w:rsidRPr="00C53D55">
        <w:rPr>
          <w:rFonts w:ascii="Arial" w:hAnsi="Arial" w:cs="Arial"/>
        </w:rPr>
        <w:t xml:space="preserve"> </w:t>
      </w:r>
    </w:p>
    <w:p w14:paraId="34065F21" w14:textId="36272671" w:rsidR="004F0541" w:rsidRPr="00C53D55" w:rsidRDefault="004F0541">
      <w:pPr>
        <w:rPr>
          <w:rFonts w:ascii="Arial" w:hAnsi="Arial" w:cs="Arial"/>
        </w:rPr>
      </w:pPr>
    </w:p>
    <w:p w14:paraId="0C321114" w14:textId="4685B33A" w:rsidR="005F165A" w:rsidRPr="00C53D55" w:rsidRDefault="00C275F3">
      <w:pPr>
        <w:rPr>
          <w:rFonts w:ascii="Arial" w:hAnsi="Arial" w:cs="Arial"/>
        </w:rPr>
      </w:pPr>
      <w:r w:rsidRPr="00C53D55">
        <w:rPr>
          <w:rFonts w:ascii="Arial" w:hAnsi="Arial" w:cs="Arial"/>
        </w:rPr>
        <w:t>It is my own legs that carry me</w:t>
      </w:r>
      <w:r w:rsidR="001B3CD7" w:rsidRPr="00C53D55">
        <w:rPr>
          <w:rFonts w:ascii="Arial" w:hAnsi="Arial" w:cs="Arial"/>
        </w:rPr>
        <w:t xml:space="preserve"> through the </w:t>
      </w:r>
      <w:r w:rsidR="00FF2613">
        <w:rPr>
          <w:rFonts w:ascii="Arial" w:hAnsi="Arial" w:cs="Arial"/>
        </w:rPr>
        <w:t xml:space="preserve">enchantment </w:t>
      </w:r>
      <w:r w:rsidR="001B3CD7" w:rsidRPr="00C53D55">
        <w:rPr>
          <w:rFonts w:ascii="Arial" w:hAnsi="Arial" w:cs="Arial"/>
        </w:rPr>
        <w:t xml:space="preserve">of the early morning. </w:t>
      </w:r>
      <w:r w:rsidR="00B81A36" w:rsidRPr="00C53D55">
        <w:rPr>
          <w:rFonts w:ascii="Arial" w:hAnsi="Arial" w:cs="Arial"/>
        </w:rPr>
        <w:t>They carry me</w:t>
      </w:r>
      <w:r w:rsidR="00AD4C90" w:rsidRPr="00C53D55">
        <w:rPr>
          <w:rFonts w:ascii="Arial" w:hAnsi="Arial" w:cs="Arial"/>
        </w:rPr>
        <w:t xml:space="preserve"> past the boundary and</w:t>
      </w:r>
      <w:r w:rsidR="00B81A36" w:rsidRPr="00C53D55">
        <w:rPr>
          <w:rFonts w:ascii="Arial" w:hAnsi="Arial" w:cs="Arial"/>
        </w:rPr>
        <w:t xml:space="preserve"> here</w:t>
      </w:r>
      <w:r w:rsidR="000B46F9" w:rsidRPr="00C53D55">
        <w:rPr>
          <w:rFonts w:ascii="Arial" w:hAnsi="Arial" w:cs="Arial"/>
        </w:rPr>
        <w:t xml:space="preserve"> to the field and I am </w:t>
      </w:r>
      <w:r w:rsidR="00864FC3" w:rsidRPr="00C53D55">
        <w:rPr>
          <w:rFonts w:ascii="Arial" w:hAnsi="Arial" w:cs="Arial"/>
        </w:rPr>
        <w:t xml:space="preserve">running under </w:t>
      </w:r>
      <w:r w:rsidR="000B46F9" w:rsidRPr="00C53D55">
        <w:rPr>
          <w:rFonts w:ascii="Arial" w:hAnsi="Arial" w:cs="Arial"/>
        </w:rPr>
        <w:t>the</w:t>
      </w:r>
      <w:r w:rsidR="001615BD">
        <w:rPr>
          <w:rFonts w:ascii="Arial" w:hAnsi="Arial" w:cs="Arial"/>
        </w:rPr>
        <w:t xml:space="preserve"> sometimes</w:t>
      </w:r>
      <w:r w:rsidR="000B46F9" w:rsidRPr="00C53D55">
        <w:rPr>
          <w:rFonts w:ascii="Arial" w:hAnsi="Arial" w:cs="Arial"/>
        </w:rPr>
        <w:t xml:space="preserve"> sun</w:t>
      </w:r>
      <w:r w:rsidR="00864FC3" w:rsidRPr="00C53D55">
        <w:rPr>
          <w:rFonts w:ascii="Arial" w:hAnsi="Arial" w:cs="Arial"/>
        </w:rPr>
        <w:t xml:space="preserve"> and </w:t>
      </w:r>
      <w:r w:rsidR="001615BD">
        <w:rPr>
          <w:rFonts w:ascii="Arial" w:hAnsi="Arial" w:cs="Arial"/>
        </w:rPr>
        <w:t xml:space="preserve">always </w:t>
      </w:r>
      <w:r w:rsidR="00864FC3" w:rsidRPr="00C53D55">
        <w:rPr>
          <w:rFonts w:ascii="Arial" w:hAnsi="Arial" w:cs="Arial"/>
        </w:rPr>
        <w:t>sky</w:t>
      </w:r>
      <w:r w:rsidR="000B46F9" w:rsidRPr="00C53D55">
        <w:rPr>
          <w:rFonts w:ascii="Arial" w:hAnsi="Arial" w:cs="Arial"/>
        </w:rPr>
        <w:t>.</w:t>
      </w:r>
      <w:r w:rsidR="007A02A0" w:rsidRPr="00C53D55">
        <w:rPr>
          <w:rFonts w:ascii="Arial" w:hAnsi="Arial" w:cs="Arial"/>
        </w:rPr>
        <w:t xml:space="preserve"> I am full of hope. </w:t>
      </w:r>
      <w:r w:rsidR="0016611D" w:rsidRPr="00C53D55">
        <w:rPr>
          <w:rFonts w:ascii="Arial" w:hAnsi="Arial" w:cs="Arial"/>
        </w:rPr>
        <w:t>I feel strong.</w:t>
      </w:r>
      <w:r w:rsidR="00864FC3" w:rsidRPr="00C53D55">
        <w:rPr>
          <w:rFonts w:ascii="Arial" w:hAnsi="Arial" w:cs="Arial"/>
        </w:rPr>
        <w:t xml:space="preserve"> </w:t>
      </w:r>
      <w:r w:rsidR="00FA6E42" w:rsidRPr="00C53D55">
        <w:rPr>
          <w:rFonts w:ascii="Arial" w:hAnsi="Arial" w:cs="Arial"/>
        </w:rPr>
        <w:t xml:space="preserve">My eyes cannot </w:t>
      </w:r>
      <w:r w:rsidR="003401DF" w:rsidRPr="00C53D55">
        <w:rPr>
          <w:rFonts w:ascii="Arial" w:hAnsi="Arial" w:cs="Arial"/>
        </w:rPr>
        <w:t xml:space="preserve">take in enough sky. </w:t>
      </w:r>
      <w:r w:rsidR="000B46F9" w:rsidRPr="00C53D55">
        <w:rPr>
          <w:rFonts w:ascii="Arial" w:hAnsi="Arial" w:cs="Arial"/>
        </w:rPr>
        <w:t xml:space="preserve">The </w:t>
      </w:r>
      <w:r w:rsidR="0016611D" w:rsidRPr="00C53D55">
        <w:rPr>
          <w:rFonts w:ascii="Arial" w:hAnsi="Arial" w:cs="Arial"/>
        </w:rPr>
        <w:t>field</w:t>
      </w:r>
      <w:r w:rsidR="000B46F9" w:rsidRPr="00C53D55">
        <w:rPr>
          <w:rFonts w:ascii="Arial" w:hAnsi="Arial" w:cs="Arial"/>
        </w:rPr>
        <w:t xml:space="preserve"> and the sky are</w:t>
      </w:r>
      <w:r w:rsidR="0016611D" w:rsidRPr="00C53D55">
        <w:rPr>
          <w:rFonts w:ascii="Arial" w:hAnsi="Arial" w:cs="Arial"/>
        </w:rPr>
        <w:t xml:space="preserve"> a comfort</w:t>
      </w:r>
      <w:r w:rsidR="00864FC3" w:rsidRPr="00C53D55">
        <w:rPr>
          <w:rFonts w:ascii="Arial" w:hAnsi="Arial" w:cs="Arial"/>
        </w:rPr>
        <w:t xml:space="preserve"> to me</w:t>
      </w:r>
      <w:r w:rsidR="0016611D" w:rsidRPr="00C53D55">
        <w:rPr>
          <w:rFonts w:ascii="Arial" w:hAnsi="Arial" w:cs="Arial"/>
        </w:rPr>
        <w:t xml:space="preserve">. </w:t>
      </w:r>
      <w:r w:rsidR="000B46F9" w:rsidRPr="00C53D55">
        <w:rPr>
          <w:rFonts w:ascii="Arial" w:hAnsi="Arial" w:cs="Arial"/>
        </w:rPr>
        <w:t>It is m</w:t>
      </w:r>
      <w:r w:rsidR="0016611D" w:rsidRPr="00C53D55">
        <w:rPr>
          <w:rFonts w:ascii="Arial" w:hAnsi="Arial" w:cs="Arial"/>
        </w:rPr>
        <w:t xml:space="preserve">y daughter’s favourite </w:t>
      </w:r>
      <w:r w:rsidR="000B46F9" w:rsidRPr="00C53D55">
        <w:rPr>
          <w:rFonts w:ascii="Arial" w:hAnsi="Arial" w:cs="Arial"/>
        </w:rPr>
        <w:t>field,</w:t>
      </w:r>
      <w:r w:rsidR="0016611D" w:rsidRPr="00C53D55">
        <w:rPr>
          <w:rFonts w:ascii="Arial" w:hAnsi="Arial" w:cs="Arial"/>
        </w:rPr>
        <w:t xml:space="preserve"> and I send the badly taken photos to her</w:t>
      </w:r>
      <w:r w:rsidR="000B46F9" w:rsidRPr="00C53D55">
        <w:rPr>
          <w:rFonts w:ascii="Arial" w:hAnsi="Arial" w:cs="Arial"/>
        </w:rPr>
        <w:t>, every day</w:t>
      </w:r>
      <w:r w:rsidR="0016611D" w:rsidRPr="00C53D55">
        <w:rPr>
          <w:rFonts w:ascii="Arial" w:hAnsi="Arial" w:cs="Arial"/>
        </w:rPr>
        <w:t>. I connect with a loved one</w:t>
      </w:r>
      <w:r w:rsidR="00FC5839" w:rsidRPr="00C53D55">
        <w:rPr>
          <w:rFonts w:ascii="Arial" w:hAnsi="Arial" w:cs="Arial"/>
        </w:rPr>
        <w:t xml:space="preserve">. It’s our ‘good morning’ since she moved to university. </w:t>
      </w:r>
      <w:r w:rsidR="005145F9" w:rsidRPr="00C53D55">
        <w:rPr>
          <w:rFonts w:ascii="Arial" w:hAnsi="Arial" w:cs="Arial"/>
        </w:rPr>
        <w:t>It’s comforting</w:t>
      </w:r>
      <w:r w:rsidR="00432EA9" w:rsidRPr="00C53D55">
        <w:rPr>
          <w:rFonts w:ascii="Arial" w:hAnsi="Arial" w:cs="Arial"/>
        </w:rPr>
        <w:t xml:space="preserve"> to know we are under the same sky. </w:t>
      </w:r>
      <w:r w:rsidR="00A73552" w:rsidRPr="00C53D55">
        <w:rPr>
          <w:rFonts w:ascii="Arial" w:hAnsi="Arial" w:cs="Arial"/>
        </w:rPr>
        <w:t>I believe the sky</w:t>
      </w:r>
      <w:r w:rsidR="00E80A8A" w:rsidRPr="00C53D55">
        <w:rPr>
          <w:rFonts w:ascii="Arial" w:hAnsi="Arial" w:cs="Arial"/>
        </w:rPr>
        <w:t xml:space="preserve"> </w:t>
      </w:r>
      <w:r w:rsidR="00461C55">
        <w:rPr>
          <w:rFonts w:ascii="Arial" w:hAnsi="Arial" w:cs="Arial"/>
        </w:rPr>
        <w:t xml:space="preserve">holds </w:t>
      </w:r>
      <w:r w:rsidR="00C42403" w:rsidRPr="00C53D55">
        <w:rPr>
          <w:rFonts w:ascii="Arial" w:hAnsi="Arial" w:cs="Arial"/>
        </w:rPr>
        <w:t xml:space="preserve">us in </w:t>
      </w:r>
      <w:r w:rsidR="001615BD">
        <w:rPr>
          <w:rFonts w:ascii="Arial" w:hAnsi="Arial" w:cs="Arial"/>
        </w:rPr>
        <w:t xml:space="preserve">a </w:t>
      </w:r>
      <w:r w:rsidR="00C42403" w:rsidRPr="00C53D55">
        <w:rPr>
          <w:rFonts w:ascii="Arial" w:hAnsi="Arial" w:cs="Arial"/>
        </w:rPr>
        <w:t>bond of</w:t>
      </w:r>
      <w:r w:rsidR="00E80A8A" w:rsidRPr="00C53D55">
        <w:rPr>
          <w:rFonts w:ascii="Arial" w:hAnsi="Arial" w:cs="Arial"/>
        </w:rPr>
        <w:t xml:space="preserve"> spiritual protection. It’s a universal benign force to me. </w:t>
      </w:r>
      <w:r w:rsidR="00384D1A" w:rsidRPr="00C53D55">
        <w:rPr>
          <w:rFonts w:ascii="Arial" w:hAnsi="Arial" w:cs="Arial"/>
        </w:rPr>
        <w:t>I am in the right place and at the right time.</w:t>
      </w:r>
      <w:r w:rsidR="0033117B">
        <w:rPr>
          <w:rFonts w:ascii="Arial" w:hAnsi="Arial" w:cs="Arial"/>
        </w:rPr>
        <w:t xml:space="preserve"> I </w:t>
      </w:r>
      <w:r w:rsidR="00AA0C7B">
        <w:rPr>
          <w:rFonts w:ascii="Arial" w:hAnsi="Arial" w:cs="Arial"/>
        </w:rPr>
        <w:t xml:space="preserve">know I </w:t>
      </w:r>
      <w:r w:rsidR="0033117B">
        <w:rPr>
          <w:rFonts w:ascii="Arial" w:hAnsi="Arial" w:cs="Arial"/>
        </w:rPr>
        <w:t xml:space="preserve">am one of very many who have worshipped the rising sun. </w:t>
      </w:r>
      <w:r w:rsidR="00F95776">
        <w:rPr>
          <w:rFonts w:ascii="Arial" w:hAnsi="Arial" w:cs="Arial"/>
        </w:rPr>
        <w:t>We are the collective consciousness</w:t>
      </w:r>
      <w:r w:rsidR="00F95776">
        <w:rPr>
          <w:rStyle w:val="FootnoteReference"/>
          <w:rFonts w:ascii="Arial" w:hAnsi="Arial" w:cs="Arial"/>
        </w:rPr>
        <w:footnoteReference w:id="27"/>
      </w:r>
      <w:r w:rsidR="00F95776">
        <w:rPr>
          <w:rFonts w:ascii="Arial" w:hAnsi="Arial" w:cs="Arial"/>
        </w:rPr>
        <w:t xml:space="preserve"> of sun worshippers. </w:t>
      </w:r>
      <w:r w:rsidR="00C15CB9">
        <w:rPr>
          <w:rFonts w:ascii="Arial" w:hAnsi="Arial" w:cs="Arial"/>
        </w:rPr>
        <w:t xml:space="preserve">It is an ancient part of my brain. </w:t>
      </w:r>
      <w:r w:rsidR="00384D1A" w:rsidRPr="00C53D55">
        <w:rPr>
          <w:rFonts w:ascii="Arial" w:hAnsi="Arial" w:cs="Arial"/>
        </w:rPr>
        <w:t xml:space="preserve">I am watching a new </w:t>
      </w:r>
      <w:r w:rsidR="00993DBA" w:rsidRPr="00C53D55">
        <w:rPr>
          <w:rFonts w:ascii="Arial" w:hAnsi="Arial" w:cs="Arial"/>
        </w:rPr>
        <w:t>da</w:t>
      </w:r>
      <w:r w:rsidR="00AA0C7B">
        <w:rPr>
          <w:rFonts w:ascii="Arial" w:hAnsi="Arial" w:cs="Arial"/>
        </w:rPr>
        <w:t>y</w:t>
      </w:r>
      <w:r w:rsidR="000341B5" w:rsidRPr="00C53D55">
        <w:rPr>
          <w:rFonts w:ascii="Arial" w:hAnsi="Arial" w:cs="Arial"/>
        </w:rPr>
        <w:t xml:space="preserve">. I am </w:t>
      </w:r>
      <w:r w:rsidR="00993DBA" w:rsidRPr="00C53D55">
        <w:rPr>
          <w:rFonts w:ascii="Arial" w:hAnsi="Arial" w:cs="Arial"/>
        </w:rPr>
        <w:t xml:space="preserve">in harmony with the peace and stillness of the </w:t>
      </w:r>
      <w:r w:rsidR="00CC4D4B" w:rsidRPr="00C53D55">
        <w:rPr>
          <w:rFonts w:ascii="Arial" w:hAnsi="Arial" w:cs="Arial"/>
        </w:rPr>
        <w:t>morning</w:t>
      </w:r>
      <w:r w:rsidR="00993DBA" w:rsidRPr="00C53D55">
        <w:rPr>
          <w:rFonts w:ascii="Arial" w:hAnsi="Arial" w:cs="Arial"/>
        </w:rPr>
        <w:t>. I am in my</w:t>
      </w:r>
      <w:r w:rsidR="00FF2613">
        <w:rPr>
          <w:rFonts w:ascii="Arial" w:hAnsi="Arial" w:cs="Arial"/>
        </w:rPr>
        <w:t xml:space="preserve"> ‘</w:t>
      </w:r>
      <w:r w:rsidR="00E879B7">
        <w:rPr>
          <w:rFonts w:ascii="Arial" w:hAnsi="Arial" w:cs="Arial"/>
        </w:rPr>
        <w:t>essence’</w:t>
      </w:r>
      <w:r w:rsidR="00993DBA" w:rsidRPr="00C53D55">
        <w:rPr>
          <w:rFonts w:ascii="Arial" w:hAnsi="Arial" w:cs="Arial"/>
        </w:rPr>
        <w:t>.</w:t>
      </w:r>
      <w:r w:rsidR="00993DBA" w:rsidRPr="00C53D55">
        <w:rPr>
          <w:rStyle w:val="FootnoteReference"/>
          <w:rFonts w:ascii="Arial" w:hAnsi="Arial" w:cs="Arial"/>
        </w:rPr>
        <w:footnoteReference w:id="28"/>
      </w:r>
      <w:r w:rsidR="002207FB" w:rsidRPr="00C53D55">
        <w:rPr>
          <w:rFonts w:ascii="Arial" w:hAnsi="Arial" w:cs="Arial"/>
        </w:rPr>
        <w:t xml:space="preserve"> </w:t>
      </w:r>
    </w:p>
    <w:p w14:paraId="32F2C466" w14:textId="77777777" w:rsidR="00373728" w:rsidRPr="00C53D55" w:rsidRDefault="00373728">
      <w:pPr>
        <w:rPr>
          <w:rFonts w:ascii="Arial" w:hAnsi="Arial" w:cs="Arial"/>
        </w:rPr>
      </w:pPr>
    </w:p>
    <w:p w14:paraId="17171423" w14:textId="4FA10810" w:rsidR="00373728" w:rsidRPr="00C53D55" w:rsidRDefault="00373728">
      <w:pPr>
        <w:rPr>
          <w:rFonts w:ascii="Arial" w:hAnsi="Arial" w:cs="Arial"/>
        </w:rPr>
      </w:pPr>
      <w:r w:rsidRPr="00C53D55">
        <w:rPr>
          <w:rFonts w:ascii="Arial" w:hAnsi="Arial" w:cs="Arial"/>
          <w:noProof/>
        </w:rPr>
        <w:lastRenderedPageBreak/>
        <w:drawing>
          <wp:inline distT="0" distB="0" distL="0" distR="0" wp14:anchorId="6FBF3D4E" wp14:editId="17036D82">
            <wp:extent cx="2956845" cy="2029483"/>
            <wp:effectExtent l="0" t="0" r="2540" b="2540"/>
            <wp:docPr id="1477045416" name="Picture 1" descr="A sunset over a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54030" name="Picture 1" descr="A sunset over a field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1067" cy="21284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F27DD" w14:textId="77777777" w:rsidR="00373728" w:rsidRPr="00C53D55" w:rsidRDefault="00373728">
      <w:pPr>
        <w:rPr>
          <w:rFonts w:ascii="Arial" w:hAnsi="Arial" w:cs="Arial"/>
          <w:b/>
          <w:bCs/>
        </w:rPr>
      </w:pPr>
    </w:p>
    <w:p w14:paraId="2DB2C32F" w14:textId="37172E17" w:rsidR="00B43B49" w:rsidRPr="00C53D55" w:rsidRDefault="00373728">
      <w:pPr>
        <w:rPr>
          <w:rFonts w:ascii="Arial" w:hAnsi="Arial" w:cs="Arial"/>
          <w:b/>
          <w:bCs/>
        </w:rPr>
      </w:pPr>
      <w:r w:rsidRPr="00C53D55">
        <w:rPr>
          <w:rFonts w:ascii="Arial" w:hAnsi="Arial" w:cs="Arial"/>
          <w:b/>
          <w:bCs/>
        </w:rPr>
        <w:t xml:space="preserve">Figure </w:t>
      </w:r>
      <w:r w:rsidR="00354356">
        <w:rPr>
          <w:rFonts w:ascii="Arial" w:hAnsi="Arial" w:cs="Arial"/>
          <w:b/>
          <w:bCs/>
        </w:rPr>
        <w:t>3:</w:t>
      </w:r>
      <w:r w:rsidRPr="00C53D55">
        <w:rPr>
          <w:rFonts w:ascii="Arial" w:hAnsi="Arial" w:cs="Arial"/>
          <w:b/>
          <w:bCs/>
        </w:rPr>
        <w:t xml:space="preserve"> </w:t>
      </w:r>
      <w:r w:rsidR="0039525B" w:rsidRPr="00C53D55">
        <w:rPr>
          <w:rFonts w:ascii="Arial" w:hAnsi="Arial" w:cs="Arial"/>
          <w:b/>
          <w:bCs/>
        </w:rPr>
        <w:t>Sunrise at the Shared Field.</w:t>
      </w:r>
      <w:r w:rsidR="009F75CE">
        <w:rPr>
          <w:rFonts w:ascii="Arial" w:hAnsi="Arial" w:cs="Arial"/>
          <w:b/>
          <w:bCs/>
        </w:rPr>
        <w:t xml:space="preserve"> 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5222712D" w14:textId="77777777" w:rsidR="002D01B6" w:rsidRDefault="002D01B6">
      <w:pPr>
        <w:rPr>
          <w:rFonts w:ascii="Arial" w:hAnsi="Arial" w:cs="Arial"/>
          <w:b/>
          <w:bCs/>
        </w:rPr>
      </w:pPr>
    </w:p>
    <w:p w14:paraId="1217A12D" w14:textId="7EE765EC" w:rsidR="002D01B6" w:rsidRDefault="0000204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Journal </w:t>
      </w:r>
      <w:r w:rsidR="00441628" w:rsidRPr="00C53D55">
        <w:rPr>
          <w:rFonts w:ascii="Arial" w:hAnsi="Arial" w:cs="Arial"/>
          <w:b/>
          <w:bCs/>
        </w:rPr>
        <w:t>Poem to the Sunrise.</w:t>
      </w:r>
      <w:r w:rsidR="009B2951">
        <w:rPr>
          <w:rFonts w:ascii="Arial" w:hAnsi="Arial" w:cs="Arial"/>
          <w:b/>
          <w:bCs/>
        </w:rPr>
        <w:t xml:space="preserve"> </w:t>
      </w:r>
    </w:p>
    <w:p w14:paraId="3325C657" w14:textId="77777777" w:rsidR="0054045A" w:rsidRPr="0054045A" w:rsidRDefault="0054045A">
      <w:pPr>
        <w:rPr>
          <w:rFonts w:ascii="Arial" w:hAnsi="Arial" w:cs="Arial"/>
          <w:b/>
          <w:bCs/>
        </w:rPr>
      </w:pPr>
    </w:p>
    <w:p w14:paraId="39A5BEF2" w14:textId="0E5C9D9F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Divine rise, </w:t>
      </w:r>
    </w:p>
    <w:p w14:paraId="719D747A" w14:textId="2A2750EA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Sunrise, </w:t>
      </w:r>
    </w:p>
    <w:p w14:paraId="637953F5" w14:textId="64960336" w:rsidR="00B43B49" w:rsidRPr="00C53D55" w:rsidRDefault="00B43B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Raising </w:t>
      </w:r>
      <w:r w:rsidR="00441628" w:rsidRPr="00C53D55">
        <w:rPr>
          <w:rFonts w:ascii="Arial" w:hAnsi="Arial" w:cs="Arial"/>
        </w:rPr>
        <w:t xml:space="preserve">gaze </w:t>
      </w:r>
      <w:r w:rsidRPr="00C53D55">
        <w:rPr>
          <w:rFonts w:ascii="Arial" w:hAnsi="Arial" w:cs="Arial"/>
        </w:rPr>
        <w:t>and eyes</w:t>
      </w:r>
      <w:r w:rsidR="00441628" w:rsidRPr="00C53D55">
        <w:rPr>
          <w:rFonts w:ascii="Arial" w:hAnsi="Arial" w:cs="Arial"/>
        </w:rPr>
        <w:t xml:space="preserve"> to heliacal rays.</w:t>
      </w:r>
    </w:p>
    <w:p w14:paraId="3A09E9E8" w14:textId="3EEB9A29" w:rsidR="005145F9" w:rsidRPr="00C53D55" w:rsidRDefault="005145F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Ancient worship of the skies. </w:t>
      </w:r>
      <w:r w:rsidR="00287DB9" w:rsidRPr="00C53D55">
        <w:rPr>
          <w:rFonts w:ascii="Arial" w:hAnsi="Arial" w:cs="Arial"/>
        </w:rPr>
        <w:t>Smiles.</w:t>
      </w:r>
    </w:p>
    <w:p w14:paraId="0E3C3660" w14:textId="77777777" w:rsidR="00F93983" w:rsidRPr="00C53D55" w:rsidRDefault="00F93983">
      <w:pPr>
        <w:rPr>
          <w:rFonts w:ascii="Arial" w:hAnsi="Arial" w:cs="Arial"/>
        </w:rPr>
      </w:pPr>
    </w:p>
    <w:p w14:paraId="0A4798DA" w14:textId="3BE711D2" w:rsidR="00B66CA1" w:rsidRDefault="00E73E17" w:rsidP="00C03149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It’s interesting that </w:t>
      </w:r>
      <w:r w:rsidRPr="00354356">
        <w:rPr>
          <w:rFonts w:ascii="Arial" w:hAnsi="Arial" w:cs="Arial"/>
        </w:rPr>
        <w:t>eyes and skies</w:t>
      </w:r>
      <w:r w:rsidRPr="00C53D55">
        <w:rPr>
          <w:rFonts w:ascii="Arial" w:hAnsi="Arial" w:cs="Arial"/>
        </w:rPr>
        <w:t xml:space="preserve"> rhyme.</w:t>
      </w:r>
      <w:r w:rsidR="009F23F1" w:rsidRPr="00C53D55">
        <w:rPr>
          <w:rFonts w:ascii="Arial" w:hAnsi="Arial" w:cs="Arial"/>
        </w:rPr>
        <w:t xml:space="preserve"> The two</w:t>
      </w:r>
      <w:r w:rsidR="00FF2613">
        <w:rPr>
          <w:rFonts w:ascii="Arial" w:hAnsi="Arial" w:cs="Arial"/>
        </w:rPr>
        <w:t xml:space="preserve"> words</w:t>
      </w:r>
      <w:r w:rsidR="009F23F1" w:rsidRPr="00C53D55">
        <w:rPr>
          <w:rFonts w:ascii="Arial" w:hAnsi="Arial" w:cs="Arial"/>
        </w:rPr>
        <w:t xml:space="preserve"> </w:t>
      </w:r>
      <w:r w:rsidR="00FF2613">
        <w:rPr>
          <w:rFonts w:ascii="Arial" w:hAnsi="Arial" w:cs="Arial"/>
        </w:rPr>
        <w:t xml:space="preserve">belong </w:t>
      </w:r>
      <w:r w:rsidR="005B2BD0" w:rsidRPr="00C53D55">
        <w:rPr>
          <w:rFonts w:ascii="Arial" w:hAnsi="Arial" w:cs="Arial"/>
        </w:rPr>
        <w:t>together.</w:t>
      </w:r>
      <w:r w:rsidRPr="00C53D55">
        <w:rPr>
          <w:rFonts w:ascii="Arial" w:hAnsi="Arial" w:cs="Arial"/>
        </w:rPr>
        <w:t xml:space="preserve"> </w:t>
      </w:r>
      <w:r w:rsidR="00A55AED" w:rsidRPr="00C53D55">
        <w:rPr>
          <w:rFonts w:ascii="Arial" w:hAnsi="Arial" w:cs="Arial"/>
        </w:rPr>
        <w:t xml:space="preserve">‘To be able to see </w:t>
      </w:r>
      <w:r w:rsidR="00130D4A" w:rsidRPr="00C53D55">
        <w:rPr>
          <w:rFonts w:ascii="Arial" w:hAnsi="Arial" w:cs="Arial"/>
        </w:rPr>
        <w:t>is to open to the experience of light</w:t>
      </w:r>
      <w:r w:rsidR="00312E39">
        <w:rPr>
          <w:rFonts w:ascii="Arial" w:hAnsi="Arial" w:cs="Arial"/>
        </w:rPr>
        <w:t>.</w:t>
      </w:r>
      <w:r w:rsidR="00130D4A" w:rsidRPr="00C53D55">
        <w:rPr>
          <w:rFonts w:ascii="Arial" w:hAnsi="Arial" w:cs="Arial"/>
        </w:rPr>
        <w:t>’</w:t>
      </w:r>
      <w:r w:rsidR="00130D4A" w:rsidRPr="00C53D55">
        <w:rPr>
          <w:rStyle w:val="FootnoteReference"/>
          <w:rFonts w:ascii="Arial" w:hAnsi="Arial" w:cs="Arial"/>
        </w:rPr>
        <w:footnoteReference w:id="29"/>
      </w:r>
      <w:r w:rsidR="00312E39">
        <w:rPr>
          <w:rFonts w:ascii="Arial" w:hAnsi="Arial" w:cs="Arial"/>
        </w:rPr>
        <w:t xml:space="preserve"> </w:t>
      </w:r>
      <w:r w:rsidR="005114D6" w:rsidRPr="00C53D55">
        <w:rPr>
          <w:rFonts w:ascii="Arial" w:hAnsi="Arial" w:cs="Arial"/>
        </w:rPr>
        <w:t xml:space="preserve">A recent paper found that looking at </w:t>
      </w:r>
      <w:r w:rsidR="00721E4A" w:rsidRPr="00C53D55">
        <w:rPr>
          <w:rFonts w:ascii="Arial" w:hAnsi="Arial" w:cs="Arial"/>
        </w:rPr>
        <w:t xml:space="preserve">pictures of </w:t>
      </w:r>
      <w:r w:rsidR="005114D6" w:rsidRPr="00C53D55">
        <w:rPr>
          <w:rFonts w:ascii="Arial" w:hAnsi="Arial" w:cs="Arial"/>
        </w:rPr>
        <w:t xml:space="preserve">the sunrise and sunset can boost </w:t>
      </w:r>
      <w:r w:rsidR="00ED1CE4" w:rsidRPr="00C53D55">
        <w:rPr>
          <w:rFonts w:ascii="Arial" w:hAnsi="Arial" w:cs="Arial"/>
        </w:rPr>
        <w:t>people’s ‘feelings of awe’</w:t>
      </w:r>
      <w:r w:rsidR="00ED1CE4" w:rsidRPr="00C53D55">
        <w:rPr>
          <w:rStyle w:val="FootnoteReference"/>
          <w:rFonts w:ascii="Arial" w:hAnsi="Arial" w:cs="Arial"/>
        </w:rPr>
        <w:footnoteReference w:id="30"/>
      </w:r>
      <w:r w:rsidR="00C03149" w:rsidRPr="00C53D55">
        <w:rPr>
          <w:rFonts w:ascii="Arial" w:hAnsi="Arial" w:cs="Arial"/>
        </w:rPr>
        <w:t xml:space="preserve"> and generally improve their </w:t>
      </w:r>
      <w:r w:rsidR="00EB2BA5" w:rsidRPr="00C53D55">
        <w:rPr>
          <w:rFonts w:ascii="Arial" w:hAnsi="Arial" w:cs="Arial"/>
        </w:rPr>
        <w:t>wellbeing</w:t>
      </w:r>
      <w:r w:rsidR="00EB2BA5">
        <w:rPr>
          <w:rFonts w:ascii="Arial" w:hAnsi="Arial" w:cs="Arial"/>
        </w:rPr>
        <w:t xml:space="preserve">, even in urban settings. </w:t>
      </w:r>
      <w:r w:rsidR="00F604F6" w:rsidRPr="00C53D55">
        <w:rPr>
          <w:rFonts w:ascii="Arial" w:hAnsi="Arial" w:cs="Arial"/>
        </w:rPr>
        <w:t xml:space="preserve">For </w:t>
      </w:r>
      <w:r w:rsidR="009422F0" w:rsidRPr="00C53D55">
        <w:rPr>
          <w:rFonts w:ascii="Arial" w:hAnsi="Arial" w:cs="Arial"/>
        </w:rPr>
        <w:t xml:space="preserve">Keltner, the awe experienced through being outdoors is </w:t>
      </w:r>
      <w:r w:rsidR="00CB5007" w:rsidRPr="00C53D55">
        <w:rPr>
          <w:rFonts w:ascii="Arial" w:hAnsi="Arial" w:cs="Arial"/>
        </w:rPr>
        <w:t>the ‘only awe’ that can reduce predictive levels of internal inflammation in the body</w:t>
      </w:r>
      <w:r w:rsidR="00FF2613">
        <w:rPr>
          <w:rFonts w:ascii="Arial" w:hAnsi="Arial" w:cs="Arial"/>
        </w:rPr>
        <w:t>.</w:t>
      </w:r>
      <w:r w:rsidR="001A4CEB" w:rsidRPr="00C53D55">
        <w:rPr>
          <w:rStyle w:val="FootnoteReference"/>
          <w:rFonts w:ascii="Arial" w:hAnsi="Arial" w:cs="Arial"/>
        </w:rPr>
        <w:footnoteReference w:id="31"/>
      </w:r>
      <w:r w:rsidR="001A4CEB" w:rsidRPr="00C53D55">
        <w:rPr>
          <w:rFonts w:ascii="Arial" w:hAnsi="Arial" w:cs="Arial"/>
        </w:rPr>
        <w:t xml:space="preserve"> </w:t>
      </w:r>
      <w:r w:rsidR="00FF2613">
        <w:rPr>
          <w:rFonts w:ascii="Arial" w:hAnsi="Arial" w:cs="Arial"/>
        </w:rPr>
        <w:t>S</w:t>
      </w:r>
      <w:r w:rsidR="00CB5007" w:rsidRPr="00C53D55">
        <w:rPr>
          <w:rFonts w:ascii="Arial" w:hAnsi="Arial" w:cs="Arial"/>
        </w:rPr>
        <w:t>uch is the power</w:t>
      </w:r>
      <w:r w:rsidR="001A4CEB" w:rsidRPr="00C53D55">
        <w:rPr>
          <w:rFonts w:ascii="Arial" w:hAnsi="Arial" w:cs="Arial"/>
        </w:rPr>
        <w:t xml:space="preserve"> of aw</w:t>
      </w:r>
      <w:r w:rsidR="00EB2BA5">
        <w:rPr>
          <w:rFonts w:ascii="Arial" w:hAnsi="Arial" w:cs="Arial"/>
        </w:rPr>
        <w:t>e</w:t>
      </w:r>
      <w:r w:rsidR="005A39CA">
        <w:rPr>
          <w:rFonts w:ascii="Arial" w:hAnsi="Arial" w:cs="Arial"/>
        </w:rPr>
        <w:t>;</w:t>
      </w:r>
      <w:r w:rsidR="00EB2BA5">
        <w:rPr>
          <w:rFonts w:ascii="Arial" w:hAnsi="Arial" w:cs="Arial"/>
        </w:rPr>
        <w:t xml:space="preserve"> it heals. As I see </w:t>
      </w:r>
      <w:r w:rsidR="00BF28D4" w:rsidRPr="00C53D55">
        <w:rPr>
          <w:rFonts w:ascii="Arial" w:hAnsi="Arial" w:cs="Arial"/>
        </w:rPr>
        <w:t xml:space="preserve">rays of </w:t>
      </w:r>
      <w:r w:rsidR="00EB2BA5">
        <w:rPr>
          <w:rFonts w:ascii="Arial" w:hAnsi="Arial" w:cs="Arial"/>
        </w:rPr>
        <w:t xml:space="preserve">the </w:t>
      </w:r>
      <w:r w:rsidR="00BF28D4" w:rsidRPr="00C53D55">
        <w:rPr>
          <w:rFonts w:ascii="Arial" w:hAnsi="Arial" w:cs="Arial"/>
        </w:rPr>
        <w:t>sun fan</w:t>
      </w:r>
      <w:r w:rsidR="00EB2BA5">
        <w:rPr>
          <w:rFonts w:ascii="Arial" w:hAnsi="Arial" w:cs="Arial"/>
        </w:rPr>
        <w:t xml:space="preserve">, it feels </w:t>
      </w:r>
      <w:r w:rsidR="00BF28D4" w:rsidRPr="00C53D55">
        <w:rPr>
          <w:rFonts w:ascii="Arial" w:hAnsi="Arial" w:cs="Arial"/>
        </w:rPr>
        <w:t xml:space="preserve">divine to me. I feel this world of sun and sky and I </w:t>
      </w:r>
      <w:r w:rsidR="00B66CA1" w:rsidRPr="00C53D55">
        <w:rPr>
          <w:rFonts w:ascii="Arial" w:hAnsi="Arial" w:cs="Arial"/>
        </w:rPr>
        <w:t xml:space="preserve">understand the love and expanse of the living, spiritual sky. </w:t>
      </w:r>
      <w:r w:rsidR="000F38E3" w:rsidRPr="00C53D55">
        <w:rPr>
          <w:rFonts w:ascii="Arial" w:hAnsi="Arial" w:cs="Arial"/>
        </w:rPr>
        <w:t xml:space="preserve">It is my ‘sentient world’ </w:t>
      </w:r>
      <w:r w:rsidR="000F38E3" w:rsidRPr="00C53D55">
        <w:rPr>
          <w:rStyle w:val="FootnoteReference"/>
          <w:rFonts w:ascii="Arial" w:hAnsi="Arial" w:cs="Arial"/>
        </w:rPr>
        <w:footnoteReference w:id="32"/>
      </w:r>
      <w:r w:rsidR="00A55AED" w:rsidRPr="00C53D55">
        <w:rPr>
          <w:rFonts w:ascii="Arial" w:hAnsi="Arial" w:cs="Arial"/>
        </w:rPr>
        <w:t xml:space="preserve"> and as </w:t>
      </w:r>
      <w:r w:rsidR="00BE6507" w:rsidRPr="00C53D55">
        <w:rPr>
          <w:rFonts w:ascii="Arial" w:hAnsi="Arial" w:cs="Arial"/>
        </w:rPr>
        <w:t>I</w:t>
      </w:r>
      <w:r w:rsidR="00A55AED" w:rsidRPr="00C53D55">
        <w:rPr>
          <w:rFonts w:ascii="Arial" w:hAnsi="Arial" w:cs="Arial"/>
        </w:rPr>
        <w:t>ngold says ‘</w:t>
      </w:r>
      <w:r w:rsidR="005A03DA" w:rsidRPr="00C53D55">
        <w:rPr>
          <w:rFonts w:ascii="Arial" w:hAnsi="Arial" w:cs="Arial"/>
        </w:rPr>
        <w:t>T</w:t>
      </w:r>
      <w:r w:rsidR="00A55AED" w:rsidRPr="00C53D55">
        <w:rPr>
          <w:rFonts w:ascii="Arial" w:hAnsi="Arial" w:cs="Arial"/>
        </w:rPr>
        <w:t xml:space="preserve">o be sentient is to </w:t>
      </w:r>
      <w:proofErr w:type="gramStart"/>
      <w:r w:rsidR="00A55AED" w:rsidRPr="00C53D55">
        <w:rPr>
          <w:rFonts w:ascii="Arial" w:hAnsi="Arial" w:cs="Arial"/>
        </w:rPr>
        <w:t>open up</w:t>
      </w:r>
      <w:proofErr w:type="gramEnd"/>
      <w:r w:rsidR="00A55AED" w:rsidRPr="00C53D55">
        <w:rPr>
          <w:rFonts w:ascii="Arial" w:hAnsi="Arial" w:cs="Arial"/>
        </w:rPr>
        <w:t xml:space="preserve"> </w:t>
      </w:r>
      <w:r w:rsidR="005A03DA" w:rsidRPr="00C53D55">
        <w:rPr>
          <w:rFonts w:ascii="Arial" w:hAnsi="Arial" w:cs="Arial"/>
        </w:rPr>
        <w:t>to</w:t>
      </w:r>
      <w:r w:rsidR="00A55AED" w:rsidRPr="00C53D55">
        <w:rPr>
          <w:rFonts w:ascii="Arial" w:hAnsi="Arial" w:cs="Arial"/>
        </w:rPr>
        <w:t xml:space="preserve"> a world</w:t>
      </w:r>
      <w:r w:rsidR="005A03DA" w:rsidRPr="00C53D55">
        <w:rPr>
          <w:rFonts w:ascii="Arial" w:hAnsi="Arial" w:cs="Arial"/>
        </w:rPr>
        <w:t xml:space="preserve">, to </w:t>
      </w:r>
      <w:r w:rsidR="00A55AED" w:rsidRPr="00C53D55">
        <w:rPr>
          <w:rFonts w:ascii="Arial" w:hAnsi="Arial" w:cs="Arial"/>
        </w:rPr>
        <w:t xml:space="preserve">yield to its embrace and resonate in </w:t>
      </w:r>
      <w:r w:rsidR="005A03DA" w:rsidRPr="00C53D55">
        <w:rPr>
          <w:rFonts w:ascii="Arial" w:hAnsi="Arial" w:cs="Arial"/>
        </w:rPr>
        <w:t>one’s</w:t>
      </w:r>
      <w:r w:rsidR="00A55AED" w:rsidRPr="00C53D55">
        <w:rPr>
          <w:rFonts w:ascii="Arial" w:hAnsi="Arial" w:cs="Arial"/>
        </w:rPr>
        <w:t xml:space="preserve"> inner being and reverberations</w:t>
      </w:r>
      <w:r w:rsidR="00312E39">
        <w:rPr>
          <w:rFonts w:ascii="Arial" w:hAnsi="Arial" w:cs="Arial"/>
        </w:rPr>
        <w:t>’</w:t>
      </w:r>
      <w:r w:rsidR="00DE1ECC" w:rsidRPr="00C53D55">
        <w:rPr>
          <w:rStyle w:val="FootnoteReference"/>
          <w:rFonts w:ascii="Arial" w:hAnsi="Arial" w:cs="Arial"/>
        </w:rPr>
        <w:footnoteReference w:id="33"/>
      </w:r>
      <w:r w:rsidR="00A55AED" w:rsidRPr="00C53D55">
        <w:rPr>
          <w:rFonts w:ascii="Arial" w:hAnsi="Arial" w:cs="Arial"/>
        </w:rPr>
        <w:t xml:space="preserve">. </w:t>
      </w:r>
      <w:r w:rsidR="00FB2771">
        <w:rPr>
          <w:rFonts w:ascii="Arial" w:hAnsi="Arial" w:cs="Arial"/>
        </w:rPr>
        <w:t xml:space="preserve">It is because I have always looked to the sky that I can feel this other world. </w:t>
      </w:r>
      <w:r w:rsidR="001E2A95" w:rsidRPr="00C53D55">
        <w:rPr>
          <w:rFonts w:ascii="Arial" w:hAnsi="Arial" w:cs="Arial"/>
        </w:rPr>
        <w:t xml:space="preserve">I am reminded of a favourite image that </w:t>
      </w:r>
      <w:r w:rsidR="00762ABC" w:rsidRPr="00C53D55">
        <w:rPr>
          <w:rFonts w:ascii="Arial" w:hAnsi="Arial" w:cs="Arial"/>
        </w:rPr>
        <w:t>I hold</w:t>
      </w:r>
      <w:r w:rsidR="001E2A95" w:rsidRPr="00C53D55">
        <w:rPr>
          <w:rFonts w:ascii="Arial" w:hAnsi="Arial" w:cs="Arial"/>
        </w:rPr>
        <w:t xml:space="preserve"> of the sky. It</w:t>
      </w:r>
      <w:r w:rsidR="00762ABC" w:rsidRPr="00C53D55">
        <w:rPr>
          <w:rFonts w:ascii="Arial" w:hAnsi="Arial" w:cs="Arial"/>
        </w:rPr>
        <w:t xml:space="preserve"> is inspired by the author Norton Juster and a chapter in his book ‘The Phantom Tollbooth’</w:t>
      </w:r>
      <w:r w:rsidR="00940745">
        <w:rPr>
          <w:rStyle w:val="FootnoteReference"/>
          <w:rFonts w:ascii="Arial" w:hAnsi="Arial" w:cs="Arial"/>
        </w:rPr>
        <w:footnoteReference w:id="34"/>
      </w:r>
      <w:r w:rsidR="001E2A95" w:rsidRPr="00C53D55">
        <w:rPr>
          <w:rFonts w:ascii="Arial" w:hAnsi="Arial" w:cs="Arial"/>
        </w:rPr>
        <w:t xml:space="preserve">. Here </w:t>
      </w:r>
      <w:r w:rsidR="003565D7" w:rsidRPr="00C53D55">
        <w:rPr>
          <w:rFonts w:ascii="Arial" w:hAnsi="Arial" w:cs="Arial"/>
        </w:rPr>
        <w:t xml:space="preserve">the orchestra play a silent symphony which turns out to be the </w:t>
      </w:r>
      <w:r w:rsidR="00AC38BF">
        <w:rPr>
          <w:rFonts w:ascii="Arial" w:hAnsi="Arial" w:cs="Arial"/>
        </w:rPr>
        <w:t xml:space="preserve">music of the </w:t>
      </w:r>
      <w:r w:rsidR="003565D7" w:rsidRPr="00C53D55">
        <w:rPr>
          <w:rFonts w:ascii="Arial" w:hAnsi="Arial" w:cs="Arial"/>
        </w:rPr>
        <w:t xml:space="preserve">sunrise and the sunset. In fact, all the colours of the sky are being conducted all day. </w:t>
      </w:r>
      <w:r w:rsidR="004C2184">
        <w:rPr>
          <w:rFonts w:ascii="Arial" w:hAnsi="Arial" w:cs="Arial"/>
        </w:rPr>
        <w:t xml:space="preserve">The Conductor </w:t>
      </w:r>
      <w:r w:rsidR="00277893">
        <w:rPr>
          <w:rFonts w:ascii="Arial" w:hAnsi="Arial" w:cs="Arial"/>
        </w:rPr>
        <w:t>‘Chromo’ conduct</w:t>
      </w:r>
      <w:r w:rsidR="004C2184">
        <w:rPr>
          <w:rFonts w:ascii="Arial" w:hAnsi="Arial" w:cs="Arial"/>
        </w:rPr>
        <w:t xml:space="preserve">s a </w:t>
      </w:r>
      <w:r w:rsidR="00277893">
        <w:rPr>
          <w:rFonts w:ascii="Arial" w:hAnsi="Arial" w:cs="Arial"/>
        </w:rPr>
        <w:t xml:space="preserve">symphony where ‘The atmospheric </w:t>
      </w:r>
      <w:proofErr w:type="spellStart"/>
      <w:r w:rsidR="00277893">
        <w:rPr>
          <w:rFonts w:ascii="Arial" w:hAnsi="Arial" w:cs="Arial"/>
        </w:rPr>
        <w:t>colors</w:t>
      </w:r>
      <w:proofErr w:type="spellEnd"/>
      <w:r w:rsidR="00277893">
        <w:rPr>
          <w:rFonts w:ascii="Arial" w:hAnsi="Arial" w:cs="Arial"/>
        </w:rPr>
        <w:t xml:space="preserve"> give life to form</w:t>
      </w:r>
      <w:r w:rsidR="004C2184">
        <w:rPr>
          <w:rFonts w:ascii="Arial" w:hAnsi="Arial" w:cs="Arial"/>
        </w:rPr>
        <w:t>’</w:t>
      </w:r>
      <w:r w:rsidR="00277893">
        <w:rPr>
          <w:rStyle w:val="FootnoteReference"/>
          <w:rFonts w:ascii="Arial" w:hAnsi="Arial" w:cs="Arial"/>
        </w:rPr>
        <w:footnoteReference w:id="35"/>
      </w:r>
      <w:r w:rsidR="001D02A7">
        <w:rPr>
          <w:rFonts w:ascii="Arial" w:hAnsi="Arial" w:cs="Arial"/>
        </w:rPr>
        <w:t xml:space="preserve"> and Milo, </w:t>
      </w:r>
      <w:r w:rsidR="00711409">
        <w:rPr>
          <w:rFonts w:ascii="Arial" w:hAnsi="Arial" w:cs="Arial"/>
        </w:rPr>
        <w:t xml:space="preserve">the book’s hero </w:t>
      </w:r>
      <w:r w:rsidR="001D02A7">
        <w:rPr>
          <w:rFonts w:ascii="Arial" w:hAnsi="Arial" w:cs="Arial"/>
        </w:rPr>
        <w:t xml:space="preserve">is full of </w:t>
      </w:r>
      <w:r w:rsidR="001D02A7">
        <w:rPr>
          <w:rFonts w:ascii="Arial" w:hAnsi="Arial" w:cs="Arial"/>
        </w:rPr>
        <w:lastRenderedPageBreak/>
        <w:t>wonder.</w:t>
      </w:r>
      <w:r w:rsidR="0049478F">
        <w:rPr>
          <w:rFonts w:ascii="Arial" w:hAnsi="Arial" w:cs="Arial"/>
        </w:rPr>
        <w:t xml:space="preserve"> He is </w:t>
      </w:r>
      <w:r w:rsidR="00D67CDC">
        <w:rPr>
          <w:rFonts w:ascii="Arial" w:hAnsi="Arial" w:cs="Arial"/>
        </w:rPr>
        <w:t>‘</w:t>
      </w:r>
      <w:r w:rsidR="0049478F">
        <w:rPr>
          <w:rFonts w:ascii="Arial" w:hAnsi="Arial" w:cs="Arial"/>
        </w:rPr>
        <w:t>full of thoughts and questions’</w:t>
      </w:r>
      <w:r w:rsidR="002D7AD8">
        <w:rPr>
          <w:rStyle w:val="FootnoteReference"/>
          <w:rFonts w:ascii="Arial" w:hAnsi="Arial" w:cs="Arial"/>
        </w:rPr>
        <w:footnoteReference w:id="36"/>
      </w:r>
      <w:r w:rsidR="004C2184">
        <w:rPr>
          <w:rFonts w:ascii="Arial" w:hAnsi="Arial" w:cs="Arial"/>
        </w:rPr>
        <w:t xml:space="preserve"> </w:t>
      </w:r>
      <w:r w:rsidR="00635641">
        <w:rPr>
          <w:rFonts w:ascii="Arial" w:hAnsi="Arial" w:cs="Arial"/>
        </w:rPr>
        <w:t xml:space="preserve">This is </w:t>
      </w:r>
      <w:r w:rsidR="00277893">
        <w:rPr>
          <w:rFonts w:ascii="Arial" w:hAnsi="Arial" w:cs="Arial"/>
        </w:rPr>
        <w:t xml:space="preserve">the sky! </w:t>
      </w:r>
      <w:r w:rsidR="00FF2613">
        <w:rPr>
          <w:rFonts w:ascii="Arial" w:hAnsi="Arial" w:cs="Arial"/>
        </w:rPr>
        <w:t>I am Milo</w:t>
      </w:r>
      <w:r w:rsidR="004C2184">
        <w:rPr>
          <w:rFonts w:ascii="Arial" w:hAnsi="Arial" w:cs="Arial"/>
        </w:rPr>
        <w:t>.</w:t>
      </w:r>
      <w:r w:rsidR="00FF2613">
        <w:rPr>
          <w:rFonts w:ascii="Arial" w:hAnsi="Arial" w:cs="Arial"/>
        </w:rPr>
        <w:t xml:space="preserve"> (see Figure 4)</w:t>
      </w:r>
    </w:p>
    <w:p w14:paraId="00FEF664" w14:textId="77777777" w:rsidR="00FF2613" w:rsidRDefault="00FF2613" w:rsidP="00C03149">
      <w:pPr>
        <w:rPr>
          <w:rFonts w:ascii="Arial" w:hAnsi="Arial" w:cs="Arial"/>
        </w:rPr>
      </w:pPr>
    </w:p>
    <w:p w14:paraId="1CDF1693" w14:textId="37C59E78" w:rsidR="00FF2613" w:rsidRDefault="00FF2613" w:rsidP="00C0314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35D3B0F" wp14:editId="2FC543D5">
            <wp:extent cx="2633980" cy="1649338"/>
            <wp:effectExtent l="0" t="0" r="0" b="1905"/>
            <wp:docPr id="1791890832" name="Picture 2" descr="A book with a drawing of a person lying on a sheet of mus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890832" name="Picture 2" descr="A book with a drawing of a person lying on a sheet of music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2372" cy="1667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56B090" w14:textId="77777777" w:rsidR="00FF2613" w:rsidRDefault="00FF2613" w:rsidP="00C03149">
      <w:pPr>
        <w:rPr>
          <w:rFonts w:ascii="Arial" w:hAnsi="Arial" w:cs="Arial"/>
        </w:rPr>
      </w:pPr>
    </w:p>
    <w:p w14:paraId="7486BD4A" w14:textId="51508543" w:rsidR="00FF2613" w:rsidRPr="00FF2613" w:rsidRDefault="00FF2613" w:rsidP="00C03149">
      <w:pPr>
        <w:rPr>
          <w:rFonts w:ascii="Arial" w:hAnsi="Arial" w:cs="Arial"/>
          <w:b/>
          <w:bCs/>
        </w:rPr>
      </w:pPr>
      <w:r w:rsidRPr="00FF2613">
        <w:rPr>
          <w:rFonts w:ascii="Arial" w:hAnsi="Arial" w:cs="Arial"/>
          <w:b/>
          <w:bCs/>
        </w:rPr>
        <w:t>Figure 4: Milo Asleep on the Music of the Dawn</w:t>
      </w:r>
      <w:r w:rsidR="002D7AD8">
        <w:rPr>
          <w:rFonts w:ascii="Arial" w:hAnsi="Arial" w:cs="Arial"/>
          <w:b/>
          <w:bCs/>
        </w:rPr>
        <w:t xml:space="preserve">. </w:t>
      </w:r>
      <w:r w:rsidRPr="00FF2613">
        <w:rPr>
          <w:rFonts w:ascii="Arial" w:hAnsi="Arial" w:cs="Arial"/>
          <w:b/>
          <w:bCs/>
        </w:rPr>
        <w:t xml:space="preserve">Photo: Helen </w:t>
      </w:r>
      <w:proofErr w:type="spellStart"/>
      <w:r w:rsidRPr="00FF2613">
        <w:rPr>
          <w:rFonts w:ascii="Arial" w:hAnsi="Arial" w:cs="Arial"/>
          <w:b/>
          <w:bCs/>
        </w:rPr>
        <w:t>Barsham</w:t>
      </w:r>
      <w:proofErr w:type="spellEnd"/>
    </w:p>
    <w:p w14:paraId="20BBBD4A" w14:textId="77777777" w:rsidR="007A02A0" w:rsidRPr="00C53D55" w:rsidRDefault="007A02A0">
      <w:pPr>
        <w:rPr>
          <w:rFonts w:ascii="Arial" w:hAnsi="Arial" w:cs="Arial"/>
        </w:rPr>
      </w:pPr>
    </w:p>
    <w:p w14:paraId="3CF723C2" w14:textId="77777777" w:rsidR="002E17C8" w:rsidRDefault="002E17C8">
      <w:pPr>
        <w:rPr>
          <w:rFonts w:ascii="Arial" w:hAnsi="Arial" w:cs="Arial"/>
        </w:rPr>
      </w:pPr>
    </w:p>
    <w:p w14:paraId="478CE48A" w14:textId="1500061C" w:rsidR="00C71EAD" w:rsidRDefault="00E73E17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To reach the field, I run the </w:t>
      </w:r>
      <w:r w:rsidR="002F0CF6" w:rsidRPr="00C53D55">
        <w:rPr>
          <w:rFonts w:ascii="Arial" w:hAnsi="Arial" w:cs="Arial"/>
        </w:rPr>
        <w:t xml:space="preserve">straight </w:t>
      </w:r>
      <w:r w:rsidRPr="00C53D55">
        <w:rPr>
          <w:rFonts w:ascii="Arial" w:hAnsi="Arial" w:cs="Arial"/>
        </w:rPr>
        <w:t xml:space="preserve">lane. </w:t>
      </w:r>
      <w:r w:rsidR="0044385D">
        <w:rPr>
          <w:rFonts w:ascii="Arial" w:hAnsi="Arial" w:cs="Arial"/>
        </w:rPr>
        <w:t xml:space="preserve">The lane </w:t>
      </w:r>
      <w:r w:rsidR="00CF45B4" w:rsidRPr="00C53D55">
        <w:rPr>
          <w:rFonts w:ascii="Arial" w:hAnsi="Arial" w:cs="Arial"/>
        </w:rPr>
        <w:t>lined by hedges.</w:t>
      </w:r>
      <w:r w:rsidR="00C177D6">
        <w:rPr>
          <w:rFonts w:ascii="Arial" w:hAnsi="Arial" w:cs="Arial"/>
        </w:rPr>
        <w:t xml:space="preserve"> It’s all ritual and all lines.</w:t>
      </w:r>
      <w:r w:rsidR="00CF45B4" w:rsidRPr="00C53D55">
        <w:rPr>
          <w:rFonts w:ascii="Arial" w:hAnsi="Arial" w:cs="Arial"/>
        </w:rPr>
        <w:t xml:space="preserve"> I run in</w:t>
      </w:r>
      <w:r w:rsidR="00C177D6">
        <w:rPr>
          <w:rFonts w:ascii="Arial" w:hAnsi="Arial" w:cs="Arial"/>
        </w:rPr>
        <w:t xml:space="preserve"> a</w:t>
      </w:r>
      <w:r w:rsidR="00CF45B4" w:rsidRPr="00C53D55">
        <w:rPr>
          <w:rFonts w:ascii="Arial" w:hAnsi="Arial" w:cs="Arial"/>
        </w:rPr>
        <w:t xml:space="preserve"> line in </w:t>
      </w:r>
      <w:r w:rsidR="005B2BD0" w:rsidRPr="00C53D55">
        <w:rPr>
          <w:rFonts w:ascii="Arial" w:hAnsi="Arial" w:cs="Arial"/>
        </w:rPr>
        <w:t>t</w:t>
      </w:r>
      <w:r w:rsidR="00CF45B4" w:rsidRPr="00C53D55">
        <w:rPr>
          <w:rFonts w:ascii="Arial" w:hAnsi="Arial" w:cs="Arial"/>
        </w:rPr>
        <w:t xml:space="preserve">he middle of the hedgerows. </w:t>
      </w:r>
      <w:r w:rsidR="005B2BD0" w:rsidRPr="00C53D55">
        <w:rPr>
          <w:rFonts w:ascii="Arial" w:hAnsi="Arial" w:cs="Arial"/>
        </w:rPr>
        <w:t>Eliade suggests that all that is needed</w:t>
      </w:r>
      <w:r w:rsidR="00EF54E8">
        <w:rPr>
          <w:rFonts w:ascii="Arial" w:hAnsi="Arial" w:cs="Arial"/>
        </w:rPr>
        <w:t xml:space="preserve"> for a place to be sacred </w:t>
      </w:r>
      <w:r w:rsidR="005B2BD0" w:rsidRPr="00C53D55">
        <w:rPr>
          <w:rFonts w:ascii="Arial" w:hAnsi="Arial" w:cs="Arial"/>
        </w:rPr>
        <w:t>is a sign</w:t>
      </w:r>
      <w:r w:rsidR="00254D28" w:rsidRPr="00C53D55">
        <w:rPr>
          <w:rStyle w:val="FootnoteReference"/>
          <w:rFonts w:ascii="Arial" w:hAnsi="Arial" w:cs="Arial"/>
        </w:rPr>
        <w:footnoteReference w:id="37"/>
      </w:r>
      <w:r w:rsidR="005B2BD0" w:rsidRPr="00C53D55">
        <w:rPr>
          <w:rFonts w:ascii="Arial" w:hAnsi="Arial" w:cs="Arial"/>
        </w:rPr>
        <w:t xml:space="preserve">. </w:t>
      </w:r>
    </w:p>
    <w:p w14:paraId="41B953D9" w14:textId="77777777" w:rsidR="00C71EAD" w:rsidRPr="00C53D55" w:rsidRDefault="00C71EAD">
      <w:pPr>
        <w:rPr>
          <w:rFonts w:ascii="Arial" w:hAnsi="Arial" w:cs="Arial"/>
        </w:rPr>
      </w:pPr>
    </w:p>
    <w:p w14:paraId="05429825" w14:textId="0E3E1B01" w:rsidR="00254D28" w:rsidRPr="00C53D55" w:rsidRDefault="0000204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Journal</w:t>
      </w:r>
      <w:r w:rsidR="009F75CE">
        <w:rPr>
          <w:rFonts w:ascii="Arial" w:hAnsi="Arial" w:cs="Arial"/>
          <w:b/>
          <w:bCs/>
        </w:rPr>
        <w:t>,</w:t>
      </w:r>
      <w:r>
        <w:rPr>
          <w:rFonts w:ascii="Arial" w:hAnsi="Arial" w:cs="Arial"/>
          <w:b/>
          <w:bCs/>
        </w:rPr>
        <w:t xml:space="preserve"> </w:t>
      </w:r>
      <w:r w:rsidR="008B2866">
        <w:rPr>
          <w:rFonts w:ascii="Arial" w:hAnsi="Arial" w:cs="Arial"/>
          <w:b/>
          <w:bCs/>
        </w:rPr>
        <w:t>T</w:t>
      </w:r>
      <w:r w:rsidR="008B2866" w:rsidRPr="00C53D55">
        <w:rPr>
          <w:rFonts w:ascii="Arial" w:hAnsi="Arial" w:cs="Arial"/>
          <w:b/>
          <w:bCs/>
        </w:rPr>
        <w:t>his</w:t>
      </w:r>
      <w:r w:rsidR="0044341F" w:rsidRPr="00C53D55">
        <w:rPr>
          <w:rFonts w:ascii="Arial" w:hAnsi="Arial" w:cs="Arial"/>
          <w:b/>
          <w:bCs/>
        </w:rPr>
        <w:t xml:space="preserve"> is Not a </w:t>
      </w:r>
      <w:proofErr w:type="spellStart"/>
      <w:r w:rsidR="009944E0" w:rsidRPr="00C53D55">
        <w:rPr>
          <w:rFonts w:ascii="Arial" w:hAnsi="Arial" w:cs="Arial"/>
          <w:b/>
          <w:bCs/>
        </w:rPr>
        <w:t>Hierophany</w:t>
      </w:r>
      <w:proofErr w:type="spellEnd"/>
      <w:r w:rsidR="009944E0" w:rsidRPr="00C53D55">
        <w:rPr>
          <w:rFonts w:ascii="Arial" w:hAnsi="Arial" w:cs="Arial"/>
          <w:b/>
          <w:bCs/>
        </w:rPr>
        <w:t xml:space="preserve"> of the </w:t>
      </w:r>
      <w:r w:rsidR="00254D28" w:rsidRPr="00C53D55">
        <w:rPr>
          <w:rFonts w:ascii="Arial" w:hAnsi="Arial" w:cs="Arial"/>
          <w:b/>
          <w:bCs/>
        </w:rPr>
        <w:t xml:space="preserve">Hedges Poem. </w:t>
      </w:r>
    </w:p>
    <w:p w14:paraId="6B760811" w14:textId="77777777" w:rsidR="004F0541" w:rsidRPr="00C53D55" w:rsidRDefault="004F0541">
      <w:pPr>
        <w:rPr>
          <w:rFonts w:ascii="Arial" w:hAnsi="Arial" w:cs="Arial"/>
          <w:b/>
          <w:bCs/>
        </w:rPr>
      </w:pPr>
    </w:p>
    <w:p w14:paraId="6AFEFD5A" w14:textId="4468FD4D" w:rsidR="009B29FE" w:rsidRDefault="0049478F">
      <w:pPr>
        <w:rPr>
          <w:rFonts w:ascii="Arial" w:hAnsi="Arial" w:cs="Arial"/>
        </w:rPr>
      </w:pPr>
      <w:r>
        <w:rPr>
          <w:rFonts w:ascii="Arial" w:hAnsi="Arial" w:cs="Arial"/>
        </w:rPr>
        <w:t>‘Some</w:t>
      </w:r>
      <w:r w:rsidR="009944E0" w:rsidRPr="00C53D55">
        <w:rPr>
          <w:rFonts w:ascii="Arial" w:hAnsi="Arial" w:cs="Arial"/>
        </w:rPr>
        <w:t xml:space="preserve"> sign</w:t>
      </w:r>
      <w:r>
        <w:rPr>
          <w:rFonts w:ascii="Arial" w:hAnsi="Arial" w:cs="Arial"/>
        </w:rPr>
        <w:t>’</w:t>
      </w:r>
      <w:r w:rsidR="009944E0" w:rsidRPr="00C53D55">
        <w:rPr>
          <w:rStyle w:val="FootnoteReference"/>
          <w:rFonts w:ascii="Arial" w:hAnsi="Arial" w:cs="Arial"/>
        </w:rPr>
        <w:footnoteReference w:id="38"/>
      </w:r>
      <w:r w:rsidR="003D792A">
        <w:rPr>
          <w:rFonts w:ascii="Arial" w:hAnsi="Arial" w:cs="Arial"/>
        </w:rPr>
        <w:t xml:space="preserve"> will do.</w:t>
      </w:r>
    </w:p>
    <w:p w14:paraId="5C4453F8" w14:textId="0C98BECF" w:rsidR="007009C5" w:rsidRDefault="007009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It fell from Heaven. </w:t>
      </w:r>
    </w:p>
    <w:p w14:paraId="745D4194" w14:textId="3E80B726" w:rsidR="009944E0" w:rsidRPr="00C53D55" w:rsidRDefault="009B29FE">
      <w:pPr>
        <w:rPr>
          <w:rFonts w:ascii="Arial" w:hAnsi="Arial" w:cs="Arial"/>
        </w:rPr>
      </w:pPr>
      <w:r>
        <w:rPr>
          <w:rFonts w:ascii="Arial" w:hAnsi="Arial" w:cs="Arial"/>
        </w:rPr>
        <w:t>A puzzle piece; out of place.</w:t>
      </w:r>
    </w:p>
    <w:p w14:paraId="3765D674" w14:textId="1169653A" w:rsidR="0044341F" w:rsidRPr="00C53D55" w:rsidRDefault="0044341F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This is not a </w:t>
      </w:r>
      <w:proofErr w:type="spellStart"/>
      <w:r w:rsidRPr="00C53D55">
        <w:rPr>
          <w:rFonts w:ascii="Arial" w:hAnsi="Arial" w:cs="Arial"/>
        </w:rPr>
        <w:t>hierophany</w:t>
      </w:r>
      <w:proofErr w:type="spellEnd"/>
      <w:r w:rsidRPr="00C53D55">
        <w:rPr>
          <w:rFonts w:ascii="Arial" w:hAnsi="Arial" w:cs="Arial"/>
        </w:rPr>
        <w:t xml:space="preserve"> of the </w:t>
      </w:r>
      <w:r w:rsidRPr="004C2184">
        <w:rPr>
          <w:rFonts w:ascii="Arial" w:hAnsi="Arial" w:cs="Arial"/>
        </w:rPr>
        <w:t>hedges.</w:t>
      </w:r>
      <w:r w:rsidRPr="00C53D55">
        <w:rPr>
          <w:rFonts w:ascii="Arial" w:hAnsi="Arial" w:cs="Arial"/>
        </w:rPr>
        <w:t xml:space="preserve"> </w:t>
      </w:r>
    </w:p>
    <w:p w14:paraId="7B44933C" w14:textId="5DDAC8A1" w:rsidR="0044341F" w:rsidRDefault="002F0CF6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It was </w:t>
      </w:r>
      <w:r w:rsidR="00EE38B1" w:rsidRPr="00C53D55">
        <w:rPr>
          <w:rFonts w:ascii="Arial" w:hAnsi="Arial" w:cs="Arial"/>
        </w:rPr>
        <w:t xml:space="preserve">a </w:t>
      </w:r>
      <w:r w:rsidR="007904A5">
        <w:rPr>
          <w:rFonts w:ascii="Arial" w:hAnsi="Arial" w:cs="Arial"/>
        </w:rPr>
        <w:t>sign from a spiritual place</w:t>
      </w:r>
      <w:r w:rsidR="00D63B3C">
        <w:rPr>
          <w:rFonts w:ascii="Arial" w:hAnsi="Arial" w:cs="Arial"/>
        </w:rPr>
        <w:t>; envoy of wisdom divine</w:t>
      </w:r>
      <w:r w:rsidR="00EE38B1" w:rsidRPr="00C53D55">
        <w:rPr>
          <w:rFonts w:ascii="Arial" w:hAnsi="Arial" w:cs="Arial"/>
        </w:rPr>
        <w:t>.</w:t>
      </w:r>
      <w:r w:rsidR="00EE38B1" w:rsidRPr="00C53D55">
        <w:rPr>
          <w:rStyle w:val="FootnoteReference"/>
          <w:rFonts w:ascii="Arial" w:hAnsi="Arial" w:cs="Arial"/>
        </w:rPr>
        <w:footnoteReference w:id="39"/>
      </w:r>
      <w:r w:rsidR="00EE38B1" w:rsidRPr="00C53D55">
        <w:rPr>
          <w:rFonts w:ascii="Arial" w:hAnsi="Arial" w:cs="Arial"/>
        </w:rPr>
        <w:t xml:space="preserve"> </w:t>
      </w:r>
    </w:p>
    <w:p w14:paraId="694C0CB5" w14:textId="72E75C3B" w:rsidR="005609AC" w:rsidRPr="00C53D55" w:rsidRDefault="005609AC">
      <w:pPr>
        <w:rPr>
          <w:rFonts w:ascii="Arial" w:hAnsi="Arial" w:cs="Arial"/>
        </w:rPr>
      </w:pPr>
      <w:r>
        <w:rPr>
          <w:rFonts w:ascii="Arial" w:hAnsi="Arial" w:cs="Arial"/>
        </w:rPr>
        <w:t>Ritual hedgerow running invoked,</w:t>
      </w:r>
    </w:p>
    <w:p w14:paraId="5275AE91" w14:textId="5B2806DB" w:rsidR="00792B5C" w:rsidRPr="00C53D55" w:rsidRDefault="00AE0904">
      <w:pPr>
        <w:rPr>
          <w:rFonts w:ascii="Arial" w:hAnsi="Arial" w:cs="Arial"/>
        </w:rPr>
      </w:pPr>
      <w:r w:rsidRPr="00C53D55">
        <w:rPr>
          <w:rFonts w:ascii="Arial" w:hAnsi="Arial" w:cs="Arial"/>
        </w:rPr>
        <w:t>‘</w:t>
      </w:r>
      <w:r w:rsidR="00792B5C" w:rsidRPr="00C53D55">
        <w:rPr>
          <w:rFonts w:ascii="Arial" w:hAnsi="Arial" w:cs="Arial"/>
        </w:rPr>
        <w:t>An unexpected encounter with the power of place</w:t>
      </w:r>
      <w:r w:rsidRPr="00C53D55">
        <w:rPr>
          <w:rFonts w:ascii="Arial" w:hAnsi="Arial" w:cs="Arial"/>
        </w:rPr>
        <w:t>’</w:t>
      </w:r>
      <w:r w:rsidR="004A2E86" w:rsidRPr="00C53D55">
        <w:rPr>
          <w:rFonts w:ascii="Arial" w:hAnsi="Arial" w:cs="Arial"/>
        </w:rPr>
        <w:t>.</w:t>
      </w:r>
      <w:r w:rsidR="00792B5C" w:rsidRPr="00C53D55">
        <w:rPr>
          <w:rStyle w:val="FootnoteReference"/>
          <w:rFonts w:ascii="Arial" w:hAnsi="Arial" w:cs="Arial"/>
        </w:rPr>
        <w:footnoteReference w:id="40"/>
      </w:r>
    </w:p>
    <w:p w14:paraId="64EF9D12" w14:textId="20FCDBCA" w:rsidR="0031634F" w:rsidRPr="00C53D55" w:rsidRDefault="00836BAA">
      <w:pPr>
        <w:rPr>
          <w:rFonts w:ascii="Arial" w:hAnsi="Arial" w:cs="Arial"/>
        </w:rPr>
      </w:pPr>
      <w:r>
        <w:rPr>
          <w:rFonts w:ascii="Arial" w:hAnsi="Arial" w:cs="Arial"/>
        </w:rPr>
        <w:t>And t</w:t>
      </w:r>
      <w:r w:rsidR="0031634F" w:rsidRPr="00C53D55">
        <w:rPr>
          <w:rFonts w:ascii="Arial" w:hAnsi="Arial" w:cs="Arial"/>
        </w:rPr>
        <w:t xml:space="preserve">he witches of the hedges spoke. </w:t>
      </w:r>
    </w:p>
    <w:p w14:paraId="221E80E8" w14:textId="77777777" w:rsidR="00CF68E7" w:rsidRPr="00C53D55" w:rsidRDefault="00CF68E7">
      <w:pPr>
        <w:rPr>
          <w:rFonts w:ascii="Arial" w:hAnsi="Arial" w:cs="Arial"/>
        </w:rPr>
      </w:pPr>
    </w:p>
    <w:p w14:paraId="5A3EA5B8" w14:textId="39520CFD" w:rsidR="00BD4157" w:rsidRDefault="0067410C" w:rsidP="00317BE2">
      <w:pPr>
        <w:rPr>
          <w:rFonts w:ascii="Arial" w:hAnsi="Arial" w:cs="Arial"/>
        </w:rPr>
      </w:pPr>
      <w:r>
        <w:rPr>
          <w:rFonts w:ascii="Arial" w:hAnsi="Arial" w:cs="Arial"/>
        </w:rPr>
        <w:t>My sky and earth running landscape is psychical</w:t>
      </w:r>
      <w:r>
        <w:rPr>
          <w:rStyle w:val="FootnoteReference"/>
          <w:rFonts w:ascii="Arial" w:hAnsi="Arial" w:cs="Arial"/>
        </w:rPr>
        <w:footnoteReference w:id="41"/>
      </w:r>
      <w:r w:rsidR="00EE708B">
        <w:rPr>
          <w:rFonts w:ascii="Arial" w:hAnsi="Arial" w:cs="Arial"/>
        </w:rPr>
        <w:t xml:space="preserve"> and </w:t>
      </w:r>
      <w:r w:rsidR="00B71BAD">
        <w:rPr>
          <w:rFonts w:ascii="Arial" w:hAnsi="Arial" w:cs="Arial"/>
        </w:rPr>
        <w:t xml:space="preserve">the </w:t>
      </w:r>
      <w:r w:rsidR="005A39CA">
        <w:rPr>
          <w:rFonts w:ascii="Arial" w:hAnsi="Arial" w:cs="Arial"/>
        </w:rPr>
        <w:t xml:space="preserve">messages </w:t>
      </w:r>
      <w:r w:rsidR="00B71BAD">
        <w:rPr>
          <w:rFonts w:ascii="Arial" w:hAnsi="Arial" w:cs="Arial"/>
        </w:rPr>
        <w:t xml:space="preserve">plentiful. </w:t>
      </w:r>
      <w:r w:rsidR="005A39CA">
        <w:rPr>
          <w:rFonts w:ascii="Arial" w:hAnsi="Arial" w:cs="Arial"/>
        </w:rPr>
        <w:t xml:space="preserve">I </w:t>
      </w:r>
      <w:r w:rsidR="00962EC8" w:rsidRPr="00C53D55">
        <w:rPr>
          <w:rFonts w:ascii="Arial" w:hAnsi="Arial" w:cs="Arial"/>
        </w:rPr>
        <w:t xml:space="preserve">was running </w:t>
      </w:r>
      <w:r w:rsidR="00F3435C" w:rsidRPr="00C53D55">
        <w:rPr>
          <w:rFonts w:ascii="Arial" w:hAnsi="Arial" w:cs="Arial"/>
        </w:rPr>
        <w:t>to the field</w:t>
      </w:r>
      <w:r w:rsidR="00EE708B">
        <w:rPr>
          <w:rFonts w:ascii="Arial" w:hAnsi="Arial" w:cs="Arial"/>
        </w:rPr>
        <w:t xml:space="preserve"> and by the hedge were some jigsaw pieces</w:t>
      </w:r>
      <w:r w:rsidR="00BE1FA1">
        <w:rPr>
          <w:rFonts w:ascii="Arial" w:hAnsi="Arial" w:cs="Arial"/>
        </w:rPr>
        <w:t xml:space="preserve"> on the ground. </w:t>
      </w:r>
      <w:r w:rsidR="00EE708B">
        <w:rPr>
          <w:rFonts w:ascii="Arial" w:hAnsi="Arial" w:cs="Arial"/>
        </w:rPr>
        <w:t xml:space="preserve">They were </w:t>
      </w:r>
      <w:r w:rsidR="002D0D80">
        <w:rPr>
          <w:rFonts w:ascii="Arial" w:hAnsi="Arial" w:cs="Arial"/>
        </w:rPr>
        <w:t xml:space="preserve">out of place. </w:t>
      </w:r>
      <w:r w:rsidR="001B0D6E">
        <w:rPr>
          <w:rFonts w:ascii="Arial" w:hAnsi="Arial" w:cs="Arial"/>
        </w:rPr>
        <w:t>A sense of knowing</w:t>
      </w:r>
      <w:r w:rsidR="0081513D" w:rsidRPr="00C53D55">
        <w:rPr>
          <w:rFonts w:ascii="Arial" w:hAnsi="Arial" w:cs="Arial"/>
        </w:rPr>
        <w:t>. I felt chills run through me.</w:t>
      </w:r>
      <w:r w:rsidR="00E564CA" w:rsidRPr="00C53D55">
        <w:rPr>
          <w:rStyle w:val="FootnoteReference"/>
          <w:rFonts w:ascii="Arial" w:hAnsi="Arial" w:cs="Arial"/>
        </w:rPr>
        <w:footnoteReference w:id="42"/>
      </w:r>
      <w:r w:rsidR="00E564CA" w:rsidRPr="00C53D55">
        <w:rPr>
          <w:rFonts w:ascii="Arial" w:hAnsi="Arial" w:cs="Arial"/>
        </w:rPr>
        <w:t xml:space="preserve"> </w:t>
      </w:r>
      <w:r w:rsidR="00D8339A" w:rsidRPr="00C53D55">
        <w:rPr>
          <w:rFonts w:ascii="Arial" w:hAnsi="Arial" w:cs="Arial"/>
        </w:rPr>
        <w:t>This was a</w:t>
      </w:r>
      <w:r w:rsidR="00CC6BF5" w:rsidRPr="00C53D55">
        <w:rPr>
          <w:rFonts w:ascii="Arial" w:hAnsi="Arial" w:cs="Arial"/>
        </w:rPr>
        <w:t xml:space="preserve"> personal, tailored </w:t>
      </w:r>
      <w:r w:rsidR="00D8339A" w:rsidRPr="00C53D55">
        <w:rPr>
          <w:rFonts w:ascii="Arial" w:hAnsi="Arial" w:cs="Arial"/>
        </w:rPr>
        <w:t>message.</w:t>
      </w:r>
      <w:r w:rsidR="00714A74">
        <w:rPr>
          <w:rFonts w:ascii="Arial" w:hAnsi="Arial" w:cs="Arial"/>
        </w:rPr>
        <w:t xml:space="preserve"> </w:t>
      </w:r>
      <w:r w:rsidR="007C1E92" w:rsidRPr="00C53D55">
        <w:rPr>
          <w:rFonts w:ascii="Arial" w:hAnsi="Arial" w:cs="Arial"/>
        </w:rPr>
        <w:t>A wisdom was unfolding</w:t>
      </w:r>
      <w:r w:rsidR="007C1E92" w:rsidRPr="00C53D55">
        <w:rPr>
          <w:rStyle w:val="FootnoteReference"/>
          <w:rFonts w:ascii="Arial" w:hAnsi="Arial" w:cs="Arial"/>
        </w:rPr>
        <w:footnoteReference w:id="43"/>
      </w:r>
      <w:r w:rsidR="007C1E92" w:rsidRPr="00C53D55">
        <w:rPr>
          <w:rFonts w:ascii="Arial" w:hAnsi="Arial" w:cs="Arial"/>
        </w:rPr>
        <w:t>. I knew what this meant to me</w:t>
      </w:r>
      <w:r w:rsidR="005A39CA">
        <w:rPr>
          <w:rFonts w:ascii="Arial" w:hAnsi="Arial" w:cs="Arial"/>
        </w:rPr>
        <w:t xml:space="preserve">. </w:t>
      </w:r>
      <w:r w:rsidR="002B183C" w:rsidRPr="00C53D55">
        <w:rPr>
          <w:rFonts w:ascii="Arial" w:hAnsi="Arial" w:cs="Arial"/>
        </w:rPr>
        <w:t>The jigsaw piece</w:t>
      </w:r>
      <w:r w:rsidR="003F2055">
        <w:rPr>
          <w:rFonts w:ascii="Arial" w:hAnsi="Arial" w:cs="Arial"/>
        </w:rPr>
        <w:t>,</w:t>
      </w:r>
      <w:r w:rsidR="002B183C" w:rsidRPr="00C53D55">
        <w:rPr>
          <w:rFonts w:ascii="Arial" w:hAnsi="Arial" w:cs="Arial"/>
        </w:rPr>
        <w:t xml:space="preserve"> that fell from the sky</w:t>
      </w:r>
      <w:r w:rsidR="003F2055">
        <w:rPr>
          <w:rFonts w:ascii="Arial" w:hAnsi="Arial" w:cs="Arial"/>
        </w:rPr>
        <w:t xml:space="preserve"> to me,</w:t>
      </w:r>
      <w:r w:rsidR="002E3831" w:rsidRPr="00C53D55">
        <w:rPr>
          <w:rFonts w:ascii="Arial" w:hAnsi="Arial" w:cs="Arial"/>
        </w:rPr>
        <w:t xml:space="preserve"> was ‘a</w:t>
      </w:r>
      <w:r w:rsidR="00883EEE" w:rsidRPr="00C53D55">
        <w:rPr>
          <w:rFonts w:ascii="Arial" w:hAnsi="Arial" w:cs="Arial"/>
        </w:rPr>
        <w:t xml:space="preserve"> revelation of absolute reality</w:t>
      </w:r>
      <w:r w:rsidR="008B492A" w:rsidRPr="00C53D55">
        <w:rPr>
          <w:rFonts w:ascii="Arial" w:hAnsi="Arial" w:cs="Arial"/>
        </w:rPr>
        <w:t>.</w:t>
      </w:r>
      <w:r w:rsidR="00883EEE" w:rsidRPr="00C53D55">
        <w:rPr>
          <w:rStyle w:val="FootnoteReference"/>
          <w:rFonts w:ascii="Arial" w:hAnsi="Arial" w:cs="Arial"/>
        </w:rPr>
        <w:footnoteReference w:id="44"/>
      </w:r>
      <w:r w:rsidR="00BE1FA1">
        <w:rPr>
          <w:rFonts w:ascii="Arial" w:hAnsi="Arial" w:cs="Arial"/>
        </w:rPr>
        <w:t xml:space="preserve"> It said ‘hedge’. I was running by the hedge</w:t>
      </w:r>
      <w:r w:rsidR="00085EBA">
        <w:rPr>
          <w:rFonts w:ascii="Arial" w:hAnsi="Arial" w:cs="Arial"/>
        </w:rPr>
        <w:t>s</w:t>
      </w:r>
      <w:r w:rsidR="00BE1FA1">
        <w:rPr>
          <w:rFonts w:ascii="Arial" w:hAnsi="Arial" w:cs="Arial"/>
        </w:rPr>
        <w:t xml:space="preserve"> every day, listening to </w:t>
      </w:r>
      <w:r w:rsidR="005A39CA">
        <w:rPr>
          <w:rFonts w:ascii="Arial" w:hAnsi="Arial" w:cs="Arial"/>
        </w:rPr>
        <w:t xml:space="preserve">a </w:t>
      </w:r>
      <w:r w:rsidR="00BE1FA1">
        <w:rPr>
          <w:rFonts w:ascii="Arial" w:hAnsi="Arial" w:cs="Arial"/>
        </w:rPr>
        <w:t>hedge witch</w:t>
      </w:r>
      <w:r w:rsidR="00D67CDC">
        <w:rPr>
          <w:rFonts w:ascii="Arial" w:hAnsi="Arial" w:cs="Arial"/>
        </w:rPr>
        <w:t xml:space="preserve"> </w:t>
      </w:r>
      <w:r w:rsidR="00BE1FA1">
        <w:rPr>
          <w:rFonts w:ascii="Arial" w:hAnsi="Arial" w:cs="Arial"/>
        </w:rPr>
        <w:t xml:space="preserve">most days and the universe </w:t>
      </w:r>
      <w:r w:rsidR="00711409">
        <w:rPr>
          <w:rFonts w:ascii="Arial" w:hAnsi="Arial" w:cs="Arial"/>
        </w:rPr>
        <w:t xml:space="preserve">sent a hedge </w:t>
      </w:r>
      <w:r w:rsidR="00714A74">
        <w:rPr>
          <w:rFonts w:ascii="Arial" w:hAnsi="Arial" w:cs="Arial"/>
        </w:rPr>
        <w:t xml:space="preserve">message to me. </w:t>
      </w:r>
    </w:p>
    <w:p w14:paraId="6D38280A" w14:textId="75099051" w:rsidR="007C40B2" w:rsidRDefault="007C40B2" w:rsidP="00317BE2">
      <w:pPr>
        <w:rPr>
          <w:rFonts w:ascii="Arial" w:hAnsi="Arial" w:cs="Arial"/>
        </w:rPr>
      </w:pPr>
    </w:p>
    <w:p w14:paraId="7E09CA13" w14:textId="454D72D9" w:rsidR="0054045A" w:rsidRDefault="00085EBA" w:rsidP="00317BE2">
      <w:pPr>
        <w:rPr>
          <w:rFonts w:ascii="Arial" w:hAnsi="Arial" w:cs="Arial"/>
          <w:b/>
          <w:bCs/>
        </w:rPr>
      </w:pPr>
      <w:r w:rsidRPr="00C53D55">
        <w:rPr>
          <w:rFonts w:ascii="Arial" w:hAnsi="Arial" w:cs="Arial"/>
          <w:noProof/>
        </w:rPr>
        <w:lastRenderedPageBreak/>
        <w:drawing>
          <wp:inline distT="0" distB="0" distL="0" distR="0" wp14:anchorId="473BD64F" wp14:editId="173D71E0">
            <wp:extent cx="1560295" cy="2561622"/>
            <wp:effectExtent l="0" t="5397" r="0" b="0"/>
            <wp:docPr id="1156523045" name="Picture 2" descr="A piece of puzzle on a green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0094112" name="Picture 2" descr="A piece of puzzle on a green su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767288" cy="29014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D3294" w14:textId="77777777" w:rsidR="0054045A" w:rsidRDefault="0054045A" w:rsidP="00317BE2">
      <w:pPr>
        <w:rPr>
          <w:rFonts w:ascii="Arial" w:hAnsi="Arial" w:cs="Arial"/>
          <w:b/>
          <w:bCs/>
        </w:rPr>
      </w:pPr>
    </w:p>
    <w:p w14:paraId="23FEB919" w14:textId="3BA6550B" w:rsidR="007C40B2" w:rsidRPr="007C40B2" w:rsidRDefault="007C40B2" w:rsidP="00317BE2">
      <w:pPr>
        <w:rPr>
          <w:rFonts w:ascii="Arial" w:hAnsi="Arial" w:cs="Arial"/>
          <w:b/>
          <w:bCs/>
        </w:rPr>
      </w:pPr>
      <w:r w:rsidRPr="007C40B2">
        <w:rPr>
          <w:rFonts w:ascii="Arial" w:hAnsi="Arial" w:cs="Arial"/>
          <w:b/>
          <w:bCs/>
        </w:rPr>
        <w:t>Fig</w:t>
      </w:r>
      <w:r w:rsidR="00736EE1">
        <w:rPr>
          <w:rFonts w:ascii="Arial" w:hAnsi="Arial" w:cs="Arial"/>
          <w:b/>
          <w:bCs/>
        </w:rPr>
        <w:t xml:space="preserve"> 4:</w:t>
      </w:r>
      <w:r w:rsidRPr="007C40B2">
        <w:rPr>
          <w:rFonts w:ascii="Arial" w:hAnsi="Arial" w:cs="Arial"/>
          <w:b/>
          <w:bCs/>
        </w:rPr>
        <w:t xml:space="preserve"> It Fell </w:t>
      </w:r>
      <w:proofErr w:type="gramStart"/>
      <w:r w:rsidRPr="007C40B2">
        <w:rPr>
          <w:rFonts w:ascii="Arial" w:hAnsi="Arial" w:cs="Arial"/>
          <w:b/>
          <w:bCs/>
        </w:rPr>
        <w:t>From</w:t>
      </w:r>
      <w:proofErr w:type="gramEnd"/>
      <w:r w:rsidRPr="007C40B2">
        <w:rPr>
          <w:rFonts w:ascii="Arial" w:hAnsi="Arial" w:cs="Arial"/>
          <w:b/>
          <w:bCs/>
        </w:rPr>
        <w:t xml:space="preserve"> Heave</w:t>
      </w:r>
      <w:r w:rsidR="00FB52EF">
        <w:rPr>
          <w:rFonts w:ascii="Arial" w:hAnsi="Arial" w:cs="Arial"/>
          <w:b/>
          <w:bCs/>
        </w:rPr>
        <w:t xml:space="preserve">n. </w:t>
      </w:r>
      <w:r w:rsidR="009F75CE">
        <w:rPr>
          <w:rFonts w:ascii="Arial" w:hAnsi="Arial" w:cs="Arial"/>
          <w:b/>
          <w:bCs/>
        </w:rPr>
        <w:t xml:space="preserve">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2977BC81" w14:textId="77777777" w:rsidR="007C40B2" w:rsidRDefault="007C40B2" w:rsidP="00317BE2">
      <w:pPr>
        <w:rPr>
          <w:rFonts w:ascii="Arial" w:hAnsi="Arial" w:cs="Arial"/>
        </w:rPr>
      </w:pPr>
    </w:p>
    <w:p w14:paraId="12D13DE2" w14:textId="671BEF5A" w:rsidR="007C40B2" w:rsidRDefault="007C40B2" w:rsidP="007C40B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asked the </w:t>
      </w:r>
      <w:r w:rsidRPr="00C53D55">
        <w:rPr>
          <w:rFonts w:ascii="Arial" w:hAnsi="Arial" w:cs="Arial"/>
        </w:rPr>
        <w:t>sunrise</w:t>
      </w:r>
      <w:r>
        <w:rPr>
          <w:rFonts w:ascii="Arial" w:hAnsi="Arial" w:cs="Arial"/>
        </w:rPr>
        <w:t xml:space="preserve"> if I should tell you these moments. This was </w:t>
      </w:r>
      <w:r w:rsidR="00570D97">
        <w:rPr>
          <w:rFonts w:ascii="Arial" w:hAnsi="Arial" w:cs="Arial"/>
        </w:rPr>
        <w:t xml:space="preserve">its </w:t>
      </w:r>
      <w:r>
        <w:rPr>
          <w:rFonts w:ascii="Arial" w:hAnsi="Arial" w:cs="Arial"/>
        </w:rPr>
        <w:t xml:space="preserve">reply. </w:t>
      </w:r>
    </w:p>
    <w:p w14:paraId="78A8A9A4" w14:textId="77777777" w:rsidR="002373BB" w:rsidRDefault="002373BB" w:rsidP="00317BE2">
      <w:pPr>
        <w:rPr>
          <w:rFonts w:ascii="Arial" w:hAnsi="Arial" w:cs="Arial"/>
        </w:rPr>
      </w:pPr>
    </w:p>
    <w:p w14:paraId="62D22E0A" w14:textId="7D316026" w:rsidR="002373BB" w:rsidRDefault="002373BB" w:rsidP="00317BE2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A4285CB" wp14:editId="2AAFA7CE">
            <wp:extent cx="2469243" cy="1572427"/>
            <wp:effectExtent l="0" t="0" r="0" b="2540"/>
            <wp:docPr id="1458377292" name="Picture 3" descr="A sun setting over a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377292" name="Picture 3" descr="A sun setting over a roa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1487" cy="1612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DA5E4" w14:textId="77777777" w:rsidR="00FC2492" w:rsidRDefault="00FC2492" w:rsidP="00317BE2">
      <w:pPr>
        <w:rPr>
          <w:rFonts w:ascii="Arial" w:hAnsi="Arial" w:cs="Arial"/>
        </w:rPr>
      </w:pPr>
    </w:p>
    <w:p w14:paraId="572D70CC" w14:textId="2DE0F6F8" w:rsidR="00FC2492" w:rsidRPr="00354356" w:rsidRDefault="00EA71C1" w:rsidP="00317BE2">
      <w:pPr>
        <w:rPr>
          <w:rFonts w:ascii="Arial" w:hAnsi="Arial" w:cs="Arial"/>
          <w:b/>
          <w:bCs/>
        </w:rPr>
      </w:pPr>
      <w:r w:rsidRPr="00354356">
        <w:rPr>
          <w:rFonts w:ascii="Arial" w:hAnsi="Arial" w:cs="Arial"/>
          <w:b/>
          <w:bCs/>
        </w:rPr>
        <w:t xml:space="preserve">Figure </w:t>
      </w:r>
      <w:r w:rsidR="00736EE1" w:rsidRPr="00354356">
        <w:rPr>
          <w:rFonts w:ascii="Arial" w:hAnsi="Arial" w:cs="Arial"/>
          <w:b/>
          <w:bCs/>
        </w:rPr>
        <w:t>5</w:t>
      </w:r>
      <w:r w:rsidR="00354356" w:rsidRPr="00354356">
        <w:rPr>
          <w:rFonts w:ascii="Arial" w:hAnsi="Arial" w:cs="Arial"/>
          <w:b/>
          <w:bCs/>
        </w:rPr>
        <w:t>:</w:t>
      </w:r>
      <w:r w:rsidRPr="00354356">
        <w:rPr>
          <w:rFonts w:ascii="Arial" w:hAnsi="Arial" w:cs="Arial"/>
          <w:b/>
          <w:bCs/>
        </w:rPr>
        <w:t xml:space="preserve"> The Universe Replies</w:t>
      </w:r>
      <w:r w:rsidR="00354356" w:rsidRPr="00354356">
        <w:rPr>
          <w:rFonts w:ascii="Arial" w:hAnsi="Arial" w:cs="Arial"/>
          <w:b/>
          <w:bCs/>
        </w:rPr>
        <w:t>.</w:t>
      </w:r>
      <w:r w:rsidR="009F75CE">
        <w:rPr>
          <w:rFonts w:ascii="Arial" w:hAnsi="Arial" w:cs="Arial"/>
          <w:b/>
          <w:bCs/>
        </w:rPr>
        <w:t xml:space="preserve"> Photo: Helen </w:t>
      </w:r>
      <w:proofErr w:type="spellStart"/>
      <w:r w:rsidR="009F75CE">
        <w:rPr>
          <w:rFonts w:ascii="Arial" w:hAnsi="Arial" w:cs="Arial"/>
          <w:b/>
          <w:bCs/>
        </w:rPr>
        <w:t>Barsham</w:t>
      </w:r>
      <w:proofErr w:type="spellEnd"/>
      <w:r w:rsidR="009F75CE">
        <w:rPr>
          <w:rFonts w:ascii="Arial" w:hAnsi="Arial" w:cs="Arial"/>
          <w:b/>
          <w:bCs/>
        </w:rPr>
        <w:t>.</w:t>
      </w:r>
    </w:p>
    <w:p w14:paraId="045D9B18" w14:textId="77777777" w:rsidR="00EA71C1" w:rsidRDefault="00EA71C1" w:rsidP="00317BE2">
      <w:pPr>
        <w:rPr>
          <w:rFonts w:ascii="Arial" w:hAnsi="Arial" w:cs="Arial"/>
        </w:rPr>
      </w:pPr>
    </w:p>
    <w:p w14:paraId="69315302" w14:textId="61CA6207" w:rsidR="005B41D7" w:rsidRDefault="00867BCA">
      <w:pPr>
        <w:rPr>
          <w:rFonts w:ascii="Arial" w:hAnsi="Arial" w:cs="Arial"/>
        </w:rPr>
      </w:pPr>
      <w:r w:rsidRPr="00C53D55">
        <w:rPr>
          <w:rFonts w:ascii="Arial" w:hAnsi="Arial" w:cs="Arial"/>
        </w:rPr>
        <w:t xml:space="preserve">What happened at this </w:t>
      </w:r>
      <w:r w:rsidR="005C6C35">
        <w:rPr>
          <w:rFonts w:ascii="Arial" w:hAnsi="Arial" w:cs="Arial"/>
        </w:rPr>
        <w:t xml:space="preserve">question </w:t>
      </w:r>
      <w:r w:rsidRPr="00C53D55">
        <w:rPr>
          <w:rFonts w:ascii="Arial" w:hAnsi="Arial" w:cs="Arial"/>
        </w:rPr>
        <w:t>sunrise</w:t>
      </w:r>
      <w:r w:rsidR="00081C04">
        <w:rPr>
          <w:rFonts w:ascii="Arial" w:hAnsi="Arial" w:cs="Arial"/>
        </w:rPr>
        <w:t xml:space="preserve"> </w:t>
      </w:r>
      <w:r w:rsidR="00637556">
        <w:rPr>
          <w:rFonts w:ascii="Arial" w:hAnsi="Arial" w:cs="Arial"/>
        </w:rPr>
        <w:t xml:space="preserve">was that I </w:t>
      </w:r>
      <w:r w:rsidR="00081C04">
        <w:rPr>
          <w:rFonts w:ascii="Arial" w:hAnsi="Arial" w:cs="Arial"/>
        </w:rPr>
        <w:t>crossed the wonder gap again.</w:t>
      </w:r>
      <w:r w:rsidR="00D56E71" w:rsidRPr="00C53D55">
        <w:rPr>
          <w:rStyle w:val="FootnoteReference"/>
          <w:rFonts w:ascii="Arial" w:hAnsi="Arial" w:cs="Arial"/>
        </w:rPr>
        <w:footnoteReference w:id="45"/>
      </w:r>
      <w:r w:rsidR="00C3300C" w:rsidRPr="00C53D55">
        <w:rPr>
          <w:rFonts w:ascii="Arial" w:hAnsi="Arial" w:cs="Arial"/>
        </w:rPr>
        <w:t xml:space="preserve"> </w:t>
      </w:r>
      <w:r w:rsidR="00FC2492">
        <w:rPr>
          <w:rFonts w:ascii="Arial" w:hAnsi="Arial" w:cs="Arial"/>
        </w:rPr>
        <w:t xml:space="preserve">This </w:t>
      </w:r>
      <w:r w:rsidR="00C30FD0">
        <w:rPr>
          <w:rFonts w:ascii="Arial" w:hAnsi="Arial" w:cs="Arial"/>
        </w:rPr>
        <w:t>was a</w:t>
      </w:r>
      <w:r w:rsidR="00FC2492">
        <w:rPr>
          <w:rFonts w:ascii="Arial" w:hAnsi="Arial" w:cs="Arial"/>
        </w:rPr>
        <w:t xml:space="preserve"> </w:t>
      </w:r>
      <w:r w:rsidR="00EA6BC4" w:rsidRPr="00C53D55">
        <w:rPr>
          <w:rFonts w:ascii="Arial" w:hAnsi="Arial" w:cs="Arial"/>
        </w:rPr>
        <w:t>‘unique now’.</w:t>
      </w:r>
      <w:r w:rsidR="00EA6BC4" w:rsidRPr="00C53D55">
        <w:rPr>
          <w:rStyle w:val="FootnoteReference"/>
          <w:rFonts w:ascii="Arial" w:hAnsi="Arial" w:cs="Arial"/>
        </w:rPr>
        <w:footnoteReference w:id="46"/>
      </w:r>
      <w:r w:rsidR="003E6FE6" w:rsidRPr="00C53D55">
        <w:rPr>
          <w:rFonts w:ascii="Arial" w:hAnsi="Arial" w:cs="Arial"/>
        </w:rPr>
        <w:t xml:space="preserve"> </w:t>
      </w:r>
      <w:r w:rsidR="006F2B91" w:rsidRPr="00C53D55">
        <w:rPr>
          <w:rFonts w:ascii="Arial" w:hAnsi="Arial" w:cs="Arial"/>
        </w:rPr>
        <w:t xml:space="preserve">In writing this down, </w:t>
      </w:r>
      <w:r w:rsidR="00F73C5E" w:rsidRPr="00C53D55">
        <w:rPr>
          <w:rFonts w:ascii="Arial" w:hAnsi="Arial" w:cs="Arial"/>
        </w:rPr>
        <w:t>th</w:t>
      </w:r>
      <w:r w:rsidR="00337F6F">
        <w:rPr>
          <w:rFonts w:ascii="Arial" w:hAnsi="Arial" w:cs="Arial"/>
        </w:rPr>
        <w:t>e</w:t>
      </w:r>
      <w:r w:rsidR="00F73C5E" w:rsidRPr="00C53D55">
        <w:rPr>
          <w:rFonts w:ascii="Arial" w:hAnsi="Arial" w:cs="Arial"/>
        </w:rPr>
        <w:t>s</w:t>
      </w:r>
      <w:r w:rsidR="00337F6F">
        <w:rPr>
          <w:rFonts w:ascii="Arial" w:hAnsi="Arial" w:cs="Arial"/>
        </w:rPr>
        <w:t>e</w:t>
      </w:r>
      <w:r w:rsidR="00F73C5E" w:rsidRPr="00C53D55">
        <w:rPr>
          <w:rFonts w:ascii="Arial" w:hAnsi="Arial" w:cs="Arial"/>
        </w:rPr>
        <w:t xml:space="preserve"> </w:t>
      </w:r>
      <w:r w:rsidR="004635F3">
        <w:rPr>
          <w:rFonts w:ascii="Arial" w:hAnsi="Arial" w:cs="Arial"/>
        </w:rPr>
        <w:t>reflections</w:t>
      </w:r>
      <w:r w:rsidR="00F73C5E" w:rsidRPr="00C53D55">
        <w:rPr>
          <w:rFonts w:ascii="Arial" w:hAnsi="Arial" w:cs="Arial"/>
        </w:rPr>
        <w:t xml:space="preserve"> may become </w:t>
      </w:r>
      <w:r w:rsidR="002F3B50" w:rsidRPr="00C53D55">
        <w:rPr>
          <w:rFonts w:ascii="Arial" w:hAnsi="Arial" w:cs="Arial"/>
        </w:rPr>
        <w:t xml:space="preserve">a set </w:t>
      </w:r>
      <w:r w:rsidR="00F73C5E" w:rsidRPr="00C53D55">
        <w:rPr>
          <w:rFonts w:ascii="Arial" w:hAnsi="Arial" w:cs="Arial"/>
        </w:rPr>
        <w:t>part of the landscape</w:t>
      </w:r>
      <w:r w:rsidR="002F3B50" w:rsidRPr="00C53D55">
        <w:rPr>
          <w:rStyle w:val="FootnoteReference"/>
          <w:rFonts w:ascii="Arial" w:hAnsi="Arial" w:cs="Arial"/>
        </w:rPr>
        <w:footnoteReference w:id="47"/>
      </w:r>
      <w:r w:rsidR="00F73C5E" w:rsidRPr="00C53D55">
        <w:rPr>
          <w:rFonts w:ascii="Arial" w:hAnsi="Arial" w:cs="Arial"/>
        </w:rPr>
        <w:t xml:space="preserve"> </w:t>
      </w:r>
      <w:r w:rsidR="004635F3">
        <w:rPr>
          <w:rFonts w:ascii="Arial" w:hAnsi="Arial" w:cs="Arial"/>
        </w:rPr>
        <w:t xml:space="preserve">because </w:t>
      </w:r>
      <w:r w:rsidR="00F73C5E" w:rsidRPr="00C53D55">
        <w:rPr>
          <w:rFonts w:ascii="Arial" w:hAnsi="Arial" w:cs="Arial"/>
        </w:rPr>
        <w:t>I share</w:t>
      </w:r>
      <w:r w:rsidR="004635F3">
        <w:rPr>
          <w:rFonts w:ascii="Arial" w:hAnsi="Arial" w:cs="Arial"/>
        </w:rPr>
        <w:t>d them</w:t>
      </w:r>
      <w:r w:rsidR="00F73C5E" w:rsidRPr="00C53D55">
        <w:rPr>
          <w:rFonts w:ascii="Arial" w:hAnsi="Arial" w:cs="Arial"/>
        </w:rPr>
        <w:t xml:space="preserve"> with you</w:t>
      </w:r>
      <w:r w:rsidR="00084FD3">
        <w:rPr>
          <w:rFonts w:ascii="Arial" w:hAnsi="Arial" w:cs="Arial"/>
        </w:rPr>
        <w:t xml:space="preserve"> and the universe has approved this.</w:t>
      </w:r>
      <w:r w:rsidR="00F73C5E" w:rsidRPr="00C53D55">
        <w:rPr>
          <w:rFonts w:ascii="Arial" w:hAnsi="Arial" w:cs="Arial"/>
        </w:rPr>
        <w:t xml:space="preserve"> </w:t>
      </w:r>
      <w:r w:rsidR="00FC2492">
        <w:rPr>
          <w:rFonts w:ascii="Arial" w:hAnsi="Arial" w:cs="Arial"/>
        </w:rPr>
        <w:t>Th</w:t>
      </w:r>
      <w:r w:rsidR="00F73C5E" w:rsidRPr="00C53D55">
        <w:rPr>
          <w:rFonts w:ascii="Arial" w:hAnsi="Arial" w:cs="Arial"/>
        </w:rPr>
        <w:t xml:space="preserve">is place </w:t>
      </w:r>
      <w:r w:rsidR="00FC2492">
        <w:rPr>
          <w:rFonts w:ascii="Arial" w:hAnsi="Arial" w:cs="Arial"/>
        </w:rPr>
        <w:t xml:space="preserve">now </w:t>
      </w:r>
      <w:r w:rsidR="00F73C5E" w:rsidRPr="00C53D55">
        <w:rPr>
          <w:rFonts w:ascii="Arial" w:hAnsi="Arial" w:cs="Arial"/>
        </w:rPr>
        <w:t>has a biography</w:t>
      </w:r>
      <w:r w:rsidR="002F3B50" w:rsidRPr="00C53D55">
        <w:rPr>
          <w:rStyle w:val="FootnoteReference"/>
          <w:rFonts w:ascii="Arial" w:hAnsi="Arial" w:cs="Arial"/>
        </w:rPr>
        <w:footnoteReference w:id="48"/>
      </w:r>
      <w:r w:rsidR="00F73C5E" w:rsidRPr="00C53D55">
        <w:rPr>
          <w:rFonts w:ascii="Arial" w:hAnsi="Arial" w:cs="Arial"/>
        </w:rPr>
        <w:t xml:space="preserve">. </w:t>
      </w:r>
      <w:r w:rsidR="00AC5AE7" w:rsidRPr="00C53D55">
        <w:rPr>
          <w:rFonts w:ascii="Arial" w:hAnsi="Arial" w:cs="Arial"/>
        </w:rPr>
        <w:t>This place</w:t>
      </w:r>
      <w:r w:rsidR="00C30FD0">
        <w:rPr>
          <w:rFonts w:ascii="Arial" w:hAnsi="Arial" w:cs="Arial"/>
        </w:rPr>
        <w:t xml:space="preserve"> shares hidden force with me.</w:t>
      </w:r>
      <w:r w:rsidR="00AC5AE7" w:rsidRPr="00C53D55">
        <w:rPr>
          <w:rStyle w:val="FootnoteReference"/>
          <w:rFonts w:ascii="Arial" w:hAnsi="Arial" w:cs="Arial"/>
        </w:rPr>
        <w:footnoteReference w:id="49"/>
      </w:r>
      <w:r w:rsidR="00AC5AE7" w:rsidRPr="00C53D55">
        <w:rPr>
          <w:rFonts w:ascii="Arial" w:hAnsi="Arial" w:cs="Arial"/>
        </w:rPr>
        <w:t xml:space="preserve"> </w:t>
      </w:r>
      <w:r w:rsidR="000E7990" w:rsidRPr="00C53D55">
        <w:rPr>
          <w:rFonts w:ascii="Arial" w:hAnsi="Arial" w:cs="Arial"/>
        </w:rPr>
        <w:t xml:space="preserve">It is my ritual with the land that generates the messages from the </w:t>
      </w:r>
      <w:r w:rsidR="00EB2BA5" w:rsidRPr="00C53D55">
        <w:rPr>
          <w:rFonts w:ascii="Arial" w:hAnsi="Arial" w:cs="Arial"/>
        </w:rPr>
        <w:t>sky,</w:t>
      </w:r>
      <w:r w:rsidR="000E7990" w:rsidRPr="00C53D55">
        <w:rPr>
          <w:rFonts w:ascii="Arial" w:hAnsi="Arial" w:cs="Arial"/>
        </w:rPr>
        <w:t xml:space="preserve"> </w:t>
      </w:r>
      <w:r w:rsidR="00EB2BA5">
        <w:rPr>
          <w:rFonts w:ascii="Arial" w:hAnsi="Arial" w:cs="Arial"/>
        </w:rPr>
        <w:t xml:space="preserve">and this </w:t>
      </w:r>
      <w:r w:rsidR="00275944" w:rsidRPr="00C53D55">
        <w:rPr>
          <w:rFonts w:ascii="Arial" w:hAnsi="Arial" w:cs="Arial"/>
        </w:rPr>
        <w:t>ha</w:t>
      </w:r>
      <w:r w:rsidR="00A63FF1" w:rsidRPr="00C53D55">
        <w:rPr>
          <w:rFonts w:ascii="Arial" w:hAnsi="Arial" w:cs="Arial"/>
        </w:rPr>
        <w:t>ppen</w:t>
      </w:r>
      <w:r w:rsidR="00275944" w:rsidRPr="00C53D55">
        <w:rPr>
          <w:rFonts w:ascii="Arial" w:hAnsi="Arial" w:cs="Arial"/>
        </w:rPr>
        <w:t>s</w:t>
      </w:r>
      <w:r w:rsidR="00A63FF1" w:rsidRPr="00C53D55">
        <w:rPr>
          <w:rFonts w:ascii="Arial" w:hAnsi="Arial" w:cs="Arial"/>
        </w:rPr>
        <w:t xml:space="preserve"> when I am breathing the most </w:t>
      </w:r>
      <w:r w:rsidR="00275944" w:rsidRPr="00C53D55">
        <w:rPr>
          <w:rFonts w:ascii="Arial" w:hAnsi="Arial" w:cs="Arial"/>
        </w:rPr>
        <w:t>because I am</w:t>
      </w:r>
      <w:r w:rsidR="00A63FF1" w:rsidRPr="00C53D55">
        <w:rPr>
          <w:rFonts w:ascii="Arial" w:hAnsi="Arial" w:cs="Arial"/>
        </w:rPr>
        <w:t xml:space="preserve"> running. </w:t>
      </w:r>
      <w:r w:rsidR="0065548F">
        <w:rPr>
          <w:rFonts w:ascii="Arial" w:hAnsi="Arial" w:cs="Arial"/>
        </w:rPr>
        <w:t>‘</w:t>
      </w:r>
      <w:r w:rsidR="00551D7A" w:rsidRPr="00C53D55">
        <w:rPr>
          <w:rFonts w:ascii="Arial" w:hAnsi="Arial" w:cs="Arial"/>
        </w:rPr>
        <w:t xml:space="preserve">Breathe in, </w:t>
      </w:r>
      <w:r w:rsidR="005A39CA">
        <w:rPr>
          <w:rFonts w:ascii="Arial" w:hAnsi="Arial" w:cs="Arial"/>
        </w:rPr>
        <w:t>I am here</w:t>
      </w:r>
      <w:r w:rsidR="00551D7A" w:rsidRPr="00C53D55">
        <w:rPr>
          <w:rFonts w:ascii="Arial" w:hAnsi="Arial" w:cs="Arial"/>
        </w:rPr>
        <w:t xml:space="preserve">, breathe out, </w:t>
      </w:r>
      <w:r w:rsidR="005A39CA">
        <w:rPr>
          <w:rFonts w:ascii="Arial" w:hAnsi="Arial" w:cs="Arial"/>
        </w:rPr>
        <w:t>I expire</w:t>
      </w:r>
      <w:r w:rsidR="0065548F">
        <w:rPr>
          <w:rFonts w:ascii="Arial" w:hAnsi="Arial" w:cs="Arial"/>
        </w:rPr>
        <w:t>’</w:t>
      </w:r>
      <w:r w:rsidR="005A39CA">
        <w:rPr>
          <w:rFonts w:ascii="Arial" w:hAnsi="Arial" w:cs="Arial"/>
        </w:rPr>
        <w:t>.</w:t>
      </w:r>
      <w:r w:rsidR="00103BA9" w:rsidRPr="00C53D55">
        <w:rPr>
          <w:rStyle w:val="FootnoteReference"/>
          <w:rFonts w:ascii="Arial" w:hAnsi="Arial" w:cs="Arial"/>
        </w:rPr>
        <w:footnoteReference w:id="50"/>
      </w:r>
      <w:r w:rsidR="00C30FD0">
        <w:rPr>
          <w:rFonts w:ascii="Arial" w:hAnsi="Arial" w:cs="Arial"/>
        </w:rPr>
        <w:t xml:space="preserve"> </w:t>
      </w:r>
      <w:r w:rsidR="00E268E7">
        <w:rPr>
          <w:rFonts w:ascii="Arial" w:hAnsi="Arial" w:cs="Arial"/>
        </w:rPr>
        <w:t xml:space="preserve">I am alive at dawn on a new day and because of this I experience </w:t>
      </w:r>
      <w:r w:rsidR="00E268E7" w:rsidRPr="00C53D55">
        <w:rPr>
          <w:rFonts w:ascii="Arial" w:hAnsi="Arial" w:cs="Arial"/>
        </w:rPr>
        <w:t>‘</w:t>
      </w:r>
      <w:r w:rsidR="00041BD3" w:rsidRPr="00C53D55">
        <w:rPr>
          <w:rFonts w:ascii="Arial" w:hAnsi="Arial" w:cs="Arial"/>
        </w:rPr>
        <w:t>an</w:t>
      </w:r>
      <w:r w:rsidR="00EB2BA5">
        <w:rPr>
          <w:rFonts w:ascii="Arial" w:hAnsi="Arial" w:cs="Arial"/>
        </w:rPr>
        <w:t xml:space="preserve"> </w:t>
      </w:r>
      <w:r w:rsidR="00194401" w:rsidRPr="00C53D55">
        <w:rPr>
          <w:rFonts w:ascii="Arial" w:hAnsi="Arial" w:cs="Arial"/>
        </w:rPr>
        <w:t>inhalation</w:t>
      </w:r>
      <w:r w:rsidR="000B4B5F">
        <w:rPr>
          <w:rFonts w:ascii="Arial" w:hAnsi="Arial" w:cs="Arial"/>
        </w:rPr>
        <w:t xml:space="preserve"> of</w:t>
      </w:r>
      <w:r w:rsidR="00041BD3" w:rsidRPr="00C53D55">
        <w:rPr>
          <w:rFonts w:ascii="Arial" w:hAnsi="Arial" w:cs="Arial"/>
        </w:rPr>
        <w:t xml:space="preserve"> being</w:t>
      </w:r>
      <w:r w:rsidR="000B4B5F">
        <w:rPr>
          <w:rFonts w:ascii="Arial" w:hAnsi="Arial" w:cs="Arial"/>
        </w:rPr>
        <w:t>,</w:t>
      </w:r>
      <w:r w:rsidR="00041BD3" w:rsidRPr="00C53D55">
        <w:rPr>
          <w:rFonts w:ascii="Arial" w:hAnsi="Arial" w:cs="Arial"/>
        </w:rPr>
        <w:t xml:space="preserve"> </w:t>
      </w:r>
      <w:r w:rsidR="003A0338" w:rsidRPr="00C53D55">
        <w:rPr>
          <w:rFonts w:ascii="Arial" w:hAnsi="Arial" w:cs="Arial"/>
        </w:rPr>
        <w:t xml:space="preserve">an </w:t>
      </w:r>
      <w:r w:rsidR="005518C6" w:rsidRPr="00C53D55">
        <w:rPr>
          <w:rFonts w:ascii="Arial" w:hAnsi="Arial" w:cs="Arial"/>
        </w:rPr>
        <w:t>invasion</w:t>
      </w:r>
      <w:r w:rsidR="003A0338" w:rsidRPr="00C53D55">
        <w:rPr>
          <w:rFonts w:ascii="Arial" w:hAnsi="Arial" w:cs="Arial"/>
        </w:rPr>
        <w:t xml:space="preserve"> of consciousness</w:t>
      </w:r>
      <w:r w:rsidR="00E268E7">
        <w:rPr>
          <w:rFonts w:ascii="Arial" w:hAnsi="Arial" w:cs="Arial"/>
        </w:rPr>
        <w:t>’</w:t>
      </w:r>
      <w:r w:rsidR="003A0338" w:rsidRPr="00C53D55">
        <w:rPr>
          <w:rFonts w:ascii="Arial" w:hAnsi="Arial" w:cs="Arial"/>
        </w:rPr>
        <w:t>.</w:t>
      </w:r>
      <w:r w:rsidR="003A0338" w:rsidRPr="00C53D55">
        <w:rPr>
          <w:rStyle w:val="FootnoteReference"/>
          <w:rFonts w:ascii="Arial" w:hAnsi="Arial" w:cs="Arial"/>
        </w:rPr>
        <w:footnoteReference w:id="51"/>
      </w:r>
    </w:p>
    <w:p w14:paraId="08C56C83" w14:textId="77777777" w:rsidR="00E268E7" w:rsidRDefault="00E268E7">
      <w:pPr>
        <w:rPr>
          <w:rFonts w:ascii="Arial" w:hAnsi="Arial" w:cs="Arial"/>
        </w:rPr>
      </w:pPr>
    </w:p>
    <w:p w14:paraId="7B6BFC5C" w14:textId="23E2E513" w:rsidR="00E268E7" w:rsidRDefault="00E268E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thank </w:t>
      </w:r>
      <w:r w:rsidRPr="008B2866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 xml:space="preserve">God for this world. </w:t>
      </w:r>
      <w:r w:rsidR="009628C9">
        <w:rPr>
          <w:rFonts w:ascii="Arial" w:hAnsi="Arial" w:cs="Arial"/>
        </w:rPr>
        <w:t>This is a prayer to the sky.</w:t>
      </w:r>
    </w:p>
    <w:p w14:paraId="4B2B22D3" w14:textId="77777777" w:rsidR="00E268E7" w:rsidRDefault="00E268E7">
      <w:pPr>
        <w:rPr>
          <w:rFonts w:ascii="Arial" w:hAnsi="Arial" w:cs="Arial"/>
        </w:rPr>
      </w:pPr>
    </w:p>
    <w:p w14:paraId="27E4A7A0" w14:textId="1D8FEFCB" w:rsidR="002373BB" w:rsidRDefault="002373B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5EEF166" w14:textId="77777777" w:rsidR="005B41D7" w:rsidRDefault="005B41D7">
      <w:pPr>
        <w:rPr>
          <w:rFonts w:ascii="Arial" w:hAnsi="Arial" w:cs="Arial"/>
        </w:rPr>
      </w:pPr>
    </w:p>
    <w:p w14:paraId="26CF0166" w14:textId="0E3776DC" w:rsidR="005B41D7" w:rsidRPr="00660413" w:rsidRDefault="005B41D7">
      <w:pPr>
        <w:rPr>
          <w:rFonts w:ascii="Arial" w:hAnsi="Arial" w:cs="Arial"/>
          <w:b/>
          <w:bCs/>
        </w:rPr>
      </w:pPr>
      <w:r w:rsidRPr="00660413">
        <w:rPr>
          <w:rFonts w:ascii="Arial" w:hAnsi="Arial" w:cs="Arial"/>
          <w:b/>
          <w:bCs/>
        </w:rPr>
        <w:t xml:space="preserve">References: </w:t>
      </w:r>
    </w:p>
    <w:p w14:paraId="42FCB838" w14:textId="77777777" w:rsidR="00660413" w:rsidRDefault="00660413">
      <w:pPr>
        <w:rPr>
          <w:rFonts w:ascii="Arial" w:hAnsi="Arial" w:cs="Arial"/>
        </w:rPr>
      </w:pPr>
    </w:p>
    <w:p w14:paraId="1CEA2ACE" w14:textId="2C298E47" w:rsidR="00660413" w:rsidRPr="00E879B7" w:rsidRDefault="00660413" w:rsidP="00E879B7">
      <w:pPr>
        <w:ind w:left="720" w:hanging="720"/>
        <w:rPr>
          <w:rFonts w:ascii="Arial" w:hAnsi="Arial" w:cs="Arial"/>
        </w:rPr>
      </w:pPr>
      <w:r w:rsidRPr="00E879B7">
        <w:rPr>
          <w:rFonts w:ascii="Arial" w:hAnsi="Arial" w:cs="Arial"/>
        </w:rPr>
        <w:t>Aristotle,</w:t>
      </w:r>
      <w:r w:rsidR="00E879B7">
        <w:rPr>
          <w:rFonts w:ascii="Arial" w:hAnsi="Arial" w:cs="Arial"/>
        </w:rPr>
        <w:t xml:space="preserve"> </w:t>
      </w:r>
      <w:r w:rsidR="00E879B7" w:rsidRPr="00E879B7">
        <w:rPr>
          <w:rFonts w:ascii="Arial" w:hAnsi="Arial" w:cs="Arial"/>
          <w:i/>
          <w:iCs/>
        </w:rPr>
        <w:t>Metaphysics,</w:t>
      </w:r>
      <w:r w:rsidR="001106DF">
        <w:rPr>
          <w:rFonts w:ascii="Arial" w:hAnsi="Arial" w:cs="Arial"/>
          <w:i/>
          <w:iCs/>
        </w:rPr>
        <w:t xml:space="preserve"> </w:t>
      </w:r>
      <w:r w:rsidR="00E879B7" w:rsidRPr="00E879B7">
        <w:rPr>
          <w:rFonts w:ascii="Arial" w:hAnsi="Arial" w:cs="Arial"/>
        </w:rPr>
        <w:t xml:space="preserve">Trans. Hugh </w:t>
      </w:r>
      <w:proofErr w:type="spellStart"/>
      <w:r w:rsidR="00E879B7" w:rsidRPr="00E879B7">
        <w:rPr>
          <w:rFonts w:ascii="Arial" w:hAnsi="Arial" w:cs="Arial"/>
        </w:rPr>
        <w:t>Tredenick</w:t>
      </w:r>
      <w:proofErr w:type="spellEnd"/>
      <w:r w:rsidR="00E879B7" w:rsidRPr="00E879B7">
        <w:rPr>
          <w:rFonts w:ascii="Arial" w:hAnsi="Arial" w:cs="Arial"/>
        </w:rPr>
        <w:t>, (Great Britain, St, Edmundsbury Press Ltd. 1933)</w:t>
      </w:r>
      <w:r w:rsidR="00E879B7">
        <w:rPr>
          <w:rFonts w:ascii="Arial" w:hAnsi="Arial" w:cs="Arial"/>
        </w:rPr>
        <w:t>.</w:t>
      </w:r>
    </w:p>
    <w:p w14:paraId="7E91F511" w14:textId="77777777" w:rsidR="00660413" w:rsidRDefault="00660413" w:rsidP="00660413">
      <w:pPr>
        <w:rPr>
          <w:rFonts w:ascii="Arial" w:hAnsi="Arial" w:cs="Arial"/>
        </w:rPr>
      </w:pPr>
    </w:p>
    <w:p w14:paraId="2D56C4BA" w14:textId="562B8A9D" w:rsidR="00660413" w:rsidRP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Brady, Bernadette, ‘Introduction Part 1’,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Sacred Geography: Conversations with Place, </w:t>
      </w:r>
      <w:r w:rsidRPr="00085EBA">
        <w:rPr>
          <w:rFonts w:ascii="Arial" w:hAnsi="Arial" w:cs="Arial"/>
          <w:sz w:val="24"/>
          <w:szCs w:val="24"/>
        </w:rPr>
        <w:t>ed. Bernadette Brady &amp; Jack Hunter, (Wales, Sophia Centre Press, 2024), pp. 1-10.</w:t>
      </w:r>
    </w:p>
    <w:p w14:paraId="108E6844" w14:textId="77777777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011381E" w14:textId="302994AC" w:rsidR="00660413" w:rsidRDefault="00660413" w:rsidP="001106DF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Curry, Patrick, ‘Enchantment, Place and Space: Implications </w:t>
      </w:r>
      <w:r w:rsidR="001106DF">
        <w:rPr>
          <w:rFonts w:ascii="Arial" w:hAnsi="Arial" w:cs="Arial"/>
        </w:rPr>
        <w:t>f</w:t>
      </w:r>
      <w:r w:rsidRPr="00085EBA">
        <w:rPr>
          <w:rFonts w:ascii="Arial" w:hAnsi="Arial" w:cs="Arial"/>
        </w:rPr>
        <w:t xml:space="preserve">or Cultural Astronomy’, </w:t>
      </w:r>
      <w:r w:rsidRPr="00085EBA">
        <w:rPr>
          <w:rFonts w:ascii="Arial" w:hAnsi="Arial" w:cs="Arial"/>
          <w:i/>
          <w:iCs/>
        </w:rPr>
        <w:t xml:space="preserve">Culture and Cosmos, </w:t>
      </w:r>
      <w:r w:rsidRPr="00085EBA">
        <w:rPr>
          <w:rFonts w:ascii="Arial" w:hAnsi="Arial" w:cs="Arial"/>
        </w:rPr>
        <w:t>Vol. 23, 2, Autumn /Winter, (2019), pp.11-23.</w:t>
      </w:r>
    </w:p>
    <w:p w14:paraId="79BD2160" w14:textId="77777777" w:rsidR="001106DF" w:rsidRDefault="001106DF" w:rsidP="001106DF">
      <w:pPr>
        <w:ind w:left="720" w:hanging="720"/>
        <w:rPr>
          <w:rFonts w:ascii="Arial" w:hAnsi="Arial" w:cs="Arial"/>
        </w:rPr>
      </w:pPr>
    </w:p>
    <w:p w14:paraId="760B7BF9" w14:textId="2323BD52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De Cruz, Helen,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Wonder Struck, How Wonder </w:t>
      </w:r>
      <w:r w:rsidR="001106DF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Awe Shape </w:t>
      </w:r>
      <w:r w:rsidR="001106DF">
        <w:rPr>
          <w:rFonts w:ascii="Arial" w:hAnsi="Arial" w:cs="Arial"/>
          <w:i/>
          <w:iCs/>
          <w:sz w:val="24"/>
          <w:szCs w:val="24"/>
        </w:rPr>
        <w:t>t</w:t>
      </w:r>
      <w:r w:rsidRPr="00085EBA">
        <w:rPr>
          <w:rFonts w:ascii="Arial" w:hAnsi="Arial" w:cs="Arial"/>
          <w:i/>
          <w:iCs/>
          <w:sz w:val="24"/>
          <w:szCs w:val="24"/>
        </w:rPr>
        <w:t>he Way We Think,</w:t>
      </w:r>
      <w:r w:rsidRPr="00085EBA">
        <w:rPr>
          <w:rFonts w:ascii="Arial" w:hAnsi="Arial" w:cs="Arial"/>
          <w:sz w:val="24"/>
          <w:szCs w:val="24"/>
        </w:rPr>
        <w:t xml:space="preserve"> (Princeton, USA, Oxford, UK, Princeton University Press, 2024)</w:t>
      </w:r>
      <w:r>
        <w:rPr>
          <w:rFonts w:ascii="Arial" w:hAnsi="Arial" w:cs="Arial"/>
          <w:sz w:val="24"/>
          <w:szCs w:val="24"/>
        </w:rPr>
        <w:t>.</w:t>
      </w:r>
    </w:p>
    <w:p w14:paraId="7AD04807" w14:textId="77777777" w:rsidR="00660413" w:rsidRDefault="00660413" w:rsidP="00660413">
      <w:pPr>
        <w:rPr>
          <w:rFonts w:ascii="Arial" w:hAnsi="Arial" w:cs="Arial"/>
        </w:rPr>
      </w:pPr>
    </w:p>
    <w:p w14:paraId="4127CED8" w14:textId="5A4E93E9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Durkheim, Émile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The Elementary Form </w:t>
      </w:r>
      <w:r w:rsidR="001106DF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>f Religious Life</w:t>
      </w:r>
      <w:r w:rsidRPr="00085EBA">
        <w:rPr>
          <w:rFonts w:ascii="Arial" w:hAnsi="Arial" w:cs="Arial"/>
          <w:sz w:val="24"/>
          <w:szCs w:val="24"/>
        </w:rPr>
        <w:t>, Trans. Carol Cosman, (United States, Oxford University Press, 2001</w:t>
      </w:r>
      <w:r>
        <w:rPr>
          <w:rFonts w:ascii="Arial" w:hAnsi="Arial" w:cs="Arial"/>
          <w:sz w:val="24"/>
          <w:szCs w:val="24"/>
        </w:rPr>
        <w:t>).</w:t>
      </w:r>
    </w:p>
    <w:p w14:paraId="034BE4B9" w14:textId="77777777" w:rsidR="00660413" w:rsidRPr="00085EBA" w:rsidRDefault="00660413" w:rsidP="00660413">
      <w:pPr>
        <w:pStyle w:val="FootnoteText"/>
        <w:rPr>
          <w:rFonts w:ascii="Arial" w:hAnsi="Arial" w:cs="Arial"/>
          <w:sz w:val="24"/>
          <w:szCs w:val="24"/>
        </w:rPr>
      </w:pPr>
    </w:p>
    <w:p w14:paraId="11924242" w14:textId="58892CDC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Eliade, Mircea, </w:t>
      </w:r>
      <w:r w:rsidRPr="00085EBA">
        <w:rPr>
          <w:rFonts w:ascii="Arial" w:hAnsi="Arial" w:cs="Arial"/>
          <w:i/>
          <w:iCs/>
          <w:sz w:val="24"/>
          <w:szCs w:val="24"/>
        </w:rPr>
        <w:t>The Sacred and The Profane, The Nature of Religion</w:t>
      </w:r>
      <w:r w:rsidRPr="00085EBA">
        <w:rPr>
          <w:rFonts w:ascii="Arial" w:hAnsi="Arial" w:cs="Arial"/>
          <w:sz w:val="24"/>
          <w:szCs w:val="24"/>
        </w:rPr>
        <w:t>, (New York, Harcourt, Inc</w:t>
      </w:r>
      <w:r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1987)</w:t>
      </w:r>
      <w:r>
        <w:rPr>
          <w:rFonts w:ascii="Arial" w:hAnsi="Arial" w:cs="Arial"/>
          <w:sz w:val="24"/>
          <w:szCs w:val="24"/>
        </w:rPr>
        <w:t>.</w:t>
      </w:r>
    </w:p>
    <w:p w14:paraId="122A0507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3183AE05" w14:textId="490E2F30" w:rsidR="00660413" w:rsidRPr="00085EBA" w:rsidRDefault="00660413" w:rsidP="00660413">
      <w:pPr>
        <w:pStyle w:val="FootnoteText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Evans-Wentz, Walter, </w:t>
      </w:r>
      <w:r w:rsidRPr="00085EBA">
        <w:rPr>
          <w:rFonts w:ascii="Arial" w:hAnsi="Arial" w:cs="Arial"/>
          <w:i/>
          <w:iCs/>
          <w:sz w:val="24"/>
          <w:szCs w:val="24"/>
        </w:rPr>
        <w:t>The Fairy Faith</w:t>
      </w:r>
      <w:r w:rsidR="001106DF">
        <w:rPr>
          <w:rFonts w:ascii="Arial" w:hAnsi="Arial" w:cs="Arial"/>
          <w:i/>
          <w:iCs/>
          <w:sz w:val="24"/>
          <w:szCs w:val="24"/>
        </w:rPr>
        <w:t xml:space="preserve"> i</w:t>
      </w:r>
      <w:r w:rsidRPr="00085EBA">
        <w:rPr>
          <w:rFonts w:ascii="Arial" w:hAnsi="Arial" w:cs="Arial"/>
          <w:i/>
          <w:iCs/>
          <w:sz w:val="24"/>
          <w:szCs w:val="24"/>
        </w:rPr>
        <w:t>n Celtic Countries</w:t>
      </w:r>
      <w:r w:rsidRPr="00085EBA">
        <w:rPr>
          <w:rFonts w:ascii="Arial" w:hAnsi="Arial" w:cs="Arial"/>
          <w:sz w:val="24"/>
          <w:szCs w:val="24"/>
        </w:rPr>
        <w:t>, (London, Oxford University Press, 1911)</w:t>
      </w:r>
      <w:r>
        <w:rPr>
          <w:rFonts w:ascii="Arial" w:hAnsi="Arial" w:cs="Arial"/>
          <w:sz w:val="24"/>
          <w:szCs w:val="24"/>
        </w:rPr>
        <w:t>.</w:t>
      </w:r>
    </w:p>
    <w:p w14:paraId="7E08C53D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0C07A8FA" w14:textId="403512F6" w:rsidR="00660413" w:rsidRP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Greenbaum, Norman, </w:t>
      </w:r>
      <w:r w:rsidRPr="001106DF">
        <w:rPr>
          <w:rFonts w:ascii="Arial" w:hAnsi="Arial" w:cs="Arial"/>
          <w:sz w:val="24"/>
          <w:szCs w:val="24"/>
        </w:rPr>
        <w:t>Genius.Com</w:t>
      </w:r>
      <w:r w:rsidRPr="001106DF">
        <w:rPr>
          <w:rFonts w:ascii="Arial" w:hAnsi="Arial" w:cs="Arial"/>
          <w:i/>
          <w:iCs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</w:t>
      </w:r>
      <w:r w:rsidRPr="00085EBA">
        <w:rPr>
          <w:rFonts w:ascii="Arial" w:hAnsi="Arial" w:cs="Arial"/>
          <w:i/>
          <w:iCs/>
          <w:sz w:val="24"/>
          <w:szCs w:val="24"/>
        </w:rPr>
        <w:t>Spirit in the Sky,</w:t>
      </w:r>
      <w:r w:rsidRPr="00085EBA">
        <w:rPr>
          <w:rFonts w:ascii="Arial" w:hAnsi="Arial" w:cs="Arial"/>
          <w:sz w:val="24"/>
          <w:szCs w:val="24"/>
        </w:rPr>
        <w:t xml:space="preserve"> (1969), </w:t>
      </w:r>
      <w:hyperlink r:id="rId13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https://genius.com/Norman-greenbaum-spirit-in-the-sky-lyrics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>
        <w:rPr>
          <w:rFonts w:ascii="Arial" w:hAnsi="Arial" w:cs="Arial"/>
          <w:sz w:val="24"/>
          <w:szCs w:val="24"/>
        </w:rPr>
        <w:t>.</w:t>
      </w:r>
    </w:p>
    <w:p w14:paraId="3386A7DE" w14:textId="77777777" w:rsidR="00FB52EF" w:rsidRDefault="00FB52EF">
      <w:pPr>
        <w:rPr>
          <w:rFonts w:ascii="Arial" w:hAnsi="Arial" w:cs="Arial"/>
        </w:rPr>
      </w:pPr>
    </w:p>
    <w:p w14:paraId="42E560A5" w14:textId="45B3C4DF" w:rsidR="00660413" w:rsidRDefault="00FB52EF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>Husserl,</w:t>
      </w:r>
      <w:r w:rsidR="00085EBA" w:rsidRPr="00085EBA">
        <w:rPr>
          <w:rFonts w:ascii="Arial" w:hAnsi="Arial" w:cs="Arial"/>
          <w:sz w:val="24"/>
          <w:szCs w:val="24"/>
        </w:rPr>
        <w:t xml:space="preserve"> Edmund, </w:t>
      </w:r>
      <w:r w:rsidRPr="00085EBA">
        <w:rPr>
          <w:rFonts w:ascii="Arial" w:hAnsi="Arial" w:cs="Arial"/>
          <w:sz w:val="24"/>
          <w:szCs w:val="24"/>
        </w:rPr>
        <w:t xml:space="preserve"> The Internet </w:t>
      </w:r>
      <w:proofErr w:type="spellStart"/>
      <w:r w:rsidRPr="00085EBA">
        <w:rPr>
          <w:rFonts w:ascii="Arial" w:hAnsi="Arial" w:cs="Arial"/>
          <w:sz w:val="24"/>
          <w:szCs w:val="24"/>
        </w:rPr>
        <w:t>Encyclopedia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Of Philosophy,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Edmund Husserl: Phenomenology of Embodiment, </w:t>
      </w:r>
      <w:r w:rsidRPr="00085EBA">
        <w:rPr>
          <w:rFonts w:ascii="Arial" w:hAnsi="Arial" w:cs="Arial"/>
          <w:sz w:val="24"/>
          <w:szCs w:val="24"/>
        </w:rPr>
        <w:t>n.d.</w:t>
      </w:r>
      <w:r w:rsidR="00085EBA" w:rsidRPr="00085EBA">
        <w:rPr>
          <w:rFonts w:ascii="Arial" w:hAnsi="Arial" w:cs="Arial"/>
          <w:sz w:val="24"/>
          <w:szCs w:val="24"/>
        </w:rPr>
        <w:t xml:space="preserve"> </w:t>
      </w:r>
      <w:hyperlink r:id="rId14" w:anchor=":~:text=In%20Husserl's%20phenomenology%20of%20embodiment,coherent%20and%20ever%2Dexplorable%20world" w:history="1">
        <w:r w:rsidR="00085EBA" w:rsidRPr="00085EBA">
          <w:rPr>
            <w:rStyle w:val="Hyperlink"/>
            <w:rFonts w:ascii="Arial" w:hAnsi="Arial" w:cs="Arial"/>
            <w:sz w:val="24"/>
            <w:szCs w:val="24"/>
          </w:rPr>
          <w:t>https://iep.utm.edu/husspemb/#:~:text=In%20Husserl's%20phenomenology%20of%20embodiment,coherent%20and%20ever%2Dexplorable%20world</w:t>
        </w:r>
      </w:hyperlink>
      <w:r w:rsidRPr="00085EBA">
        <w:rPr>
          <w:rFonts w:ascii="Arial" w:hAnsi="Arial" w:cs="Arial"/>
          <w:sz w:val="24"/>
          <w:szCs w:val="24"/>
        </w:rPr>
        <w:t>.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7399049C" w14:textId="77777777" w:rsidR="00660413" w:rsidRPr="00085EBA" w:rsidRDefault="00660413" w:rsidP="00660413">
      <w:pPr>
        <w:rPr>
          <w:rFonts w:ascii="Arial" w:hAnsi="Arial" w:cs="Arial"/>
        </w:rPr>
      </w:pPr>
    </w:p>
    <w:p w14:paraId="5052B76D" w14:textId="65544821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Ingold, Tim, ‘Reach </w:t>
      </w:r>
      <w:r w:rsidR="001106DF">
        <w:rPr>
          <w:rFonts w:ascii="Arial" w:hAnsi="Arial" w:cs="Arial"/>
          <w:sz w:val="24"/>
          <w:szCs w:val="24"/>
        </w:rPr>
        <w:t>f</w:t>
      </w:r>
      <w:r w:rsidRPr="00085EBA">
        <w:rPr>
          <w:rFonts w:ascii="Arial" w:hAnsi="Arial" w:cs="Arial"/>
          <w:sz w:val="24"/>
          <w:szCs w:val="24"/>
        </w:rPr>
        <w:t xml:space="preserve">or The Stars, Light, Vision </w:t>
      </w:r>
      <w:proofErr w:type="gramStart"/>
      <w:r w:rsidRPr="00085EBA">
        <w:rPr>
          <w:rFonts w:ascii="Arial" w:hAnsi="Arial" w:cs="Arial"/>
          <w:sz w:val="24"/>
          <w:szCs w:val="24"/>
        </w:rPr>
        <w:t>And</w:t>
      </w:r>
      <w:proofErr w:type="gramEnd"/>
      <w:r w:rsidRPr="00085EBA">
        <w:rPr>
          <w:rFonts w:ascii="Arial" w:hAnsi="Arial" w:cs="Arial"/>
          <w:sz w:val="24"/>
          <w:szCs w:val="24"/>
        </w:rPr>
        <w:t xml:space="preserve"> Atmosphere’ in </w:t>
      </w:r>
      <w:r w:rsidRPr="00085EBA">
        <w:rPr>
          <w:rFonts w:ascii="Arial" w:hAnsi="Arial" w:cs="Arial"/>
          <w:i/>
          <w:iCs/>
          <w:sz w:val="24"/>
          <w:szCs w:val="24"/>
        </w:rPr>
        <w:t>The Imagined Sky, Cultural Perspectives</w:t>
      </w:r>
      <w:r w:rsidRPr="00085EBA">
        <w:rPr>
          <w:rFonts w:ascii="Arial" w:hAnsi="Arial" w:cs="Arial"/>
          <w:sz w:val="24"/>
          <w:szCs w:val="24"/>
        </w:rPr>
        <w:t xml:space="preserve">, ed. By </w:t>
      </w:r>
      <w:proofErr w:type="spellStart"/>
      <w:r w:rsidRPr="00085EBA">
        <w:rPr>
          <w:rFonts w:ascii="Arial" w:hAnsi="Arial" w:cs="Arial"/>
          <w:sz w:val="24"/>
          <w:szCs w:val="24"/>
        </w:rPr>
        <w:t>Darrelyn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Gunzburg (Sheffield, Yorkshire, Equinox Publishing, 2016) pp. 215-233.</w:t>
      </w:r>
    </w:p>
    <w:p w14:paraId="2DC3101E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79D2161" w14:textId="16618EF2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Jung, Carl,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The Archetypes </w:t>
      </w:r>
      <w:r w:rsidR="001106DF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The Collective Unconscious, </w:t>
      </w:r>
      <w:r w:rsidRPr="00085EBA">
        <w:rPr>
          <w:rFonts w:ascii="Arial" w:hAnsi="Arial" w:cs="Arial"/>
          <w:sz w:val="24"/>
          <w:szCs w:val="24"/>
        </w:rPr>
        <w:t>2</w:t>
      </w:r>
      <w:r w:rsidRPr="00085EBA">
        <w:rPr>
          <w:rFonts w:ascii="Arial" w:hAnsi="Arial" w:cs="Arial"/>
          <w:sz w:val="24"/>
          <w:szCs w:val="24"/>
          <w:vertAlign w:val="superscript"/>
        </w:rPr>
        <w:t>nd</w:t>
      </w:r>
      <w:r w:rsidRPr="00085E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85EBA">
        <w:rPr>
          <w:rFonts w:ascii="Arial" w:hAnsi="Arial" w:cs="Arial"/>
          <w:sz w:val="24"/>
          <w:szCs w:val="24"/>
        </w:rPr>
        <w:t>edn</w:t>
      </w:r>
      <w:proofErr w:type="spellEnd"/>
      <w:r w:rsidRPr="00085EBA">
        <w:rPr>
          <w:rFonts w:ascii="Arial" w:hAnsi="Arial" w:cs="Arial"/>
          <w:sz w:val="24"/>
          <w:szCs w:val="24"/>
        </w:rPr>
        <w:t>. Trans. R.F.C. Hull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 </w:t>
      </w:r>
      <w:r w:rsidRPr="00085EBA">
        <w:rPr>
          <w:rFonts w:ascii="Arial" w:hAnsi="Arial" w:cs="Arial"/>
          <w:sz w:val="24"/>
          <w:szCs w:val="24"/>
        </w:rPr>
        <w:t>(New York, Bollingen Foundation, Princeton University Press, 1968)</w:t>
      </w:r>
      <w:r>
        <w:rPr>
          <w:rFonts w:ascii="Arial" w:hAnsi="Arial" w:cs="Arial"/>
          <w:sz w:val="24"/>
          <w:szCs w:val="24"/>
        </w:rPr>
        <w:t>.</w:t>
      </w:r>
    </w:p>
    <w:p w14:paraId="03A8D216" w14:textId="77777777" w:rsidR="00660413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9941631" w14:textId="1C948BBC" w:rsidR="00085EBA" w:rsidRPr="00085EBA" w:rsidRDefault="00660413" w:rsidP="00660413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Juster, Norton, </w:t>
      </w:r>
      <w:r w:rsidRPr="00085EBA">
        <w:rPr>
          <w:rFonts w:ascii="Arial" w:hAnsi="Arial" w:cs="Arial"/>
          <w:i/>
          <w:iCs/>
        </w:rPr>
        <w:t>The Phantom Tollbooth,</w:t>
      </w:r>
      <w:r w:rsidRPr="00085EBA">
        <w:rPr>
          <w:rFonts w:ascii="Arial" w:hAnsi="Arial" w:cs="Arial"/>
        </w:rPr>
        <w:t xml:space="preserve"> (London, Harper-Collins Children’s Books, 2024)</w:t>
      </w:r>
      <w:r>
        <w:rPr>
          <w:rFonts w:ascii="Arial" w:hAnsi="Arial" w:cs="Arial"/>
        </w:rPr>
        <w:t>.</w:t>
      </w:r>
    </w:p>
    <w:p w14:paraId="1701D8B3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2F88D35C" w14:textId="09C17448" w:rsidR="00FB52EF" w:rsidRPr="00085EBA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Keltner, </w:t>
      </w:r>
      <w:proofErr w:type="spellStart"/>
      <w:r w:rsidR="00085EBA" w:rsidRPr="00085EBA">
        <w:rPr>
          <w:rFonts w:ascii="Arial" w:hAnsi="Arial" w:cs="Arial"/>
          <w:sz w:val="24"/>
          <w:szCs w:val="24"/>
        </w:rPr>
        <w:t>Dacher</w:t>
      </w:r>
      <w:proofErr w:type="spellEnd"/>
      <w:r w:rsidR="00085EBA" w:rsidRPr="00085EBA">
        <w:rPr>
          <w:rFonts w:ascii="Arial" w:hAnsi="Arial" w:cs="Arial"/>
          <w:sz w:val="24"/>
          <w:szCs w:val="24"/>
        </w:rPr>
        <w:t xml:space="preserve">, </w:t>
      </w:r>
      <w:r w:rsidRPr="00085EBA">
        <w:rPr>
          <w:rFonts w:ascii="Arial" w:hAnsi="Arial" w:cs="Arial"/>
          <w:i/>
          <w:iCs/>
          <w:sz w:val="24"/>
          <w:szCs w:val="24"/>
        </w:rPr>
        <w:t>Awe, The Transformative Power of Everyday Wonder</w:t>
      </w:r>
      <w:r w:rsidRPr="00085EBA">
        <w:rPr>
          <w:rFonts w:ascii="Arial" w:hAnsi="Arial" w:cs="Arial"/>
          <w:sz w:val="24"/>
          <w:szCs w:val="24"/>
        </w:rPr>
        <w:t>, (U.S.A. Penguin Random House, 2023)</w:t>
      </w:r>
      <w:r w:rsidR="00660413">
        <w:rPr>
          <w:rFonts w:ascii="Arial" w:hAnsi="Arial" w:cs="Arial"/>
          <w:sz w:val="24"/>
          <w:szCs w:val="24"/>
        </w:rPr>
        <w:t>.</w:t>
      </w:r>
    </w:p>
    <w:p w14:paraId="754D9552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2F213296" w14:textId="5D969E7C" w:rsidR="00FB52EF" w:rsidRPr="00085EBA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Lane, </w:t>
      </w:r>
      <w:r w:rsidR="00085EBA" w:rsidRPr="00085EBA">
        <w:rPr>
          <w:rFonts w:ascii="Arial" w:hAnsi="Arial" w:cs="Arial"/>
          <w:sz w:val="24"/>
          <w:szCs w:val="24"/>
        </w:rPr>
        <w:t xml:space="preserve">Belden,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Landscapes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f The Sacred, Geography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a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nd </w:t>
      </w:r>
      <w:proofErr w:type="spellStart"/>
      <w:r w:rsidRPr="00085EBA">
        <w:rPr>
          <w:rFonts w:ascii="Arial" w:hAnsi="Arial" w:cs="Arial"/>
          <w:i/>
          <w:iCs/>
          <w:sz w:val="24"/>
          <w:szCs w:val="24"/>
        </w:rPr>
        <w:t>Narrrative</w:t>
      </w:r>
      <w:proofErr w:type="spellEnd"/>
      <w:r w:rsidRPr="00085EBA">
        <w:rPr>
          <w:rFonts w:ascii="Arial" w:hAnsi="Arial" w:cs="Arial"/>
          <w:i/>
          <w:iCs/>
          <w:sz w:val="24"/>
          <w:szCs w:val="24"/>
        </w:rPr>
        <w:t xml:space="preserve">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i</w:t>
      </w:r>
      <w:r w:rsidRPr="00085EBA">
        <w:rPr>
          <w:rFonts w:ascii="Arial" w:hAnsi="Arial" w:cs="Arial"/>
          <w:i/>
          <w:iCs/>
          <w:sz w:val="24"/>
          <w:szCs w:val="24"/>
        </w:rPr>
        <w:t>n American Spirituality,</w:t>
      </w:r>
      <w:r w:rsidRPr="00085EBA">
        <w:rPr>
          <w:rFonts w:ascii="Arial" w:hAnsi="Arial" w:cs="Arial"/>
          <w:sz w:val="24"/>
          <w:szCs w:val="24"/>
        </w:rPr>
        <w:t xml:space="preserve"> (Baltimore, London, The John Hopkins University Press, 2002)</w:t>
      </w:r>
      <w:r w:rsidR="00660413"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</w:t>
      </w:r>
    </w:p>
    <w:p w14:paraId="2FB40717" w14:textId="77777777" w:rsidR="00486CF1" w:rsidRDefault="00486CF1" w:rsidP="00660413">
      <w:pPr>
        <w:pStyle w:val="FootnoteText"/>
        <w:rPr>
          <w:rFonts w:ascii="Arial" w:hAnsi="Arial" w:cs="Arial"/>
          <w:sz w:val="24"/>
          <w:szCs w:val="24"/>
        </w:rPr>
      </w:pPr>
    </w:p>
    <w:p w14:paraId="71B56BDE" w14:textId="66966B85" w:rsidR="00486CF1" w:rsidRPr="00486CF1" w:rsidRDefault="00486CF1" w:rsidP="00486CF1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486CF1">
        <w:rPr>
          <w:rFonts w:ascii="Arial" w:hAnsi="Arial" w:cs="Arial"/>
          <w:sz w:val="24"/>
          <w:szCs w:val="24"/>
        </w:rPr>
        <w:t xml:space="preserve">Levy-Bruhl, </w:t>
      </w:r>
      <w:r>
        <w:rPr>
          <w:rFonts w:ascii="Arial" w:hAnsi="Arial" w:cs="Arial"/>
          <w:sz w:val="24"/>
          <w:szCs w:val="24"/>
        </w:rPr>
        <w:t xml:space="preserve">Lucien, </w:t>
      </w:r>
      <w:r w:rsidRPr="00486CF1">
        <w:rPr>
          <w:rFonts w:ascii="Arial" w:hAnsi="Arial" w:cs="Arial"/>
          <w:i/>
          <w:iCs/>
          <w:sz w:val="24"/>
          <w:szCs w:val="24"/>
        </w:rPr>
        <w:t>How Natives Think</w:t>
      </w:r>
      <w:r w:rsidRPr="00486CF1">
        <w:rPr>
          <w:rFonts w:ascii="Arial" w:hAnsi="Arial" w:cs="Arial"/>
          <w:sz w:val="24"/>
          <w:szCs w:val="24"/>
        </w:rPr>
        <w:t>, Trans. Lilian. A. Clare. (Mansfield Centre, CT, U.S.A., Martino Publishing, 2015)</w:t>
      </w:r>
      <w:r w:rsidR="006E7645">
        <w:rPr>
          <w:rFonts w:ascii="Arial" w:hAnsi="Arial" w:cs="Arial"/>
          <w:sz w:val="24"/>
          <w:szCs w:val="24"/>
        </w:rPr>
        <w:t>.</w:t>
      </w:r>
    </w:p>
    <w:p w14:paraId="50871AAF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2DD9D09" w14:textId="37B5A9DD" w:rsidR="00FB52EF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Oldfield, </w:t>
      </w:r>
      <w:r w:rsidR="00085EBA" w:rsidRPr="00085EBA">
        <w:rPr>
          <w:rFonts w:ascii="Arial" w:hAnsi="Arial" w:cs="Arial"/>
          <w:sz w:val="24"/>
          <w:szCs w:val="24"/>
        </w:rPr>
        <w:t xml:space="preserve">Judie, </w:t>
      </w:r>
      <w:r w:rsidRPr="00085EBA">
        <w:rPr>
          <w:rFonts w:ascii="Arial" w:hAnsi="Arial" w:cs="Arial"/>
          <w:sz w:val="24"/>
          <w:szCs w:val="24"/>
        </w:rPr>
        <w:t xml:space="preserve">Barely South Review, </w:t>
      </w:r>
      <w:r w:rsidRPr="00085EBA">
        <w:rPr>
          <w:rFonts w:ascii="Arial" w:hAnsi="Arial" w:cs="Arial"/>
          <w:i/>
          <w:iCs/>
          <w:sz w:val="24"/>
          <w:szCs w:val="24"/>
        </w:rPr>
        <w:t>The Limits of Liminality</w:t>
      </w:r>
      <w:r w:rsidRPr="00085EBA">
        <w:rPr>
          <w:rFonts w:ascii="Arial" w:hAnsi="Arial" w:cs="Arial"/>
          <w:sz w:val="24"/>
          <w:szCs w:val="24"/>
        </w:rPr>
        <w:t xml:space="preserve">, </w:t>
      </w:r>
      <w:r w:rsidR="00085EBA" w:rsidRPr="00085EBA">
        <w:rPr>
          <w:rFonts w:ascii="Arial" w:hAnsi="Arial" w:cs="Arial"/>
          <w:sz w:val="24"/>
          <w:szCs w:val="24"/>
        </w:rPr>
        <w:t xml:space="preserve">2020, </w:t>
      </w:r>
      <w:r w:rsidRPr="00085EBA">
        <w:rPr>
          <w:rFonts w:ascii="Arial" w:hAnsi="Arial" w:cs="Arial"/>
          <w:sz w:val="24"/>
          <w:szCs w:val="24"/>
        </w:rPr>
        <w:t>Spring Issue Vol</w:t>
      </w:r>
      <w:r w:rsidR="001106DF">
        <w:rPr>
          <w:rFonts w:ascii="Arial" w:hAnsi="Arial" w:cs="Arial"/>
          <w:sz w:val="24"/>
          <w:szCs w:val="24"/>
        </w:rPr>
        <w:t>.</w:t>
      </w:r>
      <w:r w:rsidRPr="00085EBA">
        <w:rPr>
          <w:rFonts w:ascii="Arial" w:hAnsi="Arial" w:cs="Arial"/>
          <w:sz w:val="24"/>
          <w:szCs w:val="24"/>
        </w:rPr>
        <w:t xml:space="preserve"> 11.2 </w:t>
      </w:r>
      <w:hyperlink r:id="rId15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https://barelysouthreview.com/the-limits-of-liminality/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24BC677A" w14:textId="77777777" w:rsidR="00660413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1144EF47" w14:textId="77777777" w:rsidR="00660413" w:rsidRPr="00085EBA" w:rsidRDefault="00660413" w:rsidP="00660413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Powers, Michael, ‘Atmospheric </w:t>
      </w:r>
      <w:proofErr w:type="spellStart"/>
      <w:r w:rsidRPr="00085EBA">
        <w:rPr>
          <w:rFonts w:ascii="Arial" w:hAnsi="Arial" w:cs="Arial"/>
          <w:sz w:val="24"/>
          <w:szCs w:val="24"/>
        </w:rPr>
        <w:t>Color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 and the Phenomenological Gaze’,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Pacific Coast Philology, </w:t>
      </w:r>
      <w:r w:rsidRPr="00085EBA">
        <w:rPr>
          <w:rFonts w:ascii="Arial" w:hAnsi="Arial" w:cs="Arial"/>
          <w:sz w:val="24"/>
          <w:szCs w:val="24"/>
        </w:rPr>
        <w:t xml:space="preserve">Vol.54, 2. (Penn State University Press, 2019) pp.298-321. </w:t>
      </w:r>
    </w:p>
    <w:p w14:paraId="2E83139D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ADE06D7" w14:textId="4235FC54" w:rsidR="00FB52EF" w:rsidRDefault="00FB52EF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085EBA">
        <w:rPr>
          <w:rFonts w:ascii="Arial" w:hAnsi="Arial" w:cs="Arial"/>
          <w:sz w:val="24"/>
          <w:szCs w:val="24"/>
        </w:rPr>
        <w:t>Sarbacker</w:t>
      </w:r>
      <w:proofErr w:type="spellEnd"/>
      <w:r w:rsidRPr="00085EBA">
        <w:rPr>
          <w:rFonts w:ascii="Arial" w:hAnsi="Arial" w:cs="Arial"/>
          <w:sz w:val="24"/>
          <w:szCs w:val="24"/>
        </w:rPr>
        <w:t>,</w:t>
      </w:r>
      <w:r w:rsidR="00085EBA" w:rsidRPr="00085EBA">
        <w:rPr>
          <w:rFonts w:ascii="Arial" w:hAnsi="Arial" w:cs="Arial"/>
          <w:sz w:val="24"/>
          <w:szCs w:val="24"/>
        </w:rPr>
        <w:t xml:space="preserve"> Stuart, </w:t>
      </w:r>
      <w:r w:rsidRPr="00085EBA">
        <w:rPr>
          <w:rFonts w:ascii="Arial" w:hAnsi="Arial" w:cs="Arial"/>
          <w:sz w:val="24"/>
          <w:szCs w:val="24"/>
        </w:rPr>
        <w:t xml:space="preserve"> Oxford Research </w:t>
      </w:r>
      <w:proofErr w:type="spellStart"/>
      <w:r w:rsidRPr="00085EBA">
        <w:rPr>
          <w:rFonts w:ascii="Arial" w:hAnsi="Arial" w:cs="Arial"/>
          <w:sz w:val="24"/>
          <w:szCs w:val="24"/>
        </w:rPr>
        <w:t>Encyclopedia</w:t>
      </w:r>
      <w:proofErr w:type="spellEnd"/>
      <w:r w:rsidRPr="00085EBA">
        <w:rPr>
          <w:rFonts w:ascii="Arial" w:hAnsi="Arial" w:cs="Arial"/>
          <w:sz w:val="24"/>
          <w:szCs w:val="24"/>
        </w:rPr>
        <w:t xml:space="preserve">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Rudolf Otto And The Concept Of Numinous, </w:t>
      </w:r>
      <w:r w:rsidRPr="00085EBA">
        <w:rPr>
          <w:rFonts w:ascii="Arial" w:hAnsi="Arial" w:cs="Arial"/>
          <w:sz w:val="24"/>
          <w:szCs w:val="24"/>
        </w:rPr>
        <w:t>2016</w:t>
      </w:r>
      <w:r w:rsidR="00660413">
        <w:rPr>
          <w:rFonts w:ascii="Arial" w:hAnsi="Arial" w:cs="Arial"/>
          <w:sz w:val="24"/>
          <w:szCs w:val="24"/>
        </w:rPr>
        <w:t>,</w:t>
      </w:r>
      <w:r w:rsidRPr="00085EBA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085EBA">
          <w:rPr>
            <w:rStyle w:val="Hyperlink"/>
            <w:rFonts w:ascii="Arial" w:hAnsi="Arial" w:cs="Arial"/>
            <w:sz w:val="24"/>
            <w:szCs w:val="24"/>
          </w:rPr>
          <w:t>https://oxfordre.com/religion/display/10.1093/acrefore/9780199340378.001.0001/acrefore-9780199340378-e-88</w:t>
        </w:r>
      </w:hyperlink>
      <w:r w:rsidRPr="00085EBA">
        <w:rPr>
          <w:rFonts w:ascii="Arial" w:hAnsi="Arial" w:cs="Arial"/>
          <w:sz w:val="24"/>
          <w:szCs w:val="24"/>
        </w:rPr>
        <w:t xml:space="preserve"> [accessed 14.11.24]</w:t>
      </w:r>
      <w:r w:rsidR="00660413">
        <w:rPr>
          <w:rFonts w:ascii="Arial" w:hAnsi="Arial" w:cs="Arial"/>
          <w:sz w:val="24"/>
          <w:szCs w:val="24"/>
        </w:rPr>
        <w:t>.</w:t>
      </w:r>
    </w:p>
    <w:p w14:paraId="0BA4870B" w14:textId="77777777" w:rsidR="00660413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00509FA2" w14:textId="3EE492D8" w:rsidR="00660413" w:rsidRPr="00085EBA" w:rsidRDefault="00660413" w:rsidP="00660413">
      <w:pPr>
        <w:ind w:left="720" w:hanging="720"/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Smalley, Alexander &amp; White, Matthew ‘Beyond Blue-sky Thinking: Diurnal Patterns </w:t>
      </w:r>
      <w:r w:rsidR="001106DF">
        <w:rPr>
          <w:rFonts w:ascii="Arial" w:hAnsi="Arial" w:cs="Arial"/>
        </w:rPr>
        <w:t>a</w:t>
      </w:r>
      <w:r w:rsidRPr="00085EBA">
        <w:rPr>
          <w:rFonts w:ascii="Arial" w:hAnsi="Arial" w:cs="Arial"/>
        </w:rPr>
        <w:t xml:space="preserve">nd Ephemeral Meteorological Phenomena Impact Appraisals </w:t>
      </w:r>
      <w:proofErr w:type="gramStart"/>
      <w:r w:rsidRPr="00085EBA">
        <w:rPr>
          <w:rFonts w:ascii="Arial" w:hAnsi="Arial" w:cs="Arial"/>
        </w:rPr>
        <w:t>Of</w:t>
      </w:r>
      <w:proofErr w:type="gramEnd"/>
      <w:r w:rsidRPr="00085EBA">
        <w:rPr>
          <w:rFonts w:ascii="Arial" w:hAnsi="Arial" w:cs="Arial"/>
        </w:rPr>
        <w:t xml:space="preserve"> Beauty, Awe, And Value In Urban And Natural Landscapes’, </w:t>
      </w:r>
      <w:r w:rsidRPr="00085EBA">
        <w:rPr>
          <w:rFonts w:ascii="Arial" w:hAnsi="Arial" w:cs="Arial"/>
          <w:i/>
          <w:iCs/>
        </w:rPr>
        <w:t>Journal of Environmental Psychology,</w:t>
      </w:r>
      <w:r w:rsidRPr="00085EBA">
        <w:rPr>
          <w:rFonts w:ascii="Arial" w:hAnsi="Arial" w:cs="Arial"/>
        </w:rPr>
        <w:t xml:space="preserve"> 86, (2023) pp.2-12. </w:t>
      </w:r>
      <w:hyperlink r:id="rId17" w:history="1">
        <w:r w:rsidRPr="00085EBA">
          <w:rPr>
            <w:rStyle w:val="Hyperlink"/>
            <w:rFonts w:ascii="Arial" w:hAnsi="Arial" w:cs="Arial"/>
          </w:rPr>
          <w:t>https://doi.org/10.1016/j.jenvp.2023.101955</w:t>
        </w:r>
      </w:hyperlink>
    </w:p>
    <w:p w14:paraId="65EE416B" w14:textId="77777777" w:rsidR="00660413" w:rsidRPr="00085EBA" w:rsidRDefault="00660413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68D53C40" w14:textId="2C1DFFCE" w:rsidR="00085EBA" w:rsidRPr="00085EBA" w:rsidRDefault="00660413" w:rsidP="00660413">
      <w:pPr>
        <w:rPr>
          <w:rFonts w:ascii="Arial" w:hAnsi="Arial" w:cs="Arial"/>
        </w:rPr>
      </w:pPr>
      <w:r w:rsidRPr="00085EBA">
        <w:rPr>
          <w:rFonts w:ascii="Arial" w:hAnsi="Arial" w:cs="Arial"/>
        </w:rPr>
        <w:t xml:space="preserve">Stace, Walter, T. </w:t>
      </w:r>
      <w:r w:rsidRPr="00085EBA">
        <w:rPr>
          <w:rFonts w:ascii="Arial" w:hAnsi="Arial" w:cs="Arial"/>
          <w:i/>
          <w:iCs/>
        </w:rPr>
        <w:t xml:space="preserve">Mysticism and Philosophy </w:t>
      </w:r>
      <w:r w:rsidRPr="00085EBA">
        <w:rPr>
          <w:rFonts w:ascii="Arial" w:hAnsi="Arial" w:cs="Arial"/>
        </w:rPr>
        <w:t>(London: Macmillan, 1960).</w:t>
      </w:r>
    </w:p>
    <w:p w14:paraId="410EC96F" w14:textId="77777777" w:rsidR="00FB52EF" w:rsidRPr="00085EBA" w:rsidRDefault="00FB52EF" w:rsidP="00FB52EF">
      <w:pPr>
        <w:rPr>
          <w:rFonts w:ascii="Arial" w:hAnsi="Arial" w:cs="Arial"/>
        </w:rPr>
      </w:pPr>
    </w:p>
    <w:p w14:paraId="323222EF" w14:textId="07FF4E20" w:rsidR="00FB52EF" w:rsidRPr="00085EBA" w:rsidRDefault="00FB52EF" w:rsidP="00FB52EF">
      <w:pPr>
        <w:pStyle w:val="FootnoteText"/>
        <w:rPr>
          <w:rFonts w:ascii="Arial" w:hAnsi="Arial" w:cs="Arial"/>
          <w:sz w:val="24"/>
          <w:szCs w:val="24"/>
        </w:rPr>
      </w:pPr>
      <w:r w:rsidRPr="00085EBA">
        <w:rPr>
          <w:rFonts w:ascii="Arial" w:hAnsi="Arial" w:cs="Arial"/>
          <w:sz w:val="24"/>
          <w:szCs w:val="24"/>
        </w:rPr>
        <w:t xml:space="preserve">Tilley, </w:t>
      </w:r>
      <w:r w:rsidR="00085EBA" w:rsidRPr="00085EBA">
        <w:rPr>
          <w:rFonts w:ascii="Arial" w:hAnsi="Arial" w:cs="Arial"/>
          <w:sz w:val="24"/>
          <w:szCs w:val="24"/>
        </w:rPr>
        <w:t xml:space="preserve">Christopher, </w:t>
      </w:r>
      <w:r w:rsidRPr="00085EBA">
        <w:rPr>
          <w:rFonts w:ascii="Arial" w:hAnsi="Arial" w:cs="Arial"/>
          <w:i/>
          <w:iCs/>
          <w:sz w:val="24"/>
          <w:szCs w:val="24"/>
        </w:rPr>
        <w:t xml:space="preserve">A Phenomenology </w:t>
      </w:r>
      <w:r w:rsidR="00085EBA" w:rsidRPr="00085EBA">
        <w:rPr>
          <w:rFonts w:ascii="Arial" w:hAnsi="Arial" w:cs="Arial"/>
          <w:i/>
          <w:iCs/>
          <w:sz w:val="24"/>
          <w:szCs w:val="24"/>
        </w:rPr>
        <w:t>o</w:t>
      </w:r>
      <w:r w:rsidRPr="00085EBA">
        <w:rPr>
          <w:rFonts w:ascii="Arial" w:hAnsi="Arial" w:cs="Arial"/>
          <w:i/>
          <w:iCs/>
          <w:sz w:val="24"/>
          <w:szCs w:val="24"/>
        </w:rPr>
        <w:t>f Landscape</w:t>
      </w:r>
      <w:r w:rsidRPr="00085EBA">
        <w:rPr>
          <w:rFonts w:ascii="Arial" w:hAnsi="Arial" w:cs="Arial"/>
          <w:sz w:val="24"/>
          <w:szCs w:val="24"/>
        </w:rPr>
        <w:t xml:space="preserve">, (Oxford, Berg, 1994) </w:t>
      </w:r>
    </w:p>
    <w:p w14:paraId="2F44DC44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2AF9530" w14:textId="77777777" w:rsidR="00FB52EF" w:rsidRPr="00085EBA" w:rsidRDefault="00FB52EF" w:rsidP="00FB52EF">
      <w:pPr>
        <w:rPr>
          <w:rFonts w:ascii="Arial" w:hAnsi="Arial" w:cs="Arial"/>
        </w:rPr>
      </w:pPr>
    </w:p>
    <w:p w14:paraId="2220CAE8" w14:textId="77777777" w:rsidR="00FB52EF" w:rsidRPr="00085EBA" w:rsidRDefault="00FB52EF" w:rsidP="00FB52EF">
      <w:pPr>
        <w:rPr>
          <w:rFonts w:ascii="Arial" w:hAnsi="Arial" w:cs="Arial"/>
        </w:rPr>
      </w:pPr>
    </w:p>
    <w:p w14:paraId="2EBE3F71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0A64F210" w14:textId="77777777" w:rsidR="00085EBA" w:rsidRPr="00085EBA" w:rsidRDefault="00085EBA" w:rsidP="00FB52EF">
      <w:pPr>
        <w:pStyle w:val="FootnoteText"/>
        <w:rPr>
          <w:rFonts w:ascii="Arial" w:hAnsi="Arial" w:cs="Arial"/>
          <w:sz w:val="24"/>
          <w:szCs w:val="24"/>
        </w:rPr>
      </w:pPr>
    </w:p>
    <w:p w14:paraId="1FC21E8F" w14:textId="77777777" w:rsidR="00085EBA" w:rsidRPr="00085EBA" w:rsidRDefault="00085EBA" w:rsidP="00085EBA">
      <w:pPr>
        <w:ind w:left="720" w:hanging="720"/>
        <w:rPr>
          <w:rFonts w:ascii="Arial" w:hAnsi="Arial" w:cs="Arial"/>
        </w:rPr>
      </w:pPr>
    </w:p>
    <w:p w14:paraId="366AF9D7" w14:textId="77777777" w:rsidR="00085EBA" w:rsidRPr="00085EBA" w:rsidRDefault="00085EBA" w:rsidP="00085EBA">
      <w:pPr>
        <w:ind w:left="720" w:hanging="720"/>
        <w:rPr>
          <w:rFonts w:ascii="Arial" w:hAnsi="Arial" w:cs="Arial"/>
        </w:rPr>
      </w:pPr>
    </w:p>
    <w:p w14:paraId="7632DDA6" w14:textId="77777777" w:rsidR="000B4B5F" w:rsidRPr="00085EBA" w:rsidRDefault="000B4B5F" w:rsidP="00FB52EF">
      <w:pPr>
        <w:rPr>
          <w:rFonts w:ascii="Arial" w:hAnsi="Arial" w:cs="Arial"/>
        </w:rPr>
      </w:pPr>
    </w:p>
    <w:p w14:paraId="45A9901B" w14:textId="77777777" w:rsidR="00085EBA" w:rsidRPr="00085EBA" w:rsidRDefault="00085EBA" w:rsidP="000B4B5F">
      <w:pPr>
        <w:pStyle w:val="FootnoteText"/>
        <w:rPr>
          <w:rStyle w:val="FootnoteReference"/>
          <w:rFonts w:ascii="Arial" w:hAnsi="Arial" w:cs="Arial"/>
          <w:sz w:val="24"/>
          <w:szCs w:val="24"/>
        </w:rPr>
      </w:pPr>
    </w:p>
    <w:p w14:paraId="202FE933" w14:textId="77777777" w:rsidR="00085EBA" w:rsidRPr="00085EBA" w:rsidRDefault="00085EBA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232DA856" w14:textId="77777777" w:rsidR="00085EBA" w:rsidRPr="00085EBA" w:rsidRDefault="00085EBA" w:rsidP="00085EBA">
      <w:pPr>
        <w:pStyle w:val="FootnoteText"/>
        <w:ind w:left="720" w:hanging="720"/>
        <w:rPr>
          <w:rFonts w:ascii="Arial" w:hAnsi="Arial" w:cs="Arial"/>
          <w:sz w:val="24"/>
          <w:szCs w:val="24"/>
        </w:rPr>
      </w:pPr>
    </w:p>
    <w:p w14:paraId="52A32FC6" w14:textId="77777777" w:rsidR="000B4B5F" w:rsidRPr="00085EBA" w:rsidRDefault="000B4B5F" w:rsidP="00FB52EF">
      <w:pPr>
        <w:rPr>
          <w:rFonts w:ascii="Arial" w:hAnsi="Arial" w:cs="Arial"/>
        </w:rPr>
      </w:pPr>
    </w:p>
    <w:sectPr w:rsidR="000B4B5F" w:rsidRPr="00085EBA" w:rsidSect="00DC25AD">
      <w:headerReference w:type="default" r:id="rId18"/>
      <w:footerReference w:type="even" r:id="rId19"/>
      <w:foot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DE4BEA" w14:textId="77777777" w:rsidR="00C46D5A" w:rsidRDefault="00C46D5A" w:rsidP="0082074D">
      <w:r>
        <w:separator/>
      </w:r>
    </w:p>
  </w:endnote>
  <w:endnote w:type="continuationSeparator" w:id="0">
    <w:p w14:paraId="73440CF2" w14:textId="77777777" w:rsidR="00C46D5A" w:rsidRDefault="00C46D5A" w:rsidP="008207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80219514"/>
      <w:docPartObj>
        <w:docPartGallery w:val="Page Numbers (Bottom of Page)"/>
        <w:docPartUnique/>
      </w:docPartObj>
    </w:sdtPr>
    <w:sdtContent>
      <w:p w14:paraId="2DC9A760" w14:textId="6BEA6545" w:rsidR="00C313F4" w:rsidRDefault="00C313F4" w:rsidP="00AD30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124D9EF" w14:textId="77777777" w:rsidR="00C313F4" w:rsidRDefault="00C313F4" w:rsidP="00C313F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88825497"/>
      <w:docPartObj>
        <w:docPartGallery w:val="Page Numbers (Bottom of Page)"/>
        <w:docPartUnique/>
      </w:docPartObj>
    </w:sdtPr>
    <w:sdtContent>
      <w:p w14:paraId="3DB22DF4" w14:textId="2176F949" w:rsidR="00C313F4" w:rsidRDefault="00C313F4" w:rsidP="00AD3015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F2F1E82" w14:textId="77777777" w:rsidR="00C313F4" w:rsidRDefault="00C313F4" w:rsidP="00C313F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C0E673" w14:textId="77777777" w:rsidR="00C46D5A" w:rsidRDefault="00C46D5A" w:rsidP="0082074D">
      <w:r>
        <w:separator/>
      </w:r>
    </w:p>
  </w:footnote>
  <w:footnote w:type="continuationSeparator" w:id="0">
    <w:p w14:paraId="47021895" w14:textId="77777777" w:rsidR="00C46D5A" w:rsidRDefault="00C46D5A" w:rsidP="0082074D">
      <w:r>
        <w:continuationSeparator/>
      </w:r>
    </w:p>
  </w:footnote>
  <w:footnote w:id="1">
    <w:p w14:paraId="0D94C815" w14:textId="4FC257D7" w:rsidR="00E42332" w:rsidRDefault="00E423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27A9">
        <w:t xml:space="preserve">Edmund </w:t>
      </w:r>
      <w:r>
        <w:t xml:space="preserve">Husserl, </w:t>
      </w:r>
      <w:r w:rsidR="002327A9">
        <w:t xml:space="preserve">The </w:t>
      </w:r>
      <w:r w:rsidR="006264BA">
        <w:t xml:space="preserve">Internet Encyclopedia </w:t>
      </w:r>
      <w:r w:rsidR="00756CDF">
        <w:t>O</w:t>
      </w:r>
      <w:r w:rsidR="006264BA">
        <w:t xml:space="preserve">f Philosophy, </w:t>
      </w:r>
      <w:r w:rsidR="00AA2B4F" w:rsidRPr="00AA2B4F">
        <w:rPr>
          <w:i/>
          <w:iCs/>
        </w:rPr>
        <w:t>Edmund Husserl: Phenomenology of Embodiment</w:t>
      </w:r>
      <w:r w:rsidR="00AA2B4F">
        <w:rPr>
          <w:i/>
          <w:iCs/>
        </w:rPr>
        <w:t xml:space="preserve">, </w:t>
      </w:r>
      <w:r w:rsidR="00E50F33">
        <w:t xml:space="preserve">n.d. </w:t>
      </w:r>
      <w:hyperlink r:id="rId1" w:anchor=":~:text=In%20Husserl's%20phenomenology%20of%20embodiment,coherent%20and%20ever%2Dexplorable%20world" w:history="1">
        <w:r w:rsidR="00E50F33" w:rsidRPr="00AD3015">
          <w:rPr>
            <w:rStyle w:val="Hyperlink"/>
          </w:rPr>
          <w:t>https://iep.utm.edu/husspemb/#:~:text=In%20Husserl's%20phenomenology%20of%20embodiment,coherent%20and%20ever%2Dexplorable%20world</w:t>
        </w:r>
      </w:hyperlink>
      <w:r w:rsidR="00E50F33" w:rsidRPr="00E50F33">
        <w:t>.</w:t>
      </w:r>
      <w:r w:rsidR="00E50F33">
        <w:t xml:space="preserve"> [accessed 14.11.24]</w:t>
      </w:r>
      <w:r w:rsidR="009F75CE">
        <w:t>.</w:t>
      </w:r>
    </w:p>
  </w:footnote>
  <w:footnote w:id="2">
    <w:p w14:paraId="7EA11336" w14:textId="06E8C64A" w:rsidR="00DE77B5" w:rsidRDefault="00DE77B5">
      <w:pPr>
        <w:pStyle w:val="FootnoteText"/>
      </w:pPr>
      <w:r w:rsidRPr="00A77E04">
        <w:rPr>
          <w:rStyle w:val="FootnoteReference"/>
        </w:rPr>
        <w:footnoteRef/>
      </w:r>
      <w:r w:rsidRPr="00A77E04">
        <w:t xml:space="preserve"> </w:t>
      </w:r>
      <w:r w:rsidR="004E2A68" w:rsidRPr="00A77E04">
        <w:t xml:space="preserve">Lucien </w:t>
      </w:r>
      <w:r w:rsidRPr="00A77E04">
        <w:t>Levy-Bruhl</w:t>
      </w:r>
      <w:r w:rsidR="004E2A68" w:rsidRPr="00A77E04">
        <w:t xml:space="preserve">, </w:t>
      </w:r>
      <w:r w:rsidR="004E2A68" w:rsidRPr="00A77E04">
        <w:rPr>
          <w:i/>
          <w:iCs/>
        </w:rPr>
        <w:t>How Natives Think</w:t>
      </w:r>
      <w:r w:rsidR="004E2A68" w:rsidRPr="00A77E04">
        <w:t xml:space="preserve">, </w:t>
      </w:r>
      <w:r w:rsidR="007232D4">
        <w:t xml:space="preserve">Trans. Lilian. A. Clare. (Mansfield Centre, CT, </w:t>
      </w:r>
      <w:r w:rsidR="00F877D9">
        <w:t xml:space="preserve">U.S.A., </w:t>
      </w:r>
      <w:r w:rsidR="007232D4">
        <w:t>Martino Publishing, 2015), p</w:t>
      </w:r>
      <w:r w:rsidR="00486CF1">
        <w:t>p.77-104.</w:t>
      </w:r>
    </w:p>
  </w:footnote>
  <w:footnote w:id="3">
    <w:p w14:paraId="364B92C6" w14:textId="5A0CC39D" w:rsidR="00EB2BA5" w:rsidRDefault="00EB2BA5">
      <w:pPr>
        <w:pStyle w:val="FootnoteText"/>
      </w:pPr>
      <w:r>
        <w:rPr>
          <w:rStyle w:val="FootnoteReference"/>
        </w:rPr>
        <w:footnoteRef/>
      </w:r>
      <w:r>
        <w:t xml:space="preserve"> Dacher Keltner, </w:t>
      </w:r>
      <w:r w:rsidRPr="00EB2BA5">
        <w:rPr>
          <w:i/>
          <w:iCs/>
        </w:rPr>
        <w:t>Awe, The Transformative Power of Everyday Wonder</w:t>
      </w:r>
      <w:r>
        <w:t xml:space="preserve">, (U.S.A. Penguin Random House, 2023), p.237.  </w:t>
      </w:r>
    </w:p>
  </w:footnote>
  <w:footnote w:id="4">
    <w:p w14:paraId="2A86C757" w14:textId="4CAB5CFA" w:rsidR="00D5542A" w:rsidRDefault="00D554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F75CE">
        <w:t xml:space="preserve">Belden Lane, </w:t>
      </w:r>
      <w:r w:rsidRPr="009F75CE">
        <w:rPr>
          <w:i/>
          <w:iCs/>
        </w:rPr>
        <w:t xml:space="preserve">Landscapes </w:t>
      </w:r>
      <w:proofErr w:type="gramStart"/>
      <w:r w:rsidRPr="009F75CE">
        <w:rPr>
          <w:i/>
          <w:iCs/>
        </w:rPr>
        <w:t>Of</w:t>
      </w:r>
      <w:proofErr w:type="gramEnd"/>
      <w:r w:rsidRPr="009F75CE">
        <w:rPr>
          <w:i/>
          <w:iCs/>
        </w:rPr>
        <w:t xml:space="preserve"> The Sacred, Geography</w:t>
      </w:r>
      <w:r w:rsidRPr="00325681">
        <w:rPr>
          <w:i/>
          <w:iCs/>
        </w:rPr>
        <w:t xml:space="preserve"> And </w:t>
      </w:r>
      <w:proofErr w:type="spellStart"/>
      <w:r w:rsidRPr="00325681">
        <w:rPr>
          <w:i/>
          <w:iCs/>
        </w:rPr>
        <w:t>Narrrative</w:t>
      </w:r>
      <w:proofErr w:type="spellEnd"/>
      <w:r w:rsidRPr="00325681">
        <w:rPr>
          <w:i/>
          <w:iCs/>
        </w:rPr>
        <w:t xml:space="preserve"> In American Spirituality,</w:t>
      </w:r>
      <w:r>
        <w:t xml:space="preserve"> (Baltimore, London, The John Hopkins University Press, 2002) p.19</w:t>
      </w:r>
      <w:r w:rsidRPr="00EA3BBD">
        <w:rPr>
          <w:rFonts w:cs="Arial"/>
        </w:rPr>
        <w:t>.</w:t>
      </w:r>
    </w:p>
  </w:footnote>
  <w:footnote w:id="5">
    <w:p w14:paraId="3608DFDD" w14:textId="59C94815" w:rsidR="00FF2613" w:rsidRDefault="00FF26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765CC">
        <w:t xml:space="preserve">C. Tilley, </w:t>
      </w:r>
      <w:r w:rsidRPr="001765CC">
        <w:rPr>
          <w:i/>
          <w:iCs/>
        </w:rPr>
        <w:t xml:space="preserve">A Phenomenology </w:t>
      </w:r>
      <w:proofErr w:type="gramStart"/>
      <w:r>
        <w:rPr>
          <w:i/>
          <w:iCs/>
        </w:rPr>
        <w:t>O</w:t>
      </w:r>
      <w:r w:rsidRPr="001765CC">
        <w:rPr>
          <w:i/>
          <w:iCs/>
        </w:rPr>
        <w:t>f</w:t>
      </w:r>
      <w:proofErr w:type="gramEnd"/>
      <w:r w:rsidRPr="001765CC">
        <w:rPr>
          <w:i/>
          <w:iCs/>
        </w:rPr>
        <w:t xml:space="preserve"> Landscape</w:t>
      </w:r>
      <w:r w:rsidRPr="001765CC">
        <w:t>,</w:t>
      </w:r>
      <w:r>
        <w:t xml:space="preserve"> (Oxford, Berg, 1994) p.15. </w:t>
      </w:r>
    </w:p>
  </w:footnote>
  <w:footnote w:id="6">
    <w:p w14:paraId="119616F2" w14:textId="6EAC42A3" w:rsidR="00214570" w:rsidRDefault="0021457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56CDF">
        <w:t xml:space="preserve">Mircea </w:t>
      </w:r>
      <w:r>
        <w:t xml:space="preserve">Eliade, </w:t>
      </w:r>
      <w:r w:rsidR="00756CDF" w:rsidRPr="009779F8">
        <w:rPr>
          <w:i/>
          <w:iCs/>
        </w:rPr>
        <w:t xml:space="preserve">The Sacred </w:t>
      </w:r>
      <w:proofErr w:type="gramStart"/>
      <w:r w:rsidR="00756CDF" w:rsidRPr="009779F8">
        <w:rPr>
          <w:i/>
          <w:iCs/>
        </w:rPr>
        <w:t>And</w:t>
      </w:r>
      <w:proofErr w:type="gramEnd"/>
      <w:r w:rsidR="00756CDF" w:rsidRPr="009779F8">
        <w:rPr>
          <w:i/>
          <w:iCs/>
        </w:rPr>
        <w:t xml:space="preserve"> The Profane, The Nature Of Religion</w:t>
      </w:r>
      <w:r w:rsidR="00EA4A24">
        <w:t xml:space="preserve">, (New York, </w:t>
      </w:r>
      <w:r w:rsidR="009779F8">
        <w:t>Harcourt</w:t>
      </w:r>
      <w:r w:rsidR="00EA4A24">
        <w:t xml:space="preserve">, </w:t>
      </w:r>
      <w:r w:rsidR="009779F8">
        <w:t xml:space="preserve">Inc, </w:t>
      </w:r>
      <w:r w:rsidR="00EA4A24">
        <w:t>19</w:t>
      </w:r>
      <w:r w:rsidR="009779F8">
        <w:t>87</w:t>
      </w:r>
      <w:r w:rsidR="00EA4A24">
        <w:t>)</w:t>
      </w:r>
      <w:r w:rsidR="00C8713B">
        <w:t xml:space="preserve">, p. </w:t>
      </w:r>
      <w:r w:rsidR="00BD7C0E">
        <w:t>20.</w:t>
      </w:r>
    </w:p>
  </w:footnote>
  <w:footnote w:id="7">
    <w:p w14:paraId="278627DD" w14:textId="6043B12D" w:rsidR="003F6061" w:rsidRDefault="003F60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E08B4">
        <w:t xml:space="preserve"> Judie, T, Oldfield, Barely South Review, </w:t>
      </w:r>
      <w:r w:rsidR="000E08B4" w:rsidRPr="000E08B4">
        <w:rPr>
          <w:i/>
          <w:iCs/>
        </w:rPr>
        <w:t>The Limits of Liminality</w:t>
      </w:r>
      <w:r w:rsidR="000D6EF0">
        <w:t xml:space="preserve">, Spring Issue Vol </w:t>
      </w:r>
      <w:r w:rsidR="00CC72DC">
        <w:t xml:space="preserve">11.2 </w:t>
      </w:r>
      <w:r w:rsidR="009F75CE">
        <w:t xml:space="preserve">(2020) </w:t>
      </w:r>
      <w:hyperlink r:id="rId2" w:history="1">
        <w:r w:rsidR="009F75CE" w:rsidRPr="00AD3015">
          <w:rPr>
            <w:rStyle w:val="Hyperlink"/>
          </w:rPr>
          <w:t>https://barelysouthreview.com/the-limits-of-liminality/</w:t>
        </w:r>
      </w:hyperlink>
      <w:r w:rsidR="00356ECC">
        <w:t xml:space="preserve"> [accessed 14.11.24]</w:t>
      </w:r>
    </w:p>
  </w:footnote>
  <w:footnote w:id="8">
    <w:p w14:paraId="6A9739F5" w14:textId="2D017D7B" w:rsidR="00391C8B" w:rsidRPr="009B5A60" w:rsidRDefault="00391C8B">
      <w:pPr>
        <w:pStyle w:val="FootnoteText"/>
      </w:pPr>
      <w:r w:rsidRPr="00764A33">
        <w:rPr>
          <w:rStyle w:val="FootnoteReference"/>
        </w:rPr>
        <w:footnoteRef/>
      </w:r>
      <w:r w:rsidRPr="00764A33">
        <w:t xml:space="preserve"> </w:t>
      </w:r>
      <w:r w:rsidR="00764A33">
        <w:t>Stuart Sarbacker</w:t>
      </w:r>
      <w:r w:rsidR="009B5A60">
        <w:t xml:space="preserve">, Oxford Research Encyclopedia, </w:t>
      </w:r>
      <w:r w:rsidR="00764A33" w:rsidRPr="009B5A60">
        <w:rPr>
          <w:i/>
          <w:iCs/>
        </w:rPr>
        <w:t xml:space="preserve">Rudolf Otto </w:t>
      </w:r>
      <w:r w:rsidR="00965A88">
        <w:rPr>
          <w:i/>
          <w:iCs/>
        </w:rPr>
        <w:t>A</w:t>
      </w:r>
      <w:r w:rsidR="009B5A60" w:rsidRPr="009B5A60">
        <w:rPr>
          <w:i/>
          <w:iCs/>
        </w:rPr>
        <w:t xml:space="preserve">nd </w:t>
      </w:r>
      <w:r w:rsidR="00965A88">
        <w:rPr>
          <w:i/>
          <w:iCs/>
        </w:rPr>
        <w:t>T</w:t>
      </w:r>
      <w:r w:rsidR="009B5A60" w:rsidRPr="009B5A60">
        <w:rPr>
          <w:i/>
          <w:iCs/>
        </w:rPr>
        <w:t xml:space="preserve">he Concept </w:t>
      </w:r>
      <w:r w:rsidR="00965A88">
        <w:rPr>
          <w:i/>
          <w:iCs/>
        </w:rPr>
        <w:t>O</w:t>
      </w:r>
      <w:r w:rsidR="009B5A60" w:rsidRPr="009B5A60">
        <w:rPr>
          <w:i/>
          <w:iCs/>
        </w:rPr>
        <w:t>f Numinous</w:t>
      </w:r>
      <w:r w:rsidR="009B5A60">
        <w:rPr>
          <w:i/>
          <w:iCs/>
        </w:rPr>
        <w:t xml:space="preserve">, </w:t>
      </w:r>
      <w:r w:rsidR="009B5A60">
        <w:t>(2016</w:t>
      </w:r>
      <w:r w:rsidR="007363C3">
        <w:t xml:space="preserve">) </w:t>
      </w:r>
      <w:hyperlink r:id="rId3" w:history="1">
        <w:r w:rsidR="007363C3" w:rsidRPr="00AD3015">
          <w:rPr>
            <w:rStyle w:val="Hyperlink"/>
          </w:rPr>
          <w:t>https://oxfordre.com/religion/display/10.1093/acrefore/9780199340378.001.0001/acrefore-9780199340378-e-88</w:t>
        </w:r>
      </w:hyperlink>
      <w:r w:rsidR="007363C3">
        <w:t xml:space="preserve"> [accessed 14.11.24]</w:t>
      </w:r>
    </w:p>
  </w:footnote>
  <w:footnote w:id="9">
    <w:p w14:paraId="0A19D3E9" w14:textId="6E05BCB7" w:rsidR="000F453C" w:rsidRDefault="000F453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6FC4">
        <w:t xml:space="preserve">Walter Evans-Wentz, </w:t>
      </w:r>
      <w:r w:rsidR="00EF090C" w:rsidRPr="00775584">
        <w:rPr>
          <w:i/>
          <w:iCs/>
        </w:rPr>
        <w:t>The Fairy Faith In Celtic Countries</w:t>
      </w:r>
      <w:r w:rsidR="00EF090C">
        <w:t>, (London, Oxford University Press, 1911</w:t>
      </w:r>
      <w:r w:rsidR="00EF090C" w:rsidRPr="00775584">
        <w:t>)</w:t>
      </w:r>
      <w:r w:rsidR="00775584">
        <w:t xml:space="preserve">, </w:t>
      </w:r>
      <w:r w:rsidR="00775584" w:rsidRPr="00775584">
        <w:t>p.xvii.</w:t>
      </w:r>
      <w:r w:rsidR="00EF090C">
        <w:t xml:space="preserve"> </w:t>
      </w:r>
    </w:p>
  </w:footnote>
  <w:footnote w:id="10">
    <w:p w14:paraId="1A14416E" w14:textId="56F5F69D" w:rsidR="005A23CD" w:rsidRDefault="005A23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34BFE">
        <w:t xml:space="preserve">Norman Greenbaum, </w:t>
      </w:r>
      <w:r w:rsidR="00010D12" w:rsidRPr="00934BFE">
        <w:t xml:space="preserve">Genius. Com. </w:t>
      </w:r>
      <w:r w:rsidR="00010D12" w:rsidRPr="009F75CE">
        <w:rPr>
          <w:i/>
          <w:iCs/>
        </w:rPr>
        <w:t>Spirit in the Sky,</w:t>
      </w:r>
      <w:r w:rsidR="00010D12" w:rsidRPr="009F75CE">
        <w:t xml:space="preserve"> </w:t>
      </w:r>
      <w:r w:rsidR="00E477A6" w:rsidRPr="009F75CE">
        <w:t>(</w:t>
      </w:r>
      <w:r w:rsidR="00484039" w:rsidRPr="009F75CE">
        <w:t>1969),</w:t>
      </w:r>
      <w:r w:rsidR="00484039" w:rsidRPr="00934BFE">
        <w:t xml:space="preserve"> </w:t>
      </w:r>
      <w:hyperlink r:id="rId4" w:history="1">
        <w:r w:rsidR="00484039" w:rsidRPr="00934BFE">
          <w:rPr>
            <w:rStyle w:val="Hyperlink"/>
          </w:rPr>
          <w:t>https://genius.com/Norman-greenbaum-spirit-in-the-sky-lyrics</w:t>
        </w:r>
      </w:hyperlink>
      <w:r w:rsidR="00484039">
        <w:t xml:space="preserve"> [accessed 14.11.24]</w:t>
      </w:r>
      <w:r w:rsidR="009F75CE">
        <w:t>.</w:t>
      </w:r>
    </w:p>
  </w:footnote>
  <w:footnote w:id="11">
    <w:p w14:paraId="16B21620" w14:textId="37302CE2" w:rsidR="006B42F0" w:rsidRPr="00DD7E6C" w:rsidRDefault="006B42F0" w:rsidP="006B42F0">
      <w:pPr>
        <w:pStyle w:val="FootnoteText"/>
      </w:pPr>
      <w:r>
        <w:rPr>
          <w:rStyle w:val="FootnoteReference"/>
        </w:rPr>
        <w:footnoteRef/>
      </w:r>
      <w:r>
        <w:t xml:space="preserve"> Patrick Curry, </w:t>
      </w:r>
      <w:r w:rsidR="00DD7E6C">
        <w:t>‘</w:t>
      </w:r>
      <w:r w:rsidRPr="00DD7E6C">
        <w:t xml:space="preserve">Enchantment, Place </w:t>
      </w:r>
      <w:r w:rsidR="00431D4E">
        <w:t>A</w:t>
      </w:r>
      <w:r w:rsidRPr="00DD7E6C">
        <w:t xml:space="preserve">nd Space: Implications </w:t>
      </w:r>
      <w:r w:rsidR="00431D4E">
        <w:t>F</w:t>
      </w:r>
      <w:r w:rsidRPr="00DD7E6C">
        <w:t>or Cultural Astronomy</w:t>
      </w:r>
      <w:r w:rsidR="00DD7E6C">
        <w:t xml:space="preserve">’, </w:t>
      </w:r>
      <w:r w:rsidR="00DD7E6C" w:rsidRPr="00DD7E6C">
        <w:rPr>
          <w:i/>
          <w:iCs/>
        </w:rPr>
        <w:t>Culture and Cosmos</w:t>
      </w:r>
      <w:r w:rsidR="00DD7E6C">
        <w:rPr>
          <w:i/>
          <w:iCs/>
        </w:rPr>
        <w:t xml:space="preserve">, </w:t>
      </w:r>
      <w:r w:rsidR="00174301">
        <w:t>Vol</w:t>
      </w:r>
      <w:r w:rsidR="00B877D9">
        <w:t>.</w:t>
      </w:r>
      <w:r w:rsidR="00174301">
        <w:t xml:space="preserve"> 23, 2, Autumn /Winter 2019, p.11</w:t>
      </w:r>
      <w:r w:rsidR="00174301" w:rsidRPr="00934BFE">
        <w:t>.</w:t>
      </w:r>
      <w:r w:rsidR="00492748" w:rsidRPr="00934BFE">
        <w:t xml:space="preserve"> </w:t>
      </w:r>
    </w:p>
  </w:footnote>
  <w:footnote w:id="12">
    <w:p w14:paraId="62B2B2DB" w14:textId="32C46F10" w:rsidR="009E6DFD" w:rsidRDefault="009E6DFD">
      <w:pPr>
        <w:pStyle w:val="FootnoteText"/>
      </w:pPr>
      <w:r>
        <w:rPr>
          <w:rStyle w:val="FootnoteReference"/>
        </w:rPr>
        <w:footnoteRef/>
      </w:r>
      <w:r>
        <w:t xml:space="preserve"> Keltner, p.39.</w:t>
      </w:r>
    </w:p>
  </w:footnote>
  <w:footnote w:id="13">
    <w:p w14:paraId="28C955BD" w14:textId="6B5E9272" w:rsidR="001B6E50" w:rsidRDefault="001B6E50">
      <w:pPr>
        <w:pStyle w:val="FootnoteText"/>
      </w:pPr>
      <w:r>
        <w:rPr>
          <w:rStyle w:val="FootnoteReference"/>
        </w:rPr>
        <w:footnoteRef/>
      </w:r>
      <w:r>
        <w:t xml:space="preserve"> Curry,</w:t>
      </w:r>
      <w:r w:rsidR="00934BFE">
        <w:t xml:space="preserve"> p.</w:t>
      </w:r>
      <w:r>
        <w:t>6</w:t>
      </w:r>
      <w:r w:rsidR="00934BFE">
        <w:t>.</w:t>
      </w:r>
    </w:p>
  </w:footnote>
  <w:footnote w:id="14">
    <w:p w14:paraId="6F6BBA97" w14:textId="201CA23A" w:rsidR="00E24178" w:rsidRDefault="00E24178">
      <w:pPr>
        <w:pStyle w:val="FootnoteText"/>
      </w:pPr>
      <w:r>
        <w:rPr>
          <w:rStyle w:val="FootnoteReference"/>
        </w:rPr>
        <w:footnoteRef/>
      </w:r>
      <w:r>
        <w:t xml:space="preserve"> Curry, </w:t>
      </w:r>
      <w:r w:rsidR="00934BFE">
        <w:t>p.</w:t>
      </w:r>
      <w:r>
        <w:t>7</w:t>
      </w:r>
      <w:r w:rsidR="00934BFE">
        <w:t>.</w:t>
      </w:r>
      <w:r w:rsidR="001A74CA">
        <w:t xml:space="preserve"> </w:t>
      </w:r>
    </w:p>
  </w:footnote>
  <w:footnote w:id="15">
    <w:p w14:paraId="1E233A75" w14:textId="5EFB4024" w:rsidR="004C2184" w:rsidRDefault="004C2184">
      <w:pPr>
        <w:pStyle w:val="FootnoteText"/>
      </w:pPr>
      <w:r>
        <w:rPr>
          <w:rStyle w:val="FootnoteReference"/>
        </w:rPr>
        <w:footnoteRef/>
      </w:r>
      <w:r>
        <w:t xml:space="preserve"> Keltner, pp.4-28.</w:t>
      </w:r>
    </w:p>
  </w:footnote>
  <w:footnote w:id="16">
    <w:p w14:paraId="5188F524" w14:textId="2EE38CA3" w:rsidR="00C46FC3" w:rsidRDefault="00C46FC3">
      <w:pPr>
        <w:pStyle w:val="FootnoteText"/>
      </w:pPr>
      <w:r w:rsidRPr="001765CC">
        <w:rPr>
          <w:rStyle w:val="FootnoteReference"/>
        </w:rPr>
        <w:footnoteRef/>
      </w:r>
      <w:r w:rsidRPr="001765CC">
        <w:t xml:space="preserve"> </w:t>
      </w:r>
      <w:r w:rsidR="005D5FF8" w:rsidRPr="001765CC">
        <w:t>C. Tilley</w:t>
      </w:r>
      <w:r w:rsidR="00D10D58" w:rsidRPr="001765CC">
        <w:t xml:space="preserve">, </w:t>
      </w:r>
      <w:r w:rsidR="00D10D58" w:rsidRPr="001765CC">
        <w:rPr>
          <w:i/>
          <w:iCs/>
        </w:rPr>
        <w:t xml:space="preserve">A Phenomenology </w:t>
      </w:r>
      <w:proofErr w:type="gramStart"/>
      <w:r w:rsidR="00431D4E">
        <w:rPr>
          <w:i/>
          <w:iCs/>
        </w:rPr>
        <w:t>O</w:t>
      </w:r>
      <w:r w:rsidR="00D10D58" w:rsidRPr="001765CC">
        <w:rPr>
          <w:i/>
          <w:iCs/>
        </w:rPr>
        <w:t>f</w:t>
      </w:r>
      <w:proofErr w:type="gramEnd"/>
      <w:r w:rsidR="00D10D58" w:rsidRPr="001765CC">
        <w:rPr>
          <w:i/>
          <w:iCs/>
        </w:rPr>
        <w:t xml:space="preserve"> </w:t>
      </w:r>
      <w:r w:rsidR="00707F47" w:rsidRPr="001765CC">
        <w:rPr>
          <w:i/>
          <w:iCs/>
        </w:rPr>
        <w:t>Landscape</w:t>
      </w:r>
      <w:r w:rsidR="00707F47" w:rsidRPr="001765CC">
        <w:t>,</w:t>
      </w:r>
      <w:r w:rsidR="008831B3">
        <w:t xml:space="preserve"> (Oxford, Berg, 1994) p.15. </w:t>
      </w:r>
    </w:p>
  </w:footnote>
  <w:footnote w:id="17">
    <w:p w14:paraId="0FCA8F3A" w14:textId="2EDB5FD6" w:rsidR="00FA4FC0" w:rsidRDefault="00FA4FC0">
      <w:pPr>
        <w:pStyle w:val="FootnoteText"/>
      </w:pPr>
      <w:r>
        <w:rPr>
          <w:rStyle w:val="FootnoteReference"/>
        </w:rPr>
        <w:footnoteRef/>
      </w:r>
      <w:r>
        <w:t xml:space="preserve"> Mircea Eliade, </w:t>
      </w:r>
      <w:r w:rsidRPr="00B05138">
        <w:rPr>
          <w:i/>
          <w:iCs/>
        </w:rPr>
        <w:t>The Sacred and the Profane</w:t>
      </w:r>
      <w:r>
        <w:rPr>
          <w:i/>
          <w:iCs/>
        </w:rPr>
        <w:t xml:space="preserve">, </w:t>
      </w:r>
      <w:r>
        <w:t xml:space="preserve">(Germany, Harcourt Inc, 1957), p.25. </w:t>
      </w:r>
    </w:p>
  </w:footnote>
  <w:footnote w:id="18">
    <w:p w14:paraId="32230955" w14:textId="5E267CE5" w:rsidR="007D4755" w:rsidRDefault="007D4755">
      <w:pPr>
        <w:pStyle w:val="FootnoteText"/>
      </w:pPr>
      <w:r w:rsidRPr="005C75EF">
        <w:rPr>
          <w:rStyle w:val="FootnoteReference"/>
        </w:rPr>
        <w:footnoteRef/>
      </w:r>
      <w:r w:rsidRPr="005C75EF">
        <w:t xml:space="preserve"> Eliade, </w:t>
      </w:r>
      <w:r w:rsidR="005C75EF" w:rsidRPr="005C75EF">
        <w:t>p.25</w:t>
      </w:r>
      <w:r w:rsidR="009F75CE">
        <w:t>.</w:t>
      </w:r>
    </w:p>
  </w:footnote>
  <w:footnote w:id="19">
    <w:p w14:paraId="2868CA34" w14:textId="0648CCD1" w:rsidR="00FE7E59" w:rsidRDefault="00FE7E59">
      <w:pPr>
        <w:pStyle w:val="FootnoteText"/>
      </w:pPr>
      <w:r>
        <w:rPr>
          <w:rStyle w:val="FootnoteReference"/>
        </w:rPr>
        <w:footnoteRef/>
      </w:r>
      <w:r>
        <w:t xml:space="preserve"> Walter T. Stace, </w:t>
      </w:r>
      <w:r w:rsidRPr="00202458">
        <w:rPr>
          <w:i/>
          <w:iCs/>
        </w:rPr>
        <w:t xml:space="preserve">Mysticism </w:t>
      </w:r>
      <w:r w:rsidR="00431D4E">
        <w:rPr>
          <w:i/>
          <w:iCs/>
        </w:rPr>
        <w:t>A</w:t>
      </w:r>
      <w:r w:rsidRPr="00202458">
        <w:rPr>
          <w:i/>
          <w:iCs/>
        </w:rPr>
        <w:t>nd Philosophy</w:t>
      </w:r>
      <w:r>
        <w:rPr>
          <w:i/>
          <w:iCs/>
        </w:rPr>
        <w:t xml:space="preserve"> </w:t>
      </w:r>
      <w:r>
        <w:t>(London: Macmillan, 1960), p.15.</w:t>
      </w:r>
    </w:p>
  </w:footnote>
  <w:footnote w:id="20">
    <w:p w14:paraId="652E2684" w14:textId="11ADC1CE" w:rsidR="00B05138" w:rsidRPr="00B05138" w:rsidRDefault="00B05138">
      <w:pPr>
        <w:pStyle w:val="FootnoteText"/>
      </w:pPr>
      <w:r>
        <w:rPr>
          <w:rStyle w:val="FootnoteReference"/>
        </w:rPr>
        <w:footnoteRef/>
      </w:r>
      <w:r>
        <w:t xml:space="preserve"> Eliade, </w:t>
      </w:r>
      <w:r w:rsidR="001321C4">
        <w:t>p.26.</w:t>
      </w:r>
    </w:p>
  </w:footnote>
  <w:footnote w:id="21">
    <w:p w14:paraId="7E92AEDF" w14:textId="2A74FCBC" w:rsidR="000257C7" w:rsidRDefault="000257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A43D8">
        <w:t xml:space="preserve">Eliade, </w:t>
      </w:r>
      <w:r w:rsidR="001321C4">
        <w:t>p.22.</w:t>
      </w:r>
    </w:p>
  </w:footnote>
  <w:footnote w:id="22">
    <w:p w14:paraId="12DC2811" w14:textId="265DFE88" w:rsidR="00433A60" w:rsidRDefault="00433A60">
      <w:pPr>
        <w:pStyle w:val="FootnoteText"/>
      </w:pPr>
      <w:r>
        <w:rPr>
          <w:rStyle w:val="FootnoteReference"/>
        </w:rPr>
        <w:footnoteRef/>
      </w:r>
      <w:r>
        <w:t xml:space="preserve"> Eliade, p.34.</w:t>
      </w:r>
    </w:p>
  </w:footnote>
  <w:footnote w:id="23">
    <w:p w14:paraId="2B0B3BDD" w14:textId="5A17B0A2" w:rsidR="00ED2F17" w:rsidRDefault="00ED2F1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431D4E">
        <w:t>El</w:t>
      </w:r>
      <w:r w:rsidR="00431D4E">
        <w:t>ia</w:t>
      </w:r>
      <w:r w:rsidRPr="00431D4E">
        <w:t>de, p</w:t>
      </w:r>
      <w:r w:rsidR="00431D4E">
        <w:t>.</w:t>
      </w:r>
      <w:r w:rsidRPr="00431D4E">
        <w:t>24</w:t>
      </w:r>
      <w:r w:rsidR="00431D4E">
        <w:t>.</w:t>
      </w:r>
    </w:p>
  </w:footnote>
  <w:footnote w:id="24">
    <w:p w14:paraId="340591C4" w14:textId="7A87AB94" w:rsidR="00DC1A4C" w:rsidRDefault="00DC1A4C" w:rsidP="00DC1A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6209B">
        <w:t>Eliade</w:t>
      </w:r>
      <w:r w:rsidR="0096209B">
        <w:t>, p.</w:t>
      </w:r>
      <w:r w:rsidR="005C50F6">
        <w:t>20.</w:t>
      </w:r>
      <w:r w:rsidR="00635641">
        <w:t xml:space="preserve"> </w:t>
      </w:r>
    </w:p>
  </w:footnote>
  <w:footnote w:id="25">
    <w:p w14:paraId="43069D48" w14:textId="16C882BA" w:rsidR="004A2D13" w:rsidRPr="00C32589" w:rsidRDefault="004A2D1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C64B1">
        <w:t>Dacher</w:t>
      </w:r>
      <w:proofErr w:type="spellEnd"/>
      <w:r w:rsidR="00EB2BA5">
        <w:t xml:space="preserve">, </w:t>
      </w:r>
      <w:r w:rsidR="008C64B1">
        <w:t>p.</w:t>
      </w:r>
      <w:r w:rsidR="001A6F28">
        <w:t>137</w:t>
      </w:r>
      <w:r w:rsidR="001A6F28" w:rsidRPr="00C32589">
        <w:t>.</w:t>
      </w:r>
    </w:p>
  </w:footnote>
  <w:footnote w:id="26">
    <w:p w14:paraId="2ADB21DF" w14:textId="73C68CAA" w:rsidR="00B43FF1" w:rsidRDefault="00B43FF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944A8">
        <w:t>É</w:t>
      </w:r>
      <w:r w:rsidR="00012629">
        <w:t xml:space="preserve">mile </w:t>
      </w:r>
      <w:r>
        <w:t xml:space="preserve">Durkheim, </w:t>
      </w:r>
      <w:r w:rsidR="00012629" w:rsidRPr="00D63CA2">
        <w:rPr>
          <w:i/>
          <w:iCs/>
        </w:rPr>
        <w:t xml:space="preserve">The Elementary Form </w:t>
      </w:r>
      <w:proofErr w:type="gramStart"/>
      <w:r w:rsidR="00012629" w:rsidRPr="00D63CA2">
        <w:rPr>
          <w:i/>
          <w:iCs/>
        </w:rPr>
        <w:t>Of</w:t>
      </w:r>
      <w:proofErr w:type="gramEnd"/>
      <w:r w:rsidR="00012629" w:rsidRPr="00D63CA2">
        <w:rPr>
          <w:i/>
          <w:iCs/>
        </w:rPr>
        <w:t xml:space="preserve"> Religious Life</w:t>
      </w:r>
      <w:r w:rsidR="00012629">
        <w:t xml:space="preserve">, </w:t>
      </w:r>
      <w:r w:rsidR="00D63CA2">
        <w:t xml:space="preserve">Trans. Carol Cosman, (United States, Oxford University </w:t>
      </w:r>
      <w:r w:rsidR="00D63CA2" w:rsidRPr="00F70A44">
        <w:t xml:space="preserve">Press, </w:t>
      </w:r>
      <w:r w:rsidR="007A4E92" w:rsidRPr="00F70A44">
        <w:t>2001)</w:t>
      </w:r>
      <w:r w:rsidR="00635641" w:rsidRPr="00F70A44">
        <w:t xml:space="preserve"> p.</w:t>
      </w:r>
      <w:r w:rsidR="00F70A44" w:rsidRPr="00F70A44">
        <w:t>36</w:t>
      </w:r>
      <w:r w:rsidR="00F70A44">
        <w:t>.</w:t>
      </w:r>
    </w:p>
  </w:footnote>
  <w:footnote w:id="27">
    <w:p w14:paraId="21C130B6" w14:textId="7020007E" w:rsidR="00F95776" w:rsidRPr="00C15CB9" w:rsidRDefault="00F957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15CB9">
        <w:t xml:space="preserve">Carl </w:t>
      </w:r>
      <w:r>
        <w:t xml:space="preserve">Jung, </w:t>
      </w:r>
      <w:r w:rsidR="00C15CB9" w:rsidRPr="00C15CB9">
        <w:rPr>
          <w:i/>
          <w:iCs/>
        </w:rPr>
        <w:t>The Archetypes And The Collective Unconscious</w:t>
      </w:r>
      <w:r w:rsidR="00C15CB9">
        <w:rPr>
          <w:i/>
          <w:iCs/>
        </w:rPr>
        <w:t xml:space="preserve">, </w:t>
      </w:r>
      <w:r w:rsidR="00C15CB9">
        <w:t>2</w:t>
      </w:r>
      <w:r w:rsidR="00C15CB9" w:rsidRPr="00C15CB9">
        <w:rPr>
          <w:vertAlign w:val="superscript"/>
        </w:rPr>
        <w:t>nd</w:t>
      </w:r>
      <w:r w:rsidR="00C15CB9">
        <w:t xml:space="preserve"> edn. Trans. R.F.C. Hull</w:t>
      </w:r>
      <w:r w:rsidR="00C15CB9">
        <w:rPr>
          <w:i/>
          <w:iCs/>
        </w:rPr>
        <w:t xml:space="preserve"> </w:t>
      </w:r>
      <w:r w:rsidR="00C15CB9">
        <w:t xml:space="preserve">(New York, Bollingen Foundation, Princeton University Press, 1968), section 89. Jung cites Hubert and Mauss ‘categories of the imagination’ and Adolf Bastion ‘primordial </w:t>
      </w:r>
      <w:r w:rsidR="00085EBA">
        <w:t>thoughts’</w:t>
      </w:r>
      <w:r w:rsidR="00C15CB9">
        <w:t xml:space="preserve">. </w:t>
      </w:r>
    </w:p>
  </w:footnote>
  <w:footnote w:id="28">
    <w:p w14:paraId="1B4E54EA" w14:textId="25A87C56" w:rsidR="00993DBA" w:rsidRDefault="00993DBA" w:rsidP="00EE2B08">
      <w:r>
        <w:rPr>
          <w:rStyle w:val="FootnoteReference"/>
        </w:rPr>
        <w:footnoteRef/>
      </w:r>
      <w:r>
        <w:t xml:space="preserve"> </w:t>
      </w:r>
      <w:r w:rsidR="001615BD" w:rsidRPr="001615BD">
        <w:rPr>
          <w:sz w:val="20"/>
          <w:szCs w:val="20"/>
        </w:rPr>
        <w:t>Aristotle</w:t>
      </w:r>
      <w:r w:rsidR="001615BD">
        <w:rPr>
          <w:sz w:val="20"/>
          <w:szCs w:val="20"/>
        </w:rPr>
        <w:t xml:space="preserve">, </w:t>
      </w:r>
      <w:r w:rsidRPr="00E879B7">
        <w:rPr>
          <w:i/>
          <w:iCs/>
          <w:sz w:val="20"/>
          <w:szCs w:val="20"/>
        </w:rPr>
        <w:t>Metaphysics</w:t>
      </w:r>
      <w:r w:rsidR="001615BD" w:rsidRPr="00E879B7">
        <w:rPr>
          <w:i/>
          <w:iCs/>
          <w:sz w:val="20"/>
          <w:szCs w:val="20"/>
        </w:rPr>
        <w:t>,</w:t>
      </w:r>
      <w:r w:rsidRPr="00E879B7">
        <w:rPr>
          <w:i/>
          <w:iCs/>
          <w:sz w:val="20"/>
          <w:szCs w:val="20"/>
        </w:rPr>
        <w:t xml:space="preserve"> </w:t>
      </w:r>
      <w:r w:rsidRPr="00E879B7">
        <w:rPr>
          <w:sz w:val="20"/>
          <w:szCs w:val="20"/>
        </w:rPr>
        <w:t>bk</w:t>
      </w:r>
      <w:r w:rsidR="00E879B7">
        <w:rPr>
          <w:sz w:val="20"/>
          <w:szCs w:val="20"/>
        </w:rPr>
        <w:t>.v, i</w:t>
      </w:r>
      <w:r w:rsidRPr="00E879B7">
        <w:rPr>
          <w:sz w:val="20"/>
          <w:szCs w:val="20"/>
        </w:rPr>
        <w:t>v</w:t>
      </w:r>
      <w:r w:rsidR="00E879B7">
        <w:rPr>
          <w:sz w:val="20"/>
          <w:szCs w:val="20"/>
        </w:rPr>
        <w:t>, 1015a, line 14.</w:t>
      </w:r>
      <w:r w:rsidR="00E879B7" w:rsidRPr="00E879B7">
        <w:rPr>
          <w:sz w:val="20"/>
          <w:szCs w:val="20"/>
        </w:rPr>
        <w:t>Trans</w:t>
      </w:r>
      <w:r w:rsidR="00E879B7">
        <w:rPr>
          <w:sz w:val="20"/>
          <w:szCs w:val="20"/>
        </w:rPr>
        <w:t>. Hugh Tredenick, (Great Britain, St, Edmundsbury Press Ltd. 1933) p. 223.</w:t>
      </w:r>
    </w:p>
  </w:footnote>
  <w:footnote w:id="29">
    <w:p w14:paraId="1B83614B" w14:textId="4FFD4374" w:rsidR="00130D4A" w:rsidRDefault="00130D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131A7">
        <w:t xml:space="preserve">Tim </w:t>
      </w:r>
      <w:r>
        <w:t>Ingold</w:t>
      </w:r>
      <w:r w:rsidR="00427A76">
        <w:t xml:space="preserve">, ‘Reach For The Stars, Light, Vision And Atmosphere’ in </w:t>
      </w:r>
      <w:r w:rsidR="00427A76" w:rsidRPr="00AB71A9">
        <w:rPr>
          <w:i/>
          <w:iCs/>
        </w:rPr>
        <w:t>The Imagined Sky, Cultural Perspectives</w:t>
      </w:r>
      <w:r w:rsidR="00427A76">
        <w:t xml:space="preserve">, </w:t>
      </w:r>
      <w:r w:rsidR="00AB71A9">
        <w:t>ed. By Darrelyn Gunzburg (Sheffield, Yorkshire, Equinox Publishing, 2016) p.</w:t>
      </w:r>
      <w:r>
        <w:t xml:space="preserve"> 225</w:t>
      </w:r>
      <w:r w:rsidR="00AB71A9">
        <w:t>.</w:t>
      </w:r>
    </w:p>
  </w:footnote>
  <w:footnote w:id="30">
    <w:p w14:paraId="65CC2D80" w14:textId="1CA0C325" w:rsidR="00ED1CE4" w:rsidRPr="00FB52EF" w:rsidRDefault="00ED1CE4" w:rsidP="00FB52EF">
      <w:pPr>
        <w:rPr>
          <w:sz w:val="20"/>
          <w:szCs w:val="20"/>
        </w:rPr>
      </w:pPr>
      <w:r>
        <w:rPr>
          <w:rStyle w:val="FootnoteReference"/>
        </w:rPr>
        <w:footnoteRef/>
      </w:r>
      <w:r w:rsidR="00EB2BA5" w:rsidRPr="00EB2BA5">
        <w:rPr>
          <w:sz w:val="20"/>
          <w:szCs w:val="20"/>
        </w:rPr>
        <w:t>Alexander Smalley &amp; Matthew White</w:t>
      </w:r>
      <w:r w:rsidR="00EB2BA5">
        <w:t>, ‘</w:t>
      </w:r>
      <w:r w:rsidR="003D4885" w:rsidRPr="00CF45B4">
        <w:rPr>
          <w:sz w:val="20"/>
          <w:szCs w:val="20"/>
        </w:rPr>
        <w:t xml:space="preserve">Beyond </w:t>
      </w:r>
      <w:r w:rsidR="00EB2BA5">
        <w:rPr>
          <w:sz w:val="20"/>
          <w:szCs w:val="20"/>
        </w:rPr>
        <w:t>B</w:t>
      </w:r>
      <w:r w:rsidR="003D4885" w:rsidRPr="00CF45B4">
        <w:rPr>
          <w:sz w:val="20"/>
          <w:szCs w:val="20"/>
        </w:rPr>
        <w:t xml:space="preserve">lue-sky </w:t>
      </w:r>
      <w:r w:rsidR="00EB2BA5">
        <w:rPr>
          <w:sz w:val="20"/>
          <w:szCs w:val="20"/>
        </w:rPr>
        <w:t>T</w:t>
      </w:r>
      <w:r w:rsidR="003D4885" w:rsidRPr="00CF45B4">
        <w:rPr>
          <w:sz w:val="20"/>
          <w:szCs w:val="20"/>
        </w:rPr>
        <w:t xml:space="preserve">hinking: Diurnal </w:t>
      </w:r>
      <w:r w:rsidR="00EB2BA5">
        <w:rPr>
          <w:sz w:val="20"/>
          <w:szCs w:val="20"/>
        </w:rPr>
        <w:t>P</w:t>
      </w:r>
      <w:r w:rsidR="003D4885" w:rsidRPr="00CF45B4">
        <w:rPr>
          <w:sz w:val="20"/>
          <w:szCs w:val="20"/>
        </w:rPr>
        <w:t xml:space="preserve">atterns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E</w:t>
      </w:r>
      <w:r w:rsidR="003D4885" w:rsidRPr="00CF45B4">
        <w:rPr>
          <w:sz w:val="20"/>
          <w:szCs w:val="20"/>
        </w:rPr>
        <w:t xml:space="preserve">phemeral </w:t>
      </w:r>
      <w:r w:rsidR="00EB2BA5">
        <w:rPr>
          <w:sz w:val="20"/>
          <w:szCs w:val="20"/>
        </w:rPr>
        <w:t>M</w:t>
      </w:r>
      <w:r w:rsidR="003D4885" w:rsidRPr="00CF45B4">
        <w:rPr>
          <w:sz w:val="20"/>
          <w:szCs w:val="20"/>
        </w:rPr>
        <w:t xml:space="preserve">eteorological </w:t>
      </w:r>
      <w:r w:rsidR="00EB2BA5">
        <w:rPr>
          <w:sz w:val="20"/>
          <w:szCs w:val="20"/>
        </w:rPr>
        <w:t>P</w:t>
      </w:r>
      <w:r w:rsidR="003D4885" w:rsidRPr="00CF45B4">
        <w:rPr>
          <w:sz w:val="20"/>
          <w:szCs w:val="20"/>
        </w:rPr>
        <w:t xml:space="preserve">henomena </w:t>
      </w:r>
      <w:r w:rsidR="00EB2BA5">
        <w:rPr>
          <w:sz w:val="20"/>
          <w:szCs w:val="20"/>
        </w:rPr>
        <w:t>I</w:t>
      </w:r>
      <w:r w:rsidR="003D4885" w:rsidRPr="00CF45B4">
        <w:rPr>
          <w:sz w:val="20"/>
          <w:szCs w:val="20"/>
        </w:rPr>
        <w:t xml:space="preserve">mpact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ppraisals </w:t>
      </w:r>
      <w:r w:rsidR="00EB2BA5">
        <w:rPr>
          <w:sz w:val="20"/>
          <w:szCs w:val="20"/>
        </w:rPr>
        <w:t>O</w:t>
      </w:r>
      <w:r w:rsidR="003D4885" w:rsidRPr="00CF45B4">
        <w:rPr>
          <w:sz w:val="20"/>
          <w:szCs w:val="20"/>
        </w:rPr>
        <w:t xml:space="preserve">f </w:t>
      </w:r>
      <w:r w:rsidR="00EB2BA5">
        <w:rPr>
          <w:sz w:val="20"/>
          <w:szCs w:val="20"/>
        </w:rPr>
        <w:t>B</w:t>
      </w:r>
      <w:r w:rsidR="003D4885" w:rsidRPr="00CF45B4">
        <w:rPr>
          <w:sz w:val="20"/>
          <w:szCs w:val="20"/>
        </w:rPr>
        <w:t xml:space="preserve">eauty,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we,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V</w:t>
      </w:r>
      <w:r w:rsidR="003D4885" w:rsidRPr="00CF45B4">
        <w:rPr>
          <w:sz w:val="20"/>
          <w:szCs w:val="20"/>
        </w:rPr>
        <w:t xml:space="preserve">alue </w:t>
      </w:r>
      <w:r w:rsidR="00EB2BA5">
        <w:rPr>
          <w:sz w:val="20"/>
          <w:szCs w:val="20"/>
        </w:rPr>
        <w:t>I</w:t>
      </w:r>
      <w:r w:rsidR="003D4885" w:rsidRPr="00CF45B4">
        <w:rPr>
          <w:sz w:val="20"/>
          <w:szCs w:val="20"/>
        </w:rPr>
        <w:t xml:space="preserve">n </w:t>
      </w:r>
      <w:r w:rsidR="00EB2BA5">
        <w:rPr>
          <w:sz w:val="20"/>
          <w:szCs w:val="20"/>
        </w:rPr>
        <w:t>U</w:t>
      </w:r>
      <w:r w:rsidR="003D4885" w:rsidRPr="00CF45B4">
        <w:rPr>
          <w:sz w:val="20"/>
          <w:szCs w:val="20"/>
        </w:rPr>
        <w:t xml:space="preserve">rban </w:t>
      </w:r>
      <w:r w:rsidR="00EB2BA5">
        <w:rPr>
          <w:sz w:val="20"/>
          <w:szCs w:val="20"/>
        </w:rPr>
        <w:t>A</w:t>
      </w:r>
      <w:r w:rsidR="003D4885" w:rsidRPr="00CF45B4">
        <w:rPr>
          <w:sz w:val="20"/>
          <w:szCs w:val="20"/>
        </w:rPr>
        <w:t xml:space="preserve">nd </w:t>
      </w:r>
      <w:r w:rsidR="00EB2BA5">
        <w:rPr>
          <w:sz w:val="20"/>
          <w:szCs w:val="20"/>
        </w:rPr>
        <w:t>N</w:t>
      </w:r>
      <w:r w:rsidR="003D4885" w:rsidRPr="00CF45B4">
        <w:rPr>
          <w:sz w:val="20"/>
          <w:szCs w:val="20"/>
        </w:rPr>
        <w:t xml:space="preserve">atural </w:t>
      </w:r>
      <w:r w:rsidR="00EB2BA5">
        <w:rPr>
          <w:sz w:val="20"/>
          <w:szCs w:val="20"/>
        </w:rPr>
        <w:t>L</w:t>
      </w:r>
      <w:r w:rsidR="003D4885" w:rsidRPr="00CF45B4">
        <w:rPr>
          <w:sz w:val="20"/>
          <w:szCs w:val="20"/>
        </w:rPr>
        <w:t>andscapes</w:t>
      </w:r>
      <w:r w:rsidR="00EB2BA5">
        <w:rPr>
          <w:sz w:val="20"/>
          <w:szCs w:val="20"/>
        </w:rPr>
        <w:t xml:space="preserve">’, </w:t>
      </w:r>
      <w:r w:rsidR="00EB2BA5" w:rsidRPr="00085EBA">
        <w:rPr>
          <w:i/>
          <w:iCs/>
          <w:sz w:val="20"/>
          <w:szCs w:val="20"/>
        </w:rPr>
        <w:t>Journal of Environmental Psychology,</w:t>
      </w:r>
      <w:r w:rsidR="00EB2BA5">
        <w:rPr>
          <w:sz w:val="20"/>
          <w:szCs w:val="20"/>
        </w:rPr>
        <w:t xml:space="preserve"> 86, (2023) p. 1. </w:t>
      </w:r>
      <w:hyperlink r:id="rId5" w:tgtFrame="_blank" w:tooltip="Persistent link using digital object identifier" w:history="1">
        <w:r w:rsidR="00EB2BA5" w:rsidRPr="00EB2BA5">
          <w:rPr>
            <w:rStyle w:val="Hyperlink"/>
            <w:sz w:val="20"/>
            <w:szCs w:val="20"/>
          </w:rPr>
          <w:t>https://doi.org/10.1016/j.jenvp.2023.101955</w:t>
        </w:r>
      </w:hyperlink>
    </w:p>
  </w:footnote>
  <w:footnote w:id="31">
    <w:p w14:paraId="21F7169D" w14:textId="689EA80A" w:rsidR="001A4CEB" w:rsidRDefault="001A4CEB">
      <w:pPr>
        <w:pStyle w:val="FootnoteText"/>
      </w:pPr>
      <w:r>
        <w:rPr>
          <w:rStyle w:val="FootnoteReference"/>
        </w:rPr>
        <w:footnoteRef/>
      </w:r>
      <w:r>
        <w:t xml:space="preserve"> Keltner</w:t>
      </w:r>
      <w:r w:rsidR="00465EDD">
        <w:t>, p.118.</w:t>
      </w:r>
    </w:p>
  </w:footnote>
  <w:footnote w:id="32">
    <w:p w14:paraId="1E4D7AEC" w14:textId="399C88D9" w:rsidR="000F38E3" w:rsidRDefault="000F38E3">
      <w:pPr>
        <w:pStyle w:val="FootnoteText"/>
      </w:pPr>
      <w:r>
        <w:rPr>
          <w:rStyle w:val="FootnoteReference"/>
        </w:rPr>
        <w:footnoteRef/>
      </w:r>
      <w:r>
        <w:t xml:space="preserve"> Ingold</w:t>
      </w:r>
      <w:r w:rsidR="00731596">
        <w:t>, p.</w:t>
      </w:r>
      <w:r>
        <w:t xml:space="preserve"> 225</w:t>
      </w:r>
      <w:r w:rsidR="00731596">
        <w:t>.</w:t>
      </w:r>
    </w:p>
  </w:footnote>
  <w:footnote w:id="33">
    <w:p w14:paraId="2B79E125" w14:textId="43843684" w:rsidR="00DE1ECC" w:rsidRDefault="00DE1ECC">
      <w:pPr>
        <w:pStyle w:val="FootnoteText"/>
      </w:pPr>
      <w:r>
        <w:rPr>
          <w:rStyle w:val="FootnoteReference"/>
        </w:rPr>
        <w:footnoteRef/>
      </w:r>
      <w:r>
        <w:t xml:space="preserve"> Ingold, citing the ‘phenomenology of </w:t>
      </w:r>
      <w:r w:rsidR="00B10620">
        <w:t>Merleau-Ponty’, p.225.</w:t>
      </w:r>
    </w:p>
  </w:footnote>
  <w:footnote w:id="34">
    <w:p w14:paraId="6771E196" w14:textId="6345152A" w:rsidR="00940745" w:rsidRDefault="00940745">
      <w:pPr>
        <w:pStyle w:val="FootnoteText"/>
      </w:pPr>
      <w:r>
        <w:rPr>
          <w:rStyle w:val="FootnoteReference"/>
        </w:rPr>
        <w:footnoteRef/>
      </w:r>
      <w:r>
        <w:t xml:space="preserve"> Norton Juster, </w:t>
      </w:r>
      <w:r w:rsidRPr="00940745">
        <w:rPr>
          <w:i/>
          <w:iCs/>
        </w:rPr>
        <w:t>The Phantom Tollbooth,</w:t>
      </w:r>
      <w:r>
        <w:t xml:space="preserve"> </w:t>
      </w:r>
      <w:r w:rsidR="00D55ED0">
        <w:t>(London, Harper-Collins Children’s Books, 2024)</w:t>
      </w:r>
      <w:r w:rsidR="00364B75">
        <w:t>, p.123-126.</w:t>
      </w:r>
    </w:p>
  </w:footnote>
  <w:footnote w:id="35">
    <w:p w14:paraId="7B35FACF" w14:textId="32B8402B" w:rsidR="00277893" w:rsidRPr="00277893" w:rsidRDefault="00277893">
      <w:pPr>
        <w:pStyle w:val="FootnoteText"/>
      </w:pPr>
      <w:r>
        <w:rPr>
          <w:rStyle w:val="FootnoteReference"/>
        </w:rPr>
        <w:footnoteRef/>
      </w:r>
      <w:r>
        <w:t xml:space="preserve"> Michael Powers, ‘Atmospheric Color and the Phenomenological Gaze’, </w:t>
      </w:r>
      <w:r w:rsidRPr="00277893">
        <w:rPr>
          <w:i/>
          <w:iCs/>
        </w:rPr>
        <w:t>Pacific Coast Philology</w:t>
      </w:r>
      <w:r>
        <w:rPr>
          <w:i/>
          <w:iCs/>
        </w:rPr>
        <w:t xml:space="preserve">, </w:t>
      </w:r>
      <w:r>
        <w:t xml:space="preserve">Vol.54, 2. (Penn State University Press, 2019) pp.298-321. </w:t>
      </w:r>
      <w:r w:rsidR="006B23CC">
        <w:t>p. 317.</w:t>
      </w:r>
      <w:r w:rsidR="002F6650">
        <w:t xml:space="preserve"> </w:t>
      </w:r>
    </w:p>
  </w:footnote>
  <w:footnote w:id="36">
    <w:p w14:paraId="749383AA" w14:textId="415CA828" w:rsidR="002D7AD8" w:rsidRDefault="002D7AD8">
      <w:pPr>
        <w:pStyle w:val="FootnoteText"/>
      </w:pPr>
      <w:r>
        <w:rPr>
          <w:rStyle w:val="FootnoteReference"/>
        </w:rPr>
        <w:footnoteRef/>
      </w:r>
      <w:r>
        <w:t xml:space="preserve"> Keltner, p.39 </w:t>
      </w:r>
    </w:p>
  </w:footnote>
  <w:footnote w:id="37">
    <w:p w14:paraId="48070772" w14:textId="1009F993" w:rsidR="00254D28" w:rsidRDefault="00254D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1E92">
        <w:t>Eliade</w:t>
      </w:r>
      <w:r w:rsidR="005B6CFE">
        <w:t>, p.30.</w:t>
      </w:r>
    </w:p>
  </w:footnote>
  <w:footnote w:id="38">
    <w:p w14:paraId="56224C7A" w14:textId="031AEE57" w:rsidR="009944E0" w:rsidRDefault="009944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1E92">
        <w:t>Eliade</w:t>
      </w:r>
      <w:r>
        <w:t xml:space="preserve">, </w:t>
      </w:r>
      <w:r w:rsidR="0044341F">
        <w:t>p.27.</w:t>
      </w:r>
      <w:r w:rsidR="00201976">
        <w:t xml:space="preserve"> </w:t>
      </w:r>
    </w:p>
  </w:footnote>
  <w:footnote w:id="39">
    <w:p w14:paraId="05560AB9" w14:textId="2792127B" w:rsidR="00EE38B1" w:rsidRPr="00D63B3C" w:rsidRDefault="00EE38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5BFB">
        <w:t xml:space="preserve">Helen De Cruz, </w:t>
      </w:r>
      <w:r w:rsidR="00885BFB" w:rsidRPr="00885BFB">
        <w:rPr>
          <w:i/>
          <w:iCs/>
        </w:rPr>
        <w:t xml:space="preserve">Wonder Struck, How Wonder </w:t>
      </w:r>
      <w:proofErr w:type="gramStart"/>
      <w:r w:rsidR="00885BFB" w:rsidRPr="00885BFB">
        <w:rPr>
          <w:i/>
          <w:iCs/>
        </w:rPr>
        <w:t>And</w:t>
      </w:r>
      <w:proofErr w:type="gramEnd"/>
      <w:r w:rsidR="00885BFB" w:rsidRPr="00885BFB">
        <w:rPr>
          <w:i/>
          <w:iCs/>
        </w:rPr>
        <w:t xml:space="preserve"> Awe Shape The Way We Think,</w:t>
      </w:r>
      <w:r w:rsidR="00885BFB">
        <w:t xml:space="preserve"> </w:t>
      </w:r>
      <w:r w:rsidR="005B32FC">
        <w:t>(Princeton, USA, Oxford, UK, Princeton University Press, 2024)</w:t>
      </w:r>
      <w:r w:rsidR="004A2E86">
        <w:t>, p.24.</w:t>
      </w:r>
    </w:p>
  </w:footnote>
  <w:footnote w:id="40">
    <w:p w14:paraId="5D01A3EF" w14:textId="64EFD80F" w:rsidR="00792B5C" w:rsidRDefault="00792B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3DC2" w:rsidRPr="003D40F3">
        <w:t xml:space="preserve">Bernadette </w:t>
      </w:r>
      <w:r w:rsidRPr="003D40F3">
        <w:t>Brady</w:t>
      </w:r>
      <w:r w:rsidR="003D40F3" w:rsidRPr="003D40F3">
        <w:t xml:space="preserve">, </w:t>
      </w:r>
      <w:r w:rsidRPr="003D40F3">
        <w:rPr>
          <w:i/>
          <w:iCs/>
        </w:rPr>
        <w:t>Sacred Geography: Conversations with Place</w:t>
      </w:r>
      <w:r w:rsidR="003D40F3" w:rsidRPr="003D40F3">
        <w:rPr>
          <w:i/>
          <w:iCs/>
        </w:rPr>
        <w:t xml:space="preserve">, </w:t>
      </w:r>
      <w:r w:rsidR="003D40F3" w:rsidRPr="003D40F3">
        <w:t>ed</w:t>
      </w:r>
      <w:r w:rsidR="003D40F3">
        <w:t xml:space="preserve">. Bernadette Brady &amp; Jack Hunter, (Wales, Sophia Centre Press, 2024), </w:t>
      </w:r>
      <w:r w:rsidRPr="0064012E">
        <w:t>p</w:t>
      </w:r>
      <w:r w:rsidR="0064012E">
        <w:t>.</w:t>
      </w:r>
      <w:r w:rsidRPr="0064012E">
        <w:t>6</w:t>
      </w:r>
      <w:r w:rsidR="0064012E">
        <w:t>.</w:t>
      </w:r>
    </w:p>
  </w:footnote>
  <w:footnote w:id="41">
    <w:p w14:paraId="045D80DD" w14:textId="70EE82BD" w:rsidR="0067410C" w:rsidRDefault="006741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E708B">
        <w:t>Evans</w:t>
      </w:r>
      <w:r w:rsidR="00731596">
        <w:t xml:space="preserve"> -</w:t>
      </w:r>
      <w:r w:rsidR="00EE708B">
        <w:t>W</w:t>
      </w:r>
      <w:r w:rsidR="00731596">
        <w:t>entz, p.</w:t>
      </w:r>
      <w:r w:rsidR="00EE708B">
        <w:t xml:space="preserve"> </w:t>
      </w:r>
      <w:r w:rsidR="00731596">
        <w:t>xvii.</w:t>
      </w:r>
    </w:p>
  </w:footnote>
  <w:footnote w:id="42">
    <w:p w14:paraId="20B2D285" w14:textId="76099931" w:rsidR="00E564CA" w:rsidRDefault="00E564CA">
      <w:pPr>
        <w:pStyle w:val="FootnoteText"/>
      </w:pPr>
      <w:r>
        <w:rPr>
          <w:rStyle w:val="FootnoteReference"/>
        </w:rPr>
        <w:footnoteRef/>
      </w:r>
      <w:r>
        <w:t xml:space="preserve"> Keltner, p.48-55.</w:t>
      </w:r>
    </w:p>
  </w:footnote>
  <w:footnote w:id="43">
    <w:p w14:paraId="7CA0C103" w14:textId="02F3CDFC" w:rsidR="007C1E92" w:rsidRDefault="007C1E92">
      <w:pPr>
        <w:pStyle w:val="FootnoteText"/>
      </w:pPr>
      <w:r>
        <w:rPr>
          <w:rStyle w:val="FootnoteReference"/>
        </w:rPr>
        <w:footnoteRef/>
      </w:r>
      <w:r>
        <w:t xml:space="preserve"> De Cruz, </w:t>
      </w:r>
      <w:r w:rsidR="004A2E86">
        <w:t>p.24.</w:t>
      </w:r>
    </w:p>
  </w:footnote>
  <w:footnote w:id="44">
    <w:p w14:paraId="0394B74A" w14:textId="0D070FB6" w:rsidR="00883EEE" w:rsidRPr="00CB6F95" w:rsidRDefault="00883EEE" w:rsidP="00883EEE">
      <w:pPr>
        <w:pStyle w:val="FootnoteText"/>
      </w:pPr>
      <w:r>
        <w:rPr>
          <w:rStyle w:val="FootnoteReference"/>
        </w:rPr>
        <w:footnoteRef/>
      </w:r>
      <w:r>
        <w:t xml:space="preserve"> Mircea Eliade </w:t>
      </w:r>
      <w:r w:rsidRPr="00CB6F95">
        <w:rPr>
          <w:i/>
          <w:iCs/>
        </w:rPr>
        <w:t>The Sacred and Profane: The Nature of Religion</w:t>
      </w:r>
      <w:r>
        <w:t>: (New York: Harcourt Ink.,1987), p.2</w:t>
      </w:r>
      <w:r w:rsidR="00EB2BA5">
        <w:t xml:space="preserve">1. </w:t>
      </w:r>
    </w:p>
  </w:footnote>
  <w:footnote w:id="45">
    <w:p w14:paraId="638F878A" w14:textId="29DBB96C" w:rsidR="00D56E71" w:rsidRDefault="00D56E71">
      <w:pPr>
        <w:pStyle w:val="FootnoteText"/>
      </w:pPr>
      <w:r>
        <w:rPr>
          <w:rStyle w:val="FootnoteReference"/>
        </w:rPr>
        <w:footnoteRef/>
      </w:r>
      <w:r>
        <w:t xml:space="preserve"> Curry,</w:t>
      </w:r>
      <w:r w:rsidR="00EB2BA5">
        <w:t xml:space="preserve"> p.</w:t>
      </w:r>
      <w:r>
        <w:t>6</w:t>
      </w:r>
      <w:r w:rsidR="00EB2BA5">
        <w:t>.</w:t>
      </w:r>
      <w:r w:rsidR="00081C04" w:rsidRPr="00C53D55">
        <w:rPr>
          <w:rFonts w:ascii="Arial" w:hAnsi="Arial" w:cs="Arial"/>
        </w:rPr>
        <w:t xml:space="preserve"> </w:t>
      </w:r>
    </w:p>
  </w:footnote>
  <w:footnote w:id="46">
    <w:p w14:paraId="2B797D1D" w14:textId="04C4A00B" w:rsidR="00EA6BC4" w:rsidRDefault="00EA6BC4">
      <w:pPr>
        <w:pStyle w:val="FootnoteText"/>
      </w:pPr>
      <w:r>
        <w:rPr>
          <w:rStyle w:val="FootnoteReference"/>
        </w:rPr>
        <w:footnoteRef/>
      </w:r>
      <w:r>
        <w:t xml:space="preserve"> Curry, </w:t>
      </w:r>
      <w:r w:rsidR="00EB2BA5">
        <w:t>p.</w:t>
      </w:r>
      <w:r>
        <w:t>9.</w:t>
      </w:r>
    </w:p>
  </w:footnote>
  <w:footnote w:id="47">
    <w:p w14:paraId="01DDF55A" w14:textId="2D5F84E5" w:rsidR="002F3B50" w:rsidRDefault="002F3B50">
      <w:pPr>
        <w:pStyle w:val="FootnoteText"/>
      </w:pPr>
      <w:r>
        <w:rPr>
          <w:rStyle w:val="FootnoteReference"/>
        </w:rPr>
        <w:footnoteRef/>
      </w:r>
      <w:r>
        <w:t xml:space="preserve"> Tilley, p</w:t>
      </w:r>
      <w:r w:rsidR="00EB2BA5">
        <w:t>.</w:t>
      </w:r>
      <w:r>
        <w:t xml:space="preserve"> 33</w:t>
      </w:r>
      <w:r w:rsidR="00461C55">
        <w:t>.</w:t>
      </w:r>
    </w:p>
  </w:footnote>
  <w:footnote w:id="48">
    <w:p w14:paraId="06592934" w14:textId="447A21F4" w:rsidR="002F3B50" w:rsidRDefault="002F3B50">
      <w:pPr>
        <w:pStyle w:val="FootnoteText"/>
      </w:pPr>
      <w:r>
        <w:rPr>
          <w:rStyle w:val="FootnoteReference"/>
        </w:rPr>
        <w:footnoteRef/>
      </w:r>
      <w:r>
        <w:t xml:space="preserve"> Tilley, p.33</w:t>
      </w:r>
      <w:r w:rsidR="00461C55">
        <w:t>.</w:t>
      </w:r>
    </w:p>
  </w:footnote>
  <w:footnote w:id="49">
    <w:p w14:paraId="40034F83" w14:textId="6D653BAC" w:rsidR="00AC5AE7" w:rsidRDefault="00AC5AE7">
      <w:pPr>
        <w:pStyle w:val="FootnoteText"/>
      </w:pPr>
      <w:r>
        <w:rPr>
          <w:rStyle w:val="FootnoteReference"/>
        </w:rPr>
        <w:footnoteRef/>
      </w:r>
      <w:r>
        <w:t xml:space="preserve"> Tille</w:t>
      </w:r>
      <w:r w:rsidR="003A4383">
        <w:t>y</w:t>
      </w:r>
      <w:r>
        <w:t>, p.34</w:t>
      </w:r>
      <w:r w:rsidR="00461C55">
        <w:t>.</w:t>
      </w:r>
      <w:r w:rsidR="00C30FD0" w:rsidRPr="00C30FD0">
        <w:rPr>
          <w:rFonts w:ascii="Arial" w:hAnsi="Arial" w:cs="Arial"/>
        </w:rPr>
        <w:t xml:space="preserve"> </w:t>
      </w:r>
    </w:p>
  </w:footnote>
  <w:footnote w:id="50">
    <w:p w14:paraId="1C41F66E" w14:textId="570DFFB5" w:rsidR="00103BA9" w:rsidRDefault="00103BA9">
      <w:pPr>
        <w:pStyle w:val="FootnoteText"/>
      </w:pPr>
      <w:r>
        <w:rPr>
          <w:rStyle w:val="FootnoteReference"/>
        </w:rPr>
        <w:footnoteRef/>
      </w:r>
      <w:r>
        <w:t xml:space="preserve"> Keltner</w:t>
      </w:r>
      <w:r w:rsidR="00405499">
        <w:t xml:space="preserve">, </w:t>
      </w:r>
      <w:r w:rsidR="005A39CA">
        <w:t>p. 229.</w:t>
      </w:r>
    </w:p>
  </w:footnote>
  <w:footnote w:id="51">
    <w:p w14:paraId="26A1F46C" w14:textId="0974BF3C" w:rsidR="003A0338" w:rsidRDefault="003A0338">
      <w:pPr>
        <w:pStyle w:val="FootnoteText"/>
      </w:pPr>
      <w:r>
        <w:rPr>
          <w:rStyle w:val="FootnoteReference"/>
        </w:rPr>
        <w:footnoteRef/>
      </w:r>
      <w:r>
        <w:t xml:space="preserve"> Ingold, Reach for the S</w:t>
      </w:r>
      <w:r w:rsidR="00200732">
        <w:t>ta</w:t>
      </w:r>
      <w:r>
        <w:t>rs</w:t>
      </w:r>
      <w:r w:rsidR="00433A60">
        <w:t>, p.</w:t>
      </w:r>
      <w:r>
        <w:t>227</w:t>
      </w:r>
      <w:r w:rsidR="00433A60"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0E86741" w14:textId="76185E41" w:rsidR="00862524" w:rsidRDefault="00862524">
    <w:pPr>
      <w:pStyle w:val="Header"/>
    </w:pPr>
    <w:r>
      <w:t xml:space="preserve"> </w:t>
    </w:r>
    <w:proofErr w:type="spellStart"/>
    <w:r>
      <w:t>Barsham</w:t>
    </w:r>
    <w:proofErr w:type="spellEnd"/>
    <w:r w:rsidR="00543D07">
      <w:t>, Helen</w:t>
    </w:r>
    <w:r>
      <w:t xml:space="preserve"> </w:t>
    </w:r>
    <w:r w:rsidR="00E83D68">
      <w:t>–</w:t>
    </w:r>
    <w:r w:rsidR="00085EBA">
      <w:t xml:space="preserve"> 2411590</w:t>
    </w:r>
    <w:r w:rsidR="00E83D68">
      <w:t xml:space="preserve"> – HPCA7015</w:t>
    </w:r>
  </w:p>
  <w:p w14:paraId="193C356D" w14:textId="77777777" w:rsidR="00862524" w:rsidRDefault="0086252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B35"/>
    <w:rsid w:val="0000204D"/>
    <w:rsid w:val="00002B88"/>
    <w:rsid w:val="00004B13"/>
    <w:rsid w:val="00010D12"/>
    <w:rsid w:val="00012629"/>
    <w:rsid w:val="000131A7"/>
    <w:rsid w:val="000133A4"/>
    <w:rsid w:val="00013B02"/>
    <w:rsid w:val="00024B82"/>
    <w:rsid w:val="000257C7"/>
    <w:rsid w:val="000341B5"/>
    <w:rsid w:val="000353FF"/>
    <w:rsid w:val="00037599"/>
    <w:rsid w:val="00041BD3"/>
    <w:rsid w:val="0005023B"/>
    <w:rsid w:val="000506FA"/>
    <w:rsid w:val="00051210"/>
    <w:rsid w:val="00081C04"/>
    <w:rsid w:val="0008364E"/>
    <w:rsid w:val="00084FD3"/>
    <w:rsid w:val="00085EBA"/>
    <w:rsid w:val="00090735"/>
    <w:rsid w:val="00093B9D"/>
    <w:rsid w:val="00096178"/>
    <w:rsid w:val="000A68A3"/>
    <w:rsid w:val="000B46F9"/>
    <w:rsid w:val="000B4B5F"/>
    <w:rsid w:val="000B5273"/>
    <w:rsid w:val="000B53D6"/>
    <w:rsid w:val="000B5C4F"/>
    <w:rsid w:val="000B74F6"/>
    <w:rsid w:val="000D02C3"/>
    <w:rsid w:val="000D082B"/>
    <w:rsid w:val="000D1E59"/>
    <w:rsid w:val="000D3B7C"/>
    <w:rsid w:val="000D42AA"/>
    <w:rsid w:val="000D4E5D"/>
    <w:rsid w:val="000D6EF0"/>
    <w:rsid w:val="000E0426"/>
    <w:rsid w:val="000E08B4"/>
    <w:rsid w:val="000E62AA"/>
    <w:rsid w:val="000E7990"/>
    <w:rsid w:val="000F38E3"/>
    <w:rsid w:val="000F453C"/>
    <w:rsid w:val="0010093E"/>
    <w:rsid w:val="001028F5"/>
    <w:rsid w:val="00103BA9"/>
    <w:rsid w:val="0010591C"/>
    <w:rsid w:val="00106351"/>
    <w:rsid w:val="001102ED"/>
    <w:rsid w:val="001106DF"/>
    <w:rsid w:val="00114C13"/>
    <w:rsid w:val="00123B5D"/>
    <w:rsid w:val="00125AC8"/>
    <w:rsid w:val="00125E08"/>
    <w:rsid w:val="00126AAB"/>
    <w:rsid w:val="00130D4A"/>
    <w:rsid w:val="001321C4"/>
    <w:rsid w:val="00134541"/>
    <w:rsid w:val="00135251"/>
    <w:rsid w:val="0014131A"/>
    <w:rsid w:val="00141C78"/>
    <w:rsid w:val="001615BD"/>
    <w:rsid w:val="0016611D"/>
    <w:rsid w:val="0017080B"/>
    <w:rsid w:val="00171A85"/>
    <w:rsid w:val="00174301"/>
    <w:rsid w:val="001765CC"/>
    <w:rsid w:val="00180E4B"/>
    <w:rsid w:val="00190943"/>
    <w:rsid w:val="00193553"/>
    <w:rsid w:val="00194401"/>
    <w:rsid w:val="00197017"/>
    <w:rsid w:val="001A4CEB"/>
    <w:rsid w:val="001A5625"/>
    <w:rsid w:val="001A6F28"/>
    <w:rsid w:val="001A74CA"/>
    <w:rsid w:val="001A78D3"/>
    <w:rsid w:val="001B0D6E"/>
    <w:rsid w:val="001B3CD7"/>
    <w:rsid w:val="001B6180"/>
    <w:rsid w:val="001B6E50"/>
    <w:rsid w:val="001B7BD8"/>
    <w:rsid w:val="001D02A7"/>
    <w:rsid w:val="001D685F"/>
    <w:rsid w:val="001E0626"/>
    <w:rsid w:val="001E2652"/>
    <w:rsid w:val="001E2A95"/>
    <w:rsid w:val="001E31D3"/>
    <w:rsid w:val="001E3763"/>
    <w:rsid w:val="00200732"/>
    <w:rsid w:val="00201976"/>
    <w:rsid w:val="00202458"/>
    <w:rsid w:val="00204CD4"/>
    <w:rsid w:val="002110F0"/>
    <w:rsid w:val="00214570"/>
    <w:rsid w:val="00214647"/>
    <w:rsid w:val="002176F5"/>
    <w:rsid w:val="002207FB"/>
    <w:rsid w:val="0022317E"/>
    <w:rsid w:val="00223513"/>
    <w:rsid w:val="002236FE"/>
    <w:rsid w:val="00231535"/>
    <w:rsid w:val="00232487"/>
    <w:rsid w:val="002327A9"/>
    <w:rsid w:val="002373BB"/>
    <w:rsid w:val="002375F1"/>
    <w:rsid w:val="00244AE9"/>
    <w:rsid w:val="00247E4A"/>
    <w:rsid w:val="00253A52"/>
    <w:rsid w:val="00254D28"/>
    <w:rsid w:val="00256246"/>
    <w:rsid w:val="00262277"/>
    <w:rsid w:val="00271D46"/>
    <w:rsid w:val="00273409"/>
    <w:rsid w:val="00275944"/>
    <w:rsid w:val="0027677C"/>
    <w:rsid w:val="00277893"/>
    <w:rsid w:val="00287DB9"/>
    <w:rsid w:val="00290832"/>
    <w:rsid w:val="002913FA"/>
    <w:rsid w:val="0029674E"/>
    <w:rsid w:val="002A76B8"/>
    <w:rsid w:val="002B183C"/>
    <w:rsid w:val="002C1669"/>
    <w:rsid w:val="002C2A6A"/>
    <w:rsid w:val="002C3AF4"/>
    <w:rsid w:val="002D01B6"/>
    <w:rsid w:val="002D0D80"/>
    <w:rsid w:val="002D6D05"/>
    <w:rsid w:val="002D7AD8"/>
    <w:rsid w:val="002E17C8"/>
    <w:rsid w:val="002E3831"/>
    <w:rsid w:val="002E426E"/>
    <w:rsid w:val="002F0CF6"/>
    <w:rsid w:val="002F3B50"/>
    <w:rsid w:val="002F5D08"/>
    <w:rsid w:val="002F6650"/>
    <w:rsid w:val="003003D8"/>
    <w:rsid w:val="00312E39"/>
    <w:rsid w:val="0031634F"/>
    <w:rsid w:val="00317BE2"/>
    <w:rsid w:val="00323B35"/>
    <w:rsid w:val="00324A2B"/>
    <w:rsid w:val="00325681"/>
    <w:rsid w:val="00326FC4"/>
    <w:rsid w:val="00327921"/>
    <w:rsid w:val="00330931"/>
    <w:rsid w:val="0033117B"/>
    <w:rsid w:val="00331A97"/>
    <w:rsid w:val="00333F1B"/>
    <w:rsid w:val="00334DA1"/>
    <w:rsid w:val="0033580B"/>
    <w:rsid w:val="003359AE"/>
    <w:rsid w:val="00337F6F"/>
    <w:rsid w:val="003401DF"/>
    <w:rsid w:val="00343FD1"/>
    <w:rsid w:val="00350597"/>
    <w:rsid w:val="0035069C"/>
    <w:rsid w:val="00353481"/>
    <w:rsid w:val="00354356"/>
    <w:rsid w:val="003565D7"/>
    <w:rsid w:val="00356ECC"/>
    <w:rsid w:val="00364B75"/>
    <w:rsid w:val="003651E0"/>
    <w:rsid w:val="00365892"/>
    <w:rsid w:val="00373728"/>
    <w:rsid w:val="00375F78"/>
    <w:rsid w:val="00381081"/>
    <w:rsid w:val="00384D1A"/>
    <w:rsid w:val="00387C3B"/>
    <w:rsid w:val="00391C8B"/>
    <w:rsid w:val="003946A3"/>
    <w:rsid w:val="0039525B"/>
    <w:rsid w:val="003A0338"/>
    <w:rsid w:val="003A4383"/>
    <w:rsid w:val="003A5DBF"/>
    <w:rsid w:val="003B4385"/>
    <w:rsid w:val="003C67CC"/>
    <w:rsid w:val="003D40F3"/>
    <w:rsid w:val="003D4885"/>
    <w:rsid w:val="003D70F8"/>
    <w:rsid w:val="003D792A"/>
    <w:rsid w:val="003E6FE6"/>
    <w:rsid w:val="003F1E6D"/>
    <w:rsid w:val="003F2055"/>
    <w:rsid w:val="003F2F89"/>
    <w:rsid w:val="003F4911"/>
    <w:rsid w:val="003F6061"/>
    <w:rsid w:val="00400733"/>
    <w:rsid w:val="00405499"/>
    <w:rsid w:val="004107FA"/>
    <w:rsid w:val="00411934"/>
    <w:rsid w:val="0042171E"/>
    <w:rsid w:val="00427A76"/>
    <w:rsid w:val="0043048A"/>
    <w:rsid w:val="00431D4E"/>
    <w:rsid w:val="00432EA9"/>
    <w:rsid w:val="00433A60"/>
    <w:rsid w:val="00435031"/>
    <w:rsid w:val="0043735D"/>
    <w:rsid w:val="00437F04"/>
    <w:rsid w:val="00441628"/>
    <w:rsid w:val="00441A86"/>
    <w:rsid w:val="0044341F"/>
    <w:rsid w:val="0044385D"/>
    <w:rsid w:val="00443D1E"/>
    <w:rsid w:val="00444729"/>
    <w:rsid w:val="004455F5"/>
    <w:rsid w:val="00447CFB"/>
    <w:rsid w:val="0045144A"/>
    <w:rsid w:val="00453DDE"/>
    <w:rsid w:val="004568A5"/>
    <w:rsid w:val="004578C5"/>
    <w:rsid w:val="00461C55"/>
    <w:rsid w:val="004635F3"/>
    <w:rsid w:val="00465EDD"/>
    <w:rsid w:val="00467923"/>
    <w:rsid w:val="00470170"/>
    <w:rsid w:val="00480E9A"/>
    <w:rsid w:val="00484039"/>
    <w:rsid w:val="00486CF1"/>
    <w:rsid w:val="00487556"/>
    <w:rsid w:val="00492748"/>
    <w:rsid w:val="00493074"/>
    <w:rsid w:val="0049478F"/>
    <w:rsid w:val="004A2D13"/>
    <w:rsid w:val="004A2E86"/>
    <w:rsid w:val="004A31DB"/>
    <w:rsid w:val="004A3C47"/>
    <w:rsid w:val="004A5354"/>
    <w:rsid w:val="004B56D9"/>
    <w:rsid w:val="004C057F"/>
    <w:rsid w:val="004C1544"/>
    <w:rsid w:val="004C2184"/>
    <w:rsid w:val="004D3C0E"/>
    <w:rsid w:val="004E2A68"/>
    <w:rsid w:val="004E2E43"/>
    <w:rsid w:val="004E6B4A"/>
    <w:rsid w:val="004F0541"/>
    <w:rsid w:val="004F2C7B"/>
    <w:rsid w:val="004F73E2"/>
    <w:rsid w:val="00500B17"/>
    <w:rsid w:val="00502220"/>
    <w:rsid w:val="0051020F"/>
    <w:rsid w:val="00510301"/>
    <w:rsid w:val="005104B2"/>
    <w:rsid w:val="005114D6"/>
    <w:rsid w:val="00511F4E"/>
    <w:rsid w:val="00513E1E"/>
    <w:rsid w:val="005145F9"/>
    <w:rsid w:val="00524B1C"/>
    <w:rsid w:val="00536A52"/>
    <w:rsid w:val="0054045A"/>
    <w:rsid w:val="00541663"/>
    <w:rsid w:val="00543D07"/>
    <w:rsid w:val="005502A8"/>
    <w:rsid w:val="005518C6"/>
    <w:rsid w:val="0055190D"/>
    <w:rsid w:val="00551D7A"/>
    <w:rsid w:val="005605A7"/>
    <w:rsid w:val="005609AC"/>
    <w:rsid w:val="00561D53"/>
    <w:rsid w:val="00570D97"/>
    <w:rsid w:val="005760D9"/>
    <w:rsid w:val="00582745"/>
    <w:rsid w:val="0058697E"/>
    <w:rsid w:val="0059028B"/>
    <w:rsid w:val="005970AD"/>
    <w:rsid w:val="005A03DA"/>
    <w:rsid w:val="005A0666"/>
    <w:rsid w:val="005A23CD"/>
    <w:rsid w:val="005A2C63"/>
    <w:rsid w:val="005A39CA"/>
    <w:rsid w:val="005A4938"/>
    <w:rsid w:val="005A60F0"/>
    <w:rsid w:val="005A673E"/>
    <w:rsid w:val="005A72CC"/>
    <w:rsid w:val="005B0ACD"/>
    <w:rsid w:val="005B2BD0"/>
    <w:rsid w:val="005B32FC"/>
    <w:rsid w:val="005B41D7"/>
    <w:rsid w:val="005B6729"/>
    <w:rsid w:val="005B6CFE"/>
    <w:rsid w:val="005C47E8"/>
    <w:rsid w:val="005C50F6"/>
    <w:rsid w:val="005C6C35"/>
    <w:rsid w:val="005C75EF"/>
    <w:rsid w:val="005D5FF8"/>
    <w:rsid w:val="005E1996"/>
    <w:rsid w:val="005E777B"/>
    <w:rsid w:val="005F165A"/>
    <w:rsid w:val="005F5A22"/>
    <w:rsid w:val="005F5CEE"/>
    <w:rsid w:val="005F7D46"/>
    <w:rsid w:val="0060274B"/>
    <w:rsid w:val="00603D48"/>
    <w:rsid w:val="006127C6"/>
    <w:rsid w:val="00613FCB"/>
    <w:rsid w:val="006212A8"/>
    <w:rsid w:val="00623375"/>
    <w:rsid w:val="00625EDD"/>
    <w:rsid w:val="006264BA"/>
    <w:rsid w:val="00630796"/>
    <w:rsid w:val="00631DBC"/>
    <w:rsid w:val="00635641"/>
    <w:rsid w:val="0063615A"/>
    <w:rsid w:val="0063669D"/>
    <w:rsid w:val="00637556"/>
    <w:rsid w:val="0064012E"/>
    <w:rsid w:val="0064152A"/>
    <w:rsid w:val="006425DA"/>
    <w:rsid w:val="00643233"/>
    <w:rsid w:val="00650E81"/>
    <w:rsid w:val="00651F18"/>
    <w:rsid w:val="00652E01"/>
    <w:rsid w:val="00653EA3"/>
    <w:rsid w:val="0065548F"/>
    <w:rsid w:val="00660413"/>
    <w:rsid w:val="0066729C"/>
    <w:rsid w:val="0067410C"/>
    <w:rsid w:val="00676254"/>
    <w:rsid w:val="00677AB9"/>
    <w:rsid w:val="00680242"/>
    <w:rsid w:val="00691980"/>
    <w:rsid w:val="006954DD"/>
    <w:rsid w:val="006A255B"/>
    <w:rsid w:val="006B1802"/>
    <w:rsid w:val="006B23CC"/>
    <w:rsid w:val="006B42F0"/>
    <w:rsid w:val="006B4437"/>
    <w:rsid w:val="006E055C"/>
    <w:rsid w:val="006E2D2A"/>
    <w:rsid w:val="006E597B"/>
    <w:rsid w:val="006E732F"/>
    <w:rsid w:val="006E7645"/>
    <w:rsid w:val="006F2B91"/>
    <w:rsid w:val="0070039A"/>
    <w:rsid w:val="007009C5"/>
    <w:rsid w:val="00701973"/>
    <w:rsid w:val="0070736C"/>
    <w:rsid w:val="00707F47"/>
    <w:rsid w:val="00711409"/>
    <w:rsid w:val="00713241"/>
    <w:rsid w:val="00714A74"/>
    <w:rsid w:val="007207CD"/>
    <w:rsid w:val="00721E4A"/>
    <w:rsid w:val="007232D4"/>
    <w:rsid w:val="007254B7"/>
    <w:rsid w:val="00727474"/>
    <w:rsid w:val="007307DF"/>
    <w:rsid w:val="00730B62"/>
    <w:rsid w:val="00731596"/>
    <w:rsid w:val="00732A80"/>
    <w:rsid w:val="00735EC3"/>
    <w:rsid w:val="007363C3"/>
    <w:rsid w:val="00736EE1"/>
    <w:rsid w:val="007373BF"/>
    <w:rsid w:val="007423AD"/>
    <w:rsid w:val="0074781A"/>
    <w:rsid w:val="00753C98"/>
    <w:rsid w:val="00756CDF"/>
    <w:rsid w:val="00762130"/>
    <w:rsid w:val="00762ABC"/>
    <w:rsid w:val="00764A33"/>
    <w:rsid w:val="0076566A"/>
    <w:rsid w:val="007659B2"/>
    <w:rsid w:val="007705D0"/>
    <w:rsid w:val="00775584"/>
    <w:rsid w:val="00776988"/>
    <w:rsid w:val="00781990"/>
    <w:rsid w:val="007869D2"/>
    <w:rsid w:val="00786CE6"/>
    <w:rsid w:val="007871BF"/>
    <w:rsid w:val="007904A5"/>
    <w:rsid w:val="0079136A"/>
    <w:rsid w:val="00792B5C"/>
    <w:rsid w:val="00796F14"/>
    <w:rsid w:val="007A0080"/>
    <w:rsid w:val="007A02A0"/>
    <w:rsid w:val="007A0B09"/>
    <w:rsid w:val="007A4E92"/>
    <w:rsid w:val="007A51CD"/>
    <w:rsid w:val="007A767D"/>
    <w:rsid w:val="007B196F"/>
    <w:rsid w:val="007B39F9"/>
    <w:rsid w:val="007B6671"/>
    <w:rsid w:val="007C119E"/>
    <w:rsid w:val="007C1E92"/>
    <w:rsid w:val="007C40B2"/>
    <w:rsid w:val="007D3D94"/>
    <w:rsid w:val="007D4755"/>
    <w:rsid w:val="007E3287"/>
    <w:rsid w:val="007E3F39"/>
    <w:rsid w:val="007E6278"/>
    <w:rsid w:val="007F28EE"/>
    <w:rsid w:val="007F5127"/>
    <w:rsid w:val="007F52EF"/>
    <w:rsid w:val="00801B69"/>
    <w:rsid w:val="0080257F"/>
    <w:rsid w:val="00802947"/>
    <w:rsid w:val="0081011A"/>
    <w:rsid w:val="0081513D"/>
    <w:rsid w:val="00815329"/>
    <w:rsid w:val="0082074D"/>
    <w:rsid w:val="008241FC"/>
    <w:rsid w:val="00831630"/>
    <w:rsid w:val="008354A6"/>
    <w:rsid w:val="00836BAA"/>
    <w:rsid w:val="0084295A"/>
    <w:rsid w:val="00847C88"/>
    <w:rsid w:val="008509F1"/>
    <w:rsid w:val="00860597"/>
    <w:rsid w:val="008622A4"/>
    <w:rsid w:val="00862524"/>
    <w:rsid w:val="008643B2"/>
    <w:rsid w:val="00864FC3"/>
    <w:rsid w:val="00867401"/>
    <w:rsid w:val="00867BCA"/>
    <w:rsid w:val="00874265"/>
    <w:rsid w:val="008760EE"/>
    <w:rsid w:val="008770FC"/>
    <w:rsid w:val="0087740D"/>
    <w:rsid w:val="008831B3"/>
    <w:rsid w:val="00883EEE"/>
    <w:rsid w:val="00885BFB"/>
    <w:rsid w:val="00891F0E"/>
    <w:rsid w:val="008A43D8"/>
    <w:rsid w:val="008A7647"/>
    <w:rsid w:val="008B20EA"/>
    <w:rsid w:val="008B2689"/>
    <w:rsid w:val="008B2866"/>
    <w:rsid w:val="008B492A"/>
    <w:rsid w:val="008B4F3C"/>
    <w:rsid w:val="008C30F0"/>
    <w:rsid w:val="008C64B1"/>
    <w:rsid w:val="008D44F6"/>
    <w:rsid w:val="008D47ED"/>
    <w:rsid w:val="008E290A"/>
    <w:rsid w:val="008F6CB6"/>
    <w:rsid w:val="008F7259"/>
    <w:rsid w:val="00905260"/>
    <w:rsid w:val="0090707D"/>
    <w:rsid w:val="0090735B"/>
    <w:rsid w:val="00912E58"/>
    <w:rsid w:val="00913BF9"/>
    <w:rsid w:val="00914488"/>
    <w:rsid w:val="0092009E"/>
    <w:rsid w:val="00927C1B"/>
    <w:rsid w:val="009308E2"/>
    <w:rsid w:val="00934BFE"/>
    <w:rsid w:val="00937448"/>
    <w:rsid w:val="00940745"/>
    <w:rsid w:val="009422F0"/>
    <w:rsid w:val="00943CC9"/>
    <w:rsid w:val="0094646D"/>
    <w:rsid w:val="009541F8"/>
    <w:rsid w:val="009574A5"/>
    <w:rsid w:val="0096209B"/>
    <w:rsid w:val="00962878"/>
    <w:rsid w:val="009628C9"/>
    <w:rsid w:val="00962EC8"/>
    <w:rsid w:val="00965A88"/>
    <w:rsid w:val="00970C9E"/>
    <w:rsid w:val="00972530"/>
    <w:rsid w:val="009779F8"/>
    <w:rsid w:val="00980893"/>
    <w:rsid w:val="009852AD"/>
    <w:rsid w:val="00990EB8"/>
    <w:rsid w:val="00993DBA"/>
    <w:rsid w:val="009944E0"/>
    <w:rsid w:val="009A2DED"/>
    <w:rsid w:val="009B2951"/>
    <w:rsid w:val="009B29FE"/>
    <w:rsid w:val="009B5A60"/>
    <w:rsid w:val="009C21FF"/>
    <w:rsid w:val="009C451F"/>
    <w:rsid w:val="009C4C30"/>
    <w:rsid w:val="009D788F"/>
    <w:rsid w:val="009E15F2"/>
    <w:rsid w:val="009E33D7"/>
    <w:rsid w:val="009E519A"/>
    <w:rsid w:val="009E57BC"/>
    <w:rsid w:val="009E6DFD"/>
    <w:rsid w:val="009F23F1"/>
    <w:rsid w:val="009F33CA"/>
    <w:rsid w:val="009F4139"/>
    <w:rsid w:val="009F75CE"/>
    <w:rsid w:val="009F7FE3"/>
    <w:rsid w:val="00A017AC"/>
    <w:rsid w:val="00A018E5"/>
    <w:rsid w:val="00A0265D"/>
    <w:rsid w:val="00A1388E"/>
    <w:rsid w:val="00A16D1F"/>
    <w:rsid w:val="00A269AC"/>
    <w:rsid w:val="00A3025C"/>
    <w:rsid w:val="00A308C2"/>
    <w:rsid w:val="00A348B8"/>
    <w:rsid w:val="00A475F9"/>
    <w:rsid w:val="00A50216"/>
    <w:rsid w:val="00A55AED"/>
    <w:rsid w:val="00A6025F"/>
    <w:rsid w:val="00A616DA"/>
    <w:rsid w:val="00A6282D"/>
    <w:rsid w:val="00A63EF6"/>
    <w:rsid w:val="00A63FF1"/>
    <w:rsid w:val="00A64261"/>
    <w:rsid w:val="00A65AB7"/>
    <w:rsid w:val="00A65B0D"/>
    <w:rsid w:val="00A67405"/>
    <w:rsid w:val="00A67E8A"/>
    <w:rsid w:val="00A73552"/>
    <w:rsid w:val="00A748F5"/>
    <w:rsid w:val="00A765CD"/>
    <w:rsid w:val="00A76822"/>
    <w:rsid w:val="00A77E04"/>
    <w:rsid w:val="00A81B58"/>
    <w:rsid w:val="00A925B1"/>
    <w:rsid w:val="00A93BF6"/>
    <w:rsid w:val="00A97DA9"/>
    <w:rsid w:val="00AA0C7B"/>
    <w:rsid w:val="00AA2B4F"/>
    <w:rsid w:val="00AA3593"/>
    <w:rsid w:val="00AB3890"/>
    <w:rsid w:val="00AB62EB"/>
    <w:rsid w:val="00AB71A9"/>
    <w:rsid w:val="00AC14A8"/>
    <w:rsid w:val="00AC38BF"/>
    <w:rsid w:val="00AC5AE7"/>
    <w:rsid w:val="00AD3367"/>
    <w:rsid w:val="00AD4C90"/>
    <w:rsid w:val="00AE0904"/>
    <w:rsid w:val="00AE3C2C"/>
    <w:rsid w:val="00AF1669"/>
    <w:rsid w:val="00AF4ECA"/>
    <w:rsid w:val="00AF6FA5"/>
    <w:rsid w:val="00B00541"/>
    <w:rsid w:val="00B00573"/>
    <w:rsid w:val="00B044E2"/>
    <w:rsid w:val="00B05138"/>
    <w:rsid w:val="00B06900"/>
    <w:rsid w:val="00B10620"/>
    <w:rsid w:val="00B34427"/>
    <w:rsid w:val="00B3505E"/>
    <w:rsid w:val="00B40130"/>
    <w:rsid w:val="00B403FF"/>
    <w:rsid w:val="00B43B49"/>
    <w:rsid w:val="00B43FF1"/>
    <w:rsid w:val="00B66CA1"/>
    <w:rsid w:val="00B71BAD"/>
    <w:rsid w:val="00B81A36"/>
    <w:rsid w:val="00B877D9"/>
    <w:rsid w:val="00BA1A31"/>
    <w:rsid w:val="00BA3CA1"/>
    <w:rsid w:val="00BA7A6F"/>
    <w:rsid w:val="00BB30AD"/>
    <w:rsid w:val="00BC102A"/>
    <w:rsid w:val="00BC210F"/>
    <w:rsid w:val="00BC49E0"/>
    <w:rsid w:val="00BC5567"/>
    <w:rsid w:val="00BD359D"/>
    <w:rsid w:val="00BD4112"/>
    <w:rsid w:val="00BD4157"/>
    <w:rsid w:val="00BD71BC"/>
    <w:rsid w:val="00BD7C0E"/>
    <w:rsid w:val="00BE0C8D"/>
    <w:rsid w:val="00BE1FA1"/>
    <w:rsid w:val="00BE50A2"/>
    <w:rsid w:val="00BE6507"/>
    <w:rsid w:val="00BF08C2"/>
    <w:rsid w:val="00BF139F"/>
    <w:rsid w:val="00BF28D4"/>
    <w:rsid w:val="00BF3BA6"/>
    <w:rsid w:val="00BF46AE"/>
    <w:rsid w:val="00BF75B6"/>
    <w:rsid w:val="00C00BFC"/>
    <w:rsid w:val="00C014F2"/>
    <w:rsid w:val="00C03149"/>
    <w:rsid w:val="00C043DC"/>
    <w:rsid w:val="00C04BA2"/>
    <w:rsid w:val="00C0582C"/>
    <w:rsid w:val="00C124C0"/>
    <w:rsid w:val="00C15CB9"/>
    <w:rsid w:val="00C177D6"/>
    <w:rsid w:val="00C2174B"/>
    <w:rsid w:val="00C2190F"/>
    <w:rsid w:val="00C275F3"/>
    <w:rsid w:val="00C30FD0"/>
    <w:rsid w:val="00C313F4"/>
    <w:rsid w:val="00C32589"/>
    <w:rsid w:val="00C3300C"/>
    <w:rsid w:val="00C34F54"/>
    <w:rsid w:val="00C42403"/>
    <w:rsid w:val="00C464B3"/>
    <w:rsid w:val="00C46D5A"/>
    <w:rsid w:val="00C46FC3"/>
    <w:rsid w:val="00C51511"/>
    <w:rsid w:val="00C53D55"/>
    <w:rsid w:val="00C573E0"/>
    <w:rsid w:val="00C61263"/>
    <w:rsid w:val="00C63088"/>
    <w:rsid w:val="00C64C2A"/>
    <w:rsid w:val="00C70C02"/>
    <w:rsid w:val="00C71EAD"/>
    <w:rsid w:val="00C7331C"/>
    <w:rsid w:val="00C75147"/>
    <w:rsid w:val="00C75938"/>
    <w:rsid w:val="00C76966"/>
    <w:rsid w:val="00C76EDD"/>
    <w:rsid w:val="00C838EE"/>
    <w:rsid w:val="00C84FCA"/>
    <w:rsid w:val="00C8713B"/>
    <w:rsid w:val="00C87295"/>
    <w:rsid w:val="00C92150"/>
    <w:rsid w:val="00C929AE"/>
    <w:rsid w:val="00C939E1"/>
    <w:rsid w:val="00C93ED4"/>
    <w:rsid w:val="00CA45DA"/>
    <w:rsid w:val="00CB2660"/>
    <w:rsid w:val="00CB5007"/>
    <w:rsid w:val="00CB6F95"/>
    <w:rsid w:val="00CB7A37"/>
    <w:rsid w:val="00CC20D0"/>
    <w:rsid w:val="00CC2A84"/>
    <w:rsid w:val="00CC4D4B"/>
    <w:rsid w:val="00CC4DEC"/>
    <w:rsid w:val="00CC6BF5"/>
    <w:rsid w:val="00CC72DC"/>
    <w:rsid w:val="00CC732C"/>
    <w:rsid w:val="00CD0D8F"/>
    <w:rsid w:val="00CD4B00"/>
    <w:rsid w:val="00CD5304"/>
    <w:rsid w:val="00CE08E7"/>
    <w:rsid w:val="00CE3105"/>
    <w:rsid w:val="00CE3F55"/>
    <w:rsid w:val="00CE7766"/>
    <w:rsid w:val="00CF4107"/>
    <w:rsid w:val="00CF45B4"/>
    <w:rsid w:val="00CF68E7"/>
    <w:rsid w:val="00D0281D"/>
    <w:rsid w:val="00D10D58"/>
    <w:rsid w:val="00D1711D"/>
    <w:rsid w:val="00D211E3"/>
    <w:rsid w:val="00D223D8"/>
    <w:rsid w:val="00D2666F"/>
    <w:rsid w:val="00D31208"/>
    <w:rsid w:val="00D35A52"/>
    <w:rsid w:val="00D36CE2"/>
    <w:rsid w:val="00D454D9"/>
    <w:rsid w:val="00D5542A"/>
    <w:rsid w:val="00D55C8F"/>
    <w:rsid w:val="00D55ED0"/>
    <w:rsid w:val="00D56E71"/>
    <w:rsid w:val="00D5751D"/>
    <w:rsid w:val="00D60B70"/>
    <w:rsid w:val="00D61C16"/>
    <w:rsid w:val="00D63B3C"/>
    <w:rsid w:val="00D63CA2"/>
    <w:rsid w:val="00D63D33"/>
    <w:rsid w:val="00D660E6"/>
    <w:rsid w:val="00D66872"/>
    <w:rsid w:val="00D67CDC"/>
    <w:rsid w:val="00D67F2A"/>
    <w:rsid w:val="00D704A8"/>
    <w:rsid w:val="00D76304"/>
    <w:rsid w:val="00D8339A"/>
    <w:rsid w:val="00D86A48"/>
    <w:rsid w:val="00D95F56"/>
    <w:rsid w:val="00D96929"/>
    <w:rsid w:val="00D97C3C"/>
    <w:rsid w:val="00DA00B2"/>
    <w:rsid w:val="00DB2F29"/>
    <w:rsid w:val="00DB320D"/>
    <w:rsid w:val="00DC0469"/>
    <w:rsid w:val="00DC1A4C"/>
    <w:rsid w:val="00DC1F93"/>
    <w:rsid w:val="00DC25AD"/>
    <w:rsid w:val="00DC2E34"/>
    <w:rsid w:val="00DC5DBD"/>
    <w:rsid w:val="00DC7DC2"/>
    <w:rsid w:val="00DD6630"/>
    <w:rsid w:val="00DD7E6C"/>
    <w:rsid w:val="00DE1913"/>
    <w:rsid w:val="00DE1ECC"/>
    <w:rsid w:val="00DE2D50"/>
    <w:rsid w:val="00DE334A"/>
    <w:rsid w:val="00DE4421"/>
    <w:rsid w:val="00DE54B3"/>
    <w:rsid w:val="00DE77B5"/>
    <w:rsid w:val="00DF3E7F"/>
    <w:rsid w:val="00E0459B"/>
    <w:rsid w:val="00E05FE1"/>
    <w:rsid w:val="00E164F6"/>
    <w:rsid w:val="00E1768D"/>
    <w:rsid w:val="00E22BDA"/>
    <w:rsid w:val="00E24178"/>
    <w:rsid w:val="00E268E7"/>
    <w:rsid w:val="00E3219D"/>
    <w:rsid w:val="00E333D4"/>
    <w:rsid w:val="00E33A8F"/>
    <w:rsid w:val="00E34EC7"/>
    <w:rsid w:val="00E42332"/>
    <w:rsid w:val="00E426A1"/>
    <w:rsid w:val="00E42EE7"/>
    <w:rsid w:val="00E465FA"/>
    <w:rsid w:val="00E46B23"/>
    <w:rsid w:val="00E477A6"/>
    <w:rsid w:val="00E4780F"/>
    <w:rsid w:val="00E50F33"/>
    <w:rsid w:val="00E520F8"/>
    <w:rsid w:val="00E52B38"/>
    <w:rsid w:val="00E564CA"/>
    <w:rsid w:val="00E626C8"/>
    <w:rsid w:val="00E63D3A"/>
    <w:rsid w:val="00E73E17"/>
    <w:rsid w:val="00E75C05"/>
    <w:rsid w:val="00E80A8A"/>
    <w:rsid w:val="00E80C12"/>
    <w:rsid w:val="00E81C94"/>
    <w:rsid w:val="00E83674"/>
    <w:rsid w:val="00E83D68"/>
    <w:rsid w:val="00E85B75"/>
    <w:rsid w:val="00E879B7"/>
    <w:rsid w:val="00EA2E2F"/>
    <w:rsid w:val="00EA3BBD"/>
    <w:rsid w:val="00EA4A24"/>
    <w:rsid w:val="00EA6BC4"/>
    <w:rsid w:val="00EA71C1"/>
    <w:rsid w:val="00EA7F9A"/>
    <w:rsid w:val="00EB2261"/>
    <w:rsid w:val="00EB2BA5"/>
    <w:rsid w:val="00EB34E8"/>
    <w:rsid w:val="00EB40FA"/>
    <w:rsid w:val="00EB45E2"/>
    <w:rsid w:val="00EB562B"/>
    <w:rsid w:val="00EC123C"/>
    <w:rsid w:val="00EC3DC2"/>
    <w:rsid w:val="00EC7DA5"/>
    <w:rsid w:val="00ED1CE4"/>
    <w:rsid w:val="00ED2B63"/>
    <w:rsid w:val="00ED2F17"/>
    <w:rsid w:val="00EE2B08"/>
    <w:rsid w:val="00EE38B1"/>
    <w:rsid w:val="00EE708B"/>
    <w:rsid w:val="00EF090C"/>
    <w:rsid w:val="00EF0DA1"/>
    <w:rsid w:val="00EF140D"/>
    <w:rsid w:val="00EF359B"/>
    <w:rsid w:val="00EF432F"/>
    <w:rsid w:val="00EF54E8"/>
    <w:rsid w:val="00F00781"/>
    <w:rsid w:val="00F030FC"/>
    <w:rsid w:val="00F05867"/>
    <w:rsid w:val="00F06DD4"/>
    <w:rsid w:val="00F11443"/>
    <w:rsid w:val="00F15779"/>
    <w:rsid w:val="00F301A0"/>
    <w:rsid w:val="00F31A69"/>
    <w:rsid w:val="00F33F32"/>
    <w:rsid w:val="00F3435C"/>
    <w:rsid w:val="00F4150F"/>
    <w:rsid w:val="00F41BC5"/>
    <w:rsid w:val="00F53C6C"/>
    <w:rsid w:val="00F55A2A"/>
    <w:rsid w:val="00F604F6"/>
    <w:rsid w:val="00F60C92"/>
    <w:rsid w:val="00F6184D"/>
    <w:rsid w:val="00F67981"/>
    <w:rsid w:val="00F67DED"/>
    <w:rsid w:val="00F70A44"/>
    <w:rsid w:val="00F7365B"/>
    <w:rsid w:val="00F73C5E"/>
    <w:rsid w:val="00F84ECE"/>
    <w:rsid w:val="00F84FBB"/>
    <w:rsid w:val="00F85528"/>
    <w:rsid w:val="00F871B4"/>
    <w:rsid w:val="00F877D9"/>
    <w:rsid w:val="00F93983"/>
    <w:rsid w:val="00F944A8"/>
    <w:rsid w:val="00F94A40"/>
    <w:rsid w:val="00F95776"/>
    <w:rsid w:val="00FA459E"/>
    <w:rsid w:val="00FA4FC0"/>
    <w:rsid w:val="00FA6E42"/>
    <w:rsid w:val="00FB2771"/>
    <w:rsid w:val="00FB391F"/>
    <w:rsid w:val="00FB441E"/>
    <w:rsid w:val="00FB52EF"/>
    <w:rsid w:val="00FC2492"/>
    <w:rsid w:val="00FC56CE"/>
    <w:rsid w:val="00FC5839"/>
    <w:rsid w:val="00FD09D6"/>
    <w:rsid w:val="00FD1C1C"/>
    <w:rsid w:val="00FD377E"/>
    <w:rsid w:val="00FD4652"/>
    <w:rsid w:val="00FD5B19"/>
    <w:rsid w:val="00FD67F6"/>
    <w:rsid w:val="00FE7E59"/>
    <w:rsid w:val="00FF2613"/>
    <w:rsid w:val="00FF33D2"/>
    <w:rsid w:val="00FF63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B9D3B6"/>
  <w15:chartTrackingRefBased/>
  <w15:docId w15:val="{7C7770C2-CECF-3D49-9293-5C6043536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3B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3B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323B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3B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3B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3B3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3B3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3B3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3B3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3B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3B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3B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3B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3B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3B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3B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3B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3B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3B3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3B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3B3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3B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3B3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3B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3B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3B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3B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3B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3B35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82074D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074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2074D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625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2524"/>
  </w:style>
  <w:style w:type="paragraph" w:styleId="Footer">
    <w:name w:val="footer"/>
    <w:basedOn w:val="Normal"/>
    <w:link w:val="FooterChar"/>
    <w:uiPriority w:val="99"/>
    <w:unhideWhenUsed/>
    <w:rsid w:val="008625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62524"/>
  </w:style>
  <w:style w:type="character" w:styleId="Hyperlink">
    <w:name w:val="Hyperlink"/>
    <w:basedOn w:val="DefaultParagraphFont"/>
    <w:uiPriority w:val="99"/>
    <w:unhideWhenUsed/>
    <w:rsid w:val="0087740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40D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C313F4"/>
  </w:style>
  <w:style w:type="character" w:styleId="FollowedHyperlink">
    <w:name w:val="FollowedHyperlink"/>
    <w:basedOn w:val="DefaultParagraphFont"/>
    <w:uiPriority w:val="99"/>
    <w:semiHidden/>
    <w:unhideWhenUsed/>
    <w:rsid w:val="00A018E5"/>
    <w:rPr>
      <w:color w:val="96607D" w:themeColor="followedHyperlink"/>
      <w:u w:val="single"/>
    </w:rPr>
  </w:style>
  <w:style w:type="paragraph" w:styleId="NormalWeb">
    <w:name w:val="Normal (Web)"/>
    <w:basedOn w:val="Normal"/>
    <w:rsid w:val="00E83D68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9734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30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97401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398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1171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7784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29168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000000"/>
                <w:right w:val="none" w:sz="0" w:space="0" w:color="auto"/>
              </w:divBdr>
              <w:divsChild>
                <w:div w:id="629481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705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8460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261485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5673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1713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4857678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507734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598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314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5868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7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57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22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126085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3029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761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7204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5864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000000"/>
                <w:right w:val="none" w:sz="0" w:space="0" w:color="auto"/>
              </w:divBdr>
              <w:divsChild>
                <w:div w:id="452331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1169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549380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011765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1774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73721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2364752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26308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746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25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182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genius.com/Norman-greenbaum-spirit-in-the-sky-lyrics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doi.org/10.1016/j.jenvp.2023.101955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xfordre.com/religion/display/10.1093/acrefore/9780199340378.001.0001/acrefore-9780199340378-e-88" TargetMode="External"/><Relationship Id="rId20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yperlink" Target="https://barelysouthreview.com/the-limits-of-liminality/" TargetMode="External"/><Relationship Id="rId10" Type="http://schemas.openxmlformats.org/officeDocument/2006/relationships/image" Target="media/image5.jpe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yperlink" Target="https://iep.utm.edu/husspemb/" TargetMode="External"/><Relationship Id="rId22" Type="http://schemas.openxmlformats.org/officeDocument/2006/relationships/theme" Target="theme/theme1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oxfordre.com/religion/display/10.1093/acrefore/9780199340378.001.0001/acrefore-9780199340378-e-88" TargetMode="External"/><Relationship Id="rId2" Type="http://schemas.openxmlformats.org/officeDocument/2006/relationships/hyperlink" Target="https://barelysouthreview.com/the-limits-of-liminality/" TargetMode="External"/><Relationship Id="rId1" Type="http://schemas.openxmlformats.org/officeDocument/2006/relationships/hyperlink" Target="https://iep.utm.edu/husspemb/" TargetMode="External"/><Relationship Id="rId5" Type="http://schemas.openxmlformats.org/officeDocument/2006/relationships/hyperlink" Target="https://doi.org/10.1016/j.jenvp.2023.101955" TargetMode="External"/><Relationship Id="rId4" Type="http://schemas.openxmlformats.org/officeDocument/2006/relationships/hyperlink" Target="https://genius.com/Norman-greenbaum-spirit-in-the-sky-lyr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10</Pages>
  <Words>2467</Words>
  <Characters>11031</Characters>
  <Application>Microsoft Office Word</Application>
  <DocSecurity>0</DocSecurity>
  <Lines>229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barsham</dc:creator>
  <cp:keywords/>
  <dc:description/>
  <cp:lastModifiedBy>helen barsham</cp:lastModifiedBy>
  <cp:revision>2</cp:revision>
  <dcterms:created xsi:type="dcterms:W3CDTF">2024-11-27T10:27:00Z</dcterms:created>
  <dcterms:modified xsi:type="dcterms:W3CDTF">2024-11-27T10:27:00Z</dcterms:modified>
</cp:coreProperties>
</file>