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4978206"/>
        <w:docPartObj>
          <w:docPartGallery w:val="Cover Pages"/>
          <w:docPartUnique/>
        </w:docPartObj>
      </w:sdtPr>
      <w:sdtEndPr>
        <w:rPr>
          <w:b/>
          <w:bCs/>
          <w:sz w:val="24"/>
          <w:szCs w:val="24"/>
        </w:rPr>
      </w:sdtEndPr>
      <w:sdtContent>
        <w:p w14:paraId="68AE7FE8" w14:textId="64A07B7D" w:rsidR="00F12EE6" w:rsidRDefault="00F12EE6">
          <w:r>
            <w:rPr>
              <w:noProof/>
            </w:rPr>
            <mc:AlternateContent>
              <mc:Choice Requires="wpg">
                <w:drawing>
                  <wp:anchor distT="0" distB="0" distL="114300" distR="114300" simplePos="0" relativeHeight="251662336" behindDoc="0" locked="0" layoutInCell="1" allowOverlap="1" wp14:anchorId="096DD235" wp14:editId="5525F6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3899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6C6049" wp14:editId="54B6A7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ACB4CB" w14:textId="197B0FC8" w:rsidR="00F12EE6" w:rsidRDefault="00F12EE6">
                                    <w:pPr>
                                      <w:pStyle w:val="NoSpacing"/>
                                      <w:jc w:val="right"/>
                                      <w:rPr>
                                        <w:color w:val="595959" w:themeColor="text1" w:themeTint="A6"/>
                                        <w:sz w:val="28"/>
                                        <w:szCs w:val="28"/>
                                      </w:rPr>
                                    </w:pPr>
                                    <w:r>
                                      <w:rPr>
                                        <w:color w:val="595959" w:themeColor="text1" w:themeTint="A6"/>
                                        <w:sz w:val="28"/>
                                        <w:szCs w:val="28"/>
                                      </w:rPr>
                                      <w:t>Judith Alaba (2014791)</w:t>
                                    </w:r>
                                  </w:p>
                                </w:sdtContent>
                              </w:sdt>
                              <w:p w14:paraId="7CA0901B" w14:textId="1584C661" w:rsidR="00F12EE6" w:rsidRDefault="00F12EE6" w:rsidP="00F12EE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6C604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ACB4CB" w14:textId="197B0FC8" w:rsidR="00F12EE6" w:rsidRDefault="00F12EE6">
                              <w:pPr>
                                <w:pStyle w:val="NoSpacing"/>
                                <w:jc w:val="right"/>
                                <w:rPr>
                                  <w:color w:val="595959" w:themeColor="text1" w:themeTint="A6"/>
                                  <w:sz w:val="28"/>
                                  <w:szCs w:val="28"/>
                                </w:rPr>
                              </w:pPr>
                              <w:r>
                                <w:rPr>
                                  <w:color w:val="595959" w:themeColor="text1" w:themeTint="A6"/>
                                  <w:sz w:val="28"/>
                                  <w:szCs w:val="28"/>
                                </w:rPr>
                                <w:t>Judith Alaba (2014791)</w:t>
                              </w:r>
                            </w:p>
                          </w:sdtContent>
                        </w:sdt>
                        <w:p w14:paraId="7CA0901B" w14:textId="1584C661" w:rsidR="00F12EE6" w:rsidRDefault="00F12EE6" w:rsidP="00F12EE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E424222" wp14:editId="4EF019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2DA5C" w14:textId="5E59CF98" w:rsidR="00F12EE6" w:rsidRDefault="00F12EE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42422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C92DA5C" w14:textId="5E59CF98" w:rsidR="00F12EE6" w:rsidRDefault="00F12EE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0A37A3" wp14:editId="5F0558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FE2AC" w14:textId="1769C57B" w:rsidR="00F12EE6" w:rsidRDefault="00F12EE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Business Report</w:t>
                                    </w:r>
                                  </w:sdtContent>
                                </w:sdt>
                              </w:p>
                              <w:sdt>
                                <w:sdtPr>
                                  <w:rPr>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37C5DD" w14:textId="356F8D2E" w:rsidR="00F12EE6" w:rsidRDefault="00F12EE6">
                                    <w:pPr>
                                      <w:jc w:val="right"/>
                                      <w:rPr>
                                        <w:smallCaps/>
                                        <w:color w:val="404040" w:themeColor="text1" w:themeTint="BF"/>
                                        <w:sz w:val="36"/>
                                        <w:szCs w:val="36"/>
                                      </w:rPr>
                                    </w:pPr>
                                    <w:proofErr w:type="spellStart"/>
                                    <w:r w:rsidRPr="00F12EE6">
                                      <w:rPr>
                                        <w:b/>
                                        <w:bCs/>
                                        <w:sz w:val="24"/>
                                        <w:szCs w:val="24"/>
                                      </w:rPr>
                                      <w:t>Mcdonald</w:t>
                                    </w:r>
                                    <w:proofErr w:type="spellEnd"/>
                                    <w:r w:rsidRPr="00F12EE6">
                                      <w:rPr>
                                        <w:b/>
                                        <w:bCs/>
                                        <w:sz w:val="24"/>
                                        <w:szCs w:val="24"/>
                                      </w:rPr>
                                      <w:t xml:space="preserve"> UK's Strategic Analysis and Sustainable Strategy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0A37A3"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8CFE2AC" w14:textId="1769C57B" w:rsidR="00F12EE6" w:rsidRDefault="00F12EE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Business Report</w:t>
                              </w:r>
                            </w:sdtContent>
                          </w:sdt>
                        </w:p>
                        <w:sdt>
                          <w:sdtPr>
                            <w:rPr>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37C5DD" w14:textId="356F8D2E" w:rsidR="00F12EE6" w:rsidRDefault="00F12EE6">
                              <w:pPr>
                                <w:jc w:val="right"/>
                                <w:rPr>
                                  <w:smallCaps/>
                                  <w:color w:val="404040" w:themeColor="text1" w:themeTint="BF"/>
                                  <w:sz w:val="36"/>
                                  <w:szCs w:val="36"/>
                                </w:rPr>
                              </w:pPr>
                              <w:proofErr w:type="spellStart"/>
                              <w:r w:rsidRPr="00F12EE6">
                                <w:rPr>
                                  <w:b/>
                                  <w:bCs/>
                                  <w:sz w:val="24"/>
                                  <w:szCs w:val="24"/>
                                </w:rPr>
                                <w:t>Mcdonald</w:t>
                              </w:r>
                              <w:proofErr w:type="spellEnd"/>
                              <w:r w:rsidRPr="00F12EE6">
                                <w:rPr>
                                  <w:b/>
                                  <w:bCs/>
                                  <w:sz w:val="24"/>
                                  <w:szCs w:val="24"/>
                                </w:rPr>
                                <w:t xml:space="preserve"> UK's Strategic Analysis and Sustainable Strategy Development</w:t>
                              </w:r>
                            </w:p>
                          </w:sdtContent>
                        </w:sdt>
                      </w:txbxContent>
                    </v:textbox>
                    <w10:wrap type="square" anchorx="page" anchory="page"/>
                  </v:shape>
                </w:pict>
              </mc:Fallback>
            </mc:AlternateContent>
          </w:r>
        </w:p>
        <w:p w14:paraId="7072D6F0" w14:textId="61DA7E75" w:rsidR="00F12EE6" w:rsidRDefault="00F12EE6">
          <w:pPr>
            <w:rPr>
              <w:b/>
              <w:bCs/>
              <w:sz w:val="24"/>
              <w:szCs w:val="24"/>
            </w:rPr>
          </w:pPr>
          <w:r>
            <w:rPr>
              <w:b/>
              <w:bCs/>
              <w:sz w:val="24"/>
              <w:szCs w:val="24"/>
            </w:rPr>
            <w:br w:type="page"/>
          </w:r>
        </w:p>
      </w:sdtContent>
    </w:sdt>
    <w:p w14:paraId="28C689F5" w14:textId="0780BA2C" w:rsidR="00BA6127" w:rsidRDefault="007B1C35" w:rsidP="004B5C6E">
      <w:pPr>
        <w:spacing w:line="360" w:lineRule="auto"/>
        <w:rPr>
          <w:b/>
          <w:bCs/>
          <w:sz w:val="24"/>
          <w:szCs w:val="24"/>
        </w:rPr>
      </w:pPr>
      <w:r w:rsidRPr="004B5C6E">
        <w:rPr>
          <w:b/>
          <w:bCs/>
          <w:sz w:val="24"/>
          <w:szCs w:val="24"/>
        </w:rPr>
        <w:lastRenderedPageBreak/>
        <w:t xml:space="preserve">         </w:t>
      </w:r>
    </w:p>
    <w:p w14:paraId="564B396E" w14:textId="77777777" w:rsidR="00F12EE6" w:rsidRDefault="00F12EE6" w:rsidP="004B5C6E">
      <w:pPr>
        <w:spacing w:line="360" w:lineRule="auto"/>
        <w:rPr>
          <w:b/>
          <w:bCs/>
          <w:sz w:val="24"/>
          <w:szCs w:val="24"/>
        </w:rPr>
      </w:pPr>
    </w:p>
    <w:p w14:paraId="1FAD569F" w14:textId="77777777" w:rsidR="00F12EE6" w:rsidRDefault="00F12EE6" w:rsidP="004B5C6E">
      <w:pPr>
        <w:spacing w:line="360" w:lineRule="auto"/>
        <w:rPr>
          <w:b/>
          <w:bCs/>
          <w:sz w:val="24"/>
          <w:szCs w:val="24"/>
        </w:rPr>
      </w:pPr>
    </w:p>
    <w:p w14:paraId="68F2392E" w14:textId="77777777" w:rsidR="00F12EE6" w:rsidRDefault="00F12EE6" w:rsidP="004B5C6E">
      <w:pPr>
        <w:spacing w:line="360" w:lineRule="auto"/>
        <w:rPr>
          <w:b/>
          <w:bCs/>
          <w:sz w:val="24"/>
          <w:szCs w:val="24"/>
        </w:rPr>
      </w:pPr>
    </w:p>
    <w:p w14:paraId="7AACE190" w14:textId="77777777" w:rsidR="00F12EE6" w:rsidRPr="004415BD" w:rsidRDefault="00F12EE6" w:rsidP="00F12EE6">
      <w:pPr>
        <w:rPr>
          <w:rFonts w:ascii="Arial" w:hAnsi="Arial" w:cs="Arial"/>
          <w:sz w:val="24"/>
          <w:szCs w:val="24"/>
        </w:rPr>
      </w:pPr>
      <w:r w:rsidRPr="004415BD">
        <w:rPr>
          <w:rFonts w:ascii="Arial" w:hAnsi="Arial" w:cs="Arial"/>
          <w:b/>
          <w:bCs/>
          <w:sz w:val="24"/>
          <w:szCs w:val="24"/>
        </w:rPr>
        <w:t>Content Page</w:t>
      </w:r>
    </w:p>
    <w:p w14:paraId="50E35321" w14:textId="09B0623F" w:rsidR="00DB340C" w:rsidRPr="004415BD" w:rsidRDefault="00DB340C" w:rsidP="00DB340C">
      <w:pPr>
        <w:rPr>
          <w:rFonts w:ascii="Arial" w:hAnsi="Arial" w:cs="Arial"/>
          <w:sz w:val="24"/>
          <w:szCs w:val="24"/>
        </w:rPr>
      </w:pPr>
      <w:r>
        <w:rPr>
          <w:rFonts w:ascii="Arial" w:eastAsia="Calibri" w:hAnsi="Arial" w:cs="Arial"/>
          <w:sz w:val="24"/>
          <w:szCs w:val="24"/>
        </w:rPr>
        <w:t>Executive Summary</w:t>
      </w:r>
      <w:r w:rsidRPr="004415BD">
        <w:rPr>
          <w:rFonts w:ascii="Arial" w:hAnsi="Arial" w:cs="Arial"/>
          <w:sz w:val="24"/>
          <w:szCs w:val="24"/>
        </w:rPr>
        <w:t xml:space="preserve"> ………………………………………Pg. </w:t>
      </w:r>
      <w:r>
        <w:rPr>
          <w:rFonts w:ascii="Arial" w:hAnsi="Arial" w:cs="Arial"/>
          <w:sz w:val="24"/>
          <w:szCs w:val="24"/>
        </w:rPr>
        <w:t>1</w:t>
      </w:r>
    </w:p>
    <w:p w14:paraId="55563E1B" w14:textId="2D158A4E" w:rsidR="00F12EE6" w:rsidRPr="004415BD" w:rsidRDefault="00F12EE6" w:rsidP="00F12EE6">
      <w:pPr>
        <w:rPr>
          <w:rFonts w:ascii="Arial" w:hAnsi="Arial" w:cs="Arial"/>
          <w:sz w:val="24"/>
          <w:szCs w:val="24"/>
        </w:rPr>
      </w:pPr>
      <w:r w:rsidRPr="004415BD">
        <w:rPr>
          <w:rFonts w:ascii="Arial" w:eastAsia="Calibri" w:hAnsi="Arial" w:cs="Arial"/>
          <w:sz w:val="24"/>
          <w:szCs w:val="24"/>
        </w:rPr>
        <w:t>Introduction</w:t>
      </w:r>
      <w:r w:rsidRPr="004415BD">
        <w:rPr>
          <w:rFonts w:ascii="Arial" w:hAnsi="Arial" w:cs="Arial"/>
          <w:sz w:val="24"/>
          <w:szCs w:val="24"/>
        </w:rPr>
        <w:t xml:space="preserve"> ………………………………………Pg. </w:t>
      </w:r>
      <w:r w:rsidR="00DB340C">
        <w:rPr>
          <w:rFonts w:ascii="Arial" w:hAnsi="Arial" w:cs="Arial"/>
          <w:sz w:val="24"/>
          <w:szCs w:val="24"/>
        </w:rPr>
        <w:t>2</w:t>
      </w:r>
    </w:p>
    <w:p w14:paraId="7250A64C" w14:textId="74C6ABED" w:rsidR="00F12EE6" w:rsidRPr="004415BD" w:rsidRDefault="00F12EE6" w:rsidP="00F12EE6">
      <w:pPr>
        <w:rPr>
          <w:rFonts w:ascii="Arial" w:hAnsi="Arial" w:cs="Arial"/>
          <w:sz w:val="24"/>
          <w:szCs w:val="24"/>
        </w:rPr>
      </w:pPr>
      <w:r w:rsidRPr="004415BD">
        <w:rPr>
          <w:rFonts w:ascii="Arial" w:hAnsi="Arial" w:cs="Arial"/>
          <w:sz w:val="24"/>
          <w:szCs w:val="24"/>
        </w:rPr>
        <w:t>Reference list……………………………………………</w:t>
      </w:r>
      <w:r w:rsidR="00DB340C">
        <w:rPr>
          <w:rFonts w:ascii="Arial" w:hAnsi="Arial" w:cs="Arial"/>
          <w:sz w:val="24"/>
          <w:szCs w:val="24"/>
        </w:rPr>
        <w:t>10</w:t>
      </w:r>
      <w:r w:rsidRPr="004415BD">
        <w:rPr>
          <w:rFonts w:ascii="Arial" w:hAnsi="Arial" w:cs="Arial"/>
          <w:sz w:val="24"/>
          <w:szCs w:val="24"/>
        </w:rPr>
        <w:t>-1</w:t>
      </w:r>
      <w:r w:rsidR="00DB340C">
        <w:rPr>
          <w:rFonts w:ascii="Arial" w:hAnsi="Arial" w:cs="Arial"/>
          <w:sz w:val="24"/>
          <w:szCs w:val="24"/>
        </w:rPr>
        <w:t>3</w:t>
      </w:r>
    </w:p>
    <w:p w14:paraId="212A555F" w14:textId="77777777" w:rsidR="00F12EE6" w:rsidRDefault="00F12EE6" w:rsidP="004B5C6E">
      <w:pPr>
        <w:spacing w:line="360" w:lineRule="auto"/>
        <w:rPr>
          <w:b/>
          <w:bCs/>
          <w:sz w:val="24"/>
          <w:szCs w:val="24"/>
        </w:rPr>
      </w:pPr>
    </w:p>
    <w:p w14:paraId="2AC39C74" w14:textId="77777777" w:rsidR="00F12EE6" w:rsidRDefault="00F12EE6" w:rsidP="004B5C6E">
      <w:pPr>
        <w:spacing w:line="360" w:lineRule="auto"/>
        <w:rPr>
          <w:b/>
          <w:bCs/>
          <w:sz w:val="24"/>
          <w:szCs w:val="24"/>
        </w:rPr>
      </w:pPr>
    </w:p>
    <w:p w14:paraId="505E8023" w14:textId="77777777" w:rsidR="00F12EE6" w:rsidRDefault="00F12EE6" w:rsidP="004B5C6E">
      <w:pPr>
        <w:spacing w:line="360" w:lineRule="auto"/>
        <w:rPr>
          <w:b/>
          <w:bCs/>
          <w:sz w:val="24"/>
          <w:szCs w:val="24"/>
        </w:rPr>
      </w:pPr>
    </w:p>
    <w:p w14:paraId="7DBB1F7B" w14:textId="77777777" w:rsidR="00F12EE6" w:rsidRDefault="00F12EE6" w:rsidP="004B5C6E">
      <w:pPr>
        <w:spacing w:line="360" w:lineRule="auto"/>
        <w:rPr>
          <w:b/>
          <w:bCs/>
          <w:sz w:val="24"/>
          <w:szCs w:val="24"/>
        </w:rPr>
      </w:pPr>
    </w:p>
    <w:p w14:paraId="1D9CB026" w14:textId="77777777" w:rsidR="00F12EE6" w:rsidRDefault="00F12EE6" w:rsidP="004B5C6E">
      <w:pPr>
        <w:spacing w:line="360" w:lineRule="auto"/>
        <w:rPr>
          <w:b/>
          <w:bCs/>
          <w:sz w:val="24"/>
          <w:szCs w:val="24"/>
        </w:rPr>
      </w:pPr>
    </w:p>
    <w:p w14:paraId="693922A5" w14:textId="77777777" w:rsidR="00F12EE6" w:rsidRDefault="00F12EE6" w:rsidP="004B5C6E">
      <w:pPr>
        <w:spacing w:line="360" w:lineRule="auto"/>
        <w:rPr>
          <w:b/>
          <w:bCs/>
          <w:sz w:val="24"/>
          <w:szCs w:val="24"/>
        </w:rPr>
      </w:pPr>
    </w:p>
    <w:p w14:paraId="3A530CE2" w14:textId="77777777" w:rsidR="00F12EE6" w:rsidRDefault="00F12EE6" w:rsidP="004B5C6E">
      <w:pPr>
        <w:spacing w:line="360" w:lineRule="auto"/>
        <w:rPr>
          <w:b/>
          <w:bCs/>
          <w:sz w:val="24"/>
          <w:szCs w:val="24"/>
        </w:rPr>
      </w:pPr>
    </w:p>
    <w:p w14:paraId="780805DE" w14:textId="77777777" w:rsidR="00F12EE6" w:rsidRDefault="00F12EE6" w:rsidP="004B5C6E">
      <w:pPr>
        <w:spacing w:line="360" w:lineRule="auto"/>
        <w:rPr>
          <w:b/>
          <w:bCs/>
          <w:sz w:val="24"/>
          <w:szCs w:val="24"/>
        </w:rPr>
      </w:pPr>
    </w:p>
    <w:p w14:paraId="3DFCFEC6" w14:textId="77777777" w:rsidR="00F12EE6" w:rsidRDefault="00F12EE6" w:rsidP="004B5C6E">
      <w:pPr>
        <w:spacing w:line="360" w:lineRule="auto"/>
        <w:rPr>
          <w:b/>
          <w:bCs/>
          <w:sz w:val="24"/>
          <w:szCs w:val="24"/>
        </w:rPr>
      </w:pPr>
    </w:p>
    <w:p w14:paraId="3D05C770" w14:textId="77777777" w:rsidR="00F12EE6" w:rsidRDefault="00F12EE6" w:rsidP="004B5C6E">
      <w:pPr>
        <w:spacing w:line="360" w:lineRule="auto"/>
        <w:rPr>
          <w:b/>
          <w:bCs/>
          <w:sz w:val="24"/>
          <w:szCs w:val="24"/>
        </w:rPr>
      </w:pPr>
    </w:p>
    <w:p w14:paraId="02FA737C" w14:textId="77777777" w:rsidR="00F12EE6" w:rsidRDefault="00F12EE6" w:rsidP="004B5C6E">
      <w:pPr>
        <w:spacing w:line="360" w:lineRule="auto"/>
        <w:rPr>
          <w:b/>
          <w:bCs/>
          <w:sz w:val="24"/>
          <w:szCs w:val="24"/>
        </w:rPr>
      </w:pPr>
    </w:p>
    <w:p w14:paraId="23D083D5" w14:textId="77777777" w:rsidR="00F12EE6" w:rsidRDefault="00F12EE6" w:rsidP="004B5C6E">
      <w:pPr>
        <w:spacing w:line="360" w:lineRule="auto"/>
        <w:rPr>
          <w:b/>
          <w:bCs/>
          <w:sz w:val="24"/>
          <w:szCs w:val="24"/>
        </w:rPr>
      </w:pPr>
    </w:p>
    <w:p w14:paraId="67EE5117" w14:textId="77777777" w:rsidR="00F12EE6" w:rsidRDefault="00F12EE6" w:rsidP="004B5C6E">
      <w:pPr>
        <w:spacing w:line="360" w:lineRule="auto"/>
        <w:rPr>
          <w:b/>
          <w:bCs/>
          <w:sz w:val="24"/>
          <w:szCs w:val="24"/>
        </w:rPr>
      </w:pPr>
    </w:p>
    <w:p w14:paraId="56B6BEE3" w14:textId="77777777" w:rsidR="00F12EE6" w:rsidRDefault="00F12EE6" w:rsidP="004B5C6E">
      <w:pPr>
        <w:spacing w:line="360" w:lineRule="auto"/>
        <w:rPr>
          <w:b/>
          <w:bCs/>
          <w:sz w:val="24"/>
          <w:szCs w:val="24"/>
        </w:rPr>
      </w:pPr>
    </w:p>
    <w:p w14:paraId="321952E8" w14:textId="77777777" w:rsidR="00F12EE6" w:rsidRDefault="00F12EE6" w:rsidP="004B5C6E">
      <w:pPr>
        <w:spacing w:line="360" w:lineRule="auto"/>
        <w:rPr>
          <w:b/>
          <w:bCs/>
          <w:sz w:val="24"/>
          <w:szCs w:val="24"/>
        </w:rPr>
      </w:pPr>
    </w:p>
    <w:p w14:paraId="3ED925FE" w14:textId="77777777" w:rsidR="00F12EE6" w:rsidRDefault="00F12EE6" w:rsidP="004B5C6E">
      <w:pPr>
        <w:spacing w:line="360" w:lineRule="auto"/>
        <w:rPr>
          <w:b/>
          <w:bCs/>
          <w:sz w:val="24"/>
          <w:szCs w:val="24"/>
        </w:rPr>
      </w:pPr>
    </w:p>
    <w:p w14:paraId="21146501" w14:textId="639DFC75" w:rsidR="00BA6127" w:rsidRPr="004B5C6E" w:rsidRDefault="00BA6127" w:rsidP="004B5C6E">
      <w:pPr>
        <w:spacing w:line="360" w:lineRule="auto"/>
        <w:rPr>
          <w:b/>
          <w:bCs/>
          <w:sz w:val="24"/>
          <w:szCs w:val="24"/>
        </w:rPr>
      </w:pPr>
      <w:r w:rsidRPr="004B5C6E">
        <w:rPr>
          <w:b/>
          <w:bCs/>
          <w:sz w:val="24"/>
          <w:szCs w:val="24"/>
        </w:rPr>
        <w:lastRenderedPageBreak/>
        <w:t xml:space="preserve">                                                   EXECUTIVE SUMMARY</w:t>
      </w:r>
    </w:p>
    <w:p w14:paraId="4997E8A0" w14:textId="2803D775" w:rsidR="00BA6127" w:rsidRPr="00BA6127" w:rsidRDefault="00BA6127" w:rsidP="004B5C6E">
      <w:pPr>
        <w:spacing w:after="240" w:line="360" w:lineRule="auto"/>
        <w:rPr>
          <w:rFonts w:eastAsia="Times New Roman" w:cs="Times New Roman"/>
          <w:sz w:val="24"/>
          <w:szCs w:val="24"/>
          <w:lang w:eastAsia="en-GB"/>
        </w:rPr>
      </w:pPr>
      <w:r w:rsidRPr="00BA6127">
        <w:rPr>
          <w:rFonts w:eastAsia="Times New Roman" w:cs="Times New Roman"/>
          <w:sz w:val="24"/>
          <w:szCs w:val="24"/>
          <w:lang w:eastAsia="en-GB"/>
        </w:rPr>
        <w:t xml:space="preserve">This </w:t>
      </w:r>
      <w:r w:rsidRPr="004B5C6E">
        <w:rPr>
          <w:rFonts w:eastAsia="Times New Roman" w:cs="Times New Roman"/>
          <w:sz w:val="24"/>
          <w:szCs w:val="24"/>
          <w:lang w:eastAsia="en-GB"/>
        </w:rPr>
        <w:t>B</w:t>
      </w:r>
      <w:r w:rsidRPr="00BA6127">
        <w:rPr>
          <w:rFonts w:eastAsia="Times New Roman" w:cs="Times New Roman"/>
          <w:sz w:val="24"/>
          <w:szCs w:val="24"/>
          <w:lang w:eastAsia="en-GB"/>
        </w:rPr>
        <w:t xml:space="preserve">usiness </w:t>
      </w:r>
      <w:r w:rsidRPr="004B5C6E">
        <w:rPr>
          <w:rFonts w:eastAsia="Times New Roman" w:cs="Times New Roman"/>
          <w:sz w:val="24"/>
          <w:szCs w:val="24"/>
          <w:lang w:eastAsia="en-GB"/>
        </w:rPr>
        <w:t xml:space="preserve">report </w:t>
      </w:r>
      <w:r w:rsidRPr="00BA6127">
        <w:rPr>
          <w:rFonts w:eastAsia="Times New Roman" w:cs="Times New Roman"/>
          <w:sz w:val="24"/>
          <w:szCs w:val="24"/>
          <w:lang w:eastAsia="en-GB"/>
        </w:rPr>
        <w:t xml:space="preserve">examines McDonald's global difficulties, strategic positioning, and long-term suggestions. McDonald's, a fast-food industry leader, confronts </w:t>
      </w:r>
      <w:r w:rsidRPr="004B5C6E">
        <w:rPr>
          <w:rFonts w:eastAsia="Times New Roman" w:cs="Times New Roman"/>
          <w:sz w:val="24"/>
          <w:szCs w:val="24"/>
          <w:lang w:eastAsia="en-GB"/>
        </w:rPr>
        <w:t>several</w:t>
      </w:r>
      <w:r w:rsidRPr="00BA6127">
        <w:rPr>
          <w:rFonts w:eastAsia="Times New Roman" w:cs="Times New Roman"/>
          <w:sz w:val="24"/>
          <w:szCs w:val="24"/>
          <w:lang w:eastAsia="en-GB"/>
        </w:rPr>
        <w:t xml:space="preserve"> complex problems th</w:t>
      </w:r>
      <w:r w:rsidRPr="004B5C6E">
        <w:rPr>
          <w:rFonts w:eastAsia="Times New Roman" w:cs="Times New Roman"/>
          <w:sz w:val="24"/>
          <w:szCs w:val="24"/>
          <w:lang w:eastAsia="en-GB"/>
        </w:rPr>
        <w:t>reatening</w:t>
      </w:r>
      <w:r w:rsidRPr="00BA6127">
        <w:rPr>
          <w:rFonts w:eastAsia="Times New Roman" w:cs="Times New Roman"/>
          <w:sz w:val="24"/>
          <w:szCs w:val="24"/>
          <w:lang w:eastAsia="en-GB"/>
        </w:rPr>
        <w:t xml:space="preserve"> its market dominance and long-term growth.</w:t>
      </w:r>
      <w:r w:rsidRPr="00BA6127">
        <w:rPr>
          <w:rFonts w:eastAsia="Times New Roman" w:cs="Times New Roman"/>
          <w:sz w:val="24"/>
          <w:szCs w:val="24"/>
          <w:lang w:eastAsia="en-GB"/>
        </w:rPr>
        <w:br/>
        <w:t xml:space="preserve">Economic constraints </w:t>
      </w:r>
      <w:r w:rsidRPr="004B5C6E">
        <w:rPr>
          <w:rFonts w:eastAsia="Times New Roman" w:cs="Times New Roman"/>
          <w:sz w:val="24"/>
          <w:szCs w:val="24"/>
          <w:lang w:eastAsia="en-GB"/>
        </w:rPr>
        <w:t>such</w:t>
      </w:r>
      <w:r w:rsidRPr="00BA6127">
        <w:rPr>
          <w:rFonts w:eastAsia="Times New Roman" w:cs="Times New Roman"/>
          <w:sz w:val="24"/>
          <w:szCs w:val="24"/>
          <w:lang w:eastAsia="en-GB"/>
        </w:rPr>
        <w:t xml:space="preserve"> as inflation and growing operating</w:t>
      </w:r>
      <w:r w:rsidRPr="004B5C6E">
        <w:rPr>
          <w:rFonts w:eastAsia="Times New Roman" w:cs="Times New Roman"/>
          <w:sz w:val="24"/>
          <w:szCs w:val="24"/>
          <w:lang w:eastAsia="en-GB"/>
        </w:rPr>
        <w:t xml:space="preserve"> costs</w:t>
      </w:r>
      <w:r w:rsidRPr="00BA6127">
        <w:rPr>
          <w:rFonts w:eastAsia="Times New Roman" w:cs="Times New Roman"/>
          <w:sz w:val="24"/>
          <w:szCs w:val="24"/>
          <w:lang w:eastAsia="en-GB"/>
        </w:rPr>
        <w:t xml:space="preserve"> have </w:t>
      </w:r>
      <w:r w:rsidRPr="004B5C6E">
        <w:rPr>
          <w:rFonts w:eastAsia="Times New Roman" w:cs="Times New Roman"/>
          <w:sz w:val="24"/>
          <w:szCs w:val="24"/>
          <w:lang w:eastAsia="en-GB"/>
        </w:rPr>
        <w:t>substantially influenced</w:t>
      </w:r>
      <w:r w:rsidRPr="00BA6127">
        <w:rPr>
          <w:rFonts w:eastAsia="Times New Roman" w:cs="Times New Roman"/>
          <w:sz w:val="24"/>
          <w:szCs w:val="24"/>
          <w:lang w:eastAsia="en-GB"/>
        </w:rPr>
        <w:t xml:space="preserve"> McDonald's profitability. Furthermore, price sensitivity among customers, as well as increased competition from worldwide chains and health-focused brands, continue to put McDonald's flexibility under strain. Simultaneously, cultural developments towards health-conscious eating and environmental </w:t>
      </w:r>
      <w:r w:rsidRPr="004B5C6E">
        <w:rPr>
          <w:rFonts w:eastAsia="Times New Roman" w:cs="Times New Roman"/>
          <w:sz w:val="24"/>
          <w:szCs w:val="24"/>
          <w:lang w:eastAsia="en-GB"/>
        </w:rPr>
        <w:t>S</w:t>
      </w:r>
      <w:r w:rsidRPr="00BA6127">
        <w:rPr>
          <w:rFonts w:eastAsia="Times New Roman" w:cs="Times New Roman"/>
          <w:sz w:val="24"/>
          <w:szCs w:val="24"/>
          <w:lang w:eastAsia="en-GB"/>
        </w:rPr>
        <w:t>ustainability need menu innovation and packaging changes. McDonald's issues are exacerbated by criticism of its environmental impact, regulatory restrictions, and labour law compliance.</w:t>
      </w:r>
      <w:r w:rsidRPr="00BA6127">
        <w:rPr>
          <w:rFonts w:eastAsia="Times New Roman" w:cs="Times New Roman"/>
          <w:sz w:val="24"/>
          <w:szCs w:val="24"/>
          <w:lang w:eastAsia="en-GB"/>
        </w:rPr>
        <w:br/>
      </w:r>
      <w:r w:rsidRPr="00BA6127">
        <w:rPr>
          <w:rFonts w:eastAsia="Times New Roman" w:cs="Times New Roman"/>
          <w:sz w:val="24"/>
          <w:szCs w:val="24"/>
          <w:lang w:eastAsia="en-GB"/>
        </w:rPr>
        <w:br/>
        <w:t>Th</w:t>
      </w:r>
      <w:r w:rsidRPr="004B5C6E">
        <w:rPr>
          <w:rFonts w:eastAsia="Times New Roman" w:cs="Times New Roman"/>
          <w:sz w:val="24"/>
          <w:szCs w:val="24"/>
          <w:lang w:eastAsia="en-GB"/>
        </w:rPr>
        <w:t>is</w:t>
      </w:r>
      <w:r w:rsidRPr="00BA6127">
        <w:rPr>
          <w:rFonts w:eastAsia="Times New Roman" w:cs="Times New Roman"/>
          <w:sz w:val="24"/>
          <w:szCs w:val="24"/>
          <w:lang w:eastAsia="en-GB"/>
        </w:rPr>
        <w:t xml:space="preserve"> report examines McDonald's strategic position using the PESTEL and Porter's 5 Forces frameworks</w:t>
      </w:r>
      <w:r w:rsidRPr="004B5C6E">
        <w:rPr>
          <w:rFonts w:eastAsia="Times New Roman" w:cs="Times New Roman"/>
          <w:sz w:val="24"/>
          <w:szCs w:val="24"/>
          <w:lang w:eastAsia="en-GB"/>
        </w:rPr>
        <w:t>. It highlights its brand awareness and technological adoption strengths and identifies</w:t>
      </w:r>
      <w:r w:rsidRPr="00BA6127">
        <w:rPr>
          <w:rFonts w:eastAsia="Times New Roman" w:cs="Times New Roman"/>
          <w:sz w:val="24"/>
          <w:szCs w:val="24"/>
          <w:lang w:eastAsia="en-GB"/>
        </w:rPr>
        <w:t xml:space="preserve"> weaknesses in adjusting to customer needs and regulatory dynamics. Competitive evaluations highlight the need to combat emerging challenges from competitor brands and industry developments.</w:t>
      </w:r>
      <w:r w:rsidRPr="004B5C6E">
        <w:rPr>
          <w:rFonts w:eastAsia="Times New Roman" w:cs="Times New Roman"/>
          <w:sz w:val="24"/>
          <w:szCs w:val="24"/>
          <w:lang w:eastAsia="en-GB"/>
        </w:rPr>
        <w:t xml:space="preserve"> </w:t>
      </w:r>
      <w:r w:rsidRPr="00BA6127">
        <w:rPr>
          <w:rFonts w:eastAsia="Times New Roman" w:cs="Times New Roman"/>
          <w:sz w:val="24"/>
          <w:szCs w:val="24"/>
          <w:lang w:eastAsia="en-GB"/>
        </w:rPr>
        <w:t>To overcome these difficulties, the re</w:t>
      </w:r>
      <w:r w:rsidR="00F12EE6">
        <w:rPr>
          <w:rFonts w:eastAsia="Times New Roman" w:cs="Times New Roman"/>
          <w:sz w:val="24"/>
          <w:szCs w:val="24"/>
          <w:lang w:eastAsia="en-GB"/>
        </w:rPr>
        <w:t>port</w:t>
      </w:r>
      <w:r w:rsidRPr="00BA6127">
        <w:rPr>
          <w:rFonts w:eastAsia="Times New Roman" w:cs="Times New Roman"/>
          <w:sz w:val="24"/>
          <w:szCs w:val="24"/>
          <w:lang w:eastAsia="en-GB"/>
        </w:rPr>
        <w:t xml:space="preserve"> suggests focusing on </w:t>
      </w:r>
      <w:r w:rsidRPr="004B5C6E">
        <w:rPr>
          <w:rFonts w:eastAsia="Times New Roman" w:cs="Times New Roman"/>
          <w:sz w:val="24"/>
          <w:szCs w:val="24"/>
          <w:lang w:eastAsia="en-GB"/>
        </w:rPr>
        <w:t>S</w:t>
      </w:r>
      <w:r w:rsidRPr="00BA6127">
        <w:rPr>
          <w:rFonts w:eastAsia="Times New Roman" w:cs="Times New Roman"/>
          <w:sz w:val="24"/>
          <w:szCs w:val="24"/>
          <w:lang w:eastAsia="en-GB"/>
        </w:rPr>
        <w:t>ustainability, menu variety, supply chain optimisation, and digital transformation. With these tactics, McDonald's can maintain its market leadership while connecting with growing customer values and promoting a sustainable future.</w:t>
      </w:r>
      <w:r w:rsidRPr="00BA6127">
        <w:rPr>
          <w:rFonts w:eastAsia="Times New Roman" w:cs="Times New Roman"/>
          <w:sz w:val="24"/>
          <w:szCs w:val="24"/>
          <w:lang w:eastAsia="en-GB"/>
        </w:rPr>
        <w:br/>
      </w:r>
      <w:r w:rsidRPr="00BA6127">
        <w:rPr>
          <w:rFonts w:eastAsia="Times New Roman" w:cs="Times New Roman"/>
          <w:sz w:val="24"/>
          <w:szCs w:val="24"/>
          <w:lang w:eastAsia="en-GB"/>
        </w:rPr>
        <w:br/>
        <w:t xml:space="preserve">This </w:t>
      </w:r>
      <w:r w:rsidRPr="004B5C6E">
        <w:rPr>
          <w:rFonts w:eastAsia="Times New Roman" w:cs="Times New Roman"/>
          <w:sz w:val="24"/>
          <w:szCs w:val="24"/>
          <w:lang w:eastAsia="en-GB"/>
        </w:rPr>
        <w:t xml:space="preserve">report </w:t>
      </w:r>
      <w:r w:rsidRPr="00BA6127">
        <w:rPr>
          <w:rFonts w:eastAsia="Times New Roman" w:cs="Times New Roman"/>
          <w:sz w:val="24"/>
          <w:szCs w:val="24"/>
          <w:lang w:eastAsia="en-GB"/>
        </w:rPr>
        <w:t xml:space="preserve">emphasises the need </w:t>
      </w:r>
      <w:r w:rsidRPr="004B5C6E">
        <w:rPr>
          <w:rFonts w:eastAsia="Times New Roman" w:cs="Times New Roman"/>
          <w:sz w:val="24"/>
          <w:szCs w:val="24"/>
          <w:lang w:eastAsia="en-GB"/>
        </w:rPr>
        <w:t>for</w:t>
      </w:r>
      <w:r w:rsidRPr="00BA6127">
        <w:rPr>
          <w:rFonts w:eastAsia="Times New Roman" w:cs="Times New Roman"/>
          <w:sz w:val="24"/>
          <w:szCs w:val="24"/>
          <w:lang w:eastAsia="en-GB"/>
        </w:rPr>
        <w:t xml:space="preserve"> agility and innovation for McDonald's worldwide relevance and profitability.</w:t>
      </w:r>
      <w:r w:rsidRPr="00BA6127">
        <w:rPr>
          <w:rFonts w:eastAsia="Times New Roman" w:cs="Times New Roman"/>
          <w:sz w:val="24"/>
          <w:szCs w:val="24"/>
          <w:lang w:eastAsia="en-GB"/>
        </w:rPr>
        <w:br/>
      </w:r>
    </w:p>
    <w:p w14:paraId="599D8B69" w14:textId="77777777" w:rsidR="00BA6127" w:rsidRPr="004B5C6E" w:rsidRDefault="00BA6127" w:rsidP="004B5C6E">
      <w:pPr>
        <w:spacing w:line="360" w:lineRule="auto"/>
        <w:rPr>
          <w:b/>
          <w:bCs/>
          <w:sz w:val="24"/>
          <w:szCs w:val="24"/>
        </w:rPr>
      </w:pPr>
    </w:p>
    <w:p w14:paraId="3A010783" w14:textId="77777777" w:rsidR="00BA6127" w:rsidRPr="004B5C6E" w:rsidRDefault="00BA6127" w:rsidP="004B5C6E">
      <w:pPr>
        <w:spacing w:line="360" w:lineRule="auto"/>
        <w:rPr>
          <w:b/>
          <w:bCs/>
          <w:sz w:val="24"/>
          <w:szCs w:val="24"/>
        </w:rPr>
      </w:pPr>
    </w:p>
    <w:p w14:paraId="5A799ADE" w14:textId="77777777" w:rsidR="004B5C6E" w:rsidRDefault="004B5C6E" w:rsidP="004B5C6E">
      <w:pPr>
        <w:spacing w:line="360" w:lineRule="auto"/>
        <w:rPr>
          <w:b/>
          <w:bCs/>
          <w:sz w:val="24"/>
          <w:szCs w:val="24"/>
        </w:rPr>
      </w:pPr>
    </w:p>
    <w:p w14:paraId="1EEF0EE6" w14:textId="77777777" w:rsidR="006548D6" w:rsidRDefault="006548D6" w:rsidP="004B5C6E">
      <w:pPr>
        <w:spacing w:line="360" w:lineRule="auto"/>
        <w:rPr>
          <w:b/>
          <w:bCs/>
          <w:sz w:val="24"/>
          <w:szCs w:val="24"/>
        </w:rPr>
      </w:pPr>
    </w:p>
    <w:p w14:paraId="05564F80" w14:textId="4D6B5359" w:rsidR="006A649C" w:rsidRPr="00F12EE6" w:rsidRDefault="006A649C" w:rsidP="004B5C6E">
      <w:pPr>
        <w:spacing w:line="360" w:lineRule="auto"/>
        <w:rPr>
          <w:b/>
          <w:bCs/>
          <w:sz w:val="24"/>
          <w:szCs w:val="24"/>
        </w:rPr>
      </w:pPr>
      <w:r w:rsidRPr="00F12EE6">
        <w:rPr>
          <w:b/>
          <w:bCs/>
          <w:sz w:val="24"/>
          <w:szCs w:val="24"/>
        </w:rPr>
        <w:lastRenderedPageBreak/>
        <w:t>INTRODUCTION</w:t>
      </w:r>
    </w:p>
    <w:p w14:paraId="3F80B815" w14:textId="3D86AC4B" w:rsidR="007B1C35" w:rsidRPr="004B5C6E" w:rsidRDefault="007B1C35" w:rsidP="004B5C6E">
      <w:pPr>
        <w:spacing w:line="360" w:lineRule="auto"/>
        <w:rPr>
          <w:rFonts w:eastAsia="Times New Roman" w:cs="Times New Roman"/>
          <w:sz w:val="24"/>
          <w:szCs w:val="24"/>
          <w:lang w:eastAsia="en-GB"/>
        </w:rPr>
      </w:pPr>
      <w:r w:rsidRPr="004B5C6E">
        <w:rPr>
          <w:rFonts w:cs="Arial"/>
          <w:sz w:val="24"/>
          <w:szCs w:val="24"/>
        </w:rPr>
        <w:t xml:space="preserve">Strategic analysis is fundamental in negotiating the complexity of market dynamics, customer preferences, and competitive pressures in the </w:t>
      </w:r>
      <w:proofErr w:type="gramStart"/>
      <w:r w:rsidRPr="004B5C6E">
        <w:rPr>
          <w:rFonts w:cs="Arial"/>
          <w:sz w:val="24"/>
          <w:szCs w:val="24"/>
        </w:rPr>
        <w:t>fast food</w:t>
      </w:r>
      <w:proofErr w:type="gramEnd"/>
      <w:r w:rsidRPr="004B5C6E">
        <w:rPr>
          <w:rFonts w:cs="Arial"/>
          <w:sz w:val="24"/>
          <w:szCs w:val="24"/>
        </w:rPr>
        <w:t xml:space="preserve"> sector's constantly changing terrain. With an emphasis on McDonald's </w:t>
      </w:r>
      <w:r w:rsidR="008F3B74" w:rsidRPr="004B5C6E">
        <w:rPr>
          <w:rFonts w:cs="Arial"/>
          <w:sz w:val="24"/>
          <w:szCs w:val="24"/>
        </w:rPr>
        <w:t>Corporation,</w:t>
      </w:r>
      <w:r w:rsidRPr="004B5C6E">
        <w:rPr>
          <w:rFonts w:cs="Arial"/>
          <w:sz w:val="24"/>
          <w:szCs w:val="24"/>
        </w:rPr>
        <w:t xml:space="preserve"> a well-known fast-food company </w:t>
      </w:r>
      <w:r w:rsidR="008F3B74" w:rsidRPr="004B5C6E">
        <w:rPr>
          <w:rFonts w:cs="Arial"/>
          <w:sz w:val="24"/>
          <w:szCs w:val="24"/>
        </w:rPr>
        <w:t xml:space="preserve">founded in 1940 by Richard and Maurice </w:t>
      </w:r>
      <w:proofErr w:type="spellStart"/>
      <w:r w:rsidR="008F3B74" w:rsidRPr="004B5C6E">
        <w:rPr>
          <w:rFonts w:cs="Arial"/>
          <w:sz w:val="24"/>
          <w:szCs w:val="24"/>
        </w:rPr>
        <w:t>Mcdonald</w:t>
      </w:r>
      <w:proofErr w:type="spellEnd"/>
      <w:r w:rsidR="008F3B74" w:rsidRPr="004B5C6E">
        <w:rPr>
          <w:rFonts w:cs="Arial"/>
          <w:sz w:val="24"/>
          <w:szCs w:val="24"/>
        </w:rPr>
        <w:t xml:space="preserve"> in San Bernardino, California, </w:t>
      </w:r>
      <w:r w:rsidRPr="004B5C6E">
        <w:rPr>
          <w:rFonts w:cs="Arial"/>
          <w:sz w:val="24"/>
          <w:szCs w:val="24"/>
        </w:rPr>
        <w:t>known for its creative marketing plans, large menu choices, and worldwide brand awareness, this business report on McDonald's is a case study that is especially pertinent because of its large market dominance, flexibility in response to changing consumer trends, and strategic difficulties in the present economic environment</w:t>
      </w:r>
      <w:r w:rsidR="00F45C5C" w:rsidRPr="004B5C6E">
        <w:rPr>
          <w:rFonts w:cs="Arial"/>
          <w:sz w:val="24"/>
          <w:szCs w:val="24"/>
        </w:rPr>
        <w:t xml:space="preserve"> </w:t>
      </w:r>
      <w:r w:rsidR="00F45C5C" w:rsidRPr="004B5C6E">
        <w:rPr>
          <w:rFonts w:eastAsia="Times New Roman" w:cs="Times New Roman"/>
          <w:sz w:val="24"/>
          <w:szCs w:val="24"/>
          <w:lang w:eastAsia="en-GB"/>
        </w:rPr>
        <w:t>(McDonald's, 2024)</w:t>
      </w:r>
      <w:r w:rsidR="00F45C5C" w:rsidRPr="004B5C6E">
        <w:rPr>
          <w:rFonts w:eastAsia="Times New Roman" w:cs="Times New Roman"/>
          <w:sz w:val="24"/>
          <w:szCs w:val="24"/>
          <w:lang w:eastAsia="en-GB"/>
        </w:rPr>
        <w:t xml:space="preserve">. </w:t>
      </w:r>
      <w:r w:rsidRPr="004B5C6E">
        <w:rPr>
          <w:rFonts w:cs="Arial"/>
          <w:sz w:val="24"/>
          <w:szCs w:val="24"/>
        </w:rPr>
        <w:t>Globally and in the UK, McDonald's has long been the fast-food company leader. Its capacity to keep a commanding presence through cost, ease, and quality has helped it appeal to various customers. However, spurred by several elements, including health consciousness, environmental concerns, and technological developments, the fast-food industry is seeing notable change. McDonald's must change its policies to satisfy consumers' growing demand for better dining alternatives, organic foods, and environmentally responsible methods while maintaining its brand identity.</w:t>
      </w:r>
    </w:p>
    <w:p w14:paraId="0DDD4BF6" w14:textId="16815098" w:rsidR="007B1C35" w:rsidRPr="004B5C6E" w:rsidRDefault="007B1C35" w:rsidP="004B5C6E">
      <w:pPr>
        <w:spacing w:line="360" w:lineRule="auto"/>
        <w:rPr>
          <w:rFonts w:eastAsia="Times New Roman" w:cs="Times New Roman"/>
          <w:sz w:val="24"/>
          <w:szCs w:val="24"/>
          <w:lang w:eastAsia="en-GB"/>
        </w:rPr>
      </w:pPr>
      <w:r w:rsidRPr="004B5C6E">
        <w:rPr>
          <w:rFonts w:cs="Arial"/>
          <w:sz w:val="24"/>
          <w:szCs w:val="24"/>
        </w:rPr>
        <w:t xml:space="preserve">Economically, the UK has had several difficulties affecting business operations and consumer spending. Changes in trade policy and labour market dynamics brought forth by Brexit have generated uncertainty, impacting operational costs and supply chains. Furthermore, the consequences of the COVID-19 pandemic have changed customer behaviour, which has increased demand for digital ordering systems and delivery companies. In this regard, </w:t>
      </w:r>
      <w:r w:rsidR="00BC1FD0" w:rsidRPr="004B5C6E">
        <w:rPr>
          <w:rFonts w:eastAsia="Times New Roman" w:cs="Times New Roman"/>
          <w:sz w:val="24"/>
          <w:szCs w:val="24"/>
          <w:lang w:eastAsia="en-GB"/>
        </w:rPr>
        <w:t>Cerf</w:t>
      </w:r>
      <w:r w:rsidR="00BC1FD0" w:rsidRPr="004B5C6E">
        <w:rPr>
          <w:rFonts w:eastAsia="Times New Roman" w:cs="Times New Roman"/>
          <w:sz w:val="24"/>
          <w:szCs w:val="24"/>
          <w:lang w:eastAsia="en-GB"/>
        </w:rPr>
        <w:t xml:space="preserve"> (</w:t>
      </w:r>
      <w:r w:rsidR="00BC1FD0" w:rsidRPr="004B5C6E">
        <w:rPr>
          <w:rFonts w:eastAsia="Times New Roman" w:cs="Times New Roman"/>
          <w:sz w:val="24"/>
          <w:szCs w:val="24"/>
          <w:lang w:eastAsia="en-GB"/>
        </w:rPr>
        <w:t>2019)</w:t>
      </w:r>
      <w:r w:rsidR="00BC1FD0" w:rsidRPr="004B5C6E">
        <w:rPr>
          <w:rFonts w:eastAsia="Times New Roman" w:cs="Times New Roman"/>
          <w:sz w:val="24"/>
          <w:szCs w:val="24"/>
          <w:lang w:eastAsia="en-GB"/>
        </w:rPr>
        <w:t xml:space="preserve"> suggests that </w:t>
      </w:r>
      <w:r w:rsidRPr="004B5C6E">
        <w:rPr>
          <w:rFonts w:cs="Arial"/>
          <w:sz w:val="24"/>
          <w:szCs w:val="24"/>
        </w:rPr>
        <w:t xml:space="preserve">McDonald's </w:t>
      </w:r>
      <w:proofErr w:type="gramStart"/>
      <w:r w:rsidRPr="004B5C6E">
        <w:rPr>
          <w:rFonts w:cs="Arial"/>
          <w:sz w:val="24"/>
          <w:szCs w:val="24"/>
        </w:rPr>
        <w:t>has to</w:t>
      </w:r>
      <w:proofErr w:type="gramEnd"/>
      <w:r w:rsidRPr="004B5C6E">
        <w:rPr>
          <w:rFonts w:cs="Arial"/>
          <w:sz w:val="24"/>
          <w:szCs w:val="24"/>
        </w:rPr>
        <w:t xml:space="preserve"> adjust to these developments and seize new opportunities to improve its position in the market. McDonald's deliberately must balance its expansion goals with the necessity of sustainable standards. Growing customer and regulatory body scrutiny of environmental effects and ethical sourcing policies calls for a review of its operating policies. McDonald's </w:t>
      </w:r>
      <w:proofErr w:type="gramStart"/>
      <w:r w:rsidRPr="004B5C6E">
        <w:rPr>
          <w:rFonts w:cs="Arial"/>
          <w:sz w:val="24"/>
          <w:szCs w:val="24"/>
        </w:rPr>
        <w:t>has to</w:t>
      </w:r>
      <w:proofErr w:type="gramEnd"/>
      <w:r w:rsidRPr="004B5C6E">
        <w:rPr>
          <w:rFonts w:cs="Arial"/>
          <w:sz w:val="24"/>
          <w:szCs w:val="24"/>
        </w:rPr>
        <w:t xml:space="preserve"> innovate its menu, reduce waste, and use more effective supply chain methods in a market where </w:t>
      </w:r>
      <w:r w:rsidR="002F64E7" w:rsidRPr="004B5C6E">
        <w:rPr>
          <w:rFonts w:cs="Arial"/>
          <w:sz w:val="24"/>
          <w:szCs w:val="24"/>
        </w:rPr>
        <w:t>S</w:t>
      </w:r>
      <w:r w:rsidRPr="004B5C6E">
        <w:rPr>
          <w:rFonts w:cs="Arial"/>
          <w:sz w:val="24"/>
          <w:szCs w:val="24"/>
        </w:rPr>
        <w:t>ustainability is progressively valued. Moreover, the emergence of plant-based diets and alternative proteins offers McDonald's a chance to diversify its products and appeal to a broader customer base.</w:t>
      </w:r>
    </w:p>
    <w:p w14:paraId="1FEB83AE" w14:textId="77777777" w:rsidR="007B1C35" w:rsidRPr="004B5C6E" w:rsidRDefault="007B1C35" w:rsidP="004B5C6E">
      <w:pPr>
        <w:spacing w:line="360" w:lineRule="auto"/>
        <w:rPr>
          <w:rFonts w:cs="Arial"/>
          <w:sz w:val="24"/>
          <w:szCs w:val="24"/>
        </w:rPr>
      </w:pPr>
    </w:p>
    <w:p w14:paraId="0D3CAB68" w14:textId="14A0A76B" w:rsidR="00EA0FED" w:rsidRDefault="007B1C35"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Using PESTEL, an external analysis will be applied to evaluate macroeconomic factors affecting McDonald's.</w:t>
      </w:r>
      <w:r w:rsidR="00110036" w:rsidRPr="004B5C6E">
        <w:rPr>
          <w:rFonts w:eastAsia="Times New Roman" w:cs="Times New Roman"/>
          <w:sz w:val="24"/>
          <w:szCs w:val="24"/>
          <w:lang w:eastAsia="en-GB"/>
        </w:rPr>
        <w:t xml:space="preserve"> </w:t>
      </w:r>
      <w:r w:rsidR="00110036" w:rsidRPr="004B5C6E">
        <w:rPr>
          <w:rFonts w:eastAsia="Times New Roman" w:cs="Times New Roman"/>
          <w:sz w:val="24"/>
          <w:szCs w:val="24"/>
          <w:lang w:eastAsia="en-GB"/>
        </w:rPr>
        <w:t xml:space="preserve">McDonald's may expand </w:t>
      </w:r>
      <w:r w:rsidR="00110036" w:rsidRPr="004B5C6E">
        <w:rPr>
          <w:rFonts w:eastAsia="Times New Roman" w:cs="Times New Roman"/>
          <w:sz w:val="24"/>
          <w:szCs w:val="24"/>
          <w:lang w:eastAsia="en-GB"/>
        </w:rPr>
        <w:t>positively and negatively depending on the political climate internationally.</w:t>
      </w:r>
      <w:r w:rsidR="00EA0FED" w:rsidRPr="004B5C6E">
        <w:rPr>
          <w:rFonts w:eastAsia="Times New Roman" w:cs="Times New Roman"/>
          <w:sz w:val="24"/>
          <w:szCs w:val="24"/>
          <w:lang w:eastAsia="en-GB"/>
        </w:rPr>
        <w:t xml:space="preserve"> F</w:t>
      </w:r>
      <w:r w:rsidRPr="004B5C6E">
        <w:rPr>
          <w:rFonts w:eastAsia="Times New Roman" w:cs="Times New Roman"/>
          <w:sz w:val="24"/>
          <w:szCs w:val="24"/>
          <w:lang w:eastAsia="en-GB"/>
        </w:rPr>
        <w:t>or example, Brexit has changed trade agreements and labour market circumstances, profoundly impacting the UK's political environment. Changes in regulations affect operational processes, especially those related to food safety and labelling. The UK government's emphasis on health and nutrition can also result in more stringent rules on selling unhealthy food choices, influencing McDonald's marketing plans.</w:t>
      </w:r>
      <w:r w:rsidR="00EA0FED" w:rsidRPr="004B5C6E">
        <w:rPr>
          <w:rFonts w:eastAsia="Times New Roman" w:cs="Times New Roman"/>
          <w:sz w:val="24"/>
          <w:szCs w:val="24"/>
          <w:lang w:eastAsia="en-GB"/>
        </w:rPr>
        <w:t xml:space="preserve"> However, with i</w:t>
      </w:r>
      <w:r w:rsidR="00110036" w:rsidRPr="00110036">
        <w:rPr>
          <w:rFonts w:eastAsia="Times New Roman" w:cs="Times New Roman"/>
          <w:sz w:val="24"/>
          <w:szCs w:val="24"/>
          <w:lang w:eastAsia="en-GB"/>
        </w:rPr>
        <w:t>mproved trade agreements</w:t>
      </w:r>
      <w:r w:rsidR="00EA0FED" w:rsidRPr="004B5C6E">
        <w:rPr>
          <w:rFonts w:eastAsia="Times New Roman" w:cs="Times New Roman"/>
          <w:sz w:val="24"/>
          <w:szCs w:val="24"/>
          <w:lang w:eastAsia="en-GB"/>
        </w:rPr>
        <w:t>,</w:t>
      </w:r>
      <w:r w:rsidR="00110036" w:rsidRPr="00110036">
        <w:rPr>
          <w:rFonts w:eastAsia="Times New Roman" w:cs="Times New Roman"/>
          <w:sz w:val="24"/>
          <w:szCs w:val="24"/>
          <w:lang w:eastAsia="en-GB"/>
        </w:rPr>
        <w:t xml:space="preserve"> McDonald's might find it </w:t>
      </w:r>
      <w:r w:rsidR="00EA0FED" w:rsidRPr="004B5C6E">
        <w:rPr>
          <w:rFonts w:eastAsia="Times New Roman" w:cs="Times New Roman"/>
          <w:sz w:val="24"/>
          <w:szCs w:val="24"/>
          <w:lang w:eastAsia="en-GB"/>
        </w:rPr>
        <w:t>more straightforward</w:t>
      </w:r>
      <w:r w:rsidR="00110036" w:rsidRPr="00110036">
        <w:rPr>
          <w:rFonts w:eastAsia="Times New Roman" w:cs="Times New Roman"/>
          <w:sz w:val="24"/>
          <w:szCs w:val="24"/>
          <w:lang w:eastAsia="en-GB"/>
        </w:rPr>
        <w:t xml:space="preserve"> and less expensive to enter new markets and obtain ingredients globally under international trade agreements. For instance, food and drinks are among the items whose tariffs have been lowered under the</w:t>
      </w:r>
      <w:r w:rsidR="00EA0FED" w:rsidRPr="004B5C6E">
        <w:rPr>
          <w:rFonts w:eastAsia="Times New Roman" w:cs="Times New Roman"/>
          <w:sz w:val="24"/>
          <w:szCs w:val="24"/>
          <w:lang w:eastAsia="en-GB"/>
        </w:rPr>
        <w:t xml:space="preserve"> recent</w:t>
      </w:r>
      <w:r w:rsidR="00110036" w:rsidRPr="00110036">
        <w:rPr>
          <w:rFonts w:eastAsia="Times New Roman" w:cs="Times New Roman"/>
          <w:sz w:val="24"/>
          <w:szCs w:val="24"/>
          <w:lang w:eastAsia="en-GB"/>
        </w:rPr>
        <w:t xml:space="preserve"> Comprehensive and Progressive Agreement for Trans-Pacific Partnership (CPTPP)</w:t>
      </w:r>
      <w:r w:rsidR="00EA0FED" w:rsidRPr="004B5C6E">
        <w:rPr>
          <w:rFonts w:eastAsia="Times New Roman" w:cs="Times New Roman"/>
          <w:sz w:val="24"/>
          <w:szCs w:val="24"/>
          <w:lang w:eastAsia="en-GB"/>
        </w:rPr>
        <w:t xml:space="preserve"> </w:t>
      </w:r>
      <w:r w:rsidR="00EA0FED" w:rsidRPr="004B5C6E">
        <w:rPr>
          <w:rFonts w:eastAsia="Times New Roman" w:cs="Times New Roman"/>
          <w:sz w:val="24"/>
          <w:szCs w:val="24"/>
          <w:lang w:eastAsia="en-GB"/>
        </w:rPr>
        <w:t>(GOV.UK, 2022)</w:t>
      </w:r>
      <w:r w:rsidR="00EA0FED" w:rsidRPr="004B5C6E">
        <w:rPr>
          <w:rFonts w:eastAsia="Times New Roman" w:cs="Times New Roman"/>
          <w:sz w:val="24"/>
          <w:szCs w:val="24"/>
          <w:lang w:eastAsia="en-GB"/>
        </w:rPr>
        <w:t xml:space="preserve">. Given this, McDonald's may find it more appealing to enter new and developing areas of Asia-Pacific. </w:t>
      </w:r>
    </w:p>
    <w:p w14:paraId="497E9177" w14:textId="77777777" w:rsidR="00F12EE6" w:rsidRPr="004B5C6E" w:rsidRDefault="00F12EE6" w:rsidP="004B5C6E">
      <w:pPr>
        <w:spacing w:line="360" w:lineRule="auto"/>
        <w:rPr>
          <w:rFonts w:eastAsia="Times New Roman" w:cs="Times New Roman"/>
          <w:sz w:val="24"/>
          <w:szCs w:val="24"/>
          <w:lang w:eastAsia="en-GB"/>
        </w:rPr>
      </w:pPr>
    </w:p>
    <w:p w14:paraId="266FDAF6" w14:textId="77777777" w:rsidR="00F45C5C" w:rsidRPr="004B5C6E" w:rsidRDefault="00110036" w:rsidP="004B5C6E">
      <w:pPr>
        <w:spacing w:line="360" w:lineRule="auto"/>
        <w:rPr>
          <w:rFonts w:eastAsia="Times New Roman" w:cs="Times New Roman"/>
          <w:sz w:val="24"/>
          <w:szCs w:val="24"/>
          <w:lang w:eastAsia="en-GB"/>
        </w:rPr>
      </w:pPr>
      <w:r w:rsidRPr="00110036">
        <w:rPr>
          <w:rFonts w:eastAsia="Times New Roman" w:cs="Times New Roman"/>
          <w:sz w:val="24"/>
          <w:szCs w:val="24"/>
          <w:lang w:eastAsia="en-GB"/>
        </w:rPr>
        <w:t xml:space="preserve">Australia, Brunei, Canada, Chile, Japan, Malaysia, Mexico, New Zealand, Peru, Singapore, </w:t>
      </w:r>
      <w:r w:rsidR="00EA0FED" w:rsidRPr="004B5C6E">
        <w:rPr>
          <w:rFonts w:eastAsia="Times New Roman" w:cs="Times New Roman"/>
          <w:sz w:val="24"/>
          <w:szCs w:val="24"/>
          <w:lang w:eastAsia="en-GB"/>
        </w:rPr>
        <w:t xml:space="preserve">and </w:t>
      </w:r>
      <w:r w:rsidRPr="00110036">
        <w:rPr>
          <w:rFonts w:eastAsia="Times New Roman" w:cs="Times New Roman"/>
          <w:sz w:val="24"/>
          <w:szCs w:val="24"/>
          <w:lang w:eastAsia="en-GB"/>
        </w:rPr>
        <w:t xml:space="preserve">Vietnam, </w:t>
      </w:r>
      <w:r w:rsidR="00EA0FED" w:rsidRPr="004B5C6E">
        <w:rPr>
          <w:rFonts w:eastAsia="Times New Roman" w:cs="Times New Roman"/>
          <w:sz w:val="24"/>
          <w:szCs w:val="24"/>
          <w:lang w:eastAsia="en-GB"/>
        </w:rPr>
        <w:t xml:space="preserve">and </w:t>
      </w:r>
      <w:r w:rsidRPr="00110036">
        <w:rPr>
          <w:rFonts w:eastAsia="Times New Roman" w:cs="Times New Roman"/>
          <w:sz w:val="24"/>
          <w:szCs w:val="24"/>
          <w:lang w:eastAsia="en-GB"/>
        </w:rPr>
        <w:t>lately</w:t>
      </w:r>
      <w:r w:rsidR="00EA0FED" w:rsidRPr="004B5C6E">
        <w:rPr>
          <w:rFonts w:eastAsia="Times New Roman" w:cs="Times New Roman"/>
          <w:sz w:val="24"/>
          <w:szCs w:val="24"/>
          <w:lang w:eastAsia="en-GB"/>
        </w:rPr>
        <w:t>,</w:t>
      </w:r>
      <w:r w:rsidRPr="00110036">
        <w:rPr>
          <w:rFonts w:eastAsia="Times New Roman" w:cs="Times New Roman"/>
          <w:sz w:val="24"/>
          <w:szCs w:val="24"/>
          <w:lang w:eastAsia="en-GB"/>
        </w:rPr>
        <w:t xml:space="preserve"> the United Kingdom </w:t>
      </w:r>
      <w:r w:rsidR="00EA0FED" w:rsidRPr="004B5C6E">
        <w:rPr>
          <w:rFonts w:eastAsia="Times New Roman" w:cs="Times New Roman"/>
          <w:sz w:val="24"/>
          <w:szCs w:val="24"/>
          <w:lang w:eastAsia="en-GB"/>
        </w:rPr>
        <w:t xml:space="preserve">has </w:t>
      </w:r>
      <w:r w:rsidRPr="00110036">
        <w:rPr>
          <w:rFonts w:eastAsia="Times New Roman" w:cs="Times New Roman"/>
          <w:sz w:val="24"/>
          <w:szCs w:val="24"/>
          <w:lang w:eastAsia="en-GB"/>
        </w:rPr>
        <w:t xml:space="preserve">signed a free trade deal. </w:t>
      </w:r>
      <w:r w:rsidRPr="00110036">
        <w:rPr>
          <w:rFonts w:eastAsia="Times New Roman" w:cs="Times New Roman"/>
          <w:sz w:val="24"/>
          <w:szCs w:val="24"/>
          <w:lang w:eastAsia="en-GB"/>
        </w:rPr>
        <w:br/>
        <w:t xml:space="preserve">Political stability in important markets can also </w:t>
      </w:r>
      <w:r w:rsidR="00EA0FED" w:rsidRPr="004B5C6E">
        <w:rPr>
          <w:rFonts w:eastAsia="Times New Roman" w:cs="Times New Roman"/>
          <w:sz w:val="24"/>
          <w:szCs w:val="24"/>
          <w:lang w:eastAsia="en-GB"/>
        </w:rPr>
        <w:t>strengthen McDonald's expansion</w:t>
      </w:r>
      <w:r w:rsidRPr="00110036">
        <w:rPr>
          <w:rFonts w:eastAsia="Times New Roman" w:cs="Times New Roman"/>
          <w:sz w:val="24"/>
          <w:szCs w:val="24"/>
          <w:lang w:eastAsia="en-GB"/>
        </w:rPr>
        <w:t xml:space="preserve">. </w:t>
      </w:r>
      <w:r w:rsidR="00F45C5C" w:rsidRPr="004B5C6E">
        <w:rPr>
          <w:rFonts w:eastAsia="Times New Roman" w:cs="Times New Roman"/>
          <w:sz w:val="24"/>
          <w:szCs w:val="24"/>
          <w:lang w:eastAsia="en-GB"/>
        </w:rPr>
        <w:t>Consumers are more willing to spend money in less political uncertaint</w:t>
      </w:r>
      <w:r w:rsidRPr="00110036">
        <w:rPr>
          <w:rFonts w:eastAsia="Times New Roman" w:cs="Times New Roman"/>
          <w:sz w:val="24"/>
          <w:szCs w:val="24"/>
          <w:lang w:eastAsia="en-GB"/>
        </w:rPr>
        <w:t>y</w:t>
      </w:r>
      <w:r w:rsidR="00F45C5C" w:rsidRPr="004B5C6E">
        <w:rPr>
          <w:rFonts w:eastAsia="Times New Roman" w:cs="Times New Roman"/>
          <w:sz w:val="24"/>
          <w:szCs w:val="24"/>
          <w:lang w:eastAsia="en-GB"/>
        </w:rPr>
        <w:t>,</w:t>
      </w:r>
      <w:r w:rsidRPr="00110036">
        <w:rPr>
          <w:rFonts w:eastAsia="Times New Roman" w:cs="Times New Roman"/>
          <w:sz w:val="24"/>
          <w:szCs w:val="24"/>
          <w:lang w:eastAsia="en-GB"/>
        </w:rPr>
        <w:t xml:space="preserve"> and firms are more likely to invest. For instance, McDonald's has witnessed tremendous expansion in China in recent years as political stability has developed and the nation's economy has expanded</w:t>
      </w:r>
      <w:r w:rsidR="00F45C5C" w:rsidRPr="004B5C6E">
        <w:rPr>
          <w:rFonts w:eastAsia="Times New Roman" w:cs="Times New Roman"/>
          <w:sz w:val="24"/>
          <w:szCs w:val="24"/>
          <w:lang w:eastAsia="en-GB"/>
        </w:rPr>
        <w:t xml:space="preserve"> </w:t>
      </w:r>
      <w:r w:rsidR="00F45C5C" w:rsidRPr="004B5C6E">
        <w:rPr>
          <w:rFonts w:eastAsia="Times New Roman" w:cs="Times New Roman"/>
          <w:sz w:val="24"/>
          <w:szCs w:val="24"/>
          <w:lang w:eastAsia="en-GB"/>
        </w:rPr>
        <w:t>(Xu, 2023)</w:t>
      </w:r>
      <w:r w:rsidR="00F45C5C" w:rsidRPr="004B5C6E">
        <w:rPr>
          <w:rFonts w:eastAsia="Times New Roman" w:cs="Times New Roman"/>
          <w:sz w:val="24"/>
          <w:szCs w:val="24"/>
          <w:lang w:eastAsia="en-GB"/>
        </w:rPr>
        <w:t>.</w:t>
      </w:r>
      <w:r w:rsidRPr="00110036">
        <w:rPr>
          <w:rFonts w:eastAsia="Times New Roman" w:cs="Times New Roman"/>
          <w:sz w:val="24"/>
          <w:szCs w:val="24"/>
          <w:lang w:eastAsia="en-GB"/>
        </w:rPr>
        <w:br/>
        <w:t>Government support</w:t>
      </w:r>
      <w:r w:rsidR="00F45C5C" w:rsidRPr="004B5C6E">
        <w:rPr>
          <w:rFonts w:eastAsia="Times New Roman" w:cs="Times New Roman"/>
          <w:sz w:val="24"/>
          <w:szCs w:val="24"/>
          <w:lang w:eastAsia="en-GB"/>
        </w:rPr>
        <w:t xml:space="preserve"> for </w:t>
      </w:r>
      <w:r w:rsidRPr="00110036">
        <w:rPr>
          <w:rFonts w:eastAsia="Times New Roman" w:cs="Times New Roman"/>
          <w:sz w:val="24"/>
          <w:szCs w:val="24"/>
          <w:lang w:eastAsia="en-GB"/>
        </w:rPr>
        <w:t>business</w:t>
      </w:r>
      <w:r w:rsidR="00F45C5C" w:rsidRPr="004B5C6E">
        <w:rPr>
          <w:rFonts w:eastAsia="Times New Roman" w:cs="Times New Roman"/>
          <w:sz w:val="24"/>
          <w:szCs w:val="24"/>
          <w:lang w:eastAsia="en-GB"/>
        </w:rPr>
        <w:t>es</w:t>
      </w:r>
      <w:r w:rsidRPr="00110036">
        <w:rPr>
          <w:rFonts w:eastAsia="Times New Roman" w:cs="Times New Roman"/>
          <w:sz w:val="24"/>
          <w:szCs w:val="24"/>
          <w:lang w:eastAsia="en-GB"/>
        </w:rPr>
        <w:t>: Certain governments provide businesses investing in their nations</w:t>
      </w:r>
      <w:r w:rsidR="00F45C5C" w:rsidRPr="004B5C6E">
        <w:rPr>
          <w:rFonts w:eastAsia="Times New Roman" w:cs="Times New Roman"/>
          <w:sz w:val="24"/>
          <w:szCs w:val="24"/>
          <w:lang w:eastAsia="en-GB"/>
        </w:rPr>
        <w:t>'</w:t>
      </w:r>
      <w:r w:rsidRPr="00110036">
        <w:rPr>
          <w:rFonts w:eastAsia="Times New Roman" w:cs="Times New Roman"/>
          <w:sz w:val="24"/>
          <w:szCs w:val="24"/>
          <w:lang w:eastAsia="en-GB"/>
        </w:rPr>
        <w:t xml:space="preserve"> financial and other benefits. McDonald's might gain from this should it want to enter fresh markets. For</w:t>
      </w:r>
      <w:r w:rsidR="00F45C5C" w:rsidRPr="004B5C6E">
        <w:rPr>
          <w:rFonts w:eastAsia="Times New Roman" w:cs="Times New Roman"/>
          <w:sz w:val="24"/>
          <w:szCs w:val="24"/>
          <w:lang w:eastAsia="en-GB"/>
        </w:rPr>
        <w:t xml:space="preserve"> example</w:t>
      </w:r>
      <w:r w:rsidRPr="00110036">
        <w:rPr>
          <w:rFonts w:eastAsia="Times New Roman" w:cs="Times New Roman"/>
          <w:sz w:val="24"/>
          <w:szCs w:val="24"/>
          <w:lang w:eastAsia="en-GB"/>
        </w:rPr>
        <w:t>, the Indian government has provided tax cuts and other incentives to international businesses</w:t>
      </w:r>
      <w:r w:rsidR="00F45C5C" w:rsidRPr="004B5C6E">
        <w:rPr>
          <w:rFonts w:eastAsia="Times New Roman" w:cs="Times New Roman"/>
          <w:sz w:val="24"/>
          <w:szCs w:val="24"/>
          <w:lang w:eastAsia="en-GB"/>
        </w:rPr>
        <w:t>,</w:t>
      </w:r>
      <w:r w:rsidRPr="00110036">
        <w:rPr>
          <w:rFonts w:eastAsia="Times New Roman" w:cs="Times New Roman"/>
          <w:sz w:val="24"/>
          <w:szCs w:val="24"/>
          <w:lang w:eastAsia="en-GB"/>
        </w:rPr>
        <w:t xml:space="preserve"> such as McDonald's</w:t>
      </w:r>
      <w:r w:rsidR="00F45C5C" w:rsidRPr="004B5C6E">
        <w:rPr>
          <w:rFonts w:eastAsia="Times New Roman" w:cs="Times New Roman"/>
          <w:sz w:val="24"/>
          <w:szCs w:val="24"/>
          <w:lang w:eastAsia="en-GB"/>
        </w:rPr>
        <w:t>, which invests</w:t>
      </w:r>
      <w:r w:rsidRPr="00110036">
        <w:rPr>
          <w:rFonts w:eastAsia="Times New Roman" w:cs="Times New Roman"/>
          <w:sz w:val="24"/>
          <w:szCs w:val="24"/>
          <w:lang w:eastAsia="en-GB"/>
        </w:rPr>
        <w:t xml:space="preserve"> in the nation's food and beverage industry</w:t>
      </w:r>
      <w:r w:rsidR="00F45C5C" w:rsidRPr="004B5C6E">
        <w:rPr>
          <w:rFonts w:eastAsia="Times New Roman" w:cs="Times New Roman"/>
          <w:sz w:val="24"/>
          <w:szCs w:val="24"/>
          <w:lang w:eastAsia="en-GB"/>
        </w:rPr>
        <w:t xml:space="preserve"> </w:t>
      </w:r>
      <w:r w:rsidR="00F45C5C" w:rsidRPr="004B5C6E">
        <w:rPr>
          <w:rFonts w:eastAsia="Times New Roman" w:cs="Times New Roman"/>
          <w:sz w:val="24"/>
          <w:szCs w:val="24"/>
          <w:lang w:eastAsia="en-GB"/>
        </w:rPr>
        <w:t>(Kumar and Bhat, 2025)</w:t>
      </w:r>
      <w:r w:rsidR="00F45C5C" w:rsidRPr="004B5C6E">
        <w:rPr>
          <w:rFonts w:eastAsia="Times New Roman" w:cs="Times New Roman"/>
          <w:sz w:val="24"/>
          <w:szCs w:val="24"/>
          <w:lang w:eastAsia="en-GB"/>
        </w:rPr>
        <w:t>.</w:t>
      </w:r>
    </w:p>
    <w:p w14:paraId="37638182" w14:textId="77777777" w:rsidR="006548D6" w:rsidRDefault="006548D6" w:rsidP="004B5C6E">
      <w:pPr>
        <w:spacing w:line="360" w:lineRule="auto"/>
        <w:rPr>
          <w:rFonts w:eastAsia="Times New Roman" w:cs="Times New Roman"/>
          <w:b/>
          <w:bCs/>
          <w:sz w:val="24"/>
          <w:szCs w:val="24"/>
          <w:lang w:eastAsia="en-GB"/>
        </w:rPr>
      </w:pPr>
    </w:p>
    <w:p w14:paraId="3E92484C" w14:textId="541B539D" w:rsidR="00F45C5C" w:rsidRPr="004B5C6E" w:rsidRDefault="00F45C5C" w:rsidP="004B5C6E">
      <w:pPr>
        <w:spacing w:line="360" w:lineRule="auto"/>
        <w:rPr>
          <w:rFonts w:eastAsia="Times New Roman" w:cs="Times New Roman"/>
          <w:sz w:val="24"/>
          <w:szCs w:val="24"/>
          <w:lang w:eastAsia="en-GB"/>
        </w:rPr>
      </w:pPr>
      <w:r w:rsidRPr="00F12EE6">
        <w:rPr>
          <w:rFonts w:eastAsia="Times New Roman" w:cs="Times New Roman"/>
          <w:b/>
          <w:bCs/>
          <w:sz w:val="24"/>
          <w:szCs w:val="24"/>
          <w:lang w:eastAsia="en-GB"/>
        </w:rPr>
        <w:lastRenderedPageBreak/>
        <w:t>Negative effects</w:t>
      </w:r>
      <w:r w:rsidR="00110036" w:rsidRPr="00110036">
        <w:rPr>
          <w:rFonts w:eastAsia="Times New Roman" w:cs="Times New Roman"/>
          <w:b/>
          <w:bCs/>
          <w:sz w:val="24"/>
          <w:szCs w:val="24"/>
          <w:lang w:eastAsia="en-GB"/>
        </w:rPr>
        <w:t>:</w:t>
      </w:r>
      <w:r w:rsidR="00110036" w:rsidRPr="00110036">
        <w:rPr>
          <w:rFonts w:eastAsia="Times New Roman" w:cs="Times New Roman"/>
          <w:sz w:val="24"/>
          <w:szCs w:val="24"/>
          <w:lang w:eastAsia="en-GB"/>
        </w:rPr>
        <w:t xml:space="preserve"> </w:t>
      </w:r>
      <w:r w:rsidR="00110036" w:rsidRPr="00110036">
        <w:rPr>
          <w:rFonts w:eastAsia="Times New Roman" w:cs="Times New Roman"/>
          <w:sz w:val="24"/>
          <w:szCs w:val="24"/>
          <w:lang w:eastAsia="en-GB"/>
        </w:rPr>
        <w:br/>
        <w:t xml:space="preserve">Political unrest in important markets might </w:t>
      </w:r>
      <w:r w:rsidRPr="004B5C6E">
        <w:rPr>
          <w:rFonts w:eastAsia="Times New Roman" w:cs="Times New Roman"/>
          <w:sz w:val="24"/>
          <w:szCs w:val="24"/>
          <w:lang w:eastAsia="en-GB"/>
        </w:rPr>
        <w:t>disrupt McDonald's operations and cause</w:t>
      </w:r>
      <w:r w:rsidR="00110036" w:rsidRPr="00110036">
        <w:rPr>
          <w:rFonts w:eastAsia="Times New Roman" w:cs="Times New Roman"/>
          <w:sz w:val="24"/>
          <w:szCs w:val="24"/>
          <w:lang w:eastAsia="en-GB"/>
        </w:rPr>
        <w:t xml:space="preserve"> sales to suffer. For instance, McDonald's has observed that since Russia invaded Ukraine in February 2022, their business there has suffered</w:t>
      </w:r>
      <w:r w:rsidRPr="004B5C6E">
        <w:rPr>
          <w:rFonts w:eastAsia="Times New Roman" w:cs="Times New Roman"/>
          <w:sz w:val="24"/>
          <w:szCs w:val="24"/>
          <w:lang w:eastAsia="en-GB"/>
        </w:rPr>
        <w:t xml:space="preserve"> (BBC News, 2022).</w:t>
      </w:r>
    </w:p>
    <w:p w14:paraId="1E0D57D5" w14:textId="77777777" w:rsidR="0023736B" w:rsidRPr="004B5C6E" w:rsidRDefault="00110036" w:rsidP="004B5C6E">
      <w:pPr>
        <w:spacing w:line="360" w:lineRule="auto"/>
        <w:rPr>
          <w:rFonts w:eastAsia="Times New Roman" w:cs="Times New Roman"/>
          <w:sz w:val="24"/>
          <w:szCs w:val="24"/>
          <w:lang w:eastAsia="en-GB"/>
        </w:rPr>
      </w:pPr>
      <w:r w:rsidRPr="00110036">
        <w:rPr>
          <w:rFonts w:eastAsia="Times New Roman" w:cs="Times New Roman"/>
          <w:sz w:val="24"/>
          <w:szCs w:val="24"/>
          <w:lang w:eastAsia="en-GB"/>
        </w:rPr>
        <w:t xml:space="preserve">Government rules: </w:t>
      </w:r>
      <w:r w:rsidR="00F32881" w:rsidRPr="004B5C6E">
        <w:rPr>
          <w:rFonts w:eastAsia="Times New Roman" w:cs="Times New Roman"/>
          <w:sz w:val="24"/>
          <w:szCs w:val="24"/>
          <w:lang w:eastAsia="en-GB"/>
        </w:rPr>
        <w:t>The g</w:t>
      </w:r>
      <w:r w:rsidRPr="00110036">
        <w:rPr>
          <w:rFonts w:eastAsia="Times New Roman" w:cs="Times New Roman"/>
          <w:sz w:val="24"/>
          <w:szCs w:val="24"/>
          <w:lang w:eastAsia="en-GB"/>
        </w:rPr>
        <w:t xml:space="preserve">overnment can also set </w:t>
      </w:r>
      <w:r w:rsidR="00F45C5C" w:rsidRPr="004B5C6E">
        <w:rPr>
          <w:rFonts w:eastAsia="Times New Roman" w:cs="Times New Roman"/>
          <w:sz w:val="24"/>
          <w:szCs w:val="24"/>
          <w:lang w:eastAsia="en-GB"/>
        </w:rPr>
        <w:t>company guidelin</w:t>
      </w:r>
      <w:r w:rsidRPr="00110036">
        <w:rPr>
          <w:rFonts w:eastAsia="Times New Roman" w:cs="Times New Roman"/>
          <w:sz w:val="24"/>
          <w:szCs w:val="24"/>
          <w:lang w:eastAsia="en-GB"/>
        </w:rPr>
        <w:t xml:space="preserve">es, adding to expenses and increasing operating difficulty. To encourage better eating habits, some governments in wealthy nations are, for instance, tightening rules on fast-food establishments. This may make McDonald's rethink its operations and menu, compromising its profitability. </w:t>
      </w:r>
      <w:r w:rsidR="00F32881" w:rsidRPr="004B5C6E">
        <w:rPr>
          <w:rFonts w:eastAsia="Times New Roman" w:cs="Times New Roman"/>
          <w:sz w:val="24"/>
          <w:szCs w:val="24"/>
          <w:lang w:eastAsia="en-GB"/>
        </w:rPr>
        <w:t>However, t</w:t>
      </w:r>
      <w:r w:rsidRPr="00110036">
        <w:rPr>
          <w:rFonts w:eastAsia="Times New Roman" w:cs="Times New Roman"/>
          <w:sz w:val="24"/>
          <w:szCs w:val="24"/>
          <w:lang w:eastAsia="en-GB"/>
        </w:rPr>
        <w:t xml:space="preserve">rade conflicts between nations </w:t>
      </w:r>
      <w:r w:rsidR="00F32881" w:rsidRPr="004B5C6E">
        <w:rPr>
          <w:rFonts w:eastAsia="Times New Roman" w:cs="Times New Roman"/>
          <w:sz w:val="24"/>
          <w:szCs w:val="24"/>
          <w:lang w:eastAsia="en-GB"/>
        </w:rPr>
        <w:t xml:space="preserve">may </w:t>
      </w:r>
      <w:r w:rsidRPr="00110036">
        <w:rPr>
          <w:rFonts w:eastAsia="Times New Roman" w:cs="Times New Roman"/>
          <w:sz w:val="24"/>
          <w:szCs w:val="24"/>
          <w:lang w:eastAsia="en-GB"/>
        </w:rPr>
        <w:t>have another effect on McDonald's operations</w:t>
      </w:r>
      <w:r w:rsidR="00F32881" w:rsidRPr="004B5C6E">
        <w:rPr>
          <w:rFonts w:eastAsia="Times New Roman" w:cs="Times New Roman"/>
          <w:sz w:val="24"/>
          <w:szCs w:val="24"/>
          <w:lang w:eastAsia="en-GB"/>
        </w:rPr>
        <w:t xml:space="preserve">, suggests </w:t>
      </w:r>
      <w:r w:rsidR="00F32881" w:rsidRPr="004B5C6E">
        <w:rPr>
          <w:rFonts w:eastAsia="Times New Roman" w:cs="Times New Roman"/>
          <w:sz w:val="24"/>
          <w:szCs w:val="24"/>
          <w:lang w:eastAsia="en-GB"/>
        </w:rPr>
        <w:t xml:space="preserve">Wallace </w:t>
      </w:r>
      <w:r w:rsidR="00F32881" w:rsidRPr="004B5C6E">
        <w:rPr>
          <w:rFonts w:eastAsia="Times New Roman" w:cs="Times New Roman"/>
          <w:sz w:val="24"/>
          <w:szCs w:val="24"/>
          <w:lang w:eastAsia="en-GB"/>
        </w:rPr>
        <w:t>(</w:t>
      </w:r>
      <w:r w:rsidR="00F32881" w:rsidRPr="004B5C6E">
        <w:rPr>
          <w:rFonts w:eastAsia="Times New Roman" w:cs="Times New Roman"/>
          <w:sz w:val="24"/>
          <w:szCs w:val="24"/>
          <w:lang w:eastAsia="en-GB"/>
        </w:rPr>
        <w:t>2024)</w:t>
      </w:r>
      <w:r w:rsidR="00F32881" w:rsidRPr="004B5C6E">
        <w:rPr>
          <w:rFonts w:eastAsia="Times New Roman" w:cs="Times New Roman"/>
          <w:sz w:val="24"/>
          <w:szCs w:val="24"/>
          <w:lang w:eastAsia="en-GB"/>
        </w:rPr>
        <w:t xml:space="preserve">. </w:t>
      </w:r>
      <w:r w:rsidRPr="00110036">
        <w:rPr>
          <w:rFonts w:eastAsia="Times New Roman" w:cs="Times New Roman"/>
          <w:sz w:val="24"/>
          <w:szCs w:val="24"/>
          <w:lang w:eastAsia="en-GB"/>
        </w:rPr>
        <w:t xml:space="preserve">For instance, taxes on food and drinks have resulted from the continuous trade war between the United States and China. McDonald's now finds ingredients more costly and sells goods in both marketplaces with more difficulty. </w:t>
      </w:r>
      <w:r w:rsidRPr="00110036">
        <w:rPr>
          <w:rFonts w:eastAsia="Times New Roman" w:cs="Times New Roman"/>
          <w:sz w:val="24"/>
          <w:szCs w:val="24"/>
          <w:lang w:eastAsia="en-GB"/>
        </w:rPr>
        <w:br/>
      </w:r>
    </w:p>
    <w:p w14:paraId="49A59F4B" w14:textId="44CFB92D" w:rsidR="00E800C9" w:rsidRPr="004B5C6E" w:rsidRDefault="0023736B"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 xml:space="preserve">According to </w:t>
      </w:r>
      <w:r w:rsidRPr="004B5C6E">
        <w:rPr>
          <w:rFonts w:eastAsia="Times New Roman" w:cs="Times New Roman"/>
          <w:sz w:val="24"/>
          <w:szCs w:val="24"/>
          <w:lang w:eastAsia="en-GB"/>
        </w:rPr>
        <w:t>Han</w:t>
      </w:r>
      <w:r w:rsidRPr="004B5C6E">
        <w:rPr>
          <w:rFonts w:eastAsia="Times New Roman" w:cs="Times New Roman"/>
          <w:sz w:val="24"/>
          <w:szCs w:val="24"/>
          <w:lang w:eastAsia="en-GB"/>
        </w:rPr>
        <w:t xml:space="preserve"> (</w:t>
      </w:r>
      <w:r w:rsidRPr="004B5C6E">
        <w:rPr>
          <w:rFonts w:eastAsia="Times New Roman" w:cs="Times New Roman"/>
          <w:sz w:val="24"/>
          <w:szCs w:val="24"/>
          <w:lang w:eastAsia="en-GB"/>
        </w:rPr>
        <w:t>2023)</w:t>
      </w:r>
      <w:r w:rsidRPr="004B5C6E">
        <w:rPr>
          <w:rFonts w:eastAsia="Times New Roman" w:cs="Times New Roman"/>
          <w:sz w:val="24"/>
          <w:szCs w:val="24"/>
          <w:lang w:eastAsia="en-GB"/>
        </w:rPr>
        <w:t>, t</w:t>
      </w:r>
      <w:r w:rsidR="00110036" w:rsidRPr="00110036">
        <w:rPr>
          <w:rFonts w:eastAsia="Times New Roman" w:cs="Times New Roman"/>
          <w:sz w:val="24"/>
          <w:szCs w:val="24"/>
          <w:lang w:eastAsia="en-GB"/>
        </w:rPr>
        <w:t xml:space="preserve">he </w:t>
      </w:r>
      <w:r w:rsidR="006F325A" w:rsidRPr="004B5C6E">
        <w:rPr>
          <w:rFonts w:eastAsia="Times New Roman" w:cs="Times New Roman"/>
          <w:sz w:val="24"/>
          <w:szCs w:val="24"/>
          <w:lang w:eastAsia="en-GB"/>
        </w:rPr>
        <w:t xml:space="preserve">overall </w:t>
      </w:r>
      <w:r w:rsidR="00F32881" w:rsidRPr="004B5C6E">
        <w:rPr>
          <w:rFonts w:eastAsia="Times New Roman" w:cs="Times New Roman"/>
          <w:sz w:val="24"/>
          <w:szCs w:val="24"/>
          <w:lang w:eastAsia="en-GB"/>
        </w:rPr>
        <w:t>i</w:t>
      </w:r>
      <w:r w:rsidR="006F325A" w:rsidRPr="004B5C6E">
        <w:rPr>
          <w:rFonts w:eastAsia="Times New Roman" w:cs="Times New Roman"/>
          <w:sz w:val="24"/>
          <w:szCs w:val="24"/>
          <w:lang w:eastAsia="en-GB"/>
        </w:rPr>
        <w:t>mpact</w:t>
      </w:r>
      <w:r w:rsidR="00F32881" w:rsidRPr="004B5C6E">
        <w:rPr>
          <w:rFonts w:eastAsia="Times New Roman" w:cs="Times New Roman"/>
          <w:sz w:val="24"/>
          <w:szCs w:val="24"/>
          <w:lang w:eastAsia="en-GB"/>
        </w:rPr>
        <w:t xml:space="preserve"> of the global political environment on McDonald's expansion in the next few</w:t>
      </w:r>
      <w:r w:rsidR="00110036" w:rsidRPr="00110036">
        <w:rPr>
          <w:rFonts w:eastAsia="Times New Roman" w:cs="Times New Roman"/>
          <w:sz w:val="24"/>
          <w:szCs w:val="24"/>
          <w:lang w:eastAsia="en-GB"/>
        </w:rPr>
        <w:t xml:space="preserve"> years will rely on numerous</w:t>
      </w:r>
      <w:r w:rsidR="006F325A" w:rsidRPr="004B5C6E">
        <w:rPr>
          <w:rFonts w:eastAsia="Times New Roman" w:cs="Times New Roman"/>
          <w:sz w:val="24"/>
          <w:szCs w:val="24"/>
          <w:lang w:eastAsia="en-GB"/>
        </w:rPr>
        <w:t xml:space="preserve"> factors</w:t>
      </w:r>
      <w:r w:rsidR="00110036" w:rsidRPr="00110036">
        <w:rPr>
          <w:rFonts w:eastAsia="Times New Roman" w:cs="Times New Roman"/>
          <w:sz w:val="24"/>
          <w:szCs w:val="24"/>
          <w:lang w:eastAsia="en-GB"/>
        </w:rPr>
        <w:t xml:space="preserve">, including the </w:t>
      </w:r>
      <w:proofErr w:type="gramStart"/>
      <w:r w:rsidR="00110036" w:rsidRPr="00110036">
        <w:rPr>
          <w:rFonts w:eastAsia="Times New Roman" w:cs="Times New Roman"/>
          <w:sz w:val="24"/>
          <w:szCs w:val="24"/>
          <w:lang w:eastAsia="en-GB"/>
        </w:rPr>
        <w:t>particular political</w:t>
      </w:r>
      <w:proofErr w:type="gramEnd"/>
      <w:r w:rsidR="00110036" w:rsidRPr="00110036">
        <w:rPr>
          <w:rFonts w:eastAsia="Times New Roman" w:cs="Times New Roman"/>
          <w:sz w:val="24"/>
          <w:szCs w:val="24"/>
          <w:lang w:eastAsia="en-GB"/>
        </w:rPr>
        <w:t xml:space="preserve"> situations in important regions and the company's capacity to evolve with the surroundings. Moreover, McDonald's can suffer from the continuous war in Ukraine and how it influences world markets. Therefore, McDonald's management </w:t>
      </w:r>
      <w:proofErr w:type="gramStart"/>
      <w:r w:rsidR="00110036" w:rsidRPr="00110036">
        <w:rPr>
          <w:rFonts w:eastAsia="Times New Roman" w:cs="Times New Roman"/>
          <w:sz w:val="24"/>
          <w:szCs w:val="24"/>
          <w:lang w:eastAsia="en-GB"/>
        </w:rPr>
        <w:t>has to</w:t>
      </w:r>
      <w:proofErr w:type="gramEnd"/>
      <w:r w:rsidR="00110036" w:rsidRPr="00110036">
        <w:rPr>
          <w:rFonts w:eastAsia="Times New Roman" w:cs="Times New Roman"/>
          <w:sz w:val="24"/>
          <w:szCs w:val="24"/>
          <w:lang w:eastAsia="en-GB"/>
        </w:rPr>
        <w:t xml:space="preserve"> keep an eye on the global political scene and create plans to reduce such hazards.</w:t>
      </w:r>
      <w:r w:rsidR="006F325A" w:rsidRPr="004B5C6E">
        <w:rPr>
          <w:rFonts w:eastAsia="Times New Roman" w:cs="Times New Roman"/>
          <w:sz w:val="24"/>
          <w:szCs w:val="24"/>
          <w:lang w:eastAsia="en-GB"/>
        </w:rPr>
        <w:t xml:space="preserve"> Furthermore, </w:t>
      </w:r>
      <w:proofErr w:type="spellStart"/>
      <w:r w:rsidR="00BC1FD0" w:rsidRPr="004B5C6E">
        <w:rPr>
          <w:rFonts w:eastAsia="Times New Roman" w:cs="Times New Roman"/>
          <w:sz w:val="24"/>
          <w:szCs w:val="24"/>
          <w:lang w:eastAsia="en-GB"/>
        </w:rPr>
        <w:t>Zagashvili</w:t>
      </w:r>
      <w:proofErr w:type="spellEnd"/>
      <w:r w:rsidR="00BC1FD0" w:rsidRPr="004B5C6E">
        <w:rPr>
          <w:rFonts w:eastAsia="Times New Roman" w:cs="Times New Roman"/>
          <w:sz w:val="24"/>
          <w:szCs w:val="24"/>
          <w:lang w:eastAsia="en-GB"/>
        </w:rPr>
        <w:t xml:space="preserve"> (</w:t>
      </w:r>
      <w:r w:rsidR="00BC1FD0" w:rsidRPr="004B5C6E">
        <w:rPr>
          <w:rFonts w:eastAsia="Times New Roman" w:cs="Times New Roman"/>
          <w:sz w:val="24"/>
          <w:szCs w:val="24"/>
          <w:lang w:eastAsia="en-GB"/>
        </w:rPr>
        <w:t>2021)</w:t>
      </w:r>
      <w:r w:rsidR="00BC1FD0" w:rsidRPr="004B5C6E">
        <w:rPr>
          <w:rFonts w:eastAsia="Times New Roman" w:cs="Times New Roman"/>
          <w:sz w:val="24"/>
          <w:szCs w:val="24"/>
          <w:lang w:eastAsia="en-GB"/>
        </w:rPr>
        <w:t xml:space="preserve"> describes how </w:t>
      </w:r>
      <w:r w:rsidR="006F325A" w:rsidRPr="004B5C6E">
        <w:rPr>
          <w:rFonts w:eastAsia="Times New Roman" w:cs="Times New Roman"/>
          <w:sz w:val="24"/>
          <w:szCs w:val="24"/>
          <w:lang w:eastAsia="en-GB"/>
        </w:rPr>
        <w:t>the e</w:t>
      </w:r>
      <w:r w:rsidR="007B1C35" w:rsidRPr="004B5C6E">
        <w:rPr>
          <w:rFonts w:eastAsia="Times New Roman" w:cs="Times New Roman"/>
          <w:sz w:val="24"/>
          <w:szCs w:val="24"/>
          <w:lang w:eastAsia="en-GB"/>
        </w:rPr>
        <w:t>conomic instability caused by inflation has caused swings in consumer expenditure</w:t>
      </w:r>
      <w:r w:rsidR="00BC1FD0" w:rsidRPr="004B5C6E">
        <w:rPr>
          <w:rFonts w:eastAsia="Times New Roman" w:cs="Times New Roman"/>
          <w:sz w:val="24"/>
          <w:szCs w:val="24"/>
          <w:lang w:eastAsia="en-GB"/>
        </w:rPr>
        <w:t xml:space="preserve"> globally</w:t>
      </w:r>
      <w:r w:rsidR="007B1C35" w:rsidRPr="004B5C6E">
        <w:rPr>
          <w:rFonts w:eastAsia="Times New Roman" w:cs="Times New Roman"/>
          <w:sz w:val="24"/>
          <w:szCs w:val="24"/>
          <w:lang w:eastAsia="en-GB"/>
        </w:rPr>
        <w:t>. Following the COVID-19 pandemic, customer behaviour towards online meal delivery systems and convenience has changed. Rising labour and raw material prices also provide difficulties that call McDonald's to review operational efficiency and pricing policies.</w:t>
      </w:r>
      <w:r w:rsidR="007B1C35" w:rsidRPr="004B5C6E">
        <w:rPr>
          <w:rFonts w:eastAsia="Times New Roman" w:cs="Times New Roman"/>
          <w:sz w:val="24"/>
          <w:szCs w:val="24"/>
          <w:lang w:eastAsia="en-GB"/>
        </w:rPr>
        <w:br/>
      </w:r>
      <w:r w:rsidR="007B1C35" w:rsidRPr="004B5C6E">
        <w:rPr>
          <w:rFonts w:eastAsia="Times New Roman" w:cs="Times New Roman"/>
          <w:sz w:val="24"/>
          <w:szCs w:val="24"/>
          <w:lang w:eastAsia="en-GB"/>
        </w:rPr>
        <w:br/>
      </w:r>
      <w:r w:rsidR="00CF1AF4" w:rsidRPr="004B5C6E">
        <w:rPr>
          <w:rFonts w:eastAsia="Times New Roman" w:cs="Times New Roman"/>
          <w:sz w:val="24"/>
          <w:szCs w:val="24"/>
          <w:lang w:eastAsia="en-GB"/>
        </w:rPr>
        <w:t xml:space="preserve">According to the research by </w:t>
      </w:r>
      <w:r w:rsidR="00CF1AF4" w:rsidRPr="004B5C6E">
        <w:rPr>
          <w:rFonts w:eastAsia="Times New Roman" w:cs="Times New Roman"/>
          <w:sz w:val="24"/>
          <w:szCs w:val="24"/>
          <w:lang w:eastAsia="en-GB"/>
        </w:rPr>
        <w:t>Sine Agergaard and Karen</w:t>
      </w:r>
      <w:r w:rsidR="00CF1AF4" w:rsidRPr="004B5C6E">
        <w:rPr>
          <w:rFonts w:eastAsia="Times New Roman" w:cs="Times New Roman"/>
          <w:sz w:val="24"/>
          <w:szCs w:val="24"/>
          <w:lang w:eastAsia="en-GB"/>
        </w:rPr>
        <w:t xml:space="preserve"> (</w:t>
      </w:r>
      <w:r w:rsidR="00CF1AF4" w:rsidRPr="004B5C6E">
        <w:rPr>
          <w:rFonts w:eastAsia="Times New Roman" w:cs="Times New Roman"/>
          <w:sz w:val="24"/>
          <w:szCs w:val="24"/>
          <w:lang w:eastAsia="en-GB"/>
        </w:rPr>
        <w:t>2023)</w:t>
      </w:r>
      <w:r w:rsidR="00CF1AF4" w:rsidRPr="004B5C6E">
        <w:rPr>
          <w:rFonts w:eastAsia="Times New Roman" w:cs="Times New Roman"/>
          <w:sz w:val="24"/>
          <w:szCs w:val="24"/>
          <w:lang w:eastAsia="en-GB"/>
        </w:rPr>
        <w:t>,</w:t>
      </w:r>
      <w:r w:rsidR="007B1C35" w:rsidRPr="004B5C6E">
        <w:rPr>
          <w:rFonts w:eastAsia="Times New Roman" w:cs="Times New Roman"/>
          <w:sz w:val="24"/>
          <w:szCs w:val="24"/>
          <w:lang w:eastAsia="en-GB"/>
        </w:rPr>
        <w:t xml:space="preserve"> there is a growing trend towards healthy living as more UK customers search for better food alternatives, and their inclination towards wellness and health is becoming more pronounced. Ethical consumption is also growing as customers demand openness </w:t>
      </w:r>
      <w:r w:rsidR="00B846A7" w:rsidRPr="004B5C6E">
        <w:rPr>
          <w:rFonts w:eastAsia="Times New Roman" w:cs="Times New Roman"/>
          <w:sz w:val="24"/>
          <w:szCs w:val="24"/>
          <w:lang w:eastAsia="en-GB"/>
        </w:rPr>
        <w:t>to S</w:t>
      </w:r>
      <w:r w:rsidR="007B1C35" w:rsidRPr="004B5C6E">
        <w:rPr>
          <w:rFonts w:eastAsia="Times New Roman" w:cs="Times New Roman"/>
          <w:sz w:val="24"/>
          <w:szCs w:val="24"/>
          <w:lang w:eastAsia="en-GB"/>
        </w:rPr>
        <w:t xml:space="preserve">ustainability and </w:t>
      </w:r>
      <w:r w:rsidR="007B1C35" w:rsidRPr="004B5C6E">
        <w:rPr>
          <w:rFonts w:eastAsia="Times New Roman" w:cs="Times New Roman"/>
          <w:sz w:val="24"/>
          <w:szCs w:val="24"/>
          <w:lang w:eastAsia="en-GB"/>
        </w:rPr>
        <w:lastRenderedPageBreak/>
        <w:t>sources. McDonald's is pressured to modify its menu and operations to fit these shifting customer tastes</w:t>
      </w:r>
      <w:r w:rsidR="00CF1AF4" w:rsidRPr="004B5C6E">
        <w:rPr>
          <w:rFonts w:eastAsia="Times New Roman" w:cs="Times New Roman"/>
          <w:sz w:val="24"/>
          <w:szCs w:val="24"/>
          <w:lang w:eastAsia="en-GB"/>
        </w:rPr>
        <w:t>.</w:t>
      </w:r>
    </w:p>
    <w:p w14:paraId="1352056A" w14:textId="22D7EC0A" w:rsidR="00105E3B" w:rsidRDefault="007B1C35"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 xml:space="preserve">Technological developments have revolutionised the fast-food sector and caused reliance on digital ordering systems and delivery methods to grow. McDonald's </w:t>
      </w:r>
      <w:proofErr w:type="gramStart"/>
      <w:r w:rsidRPr="004B5C6E">
        <w:rPr>
          <w:rFonts w:eastAsia="Times New Roman" w:cs="Times New Roman"/>
          <w:sz w:val="24"/>
          <w:szCs w:val="24"/>
          <w:lang w:eastAsia="en-GB"/>
        </w:rPr>
        <w:t>has to</w:t>
      </w:r>
      <w:proofErr w:type="gramEnd"/>
      <w:r w:rsidRPr="004B5C6E">
        <w:rPr>
          <w:rFonts w:eastAsia="Times New Roman" w:cs="Times New Roman"/>
          <w:sz w:val="24"/>
          <w:szCs w:val="24"/>
          <w:lang w:eastAsia="en-GB"/>
        </w:rPr>
        <w:t xml:space="preserve"> make technological investments to improve customer experience, simplify processes, and use data analytics for more wise decisions. Maintaining competitiveness depends on </w:t>
      </w:r>
      <w:r w:rsidR="00105E3B" w:rsidRPr="004B5C6E">
        <w:rPr>
          <w:rFonts w:eastAsia="Times New Roman" w:cs="Times New Roman"/>
          <w:sz w:val="24"/>
          <w:szCs w:val="24"/>
          <w:lang w:eastAsia="en-GB"/>
        </w:rPr>
        <w:t>how</w:t>
      </w:r>
      <w:r w:rsidRPr="004B5C6E">
        <w:rPr>
          <w:rFonts w:eastAsia="Times New Roman" w:cs="Times New Roman"/>
          <w:sz w:val="24"/>
          <w:szCs w:val="24"/>
          <w:lang w:eastAsia="en-GB"/>
        </w:rPr>
        <w:t xml:space="preserve"> artificial intelligence and mobile apps are combined</w:t>
      </w:r>
      <w:r w:rsidR="00105E3B" w:rsidRPr="004B5C6E">
        <w:rPr>
          <w:rFonts w:eastAsia="Times New Roman" w:cs="Times New Roman"/>
          <w:sz w:val="24"/>
          <w:szCs w:val="24"/>
          <w:lang w:eastAsia="en-GB"/>
        </w:rPr>
        <w:t xml:space="preserve"> </w:t>
      </w:r>
      <w:r w:rsidR="00105E3B" w:rsidRPr="004B5C6E">
        <w:rPr>
          <w:rFonts w:eastAsia="Times New Roman" w:cs="Times New Roman"/>
          <w:sz w:val="24"/>
          <w:szCs w:val="24"/>
          <w:lang w:eastAsia="en-GB"/>
        </w:rPr>
        <w:t>(</w:t>
      </w:r>
      <w:proofErr w:type="spellStart"/>
      <w:r w:rsidR="00105E3B" w:rsidRPr="004B5C6E">
        <w:rPr>
          <w:rFonts w:eastAsia="Times New Roman" w:cs="Times New Roman"/>
          <w:sz w:val="24"/>
          <w:szCs w:val="24"/>
          <w:lang w:eastAsia="en-GB"/>
        </w:rPr>
        <w:t>Licong</w:t>
      </w:r>
      <w:proofErr w:type="spellEnd"/>
      <w:r w:rsidR="00105E3B" w:rsidRPr="004B5C6E">
        <w:rPr>
          <w:rFonts w:eastAsia="Times New Roman" w:cs="Times New Roman"/>
          <w:sz w:val="24"/>
          <w:szCs w:val="24"/>
          <w:lang w:eastAsia="en-GB"/>
        </w:rPr>
        <w:t xml:space="preserve"> and Ghosh, 2023)</w:t>
      </w:r>
      <w:r w:rsidR="00105E3B" w:rsidRPr="004B5C6E">
        <w:rPr>
          <w:rFonts w:eastAsia="Times New Roman" w:cs="Times New Roman"/>
          <w:sz w:val="24"/>
          <w:szCs w:val="24"/>
          <w:lang w:eastAsia="en-GB"/>
        </w:rPr>
        <w:t>.</w:t>
      </w:r>
    </w:p>
    <w:p w14:paraId="592E5E1B" w14:textId="77777777" w:rsidR="00F12EE6" w:rsidRPr="004B5C6E" w:rsidRDefault="00F12EE6" w:rsidP="004B5C6E">
      <w:pPr>
        <w:spacing w:line="360" w:lineRule="auto"/>
        <w:rPr>
          <w:rFonts w:eastAsia="Times New Roman" w:cs="Times New Roman"/>
          <w:sz w:val="24"/>
          <w:szCs w:val="24"/>
          <w:lang w:eastAsia="en-GB"/>
        </w:rPr>
      </w:pPr>
    </w:p>
    <w:p w14:paraId="7A0D51AA" w14:textId="5017A25D" w:rsidR="002F64E7" w:rsidRPr="004B5C6E" w:rsidRDefault="007B1C35" w:rsidP="004B5C6E">
      <w:pPr>
        <w:spacing w:line="360" w:lineRule="auto"/>
        <w:rPr>
          <w:rFonts w:eastAsia="Times New Roman" w:cs="Times New Roman"/>
          <w:sz w:val="24"/>
          <w:szCs w:val="24"/>
          <w:lang w:eastAsia="en-GB"/>
        </w:rPr>
      </w:pPr>
      <w:r w:rsidRPr="00F12EE6">
        <w:rPr>
          <w:rFonts w:eastAsia="Times New Roman" w:cs="Times New Roman"/>
          <w:b/>
          <w:bCs/>
          <w:sz w:val="24"/>
          <w:szCs w:val="24"/>
          <w:lang w:eastAsia="en-GB"/>
        </w:rPr>
        <w:t>Environmental Components</w:t>
      </w:r>
      <w:r w:rsidRPr="004B5C6E">
        <w:rPr>
          <w:rFonts w:eastAsia="Times New Roman" w:cs="Times New Roman"/>
          <w:sz w:val="24"/>
          <w:szCs w:val="24"/>
          <w:lang w:eastAsia="en-GB"/>
        </w:rPr>
        <w:br/>
      </w:r>
      <w:r w:rsidR="002F64E7" w:rsidRPr="004B5C6E">
        <w:rPr>
          <w:rFonts w:eastAsia="Times New Roman" w:cs="Times New Roman"/>
          <w:sz w:val="24"/>
          <w:szCs w:val="24"/>
          <w:lang w:eastAsia="en-GB"/>
        </w:rPr>
        <w:t xml:space="preserve">According to </w:t>
      </w:r>
      <w:r w:rsidR="002F64E7" w:rsidRPr="004B5C6E">
        <w:rPr>
          <w:rFonts w:eastAsia="Times New Roman" w:cs="Times New Roman"/>
          <w:sz w:val="24"/>
          <w:szCs w:val="24"/>
          <w:lang w:eastAsia="en-GB"/>
        </w:rPr>
        <w:t>Robertson</w:t>
      </w:r>
      <w:r w:rsidR="002F64E7" w:rsidRPr="004B5C6E">
        <w:rPr>
          <w:rFonts w:eastAsia="Times New Roman" w:cs="Times New Roman"/>
          <w:sz w:val="24"/>
          <w:szCs w:val="24"/>
          <w:lang w:eastAsia="en-GB"/>
        </w:rPr>
        <w:t xml:space="preserve"> (</w:t>
      </w:r>
      <w:r w:rsidR="002F64E7" w:rsidRPr="004B5C6E">
        <w:rPr>
          <w:rFonts w:eastAsia="Times New Roman" w:cs="Times New Roman"/>
          <w:sz w:val="24"/>
          <w:szCs w:val="24"/>
          <w:lang w:eastAsia="en-GB"/>
        </w:rPr>
        <w:t>2021)</w:t>
      </w:r>
      <w:r w:rsidR="002F64E7" w:rsidRPr="004B5C6E">
        <w:rPr>
          <w:rFonts w:eastAsia="Times New Roman" w:cs="Times New Roman"/>
          <w:sz w:val="24"/>
          <w:szCs w:val="24"/>
          <w:lang w:eastAsia="en-GB"/>
        </w:rPr>
        <w:t xml:space="preserve">, </w:t>
      </w:r>
      <w:r w:rsidR="002F64E7" w:rsidRPr="004B5C6E">
        <w:rPr>
          <w:rFonts w:eastAsia="Times New Roman" w:cs="Times New Roman"/>
          <w:sz w:val="24"/>
          <w:szCs w:val="24"/>
          <w:lang w:eastAsia="en-GB"/>
        </w:rPr>
        <w:t xml:space="preserve">Sustainability is a significant concern for consumers and regulators alike. McDonald's is under pressure to implement environmentally friendly practices, such as reducing plastic use and sourcing sustainable ingredients. The company must </w:t>
      </w:r>
      <w:r w:rsidR="002F64E7" w:rsidRPr="004B5C6E">
        <w:rPr>
          <w:rFonts w:eastAsia="Times New Roman" w:cs="Times New Roman"/>
          <w:sz w:val="24"/>
          <w:szCs w:val="24"/>
          <w:lang w:eastAsia="en-GB"/>
        </w:rPr>
        <w:t>reduce waste to meet</w:t>
      </w:r>
      <w:r w:rsidR="002F64E7" w:rsidRPr="004B5C6E">
        <w:rPr>
          <w:rFonts w:eastAsia="Times New Roman" w:cs="Times New Roman"/>
          <w:sz w:val="24"/>
          <w:szCs w:val="24"/>
          <w:lang w:eastAsia="en-GB"/>
        </w:rPr>
        <w:t xml:space="preserve"> consumer expectations and regulatory demands</w:t>
      </w:r>
      <w:r w:rsidRPr="004B5C6E">
        <w:rPr>
          <w:rFonts w:eastAsia="Times New Roman" w:cs="Times New Roman"/>
          <w:sz w:val="24"/>
          <w:szCs w:val="24"/>
          <w:lang w:eastAsia="en-GB"/>
        </w:rPr>
        <w:t xml:space="preserve">. Furthermore, the business </w:t>
      </w:r>
      <w:r w:rsidR="002F64E7" w:rsidRPr="004B5C6E">
        <w:rPr>
          <w:rFonts w:eastAsia="Times New Roman" w:cs="Times New Roman"/>
          <w:sz w:val="24"/>
          <w:szCs w:val="24"/>
          <w:lang w:eastAsia="en-GB"/>
        </w:rPr>
        <w:t xml:space="preserve">must </w:t>
      </w:r>
      <w:r w:rsidRPr="004B5C6E">
        <w:rPr>
          <w:rFonts w:eastAsia="Times New Roman" w:cs="Times New Roman"/>
          <w:sz w:val="24"/>
          <w:szCs w:val="24"/>
          <w:lang w:eastAsia="en-GB"/>
        </w:rPr>
        <w:t>prioritise</w:t>
      </w:r>
      <w:r w:rsidR="00C847C7" w:rsidRPr="004B5C6E">
        <w:rPr>
          <w:rFonts w:eastAsia="Times New Roman" w:cs="Times New Roman"/>
          <w:sz w:val="24"/>
          <w:szCs w:val="24"/>
          <w:lang w:eastAsia="en-GB"/>
        </w:rPr>
        <w:t xml:space="preserve"> energy-efficient restaurant designs and eco-friendly packaging to meet global environmental goals, consumer expectations, and </w:t>
      </w:r>
      <w:r w:rsidRPr="004B5C6E">
        <w:rPr>
          <w:rFonts w:eastAsia="Times New Roman" w:cs="Times New Roman"/>
          <w:sz w:val="24"/>
          <w:szCs w:val="24"/>
          <w:lang w:eastAsia="en-GB"/>
        </w:rPr>
        <w:t>legal requirements</w:t>
      </w:r>
      <w:r w:rsidR="002F64E7" w:rsidRPr="004B5C6E">
        <w:rPr>
          <w:rFonts w:eastAsia="Times New Roman" w:cs="Times New Roman"/>
          <w:sz w:val="24"/>
          <w:szCs w:val="24"/>
          <w:lang w:eastAsia="en-GB"/>
        </w:rPr>
        <w:t xml:space="preserve"> (</w:t>
      </w:r>
      <w:r w:rsidR="002F64E7" w:rsidRPr="004B5C6E">
        <w:rPr>
          <w:rFonts w:eastAsia="Times New Roman" w:cs="Times New Roman"/>
          <w:sz w:val="24"/>
          <w:szCs w:val="24"/>
          <w:lang w:eastAsia="en-GB"/>
        </w:rPr>
        <w:t>WAGNER, 202</w:t>
      </w:r>
      <w:r w:rsidR="002F64E7" w:rsidRPr="004B5C6E">
        <w:rPr>
          <w:rFonts w:eastAsia="Times New Roman" w:cs="Times New Roman"/>
          <w:sz w:val="24"/>
          <w:szCs w:val="24"/>
          <w:lang w:eastAsia="en-GB"/>
        </w:rPr>
        <w:t>1).</w:t>
      </w:r>
    </w:p>
    <w:p w14:paraId="2B32624F" w14:textId="0750DA32" w:rsidR="00E37ECD" w:rsidRPr="004B5C6E" w:rsidRDefault="007B1C35"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Legal Aspects:</w:t>
      </w:r>
      <w:r w:rsidR="00DA15E8" w:rsidRPr="004B5C6E">
        <w:rPr>
          <w:rFonts w:eastAsia="Times New Roman" w:cs="Times New Roman"/>
          <w:sz w:val="24"/>
          <w:szCs w:val="24"/>
          <w:lang w:eastAsia="en-GB"/>
        </w:rPr>
        <w:t xml:space="preserve"> Laws on food safety, franchise agreements,</w:t>
      </w:r>
      <w:r w:rsidR="00B846A7" w:rsidRPr="004B5C6E">
        <w:rPr>
          <w:rFonts w:eastAsia="Times New Roman" w:cs="Times New Roman"/>
          <w:sz w:val="24"/>
          <w:szCs w:val="24"/>
          <w:lang w:eastAsia="en-GB"/>
        </w:rPr>
        <w:t xml:space="preserve"> labour laws</w:t>
      </w:r>
      <w:r w:rsidR="00DA15E8" w:rsidRPr="004B5C6E">
        <w:rPr>
          <w:rFonts w:eastAsia="Times New Roman" w:cs="Times New Roman"/>
          <w:sz w:val="24"/>
          <w:szCs w:val="24"/>
          <w:lang w:eastAsia="en-GB"/>
        </w:rPr>
        <w:t>, and data privacy significantly affect McDonald's operations. Following international regulatory guidelines helps one to have a good corporate reputation and prevent legal</w:t>
      </w:r>
      <w:r w:rsidR="008F3B74" w:rsidRPr="004B5C6E">
        <w:rPr>
          <w:rFonts w:eastAsia="Times New Roman" w:cs="Times New Roman"/>
          <w:sz w:val="24"/>
          <w:szCs w:val="24"/>
          <w:lang w:eastAsia="en-GB"/>
        </w:rPr>
        <w:t xml:space="preserve"> </w:t>
      </w:r>
      <w:proofErr w:type="spellStart"/>
      <w:proofErr w:type="gramStart"/>
      <w:r w:rsidR="00DA15E8" w:rsidRPr="004B5C6E">
        <w:rPr>
          <w:rFonts w:eastAsia="Times New Roman" w:cs="Times New Roman"/>
          <w:sz w:val="24"/>
          <w:szCs w:val="24"/>
          <w:lang w:eastAsia="en-GB"/>
        </w:rPr>
        <w:t>disputes.McDonald's</w:t>
      </w:r>
      <w:proofErr w:type="spellEnd"/>
      <w:proofErr w:type="gramEnd"/>
      <w:r w:rsidR="00DA15E8" w:rsidRPr="004B5C6E">
        <w:rPr>
          <w:rFonts w:eastAsia="Times New Roman" w:cs="Times New Roman"/>
          <w:sz w:val="24"/>
          <w:szCs w:val="24"/>
          <w:lang w:eastAsia="en-GB"/>
        </w:rPr>
        <w:t xml:space="preserve"> depends on adherence to guidelines on employment, food safety, and advertising to be in business. Changing dietary recommendations and health claims rules changes the legal environment. Ignoring it might cause </w:t>
      </w:r>
      <w:r w:rsidR="002F64E7" w:rsidRPr="004B5C6E">
        <w:rPr>
          <w:rFonts w:eastAsia="Times New Roman" w:cs="Times New Roman"/>
          <w:sz w:val="24"/>
          <w:szCs w:val="24"/>
          <w:lang w:eastAsia="en-GB"/>
        </w:rPr>
        <w:t>harm to the brand's reputation</w:t>
      </w:r>
      <w:r w:rsidR="00DA15E8" w:rsidRPr="004B5C6E">
        <w:rPr>
          <w:rFonts w:eastAsia="Times New Roman" w:cs="Times New Roman"/>
          <w:sz w:val="24"/>
          <w:szCs w:val="24"/>
          <w:lang w:eastAsia="en-GB"/>
        </w:rPr>
        <w:t xml:space="preserve"> and legal sanctions</w:t>
      </w:r>
      <w:r w:rsidR="00E37ECD" w:rsidRPr="004B5C6E">
        <w:rPr>
          <w:rFonts w:eastAsia="Times New Roman" w:cs="Times New Roman"/>
          <w:sz w:val="24"/>
          <w:szCs w:val="24"/>
          <w:lang w:eastAsia="en-GB"/>
        </w:rPr>
        <w:t xml:space="preserve"> </w:t>
      </w:r>
      <w:r w:rsidR="00E37ECD" w:rsidRPr="004B5C6E">
        <w:rPr>
          <w:rFonts w:eastAsia="Times New Roman" w:cs="Times New Roman"/>
          <w:sz w:val="24"/>
          <w:szCs w:val="24"/>
          <w:lang w:eastAsia="en-GB"/>
        </w:rPr>
        <w:t>(Warhurst, 2024)</w:t>
      </w:r>
      <w:r w:rsidR="00E37ECD" w:rsidRPr="004B5C6E">
        <w:rPr>
          <w:rFonts w:eastAsia="Times New Roman" w:cs="Times New Roman"/>
          <w:sz w:val="24"/>
          <w:szCs w:val="24"/>
          <w:lang w:eastAsia="en-GB"/>
        </w:rPr>
        <w:t>.</w:t>
      </w:r>
    </w:p>
    <w:p w14:paraId="5C4920B7" w14:textId="0F0D1011" w:rsidR="00BF304F" w:rsidRPr="004B5C6E" w:rsidRDefault="007D7113" w:rsidP="004B5C6E">
      <w:pPr>
        <w:spacing w:line="360" w:lineRule="auto"/>
        <w:rPr>
          <w:rFonts w:eastAsia="Times New Roman" w:cs="Times New Roman"/>
          <w:sz w:val="24"/>
          <w:szCs w:val="24"/>
          <w:lang w:eastAsia="en-GB"/>
        </w:rPr>
      </w:pPr>
      <w:r w:rsidRPr="007D7113">
        <w:rPr>
          <w:rFonts w:eastAsia="Times New Roman" w:cs="Times New Roman"/>
          <w:sz w:val="24"/>
          <w:szCs w:val="24"/>
          <w:lang w:eastAsia="en-GB"/>
        </w:rPr>
        <w:t xml:space="preserve">Pangarkar and </w:t>
      </w:r>
      <w:proofErr w:type="spellStart"/>
      <w:r w:rsidRPr="007D7113">
        <w:rPr>
          <w:rFonts w:eastAsia="Times New Roman" w:cs="Times New Roman"/>
          <w:sz w:val="24"/>
          <w:szCs w:val="24"/>
          <w:lang w:eastAsia="en-GB"/>
        </w:rPr>
        <w:t>Prabhudesai</w:t>
      </w:r>
      <w:proofErr w:type="spellEnd"/>
      <w:r w:rsidRPr="004B5C6E">
        <w:rPr>
          <w:rFonts w:eastAsia="Times New Roman" w:cs="Times New Roman"/>
          <w:sz w:val="24"/>
          <w:szCs w:val="24"/>
          <w:lang w:eastAsia="en-GB"/>
        </w:rPr>
        <w:t xml:space="preserve"> (</w:t>
      </w:r>
      <w:r w:rsidRPr="007D7113">
        <w:rPr>
          <w:rFonts w:eastAsia="Times New Roman" w:cs="Times New Roman"/>
          <w:sz w:val="24"/>
          <w:szCs w:val="24"/>
          <w:lang w:eastAsia="en-GB"/>
        </w:rPr>
        <w:t>2024)</w:t>
      </w:r>
      <w:r w:rsidRPr="004B5C6E">
        <w:rPr>
          <w:rFonts w:eastAsia="Times New Roman" w:cs="Times New Roman"/>
          <w:sz w:val="24"/>
          <w:szCs w:val="24"/>
          <w:lang w:eastAsia="en-GB"/>
        </w:rPr>
        <w:t xml:space="preserve"> describe Michael Porter's (1979) Five Factors analytical framework as representing five distinct factors that influence the total level of industry rivalry</w:t>
      </w:r>
      <w:r w:rsidR="00BF304F" w:rsidRPr="004B5C6E">
        <w:rPr>
          <w:rFonts w:eastAsia="Times New Roman" w:cs="Times New Roman"/>
          <w:sz w:val="24"/>
          <w:szCs w:val="24"/>
          <w:lang w:eastAsia="en-GB"/>
        </w:rPr>
        <w:t>. It includes the bargaining power of customers and suppliers, the danger of new entrants and replacements, and the rivalry among current rivals.</w:t>
      </w:r>
    </w:p>
    <w:p w14:paraId="770A2721" w14:textId="31ECA430" w:rsidR="007D7113" w:rsidRPr="004B5C6E" w:rsidRDefault="007D7113" w:rsidP="004B5C6E">
      <w:pPr>
        <w:spacing w:after="0" w:line="360" w:lineRule="auto"/>
        <w:rPr>
          <w:rFonts w:eastAsia="Times New Roman" w:cs="Times New Roman"/>
          <w:sz w:val="24"/>
          <w:szCs w:val="24"/>
          <w:lang w:eastAsia="en-GB"/>
        </w:rPr>
      </w:pPr>
      <w:r w:rsidRPr="007D7113">
        <w:rPr>
          <w:rFonts w:eastAsia="Times New Roman" w:cs="Times New Roman"/>
          <w:sz w:val="24"/>
          <w:szCs w:val="24"/>
          <w:lang w:eastAsia="en-GB"/>
        </w:rPr>
        <w:t>Below is a representation</w:t>
      </w:r>
      <w:r w:rsidR="00BF304F" w:rsidRPr="004B5C6E">
        <w:rPr>
          <w:rFonts w:eastAsia="Times New Roman" w:cs="Times New Roman"/>
          <w:sz w:val="24"/>
          <w:szCs w:val="24"/>
          <w:lang w:eastAsia="en-GB"/>
        </w:rPr>
        <w:t xml:space="preserve"> of </w:t>
      </w:r>
      <w:r w:rsidRPr="007D7113">
        <w:rPr>
          <w:rFonts w:eastAsia="Times New Roman" w:cs="Times New Roman"/>
          <w:sz w:val="24"/>
          <w:szCs w:val="24"/>
          <w:lang w:eastAsia="en-GB"/>
        </w:rPr>
        <w:t xml:space="preserve">Porter's Five Forces: </w:t>
      </w:r>
      <w:r w:rsidRPr="007D7113">
        <w:rPr>
          <w:rFonts w:eastAsia="Times New Roman" w:cs="Times New Roman"/>
          <w:sz w:val="24"/>
          <w:szCs w:val="24"/>
          <w:lang w:eastAsia="en-GB"/>
        </w:rPr>
        <w:br/>
        <w:t>Dudovskiy</w:t>
      </w:r>
      <w:r w:rsidRPr="004B5C6E">
        <w:rPr>
          <w:rFonts w:eastAsia="Times New Roman" w:cs="Times New Roman"/>
          <w:sz w:val="24"/>
          <w:szCs w:val="24"/>
          <w:lang w:eastAsia="en-GB"/>
        </w:rPr>
        <w:t xml:space="preserve"> (</w:t>
      </w:r>
      <w:r w:rsidRPr="007D7113">
        <w:rPr>
          <w:rFonts w:eastAsia="Times New Roman" w:cs="Times New Roman"/>
          <w:sz w:val="24"/>
          <w:szCs w:val="24"/>
          <w:lang w:eastAsia="en-GB"/>
        </w:rPr>
        <w:t>2022)</w:t>
      </w:r>
      <w:r w:rsidRPr="004B5C6E">
        <w:rPr>
          <w:rFonts w:eastAsia="Times New Roman" w:cs="Times New Roman"/>
          <w:sz w:val="24"/>
          <w:szCs w:val="24"/>
          <w:lang w:eastAsia="en-GB"/>
        </w:rPr>
        <w:t xml:space="preserve"> believes a moderate risk of new competitors entering the </w:t>
      </w:r>
      <w:proofErr w:type="gramStart"/>
      <w:r w:rsidRPr="004B5C6E">
        <w:rPr>
          <w:rFonts w:eastAsia="Times New Roman" w:cs="Times New Roman"/>
          <w:sz w:val="24"/>
          <w:szCs w:val="24"/>
          <w:lang w:eastAsia="en-GB"/>
        </w:rPr>
        <w:t>fast food</w:t>
      </w:r>
      <w:proofErr w:type="gramEnd"/>
      <w:r w:rsidRPr="004B5C6E">
        <w:rPr>
          <w:rFonts w:eastAsia="Times New Roman" w:cs="Times New Roman"/>
          <w:sz w:val="24"/>
          <w:szCs w:val="24"/>
          <w:lang w:eastAsia="en-GB"/>
        </w:rPr>
        <w:t xml:space="preserve"> </w:t>
      </w:r>
      <w:r w:rsidRPr="004B5C6E">
        <w:rPr>
          <w:rFonts w:eastAsia="Times New Roman" w:cs="Times New Roman"/>
          <w:sz w:val="24"/>
          <w:szCs w:val="24"/>
          <w:lang w:eastAsia="en-GB"/>
        </w:rPr>
        <w:lastRenderedPageBreak/>
        <w:t>chain market exists</w:t>
      </w:r>
      <w:r w:rsidRPr="007D7113">
        <w:rPr>
          <w:rFonts w:eastAsia="Times New Roman" w:cs="Times New Roman"/>
          <w:sz w:val="24"/>
          <w:szCs w:val="24"/>
          <w:lang w:eastAsia="en-GB"/>
        </w:rPr>
        <w:t>.</w:t>
      </w:r>
      <w:r w:rsidRPr="004B5C6E">
        <w:rPr>
          <w:rFonts w:eastAsia="Times New Roman" w:cs="Times New Roman"/>
          <w:sz w:val="24"/>
          <w:szCs w:val="24"/>
          <w:lang w:eastAsia="en-GB"/>
        </w:rPr>
        <w:t xml:space="preserve"> However, prospective newcomers must address the following facto</w:t>
      </w:r>
      <w:r w:rsidRPr="007D7113">
        <w:rPr>
          <w:rFonts w:eastAsia="Times New Roman" w:cs="Times New Roman"/>
          <w:sz w:val="24"/>
          <w:szCs w:val="24"/>
          <w:lang w:eastAsia="en-GB"/>
        </w:rPr>
        <w:t xml:space="preserve">rs </w:t>
      </w:r>
      <w:r w:rsidRPr="004B5C6E">
        <w:rPr>
          <w:rFonts w:eastAsia="Times New Roman" w:cs="Times New Roman"/>
          <w:sz w:val="24"/>
          <w:szCs w:val="24"/>
          <w:lang w:eastAsia="en-GB"/>
        </w:rPr>
        <w:t>in</w:t>
      </w:r>
      <w:r w:rsidRPr="007D7113">
        <w:rPr>
          <w:rFonts w:eastAsia="Times New Roman" w:cs="Times New Roman"/>
          <w:sz w:val="24"/>
          <w:szCs w:val="24"/>
          <w:lang w:eastAsia="en-GB"/>
        </w:rPr>
        <w:t xml:space="preserve"> the </w:t>
      </w:r>
      <w:proofErr w:type="gramStart"/>
      <w:r w:rsidRPr="007D7113">
        <w:rPr>
          <w:rFonts w:eastAsia="Times New Roman" w:cs="Times New Roman"/>
          <w:sz w:val="24"/>
          <w:szCs w:val="24"/>
          <w:lang w:eastAsia="en-GB"/>
        </w:rPr>
        <w:t>fast food</w:t>
      </w:r>
      <w:proofErr w:type="gramEnd"/>
      <w:r w:rsidRPr="007D7113">
        <w:rPr>
          <w:rFonts w:eastAsia="Times New Roman" w:cs="Times New Roman"/>
          <w:sz w:val="24"/>
          <w:szCs w:val="24"/>
          <w:lang w:eastAsia="en-GB"/>
        </w:rPr>
        <w:t xml:space="preserve"> chain sector</w:t>
      </w:r>
      <w:r w:rsidRPr="004B5C6E">
        <w:rPr>
          <w:rFonts w:eastAsia="Times New Roman" w:cs="Times New Roman"/>
          <w:sz w:val="24"/>
          <w:szCs w:val="24"/>
          <w:lang w:eastAsia="en-GB"/>
        </w:rPr>
        <w:t>:</w:t>
      </w:r>
      <w:r w:rsidRPr="007D7113">
        <w:rPr>
          <w:rFonts w:eastAsia="Times New Roman" w:cs="Times New Roman"/>
          <w:sz w:val="24"/>
          <w:szCs w:val="24"/>
          <w:lang w:eastAsia="en-GB"/>
        </w:rPr>
        <w:br/>
      </w:r>
      <w:r w:rsidRPr="007D7113">
        <w:rPr>
          <w:rFonts w:eastAsia="Times New Roman" w:cs="Times New Roman"/>
          <w:sz w:val="24"/>
          <w:szCs w:val="24"/>
          <w:lang w:eastAsia="en-GB"/>
        </w:rPr>
        <w:br/>
        <w:t xml:space="preserve">1. Significant capital expenditures are needed. Large sums of money must be spent on building infrastructure, obtaining leases for spaces, buying equipment, and hiring employees, among other things, while starting a </w:t>
      </w:r>
      <w:proofErr w:type="gramStart"/>
      <w:r w:rsidRPr="007D7113">
        <w:rPr>
          <w:rFonts w:eastAsia="Times New Roman" w:cs="Times New Roman"/>
          <w:sz w:val="24"/>
          <w:szCs w:val="24"/>
          <w:lang w:eastAsia="en-GB"/>
        </w:rPr>
        <w:t>fast food</w:t>
      </w:r>
      <w:proofErr w:type="gramEnd"/>
      <w:r w:rsidRPr="007D7113">
        <w:rPr>
          <w:rFonts w:eastAsia="Times New Roman" w:cs="Times New Roman"/>
          <w:sz w:val="24"/>
          <w:szCs w:val="24"/>
          <w:lang w:eastAsia="en-GB"/>
        </w:rPr>
        <w:t xml:space="preserve"> business. Given the high level of market saturation globally, obtaining capital for a new fast</w:t>
      </w:r>
      <w:r w:rsidRPr="004B5C6E">
        <w:rPr>
          <w:rFonts w:eastAsia="Times New Roman" w:cs="Times New Roman"/>
          <w:sz w:val="24"/>
          <w:szCs w:val="24"/>
          <w:lang w:eastAsia="en-GB"/>
        </w:rPr>
        <w:t>-</w:t>
      </w:r>
      <w:r w:rsidRPr="007D7113">
        <w:rPr>
          <w:rFonts w:eastAsia="Times New Roman" w:cs="Times New Roman"/>
          <w:sz w:val="24"/>
          <w:szCs w:val="24"/>
          <w:lang w:eastAsia="en-GB"/>
        </w:rPr>
        <w:t>food enterprise might be difficult.</w:t>
      </w:r>
      <w:r w:rsidRPr="007D7113">
        <w:rPr>
          <w:rFonts w:eastAsia="Times New Roman" w:cs="Times New Roman"/>
          <w:sz w:val="24"/>
          <w:szCs w:val="24"/>
          <w:lang w:eastAsia="en-GB"/>
        </w:rPr>
        <w:br/>
      </w:r>
      <w:r w:rsidRPr="007D7113">
        <w:rPr>
          <w:rFonts w:eastAsia="Times New Roman" w:cs="Times New Roman"/>
          <w:sz w:val="24"/>
          <w:szCs w:val="24"/>
          <w:lang w:eastAsia="en-GB"/>
        </w:rPr>
        <w:br/>
        <w:t xml:space="preserve">2. Scale economies. The economies of scale </w:t>
      </w:r>
      <w:r w:rsidRPr="004B5C6E">
        <w:rPr>
          <w:rFonts w:eastAsia="Times New Roman" w:cs="Times New Roman"/>
          <w:sz w:val="24"/>
          <w:szCs w:val="24"/>
          <w:lang w:eastAsia="en-GB"/>
        </w:rPr>
        <w:t>favourably impact</w:t>
      </w:r>
      <w:r w:rsidRPr="007D7113">
        <w:rPr>
          <w:rFonts w:eastAsia="Times New Roman" w:cs="Times New Roman"/>
          <w:sz w:val="24"/>
          <w:szCs w:val="24"/>
          <w:lang w:eastAsia="en-GB"/>
        </w:rPr>
        <w:t xml:space="preserve"> the cost structure of major market participants like McDonald's, Starbucks Coffee, Burger King, KFC, and Subway. On the other hand, new market entrants </w:t>
      </w:r>
      <w:r w:rsidRPr="004B5C6E">
        <w:rPr>
          <w:rFonts w:eastAsia="Times New Roman" w:cs="Times New Roman"/>
          <w:sz w:val="24"/>
          <w:szCs w:val="24"/>
          <w:lang w:eastAsia="en-GB"/>
        </w:rPr>
        <w:t>cannot</w:t>
      </w:r>
      <w:r w:rsidRPr="007D7113">
        <w:rPr>
          <w:rFonts w:eastAsia="Times New Roman" w:cs="Times New Roman"/>
          <w:sz w:val="24"/>
          <w:szCs w:val="24"/>
          <w:lang w:eastAsia="en-GB"/>
        </w:rPr>
        <w:t xml:space="preserve"> take advantage of economies of scale to the same degree, which might be a </w:t>
      </w:r>
      <w:r w:rsidRPr="004B5C6E">
        <w:rPr>
          <w:rFonts w:eastAsia="Times New Roman" w:cs="Times New Roman"/>
          <w:sz w:val="24"/>
          <w:szCs w:val="24"/>
          <w:lang w:eastAsia="en-GB"/>
        </w:rPr>
        <w:t>significant</w:t>
      </w:r>
      <w:r w:rsidRPr="007D7113">
        <w:rPr>
          <w:rFonts w:eastAsia="Times New Roman" w:cs="Times New Roman"/>
          <w:sz w:val="24"/>
          <w:szCs w:val="24"/>
          <w:lang w:eastAsia="en-GB"/>
        </w:rPr>
        <w:t xml:space="preserve"> obstacle to industry entrance. </w:t>
      </w:r>
      <w:r w:rsidRPr="007D7113">
        <w:rPr>
          <w:rFonts w:eastAsia="Times New Roman" w:cs="Times New Roman"/>
          <w:sz w:val="24"/>
          <w:szCs w:val="24"/>
          <w:lang w:eastAsia="en-GB"/>
        </w:rPr>
        <w:br/>
      </w:r>
      <w:r w:rsidRPr="007D7113">
        <w:rPr>
          <w:rFonts w:eastAsia="Times New Roman" w:cs="Times New Roman"/>
          <w:sz w:val="24"/>
          <w:szCs w:val="24"/>
          <w:lang w:eastAsia="en-GB"/>
        </w:rPr>
        <w:br/>
        <w:t xml:space="preserve">3. Originality and inventiveness. </w:t>
      </w:r>
      <w:r w:rsidRPr="004B5C6E">
        <w:rPr>
          <w:rFonts w:eastAsia="Times New Roman" w:cs="Times New Roman"/>
          <w:sz w:val="24"/>
          <w:szCs w:val="24"/>
          <w:lang w:eastAsia="en-GB"/>
        </w:rPr>
        <w:t>New businesses still have the potential</w:t>
      </w:r>
      <w:r w:rsidRPr="007D7113">
        <w:rPr>
          <w:rFonts w:eastAsia="Times New Roman" w:cs="Times New Roman"/>
          <w:sz w:val="24"/>
          <w:szCs w:val="24"/>
          <w:lang w:eastAsia="en-GB"/>
        </w:rPr>
        <w:t xml:space="preserve"> to succeed in the </w:t>
      </w:r>
      <w:proofErr w:type="gramStart"/>
      <w:r w:rsidRPr="007D7113">
        <w:rPr>
          <w:rFonts w:eastAsia="Times New Roman" w:cs="Times New Roman"/>
          <w:sz w:val="24"/>
          <w:szCs w:val="24"/>
          <w:lang w:eastAsia="en-GB"/>
        </w:rPr>
        <w:t>fast food</w:t>
      </w:r>
      <w:proofErr w:type="gramEnd"/>
      <w:r w:rsidRPr="007D7113">
        <w:rPr>
          <w:rFonts w:eastAsia="Times New Roman" w:cs="Times New Roman"/>
          <w:sz w:val="24"/>
          <w:szCs w:val="24"/>
          <w:lang w:eastAsia="en-GB"/>
        </w:rPr>
        <w:t xml:space="preserve"> market despite entrance restrictions like the high capital needs and economies of scale previously discussed. They may accomplish this by developing new items to serve and integrating technology more thoroughly into different company operations. </w:t>
      </w:r>
    </w:p>
    <w:p w14:paraId="0D079C64" w14:textId="77777777" w:rsidR="007D7113" w:rsidRPr="004B5C6E" w:rsidRDefault="007D7113" w:rsidP="004B5C6E">
      <w:pPr>
        <w:spacing w:after="0" w:line="360" w:lineRule="auto"/>
        <w:rPr>
          <w:rFonts w:eastAsia="Times New Roman" w:cs="Times New Roman"/>
          <w:sz w:val="24"/>
          <w:szCs w:val="24"/>
          <w:lang w:eastAsia="en-GB"/>
        </w:rPr>
      </w:pPr>
    </w:p>
    <w:p w14:paraId="7FFD24B3" w14:textId="77777777" w:rsidR="00A224EF" w:rsidRPr="004B5C6E" w:rsidRDefault="007D7113" w:rsidP="004B5C6E">
      <w:pPr>
        <w:spacing w:line="360" w:lineRule="auto"/>
        <w:rPr>
          <w:rFonts w:eastAsia="Times New Roman" w:cs="Times New Roman"/>
          <w:sz w:val="24"/>
          <w:szCs w:val="24"/>
          <w:lang w:eastAsia="en-GB"/>
        </w:rPr>
      </w:pPr>
      <w:r w:rsidRPr="007D7113">
        <w:rPr>
          <w:rFonts w:eastAsia="Times New Roman" w:cs="Times New Roman"/>
          <w:sz w:val="24"/>
          <w:szCs w:val="24"/>
          <w:lang w:eastAsia="en-GB"/>
        </w:rPr>
        <w:t>McDonald's faces a moderate to mild threat from new entrants. Startups and small enterprises may lack the resources and funding to compete with larger fast</w:t>
      </w:r>
      <w:r w:rsidRPr="004B5C6E">
        <w:rPr>
          <w:rFonts w:eastAsia="Times New Roman" w:cs="Times New Roman"/>
          <w:sz w:val="24"/>
          <w:szCs w:val="24"/>
          <w:lang w:eastAsia="en-GB"/>
        </w:rPr>
        <w:t>-</w:t>
      </w:r>
      <w:r w:rsidRPr="007D7113">
        <w:rPr>
          <w:rFonts w:eastAsia="Times New Roman" w:cs="Times New Roman"/>
          <w:sz w:val="24"/>
          <w:szCs w:val="24"/>
          <w:lang w:eastAsia="en-GB"/>
        </w:rPr>
        <w:t xml:space="preserve">food chains. </w:t>
      </w:r>
      <w:r w:rsidRPr="004B5C6E">
        <w:rPr>
          <w:rFonts w:eastAsia="Times New Roman" w:cs="Times New Roman"/>
          <w:sz w:val="24"/>
          <w:szCs w:val="24"/>
          <w:lang w:eastAsia="en-GB"/>
        </w:rPr>
        <w:t>However, e</w:t>
      </w:r>
      <w:r w:rsidRPr="007D7113">
        <w:rPr>
          <w:rFonts w:eastAsia="Times New Roman" w:cs="Times New Roman"/>
          <w:sz w:val="24"/>
          <w:szCs w:val="24"/>
          <w:lang w:eastAsia="en-GB"/>
        </w:rPr>
        <w:t xml:space="preserve">stablished corporations and wealthy investors can enter the fast-food industry, </w:t>
      </w:r>
      <w:r w:rsidRPr="004B5C6E">
        <w:rPr>
          <w:rFonts w:eastAsia="Times New Roman" w:cs="Times New Roman"/>
          <w:sz w:val="24"/>
          <w:szCs w:val="24"/>
          <w:lang w:eastAsia="en-GB"/>
        </w:rPr>
        <w:t xml:space="preserve">which might </w:t>
      </w:r>
      <w:r w:rsidRPr="007D7113">
        <w:rPr>
          <w:rFonts w:eastAsia="Times New Roman" w:cs="Times New Roman"/>
          <w:sz w:val="24"/>
          <w:szCs w:val="24"/>
          <w:lang w:eastAsia="en-GB"/>
        </w:rPr>
        <w:t>not</w:t>
      </w:r>
      <w:r w:rsidRPr="004B5C6E">
        <w:rPr>
          <w:rFonts w:eastAsia="Times New Roman" w:cs="Times New Roman"/>
          <w:sz w:val="24"/>
          <w:szCs w:val="24"/>
          <w:lang w:eastAsia="en-GB"/>
        </w:rPr>
        <w:t xml:space="preserve"> guarantee</w:t>
      </w:r>
      <w:r w:rsidRPr="007D7113">
        <w:rPr>
          <w:rFonts w:eastAsia="Times New Roman" w:cs="Times New Roman"/>
          <w:sz w:val="24"/>
          <w:szCs w:val="24"/>
          <w:lang w:eastAsia="en-GB"/>
        </w:rPr>
        <w:t xml:space="preserve"> success</w:t>
      </w:r>
      <w:r w:rsidRPr="004B5C6E">
        <w:rPr>
          <w:rFonts w:eastAsia="Times New Roman" w:cs="Times New Roman"/>
          <w:sz w:val="24"/>
          <w:szCs w:val="24"/>
          <w:lang w:eastAsia="en-GB"/>
        </w:rPr>
        <w:t xml:space="preserve">; </w:t>
      </w:r>
      <w:r w:rsidR="00A224EF" w:rsidRPr="004B5C6E">
        <w:rPr>
          <w:rFonts w:eastAsia="Times New Roman" w:cs="Times New Roman"/>
          <w:sz w:val="24"/>
          <w:szCs w:val="24"/>
          <w:lang w:eastAsia="en-GB"/>
        </w:rPr>
        <w:t>additionally</w:t>
      </w:r>
      <w:r w:rsidRPr="004B5C6E">
        <w:rPr>
          <w:rFonts w:eastAsia="Times New Roman" w:cs="Times New Roman"/>
          <w:sz w:val="24"/>
          <w:szCs w:val="24"/>
          <w:lang w:eastAsia="en-GB"/>
        </w:rPr>
        <w:t>, with a healthier menu choice and strong bargaining power, that could turn in their favour.</w:t>
      </w:r>
      <w:r w:rsidR="00A224EF" w:rsidRPr="004B5C6E">
        <w:rPr>
          <w:rFonts w:eastAsia="Times New Roman" w:cs="Times New Roman"/>
          <w:sz w:val="24"/>
          <w:szCs w:val="24"/>
          <w:lang w:eastAsia="en-GB"/>
        </w:rPr>
        <w:t xml:space="preserve"> </w:t>
      </w:r>
      <w:r w:rsidR="00A224EF" w:rsidRPr="004B5C6E">
        <w:rPr>
          <w:rFonts w:eastAsia="Times New Roman" w:cs="Times New Roman"/>
          <w:sz w:val="24"/>
          <w:szCs w:val="24"/>
          <w:lang w:eastAsia="en-GB"/>
        </w:rPr>
        <w:t>(Garcia, 2022)</w:t>
      </w:r>
      <w:r w:rsidR="00A224EF" w:rsidRPr="004B5C6E">
        <w:rPr>
          <w:rFonts w:eastAsia="Times New Roman" w:cs="Times New Roman"/>
          <w:sz w:val="24"/>
          <w:szCs w:val="24"/>
          <w:lang w:eastAsia="en-GB"/>
        </w:rPr>
        <w:t>.</w:t>
      </w:r>
    </w:p>
    <w:p w14:paraId="227469A3" w14:textId="63138C60" w:rsidR="0076762F" w:rsidRPr="004B5C6E" w:rsidRDefault="0076762F"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Th</w:t>
      </w:r>
      <w:r w:rsidRPr="004B5C6E">
        <w:rPr>
          <w:rFonts w:eastAsia="Times New Roman" w:cs="Times New Roman"/>
          <w:sz w:val="24"/>
          <w:szCs w:val="24"/>
          <w:lang w:eastAsia="en-GB"/>
        </w:rPr>
        <w:t xml:space="preserve">is ideology extends to </w:t>
      </w:r>
      <w:r w:rsidRPr="004B5C6E">
        <w:rPr>
          <w:rFonts w:eastAsia="Times New Roman" w:cs="Times New Roman"/>
          <w:sz w:val="24"/>
          <w:szCs w:val="24"/>
          <w:lang w:eastAsia="en-GB"/>
        </w:rPr>
        <w:t xml:space="preserve">McDonald's </w:t>
      </w:r>
      <w:r w:rsidRPr="004B5C6E">
        <w:rPr>
          <w:rFonts w:eastAsia="Times New Roman" w:cs="Times New Roman"/>
          <w:sz w:val="24"/>
          <w:szCs w:val="24"/>
          <w:lang w:eastAsia="en-GB"/>
        </w:rPr>
        <w:t>c</w:t>
      </w:r>
      <w:r w:rsidRPr="004B5C6E">
        <w:rPr>
          <w:rFonts w:eastAsia="Times New Roman" w:cs="Times New Roman"/>
          <w:sz w:val="24"/>
          <w:szCs w:val="24"/>
          <w:lang w:eastAsia="en-GB"/>
        </w:rPr>
        <w:t>ustomer</w:t>
      </w:r>
      <w:r w:rsidRPr="004B5C6E">
        <w:rPr>
          <w:rFonts w:eastAsia="Times New Roman" w:cs="Times New Roman"/>
          <w:sz w:val="24"/>
          <w:szCs w:val="24"/>
          <w:lang w:eastAsia="en-GB"/>
        </w:rPr>
        <w:t>'s</w:t>
      </w:r>
      <w:r w:rsidRPr="004B5C6E">
        <w:rPr>
          <w:rFonts w:eastAsia="Times New Roman" w:cs="Times New Roman"/>
          <w:sz w:val="24"/>
          <w:szCs w:val="24"/>
          <w:lang w:eastAsia="en-GB"/>
        </w:rPr>
        <w:t xml:space="preserve"> bargaining power in the </w:t>
      </w:r>
      <w:proofErr w:type="gramStart"/>
      <w:r w:rsidRPr="004B5C6E">
        <w:rPr>
          <w:rFonts w:eastAsia="Times New Roman" w:cs="Times New Roman"/>
          <w:sz w:val="24"/>
          <w:szCs w:val="24"/>
          <w:lang w:eastAsia="en-GB"/>
        </w:rPr>
        <w:t>fast food</w:t>
      </w:r>
      <w:proofErr w:type="gramEnd"/>
      <w:r w:rsidRPr="004B5C6E">
        <w:rPr>
          <w:rFonts w:eastAsia="Times New Roman" w:cs="Times New Roman"/>
          <w:sz w:val="24"/>
          <w:szCs w:val="24"/>
          <w:lang w:eastAsia="en-GB"/>
        </w:rPr>
        <w:t xml:space="preserve"> sector</w:t>
      </w:r>
      <w:r w:rsidRPr="004B5C6E">
        <w:rPr>
          <w:rFonts w:eastAsia="Times New Roman" w:cs="Times New Roman"/>
          <w:sz w:val="24"/>
          <w:szCs w:val="24"/>
          <w:lang w:eastAsia="en-GB"/>
        </w:rPr>
        <w:t>, which</w:t>
      </w:r>
      <w:r w:rsidRPr="004B5C6E">
        <w:rPr>
          <w:rFonts w:eastAsia="Times New Roman" w:cs="Times New Roman"/>
          <w:sz w:val="24"/>
          <w:szCs w:val="24"/>
          <w:lang w:eastAsia="en-GB"/>
        </w:rPr>
        <w:t xml:space="preserve"> is determined by a variety of factors, including the following:</w:t>
      </w:r>
    </w:p>
    <w:p w14:paraId="2DFC027C" w14:textId="079C8D41" w:rsidR="002805A3" w:rsidRPr="004B5C6E" w:rsidRDefault="002805A3"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 xml:space="preserve">• Customers want affordable, convenient, and healthy solutions. </w:t>
      </w:r>
      <w:r w:rsidRPr="004B5C6E">
        <w:rPr>
          <w:rFonts w:eastAsia="Times New Roman" w:cs="Times New Roman"/>
          <w:sz w:val="24"/>
          <w:szCs w:val="24"/>
          <w:lang w:eastAsia="en-GB"/>
        </w:rPr>
        <w:br/>
        <w:t xml:space="preserve">• Social media heightens consumer unhappiness and brand impression. </w:t>
      </w:r>
      <w:r w:rsidRPr="004B5C6E">
        <w:rPr>
          <w:rFonts w:eastAsia="Times New Roman" w:cs="Times New Roman"/>
          <w:sz w:val="24"/>
          <w:szCs w:val="24"/>
          <w:lang w:eastAsia="en-GB"/>
        </w:rPr>
        <w:br/>
        <w:t>• Health-conscious consumers choose home-cooked meals, plant-based diets, and meal kit services</w:t>
      </w:r>
      <w:r w:rsidR="0076762F" w:rsidRPr="004B5C6E">
        <w:rPr>
          <w:rFonts w:eastAsia="Times New Roman" w:cs="Times New Roman"/>
          <w:sz w:val="24"/>
          <w:szCs w:val="24"/>
          <w:lang w:eastAsia="en-GB"/>
        </w:rPr>
        <w:t xml:space="preserve"> like "Hello Fresh</w:t>
      </w:r>
      <w:r w:rsidR="004B5C6E">
        <w:rPr>
          <w:rFonts w:eastAsia="Times New Roman" w:cs="Times New Roman"/>
          <w:sz w:val="24"/>
          <w:szCs w:val="24"/>
          <w:lang w:eastAsia="en-GB"/>
        </w:rPr>
        <w:t>.</w:t>
      </w:r>
      <w:r w:rsidR="0076762F" w:rsidRPr="004B5C6E">
        <w:rPr>
          <w:rFonts w:eastAsia="Times New Roman" w:cs="Times New Roman"/>
          <w:sz w:val="24"/>
          <w:szCs w:val="24"/>
          <w:lang w:eastAsia="en-GB"/>
        </w:rPr>
        <w:t>"</w:t>
      </w:r>
      <w:r w:rsidR="00A224EF" w:rsidRPr="004B5C6E">
        <w:rPr>
          <w:rFonts w:eastAsia="Times New Roman" w:cs="Times New Roman"/>
          <w:sz w:val="24"/>
          <w:szCs w:val="24"/>
          <w:lang w:eastAsia="en-GB"/>
        </w:rPr>
        <w:t xml:space="preserve"> </w:t>
      </w:r>
      <w:r w:rsidRPr="004B5C6E">
        <w:rPr>
          <w:rFonts w:eastAsia="Times New Roman" w:cs="Times New Roman"/>
          <w:sz w:val="24"/>
          <w:szCs w:val="24"/>
          <w:lang w:eastAsia="en-GB"/>
        </w:rPr>
        <w:br/>
      </w:r>
      <w:r w:rsidRPr="004B5C6E">
        <w:rPr>
          <w:rFonts w:eastAsia="Times New Roman" w:cs="Times New Roman"/>
          <w:sz w:val="24"/>
          <w:szCs w:val="24"/>
          <w:lang w:eastAsia="en-GB"/>
        </w:rPr>
        <w:lastRenderedPageBreak/>
        <w:t xml:space="preserve">• Fast-casual businesses like Chipotle and Panera Bread are seen as healthier options. </w:t>
      </w:r>
      <w:r w:rsidRPr="004B5C6E">
        <w:rPr>
          <w:rFonts w:eastAsia="Times New Roman" w:cs="Times New Roman"/>
          <w:sz w:val="24"/>
          <w:szCs w:val="24"/>
          <w:lang w:eastAsia="en-GB"/>
        </w:rPr>
        <w:br/>
        <w:t xml:space="preserve">Industry Rivalry (High). </w:t>
      </w:r>
      <w:r w:rsidRPr="004B5C6E">
        <w:rPr>
          <w:rFonts w:eastAsia="Times New Roman" w:cs="Times New Roman"/>
          <w:sz w:val="24"/>
          <w:szCs w:val="24"/>
          <w:lang w:eastAsia="en-GB"/>
        </w:rPr>
        <w:br/>
        <w:t xml:space="preserve">• Competition from Burger King, Subway, and local fast-food companies remains strong. </w:t>
      </w:r>
      <w:r w:rsidRPr="004B5C6E">
        <w:rPr>
          <w:rFonts w:eastAsia="Times New Roman" w:cs="Times New Roman"/>
          <w:sz w:val="24"/>
          <w:szCs w:val="24"/>
          <w:lang w:eastAsia="en-GB"/>
        </w:rPr>
        <w:br/>
        <w:t xml:space="preserve">• Price wars and marketing initiatives fuel industrial competition. </w:t>
      </w:r>
    </w:p>
    <w:p w14:paraId="6AEA1AED" w14:textId="3217F7BA" w:rsidR="0076762F" w:rsidRPr="004B5C6E" w:rsidRDefault="0076762F" w:rsidP="004B5C6E">
      <w:pPr>
        <w:spacing w:after="240" w:line="360" w:lineRule="auto"/>
        <w:rPr>
          <w:rFonts w:eastAsia="Times New Roman" w:cs="Times New Roman"/>
          <w:sz w:val="24"/>
          <w:szCs w:val="24"/>
          <w:lang w:eastAsia="en-GB"/>
        </w:rPr>
      </w:pPr>
      <w:r w:rsidRPr="004B5C6E">
        <w:rPr>
          <w:rFonts w:eastAsia="Times New Roman" w:cs="Times New Roman"/>
          <w:sz w:val="24"/>
          <w:szCs w:val="24"/>
          <w:lang w:eastAsia="en-GB"/>
        </w:rPr>
        <w:t xml:space="preserve">Suppliers' bargaining power can be classified as </w:t>
      </w:r>
      <w:r w:rsidRPr="002805A3">
        <w:rPr>
          <w:rFonts w:eastAsia="Times New Roman" w:cs="Times New Roman"/>
          <w:sz w:val="24"/>
          <w:szCs w:val="24"/>
          <w:lang w:eastAsia="en-GB"/>
        </w:rPr>
        <w:t>moderate to high</w:t>
      </w:r>
      <w:r w:rsidRPr="004B5C6E">
        <w:rPr>
          <w:rFonts w:eastAsia="Times New Roman" w:cs="Times New Roman"/>
          <w:sz w:val="24"/>
          <w:szCs w:val="24"/>
          <w:lang w:eastAsia="en-GB"/>
        </w:rPr>
        <w:t xml:space="preserve"> since </w:t>
      </w:r>
      <w:r w:rsidRPr="002805A3">
        <w:rPr>
          <w:rFonts w:eastAsia="Times New Roman" w:cs="Times New Roman"/>
          <w:sz w:val="24"/>
          <w:szCs w:val="24"/>
          <w:lang w:eastAsia="en-GB"/>
        </w:rPr>
        <w:t>McDonald's relies on large-scale suppliers, yet interruptions in global supply networks can boost supplier influence. The company's sustainability obligations restrict supplier flexibility.</w:t>
      </w:r>
    </w:p>
    <w:p w14:paraId="033FA013" w14:textId="4C8E4039" w:rsidR="00B846A7" w:rsidRPr="004B5C6E" w:rsidRDefault="00812739" w:rsidP="004B5C6E">
      <w:pPr>
        <w:spacing w:line="360" w:lineRule="auto"/>
        <w:rPr>
          <w:rFonts w:eastAsia="Times New Roman" w:cs="Times New Roman"/>
          <w:sz w:val="24"/>
          <w:szCs w:val="24"/>
          <w:lang w:eastAsia="en-GB"/>
        </w:rPr>
      </w:pPr>
      <w:r w:rsidRPr="004B5C6E">
        <w:rPr>
          <w:rFonts w:eastAsia="Times New Roman" w:cs="Times New Roman"/>
          <w:sz w:val="24"/>
          <w:szCs w:val="24"/>
          <w:lang w:eastAsia="en-GB"/>
        </w:rPr>
        <w:t xml:space="preserve">Strategic Recommendations: </w:t>
      </w:r>
      <w:r w:rsidR="00A224EF" w:rsidRPr="004B5C6E">
        <w:rPr>
          <w:rFonts w:eastAsia="Times New Roman" w:cs="Times New Roman"/>
          <w:sz w:val="24"/>
          <w:szCs w:val="24"/>
          <w:lang w:eastAsia="en-GB"/>
        </w:rPr>
        <w:t xml:space="preserve">Yang </w:t>
      </w:r>
      <w:r w:rsidR="00A224EF" w:rsidRPr="004B5C6E">
        <w:rPr>
          <w:rFonts w:eastAsia="Times New Roman" w:cs="Times New Roman"/>
          <w:sz w:val="24"/>
          <w:szCs w:val="24"/>
          <w:lang w:eastAsia="en-GB"/>
        </w:rPr>
        <w:t>(</w:t>
      </w:r>
      <w:r w:rsidR="00A224EF" w:rsidRPr="004B5C6E">
        <w:rPr>
          <w:rFonts w:eastAsia="Times New Roman" w:cs="Times New Roman"/>
          <w:sz w:val="24"/>
          <w:szCs w:val="24"/>
          <w:lang w:eastAsia="en-GB"/>
        </w:rPr>
        <w:t>2023)</w:t>
      </w:r>
      <w:r w:rsidR="00A224EF" w:rsidRPr="004B5C6E">
        <w:rPr>
          <w:rFonts w:eastAsia="Times New Roman" w:cs="Times New Roman"/>
          <w:sz w:val="24"/>
          <w:szCs w:val="24"/>
          <w:lang w:eastAsia="en-GB"/>
        </w:rPr>
        <w:t xml:space="preserve"> suggests </w:t>
      </w:r>
      <w:r w:rsidRPr="004B5C6E">
        <w:rPr>
          <w:rFonts w:eastAsia="Times New Roman" w:cs="Times New Roman"/>
          <w:sz w:val="24"/>
          <w:szCs w:val="24"/>
          <w:lang w:eastAsia="en-GB"/>
        </w:rPr>
        <w:t xml:space="preserve">McDonald's implement the following ideas </w:t>
      </w:r>
      <w:proofErr w:type="gramStart"/>
      <w:r w:rsidRPr="004B5C6E">
        <w:rPr>
          <w:rFonts w:eastAsia="Times New Roman" w:cs="Times New Roman"/>
          <w:sz w:val="24"/>
          <w:szCs w:val="24"/>
          <w:lang w:eastAsia="en-GB"/>
        </w:rPr>
        <w:t>in order to</w:t>
      </w:r>
      <w:proofErr w:type="gramEnd"/>
      <w:r w:rsidRPr="004B5C6E">
        <w:rPr>
          <w:rFonts w:eastAsia="Times New Roman" w:cs="Times New Roman"/>
          <w:sz w:val="24"/>
          <w:szCs w:val="24"/>
          <w:lang w:eastAsia="en-GB"/>
        </w:rPr>
        <w:t xml:space="preserve"> strengthen its strategic posture while also aligning itself with environmental goals:</w:t>
      </w:r>
    </w:p>
    <w:p w14:paraId="5684C6C8" w14:textId="7E69AF09" w:rsidR="00812739" w:rsidRPr="004B5C6E" w:rsidRDefault="00812739" w:rsidP="004B5C6E">
      <w:pPr>
        <w:pStyle w:val="ListParagraph"/>
        <w:numPr>
          <w:ilvl w:val="0"/>
          <w:numId w:val="4"/>
        </w:numPr>
        <w:spacing w:after="240" w:line="360" w:lineRule="auto"/>
        <w:rPr>
          <w:rFonts w:eastAsia="Times New Roman" w:cs="Times New Roman"/>
          <w:sz w:val="24"/>
          <w:szCs w:val="24"/>
          <w:lang w:eastAsia="en-GB"/>
        </w:rPr>
      </w:pPr>
      <w:r w:rsidRPr="004B5C6E">
        <w:rPr>
          <w:rFonts w:eastAsia="Times New Roman" w:cs="Times New Roman"/>
          <w:sz w:val="24"/>
          <w:szCs w:val="24"/>
          <w:lang w:eastAsia="en-GB"/>
        </w:rPr>
        <w:t>Sustainability</w:t>
      </w:r>
      <w:r w:rsidR="00F12EE6">
        <w:rPr>
          <w:rFonts w:eastAsia="Times New Roman" w:cs="Times New Roman"/>
          <w:sz w:val="24"/>
          <w:szCs w:val="24"/>
          <w:lang w:eastAsia="en-GB"/>
        </w:rPr>
        <w:t>:</w:t>
      </w:r>
      <w:r w:rsidRPr="004B5C6E">
        <w:rPr>
          <w:rFonts w:eastAsia="Times New Roman" w:cs="Times New Roman"/>
          <w:sz w:val="24"/>
          <w:szCs w:val="24"/>
          <w:lang w:eastAsia="en-GB"/>
        </w:rPr>
        <w:t xml:space="preserve"> </w:t>
      </w:r>
      <w:r w:rsidRPr="004B5C6E">
        <w:rPr>
          <w:rFonts w:eastAsia="Times New Roman" w:cs="Times New Roman"/>
          <w:sz w:val="24"/>
          <w:szCs w:val="24"/>
          <w:lang w:eastAsia="en-GB"/>
        </w:rPr>
        <w:br/>
        <w:t xml:space="preserve">• Eco-Friendly Packaging: </w:t>
      </w:r>
      <w:proofErr w:type="gramStart"/>
      <w:r w:rsidRPr="004B5C6E">
        <w:rPr>
          <w:rFonts w:eastAsia="Times New Roman" w:cs="Times New Roman"/>
          <w:sz w:val="24"/>
          <w:szCs w:val="24"/>
          <w:lang w:eastAsia="en-GB"/>
        </w:rPr>
        <w:t>In order to</w:t>
      </w:r>
      <w:proofErr w:type="gramEnd"/>
      <w:r w:rsidRPr="004B5C6E">
        <w:rPr>
          <w:rFonts w:eastAsia="Times New Roman" w:cs="Times New Roman"/>
          <w:sz w:val="24"/>
          <w:szCs w:val="24"/>
          <w:lang w:eastAsia="en-GB"/>
        </w:rPr>
        <w:t xml:space="preserve"> satisfy the requirements of </w:t>
      </w:r>
      <w:r w:rsidRPr="004B5C6E">
        <w:rPr>
          <w:rFonts w:eastAsia="Times New Roman" w:cs="Times New Roman"/>
          <w:sz w:val="24"/>
          <w:szCs w:val="24"/>
          <w:lang w:eastAsia="en-GB"/>
        </w:rPr>
        <w:t>S</w:t>
      </w:r>
      <w:r w:rsidRPr="004B5C6E">
        <w:rPr>
          <w:rFonts w:eastAsia="Times New Roman" w:cs="Times New Roman"/>
          <w:sz w:val="24"/>
          <w:szCs w:val="24"/>
          <w:lang w:eastAsia="en-GB"/>
        </w:rPr>
        <w:t>ustainability, purchase packaging that is both biodegradable and recyclable.</w:t>
      </w:r>
      <w:r w:rsidRPr="004B5C6E">
        <w:rPr>
          <w:rFonts w:eastAsia="Times New Roman" w:cs="Times New Roman"/>
          <w:sz w:val="24"/>
          <w:szCs w:val="24"/>
          <w:lang w:eastAsia="en-GB"/>
        </w:rPr>
        <w:br/>
        <w:t xml:space="preserve">• Net-Zero Commitment: Reduce carbon footprint by procuring renewable energy and increasing supply chain efficiency. Additionally, </w:t>
      </w:r>
      <w:r w:rsidRPr="004B5C6E">
        <w:rPr>
          <w:rFonts w:eastAsia="Times New Roman" w:cs="Times New Roman"/>
          <w:sz w:val="24"/>
          <w:szCs w:val="24"/>
          <w:lang w:eastAsia="en-GB"/>
        </w:rPr>
        <w:t xml:space="preserve">it </w:t>
      </w:r>
      <w:r w:rsidRPr="004B5C6E">
        <w:rPr>
          <w:rFonts w:eastAsia="Times New Roman" w:cs="Times New Roman"/>
          <w:sz w:val="24"/>
          <w:szCs w:val="24"/>
          <w:lang w:eastAsia="en-GB"/>
        </w:rPr>
        <w:t>reduce</w:t>
      </w:r>
      <w:r w:rsidRPr="004B5C6E">
        <w:rPr>
          <w:rFonts w:eastAsia="Times New Roman" w:cs="Times New Roman"/>
          <w:sz w:val="24"/>
          <w:szCs w:val="24"/>
          <w:lang w:eastAsia="en-GB"/>
        </w:rPr>
        <w:t>s</w:t>
      </w:r>
      <w:r w:rsidRPr="004B5C6E">
        <w:rPr>
          <w:rFonts w:eastAsia="Times New Roman" w:cs="Times New Roman"/>
          <w:sz w:val="24"/>
          <w:szCs w:val="24"/>
          <w:lang w:eastAsia="en-GB"/>
        </w:rPr>
        <w:t xml:space="preserve"> carbon emissions. </w:t>
      </w:r>
      <w:r w:rsidR="00A224EF" w:rsidRPr="004B5C6E">
        <w:rPr>
          <w:rFonts w:eastAsia="Times New Roman" w:cs="Times New Roman"/>
          <w:sz w:val="24"/>
          <w:szCs w:val="24"/>
          <w:lang w:eastAsia="en-GB"/>
        </w:rPr>
        <w:t>(</w:t>
      </w:r>
      <w:proofErr w:type="spellStart"/>
      <w:r w:rsidR="00A224EF" w:rsidRPr="004B5C6E">
        <w:rPr>
          <w:rFonts w:eastAsia="Times New Roman" w:cs="Times New Roman"/>
          <w:sz w:val="24"/>
          <w:szCs w:val="24"/>
          <w:lang w:eastAsia="en-GB"/>
        </w:rPr>
        <w:t>Nezhyva</w:t>
      </w:r>
      <w:proofErr w:type="spellEnd"/>
      <w:r w:rsidR="00A224EF" w:rsidRPr="004B5C6E">
        <w:rPr>
          <w:rFonts w:eastAsia="Times New Roman" w:cs="Times New Roman"/>
          <w:sz w:val="24"/>
          <w:szCs w:val="24"/>
          <w:lang w:eastAsia="en-GB"/>
        </w:rPr>
        <w:t xml:space="preserve"> and </w:t>
      </w:r>
      <w:proofErr w:type="spellStart"/>
      <w:r w:rsidR="00A224EF" w:rsidRPr="004B5C6E">
        <w:rPr>
          <w:rFonts w:eastAsia="Times New Roman" w:cs="Times New Roman"/>
          <w:sz w:val="24"/>
          <w:szCs w:val="24"/>
          <w:lang w:eastAsia="en-GB"/>
        </w:rPr>
        <w:t>Mysiuk</w:t>
      </w:r>
      <w:proofErr w:type="spellEnd"/>
      <w:r w:rsidR="00A224EF" w:rsidRPr="004B5C6E">
        <w:rPr>
          <w:rFonts w:eastAsia="Times New Roman" w:cs="Times New Roman"/>
          <w:sz w:val="24"/>
          <w:szCs w:val="24"/>
          <w:lang w:eastAsia="en-GB"/>
        </w:rPr>
        <w:t>, 2022)</w:t>
      </w:r>
      <w:r w:rsidR="00A224EF" w:rsidRPr="004B5C6E">
        <w:rPr>
          <w:rFonts w:eastAsia="Times New Roman" w:cs="Times New Roman"/>
          <w:sz w:val="24"/>
          <w:szCs w:val="24"/>
          <w:lang w:eastAsia="en-GB"/>
        </w:rPr>
        <w:t>.</w:t>
      </w:r>
    </w:p>
    <w:p w14:paraId="2D31B144" w14:textId="77777777" w:rsidR="00A224EF" w:rsidRPr="004B5C6E" w:rsidRDefault="00A224EF" w:rsidP="004B5C6E">
      <w:pPr>
        <w:pStyle w:val="ListParagraph"/>
        <w:spacing w:after="240" w:line="360" w:lineRule="auto"/>
        <w:rPr>
          <w:rFonts w:eastAsia="Times New Roman" w:cs="Times New Roman"/>
          <w:sz w:val="24"/>
          <w:szCs w:val="24"/>
          <w:lang w:eastAsia="en-GB"/>
        </w:rPr>
      </w:pPr>
    </w:p>
    <w:p w14:paraId="30949343" w14:textId="77777777" w:rsidR="00A224EF" w:rsidRPr="004B5C6E" w:rsidRDefault="00812739" w:rsidP="004B5C6E">
      <w:pPr>
        <w:pStyle w:val="ListParagraph"/>
        <w:numPr>
          <w:ilvl w:val="0"/>
          <w:numId w:val="4"/>
        </w:numPr>
        <w:spacing w:after="240" w:line="360" w:lineRule="auto"/>
        <w:rPr>
          <w:rFonts w:eastAsia="Times New Roman" w:cs="Times New Roman"/>
          <w:sz w:val="24"/>
          <w:szCs w:val="24"/>
          <w:lang w:eastAsia="en-GB"/>
        </w:rPr>
      </w:pPr>
      <w:r w:rsidRPr="004B5C6E">
        <w:rPr>
          <w:rFonts w:eastAsia="Times New Roman" w:cs="Times New Roman"/>
          <w:sz w:val="24"/>
          <w:szCs w:val="24"/>
          <w:lang w:eastAsia="en-GB"/>
        </w:rPr>
        <w:t>Addressing Competitive Pressures</w:t>
      </w:r>
      <w:r w:rsidR="00A224EF" w:rsidRPr="004B5C6E">
        <w:rPr>
          <w:rFonts w:eastAsia="Times New Roman" w:cs="Times New Roman"/>
          <w:sz w:val="24"/>
          <w:szCs w:val="24"/>
          <w:lang w:eastAsia="en-GB"/>
        </w:rPr>
        <w:t>:</w:t>
      </w:r>
    </w:p>
    <w:p w14:paraId="492CD1C8" w14:textId="1383565B" w:rsidR="00A224EF" w:rsidRPr="004B5C6E" w:rsidRDefault="00812739" w:rsidP="004B5C6E">
      <w:pPr>
        <w:pStyle w:val="ListParagraph"/>
        <w:spacing w:after="240" w:line="360" w:lineRule="auto"/>
        <w:rPr>
          <w:rFonts w:eastAsia="Times New Roman" w:cs="Times New Roman"/>
          <w:sz w:val="24"/>
          <w:szCs w:val="24"/>
          <w:lang w:eastAsia="en-GB"/>
        </w:rPr>
      </w:pPr>
      <w:r w:rsidRPr="004B5C6E">
        <w:rPr>
          <w:rFonts w:eastAsia="Times New Roman" w:cs="Times New Roman"/>
          <w:sz w:val="24"/>
          <w:szCs w:val="24"/>
          <w:lang w:eastAsia="en-GB"/>
        </w:rPr>
        <w:t>I</w:t>
      </w:r>
      <w:r w:rsidRPr="004B5C6E">
        <w:rPr>
          <w:rFonts w:eastAsia="Times New Roman" w:cs="Times New Roman"/>
          <w:sz w:val="24"/>
          <w:szCs w:val="24"/>
          <w:lang w:eastAsia="en-GB"/>
        </w:rPr>
        <w:t xml:space="preserve">ncrease the number of plant-based and nutritious meal alternatives </w:t>
      </w:r>
      <w:r w:rsidRPr="004B5C6E">
        <w:rPr>
          <w:rFonts w:eastAsia="Times New Roman" w:cs="Times New Roman"/>
          <w:sz w:val="24"/>
          <w:szCs w:val="24"/>
          <w:lang w:eastAsia="en-GB"/>
        </w:rPr>
        <w:t>on the menu to attract customers</w:t>
      </w:r>
      <w:r w:rsidRPr="004B5C6E">
        <w:rPr>
          <w:rFonts w:eastAsia="Times New Roman" w:cs="Times New Roman"/>
          <w:sz w:val="24"/>
          <w:szCs w:val="24"/>
          <w:lang w:eastAsia="en-GB"/>
        </w:rPr>
        <w:t xml:space="preserve"> concerned about their health. </w:t>
      </w:r>
      <w:r w:rsidRPr="004B5C6E">
        <w:rPr>
          <w:rFonts w:eastAsia="Times New Roman" w:cs="Times New Roman"/>
          <w:sz w:val="24"/>
          <w:szCs w:val="24"/>
          <w:lang w:eastAsia="en-GB"/>
        </w:rPr>
        <w:br/>
        <w:t>• consumer loyalty programs should be designed to increase consumer involvement via incentives and mobile promotions</w:t>
      </w:r>
      <w:r w:rsidR="00A224EF" w:rsidRPr="004B5C6E">
        <w:rPr>
          <w:rFonts w:eastAsia="Times New Roman" w:cs="Times New Roman"/>
          <w:sz w:val="24"/>
          <w:szCs w:val="24"/>
          <w:lang w:eastAsia="en-GB"/>
        </w:rPr>
        <w:t xml:space="preserve"> </w:t>
      </w:r>
      <w:r w:rsidR="00A224EF" w:rsidRPr="004B5C6E">
        <w:rPr>
          <w:rFonts w:eastAsia="Times New Roman" w:cs="Times New Roman"/>
          <w:sz w:val="24"/>
          <w:szCs w:val="24"/>
          <w:lang w:eastAsia="en-GB"/>
        </w:rPr>
        <w:t>(Miquel Vidal and Castellano-Tejedor, 2022)</w:t>
      </w:r>
      <w:r w:rsidR="00A224EF" w:rsidRPr="004B5C6E">
        <w:rPr>
          <w:rFonts w:eastAsia="Times New Roman" w:cs="Times New Roman"/>
          <w:sz w:val="24"/>
          <w:szCs w:val="24"/>
          <w:lang w:eastAsia="en-GB"/>
        </w:rPr>
        <w:t>.</w:t>
      </w:r>
    </w:p>
    <w:p w14:paraId="3CAC534D" w14:textId="5E63A33F" w:rsidR="00A224EF" w:rsidRDefault="00A224EF" w:rsidP="004B5C6E">
      <w:pPr>
        <w:spacing w:after="0" w:line="360" w:lineRule="auto"/>
        <w:rPr>
          <w:rFonts w:eastAsia="Times New Roman" w:cs="Times New Roman"/>
          <w:sz w:val="24"/>
          <w:szCs w:val="24"/>
          <w:lang w:eastAsia="en-GB"/>
        </w:rPr>
      </w:pPr>
      <w:r w:rsidRPr="00A224EF">
        <w:rPr>
          <w:rFonts w:eastAsia="Times New Roman" w:cs="Times New Roman"/>
          <w:sz w:val="24"/>
          <w:szCs w:val="24"/>
          <w:lang w:eastAsia="en-GB"/>
        </w:rPr>
        <w:t>Pehrsson</w:t>
      </w:r>
      <w:r w:rsidRPr="004B5C6E">
        <w:rPr>
          <w:rFonts w:eastAsia="Times New Roman" w:cs="Times New Roman"/>
          <w:sz w:val="24"/>
          <w:szCs w:val="24"/>
          <w:lang w:eastAsia="en-GB"/>
        </w:rPr>
        <w:t xml:space="preserve"> (</w:t>
      </w:r>
      <w:r w:rsidRPr="00A224EF">
        <w:rPr>
          <w:rFonts w:eastAsia="Times New Roman" w:cs="Times New Roman"/>
          <w:sz w:val="24"/>
          <w:szCs w:val="24"/>
          <w:lang w:eastAsia="en-GB"/>
        </w:rPr>
        <w:t>2022)</w:t>
      </w:r>
      <w:r w:rsidRPr="004B5C6E">
        <w:rPr>
          <w:rFonts w:eastAsia="Times New Roman" w:cs="Times New Roman"/>
          <w:sz w:val="24"/>
          <w:szCs w:val="24"/>
          <w:lang w:eastAsia="en-GB"/>
        </w:rPr>
        <w:t xml:space="preserve"> describes </w:t>
      </w:r>
      <w:r w:rsidR="00CD50FA" w:rsidRPr="00CD50FA">
        <w:rPr>
          <w:rFonts w:eastAsia="Times New Roman" w:cs="Times New Roman"/>
          <w:sz w:val="24"/>
          <w:szCs w:val="24"/>
          <w:lang w:eastAsia="en-GB"/>
        </w:rPr>
        <w:t xml:space="preserve">Bowman's Strategy Clock </w:t>
      </w:r>
      <w:r w:rsidRPr="004B5C6E">
        <w:rPr>
          <w:rFonts w:eastAsia="Times New Roman" w:cs="Times New Roman"/>
          <w:sz w:val="24"/>
          <w:szCs w:val="24"/>
          <w:lang w:eastAsia="en-GB"/>
        </w:rPr>
        <w:t xml:space="preserve">as </w:t>
      </w:r>
      <w:r w:rsidR="00CD50FA" w:rsidRPr="00CD50FA">
        <w:rPr>
          <w:rFonts w:eastAsia="Times New Roman" w:cs="Times New Roman"/>
          <w:sz w:val="24"/>
          <w:szCs w:val="24"/>
          <w:lang w:eastAsia="en-GB"/>
        </w:rPr>
        <w:t>a strategic tool that assists businesses in analysing and selecting a profitable position in the market based on price and perceived value</w:t>
      </w:r>
      <w:r w:rsidRPr="004B5C6E">
        <w:rPr>
          <w:rFonts w:eastAsia="Times New Roman" w:cs="Times New Roman"/>
          <w:sz w:val="24"/>
          <w:szCs w:val="24"/>
          <w:lang w:eastAsia="en-GB"/>
        </w:rPr>
        <w:t>;</w:t>
      </w:r>
      <w:r w:rsidR="00CD50FA" w:rsidRPr="00CD50FA">
        <w:rPr>
          <w:rFonts w:eastAsia="Times New Roman" w:cs="Times New Roman"/>
          <w:sz w:val="24"/>
          <w:szCs w:val="24"/>
          <w:lang w:eastAsia="en-GB"/>
        </w:rPr>
        <w:t xml:space="preserve"> McDonald's positioning can be viewed as a combination of "low price" and "differentiation." Bowman's Strategy Clock offers eight strategic options represented </w:t>
      </w:r>
      <w:r w:rsidR="00CD50FA" w:rsidRPr="004B5C6E">
        <w:rPr>
          <w:rFonts w:eastAsia="Times New Roman" w:cs="Times New Roman"/>
          <w:sz w:val="24"/>
          <w:szCs w:val="24"/>
          <w:lang w:eastAsia="en-GB"/>
        </w:rPr>
        <w:t>i</w:t>
      </w:r>
      <w:r w:rsidR="00CD50FA" w:rsidRPr="00CD50FA">
        <w:rPr>
          <w:rFonts w:eastAsia="Times New Roman" w:cs="Times New Roman"/>
          <w:sz w:val="24"/>
          <w:szCs w:val="24"/>
          <w:lang w:eastAsia="en-GB"/>
        </w:rPr>
        <w:t>n a circular mode.</w:t>
      </w:r>
      <w:r w:rsidRPr="004B5C6E">
        <w:rPr>
          <w:rFonts w:eastAsia="Times New Roman" w:cs="Times New Roman"/>
          <w:sz w:val="24"/>
          <w:szCs w:val="24"/>
          <w:lang w:eastAsia="en-GB"/>
        </w:rPr>
        <w:t xml:space="preserve"> McDonald's </w:t>
      </w:r>
      <w:r w:rsidR="00CD50FA" w:rsidRPr="004B5C6E">
        <w:rPr>
          <w:rFonts w:eastAsia="Times New Roman" w:cs="Times New Roman"/>
          <w:sz w:val="24"/>
          <w:szCs w:val="24"/>
          <w:lang w:eastAsia="en-GB"/>
        </w:rPr>
        <w:t>aim</w:t>
      </w:r>
      <w:r w:rsidR="00CD50FA" w:rsidRPr="00CD50FA">
        <w:rPr>
          <w:rFonts w:eastAsia="Times New Roman" w:cs="Times New Roman"/>
          <w:sz w:val="24"/>
          <w:szCs w:val="24"/>
          <w:lang w:eastAsia="en-GB"/>
        </w:rPr>
        <w:t xml:space="preserve">s to differentiate itself from </w:t>
      </w:r>
      <w:r w:rsidR="00CD50FA" w:rsidRPr="00CD50FA">
        <w:rPr>
          <w:rFonts w:eastAsia="Times New Roman" w:cs="Times New Roman"/>
          <w:sz w:val="24"/>
          <w:szCs w:val="24"/>
          <w:lang w:eastAsia="en-GB"/>
        </w:rPr>
        <w:lastRenderedPageBreak/>
        <w:t>competitors by offering novel menu items and enhancing the whole customer experience while still providing value to customers through competitive pricing.</w:t>
      </w:r>
    </w:p>
    <w:p w14:paraId="695F6833" w14:textId="77777777" w:rsidR="00F12EE6" w:rsidRPr="004B5C6E" w:rsidRDefault="00F12EE6" w:rsidP="004B5C6E">
      <w:pPr>
        <w:spacing w:after="0" w:line="360" w:lineRule="auto"/>
        <w:rPr>
          <w:rFonts w:eastAsia="Times New Roman" w:cs="Times New Roman"/>
          <w:sz w:val="24"/>
          <w:szCs w:val="24"/>
          <w:lang w:eastAsia="en-GB"/>
        </w:rPr>
      </w:pPr>
    </w:p>
    <w:p w14:paraId="17D6612A" w14:textId="0C2D6A69" w:rsidR="00F04E9F" w:rsidRPr="004B5C6E" w:rsidRDefault="00BC1FD0" w:rsidP="004B5C6E">
      <w:pPr>
        <w:spacing w:line="360" w:lineRule="auto"/>
        <w:rPr>
          <w:rFonts w:eastAsia="Times New Roman" w:cs="Times New Roman"/>
          <w:sz w:val="24"/>
          <w:szCs w:val="24"/>
          <w:lang w:eastAsia="en-GB"/>
        </w:rPr>
      </w:pPr>
      <w:r w:rsidRPr="00BC1FD0">
        <w:rPr>
          <w:rFonts w:eastAsia="Times New Roman" w:cs="Times New Roman"/>
          <w:b/>
          <w:bCs/>
          <w:sz w:val="24"/>
          <w:szCs w:val="24"/>
          <w:lang w:eastAsia="en-GB"/>
        </w:rPr>
        <w:t xml:space="preserve">Reflections on the Value of Strategic Management in a Sustainable Business </w:t>
      </w:r>
      <w:r w:rsidRPr="004B5C6E">
        <w:rPr>
          <w:rFonts w:eastAsia="Times New Roman" w:cs="Times New Roman"/>
          <w:b/>
          <w:bCs/>
          <w:sz w:val="24"/>
          <w:szCs w:val="24"/>
          <w:lang w:eastAsia="en-GB"/>
        </w:rPr>
        <w:t xml:space="preserve">   </w:t>
      </w:r>
      <w:r w:rsidRPr="00BC1FD0">
        <w:rPr>
          <w:rFonts w:eastAsia="Times New Roman" w:cs="Times New Roman"/>
          <w:b/>
          <w:bCs/>
          <w:sz w:val="24"/>
          <w:szCs w:val="24"/>
          <w:lang w:eastAsia="en-GB"/>
        </w:rPr>
        <w:t>Environment</w:t>
      </w:r>
      <w:r w:rsidRPr="004B5C6E">
        <w:rPr>
          <w:rFonts w:eastAsia="Times New Roman" w:cs="Times New Roman"/>
          <w:sz w:val="24"/>
          <w:szCs w:val="24"/>
          <w:lang w:eastAsia="en-GB"/>
        </w:rPr>
        <w:t>:</w:t>
      </w:r>
      <w:r w:rsidRPr="00BC1FD0">
        <w:rPr>
          <w:rFonts w:eastAsia="Times New Roman" w:cs="Times New Roman"/>
          <w:sz w:val="24"/>
          <w:szCs w:val="24"/>
          <w:lang w:eastAsia="en-GB"/>
        </w:rPr>
        <w:br/>
        <w:t>Strategic management is important in a sustainable company environment for a variety of reasons:</w:t>
      </w:r>
      <w:r w:rsidRPr="00BC1FD0">
        <w:rPr>
          <w:rFonts w:eastAsia="Times New Roman" w:cs="Times New Roman"/>
          <w:sz w:val="24"/>
          <w:szCs w:val="24"/>
          <w:lang w:eastAsia="en-GB"/>
        </w:rPr>
        <w:br/>
        <w:t>1. Adaptability: In a fast</w:t>
      </w:r>
      <w:r w:rsidRPr="004B5C6E">
        <w:rPr>
          <w:rFonts w:eastAsia="Times New Roman" w:cs="Times New Roman"/>
          <w:sz w:val="24"/>
          <w:szCs w:val="24"/>
          <w:lang w:eastAsia="en-GB"/>
        </w:rPr>
        <w:t>-</w:t>
      </w:r>
      <w:r w:rsidRPr="00BC1FD0">
        <w:rPr>
          <w:rFonts w:eastAsia="Times New Roman" w:cs="Times New Roman"/>
          <w:sz w:val="24"/>
          <w:szCs w:val="24"/>
          <w:lang w:eastAsia="en-GB"/>
        </w:rPr>
        <w:t xml:space="preserve">changing market, strategic management helps businesses respond to changing customer preferences, regulatory needs, and technology breakthroughs. Companies </w:t>
      </w:r>
      <w:r w:rsidRPr="004B5C6E">
        <w:rPr>
          <w:rFonts w:eastAsia="Times New Roman" w:cs="Times New Roman"/>
          <w:sz w:val="24"/>
          <w:szCs w:val="24"/>
          <w:lang w:eastAsia="en-GB"/>
        </w:rPr>
        <w:t>like</w:t>
      </w:r>
      <w:r w:rsidRPr="00BC1FD0">
        <w:rPr>
          <w:rFonts w:eastAsia="Times New Roman" w:cs="Times New Roman"/>
          <w:sz w:val="24"/>
          <w:szCs w:val="24"/>
          <w:lang w:eastAsia="en-GB"/>
        </w:rPr>
        <w:t xml:space="preserve"> McDonald's must stay adaptable to </w:t>
      </w:r>
      <w:r w:rsidRPr="004B5C6E">
        <w:rPr>
          <w:rFonts w:eastAsia="Times New Roman" w:cs="Times New Roman"/>
          <w:sz w:val="24"/>
          <w:szCs w:val="24"/>
          <w:lang w:eastAsia="en-GB"/>
        </w:rPr>
        <w:t>respond to sustainability trends and variations in customer behaviour effectively</w:t>
      </w:r>
      <w:r w:rsidR="00190BED" w:rsidRPr="004B5C6E">
        <w:rPr>
          <w:rFonts w:eastAsia="Times New Roman" w:cs="Times New Roman"/>
          <w:sz w:val="24"/>
          <w:szCs w:val="24"/>
          <w:lang w:eastAsia="en-GB"/>
        </w:rPr>
        <w:t xml:space="preserve"> </w:t>
      </w:r>
      <w:r w:rsidR="00190BED" w:rsidRPr="004B5C6E">
        <w:rPr>
          <w:rFonts w:eastAsia="Times New Roman" w:cs="Times New Roman"/>
          <w:sz w:val="24"/>
          <w:szCs w:val="24"/>
          <w:lang w:eastAsia="en-GB"/>
        </w:rPr>
        <w:t>(Popescu, 2022)</w:t>
      </w:r>
      <w:r w:rsidR="00190BED" w:rsidRPr="004B5C6E">
        <w:rPr>
          <w:rFonts w:eastAsia="Times New Roman" w:cs="Times New Roman"/>
          <w:sz w:val="24"/>
          <w:szCs w:val="24"/>
          <w:lang w:eastAsia="en-GB"/>
        </w:rPr>
        <w:t>.</w:t>
      </w:r>
      <w:r w:rsidRPr="00BC1FD0">
        <w:rPr>
          <w:rFonts w:eastAsia="Times New Roman" w:cs="Times New Roman"/>
          <w:sz w:val="24"/>
          <w:szCs w:val="24"/>
          <w:lang w:eastAsia="en-GB"/>
        </w:rPr>
        <w:br/>
      </w:r>
      <w:r w:rsidRPr="00BC1FD0">
        <w:rPr>
          <w:rFonts w:eastAsia="Times New Roman" w:cs="Times New Roman"/>
          <w:sz w:val="24"/>
          <w:szCs w:val="24"/>
          <w:lang w:eastAsia="en-GB"/>
        </w:rPr>
        <w:br/>
        <w:t xml:space="preserve">2. Long-Term Vision: </w:t>
      </w:r>
      <w:r w:rsidR="00190BED" w:rsidRPr="004B5C6E">
        <w:rPr>
          <w:rFonts w:eastAsia="Times New Roman" w:cs="Times New Roman"/>
          <w:sz w:val="24"/>
          <w:szCs w:val="24"/>
          <w:lang w:eastAsia="en-GB"/>
        </w:rPr>
        <w:t>Birkinshaw</w:t>
      </w:r>
      <w:r w:rsidR="00190BED" w:rsidRPr="004B5C6E">
        <w:rPr>
          <w:rFonts w:eastAsia="Times New Roman" w:cs="Times New Roman"/>
          <w:sz w:val="24"/>
          <w:szCs w:val="24"/>
          <w:lang w:eastAsia="en-GB"/>
        </w:rPr>
        <w:t xml:space="preserve"> (</w:t>
      </w:r>
      <w:r w:rsidR="00190BED" w:rsidRPr="004B5C6E">
        <w:rPr>
          <w:rFonts w:eastAsia="Times New Roman" w:cs="Times New Roman"/>
          <w:sz w:val="24"/>
          <w:szCs w:val="24"/>
          <w:lang w:eastAsia="en-GB"/>
        </w:rPr>
        <w:t>2022)</w:t>
      </w:r>
      <w:r w:rsidR="00190BED" w:rsidRPr="004B5C6E">
        <w:rPr>
          <w:rFonts w:eastAsia="Times New Roman" w:cs="Times New Roman"/>
          <w:sz w:val="24"/>
          <w:szCs w:val="24"/>
          <w:lang w:eastAsia="en-GB"/>
        </w:rPr>
        <w:t xml:space="preserve"> suggests that </w:t>
      </w:r>
      <w:r w:rsidRPr="00BC1FD0">
        <w:rPr>
          <w:rFonts w:eastAsia="Times New Roman" w:cs="Times New Roman"/>
          <w:sz w:val="24"/>
          <w:szCs w:val="24"/>
          <w:lang w:eastAsia="en-GB"/>
        </w:rPr>
        <w:t>Strategic management promotes a long-term mindset, pushing organisations to engage in sustainable practices that, although not yielding immediate results, contribute to long-term brand value and consumer devotion.</w:t>
      </w:r>
      <w:r w:rsidRPr="00BC1FD0">
        <w:rPr>
          <w:rFonts w:eastAsia="Times New Roman" w:cs="Times New Roman"/>
          <w:sz w:val="24"/>
          <w:szCs w:val="24"/>
          <w:lang w:eastAsia="en-GB"/>
        </w:rPr>
        <w:br/>
      </w:r>
      <w:r w:rsidRPr="00BC1FD0">
        <w:rPr>
          <w:rFonts w:eastAsia="Times New Roman" w:cs="Times New Roman"/>
          <w:sz w:val="24"/>
          <w:szCs w:val="24"/>
          <w:lang w:eastAsia="en-GB"/>
        </w:rPr>
        <w:br/>
        <w:t xml:space="preserve">3. Resource Allocation: </w:t>
      </w:r>
      <w:r w:rsidR="00F04E9F" w:rsidRPr="004B5C6E">
        <w:rPr>
          <w:rFonts w:eastAsia="Times New Roman" w:cs="Times New Roman"/>
          <w:sz w:val="24"/>
          <w:szCs w:val="24"/>
          <w:lang w:eastAsia="en-GB"/>
        </w:rPr>
        <w:t>Birkinshaw (2022</w:t>
      </w:r>
      <w:r w:rsidR="00F04E9F" w:rsidRPr="004B5C6E">
        <w:rPr>
          <w:rFonts w:eastAsia="Times New Roman" w:cs="Times New Roman"/>
          <w:sz w:val="24"/>
          <w:szCs w:val="24"/>
          <w:lang w:eastAsia="en-GB"/>
        </w:rPr>
        <w:t>) further explains that e</w:t>
      </w:r>
      <w:r w:rsidRPr="00BC1FD0">
        <w:rPr>
          <w:rFonts w:eastAsia="Times New Roman" w:cs="Times New Roman"/>
          <w:sz w:val="24"/>
          <w:szCs w:val="24"/>
          <w:lang w:eastAsia="en-GB"/>
        </w:rPr>
        <w:t>ffective strategic management ensures that resources are optimally allocated to sustainability efforts. Companies may improve operational efficiency while reducing environmental effect</w:t>
      </w:r>
      <w:r w:rsidRPr="004B5C6E">
        <w:rPr>
          <w:rFonts w:eastAsia="Times New Roman" w:cs="Times New Roman"/>
          <w:sz w:val="24"/>
          <w:szCs w:val="24"/>
          <w:lang w:eastAsia="en-GB"/>
        </w:rPr>
        <w:t>s</w:t>
      </w:r>
      <w:r w:rsidRPr="00BC1FD0">
        <w:rPr>
          <w:rFonts w:eastAsia="Times New Roman" w:cs="Times New Roman"/>
          <w:sz w:val="24"/>
          <w:szCs w:val="24"/>
          <w:lang w:eastAsia="en-GB"/>
        </w:rPr>
        <w:t xml:space="preserve"> by prioritising investments in renewable energy, waste reduction, and ethical sourcing.</w:t>
      </w:r>
      <w:r w:rsidRPr="00BC1FD0">
        <w:rPr>
          <w:rFonts w:eastAsia="Times New Roman" w:cs="Times New Roman"/>
          <w:sz w:val="24"/>
          <w:szCs w:val="24"/>
          <w:lang w:eastAsia="en-GB"/>
        </w:rPr>
        <w:br/>
      </w:r>
      <w:r w:rsidRPr="00BC1FD0">
        <w:rPr>
          <w:rFonts w:eastAsia="Times New Roman" w:cs="Times New Roman"/>
          <w:sz w:val="24"/>
          <w:szCs w:val="24"/>
          <w:lang w:eastAsia="en-GB"/>
        </w:rPr>
        <w:br/>
        <w:t xml:space="preserve">4. Stakeholder Engagement: A strategic approach to </w:t>
      </w:r>
      <w:r w:rsidRPr="004B5C6E">
        <w:rPr>
          <w:rFonts w:eastAsia="Times New Roman" w:cs="Times New Roman"/>
          <w:sz w:val="24"/>
          <w:szCs w:val="24"/>
          <w:lang w:eastAsia="en-GB"/>
        </w:rPr>
        <w:t>S</w:t>
      </w:r>
      <w:r w:rsidRPr="00BC1FD0">
        <w:rPr>
          <w:rFonts w:eastAsia="Times New Roman" w:cs="Times New Roman"/>
          <w:sz w:val="24"/>
          <w:szCs w:val="24"/>
          <w:lang w:eastAsia="en-GB"/>
        </w:rPr>
        <w:t xml:space="preserve">ustainability </w:t>
      </w:r>
      <w:r w:rsidRPr="004B5C6E">
        <w:rPr>
          <w:rFonts w:eastAsia="Times New Roman" w:cs="Times New Roman"/>
          <w:sz w:val="24"/>
          <w:szCs w:val="24"/>
          <w:lang w:eastAsia="en-GB"/>
        </w:rPr>
        <w:t>involves</w:t>
      </w:r>
      <w:r w:rsidRPr="00BC1FD0">
        <w:rPr>
          <w:rFonts w:eastAsia="Times New Roman" w:cs="Times New Roman"/>
          <w:sz w:val="24"/>
          <w:szCs w:val="24"/>
          <w:lang w:eastAsia="en-GB"/>
        </w:rPr>
        <w:t xml:space="preserve"> a wide range of stakeholders, including consumers, workers, suppliers, and communities. This involvement encourages openness and cooperation, which are critical for developing trust and improving brand reputation</w:t>
      </w:r>
      <w:r w:rsidR="00F04E9F" w:rsidRPr="004B5C6E">
        <w:rPr>
          <w:rFonts w:eastAsia="Times New Roman" w:cs="Times New Roman"/>
          <w:sz w:val="24"/>
          <w:szCs w:val="24"/>
          <w:lang w:eastAsia="en-GB"/>
        </w:rPr>
        <w:t xml:space="preserve"> </w:t>
      </w:r>
      <w:r w:rsidR="00F04E9F" w:rsidRPr="004B5C6E">
        <w:rPr>
          <w:rFonts w:eastAsia="Times New Roman" w:cs="Times New Roman"/>
          <w:sz w:val="24"/>
          <w:szCs w:val="24"/>
          <w:lang w:eastAsia="en-GB"/>
        </w:rPr>
        <w:t>(Stocker et al., 2020)</w:t>
      </w:r>
      <w:r w:rsidR="00F04E9F" w:rsidRPr="004B5C6E">
        <w:rPr>
          <w:rFonts w:eastAsia="Times New Roman" w:cs="Times New Roman"/>
          <w:sz w:val="24"/>
          <w:szCs w:val="24"/>
          <w:lang w:eastAsia="en-GB"/>
        </w:rPr>
        <w:t>.</w:t>
      </w:r>
      <w:r w:rsidRPr="00BC1FD0">
        <w:rPr>
          <w:rFonts w:eastAsia="Times New Roman" w:cs="Times New Roman"/>
          <w:sz w:val="24"/>
          <w:szCs w:val="24"/>
          <w:lang w:eastAsia="en-GB"/>
        </w:rPr>
        <w:br/>
      </w:r>
      <w:r w:rsidRPr="00BC1FD0">
        <w:rPr>
          <w:rFonts w:eastAsia="Times New Roman" w:cs="Times New Roman"/>
          <w:sz w:val="24"/>
          <w:szCs w:val="24"/>
          <w:lang w:eastAsia="en-GB"/>
        </w:rPr>
        <w:br/>
        <w:t xml:space="preserve">5. Competitive Advantage: Businesses that proactively incorporate </w:t>
      </w:r>
      <w:r w:rsidRPr="004B5C6E">
        <w:rPr>
          <w:rFonts w:eastAsia="Times New Roman" w:cs="Times New Roman"/>
          <w:sz w:val="24"/>
          <w:szCs w:val="24"/>
          <w:lang w:eastAsia="en-GB"/>
        </w:rPr>
        <w:t>S</w:t>
      </w:r>
      <w:r w:rsidRPr="00BC1FD0">
        <w:rPr>
          <w:rFonts w:eastAsia="Times New Roman" w:cs="Times New Roman"/>
          <w:sz w:val="24"/>
          <w:szCs w:val="24"/>
          <w:lang w:eastAsia="en-GB"/>
        </w:rPr>
        <w:t>ustainability into their core operations can distinguish themselves in the market. Organisations may develop a unique value offer for their customers by integrating their business objectives with environmental and social aims</w:t>
      </w:r>
      <w:r w:rsidR="00F04E9F" w:rsidRPr="004B5C6E">
        <w:rPr>
          <w:rFonts w:eastAsia="Times New Roman" w:cs="Times New Roman"/>
          <w:sz w:val="24"/>
          <w:szCs w:val="24"/>
          <w:lang w:eastAsia="en-GB"/>
        </w:rPr>
        <w:t xml:space="preserve"> </w:t>
      </w:r>
      <w:r w:rsidR="00F04E9F" w:rsidRPr="004B5C6E">
        <w:rPr>
          <w:rFonts w:eastAsia="Times New Roman" w:cs="Times New Roman"/>
          <w:sz w:val="24"/>
          <w:szCs w:val="24"/>
          <w:lang w:eastAsia="en-GB"/>
        </w:rPr>
        <w:t>(Lawrence and Weber, 2023)</w:t>
      </w:r>
      <w:r w:rsidR="00F04E9F" w:rsidRPr="004B5C6E">
        <w:rPr>
          <w:rFonts w:eastAsia="Times New Roman" w:cs="Times New Roman"/>
          <w:sz w:val="24"/>
          <w:szCs w:val="24"/>
          <w:lang w:eastAsia="en-GB"/>
        </w:rPr>
        <w:t>.</w:t>
      </w:r>
    </w:p>
    <w:p w14:paraId="7C723D26" w14:textId="40FBBADE" w:rsidR="00CD50FA" w:rsidRPr="004B5C6E" w:rsidRDefault="00BC1FD0" w:rsidP="004B5C6E">
      <w:pPr>
        <w:spacing w:line="360" w:lineRule="auto"/>
        <w:rPr>
          <w:rFonts w:eastAsia="Times New Roman" w:cs="Times New Roman"/>
          <w:sz w:val="24"/>
          <w:szCs w:val="24"/>
          <w:lang w:eastAsia="en-GB"/>
        </w:rPr>
      </w:pPr>
      <w:r w:rsidRPr="00BC1FD0">
        <w:rPr>
          <w:rFonts w:eastAsia="Times New Roman" w:cs="Times New Roman"/>
          <w:sz w:val="24"/>
          <w:szCs w:val="24"/>
          <w:lang w:eastAsia="en-GB"/>
        </w:rPr>
        <w:lastRenderedPageBreak/>
        <w:br/>
        <w:t>6. Risk Management: Strategic management helps to identify and mitigate risks related to environmental, social, and governance challenges. By proactively addressing these risks, businesses may protect their reputations and assure compliance with new requirements</w:t>
      </w:r>
      <w:r w:rsidR="00F04E9F" w:rsidRPr="004B5C6E">
        <w:rPr>
          <w:rFonts w:eastAsia="Times New Roman" w:cs="Times New Roman"/>
          <w:sz w:val="24"/>
          <w:szCs w:val="24"/>
          <w:lang w:eastAsia="en-GB"/>
        </w:rPr>
        <w:t xml:space="preserve"> </w:t>
      </w:r>
      <w:r w:rsidR="00F04E9F" w:rsidRPr="004B5C6E">
        <w:rPr>
          <w:rFonts w:eastAsia="Times New Roman" w:cs="Times New Roman"/>
          <w:sz w:val="24"/>
          <w:szCs w:val="24"/>
          <w:lang w:eastAsia="en-GB"/>
        </w:rPr>
        <w:t>(Stocker et al., 2020).</w:t>
      </w:r>
      <w:r w:rsidR="00F04E9F" w:rsidRPr="00BC1FD0">
        <w:rPr>
          <w:rFonts w:eastAsia="Times New Roman" w:cs="Times New Roman"/>
          <w:sz w:val="24"/>
          <w:szCs w:val="24"/>
          <w:lang w:eastAsia="en-GB"/>
        </w:rPr>
        <w:br/>
      </w:r>
      <w:r w:rsidRPr="00BC1FD0">
        <w:rPr>
          <w:rFonts w:eastAsia="Times New Roman" w:cs="Times New Roman"/>
          <w:sz w:val="24"/>
          <w:szCs w:val="24"/>
          <w:lang w:eastAsia="en-GB"/>
        </w:rPr>
        <w:br/>
      </w:r>
      <w:r w:rsidR="00CD50FA" w:rsidRPr="004B5C6E">
        <w:rPr>
          <w:rFonts w:eastAsia="Times New Roman" w:cs="Times New Roman"/>
          <w:sz w:val="24"/>
          <w:szCs w:val="24"/>
          <w:lang w:eastAsia="en-GB"/>
        </w:rPr>
        <w:t xml:space="preserve">In summary, </w:t>
      </w:r>
      <w:r w:rsidR="00CD50FA" w:rsidRPr="004B5C6E">
        <w:rPr>
          <w:rFonts w:eastAsia="Times New Roman" w:cs="Times New Roman"/>
          <w:sz w:val="24"/>
          <w:szCs w:val="24"/>
          <w:lang w:eastAsia="en-GB"/>
        </w:rPr>
        <w:t xml:space="preserve">McDonald's UK's capacity to successfully blend long-term sustainability goals with customer-driven innovation that is both cost-effective and efficient is critical to the company's future success. </w:t>
      </w:r>
      <w:r w:rsidR="00CD50FA" w:rsidRPr="004B5C6E">
        <w:rPr>
          <w:rFonts w:eastAsia="Times New Roman" w:cs="Times New Roman"/>
          <w:sz w:val="24"/>
          <w:szCs w:val="24"/>
          <w:lang w:eastAsia="en-GB"/>
        </w:rPr>
        <w:t>The corporation can</w:t>
      </w:r>
      <w:r w:rsidR="00CD50FA" w:rsidRPr="004B5C6E">
        <w:rPr>
          <w:rFonts w:eastAsia="Times New Roman" w:cs="Times New Roman"/>
          <w:sz w:val="24"/>
          <w:szCs w:val="24"/>
          <w:lang w:eastAsia="en-GB"/>
        </w:rPr>
        <w:t xml:space="preserve"> maintain its market leadership position while al</w:t>
      </w:r>
      <w:r w:rsidR="00CD50FA" w:rsidRPr="004B5C6E">
        <w:rPr>
          <w:rFonts w:eastAsia="Times New Roman" w:cs="Times New Roman"/>
          <w:sz w:val="24"/>
          <w:szCs w:val="24"/>
          <w:lang w:eastAsia="en-GB"/>
        </w:rPr>
        <w:t>igning</w:t>
      </w:r>
      <w:r w:rsidR="00CD50FA" w:rsidRPr="004B5C6E">
        <w:rPr>
          <w:rFonts w:eastAsia="Times New Roman" w:cs="Times New Roman"/>
          <w:sz w:val="24"/>
          <w:szCs w:val="24"/>
          <w:lang w:eastAsia="en-GB"/>
        </w:rPr>
        <w:t xml:space="preserve"> with environmental and social demands in a </w:t>
      </w:r>
      <w:r w:rsidR="00CD50FA" w:rsidRPr="004B5C6E">
        <w:rPr>
          <w:rFonts w:eastAsia="Times New Roman" w:cs="Times New Roman"/>
          <w:sz w:val="24"/>
          <w:szCs w:val="24"/>
          <w:lang w:eastAsia="en-GB"/>
        </w:rPr>
        <w:t>continuously developing global economy</w:t>
      </w:r>
      <w:r w:rsidR="00CD50FA" w:rsidRPr="004B5C6E">
        <w:rPr>
          <w:rFonts w:eastAsia="Times New Roman" w:cs="Times New Roman"/>
          <w:sz w:val="24"/>
          <w:szCs w:val="24"/>
          <w:lang w:eastAsia="en-GB"/>
        </w:rPr>
        <w:t>. This may be accomplished through strategic planning, digital transformation, and responsible business practices.</w:t>
      </w:r>
    </w:p>
    <w:p w14:paraId="2816AB93" w14:textId="45A0D0F7" w:rsidR="00CD50FA" w:rsidRPr="00CD50FA" w:rsidRDefault="00CD50FA" w:rsidP="00CD50FA">
      <w:pPr>
        <w:spacing w:after="240" w:line="240" w:lineRule="auto"/>
        <w:rPr>
          <w:rFonts w:eastAsia="Times New Roman" w:cs="Times New Roman"/>
          <w:sz w:val="24"/>
          <w:szCs w:val="24"/>
          <w:lang w:eastAsia="en-GB"/>
        </w:rPr>
      </w:pPr>
    </w:p>
    <w:p w14:paraId="1D213F39" w14:textId="4DD52259" w:rsidR="00812739" w:rsidRPr="00812739" w:rsidRDefault="00812739" w:rsidP="00812739">
      <w:pPr>
        <w:spacing w:after="240" w:line="240" w:lineRule="auto"/>
        <w:rPr>
          <w:rFonts w:eastAsia="Times New Roman" w:cs="Times New Roman"/>
          <w:sz w:val="24"/>
          <w:szCs w:val="24"/>
          <w:lang w:eastAsia="en-GB"/>
        </w:rPr>
      </w:pPr>
      <w:r w:rsidRPr="00812739">
        <w:rPr>
          <w:rFonts w:eastAsia="Times New Roman" w:cs="Times New Roman"/>
          <w:sz w:val="24"/>
          <w:szCs w:val="24"/>
          <w:lang w:eastAsia="en-GB"/>
        </w:rPr>
        <w:br/>
      </w:r>
    </w:p>
    <w:p w14:paraId="4974D004" w14:textId="77777777" w:rsidR="00812739" w:rsidRDefault="00812739" w:rsidP="00812739">
      <w:pPr>
        <w:pStyle w:val="ListParagraph"/>
        <w:spacing w:after="240" w:line="240" w:lineRule="auto"/>
        <w:rPr>
          <w:rFonts w:eastAsia="Times New Roman" w:cs="Times New Roman"/>
          <w:sz w:val="24"/>
          <w:szCs w:val="24"/>
          <w:lang w:eastAsia="en-GB"/>
        </w:rPr>
      </w:pPr>
    </w:p>
    <w:p w14:paraId="322B56C7" w14:textId="388B7FB3" w:rsidR="00812739" w:rsidRPr="00812739" w:rsidRDefault="00812739" w:rsidP="00812739">
      <w:pPr>
        <w:pStyle w:val="ListParagraph"/>
        <w:spacing w:after="240" w:line="240" w:lineRule="auto"/>
        <w:rPr>
          <w:rFonts w:eastAsia="Times New Roman" w:cs="Times New Roman"/>
          <w:sz w:val="24"/>
          <w:szCs w:val="24"/>
          <w:lang w:eastAsia="en-GB"/>
        </w:rPr>
      </w:pPr>
      <w:r w:rsidRPr="00812739">
        <w:rPr>
          <w:rFonts w:eastAsia="Times New Roman" w:cs="Times New Roman"/>
          <w:sz w:val="24"/>
          <w:szCs w:val="24"/>
          <w:lang w:eastAsia="en-GB"/>
        </w:rPr>
        <w:br/>
      </w:r>
    </w:p>
    <w:p w14:paraId="539A2C06" w14:textId="77777777" w:rsidR="00812739" w:rsidRDefault="00812739" w:rsidP="002F64E7">
      <w:pPr>
        <w:rPr>
          <w:rFonts w:eastAsia="Times New Roman" w:cs="Times New Roman"/>
          <w:sz w:val="24"/>
          <w:szCs w:val="24"/>
          <w:lang w:eastAsia="en-GB"/>
        </w:rPr>
      </w:pPr>
    </w:p>
    <w:p w14:paraId="05B1C696" w14:textId="77777777" w:rsidR="00812739" w:rsidRPr="00DA15E8" w:rsidRDefault="00812739" w:rsidP="002F64E7">
      <w:pPr>
        <w:rPr>
          <w:rFonts w:eastAsia="Times New Roman" w:cs="Times New Roman"/>
          <w:sz w:val="24"/>
          <w:szCs w:val="24"/>
          <w:lang w:eastAsia="en-GB"/>
        </w:rPr>
      </w:pPr>
    </w:p>
    <w:p w14:paraId="748FFD2C" w14:textId="77777777" w:rsidR="00DA15E8" w:rsidRPr="00DA15E8" w:rsidRDefault="00DA15E8" w:rsidP="00DA15E8">
      <w:pPr>
        <w:spacing w:after="240" w:line="240" w:lineRule="auto"/>
        <w:rPr>
          <w:rFonts w:eastAsia="Times New Roman" w:cs="Times New Roman"/>
          <w:sz w:val="24"/>
          <w:szCs w:val="24"/>
          <w:lang w:eastAsia="en-GB"/>
        </w:rPr>
      </w:pPr>
    </w:p>
    <w:p w14:paraId="37329881" w14:textId="52F08754" w:rsidR="007B1C35" w:rsidRPr="007B1C35" w:rsidRDefault="007B1C35" w:rsidP="007B1C35">
      <w:pPr>
        <w:spacing w:after="240" w:line="240" w:lineRule="auto"/>
        <w:rPr>
          <w:rFonts w:eastAsia="Times New Roman" w:cs="Times New Roman"/>
          <w:sz w:val="24"/>
          <w:szCs w:val="24"/>
          <w:lang w:eastAsia="en-GB"/>
        </w:rPr>
      </w:pPr>
    </w:p>
    <w:p w14:paraId="5D2ED737" w14:textId="6B3FB593" w:rsidR="007B1C35" w:rsidRPr="007B1C35" w:rsidRDefault="007B1C35" w:rsidP="00617260">
      <w:pPr>
        <w:rPr>
          <w:rFonts w:cs="Arial"/>
          <w:sz w:val="24"/>
          <w:szCs w:val="24"/>
        </w:rPr>
      </w:pPr>
    </w:p>
    <w:p w14:paraId="70F738C4" w14:textId="5B42D899" w:rsidR="006A649C" w:rsidRPr="007B1C35" w:rsidRDefault="006A649C" w:rsidP="00617260">
      <w:pPr>
        <w:rPr>
          <w:rFonts w:cs="Arial"/>
          <w:sz w:val="24"/>
          <w:szCs w:val="24"/>
        </w:rPr>
      </w:pPr>
    </w:p>
    <w:p w14:paraId="0C30F2D4" w14:textId="77777777" w:rsidR="004B5C6E" w:rsidRDefault="004B5C6E" w:rsidP="004B5C6E">
      <w:pPr>
        <w:spacing w:after="240" w:line="360" w:lineRule="auto"/>
        <w:jc w:val="both"/>
        <w:outlineLvl w:val="0"/>
        <w:rPr>
          <w:rFonts w:eastAsia="Times New Roman" w:cs="Times New Roman"/>
          <w:b/>
          <w:bCs/>
          <w:kern w:val="36"/>
          <w:sz w:val="24"/>
          <w:szCs w:val="24"/>
          <w:lang w:eastAsia="en-GB"/>
        </w:rPr>
      </w:pPr>
    </w:p>
    <w:p w14:paraId="586B7F38" w14:textId="77777777" w:rsidR="004B5C6E" w:rsidRDefault="004B5C6E" w:rsidP="004B5C6E">
      <w:pPr>
        <w:spacing w:after="240" w:line="360" w:lineRule="auto"/>
        <w:jc w:val="both"/>
        <w:outlineLvl w:val="0"/>
        <w:rPr>
          <w:rFonts w:eastAsia="Times New Roman" w:cs="Times New Roman"/>
          <w:b/>
          <w:bCs/>
          <w:kern w:val="36"/>
          <w:sz w:val="24"/>
          <w:szCs w:val="24"/>
          <w:lang w:eastAsia="en-GB"/>
        </w:rPr>
      </w:pPr>
    </w:p>
    <w:p w14:paraId="24260E5E" w14:textId="77777777" w:rsidR="004B5C6E" w:rsidRDefault="004B5C6E" w:rsidP="004B5C6E">
      <w:pPr>
        <w:spacing w:after="240" w:line="360" w:lineRule="auto"/>
        <w:jc w:val="both"/>
        <w:outlineLvl w:val="0"/>
        <w:rPr>
          <w:rFonts w:eastAsia="Times New Roman" w:cs="Times New Roman"/>
          <w:b/>
          <w:bCs/>
          <w:kern w:val="36"/>
          <w:sz w:val="24"/>
          <w:szCs w:val="24"/>
          <w:lang w:eastAsia="en-GB"/>
        </w:rPr>
      </w:pPr>
    </w:p>
    <w:p w14:paraId="5D006B5C" w14:textId="77777777" w:rsidR="004B5C6E" w:rsidRDefault="004B5C6E" w:rsidP="004B5C6E">
      <w:pPr>
        <w:spacing w:after="240" w:line="360" w:lineRule="auto"/>
        <w:jc w:val="both"/>
        <w:outlineLvl w:val="0"/>
        <w:rPr>
          <w:rFonts w:eastAsia="Times New Roman" w:cs="Times New Roman"/>
          <w:b/>
          <w:bCs/>
          <w:kern w:val="36"/>
          <w:sz w:val="24"/>
          <w:szCs w:val="24"/>
          <w:lang w:eastAsia="en-GB"/>
        </w:rPr>
      </w:pPr>
    </w:p>
    <w:p w14:paraId="14797149" w14:textId="77777777" w:rsidR="004B5C6E" w:rsidRDefault="004B5C6E" w:rsidP="004B5C6E">
      <w:pPr>
        <w:spacing w:after="240" w:line="360" w:lineRule="auto"/>
        <w:jc w:val="both"/>
        <w:outlineLvl w:val="0"/>
        <w:rPr>
          <w:rFonts w:eastAsia="Times New Roman" w:cs="Times New Roman"/>
          <w:b/>
          <w:bCs/>
          <w:kern w:val="36"/>
          <w:sz w:val="24"/>
          <w:szCs w:val="24"/>
          <w:lang w:eastAsia="en-GB"/>
        </w:rPr>
      </w:pPr>
    </w:p>
    <w:p w14:paraId="49AEDA37" w14:textId="11FBC395" w:rsidR="00BB7E98" w:rsidRPr="00BB7E98" w:rsidRDefault="00BB7E98" w:rsidP="004B5C6E">
      <w:pPr>
        <w:spacing w:after="240" w:line="360" w:lineRule="auto"/>
        <w:jc w:val="both"/>
        <w:outlineLvl w:val="0"/>
        <w:rPr>
          <w:rFonts w:eastAsia="Times New Roman" w:cs="Times New Roman"/>
          <w:b/>
          <w:bCs/>
          <w:kern w:val="36"/>
          <w:sz w:val="24"/>
          <w:szCs w:val="24"/>
          <w:lang w:eastAsia="en-GB"/>
        </w:rPr>
      </w:pPr>
      <w:r w:rsidRPr="00BB7E98">
        <w:rPr>
          <w:rFonts w:eastAsia="Times New Roman" w:cs="Times New Roman"/>
          <w:b/>
          <w:bCs/>
          <w:kern w:val="36"/>
          <w:sz w:val="24"/>
          <w:szCs w:val="24"/>
          <w:lang w:eastAsia="en-GB"/>
        </w:rPr>
        <w:lastRenderedPageBreak/>
        <w:t>Reference list</w:t>
      </w:r>
    </w:p>
    <w:p w14:paraId="53F6495E" w14:textId="77777777"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Birkinshaw, J. (2022). </w:t>
      </w:r>
      <w:r w:rsidRPr="00BB7E98">
        <w:rPr>
          <w:rFonts w:eastAsia="Times New Roman" w:cs="Times New Roman"/>
          <w:i/>
          <w:iCs/>
          <w:sz w:val="24"/>
          <w:szCs w:val="24"/>
          <w:lang w:eastAsia="en-GB"/>
        </w:rPr>
        <w:t>Strategic management</w:t>
      </w:r>
      <w:r w:rsidRPr="00BB7E98">
        <w:rPr>
          <w:rFonts w:eastAsia="Times New Roman" w:cs="Times New Roman"/>
          <w:sz w:val="24"/>
          <w:szCs w:val="24"/>
          <w:lang w:eastAsia="en-GB"/>
        </w:rPr>
        <w:t>. 1st ed. Northampton, Ma: Edward Elgar Pub.</w:t>
      </w:r>
    </w:p>
    <w:p w14:paraId="2A698FBD" w14:textId="7FC6FC2B"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Cerf, M.E. (2019). Sustainable Development Goal Integration, Interdependence, and Implementation: </w:t>
      </w:r>
      <w:proofErr w:type="gramStart"/>
      <w:r w:rsidRPr="00BB7E98">
        <w:rPr>
          <w:rFonts w:eastAsia="Times New Roman" w:cs="Times New Roman"/>
          <w:sz w:val="24"/>
          <w:szCs w:val="24"/>
          <w:lang w:eastAsia="en-GB"/>
        </w:rPr>
        <w:t>the</w:t>
      </w:r>
      <w:proofErr w:type="gramEnd"/>
      <w:r w:rsidRPr="00BB7E98">
        <w:rPr>
          <w:rFonts w:eastAsia="Times New Roman" w:cs="Times New Roman"/>
          <w:sz w:val="24"/>
          <w:szCs w:val="24"/>
          <w:lang w:eastAsia="en-GB"/>
        </w:rPr>
        <w:t xml:space="preserve"> Environment–Economic–Health Nexus and Universal Health Coverage. </w:t>
      </w:r>
      <w:r w:rsidRPr="00BB7E98">
        <w:rPr>
          <w:rFonts w:eastAsia="Times New Roman" w:cs="Times New Roman"/>
          <w:i/>
          <w:iCs/>
          <w:sz w:val="24"/>
          <w:szCs w:val="24"/>
          <w:lang w:eastAsia="en-GB"/>
        </w:rPr>
        <w:t>Global Challenges</w:t>
      </w:r>
      <w:r w:rsidRPr="00BB7E98">
        <w:rPr>
          <w:rFonts w:eastAsia="Times New Roman" w:cs="Times New Roman"/>
          <w:sz w:val="24"/>
          <w:szCs w:val="24"/>
          <w:lang w:eastAsia="en-GB"/>
        </w:rPr>
        <w:t xml:space="preserve">, 3(9), p.1900021.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://doi.org/10.1002/gch2.201900021</w:t>
      </w:r>
      <w:proofErr w:type="gramEnd"/>
      <w:r>
        <w:rPr>
          <w:rFonts w:eastAsia="Times New Roman" w:cs="Times New Roman"/>
          <w:sz w:val="24"/>
          <w:szCs w:val="24"/>
          <w:lang w:eastAsia="en-GB"/>
        </w:rPr>
        <w:t xml:space="preserve"> Accessed 15</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2EBC116A" w14:textId="26A87D78"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Dudovskiy, J. (2022). </w:t>
      </w:r>
      <w:r w:rsidRPr="00BB7E98">
        <w:rPr>
          <w:rFonts w:eastAsia="Times New Roman" w:cs="Times New Roman"/>
          <w:i/>
          <w:iCs/>
          <w:sz w:val="24"/>
          <w:szCs w:val="24"/>
          <w:lang w:eastAsia="en-GB"/>
        </w:rPr>
        <w:t>McDonald</w:t>
      </w:r>
      <w:r w:rsidR="005B2E9B">
        <w:rPr>
          <w:rFonts w:eastAsia="Times New Roman" w:cs="Times New Roman"/>
          <w:i/>
          <w:iCs/>
          <w:sz w:val="24"/>
          <w:szCs w:val="24"/>
          <w:lang w:eastAsia="en-GB"/>
        </w:rPr>
        <w:t>'</w:t>
      </w:r>
      <w:r w:rsidRPr="00BB7E98">
        <w:rPr>
          <w:rFonts w:eastAsia="Times New Roman" w:cs="Times New Roman"/>
          <w:i/>
          <w:iCs/>
          <w:sz w:val="24"/>
          <w:szCs w:val="24"/>
          <w:lang w:eastAsia="en-GB"/>
        </w:rPr>
        <w:t>s Porter</w:t>
      </w:r>
      <w:r>
        <w:rPr>
          <w:rFonts w:eastAsia="Times New Roman" w:cs="Times New Roman"/>
          <w:i/>
          <w:iCs/>
          <w:sz w:val="24"/>
          <w:szCs w:val="24"/>
          <w:lang w:eastAsia="en-GB"/>
        </w:rPr>
        <w:t>'</w:t>
      </w:r>
      <w:r w:rsidRPr="00BB7E98">
        <w:rPr>
          <w:rFonts w:eastAsia="Times New Roman" w:cs="Times New Roman"/>
          <w:i/>
          <w:iCs/>
          <w:sz w:val="24"/>
          <w:szCs w:val="24"/>
          <w:lang w:eastAsia="en-GB"/>
        </w:rPr>
        <w:t>s Five Forces Analysis - Research-Methodology</w:t>
      </w:r>
      <w:r w:rsidRPr="00BB7E98">
        <w:rPr>
          <w:rFonts w:eastAsia="Times New Roman" w:cs="Times New Roman"/>
          <w:sz w:val="24"/>
          <w:szCs w:val="24"/>
          <w:lang w:eastAsia="en-GB"/>
        </w:rPr>
        <w:t xml:space="preserve">. [online] Research-Methodology. Available at: </w:t>
      </w:r>
      <w:hyperlink r:id="rId8" w:history="1">
        <w:r w:rsidRPr="00BB7E98">
          <w:rPr>
            <w:rStyle w:val="Hyperlink"/>
            <w:rFonts w:eastAsia="Times New Roman" w:cs="Times New Roman"/>
            <w:sz w:val="24"/>
            <w:szCs w:val="24"/>
            <w:lang w:eastAsia="en-GB"/>
          </w:rPr>
          <w:t>https://research-methodology.net/mcdonalds-porters-five-forces-analysis</w:t>
        </w:r>
      </w:hyperlink>
      <w:r>
        <w:rPr>
          <w:rFonts w:eastAsia="Times New Roman" w:cs="Times New Roman"/>
          <w:sz w:val="24"/>
          <w:szCs w:val="24"/>
          <w:lang w:eastAsia="en-GB"/>
        </w:rPr>
        <w:t xml:space="preserve"> Accessed 15th March 2025</w:t>
      </w:r>
    </w:p>
    <w:p w14:paraId="7FF4DB7B" w14:textId="38F5388E"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Garcia, C. (2022). </w:t>
      </w:r>
      <w:r w:rsidRPr="00BB7E98">
        <w:rPr>
          <w:rFonts w:eastAsia="Times New Roman" w:cs="Times New Roman"/>
          <w:i/>
          <w:iCs/>
          <w:sz w:val="24"/>
          <w:szCs w:val="24"/>
          <w:lang w:eastAsia="en-GB"/>
        </w:rPr>
        <w:t>Porter</w:t>
      </w:r>
      <w:r>
        <w:rPr>
          <w:rFonts w:eastAsia="Times New Roman" w:cs="Times New Roman"/>
          <w:i/>
          <w:iCs/>
          <w:sz w:val="24"/>
          <w:szCs w:val="24"/>
          <w:lang w:eastAsia="en-GB"/>
        </w:rPr>
        <w:t>'</w:t>
      </w:r>
      <w:r w:rsidRPr="00BB7E98">
        <w:rPr>
          <w:rFonts w:eastAsia="Times New Roman" w:cs="Times New Roman"/>
          <w:i/>
          <w:iCs/>
          <w:sz w:val="24"/>
          <w:szCs w:val="24"/>
          <w:lang w:eastAsia="en-GB"/>
        </w:rPr>
        <w:t>s Five Forces Analysis of McDonald</w:t>
      </w:r>
      <w:r>
        <w:rPr>
          <w:rFonts w:eastAsia="Times New Roman" w:cs="Times New Roman"/>
          <w:i/>
          <w:iCs/>
          <w:sz w:val="24"/>
          <w:szCs w:val="24"/>
          <w:lang w:eastAsia="en-GB"/>
        </w:rPr>
        <w:t>'</w:t>
      </w:r>
      <w:r w:rsidRPr="00BB7E98">
        <w:rPr>
          <w:rFonts w:eastAsia="Times New Roman" w:cs="Times New Roman"/>
          <w:i/>
          <w:iCs/>
          <w:sz w:val="24"/>
          <w:szCs w:val="24"/>
          <w:lang w:eastAsia="en-GB"/>
        </w:rPr>
        <w:t>s</w:t>
      </w:r>
      <w:r w:rsidRPr="00BB7E98">
        <w:rPr>
          <w:rFonts w:eastAsia="Times New Roman" w:cs="Times New Roman"/>
          <w:sz w:val="24"/>
          <w:szCs w:val="24"/>
          <w:lang w:eastAsia="en-GB"/>
        </w:rPr>
        <w:t xml:space="preserve">. [online] </w:t>
      </w:r>
      <w:proofErr w:type="spellStart"/>
      <w:r w:rsidRPr="00BB7E98">
        <w:rPr>
          <w:rFonts w:eastAsia="Times New Roman" w:cs="Times New Roman"/>
          <w:sz w:val="24"/>
          <w:szCs w:val="24"/>
          <w:lang w:eastAsia="en-GB"/>
        </w:rPr>
        <w:t>Konsyse</w:t>
      </w:r>
      <w:proofErr w:type="spellEnd"/>
      <w:r w:rsidRPr="00BB7E98">
        <w:rPr>
          <w:rFonts w:eastAsia="Times New Roman" w:cs="Times New Roman"/>
          <w:sz w:val="24"/>
          <w:szCs w:val="24"/>
          <w:lang w:eastAsia="en-GB"/>
        </w:rPr>
        <w:t xml:space="preserve">. Available at: </w:t>
      </w:r>
      <w:hyperlink r:id="rId9" w:history="1">
        <w:r w:rsidRPr="00BB7E98">
          <w:rPr>
            <w:rStyle w:val="Hyperlink"/>
            <w:rFonts w:eastAsia="Times New Roman" w:cs="Times New Roman"/>
            <w:sz w:val="24"/>
            <w:szCs w:val="24"/>
            <w:lang w:eastAsia="en-GB"/>
          </w:rPr>
          <w:t>https://www.konsyse.com/articles/mcdonalds-porters-five-forces-analysis/#google_vignette</w:t>
        </w:r>
      </w:hyperlink>
      <w:r>
        <w:rPr>
          <w:rFonts w:eastAsia="Times New Roman" w:cs="Times New Roman"/>
          <w:sz w:val="24"/>
          <w:szCs w:val="24"/>
          <w:lang w:eastAsia="en-GB"/>
        </w:rPr>
        <w:t xml:space="preserve"> Accessed 15</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6F9504ED" w14:textId="12109EDC"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GOV.UK (2022). </w:t>
      </w:r>
      <w:r w:rsidRPr="00BB7E98">
        <w:rPr>
          <w:rFonts w:eastAsia="Times New Roman" w:cs="Times New Roman"/>
          <w:i/>
          <w:iCs/>
          <w:sz w:val="24"/>
          <w:szCs w:val="24"/>
          <w:lang w:eastAsia="en-GB"/>
        </w:rPr>
        <w:t>The UK</w:t>
      </w:r>
      <w:r>
        <w:rPr>
          <w:rFonts w:eastAsia="Times New Roman" w:cs="Times New Roman"/>
          <w:i/>
          <w:iCs/>
          <w:sz w:val="24"/>
          <w:szCs w:val="24"/>
          <w:lang w:eastAsia="en-GB"/>
        </w:rPr>
        <w:t>'</w:t>
      </w:r>
      <w:r w:rsidRPr="00BB7E98">
        <w:rPr>
          <w:rFonts w:eastAsia="Times New Roman" w:cs="Times New Roman"/>
          <w:i/>
          <w:iCs/>
          <w:sz w:val="24"/>
          <w:szCs w:val="24"/>
          <w:lang w:eastAsia="en-GB"/>
        </w:rPr>
        <w:t>s trade agreements</w:t>
      </w:r>
      <w:r w:rsidRPr="00BB7E98">
        <w:rPr>
          <w:rFonts w:eastAsia="Times New Roman" w:cs="Times New Roman"/>
          <w:sz w:val="24"/>
          <w:szCs w:val="24"/>
          <w:lang w:eastAsia="en-GB"/>
        </w:rPr>
        <w:t xml:space="preserve">. [online] GOV.UK. Available at: </w:t>
      </w:r>
      <w:hyperlink r:id="rId10" w:history="1">
        <w:r w:rsidRPr="00BB7E98">
          <w:rPr>
            <w:rStyle w:val="Hyperlink"/>
            <w:rFonts w:eastAsia="Times New Roman" w:cs="Times New Roman"/>
            <w:sz w:val="24"/>
            <w:szCs w:val="24"/>
            <w:lang w:eastAsia="en-GB"/>
          </w:rPr>
          <w:t>https://www.gov.uk/government/collections/the-uks-trade-agreements</w:t>
        </w:r>
      </w:hyperlink>
      <w:r>
        <w:rPr>
          <w:rFonts w:eastAsia="Times New Roman" w:cs="Times New Roman"/>
          <w:sz w:val="24"/>
          <w:szCs w:val="24"/>
          <w:lang w:eastAsia="en-GB"/>
        </w:rPr>
        <w:t xml:space="preserve"> Accessed 11th March 2025</w:t>
      </w:r>
    </w:p>
    <w:p w14:paraId="42EAF30E" w14:textId="77777777"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Hahn, R. (2022). </w:t>
      </w:r>
      <w:r w:rsidRPr="00BB7E98">
        <w:rPr>
          <w:rFonts w:eastAsia="Times New Roman" w:cs="Times New Roman"/>
          <w:i/>
          <w:iCs/>
          <w:sz w:val="24"/>
          <w:szCs w:val="24"/>
          <w:lang w:eastAsia="en-GB"/>
        </w:rPr>
        <w:t>Sustainability Management</w:t>
      </w:r>
      <w:r w:rsidRPr="00BB7E98">
        <w:rPr>
          <w:rFonts w:eastAsia="Times New Roman" w:cs="Times New Roman"/>
          <w:sz w:val="24"/>
          <w:szCs w:val="24"/>
          <w:lang w:eastAsia="en-GB"/>
        </w:rPr>
        <w:t>. Rüdiger Hahn.</w:t>
      </w:r>
    </w:p>
    <w:p w14:paraId="4A7B3CC6" w14:textId="18907EAD"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Han, D. (2023). </w:t>
      </w:r>
      <w:r w:rsidRPr="00BB7E98">
        <w:rPr>
          <w:rFonts w:eastAsia="Times New Roman" w:cs="Times New Roman"/>
          <w:i/>
          <w:iCs/>
          <w:sz w:val="24"/>
          <w:szCs w:val="24"/>
          <w:lang w:eastAsia="en-GB"/>
        </w:rPr>
        <w:t>Fast and Pluribus: Impacts of a Globalizing McDonald</w:t>
      </w:r>
      <w:r>
        <w:rPr>
          <w:rFonts w:eastAsia="Times New Roman" w:cs="Times New Roman"/>
          <w:i/>
          <w:iCs/>
          <w:sz w:val="24"/>
          <w:szCs w:val="24"/>
          <w:lang w:eastAsia="en-GB"/>
        </w:rPr>
        <w:t>'</w:t>
      </w:r>
      <w:r w:rsidRPr="00BB7E98">
        <w:rPr>
          <w:rFonts w:eastAsia="Times New Roman" w:cs="Times New Roman"/>
          <w:i/>
          <w:iCs/>
          <w:sz w:val="24"/>
          <w:szCs w:val="24"/>
          <w:lang w:eastAsia="en-GB"/>
        </w:rPr>
        <w:t>s</w:t>
      </w:r>
      <w:r w:rsidRPr="00BB7E98">
        <w:rPr>
          <w:rFonts w:eastAsia="Times New Roman" w:cs="Times New Roman"/>
          <w:sz w:val="24"/>
          <w:szCs w:val="24"/>
          <w:lang w:eastAsia="en-GB"/>
        </w:rPr>
        <w:t xml:space="preserve">. [online] JSTOR Daily. Available at: </w:t>
      </w:r>
      <w:hyperlink r:id="rId11" w:history="1">
        <w:r w:rsidRPr="00BB7E98">
          <w:rPr>
            <w:rStyle w:val="Hyperlink"/>
            <w:rFonts w:eastAsia="Times New Roman" w:cs="Times New Roman"/>
            <w:sz w:val="24"/>
            <w:szCs w:val="24"/>
            <w:lang w:eastAsia="en-GB"/>
          </w:rPr>
          <w:t>https://daily.jstor.org/fast-and-pluribus-impacts-of-a-globalizing-mcdonalds</w:t>
        </w:r>
      </w:hyperlink>
      <w:r>
        <w:rPr>
          <w:rFonts w:eastAsia="Times New Roman" w:cs="Times New Roman"/>
          <w:sz w:val="24"/>
          <w:szCs w:val="24"/>
          <w:lang w:eastAsia="en-GB"/>
        </w:rPr>
        <w:t xml:space="preserve"> Accessed 1st March 2025</w:t>
      </w:r>
    </w:p>
    <w:p w14:paraId="74D745DA" w14:textId="06767D5A"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Hello </w:t>
      </w:r>
      <w:proofErr w:type="gramStart"/>
      <w:r w:rsidRPr="00BB7E98">
        <w:rPr>
          <w:rFonts w:eastAsia="Times New Roman" w:cs="Times New Roman"/>
          <w:sz w:val="24"/>
          <w:szCs w:val="24"/>
          <w:lang w:eastAsia="en-GB"/>
        </w:rPr>
        <w:t>Fresh</w:t>
      </w:r>
      <w:proofErr w:type="gramEnd"/>
      <w:r w:rsidRPr="00BB7E98">
        <w:rPr>
          <w:rFonts w:eastAsia="Times New Roman" w:cs="Times New Roman"/>
          <w:sz w:val="24"/>
          <w:szCs w:val="24"/>
          <w:lang w:eastAsia="en-GB"/>
        </w:rPr>
        <w:t xml:space="preserve"> (2024). </w:t>
      </w:r>
      <w:r w:rsidRPr="00BB7E98">
        <w:rPr>
          <w:rFonts w:eastAsia="Times New Roman" w:cs="Times New Roman"/>
          <w:i/>
          <w:iCs/>
          <w:sz w:val="24"/>
          <w:szCs w:val="24"/>
          <w:lang w:eastAsia="en-GB"/>
        </w:rPr>
        <w:t>HelloFresh: #1 Recipe Box Delivery Service | Dinner Is Solved</w:t>
      </w:r>
      <w:r w:rsidRPr="00BB7E98">
        <w:rPr>
          <w:rFonts w:eastAsia="Times New Roman" w:cs="Times New Roman"/>
          <w:sz w:val="24"/>
          <w:szCs w:val="24"/>
          <w:lang w:eastAsia="en-GB"/>
        </w:rPr>
        <w:t xml:space="preserve">. [online] @HelloFreshUK. Available at: </w:t>
      </w:r>
      <w:hyperlink r:id="rId12" w:history="1">
        <w:r w:rsidRPr="00BB7E98">
          <w:rPr>
            <w:rStyle w:val="Hyperlink"/>
            <w:rFonts w:eastAsia="Times New Roman" w:cs="Times New Roman"/>
            <w:sz w:val="24"/>
            <w:szCs w:val="24"/>
            <w:lang w:eastAsia="en-GB"/>
          </w:rPr>
          <w:t>https://www.hellofresh.co.uk</w:t>
        </w:r>
      </w:hyperlink>
      <w:r>
        <w:rPr>
          <w:rFonts w:eastAsia="Times New Roman" w:cs="Times New Roman"/>
          <w:sz w:val="24"/>
          <w:szCs w:val="24"/>
          <w:lang w:eastAsia="en-GB"/>
        </w:rPr>
        <w:t xml:space="preserve"> Accessed 20/03/2025</w:t>
      </w:r>
    </w:p>
    <w:p w14:paraId="019FB8CE" w14:textId="691473F0"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Kumar, M. and Bhat, S. (2025). Explainer: How India</w:t>
      </w:r>
      <w:r>
        <w:rPr>
          <w:rFonts w:eastAsia="Times New Roman" w:cs="Times New Roman"/>
          <w:sz w:val="24"/>
          <w:szCs w:val="24"/>
          <w:lang w:eastAsia="en-GB"/>
        </w:rPr>
        <w:t>'</w:t>
      </w:r>
      <w:r w:rsidRPr="00BB7E98">
        <w:rPr>
          <w:rFonts w:eastAsia="Times New Roman" w:cs="Times New Roman"/>
          <w:sz w:val="24"/>
          <w:szCs w:val="24"/>
          <w:lang w:eastAsia="en-GB"/>
        </w:rPr>
        <w:t>s tax rate tweaks will boost middle</w:t>
      </w:r>
      <w:r>
        <w:rPr>
          <w:rFonts w:eastAsia="Times New Roman" w:cs="Times New Roman"/>
          <w:sz w:val="24"/>
          <w:szCs w:val="24"/>
          <w:lang w:eastAsia="en-GB"/>
        </w:rPr>
        <w:t>-</w:t>
      </w:r>
      <w:r w:rsidRPr="00BB7E98">
        <w:rPr>
          <w:rFonts w:eastAsia="Times New Roman" w:cs="Times New Roman"/>
          <w:sz w:val="24"/>
          <w:szCs w:val="24"/>
          <w:lang w:eastAsia="en-GB"/>
        </w:rPr>
        <w:t xml:space="preserve">class spending. </w:t>
      </w:r>
      <w:r w:rsidRPr="00BB7E98">
        <w:rPr>
          <w:rFonts w:eastAsia="Times New Roman" w:cs="Times New Roman"/>
          <w:i/>
          <w:iCs/>
          <w:sz w:val="24"/>
          <w:szCs w:val="24"/>
          <w:lang w:eastAsia="en-GB"/>
        </w:rPr>
        <w:t>Reuters</w:t>
      </w:r>
      <w:r w:rsidRPr="00BB7E98">
        <w:rPr>
          <w:rFonts w:eastAsia="Times New Roman" w:cs="Times New Roman"/>
          <w:sz w:val="24"/>
          <w:szCs w:val="24"/>
          <w:lang w:eastAsia="en-GB"/>
        </w:rPr>
        <w:t xml:space="preserve">. [online]  </w:t>
      </w:r>
      <w:hyperlink r:id="rId13" w:history="1">
        <w:r w:rsidRPr="00BB7E98">
          <w:rPr>
            <w:rStyle w:val="Hyperlink"/>
            <w:rFonts w:eastAsia="Times New Roman" w:cs="Times New Roman"/>
            <w:sz w:val="24"/>
            <w:szCs w:val="24"/>
            <w:lang w:eastAsia="en-GB"/>
          </w:rPr>
          <w:t>https://www.reuters.com/world/india/how-indias-tax-rate-tweaks-will-boost-middle-class-spending-2025-02-01</w:t>
        </w:r>
      </w:hyperlink>
      <w:r>
        <w:rPr>
          <w:rFonts w:eastAsia="Times New Roman" w:cs="Times New Roman"/>
          <w:sz w:val="24"/>
          <w:szCs w:val="24"/>
          <w:lang w:eastAsia="en-GB"/>
        </w:rPr>
        <w:t xml:space="preserve"> Accessed 18th March 2025</w:t>
      </w:r>
    </w:p>
    <w:p w14:paraId="67816D02" w14:textId="50B0AAC2"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lastRenderedPageBreak/>
        <w:t xml:space="preserve">Lawrence, A.T. and Weber, J. (2023). </w:t>
      </w:r>
      <w:r w:rsidRPr="00BB7E98">
        <w:rPr>
          <w:rFonts w:eastAsia="Times New Roman" w:cs="Times New Roman"/>
          <w:i/>
          <w:iCs/>
          <w:sz w:val="24"/>
          <w:szCs w:val="24"/>
          <w:lang w:eastAsia="en-GB"/>
        </w:rPr>
        <w:t>Business and society: stakeholders, ethics, public policy</w:t>
      </w:r>
      <w:r w:rsidRPr="00BB7E98">
        <w:rPr>
          <w:rFonts w:eastAsia="Times New Roman" w:cs="Times New Roman"/>
          <w:sz w:val="24"/>
          <w:szCs w:val="24"/>
          <w:lang w:eastAsia="en-GB"/>
        </w:rPr>
        <w:t>. New York, NY: McGraw Hill Education.</w:t>
      </w:r>
    </w:p>
    <w:p w14:paraId="6B3FCC14" w14:textId="7CC56E8D" w:rsidR="00BB7E98" w:rsidRPr="00BB7E98" w:rsidRDefault="00BB7E98" w:rsidP="004B5C6E">
      <w:pPr>
        <w:spacing w:after="240" w:line="360" w:lineRule="auto"/>
        <w:jc w:val="both"/>
        <w:rPr>
          <w:rFonts w:eastAsia="Times New Roman" w:cs="Times New Roman"/>
          <w:sz w:val="24"/>
          <w:szCs w:val="24"/>
          <w:lang w:eastAsia="en-GB"/>
        </w:rPr>
      </w:pPr>
      <w:proofErr w:type="spellStart"/>
      <w:r w:rsidRPr="00BB7E98">
        <w:rPr>
          <w:rFonts w:eastAsia="Times New Roman" w:cs="Times New Roman"/>
          <w:sz w:val="24"/>
          <w:szCs w:val="24"/>
          <w:lang w:eastAsia="en-GB"/>
        </w:rPr>
        <w:t>Licong</w:t>
      </w:r>
      <w:proofErr w:type="spellEnd"/>
      <w:r w:rsidRPr="00BB7E98">
        <w:rPr>
          <w:rFonts w:eastAsia="Times New Roman" w:cs="Times New Roman"/>
          <w:sz w:val="24"/>
          <w:szCs w:val="24"/>
          <w:lang w:eastAsia="en-GB"/>
        </w:rPr>
        <w:t xml:space="preserve">, H. and Ghosh, A. (2023). Effect of Combined Use of </w:t>
      </w:r>
      <w:proofErr w:type="gramStart"/>
      <w:r>
        <w:rPr>
          <w:rFonts w:eastAsia="Times New Roman" w:cs="Times New Roman"/>
          <w:sz w:val="24"/>
          <w:szCs w:val="24"/>
          <w:lang w:eastAsia="en-GB"/>
        </w:rPr>
        <w:t>Social M</w:t>
      </w:r>
      <w:r w:rsidRPr="00BB7E98">
        <w:rPr>
          <w:rFonts w:eastAsia="Times New Roman" w:cs="Times New Roman"/>
          <w:sz w:val="24"/>
          <w:szCs w:val="24"/>
          <w:lang w:eastAsia="en-GB"/>
        </w:rPr>
        <w:t>edia</w:t>
      </w:r>
      <w:proofErr w:type="gramEnd"/>
      <w:r w:rsidRPr="00BB7E98">
        <w:rPr>
          <w:rFonts w:eastAsia="Times New Roman" w:cs="Times New Roman"/>
          <w:sz w:val="24"/>
          <w:szCs w:val="24"/>
          <w:lang w:eastAsia="en-GB"/>
        </w:rPr>
        <w:t xml:space="preserve">, Digital, and Traditional Communication Tools in the Business-to-Business Sales Process of Multinational Small and Medium-sized Enterprises (SMEs). </w:t>
      </w:r>
      <w:r w:rsidRPr="00BB7E98">
        <w:rPr>
          <w:rFonts w:eastAsia="Times New Roman" w:cs="Times New Roman"/>
          <w:i/>
          <w:iCs/>
          <w:sz w:val="24"/>
          <w:szCs w:val="24"/>
          <w:lang w:eastAsia="en-GB"/>
        </w:rPr>
        <w:t>Asia-Pacific Journal of Management and Technology (AJMT)</w:t>
      </w:r>
      <w:r w:rsidRPr="00BB7E98">
        <w:rPr>
          <w:rFonts w:eastAsia="Times New Roman" w:cs="Times New Roman"/>
          <w:sz w:val="24"/>
          <w:szCs w:val="24"/>
          <w:lang w:eastAsia="en-GB"/>
        </w:rPr>
        <w:t xml:space="preserve">, [online] 3(4), pp.10–18.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://doi.org/10.46977/apjmt.2023.v03i04.002</w:t>
      </w:r>
      <w:proofErr w:type="gramEnd"/>
      <w:r>
        <w:rPr>
          <w:rFonts w:eastAsia="Times New Roman" w:cs="Times New Roman"/>
          <w:sz w:val="24"/>
          <w:szCs w:val="24"/>
          <w:lang w:eastAsia="en-GB"/>
        </w:rPr>
        <w:t xml:space="preserve"> Accessed 18</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09850538" w14:textId="65E21D1B"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McDonald's (2023). </w:t>
      </w:r>
      <w:r w:rsidRPr="00BB7E98">
        <w:rPr>
          <w:rFonts w:eastAsia="Times New Roman" w:cs="Times New Roman"/>
          <w:i/>
          <w:iCs/>
          <w:sz w:val="24"/>
          <w:szCs w:val="24"/>
          <w:lang w:eastAsia="en-GB"/>
        </w:rPr>
        <w:t xml:space="preserve">The Detail Behind Our Plan </w:t>
      </w:r>
      <w:proofErr w:type="gramStart"/>
      <w:r w:rsidRPr="00BB7E98">
        <w:rPr>
          <w:rFonts w:eastAsia="Times New Roman" w:cs="Times New Roman"/>
          <w:i/>
          <w:iCs/>
          <w:sz w:val="24"/>
          <w:szCs w:val="24"/>
          <w:lang w:eastAsia="en-GB"/>
        </w:rPr>
        <w:t>For</w:t>
      </w:r>
      <w:proofErr w:type="gramEnd"/>
      <w:r w:rsidRPr="00BB7E98">
        <w:rPr>
          <w:rFonts w:eastAsia="Times New Roman" w:cs="Times New Roman"/>
          <w:i/>
          <w:iCs/>
          <w:sz w:val="24"/>
          <w:szCs w:val="24"/>
          <w:lang w:eastAsia="en-GB"/>
        </w:rPr>
        <w:t xml:space="preserve"> Change | McDonald</w:t>
      </w:r>
      <w:r>
        <w:rPr>
          <w:rFonts w:eastAsia="Times New Roman" w:cs="Times New Roman"/>
          <w:i/>
          <w:iCs/>
          <w:sz w:val="24"/>
          <w:szCs w:val="24"/>
          <w:lang w:eastAsia="en-GB"/>
        </w:rPr>
        <w:t>'</w:t>
      </w:r>
      <w:r w:rsidRPr="00BB7E98">
        <w:rPr>
          <w:rFonts w:eastAsia="Times New Roman" w:cs="Times New Roman"/>
          <w:i/>
          <w:iCs/>
          <w:sz w:val="24"/>
          <w:szCs w:val="24"/>
          <w:lang w:eastAsia="en-GB"/>
        </w:rPr>
        <w:t>s UK</w:t>
      </w:r>
      <w:r w:rsidRPr="00BB7E98">
        <w:rPr>
          <w:rFonts w:eastAsia="Times New Roman" w:cs="Times New Roman"/>
          <w:sz w:val="24"/>
          <w:szCs w:val="24"/>
          <w:lang w:eastAsia="en-GB"/>
        </w:rPr>
        <w:t xml:space="preserve">. [online] www.mcdonalds.com. Available at: </w:t>
      </w:r>
      <w:hyperlink r:id="rId14" w:history="1">
        <w:r w:rsidRPr="00BB7E98">
          <w:rPr>
            <w:rStyle w:val="Hyperlink"/>
            <w:rFonts w:eastAsia="Times New Roman" w:cs="Times New Roman"/>
            <w:sz w:val="24"/>
            <w:szCs w:val="24"/>
            <w:lang w:eastAsia="en-GB"/>
          </w:rPr>
          <w:t>https://www.mcdonalds.com/gb/en-gb/our-plan-for-change/our-plan.html</w:t>
        </w:r>
      </w:hyperlink>
      <w:r>
        <w:rPr>
          <w:rFonts w:eastAsia="Times New Roman" w:cs="Times New Roman"/>
          <w:sz w:val="24"/>
          <w:szCs w:val="24"/>
          <w:lang w:eastAsia="en-GB"/>
        </w:rPr>
        <w:t xml:space="preserve"> Accessed 10th March 2025</w:t>
      </w:r>
    </w:p>
    <w:p w14:paraId="4F25E2D3" w14:textId="5FB8773D"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McDonald's (2024). </w:t>
      </w:r>
      <w:r w:rsidRPr="00BB7E98">
        <w:rPr>
          <w:rFonts w:eastAsia="Times New Roman" w:cs="Times New Roman"/>
          <w:i/>
          <w:iCs/>
          <w:sz w:val="24"/>
          <w:szCs w:val="24"/>
          <w:lang w:eastAsia="en-GB"/>
        </w:rPr>
        <w:t xml:space="preserve">Our </w:t>
      </w:r>
      <w:proofErr w:type="gramStart"/>
      <w:r w:rsidRPr="00BB7E98">
        <w:rPr>
          <w:rFonts w:eastAsia="Times New Roman" w:cs="Times New Roman"/>
          <w:i/>
          <w:iCs/>
          <w:sz w:val="24"/>
          <w:szCs w:val="24"/>
          <w:lang w:eastAsia="en-GB"/>
        </w:rPr>
        <w:t>Planet</w:t>
      </w:r>
      <w:proofErr w:type="gramEnd"/>
      <w:r w:rsidRPr="00BB7E98">
        <w:rPr>
          <w:rFonts w:eastAsia="Times New Roman" w:cs="Times New Roman"/>
          <w:sz w:val="24"/>
          <w:szCs w:val="24"/>
          <w:lang w:eastAsia="en-GB"/>
        </w:rPr>
        <w:t xml:space="preserve">. [online] corporate.mcdonalds.com. Available at: </w:t>
      </w:r>
      <w:hyperlink r:id="rId15" w:history="1">
        <w:r w:rsidRPr="00BB7E98">
          <w:rPr>
            <w:rStyle w:val="Hyperlink"/>
            <w:rFonts w:eastAsia="Times New Roman" w:cs="Times New Roman"/>
            <w:sz w:val="24"/>
            <w:szCs w:val="24"/>
            <w:lang w:eastAsia="en-GB"/>
          </w:rPr>
          <w:t>https://corporate.mcdonalds.com/corpmcd/our-purpose-and-impact/our-planet.html</w:t>
        </w:r>
      </w:hyperlink>
      <w:r>
        <w:rPr>
          <w:rFonts w:eastAsia="Times New Roman" w:cs="Times New Roman"/>
          <w:sz w:val="24"/>
          <w:szCs w:val="24"/>
          <w:lang w:eastAsia="en-GB"/>
        </w:rPr>
        <w:t xml:space="preserve"> Accessed 10th March 2025</w:t>
      </w:r>
    </w:p>
    <w:p w14:paraId="7B7B9C4E" w14:textId="59E52529"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McDonald</w:t>
      </w:r>
      <w:r>
        <w:rPr>
          <w:rFonts w:eastAsia="Times New Roman" w:cs="Times New Roman"/>
          <w:sz w:val="24"/>
          <w:szCs w:val="24"/>
          <w:lang w:eastAsia="en-GB"/>
        </w:rPr>
        <w:t>'</w:t>
      </w:r>
      <w:r w:rsidRPr="00BB7E98">
        <w:rPr>
          <w:rFonts w:eastAsia="Times New Roman" w:cs="Times New Roman"/>
          <w:sz w:val="24"/>
          <w:szCs w:val="24"/>
          <w:lang w:eastAsia="en-GB"/>
        </w:rPr>
        <w:t xml:space="preserve">s plans to reopen in Kyiv and western Ukraine. (2022). </w:t>
      </w:r>
      <w:r w:rsidRPr="00BB7E98">
        <w:rPr>
          <w:rFonts w:eastAsia="Times New Roman" w:cs="Times New Roman"/>
          <w:i/>
          <w:iCs/>
          <w:sz w:val="24"/>
          <w:szCs w:val="24"/>
          <w:lang w:eastAsia="en-GB"/>
        </w:rPr>
        <w:t>BBC News</w:t>
      </w:r>
      <w:r w:rsidRPr="00BB7E98">
        <w:rPr>
          <w:rFonts w:eastAsia="Times New Roman" w:cs="Times New Roman"/>
          <w:sz w:val="24"/>
          <w:szCs w:val="24"/>
          <w:lang w:eastAsia="en-GB"/>
        </w:rPr>
        <w:t xml:space="preserve">. [online] 11 Aug. Available at: </w:t>
      </w:r>
      <w:hyperlink r:id="rId16" w:history="1">
        <w:r w:rsidRPr="00BB7E98">
          <w:rPr>
            <w:rStyle w:val="Hyperlink"/>
            <w:rFonts w:eastAsia="Times New Roman" w:cs="Times New Roman"/>
            <w:sz w:val="24"/>
            <w:szCs w:val="24"/>
            <w:lang w:eastAsia="en-GB"/>
          </w:rPr>
          <w:t>https://www.bbc.co.uk/news/business-62508898</w:t>
        </w:r>
      </w:hyperlink>
      <w:r>
        <w:rPr>
          <w:rFonts w:eastAsia="Times New Roman" w:cs="Times New Roman"/>
          <w:sz w:val="24"/>
          <w:szCs w:val="24"/>
          <w:lang w:eastAsia="en-GB"/>
        </w:rPr>
        <w:t xml:space="preserve"> Accessed 10 Mar. 2025</w:t>
      </w:r>
    </w:p>
    <w:p w14:paraId="50284C81" w14:textId="102F3952"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Miquel Vidal, M. and Castellano-Tejedor, C. (2022). Identification of Marketing Strategies Influencing Consumers</w:t>
      </w:r>
      <w:r>
        <w:rPr>
          <w:rFonts w:eastAsia="Times New Roman" w:cs="Times New Roman"/>
          <w:sz w:val="24"/>
          <w:szCs w:val="24"/>
          <w:lang w:eastAsia="en-GB"/>
        </w:rPr>
        <w:t>'</w:t>
      </w:r>
      <w:r w:rsidRPr="00BB7E98">
        <w:rPr>
          <w:rFonts w:eastAsia="Times New Roman" w:cs="Times New Roman"/>
          <w:sz w:val="24"/>
          <w:szCs w:val="24"/>
          <w:lang w:eastAsia="en-GB"/>
        </w:rPr>
        <w:t xml:space="preserve"> Perception of Healthy Food Products and Triggering Purchasing Decisions. </w:t>
      </w:r>
      <w:r w:rsidRPr="00BB7E98">
        <w:rPr>
          <w:rFonts w:eastAsia="Times New Roman" w:cs="Times New Roman"/>
          <w:i/>
          <w:iCs/>
          <w:sz w:val="24"/>
          <w:szCs w:val="24"/>
          <w:lang w:eastAsia="en-GB"/>
        </w:rPr>
        <w:t>Businesses</w:t>
      </w:r>
      <w:r w:rsidRPr="00BB7E98">
        <w:rPr>
          <w:rFonts w:eastAsia="Times New Roman" w:cs="Times New Roman"/>
          <w:sz w:val="24"/>
          <w:szCs w:val="24"/>
          <w:lang w:eastAsia="en-GB"/>
        </w:rPr>
        <w:t xml:space="preserve">, 2(4), pp.410–422.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://doi.org/10.3390/businesses2040026</w:t>
      </w:r>
      <w:proofErr w:type="gramEnd"/>
      <w:r>
        <w:rPr>
          <w:rFonts w:eastAsia="Times New Roman" w:cs="Times New Roman"/>
          <w:sz w:val="24"/>
          <w:szCs w:val="24"/>
          <w:lang w:eastAsia="en-GB"/>
        </w:rPr>
        <w:t xml:space="preserve"> Accessed 20</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350BC78E" w14:textId="5FA2F90D" w:rsidR="00BB7E98" w:rsidRPr="00BB7E98" w:rsidRDefault="00BB7E98" w:rsidP="004B5C6E">
      <w:pPr>
        <w:spacing w:after="240" w:line="360" w:lineRule="auto"/>
        <w:jc w:val="both"/>
        <w:rPr>
          <w:rFonts w:eastAsia="Times New Roman" w:cs="Times New Roman"/>
          <w:sz w:val="24"/>
          <w:szCs w:val="24"/>
          <w:lang w:eastAsia="en-GB"/>
        </w:rPr>
      </w:pPr>
      <w:proofErr w:type="spellStart"/>
      <w:r w:rsidRPr="00BB7E98">
        <w:rPr>
          <w:rFonts w:eastAsia="Times New Roman" w:cs="Times New Roman"/>
          <w:sz w:val="24"/>
          <w:szCs w:val="24"/>
          <w:lang w:eastAsia="en-GB"/>
        </w:rPr>
        <w:t>Nezhyva</w:t>
      </w:r>
      <w:proofErr w:type="spellEnd"/>
      <w:r w:rsidRPr="00BB7E98">
        <w:rPr>
          <w:rFonts w:eastAsia="Times New Roman" w:cs="Times New Roman"/>
          <w:sz w:val="24"/>
          <w:szCs w:val="24"/>
          <w:lang w:eastAsia="en-GB"/>
        </w:rPr>
        <w:t xml:space="preserve">, M. and </w:t>
      </w:r>
      <w:proofErr w:type="spellStart"/>
      <w:r w:rsidRPr="00BB7E98">
        <w:rPr>
          <w:rFonts w:eastAsia="Times New Roman" w:cs="Times New Roman"/>
          <w:sz w:val="24"/>
          <w:szCs w:val="24"/>
          <w:lang w:eastAsia="en-GB"/>
        </w:rPr>
        <w:t>Mysiuk</w:t>
      </w:r>
      <w:proofErr w:type="spellEnd"/>
      <w:r w:rsidRPr="00BB7E98">
        <w:rPr>
          <w:rFonts w:eastAsia="Times New Roman" w:cs="Times New Roman"/>
          <w:sz w:val="24"/>
          <w:szCs w:val="24"/>
          <w:lang w:eastAsia="en-GB"/>
        </w:rPr>
        <w:t xml:space="preserve">, V. (2022). SUSTAINABLE DEVELOPMENT GOALS: A BUSINESS OPPORTUNITY. </w:t>
      </w:r>
      <w:r w:rsidRPr="00BB7E98">
        <w:rPr>
          <w:rFonts w:eastAsia="Times New Roman" w:cs="Times New Roman"/>
          <w:i/>
          <w:iCs/>
          <w:sz w:val="24"/>
          <w:szCs w:val="24"/>
          <w:lang w:eastAsia="en-GB"/>
        </w:rPr>
        <w:t>Journal of Environmental Science and Sustainable Development</w:t>
      </w:r>
      <w:r w:rsidRPr="00BB7E98">
        <w:rPr>
          <w:rFonts w:eastAsia="Times New Roman" w:cs="Times New Roman"/>
          <w:sz w:val="24"/>
          <w:szCs w:val="24"/>
          <w:lang w:eastAsia="en-GB"/>
        </w:rPr>
        <w:t xml:space="preserve">, 5(1).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://doi.org/10.7454/jessd.v5i1.1125</w:t>
      </w:r>
      <w:proofErr w:type="gramEnd"/>
      <w:r>
        <w:rPr>
          <w:rFonts w:eastAsia="Times New Roman" w:cs="Times New Roman"/>
          <w:sz w:val="24"/>
          <w:szCs w:val="24"/>
          <w:lang w:eastAsia="en-GB"/>
        </w:rPr>
        <w:t xml:space="preserve"> Accessed 19</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1FF3727F" w14:textId="2DEBE56E"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Pangarkar, N. and </w:t>
      </w:r>
      <w:proofErr w:type="spellStart"/>
      <w:r w:rsidRPr="00BB7E98">
        <w:rPr>
          <w:rFonts w:eastAsia="Times New Roman" w:cs="Times New Roman"/>
          <w:sz w:val="24"/>
          <w:szCs w:val="24"/>
          <w:lang w:eastAsia="en-GB"/>
        </w:rPr>
        <w:t>Prabhudesai</w:t>
      </w:r>
      <w:proofErr w:type="spellEnd"/>
      <w:r w:rsidRPr="00BB7E98">
        <w:rPr>
          <w:rFonts w:eastAsia="Times New Roman" w:cs="Times New Roman"/>
          <w:sz w:val="24"/>
          <w:szCs w:val="24"/>
          <w:lang w:eastAsia="en-GB"/>
        </w:rPr>
        <w:t>, R. (2024). Using Porter</w:t>
      </w:r>
      <w:r>
        <w:rPr>
          <w:rFonts w:eastAsia="Times New Roman" w:cs="Times New Roman"/>
          <w:sz w:val="24"/>
          <w:szCs w:val="24"/>
          <w:lang w:eastAsia="en-GB"/>
        </w:rPr>
        <w:t>'</w:t>
      </w:r>
      <w:r w:rsidRPr="00BB7E98">
        <w:rPr>
          <w:rFonts w:eastAsia="Times New Roman" w:cs="Times New Roman"/>
          <w:sz w:val="24"/>
          <w:szCs w:val="24"/>
          <w:lang w:eastAsia="en-GB"/>
        </w:rPr>
        <w:t xml:space="preserve">s Five Forces Analysis to Drive Strategy. </w:t>
      </w:r>
      <w:r w:rsidRPr="00BB7E98">
        <w:rPr>
          <w:rFonts w:eastAsia="Times New Roman" w:cs="Times New Roman"/>
          <w:i/>
          <w:iCs/>
          <w:sz w:val="24"/>
          <w:szCs w:val="24"/>
          <w:lang w:eastAsia="en-GB"/>
        </w:rPr>
        <w:t>Global Business and Organizational Excellence</w:t>
      </w:r>
      <w:r w:rsidRPr="00BB7E98">
        <w:rPr>
          <w:rFonts w:eastAsia="Times New Roman" w:cs="Times New Roman"/>
          <w:sz w:val="24"/>
          <w:szCs w:val="24"/>
          <w:lang w:eastAsia="en-GB"/>
        </w:rPr>
        <w:t>, 43(5), pp.1–11.</w:t>
      </w:r>
    </w:p>
    <w:p w14:paraId="597C38CB" w14:textId="24CDC674"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lastRenderedPageBreak/>
        <w:t xml:space="preserve">Pehrsson, A. (2022). The </w:t>
      </w:r>
      <w:r>
        <w:rPr>
          <w:rFonts w:eastAsia="Times New Roman" w:cs="Times New Roman"/>
          <w:sz w:val="24"/>
          <w:szCs w:val="24"/>
          <w:lang w:eastAsia="en-GB"/>
        </w:rPr>
        <w:t>'</w:t>
      </w:r>
      <w:r w:rsidRPr="00BB7E98">
        <w:rPr>
          <w:rFonts w:eastAsia="Times New Roman" w:cs="Times New Roman"/>
          <w:sz w:val="24"/>
          <w:szCs w:val="24"/>
          <w:lang w:eastAsia="en-GB"/>
        </w:rPr>
        <w:t>Strategic States Model</w:t>
      </w:r>
      <w:r>
        <w:rPr>
          <w:rFonts w:eastAsia="Times New Roman" w:cs="Times New Roman"/>
          <w:sz w:val="24"/>
          <w:szCs w:val="24"/>
          <w:lang w:eastAsia="en-GB"/>
        </w:rPr>
        <w:t>'</w:t>
      </w:r>
      <w:r w:rsidRPr="00BB7E98">
        <w:rPr>
          <w:rFonts w:eastAsia="Times New Roman" w:cs="Times New Roman"/>
          <w:sz w:val="24"/>
          <w:szCs w:val="24"/>
          <w:lang w:eastAsia="en-GB"/>
        </w:rPr>
        <w:t xml:space="preserve">: Strategies for Business Growth. </w:t>
      </w:r>
      <w:r w:rsidRPr="00BB7E98">
        <w:rPr>
          <w:rFonts w:eastAsia="Times New Roman" w:cs="Times New Roman"/>
          <w:i/>
          <w:iCs/>
          <w:sz w:val="24"/>
          <w:szCs w:val="24"/>
          <w:lang w:eastAsia="en-GB"/>
        </w:rPr>
        <w:t>Business Strategy Series</w:t>
      </w:r>
      <w:r w:rsidRPr="00BB7E98">
        <w:rPr>
          <w:rFonts w:eastAsia="Times New Roman" w:cs="Times New Roman"/>
          <w:sz w:val="24"/>
          <w:szCs w:val="24"/>
          <w:lang w:eastAsia="en-GB"/>
        </w:rPr>
        <w:t xml:space="preserve">, 8(1), pp.58–63.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://doi.org/10.1108/17515630710686897</w:t>
      </w:r>
      <w:proofErr w:type="gramEnd"/>
      <w:r>
        <w:rPr>
          <w:rFonts w:eastAsia="Times New Roman" w:cs="Times New Roman"/>
          <w:sz w:val="24"/>
          <w:szCs w:val="24"/>
          <w:lang w:eastAsia="en-GB"/>
        </w:rPr>
        <w:t xml:space="preserve"> Accessed 18</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0D9BA89A" w14:textId="77777777"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Popescu, C.R.G. (2022). </w:t>
      </w:r>
      <w:r w:rsidRPr="00BB7E98">
        <w:rPr>
          <w:rFonts w:eastAsia="Times New Roman" w:cs="Times New Roman"/>
          <w:i/>
          <w:iCs/>
          <w:sz w:val="24"/>
          <w:szCs w:val="24"/>
          <w:lang w:eastAsia="en-GB"/>
        </w:rPr>
        <w:t>Handbook of research on changing dynamics in responsible and sustainable business in the post-COVID-19 era</w:t>
      </w:r>
      <w:r w:rsidRPr="00BB7E98">
        <w:rPr>
          <w:rFonts w:eastAsia="Times New Roman" w:cs="Times New Roman"/>
          <w:sz w:val="24"/>
          <w:szCs w:val="24"/>
          <w:lang w:eastAsia="en-GB"/>
        </w:rPr>
        <w:t>. Hershey, PA: Business Science Reference, an imprint of IGI Global.</w:t>
      </w:r>
    </w:p>
    <w:p w14:paraId="279FE228" w14:textId="77777777"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Robertson, M. (2021). </w:t>
      </w:r>
      <w:r w:rsidRPr="00BB7E98">
        <w:rPr>
          <w:rFonts w:eastAsia="Times New Roman" w:cs="Times New Roman"/>
          <w:i/>
          <w:iCs/>
          <w:sz w:val="24"/>
          <w:szCs w:val="24"/>
          <w:lang w:eastAsia="en-GB"/>
        </w:rPr>
        <w:t>Sustainability principles and practice</w:t>
      </w:r>
      <w:r w:rsidRPr="00BB7E98">
        <w:rPr>
          <w:rFonts w:eastAsia="Times New Roman" w:cs="Times New Roman"/>
          <w:sz w:val="24"/>
          <w:szCs w:val="24"/>
          <w:lang w:eastAsia="en-GB"/>
        </w:rPr>
        <w:t>. 2nd ed. London New York Routledge, Taylor &amp; Francis Group.</w:t>
      </w:r>
    </w:p>
    <w:p w14:paraId="3BB3D393" w14:textId="77777777"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Sine Agergaard and Karen, D. (2023). </w:t>
      </w:r>
      <w:r w:rsidRPr="00BB7E98">
        <w:rPr>
          <w:rFonts w:eastAsia="Times New Roman" w:cs="Times New Roman"/>
          <w:i/>
          <w:iCs/>
          <w:sz w:val="24"/>
          <w:szCs w:val="24"/>
          <w:lang w:eastAsia="en-GB"/>
        </w:rPr>
        <w:t>Social Issues in Sport, Leisure, and Health</w:t>
      </w:r>
      <w:r w:rsidRPr="00BB7E98">
        <w:rPr>
          <w:rFonts w:eastAsia="Times New Roman" w:cs="Times New Roman"/>
          <w:sz w:val="24"/>
          <w:szCs w:val="24"/>
          <w:lang w:eastAsia="en-GB"/>
        </w:rPr>
        <w:t>. Taylor &amp; Francis.</w:t>
      </w:r>
    </w:p>
    <w:p w14:paraId="7CC88D55" w14:textId="28DC08A9"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Stocker, F., Arruda, M.P., </w:t>
      </w:r>
      <w:proofErr w:type="spellStart"/>
      <w:r w:rsidRPr="00BB7E98">
        <w:rPr>
          <w:rFonts w:eastAsia="Times New Roman" w:cs="Times New Roman"/>
          <w:sz w:val="24"/>
          <w:szCs w:val="24"/>
          <w:lang w:eastAsia="en-GB"/>
        </w:rPr>
        <w:t>Mascena</w:t>
      </w:r>
      <w:proofErr w:type="spellEnd"/>
      <w:r w:rsidRPr="00BB7E98">
        <w:rPr>
          <w:rFonts w:eastAsia="Times New Roman" w:cs="Times New Roman"/>
          <w:sz w:val="24"/>
          <w:szCs w:val="24"/>
          <w:lang w:eastAsia="en-GB"/>
        </w:rPr>
        <w:t xml:space="preserve">, K.M.C. and Boaventura, J.M.G. (2020). Stakeholder engagement in sustainability reporting: A classification model. </w:t>
      </w:r>
      <w:r w:rsidRPr="00BB7E98">
        <w:rPr>
          <w:rFonts w:eastAsia="Times New Roman" w:cs="Times New Roman"/>
          <w:i/>
          <w:iCs/>
          <w:sz w:val="24"/>
          <w:szCs w:val="24"/>
          <w:lang w:eastAsia="en-GB"/>
        </w:rPr>
        <w:t>Corporate Social Responsibility and Environmental Management</w:t>
      </w:r>
      <w:r w:rsidRPr="00BB7E98">
        <w:rPr>
          <w:rFonts w:eastAsia="Times New Roman" w:cs="Times New Roman"/>
          <w:sz w:val="24"/>
          <w:szCs w:val="24"/>
          <w:lang w:eastAsia="en-GB"/>
        </w:rPr>
        <w:t xml:space="preserve">, [online] 27(5), pp.2071–2080. Available at: </w:t>
      </w:r>
      <w:hyperlink r:id="rId17" w:history="1">
        <w:r w:rsidRPr="00BB7E98">
          <w:rPr>
            <w:rStyle w:val="Hyperlink"/>
            <w:rFonts w:eastAsia="Times New Roman" w:cs="Times New Roman"/>
            <w:sz w:val="24"/>
            <w:szCs w:val="24"/>
            <w:lang w:eastAsia="en-GB"/>
          </w:rPr>
          <w:t>https://onlinelibrary.wiley.com/doi/full/10.1002/csr.1947</w:t>
        </w:r>
      </w:hyperlink>
      <w:r>
        <w:rPr>
          <w:rFonts w:eastAsia="Times New Roman" w:cs="Times New Roman"/>
          <w:sz w:val="24"/>
          <w:szCs w:val="24"/>
          <w:lang w:eastAsia="en-GB"/>
        </w:rPr>
        <w:t xml:space="preserve"> Accessed 20th March 2025</w:t>
      </w:r>
    </w:p>
    <w:p w14:paraId="34E2FB67" w14:textId="6F01D819"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WAGNER, S.M. (2021). </w:t>
      </w:r>
      <w:r w:rsidRPr="00BB7E98">
        <w:rPr>
          <w:rFonts w:eastAsia="Times New Roman" w:cs="Times New Roman"/>
          <w:i/>
          <w:iCs/>
          <w:sz w:val="24"/>
          <w:szCs w:val="24"/>
          <w:lang w:eastAsia="en-GB"/>
        </w:rPr>
        <w:t xml:space="preserve">Business and </w:t>
      </w:r>
      <w:r>
        <w:rPr>
          <w:rFonts w:eastAsia="Times New Roman" w:cs="Times New Roman"/>
          <w:i/>
          <w:iCs/>
          <w:sz w:val="24"/>
          <w:szCs w:val="24"/>
          <w:lang w:eastAsia="en-GB"/>
        </w:rPr>
        <w:t>E</w:t>
      </w:r>
      <w:r w:rsidRPr="00BB7E98">
        <w:rPr>
          <w:rFonts w:eastAsia="Times New Roman" w:cs="Times New Roman"/>
          <w:i/>
          <w:iCs/>
          <w:sz w:val="24"/>
          <w:szCs w:val="24"/>
          <w:lang w:eastAsia="en-GB"/>
        </w:rPr>
        <w:t xml:space="preserve">nvironmental </w:t>
      </w:r>
      <w:r>
        <w:rPr>
          <w:rFonts w:eastAsia="Times New Roman" w:cs="Times New Roman"/>
          <w:i/>
          <w:iCs/>
          <w:sz w:val="24"/>
          <w:szCs w:val="24"/>
          <w:lang w:eastAsia="en-GB"/>
        </w:rPr>
        <w:t>S</w:t>
      </w:r>
      <w:r w:rsidRPr="00BB7E98">
        <w:rPr>
          <w:rFonts w:eastAsia="Times New Roman" w:cs="Times New Roman"/>
          <w:i/>
          <w:iCs/>
          <w:sz w:val="24"/>
          <w:szCs w:val="24"/>
          <w:lang w:eastAsia="en-GB"/>
        </w:rPr>
        <w:t>ustainability</w:t>
      </w:r>
      <w:r w:rsidRPr="00BB7E98">
        <w:rPr>
          <w:rFonts w:eastAsia="Times New Roman" w:cs="Times New Roman"/>
          <w:sz w:val="24"/>
          <w:szCs w:val="24"/>
          <w:lang w:eastAsia="en-GB"/>
        </w:rPr>
        <w:t>. ROUTLEDGE.</w:t>
      </w:r>
    </w:p>
    <w:p w14:paraId="02D36C46" w14:textId="68341333"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Wallace, T. (2024). </w:t>
      </w:r>
      <w:r w:rsidRPr="00BB7E98">
        <w:rPr>
          <w:rFonts w:eastAsia="Times New Roman" w:cs="Times New Roman"/>
          <w:i/>
          <w:iCs/>
          <w:sz w:val="24"/>
          <w:szCs w:val="24"/>
          <w:lang w:eastAsia="en-GB"/>
        </w:rPr>
        <w:t>Trump tariffs will damage McDonald</w:t>
      </w:r>
      <w:r>
        <w:rPr>
          <w:rFonts w:eastAsia="Times New Roman" w:cs="Times New Roman"/>
          <w:i/>
          <w:iCs/>
          <w:sz w:val="24"/>
          <w:szCs w:val="24"/>
          <w:lang w:eastAsia="en-GB"/>
        </w:rPr>
        <w:t>'</w:t>
      </w:r>
      <w:r w:rsidRPr="00BB7E98">
        <w:rPr>
          <w:rFonts w:eastAsia="Times New Roman" w:cs="Times New Roman"/>
          <w:i/>
          <w:iCs/>
          <w:sz w:val="24"/>
          <w:szCs w:val="24"/>
          <w:lang w:eastAsia="en-GB"/>
        </w:rPr>
        <w:t>s, Beijing warns US</w:t>
      </w:r>
      <w:r w:rsidRPr="00BB7E98">
        <w:rPr>
          <w:rFonts w:eastAsia="Times New Roman" w:cs="Times New Roman"/>
          <w:sz w:val="24"/>
          <w:szCs w:val="24"/>
          <w:lang w:eastAsia="en-GB"/>
        </w:rPr>
        <w:t xml:space="preserve">. [online] The Telegraph. Available at: </w:t>
      </w:r>
      <w:hyperlink r:id="rId18" w:history="1">
        <w:r w:rsidRPr="00BB7E98">
          <w:rPr>
            <w:rStyle w:val="Hyperlink"/>
            <w:rFonts w:eastAsia="Times New Roman" w:cs="Times New Roman"/>
            <w:sz w:val="24"/>
            <w:szCs w:val="24"/>
            <w:lang w:eastAsia="en-GB"/>
          </w:rPr>
          <w:t>https://www.telegraph.co.uk/business/2024/11/08/trump-tariffs-will-damage-mcdonalds-beijing-warns-us</w:t>
        </w:r>
      </w:hyperlink>
      <w:r>
        <w:rPr>
          <w:rFonts w:eastAsia="Times New Roman" w:cs="Times New Roman"/>
          <w:sz w:val="24"/>
          <w:szCs w:val="24"/>
          <w:lang w:eastAsia="en-GB"/>
        </w:rPr>
        <w:t xml:space="preserve"> Accessed 3rd March 2025</w:t>
      </w:r>
    </w:p>
    <w:p w14:paraId="03ED6258" w14:textId="3E953FB5"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Warhurst, G. (2024). Chronicles of Safety: Evolution of laws UK Food Standards. </w:t>
      </w:r>
      <w:r w:rsidRPr="00BB7E98">
        <w:rPr>
          <w:rFonts w:eastAsia="Times New Roman" w:cs="Times New Roman"/>
          <w:i/>
          <w:iCs/>
          <w:sz w:val="24"/>
          <w:szCs w:val="24"/>
          <w:lang w:eastAsia="en-GB"/>
        </w:rPr>
        <w:t>Food Science and Technology</w:t>
      </w:r>
      <w:r w:rsidRPr="00BB7E98">
        <w:rPr>
          <w:rFonts w:eastAsia="Times New Roman" w:cs="Times New Roman"/>
          <w:sz w:val="24"/>
          <w:szCs w:val="24"/>
          <w:lang w:eastAsia="en-GB"/>
        </w:rPr>
        <w:t xml:space="preserve">, 38(1), pp.25–29.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://doi.org/10.1002/fsat.3801_5.x</w:t>
      </w:r>
      <w:proofErr w:type="gramEnd"/>
      <w:r>
        <w:rPr>
          <w:rFonts w:eastAsia="Times New Roman" w:cs="Times New Roman"/>
          <w:sz w:val="24"/>
          <w:szCs w:val="24"/>
          <w:lang w:eastAsia="en-GB"/>
        </w:rPr>
        <w:t xml:space="preserve"> Accessed 20</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44E28431" w14:textId="54641265"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Xu, Y. (2023). Research on Mc</w:t>
      </w:r>
      <w:r>
        <w:rPr>
          <w:rFonts w:eastAsia="Times New Roman" w:cs="Times New Roman"/>
          <w:sz w:val="24"/>
          <w:szCs w:val="24"/>
          <w:lang w:eastAsia="en-GB"/>
        </w:rPr>
        <w:t>Donald'</w:t>
      </w:r>
      <w:r w:rsidRPr="00BB7E98">
        <w:rPr>
          <w:rFonts w:eastAsia="Times New Roman" w:cs="Times New Roman"/>
          <w:sz w:val="24"/>
          <w:szCs w:val="24"/>
          <w:lang w:eastAsia="en-GB"/>
        </w:rPr>
        <w:t xml:space="preserve">s Business Strategy in China. </w:t>
      </w:r>
      <w:r w:rsidRPr="00BB7E98">
        <w:rPr>
          <w:rFonts w:eastAsia="Times New Roman" w:cs="Times New Roman"/>
          <w:i/>
          <w:iCs/>
          <w:sz w:val="24"/>
          <w:szCs w:val="24"/>
          <w:lang w:eastAsia="en-GB"/>
        </w:rPr>
        <w:t>Advances in Economics Management and Political Sciences</w:t>
      </w:r>
      <w:r w:rsidRPr="00BB7E98">
        <w:rPr>
          <w:rFonts w:eastAsia="Times New Roman" w:cs="Times New Roman"/>
          <w:sz w:val="24"/>
          <w:szCs w:val="24"/>
          <w:lang w:eastAsia="en-GB"/>
        </w:rPr>
        <w:t xml:space="preserve">, 32(1), pp.106–111.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://doi.org/10.54254/2754-1169/32/20231576</w:t>
      </w:r>
      <w:proofErr w:type="gramEnd"/>
      <w:r>
        <w:rPr>
          <w:rFonts w:eastAsia="Times New Roman" w:cs="Times New Roman"/>
          <w:sz w:val="24"/>
          <w:szCs w:val="24"/>
          <w:lang w:eastAsia="en-GB"/>
        </w:rPr>
        <w:t xml:space="preserve"> Accessed 19</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40F61B71" w14:textId="607DABAC" w:rsidR="00BB7E98" w:rsidRPr="00BB7E98" w:rsidRDefault="00BB7E98" w:rsidP="004B5C6E">
      <w:pPr>
        <w:spacing w:after="240" w:line="360" w:lineRule="auto"/>
        <w:jc w:val="both"/>
        <w:rPr>
          <w:rFonts w:eastAsia="Times New Roman" w:cs="Times New Roman"/>
          <w:sz w:val="24"/>
          <w:szCs w:val="24"/>
          <w:lang w:eastAsia="en-GB"/>
        </w:rPr>
      </w:pPr>
      <w:r w:rsidRPr="00BB7E98">
        <w:rPr>
          <w:rFonts w:eastAsia="Times New Roman" w:cs="Times New Roman"/>
          <w:sz w:val="24"/>
          <w:szCs w:val="24"/>
          <w:lang w:eastAsia="en-GB"/>
        </w:rPr>
        <w:t xml:space="preserve">Yang, Y. (2023). The Cultural Communication Strategies of Western Fast-Food Brand McDonald in China. </w:t>
      </w:r>
      <w:r w:rsidRPr="00BB7E98">
        <w:rPr>
          <w:rFonts w:eastAsia="Times New Roman" w:cs="Times New Roman"/>
          <w:i/>
          <w:iCs/>
          <w:sz w:val="24"/>
          <w:szCs w:val="24"/>
          <w:lang w:eastAsia="en-GB"/>
        </w:rPr>
        <w:t>BCP social sciences &amp; humanities</w:t>
      </w:r>
      <w:r w:rsidRPr="00BB7E98">
        <w:rPr>
          <w:rFonts w:eastAsia="Times New Roman" w:cs="Times New Roman"/>
          <w:sz w:val="24"/>
          <w:szCs w:val="24"/>
          <w:lang w:eastAsia="en-GB"/>
        </w:rPr>
        <w:t xml:space="preserve">, 21, pp.542–548.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://doi.org/10.54691/bcpssh.v21i.3639</w:t>
      </w:r>
      <w:proofErr w:type="gramEnd"/>
      <w:r>
        <w:rPr>
          <w:rFonts w:eastAsia="Times New Roman" w:cs="Times New Roman"/>
          <w:sz w:val="24"/>
          <w:szCs w:val="24"/>
          <w:lang w:eastAsia="en-GB"/>
        </w:rPr>
        <w:t xml:space="preserve"> Accessed 19</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3C878BD4" w14:textId="7BE979FA" w:rsidR="00BB7E98" w:rsidRPr="00BB7E98" w:rsidRDefault="00BB7E98" w:rsidP="004B5C6E">
      <w:pPr>
        <w:spacing w:after="240" w:line="360" w:lineRule="auto"/>
        <w:jc w:val="both"/>
        <w:rPr>
          <w:rFonts w:eastAsia="Times New Roman" w:cs="Times New Roman"/>
          <w:sz w:val="24"/>
          <w:szCs w:val="24"/>
          <w:lang w:eastAsia="en-GB"/>
        </w:rPr>
      </w:pPr>
      <w:proofErr w:type="spellStart"/>
      <w:r w:rsidRPr="00BB7E98">
        <w:rPr>
          <w:rFonts w:eastAsia="Times New Roman" w:cs="Times New Roman"/>
          <w:sz w:val="24"/>
          <w:szCs w:val="24"/>
          <w:lang w:eastAsia="en-GB"/>
        </w:rPr>
        <w:lastRenderedPageBreak/>
        <w:t>Zagashvili</w:t>
      </w:r>
      <w:proofErr w:type="spellEnd"/>
      <w:r w:rsidRPr="00BB7E98">
        <w:rPr>
          <w:rFonts w:eastAsia="Times New Roman" w:cs="Times New Roman"/>
          <w:sz w:val="24"/>
          <w:szCs w:val="24"/>
          <w:lang w:eastAsia="en-GB"/>
        </w:rPr>
        <w:t xml:space="preserve">, V. (2021). International Trade in the Aftermath of the COVID-19 Pandemic. </w:t>
      </w:r>
      <w:r w:rsidRPr="00BB7E98">
        <w:rPr>
          <w:rFonts w:eastAsia="Times New Roman" w:cs="Times New Roman"/>
          <w:i/>
          <w:iCs/>
          <w:sz w:val="24"/>
          <w:szCs w:val="24"/>
          <w:lang w:eastAsia="en-GB"/>
        </w:rPr>
        <w:t>World Economy and International Relations</w:t>
      </w:r>
      <w:r w:rsidRPr="00BB7E98">
        <w:rPr>
          <w:rFonts w:eastAsia="Times New Roman" w:cs="Times New Roman"/>
          <w:sz w:val="24"/>
          <w:szCs w:val="24"/>
          <w:lang w:eastAsia="en-GB"/>
        </w:rPr>
        <w:t xml:space="preserve">, 65(10), pp.15–23. </w:t>
      </w:r>
      <w:proofErr w:type="spellStart"/>
      <w:proofErr w:type="gramStart"/>
      <w:r w:rsidRPr="00BB7E98">
        <w:rPr>
          <w:rFonts w:eastAsia="Times New Roman" w:cs="Times New Roman"/>
          <w:sz w:val="24"/>
          <w:szCs w:val="24"/>
          <w:lang w:eastAsia="en-GB"/>
        </w:rPr>
        <w:t>doi:https</w:t>
      </w:r>
      <w:proofErr w:type="spellEnd"/>
      <w:r w:rsidRPr="00BB7E98">
        <w:rPr>
          <w:rFonts w:eastAsia="Times New Roman" w:cs="Times New Roman"/>
          <w:sz w:val="24"/>
          <w:szCs w:val="24"/>
          <w:lang w:eastAsia="en-GB"/>
        </w:rPr>
        <w:t>://doi.org/10.20542/0131-2227-2021-65-10-15-23</w:t>
      </w:r>
      <w:proofErr w:type="gramEnd"/>
      <w:r>
        <w:rPr>
          <w:rFonts w:eastAsia="Times New Roman" w:cs="Times New Roman"/>
          <w:sz w:val="24"/>
          <w:szCs w:val="24"/>
          <w:lang w:eastAsia="en-GB"/>
        </w:rPr>
        <w:t xml:space="preserve"> Accessed 18</w:t>
      </w:r>
      <w:r w:rsidRPr="00BB7E98">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2025</w:t>
      </w:r>
    </w:p>
    <w:p w14:paraId="5AE1E41E" w14:textId="5F52FCB7" w:rsidR="004C6FCD" w:rsidRPr="00BB7E98" w:rsidRDefault="004C6FCD" w:rsidP="004B5C6E">
      <w:pPr>
        <w:jc w:val="both"/>
        <w:rPr>
          <w:rFonts w:cs="Arial"/>
          <w:sz w:val="24"/>
          <w:szCs w:val="24"/>
        </w:rPr>
      </w:pPr>
    </w:p>
    <w:sectPr w:rsidR="004C6FCD" w:rsidRPr="00BB7E98" w:rsidSect="00F12E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81E6C"/>
    <w:multiLevelType w:val="hybridMultilevel"/>
    <w:tmpl w:val="B8066F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B6E32"/>
    <w:multiLevelType w:val="hybridMultilevel"/>
    <w:tmpl w:val="6B5C382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EFB352E"/>
    <w:multiLevelType w:val="hybridMultilevel"/>
    <w:tmpl w:val="B09CF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863B0"/>
    <w:multiLevelType w:val="hybridMultilevel"/>
    <w:tmpl w:val="D188D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102867">
    <w:abstractNumId w:val="2"/>
  </w:num>
  <w:num w:numId="2" w16cid:durableId="854074110">
    <w:abstractNumId w:val="0"/>
  </w:num>
  <w:num w:numId="3" w16cid:durableId="204411646">
    <w:abstractNumId w:val="1"/>
  </w:num>
  <w:num w:numId="4" w16cid:durableId="415328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3MzGysDS1MDGzMDJS0lEKTi0uzszPAykwqgUAsJzEfywAAAA="/>
  </w:docVars>
  <w:rsids>
    <w:rsidRoot w:val="00617260"/>
    <w:rsid w:val="00105E3B"/>
    <w:rsid w:val="00110036"/>
    <w:rsid w:val="00190BED"/>
    <w:rsid w:val="001B2855"/>
    <w:rsid w:val="0023736B"/>
    <w:rsid w:val="002805A3"/>
    <w:rsid w:val="002E356B"/>
    <w:rsid w:val="002F64E7"/>
    <w:rsid w:val="00383AC6"/>
    <w:rsid w:val="004B5C6E"/>
    <w:rsid w:val="004C6FCD"/>
    <w:rsid w:val="00502199"/>
    <w:rsid w:val="005B2E9B"/>
    <w:rsid w:val="00617260"/>
    <w:rsid w:val="006548D6"/>
    <w:rsid w:val="006A649C"/>
    <w:rsid w:val="006F325A"/>
    <w:rsid w:val="0071187D"/>
    <w:rsid w:val="0076762F"/>
    <w:rsid w:val="007B1C35"/>
    <w:rsid w:val="007D4513"/>
    <w:rsid w:val="007D7113"/>
    <w:rsid w:val="00812739"/>
    <w:rsid w:val="008F3B74"/>
    <w:rsid w:val="009E72FD"/>
    <w:rsid w:val="00A224EF"/>
    <w:rsid w:val="00B846A7"/>
    <w:rsid w:val="00BA6127"/>
    <w:rsid w:val="00BB7E98"/>
    <w:rsid w:val="00BC1FD0"/>
    <w:rsid w:val="00BF304F"/>
    <w:rsid w:val="00C4079F"/>
    <w:rsid w:val="00C847C7"/>
    <w:rsid w:val="00CD50FA"/>
    <w:rsid w:val="00CF1AF4"/>
    <w:rsid w:val="00DA15E8"/>
    <w:rsid w:val="00DB340C"/>
    <w:rsid w:val="00E37ECD"/>
    <w:rsid w:val="00E800C9"/>
    <w:rsid w:val="00EA0FED"/>
    <w:rsid w:val="00EF2F4A"/>
    <w:rsid w:val="00F04E9F"/>
    <w:rsid w:val="00F12EE6"/>
    <w:rsid w:val="00F32881"/>
    <w:rsid w:val="00F45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736DC"/>
  <w15:chartTrackingRefBased/>
  <w15:docId w15:val="{1139ED32-4166-41CB-84F4-793493708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2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72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72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72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72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72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72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72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72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2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72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72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72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72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72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2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2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260"/>
    <w:rPr>
      <w:rFonts w:eastAsiaTheme="majorEastAsia" w:cstheme="majorBidi"/>
      <w:color w:val="272727" w:themeColor="text1" w:themeTint="D8"/>
    </w:rPr>
  </w:style>
  <w:style w:type="paragraph" w:styleId="Title">
    <w:name w:val="Title"/>
    <w:basedOn w:val="Normal"/>
    <w:next w:val="Normal"/>
    <w:link w:val="TitleChar"/>
    <w:uiPriority w:val="10"/>
    <w:qFormat/>
    <w:rsid w:val="006172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2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2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72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260"/>
    <w:pPr>
      <w:spacing w:before="160"/>
      <w:jc w:val="center"/>
    </w:pPr>
    <w:rPr>
      <w:i/>
      <w:iCs/>
      <w:color w:val="404040" w:themeColor="text1" w:themeTint="BF"/>
    </w:rPr>
  </w:style>
  <w:style w:type="character" w:customStyle="1" w:styleId="QuoteChar">
    <w:name w:val="Quote Char"/>
    <w:basedOn w:val="DefaultParagraphFont"/>
    <w:link w:val="Quote"/>
    <w:uiPriority w:val="29"/>
    <w:rsid w:val="00617260"/>
    <w:rPr>
      <w:i/>
      <w:iCs/>
      <w:color w:val="404040" w:themeColor="text1" w:themeTint="BF"/>
    </w:rPr>
  </w:style>
  <w:style w:type="paragraph" w:styleId="ListParagraph">
    <w:name w:val="List Paragraph"/>
    <w:basedOn w:val="Normal"/>
    <w:uiPriority w:val="34"/>
    <w:qFormat/>
    <w:rsid w:val="00617260"/>
    <w:pPr>
      <w:ind w:left="720"/>
      <w:contextualSpacing/>
    </w:pPr>
  </w:style>
  <w:style w:type="character" w:styleId="IntenseEmphasis">
    <w:name w:val="Intense Emphasis"/>
    <w:basedOn w:val="DefaultParagraphFont"/>
    <w:uiPriority w:val="21"/>
    <w:qFormat/>
    <w:rsid w:val="00617260"/>
    <w:rPr>
      <w:i/>
      <w:iCs/>
      <w:color w:val="0F4761" w:themeColor="accent1" w:themeShade="BF"/>
    </w:rPr>
  </w:style>
  <w:style w:type="paragraph" w:styleId="IntenseQuote">
    <w:name w:val="Intense Quote"/>
    <w:basedOn w:val="Normal"/>
    <w:next w:val="Normal"/>
    <w:link w:val="IntenseQuoteChar"/>
    <w:uiPriority w:val="30"/>
    <w:qFormat/>
    <w:rsid w:val="006172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7260"/>
    <w:rPr>
      <w:i/>
      <w:iCs/>
      <w:color w:val="0F4761" w:themeColor="accent1" w:themeShade="BF"/>
    </w:rPr>
  </w:style>
  <w:style w:type="character" w:styleId="IntenseReference">
    <w:name w:val="Intense Reference"/>
    <w:basedOn w:val="DefaultParagraphFont"/>
    <w:uiPriority w:val="32"/>
    <w:qFormat/>
    <w:rsid w:val="00617260"/>
    <w:rPr>
      <w:b/>
      <w:bCs/>
      <w:smallCaps/>
      <w:color w:val="0F4761" w:themeColor="accent1" w:themeShade="BF"/>
      <w:spacing w:val="5"/>
    </w:rPr>
  </w:style>
  <w:style w:type="paragraph" w:styleId="NormalWeb">
    <w:name w:val="Normal (Web)"/>
    <w:basedOn w:val="Normal"/>
    <w:uiPriority w:val="99"/>
    <w:semiHidden/>
    <w:unhideWhenUsed/>
    <w:rsid w:val="00BB7E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7E98"/>
    <w:rPr>
      <w:color w:val="467886" w:themeColor="hyperlink"/>
      <w:u w:val="single"/>
    </w:rPr>
  </w:style>
  <w:style w:type="character" w:styleId="UnresolvedMention">
    <w:name w:val="Unresolved Mention"/>
    <w:basedOn w:val="DefaultParagraphFont"/>
    <w:uiPriority w:val="99"/>
    <w:semiHidden/>
    <w:unhideWhenUsed/>
    <w:rsid w:val="00BB7E98"/>
    <w:rPr>
      <w:color w:val="605E5C"/>
      <w:shd w:val="clear" w:color="auto" w:fill="E1DFDD"/>
    </w:rPr>
  </w:style>
  <w:style w:type="paragraph" w:styleId="NoSpacing">
    <w:name w:val="No Spacing"/>
    <w:link w:val="NoSpacingChar"/>
    <w:uiPriority w:val="1"/>
    <w:qFormat/>
    <w:rsid w:val="00F12E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2EE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5749">
      <w:bodyDiv w:val="1"/>
      <w:marLeft w:val="0"/>
      <w:marRight w:val="0"/>
      <w:marTop w:val="0"/>
      <w:marBottom w:val="0"/>
      <w:divBdr>
        <w:top w:val="none" w:sz="0" w:space="0" w:color="auto"/>
        <w:left w:val="none" w:sz="0" w:space="0" w:color="auto"/>
        <w:bottom w:val="none" w:sz="0" w:space="0" w:color="auto"/>
        <w:right w:val="none" w:sz="0" w:space="0" w:color="auto"/>
      </w:divBdr>
    </w:div>
    <w:div w:id="76102323">
      <w:bodyDiv w:val="1"/>
      <w:marLeft w:val="0"/>
      <w:marRight w:val="0"/>
      <w:marTop w:val="0"/>
      <w:marBottom w:val="0"/>
      <w:divBdr>
        <w:top w:val="none" w:sz="0" w:space="0" w:color="auto"/>
        <w:left w:val="none" w:sz="0" w:space="0" w:color="auto"/>
        <w:bottom w:val="none" w:sz="0" w:space="0" w:color="auto"/>
        <w:right w:val="none" w:sz="0" w:space="0" w:color="auto"/>
      </w:divBdr>
    </w:div>
    <w:div w:id="76942176">
      <w:bodyDiv w:val="1"/>
      <w:marLeft w:val="0"/>
      <w:marRight w:val="0"/>
      <w:marTop w:val="0"/>
      <w:marBottom w:val="0"/>
      <w:divBdr>
        <w:top w:val="none" w:sz="0" w:space="0" w:color="auto"/>
        <w:left w:val="none" w:sz="0" w:space="0" w:color="auto"/>
        <w:bottom w:val="none" w:sz="0" w:space="0" w:color="auto"/>
        <w:right w:val="none" w:sz="0" w:space="0" w:color="auto"/>
      </w:divBdr>
    </w:div>
    <w:div w:id="80683858">
      <w:bodyDiv w:val="1"/>
      <w:marLeft w:val="0"/>
      <w:marRight w:val="0"/>
      <w:marTop w:val="0"/>
      <w:marBottom w:val="0"/>
      <w:divBdr>
        <w:top w:val="none" w:sz="0" w:space="0" w:color="auto"/>
        <w:left w:val="none" w:sz="0" w:space="0" w:color="auto"/>
        <w:bottom w:val="none" w:sz="0" w:space="0" w:color="auto"/>
        <w:right w:val="none" w:sz="0" w:space="0" w:color="auto"/>
      </w:divBdr>
    </w:div>
    <w:div w:id="223294511">
      <w:bodyDiv w:val="1"/>
      <w:marLeft w:val="0"/>
      <w:marRight w:val="0"/>
      <w:marTop w:val="0"/>
      <w:marBottom w:val="0"/>
      <w:divBdr>
        <w:top w:val="none" w:sz="0" w:space="0" w:color="auto"/>
        <w:left w:val="none" w:sz="0" w:space="0" w:color="auto"/>
        <w:bottom w:val="none" w:sz="0" w:space="0" w:color="auto"/>
        <w:right w:val="none" w:sz="0" w:space="0" w:color="auto"/>
      </w:divBdr>
    </w:div>
    <w:div w:id="347026385">
      <w:bodyDiv w:val="1"/>
      <w:marLeft w:val="0"/>
      <w:marRight w:val="0"/>
      <w:marTop w:val="0"/>
      <w:marBottom w:val="0"/>
      <w:divBdr>
        <w:top w:val="none" w:sz="0" w:space="0" w:color="auto"/>
        <w:left w:val="none" w:sz="0" w:space="0" w:color="auto"/>
        <w:bottom w:val="none" w:sz="0" w:space="0" w:color="auto"/>
        <w:right w:val="none" w:sz="0" w:space="0" w:color="auto"/>
      </w:divBdr>
    </w:div>
    <w:div w:id="350225973">
      <w:bodyDiv w:val="1"/>
      <w:marLeft w:val="0"/>
      <w:marRight w:val="0"/>
      <w:marTop w:val="0"/>
      <w:marBottom w:val="0"/>
      <w:divBdr>
        <w:top w:val="none" w:sz="0" w:space="0" w:color="auto"/>
        <w:left w:val="none" w:sz="0" w:space="0" w:color="auto"/>
        <w:bottom w:val="none" w:sz="0" w:space="0" w:color="auto"/>
        <w:right w:val="none" w:sz="0" w:space="0" w:color="auto"/>
      </w:divBdr>
    </w:div>
    <w:div w:id="379479986">
      <w:bodyDiv w:val="1"/>
      <w:marLeft w:val="0"/>
      <w:marRight w:val="0"/>
      <w:marTop w:val="0"/>
      <w:marBottom w:val="0"/>
      <w:divBdr>
        <w:top w:val="none" w:sz="0" w:space="0" w:color="auto"/>
        <w:left w:val="none" w:sz="0" w:space="0" w:color="auto"/>
        <w:bottom w:val="none" w:sz="0" w:space="0" w:color="auto"/>
        <w:right w:val="none" w:sz="0" w:space="0" w:color="auto"/>
      </w:divBdr>
    </w:div>
    <w:div w:id="603221906">
      <w:bodyDiv w:val="1"/>
      <w:marLeft w:val="0"/>
      <w:marRight w:val="0"/>
      <w:marTop w:val="0"/>
      <w:marBottom w:val="0"/>
      <w:divBdr>
        <w:top w:val="none" w:sz="0" w:space="0" w:color="auto"/>
        <w:left w:val="none" w:sz="0" w:space="0" w:color="auto"/>
        <w:bottom w:val="none" w:sz="0" w:space="0" w:color="auto"/>
        <w:right w:val="none" w:sz="0" w:space="0" w:color="auto"/>
      </w:divBdr>
    </w:div>
    <w:div w:id="645819782">
      <w:bodyDiv w:val="1"/>
      <w:marLeft w:val="0"/>
      <w:marRight w:val="0"/>
      <w:marTop w:val="0"/>
      <w:marBottom w:val="0"/>
      <w:divBdr>
        <w:top w:val="none" w:sz="0" w:space="0" w:color="auto"/>
        <w:left w:val="none" w:sz="0" w:space="0" w:color="auto"/>
        <w:bottom w:val="none" w:sz="0" w:space="0" w:color="auto"/>
        <w:right w:val="none" w:sz="0" w:space="0" w:color="auto"/>
      </w:divBdr>
    </w:div>
    <w:div w:id="779572649">
      <w:bodyDiv w:val="1"/>
      <w:marLeft w:val="0"/>
      <w:marRight w:val="0"/>
      <w:marTop w:val="0"/>
      <w:marBottom w:val="0"/>
      <w:divBdr>
        <w:top w:val="none" w:sz="0" w:space="0" w:color="auto"/>
        <w:left w:val="none" w:sz="0" w:space="0" w:color="auto"/>
        <w:bottom w:val="none" w:sz="0" w:space="0" w:color="auto"/>
        <w:right w:val="none" w:sz="0" w:space="0" w:color="auto"/>
      </w:divBdr>
      <w:divsChild>
        <w:div w:id="1343125520">
          <w:marLeft w:val="0"/>
          <w:marRight w:val="0"/>
          <w:marTop w:val="0"/>
          <w:marBottom w:val="0"/>
          <w:divBdr>
            <w:top w:val="none" w:sz="0" w:space="0" w:color="auto"/>
            <w:left w:val="none" w:sz="0" w:space="0" w:color="auto"/>
            <w:bottom w:val="none" w:sz="0" w:space="0" w:color="auto"/>
            <w:right w:val="none" w:sz="0" w:space="0" w:color="auto"/>
          </w:divBdr>
        </w:div>
      </w:divsChild>
    </w:div>
    <w:div w:id="810753835">
      <w:bodyDiv w:val="1"/>
      <w:marLeft w:val="0"/>
      <w:marRight w:val="0"/>
      <w:marTop w:val="0"/>
      <w:marBottom w:val="0"/>
      <w:divBdr>
        <w:top w:val="none" w:sz="0" w:space="0" w:color="auto"/>
        <w:left w:val="none" w:sz="0" w:space="0" w:color="auto"/>
        <w:bottom w:val="none" w:sz="0" w:space="0" w:color="auto"/>
        <w:right w:val="none" w:sz="0" w:space="0" w:color="auto"/>
      </w:divBdr>
    </w:div>
    <w:div w:id="877663197">
      <w:bodyDiv w:val="1"/>
      <w:marLeft w:val="0"/>
      <w:marRight w:val="0"/>
      <w:marTop w:val="0"/>
      <w:marBottom w:val="0"/>
      <w:divBdr>
        <w:top w:val="none" w:sz="0" w:space="0" w:color="auto"/>
        <w:left w:val="none" w:sz="0" w:space="0" w:color="auto"/>
        <w:bottom w:val="none" w:sz="0" w:space="0" w:color="auto"/>
        <w:right w:val="none" w:sz="0" w:space="0" w:color="auto"/>
      </w:divBdr>
    </w:div>
    <w:div w:id="878468386">
      <w:bodyDiv w:val="1"/>
      <w:marLeft w:val="0"/>
      <w:marRight w:val="0"/>
      <w:marTop w:val="0"/>
      <w:marBottom w:val="0"/>
      <w:divBdr>
        <w:top w:val="none" w:sz="0" w:space="0" w:color="auto"/>
        <w:left w:val="none" w:sz="0" w:space="0" w:color="auto"/>
        <w:bottom w:val="none" w:sz="0" w:space="0" w:color="auto"/>
        <w:right w:val="none" w:sz="0" w:space="0" w:color="auto"/>
      </w:divBdr>
    </w:div>
    <w:div w:id="964895182">
      <w:bodyDiv w:val="1"/>
      <w:marLeft w:val="0"/>
      <w:marRight w:val="0"/>
      <w:marTop w:val="0"/>
      <w:marBottom w:val="0"/>
      <w:divBdr>
        <w:top w:val="none" w:sz="0" w:space="0" w:color="auto"/>
        <w:left w:val="none" w:sz="0" w:space="0" w:color="auto"/>
        <w:bottom w:val="none" w:sz="0" w:space="0" w:color="auto"/>
        <w:right w:val="none" w:sz="0" w:space="0" w:color="auto"/>
      </w:divBdr>
    </w:div>
    <w:div w:id="1061908235">
      <w:bodyDiv w:val="1"/>
      <w:marLeft w:val="0"/>
      <w:marRight w:val="0"/>
      <w:marTop w:val="0"/>
      <w:marBottom w:val="0"/>
      <w:divBdr>
        <w:top w:val="none" w:sz="0" w:space="0" w:color="auto"/>
        <w:left w:val="none" w:sz="0" w:space="0" w:color="auto"/>
        <w:bottom w:val="none" w:sz="0" w:space="0" w:color="auto"/>
        <w:right w:val="none" w:sz="0" w:space="0" w:color="auto"/>
      </w:divBdr>
    </w:div>
    <w:div w:id="1087114688">
      <w:bodyDiv w:val="1"/>
      <w:marLeft w:val="0"/>
      <w:marRight w:val="0"/>
      <w:marTop w:val="0"/>
      <w:marBottom w:val="0"/>
      <w:divBdr>
        <w:top w:val="none" w:sz="0" w:space="0" w:color="auto"/>
        <w:left w:val="none" w:sz="0" w:space="0" w:color="auto"/>
        <w:bottom w:val="none" w:sz="0" w:space="0" w:color="auto"/>
        <w:right w:val="none" w:sz="0" w:space="0" w:color="auto"/>
      </w:divBdr>
    </w:div>
    <w:div w:id="1119253739">
      <w:bodyDiv w:val="1"/>
      <w:marLeft w:val="0"/>
      <w:marRight w:val="0"/>
      <w:marTop w:val="0"/>
      <w:marBottom w:val="0"/>
      <w:divBdr>
        <w:top w:val="none" w:sz="0" w:space="0" w:color="auto"/>
        <w:left w:val="none" w:sz="0" w:space="0" w:color="auto"/>
        <w:bottom w:val="none" w:sz="0" w:space="0" w:color="auto"/>
        <w:right w:val="none" w:sz="0" w:space="0" w:color="auto"/>
      </w:divBdr>
    </w:div>
    <w:div w:id="1131896005">
      <w:bodyDiv w:val="1"/>
      <w:marLeft w:val="0"/>
      <w:marRight w:val="0"/>
      <w:marTop w:val="0"/>
      <w:marBottom w:val="0"/>
      <w:divBdr>
        <w:top w:val="none" w:sz="0" w:space="0" w:color="auto"/>
        <w:left w:val="none" w:sz="0" w:space="0" w:color="auto"/>
        <w:bottom w:val="none" w:sz="0" w:space="0" w:color="auto"/>
        <w:right w:val="none" w:sz="0" w:space="0" w:color="auto"/>
      </w:divBdr>
    </w:div>
    <w:div w:id="1173958407">
      <w:bodyDiv w:val="1"/>
      <w:marLeft w:val="0"/>
      <w:marRight w:val="0"/>
      <w:marTop w:val="0"/>
      <w:marBottom w:val="0"/>
      <w:divBdr>
        <w:top w:val="none" w:sz="0" w:space="0" w:color="auto"/>
        <w:left w:val="none" w:sz="0" w:space="0" w:color="auto"/>
        <w:bottom w:val="none" w:sz="0" w:space="0" w:color="auto"/>
        <w:right w:val="none" w:sz="0" w:space="0" w:color="auto"/>
      </w:divBdr>
    </w:div>
    <w:div w:id="1201941803">
      <w:bodyDiv w:val="1"/>
      <w:marLeft w:val="0"/>
      <w:marRight w:val="0"/>
      <w:marTop w:val="0"/>
      <w:marBottom w:val="0"/>
      <w:divBdr>
        <w:top w:val="none" w:sz="0" w:space="0" w:color="auto"/>
        <w:left w:val="none" w:sz="0" w:space="0" w:color="auto"/>
        <w:bottom w:val="none" w:sz="0" w:space="0" w:color="auto"/>
        <w:right w:val="none" w:sz="0" w:space="0" w:color="auto"/>
      </w:divBdr>
    </w:div>
    <w:div w:id="1302423352">
      <w:bodyDiv w:val="1"/>
      <w:marLeft w:val="0"/>
      <w:marRight w:val="0"/>
      <w:marTop w:val="0"/>
      <w:marBottom w:val="0"/>
      <w:divBdr>
        <w:top w:val="none" w:sz="0" w:space="0" w:color="auto"/>
        <w:left w:val="none" w:sz="0" w:space="0" w:color="auto"/>
        <w:bottom w:val="none" w:sz="0" w:space="0" w:color="auto"/>
        <w:right w:val="none" w:sz="0" w:space="0" w:color="auto"/>
      </w:divBdr>
    </w:div>
    <w:div w:id="1391078675">
      <w:bodyDiv w:val="1"/>
      <w:marLeft w:val="0"/>
      <w:marRight w:val="0"/>
      <w:marTop w:val="0"/>
      <w:marBottom w:val="0"/>
      <w:divBdr>
        <w:top w:val="none" w:sz="0" w:space="0" w:color="auto"/>
        <w:left w:val="none" w:sz="0" w:space="0" w:color="auto"/>
        <w:bottom w:val="none" w:sz="0" w:space="0" w:color="auto"/>
        <w:right w:val="none" w:sz="0" w:space="0" w:color="auto"/>
      </w:divBdr>
    </w:div>
    <w:div w:id="1533154027">
      <w:bodyDiv w:val="1"/>
      <w:marLeft w:val="0"/>
      <w:marRight w:val="0"/>
      <w:marTop w:val="0"/>
      <w:marBottom w:val="0"/>
      <w:divBdr>
        <w:top w:val="none" w:sz="0" w:space="0" w:color="auto"/>
        <w:left w:val="none" w:sz="0" w:space="0" w:color="auto"/>
        <w:bottom w:val="none" w:sz="0" w:space="0" w:color="auto"/>
        <w:right w:val="none" w:sz="0" w:space="0" w:color="auto"/>
      </w:divBdr>
    </w:div>
    <w:div w:id="1577981104">
      <w:bodyDiv w:val="1"/>
      <w:marLeft w:val="0"/>
      <w:marRight w:val="0"/>
      <w:marTop w:val="0"/>
      <w:marBottom w:val="0"/>
      <w:divBdr>
        <w:top w:val="none" w:sz="0" w:space="0" w:color="auto"/>
        <w:left w:val="none" w:sz="0" w:space="0" w:color="auto"/>
        <w:bottom w:val="none" w:sz="0" w:space="0" w:color="auto"/>
        <w:right w:val="none" w:sz="0" w:space="0" w:color="auto"/>
      </w:divBdr>
    </w:div>
    <w:div w:id="1632856332">
      <w:bodyDiv w:val="1"/>
      <w:marLeft w:val="0"/>
      <w:marRight w:val="0"/>
      <w:marTop w:val="0"/>
      <w:marBottom w:val="0"/>
      <w:divBdr>
        <w:top w:val="none" w:sz="0" w:space="0" w:color="auto"/>
        <w:left w:val="none" w:sz="0" w:space="0" w:color="auto"/>
        <w:bottom w:val="none" w:sz="0" w:space="0" w:color="auto"/>
        <w:right w:val="none" w:sz="0" w:space="0" w:color="auto"/>
      </w:divBdr>
    </w:div>
    <w:div w:id="1663393261">
      <w:bodyDiv w:val="1"/>
      <w:marLeft w:val="0"/>
      <w:marRight w:val="0"/>
      <w:marTop w:val="0"/>
      <w:marBottom w:val="0"/>
      <w:divBdr>
        <w:top w:val="none" w:sz="0" w:space="0" w:color="auto"/>
        <w:left w:val="none" w:sz="0" w:space="0" w:color="auto"/>
        <w:bottom w:val="none" w:sz="0" w:space="0" w:color="auto"/>
        <w:right w:val="none" w:sz="0" w:space="0" w:color="auto"/>
      </w:divBdr>
    </w:div>
    <w:div w:id="1720089586">
      <w:bodyDiv w:val="1"/>
      <w:marLeft w:val="0"/>
      <w:marRight w:val="0"/>
      <w:marTop w:val="0"/>
      <w:marBottom w:val="0"/>
      <w:divBdr>
        <w:top w:val="none" w:sz="0" w:space="0" w:color="auto"/>
        <w:left w:val="none" w:sz="0" w:space="0" w:color="auto"/>
        <w:bottom w:val="none" w:sz="0" w:space="0" w:color="auto"/>
        <w:right w:val="none" w:sz="0" w:space="0" w:color="auto"/>
      </w:divBdr>
    </w:div>
    <w:div w:id="1730806947">
      <w:bodyDiv w:val="1"/>
      <w:marLeft w:val="0"/>
      <w:marRight w:val="0"/>
      <w:marTop w:val="0"/>
      <w:marBottom w:val="0"/>
      <w:divBdr>
        <w:top w:val="none" w:sz="0" w:space="0" w:color="auto"/>
        <w:left w:val="none" w:sz="0" w:space="0" w:color="auto"/>
        <w:bottom w:val="none" w:sz="0" w:space="0" w:color="auto"/>
        <w:right w:val="none" w:sz="0" w:space="0" w:color="auto"/>
      </w:divBdr>
    </w:div>
    <w:div w:id="1758019947">
      <w:bodyDiv w:val="1"/>
      <w:marLeft w:val="0"/>
      <w:marRight w:val="0"/>
      <w:marTop w:val="0"/>
      <w:marBottom w:val="0"/>
      <w:divBdr>
        <w:top w:val="none" w:sz="0" w:space="0" w:color="auto"/>
        <w:left w:val="none" w:sz="0" w:space="0" w:color="auto"/>
        <w:bottom w:val="none" w:sz="0" w:space="0" w:color="auto"/>
        <w:right w:val="none" w:sz="0" w:space="0" w:color="auto"/>
      </w:divBdr>
    </w:div>
    <w:div w:id="1827933421">
      <w:bodyDiv w:val="1"/>
      <w:marLeft w:val="0"/>
      <w:marRight w:val="0"/>
      <w:marTop w:val="0"/>
      <w:marBottom w:val="0"/>
      <w:divBdr>
        <w:top w:val="none" w:sz="0" w:space="0" w:color="auto"/>
        <w:left w:val="none" w:sz="0" w:space="0" w:color="auto"/>
        <w:bottom w:val="none" w:sz="0" w:space="0" w:color="auto"/>
        <w:right w:val="none" w:sz="0" w:space="0" w:color="auto"/>
      </w:divBdr>
    </w:div>
    <w:div w:id="1859736765">
      <w:bodyDiv w:val="1"/>
      <w:marLeft w:val="0"/>
      <w:marRight w:val="0"/>
      <w:marTop w:val="0"/>
      <w:marBottom w:val="0"/>
      <w:divBdr>
        <w:top w:val="none" w:sz="0" w:space="0" w:color="auto"/>
        <w:left w:val="none" w:sz="0" w:space="0" w:color="auto"/>
        <w:bottom w:val="none" w:sz="0" w:space="0" w:color="auto"/>
        <w:right w:val="none" w:sz="0" w:space="0" w:color="auto"/>
      </w:divBdr>
    </w:div>
    <w:div w:id="1918320128">
      <w:bodyDiv w:val="1"/>
      <w:marLeft w:val="0"/>
      <w:marRight w:val="0"/>
      <w:marTop w:val="0"/>
      <w:marBottom w:val="0"/>
      <w:divBdr>
        <w:top w:val="none" w:sz="0" w:space="0" w:color="auto"/>
        <w:left w:val="none" w:sz="0" w:space="0" w:color="auto"/>
        <w:bottom w:val="none" w:sz="0" w:space="0" w:color="auto"/>
        <w:right w:val="none" w:sz="0" w:space="0" w:color="auto"/>
      </w:divBdr>
    </w:div>
    <w:div w:id="1972901732">
      <w:bodyDiv w:val="1"/>
      <w:marLeft w:val="0"/>
      <w:marRight w:val="0"/>
      <w:marTop w:val="0"/>
      <w:marBottom w:val="0"/>
      <w:divBdr>
        <w:top w:val="none" w:sz="0" w:space="0" w:color="auto"/>
        <w:left w:val="none" w:sz="0" w:space="0" w:color="auto"/>
        <w:bottom w:val="none" w:sz="0" w:space="0" w:color="auto"/>
        <w:right w:val="none" w:sz="0" w:space="0" w:color="auto"/>
      </w:divBdr>
    </w:div>
    <w:div w:id="1973510552">
      <w:bodyDiv w:val="1"/>
      <w:marLeft w:val="0"/>
      <w:marRight w:val="0"/>
      <w:marTop w:val="0"/>
      <w:marBottom w:val="0"/>
      <w:divBdr>
        <w:top w:val="none" w:sz="0" w:space="0" w:color="auto"/>
        <w:left w:val="none" w:sz="0" w:space="0" w:color="auto"/>
        <w:bottom w:val="none" w:sz="0" w:space="0" w:color="auto"/>
        <w:right w:val="none" w:sz="0" w:space="0" w:color="auto"/>
      </w:divBdr>
    </w:div>
    <w:div w:id="1994410311">
      <w:bodyDiv w:val="1"/>
      <w:marLeft w:val="0"/>
      <w:marRight w:val="0"/>
      <w:marTop w:val="0"/>
      <w:marBottom w:val="0"/>
      <w:divBdr>
        <w:top w:val="none" w:sz="0" w:space="0" w:color="auto"/>
        <w:left w:val="none" w:sz="0" w:space="0" w:color="auto"/>
        <w:bottom w:val="none" w:sz="0" w:space="0" w:color="auto"/>
        <w:right w:val="none" w:sz="0" w:space="0" w:color="auto"/>
      </w:divBdr>
    </w:div>
    <w:div w:id="2018457450">
      <w:bodyDiv w:val="1"/>
      <w:marLeft w:val="0"/>
      <w:marRight w:val="0"/>
      <w:marTop w:val="0"/>
      <w:marBottom w:val="0"/>
      <w:divBdr>
        <w:top w:val="none" w:sz="0" w:space="0" w:color="auto"/>
        <w:left w:val="none" w:sz="0" w:space="0" w:color="auto"/>
        <w:bottom w:val="none" w:sz="0" w:space="0" w:color="auto"/>
        <w:right w:val="none" w:sz="0" w:space="0" w:color="auto"/>
      </w:divBdr>
    </w:div>
    <w:div w:id="2118022842">
      <w:bodyDiv w:val="1"/>
      <w:marLeft w:val="0"/>
      <w:marRight w:val="0"/>
      <w:marTop w:val="0"/>
      <w:marBottom w:val="0"/>
      <w:divBdr>
        <w:top w:val="none" w:sz="0" w:space="0" w:color="auto"/>
        <w:left w:val="none" w:sz="0" w:space="0" w:color="auto"/>
        <w:bottom w:val="none" w:sz="0" w:space="0" w:color="auto"/>
        <w:right w:val="none" w:sz="0" w:space="0" w:color="auto"/>
      </w:divBdr>
    </w:div>
    <w:div w:id="212815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mcdonalds-porters-five-forces-analysis" TargetMode="External"/><Relationship Id="rId13" Type="http://schemas.openxmlformats.org/officeDocument/2006/relationships/hyperlink" Target="https://www.reuters.com/world/india/how-indias-tax-rate-tweaks-will-boost-middle-class-spending-2025-02-01" TargetMode="External"/><Relationship Id="rId18" Type="http://schemas.openxmlformats.org/officeDocument/2006/relationships/hyperlink" Target="https://www.telegraph.co.uk/business/2024/11/08/trump-tariffs-will-damage-mcdonalds-beijing-warns-u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ellofresh.co.uk" TargetMode="External"/><Relationship Id="rId17" Type="http://schemas.openxmlformats.org/officeDocument/2006/relationships/hyperlink" Target="https://onlinelibrary.wiley.com/doi/full/10.1002/csr.1947" TargetMode="External"/><Relationship Id="rId2" Type="http://schemas.openxmlformats.org/officeDocument/2006/relationships/numbering" Target="numbering.xml"/><Relationship Id="rId16" Type="http://schemas.openxmlformats.org/officeDocument/2006/relationships/hyperlink" Target="https://www.bbc.co.uk/news/business-6250889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aily.jstor.org/fast-and-pluribus-impacts-of-a-globalizing-mcdonalds" TargetMode="External"/><Relationship Id="rId5" Type="http://schemas.openxmlformats.org/officeDocument/2006/relationships/webSettings" Target="webSettings.xml"/><Relationship Id="rId15" Type="http://schemas.openxmlformats.org/officeDocument/2006/relationships/hyperlink" Target="https://corporate.mcdonalds.com/corpmcd/our-purpose-and-impact/our-planet.html" TargetMode="External"/><Relationship Id="rId10" Type="http://schemas.openxmlformats.org/officeDocument/2006/relationships/hyperlink" Target="https://www.gov.uk/government/collections/the-uks-trade-agreem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konsyse.com/articles/mcdonalds-porters-five-forces-analysis/#google_vignette" TargetMode="External"/><Relationship Id="rId14" Type="http://schemas.openxmlformats.org/officeDocument/2006/relationships/hyperlink" Target="https://www.mcdonalds.com/gb/en-gb/our-plan-for-change/our-pl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3073D-D146-417D-91A4-953212F0A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10361</TotalTime>
  <Pages>15</Pages>
  <Words>3260</Words>
  <Characters>20348</Characters>
  <Application>Microsoft Office Word</Application>
  <DocSecurity>0</DocSecurity>
  <Lines>383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Mcdonald UK's Strategic Analysis and Sustainable Strategy Development</dc:subject>
  <dc:creator>Judith Alaba (2014791)</dc:creator>
  <cp:keywords/>
  <dc:description/>
  <cp:lastModifiedBy>Judith Alaba (2014791)</cp:lastModifiedBy>
  <cp:revision>35</cp:revision>
  <dcterms:created xsi:type="dcterms:W3CDTF">2025-03-12T14:52:00Z</dcterms:created>
  <dcterms:modified xsi:type="dcterms:W3CDTF">2025-03-21T13:50:00Z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e52cb32c-835f-4e4d-9808-8115c4d9f712</vt:lpwstr>
  </property>
</Properties>
</file>