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35DCE" w:rsidP="004A7412" w:rsidRDefault="00A35DCE" w14:paraId="54E962CD" w14:textId="3829E146">
      <w:pPr>
        <w:pStyle w:val="Titlu"/>
        <w:spacing w:line="360" w:lineRule="auto"/>
        <w:jc w:val="center"/>
        <w:rPr>
          <w:rFonts w:ascii="Arial" w:hAnsi="Arial" w:cs="Arial"/>
          <w:b w:val="1"/>
          <w:bCs w:val="1"/>
        </w:rPr>
      </w:pPr>
      <w:r w:rsidR="62EDCDD0">
        <w:rPr/>
        <w:t xml:space="preserve"> </w:t>
      </w:r>
      <w:r w:rsidR="00A35DCE">
        <w:drawing>
          <wp:inline wp14:editId="1B931B09" wp14:anchorId="70661D60">
            <wp:extent cx="5715000" cy="1895475"/>
            <wp:effectExtent l="0" t="0" r="0" b="9525"/>
            <wp:docPr id="1" name="Picture 1" descr="Tex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485a8e99f75d43b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15000" cy="1895475"/>
                    </a:xfrm>
                    <a:prstGeom prst="rect">
                      <a:avLst/>
                    </a:prstGeom>
                  </pic:spPr>
                </pic:pic>
              </a:graphicData>
            </a:graphic>
          </wp:inline>
        </w:drawing>
      </w:r>
    </w:p>
    <w:p w:rsidR="00A35DCE" w:rsidP="00A35DCE" w:rsidRDefault="00A35DCE" w14:paraId="7EF42CA9" w14:textId="77777777">
      <w:pPr>
        <w:pStyle w:val="Titlu"/>
        <w:spacing w:line="360" w:lineRule="auto"/>
        <w:rPr>
          <w:rFonts w:ascii="Arial" w:hAnsi="Arial" w:cs="Arial"/>
          <w:b/>
          <w:bCs/>
        </w:rPr>
      </w:pPr>
    </w:p>
    <w:p w:rsidRPr="008E268B" w:rsidR="0011005B" w:rsidP="0011005B" w:rsidRDefault="0011005B" w14:paraId="67F5B191" w14:textId="77777777">
      <w:pPr>
        <w:spacing w:after="200"/>
        <w:rPr>
          <w:rFonts w:ascii="Arial" w:hAnsi="Arial" w:eastAsia="Arial" w:cs="Arial"/>
          <w:b/>
          <w:bCs/>
          <w:color w:val="1C9394"/>
          <w:sz w:val="36"/>
          <w:szCs w:val="36"/>
          <w:lang w:val="en-US"/>
        </w:rPr>
      </w:pPr>
      <w:r w:rsidRPr="008E268B">
        <w:rPr>
          <w:rFonts w:ascii="Arial" w:hAnsi="Arial" w:eastAsia="Arial" w:cs="Arial"/>
          <w:b/>
          <w:bCs/>
          <w:color w:val="1C9394"/>
          <w:sz w:val="36"/>
          <w:szCs w:val="36"/>
          <w:lang w:val="en-US"/>
        </w:rPr>
        <w:t xml:space="preserve">Group Report (Component 2): </w:t>
      </w:r>
    </w:p>
    <w:p w:rsidR="0011005B" w:rsidP="0011005B" w:rsidRDefault="0011005B" w14:paraId="57A9EAE1" w14:textId="77777777">
      <w:pPr>
        <w:rPr>
          <w:rFonts w:ascii="Arial" w:hAnsi="Arial" w:eastAsia="Arial" w:cs="Arial"/>
          <w:b/>
          <w:bCs/>
          <w:sz w:val="28"/>
          <w:szCs w:val="28"/>
        </w:rPr>
      </w:pPr>
      <w:r w:rsidRPr="00CE1481">
        <w:rPr>
          <w:rFonts w:ascii="Arial" w:hAnsi="Arial" w:eastAsia="Arial" w:cs="Arial"/>
          <w:b/>
          <w:bCs/>
          <w:sz w:val="28"/>
          <w:szCs w:val="28"/>
        </w:rPr>
        <w:t xml:space="preserve">Students Names: </w:t>
      </w:r>
    </w:p>
    <w:p w:rsidR="0011005B" w:rsidP="0011005B" w:rsidRDefault="0011005B" w14:paraId="2CA4A676" w14:textId="77777777">
      <w:pPr>
        <w:rPr>
          <w:rFonts w:ascii="Arial" w:hAnsi="Arial" w:eastAsia="Arial" w:cs="Arial"/>
        </w:rPr>
      </w:pPr>
      <w:r>
        <w:rPr>
          <w:rFonts w:ascii="Arial" w:hAnsi="Arial" w:eastAsia="Arial" w:cs="Arial"/>
        </w:rPr>
        <w:t>Andreea Tamba (2112920)</w:t>
      </w:r>
    </w:p>
    <w:p w:rsidR="0011005B" w:rsidP="0011005B" w:rsidRDefault="0011005B" w14:paraId="4392C5D9" w14:textId="77777777">
      <w:pPr>
        <w:rPr>
          <w:rFonts w:ascii="Arial" w:hAnsi="Arial" w:eastAsia="Arial" w:cs="Arial"/>
        </w:rPr>
      </w:pPr>
      <w:r>
        <w:rPr>
          <w:rFonts w:ascii="Arial" w:hAnsi="Arial" w:eastAsia="Arial" w:cs="Arial"/>
        </w:rPr>
        <w:t>Viorica Birloiu (2227895)</w:t>
      </w:r>
    </w:p>
    <w:p w:rsidRPr="00E677A1" w:rsidR="0011005B" w:rsidP="49806DC1" w:rsidRDefault="0011005B" w14:paraId="70BCEC85" w14:textId="04E600B9">
      <w:pPr>
        <w:rPr>
          <w:rFonts w:ascii="Arial" w:hAnsi="Arial" w:eastAsia="Arial" w:cs="Arial"/>
        </w:rPr>
      </w:pPr>
      <w:r w:rsidRPr="49806DC1" w:rsidR="0011005B">
        <w:rPr>
          <w:rFonts w:ascii="Arial" w:hAnsi="Arial" w:eastAsia="Arial" w:cs="Arial"/>
        </w:rPr>
        <w:t xml:space="preserve">Andrea </w:t>
      </w:r>
      <w:r w:rsidRPr="49806DC1" w:rsidR="304423E9">
        <w:rPr>
          <w:rFonts w:ascii="Arial" w:hAnsi="Arial" w:eastAsia="Arial" w:cs="Arial"/>
        </w:rPr>
        <w:t xml:space="preserve">- </w:t>
      </w:r>
      <w:r w:rsidRPr="49806DC1" w:rsidR="0011005B">
        <w:rPr>
          <w:rFonts w:ascii="Arial" w:hAnsi="Arial" w:eastAsia="Arial" w:cs="Arial"/>
        </w:rPr>
        <w:t>Gabriela Caba (2122564)</w:t>
      </w:r>
    </w:p>
    <w:p w:rsidR="0011005B" w:rsidP="0011005B" w:rsidRDefault="0011005B" w14:paraId="1ACAB097" w14:textId="77777777">
      <w:pPr>
        <w:rPr>
          <w:rFonts w:ascii="Arial" w:hAnsi="Arial" w:eastAsia="Arial" w:cs="Arial"/>
        </w:rPr>
      </w:pPr>
      <w:r w:rsidRPr="00060D64">
        <w:rPr>
          <w:rFonts w:ascii="Arial" w:hAnsi="Arial" w:eastAsia="Arial" w:cs="Arial"/>
        </w:rPr>
        <w:t>Georgiana Madalina Usurelu</w:t>
      </w:r>
      <w:r>
        <w:rPr>
          <w:rFonts w:ascii="Arial" w:hAnsi="Arial" w:eastAsia="Arial" w:cs="Arial"/>
        </w:rPr>
        <w:t xml:space="preserve"> (2226304)</w:t>
      </w:r>
    </w:p>
    <w:p w:rsidRPr="00060D64" w:rsidR="0011005B" w:rsidP="0011005B" w:rsidRDefault="0011005B" w14:paraId="6CE55783" w14:textId="77777777">
      <w:pPr>
        <w:rPr>
          <w:rFonts w:ascii="Arial" w:hAnsi="Arial" w:eastAsia="Arial" w:cs="Arial"/>
        </w:rPr>
      </w:pPr>
      <w:r>
        <w:rPr>
          <w:rFonts w:ascii="Arial" w:hAnsi="Arial" w:eastAsia="Arial" w:cs="Arial"/>
        </w:rPr>
        <w:t>Bianca Elena Visan (2108538)</w:t>
      </w:r>
    </w:p>
    <w:p w:rsidRPr="00060D64" w:rsidR="0011005B" w:rsidP="0011005B" w:rsidRDefault="0011005B" w14:paraId="355B2172" w14:textId="77777777">
      <w:pPr>
        <w:rPr>
          <w:rFonts w:ascii="Arial" w:hAnsi="Arial" w:eastAsia="Arial" w:cs="Arial"/>
          <w:bCs/>
        </w:rPr>
      </w:pPr>
      <w:r w:rsidRPr="008E268B">
        <w:rPr>
          <w:rFonts w:ascii="Arial" w:hAnsi="Arial" w:eastAsia="Arial" w:cs="Arial"/>
          <w:b/>
          <w:bCs/>
          <w:sz w:val="28"/>
          <w:szCs w:val="28"/>
        </w:rPr>
        <w:t>Lecturer Name</w:t>
      </w:r>
      <w:r w:rsidRPr="00060D64">
        <w:rPr>
          <w:rFonts w:ascii="Arial" w:hAnsi="Arial" w:eastAsia="Arial" w:cs="Arial"/>
        </w:rPr>
        <w:t xml:space="preserve">: </w:t>
      </w:r>
      <w:r w:rsidRPr="00060D64">
        <w:rPr>
          <w:rFonts w:ascii="Arial" w:hAnsi="Arial" w:cs="Arial"/>
          <w:bCs/>
        </w:rPr>
        <w:t>Dr Ehsan Khajeh</w:t>
      </w:r>
    </w:p>
    <w:p w:rsidRPr="008E268B" w:rsidR="0011005B" w:rsidP="0011005B" w:rsidRDefault="0011005B" w14:paraId="041ED8C7" w14:textId="77777777">
      <w:pPr>
        <w:rPr>
          <w:rFonts w:ascii="Arial" w:hAnsi="Arial" w:eastAsia="Arial" w:cs="Arial"/>
          <w:b/>
          <w:bCs/>
          <w:sz w:val="28"/>
          <w:szCs w:val="28"/>
        </w:rPr>
      </w:pPr>
      <w:r w:rsidRPr="008E268B">
        <w:rPr>
          <w:rFonts w:ascii="Arial" w:hAnsi="Arial" w:cs="Arial"/>
          <w:b/>
          <w:sz w:val="28"/>
          <w:szCs w:val="28"/>
        </w:rPr>
        <w:t>LCBB4003</w:t>
      </w:r>
      <w:r w:rsidRPr="008E268B">
        <w:rPr>
          <w:rFonts w:ascii="Arial" w:hAnsi="Arial" w:eastAsia="Arial" w:cs="Arial"/>
          <w:b/>
          <w:bCs/>
          <w:sz w:val="28"/>
          <w:szCs w:val="28"/>
        </w:rPr>
        <w:t>_BIRM</w:t>
      </w:r>
    </w:p>
    <w:p w:rsidRPr="008D4896" w:rsidR="0044301B" w:rsidP="0011005B" w:rsidRDefault="0011005B" w14:paraId="3CC72243" w14:textId="2E6EECE9">
      <w:pPr>
        <w:rPr>
          <w:rFonts w:ascii="Arial" w:hAnsi="Arial" w:cs="Arial"/>
          <w:color w:val="auto"/>
          <w:sz w:val="32"/>
          <w:szCs w:val="30"/>
        </w:rPr>
      </w:pPr>
      <w:r w:rsidRPr="008E268B">
        <w:rPr>
          <w:rFonts w:ascii="Arial" w:hAnsi="Arial" w:cs="Arial"/>
          <w:b/>
          <w:sz w:val="28"/>
          <w:szCs w:val="28"/>
        </w:rPr>
        <w:t>Introducing the Modern Workplace</w:t>
      </w:r>
    </w:p>
    <w:p w:rsidRPr="008D4896" w:rsidR="001834FC" w:rsidP="00355B4F" w:rsidRDefault="001834FC" w14:paraId="57E2CD9E" w14:textId="3B2959D1">
      <w:pPr>
        <w:rPr>
          <w:rFonts w:ascii="Arial" w:hAnsi="Arial" w:cs="Arial"/>
          <w:color w:val="auto"/>
          <w:sz w:val="32"/>
          <w:szCs w:val="30"/>
        </w:rPr>
      </w:pPr>
    </w:p>
    <w:p w:rsidR="001834FC" w:rsidP="00355B4F" w:rsidRDefault="001834FC" w14:paraId="3C67747A" w14:textId="77777777">
      <w:pPr>
        <w:rPr>
          <w:rFonts w:ascii="Arial" w:hAnsi="Arial" w:cs="Arial"/>
          <w:color w:val="auto"/>
        </w:rPr>
      </w:pPr>
      <w:r w:rsidRPr="008D4896">
        <w:rPr>
          <w:rFonts w:ascii="Arial" w:hAnsi="Arial" w:cs="Arial"/>
          <w:color w:val="auto"/>
        </w:rPr>
        <w:br w:type="page"/>
      </w:r>
    </w:p>
    <w:p w:rsidRPr="00AF4B3A" w:rsidR="0011005B" w:rsidP="0011005B" w:rsidRDefault="0011005B" w14:paraId="3F12157F" w14:textId="77777777">
      <w:pPr>
        <w:pStyle w:val="Titlu1"/>
        <w:rPr>
          <w:rFonts w:ascii="Arial" w:hAnsi="Arial" w:cs="Arial"/>
          <w:color w:val="auto"/>
          <w:sz w:val="22"/>
          <w:szCs w:val="22"/>
        </w:rPr>
      </w:pPr>
      <w:r w:rsidRPr="00AF4B3A">
        <w:rPr>
          <w:rFonts w:ascii="Arial" w:hAnsi="Arial" w:cs="Arial"/>
          <w:color w:val="auto"/>
          <w:sz w:val="22"/>
          <w:szCs w:val="22"/>
        </w:rPr>
        <w:t>Abstract</w:t>
      </w:r>
    </w:p>
    <w:p w:rsidRPr="00AF4B3A" w:rsidR="0011005B" w:rsidP="0011005B" w:rsidRDefault="0011005B" w14:paraId="33CF8560" w14:textId="77777777">
      <w:pPr>
        <w:rPr>
          <w:rFonts w:ascii="Arial" w:hAnsi="Arial" w:cs="Arial"/>
          <w:sz w:val="22"/>
        </w:rPr>
      </w:pPr>
      <w:r w:rsidRPr="00AF4B3A">
        <w:rPr>
          <w:rFonts w:ascii="Arial" w:hAnsi="Arial" w:cs="Arial"/>
          <w:sz w:val="22"/>
        </w:rPr>
        <w:t>This group report explores the management practices and employee well-being initiatives within McDonald's Corporation, focusing on the context of the modern workplace. The report begins with an introduction to the significance of effective management in the success of an organization and selects McDonald's as the subject for analysis. The company overview delves into McDonald's global presence, corporate structure, and commitment to corporate social responsibility.</w:t>
      </w:r>
    </w:p>
    <w:p w:rsidRPr="00AF4B3A" w:rsidR="0011005B" w:rsidP="0011005B" w:rsidRDefault="0011005B" w14:paraId="3B3C7E5B" w14:textId="77777777">
      <w:pPr>
        <w:rPr>
          <w:rFonts w:ascii="Arial" w:hAnsi="Arial" w:cs="Arial"/>
          <w:sz w:val="22"/>
        </w:rPr>
      </w:pPr>
      <w:r w:rsidRPr="00AF4B3A">
        <w:rPr>
          <w:rFonts w:ascii="Arial" w:hAnsi="Arial" w:cs="Arial"/>
          <w:sz w:val="22"/>
        </w:rPr>
        <w:t>The discussion on group effectiveness and employee well-being emphasizes the importance of cohesive teamwork, effective communication, and leadership in achieving organizational success. The report then delves into the management of groups, exploring Tuckman's Stages of Group Development, Leadership Theory, and Belbin's Team Role Theory in the context of McDonald's operations.</w:t>
      </w:r>
    </w:p>
    <w:p w:rsidRPr="00AF4B3A" w:rsidR="0011005B" w:rsidP="0011005B" w:rsidRDefault="0011005B" w14:paraId="1AC831AB" w14:textId="77777777">
      <w:pPr>
        <w:rPr>
          <w:rFonts w:ascii="Arial" w:hAnsi="Arial" w:cs="Arial"/>
          <w:sz w:val="22"/>
        </w:rPr>
      </w:pPr>
      <w:r w:rsidRPr="00AF4B3A">
        <w:rPr>
          <w:rFonts w:ascii="Arial" w:hAnsi="Arial" w:cs="Arial"/>
          <w:sz w:val="22"/>
        </w:rPr>
        <w:t>Empirical evidence is presented regarding McDonald's employee well-being initiatives, demonstrating positive outcomes in terms of enhanced skills, job satisfaction, and lower turnover rates. The report also explores various effective approaches and theories, including transformational leadership, servant leadership, team building, diversity and inclusion, employee assistance programs, health and wellness initiatives, and flexible work arrangements.</w:t>
      </w:r>
    </w:p>
    <w:p w:rsidRPr="00AF4B3A" w:rsidR="0011005B" w:rsidP="0011005B" w:rsidRDefault="0011005B" w14:paraId="0D2620FA" w14:textId="77777777">
      <w:pPr>
        <w:pStyle w:val="NormalWeb"/>
        <w:spacing w:line="360" w:lineRule="auto"/>
        <w:jc w:val="both"/>
        <w:rPr>
          <w:rFonts w:ascii="Arial" w:hAnsi="Arial" w:cs="Arial"/>
          <w:sz w:val="22"/>
          <w:szCs w:val="22"/>
        </w:rPr>
      </w:pPr>
      <w:r w:rsidRPr="00AF4B3A">
        <w:rPr>
          <w:rFonts w:ascii="Arial" w:hAnsi="Arial" w:cs="Arial"/>
          <w:sz w:val="22"/>
          <w:szCs w:val="22"/>
        </w:rPr>
        <w:t>Finally, the report provides recommendations for better workplace management and employee well-being at McDonald's. The integration of leadership theories, such as transformational leadership and situational leadership, along with the implementation of Belbin's Team Role Theory, is suggested. The conclusion emphasizes the importance of understanding and enhancing employee behavior for organizational success, highlighting McDonald's commitment to key management tenets.</w:t>
      </w:r>
    </w:p>
    <w:p w:rsidRPr="00AF4B3A" w:rsidR="0011005B" w:rsidP="0011005B" w:rsidRDefault="0011005B" w14:paraId="0ACBBE9C" w14:textId="77777777">
      <w:pPr>
        <w:pStyle w:val="NormalWeb"/>
        <w:spacing w:line="360" w:lineRule="auto"/>
        <w:jc w:val="both"/>
        <w:rPr>
          <w:rFonts w:ascii="Arial" w:hAnsi="Arial" w:cs="Arial"/>
          <w:sz w:val="22"/>
          <w:szCs w:val="22"/>
        </w:rPr>
      </w:pPr>
      <w:r w:rsidRPr="00AF4B3A">
        <w:rPr>
          <w:rFonts w:ascii="Arial" w:hAnsi="Arial" w:cs="Arial"/>
          <w:sz w:val="22"/>
          <w:szCs w:val="22"/>
        </w:rPr>
        <w:t>The report draws on a variety of reputable sources, including academic articles, management theories, and empirical evidence, to provide a comprehensive analysis of McDonald's management practices and initiatives for employee well-being in the modern workplace.</w:t>
      </w:r>
    </w:p>
    <w:p w:rsidR="0011005B" w:rsidP="00355B4F" w:rsidRDefault="0011005B" w14:paraId="0DDF12F2" w14:textId="77777777">
      <w:pPr>
        <w:rPr>
          <w:rFonts w:ascii="Arial" w:hAnsi="Arial" w:cs="Arial"/>
          <w:color w:val="auto"/>
        </w:rPr>
      </w:pPr>
    </w:p>
    <w:p w:rsidR="0011005B" w:rsidP="00355B4F" w:rsidRDefault="0011005B" w14:paraId="7BFBF799" w14:textId="77777777">
      <w:pPr>
        <w:rPr>
          <w:rFonts w:ascii="Arial" w:hAnsi="Arial" w:cs="Arial"/>
          <w:color w:val="auto"/>
        </w:rPr>
      </w:pPr>
    </w:p>
    <w:p w:rsidRPr="008D4896" w:rsidR="0011005B" w:rsidP="00355B4F" w:rsidRDefault="0011005B" w14:paraId="7495CD2E" w14:textId="77777777">
      <w:pPr>
        <w:rPr>
          <w:rFonts w:ascii="Arial" w:hAnsi="Arial" w:cs="Arial"/>
          <w:color w:val="auto"/>
        </w:rPr>
      </w:pPr>
    </w:p>
    <w:sdt>
      <w:sdtPr>
        <w:rPr>
          <w:rFonts w:ascii="Arial" w:hAnsi="Arial" w:cs="Arial" w:eastAsiaTheme="minorHAnsi"/>
          <w:color w:val="auto"/>
          <w:sz w:val="24"/>
          <w:szCs w:val="22"/>
          <w:lang w:val="en-GB"/>
        </w:rPr>
        <w:id w:val="1042171579"/>
        <w:docPartObj>
          <w:docPartGallery w:val="Table of Contents"/>
          <w:docPartUnique/>
        </w:docPartObj>
      </w:sdtPr>
      <w:sdtEndPr>
        <w:rPr>
          <w:b/>
          <w:bCs/>
          <w:noProof/>
        </w:rPr>
      </w:sdtEndPr>
      <w:sdtContent>
        <w:p w:rsidRPr="008D4896" w:rsidR="001834FC" w:rsidP="00355B4F" w:rsidRDefault="001834FC" w14:paraId="5358D54C" w14:textId="28855B5F">
          <w:pPr>
            <w:pStyle w:val="Titlucuprins"/>
            <w:spacing w:line="360" w:lineRule="auto"/>
            <w:jc w:val="both"/>
            <w:rPr>
              <w:rFonts w:ascii="Arial" w:hAnsi="Arial" w:cs="Arial"/>
              <w:b/>
              <w:bCs/>
              <w:color w:val="auto"/>
            </w:rPr>
          </w:pPr>
          <w:r w:rsidRPr="008D4896">
            <w:rPr>
              <w:rFonts w:ascii="Arial" w:hAnsi="Arial" w:cs="Arial"/>
              <w:b/>
              <w:bCs/>
              <w:color w:val="auto"/>
            </w:rPr>
            <w:t>Table of Contents</w:t>
          </w:r>
        </w:p>
        <w:p w:rsidR="00DC011E" w:rsidRDefault="001834FC" w14:paraId="76D18539" w14:textId="25CC1613">
          <w:pPr>
            <w:pStyle w:val="Cuprins1"/>
            <w:tabs>
              <w:tab w:val="right" w:leader="dot" w:pos="9016"/>
            </w:tabs>
            <w:rPr>
              <w:rFonts w:asciiTheme="minorHAnsi" w:hAnsiTheme="minorHAnsi" w:eastAsiaTheme="minorEastAsia"/>
              <w:noProof/>
              <w:color w:val="auto"/>
              <w:kern w:val="2"/>
              <w:sz w:val="22"/>
              <w:lang w:val="en-US"/>
              <w14:ligatures w14:val="standardContextual"/>
            </w:rPr>
          </w:pPr>
          <w:r w:rsidRPr="008D4896">
            <w:rPr>
              <w:rFonts w:ascii="Arial" w:hAnsi="Arial" w:cs="Arial"/>
              <w:b/>
              <w:bCs/>
              <w:noProof/>
              <w:color w:val="auto"/>
            </w:rPr>
            <w:fldChar w:fldCharType="begin"/>
          </w:r>
          <w:r w:rsidRPr="008D4896">
            <w:rPr>
              <w:rFonts w:ascii="Arial" w:hAnsi="Arial" w:cs="Arial"/>
              <w:b/>
              <w:bCs/>
              <w:noProof/>
              <w:color w:val="auto"/>
            </w:rPr>
            <w:instrText xml:space="preserve"> TOC \o "1-3" \h \z \u </w:instrText>
          </w:r>
          <w:r w:rsidRPr="008D4896">
            <w:rPr>
              <w:rFonts w:ascii="Arial" w:hAnsi="Arial" w:cs="Arial"/>
              <w:b/>
              <w:bCs/>
              <w:noProof/>
              <w:color w:val="auto"/>
            </w:rPr>
            <w:fldChar w:fldCharType="separate"/>
          </w:r>
          <w:hyperlink w:history="1" w:anchor="_Toc149952328">
            <w:r w:rsidRPr="00DB0A36" w:rsidR="00DC011E">
              <w:rPr>
                <w:rStyle w:val="Hyperlink"/>
                <w:rFonts w:ascii="Arial" w:hAnsi="Arial" w:cs="Arial"/>
                <w:noProof/>
              </w:rPr>
              <w:t>Introduction</w:t>
            </w:r>
            <w:r w:rsidR="00DC011E">
              <w:rPr>
                <w:noProof/>
                <w:webHidden/>
              </w:rPr>
              <w:tab/>
            </w:r>
            <w:r w:rsidR="00DC011E">
              <w:rPr>
                <w:noProof/>
                <w:webHidden/>
              </w:rPr>
              <w:fldChar w:fldCharType="begin"/>
            </w:r>
            <w:r w:rsidR="00DC011E">
              <w:rPr>
                <w:noProof/>
                <w:webHidden/>
              </w:rPr>
              <w:instrText xml:space="preserve"> PAGEREF _Toc149952328 \h </w:instrText>
            </w:r>
            <w:r w:rsidR="00DC011E">
              <w:rPr>
                <w:noProof/>
                <w:webHidden/>
              </w:rPr>
            </w:r>
            <w:r w:rsidR="00DC011E">
              <w:rPr>
                <w:noProof/>
                <w:webHidden/>
              </w:rPr>
              <w:fldChar w:fldCharType="separate"/>
            </w:r>
            <w:r w:rsidR="00DC011E">
              <w:rPr>
                <w:noProof/>
                <w:webHidden/>
              </w:rPr>
              <w:t>1</w:t>
            </w:r>
            <w:r w:rsidR="00DC011E">
              <w:rPr>
                <w:noProof/>
                <w:webHidden/>
              </w:rPr>
              <w:fldChar w:fldCharType="end"/>
            </w:r>
          </w:hyperlink>
        </w:p>
        <w:p w:rsidR="00DC011E" w:rsidRDefault="00703CAB" w14:paraId="5EF0E2F3" w14:textId="6503DCC0">
          <w:pPr>
            <w:pStyle w:val="Cuprins1"/>
            <w:tabs>
              <w:tab w:val="left" w:pos="440"/>
              <w:tab w:val="right" w:leader="dot" w:pos="9016"/>
            </w:tabs>
            <w:rPr>
              <w:rFonts w:asciiTheme="minorHAnsi" w:hAnsiTheme="minorHAnsi" w:eastAsiaTheme="minorEastAsia"/>
              <w:noProof/>
              <w:color w:val="auto"/>
              <w:kern w:val="2"/>
              <w:sz w:val="22"/>
              <w:lang w:val="en-US"/>
              <w14:ligatures w14:val="standardContextual"/>
            </w:rPr>
          </w:pPr>
          <w:hyperlink w:history="1" w:anchor="_Toc149952329">
            <w:r w:rsidRPr="00DB0A36" w:rsidR="00DC011E">
              <w:rPr>
                <w:rStyle w:val="Hyperlink"/>
                <w:rFonts w:ascii="Arial" w:hAnsi="Arial" w:cs="Arial"/>
                <w:noProof/>
              </w:rPr>
              <w:t>1.</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Company Overview</w:t>
            </w:r>
            <w:r w:rsidR="00DC011E">
              <w:rPr>
                <w:noProof/>
                <w:webHidden/>
              </w:rPr>
              <w:tab/>
            </w:r>
            <w:r w:rsidR="00DC011E">
              <w:rPr>
                <w:noProof/>
                <w:webHidden/>
              </w:rPr>
              <w:fldChar w:fldCharType="begin"/>
            </w:r>
            <w:r w:rsidR="00DC011E">
              <w:rPr>
                <w:noProof/>
                <w:webHidden/>
              </w:rPr>
              <w:instrText xml:space="preserve"> PAGEREF _Toc149952329 \h </w:instrText>
            </w:r>
            <w:r w:rsidR="00DC011E">
              <w:rPr>
                <w:noProof/>
                <w:webHidden/>
              </w:rPr>
            </w:r>
            <w:r w:rsidR="00DC011E">
              <w:rPr>
                <w:noProof/>
                <w:webHidden/>
              </w:rPr>
              <w:fldChar w:fldCharType="separate"/>
            </w:r>
            <w:r w:rsidR="00DC011E">
              <w:rPr>
                <w:noProof/>
                <w:webHidden/>
              </w:rPr>
              <w:t>2</w:t>
            </w:r>
            <w:r w:rsidR="00DC011E">
              <w:rPr>
                <w:noProof/>
                <w:webHidden/>
              </w:rPr>
              <w:fldChar w:fldCharType="end"/>
            </w:r>
          </w:hyperlink>
        </w:p>
        <w:p w:rsidR="00DC011E" w:rsidRDefault="00703CAB" w14:paraId="5A3F7F3C" w14:textId="41CB6BE7">
          <w:pPr>
            <w:pStyle w:val="Cuprins2"/>
            <w:tabs>
              <w:tab w:val="right" w:leader="dot" w:pos="9016"/>
            </w:tabs>
            <w:rPr>
              <w:rFonts w:asciiTheme="minorHAnsi" w:hAnsiTheme="minorHAnsi" w:eastAsiaTheme="minorEastAsia"/>
              <w:noProof/>
              <w:color w:val="auto"/>
              <w:kern w:val="2"/>
              <w:sz w:val="22"/>
              <w:lang w:val="en-US"/>
              <w14:ligatures w14:val="standardContextual"/>
            </w:rPr>
          </w:pPr>
          <w:hyperlink w:history="1" w:anchor="_Toc149952330">
            <w:r w:rsidRPr="00DB0A36" w:rsidR="00DC011E">
              <w:rPr>
                <w:rStyle w:val="Hyperlink"/>
                <w:rFonts w:ascii="Arial" w:hAnsi="Arial" w:cs="Arial"/>
                <w:noProof/>
              </w:rPr>
              <w:t>Figure 1: McDonald’s Logo</w:t>
            </w:r>
            <w:r w:rsidR="00DC011E">
              <w:rPr>
                <w:noProof/>
                <w:webHidden/>
              </w:rPr>
              <w:tab/>
            </w:r>
            <w:r w:rsidR="00DC011E">
              <w:rPr>
                <w:noProof/>
                <w:webHidden/>
              </w:rPr>
              <w:fldChar w:fldCharType="begin"/>
            </w:r>
            <w:r w:rsidR="00DC011E">
              <w:rPr>
                <w:noProof/>
                <w:webHidden/>
              </w:rPr>
              <w:instrText xml:space="preserve"> PAGEREF _Toc149952330 \h </w:instrText>
            </w:r>
            <w:r w:rsidR="00DC011E">
              <w:rPr>
                <w:noProof/>
                <w:webHidden/>
              </w:rPr>
            </w:r>
            <w:r w:rsidR="00DC011E">
              <w:rPr>
                <w:noProof/>
                <w:webHidden/>
              </w:rPr>
              <w:fldChar w:fldCharType="separate"/>
            </w:r>
            <w:r w:rsidR="00DC011E">
              <w:rPr>
                <w:noProof/>
                <w:webHidden/>
              </w:rPr>
              <w:t>2</w:t>
            </w:r>
            <w:r w:rsidR="00DC011E">
              <w:rPr>
                <w:noProof/>
                <w:webHidden/>
              </w:rPr>
              <w:fldChar w:fldCharType="end"/>
            </w:r>
          </w:hyperlink>
        </w:p>
        <w:p w:rsidR="00DC011E" w:rsidRDefault="00703CAB" w14:paraId="5100FD68" w14:textId="13B82662">
          <w:pPr>
            <w:pStyle w:val="Cuprins1"/>
            <w:tabs>
              <w:tab w:val="left" w:pos="440"/>
              <w:tab w:val="right" w:leader="dot" w:pos="9016"/>
            </w:tabs>
            <w:rPr>
              <w:rFonts w:asciiTheme="minorHAnsi" w:hAnsiTheme="minorHAnsi" w:eastAsiaTheme="minorEastAsia"/>
              <w:noProof/>
              <w:color w:val="auto"/>
              <w:kern w:val="2"/>
              <w:sz w:val="22"/>
              <w:lang w:val="en-US"/>
              <w14:ligatures w14:val="standardContextual"/>
            </w:rPr>
          </w:pPr>
          <w:hyperlink w:history="1" w:anchor="_Toc149952331">
            <w:r w:rsidRPr="00DB0A36" w:rsidR="00DC011E">
              <w:rPr>
                <w:rStyle w:val="Hyperlink"/>
                <w:rFonts w:ascii="Arial" w:hAnsi="Arial" w:cs="Arial"/>
                <w:noProof/>
              </w:rPr>
              <w:t>2.</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Group effectiveness and well-being of employees</w:t>
            </w:r>
            <w:r w:rsidR="00DC011E">
              <w:rPr>
                <w:noProof/>
                <w:webHidden/>
              </w:rPr>
              <w:tab/>
            </w:r>
            <w:r w:rsidR="00DC011E">
              <w:rPr>
                <w:noProof/>
                <w:webHidden/>
              </w:rPr>
              <w:fldChar w:fldCharType="begin"/>
            </w:r>
            <w:r w:rsidR="00DC011E">
              <w:rPr>
                <w:noProof/>
                <w:webHidden/>
              </w:rPr>
              <w:instrText xml:space="preserve"> PAGEREF _Toc149952331 \h </w:instrText>
            </w:r>
            <w:r w:rsidR="00DC011E">
              <w:rPr>
                <w:noProof/>
                <w:webHidden/>
              </w:rPr>
            </w:r>
            <w:r w:rsidR="00DC011E">
              <w:rPr>
                <w:noProof/>
                <w:webHidden/>
              </w:rPr>
              <w:fldChar w:fldCharType="separate"/>
            </w:r>
            <w:r w:rsidR="00DC011E">
              <w:rPr>
                <w:noProof/>
                <w:webHidden/>
              </w:rPr>
              <w:t>3</w:t>
            </w:r>
            <w:r w:rsidR="00DC011E">
              <w:rPr>
                <w:noProof/>
                <w:webHidden/>
              </w:rPr>
              <w:fldChar w:fldCharType="end"/>
            </w:r>
          </w:hyperlink>
        </w:p>
        <w:p w:rsidR="00DC011E" w:rsidRDefault="00703CAB" w14:paraId="2E066C1A" w14:textId="155BCA78">
          <w:pPr>
            <w:pStyle w:val="Cuprins1"/>
            <w:tabs>
              <w:tab w:val="left" w:pos="440"/>
              <w:tab w:val="right" w:leader="dot" w:pos="9016"/>
            </w:tabs>
            <w:rPr>
              <w:rFonts w:asciiTheme="minorHAnsi" w:hAnsiTheme="minorHAnsi" w:eastAsiaTheme="minorEastAsia"/>
              <w:noProof/>
              <w:color w:val="auto"/>
              <w:kern w:val="2"/>
              <w:sz w:val="22"/>
              <w:lang w:val="en-US"/>
              <w14:ligatures w14:val="standardContextual"/>
            </w:rPr>
          </w:pPr>
          <w:hyperlink w:history="1" w:anchor="_Toc149952332">
            <w:r w:rsidRPr="00DB0A36" w:rsidR="00DC011E">
              <w:rPr>
                <w:rStyle w:val="Hyperlink"/>
                <w:rFonts w:ascii="Arial" w:hAnsi="Arial" w:cs="Arial"/>
                <w:noProof/>
                <w:lang w:val="en-US"/>
              </w:rPr>
              <w:t>3.</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lang w:val="en-US"/>
              </w:rPr>
              <w:t>Managing Groups</w:t>
            </w:r>
            <w:r w:rsidR="00DC011E">
              <w:rPr>
                <w:noProof/>
                <w:webHidden/>
              </w:rPr>
              <w:tab/>
            </w:r>
            <w:r w:rsidR="00DC011E">
              <w:rPr>
                <w:noProof/>
                <w:webHidden/>
              </w:rPr>
              <w:fldChar w:fldCharType="begin"/>
            </w:r>
            <w:r w:rsidR="00DC011E">
              <w:rPr>
                <w:noProof/>
                <w:webHidden/>
              </w:rPr>
              <w:instrText xml:space="preserve"> PAGEREF _Toc149952332 \h </w:instrText>
            </w:r>
            <w:r w:rsidR="00DC011E">
              <w:rPr>
                <w:noProof/>
                <w:webHidden/>
              </w:rPr>
            </w:r>
            <w:r w:rsidR="00DC011E">
              <w:rPr>
                <w:noProof/>
                <w:webHidden/>
              </w:rPr>
              <w:fldChar w:fldCharType="separate"/>
            </w:r>
            <w:r w:rsidR="00DC011E">
              <w:rPr>
                <w:noProof/>
                <w:webHidden/>
              </w:rPr>
              <w:t>4</w:t>
            </w:r>
            <w:r w:rsidR="00DC011E">
              <w:rPr>
                <w:noProof/>
                <w:webHidden/>
              </w:rPr>
              <w:fldChar w:fldCharType="end"/>
            </w:r>
          </w:hyperlink>
        </w:p>
        <w:p w:rsidR="00DC011E" w:rsidRDefault="00703CAB" w14:paraId="476DFBCF" w14:textId="76C29D69">
          <w:pPr>
            <w:pStyle w:val="Cuprins2"/>
            <w:tabs>
              <w:tab w:val="left" w:pos="880"/>
              <w:tab w:val="right" w:leader="dot" w:pos="9016"/>
            </w:tabs>
            <w:rPr>
              <w:rFonts w:asciiTheme="minorHAnsi" w:hAnsiTheme="minorHAnsi" w:eastAsiaTheme="minorEastAsia"/>
              <w:noProof/>
              <w:color w:val="auto"/>
              <w:kern w:val="2"/>
              <w:sz w:val="22"/>
              <w:lang w:val="en-US"/>
              <w14:ligatures w14:val="standardContextual"/>
            </w:rPr>
          </w:pPr>
          <w:hyperlink w:history="1" w:anchor="_Toc149952333">
            <w:r w:rsidRPr="00DB0A36" w:rsidR="00DC011E">
              <w:rPr>
                <w:rStyle w:val="Hyperlink"/>
                <w:rFonts w:ascii="Arial" w:hAnsi="Arial" w:cs="Arial"/>
                <w:noProof/>
              </w:rPr>
              <w:t>3.1</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Tuckman's Stages of Group Development</w:t>
            </w:r>
            <w:r w:rsidR="00DC011E">
              <w:rPr>
                <w:noProof/>
                <w:webHidden/>
              </w:rPr>
              <w:tab/>
            </w:r>
            <w:r w:rsidR="00DC011E">
              <w:rPr>
                <w:noProof/>
                <w:webHidden/>
              </w:rPr>
              <w:fldChar w:fldCharType="begin"/>
            </w:r>
            <w:r w:rsidR="00DC011E">
              <w:rPr>
                <w:noProof/>
                <w:webHidden/>
              </w:rPr>
              <w:instrText xml:space="preserve"> PAGEREF _Toc149952333 \h </w:instrText>
            </w:r>
            <w:r w:rsidR="00DC011E">
              <w:rPr>
                <w:noProof/>
                <w:webHidden/>
              </w:rPr>
            </w:r>
            <w:r w:rsidR="00DC011E">
              <w:rPr>
                <w:noProof/>
                <w:webHidden/>
              </w:rPr>
              <w:fldChar w:fldCharType="separate"/>
            </w:r>
            <w:r w:rsidR="00DC011E">
              <w:rPr>
                <w:noProof/>
                <w:webHidden/>
              </w:rPr>
              <w:t>4</w:t>
            </w:r>
            <w:r w:rsidR="00DC011E">
              <w:rPr>
                <w:noProof/>
                <w:webHidden/>
              </w:rPr>
              <w:fldChar w:fldCharType="end"/>
            </w:r>
          </w:hyperlink>
        </w:p>
        <w:p w:rsidR="00DC011E" w:rsidRDefault="00703CAB" w14:paraId="61621049" w14:textId="0E74B47C">
          <w:pPr>
            <w:pStyle w:val="Cuprins2"/>
            <w:tabs>
              <w:tab w:val="right" w:leader="dot" w:pos="9016"/>
            </w:tabs>
            <w:rPr>
              <w:rFonts w:asciiTheme="minorHAnsi" w:hAnsiTheme="minorHAnsi" w:eastAsiaTheme="minorEastAsia"/>
              <w:noProof/>
              <w:color w:val="auto"/>
              <w:kern w:val="2"/>
              <w:sz w:val="22"/>
              <w:lang w:val="en-US"/>
              <w14:ligatures w14:val="standardContextual"/>
            </w:rPr>
          </w:pPr>
          <w:hyperlink w:history="1" w:anchor="_Toc149952334">
            <w:r w:rsidRPr="00DB0A36" w:rsidR="00DC011E">
              <w:rPr>
                <w:rStyle w:val="Hyperlink"/>
                <w:rFonts w:ascii="Arial" w:hAnsi="Arial" w:cs="Arial"/>
                <w:noProof/>
              </w:rPr>
              <w:t>Figure 2: Tuckman's Stages of Group Development</w:t>
            </w:r>
            <w:r w:rsidR="00DC011E">
              <w:rPr>
                <w:noProof/>
                <w:webHidden/>
              </w:rPr>
              <w:tab/>
            </w:r>
            <w:r w:rsidR="00DC011E">
              <w:rPr>
                <w:noProof/>
                <w:webHidden/>
              </w:rPr>
              <w:fldChar w:fldCharType="begin"/>
            </w:r>
            <w:r w:rsidR="00DC011E">
              <w:rPr>
                <w:noProof/>
                <w:webHidden/>
              </w:rPr>
              <w:instrText xml:space="preserve"> PAGEREF _Toc149952334 \h </w:instrText>
            </w:r>
            <w:r w:rsidR="00DC011E">
              <w:rPr>
                <w:noProof/>
                <w:webHidden/>
              </w:rPr>
            </w:r>
            <w:r w:rsidR="00DC011E">
              <w:rPr>
                <w:noProof/>
                <w:webHidden/>
              </w:rPr>
              <w:fldChar w:fldCharType="separate"/>
            </w:r>
            <w:r w:rsidR="00DC011E">
              <w:rPr>
                <w:noProof/>
                <w:webHidden/>
              </w:rPr>
              <w:t>5</w:t>
            </w:r>
            <w:r w:rsidR="00DC011E">
              <w:rPr>
                <w:noProof/>
                <w:webHidden/>
              </w:rPr>
              <w:fldChar w:fldCharType="end"/>
            </w:r>
          </w:hyperlink>
        </w:p>
        <w:p w:rsidR="00DC011E" w:rsidRDefault="00703CAB" w14:paraId="0A17A36E" w14:textId="139112FF">
          <w:pPr>
            <w:pStyle w:val="Cuprins2"/>
            <w:tabs>
              <w:tab w:val="left" w:pos="880"/>
              <w:tab w:val="right" w:leader="dot" w:pos="9016"/>
            </w:tabs>
            <w:rPr>
              <w:rFonts w:asciiTheme="minorHAnsi" w:hAnsiTheme="minorHAnsi" w:eastAsiaTheme="minorEastAsia"/>
              <w:noProof/>
              <w:color w:val="auto"/>
              <w:kern w:val="2"/>
              <w:sz w:val="22"/>
              <w:lang w:val="en-US"/>
              <w14:ligatures w14:val="standardContextual"/>
            </w:rPr>
          </w:pPr>
          <w:hyperlink w:history="1" w:anchor="_Toc149952335">
            <w:r w:rsidRPr="00DB0A36" w:rsidR="00DC011E">
              <w:rPr>
                <w:rStyle w:val="Hyperlink"/>
                <w:rFonts w:ascii="Arial" w:hAnsi="Arial" w:cs="Arial"/>
                <w:noProof/>
              </w:rPr>
              <w:t>3.2</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Leadership Theory</w:t>
            </w:r>
            <w:r w:rsidR="00DC011E">
              <w:rPr>
                <w:noProof/>
                <w:webHidden/>
              </w:rPr>
              <w:tab/>
            </w:r>
            <w:r w:rsidR="00DC011E">
              <w:rPr>
                <w:noProof/>
                <w:webHidden/>
              </w:rPr>
              <w:fldChar w:fldCharType="begin"/>
            </w:r>
            <w:r w:rsidR="00DC011E">
              <w:rPr>
                <w:noProof/>
                <w:webHidden/>
              </w:rPr>
              <w:instrText xml:space="preserve"> PAGEREF _Toc149952335 \h </w:instrText>
            </w:r>
            <w:r w:rsidR="00DC011E">
              <w:rPr>
                <w:noProof/>
                <w:webHidden/>
              </w:rPr>
            </w:r>
            <w:r w:rsidR="00DC011E">
              <w:rPr>
                <w:noProof/>
                <w:webHidden/>
              </w:rPr>
              <w:fldChar w:fldCharType="separate"/>
            </w:r>
            <w:r w:rsidR="00DC011E">
              <w:rPr>
                <w:noProof/>
                <w:webHidden/>
              </w:rPr>
              <w:t>5</w:t>
            </w:r>
            <w:r w:rsidR="00DC011E">
              <w:rPr>
                <w:noProof/>
                <w:webHidden/>
              </w:rPr>
              <w:fldChar w:fldCharType="end"/>
            </w:r>
          </w:hyperlink>
        </w:p>
        <w:p w:rsidR="00DC011E" w:rsidRDefault="00703CAB" w14:paraId="47E55D72" w14:textId="574CB21F">
          <w:pPr>
            <w:pStyle w:val="Cuprins2"/>
            <w:tabs>
              <w:tab w:val="left" w:pos="880"/>
              <w:tab w:val="right" w:leader="dot" w:pos="9016"/>
            </w:tabs>
            <w:rPr>
              <w:rFonts w:asciiTheme="minorHAnsi" w:hAnsiTheme="minorHAnsi" w:eastAsiaTheme="minorEastAsia"/>
              <w:noProof/>
              <w:color w:val="auto"/>
              <w:kern w:val="2"/>
              <w:sz w:val="22"/>
              <w:lang w:val="en-US"/>
              <w14:ligatures w14:val="standardContextual"/>
            </w:rPr>
          </w:pPr>
          <w:hyperlink w:history="1" w:anchor="_Toc149952336">
            <w:r w:rsidRPr="00DB0A36" w:rsidR="00DC011E">
              <w:rPr>
                <w:rStyle w:val="Hyperlink"/>
                <w:rFonts w:ascii="Arial" w:hAnsi="Arial" w:cs="Arial"/>
                <w:noProof/>
              </w:rPr>
              <w:t>3.3</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Belbin's Team Role Theory</w:t>
            </w:r>
            <w:r w:rsidR="00DC011E">
              <w:rPr>
                <w:noProof/>
                <w:webHidden/>
              </w:rPr>
              <w:tab/>
            </w:r>
            <w:r w:rsidR="00DC011E">
              <w:rPr>
                <w:noProof/>
                <w:webHidden/>
              </w:rPr>
              <w:fldChar w:fldCharType="begin"/>
            </w:r>
            <w:r w:rsidR="00DC011E">
              <w:rPr>
                <w:noProof/>
                <w:webHidden/>
              </w:rPr>
              <w:instrText xml:space="preserve"> PAGEREF _Toc149952336 \h </w:instrText>
            </w:r>
            <w:r w:rsidR="00DC011E">
              <w:rPr>
                <w:noProof/>
                <w:webHidden/>
              </w:rPr>
            </w:r>
            <w:r w:rsidR="00DC011E">
              <w:rPr>
                <w:noProof/>
                <w:webHidden/>
              </w:rPr>
              <w:fldChar w:fldCharType="separate"/>
            </w:r>
            <w:r w:rsidR="00DC011E">
              <w:rPr>
                <w:noProof/>
                <w:webHidden/>
              </w:rPr>
              <w:t>6</w:t>
            </w:r>
            <w:r w:rsidR="00DC011E">
              <w:rPr>
                <w:noProof/>
                <w:webHidden/>
              </w:rPr>
              <w:fldChar w:fldCharType="end"/>
            </w:r>
          </w:hyperlink>
        </w:p>
        <w:p w:rsidR="00DC011E" w:rsidRDefault="00703CAB" w14:paraId="453EB7E1" w14:textId="5BFB4EAD">
          <w:pPr>
            <w:pStyle w:val="Cuprins1"/>
            <w:tabs>
              <w:tab w:val="right" w:leader="dot" w:pos="9016"/>
            </w:tabs>
            <w:rPr>
              <w:rFonts w:asciiTheme="minorHAnsi" w:hAnsiTheme="minorHAnsi" w:eastAsiaTheme="minorEastAsia"/>
              <w:noProof/>
              <w:color w:val="auto"/>
              <w:kern w:val="2"/>
              <w:sz w:val="22"/>
              <w:lang w:val="en-US"/>
              <w14:ligatures w14:val="standardContextual"/>
            </w:rPr>
          </w:pPr>
          <w:hyperlink w:history="1" w:anchor="_Toc149952337">
            <w:r w:rsidRPr="00DB0A36" w:rsidR="00DC011E">
              <w:rPr>
                <w:rStyle w:val="Hyperlink"/>
                <w:rFonts w:ascii="Arial" w:hAnsi="Arial" w:cs="Arial"/>
                <w:noProof/>
              </w:rPr>
              <w:t>Figure 3: Belbin's Team Role Theory</w:t>
            </w:r>
            <w:r w:rsidR="00DC011E">
              <w:rPr>
                <w:noProof/>
                <w:webHidden/>
              </w:rPr>
              <w:tab/>
            </w:r>
            <w:r w:rsidR="00DC011E">
              <w:rPr>
                <w:noProof/>
                <w:webHidden/>
              </w:rPr>
              <w:fldChar w:fldCharType="begin"/>
            </w:r>
            <w:r w:rsidR="00DC011E">
              <w:rPr>
                <w:noProof/>
                <w:webHidden/>
              </w:rPr>
              <w:instrText xml:space="preserve"> PAGEREF _Toc149952337 \h </w:instrText>
            </w:r>
            <w:r w:rsidR="00DC011E">
              <w:rPr>
                <w:noProof/>
                <w:webHidden/>
              </w:rPr>
            </w:r>
            <w:r w:rsidR="00DC011E">
              <w:rPr>
                <w:noProof/>
                <w:webHidden/>
              </w:rPr>
              <w:fldChar w:fldCharType="separate"/>
            </w:r>
            <w:r w:rsidR="00DC011E">
              <w:rPr>
                <w:noProof/>
                <w:webHidden/>
              </w:rPr>
              <w:t>6</w:t>
            </w:r>
            <w:r w:rsidR="00DC011E">
              <w:rPr>
                <w:noProof/>
                <w:webHidden/>
              </w:rPr>
              <w:fldChar w:fldCharType="end"/>
            </w:r>
          </w:hyperlink>
        </w:p>
        <w:p w:rsidR="00DC011E" w:rsidRDefault="00703CAB" w14:paraId="122107EF" w14:textId="5E1901E4">
          <w:pPr>
            <w:pStyle w:val="Cuprins1"/>
            <w:tabs>
              <w:tab w:val="left" w:pos="440"/>
              <w:tab w:val="right" w:leader="dot" w:pos="9016"/>
            </w:tabs>
            <w:rPr>
              <w:rFonts w:asciiTheme="minorHAnsi" w:hAnsiTheme="minorHAnsi" w:eastAsiaTheme="minorEastAsia"/>
              <w:noProof/>
              <w:color w:val="auto"/>
              <w:kern w:val="2"/>
              <w:sz w:val="22"/>
              <w:lang w:val="en-US"/>
              <w14:ligatures w14:val="standardContextual"/>
            </w:rPr>
          </w:pPr>
          <w:hyperlink w:history="1" w:anchor="_Toc149952338">
            <w:r w:rsidRPr="00DB0A36" w:rsidR="00DC011E">
              <w:rPr>
                <w:rStyle w:val="Hyperlink"/>
                <w:rFonts w:ascii="Arial" w:hAnsi="Arial" w:cs="Arial"/>
                <w:noProof/>
              </w:rPr>
              <w:t>4.</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Empirical evidence about employee wellbeing</w:t>
            </w:r>
            <w:r w:rsidR="00DC011E">
              <w:rPr>
                <w:noProof/>
                <w:webHidden/>
              </w:rPr>
              <w:tab/>
            </w:r>
            <w:r w:rsidR="00DC011E">
              <w:rPr>
                <w:noProof/>
                <w:webHidden/>
              </w:rPr>
              <w:fldChar w:fldCharType="begin"/>
            </w:r>
            <w:r w:rsidR="00DC011E">
              <w:rPr>
                <w:noProof/>
                <w:webHidden/>
              </w:rPr>
              <w:instrText xml:space="preserve"> PAGEREF _Toc149952338 \h </w:instrText>
            </w:r>
            <w:r w:rsidR="00DC011E">
              <w:rPr>
                <w:noProof/>
                <w:webHidden/>
              </w:rPr>
            </w:r>
            <w:r w:rsidR="00DC011E">
              <w:rPr>
                <w:noProof/>
                <w:webHidden/>
              </w:rPr>
              <w:fldChar w:fldCharType="separate"/>
            </w:r>
            <w:r w:rsidR="00DC011E">
              <w:rPr>
                <w:noProof/>
                <w:webHidden/>
              </w:rPr>
              <w:t>8</w:t>
            </w:r>
            <w:r w:rsidR="00DC011E">
              <w:rPr>
                <w:noProof/>
                <w:webHidden/>
              </w:rPr>
              <w:fldChar w:fldCharType="end"/>
            </w:r>
          </w:hyperlink>
        </w:p>
        <w:p w:rsidR="00DC011E" w:rsidRDefault="00703CAB" w14:paraId="183A2375" w14:textId="1A4B583C">
          <w:pPr>
            <w:pStyle w:val="Cuprins1"/>
            <w:tabs>
              <w:tab w:val="left" w:pos="440"/>
              <w:tab w:val="right" w:leader="dot" w:pos="9016"/>
            </w:tabs>
            <w:rPr>
              <w:rFonts w:asciiTheme="minorHAnsi" w:hAnsiTheme="minorHAnsi" w:eastAsiaTheme="minorEastAsia"/>
              <w:noProof/>
              <w:color w:val="auto"/>
              <w:kern w:val="2"/>
              <w:sz w:val="22"/>
              <w:lang w:val="en-US"/>
              <w14:ligatures w14:val="standardContextual"/>
            </w:rPr>
          </w:pPr>
          <w:hyperlink w:history="1" w:anchor="_Toc149952339">
            <w:r w:rsidRPr="00DB0A36" w:rsidR="00DC011E">
              <w:rPr>
                <w:rStyle w:val="Hyperlink"/>
                <w:rFonts w:ascii="Arial" w:hAnsi="Arial" w:cs="Arial"/>
                <w:noProof/>
              </w:rPr>
              <w:t>5.</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Effective various approaches or theories</w:t>
            </w:r>
            <w:r w:rsidR="00DC011E">
              <w:rPr>
                <w:noProof/>
                <w:webHidden/>
              </w:rPr>
              <w:tab/>
            </w:r>
            <w:r w:rsidR="00DC011E">
              <w:rPr>
                <w:noProof/>
                <w:webHidden/>
              </w:rPr>
              <w:fldChar w:fldCharType="begin"/>
            </w:r>
            <w:r w:rsidR="00DC011E">
              <w:rPr>
                <w:noProof/>
                <w:webHidden/>
              </w:rPr>
              <w:instrText xml:space="preserve"> PAGEREF _Toc149952339 \h </w:instrText>
            </w:r>
            <w:r w:rsidR="00DC011E">
              <w:rPr>
                <w:noProof/>
                <w:webHidden/>
              </w:rPr>
            </w:r>
            <w:r w:rsidR="00DC011E">
              <w:rPr>
                <w:noProof/>
                <w:webHidden/>
              </w:rPr>
              <w:fldChar w:fldCharType="separate"/>
            </w:r>
            <w:r w:rsidR="00DC011E">
              <w:rPr>
                <w:noProof/>
                <w:webHidden/>
              </w:rPr>
              <w:t>9</w:t>
            </w:r>
            <w:r w:rsidR="00DC011E">
              <w:rPr>
                <w:noProof/>
                <w:webHidden/>
              </w:rPr>
              <w:fldChar w:fldCharType="end"/>
            </w:r>
          </w:hyperlink>
        </w:p>
        <w:p w:rsidR="00DC011E" w:rsidRDefault="00703CAB" w14:paraId="096F0BDC" w14:textId="7805D580">
          <w:pPr>
            <w:pStyle w:val="Cuprins1"/>
            <w:tabs>
              <w:tab w:val="left" w:pos="440"/>
              <w:tab w:val="right" w:leader="dot" w:pos="9016"/>
            </w:tabs>
            <w:rPr>
              <w:rFonts w:asciiTheme="minorHAnsi" w:hAnsiTheme="minorHAnsi" w:eastAsiaTheme="minorEastAsia"/>
              <w:noProof/>
              <w:color w:val="auto"/>
              <w:kern w:val="2"/>
              <w:sz w:val="22"/>
              <w:lang w:val="en-US"/>
              <w14:ligatures w14:val="standardContextual"/>
            </w:rPr>
          </w:pPr>
          <w:hyperlink w:history="1" w:anchor="_Toc149952340">
            <w:r w:rsidRPr="00DB0A36" w:rsidR="00DC011E">
              <w:rPr>
                <w:rStyle w:val="Hyperlink"/>
                <w:rFonts w:ascii="Arial" w:hAnsi="Arial" w:cs="Arial"/>
                <w:noProof/>
              </w:rPr>
              <w:t>6.</w:t>
            </w:r>
            <w:r w:rsidR="00DC011E">
              <w:rPr>
                <w:rFonts w:asciiTheme="minorHAnsi" w:hAnsiTheme="minorHAnsi" w:eastAsiaTheme="minorEastAsia"/>
                <w:noProof/>
                <w:color w:val="auto"/>
                <w:kern w:val="2"/>
                <w:sz w:val="22"/>
                <w:lang w:val="en-US"/>
                <w14:ligatures w14:val="standardContextual"/>
              </w:rPr>
              <w:tab/>
            </w:r>
            <w:r w:rsidRPr="00DB0A36" w:rsidR="00DC011E">
              <w:rPr>
                <w:rStyle w:val="Hyperlink"/>
                <w:rFonts w:ascii="Arial" w:hAnsi="Arial" w:cs="Arial"/>
                <w:noProof/>
              </w:rPr>
              <w:t>Recommendation for better workplace management and employee wellbeing</w:t>
            </w:r>
            <w:r w:rsidR="00DC011E">
              <w:rPr>
                <w:noProof/>
                <w:webHidden/>
              </w:rPr>
              <w:tab/>
            </w:r>
            <w:r w:rsidR="00DC011E">
              <w:rPr>
                <w:noProof/>
                <w:webHidden/>
              </w:rPr>
              <w:fldChar w:fldCharType="begin"/>
            </w:r>
            <w:r w:rsidR="00DC011E">
              <w:rPr>
                <w:noProof/>
                <w:webHidden/>
              </w:rPr>
              <w:instrText xml:space="preserve"> PAGEREF _Toc149952340 \h </w:instrText>
            </w:r>
            <w:r w:rsidR="00DC011E">
              <w:rPr>
                <w:noProof/>
                <w:webHidden/>
              </w:rPr>
            </w:r>
            <w:r w:rsidR="00DC011E">
              <w:rPr>
                <w:noProof/>
                <w:webHidden/>
              </w:rPr>
              <w:fldChar w:fldCharType="separate"/>
            </w:r>
            <w:r w:rsidR="00DC011E">
              <w:rPr>
                <w:noProof/>
                <w:webHidden/>
              </w:rPr>
              <w:t>11</w:t>
            </w:r>
            <w:r w:rsidR="00DC011E">
              <w:rPr>
                <w:noProof/>
                <w:webHidden/>
              </w:rPr>
              <w:fldChar w:fldCharType="end"/>
            </w:r>
          </w:hyperlink>
        </w:p>
        <w:p w:rsidR="00DC011E" w:rsidRDefault="00703CAB" w14:paraId="0426ADEC" w14:textId="5426A519">
          <w:pPr>
            <w:pStyle w:val="Cuprins1"/>
            <w:tabs>
              <w:tab w:val="right" w:leader="dot" w:pos="9016"/>
            </w:tabs>
            <w:rPr>
              <w:rFonts w:asciiTheme="minorHAnsi" w:hAnsiTheme="minorHAnsi" w:eastAsiaTheme="minorEastAsia"/>
              <w:noProof/>
              <w:color w:val="auto"/>
              <w:kern w:val="2"/>
              <w:sz w:val="22"/>
              <w:lang w:val="en-US"/>
              <w14:ligatures w14:val="standardContextual"/>
            </w:rPr>
          </w:pPr>
          <w:hyperlink w:history="1" w:anchor="_Toc149952341">
            <w:r w:rsidRPr="00DB0A36" w:rsidR="00DC011E">
              <w:rPr>
                <w:rStyle w:val="Hyperlink"/>
                <w:rFonts w:ascii="Arial" w:hAnsi="Arial" w:cs="Arial"/>
                <w:noProof/>
              </w:rPr>
              <w:t>Conclusion</w:t>
            </w:r>
            <w:r w:rsidR="00DC011E">
              <w:rPr>
                <w:noProof/>
                <w:webHidden/>
              </w:rPr>
              <w:tab/>
            </w:r>
            <w:r w:rsidR="00DC011E">
              <w:rPr>
                <w:noProof/>
                <w:webHidden/>
              </w:rPr>
              <w:fldChar w:fldCharType="begin"/>
            </w:r>
            <w:r w:rsidR="00DC011E">
              <w:rPr>
                <w:noProof/>
                <w:webHidden/>
              </w:rPr>
              <w:instrText xml:space="preserve"> PAGEREF _Toc149952341 \h </w:instrText>
            </w:r>
            <w:r w:rsidR="00DC011E">
              <w:rPr>
                <w:noProof/>
                <w:webHidden/>
              </w:rPr>
            </w:r>
            <w:r w:rsidR="00DC011E">
              <w:rPr>
                <w:noProof/>
                <w:webHidden/>
              </w:rPr>
              <w:fldChar w:fldCharType="separate"/>
            </w:r>
            <w:r w:rsidR="00DC011E">
              <w:rPr>
                <w:noProof/>
                <w:webHidden/>
              </w:rPr>
              <w:t>12</w:t>
            </w:r>
            <w:r w:rsidR="00DC011E">
              <w:rPr>
                <w:noProof/>
                <w:webHidden/>
              </w:rPr>
              <w:fldChar w:fldCharType="end"/>
            </w:r>
          </w:hyperlink>
        </w:p>
        <w:p w:rsidR="00DC011E" w:rsidRDefault="00703CAB" w14:paraId="5AEAF6A6" w14:textId="181D464F">
          <w:pPr>
            <w:pStyle w:val="Cuprins1"/>
            <w:tabs>
              <w:tab w:val="right" w:leader="dot" w:pos="9016"/>
            </w:tabs>
            <w:rPr>
              <w:rFonts w:asciiTheme="minorHAnsi" w:hAnsiTheme="minorHAnsi" w:eastAsiaTheme="minorEastAsia"/>
              <w:noProof/>
              <w:color w:val="auto"/>
              <w:kern w:val="2"/>
              <w:sz w:val="22"/>
              <w:lang w:val="en-US"/>
              <w14:ligatures w14:val="standardContextual"/>
            </w:rPr>
          </w:pPr>
          <w:hyperlink w:history="1" w:anchor="_Toc149952342">
            <w:r w:rsidRPr="00DB0A36" w:rsidR="00DC011E">
              <w:rPr>
                <w:rStyle w:val="Hyperlink"/>
                <w:rFonts w:ascii="Arial" w:hAnsi="Arial" w:cs="Arial"/>
                <w:noProof/>
              </w:rPr>
              <w:t>Reference</w:t>
            </w:r>
            <w:r w:rsidR="00DC011E">
              <w:rPr>
                <w:noProof/>
                <w:webHidden/>
              </w:rPr>
              <w:tab/>
            </w:r>
            <w:r w:rsidR="00DC011E">
              <w:rPr>
                <w:noProof/>
                <w:webHidden/>
              </w:rPr>
              <w:fldChar w:fldCharType="begin"/>
            </w:r>
            <w:r w:rsidR="00DC011E">
              <w:rPr>
                <w:noProof/>
                <w:webHidden/>
              </w:rPr>
              <w:instrText xml:space="preserve"> PAGEREF _Toc149952342 \h </w:instrText>
            </w:r>
            <w:r w:rsidR="00DC011E">
              <w:rPr>
                <w:noProof/>
                <w:webHidden/>
              </w:rPr>
            </w:r>
            <w:r w:rsidR="00DC011E">
              <w:rPr>
                <w:noProof/>
                <w:webHidden/>
              </w:rPr>
              <w:fldChar w:fldCharType="separate"/>
            </w:r>
            <w:r w:rsidR="00DC011E">
              <w:rPr>
                <w:noProof/>
                <w:webHidden/>
              </w:rPr>
              <w:t>13</w:t>
            </w:r>
            <w:r w:rsidR="00DC011E">
              <w:rPr>
                <w:noProof/>
                <w:webHidden/>
              </w:rPr>
              <w:fldChar w:fldCharType="end"/>
            </w:r>
          </w:hyperlink>
        </w:p>
        <w:p w:rsidRPr="008D4896" w:rsidR="001834FC" w:rsidP="00355B4F" w:rsidRDefault="001834FC" w14:paraId="11FB9FCD" w14:textId="030515D3">
          <w:pPr>
            <w:rPr>
              <w:rFonts w:ascii="Arial" w:hAnsi="Arial" w:cs="Arial"/>
              <w:color w:val="auto"/>
            </w:rPr>
          </w:pPr>
          <w:r w:rsidRPr="008D4896">
            <w:rPr>
              <w:rFonts w:ascii="Arial" w:hAnsi="Arial" w:cs="Arial"/>
              <w:b/>
              <w:bCs/>
              <w:noProof/>
              <w:color w:val="auto"/>
            </w:rPr>
            <w:fldChar w:fldCharType="end"/>
          </w:r>
        </w:p>
      </w:sdtContent>
    </w:sdt>
    <w:p w:rsidRPr="008D4896" w:rsidR="001834FC" w:rsidP="00355B4F" w:rsidRDefault="001834FC" w14:paraId="0E64312A" w14:textId="73F329D3">
      <w:pPr>
        <w:rPr>
          <w:rFonts w:ascii="Arial" w:hAnsi="Arial" w:cs="Arial"/>
          <w:color w:val="auto"/>
        </w:rPr>
      </w:pPr>
    </w:p>
    <w:p w:rsidRPr="008D4896" w:rsidR="001834FC" w:rsidP="0011005B" w:rsidRDefault="001834FC" w14:paraId="0BEB37EE" w14:textId="31ED47F6">
      <w:pPr>
        <w:rPr>
          <w:rFonts w:ascii="Arial" w:hAnsi="Arial" w:cs="Arial"/>
          <w:color w:val="auto"/>
        </w:rPr>
        <w:sectPr w:rsidRPr="008D4896" w:rsidR="001834FC" w:rsidSect="00731705">
          <w:footerReference w:type="default" r:id="rId9"/>
          <w:pgSz w:w="11906" w:h="16838" w:orient="portrait" w:code="9"/>
          <w:pgMar w:top="1440" w:right="1440" w:bottom="1440" w:left="1440" w:header="720" w:footer="720" w:gutter="0"/>
          <w:pgNumType w:fmt="lowerRoman"/>
          <w:cols w:space="720"/>
          <w:docGrid w:linePitch="360"/>
        </w:sectPr>
      </w:pPr>
    </w:p>
    <w:p w:rsidRPr="008D4896" w:rsidR="001834FC" w:rsidP="00355B4F" w:rsidRDefault="001834FC" w14:paraId="194129F4" w14:textId="626C06EE">
      <w:pPr>
        <w:pStyle w:val="Titlu1"/>
        <w:rPr>
          <w:rFonts w:ascii="Arial" w:hAnsi="Arial" w:cs="Arial"/>
          <w:color w:val="auto"/>
        </w:rPr>
      </w:pPr>
      <w:bookmarkStart w:name="_Toc149952328" w:id="0"/>
      <w:r w:rsidRPr="49806DC1" w:rsidR="001834FC">
        <w:rPr>
          <w:rFonts w:ascii="Arial" w:hAnsi="Arial" w:cs="Arial"/>
          <w:color w:val="auto"/>
        </w:rPr>
        <w:t>Introduction</w:t>
      </w:r>
      <w:bookmarkEnd w:id="0"/>
      <w:r w:rsidRPr="49806DC1" w:rsidR="001834FC">
        <w:rPr>
          <w:rFonts w:ascii="Arial" w:hAnsi="Arial" w:cs="Arial"/>
          <w:color w:val="auto"/>
        </w:rPr>
        <w:t xml:space="preserve"> </w:t>
      </w:r>
    </w:p>
    <w:p w:rsidRPr="008D4896" w:rsidR="000712BB" w:rsidP="00AF4B3A" w:rsidRDefault="004F2831" w14:paraId="23745541" w14:textId="7FA582C1">
      <w:pPr>
        <w:rPr>
          <w:rFonts w:ascii="Arial" w:hAnsi="Arial" w:cs="Arial"/>
          <w:color w:val="auto"/>
          <w:sz w:val="22"/>
        </w:rPr>
      </w:pPr>
      <w:r w:rsidRPr="008D4896">
        <w:rPr>
          <w:rFonts w:ascii="Arial" w:hAnsi="Arial" w:cs="Arial"/>
          <w:color w:val="auto"/>
          <w:sz w:val="22"/>
        </w:rPr>
        <w:t>An essential function of management is running the day-to-day operations of the business. It plays an important role in the overall administration of a company and is an integral aspect of the production and finance strategies</w:t>
      </w:r>
      <w:r w:rsidRPr="008D4896" w:rsidR="004A30D6">
        <w:rPr>
          <w:rFonts w:ascii="Arial" w:hAnsi="Arial" w:cs="Arial"/>
          <w:color w:val="auto"/>
          <w:sz w:val="22"/>
        </w:rPr>
        <w:t xml:space="preserve"> (</w:t>
      </w:r>
      <w:r w:rsidRPr="008D4896" w:rsidR="004A30D6">
        <w:rPr>
          <w:rFonts w:ascii="Arial" w:hAnsi="Arial" w:cs="Arial"/>
          <w:sz w:val="22"/>
        </w:rPr>
        <w:t>Khatri et al., 2021)</w:t>
      </w:r>
      <w:r w:rsidRPr="008D4896">
        <w:rPr>
          <w:rFonts w:ascii="Arial" w:hAnsi="Arial" w:cs="Arial"/>
          <w:color w:val="auto"/>
          <w:sz w:val="22"/>
        </w:rPr>
        <w:t>. The capacity of a manager to properly manage an organization or company is crucial to the success of that entity. A manager is someone who makes significant, far-reaching choices that shape an organization's trajectory. Solutions may be thought of as a cycle consisting of education, the selection of a feasible course of action, and its subsequent implementation after the achievement of set objectives. The author has picked McDonald's, an early pioneer in the fast-food sector, for this analysis. First established in 1940 with a single eatery in San Bernardino, California, the chain has subsequently spread fast around the globe. McDonald's is now recognized by billions of people across the world due to the company's early start and the continuous high quality it has maintained since its inception. McDonald's has been around since the beginning of the fast-food franchise sector, giving it an advantage in recognizing and capitalizing on emerging markets and consumer preferences. This has allowed the corporation to continue to be successful and dominate the fast-food industry.  This report will focus on the company's existing methods for managing group performance and employee well-being.</w:t>
      </w:r>
    </w:p>
    <w:p w:rsidRPr="008D4896" w:rsidR="00634737" w:rsidP="00AF4B3A" w:rsidRDefault="00634737" w14:paraId="15ED0DA9" w14:textId="2EE38DC2">
      <w:pPr>
        <w:rPr>
          <w:rFonts w:ascii="Arial" w:hAnsi="Arial" w:cs="Arial"/>
          <w:color w:val="auto"/>
        </w:rPr>
      </w:pPr>
    </w:p>
    <w:p w:rsidRPr="008D4896" w:rsidR="00634737" w:rsidP="00355B4F" w:rsidRDefault="00634737" w14:paraId="0C803E52" w14:textId="69D0E230">
      <w:pPr>
        <w:rPr>
          <w:rFonts w:ascii="Arial" w:hAnsi="Arial" w:cs="Arial"/>
          <w:color w:val="auto"/>
        </w:rPr>
      </w:pPr>
      <w:r w:rsidRPr="008D4896">
        <w:rPr>
          <w:rFonts w:ascii="Arial" w:hAnsi="Arial" w:cs="Arial"/>
          <w:color w:val="auto"/>
        </w:rPr>
        <w:br w:type="page"/>
      </w:r>
    </w:p>
    <w:p w:rsidRPr="008D4896" w:rsidR="00F446C5" w:rsidP="00355B4F" w:rsidRDefault="00F446C5" w14:paraId="137AD80B" w14:textId="23E9F003">
      <w:pPr>
        <w:pStyle w:val="Titlu1"/>
        <w:numPr>
          <w:ilvl w:val="0"/>
          <w:numId w:val="1"/>
        </w:numPr>
        <w:rPr>
          <w:rFonts w:ascii="Arial" w:hAnsi="Arial" w:cs="Arial"/>
          <w:color w:val="auto"/>
        </w:rPr>
      </w:pPr>
      <w:bookmarkStart w:name="_Toc149952329" w:id="1"/>
      <w:r w:rsidRPr="008D4896">
        <w:rPr>
          <w:rFonts w:ascii="Arial" w:hAnsi="Arial" w:cs="Arial"/>
          <w:color w:val="auto"/>
        </w:rPr>
        <w:t>Company Overview</w:t>
      </w:r>
      <w:bookmarkEnd w:id="1"/>
    </w:p>
    <w:p w:rsidRPr="008D4896" w:rsidR="001E1C51" w:rsidP="00355B4F" w:rsidRDefault="001E1C51" w14:paraId="36311B6A" w14:textId="1E19AFB9">
      <w:pPr>
        <w:rPr>
          <w:rFonts w:ascii="Arial" w:hAnsi="Arial" w:cs="Arial"/>
          <w:color w:val="auto"/>
          <w:sz w:val="22"/>
          <w:lang w:val="en-US"/>
        </w:rPr>
      </w:pPr>
      <w:r w:rsidRPr="008D4896">
        <w:rPr>
          <w:rFonts w:ascii="Arial" w:hAnsi="Arial" w:cs="Arial"/>
          <w:color w:val="auto"/>
          <w:sz w:val="22"/>
          <w:lang w:val="en-US"/>
        </w:rPr>
        <w:t>McDonald's Corporation operates in more than a hundred different nations throughout the globe, making it one of the most known and biggest fast food restaurant chains in the world</w:t>
      </w:r>
      <w:r w:rsidRPr="008D4896" w:rsidR="00960184">
        <w:rPr>
          <w:rFonts w:ascii="Arial" w:hAnsi="Arial" w:cs="Arial"/>
          <w:color w:val="auto"/>
          <w:sz w:val="22"/>
          <w:lang w:val="en-US"/>
        </w:rPr>
        <w:t xml:space="preserve"> </w:t>
      </w:r>
      <w:r w:rsidRPr="008D4896" w:rsidR="00960184">
        <w:rPr>
          <w:rFonts w:ascii="Arial" w:hAnsi="Arial" w:cs="Arial"/>
          <w:sz w:val="22"/>
        </w:rPr>
        <w:t>(Rahman et al., 2019)</w:t>
      </w:r>
      <w:r w:rsidRPr="008D4896">
        <w:rPr>
          <w:rFonts w:ascii="Arial" w:hAnsi="Arial" w:cs="Arial"/>
          <w:color w:val="auto"/>
          <w:sz w:val="22"/>
          <w:lang w:val="en-US"/>
        </w:rPr>
        <w:t xml:space="preserve">. Richard and Maurice McDonald opened the first McDonald's in San Bernardino, California, in 1940. In 1955, Ray Kroc began franchising the company, which was the beginning of its meteoric rise to become a worldwide </w:t>
      </w:r>
      <w:r w:rsidRPr="008D4896" w:rsidR="00511328">
        <w:rPr>
          <w:rFonts w:ascii="Arial" w:hAnsi="Arial" w:cs="Arial"/>
          <w:color w:val="auto"/>
          <w:sz w:val="22"/>
          <w:lang w:val="en-US"/>
        </w:rPr>
        <w:t>fast-food</w:t>
      </w:r>
      <w:r w:rsidRPr="008D4896">
        <w:rPr>
          <w:rFonts w:ascii="Arial" w:hAnsi="Arial" w:cs="Arial"/>
          <w:color w:val="auto"/>
          <w:sz w:val="22"/>
          <w:lang w:val="en-US"/>
        </w:rPr>
        <w:t xml:space="preserve"> behemoth. McDonald's has a strict chain of command that everyone must follow. Executives in charge of areas like marketing, finance, operations, and supply chain work closely with the chief executive officer to run the company. McDonald's is an international chain that may be found in many different nations. The organization includes divisions in several regions, each with its management team in charge of catering to local tastes while adhering to worldwide norms.</w:t>
      </w:r>
    </w:p>
    <w:p w:rsidRPr="008D4896" w:rsidR="001E1C51" w:rsidP="00355B4F" w:rsidRDefault="001E1C51" w14:paraId="46C2822D" w14:textId="4FFA43DE">
      <w:pPr>
        <w:rPr>
          <w:rFonts w:ascii="Arial" w:hAnsi="Arial" w:cs="Arial"/>
          <w:color w:val="auto"/>
          <w:sz w:val="22"/>
          <w:lang w:val="en-US"/>
        </w:rPr>
      </w:pPr>
      <w:r w:rsidRPr="008D4896">
        <w:rPr>
          <w:rFonts w:ascii="Arial" w:hAnsi="Arial" w:cs="Arial"/>
          <w:color w:val="auto"/>
          <w:sz w:val="22"/>
          <w:lang w:val="en-US"/>
        </w:rPr>
        <w:t xml:space="preserve">The firm is committed to enhancing its CSR (corporate social responsibility) activities and environmental standards. Sustainable sourcing, lessening </w:t>
      </w:r>
      <w:r w:rsidRPr="008D4896" w:rsidR="00FD7C54">
        <w:rPr>
          <w:rFonts w:ascii="Arial" w:hAnsi="Arial" w:cs="Arial"/>
          <w:color w:val="auto"/>
          <w:sz w:val="22"/>
          <w:lang w:val="en-US"/>
        </w:rPr>
        <w:t>their</w:t>
      </w:r>
      <w:r w:rsidRPr="008D4896">
        <w:rPr>
          <w:rFonts w:ascii="Arial" w:hAnsi="Arial" w:cs="Arial"/>
          <w:color w:val="auto"/>
          <w:sz w:val="22"/>
          <w:lang w:val="en-US"/>
        </w:rPr>
        <w:t xml:space="preserve"> ecological footprint, and giving back to </w:t>
      </w:r>
      <w:r w:rsidRPr="008D4896" w:rsidR="00FD7C54">
        <w:rPr>
          <w:rFonts w:ascii="Arial" w:hAnsi="Arial" w:cs="Arial"/>
          <w:color w:val="auto"/>
          <w:sz w:val="22"/>
          <w:lang w:val="en-US"/>
        </w:rPr>
        <w:t>their</w:t>
      </w:r>
      <w:r w:rsidRPr="008D4896">
        <w:rPr>
          <w:rFonts w:ascii="Arial" w:hAnsi="Arial" w:cs="Arial"/>
          <w:color w:val="auto"/>
          <w:sz w:val="22"/>
          <w:lang w:val="en-US"/>
        </w:rPr>
        <w:t xml:space="preserve"> communities are all part of this plan.</w:t>
      </w:r>
    </w:p>
    <w:p w:rsidRPr="008D4896" w:rsidR="00316ADC" w:rsidP="00355B4F" w:rsidRDefault="00316ADC" w14:paraId="359D0852" w14:textId="7F933B0A">
      <w:pPr>
        <w:rPr>
          <w:rFonts w:ascii="Arial" w:hAnsi="Arial" w:cs="Arial"/>
          <w:color w:val="auto"/>
          <w:sz w:val="22"/>
          <w:szCs w:val="20"/>
          <w:lang w:val="en-US"/>
        </w:rPr>
      </w:pPr>
    </w:p>
    <w:p w:rsidRPr="008D4896" w:rsidR="00316ADC" w:rsidP="00316ADC" w:rsidRDefault="00316ADC" w14:paraId="2B6FEAE6" w14:textId="55AE1B68">
      <w:pPr>
        <w:spacing w:line="259" w:lineRule="auto"/>
        <w:jc w:val="left"/>
        <w:rPr>
          <w:rFonts w:ascii="Arial" w:hAnsi="Arial" w:cs="Arial"/>
          <w:color w:val="auto"/>
          <w:sz w:val="22"/>
          <w:szCs w:val="20"/>
          <w:lang w:val="en-US"/>
        </w:rPr>
      </w:pPr>
    </w:p>
    <w:p w:rsidRPr="008D4896" w:rsidR="00316ADC" w:rsidP="00316ADC" w:rsidRDefault="00316ADC" w14:paraId="171DB51F" w14:textId="135E4511">
      <w:pPr>
        <w:spacing w:line="259" w:lineRule="auto"/>
        <w:jc w:val="left"/>
        <w:rPr>
          <w:rFonts w:ascii="Arial" w:hAnsi="Arial" w:cs="Arial"/>
          <w:color w:val="auto"/>
          <w:sz w:val="22"/>
          <w:szCs w:val="20"/>
          <w:lang w:val="en-US"/>
        </w:rPr>
      </w:pPr>
      <w:r w:rsidRPr="008D4896">
        <w:rPr>
          <w:rFonts w:ascii="Arial" w:hAnsi="Arial" w:cs="Arial"/>
          <w:color w:val="auto"/>
          <w:sz w:val="22"/>
          <w:szCs w:val="20"/>
          <w:lang w:val="en-US"/>
        </w:rPr>
        <w:br w:type="page"/>
      </w:r>
    </w:p>
    <w:p w:rsidRPr="008D4896" w:rsidR="00F446C5" w:rsidP="00355B4F" w:rsidRDefault="00F446C5" w14:paraId="534DFDCD" w14:textId="13349221">
      <w:pPr>
        <w:pStyle w:val="Titlu1"/>
        <w:numPr>
          <w:ilvl w:val="0"/>
          <w:numId w:val="1"/>
        </w:numPr>
        <w:rPr>
          <w:rFonts w:ascii="Arial" w:hAnsi="Arial" w:cs="Arial"/>
          <w:color w:val="auto"/>
        </w:rPr>
      </w:pPr>
      <w:bookmarkStart w:name="_Toc149952331" w:id="2"/>
      <w:r w:rsidRPr="008D4896">
        <w:rPr>
          <w:rFonts w:ascii="Arial" w:hAnsi="Arial" w:cs="Arial"/>
          <w:color w:val="auto"/>
        </w:rPr>
        <w:t>Group effectiveness and well-being of employees</w:t>
      </w:r>
      <w:bookmarkEnd w:id="2"/>
      <w:r w:rsidRPr="008D4896">
        <w:rPr>
          <w:rFonts w:ascii="Arial" w:hAnsi="Arial" w:cs="Arial"/>
          <w:color w:val="auto"/>
        </w:rPr>
        <w:t xml:space="preserve"> </w:t>
      </w:r>
    </w:p>
    <w:p w:rsidRPr="008D4896" w:rsidR="00F446C5" w:rsidP="00355B4F" w:rsidRDefault="00F446C5" w14:paraId="1101D073" w14:textId="36682DAA">
      <w:pPr>
        <w:rPr>
          <w:rFonts w:ascii="Arial" w:hAnsi="Arial" w:cs="Arial"/>
          <w:color w:val="auto"/>
          <w:sz w:val="22"/>
          <w:lang w:val="en-US"/>
        </w:rPr>
      </w:pPr>
      <w:r w:rsidRPr="008D4896">
        <w:rPr>
          <w:rFonts w:ascii="Arial" w:hAnsi="Arial" w:cs="Arial"/>
          <w:color w:val="auto"/>
          <w:sz w:val="22"/>
          <w:lang w:val="en-US"/>
        </w:rPr>
        <w:t>Organizational success depends on the harmonious interplay of several factors, including management and the culture of the workplace. Establishing shared objectives and responsibilities is the first step. Cohesive teamwork toward common goals is more possible when individuals know what is expected of them and how they fit into the bigger picture</w:t>
      </w:r>
      <w:r w:rsidRPr="008D4896" w:rsidR="001E4BC4">
        <w:rPr>
          <w:rFonts w:ascii="Arial" w:hAnsi="Arial" w:cs="Arial"/>
          <w:color w:val="auto"/>
          <w:sz w:val="22"/>
          <w:lang w:val="en-US"/>
        </w:rPr>
        <w:t xml:space="preserve"> (</w:t>
      </w:r>
      <w:r w:rsidRPr="008D4896" w:rsidR="001E4BC4">
        <w:rPr>
          <w:rFonts w:ascii="Arial" w:hAnsi="Arial" w:cs="Arial"/>
          <w:color w:val="auto"/>
          <w:sz w:val="22"/>
        </w:rPr>
        <w:t>Rodrigues, 2021)</w:t>
      </w:r>
      <w:r w:rsidRPr="008D4896">
        <w:rPr>
          <w:rFonts w:ascii="Arial" w:hAnsi="Arial" w:cs="Arial"/>
          <w:color w:val="auto"/>
          <w:sz w:val="22"/>
          <w:lang w:val="en-US"/>
        </w:rPr>
        <w:t>. Effective communication is similarly vital, ensuring that information flows openly within groups and beyond the business. The group's efficiency is enhanced by the free flow of ideas and discussion.</w:t>
      </w:r>
    </w:p>
    <w:p w:rsidRPr="008D4896" w:rsidR="00F446C5" w:rsidP="00355B4F" w:rsidRDefault="00F446C5" w14:paraId="49977953" w14:textId="4342F108">
      <w:pPr>
        <w:rPr>
          <w:rFonts w:ascii="Arial" w:hAnsi="Arial" w:cs="Arial"/>
          <w:color w:val="auto"/>
          <w:sz w:val="22"/>
          <w:lang w:val="en-US"/>
        </w:rPr>
      </w:pPr>
      <w:r w:rsidRPr="008D4896">
        <w:rPr>
          <w:rFonts w:ascii="Arial" w:hAnsi="Arial" w:cs="Arial"/>
          <w:color w:val="auto"/>
          <w:sz w:val="22"/>
          <w:lang w:val="en-US"/>
        </w:rPr>
        <w:t xml:space="preserve">Trust and camaraderie between teammates may be greatly strengthened by participation in </w:t>
      </w:r>
      <w:r w:rsidRPr="008D4896" w:rsidR="001E1C51">
        <w:rPr>
          <w:rFonts w:ascii="Arial" w:hAnsi="Arial" w:cs="Arial"/>
          <w:color w:val="auto"/>
          <w:sz w:val="22"/>
          <w:lang w:val="en-US"/>
        </w:rPr>
        <w:t>team-building</w:t>
      </w:r>
      <w:r w:rsidRPr="008D4896">
        <w:rPr>
          <w:rFonts w:ascii="Arial" w:hAnsi="Arial" w:cs="Arial"/>
          <w:color w:val="auto"/>
          <w:sz w:val="22"/>
          <w:lang w:val="en-US"/>
        </w:rPr>
        <w:t xml:space="preserve"> exercises. Leaders play a crucial role in creating a culture where people feel safe taking initiative, owning their work, and making valuable contributions. Training and development initiatives that help workers advance professionally should be easily accessible</w:t>
      </w:r>
      <w:r w:rsidRPr="008D4896" w:rsidR="001E4BC4">
        <w:rPr>
          <w:rFonts w:ascii="Arial" w:hAnsi="Arial" w:cs="Arial"/>
          <w:color w:val="auto"/>
          <w:sz w:val="22"/>
          <w:lang w:val="en-US"/>
        </w:rPr>
        <w:t xml:space="preserve"> (</w:t>
      </w:r>
      <w:r w:rsidRPr="008D4896" w:rsidR="001E4BC4">
        <w:rPr>
          <w:rFonts w:ascii="Arial" w:hAnsi="Arial" w:cs="Arial"/>
          <w:sz w:val="22"/>
        </w:rPr>
        <w:t>Fall et al., 2018)</w:t>
      </w:r>
      <w:r w:rsidRPr="008D4896">
        <w:rPr>
          <w:rFonts w:ascii="Arial" w:hAnsi="Arial" w:cs="Arial"/>
          <w:color w:val="auto"/>
          <w:sz w:val="22"/>
          <w:lang w:val="en-US"/>
        </w:rPr>
        <w:t>. Supportive and healthy workplaces may be created via initiatives that promote work-life balance, diversity, and inclusion, as well as wellness programs and mental health services.</w:t>
      </w:r>
    </w:p>
    <w:p w:rsidRPr="008D4896" w:rsidR="00316ADC" w:rsidP="00316ADC" w:rsidRDefault="00F446C5" w14:paraId="7E57AD4F" w14:textId="58D9E814">
      <w:pPr>
        <w:rPr>
          <w:rFonts w:ascii="Arial" w:hAnsi="Arial" w:cs="Arial"/>
          <w:color w:val="auto"/>
          <w:sz w:val="22"/>
          <w:lang w:val="en-US"/>
        </w:rPr>
      </w:pPr>
      <w:r w:rsidRPr="008D4896">
        <w:rPr>
          <w:rFonts w:ascii="Arial" w:hAnsi="Arial" w:cs="Arial"/>
          <w:color w:val="auto"/>
          <w:sz w:val="22"/>
          <w:lang w:val="en-US"/>
        </w:rPr>
        <w:t>It is also crucial to cultivate a culture of flexibility, recognize and reward employees for their efforts, and find peaceful solutions to problems. Last but not least, giving workers a say in organizational matters and decision-making empowers them to feel like they belong there. By taking a holistic approach to these issues, businesses may improve group performance and employee satisfaction, leading to more productivity and satisfaction on the job.</w:t>
      </w:r>
    </w:p>
    <w:p w:rsidRPr="008D4896" w:rsidR="00F446C5" w:rsidP="00316ADC" w:rsidRDefault="00316ADC" w14:paraId="63E42FC5" w14:textId="3AA91E8F">
      <w:pPr>
        <w:spacing w:line="259" w:lineRule="auto"/>
        <w:jc w:val="left"/>
        <w:rPr>
          <w:rFonts w:ascii="Arial" w:hAnsi="Arial" w:cs="Arial"/>
          <w:color w:val="auto"/>
          <w:sz w:val="22"/>
          <w:szCs w:val="20"/>
          <w:lang w:val="en-US"/>
        </w:rPr>
      </w:pPr>
      <w:r w:rsidRPr="008D4896">
        <w:rPr>
          <w:rFonts w:ascii="Arial" w:hAnsi="Arial" w:cs="Arial"/>
          <w:color w:val="auto"/>
          <w:sz w:val="22"/>
          <w:szCs w:val="20"/>
          <w:lang w:val="en-US"/>
        </w:rPr>
        <w:br w:type="page"/>
      </w:r>
    </w:p>
    <w:p w:rsidRPr="008D4896" w:rsidR="008976B2" w:rsidP="00355B4F" w:rsidRDefault="008976B2" w14:paraId="5E23ABDE" w14:textId="693A2C47">
      <w:pPr>
        <w:pStyle w:val="Titlu1"/>
        <w:numPr>
          <w:ilvl w:val="0"/>
          <w:numId w:val="1"/>
        </w:numPr>
        <w:rPr>
          <w:rFonts w:ascii="Arial" w:hAnsi="Arial" w:cs="Arial"/>
          <w:color w:val="auto"/>
          <w:lang w:val="en-US"/>
        </w:rPr>
      </w:pPr>
      <w:bookmarkStart w:name="_Toc149952332" w:id="3"/>
      <w:r w:rsidRPr="008D4896">
        <w:rPr>
          <w:rFonts w:ascii="Arial" w:hAnsi="Arial" w:cs="Arial"/>
          <w:color w:val="auto"/>
          <w:lang w:val="en-US"/>
        </w:rPr>
        <w:t>Managing Groups</w:t>
      </w:r>
      <w:bookmarkEnd w:id="3"/>
    </w:p>
    <w:p w:rsidRPr="008D4896" w:rsidR="00F446C5" w:rsidP="00355B4F" w:rsidRDefault="008976B2" w14:paraId="7B0AE7C8" w14:textId="28792A03">
      <w:pPr>
        <w:rPr>
          <w:rFonts w:ascii="Arial" w:hAnsi="Arial" w:cs="Arial"/>
          <w:color w:val="auto"/>
          <w:sz w:val="22"/>
          <w:lang w:val="en-US"/>
        </w:rPr>
      </w:pPr>
      <w:r w:rsidRPr="008D4896">
        <w:rPr>
          <w:rFonts w:ascii="Arial" w:hAnsi="Arial" w:cs="Arial"/>
          <w:color w:val="auto"/>
          <w:sz w:val="22"/>
          <w:lang w:val="en-US"/>
        </w:rPr>
        <w:t xml:space="preserve">Managers use the term "group" to describe a grouping of employees assigned to work on </w:t>
      </w:r>
      <w:r w:rsidRPr="008D4896" w:rsidR="00415546">
        <w:rPr>
          <w:rFonts w:ascii="Arial" w:hAnsi="Arial" w:cs="Arial"/>
          <w:color w:val="auto"/>
          <w:sz w:val="22"/>
          <w:lang w:val="en-US"/>
        </w:rPr>
        <w:t>the</w:t>
      </w:r>
      <w:r w:rsidRPr="008D4896">
        <w:rPr>
          <w:rFonts w:ascii="Arial" w:hAnsi="Arial" w:cs="Arial"/>
          <w:color w:val="auto"/>
          <w:sz w:val="22"/>
          <w:lang w:val="en-US"/>
        </w:rPr>
        <w:t xml:space="preserve"> same goal or initiative</w:t>
      </w:r>
      <w:r w:rsidRPr="008D4896" w:rsidR="00AE02D0">
        <w:rPr>
          <w:rFonts w:ascii="Arial" w:hAnsi="Arial" w:cs="Arial"/>
          <w:color w:val="auto"/>
          <w:sz w:val="22"/>
          <w:lang w:val="en-US"/>
        </w:rPr>
        <w:t xml:space="preserve"> </w:t>
      </w:r>
      <w:r w:rsidRPr="008D4896" w:rsidR="00AE02D0">
        <w:rPr>
          <w:rFonts w:ascii="Arial" w:hAnsi="Arial" w:cs="Arial"/>
          <w:sz w:val="22"/>
        </w:rPr>
        <w:t>(Belbin, 2023)</w:t>
      </w:r>
      <w:r w:rsidRPr="008D4896">
        <w:rPr>
          <w:rFonts w:ascii="Arial" w:hAnsi="Arial" w:cs="Arial"/>
          <w:color w:val="auto"/>
          <w:sz w:val="22"/>
          <w:lang w:val="en-US"/>
        </w:rPr>
        <w:t xml:space="preserve">. These associations are created to accomplish a shared goal, address a common issue, reach a common conclusion, or perform a particular duty. Managing groups properly is a vital component of company management since it may greatly affect an organization's performance, productivity, and overall success. Several different approaches </w:t>
      </w:r>
      <w:r w:rsidRPr="008D4896" w:rsidR="00415546">
        <w:rPr>
          <w:rFonts w:ascii="Arial" w:hAnsi="Arial" w:cs="Arial"/>
          <w:color w:val="auto"/>
          <w:sz w:val="22"/>
          <w:lang w:val="en-US"/>
        </w:rPr>
        <w:t>to</w:t>
      </w:r>
      <w:r w:rsidRPr="008D4896">
        <w:rPr>
          <w:rFonts w:ascii="Arial" w:hAnsi="Arial" w:cs="Arial"/>
          <w:color w:val="auto"/>
          <w:sz w:val="22"/>
          <w:lang w:val="en-US"/>
        </w:rPr>
        <w:t xml:space="preserve"> managing teams and departments have been developed in the field of business administration.</w:t>
      </w:r>
    </w:p>
    <w:p w:rsidRPr="008D4896" w:rsidR="00415546" w:rsidP="00355B4F" w:rsidRDefault="008976B2" w14:paraId="6A2B04E2" w14:textId="0F673E9A">
      <w:pPr>
        <w:pStyle w:val="Titlu2"/>
        <w:numPr>
          <w:ilvl w:val="1"/>
          <w:numId w:val="1"/>
        </w:numPr>
        <w:rPr>
          <w:rFonts w:ascii="Arial" w:hAnsi="Arial" w:cs="Arial"/>
          <w:color w:val="auto"/>
        </w:rPr>
      </w:pPr>
      <w:bookmarkStart w:name="_Toc149952333" w:id="4"/>
      <w:r w:rsidRPr="008D4896">
        <w:rPr>
          <w:rFonts w:ascii="Arial" w:hAnsi="Arial" w:cs="Arial"/>
          <w:color w:val="auto"/>
        </w:rPr>
        <w:t>Tuckman's Stages of Group Development</w:t>
      </w:r>
      <w:bookmarkEnd w:id="4"/>
    </w:p>
    <w:p w:rsidRPr="008D4896" w:rsidR="00415546" w:rsidP="00355B4F" w:rsidRDefault="00415546" w14:paraId="6515522A" w14:textId="008EDC8E">
      <w:pPr>
        <w:rPr>
          <w:rFonts w:ascii="Arial" w:hAnsi="Arial" w:cs="Arial"/>
          <w:color w:val="auto"/>
          <w:sz w:val="22"/>
        </w:rPr>
      </w:pPr>
      <w:r w:rsidRPr="008D4896">
        <w:rPr>
          <w:rFonts w:ascii="Arial" w:hAnsi="Arial" w:cs="Arial"/>
          <w:color w:val="auto"/>
          <w:sz w:val="22"/>
        </w:rPr>
        <w:t>Companies like McDonald's are only one example of the many settings in which Tuckman's Stages of Group Development may be useful. Groups often go through these phases as they coalesce, function, and ultimately break apart.</w:t>
      </w:r>
    </w:p>
    <w:p w:rsidRPr="008D4896" w:rsidR="00415546" w:rsidP="00355B4F" w:rsidRDefault="00415546" w14:paraId="11DE82DA" w14:textId="216405D5">
      <w:pPr>
        <w:rPr>
          <w:rFonts w:ascii="Arial" w:hAnsi="Arial" w:cs="Arial"/>
          <w:color w:val="auto"/>
          <w:sz w:val="22"/>
        </w:rPr>
      </w:pPr>
      <w:r w:rsidRPr="008D4896">
        <w:rPr>
          <w:rFonts w:ascii="Arial" w:hAnsi="Arial" w:cs="Arial"/>
          <w:color w:val="auto"/>
          <w:sz w:val="22"/>
        </w:rPr>
        <w:t>In the forming stage, a group of persons joins together to work on a shared goal or job inside the McDonald's business. They are likely to be courteous, cautious, and slightly reserved as they get to know each other and comprehend the project's goals. A group could get together to, say, brainstorm ideas for a product's advertising strategy</w:t>
      </w:r>
      <w:r w:rsidRPr="008D4896" w:rsidR="001E4BC4">
        <w:rPr>
          <w:rFonts w:ascii="Arial" w:hAnsi="Arial" w:cs="Arial"/>
          <w:color w:val="auto"/>
          <w:sz w:val="22"/>
        </w:rPr>
        <w:t xml:space="preserve"> (Rodrigues, 2021)</w:t>
      </w:r>
      <w:r w:rsidRPr="008D4896">
        <w:rPr>
          <w:rFonts w:ascii="Arial" w:hAnsi="Arial" w:cs="Arial"/>
          <w:color w:val="auto"/>
          <w:sz w:val="22"/>
        </w:rPr>
        <w:t>. It's normal for arguments and differing viewpoints to surface during the storming phase. McDonald's employees may differ on how to allocate money or the overall strategy of a marketing campaign. The team must take a proactive approach to solving these problems and defining its objectives and duties. The McDonald's crew has entered the norming stage after effectively resolving issues and clarifying duties</w:t>
      </w:r>
      <w:r w:rsidRPr="008D4896" w:rsidR="00616D90">
        <w:rPr>
          <w:rFonts w:ascii="Arial" w:hAnsi="Arial" w:cs="Arial"/>
          <w:color w:val="auto"/>
          <w:sz w:val="22"/>
        </w:rPr>
        <w:t xml:space="preserve"> </w:t>
      </w:r>
      <w:r w:rsidRPr="008D4896" w:rsidR="00616D90">
        <w:rPr>
          <w:rFonts w:ascii="Arial" w:hAnsi="Arial" w:cs="Arial"/>
          <w:sz w:val="22"/>
        </w:rPr>
        <w:t>(</w:t>
      </w:r>
      <w:r w:rsidRPr="008D4896" w:rsidR="001E4BC4">
        <w:rPr>
          <w:rFonts w:ascii="Arial" w:hAnsi="Arial" w:cs="Arial"/>
          <w:sz w:val="22"/>
        </w:rPr>
        <w:t>Fall et al., 2018</w:t>
      </w:r>
      <w:r w:rsidRPr="008D4896" w:rsidR="00616D90">
        <w:rPr>
          <w:rFonts w:ascii="Arial" w:hAnsi="Arial" w:cs="Arial"/>
          <w:sz w:val="22"/>
        </w:rPr>
        <w:t>)</w:t>
      </w:r>
      <w:r w:rsidRPr="008D4896">
        <w:rPr>
          <w:rFonts w:ascii="Arial" w:hAnsi="Arial" w:cs="Arial"/>
          <w:color w:val="auto"/>
          <w:sz w:val="22"/>
        </w:rPr>
        <w:t xml:space="preserve">. The group as a whole begins to gel and work together more effectively. They agree upon a set of ground rules for their collaboration, which may include scheduling frequent meetings to review their progress and exchange ideas. The band is at its most efficient when they are playing. Everyone on the McDonald's team knows what they're working towards and what their specific tasks are. They're all on the same page when it comes to creating and implementing the marketing strategy, which helps them achieve their goals. After finishing their work together, the group breaks apart. McDonald's employees are free to pursue other opportunities or return to their previous responsibilities. It's a chance to think about past </w:t>
      </w:r>
      <w:r w:rsidRPr="008D4896" w:rsidR="004A30D6">
        <w:rPr>
          <w:rFonts w:ascii="Arial" w:hAnsi="Arial" w:cs="Arial"/>
          <w:color w:val="auto"/>
          <w:sz w:val="22"/>
        </w:rPr>
        <w:t>endeavours</w:t>
      </w:r>
      <w:r w:rsidRPr="008D4896">
        <w:rPr>
          <w:rFonts w:ascii="Arial" w:hAnsi="Arial" w:cs="Arial"/>
          <w:color w:val="auto"/>
          <w:sz w:val="22"/>
        </w:rPr>
        <w:t xml:space="preserve"> and how </w:t>
      </w:r>
      <w:r w:rsidRPr="008D4896" w:rsidR="00FD7C54">
        <w:rPr>
          <w:rFonts w:ascii="Arial" w:hAnsi="Arial" w:cs="Arial"/>
          <w:color w:val="auto"/>
          <w:sz w:val="22"/>
        </w:rPr>
        <w:t>they</w:t>
      </w:r>
      <w:r w:rsidRPr="008D4896">
        <w:rPr>
          <w:rFonts w:ascii="Arial" w:hAnsi="Arial" w:cs="Arial"/>
          <w:color w:val="auto"/>
          <w:sz w:val="22"/>
        </w:rPr>
        <w:t xml:space="preserve"> may make </w:t>
      </w:r>
      <w:r w:rsidRPr="008D4896" w:rsidR="004A30D6">
        <w:rPr>
          <w:rFonts w:ascii="Arial" w:hAnsi="Arial" w:cs="Arial"/>
          <w:color w:val="auto"/>
          <w:sz w:val="22"/>
        </w:rPr>
        <w:t>them</w:t>
      </w:r>
      <w:r w:rsidRPr="008D4896">
        <w:rPr>
          <w:rFonts w:ascii="Arial" w:hAnsi="Arial" w:cs="Arial"/>
          <w:color w:val="auto"/>
          <w:sz w:val="22"/>
        </w:rPr>
        <w:t xml:space="preserve"> better in the future.</w:t>
      </w:r>
    </w:p>
    <w:p w:rsidRPr="008D4896" w:rsidR="00E9083E" w:rsidP="004A7412" w:rsidRDefault="00E9083E" w14:paraId="2D6CB75E" w14:textId="53C457CF">
      <w:pPr>
        <w:jc w:val="center"/>
        <w:rPr>
          <w:rFonts w:ascii="Arial" w:hAnsi="Arial" w:cs="Arial"/>
          <w:color w:val="auto"/>
          <w:sz w:val="22"/>
          <w:szCs w:val="20"/>
        </w:rPr>
      </w:pPr>
      <w:r w:rsidRPr="008D4896">
        <w:rPr>
          <w:rFonts w:ascii="Arial" w:hAnsi="Arial" w:cs="Arial"/>
          <w:noProof/>
          <w:color w:val="auto"/>
        </w:rPr>
        <w:drawing>
          <wp:inline distT="0" distB="0" distL="0" distR="0" wp14:anchorId="0D730C67" wp14:editId="7A2EB459">
            <wp:extent cx="3597910" cy="3448030"/>
            <wp:effectExtent l="0" t="0" r="2540" b="635"/>
            <wp:docPr id="1775714093" name="Picture 1" descr="4.6. In-depth Look: Tuckman's Model – Five Stages of Team Development –  Strategic Project Management: Theory and Practice for Human Resource  Professio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6. In-depth Look: Tuckman's Model – Five Stages of Team Development –  Strategic Project Management: Theory and Practice for Human Resource  Profession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9218" cy="3449283"/>
                    </a:xfrm>
                    <a:prstGeom prst="rect">
                      <a:avLst/>
                    </a:prstGeom>
                    <a:noFill/>
                    <a:ln>
                      <a:noFill/>
                    </a:ln>
                  </pic:spPr>
                </pic:pic>
              </a:graphicData>
            </a:graphic>
          </wp:inline>
        </w:drawing>
      </w:r>
    </w:p>
    <w:p w:rsidRPr="008D4896" w:rsidR="00E9083E" w:rsidP="004A7412" w:rsidRDefault="00E9083E" w14:paraId="562BA78A" w14:textId="77777777">
      <w:pPr>
        <w:pStyle w:val="Titlu2"/>
        <w:jc w:val="center"/>
        <w:rPr>
          <w:rFonts w:ascii="Arial" w:hAnsi="Arial" w:cs="Arial"/>
          <w:color w:val="auto"/>
        </w:rPr>
      </w:pPr>
      <w:bookmarkStart w:name="_Toc149952334" w:id="5"/>
      <w:r w:rsidRPr="008D4896">
        <w:rPr>
          <w:rFonts w:ascii="Arial" w:hAnsi="Arial" w:cs="Arial"/>
          <w:color w:val="auto"/>
          <w:sz w:val="22"/>
          <w:szCs w:val="20"/>
        </w:rPr>
        <w:t xml:space="preserve">Figure 2: </w:t>
      </w:r>
      <w:r w:rsidRPr="008D4896">
        <w:rPr>
          <w:rFonts w:ascii="Arial" w:hAnsi="Arial" w:cs="Arial"/>
          <w:color w:val="auto"/>
        </w:rPr>
        <w:t>Tuckman's Stages of Group Development</w:t>
      </w:r>
      <w:bookmarkEnd w:id="5"/>
    </w:p>
    <w:p w:rsidRPr="008D4896" w:rsidR="00E9083E" w:rsidP="004A7412" w:rsidRDefault="00E9083E" w14:paraId="6039557E" w14:textId="6E3975D8">
      <w:pPr>
        <w:jc w:val="center"/>
        <w:rPr>
          <w:rFonts w:ascii="Arial" w:hAnsi="Arial" w:cs="Arial"/>
          <w:color w:val="auto"/>
          <w:sz w:val="22"/>
        </w:rPr>
      </w:pPr>
      <w:r w:rsidRPr="008D4896">
        <w:rPr>
          <w:rFonts w:ascii="Arial" w:hAnsi="Arial" w:cs="Arial"/>
          <w:color w:val="auto"/>
          <w:sz w:val="22"/>
        </w:rPr>
        <w:t>Source:</w:t>
      </w:r>
      <w:r w:rsidRPr="008D4896" w:rsidR="00AE02D0">
        <w:rPr>
          <w:rFonts w:ascii="Arial" w:hAnsi="Arial" w:cs="Arial"/>
          <w:color w:val="auto"/>
          <w:sz w:val="22"/>
        </w:rPr>
        <w:t xml:space="preserve"> </w:t>
      </w:r>
      <w:r w:rsidRPr="008D4896" w:rsidR="00AE02D0">
        <w:rPr>
          <w:rFonts w:ascii="Arial" w:hAnsi="Arial" w:cs="Arial"/>
          <w:sz w:val="22"/>
        </w:rPr>
        <w:t>(</w:t>
      </w:r>
      <w:r w:rsidRPr="008D4896" w:rsidR="001E4BC4">
        <w:rPr>
          <w:rFonts w:ascii="Arial" w:hAnsi="Arial" w:cs="Arial"/>
          <w:sz w:val="22"/>
        </w:rPr>
        <w:t>Fall et al., 2018</w:t>
      </w:r>
      <w:r w:rsidRPr="008D4896" w:rsidR="00AE02D0">
        <w:rPr>
          <w:rFonts w:ascii="Arial" w:hAnsi="Arial" w:cs="Arial"/>
          <w:sz w:val="22"/>
        </w:rPr>
        <w:t>)</w:t>
      </w:r>
    </w:p>
    <w:p w:rsidRPr="008D4896" w:rsidR="00415546" w:rsidP="00355B4F" w:rsidRDefault="00415546" w14:paraId="167C4D33" w14:textId="5E865501">
      <w:pPr>
        <w:rPr>
          <w:rFonts w:ascii="Arial" w:hAnsi="Arial" w:cs="Arial"/>
          <w:color w:val="auto"/>
          <w:sz w:val="22"/>
          <w:szCs w:val="20"/>
        </w:rPr>
      </w:pPr>
      <w:r w:rsidRPr="008D4896">
        <w:rPr>
          <w:rFonts w:ascii="Arial" w:hAnsi="Arial" w:cs="Arial"/>
          <w:color w:val="auto"/>
          <w:sz w:val="22"/>
        </w:rPr>
        <w:t>It's vital to keep in mind that organisations may return to previous phases if new obstacles or developments force them to do so</w:t>
      </w:r>
      <w:r w:rsidRPr="008D4896" w:rsidR="003849A4">
        <w:rPr>
          <w:rFonts w:ascii="Arial" w:hAnsi="Arial" w:cs="Arial"/>
          <w:color w:val="auto"/>
          <w:sz w:val="22"/>
        </w:rPr>
        <w:t xml:space="preserve"> (Bolden, 2022)</w:t>
      </w:r>
      <w:r w:rsidRPr="008D4896">
        <w:rPr>
          <w:rFonts w:ascii="Arial" w:hAnsi="Arial" w:cs="Arial"/>
          <w:color w:val="auto"/>
          <w:sz w:val="22"/>
        </w:rPr>
        <w:t>. All McDonald's teams, whether they're in marketing, operations, or somewhere else entirely, go through these phases whenever they complete a major project or assignment. Effective management and leadership play a critical role</w:t>
      </w:r>
      <w:r w:rsidRPr="008D4896">
        <w:rPr>
          <w:rFonts w:ascii="Arial" w:hAnsi="Arial" w:cs="Arial"/>
          <w:color w:val="auto"/>
          <w:sz w:val="22"/>
          <w:szCs w:val="20"/>
        </w:rPr>
        <w:t xml:space="preserve"> in helping teams traverse these phases to accomplish their objectives and retain productivity.</w:t>
      </w:r>
    </w:p>
    <w:p w:rsidRPr="008D4896" w:rsidR="00415546" w:rsidP="00355B4F" w:rsidRDefault="00415546" w14:paraId="497FB8AE" w14:textId="7DBFAD01">
      <w:pPr>
        <w:pStyle w:val="Titlu2"/>
        <w:numPr>
          <w:ilvl w:val="1"/>
          <w:numId w:val="1"/>
        </w:numPr>
        <w:rPr>
          <w:rFonts w:ascii="Arial" w:hAnsi="Arial" w:cs="Arial"/>
          <w:color w:val="auto"/>
        </w:rPr>
      </w:pPr>
      <w:bookmarkStart w:name="_Toc149952335" w:id="6"/>
      <w:r w:rsidRPr="008D4896">
        <w:rPr>
          <w:rFonts w:ascii="Arial" w:hAnsi="Arial" w:cs="Arial"/>
          <w:color w:val="auto"/>
        </w:rPr>
        <w:t>Leadership Theory</w:t>
      </w:r>
      <w:bookmarkEnd w:id="6"/>
    </w:p>
    <w:p w:rsidRPr="008D4896" w:rsidR="00415546" w:rsidP="49806DC1" w:rsidRDefault="00415546" w14:paraId="40A09FEC" w14:textId="4A700CDE">
      <w:pPr>
        <w:rPr>
          <w:rFonts w:ascii="Arial" w:hAnsi="Arial" w:cs="Arial"/>
          <w:color w:val="auto"/>
          <w:sz w:val="22"/>
          <w:szCs w:val="22"/>
        </w:rPr>
      </w:pPr>
      <w:r w:rsidRPr="49806DC1" w:rsidR="00415546">
        <w:rPr>
          <w:rFonts w:ascii="Arial" w:hAnsi="Arial" w:cs="Arial"/>
          <w:color w:val="auto"/>
          <w:sz w:val="22"/>
          <w:szCs w:val="22"/>
        </w:rPr>
        <w:t xml:space="preserve">Leadership at McDonald's is a hybrid of transformational, servant, and situational styles, with a focus on setting a good example. Leaders are tasked with serving their teams and clients with enthusiasm and energy. They are flexible as leaders and inspire productive collaboration. Strategic leadership sets the course for the whole organisation, </w:t>
      </w:r>
      <w:r w:rsidRPr="49806DC1" w:rsidR="00415546">
        <w:rPr>
          <w:rFonts w:ascii="Arial" w:hAnsi="Arial" w:cs="Arial"/>
          <w:color w:val="auto"/>
          <w:sz w:val="22"/>
          <w:szCs w:val="22"/>
        </w:rPr>
        <w:t>whereas</w:t>
      </w:r>
      <w:r w:rsidRPr="49806DC1" w:rsidR="00415546">
        <w:rPr>
          <w:rFonts w:ascii="Arial" w:hAnsi="Arial" w:cs="Arial"/>
          <w:color w:val="auto"/>
          <w:sz w:val="22"/>
          <w:szCs w:val="22"/>
        </w:rPr>
        <w:t xml:space="preserve"> ethical leadership is of the utmost importance at the board level. Franchise leadership guarantees the upkeep of the franchise's brand image, while flexible management helps the business adapt to its changing environment</w:t>
      </w:r>
      <w:r w:rsidRPr="49806DC1" w:rsidR="001E4BC4">
        <w:rPr>
          <w:rFonts w:ascii="Arial" w:hAnsi="Arial" w:cs="Arial"/>
          <w:color w:val="auto"/>
          <w:sz w:val="22"/>
          <w:szCs w:val="22"/>
        </w:rPr>
        <w:t xml:space="preserve"> (Toor et al., 2018)</w:t>
      </w:r>
      <w:r w:rsidRPr="49806DC1" w:rsidR="00415546">
        <w:rPr>
          <w:rFonts w:ascii="Arial" w:hAnsi="Arial" w:cs="Arial"/>
          <w:color w:val="auto"/>
          <w:sz w:val="22"/>
          <w:szCs w:val="22"/>
        </w:rPr>
        <w:t xml:space="preserve">. McDonald's executives </w:t>
      </w:r>
      <w:r w:rsidRPr="49806DC1" w:rsidR="00415546">
        <w:rPr>
          <w:rFonts w:ascii="Arial" w:hAnsi="Arial" w:cs="Arial"/>
          <w:color w:val="auto"/>
          <w:sz w:val="22"/>
          <w:szCs w:val="22"/>
        </w:rPr>
        <w:t>can't</w:t>
      </w:r>
      <w:r w:rsidRPr="49806DC1" w:rsidR="00415546">
        <w:rPr>
          <w:rFonts w:ascii="Arial" w:hAnsi="Arial" w:cs="Arial"/>
          <w:color w:val="auto"/>
          <w:sz w:val="22"/>
          <w:szCs w:val="22"/>
        </w:rPr>
        <w:t xml:space="preserve"> succeed in the </w:t>
      </w:r>
      <w:r w:rsidRPr="49806DC1" w:rsidR="1D9492DF">
        <w:rPr>
          <w:rFonts w:ascii="Arial" w:hAnsi="Arial" w:cs="Arial"/>
          <w:color w:val="auto"/>
          <w:sz w:val="22"/>
          <w:szCs w:val="22"/>
        </w:rPr>
        <w:t>fast-food</w:t>
      </w:r>
      <w:r w:rsidRPr="49806DC1" w:rsidR="00415546">
        <w:rPr>
          <w:rFonts w:ascii="Arial" w:hAnsi="Arial" w:cs="Arial"/>
          <w:color w:val="auto"/>
          <w:sz w:val="22"/>
          <w:szCs w:val="22"/>
        </w:rPr>
        <w:t xml:space="preserve"> market without the tools that </w:t>
      </w:r>
      <w:r w:rsidRPr="49806DC1" w:rsidR="00415546">
        <w:rPr>
          <w:rFonts w:ascii="Arial" w:hAnsi="Arial" w:cs="Arial"/>
          <w:color w:val="auto"/>
          <w:sz w:val="22"/>
          <w:szCs w:val="22"/>
        </w:rPr>
        <w:t>training</w:t>
      </w:r>
      <w:r w:rsidRPr="49806DC1" w:rsidR="00415546">
        <w:rPr>
          <w:rFonts w:ascii="Arial" w:hAnsi="Arial" w:cs="Arial"/>
          <w:color w:val="auto"/>
          <w:sz w:val="22"/>
          <w:szCs w:val="22"/>
        </w:rPr>
        <w:t xml:space="preserve"> and development provide.</w:t>
      </w:r>
    </w:p>
    <w:p w:rsidRPr="008D4896" w:rsidR="00415546" w:rsidP="00355B4F" w:rsidRDefault="00415546" w14:paraId="72946EAF" w14:textId="436736D2">
      <w:pPr>
        <w:pStyle w:val="Titlu2"/>
        <w:numPr>
          <w:ilvl w:val="1"/>
          <w:numId w:val="1"/>
        </w:numPr>
        <w:rPr>
          <w:rFonts w:ascii="Arial" w:hAnsi="Arial" w:cs="Arial"/>
          <w:color w:val="auto"/>
        </w:rPr>
      </w:pPr>
      <w:bookmarkStart w:name="_Toc149952336" w:id="7"/>
      <w:r w:rsidRPr="008D4896">
        <w:rPr>
          <w:rFonts w:ascii="Arial" w:hAnsi="Arial" w:cs="Arial"/>
          <w:color w:val="auto"/>
        </w:rPr>
        <w:t>Belbin's Team Role Theory</w:t>
      </w:r>
      <w:bookmarkEnd w:id="7"/>
    </w:p>
    <w:p w:rsidRPr="008D4896" w:rsidR="00115252" w:rsidP="00355B4F" w:rsidRDefault="00115252" w14:paraId="7C125121" w14:textId="7E8180A3">
      <w:pPr>
        <w:rPr>
          <w:rFonts w:ascii="Arial" w:hAnsi="Arial" w:cs="Arial"/>
          <w:color w:val="auto"/>
          <w:sz w:val="22"/>
        </w:rPr>
      </w:pPr>
      <w:r w:rsidRPr="008D4896">
        <w:rPr>
          <w:rFonts w:ascii="Arial" w:hAnsi="Arial" w:cs="Arial"/>
          <w:color w:val="auto"/>
          <w:sz w:val="22"/>
        </w:rPr>
        <w:t>Belbin's Team Role Theory is an idea that classifies the typical functions performed by team members. The concepts it lays forth may apply to different parts of McDonald's or other major</w:t>
      </w:r>
      <w:r w:rsidRPr="008D4896">
        <w:rPr>
          <w:rFonts w:ascii="Arial" w:hAnsi="Arial" w:cs="Arial"/>
          <w:color w:val="auto"/>
          <w:sz w:val="22"/>
          <w:szCs w:val="20"/>
        </w:rPr>
        <w:t xml:space="preserve"> </w:t>
      </w:r>
      <w:r w:rsidRPr="008D4896" w:rsidR="0097507F">
        <w:rPr>
          <w:rFonts w:ascii="Arial" w:hAnsi="Arial" w:cs="Arial"/>
          <w:color w:val="auto"/>
          <w:sz w:val="22"/>
        </w:rPr>
        <w:t>organisations</w:t>
      </w:r>
      <w:r w:rsidRPr="008D4896">
        <w:rPr>
          <w:rFonts w:ascii="Arial" w:hAnsi="Arial" w:cs="Arial"/>
          <w:color w:val="auto"/>
          <w:sz w:val="22"/>
        </w:rPr>
        <w:t>, even if it's usually used for smaller teams and projects</w:t>
      </w:r>
      <w:r w:rsidRPr="008D4896" w:rsidR="0097507F">
        <w:rPr>
          <w:rFonts w:ascii="Arial" w:hAnsi="Arial" w:cs="Arial"/>
          <w:color w:val="auto"/>
          <w:sz w:val="22"/>
        </w:rPr>
        <w:t xml:space="preserve"> (Rodrigues, 2021)</w:t>
      </w:r>
      <w:r w:rsidRPr="008D4896">
        <w:rPr>
          <w:rFonts w:ascii="Arial" w:hAnsi="Arial" w:cs="Arial"/>
          <w:color w:val="auto"/>
          <w:sz w:val="22"/>
        </w:rPr>
        <w:t>. various workers may take on various responsibilities within the team setting that is McDonald's. McDonald's may benefit from the following Belbin team roles:</w:t>
      </w:r>
    </w:p>
    <w:p w:rsidRPr="008D4896" w:rsidR="00115252" w:rsidP="00355B4F" w:rsidRDefault="00115252" w14:paraId="65BF4C28" w14:textId="65F66AEE">
      <w:pPr>
        <w:rPr>
          <w:rFonts w:ascii="Arial" w:hAnsi="Arial" w:cs="Arial"/>
          <w:color w:val="auto"/>
          <w:sz w:val="22"/>
          <w:szCs w:val="20"/>
        </w:rPr>
      </w:pPr>
      <w:r w:rsidRPr="008D4896">
        <w:rPr>
          <w:rFonts w:ascii="Arial" w:hAnsi="Arial" w:cs="Arial"/>
          <w:color w:val="auto"/>
          <w:sz w:val="22"/>
        </w:rPr>
        <w:t>Someone who thinks outside the box and provides fresh ideas for food or advertising might be promoted to plant. The duties of a Resource Investigator might include the search for alternative local suppliers of ingredients or the establishment of new business alliances</w:t>
      </w:r>
      <w:r w:rsidRPr="008D4896">
        <w:rPr>
          <w:rFonts w:ascii="Arial" w:hAnsi="Arial" w:cs="Arial"/>
          <w:color w:val="auto"/>
          <w:sz w:val="22"/>
          <w:szCs w:val="20"/>
        </w:rPr>
        <w:t>.</w:t>
      </w:r>
    </w:p>
    <w:p w:rsidRPr="008D4896" w:rsidR="00355B4F" w:rsidP="004A7412" w:rsidRDefault="00355B4F" w14:paraId="0916EC07" w14:textId="624D493C">
      <w:pPr>
        <w:jc w:val="center"/>
        <w:rPr>
          <w:rFonts w:ascii="Arial" w:hAnsi="Arial" w:cs="Arial"/>
          <w:color w:val="auto"/>
          <w:sz w:val="22"/>
          <w:szCs w:val="20"/>
        </w:rPr>
      </w:pPr>
      <w:r w:rsidRPr="008D4896">
        <w:rPr>
          <w:rFonts w:ascii="Arial" w:hAnsi="Arial" w:cs="Arial"/>
          <w:noProof/>
          <w:color w:val="auto"/>
        </w:rPr>
        <w:drawing>
          <wp:inline distT="0" distB="0" distL="0" distR="0" wp14:anchorId="5585564E" wp14:editId="35C1DC4E">
            <wp:extent cx="4259627" cy="3276600"/>
            <wp:effectExtent l="0" t="0" r="7620" b="0"/>
            <wp:docPr id="1745953779" name="Picture 3"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lbin's team ro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0051" cy="3276926"/>
                    </a:xfrm>
                    <a:prstGeom prst="rect">
                      <a:avLst/>
                    </a:prstGeom>
                    <a:noFill/>
                    <a:ln>
                      <a:noFill/>
                    </a:ln>
                  </pic:spPr>
                </pic:pic>
              </a:graphicData>
            </a:graphic>
          </wp:inline>
        </w:drawing>
      </w:r>
    </w:p>
    <w:p w:rsidRPr="008D4896" w:rsidR="00355B4F" w:rsidP="004A7412" w:rsidRDefault="00355B4F" w14:paraId="106BEA67" w14:textId="67FC78D8">
      <w:pPr>
        <w:pStyle w:val="Titlu1"/>
        <w:jc w:val="center"/>
        <w:rPr>
          <w:rFonts w:ascii="Arial" w:hAnsi="Arial" w:cs="Arial"/>
          <w:color w:val="auto"/>
        </w:rPr>
      </w:pPr>
      <w:bookmarkStart w:name="_Toc149952337" w:id="8"/>
      <w:r w:rsidRPr="008D4896">
        <w:rPr>
          <w:rFonts w:ascii="Arial" w:hAnsi="Arial" w:cs="Arial"/>
          <w:color w:val="auto"/>
          <w:sz w:val="22"/>
          <w:szCs w:val="20"/>
        </w:rPr>
        <w:t xml:space="preserve">Figure 3: </w:t>
      </w:r>
      <w:r w:rsidRPr="008D4896">
        <w:rPr>
          <w:rFonts w:ascii="Arial" w:hAnsi="Arial" w:cs="Arial"/>
          <w:color w:val="auto"/>
        </w:rPr>
        <w:t>Belbin's Team Role Theory</w:t>
      </w:r>
      <w:bookmarkEnd w:id="8"/>
    </w:p>
    <w:p w:rsidRPr="008D4896" w:rsidR="00355B4F" w:rsidP="004A7412" w:rsidRDefault="00355B4F" w14:paraId="71A94523" w14:textId="1104B7D8">
      <w:pPr>
        <w:jc w:val="center"/>
        <w:rPr>
          <w:rFonts w:ascii="Arial" w:hAnsi="Arial" w:cs="Arial"/>
          <w:color w:val="auto"/>
          <w:sz w:val="22"/>
        </w:rPr>
      </w:pPr>
      <w:r w:rsidRPr="008D4896">
        <w:rPr>
          <w:rFonts w:ascii="Arial" w:hAnsi="Arial" w:cs="Arial"/>
          <w:color w:val="auto"/>
          <w:sz w:val="22"/>
        </w:rPr>
        <w:t>Source:</w:t>
      </w:r>
      <w:r w:rsidRPr="008D4896" w:rsidR="00AE02D0">
        <w:rPr>
          <w:rFonts w:ascii="Arial" w:hAnsi="Arial" w:cs="Arial"/>
          <w:color w:val="auto"/>
          <w:sz w:val="22"/>
        </w:rPr>
        <w:t xml:space="preserve"> </w:t>
      </w:r>
      <w:r w:rsidRPr="008D4896" w:rsidR="00AE02D0">
        <w:rPr>
          <w:rFonts w:ascii="Arial" w:hAnsi="Arial" w:cs="Arial"/>
          <w:sz w:val="22"/>
        </w:rPr>
        <w:t>(</w:t>
      </w:r>
      <w:r w:rsidRPr="008D4896" w:rsidR="001E4BC4">
        <w:rPr>
          <w:rFonts w:ascii="Arial" w:hAnsi="Arial" w:cs="Arial"/>
          <w:sz w:val="22"/>
        </w:rPr>
        <w:t>Belbin, 2023</w:t>
      </w:r>
      <w:r w:rsidRPr="008D4896" w:rsidR="00AE02D0">
        <w:rPr>
          <w:rFonts w:ascii="Arial" w:hAnsi="Arial" w:cs="Arial"/>
          <w:sz w:val="22"/>
        </w:rPr>
        <w:t>)</w:t>
      </w:r>
    </w:p>
    <w:p w:rsidRPr="008D4896" w:rsidR="00115252" w:rsidP="00AF4B3A" w:rsidRDefault="00115252" w14:paraId="131246FE" w14:textId="477CB8AD">
      <w:pPr>
        <w:rPr>
          <w:rFonts w:ascii="Arial" w:hAnsi="Arial" w:cs="Arial"/>
          <w:color w:val="auto"/>
          <w:sz w:val="22"/>
        </w:rPr>
      </w:pPr>
      <w:r w:rsidRPr="008D4896">
        <w:rPr>
          <w:rFonts w:ascii="Arial" w:hAnsi="Arial" w:cs="Arial"/>
          <w:color w:val="auto"/>
          <w:sz w:val="22"/>
        </w:rPr>
        <w:t>McDonald's may employ coordinators who guarantee that different parts of a new restaurant opening or marketing campaign come together smoothly. A shaper is the kind of employee who steps up to the plate when the pressure is on and drives the team to success. A McDonald's restaurant's day-to-day operations rely heavily on the work of implementers, who are responsible for seeing that plans are carried out. Tasks for this position might include reviewing the efficiency of newly implemented procedures and performing quality assurance inspections</w:t>
      </w:r>
      <w:r w:rsidRPr="008D4896" w:rsidR="001E4BC4">
        <w:rPr>
          <w:rFonts w:ascii="Arial" w:hAnsi="Arial" w:cs="Arial"/>
          <w:color w:val="auto"/>
          <w:sz w:val="22"/>
        </w:rPr>
        <w:t xml:space="preserve"> (</w:t>
      </w:r>
      <w:r w:rsidRPr="008D4896" w:rsidR="001E4BC4">
        <w:rPr>
          <w:rFonts w:ascii="Arial" w:hAnsi="Arial" w:cs="Arial"/>
          <w:sz w:val="22"/>
        </w:rPr>
        <w:t>Belbin, 2023)</w:t>
      </w:r>
      <w:r w:rsidRPr="008D4896">
        <w:rPr>
          <w:rFonts w:ascii="Arial" w:hAnsi="Arial" w:cs="Arial"/>
          <w:color w:val="auto"/>
          <w:sz w:val="22"/>
        </w:rPr>
        <w:t>. In McDonald's high-pressure, customer-centric business, teamwork is essential to keeping a good mood and satisfying customers. There might be McDonald's employees on the team who are experts in areas like nutrition, food safety, or technology.</w:t>
      </w:r>
    </w:p>
    <w:p w:rsidRPr="008D4896" w:rsidR="00316ADC" w:rsidP="00AF4B3A" w:rsidRDefault="00115252" w14:paraId="56DB69CA" w14:textId="06CB9B00">
      <w:pPr>
        <w:rPr>
          <w:rFonts w:ascii="Arial" w:hAnsi="Arial" w:cs="Arial"/>
          <w:color w:val="auto"/>
          <w:sz w:val="22"/>
        </w:rPr>
      </w:pPr>
      <w:r w:rsidRPr="008D4896">
        <w:rPr>
          <w:rFonts w:ascii="Arial" w:hAnsi="Arial" w:cs="Arial"/>
          <w:color w:val="auto"/>
          <w:sz w:val="22"/>
        </w:rPr>
        <w:t>It's crucial to remember that although certain team jobs may come more readily to some individuals than to others, a well-rounded team usually has representatives from each capacity</w:t>
      </w:r>
      <w:r w:rsidRPr="008D4896" w:rsidR="003849A4">
        <w:rPr>
          <w:rFonts w:ascii="Arial" w:hAnsi="Arial" w:cs="Arial"/>
          <w:color w:val="auto"/>
          <w:sz w:val="22"/>
        </w:rPr>
        <w:t xml:space="preserve"> (Bolden, 2022)</w:t>
      </w:r>
      <w:r w:rsidRPr="008D4896">
        <w:rPr>
          <w:rFonts w:ascii="Arial" w:hAnsi="Arial" w:cs="Arial"/>
          <w:color w:val="auto"/>
          <w:sz w:val="22"/>
        </w:rPr>
        <w:t>. It's possible that McDonald's, like many other major companies, actively or passively</w:t>
      </w:r>
      <w:r w:rsidRPr="008D4896">
        <w:rPr>
          <w:rFonts w:ascii="Arial" w:hAnsi="Arial" w:cs="Arial"/>
          <w:color w:val="auto"/>
          <w:sz w:val="22"/>
          <w:szCs w:val="20"/>
        </w:rPr>
        <w:t xml:space="preserve"> </w:t>
      </w:r>
      <w:r w:rsidRPr="008D4896">
        <w:rPr>
          <w:rFonts w:ascii="Arial" w:hAnsi="Arial" w:cs="Arial"/>
          <w:color w:val="auto"/>
          <w:sz w:val="22"/>
        </w:rPr>
        <w:t>encourages the creation of these positions in its many teams to improve problem-solving, decision-making, and overall team performance. McDonald's will be better prepared to face a wide range of difficulties and seize a wide range of possibilities if it acknowledges and makes use of these positions.</w:t>
      </w:r>
    </w:p>
    <w:p w:rsidRPr="008D4896" w:rsidR="00005205" w:rsidP="00316ADC" w:rsidRDefault="00316ADC" w14:paraId="1163D948" w14:textId="0CB18CC9">
      <w:pPr>
        <w:spacing w:line="259" w:lineRule="auto"/>
        <w:jc w:val="left"/>
        <w:rPr>
          <w:rFonts w:ascii="Arial" w:hAnsi="Arial" w:cs="Arial"/>
          <w:color w:val="auto"/>
          <w:sz w:val="22"/>
        </w:rPr>
      </w:pPr>
      <w:r w:rsidRPr="008D4896">
        <w:rPr>
          <w:rFonts w:ascii="Arial" w:hAnsi="Arial" w:cs="Arial"/>
          <w:color w:val="auto"/>
          <w:sz w:val="22"/>
        </w:rPr>
        <w:br w:type="page"/>
      </w:r>
    </w:p>
    <w:p w:rsidRPr="008D4896" w:rsidR="00005205" w:rsidP="004A7412" w:rsidRDefault="00005205" w14:paraId="73028F1C" w14:textId="1F0372B0">
      <w:pPr>
        <w:pStyle w:val="Titlu1"/>
        <w:numPr>
          <w:ilvl w:val="0"/>
          <w:numId w:val="1"/>
        </w:numPr>
        <w:rPr>
          <w:rFonts w:ascii="Arial" w:hAnsi="Arial" w:cs="Arial"/>
          <w:color w:val="auto"/>
        </w:rPr>
      </w:pPr>
      <w:bookmarkStart w:name="_Toc149952338" w:id="9"/>
      <w:r w:rsidRPr="008D4896">
        <w:rPr>
          <w:rFonts w:ascii="Arial" w:hAnsi="Arial" w:cs="Arial"/>
          <w:color w:val="auto"/>
        </w:rPr>
        <w:t>Empirical evidence about employee wellbeing</w:t>
      </w:r>
      <w:bookmarkEnd w:id="9"/>
    </w:p>
    <w:p w:rsidRPr="008D4896" w:rsidR="00374A70" w:rsidP="00355B4F" w:rsidRDefault="00005205" w14:paraId="16E70583" w14:textId="77777777">
      <w:pPr>
        <w:rPr>
          <w:rFonts w:ascii="Arial" w:hAnsi="Arial" w:cs="Arial"/>
          <w:color w:val="auto"/>
          <w:sz w:val="22"/>
        </w:rPr>
      </w:pPr>
      <w:r w:rsidRPr="008D4896">
        <w:rPr>
          <w:rFonts w:ascii="Arial" w:hAnsi="Arial" w:cs="Arial"/>
          <w:color w:val="auto"/>
          <w:sz w:val="22"/>
        </w:rPr>
        <w:t>McDonald's has introduced a variety of group management and employee wellness initiatives to better serve its large and diverse workforce</w:t>
      </w:r>
      <w:r w:rsidRPr="008D4896" w:rsidR="00616D90">
        <w:rPr>
          <w:rFonts w:ascii="Arial" w:hAnsi="Arial" w:cs="Arial"/>
          <w:color w:val="auto"/>
          <w:sz w:val="22"/>
        </w:rPr>
        <w:t xml:space="preserve"> </w:t>
      </w:r>
      <w:r w:rsidRPr="008D4896" w:rsidR="00616D90">
        <w:rPr>
          <w:rFonts w:ascii="Arial" w:hAnsi="Arial" w:cs="Arial"/>
          <w:sz w:val="22"/>
        </w:rPr>
        <w:t>(Khatri et al., 2017)</w:t>
      </w:r>
      <w:r w:rsidRPr="008D4896">
        <w:rPr>
          <w:rFonts w:ascii="Arial" w:hAnsi="Arial" w:cs="Arial"/>
          <w:color w:val="auto"/>
          <w:sz w:val="22"/>
        </w:rPr>
        <w:t xml:space="preserve">. Staff members are encouraged to work together and develop professionally via a variety of training and development programmes. Research on the effects of such programmes has demonstrated favourable benefits in terms of enhanced employee abilities, work satisfaction, and lower turnover rates, albeit the particular empirical evidence may differ by place and time. </w:t>
      </w:r>
    </w:p>
    <w:p w:rsidRPr="008D4896" w:rsidR="00316ADC" w:rsidP="00355B4F" w:rsidRDefault="00005205" w14:paraId="03822875" w14:textId="720DCFBA">
      <w:pPr>
        <w:rPr>
          <w:rFonts w:ascii="Arial" w:hAnsi="Arial" w:cs="Arial"/>
          <w:color w:val="auto"/>
          <w:sz w:val="22"/>
        </w:rPr>
      </w:pPr>
      <w:r w:rsidRPr="008D4896">
        <w:rPr>
          <w:rFonts w:ascii="Arial" w:hAnsi="Arial" w:cs="Arial"/>
          <w:color w:val="auto"/>
          <w:sz w:val="22"/>
        </w:rPr>
        <w:t>McDonald's also cares about its employees' well-being, which is why the company has such severe health and safety measures in place. A decrease in occupational accidents and injuries has been seen empirically, albeit the data may vary depending on the locale</w:t>
      </w:r>
      <w:r w:rsidRPr="008D4896" w:rsidR="0097507F">
        <w:rPr>
          <w:rFonts w:ascii="Arial" w:hAnsi="Arial" w:cs="Arial"/>
          <w:color w:val="auto"/>
          <w:sz w:val="22"/>
        </w:rPr>
        <w:t xml:space="preserve"> (Bolden, 2015)</w:t>
      </w:r>
      <w:r w:rsidRPr="008D4896">
        <w:rPr>
          <w:rFonts w:ascii="Arial" w:hAnsi="Arial" w:cs="Arial"/>
          <w:color w:val="auto"/>
          <w:sz w:val="22"/>
        </w:rPr>
        <w:t xml:space="preserve">. Increased employee happiness is a result of initiatives such as flexible scheduling and rewards programmes. Positive correlations between these programmes and worker contentment and loyalty have been shown, while regional variations exist. McDonald's dedication to diversity and inclusion initiatives is a key factor in fostering a feeling of community among workers. Programmes like this show that the firm cares about its employees and wants to make them happy, even if the data shows that various groups of people have had varied experiences. Overall, McDonald's exhibits a multifaceted strategy </w:t>
      </w:r>
      <w:r w:rsidRPr="008D4896" w:rsidR="00EC6C57">
        <w:rPr>
          <w:rFonts w:ascii="Arial" w:hAnsi="Arial" w:cs="Arial"/>
          <w:color w:val="auto"/>
          <w:sz w:val="22"/>
        </w:rPr>
        <w:t>for</w:t>
      </w:r>
      <w:r w:rsidRPr="008D4896">
        <w:rPr>
          <w:rFonts w:ascii="Arial" w:hAnsi="Arial" w:cs="Arial"/>
          <w:color w:val="auto"/>
          <w:sz w:val="22"/>
        </w:rPr>
        <w:t xml:space="preserve"> managing groups and fostering employee well-being, with empirical data proving the beneficial effects of these activities.</w:t>
      </w:r>
    </w:p>
    <w:p w:rsidRPr="008D4896" w:rsidR="00316ADC" w:rsidP="00316ADC" w:rsidRDefault="00316ADC" w14:paraId="53977B94" w14:textId="38B48DD5">
      <w:pPr>
        <w:spacing w:line="259" w:lineRule="auto"/>
        <w:jc w:val="left"/>
        <w:rPr>
          <w:rFonts w:ascii="Arial" w:hAnsi="Arial" w:cs="Arial"/>
          <w:color w:val="auto"/>
        </w:rPr>
      </w:pPr>
    </w:p>
    <w:p w:rsidRPr="008D4896" w:rsidR="00EC6C57" w:rsidP="00316ADC" w:rsidRDefault="00316ADC" w14:paraId="2C6B8707" w14:textId="01B20557">
      <w:pPr>
        <w:spacing w:line="259" w:lineRule="auto"/>
        <w:jc w:val="left"/>
        <w:rPr>
          <w:rFonts w:ascii="Arial" w:hAnsi="Arial" w:cs="Arial"/>
          <w:color w:val="auto"/>
        </w:rPr>
      </w:pPr>
      <w:r w:rsidRPr="008D4896">
        <w:rPr>
          <w:rFonts w:ascii="Arial" w:hAnsi="Arial" w:cs="Arial"/>
          <w:color w:val="auto"/>
        </w:rPr>
        <w:br w:type="page"/>
      </w:r>
    </w:p>
    <w:p w:rsidRPr="008D4896" w:rsidR="00EC6C57" w:rsidP="004A7412" w:rsidRDefault="00EC6C57" w14:paraId="09E43124" w14:textId="3C373739">
      <w:pPr>
        <w:pStyle w:val="Titlu1"/>
        <w:numPr>
          <w:ilvl w:val="0"/>
          <w:numId w:val="1"/>
        </w:numPr>
        <w:rPr>
          <w:rFonts w:ascii="Arial" w:hAnsi="Arial" w:cs="Arial"/>
          <w:color w:val="auto"/>
        </w:rPr>
      </w:pPr>
      <w:bookmarkStart w:name="_Toc149952339" w:id="10"/>
      <w:r w:rsidRPr="008D4896">
        <w:rPr>
          <w:rFonts w:ascii="Arial" w:hAnsi="Arial" w:cs="Arial"/>
          <w:color w:val="auto"/>
        </w:rPr>
        <w:t>Effective various approaches or theories</w:t>
      </w:r>
      <w:bookmarkEnd w:id="10"/>
    </w:p>
    <w:p w:rsidRPr="008D4896" w:rsidR="00EC6C57" w:rsidP="00355B4F" w:rsidRDefault="00EC6C57" w14:paraId="0E72E282" w14:textId="0F3546A7">
      <w:pPr>
        <w:rPr>
          <w:rFonts w:ascii="Arial" w:hAnsi="Arial" w:cs="Arial"/>
          <w:color w:val="auto"/>
          <w:sz w:val="22"/>
        </w:rPr>
      </w:pPr>
      <w:r w:rsidRPr="008D4896">
        <w:rPr>
          <w:rFonts w:ascii="Arial" w:hAnsi="Arial" w:cs="Arial"/>
          <w:color w:val="auto"/>
          <w:sz w:val="22"/>
        </w:rPr>
        <w:t>McDonald's, being a multinational organisation, may use a wide range of methods and ideas for managing teams and improving working conditions. Here are some potential outcomes for the business under several hypothetical strategies:</w:t>
      </w:r>
    </w:p>
    <w:p w:rsidRPr="008D4896" w:rsidR="00EC6C57" w:rsidP="00355B4F" w:rsidRDefault="00EC6C57" w14:paraId="06775383" w14:textId="43CD645A">
      <w:pPr>
        <w:rPr>
          <w:rFonts w:ascii="Arial" w:hAnsi="Arial" w:cs="Arial"/>
          <w:color w:val="auto"/>
          <w:sz w:val="22"/>
        </w:rPr>
      </w:pPr>
      <w:r w:rsidRPr="008D4896">
        <w:rPr>
          <w:rFonts w:ascii="Arial" w:hAnsi="Arial" w:cs="Arial"/>
          <w:b/>
          <w:bCs/>
          <w:color w:val="auto"/>
          <w:sz w:val="22"/>
        </w:rPr>
        <w:t>Transformational Leadership:</w:t>
      </w:r>
      <w:r w:rsidRPr="008D4896">
        <w:rPr>
          <w:rFonts w:ascii="Arial" w:hAnsi="Arial" w:cs="Arial"/>
          <w:color w:val="auto"/>
          <w:sz w:val="22"/>
        </w:rPr>
        <w:t xml:space="preserve"> Transformative leadership, which seeks to motivate workers by helping them see themselves as part of the company's larger mission, is one strategy that might boost morale and productivity. This strategy may boost morale and productivity by inspiring creativity and a shared feeling of mission among workers.</w:t>
      </w:r>
    </w:p>
    <w:p w:rsidRPr="008D4896" w:rsidR="00EC6C57" w:rsidP="00355B4F" w:rsidRDefault="00EC6C57" w14:paraId="5A1BB897" w14:textId="03A76AE6">
      <w:pPr>
        <w:rPr>
          <w:rFonts w:ascii="Arial" w:hAnsi="Arial" w:cs="Arial"/>
          <w:color w:val="auto"/>
          <w:sz w:val="22"/>
        </w:rPr>
      </w:pPr>
      <w:r w:rsidRPr="008D4896">
        <w:rPr>
          <w:rFonts w:ascii="Arial" w:hAnsi="Arial" w:cs="Arial"/>
          <w:b/>
          <w:bCs/>
          <w:color w:val="auto"/>
          <w:sz w:val="22"/>
        </w:rPr>
        <w:t>Servant Leadership:</w:t>
      </w:r>
      <w:r w:rsidRPr="008D4896">
        <w:rPr>
          <w:rFonts w:ascii="Arial" w:hAnsi="Arial" w:cs="Arial"/>
          <w:color w:val="auto"/>
          <w:sz w:val="22"/>
        </w:rPr>
        <w:t xml:space="preserve"> Servant Leadership has the potential to create a more compassionate and helpful atmosphere at McDonald's by putting the company's workers and customers first</w:t>
      </w:r>
      <w:r w:rsidRPr="008D4896" w:rsidR="001E4BC4">
        <w:rPr>
          <w:rFonts w:ascii="Arial" w:hAnsi="Arial" w:cs="Arial"/>
          <w:color w:val="auto"/>
          <w:sz w:val="22"/>
        </w:rPr>
        <w:t xml:space="preserve"> (Toor et al., 2018)</w:t>
      </w:r>
      <w:r w:rsidRPr="008D4896">
        <w:rPr>
          <w:rFonts w:ascii="Arial" w:hAnsi="Arial" w:cs="Arial"/>
          <w:color w:val="auto"/>
          <w:sz w:val="22"/>
        </w:rPr>
        <w:t>. There may be a favourable effect on customer service and staff retention if this strategy is used to boost employee morale, work satisfaction, and general well-being.</w:t>
      </w:r>
    </w:p>
    <w:p w:rsidRPr="008D4896" w:rsidR="00EC6C57" w:rsidP="00355B4F" w:rsidRDefault="00EC6C57" w14:paraId="3B1B38D1" w14:textId="2D9429A5">
      <w:pPr>
        <w:rPr>
          <w:rFonts w:ascii="Arial" w:hAnsi="Arial" w:cs="Arial"/>
          <w:color w:val="auto"/>
          <w:sz w:val="22"/>
        </w:rPr>
      </w:pPr>
      <w:r w:rsidRPr="008D4896">
        <w:rPr>
          <w:rFonts w:ascii="Arial" w:hAnsi="Arial" w:cs="Arial"/>
          <w:b/>
          <w:bCs/>
          <w:color w:val="auto"/>
          <w:sz w:val="22"/>
        </w:rPr>
        <w:t>Team Building:</w:t>
      </w:r>
      <w:r w:rsidRPr="008D4896">
        <w:rPr>
          <w:rFonts w:ascii="Arial" w:hAnsi="Arial" w:cs="Arial"/>
          <w:color w:val="auto"/>
          <w:sz w:val="22"/>
        </w:rPr>
        <w:t xml:space="preserve"> Through the use of exercises and seminars, workers may learn to work together more effectively and develop a stronger sense of confidence in one another, which in turn may improve group dynamics and output. Increases in happiness and satisfaction at work may result from efforts to foster a cooperative atmosphere.</w:t>
      </w:r>
    </w:p>
    <w:p w:rsidRPr="008D4896" w:rsidR="00EC6C57" w:rsidP="00355B4F" w:rsidRDefault="00EC6C57" w14:paraId="51E44126" w14:textId="70356D1C">
      <w:pPr>
        <w:rPr>
          <w:rFonts w:ascii="Arial" w:hAnsi="Arial" w:cs="Arial"/>
          <w:color w:val="auto"/>
          <w:sz w:val="22"/>
        </w:rPr>
      </w:pPr>
      <w:r w:rsidRPr="008D4896">
        <w:rPr>
          <w:rFonts w:ascii="Arial" w:hAnsi="Arial" w:cs="Arial"/>
          <w:b/>
          <w:bCs/>
          <w:color w:val="auto"/>
          <w:sz w:val="22"/>
        </w:rPr>
        <w:t>Diversity and Inclusion:</w:t>
      </w:r>
      <w:r w:rsidRPr="008D4896">
        <w:rPr>
          <w:rFonts w:ascii="Arial" w:hAnsi="Arial" w:cs="Arial"/>
          <w:color w:val="auto"/>
          <w:sz w:val="22"/>
        </w:rPr>
        <w:t xml:space="preserve"> Placing a premium on diversity and inclusion activities may help to make the workplace more welcoming and supportive of people from all walks of life. McDonald's might improve morale and well-being among workers by encouraging an environment where diversity is celebrated.</w:t>
      </w:r>
    </w:p>
    <w:p w:rsidRPr="008D4896" w:rsidR="00EC6C57" w:rsidP="00355B4F" w:rsidRDefault="00EC6C57" w14:paraId="030838FA" w14:textId="5C47579C">
      <w:pPr>
        <w:rPr>
          <w:rFonts w:ascii="Arial" w:hAnsi="Arial" w:cs="Arial"/>
          <w:color w:val="auto"/>
          <w:sz w:val="22"/>
        </w:rPr>
      </w:pPr>
      <w:r w:rsidRPr="008D4896">
        <w:rPr>
          <w:rFonts w:ascii="Arial" w:hAnsi="Arial" w:cs="Arial"/>
          <w:b/>
          <w:bCs/>
          <w:color w:val="auto"/>
          <w:sz w:val="22"/>
        </w:rPr>
        <w:t>Employee Assistance Programs (EAP):</w:t>
      </w:r>
      <w:r w:rsidRPr="008D4896">
        <w:rPr>
          <w:rFonts w:ascii="Arial" w:hAnsi="Arial" w:cs="Arial"/>
          <w:color w:val="auto"/>
          <w:sz w:val="22"/>
        </w:rPr>
        <w:t xml:space="preserve"> Providing workers with access to effective EAPs may improve their well-being and engagement on the job by helping them cope with the stresses of their personal and professional lives</w:t>
      </w:r>
      <w:r w:rsidRPr="008D4896" w:rsidR="00616D90">
        <w:rPr>
          <w:rFonts w:ascii="Arial" w:hAnsi="Arial" w:cs="Arial"/>
          <w:color w:val="auto"/>
          <w:sz w:val="22"/>
        </w:rPr>
        <w:t xml:space="preserve"> </w:t>
      </w:r>
      <w:r w:rsidRPr="008D4896" w:rsidR="00616D90">
        <w:rPr>
          <w:rFonts w:ascii="Arial" w:hAnsi="Arial" w:cs="Arial"/>
          <w:sz w:val="22"/>
        </w:rPr>
        <w:t>(Kinman et al., 2020)</w:t>
      </w:r>
      <w:r w:rsidRPr="008D4896">
        <w:rPr>
          <w:rFonts w:ascii="Arial" w:hAnsi="Arial" w:cs="Arial"/>
          <w:color w:val="auto"/>
          <w:sz w:val="22"/>
        </w:rPr>
        <w:t>. Employees' work-life balance may be enhanced if they have access to counselling services and resources.</w:t>
      </w:r>
    </w:p>
    <w:p w:rsidRPr="008D4896" w:rsidR="00EC6C57" w:rsidP="00355B4F" w:rsidRDefault="00EC6C57" w14:paraId="288A7899" w14:textId="00C0A603">
      <w:pPr>
        <w:rPr>
          <w:rFonts w:ascii="Arial" w:hAnsi="Arial" w:cs="Arial"/>
          <w:color w:val="auto"/>
          <w:sz w:val="22"/>
        </w:rPr>
      </w:pPr>
      <w:r w:rsidRPr="008D4896">
        <w:rPr>
          <w:rFonts w:ascii="Arial" w:hAnsi="Arial" w:cs="Arial"/>
          <w:b/>
          <w:bCs/>
          <w:color w:val="auto"/>
          <w:sz w:val="22"/>
        </w:rPr>
        <w:t>Health and Wellness Initiatives:</w:t>
      </w:r>
      <w:r w:rsidRPr="008D4896">
        <w:rPr>
          <w:rFonts w:ascii="Arial" w:hAnsi="Arial" w:cs="Arial"/>
          <w:color w:val="auto"/>
          <w:sz w:val="22"/>
        </w:rPr>
        <w:t xml:space="preserve"> Health and wellness programmes, such as those that encourage good eating and physical activity, may have a positive effect on the health and happiness of the workforce. Improved morale, vigour, and job satisfaction might result from such efforts, leading to a more efficient staff.</w:t>
      </w:r>
    </w:p>
    <w:p w:rsidRPr="008D4896" w:rsidR="00EC6C57" w:rsidP="00355B4F" w:rsidRDefault="00EC6C57" w14:paraId="5A13F0A7" w14:textId="79AD7A2F">
      <w:pPr>
        <w:rPr>
          <w:rFonts w:ascii="Arial" w:hAnsi="Arial" w:cs="Arial"/>
          <w:color w:val="auto"/>
          <w:sz w:val="22"/>
        </w:rPr>
      </w:pPr>
      <w:r w:rsidRPr="008D4896">
        <w:rPr>
          <w:rFonts w:ascii="Arial" w:hAnsi="Arial" w:cs="Arial"/>
          <w:b/>
          <w:bCs/>
          <w:color w:val="auto"/>
          <w:sz w:val="22"/>
        </w:rPr>
        <w:t>Flexible Work Arrangements:</w:t>
      </w:r>
      <w:r w:rsidRPr="008D4896">
        <w:rPr>
          <w:rFonts w:ascii="Arial" w:hAnsi="Arial" w:cs="Arial"/>
          <w:color w:val="auto"/>
          <w:sz w:val="22"/>
        </w:rPr>
        <w:t xml:space="preserve"> Introducing flexible work arrangements might satisfy the different demands of workers, such as students or parents, leading to enhanced job satisfaction and work-life balance. This method might lead to greater employee retention rates and general well-being, as workers feel supported in balancing their personal and professional duties.</w:t>
      </w:r>
    </w:p>
    <w:p w:rsidRPr="008D4896" w:rsidR="00316ADC" w:rsidP="00316ADC" w:rsidRDefault="00EC6C57" w14:paraId="432DCA75" w14:textId="6EC056A2">
      <w:pPr>
        <w:rPr>
          <w:rFonts w:ascii="Arial" w:hAnsi="Arial" w:cs="Arial"/>
          <w:color w:val="auto"/>
          <w:sz w:val="22"/>
        </w:rPr>
      </w:pPr>
      <w:r w:rsidRPr="008D4896">
        <w:rPr>
          <w:rFonts w:ascii="Arial" w:hAnsi="Arial" w:cs="Arial"/>
          <w:color w:val="auto"/>
          <w:sz w:val="22"/>
        </w:rPr>
        <w:t>McDonald's might boost workplace morale, employee well-being, and business results by adopting some of the management practices that have emerged from these distinct schools of thought. For these strategies to be effective and widely adopted by McDonald's, they must be adapted to the company's unique culture and personnel makeup.</w:t>
      </w:r>
    </w:p>
    <w:p w:rsidRPr="008D4896" w:rsidR="00EC6C57" w:rsidP="00316ADC" w:rsidRDefault="00316ADC" w14:paraId="340E68B7" w14:textId="63C8838E">
      <w:pPr>
        <w:spacing w:line="259" w:lineRule="auto"/>
        <w:jc w:val="left"/>
        <w:rPr>
          <w:rFonts w:ascii="Arial" w:hAnsi="Arial" w:cs="Arial"/>
          <w:color w:val="auto"/>
        </w:rPr>
      </w:pPr>
      <w:r w:rsidRPr="008D4896">
        <w:rPr>
          <w:rFonts w:ascii="Arial" w:hAnsi="Arial" w:cs="Arial"/>
          <w:color w:val="auto"/>
        </w:rPr>
        <w:br w:type="page"/>
      </w:r>
    </w:p>
    <w:p w:rsidRPr="008D4896" w:rsidR="00EC6C57" w:rsidP="004A7412" w:rsidRDefault="00EC6C57" w14:paraId="0E76A8AF" w14:textId="743791CA">
      <w:pPr>
        <w:pStyle w:val="Titlu1"/>
        <w:numPr>
          <w:ilvl w:val="0"/>
          <w:numId w:val="1"/>
        </w:numPr>
        <w:rPr>
          <w:rFonts w:ascii="Arial" w:hAnsi="Arial" w:cs="Arial"/>
          <w:color w:val="auto"/>
        </w:rPr>
      </w:pPr>
      <w:bookmarkStart w:name="_Toc149952340" w:id="11"/>
      <w:r w:rsidRPr="008D4896">
        <w:rPr>
          <w:rFonts w:ascii="Arial" w:hAnsi="Arial" w:cs="Arial"/>
          <w:color w:val="auto"/>
        </w:rPr>
        <w:t>Recommendation</w:t>
      </w:r>
      <w:r w:rsidRPr="008D4896" w:rsidR="0072122B">
        <w:rPr>
          <w:rFonts w:ascii="Arial" w:hAnsi="Arial" w:cs="Arial"/>
          <w:color w:val="auto"/>
        </w:rPr>
        <w:t xml:space="preserve"> for better workplace management and employee wellbeing</w:t>
      </w:r>
      <w:bookmarkEnd w:id="11"/>
    </w:p>
    <w:p w:rsidRPr="008D4896" w:rsidR="0072122B" w:rsidP="00355B4F" w:rsidRDefault="0072122B" w14:paraId="638E304F" w14:textId="1834FB2D">
      <w:pPr>
        <w:rPr>
          <w:rFonts w:ascii="Arial" w:hAnsi="Arial" w:cs="Arial"/>
          <w:color w:val="auto"/>
          <w:sz w:val="22"/>
        </w:rPr>
      </w:pPr>
      <w:r w:rsidRPr="008D4896">
        <w:rPr>
          <w:rFonts w:ascii="Arial" w:hAnsi="Arial" w:cs="Arial"/>
          <w:color w:val="auto"/>
          <w:sz w:val="22"/>
        </w:rPr>
        <w:t>Combining leadership theories and techniques might help McDonald's better manage groups and promote employee well-being. Transformational leadership, emphasising motivation and inspiration, might develop a feeling of purpose among workers, producing a healthy group dynamic</w:t>
      </w:r>
      <w:r w:rsidRPr="008D4896" w:rsidR="004A30D6">
        <w:rPr>
          <w:rFonts w:ascii="Arial" w:hAnsi="Arial" w:cs="Arial"/>
          <w:color w:val="auto"/>
          <w:sz w:val="22"/>
        </w:rPr>
        <w:t xml:space="preserve"> </w:t>
      </w:r>
      <w:r w:rsidRPr="008D4896" w:rsidR="004A30D6">
        <w:rPr>
          <w:rFonts w:ascii="Arial" w:hAnsi="Arial" w:cs="Arial"/>
          <w:sz w:val="22"/>
        </w:rPr>
        <w:t>(Robertson et al., 2019)</w:t>
      </w:r>
      <w:r w:rsidRPr="008D4896">
        <w:rPr>
          <w:rFonts w:ascii="Arial" w:hAnsi="Arial" w:cs="Arial"/>
          <w:color w:val="auto"/>
          <w:sz w:val="22"/>
        </w:rPr>
        <w:t>. To improve teamwork and morale, businesses may use Belbin's Team Role Theory to identify and capitalise on each member's unique skills. Furthermore, situational leadership would for flexible solutions to evolving requirements and novel obstacles within McDonald's inclusive setting. Ethical leadership is shown in the prioritisation of health and safety procedures, which benefits everyone at the company. Finally, consistent employee feedback and engagement surveys grounded on servant leadership principles might provide useful information for meeting the unique requirements of each workforce. By bringing together these many methods, McDonald's can develop a comprehensive and adaptable plan for group management and the improvement of staff well-being across all of their locations worldwide.</w:t>
      </w:r>
    </w:p>
    <w:p w:rsidRPr="008D4896" w:rsidR="001834FC" w:rsidP="00355B4F" w:rsidRDefault="001834FC" w14:paraId="1133F87D" w14:textId="0673404E">
      <w:pPr>
        <w:pStyle w:val="Titlu1"/>
        <w:rPr>
          <w:rFonts w:ascii="Arial" w:hAnsi="Arial" w:cs="Arial"/>
          <w:color w:val="auto"/>
          <w:sz w:val="22"/>
          <w:szCs w:val="22"/>
        </w:rPr>
      </w:pPr>
      <w:r w:rsidRPr="008D4896">
        <w:rPr>
          <w:rFonts w:ascii="Arial" w:hAnsi="Arial" w:cs="Arial"/>
          <w:color w:val="auto"/>
          <w:sz w:val="22"/>
          <w:szCs w:val="22"/>
        </w:rPr>
        <w:br w:type="page"/>
      </w:r>
    </w:p>
    <w:p w:rsidRPr="008D4896" w:rsidR="001834FC" w:rsidP="00355B4F" w:rsidRDefault="001834FC" w14:paraId="0C5D1297" w14:textId="61773D90">
      <w:pPr>
        <w:pStyle w:val="Titlu1"/>
        <w:rPr>
          <w:rFonts w:ascii="Arial" w:hAnsi="Arial" w:cs="Arial"/>
          <w:color w:val="auto"/>
        </w:rPr>
      </w:pPr>
      <w:bookmarkStart w:name="_Toc149952341" w:id="12"/>
      <w:r w:rsidRPr="008D4896">
        <w:rPr>
          <w:rFonts w:ascii="Arial" w:hAnsi="Arial" w:cs="Arial"/>
          <w:color w:val="auto"/>
        </w:rPr>
        <w:t>Conclusion</w:t>
      </w:r>
      <w:bookmarkEnd w:id="12"/>
      <w:r w:rsidRPr="008D4896">
        <w:rPr>
          <w:rFonts w:ascii="Arial" w:hAnsi="Arial" w:cs="Arial"/>
          <w:color w:val="auto"/>
        </w:rPr>
        <w:t xml:space="preserve"> </w:t>
      </w:r>
    </w:p>
    <w:p w:rsidRPr="008D4896" w:rsidR="001834FC" w:rsidP="49806DC1" w:rsidRDefault="00634737" w14:paraId="3681A04B" w14:textId="53E54167">
      <w:pPr>
        <w:rPr>
          <w:rFonts w:ascii="Arial" w:hAnsi="Arial" w:cs="Arial"/>
          <w:color w:val="auto"/>
          <w:sz w:val="22"/>
          <w:szCs w:val="22"/>
        </w:rPr>
      </w:pPr>
      <w:r w:rsidRPr="49806DC1" w:rsidR="00634737">
        <w:rPr>
          <w:rFonts w:ascii="Arial" w:hAnsi="Arial" w:cs="Arial"/>
          <w:color w:val="auto"/>
          <w:sz w:val="22"/>
          <w:szCs w:val="22"/>
        </w:rPr>
        <w:t xml:space="preserve">The key to a company's financial success lies in its management team's ability to </w:t>
      </w:r>
      <w:r w:rsidRPr="49806DC1" w:rsidR="00634737">
        <w:rPr>
          <w:rFonts w:ascii="Arial" w:hAnsi="Arial" w:cs="Arial"/>
          <w:color w:val="auto"/>
          <w:sz w:val="22"/>
          <w:szCs w:val="22"/>
        </w:rPr>
        <w:t>comprehend</w:t>
      </w:r>
      <w:r w:rsidRPr="49806DC1" w:rsidR="00634737">
        <w:rPr>
          <w:rFonts w:ascii="Arial" w:hAnsi="Arial" w:cs="Arial"/>
          <w:color w:val="auto"/>
          <w:sz w:val="22"/>
          <w:szCs w:val="22"/>
        </w:rPr>
        <w:t xml:space="preserve"> and enhance employee behaviour. The key to a successful business is motivating employees to perform their best work and fostering an environment where everyone can trust and support one another. If the fundamental </w:t>
      </w:r>
      <w:r w:rsidRPr="49806DC1" w:rsidR="00634737">
        <w:rPr>
          <w:rFonts w:ascii="Arial" w:hAnsi="Arial" w:cs="Arial"/>
          <w:color w:val="auto"/>
          <w:sz w:val="22"/>
          <w:szCs w:val="22"/>
        </w:rPr>
        <w:t>objective</w:t>
      </w:r>
      <w:r w:rsidRPr="49806DC1" w:rsidR="00634737">
        <w:rPr>
          <w:rFonts w:ascii="Arial" w:hAnsi="Arial" w:cs="Arial"/>
          <w:color w:val="auto"/>
          <w:sz w:val="22"/>
          <w:szCs w:val="22"/>
        </w:rPr>
        <w:t xml:space="preserve"> of McDonald's is to maximize organizational advantage via employee satisfaction, then they may be on the right road. McDonald's management success stems from the company's dedication to many key tenets, including clear lines of authority, extensive opportunities for professional growth, streamlined processes, constant innovation, a customer-first mentality, and environmental and social responsibility. McDonald's has </w:t>
      </w:r>
      <w:r w:rsidRPr="49806DC1" w:rsidR="00634737">
        <w:rPr>
          <w:rFonts w:ascii="Arial" w:hAnsi="Arial" w:cs="Arial"/>
          <w:color w:val="auto"/>
          <w:sz w:val="22"/>
          <w:szCs w:val="22"/>
        </w:rPr>
        <w:t>maintained</w:t>
      </w:r>
      <w:r w:rsidRPr="49806DC1" w:rsidR="00634737">
        <w:rPr>
          <w:rFonts w:ascii="Arial" w:hAnsi="Arial" w:cs="Arial"/>
          <w:color w:val="auto"/>
          <w:sz w:val="22"/>
          <w:szCs w:val="22"/>
        </w:rPr>
        <w:t xml:space="preserve"> its status as a worldwide leader in the </w:t>
      </w:r>
      <w:r w:rsidRPr="49806DC1" w:rsidR="2376F721">
        <w:rPr>
          <w:rFonts w:ascii="Arial" w:hAnsi="Arial" w:cs="Arial"/>
          <w:color w:val="auto"/>
          <w:sz w:val="22"/>
          <w:szCs w:val="22"/>
        </w:rPr>
        <w:t>fast-food</w:t>
      </w:r>
      <w:r w:rsidRPr="49806DC1" w:rsidR="00634737">
        <w:rPr>
          <w:rFonts w:ascii="Arial" w:hAnsi="Arial" w:cs="Arial"/>
          <w:color w:val="auto"/>
          <w:sz w:val="22"/>
          <w:szCs w:val="22"/>
        </w:rPr>
        <w:t xml:space="preserve"> business because </w:t>
      </w:r>
      <w:r w:rsidRPr="49806DC1" w:rsidR="00F77F2E">
        <w:rPr>
          <w:rFonts w:ascii="Arial" w:hAnsi="Arial" w:cs="Arial"/>
          <w:color w:val="auto"/>
          <w:sz w:val="22"/>
          <w:szCs w:val="22"/>
        </w:rPr>
        <w:t>of</w:t>
      </w:r>
      <w:r w:rsidRPr="49806DC1" w:rsidR="00634737">
        <w:rPr>
          <w:rFonts w:ascii="Arial" w:hAnsi="Arial" w:cs="Arial"/>
          <w:color w:val="auto"/>
          <w:sz w:val="22"/>
          <w:szCs w:val="22"/>
        </w:rPr>
        <w:t xml:space="preserve"> careful management of these </w:t>
      </w:r>
      <w:r w:rsidRPr="49806DC1" w:rsidR="00634737">
        <w:rPr>
          <w:rFonts w:ascii="Arial" w:hAnsi="Arial" w:cs="Arial"/>
          <w:color w:val="auto"/>
          <w:sz w:val="22"/>
          <w:szCs w:val="22"/>
        </w:rPr>
        <w:t>factors.</w:t>
      </w:r>
      <w:r w:rsidRPr="49806DC1">
        <w:rPr>
          <w:rFonts w:ascii="Arial" w:hAnsi="Arial" w:cs="Arial"/>
          <w:color w:val="auto"/>
          <w:sz w:val="22"/>
          <w:szCs w:val="22"/>
        </w:rPr>
        <w:br w:type="page"/>
      </w:r>
    </w:p>
    <w:p w:rsidRPr="008D4896" w:rsidR="001834FC" w:rsidP="49806DC1" w:rsidRDefault="001834FC" w14:paraId="17598CB2" w14:textId="61EB02A2" w14:noSpellErr="1">
      <w:pPr>
        <w:pStyle w:val="Titlu1"/>
        <w:ind w:firstLine="360"/>
        <w:rPr>
          <w:rFonts w:ascii="Arial" w:hAnsi="Arial" w:cs="Arial"/>
          <w:color w:val="auto"/>
        </w:rPr>
      </w:pPr>
      <w:bookmarkStart w:name="_Toc149952342" w:id="13"/>
      <w:r w:rsidRPr="49806DC1" w:rsidR="001834FC">
        <w:rPr>
          <w:rFonts w:ascii="Arial" w:hAnsi="Arial" w:cs="Arial"/>
          <w:color w:val="auto"/>
        </w:rPr>
        <w:t>Reference</w:t>
      </w:r>
      <w:bookmarkEnd w:id="13"/>
      <w:r w:rsidRPr="49806DC1" w:rsidR="001834FC">
        <w:rPr>
          <w:rFonts w:ascii="Arial" w:hAnsi="Arial" w:cs="Arial"/>
          <w:color w:val="auto"/>
        </w:rPr>
        <w:t xml:space="preserve"> </w:t>
      </w:r>
    </w:p>
    <w:p w:rsidRPr="008D4896" w:rsidR="007569B2" w:rsidP="008D4896" w:rsidRDefault="007569B2" w14:paraId="0D7DE823" w14:textId="77777777">
      <w:pPr>
        <w:pStyle w:val="NormalWeb"/>
        <w:spacing w:line="360" w:lineRule="auto"/>
        <w:ind w:left="360"/>
        <w:jc w:val="both"/>
        <w:rPr>
          <w:rFonts w:ascii="Arial" w:hAnsi="Arial" w:cs="Arial"/>
          <w:sz w:val="22"/>
          <w:szCs w:val="22"/>
        </w:rPr>
      </w:pPr>
      <w:r w:rsidRPr="008D4896">
        <w:rPr>
          <w:rFonts w:ascii="Arial" w:hAnsi="Arial" w:cs="Arial"/>
          <w:sz w:val="22"/>
          <w:szCs w:val="22"/>
        </w:rPr>
        <w:t xml:space="preserve">Belbin, R.M. (2023) ‘Decision-making and the mature team’, </w:t>
      </w:r>
      <w:r w:rsidRPr="008D4896">
        <w:rPr>
          <w:rFonts w:ascii="Arial" w:hAnsi="Arial" w:cs="Arial"/>
          <w:i/>
          <w:iCs/>
          <w:sz w:val="22"/>
          <w:szCs w:val="22"/>
        </w:rPr>
        <w:t>Beyond the Team</w:t>
      </w:r>
      <w:r w:rsidRPr="008D4896">
        <w:rPr>
          <w:rFonts w:ascii="Arial" w:hAnsi="Arial" w:cs="Arial"/>
          <w:sz w:val="22"/>
          <w:szCs w:val="22"/>
        </w:rPr>
        <w:t xml:space="preserve">, pp. 68–73. doi:10.1016/b978-0-7506-4641-3.50014-x. </w:t>
      </w:r>
    </w:p>
    <w:p w:rsidRPr="0033529A" w:rsidR="007569B2" w:rsidP="0033529A" w:rsidRDefault="007569B2" w14:paraId="323F3073" w14:textId="7D39EFCC">
      <w:pPr>
        <w:ind w:left="360"/>
        <w:rPr>
          <w:rFonts w:ascii="Arial" w:hAnsi="Arial" w:cs="Arial"/>
          <w:color w:val="auto"/>
          <w:sz w:val="22"/>
        </w:rPr>
      </w:pPr>
      <w:r w:rsidRPr="008D4896">
        <w:rPr>
          <w:rFonts w:ascii="Arial" w:hAnsi="Arial" w:cs="Arial"/>
          <w:color w:val="auto"/>
          <w:sz w:val="22"/>
        </w:rPr>
        <w:t>Bolden R. (20</w:t>
      </w:r>
      <w:r w:rsidRPr="008D4896" w:rsidR="003849A4">
        <w:rPr>
          <w:rFonts w:ascii="Arial" w:hAnsi="Arial" w:cs="Arial"/>
          <w:color w:val="auto"/>
          <w:sz w:val="22"/>
        </w:rPr>
        <w:t>22</w:t>
      </w:r>
      <w:r w:rsidRPr="008D4896">
        <w:rPr>
          <w:rFonts w:ascii="Arial" w:hAnsi="Arial" w:cs="Arial"/>
          <w:color w:val="auto"/>
          <w:sz w:val="22"/>
        </w:rPr>
        <w:t xml:space="preserve">) ‘The face of true leadership’, European </w:t>
      </w:r>
      <w:r w:rsidRPr="0033529A">
        <w:rPr>
          <w:rFonts w:ascii="Arial" w:hAnsi="Arial" w:cs="Arial"/>
          <w:color w:val="auto"/>
          <w:sz w:val="22"/>
        </w:rPr>
        <w:t>Business Forum, (21), p. 54.</w:t>
      </w:r>
    </w:p>
    <w:p w:rsidRPr="0033529A" w:rsidR="007569B2" w:rsidP="0033529A" w:rsidRDefault="007569B2" w14:paraId="3D328C49" w14:textId="77777777">
      <w:pPr>
        <w:pStyle w:val="NormalWeb"/>
        <w:spacing w:line="360" w:lineRule="auto"/>
        <w:ind w:left="360"/>
        <w:jc w:val="both"/>
        <w:rPr>
          <w:rFonts w:ascii="Arial" w:hAnsi="Arial" w:cs="Arial"/>
          <w:sz w:val="22"/>
          <w:szCs w:val="22"/>
        </w:rPr>
      </w:pPr>
      <w:r w:rsidRPr="0033529A">
        <w:rPr>
          <w:rFonts w:ascii="Arial" w:hAnsi="Arial" w:cs="Arial"/>
          <w:sz w:val="22"/>
          <w:szCs w:val="22"/>
        </w:rPr>
        <w:t xml:space="preserve">Fall, K.A. and Wejnert, T.J. (2018) ‘Co-leader stages of development: An application of Tuckman and Jensen (1977)’, </w:t>
      </w:r>
      <w:r w:rsidRPr="0033529A">
        <w:rPr>
          <w:rFonts w:ascii="Arial" w:hAnsi="Arial" w:cs="Arial"/>
          <w:i/>
          <w:iCs/>
          <w:sz w:val="22"/>
          <w:szCs w:val="22"/>
        </w:rPr>
        <w:t>The Journal for Specialists in Group Work</w:t>
      </w:r>
      <w:r w:rsidRPr="0033529A">
        <w:rPr>
          <w:rFonts w:ascii="Arial" w:hAnsi="Arial" w:cs="Arial"/>
          <w:sz w:val="22"/>
          <w:szCs w:val="22"/>
        </w:rPr>
        <w:t xml:space="preserve">, 30(4), pp. 309–327. doi:10.1080/01933920500186530. </w:t>
      </w:r>
    </w:p>
    <w:p w:rsidRPr="0033529A" w:rsidR="007569B2" w:rsidP="0033529A" w:rsidRDefault="007569B2" w14:paraId="573CA48F" w14:textId="77777777">
      <w:pPr>
        <w:pStyle w:val="NormalWeb"/>
        <w:spacing w:line="360" w:lineRule="auto"/>
        <w:ind w:left="360"/>
        <w:jc w:val="both"/>
        <w:rPr>
          <w:rFonts w:ascii="Arial" w:hAnsi="Arial" w:cs="Arial"/>
          <w:sz w:val="22"/>
          <w:szCs w:val="22"/>
        </w:rPr>
      </w:pPr>
      <w:r w:rsidRPr="0033529A">
        <w:rPr>
          <w:rFonts w:ascii="Arial" w:hAnsi="Arial" w:cs="Arial"/>
          <w:sz w:val="22"/>
          <w:szCs w:val="22"/>
        </w:rPr>
        <w:t xml:space="preserve">Khatri, P. and Gupta, P. (2021) ‘Workplace spirituality: A predictor of employee wellbeing’, </w:t>
      </w:r>
      <w:r w:rsidRPr="0033529A">
        <w:rPr>
          <w:rFonts w:ascii="Arial" w:hAnsi="Arial" w:cs="Arial"/>
          <w:i/>
          <w:iCs/>
          <w:sz w:val="22"/>
          <w:szCs w:val="22"/>
        </w:rPr>
        <w:t>Asian Journal of Management</w:t>
      </w:r>
      <w:r w:rsidRPr="0033529A">
        <w:rPr>
          <w:rFonts w:ascii="Arial" w:hAnsi="Arial" w:cs="Arial"/>
          <w:sz w:val="22"/>
          <w:szCs w:val="22"/>
        </w:rPr>
        <w:t xml:space="preserve">, 8(2), p. 284. doi:10.5958/2321-5763.2017.00044.0. </w:t>
      </w:r>
    </w:p>
    <w:p w:rsidRPr="0033529A" w:rsidR="007569B2" w:rsidP="0033529A" w:rsidRDefault="007569B2" w14:paraId="4C81EC32" w14:textId="77777777">
      <w:pPr>
        <w:pStyle w:val="NormalWeb"/>
        <w:spacing w:line="360" w:lineRule="auto"/>
        <w:ind w:left="360"/>
        <w:jc w:val="both"/>
        <w:rPr>
          <w:rFonts w:ascii="Arial" w:hAnsi="Arial" w:cs="Arial"/>
          <w:sz w:val="22"/>
          <w:szCs w:val="22"/>
        </w:rPr>
      </w:pPr>
      <w:r w:rsidRPr="0033529A">
        <w:rPr>
          <w:rFonts w:ascii="Arial" w:hAnsi="Arial" w:cs="Arial"/>
          <w:sz w:val="22"/>
          <w:szCs w:val="22"/>
        </w:rPr>
        <w:t xml:space="preserve">Kinman, G. and Wray, S. (2020) ‘Well-being in academic employees – a benchmarking approach’, </w:t>
      </w:r>
      <w:r w:rsidRPr="0033529A">
        <w:rPr>
          <w:rFonts w:ascii="Arial" w:hAnsi="Arial" w:cs="Arial"/>
          <w:i/>
          <w:iCs/>
          <w:sz w:val="22"/>
          <w:szCs w:val="22"/>
        </w:rPr>
        <w:t>Handbook of Research on Stress and Well-Being in the Public Sector</w:t>
      </w:r>
      <w:r w:rsidRPr="0033529A">
        <w:rPr>
          <w:rFonts w:ascii="Arial" w:hAnsi="Arial" w:cs="Arial"/>
          <w:sz w:val="22"/>
          <w:szCs w:val="22"/>
        </w:rPr>
        <w:t xml:space="preserve"> [Preprint]. doi:10.4337/9781788970358.00019. </w:t>
      </w:r>
    </w:p>
    <w:p w:rsidRPr="0033529A" w:rsidR="00960184" w:rsidP="0033529A" w:rsidRDefault="00960184" w14:paraId="68532BF5" w14:textId="77777777">
      <w:pPr>
        <w:pStyle w:val="NormalWeb"/>
        <w:spacing w:line="360" w:lineRule="auto"/>
        <w:ind w:left="360"/>
        <w:rPr>
          <w:rFonts w:ascii="Arial" w:hAnsi="Arial" w:cs="Arial"/>
          <w:sz w:val="22"/>
          <w:szCs w:val="22"/>
        </w:rPr>
      </w:pPr>
      <w:r w:rsidRPr="0033529A">
        <w:rPr>
          <w:rFonts w:ascii="Arial" w:hAnsi="Arial" w:cs="Arial"/>
          <w:sz w:val="22"/>
          <w:szCs w:val="22"/>
        </w:rPr>
        <w:t xml:space="preserve">Rahman, K.A., Areni, C.S. and McDonald, P. (2019) ‘Is the company the only meaningful brand for services?’, </w:t>
      </w:r>
      <w:r w:rsidRPr="0033529A">
        <w:rPr>
          <w:rFonts w:ascii="Arial" w:hAnsi="Arial" w:cs="Arial"/>
          <w:i/>
          <w:iCs/>
          <w:sz w:val="22"/>
          <w:szCs w:val="22"/>
        </w:rPr>
        <w:t>Journal of Brand Management</w:t>
      </w:r>
      <w:r w:rsidRPr="0033529A">
        <w:rPr>
          <w:rFonts w:ascii="Arial" w:hAnsi="Arial" w:cs="Arial"/>
          <w:sz w:val="22"/>
          <w:szCs w:val="22"/>
        </w:rPr>
        <w:t xml:space="preserve">, 17(3), pp. 197–206. doi:10.1057/bm.2009.6. </w:t>
      </w:r>
    </w:p>
    <w:p w:rsidRPr="0033529A" w:rsidR="007569B2" w:rsidP="0033529A" w:rsidRDefault="007569B2" w14:paraId="2F4F29BC" w14:textId="77777777">
      <w:pPr>
        <w:pStyle w:val="NormalWeb"/>
        <w:spacing w:line="360" w:lineRule="auto"/>
        <w:ind w:left="360"/>
        <w:rPr>
          <w:rFonts w:ascii="Arial" w:hAnsi="Arial" w:cs="Arial"/>
          <w:sz w:val="22"/>
          <w:szCs w:val="22"/>
        </w:rPr>
      </w:pPr>
      <w:r w:rsidRPr="0033529A">
        <w:rPr>
          <w:rFonts w:ascii="Arial" w:hAnsi="Arial" w:cs="Arial"/>
          <w:sz w:val="22"/>
          <w:szCs w:val="22"/>
        </w:rPr>
        <w:t xml:space="preserve">Robertson, J. and Mills, R.W. (2019) ‘Company failure or company health?—techniques for Measuring Company Health’, </w:t>
      </w:r>
      <w:r w:rsidRPr="0033529A">
        <w:rPr>
          <w:rFonts w:ascii="Arial" w:hAnsi="Arial" w:cs="Arial"/>
          <w:i/>
          <w:iCs/>
          <w:sz w:val="22"/>
          <w:szCs w:val="22"/>
        </w:rPr>
        <w:t>Risk Management</w:t>
      </w:r>
      <w:r w:rsidRPr="0033529A">
        <w:rPr>
          <w:rFonts w:ascii="Arial" w:hAnsi="Arial" w:cs="Arial"/>
          <w:sz w:val="22"/>
          <w:szCs w:val="22"/>
        </w:rPr>
        <w:t xml:space="preserve">, pp. 261–268. doi:10.4324/9780429282515-19. </w:t>
      </w:r>
    </w:p>
    <w:p w:rsidRPr="0033529A" w:rsidR="007569B2" w:rsidP="0033529A" w:rsidRDefault="007569B2" w14:paraId="0B00D689" w14:textId="77777777">
      <w:pPr>
        <w:ind w:left="360"/>
        <w:rPr>
          <w:rFonts w:ascii="Arial" w:hAnsi="Arial" w:cs="Arial"/>
          <w:color w:val="auto"/>
          <w:sz w:val="22"/>
        </w:rPr>
      </w:pPr>
      <w:r w:rsidRPr="0033529A">
        <w:rPr>
          <w:rFonts w:ascii="Arial" w:hAnsi="Arial" w:cs="Arial"/>
          <w:color w:val="auto"/>
          <w:sz w:val="22"/>
        </w:rPr>
        <w:t>Rodrigues, C.A. (2021) ‘Fayol’s 14 principles of management then and now: a framework for managing today’s organizations effectively’, Management Decision, 39(10), p. 880–889.</w:t>
      </w:r>
    </w:p>
    <w:p w:rsidRPr="0033529A" w:rsidR="007569B2" w:rsidP="0033529A" w:rsidRDefault="007569B2" w14:paraId="3A32F2F4" w14:textId="77777777">
      <w:pPr>
        <w:ind w:left="360"/>
        <w:rPr>
          <w:rFonts w:ascii="Arial" w:hAnsi="Arial" w:cs="Arial"/>
          <w:color w:val="auto"/>
          <w:sz w:val="22"/>
        </w:rPr>
      </w:pPr>
      <w:r w:rsidRPr="0033529A">
        <w:rPr>
          <w:rFonts w:ascii="Arial" w:hAnsi="Arial" w:cs="Arial"/>
          <w:color w:val="auto"/>
          <w:sz w:val="22"/>
        </w:rPr>
        <w:t>Toor S., &amp; Ofori G. (2018). Leadership and Management in Engineering 8(2), p.64</w:t>
      </w:r>
    </w:p>
    <w:p w:rsidRPr="008D4896" w:rsidR="004A30D6" w:rsidP="00AB7D5C" w:rsidRDefault="004A30D6" w14:paraId="6AA80424" w14:textId="77777777">
      <w:pPr>
        <w:rPr>
          <w:rFonts w:ascii="Arial" w:hAnsi="Arial" w:cs="Arial"/>
          <w:color w:val="auto"/>
          <w:sz w:val="22"/>
        </w:rPr>
      </w:pPr>
    </w:p>
    <w:p w:rsidR="00AB7D5C" w:rsidP="00355B4F" w:rsidRDefault="00AB7D5C" w14:paraId="3C06B5FE" w14:textId="77777777">
      <w:pPr>
        <w:rPr>
          <w:rFonts w:ascii="Arial" w:hAnsi="Arial" w:cs="Arial"/>
          <w:color w:val="auto"/>
        </w:rPr>
      </w:pPr>
    </w:p>
    <w:p w:rsidR="00AF4B3A" w:rsidP="00355B4F" w:rsidRDefault="00AF4B3A" w14:paraId="0954E28E" w14:textId="77777777">
      <w:pPr>
        <w:rPr>
          <w:rFonts w:ascii="Arial" w:hAnsi="Arial" w:cs="Arial"/>
          <w:color w:val="auto"/>
        </w:rPr>
      </w:pPr>
    </w:p>
    <w:p w:rsidR="00AF4B3A" w:rsidP="00355B4F" w:rsidRDefault="00AF4B3A" w14:paraId="21229637" w14:textId="77777777">
      <w:pPr>
        <w:rPr>
          <w:rFonts w:ascii="Arial" w:hAnsi="Arial" w:cs="Arial"/>
          <w:color w:val="auto"/>
        </w:rPr>
      </w:pPr>
    </w:p>
    <w:p w:rsidR="00AF4B3A" w:rsidP="00355B4F" w:rsidRDefault="00AF4B3A" w14:paraId="07652AA6" w14:textId="77777777">
      <w:pPr>
        <w:rPr>
          <w:rFonts w:ascii="Arial" w:hAnsi="Arial" w:cs="Arial"/>
          <w:color w:val="auto"/>
        </w:rPr>
      </w:pPr>
    </w:p>
    <w:p w:rsidR="49806DC1" w:rsidP="49806DC1" w:rsidRDefault="49806DC1" w14:paraId="231ABE89" w14:textId="063BA1B1">
      <w:pPr>
        <w:rPr>
          <w:rFonts w:ascii="Arial" w:hAnsi="Arial" w:cs="Arial"/>
          <w:b w:val="1"/>
          <w:bCs w:val="1"/>
          <w:color w:val="auto"/>
          <w:sz w:val="32"/>
          <w:szCs w:val="32"/>
        </w:rPr>
      </w:pPr>
    </w:p>
    <w:p w:rsidR="00AF4B3A" w:rsidP="00355B4F" w:rsidRDefault="00AF4B3A" w14:paraId="61D67706" w14:textId="2AA38AC5">
      <w:pPr>
        <w:rPr>
          <w:rFonts w:ascii="Arial" w:hAnsi="Arial" w:cs="Arial"/>
          <w:b/>
          <w:bCs/>
          <w:color w:val="auto"/>
          <w:sz w:val="32"/>
          <w:szCs w:val="32"/>
        </w:rPr>
      </w:pPr>
      <w:r w:rsidRPr="00AF4B3A">
        <w:rPr>
          <w:rFonts w:ascii="Arial" w:hAnsi="Arial" w:cs="Arial"/>
          <w:b/>
          <w:bCs/>
          <w:color w:val="auto"/>
          <w:sz w:val="32"/>
          <w:szCs w:val="32"/>
        </w:rPr>
        <w:t>Appendix</w:t>
      </w:r>
    </w:p>
    <w:tbl>
      <w:tblPr>
        <w:tblStyle w:val="Tabelgril"/>
        <w:tblW w:w="9016" w:type="dxa"/>
        <w:tblLook w:val="04A0" w:firstRow="1" w:lastRow="0" w:firstColumn="1" w:lastColumn="0" w:noHBand="0" w:noVBand="1"/>
      </w:tblPr>
      <w:tblGrid>
        <w:gridCol w:w="450"/>
        <w:gridCol w:w="1410"/>
        <w:gridCol w:w="1140"/>
        <w:gridCol w:w="1215"/>
        <w:gridCol w:w="4801"/>
      </w:tblGrid>
      <w:tr w:rsidR="0011005B" w:rsidTr="49806DC1" w14:paraId="4A1E87C8" w14:textId="77777777">
        <w:tc>
          <w:tcPr>
            <w:tcW w:w="450" w:type="dxa"/>
            <w:tcMar/>
          </w:tcPr>
          <w:p w:rsidRPr="007A1EDA" w:rsidR="0011005B" w:rsidP="007A1EDA" w:rsidRDefault="0011005B" w14:paraId="435EABDA" w14:textId="601E8CAD">
            <w:pPr>
              <w:jc w:val="center"/>
              <w:rPr>
                <w:rFonts w:ascii="Arial" w:hAnsi="Arial" w:cs="Arial"/>
                <w:b/>
                <w:bCs/>
                <w:color w:val="auto"/>
              </w:rPr>
            </w:pPr>
            <w:r w:rsidRPr="007A1EDA">
              <w:rPr>
                <w:rFonts w:ascii="Arial" w:hAnsi="Arial" w:cs="Arial"/>
                <w:b/>
                <w:bCs/>
                <w:color w:val="auto"/>
              </w:rPr>
              <w:t>No</w:t>
            </w:r>
          </w:p>
        </w:tc>
        <w:tc>
          <w:tcPr>
            <w:tcW w:w="1410" w:type="dxa"/>
            <w:tcMar/>
          </w:tcPr>
          <w:p w:rsidRPr="007A1EDA" w:rsidR="0011005B" w:rsidP="007A1EDA" w:rsidRDefault="0011005B" w14:paraId="21F3A430" w14:textId="75417017">
            <w:pPr>
              <w:jc w:val="center"/>
              <w:rPr>
                <w:rFonts w:ascii="Arial" w:hAnsi="Arial" w:cs="Arial"/>
                <w:b/>
                <w:bCs/>
                <w:color w:val="auto"/>
              </w:rPr>
            </w:pPr>
            <w:r w:rsidRPr="007A1EDA">
              <w:rPr>
                <w:rFonts w:ascii="Arial" w:hAnsi="Arial" w:cs="Arial"/>
                <w:b/>
                <w:bCs/>
                <w:color w:val="auto"/>
              </w:rPr>
              <w:t>First Name</w:t>
            </w:r>
          </w:p>
        </w:tc>
        <w:tc>
          <w:tcPr>
            <w:tcW w:w="1140" w:type="dxa"/>
            <w:tcMar/>
          </w:tcPr>
          <w:p w:rsidRPr="007A1EDA" w:rsidR="0011005B" w:rsidP="007A1EDA" w:rsidRDefault="0011005B" w14:paraId="1AEE7EAF" w14:textId="22DD934C">
            <w:pPr>
              <w:jc w:val="center"/>
              <w:rPr>
                <w:rFonts w:ascii="Arial" w:hAnsi="Arial" w:cs="Arial"/>
                <w:b/>
                <w:bCs/>
                <w:color w:val="auto"/>
              </w:rPr>
            </w:pPr>
            <w:r w:rsidRPr="007A1EDA">
              <w:rPr>
                <w:rFonts w:ascii="Arial" w:hAnsi="Arial" w:cs="Arial"/>
                <w:b/>
                <w:bCs/>
                <w:color w:val="auto"/>
              </w:rPr>
              <w:t>Last Name</w:t>
            </w:r>
          </w:p>
        </w:tc>
        <w:tc>
          <w:tcPr>
            <w:tcW w:w="1215" w:type="dxa"/>
            <w:tcMar/>
          </w:tcPr>
          <w:p w:rsidRPr="007A1EDA" w:rsidR="0011005B" w:rsidP="007A1EDA" w:rsidRDefault="0011005B" w14:paraId="4A7ED0B9" w14:textId="305E9858">
            <w:pPr>
              <w:jc w:val="center"/>
              <w:rPr>
                <w:rFonts w:ascii="Arial" w:hAnsi="Arial" w:cs="Arial"/>
                <w:b/>
                <w:bCs/>
                <w:color w:val="auto"/>
              </w:rPr>
            </w:pPr>
            <w:r w:rsidRPr="007A1EDA">
              <w:rPr>
                <w:rFonts w:ascii="Arial" w:hAnsi="Arial" w:cs="Arial"/>
                <w:b/>
                <w:bCs/>
                <w:color w:val="auto"/>
              </w:rPr>
              <w:t>Email</w:t>
            </w:r>
          </w:p>
        </w:tc>
        <w:tc>
          <w:tcPr>
            <w:tcW w:w="4801" w:type="dxa"/>
            <w:tcMar/>
          </w:tcPr>
          <w:p w:rsidRPr="007A1EDA" w:rsidR="0011005B" w:rsidP="007A1EDA" w:rsidRDefault="0011005B" w14:paraId="7E1A182E" w14:textId="4B98E399">
            <w:pPr>
              <w:jc w:val="center"/>
              <w:rPr>
                <w:rFonts w:ascii="Arial" w:hAnsi="Arial" w:cs="Arial"/>
                <w:b/>
                <w:bCs/>
                <w:color w:val="auto"/>
              </w:rPr>
            </w:pPr>
            <w:r w:rsidRPr="007A1EDA">
              <w:rPr>
                <w:rFonts w:ascii="Arial" w:hAnsi="Arial" w:cs="Arial"/>
                <w:b/>
                <w:bCs/>
                <w:color w:val="auto"/>
              </w:rPr>
              <w:t>Tasks</w:t>
            </w:r>
          </w:p>
        </w:tc>
      </w:tr>
      <w:tr w:rsidR="0011005B" w:rsidTr="49806DC1" w14:paraId="796B1272" w14:textId="77777777">
        <w:tc>
          <w:tcPr>
            <w:tcW w:w="450" w:type="dxa"/>
            <w:tcMar/>
          </w:tcPr>
          <w:p w:rsidRPr="007F7E0E" w:rsidR="0011005B" w:rsidP="007F7E0E" w:rsidRDefault="0011005B" w14:paraId="104BF33A" w14:textId="5C563D47">
            <w:pPr>
              <w:rPr>
                <w:rFonts w:ascii="Arial" w:hAnsi="Arial" w:cs="Arial"/>
                <w:color w:val="auto"/>
                <w:sz w:val="22"/>
              </w:rPr>
            </w:pPr>
            <w:r w:rsidRPr="007F7E0E">
              <w:rPr>
                <w:rFonts w:ascii="Arial" w:hAnsi="Arial" w:cs="Arial"/>
                <w:color w:val="auto"/>
                <w:sz w:val="22"/>
              </w:rPr>
              <w:t>1.</w:t>
            </w:r>
          </w:p>
        </w:tc>
        <w:tc>
          <w:tcPr>
            <w:tcW w:w="1410" w:type="dxa"/>
            <w:tcMar/>
          </w:tcPr>
          <w:p w:rsidRPr="007F7E0E" w:rsidR="0011005B" w:rsidP="007F7E0E" w:rsidRDefault="0011005B" w14:paraId="4CBEBD4E" w14:textId="74B39DAC">
            <w:pPr>
              <w:rPr>
                <w:rFonts w:ascii="Arial" w:hAnsi="Arial" w:cs="Arial"/>
                <w:color w:val="auto"/>
                <w:sz w:val="22"/>
              </w:rPr>
            </w:pPr>
            <w:r w:rsidRPr="007F7E0E">
              <w:rPr>
                <w:rFonts w:ascii="Arial" w:hAnsi="Arial" w:cs="Arial"/>
                <w:color w:val="auto"/>
                <w:sz w:val="22"/>
              </w:rPr>
              <w:t xml:space="preserve">Andreea </w:t>
            </w:r>
          </w:p>
        </w:tc>
        <w:tc>
          <w:tcPr>
            <w:tcW w:w="1140" w:type="dxa"/>
            <w:tcMar/>
          </w:tcPr>
          <w:p w:rsidRPr="007F7E0E" w:rsidR="0011005B" w:rsidP="007F7E0E" w:rsidRDefault="0011005B" w14:paraId="4C712CE1" w14:textId="77D65752">
            <w:pPr>
              <w:rPr>
                <w:rFonts w:ascii="Arial" w:hAnsi="Arial" w:cs="Arial"/>
                <w:color w:val="auto"/>
                <w:sz w:val="22"/>
              </w:rPr>
            </w:pPr>
            <w:r w:rsidRPr="007F7E0E">
              <w:rPr>
                <w:rFonts w:ascii="Arial" w:hAnsi="Arial" w:cs="Arial"/>
                <w:color w:val="auto"/>
                <w:sz w:val="22"/>
              </w:rPr>
              <w:t>Tamba</w:t>
            </w:r>
          </w:p>
        </w:tc>
        <w:tc>
          <w:tcPr>
            <w:tcW w:w="1215" w:type="dxa"/>
            <w:tcMar/>
          </w:tcPr>
          <w:p w:rsidRPr="007F7E0E" w:rsidR="0011005B" w:rsidP="007F7E0E" w:rsidRDefault="0011005B" w14:paraId="2CD3A1E2" w14:textId="372688D3">
            <w:pPr>
              <w:rPr>
                <w:rFonts w:ascii="Arial" w:hAnsi="Arial" w:cs="Arial"/>
                <w:color w:val="auto"/>
                <w:sz w:val="22"/>
              </w:rPr>
            </w:pPr>
            <w:r w:rsidRPr="007F7E0E">
              <w:rPr>
                <w:rFonts w:ascii="Arial" w:hAnsi="Arial" w:cs="Arial"/>
                <w:color w:val="auto"/>
                <w:sz w:val="22"/>
              </w:rPr>
              <w:t>2112920@student.uwtsd.ac.uk</w:t>
            </w:r>
          </w:p>
        </w:tc>
        <w:tc>
          <w:tcPr>
            <w:tcW w:w="4801" w:type="dxa"/>
            <w:tcMar/>
          </w:tcPr>
          <w:p w:rsidRPr="007F7E0E" w:rsidR="0011005B" w:rsidP="007F7E0E" w:rsidRDefault="0011005B" w14:paraId="4DF63564" w14:textId="4A0CE78C">
            <w:pPr>
              <w:rPr>
                <w:rFonts w:ascii="Arial" w:hAnsi="Arial" w:cs="Arial"/>
                <w:color w:val="auto"/>
                <w:sz w:val="22"/>
              </w:rPr>
            </w:pPr>
            <w:r w:rsidRPr="007F7E0E">
              <w:rPr>
                <w:rFonts w:ascii="Arial" w:hAnsi="Arial" w:cs="Arial"/>
                <w:color w:val="auto"/>
                <w:sz w:val="22"/>
              </w:rPr>
              <w:t>Introduction and company overview</w:t>
            </w:r>
          </w:p>
        </w:tc>
      </w:tr>
      <w:tr w:rsidR="0011005B" w:rsidTr="49806DC1" w14:paraId="13F7C916" w14:textId="77777777">
        <w:tc>
          <w:tcPr>
            <w:tcW w:w="450" w:type="dxa"/>
            <w:tcMar/>
          </w:tcPr>
          <w:p w:rsidRPr="007F7E0E" w:rsidR="0011005B" w:rsidP="007F7E0E" w:rsidRDefault="0011005B" w14:paraId="1BAF8671" w14:textId="7D4E81F3">
            <w:pPr>
              <w:rPr>
                <w:rFonts w:ascii="Arial" w:hAnsi="Arial" w:cs="Arial"/>
                <w:color w:val="auto"/>
                <w:sz w:val="22"/>
              </w:rPr>
            </w:pPr>
            <w:r w:rsidRPr="007F7E0E">
              <w:rPr>
                <w:rFonts w:ascii="Arial" w:hAnsi="Arial" w:cs="Arial"/>
                <w:color w:val="auto"/>
                <w:sz w:val="22"/>
              </w:rPr>
              <w:t>2.</w:t>
            </w:r>
          </w:p>
        </w:tc>
        <w:tc>
          <w:tcPr>
            <w:tcW w:w="1410" w:type="dxa"/>
            <w:tcMar/>
          </w:tcPr>
          <w:p w:rsidRPr="007F7E0E" w:rsidR="0011005B" w:rsidP="007F7E0E" w:rsidRDefault="0011005B" w14:paraId="37C56D99" w14:textId="264A5F85">
            <w:pPr>
              <w:rPr>
                <w:rFonts w:ascii="Arial" w:hAnsi="Arial" w:cs="Arial"/>
                <w:color w:val="auto"/>
                <w:sz w:val="22"/>
              </w:rPr>
            </w:pPr>
            <w:r w:rsidRPr="007F7E0E">
              <w:rPr>
                <w:rFonts w:ascii="Arial" w:hAnsi="Arial" w:cs="Arial"/>
                <w:color w:val="auto"/>
                <w:sz w:val="22"/>
              </w:rPr>
              <w:t xml:space="preserve">Viorica </w:t>
            </w:r>
          </w:p>
        </w:tc>
        <w:tc>
          <w:tcPr>
            <w:tcW w:w="1140" w:type="dxa"/>
            <w:tcMar/>
          </w:tcPr>
          <w:p w:rsidRPr="007F7E0E" w:rsidR="0011005B" w:rsidP="007F7E0E" w:rsidRDefault="0011005B" w14:paraId="2C0A6A8A" w14:textId="23204130">
            <w:pPr>
              <w:rPr>
                <w:rFonts w:ascii="Arial" w:hAnsi="Arial" w:cs="Arial"/>
                <w:color w:val="auto"/>
                <w:sz w:val="22"/>
              </w:rPr>
            </w:pPr>
            <w:r w:rsidRPr="007F7E0E">
              <w:rPr>
                <w:rFonts w:ascii="Arial" w:hAnsi="Arial" w:cs="Arial"/>
                <w:color w:val="auto"/>
                <w:sz w:val="22"/>
              </w:rPr>
              <w:t>Birloiu</w:t>
            </w:r>
          </w:p>
        </w:tc>
        <w:tc>
          <w:tcPr>
            <w:tcW w:w="1215" w:type="dxa"/>
            <w:tcMar/>
          </w:tcPr>
          <w:p w:rsidRPr="007F7E0E" w:rsidR="0011005B" w:rsidP="007F7E0E" w:rsidRDefault="0011005B" w14:paraId="26A5EF73" w14:textId="31E7FD40">
            <w:pPr>
              <w:rPr>
                <w:rFonts w:ascii="Arial" w:hAnsi="Arial" w:cs="Arial"/>
                <w:color w:val="auto"/>
                <w:sz w:val="22"/>
              </w:rPr>
            </w:pPr>
            <w:r w:rsidRPr="007F7E0E">
              <w:rPr>
                <w:rFonts w:ascii="Arial" w:hAnsi="Arial" w:cs="Arial"/>
                <w:color w:val="auto"/>
                <w:sz w:val="22"/>
              </w:rPr>
              <w:t>2227895@student.uwtsd.ac.uk</w:t>
            </w:r>
          </w:p>
        </w:tc>
        <w:tc>
          <w:tcPr>
            <w:tcW w:w="4801" w:type="dxa"/>
            <w:tcMar/>
          </w:tcPr>
          <w:p w:rsidRPr="007F7E0E" w:rsidR="0011005B" w:rsidP="007F7E0E" w:rsidRDefault="0011005B" w14:paraId="46DFD4E9" w14:textId="03324AEA">
            <w:pPr>
              <w:rPr>
                <w:rFonts w:ascii="Arial" w:hAnsi="Arial" w:cs="Arial"/>
                <w:color w:val="auto"/>
                <w:sz w:val="22"/>
              </w:rPr>
            </w:pPr>
            <w:r w:rsidRPr="007F7E0E">
              <w:rPr>
                <w:rFonts w:ascii="Arial" w:hAnsi="Arial" w:cs="Arial"/>
                <w:color w:val="auto"/>
                <w:sz w:val="22"/>
              </w:rPr>
              <w:t>Main body: group effectiveness and wellbeing of employee</w:t>
            </w:r>
            <w:r w:rsidRPr="007F7E0E" w:rsidR="007A1EDA">
              <w:rPr>
                <w:rFonts w:ascii="Arial" w:hAnsi="Arial" w:cs="Arial"/>
                <w:color w:val="auto"/>
                <w:sz w:val="22"/>
              </w:rPr>
              <w:t xml:space="preserve"> + empirical evidence about employee wellbeing + put together and final edits</w:t>
            </w:r>
          </w:p>
        </w:tc>
      </w:tr>
      <w:tr w:rsidR="0011005B" w:rsidTr="49806DC1" w14:paraId="42FF3D76" w14:textId="77777777">
        <w:tc>
          <w:tcPr>
            <w:tcW w:w="450" w:type="dxa"/>
            <w:tcMar/>
          </w:tcPr>
          <w:p w:rsidRPr="007F7E0E" w:rsidR="0011005B" w:rsidP="007F7E0E" w:rsidRDefault="007A1EDA" w14:paraId="23EA0DB0" w14:textId="3DA09286">
            <w:pPr>
              <w:rPr>
                <w:rFonts w:ascii="Arial" w:hAnsi="Arial" w:cs="Arial"/>
                <w:color w:val="auto"/>
                <w:sz w:val="22"/>
              </w:rPr>
            </w:pPr>
            <w:r w:rsidRPr="007F7E0E">
              <w:rPr>
                <w:rFonts w:ascii="Arial" w:hAnsi="Arial" w:cs="Arial"/>
                <w:color w:val="auto"/>
                <w:sz w:val="22"/>
              </w:rPr>
              <w:t>3.</w:t>
            </w:r>
          </w:p>
        </w:tc>
        <w:tc>
          <w:tcPr>
            <w:tcW w:w="1410" w:type="dxa"/>
            <w:tcMar/>
          </w:tcPr>
          <w:p w:rsidRPr="007F7E0E" w:rsidR="0011005B" w:rsidP="49806DC1" w:rsidRDefault="007A1EDA" w14:paraId="651BD15B" w14:textId="2D0BAD1E">
            <w:pPr>
              <w:rPr>
                <w:rFonts w:ascii="Arial" w:hAnsi="Arial" w:cs="Arial"/>
                <w:color w:val="auto"/>
                <w:sz w:val="22"/>
                <w:szCs w:val="22"/>
              </w:rPr>
            </w:pPr>
            <w:r w:rsidRPr="49806DC1" w:rsidR="506D7F2E">
              <w:rPr>
                <w:rFonts w:ascii="Arial" w:hAnsi="Arial" w:cs="Arial"/>
                <w:color w:val="auto"/>
                <w:sz w:val="22"/>
                <w:szCs w:val="22"/>
              </w:rPr>
              <w:t>Andrea Gabriela</w:t>
            </w:r>
          </w:p>
        </w:tc>
        <w:tc>
          <w:tcPr>
            <w:tcW w:w="1140" w:type="dxa"/>
            <w:tcMar/>
          </w:tcPr>
          <w:p w:rsidRPr="007F7E0E" w:rsidR="0011005B" w:rsidP="007F7E0E" w:rsidRDefault="007A1EDA" w14:paraId="773B87A4" w14:textId="1E6879F8">
            <w:pPr>
              <w:rPr>
                <w:rFonts w:ascii="Arial" w:hAnsi="Arial" w:cs="Arial"/>
                <w:color w:val="auto"/>
                <w:sz w:val="22"/>
              </w:rPr>
            </w:pPr>
            <w:r w:rsidRPr="007F7E0E">
              <w:rPr>
                <w:rFonts w:ascii="Arial" w:hAnsi="Arial" w:cs="Arial"/>
                <w:color w:val="auto"/>
                <w:sz w:val="22"/>
              </w:rPr>
              <w:t>Caba</w:t>
            </w:r>
          </w:p>
        </w:tc>
        <w:tc>
          <w:tcPr>
            <w:tcW w:w="1215" w:type="dxa"/>
            <w:tcMar/>
          </w:tcPr>
          <w:p w:rsidRPr="007F7E0E" w:rsidR="0011005B" w:rsidP="007F7E0E" w:rsidRDefault="007A1EDA" w14:paraId="41CF9AE2" w14:textId="0B4DDDE8">
            <w:pPr>
              <w:rPr>
                <w:rFonts w:ascii="Arial" w:hAnsi="Arial" w:cs="Arial"/>
                <w:color w:val="auto"/>
                <w:sz w:val="22"/>
              </w:rPr>
            </w:pPr>
            <w:r w:rsidRPr="007F7E0E">
              <w:rPr>
                <w:rFonts w:ascii="Arial" w:hAnsi="Arial" w:cs="Arial"/>
                <w:color w:val="auto"/>
                <w:sz w:val="22"/>
              </w:rPr>
              <w:t>2122564@student.uwtsd.ac.uk</w:t>
            </w:r>
          </w:p>
        </w:tc>
        <w:tc>
          <w:tcPr>
            <w:tcW w:w="4801" w:type="dxa"/>
            <w:tcMar/>
          </w:tcPr>
          <w:p w:rsidRPr="007F7E0E" w:rsidR="0011005B" w:rsidP="007F7E0E" w:rsidRDefault="007A1EDA" w14:paraId="5475B721" w14:textId="3F6CC313">
            <w:pPr>
              <w:rPr>
                <w:rFonts w:ascii="Arial" w:hAnsi="Arial" w:cs="Arial"/>
                <w:color w:val="auto"/>
                <w:sz w:val="22"/>
              </w:rPr>
            </w:pPr>
            <w:r w:rsidRPr="007F7E0E">
              <w:rPr>
                <w:rFonts w:ascii="Arial" w:hAnsi="Arial" w:cs="Arial"/>
                <w:color w:val="auto"/>
                <w:sz w:val="22"/>
              </w:rPr>
              <w:t xml:space="preserve">Main body – Managing group: Tuckman’s Stages of group development + </w:t>
            </w:r>
            <w:r w:rsidRPr="007F7E0E" w:rsidR="007F7E0E">
              <w:rPr>
                <w:rFonts w:ascii="Arial" w:hAnsi="Arial" w:cs="Arial"/>
                <w:color w:val="auto"/>
                <w:sz w:val="22"/>
              </w:rPr>
              <w:t>leadership</w:t>
            </w:r>
            <w:r w:rsidRPr="007F7E0E">
              <w:rPr>
                <w:rFonts w:ascii="Arial" w:hAnsi="Arial" w:cs="Arial"/>
                <w:color w:val="auto"/>
                <w:sz w:val="22"/>
              </w:rPr>
              <w:t xml:space="preserve"> theory</w:t>
            </w:r>
          </w:p>
        </w:tc>
      </w:tr>
      <w:tr w:rsidR="0011005B" w:rsidTr="49806DC1" w14:paraId="434F5FB7" w14:textId="77777777">
        <w:tc>
          <w:tcPr>
            <w:tcW w:w="450" w:type="dxa"/>
            <w:tcMar/>
          </w:tcPr>
          <w:p w:rsidRPr="007F7E0E" w:rsidR="0011005B" w:rsidP="007F7E0E" w:rsidRDefault="007A1EDA" w14:paraId="54E5B4DA" w14:textId="50945EC9">
            <w:pPr>
              <w:rPr>
                <w:rFonts w:ascii="Arial" w:hAnsi="Arial" w:cs="Arial"/>
                <w:color w:val="auto"/>
                <w:sz w:val="22"/>
              </w:rPr>
            </w:pPr>
            <w:r w:rsidRPr="007F7E0E">
              <w:rPr>
                <w:rFonts w:ascii="Arial" w:hAnsi="Arial" w:cs="Arial"/>
                <w:color w:val="auto"/>
                <w:sz w:val="22"/>
              </w:rPr>
              <w:t>4.</w:t>
            </w:r>
          </w:p>
        </w:tc>
        <w:tc>
          <w:tcPr>
            <w:tcW w:w="1410" w:type="dxa"/>
            <w:tcMar/>
          </w:tcPr>
          <w:p w:rsidRPr="007F7E0E" w:rsidR="0011005B" w:rsidP="007F7E0E" w:rsidRDefault="007A1EDA" w14:paraId="0B57F8FF" w14:textId="041160BE">
            <w:pPr>
              <w:rPr>
                <w:rFonts w:ascii="Arial" w:hAnsi="Arial" w:cs="Arial"/>
                <w:color w:val="auto"/>
                <w:sz w:val="22"/>
              </w:rPr>
            </w:pPr>
            <w:r w:rsidRPr="007F7E0E">
              <w:rPr>
                <w:rFonts w:ascii="Arial" w:hAnsi="Arial" w:cs="Arial"/>
                <w:color w:val="auto"/>
                <w:sz w:val="22"/>
              </w:rPr>
              <w:t>Georgiana Madalina</w:t>
            </w:r>
          </w:p>
        </w:tc>
        <w:tc>
          <w:tcPr>
            <w:tcW w:w="1140" w:type="dxa"/>
            <w:tcMar/>
          </w:tcPr>
          <w:p w:rsidRPr="007F7E0E" w:rsidR="0011005B" w:rsidP="007F7E0E" w:rsidRDefault="007A1EDA" w14:paraId="48F81465" w14:textId="73C788A0">
            <w:pPr>
              <w:rPr>
                <w:rFonts w:ascii="Arial" w:hAnsi="Arial" w:cs="Arial"/>
                <w:color w:val="auto"/>
                <w:sz w:val="22"/>
              </w:rPr>
            </w:pPr>
            <w:r w:rsidRPr="007F7E0E">
              <w:rPr>
                <w:rFonts w:ascii="Arial" w:hAnsi="Arial" w:cs="Arial"/>
                <w:color w:val="auto"/>
                <w:sz w:val="22"/>
              </w:rPr>
              <w:t>Usurelu</w:t>
            </w:r>
          </w:p>
        </w:tc>
        <w:tc>
          <w:tcPr>
            <w:tcW w:w="1215" w:type="dxa"/>
            <w:tcMar/>
          </w:tcPr>
          <w:p w:rsidRPr="007F7E0E" w:rsidR="0011005B" w:rsidP="007F7E0E" w:rsidRDefault="007A1EDA" w14:paraId="703344A6" w14:textId="673282B5">
            <w:pPr>
              <w:rPr>
                <w:rFonts w:ascii="Arial" w:hAnsi="Arial" w:cs="Arial"/>
                <w:color w:val="auto"/>
                <w:sz w:val="22"/>
              </w:rPr>
            </w:pPr>
            <w:r w:rsidRPr="007F7E0E">
              <w:rPr>
                <w:rFonts w:ascii="Arial" w:hAnsi="Arial" w:cs="Arial"/>
                <w:color w:val="auto"/>
                <w:sz w:val="22"/>
              </w:rPr>
              <w:t>2226304@student.uwtsd.ac.uk</w:t>
            </w:r>
          </w:p>
        </w:tc>
        <w:tc>
          <w:tcPr>
            <w:tcW w:w="4801" w:type="dxa"/>
            <w:tcMar/>
          </w:tcPr>
          <w:p w:rsidRPr="007F7E0E" w:rsidR="0011005B" w:rsidP="007F7E0E" w:rsidRDefault="007A1EDA" w14:paraId="79DD8BF6" w14:textId="167F2BCA">
            <w:pPr>
              <w:rPr>
                <w:rFonts w:ascii="Arial" w:hAnsi="Arial" w:cs="Arial"/>
                <w:color w:val="auto"/>
                <w:sz w:val="22"/>
              </w:rPr>
            </w:pPr>
            <w:r w:rsidRPr="007F7E0E">
              <w:rPr>
                <w:rFonts w:ascii="Arial" w:hAnsi="Arial" w:cs="Arial"/>
                <w:color w:val="auto"/>
                <w:sz w:val="22"/>
              </w:rPr>
              <w:t>Main body – Managing Group: Belbin’s team role theory + Effective various approaches or theories</w:t>
            </w:r>
          </w:p>
        </w:tc>
      </w:tr>
      <w:tr w:rsidR="0011005B" w:rsidTr="49806DC1" w14:paraId="23717BE6" w14:textId="77777777">
        <w:tc>
          <w:tcPr>
            <w:tcW w:w="450" w:type="dxa"/>
            <w:tcMar/>
          </w:tcPr>
          <w:p w:rsidRPr="007F7E0E" w:rsidR="0011005B" w:rsidP="007F7E0E" w:rsidRDefault="007A1EDA" w14:paraId="5717D95A" w14:textId="004515A7">
            <w:pPr>
              <w:rPr>
                <w:rFonts w:ascii="Arial" w:hAnsi="Arial" w:cs="Arial"/>
                <w:color w:val="auto"/>
                <w:sz w:val="22"/>
              </w:rPr>
            </w:pPr>
            <w:r w:rsidRPr="007F7E0E">
              <w:rPr>
                <w:rFonts w:ascii="Arial" w:hAnsi="Arial" w:cs="Arial"/>
                <w:color w:val="auto"/>
                <w:sz w:val="22"/>
              </w:rPr>
              <w:t>5.</w:t>
            </w:r>
          </w:p>
        </w:tc>
        <w:tc>
          <w:tcPr>
            <w:tcW w:w="1410" w:type="dxa"/>
            <w:tcMar/>
          </w:tcPr>
          <w:p w:rsidRPr="007F7E0E" w:rsidR="0011005B" w:rsidP="007F7E0E" w:rsidRDefault="007A1EDA" w14:paraId="48FA44C9" w14:textId="3318C84D">
            <w:pPr>
              <w:rPr>
                <w:rFonts w:ascii="Arial" w:hAnsi="Arial" w:cs="Arial"/>
                <w:color w:val="auto"/>
                <w:sz w:val="22"/>
              </w:rPr>
            </w:pPr>
            <w:r w:rsidRPr="007F7E0E">
              <w:rPr>
                <w:rFonts w:ascii="Arial" w:hAnsi="Arial" w:cs="Arial"/>
                <w:color w:val="auto"/>
                <w:sz w:val="22"/>
              </w:rPr>
              <w:t>Bianca Elena</w:t>
            </w:r>
          </w:p>
        </w:tc>
        <w:tc>
          <w:tcPr>
            <w:tcW w:w="1140" w:type="dxa"/>
            <w:tcMar/>
          </w:tcPr>
          <w:p w:rsidRPr="007F7E0E" w:rsidR="0011005B" w:rsidP="007F7E0E" w:rsidRDefault="007A1EDA" w14:paraId="442DACDC" w14:textId="6D45593D">
            <w:pPr>
              <w:rPr>
                <w:rFonts w:ascii="Arial" w:hAnsi="Arial" w:cs="Arial"/>
                <w:color w:val="auto"/>
                <w:sz w:val="22"/>
              </w:rPr>
            </w:pPr>
            <w:r w:rsidRPr="007F7E0E">
              <w:rPr>
                <w:rFonts w:ascii="Arial" w:hAnsi="Arial" w:cs="Arial"/>
                <w:color w:val="auto"/>
                <w:sz w:val="22"/>
              </w:rPr>
              <w:t>Visan</w:t>
            </w:r>
          </w:p>
        </w:tc>
        <w:tc>
          <w:tcPr>
            <w:tcW w:w="1215" w:type="dxa"/>
            <w:tcMar/>
          </w:tcPr>
          <w:p w:rsidRPr="007F7E0E" w:rsidR="0011005B" w:rsidP="007F7E0E" w:rsidRDefault="007A1EDA" w14:paraId="274D4598" w14:textId="535C8B80">
            <w:pPr>
              <w:rPr>
                <w:rFonts w:ascii="Arial" w:hAnsi="Arial" w:cs="Arial"/>
                <w:color w:val="auto"/>
                <w:sz w:val="22"/>
              </w:rPr>
            </w:pPr>
            <w:r w:rsidRPr="007F7E0E">
              <w:rPr>
                <w:rFonts w:ascii="Arial" w:hAnsi="Arial" w:cs="Arial"/>
                <w:color w:val="auto"/>
                <w:sz w:val="22"/>
              </w:rPr>
              <w:t>2108538@student.uwtsd.ac.uk</w:t>
            </w:r>
          </w:p>
        </w:tc>
        <w:tc>
          <w:tcPr>
            <w:tcW w:w="4801" w:type="dxa"/>
            <w:tcMar/>
          </w:tcPr>
          <w:p w:rsidRPr="007F7E0E" w:rsidR="0011005B" w:rsidP="007F7E0E" w:rsidRDefault="007A1EDA" w14:paraId="5A73B19B" w14:textId="453AD468">
            <w:pPr>
              <w:rPr>
                <w:rFonts w:ascii="Arial" w:hAnsi="Arial" w:cs="Arial"/>
                <w:color w:val="auto"/>
                <w:sz w:val="22"/>
              </w:rPr>
            </w:pPr>
            <w:r w:rsidRPr="007F7E0E">
              <w:rPr>
                <w:rFonts w:ascii="Arial" w:hAnsi="Arial" w:cs="Arial"/>
                <w:color w:val="auto"/>
                <w:sz w:val="22"/>
              </w:rPr>
              <w:t>Main body: Recommendation for better workplace management and employee wellbeing + Conclusion</w:t>
            </w:r>
          </w:p>
        </w:tc>
      </w:tr>
    </w:tbl>
    <w:p w:rsidRPr="008D4896" w:rsidR="00AF4B3A" w:rsidP="00355B4F" w:rsidRDefault="00AF4B3A" w14:paraId="6F82B45C" w14:textId="77777777">
      <w:pPr>
        <w:rPr>
          <w:rFonts w:ascii="Arial" w:hAnsi="Arial" w:cs="Arial"/>
          <w:color w:val="auto"/>
        </w:rPr>
      </w:pPr>
    </w:p>
    <w:sectPr w:rsidRPr="008D4896" w:rsidR="00AF4B3A" w:rsidSect="00731705">
      <w:pgSz w:w="11906" w:h="16838" w:orient="portrait"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0D2E" w:rsidP="001834FC" w:rsidRDefault="00B20D2E" w14:paraId="20AC0BC7" w14:textId="77777777">
      <w:pPr>
        <w:spacing w:after="0" w:line="240" w:lineRule="auto"/>
      </w:pPr>
      <w:r>
        <w:separator/>
      </w:r>
    </w:p>
  </w:endnote>
  <w:endnote w:type="continuationSeparator" w:id="0">
    <w:p w:rsidR="00B20D2E" w:rsidP="001834FC" w:rsidRDefault="00B20D2E" w14:paraId="2C96685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rsidR="001834FC" w:rsidRDefault="001834FC" w14:paraId="626AF6E3" w14:textId="3A5B4F19">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rsidR="001834FC" w:rsidRDefault="001834FC" w14:paraId="32ED363F"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0D2E" w:rsidP="001834FC" w:rsidRDefault="00B20D2E" w14:paraId="45768B5D" w14:textId="77777777">
      <w:pPr>
        <w:spacing w:after="0" w:line="240" w:lineRule="auto"/>
      </w:pPr>
      <w:r>
        <w:separator/>
      </w:r>
    </w:p>
  </w:footnote>
  <w:footnote w:type="continuationSeparator" w:id="0">
    <w:p w:rsidR="00B20D2E" w:rsidP="001834FC" w:rsidRDefault="00B20D2E" w14:paraId="3378DC0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2015C"/>
    <w:multiLevelType w:val="hybridMultilevel"/>
    <w:tmpl w:val="CC3EE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F43725"/>
    <w:multiLevelType w:val="multilevel"/>
    <w:tmpl w:val="ECC26E9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F2435BB"/>
    <w:multiLevelType w:val="hybridMultilevel"/>
    <w:tmpl w:val="0FC0A7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60AB440A"/>
    <w:multiLevelType w:val="hybridMultilevel"/>
    <w:tmpl w:val="D842F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704ED1"/>
    <w:multiLevelType w:val="multilevel"/>
    <w:tmpl w:val="ECC26E9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F8229D4"/>
    <w:multiLevelType w:val="multilevel"/>
    <w:tmpl w:val="ECC26E9C"/>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3DF7490"/>
    <w:multiLevelType w:val="hybridMultilevel"/>
    <w:tmpl w:val="09C2AA0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735903957">
    <w:abstractNumId w:val="5"/>
  </w:num>
  <w:num w:numId="2" w16cid:durableId="1067727059">
    <w:abstractNumId w:val="1"/>
  </w:num>
  <w:num w:numId="3" w16cid:durableId="1643467266">
    <w:abstractNumId w:val="4"/>
  </w:num>
  <w:num w:numId="4" w16cid:durableId="1937589091">
    <w:abstractNumId w:val="3"/>
  </w:num>
  <w:num w:numId="5" w16cid:durableId="1154762675">
    <w:abstractNumId w:val="2"/>
  </w:num>
  <w:num w:numId="6" w16cid:durableId="292252695">
    <w:abstractNumId w:val="6"/>
  </w:num>
  <w:num w:numId="7" w16cid:durableId="418455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revisionView w:inkAnnotations="0"/>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5205"/>
    <w:rsid w:val="000712BB"/>
    <w:rsid w:val="000A0D5E"/>
    <w:rsid w:val="000E047C"/>
    <w:rsid w:val="000E26C0"/>
    <w:rsid w:val="000F02BF"/>
    <w:rsid w:val="0011005B"/>
    <w:rsid w:val="00115252"/>
    <w:rsid w:val="001834FC"/>
    <w:rsid w:val="001B3C9E"/>
    <w:rsid w:val="001D16F6"/>
    <w:rsid w:val="001E1C51"/>
    <w:rsid w:val="001E4BC4"/>
    <w:rsid w:val="0022399E"/>
    <w:rsid w:val="002270AE"/>
    <w:rsid w:val="002424D3"/>
    <w:rsid w:val="00252195"/>
    <w:rsid w:val="00316ADC"/>
    <w:rsid w:val="0033529A"/>
    <w:rsid w:val="00355B4F"/>
    <w:rsid w:val="00374A70"/>
    <w:rsid w:val="003849A4"/>
    <w:rsid w:val="003E63AA"/>
    <w:rsid w:val="00415546"/>
    <w:rsid w:val="0044301B"/>
    <w:rsid w:val="00492AD0"/>
    <w:rsid w:val="004A30D6"/>
    <w:rsid w:val="004A7412"/>
    <w:rsid w:val="004C1F3E"/>
    <w:rsid w:val="004F2831"/>
    <w:rsid w:val="004F78BF"/>
    <w:rsid w:val="00511328"/>
    <w:rsid w:val="00531B02"/>
    <w:rsid w:val="005C400A"/>
    <w:rsid w:val="00616D90"/>
    <w:rsid w:val="00634737"/>
    <w:rsid w:val="00673D6F"/>
    <w:rsid w:val="006A20B9"/>
    <w:rsid w:val="006F3E7B"/>
    <w:rsid w:val="00703CAB"/>
    <w:rsid w:val="0072122B"/>
    <w:rsid w:val="00731705"/>
    <w:rsid w:val="007569B2"/>
    <w:rsid w:val="007A1EDA"/>
    <w:rsid w:val="007F7E0E"/>
    <w:rsid w:val="008976B2"/>
    <w:rsid w:val="008D4896"/>
    <w:rsid w:val="00913C8F"/>
    <w:rsid w:val="0092130A"/>
    <w:rsid w:val="00960184"/>
    <w:rsid w:val="00966EB0"/>
    <w:rsid w:val="0097507F"/>
    <w:rsid w:val="00975554"/>
    <w:rsid w:val="009B7AD5"/>
    <w:rsid w:val="00A35DCE"/>
    <w:rsid w:val="00A60069"/>
    <w:rsid w:val="00AB7D5C"/>
    <w:rsid w:val="00AE02D0"/>
    <w:rsid w:val="00AF4B3A"/>
    <w:rsid w:val="00B12813"/>
    <w:rsid w:val="00B20D2E"/>
    <w:rsid w:val="00B76BE9"/>
    <w:rsid w:val="00BB6D54"/>
    <w:rsid w:val="00BF04EF"/>
    <w:rsid w:val="00D20E54"/>
    <w:rsid w:val="00DC011E"/>
    <w:rsid w:val="00E9083E"/>
    <w:rsid w:val="00EB7A2D"/>
    <w:rsid w:val="00EC16C3"/>
    <w:rsid w:val="00EC6C57"/>
    <w:rsid w:val="00F446C5"/>
    <w:rsid w:val="00F70613"/>
    <w:rsid w:val="00F77F2E"/>
    <w:rsid w:val="00F9046B"/>
    <w:rsid w:val="00FD0B5C"/>
    <w:rsid w:val="00FD7C54"/>
    <w:rsid w:val="00FF2216"/>
    <w:rsid w:val="09FA4F3B"/>
    <w:rsid w:val="1D9492DF"/>
    <w:rsid w:val="215A4F1F"/>
    <w:rsid w:val="2376F721"/>
    <w:rsid w:val="304423E9"/>
    <w:rsid w:val="31574A8C"/>
    <w:rsid w:val="32F31AED"/>
    <w:rsid w:val="44ACFC9E"/>
    <w:rsid w:val="49806DC1"/>
    <w:rsid w:val="506D7F2E"/>
    <w:rsid w:val="53FC349B"/>
    <w:rsid w:val="62EDCDD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34FC"/>
    <w:pPr>
      <w:spacing w:line="360" w:lineRule="auto"/>
      <w:jc w:val="both"/>
    </w:pPr>
    <w:rPr>
      <w:rFonts w:ascii="Times New Roman" w:hAnsi="Times New Roman"/>
      <w:color w:val="000000" w:themeColor="text1"/>
      <w:sz w:val="24"/>
      <w:lang w:val="en-GB"/>
    </w:rPr>
  </w:style>
  <w:style w:type="paragraph" w:styleId="Titlu1">
    <w:name w:val="heading 1"/>
    <w:basedOn w:val="Normal"/>
    <w:next w:val="Normal"/>
    <w:link w:val="Titlu1Caracter"/>
    <w:uiPriority w:val="9"/>
    <w:qFormat/>
    <w:rsid w:val="001834FC"/>
    <w:pPr>
      <w:keepNext/>
      <w:keepLines/>
      <w:spacing w:before="240" w:after="0"/>
      <w:outlineLvl w:val="0"/>
    </w:pPr>
    <w:rPr>
      <w:rFonts w:asciiTheme="majorHAnsi" w:hAnsiTheme="majorHAnsi" w:eastAsiaTheme="majorEastAsia" w:cstheme="majorBidi"/>
      <w:b/>
      <w:sz w:val="32"/>
      <w:szCs w:val="32"/>
    </w:rPr>
  </w:style>
  <w:style w:type="paragraph" w:styleId="Titlu2">
    <w:name w:val="heading 2"/>
    <w:basedOn w:val="Normal"/>
    <w:next w:val="Normal"/>
    <w:link w:val="Titlu2Caracter"/>
    <w:uiPriority w:val="9"/>
    <w:unhideWhenUsed/>
    <w:qFormat/>
    <w:rsid w:val="001834FC"/>
    <w:pPr>
      <w:keepNext/>
      <w:keepLines/>
      <w:spacing w:before="40" w:after="0"/>
      <w:outlineLvl w:val="1"/>
    </w:pPr>
    <w:rPr>
      <w:rFonts w:asciiTheme="majorHAnsi" w:hAnsiTheme="majorHAnsi" w:eastAsiaTheme="majorEastAsia" w:cstheme="majorBidi"/>
      <w:b/>
      <w:sz w:val="28"/>
      <w:szCs w:val="26"/>
      <w:lang w:val="en-US"/>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2Caracter" w:customStyle="1">
    <w:name w:val="Titlu 2 Caracter"/>
    <w:basedOn w:val="Fontdeparagrafimplicit"/>
    <w:link w:val="Titlu2"/>
    <w:uiPriority w:val="9"/>
    <w:rsid w:val="001834FC"/>
    <w:rPr>
      <w:rFonts w:asciiTheme="majorHAnsi" w:hAnsiTheme="majorHAnsi" w:eastAsiaTheme="majorEastAsia" w:cstheme="majorBidi"/>
      <w:b/>
      <w:color w:val="000000" w:themeColor="text1"/>
      <w:sz w:val="28"/>
      <w:szCs w:val="26"/>
    </w:rPr>
  </w:style>
  <w:style w:type="character" w:styleId="Titlu1Caracter" w:customStyle="1">
    <w:name w:val="Titlu 1 Caracter"/>
    <w:basedOn w:val="Fontdeparagrafimplicit"/>
    <w:link w:val="Titlu1"/>
    <w:uiPriority w:val="9"/>
    <w:rsid w:val="001834FC"/>
    <w:rPr>
      <w:rFonts w:asciiTheme="majorHAnsi" w:hAnsiTheme="majorHAnsi" w:eastAsiaTheme="majorEastAsia" w:cstheme="majorBidi"/>
      <w:b/>
      <w:color w:val="000000" w:themeColor="text1"/>
      <w:sz w:val="32"/>
      <w:szCs w:val="32"/>
      <w:lang w:val="en-GB"/>
    </w:rPr>
  </w:style>
  <w:style w:type="paragraph" w:styleId="Titlu">
    <w:name w:val="Title"/>
    <w:basedOn w:val="Normal"/>
    <w:next w:val="Normal"/>
    <w:link w:val="TitluCaracter"/>
    <w:uiPriority w:val="10"/>
    <w:qFormat/>
    <w:rsid w:val="001834FC"/>
    <w:pPr>
      <w:spacing w:after="0" w:line="240" w:lineRule="auto"/>
      <w:contextualSpacing/>
    </w:pPr>
    <w:rPr>
      <w:rFonts w:asciiTheme="majorHAnsi" w:hAnsiTheme="majorHAnsi" w:eastAsiaTheme="majorEastAsia" w:cstheme="majorBidi"/>
      <w:color w:val="auto"/>
      <w:spacing w:val="-10"/>
      <w:kern w:val="28"/>
      <w:sz w:val="56"/>
      <w:szCs w:val="56"/>
    </w:rPr>
  </w:style>
  <w:style w:type="character" w:styleId="TitluCaracter" w:customStyle="1">
    <w:name w:val="Titlu Caracter"/>
    <w:basedOn w:val="Fontdeparagrafimplicit"/>
    <w:link w:val="Titlu"/>
    <w:uiPriority w:val="10"/>
    <w:rsid w:val="001834FC"/>
    <w:rPr>
      <w:rFonts w:asciiTheme="majorHAnsi" w:hAnsiTheme="majorHAnsi" w:eastAsiaTheme="majorEastAsia" w:cstheme="majorBidi"/>
      <w:spacing w:val="-10"/>
      <w:kern w:val="28"/>
      <w:sz w:val="56"/>
      <w:szCs w:val="56"/>
      <w:lang w:val="en-GB"/>
    </w:rPr>
  </w:style>
  <w:style w:type="paragraph" w:styleId="Antet">
    <w:name w:val="header"/>
    <w:basedOn w:val="Normal"/>
    <w:link w:val="AntetCaracter"/>
    <w:uiPriority w:val="99"/>
    <w:unhideWhenUsed/>
    <w:rsid w:val="001834FC"/>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1834FC"/>
    <w:rPr>
      <w:rFonts w:ascii="Times New Roman" w:hAnsi="Times New Roman"/>
      <w:color w:val="000000" w:themeColor="text1"/>
      <w:sz w:val="24"/>
      <w:lang w:val="en-GB"/>
    </w:rPr>
  </w:style>
  <w:style w:type="paragraph" w:styleId="Subsol">
    <w:name w:val="footer"/>
    <w:basedOn w:val="Normal"/>
    <w:link w:val="SubsolCaracter"/>
    <w:uiPriority w:val="99"/>
    <w:unhideWhenUsed/>
    <w:rsid w:val="001834FC"/>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1834FC"/>
    <w:rPr>
      <w:rFonts w:ascii="Times New Roman" w:hAnsi="Times New Roman"/>
      <w:color w:val="000000" w:themeColor="text1"/>
      <w:sz w:val="24"/>
      <w:lang w:val="en-GB"/>
    </w:rPr>
  </w:style>
  <w:style w:type="paragraph" w:styleId="Titlucuprins">
    <w:name w:val="TOC Heading"/>
    <w:basedOn w:val="Titlu1"/>
    <w:next w:val="Normal"/>
    <w:uiPriority w:val="39"/>
    <w:unhideWhenUsed/>
    <w:qFormat/>
    <w:rsid w:val="001834FC"/>
    <w:pPr>
      <w:spacing w:line="259" w:lineRule="auto"/>
      <w:jc w:val="left"/>
      <w:outlineLvl w:val="9"/>
    </w:pPr>
    <w:rPr>
      <w:b w:val="0"/>
      <w:color w:val="2F5496" w:themeColor="accent1" w:themeShade="BF"/>
      <w:lang w:val="en-US"/>
    </w:rPr>
  </w:style>
  <w:style w:type="paragraph" w:styleId="Cuprins1">
    <w:name w:val="toc 1"/>
    <w:basedOn w:val="Normal"/>
    <w:next w:val="Normal"/>
    <w:autoRedefine/>
    <w:uiPriority w:val="39"/>
    <w:unhideWhenUsed/>
    <w:rsid w:val="001834FC"/>
    <w:pPr>
      <w:spacing w:after="100"/>
    </w:pPr>
  </w:style>
  <w:style w:type="character" w:styleId="Hyperlink">
    <w:name w:val="Hyperlink"/>
    <w:basedOn w:val="Fontdeparagrafimplicit"/>
    <w:uiPriority w:val="99"/>
    <w:unhideWhenUsed/>
    <w:rsid w:val="001834FC"/>
    <w:rPr>
      <w:color w:val="0563C1" w:themeColor="hyperlink"/>
      <w:u w:val="single"/>
    </w:rPr>
  </w:style>
  <w:style w:type="paragraph" w:styleId="Legend">
    <w:name w:val="caption"/>
    <w:basedOn w:val="Normal"/>
    <w:next w:val="Normal"/>
    <w:uiPriority w:val="35"/>
    <w:unhideWhenUsed/>
    <w:qFormat/>
    <w:rsid w:val="001D16F6"/>
    <w:pPr>
      <w:spacing w:after="200"/>
    </w:pPr>
    <w:rPr>
      <w:i/>
      <w:iCs/>
      <w:szCs w:val="18"/>
    </w:rPr>
  </w:style>
  <w:style w:type="character" w:styleId="Robust">
    <w:name w:val="Strong"/>
    <w:basedOn w:val="Fontdeparagrafimplicit"/>
    <w:uiPriority w:val="22"/>
    <w:qFormat/>
    <w:rsid w:val="008976B2"/>
    <w:rPr>
      <w:b/>
      <w:bCs/>
    </w:rPr>
  </w:style>
  <w:style w:type="paragraph" w:styleId="Listparagraf">
    <w:name w:val="List Paragraph"/>
    <w:basedOn w:val="Normal"/>
    <w:uiPriority w:val="34"/>
    <w:qFormat/>
    <w:rsid w:val="00EC6C57"/>
    <w:pPr>
      <w:ind w:left="720"/>
      <w:contextualSpacing/>
    </w:pPr>
  </w:style>
  <w:style w:type="paragraph" w:styleId="Cuprins2">
    <w:name w:val="toc 2"/>
    <w:basedOn w:val="Normal"/>
    <w:next w:val="Normal"/>
    <w:autoRedefine/>
    <w:uiPriority w:val="39"/>
    <w:unhideWhenUsed/>
    <w:rsid w:val="0072122B"/>
    <w:pPr>
      <w:spacing w:after="100"/>
      <w:ind w:left="240"/>
    </w:pPr>
  </w:style>
  <w:style w:type="paragraph" w:styleId="NormalWeb">
    <w:name w:val="Normal (Web)"/>
    <w:basedOn w:val="Normal"/>
    <w:uiPriority w:val="99"/>
    <w:unhideWhenUsed/>
    <w:rsid w:val="00AB7D5C"/>
    <w:pPr>
      <w:spacing w:before="100" w:beforeAutospacing="1" w:after="100" w:afterAutospacing="1" w:line="240" w:lineRule="auto"/>
      <w:jc w:val="left"/>
    </w:pPr>
    <w:rPr>
      <w:rFonts w:eastAsia="Times New Roman" w:cs="Times New Roman"/>
      <w:color w:val="auto"/>
      <w:szCs w:val="24"/>
      <w:lang w:val="en-US"/>
    </w:rPr>
  </w:style>
  <w:style w:type="character" w:styleId="Referincomentariu">
    <w:name w:val="annotation reference"/>
    <w:basedOn w:val="Fontdeparagrafimplicit"/>
    <w:uiPriority w:val="99"/>
    <w:semiHidden/>
    <w:unhideWhenUsed/>
    <w:rsid w:val="000A0D5E"/>
    <w:rPr>
      <w:sz w:val="16"/>
      <w:szCs w:val="16"/>
    </w:rPr>
  </w:style>
  <w:style w:type="paragraph" w:styleId="Textcomentariu">
    <w:name w:val="annotation text"/>
    <w:basedOn w:val="Normal"/>
    <w:link w:val="TextcomentariuCaracter"/>
    <w:uiPriority w:val="99"/>
    <w:semiHidden/>
    <w:unhideWhenUsed/>
    <w:rsid w:val="000A0D5E"/>
    <w:pPr>
      <w:spacing w:line="240" w:lineRule="auto"/>
    </w:pPr>
    <w:rPr>
      <w:sz w:val="20"/>
      <w:szCs w:val="20"/>
    </w:rPr>
  </w:style>
  <w:style w:type="character" w:styleId="TextcomentariuCaracter" w:customStyle="1">
    <w:name w:val="Text comentariu Caracter"/>
    <w:basedOn w:val="Fontdeparagrafimplicit"/>
    <w:link w:val="Textcomentariu"/>
    <w:uiPriority w:val="99"/>
    <w:semiHidden/>
    <w:rsid w:val="000A0D5E"/>
    <w:rPr>
      <w:rFonts w:ascii="Times New Roman" w:hAnsi="Times New Roman"/>
      <w:color w:val="000000" w:themeColor="text1"/>
      <w:sz w:val="20"/>
      <w:szCs w:val="20"/>
      <w:lang w:val="en-GB"/>
    </w:rPr>
  </w:style>
  <w:style w:type="paragraph" w:styleId="SubiectComentariu">
    <w:name w:val="annotation subject"/>
    <w:basedOn w:val="Textcomentariu"/>
    <w:next w:val="Textcomentariu"/>
    <w:link w:val="SubiectComentariuCaracter"/>
    <w:uiPriority w:val="99"/>
    <w:semiHidden/>
    <w:unhideWhenUsed/>
    <w:rsid w:val="000A0D5E"/>
    <w:rPr>
      <w:b/>
      <w:bCs/>
    </w:rPr>
  </w:style>
  <w:style w:type="character" w:styleId="SubiectComentariuCaracter" w:customStyle="1">
    <w:name w:val="Subiect Comentariu Caracter"/>
    <w:basedOn w:val="TextcomentariuCaracter"/>
    <w:link w:val="SubiectComentariu"/>
    <w:uiPriority w:val="99"/>
    <w:semiHidden/>
    <w:rsid w:val="000A0D5E"/>
    <w:rPr>
      <w:rFonts w:ascii="Times New Roman" w:hAnsi="Times New Roman"/>
      <w:b/>
      <w:bCs/>
      <w:color w:val="000000" w:themeColor="text1"/>
      <w:sz w:val="20"/>
      <w:szCs w:val="20"/>
      <w:lang w:val="en-GB"/>
    </w:rPr>
  </w:style>
  <w:style w:type="table" w:styleId="Tabelgril">
    <w:name w:val="Table Grid"/>
    <w:basedOn w:val="TabelNormal"/>
    <w:uiPriority w:val="39"/>
    <w:rsid w:val="001100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59194">
      <w:bodyDiv w:val="1"/>
      <w:marLeft w:val="0"/>
      <w:marRight w:val="0"/>
      <w:marTop w:val="0"/>
      <w:marBottom w:val="0"/>
      <w:divBdr>
        <w:top w:val="none" w:sz="0" w:space="0" w:color="auto"/>
        <w:left w:val="none" w:sz="0" w:space="0" w:color="auto"/>
        <w:bottom w:val="none" w:sz="0" w:space="0" w:color="auto"/>
        <w:right w:val="none" w:sz="0" w:space="0" w:color="auto"/>
      </w:divBdr>
    </w:div>
    <w:div w:id="774785196">
      <w:bodyDiv w:val="1"/>
      <w:marLeft w:val="0"/>
      <w:marRight w:val="0"/>
      <w:marTop w:val="0"/>
      <w:marBottom w:val="0"/>
      <w:divBdr>
        <w:top w:val="none" w:sz="0" w:space="0" w:color="auto"/>
        <w:left w:val="none" w:sz="0" w:space="0" w:color="auto"/>
        <w:bottom w:val="none" w:sz="0" w:space="0" w:color="auto"/>
        <w:right w:val="none" w:sz="0" w:space="0" w:color="auto"/>
      </w:divBdr>
    </w:div>
    <w:div w:id="1445538743">
      <w:bodyDiv w:val="1"/>
      <w:marLeft w:val="0"/>
      <w:marRight w:val="0"/>
      <w:marTop w:val="0"/>
      <w:marBottom w:val="0"/>
      <w:divBdr>
        <w:top w:val="none" w:sz="0" w:space="0" w:color="auto"/>
        <w:left w:val="none" w:sz="0" w:space="0" w:color="auto"/>
        <w:bottom w:val="none" w:sz="0" w:space="0" w:color="auto"/>
        <w:right w:val="none" w:sz="0" w:space="0" w:color="auto"/>
      </w:divBdr>
    </w:div>
    <w:div w:id="155781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jpeg"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3.png" Id="R485a8e99f75d43b1" /><Relationship Type="http://schemas.openxmlformats.org/officeDocument/2006/relationships/glossaryDocument" Target="glossary/document.xml" Id="Rd3d3bd0a276f4fa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e80783-f10e-4c68-a7e7-72bbe4a14b07}"/>
      </w:docPartPr>
      <w:docPartBody>
        <w:p w14:paraId="47614AC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Andrea Caba (2122564)</lastModifiedBy>
  <revision>2</revision>
  <dcterms:created xsi:type="dcterms:W3CDTF">2023-11-18T14:29:00.0000000Z</dcterms:created>
  <dcterms:modified xsi:type="dcterms:W3CDTF">2023-11-18T14:41:34.4137744Z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c659072dcb9acee001d36109cbb5ab3a68b1418ce95e322b962c3b6957d4d530</vt:lpwstr>
  </property>
</Properties>
</file>