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B9CDA" w14:textId="77777777" w:rsidR="005E4C11" w:rsidRPr="00D35671" w:rsidRDefault="005E4C11" w:rsidP="00D35671">
      <w:pPr>
        <w:spacing w:after="0" w:line="480" w:lineRule="auto"/>
        <w:jc w:val="center"/>
        <w:rPr>
          <w:rFonts w:ascii="Times New Roman" w:hAnsi="Times New Roman" w:cs="Times New Roman"/>
          <w:sz w:val="24"/>
          <w:szCs w:val="24"/>
          <w:lang w:val="en-GB"/>
        </w:rPr>
      </w:pPr>
    </w:p>
    <w:p w14:paraId="2A5D36F5" w14:textId="77777777" w:rsidR="005E4C11" w:rsidRPr="00D35671" w:rsidRDefault="005E4C11" w:rsidP="00D35671">
      <w:pPr>
        <w:spacing w:after="0" w:line="480" w:lineRule="auto"/>
        <w:jc w:val="center"/>
        <w:rPr>
          <w:rFonts w:ascii="Times New Roman" w:hAnsi="Times New Roman" w:cs="Times New Roman"/>
          <w:sz w:val="24"/>
          <w:szCs w:val="24"/>
          <w:lang w:val="en-GB"/>
        </w:rPr>
      </w:pPr>
    </w:p>
    <w:p w14:paraId="55120DB9" w14:textId="77777777" w:rsidR="00184FE5" w:rsidRPr="00D35671" w:rsidRDefault="00184FE5" w:rsidP="00D35671">
      <w:pPr>
        <w:spacing w:after="0" w:line="480" w:lineRule="auto"/>
        <w:jc w:val="center"/>
        <w:rPr>
          <w:rFonts w:ascii="Times New Roman" w:hAnsi="Times New Roman" w:cs="Times New Roman"/>
          <w:sz w:val="24"/>
          <w:szCs w:val="24"/>
          <w:lang w:val="en-GB"/>
        </w:rPr>
      </w:pPr>
      <w:r w:rsidRPr="00D35671">
        <w:rPr>
          <w:rFonts w:ascii="Times New Roman" w:hAnsi="Times New Roman" w:cs="Times New Roman"/>
          <w:sz w:val="24"/>
          <w:szCs w:val="24"/>
          <w:lang w:val="en-GB"/>
        </w:rPr>
        <w:t>Detailed Narrative of Google Headquarters Project in London, UK</w:t>
      </w:r>
    </w:p>
    <w:p w14:paraId="30A55F4E" w14:textId="48892269" w:rsidR="00184FE5" w:rsidRPr="00D35671" w:rsidRDefault="00184FE5" w:rsidP="00D35671">
      <w:pPr>
        <w:spacing w:after="0" w:line="480" w:lineRule="auto"/>
        <w:jc w:val="center"/>
        <w:rPr>
          <w:rFonts w:ascii="Times New Roman" w:hAnsi="Times New Roman" w:cs="Times New Roman"/>
          <w:sz w:val="24"/>
          <w:szCs w:val="24"/>
          <w:lang w:val="en-GB"/>
        </w:rPr>
      </w:pPr>
      <w:r w:rsidRPr="00D35671">
        <w:rPr>
          <w:rFonts w:ascii="Times New Roman" w:hAnsi="Times New Roman" w:cs="Times New Roman"/>
          <w:sz w:val="24"/>
          <w:szCs w:val="24"/>
          <w:lang w:val="en-GB"/>
        </w:rPr>
        <w:t>Submitted by Names:</w:t>
      </w:r>
      <w:r w:rsidR="00DF2FE0">
        <w:rPr>
          <w:rFonts w:ascii="Times New Roman" w:hAnsi="Times New Roman" w:cs="Times New Roman"/>
          <w:sz w:val="24"/>
          <w:szCs w:val="24"/>
          <w:lang w:val="en-GB"/>
        </w:rPr>
        <w:t xml:space="preserve"> Desislav Dyankov </w:t>
      </w:r>
      <w:r w:rsidR="00262D37">
        <w:rPr>
          <w:rFonts w:ascii="Times New Roman" w:hAnsi="Times New Roman" w:cs="Times New Roman"/>
          <w:sz w:val="24"/>
          <w:szCs w:val="24"/>
          <w:lang w:val="en-GB"/>
        </w:rPr>
        <w:t>2132880</w:t>
      </w:r>
    </w:p>
    <w:p w14:paraId="5345F8CB" w14:textId="41568E02" w:rsidR="00184FE5" w:rsidRPr="00D35671" w:rsidRDefault="00184FE5" w:rsidP="00D35671">
      <w:pPr>
        <w:tabs>
          <w:tab w:val="center" w:pos="4680"/>
          <w:tab w:val="left" w:pos="5856"/>
        </w:tabs>
        <w:spacing w:after="0" w:line="480" w:lineRule="auto"/>
        <w:rPr>
          <w:rFonts w:ascii="Times New Roman" w:hAnsi="Times New Roman" w:cs="Times New Roman"/>
          <w:sz w:val="24"/>
          <w:szCs w:val="24"/>
          <w:lang w:val="en-GB"/>
        </w:rPr>
      </w:pPr>
      <w:r w:rsidRPr="00D35671">
        <w:rPr>
          <w:rFonts w:ascii="Times New Roman" w:hAnsi="Times New Roman" w:cs="Times New Roman"/>
          <w:sz w:val="24"/>
          <w:szCs w:val="24"/>
          <w:lang w:val="en-GB"/>
        </w:rPr>
        <w:tab/>
        <w:t>Tutor:</w:t>
      </w:r>
      <w:r w:rsidR="005D5F94">
        <w:rPr>
          <w:rFonts w:ascii="Times New Roman" w:hAnsi="Times New Roman" w:cs="Times New Roman"/>
          <w:sz w:val="24"/>
          <w:szCs w:val="24"/>
          <w:lang w:val="en-GB"/>
        </w:rPr>
        <w:t xml:space="preserve">Xavier </w:t>
      </w:r>
      <w:proofErr w:type="spellStart"/>
      <w:r w:rsidR="007A16D3">
        <w:rPr>
          <w:rFonts w:ascii="Times New Roman" w:hAnsi="Times New Roman" w:cs="Times New Roman"/>
          <w:sz w:val="24"/>
          <w:szCs w:val="24"/>
          <w:lang w:val="en-GB"/>
        </w:rPr>
        <w:t>Matieni</w:t>
      </w:r>
      <w:proofErr w:type="spellEnd"/>
      <w:r w:rsidRPr="00D35671">
        <w:rPr>
          <w:rFonts w:ascii="Times New Roman" w:hAnsi="Times New Roman" w:cs="Times New Roman"/>
          <w:sz w:val="24"/>
          <w:szCs w:val="24"/>
          <w:lang w:val="en-GB"/>
        </w:rPr>
        <w:tab/>
      </w:r>
    </w:p>
    <w:p w14:paraId="3E666C32" w14:textId="7E24924C" w:rsidR="00D35671" w:rsidRPr="00D35671" w:rsidRDefault="00D35671" w:rsidP="007A16D3">
      <w:pPr>
        <w:spacing w:line="480" w:lineRule="auto"/>
        <w:rPr>
          <w:rFonts w:ascii="Times New Roman" w:hAnsi="Times New Roman" w:cs="Times New Roman"/>
          <w:sz w:val="24"/>
          <w:szCs w:val="24"/>
          <w:lang w:val="en-GB"/>
        </w:rPr>
      </w:pPr>
    </w:p>
    <w:p w14:paraId="7A519BF1" w14:textId="77777777" w:rsidR="00D35671" w:rsidRPr="00D35671" w:rsidRDefault="00D35671" w:rsidP="00D35671">
      <w:pPr>
        <w:spacing w:line="480" w:lineRule="auto"/>
        <w:jc w:val="center"/>
        <w:rPr>
          <w:rFonts w:ascii="Times New Roman" w:hAnsi="Times New Roman" w:cs="Times New Roman"/>
          <w:sz w:val="24"/>
          <w:szCs w:val="24"/>
          <w:lang w:val="en-GB"/>
        </w:rPr>
      </w:pPr>
    </w:p>
    <w:p w14:paraId="27D86E54" w14:textId="77777777" w:rsidR="00D35671" w:rsidRPr="00D35671" w:rsidRDefault="00D35671" w:rsidP="00D35671">
      <w:pPr>
        <w:spacing w:line="480" w:lineRule="auto"/>
        <w:rPr>
          <w:rFonts w:ascii="Times New Roman" w:hAnsi="Times New Roman" w:cs="Times New Roman"/>
          <w:sz w:val="24"/>
          <w:szCs w:val="24"/>
          <w:lang w:val="en-GB"/>
        </w:rPr>
      </w:pPr>
    </w:p>
    <w:p w14:paraId="350D5712" w14:textId="77777777" w:rsidR="00D35671" w:rsidRPr="00D35671" w:rsidRDefault="00D35671" w:rsidP="00D35671">
      <w:pPr>
        <w:spacing w:line="480" w:lineRule="auto"/>
        <w:rPr>
          <w:rFonts w:ascii="Times New Roman" w:hAnsi="Times New Roman" w:cs="Times New Roman"/>
          <w:sz w:val="24"/>
          <w:szCs w:val="24"/>
          <w:lang w:val="en-GB"/>
        </w:rPr>
      </w:pPr>
      <w:r w:rsidRPr="00D35671">
        <w:rPr>
          <w:rFonts w:ascii="Times New Roman" w:hAnsi="Times New Roman" w:cs="Times New Roman"/>
          <w:sz w:val="24"/>
          <w:szCs w:val="24"/>
          <w:lang w:val="en-GB"/>
        </w:rPr>
        <w:br w:type="page"/>
      </w:r>
    </w:p>
    <w:p w14:paraId="5BD21D1D" w14:textId="77777777" w:rsidR="00D35671" w:rsidRPr="00D35671" w:rsidRDefault="00D35671" w:rsidP="00D35671">
      <w:pPr>
        <w:spacing w:line="480" w:lineRule="auto"/>
        <w:rPr>
          <w:rFonts w:ascii="Times New Roman" w:hAnsi="Times New Roman" w:cs="Times New Roman"/>
          <w:sz w:val="24"/>
          <w:szCs w:val="24"/>
          <w:lang w:val="en-GB"/>
        </w:rPr>
      </w:pPr>
    </w:p>
    <w:p w14:paraId="26B3B7A1" w14:textId="77777777" w:rsidR="00D35671" w:rsidRPr="00D35671" w:rsidRDefault="00D35671" w:rsidP="00D35671">
      <w:pPr>
        <w:spacing w:line="480" w:lineRule="auto"/>
        <w:rPr>
          <w:rFonts w:ascii="Times New Roman" w:hAnsi="Times New Roman" w:cs="Times New Roman"/>
          <w:sz w:val="24"/>
          <w:szCs w:val="24"/>
          <w:lang w:val="en-GB"/>
        </w:rPr>
      </w:pPr>
    </w:p>
    <w:sdt>
      <w:sdtPr>
        <w:rPr>
          <w:rFonts w:ascii="Times New Roman" w:eastAsiaTheme="minorHAnsi" w:hAnsi="Times New Roman" w:cs="Times New Roman"/>
          <w:b w:val="0"/>
          <w:bCs w:val="0"/>
          <w:color w:val="auto"/>
          <w:sz w:val="24"/>
          <w:szCs w:val="24"/>
          <w:lang w:eastAsia="en-US"/>
        </w:rPr>
        <w:id w:val="104015111"/>
        <w:docPartObj>
          <w:docPartGallery w:val="Table of Contents"/>
          <w:docPartUnique/>
        </w:docPartObj>
      </w:sdtPr>
      <w:sdtEndPr>
        <w:rPr>
          <w:noProof/>
        </w:rPr>
      </w:sdtEndPr>
      <w:sdtContent>
        <w:p w14:paraId="57986A03" w14:textId="77777777" w:rsidR="00D35671" w:rsidRPr="00D35671" w:rsidRDefault="00D35671" w:rsidP="00D35671">
          <w:pPr>
            <w:pStyle w:val="TOCHeading"/>
            <w:spacing w:line="480" w:lineRule="auto"/>
            <w:rPr>
              <w:rFonts w:ascii="Times New Roman" w:hAnsi="Times New Roman" w:cs="Times New Roman"/>
              <w:color w:val="auto"/>
              <w:sz w:val="24"/>
              <w:szCs w:val="24"/>
            </w:rPr>
          </w:pPr>
          <w:r w:rsidRPr="00D35671">
            <w:rPr>
              <w:rFonts w:ascii="Times New Roman" w:hAnsi="Times New Roman" w:cs="Times New Roman"/>
              <w:color w:val="auto"/>
              <w:sz w:val="24"/>
              <w:szCs w:val="24"/>
            </w:rPr>
            <w:t>Table of Contents</w:t>
          </w:r>
        </w:p>
        <w:p w14:paraId="0D27DCB8" w14:textId="77777777" w:rsidR="00D35671" w:rsidRPr="00D35671" w:rsidRDefault="00D35671" w:rsidP="00D35671">
          <w:pPr>
            <w:pStyle w:val="TOC1"/>
            <w:tabs>
              <w:tab w:val="right" w:leader="dot" w:pos="9350"/>
            </w:tabs>
            <w:spacing w:line="480" w:lineRule="auto"/>
            <w:rPr>
              <w:rFonts w:ascii="Times New Roman" w:hAnsi="Times New Roman" w:cs="Times New Roman"/>
              <w:noProof/>
              <w:sz w:val="24"/>
              <w:szCs w:val="24"/>
            </w:rPr>
          </w:pPr>
          <w:r w:rsidRPr="00D35671">
            <w:rPr>
              <w:rFonts w:ascii="Times New Roman" w:hAnsi="Times New Roman" w:cs="Times New Roman"/>
              <w:sz w:val="24"/>
              <w:szCs w:val="24"/>
            </w:rPr>
            <w:fldChar w:fldCharType="begin"/>
          </w:r>
          <w:r w:rsidRPr="00D35671">
            <w:rPr>
              <w:rFonts w:ascii="Times New Roman" w:hAnsi="Times New Roman" w:cs="Times New Roman"/>
              <w:sz w:val="24"/>
              <w:szCs w:val="24"/>
            </w:rPr>
            <w:instrText xml:space="preserve"> TOC \o "1-3" \h \z \u </w:instrText>
          </w:r>
          <w:r w:rsidRPr="00D35671">
            <w:rPr>
              <w:rFonts w:ascii="Times New Roman" w:hAnsi="Times New Roman" w:cs="Times New Roman"/>
              <w:sz w:val="24"/>
              <w:szCs w:val="24"/>
            </w:rPr>
            <w:fldChar w:fldCharType="separate"/>
          </w:r>
          <w:hyperlink w:anchor="_Toc161925237" w:history="1">
            <w:r w:rsidRPr="00D35671">
              <w:rPr>
                <w:rStyle w:val="Hyperlink"/>
                <w:rFonts w:ascii="Times New Roman" w:hAnsi="Times New Roman" w:cs="Times New Roman"/>
                <w:noProof/>
                <w:color w:val="auto"/>
                <w:sz w:val="24"/>
                <w:szCs w:val="24"/>
                <w:lang w:val="en-GB"/>
              </w:rPr>
              <w:t>1.0 Introduction</w:t>
            </w:r>
            <w:r w:rsidRPr="00D35671">
              <w:rPr>
                <w:rFonts w:ascii="Times New Roman" w:hAnsi="Times New Roman" w:cs="Times New Roman"/>
                <w:noProof/>
                <w:webHidden/>
                <w:sz w:val="24"/>
                <w:szCs w:val="24"/>
              </w:rPr>
              <w:tab/>
            </w:r>
            <w:r w:rsidRPr="00D35671">
              <w:rPr>
                <w:rFonts w:ascii="Times New Roman" w:hAnsi="Times New Roman" w:cs="Times New Roman"/>
                <w:noProof/>
                <w:webHidden/>
                <w:sz w:val="24"/>
                <w:szCs w:val="24"/>
              </w:rPr>
              <w:fldChar w:fldCharType="begin"/>
            </w:r>
            <w:r w:rsidRPr="00D35671">
              <w:rPr>
                <w:rFonts w:ascii="Times New Roman" w:hAnsi="Times New Roman" w:cs="Times New Roman"/>
                <w:noProof/>
                <w:webHidden/>
                <w:sz w:val="24"/>
                <w:szCs w:val="24"/>
              </w:rPr>
              <w:instrText xml:space="preserve"> PAGEREF _Toc161925237 \h </w:instrText>
            </w:r>
            <w:r w:rsidRPr="00D35671">
              <w:rPr>
                <w:rFonts w:ascii="Times New Roman" w:hAnsi="Times New Roman" w:cs="Times New Roman"/>
                <w:noProof/>
                <w:webHidden/>
                <w:sz w:val="24"/>
                <w:szCs w:val="24"/>
              </w:rPr>
            </w:r>
            <w:r w:rsidRPr="00D35671">
              <w:rPr>
                <w:rFonts w:ascii="Times New Roman" w:hAnsi="Times New Roman" w:cs="Times New Roman"/>
                <w:noProof/>
                <w:webHidden/>
                <w:sz w:val="24"/>
                <w:szCs w:val="24"/>
              </w:rPr>
              <w:fldChar w:fldCharType="separate"/>
            </w:r>
            <w:r w:rsidRPr="00D35671">
              <w:rPr>
                <w:rFonts w:ascii="Times New Roman" w:hAnsi="Times New Roman" w:cs="Times New Roman"/>
                <w:noProof/>
                <w:webHidden/>
                <w:sz w:val="24"/>
                <w:szCs w:val="24"/>
              </w:rPr>
              <w:t>3</w:t>
            </w:r>
            <w:r w:rsidRPr="00D35671">
              <w:rPr>
                <w:rFonts w:ascii="Times New Roman" w:hAnsi="Times New Roman" w:cs="Times New Roman"/>
                <w:noProof/>
                <w:webHidden/>
                <w:sz w:val="24"/>
                <w:szCs w:val="24"/>
              </w:rPr>
              <w:fldChar w:fldCharType="end"/>
            </w:r>
          </w:hyperlink>
        </w:p>
        <w:p w14:paraId="4D4B3A56" w14:textId="77777777" w:rsidR="00D35671" w:rsidRPr="00D35671" w:rsidRDefault="00000000" w:rsidP="00D35671">
          <w:pPr>
            <w:pStyle w:val="TOC1"/>
            <w:tabs>
              <w:tab w:val="right" w:leader="dot" w:pos="9350"/>
            </w:tabs>
            <w:spacing w:line="480" w:lineRule="auto"/>
            <w:rPr>
              <w:rFonts w:ascii="Times New Roman" w:hAnsi="Times New Roman" w:cs="Times New Roman"/>
              <w:noProof/>
              <w:sz w:val="24"/>
              <w:szCs w:val="24"/>
            </w:rPr>
          </w:pPr>
          <w:hyperlink w:anchor="_Toc161925238" w:history="1">
            <w:r w:rsidR="00D35671" w:rsidRPr="00D35671">
              <w:rPr>
                <w:rStyle w:val="Hyperlink"/>
                <w:rFonts w:ascii="Times New Roman" w:hAnsi="Times New Roman" w:cs="Times New Roman"/>
                <w:noProof/>
                <w:color w:val="auto"/>
                <w:sz w:val="24"/>
                <w:szCs w:val="24"/>
                <w:lang w:val="en-GB"/>
              </w:rPr>
              <w:t>2.0 Google Headquarters Project Analyses and Detailed Narrative</w:t>
            </w:r>
            <w:r w:rsidR="00D35671" w:rsidRPr="00D35671">
              <w:rPr>
                <w:rFonts w:ascii="Times New Roman" w:hAnsi="Times New Roman" w:cs="Times New Roman"/>
                <w:noProof/>
                <w:webHidden/>
                <w:sz w:val="24"/>
                <w:szCs w:val="24"/>
              </w:rPr>
              <w:tab/>
            </w:r>
            <w:r w:rsidR="00D35671" w:rsidRPr="00D35671">
              <w:rPr>
                <w:rFonts w:ascii="Times New Roman" w:hAnsi="Times New Roman" w:cs="Times New Roman"/>
                <w:noProof/>
                <w:webHidden/>
                <w:sz w:val="24"/>
                <w:szCs w:val="24"/>
              </w:rPr>
              <w:fldChar w:fldCharType="begin"/>
            </w:r>
            <w:r w:rsidR="00D35671" w:rsidRPr="00D35671">
              <w:rPr>
                <w:rFonts w:ascii="Times New Roman" w:hAnsi="Times New Roman" w:cs="Times New Roman"/>
                <w:noProof/>
                <w:webHidden/>
                <w:sz w:val="24"/>
                <w:szCs w:val="24"/>
              </w:rPr>
              <w:instrText xml:space="preserve"> PAGEREF _Toc161925238 \h </w:instrText>
            </w:r>
            <w:r w:rsidR="00D35671" w:rsidRPr="00D35671">
              <w:rPr>
                <w:rFonts w:ascii="Times New Roman" w:hAnsi="Times New Roman" w:cs="Times New Roman"/>
                <w:noProof/>
                <w:webHidden/>
                <w:sz w:val="24"/>
                <w:szCs w:val="24"/>
              </w:rPr>
            </w:r>
            <w:r w:rsidR="00D35671" w:rsidRPr="00D35671">
              <w:rPr>
                <w:rFonts w:ascii="Times New Roman" w:hAnsi="Times New Roman" w:cs="Times New Roman"/>
                <w:noProof/>
                <w:webHidden/>
                <w:sz w:val="24"/>
                <w:szCs w:val="24"/>
              </w:rPr>
              <w:fldChar w:fldCharType="separate"/>
            </w:r>
            <w:r w:rsidR="00D35671" w:rsidRPr="00D35671">
              <w:rPr>
                <w:rFonts w:ascii="Times New Roman" w:hAnsi="Times New Roman" w:cs="Times New Roman"/>
                <w:noProof/>
                <w:webHidden/>
                <w:sz w:val="24"/>
                <w:szCs w:val="24"/>
              </w:rPr>
              <w:t>3</w:t>
            </w:r>
            <w:r w:rsidR="00D35671" w:rsidRPr="00D35671">
              <w:rPr>
                <w:rFonts w:ascii="Times New Roman" w:hAnsi="Times New Roman" w:cs="Times New Roman"/>
                <w:noProof/>
                <w:webHidden/>
                <w:sz w:val="24"/>
                <w:szCs w:val="24"/>
              </w:rPr>
              <w:fldChar w:fldCharType="end"/>
            </w:r>
          </w:hyperlink>
        </w:p>
        <w:p w14:paraId="5A09D79F" w14:textId="77777777" w:rsidR="00D35671" w:rsidRPr="00D35671" w:rsidRDefault="00000000" w:rsidP="00D35671">
          <w:pPr>
            <w:pStyle w:val="TOC1"/>
            <w:tabs>
              <w:tab w:val="right" w:leader="dot" w:pos="9350"/>
            </w:tabs>
            <w:spacing w:line="480" w:lineRule="auto"/>
            <w:rPr>
              <w:rFonts w:ascii="Times New Roman" w:hAnsi="Times New Roman" w:cs="Times New Roman"/>
              <w:noProof/>
              <w:sz w:val="24"/>
              <w:szCs w:val="24"/>
            </w:rPr>
          </w:pPr>
          <w:hyperlink w:anchor="_Toc161925239" w:history="1">
            <w:r w:rsidR="00D35671" w:rsidRPr="00D35671">
              <w:rPr>
                <w:rStyle w:val="Hyperlink"/>
                <w:rFonts w:ascii="Times New Roman" w:hAnsi="Times New Roman" w:cs="Times New Roman"/>
                <w:noProof/>
                <w:color w:val="auto"/>
                <w:sz w:val="24"/>
                <w:szCs w:val="24"/>
                <w:lang w:val="en-GB"/>
              </w:rPr>
              <w:t>3.0 Success or Failure of Google’s Project for the Future of the IT Sector</w:t>
            </w:r>
            <w:r w:rsidR="00D35671" w:rsidRPr="00D35671">
              <w:rPr>
                <w:rFonts w:ascii="Times New Roman" w:hAnsi="Times New Roman" w:cs="Times New Roman"/>
                <w:noProof/>
                <w:webHidden/>
                <w:sz w:val="24"/>
                <w:szCs w:val="24"/>
              </w:rPr>
              <w:tab/>
            </w:r>
            <w:r w:rsidR="00D35671" w:rsidRPr="00D35671">
              <w:rPr>
                <w:rFonts w:ascii="Times New Roman" w:hAnsi="Times New Roman" w:cs="Times New Roman"/>
                <w:noProof/>
                <w:webHidden/>
                <w:sz w:val="24"/>
                <w:szCs w:val="24"/>
              </w:rPr>
              <w:fldChar w:fldCharType="begin"/>
            </w:r>
            <w:r w:rsidR="00D35671" w:rsidRPr="00D35671">
              <w:rPr>
                <w:rFonts w:ascii="Times New Roman" w:hAnsi="Times New Roman" w:cs="Times New Roman"/>
                <w:noProof/>
                <w:webHidden/>
                <w:sz w:val="24"/>
                <w:szCs w:val="24"/>
              </w:rPr>
              <w:instrText xml:space="preserve"> PAGEREF _Toc161925239 \h </w:instrText>
            </w:r>
            <w:r w:rsidR="00D35671" w:rsidRPr="00D35671">
              <w:rPr>
                <w:rFonts w:ascii="Times New Roman" w:hAnsi="Times New Roman" w:cs="Times New Roman"/>
                <w:noProof/>
                <w:webHidden/>
                <w:sz w:val="24"/>
                <w:szCs w:val="24"/>
              </w:rPr>
            </w:r>
            <w:r w:rsidR="00D35671" w:rsidRPr="00D35671">
              <w:rPr>
                <w:rFonts w:ascii="Times New Roman" w:hAnsi="Times New Roman" w:cs="Times New Roman"/>
                <w:noProof/>
                <w:webHidden/>
                <w:sz w:val="24"/>
                <w:szCs w:val="24"/>
              </w:rPr>
              <w:fldChar w:fldCharType="separate"/>
            </w:r>
            <w:r w:rsidR="00D35671" w:rsidRPr="00D35671">
              <w:rPr>
                <w:rFonts w:ascii="Times New Roman" w:hAnsi="Times New Roman" w:cs="Times New Roman"/>
                <w:noProof/>
                <w:webHidden/>
                <w:sz w:val="24"/>
                <w:szCs w:val="24"/>
              </w:rPr>
              <w:t>5</w:t>
            </w:r>
            <w:r w:rsidR="00D35671" w:rsidRPr="00D35671">
              <w:rPr>
                <w:rFonts w:ascii="Times New Roman" w:hAnsi="Times New Roman" w:cs="Times New Roman"/>
                <w:noProof/>
                <w:webHidden/>
                <w:sz w:val="24"/>
                <w:szCs w:val="24"/>
              </w:rPr>
              <w:fldChar w:fldCharType="end"/>
            </w:r>
          </w:hyperlink>
        </w:p>
        <w:p w14:paraId="46A1DB8F" w14:textId="77777777" w:rsidR="00D35671" w:rsidRPr="00D35671" w:rsidRDefault="00000000" w:rsidP="00D35671">
          <w:pPr>
            <w:pStyle w:val="TOC1"/>
            <w:tabs>
              <w:tab w:val="right" w:leader="dot" w:pos="9350"/>
            </w:tabs>
            <w:spacing w:line="480" w:lineRule="auto"/>
            <w:rPr>
              <w:rFonts w:ascii="Times New Roman" w:hAnsi="Times New Roman" w:cs="Times New Roman"/>
              <w:noProof/>
              <w:sz w:val="24"/>
              <w:szCs w:val="24"/>
            </w:rPr>
          </w:pPr>
          <w:hyperlink w:anchor="_Toc161925240" w:history="1">
            <w:r w:rsidR="00D35671" w:rsidRPr="00D35671">
              <w:rPr>
                <w:rStyle w:val="Hyperlink"/>
                <w:rFonts w:ascii="Times New Roman" w:hAnsi="Times New Roman" w:cs="Times New Roman"/>
                <w:noProof/>
                <w:color w:val="auto"/>
                <w:sz w:val="24"/>
                <w:szCs w:val="24"/>
                <w:lang w:val="en-GB"/>
              </w:rPr>
              <w:t>4.0 Justification of Google’s Project Successes</w:t>
            </w:r>
            <w:r w:rsidR="00D35671" w:rsidRPr="00D35671">
              <w:rPr>
                <w:rFonts w:ascii="Times New Roman" w:hAnsi="Times New Roman" w:cs="Times New Roman"/>
                <w:noProof/>
                <w:webHidden/>
                <w:sz w:val="24"/>
                <w:szCs w:val="24"/>
              </w:rPr>
              <w:tab/>
            </w:r>
            <w:r w:rsidR="00D35671" w:rsidRPr="00D35671">
              <w:rPr>
                <w:rFonts w:ascii="Times New Roman" w:hAnsi="Times New Roman" w:cs="Times New Roman"/>
                <w:noProof/>
                <w:webHidden/>
                <w:sz w:val="24"/>
                <w:szCs w:val="24"/>
              </w:rPr>
              <w:fldChar w:fldCharType="begin"/>
            </w:r>
            <w:r w:rsidR="00D35671" w:rsidRPr="00D35671">
              <w:rPr>
                <w:rFonts w:ascii="Times New Roman" w:hAnsi="Times New Roman" w:cs="Times New Roman"/>
                <w:noProof/>
                <w:webHidden/>
                <w:sz w:val="24"/>
                <w:szCs w:val="24"/>
              </w:rPr>
              <w:instrText xml:space="preserve"> PAGEREF _Toc161925240 \h </w:instrText>
            </w:r>
            <w:r w:rsidR="00D35671" w:rsidRPr="00D35671">
              <w:rPr>
                <w:rFonts w:ascii="Times New Roman" w:hAnsi="Times New Roman" w:cs="Times New Roman"/>
                <w:noProof/>
                <w:webHidden/>
                <w:sz w:val="24"/>
                <w:szCs w:val="24"/>
              </w:rPr>
            </w:r>
            <w:r w:rsidR="00D35671" w:rsidRPr="00D35671">
              <w:rPr>
                <w:rFonts w:ascii="Times New Roman" w:hAnsi="Times New Roman" w:cs="Times New Roman"/>
                <w:noProof/>
                <w:webHidden/>
                <w:sz w:val="24"/>
                <w:szCs w:val="24"/>
              </w:rPr>
              <w:fldChar w:fldCharType="separate"/>
            </w:r>
            <w:r w:rsidR="00D35671" w:rsidRPr="00D35671">
              <w:rPr>
                <w:rFonts w:ascii="Times New Roman" w:hAnsi="Times New Roman" w:cs="Times New Roman"/>
                <w:noProof/>
                <w:webHidden/>
                <w:sz w:val="24"/>
                <w:szCs w:val="24"/>
              </w:rPr>
              <w:t>7</w:t>
            </w:r>
            <w:r w:rsidR="00D35671" w:rsidRPr="00D35671">
              <w:rPr>
                <w:rFonts w:ascii="Times New Roman" w:hAnsi="Times New Roman" w:cs="Times New Roman"/>
                <w:noProof/>
                <w:webHidden/>
                <w:sz w:val="24"/>
                <w:szCs w:val="24"/>
              </w:rPr>
              <w:fldChar w:fldCharType="end"/>
            </w:r>
          </w:hyperlink>
        </w:p>
        <w:p w14:paraId="4A70CCE6" w14:textId="77777777" w:rsidR="00D35671" w:rsidRPr="00D35671" w:rsidRDefault="00000000" w:rsidP="00D35671">
          <w:pPr>
            <w:pStyle w:val="TOC1"/>
            <w:tabs>
              <w:tab w:val="right" w:leader="dot" w:pos="9350"/>
            </w:tabs>
            <w:spacing w:line="480" w:lineRule="auto"/>
            <w:rPr>
              <w:rFonts w:ascii="Times New Roman" w:hAnsi="Times New Roman" w:cs="Times New Roman"/>
              <w:noProof/>
              <w:sz w:val="24"/>
              <w:szCs w:val="24"/>
            </w:rPr>
          </w:pPr>
          <w:hyperlink w:anchor="_Toc161925241" w:history="1">
            <w:r w:rsidR="00D35671" w:rsidRPr="00D35671">
              <w:rPr>
                <w:rStyle w:val="Hyperlink"/>
                <w:rFonts w:ascii="Times New Roman" w:hAnsi="Times New Roman" w:cs="Times New Roman"/>
                <w:noProof/>
                <w:color w:val="auto"/>
                <w:sz w:val="24"/>
                <w:szCs w:val="24"/>
                <w:lang w:val="en-GB"/>
              </w:rPr>
              <w:t>5.0 Lessons Learned from Google’s Project</w:t>
            </w:r>
            <w:r w:rsidR="00D35671" w:rsidRPr="00D35671">
              <w:rPr>
                <w:rFonts w:ascii="Times New Roman" w:hAnsi="Times New Roman" w:cs="Times New Roman"/>
                <w:noProof/>
                <w:webHidden/>
                <w:sz w:val="24"/>
                <w:szCs w:val="24"/>
              </w:rPr>
              <w:tab/>
            </w:r>
            <w:r w:rsidR="00D35671" w:rsidRPr="00D35671">
              <w:rPr>
                <w:rFonts w:ascii="Times New Roman" w:hAnsi="Times New Roman" w:cs="Times New Roman"/>
                <w:noProof/>
                <w:webHidden/>
                <w:sz w:val="24"/>
                <w:szCs w:val="24"/>
              </w:rPr>
              <w:fldChar w:fldCharType="begin"/>
            </w:r>
            <w:r w:rsidR="00D35671" w:rsidRPr="00D35671">
              <w:rPr>
                <w:rFonts w:ascii="Times New Roman" w:hAnsi="Times New Roman" w:cs="Times New Roman"/>
                <w:noProof/>
                <w:webHidden/>
                <w:sz w:val="24"/>
                <w:szCs w:val="24"/>
              </w:rPr>
              <w:instrText xml:space="preserve"> PAGEREF _Toc161925241 \h </w:instrText>
            </w:r>
            <w:r w:rsidR="00D35671" w:rsidRPr="00D35671">
              <w:rPr>
                <w:rFonts w:ascii="Times New Roman" w:hAnsi="Times New Roman" w:cs="Times New Roman"/>
                <w:noProof/>
                <w:webHidden/>
                <w:sz w:val="24"/>
                <w:szCs w:val="24"/>
              </w:rPr>
            </w:r>
            <w:r w:rsidR="00D35671" w:rsidRPr="00D35671">
              <w:rPr>
                <w:rFonts w:ascii="Times New Roman" w:hAnsi="Times New Roman" w:cs="Times New Roman"/>
                <w:noProof/>
                <w:webHidden/>
                <w:sz w:val="24"/>
                <w:szCs w:val="24"/>
              </w:rPr>
              <w:fldChar w:fldCharType="separate"/>
            </w:r>
            <w:r w:rsidR="00D35671" w:rsidRPr="00D35671">
              <w:rPr>
                <w:rFonts w:ascii="Times New Roman" w:hAnsi="Times New Roman" w:cs="Times New Roman"/>
                <w:noProof/>
                <w:webHidden/>
                <w:sz w:val="24"/>
                <w:szCs w:val="24"/>
              </w:rPr>
              <w:t>8</w:t>
            </w:r>
            <w:r w:rsidR="00D35671" w:rsidRPr="00D35671">
              <w:rPr>
                <w:rFonts w:ascii="Times New Roman" w:hAnsi="Times New Roman" w:cs="Times New Roman"/>
                <w:noProof/>
                <w:webHidden/>
                <w:sz w:val="24"/>
                <w:szCs w:val="24"/>
              </w:rPr>
              <w:fldChar w:fldCharType="end"/>
            </w:r>
          </w:hyperlink>
        </w:p>
        <w:p w14:paraId="64716620" w14:textId="77777777" w:rsidR="00D35671" w:rsidRPr="00D35671" w:rsidRDefault="00000000" w:rsidP="00D35671">
          <w:pPr>
            <w:pStyle w:val="TOC1"/>
            <w:tabs>
              <w:tab w:val="right" w:leader="dot" w:pos="9350"/>
            </w:tabs>
            <w:spacing w:line="480" w:lineRule="auto"/>
            <w:rPr>
              <w:rFonts w:ascii="Times New Roman" w:hAnsi="Times New Roman" w:cs="Times New Roman"/>
              <w:noProof/>
              <w:sz w:val="24"/>
              <w:szCs w:val="24"/>
            </w:rPr>
          </w:pPr>
          <w:hyperlink w:anchor="_Toc161925242" w:history="1">
            <w:r w:rsidR="00D35671" w:rsidRPr="00D35671">
              <w:rPr>
                <w:rStyle w:val="Hyperlink"/>
                <w:rFonts w:ascii="Times New Roman" w:hAnsi="Times New Roman" w:cs="Times New Roman"/>
                <w:noProof/>
                <w:color w:val="auto"/>
                <w:sz w:val="24"/>
                <w:szCs w:val="24"/>
                <w:lang w:val="en-GB"/>
              </w:rPr>
              <w:t>6.0 Summary and Recommendations</w:t>
            </w:r>
            <w:r w:rsidR="00D35671" w:rsidRPr="00D35671">
              <w:rPr>
                <w:rFonts w:ascii="Times New Roman" w:hAnsi="Times New Roman" w:cs="Times New Roman"/>
                <w:noProof/>
                <w:webHidden/>
                <w:sz w:val="24"/>
                <w:szCs w:val="24"/>
              </w:rPr>
              <w:tab/>
            </w:r>
            <w:r w:rsidR="00D35671" w:rsidRPr="00D35671">
              <w:rPr>
                <w:rFonts w:ascii="Times New Roman" w:hAnsi="Times New Roman" w:cs="Times New Roman"/>
                <w:noProof/>
                <w:webHidden/>
                <w:sz w:val="24"/>
                <w:szCs w:val="24"/>
              </w:rPr>
              <w:fldChar w:fldCharType="begin"/>
            </w:r>
            <w:r w:rsidR="00D35671" w:rsidRPr="00D35671">
              <w:rPr>
                <w:rFonts w:ascii="Times New Roman" w:hAnsi="Times New Roman" w:cs="Times New Roman"/>
                <w:noProof/>
                <w:webHidden/>
                <w:sz w:val="24"/>
                <w:szCs w:val="24"/>
              </w:rPr>
              <w:instrText xml:space="preserve"> PAGEREF _Toc161925242 \h </w:instrText>
            </w:r>
            <w:r w:rsidR="00D35671" w:rsidRPr="00D35671">
              <w:rPr>
                <w:rFonts w:ascii="Times New Roman" w:hAnsi="Times New Roman" w:cs="Times New Roman"/>
                <w:noProof/>
                <w:webHidden/>
                <w:sz w:val="24"/>
                <w:szCs w:val="24"/>
              </w:rPr>
            </w:r>
            <w:r w:rsidR="00D35671" w:rsidRPr="00D35671">
              <w:rPr>
                <w:rFonts w:ascii="Times New Roman" w:hAnsi="Times New Roman" w:cs="Times New Roman"/>
                <w:noProof/>
                <w:webHidden/>
                <w:sz w:val="24"/>
                <w:szCs w:val="24"/>
              </w:rPr>
              <w:fldChar w:fldCharType="separate"/>
            </w:r>
            <w:r w:rsidR="00D35671" w:rsidRPr="00D35671">
              <w:rPr>
                <w:rFonts w:ascii="Times New Roman" w:hAnsi="Times New Roman" w:cs="Times New Roman"/>
                <w:noProof/>
                <w:webHidden/>
                <w:sz w:val="24"/>
                <w:szCs w:val="24"/>
              </w:rPr>
              <w:t>10</w:t>
            </w:r>
            <w:r w:rsidR="00D35671" w:rsidRPr="00D35671">
              <w:rPr>
                <w:rFonts w:ascii="Times New Roman" w:hAnsi="Times New Roman" w:cs="Times New Roman"/>
                <w:noProof/>
                <w:webHidden/>
                <w:sz w:val="24"/>
                <w:szCs w:val="24"/>
              </w:rPr>
              <w:fldChar w:fldCharType="end"/>
            </w:r>
          </w:hyperlink>
        </w:p>
        <w:p w14:paraId="6D67B9E8" w14:textId="77777777" w:rsidR="00D35671" w:rsidRPr="00D35671" w:rsidRDefault="00000000" w:rsidP="00D35671">
          <w:pPr>
            <w:pStyle w:val="TOC1"/>
            <w:tabs>
              <w:tab w:val="right" w:leader="dot" w:pos="9350"/>
            </w:tabs>
            <w:spacing w:line="480" w:lineRule="auto"/>
            <w:rPr>
              <w:rFonts w:ascii="Times New Roman" w:hAnsi="Times New Roman" w:cs="Times New Roman"/>
              <w:noProof/>
              <w:sz w:val="24"/>
              <w:szCs w:val="24"/>
            </w:rPr>
          </w:pPr>
          <w:hyperlink w:anchor="_Toc161925243" w:history="1">
            <w:r w:rsidR="00D35671" w:rsidRPr="00D35671">
              <w:rPr>
                <w:rStyle w:val="Hyperlink"/>
                <w:rFonts w:ascii="Times New Roman" w:hAnsi="Times New Roman" w:cs="Times New Roman"/>
                <w:noProof/>
                <w:color w:val="auto"/>
                <w:sz w:val="24"/>
                <w:szCs w:val="24"/>
                <w:lang w:val="en-GB"/>
              </w:rPr>
              <w:t>Bibliography</w:t>
            </w:r>
            <w:r w:rsidR="00D35671" w:rsidRPr="00D35671">
              <w:rPr>
                <w:rFonts w:ascii="Times New Roman" w:hAnsi="Times New Roman" w:cs="Times New Roman"/>
                <w:noProof/>
                <w:webHidden/>
                <w:sz w:val="24"/>
                <w:szCs w:val="24"/>
              </w:rPr>
              <w:tab/>
            </w:r>
            <w:r w:rsidR="00D35671" w:rsidRPr="00D35671">
              <w:rPr>
                <w:rFonts w:ascii="Times New Roman" w:hAnsi="Times New Roman" w:cs="Times New Roman"/>
                <w:noProof/>
                <w:webHidden/>
                <w:sz w:val="24"/>
                <w:szCs w:val="24"/>
              </w:rPr>
              <w:fldChar w:fldCharType="begin"/>
            </w:r>
            <w:r w:rsidR="00D35671" w:rsidRPr="00D35671">
              <w:rPr>
                <w:rFonts w:ascii="Times New Roman" w:hAnsi="Times New Roman" w:cs="Times New Roman"/>
                <w:noProof/>
                <w:webHidden/>
                <w:sz w:val="24"/>
                <w:szCs w:val="24"/>
              </w:rPr>
              <w:instrText xml:space="preserve"> PAGEREF _Toc161925243 \h </w:instrText>
            </w:r>
            <w:r w:rsidR="00D35671" w:rsidRPr="00D35671">
              <w:rPr>
                <w:rFonts w:ascii="Times New Roman" w:hAnsi="Times New Roman" w:cs="Times New Roman"/>
                <w:noProof/>
                <w:webHidden/>
                <w:sz w:val="24"/>
                <w:szCs w:val="24"/>
              </w:rPr>
            </w:r>
            <w:r w:rsidR="00D35671" w:rsidRPr="00D35671">
              <w:rPr>
                <w:rFonts w:ascii="Times New Roman" w:hAnsi="Times New Roman" w:cs="Times New Roman"/>
                <w:noProof/>
                <w:webHidden/>
                <w:sz w:val="24"/>
                <w:szCs w:val="24"/>
              </w:rPr>
              <w:fldChar w:fldCharType="separate"/>
            </w:r>
            <w:r w:rsidR="00D35671" w:rsidRPr="00D35671">
              <w:rPr>
                <w:rFonts w:ascii="Times New Roman" w:hAnsi="Times New Roman" w:cs="Times New Roman"/>
                <w:noProof/>
                <w:webHidden/>
                <w:sz w:val="24"/>
                <w:szCs w:val="24"/>
              </w:rPr>
              <w:t>12</w:t>
            </w:r>
            <w:r w:rsidR="00D35671" w:rsidRPr="00D35671">
              <w:rPr>
                <w:rFonts w:ascii="Times New Roman" w:hAnsi="Times New Roman" w:cs="Times New Roman"/>
                <w:noProof/>
                <w:webHidden/>
                <w:sz w:val="24"/>
                <w:szCs w:val="24"/>
              </w:rPr>
              <w:fldChar w:fldCharType="end"/>
            </w:r>
          </w:hyperlink>
        </w:p>
        <w:p w14:paraId="3F53E2C8" w14:textId="77777777" w:rsidR="00D35671" w:rsidRPr="00D35671" w:rsidRDefault="00D35671" w:rsidP="00D35671">
          <w:pPr>
            <w:spacing w:line="480" w:lineRule="auto"/>
            <w:rPr>
              <w:rFonts w:ascii="Times New Roman" w:hAnsi="Times New Roman" w:cs="Times New Roman"/>
              <w:sz w:val="24"/>
              <w:szCs w:val="24"/>
            </w:rPr>
          </w:pPr>
          <w:r w:rsidRPr="00D35671">
            <w:rPr>
              <w:rFonts w:ascii="Times New Roman" w:hAnsi="Times New Roman" w:cs="Times New Roman"/>
              <w:b/>
              <w:bCs/>
              <w:noProof/>
              <w:sz w:val="24"/>
              <w:szCs w:val="24"/>
            </w:rPr>
            <w:fldChar w:fldCharType="end"/>
          </w:r>
        </w:p>
      </w:sdtContent>
    </w:sdt>
    <w:p w14:paraId="102FE2E8" w14:textId="77777777" w:rsidR="00D35671" w:rsidRPr="00D35671" w:rsidRDefault="00D35671" w:rsidP="00D35671">
      <w:pPr>
        <w:spacing w:line="480" w:lineRule="auto"/>
        <w:rPr>
          <w:rFonts w:ascii="Times New Roman" w:hAnsi="Times New Roman" w:cs="Times New Roman"/>
          <w:sz w:val="24"/>
          <w:szCs w:val="24"/>
          <w:lang w:val="en-GB"/>
        </w:rPr>
      </w:pPr>
    </w:p>
    <w:p w14:paraId="1820A65D" w14:textId="77777777" w:rsidR="00184FE5" w:rsidRPr="00D35671" w:rsidRDefault="00184FE5" w:rsidP="00D35671">
      <w:pPr>
        <w:spacing w:line="480" w:lineRule="auto"/>
        <w:rPr>
          <w:rFonts w:ascii="Times New Roman" w:hAnsi="Times New Roman" w:cs="Times New Roman"/>
          <w:sz w:val="24"/>
          <w:szCs w:val="24"/>
          <w:lang w:val="en-GB"/>
        </w:rPr>
      </w:pPr>
    </w:p>
    <w:p w14:paraId="379B0D96" w14:textId="77777777" w:rsidR="00184FE5" w:rsidRPr="00D35671" w:rsidRDefault="00184FE5" w:rsidP="00D35671">
      <w:pPr>
        <w:spacing w:line="480" w:lineRule="auto"/>
        <w:rPr>
          <w:rFonts w:ascii="Times New Roman" w:hAnsi="Times New Roman" w:cs="Times New Roman"/>
          <w:sz w:val="24"/>
          <w:szCs w:val="24"/>
          <w:lang w:val="en-GB"/>
        </w:rPr>
      </w:pPr>
    </w:p>
    <w:p w14:paraId="5264F820" w14:textId="77777777" w:rsidR="00184FE5" w:rsidRPr="00D35671" w:rsidRDefault="00184FE5" w:rsidP="00D35671">
      <w:pPr>
        <w:spacing w:line="480" w:lineRule="auto"/>
        <w:rPr>
          <w:rFonts w:ascii="Times New Roman" w:hAnsi="Times New Roman" w:cs="Times New Roman"/>
          <w:sz w:val="24"/>
          <w:szCs w:val="24"/>
          <w:lang w:val="en-GB"/>
        </w:rPr>
      </w:pPr>
    </w:p>
    <w:p w14:paraId="068FCC27" w14:textId="77777777" w:rsidR="00184FE5" w:rsidRPr="00D35671" w:rsidRDefault="00184FE5" w:rsidP="00D35671">
      <w:pPr>
        <w:spacing w:line="480" w:lineRule="auto"/>
        <w:rPr>
          <w:rFonts w:ascii="Times New Roman" w:hAnsi="Times New Roman" w:cs="Times New Roman"/>
          <w:sz w:val="24"/>
          <w:szCs w:val="24"/>
          <w:lang w:val="en-GB"/>
        </w:rPr>
      </w:pPr>
    </w:p>
    <w:p w14:paraId="5597B68E" w14:textId="77777777" w:rsidR="00184FE5" w:rsidRPr="00D35671" w:rsidRDefault="00184FE5" w:rsidP="00D35671">
      <w:pPr>
        <w:spacing w:line="480" w:lineRule="auto"/>
        <w:rPr>
          <w:rFonts w:ascii="Times New Roman" w:hAnsi="Times New Roman" w:cs="Times New Roman"/>
          <w:sz w:val="24"/>
          <w:szCs w:val="24"/>
          <w:lang w:val="en-GB"/>
        </w:rPr>
      </w:pPr>
      <w:r w:rsidRPr="00D35671">
        <w:rPr>
          <w:rFonts w:ascii="Times New Roman" w:hAnsi="Times New Roman" w:cs="Times New Roman"/>
          <w:sz w:val="24"/>
          <w:szCs w:val="24"/>
          <w:lang w:val="en-GB"/>
        </w:rPr>
        <w:br w:type="page"/>
      </w:r>
    </w:p>
    <w:p w14:paraId="38433CE1" w14:textId="77777777" w:rsidR="00184FE5" w:rsidRPr="00D35671" w:rsidRDefault="000F1F9A" w:rsidP="00D35671">
      <w:pPr>
        <w:pStyle w:val="Heading1"/>
        <w:spacing w:line="480" w:lineRule="auto"/>
        <w:rPr>
          <w:rFonts w:ascii="Times New Roman" w:hAnsi="Times New Roman" w:cs="Times New Roman"/>
          <w:color w:val="auto"/>
          <w:sz w:val="24"/>
          <w:szCs w:val="24"/>
          <w:lang w:val="en-GB"/>
        </w:rPr>
      </w:pPr>
      <w:bookmarkStart w:id="0" w:name="_Toc161925237"/>
      <w:r w:rsidRPr="00D35671">
        <w:rPr>
          <w:rFonts w:ascii="Times New Roman" w:hAnsi="Times New Roman" w:cs="Times New Roman"/>
          <w:color w:val="auto"/>
          <w:sz w:val="24"/>
          <w:szCs w:val="24"/>
          <w:lang w:val="en-GB"/>
        </w:rPr>
        <w:lastRenderedPageBreak/>
        <w:t xml:space="preserve">1.0 </w:t>
      </w:r>
      <w:r w:rsidR="005E4C11" w:rsidRPr="00D35671">
        <w:rPr>
          <w:rFonts w:ascii="Times New Roman" w:hAnsi="Times New Roman" w:cs="Times New Roman"/>
          <w:color w:val="auto"/>
          <w:sz w:val="24"/>
          <w:szCs w:val="24"/>
          <w:lang w:val="en-GB"/>
        </w:rPr>
        <w:t>Introduction</w:t>
      </w:r>
      <w:bookmarkEnd w:id="0"/>
      <w:r w:rsidR="005E4C11" w:rsidRPr="00D35671">
        <w:rPr>
          <w:rFonts w:ascii="Times New Roman" w:hAnsi="Times New Roman" w:cs="Times New Roman"/>
          <w:color w:val="auto"/>
          <w:sz w:val="24"/>
          <w:szCs w:val="24"/>
          <w:lang w:val="en-GB"/>
        </w:rPr>
        <w:t xml:space="preserve"> </w:t>
      </w:r>
    </w:p>
    <w:p w14:paraId="06834EAC" w14:textId="77777777" w:rsidR="005E4C11" w:rsidRPr="00D35671" w:rsidRDefault="005E4C11"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Google’s plan to construct one of the modern</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day buildings in the world at its Google Headquarters Project in King’s Cross, London, United Kingdom was termed as quite ambitious. However, Google has also been the force to reckon with when it comes to issues of innovation</w:t>
      </w:r>
      <w:r w:rsidR="00342F4F" w:rsidRPr="00D35671">
        <w:rPr>
          <w:rFonts w:ascii="Times New Roman" w:hAnsi="Times New Roman" w:cs="Times New Roman"/>
          <w:sz w:val="24"/>
          <w:szCs w:val="24"/>
          <w:lang w:val="en-GB"/>
        </w:rPr>
        <w:t xml:space="preserve"> (Gillespies, 2024)</w:t>
      </w:r>
      <w:r w:rsidRPr="00D35671">
        <w:rPr>
          <w:rFonts w:ascii="Times New Roman" w:hAnsi="Times New Roman" w:cs="Times New Roman"/>
          <w:sz w:val="24"/>
          <w:szCs w:val="24"/>
          <w:lang w:val="en-GB"/>
        </w:rPr>
        <w:t>. This building located in the heart of London, is marked by a rooftop garden for the 1 million square feet that will occupy 650,000 square feet</w:t>
      </w:r>
      <w:r w:rsidR="000607F9" w:rsidRPr="00D35671">
        <w:rPr>
          <w:rFonts w:ascii="Times New Roman" w:hAnsi="Times New Roman" w:cs="Times New Roman"/>
          <w:sz w:val="24"/>
          <w:szCs w:val="24"/>
          <w:lang w:val="en-GB"/>
        </w:rPr>
        <w:t xml:space="preserve"> (World Architecture Community, 2017)</w:t>
      </w:r>
      <w:r w:rsidRPr="00D35671">
        <w:rPr>
          <w:rFonts w:ascii="Times New Roman" w:hAnsi="Times New Roman" w:cs="Times New Roman"/>
          <w:sz w:val="24"/>
          <w:szCs w:val="24"/>
          <w:lang w:val="en-GB"/>
        </w:rPr>
        <w:t>. The fact that the building will host more than 7,000 employees means that it should be equally equipped with top</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notch facilities such as cafes, gyms, and pool</w:t>
      </w:r>
      <w:r w:rsidR="005034FD" w:rsidRPr="00D35671">
        <w:rPr>
          <w:rFonts w:ascii="Times New Roman" w:hAnsi="Times New Roman" w:cs="Times New Roman"/>
          <w:sz w:val="24"/>
          <w:szCs w:val="24"/>
          <w:lang w:val="en-GB"/>
        </w:rPr>
        <w:t>s</w:t>
      </w:r>
      <w:r w:rsidRPr="00D35671">
        <w:rPr>
          <w:rFonts w:ascii="Times New Roman" w:hAnsi="Times New Roman" w:cs="Times New Roman"/>
          <w:sz w:val="24"/>
          <w:szCs w:val="24"/>
          <w:lang w:val="en-GB"/>
        </w:rPr>
        <w:t xml:space="preserve"> among others</w:t>
      </w:r>
      <w:r w:rsidR="00342F4F" w:rsidRPr="00D35671">
        <w:rPr>
          <w:rFonts w:ascii="Times New Roman" w:hAnsi="Times New Roman" w:cs="Times New Roman"/>
          <w:sz w:val="24"/>
          <w:szCs w:val="24"/>
          <w:lang w:val="en-GB"/>
        </w:rPr>
        <w:t xml:space="preserve"> (Frearson, 2017)</w:t>
      </w:r>
      <w:r w:rsidRPr="00D35671">
        <w:rPr>
          <w:rFonts w:ascii="Times New Roman" w:hAnsi="Times New Roman" w:cs="Times New Roman"/>
          <w:sz w:val="24"/>
          <w:szCs w:val="24"/>
          <w:lang w:val="en-GB"/>
        </w:rPr>
        <w:t xml:space="preserve">. </w:t>
      </w:r>
      <w:r w:rsidR="00C67A14" w:rsidRPr="00D35671">
        <w:rPr>
          <w:rFonts w:ascii="Times New Roman" w:hAnsi="Times New Roman" w:cs="Times New Roman"/>
          <w:sz w:val="24"/>
          <w:szCs w:val="24"/>
          <w:lang w:val="en-GB"/>
        </w:rPr>
        <w:t>The project largely presents a compelling case for the comprehension of how several project management characteristics come into play on such large-scale projects.</w:t>
      </w:r>
    </w:p>
    <w:p w14:paraId="766DC22C" w14:textId="77777777" w:rsidR="005E4C11" w:rsidRPr="00D35671" w:rsidRDefault="005E4C11"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Today, </w:t>
      </w:r>
      <w:r w:rsidR="005034FD" w:rsidRPr="00D35671">
        <w:rPr>
          <w:rFonts w:ascii="Times New Roman" w:hAnsi="Times New Roman" w:cs="Times New Roman"/>
          <w:sz w:val="24"/>
          <w:szCs w:val="24"/>
          <w:lang w:val="en-GB"/>
        </w:rPr>
        <w:t xml:space="preserve">the </w:t>
      </w:r>
      <w:r w:rsidRPr="00D35671">
        <w:rPr>
          <w:rFonts w:ascii="Times New Roman" w:hAnsi="Times New Roman" w:cs="Times New Roman"/>
          <w:sz w:val="24"/>
          <w:szCs w:val="24"/>
          <w:lang w:val="en-GB"/>
        </w:rPr>
        <w:t>Google Headquarters project in King’s Cross</w:t>
      </w:r>
      <w:r w:rsidR="000F1F9A"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London carries great relevance to the IT sector such as the creation of a knowledge hub and talent attraction and retention centre. Nonetheless, the project also presented both potential benefits and challenges that need to be evaluated for the future of such buildings. Other than that, there are vital lessons such as the essence of transparency and stakeholder engagement in project management that can be gathered from this project</w:t>
      </w:r>
      <w:r w:rsidR="00985B90" w:rsidRPr="00D35671">
        <w:rPr>
          <w:rFonts w:ascii="Times New Roman" w:hAnsi="Times New Roman" w:cs="Times New Roman"/>
          <w:sz w:val="24"/>
          <w:szCs w:val="24"/>
          <w:lang w:val="en-GB"/>
        </w:rPr>
        <w:t xml:space="preserve"> (The Verge, 2024)</w:t>
      </w:r>
      <w:r w:rsidRPr="00D35671">
        <w:rPr>
          <w:rFonts w:ascii="Times New Roman" w:hAnsi="Times New Roman" w:cs="Times New Roman"/>
          <w:sz w:val="24"/>
          <w:szCs w:val="24"/>
          <w:lang w:val="en-GB"/>
        </w:rPr>
        <w:t xml:space="preserve">. In this regard then, this report will undertake a comprehensive examination and detailed narrative of Google’s Headquarters project in King’s Cross London with insightful considerations of its successes and failures. </w:t>
      </w:r>
      <w:r w:rsidR="005034FD" w:rsidRPr="00D35671">
        <w:rPr>
          <w:rFonts w:ascii="Times New Roman" w:hAnsi="Times New Roman" w:cs="Times New Roman"/>
          <w:sz w:val="24"/>
          <w:szCs w:val="24"/>
          <w:lang w:val="en-GB"/>
        </w:rPr>
        <w:t>In</w:t>
      </w:r>
      <w:r w:rsidRPr="00D35671">
        <w:rPr>
          <w:rFonts w:ascii="Times New Roman" w:hAnsi="Times New Roman" w:cs="Times New Roman"/>
          <w:sz w:val="24"/>
          <w:szCs w:val="24"/>
          <w:lang w:val="en-GB"/>
        </w:rPr>
        <w:t xml:space="preserve"> the end, practical recommendations will be presented on the key lessons acquired from the project that can be used to guide future mega projects of this magnitude. </w:t>
      </w:r>
    </w:p>
    <w:p w14:paraId="6BBEF9D5" w14:textId="77777777" w:rsidR="000F1F9A" w:rsidRPr="00D35671" w:rsidRDefault="000F1F9A" w:rsidP="00D35671">
      <w:pPr>
        <w:pStyle w:val="Heading1"/>
        <w:spacing w:line="480" w:lineRule="auto"/>
        <w:rPr>
          <w:rFonts w:ascii="Times New Roman" w:hAnsi="Times New Roman" w:cs="Times New Roman"/>
          <w:color w:val="auto"/>
          <w:sz w:val="24"/>
          <w:szCs w:val="24"/>
          <w:lang w:val="en-GB"/>
        </w:rPr>
      </w:pPr>
      <w:bookmarkStart w:id="1" w:name="_Toc161925238"/>
      <w:r w:rsidRPr="00D35671">
        <w:rPr>
          <w:rFonts w:ascii="Times New Roman" w:hAnsi="Times New Roman" w:cs="Times New Roman"/>
          <w:color w:val="auto"/>
          <w:sz w:val="24"/>
          <w:szCs w:val="24"/>
          <w:lang w:val="en-GB"/>
        </w:rPr>
        <w:lastRenderedPageBreak/>
        <w:t>2.0 Google Headquarters Project Analyses and Detailed Narrative</w:t>
      </w:r>
      <w:bookmarkEnd w:id="1"/>
      <w:r w:rsidRPr="00D35671">
        <w:rPr>
          <w:rFonts w:ascii="Times New Roman" w:hAnsi="Times New Roman" w:cs="Times New Roman"/>
          <w:color w:val="auto"/>
          <w:sz w:val="24"/>
          <w:szCs w:val="24"/>
          <w:lang w:val="en-GB"/>
        </w:rPr>
        <w:t xml:space="preserve"> </w:t>
      </w:r>
    </w:p>
    <w:p w14:paraId="1883574B" w14:textId="77777777" w:rsidR="000F1F9A" w:rsidRPr="00D35671" w:rsidRDefault="000F1F9A"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Details regarding </w:t>
      </w:r>
      <w:r w:rsidR="005034FD" w:rsidRPr="00D35671">
        <w:rPr>
          <w:rFonts w:ascii="Times New Roman" w:hAnsi="Times New Roman" w:cs="Times New Roman"/>
          <w:sz w:val="24"/>
          <w:szCs w:val="24"/>
          <w:lang w:val="en-GB"/>
        </w:rPr>
        <w:t xml:space="preserve">the </w:t>
      </w:r>
      <w:r w:rsidRPr="00D35671">
        <w:rPr>
          <w:rFonts w:ascii="Times New Roman" w:hAnsi="Times New Roman" w:cs="Times New Roman"/>
          <w:sz w:val="24"/>
          <w:szCs w:val="24"/>
          <w:lang w:val="en-GB"/>
        </w:rPr>
        <w:t>Google Headquarters project in King’s Cross, London have been limited from public access. Nonetheless, much can be made from this ambitious plan that has revolutionised how modern</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day projects are undertaken. For a comprehensive analysis of this project, </w:t>
      </w:r>
      <w:r w:rsidR="005034FD" w:rsidRPr="00D35671">
        <w:rPr>
          <w:rFonts w:ascii="Times New Roman" w:hAnsi="Times New Roman" w:cs="Times New Roman"/>
          <w:sz w:val="24"/>
          <w:szCs w:val="24"/>
          <w:lang w:val="en-GB"/>
        </w:rPr>
        <w:t>some key elements</w:t>
      </w:r>
      <w:r w:rsidRPr="00D35671">
        <w:rPr>
          <w:rFonts w:ascii="Times New Roman" w:hAnsi="Times New Roman" w:cs="Times New Roman"/>
          <w:sz w:val="24"/>
          <w:szCs w:val="24"/>
          <w:lang w:val="en-GB"/>
        </w:rPr>
        <w:t xml:space="preserve"> need to be considered </w:t>
      </w:r>
      <w:r w:rsidR="005034FD" w:rsidRPr="00D35671">
        <w:rPr>
          <w:rFonts w:ascii="Times New Roman" w:hAnsi="Times New Roman" w:cs="Times New Roman"/>
          <w:sz w:val="24"/>
          <w:szCs w:val="24"/>
          <w:lang w:val="en-GB"/>
        </w:rPr>
        <w:t>concerning</w:t>
      </w:r>
      <w:r w:rsidRPr="00D35671">
        <w:rPr>
          <w:rFonts w:ascii="Times New Roman" w:hAnsi="Times New Roman" w:cs="Times New Roman"/>
          <w:sz w:val="24"/>
          <w:szCs w:val="24"/>
          <w:lang w:val="en-GB"/>
        </w:rPr>
        <w:t xml:space="preserve"> concepts of project management. First is that Google, being one of the top global companies in the world termed its ambitious project as ‘Google Kings Cross’. </w:t>
      </w:r>
      <w:r w:rsidR="00BA5B5D" w:rsidRPr="00D35671">
        <w:rPr>
          <w:rFonts w:ascii="Times New Roman" w:hAnsi="Times New Roman" w:cs="Times New Roman"/>
          <w:sz w:val="24"/>
          <w:szCs w:val="24"/>
          <w:lang w:val="en-GB"/>
        </w:rPr>
        <w:t>The project largely entailed the construction of new, state</w:t>
      </w:r>
      <w:r w:rsidR="005034FD" w:rsidRPr="00D35671">
        <w:rPr>
          <w:rFonts w:ascii="Times New Roman" w:hAnsi="Times New Roman" w:cs="Times New Roman"/>
          <w:sz w:val="24"/>
          <w:szCs w:val="24"/>
          <w:lang w:val="en-GB"/>
        </w:rPr>
        <w:t>-of-the-</w:t>
      </w:r>
      <w:r w:rsidR="00BA5B5D" w:rsidRPr="00D35671">
        <w:rPr>
          <w:rFonts w:ascii="Times New Roman" w:hAnsi="Times New Roman" w:cs="Times New Roman"/>
          <w:sz w:val="24"/>
          <w:szCs w:val="24"/>
          <w:lang w:val="en-GB"/>
        </w:rPr>
        <w:t>art headquarters for Google’s new offices located in the larger Kings Cross ar</w:t>
      </w:r>
      <w:r w:rsidR="00342F4F" w:rsidRPr="00D35671">
        <w:rPr>
          <w:rFonts w:ascii="Times New Roman" w:hAnsi="Times New Roman" w:cs="Times New Roman"/>
          <w:sz w:val="24"/>
          <w:szCs w:val="24"/>
          <w:lang w:val="en-GB"/>
        </w:rPr>
        <w:t xml:space="preserve">ea of London. </w:t>
      </w:r>
      <w:r w:rsidR="00342F4F" w:rsidRPr="00D35671">
        <w:rPr>
          <w:rFonts w:ascii="Times New Roman" w:hAnsi="Times New Roman" w:cs="Times New Roman"/>
          <w:sz w:val="24"/>
          <w:szCs w:val="24"/>
          <w:shd w:val="clear" w:color="auto" w:fill="FFFFFF"/>
        </w:rPr>
        <w:t>Booth (2022</w:t>
      </w:r>
      <w:r w:rsidR="00342F4F" w:rsidRPr="00D35671">
        <w:rPr>
          <w:rFonts w:ascii="Times New Roman" w:hAnsi="Times New Roman" w:cs="Times New Roman"/>
          <w:sz w:val="24"/>
          <w:szCs w:val="24"/>
          <w:lang w:val="en-GB"/>
        </w:rPr>
        <w:t>) indicates</w:t>
      </w:r>
      <w:r w:rsidR="00BA5B5D" w:rsidRPr="00D35671">
        <w:rPr>
          <w:rFonts w:ascii="Times New Roman" w:hAnsi="Times New Roman" w:cs="Times New Roman"/>
          <w:sz w:val="24"/>
          <w:szCs w:val="24"/>
          <w:lang w:val="en-GB"/>
        </w:rPr>
        <w:t xml:space="preserve"> that the development of this project was seen as a direct advancement of the general London city’s architectural landscape. It is believed that the project will have </w:t>
      </w:r>
      <w:r w:rsidR="005034FD" w:rsidRPr="00D35671">
        <w:rPr>
          <w:rFonts w:ascii="Times New Roman" w:hAnsi="Times New Roman" w:cs="Times New Roman"/>
          <w:sz w:val="24"/>
          <w:szCs w:val="24"/>
          <w:lang w:val="en-GB"/>
        </w:rPr>
        <w:t xml:space="preserve">an </w:t>
      </w:r>
      <w:r w:rsidR="00BA5B5D" w:rsidRPr="00D35671">
        <w:rPr>
          <w:rFonts w:ascii="Times New Roman" w:hAnsi="Times New Roman" w:cs="Times New Roman"/>
          <w:sz w:val="24"/>
          <w:szCs w:val="24"/>
          <w:lang w:val="en-GB"/>
        </w:rPr>
        <w:t xml:space="preserve">enormous effect on not only the local community but also the economy as well. </w:t>
      </w:r>
    </w:p>
    <w:p w14:paraId="01B895EB" w14:textId="77777777" w:rsidR="00BA5B5D" w:rsidRPr="00D35671" w:rsidRDefault="00BA5B5D"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According </w:t>
      </w:r>
      <w:r w:rsidR="00F53880" w:rsidRPr="00D35671">
        <w:rPr>
          <w:rFonts w:ascii="Times New Roman" w:hAnsi="Times New Roman" w:cs="Times New Roman"/>
          <w:sz w:val="24"/>
          <w:szCs w:val="24"/>
          <w:lang w:val="en-GB"/>
        </w:rPr>
        <w:t>to Better Future Awards (2017)</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Google’s project was focused on the creation of </w:t>
      </w:r>
      <w:r w:rsidR="005034FD" w:rsidRPr="00D35671">
        <w:rPr>
          <w:rFonts w:ascii="Times New Roman" w:hAnsi="Times New Roman" w:cs="Times New Roman"/>
          <w:sz w:val="24"/>
          <w:szCs w:val="24"/>
          <w:lang w:val="en-GB"/>
        </w:rPr>
        <w:t xml:space="preserve">a </w:t>
      </w:r>
      <w:r w:rsidRPr="00D35671">
        <w:rPr>
          <w:rFonts w:ascii="Times New Roman" w:hAnsi="Times New Roman" w:cs="Times New Roman"/>
          <w:sz w:val="24"/>
          <w:szCs w:val="24"/>
          <w:lang w:val="en-GB"/>
        </w:rPr>
        <w:t xml:space="preserve">cutting-edge, </w:t>
      </w:r>
      <w:r w:rsidR="00562BA8" w:rsidRPr="00D35671">
        <w:rPr>
          <w:rFonts w:ascii="Times New Roman" w:hAnsi="Times New Roman" w:cs="Times New Roman"/>
          <w:sz w:val="24"/>
          <w:szCs w:val="24"/>
          <w:lang w:val="en-GB"/>
        </w:rPr>
        <w:t>inventive</w:t>
      </w:r>
      <w:r w:rsidRPr="00D35671">
        <w:rPr>
          <w:rFonts w:ascii="Times New Roman" w:hAnsi="Times New Roman" w:cs="Times New Roman"/>
          <w:sz w:val="24"/>
          <w:szCs w:val="24"/>
          <w:lang w:val="en-GB"/>
        </w:rPr>
        <w:t xml:space="preserve">, </w:t>
      </w:r>
      <w:r w:rsidR="00562BA8" w:rsidRPr="00D35671">
        <w:rPr>
          <w:rFonts w:ascii="Times New Roman" w:hAnsi="Times New Roman" w:cs="Times New Roman"/>
          <w:sz w:val="24"/>
          <w:szCs w:val="24"/>
          <w:lang w:val="en-GB"/>
        </w:rPr>
        <w:t>and sustainable workspace that fits its needs. The design was also purposely reflecting the long</w:t>
      </w:r>
      <w:r w:rsidR="005034FD" w:rsidRPr="00D35671">
        <w:rPr>
          <w:rFonts w:ascii="Times New Roman" w:hAnsi="Times New Roman" w:cs="Times New Roman"/>
          <w:sz w:val="24"/>
          <w:szCs w:val="24"/>
          <w:lang w:val="en-GB"/>
        </w:rPr>
        <w:t>-</w:t>
      </w:r>
      <w:r w:rsidR="00562BA8" w:rsidRPr="00D35671">
        <w:rPr>
          <w:rFonts w:ascii="Times New Roman" w:hAnsi="Times New Roman" w:cs="Times New Roman"/>
          <w:sz w:val="24"/>
          <w:szCs w:val="24"/>
          <w:lang w:val="en-GB"/>
        </w:rPr>
        <w:t xml:space="preserve">standing commitment of the global firm towards excellence and environmental responsibility. The new headquarters in London will </w:t>
      </w:r>
      <w:r w:rsidR="005034FD" w:rsidRPr="00D35671">
        <w:rPr>
          <w:rFonts w:ascii="Times New Roman" w:hAnsi="Times New Roman" w:cs="Times New Roman"/>
          <w:sz w:val="24"/>
          <w:szCs w:val="24"/>
          <w:lang w:val="en-GB"/>
        </w:rPr>
        <w:t>feature</w:t>
      </w:r>
      <w:r w:rsidR="00562BA8" w:rsidRPr="00D35671">
        <w:rPr>
          <w:rFonts w:ascii="Times New Roman" w:hAnsi="Times New Roman" w:cs="Times New Roman"/>
          <w:sz w:val="24"/>
          <w:szCs w:val="24"/>
          <w:lang w:val="en-GB"/>
        </w:rPr>
        <w:t xml:space="preserve"> distinct characteristics among them modern office spaces, collaborative working spaces, top</w:t>
      </w:r>
      <w:r w:rsidR="005034FD" w:rsidRPr="00D35671">
        <w:rPr>
          <w:rFonts w:ascii="Times New Roman" w:hAnsi="Times New Roman" w:cs="Times New Roman"/>
          <w:sz w:val="24"/>
          <w:szCs w:val="24"/>
          <w:lang w:val="en-GB"/>
        </w:rPr>
        <w:t>-</w:t>
      </w:r>
      <w:r w:rsidR="00562BA8" w:rsidRPr="00D35671">
        <w:rPr>
          <w:rFonts w:ascii="Times New Roman" w:hAnsi="Times New Roman" w:cs="Times New Roman"/>
          <w:sz w:val="24"/>
          <w:szCs w:val="24"/>
          <w:lang w:val="en-GB"/>
        </w:rPr>
        <w:t>notch recreational facilities, and inventive amenities undertaken by the best experts</w:t>
      </w:r>
      <w:r w:rsidR="00BE0F89" w:rsidRPr="00D35671">
        <w:rPr>
          <w:rFonts w:ascii="Times New Roman" w:hAnsi="Times New Roman" w:cs="Times New Roman"/>
          <w:sz w:val="24"/>
          <w:szCs w:val="24"/>
          <w:lang w:val="en-GB"/>
        </w:rPr>
        <w:t xml:space="preserve"> (Shead, 2022)</w:t>
      </w:r>
      <w:r w:rsidR="00562BA8" w:rsidRPr="00D35671">
        <w:rPr>
          <w:rFonts w:ascii="Times New Roman" w:hAnsi="Times New Roman" w:cs="Times New Roman"/>
          <w:sz w:val="24"/>
          <w:szCs w:val="24"/>
          <w:lang w:val="en-GB"/>
        </w:rPr>
        <w:t>. The features mentioned above are aimed at the reinforcement of employee welfare and bo</w:t>
      </w:r>
      <w:r w:rsidR="005034FD" w:rsidRPr="00D35671">
        <w:rPr>
          <w:rFonts w:ascii="Times New Roman" w:hAnsi="Times New Roman" w:cs="Times New Roman"/>
          <w:sz w:val="24"/>
          <w:szCs w:val="24"/>
          <w:lang w:val="en-GB"/>
        </w:rPr>
        <w:t>o</w:t>
      </w:r>
      <w:r w:rsidR="00562BA8" w:rsidRPr="00D35671">
        <w:rPr>
          <w:rFonts w:ascii="Times New Roman" w:hAnsi="Times New Roman" w:cs="Times New Roman"/>
          <w:sz w:val="24"/>
          <w:szCs w:val="24"/>
          <w:lang w:val="en-GB"/>
        </w:rPr>
        <w:t xml:space="preserve">sting productivity. </w:t>
      </w:r>
    </w:p>
    <w:p w14:paraId="215BF84B" w14:textId="77777777" w:rsidR="00043FFE" w:rsidRPr="00D35671" w:rsidRDefault="00043FFE"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Apart from the impressive internal features that Google Headquarters in Kings Cross, London Project has, it is also expected to contribute towards the regeneration of the Kings Cross area in diverse ways. One is through the creation of job opportunities in which the locals will greatly benefit. Second</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is attracting businesses within t</w:t>
      </w:r>
      <w:r w:rsidR="006E5DD4" w:rsidRPr="00D35671">
        <w:rPr>
          <w:rFonts w:ascii="Times New Roman" w:hAnsi="Times New Roman" w:cs="Times New Roman"/>
          <w:sz w:val="24"/>
          <w:szCs w:val="24"/>
          <w:lang w:val="en-GB"/>
        </w:rPr>
        <w:t xml:space="preserve">he locality as the area will boom as the ideal business hub. The third element that the project is expected to realise is </w:t>
      </w:r>
      <w:r w:rsidR="00302DCA" w:rsidRPr="00D35671">
        <w:rPr>
          <w:rFonts w:ascii="Times New Roman" w:hAnsi="Times New Roman" w:cs="Times New Roman"/>
          <w:sz w:val="24"/>
          <w:szCs w:val="24"/>
          <w:lang w:val="en-GB"/>
        </w:rPr>
        <w:t xml:space="preserve">stimulating economic </w:t>
      </w:r>
      <w:r w:rsidR="00302DCA" w:rsidRPr="00D35671">
        <w:rPr>
          <w:rFonts w:ascii="Times New Roman" w:hAnsi="Times New Roman" w:cs="Times New Roman"/>
          <w:sz w:val="24"/>
          <w:szCs w:val="24"/>
          <w:lang w:val="en-GB"/>
        </w:rPr>
        <w:lastRenderedPageBreak/>
        <w:t>growth. The employment of the 7,000 employees will indeed boost the local econom</w:t>
      </w:r>
      <w:r w:rsidR="005034FD" w:rsidRPr="00D35671">
        <w:rPr>
          <w:rFonts w:ascii="Times New Roman" w:hAnsi="Times New Roman" w:cs="Times New Roman"/>
          <w:sz w:val="24"/>
          <w:szCs w:val="24"/>
          <w:lang w:val="en-GB"/>
        </w:rPr>
        <w:t>y</w:t>
      </w:r>
      <w:r w:rsidR="00302DCA" w:rsidRPr="00D35671">
        <w:rPr>
          <w:rFonts w:ascii="Times New Roman" w:hAnsi="Times New Roman" w:cs="Times New Roman"/>
          <w:sz w:val="24"/>
          <w:szCs w:val="24"/>
          <w:lang w:val="en-GB"/>
        </w:rPr>
        <w:t xml:space="preserve"> </w:t>
      </w:r>
      <w:r w:rsidR="005034FD" w:rsidRPr="00D35671">
        <w:rPr>
          <w:rFonts w:ascii="Times New Roman" w:hAnsi="Times New Roman" w:cs="Times New Roman"/>
          <w:sz w:val="24"/>
          <w:szCs w:val="24"/>
          <w:lang w:val="en-GB"/>
        </w:rPr>
        <w:t>to</w:t>
      </w:r>
      <w:r w:rsidR="00302DCA" w:rsidRPr="00D35671">
        <w:rPr>
          <w:rFonts w:ascii="Times New Roman" w:hAnsi="Times New Roman" w:cs="Times New Roman"/>
          <w:sz w:val="24"/>
          <w:szCs w:val="24"/>
          <w:lang w:val="en-GB"/>
        </w:rPr>
        <w:t xml:space="preserve"> great lengths. </w:t>
      </w:r>
      <w:proofErr w:type="spellStart"/>
      <w:r w:rsidR="00806651" w:rsidRPr="00D35671">
        <w:rPr>
          <w:rFonts w:ascii="Times New Roman" w:hAnsi="Times New Roman" w:cs="Times New Roman"/>
          <w:sz w:val="24"/>
          <w:szCs w:val="24"/>
          <w:lang w:val="en-GB"/>
        </w:rPr>
        <w:t>WysePower</w:t>
      </w:r>
      <w:proofErr w:type="spellEnd"/>
      <w:r w:rsidR="00806651" w:rsidRPr="00D35671">
        <w:rPr>
          <w:rFonts w:ascii="Times New Roman" w:hAnsi="Times New Roman" w:cs="Times New Roman"/>
          <w:sz w:val="24"/>
          <w:szCs w:val="24"/>
          <w:lang w:val="en-GB"/>
        </w:rPr>
        <w:t xml:space="preserve"> (2022)</w:t>
      </w:r>
      <w:r w:rsidR="00EE1A02" w:rsidRPr="00D35671">
        <w:rPr>
          <w:rFonts w:ascii="Times New Roman" w:hAnsi="Times New Roman" w:cs="Times New Roman"/>
          <w:sz w:val="24"/>
          <w:szCs w:val="24"/>
          <w:lang w:val="en-GB"/>
        </w:rPr>
        <w:t xml:space="preserve"> notes that Google’s development goes hand in hand with the wider urban developmental goals that seek to create a vibrant and economic hub neighbourhood. This also adds to the fact that the area will incorporate commercial, residential, and public spaces. </w:t>
      </w:r>
    </w:p>
    <w:p w14:paraId="60511742" w14:textId="77777777" w:rsidR="00EE1A02" w:rsidRPr="00D35671" w:rsidRDefault="00316E6E"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Another notable</w:t>
      </w:r>
      <w:r w:rsidR="00EE1A02" w:rsidRPr="00D35671">
        <w:rPr>
          <w:rFonts w:ascii="Times New Roman" w:hAnsi="Times New Roman" w:cs="Times New Roman"/>
          <w:sz w:val="24"/>
          <w:szCs w:val="24"/>
          <w:lang w:val="en-GB"/>
        </w:rPr>
        <w:t xml:space="preserve"> element in </w:t>
      </w:r>
      <w:r w:rsidR="005034FD" w:rsidRPr="00D35671">
        <w:rPr>
          <w:rFonts w:ascii="Times New Roman" w:hAnsi="Times New Roman" w:cs="Times New Roman"/>
          <w:sz w:val="24"/>
          <w:szCs w:val="24"/>
          <w:lang w:val="en-GB"/>
        </w:rPr>
        <w:t xml:space="preserve">the </w:t>
      </w:r>
      <w:r w:rsidRPr="00D35671">
        <w:rPr>
          <w:rFonts w:ascii="Times New Roman" w:hAnsi="Times New Roman" w:cs="Times New Roman"/>
          <w:sz w:val="24"/>
          <w:szCs w:val="24"/>
          <w:lang w:val="en-GB"/>
        </w:rPr>
        <w:t>Google Headquarters project in King’s Cross, London is the unique architectural design and construction that it has</w:t>
      </w:r>
      <w:r w:rsidR="00B8267D" w:rsidRPr="00D35671">
        <w:rPr>
          <w:rFonts w:ascii="Times New Roman" w:hAnsi="Times New Roman" w:cs="Times New Roman"/>
          <w:sz w:val="24"/>
          <w:szCs w:val="24"/>
          <w:lang w:val="en-GB"/>
        </w:rPr>
        <w:t xml:space="preserve"> adopted. </w:t>
      </w:r>
      <w:r w:rsidR="00B8267D" w:rsidRPr="00D35671">
        <w:rPr>
          <w:rFonts w:ascii="Times New Roman" w:hAnsi="Times New Roman" w:cs="Times New Roman"/>
          <w:sz w:val="24"/>
          <w:szCs w:val="24"/>
          <w:shd w:val="clear" w:color="auto" w:fill="FFFFFF"/>
        </w:rPr>
        <w:t>Alleyne (2017)</w:t>
      </w:r>
      <w:r w:rsidRPr="00D35671">
        <w:rPr>
          <w:rFonts w:ascii="Times New Roman" w:hAnsi="Times New Roman" w:cs="Times New Roman"/>
          <w:sz w:val="24"/>
          <w:szCs w:val="24"/>
          <w:lang w:val="en-GB"/>
        </w:rPr>
        <w:t xml:space="preserve"> indicates that this structure is likely to integrate sustainable building practices that are also marked by energy</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efficient inventive technologies. In addition to that, </w:t>
      </w:r>
      <w:r w:rsidR="005034FD" w:rsidRPr="00D35671">
        <w:rPr>
          <w:rFonts w:ascii="Times New Roman" w:hAnsi="Times New Roman" w:cs="Times New Roman"/>
          <w:sz w:val="24"/>
          <w:szCs w:val="24"/>
          <w:lang w:val="en-GB"/>
        </w:rPr>
        <w:t>doe</w:t>
      </w:r>
      <w:r w:rsidRPr="00D35671">
        <w:rPr>
          <w:rFonts w:ascii="Times New Roman" w:hAnsi="Times New Roman" w:cs="Times New Roman"/>
          <w:sz w:val="24"/>
          <w:szCs w:val="24"/>
          <w:lang w:val="en-GB"/>
        </w:rPr>
        <w:t>s the use of environmentally friend</w:t>
      </w:r>
      <w:r w:rsidR="005034FD" w:rsidRPr="00D35671">
        <w:rPr>
          <w:rFonts w:ascii="Times New Roman" w:hAnsi="Times New Roman" w:cs="Times New Roman"/>
          <w:sz w:val="24"/>
          <w:szCs w:val="24"/>
          <w:lang w:val="en-GB"/>
        </w:rPr>
        <w:t>ly</w:t>
      </w:r>
      <w:r w:rsidRPr="00D35671">
        <w:rPr>
          <w:rFonts w:ascii="Times New Roman" w:hAnsi="Times New Roman" w:cs="Times New Roman"/>
          <w:sz w:val="24"/>
          <w:szCs w:val="24"/>
          <w:lang w:val="en-GB"/>
        </w:rPr>
        <w:t xml:space="preserve"> materials further emphasize the global firm’s commitment to sustainability and corporate social responsibility</w:t>
      </w:r>
      <w:r w:rsidR="00342F4F" w:rsidRPr="00D35671">
        <w:rPr>
          <w:rFonts w:ascii="Times New Roman" w:hAnsi="Times New Roman" w:cs="Times New Roman"/>
          <w:sz w:val="24"/>
          <w:szCs w:val="24"/>
          <w:lang w:val="en-GB"/>
        </w:rPr>
        <w:t xml:space="preserve"> (</w:t>
      </w:r>
      <w:r w:rsidR="00342F4F" w:rsidRPr="00D35671">
        <w:rPr>
          <w:rFonts w:ascii="Times New Roman" w:hAnsi="Times New Roman" w:cs="Times New Roman"/>
          <w:sz w:val="24"/>
          <w:szCs w:val="24"/>
          <w:shd w:val="clear" w:color="auto" w:fill="FFFFFF"/>
        </w:rPr>
        <w:t>Freitas et al., 2020)</w:t>
      </w:r>
      <w:r w:rsidR="00342F4F"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All of the efforts mentioned above showcase vital aspects of London investments impacting the technology industry and the</w:t>
      </w:r>
      <w:r w:rsidR="003D7BAB" w:rsidRPr="00D35671">
        <w:rPr>
          <w:rFonts w:ascii="Times New Roman" w:hAnsi="Times New Roman" w:cs="Times New Roman"/>
          <w:sz w:val="24"/>
          <w:szCs w:val="24"/>
          <w:lang w:val="en-GB"/>
        </w:rPr>
        <w:t xml:space="preserve"> general community advancement capable of becoming a unique landmark expansion in London </w:t>
      </w:r>
      <w:r w:rsidR="005034FD" w:rsidRPr="00D35671">
        <w:rPr>
          <w:rFonts w:ascii="Times New Roman" w:hAnsi="Times New Roman" w:cs="Times New Roman"/>
          <w:sz w:val="24"/>
          <w:szCs w:val="24"/>
          <w:lang w:val="en-GB"/>
        </w:rPr>
        <w:t>C</w:t>
      </w:r>
      <w:r w:rsidR="003D7BAB" w:rsidRPr="00D35671">
        <w:rPr>
          <w:rFonts w:ascii="Times New Roman" w:hAnsi="Times New Roman" w:cs="Times New Roman"/>
          <w:sz w:val="24"/>
          <w:szCs w:val="24"/>
          <w:lang w:val="en-GB"/>
        </w:rPr>
        <w:t xml:space="preserve">ity. </w:t>
      </w:r>
    </w:p>
    <w:p w14:paraId="21F630CB" w14:textId="77777777" w:rsidR="000F1F9A" w:rsidRPr="00D35671" w:rsidRDefault="000F1F9A" w:rsidP="00D35671">
      <w:pPr>
        <w:pStyle w:val="Heading1"/>
        <w:spacing w:line="480" w:lineRule="auto"/>
        <w:rPr>
          <w:rFonts w:ascii="Times New Roman" w:hAnsi="Times New Roman" w:cs="Times New Roman"/>
          <w:color w:val="auto"/>
          <w:sz w:val="24"/>
          <w:szCs w:val="24"/>
          <w:lang w:val="en-GB"/>
        </w:rPr>
      </w:pPr>
      <w:bookmarkStart w:id="2" w:name="_Toc161925239"/>
      <w:r w:rsidRPr="00D35671">
        <w:rPr>
          <w:rFonts w:ascii="Times New Roman" w:hAnsi="Times New Roman" w:cs="Times New Roman"/>
          <w:color w:val="auto"/>
          <w:sz w:val="24"/>
          <w:szCs w:val="24"/>
          <w:lang w:val="en-GB"/>
        </w:rPr>
        <w:t xml:space="preserve">3.0 Success or Failure of Google’s Project for the Future of </w:t>
      </w:r>
      <w:r w:rsidR="005034FD" w:rsidRPr="00D35671">
        <w:rPr>
          <w:rFonts w:ascii="Times New Roman" w:hAnsi="Times New Roman" w:cs="Times New Roman"/>
          <w:color w:val="auto"/>
          <w:sz w:val="24"/>
          <w:szCs w:val="24"/>
          <w:lang w:val="en-GB"/>
        </w:rPr>
        <w:t xml:space="preserve">the </w:t>
      </w:r>
      <w:r w:rsidRPr="00D35671">
        <w:rPr>
          <w:rFonts w:ascii="Times New Roman" w:hAnsi="Times New Roman" w:cs="Times New Roman"/>
          <w:color w:val="auto"/>
          <w:sz w:val="24"/>
          <w:szCs w:val="24"/>
          <w:lang w:val="en-GB"/>
        </w:rPr>
        <w:t>IT Sector</w:t>
      </w:r>
      <w:bookmarkEnd w:id="2"/>
      <w:r w:rsidRPr="00D35671">
        <w:rPr>
          <w:rFonts w:ascii="Times New Roman" w:hAnsi="Times New Roman" w:cs="Times New Roman"/>
          <w:color w:val="auto"/>
          <w:sz w:val="24"/>
          <w:szCs w:val="24"/>
          <w:lang w:val="en-GB"/>
        </w:rPr>
        <w:t xml:space="preserve"> </w:t>
      </w:r>
    </w:p>
    <w:p w14:paraId="7CBAB236" w14:textId="77777777" w:rsidR="00F64DA1" w:rsidRPr="00D35671" w:rsidRDefault="00F64DA1"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The newly built Google Headquarters project in King’s Cross, London forms a significant relevance to the general UK’s IT industry</w:t>
      </w:r>
      <w:r w:rsidR="00100AB3" w:rsidRPr="00D35671">
        <w:rPr>
          <w:rFonts w:ascii="Times New Roman" w:hAnsi="Times New Roman" w:cs="Times New Roman"/>
          <w:sz w:val="24"/>
          <w:szCs w:val="24"/>
          <w:lang w:val="en-GB"/>
        </w:rPr>
        <w:t xml:space="preserve"> (World Architecture Community, 2017)</w:t>
      </w:r>
      <w:r w:rsidRPr="00D35671">
        <w:rPr>
          <w:rFonts w:ascii="Times New Roman" w:hAnsi="Times New Roman" w:cs="Times New Roman"/>
          <w:sz w:val="24"/>
          <w:szCs w:val="24"/>
          <w:lang w:val="en-GB"/>
        </w:rPr>
        <w:t>. Nonetheless</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the successes or failures of the project are best seen in the context of potential benefits and challenges. </w:t>
      </w:r>
    </w:p>
    <w:p w14:paraId="2153B2FC" w14:textId="77777777" w:rsidR="000F1F9A" w:rsidRPr="00D35671" w:rsidRDefault="00F64DA1"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Positively, the unique project has resulted in a talent attraction and retention centre. Within this facility</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it has become much easier for individuals to view Google as a more attractive employer and the best of </w:t>
      </w:r>
      <w:r w:rsidR="00F53880" w:rsidRPr="00D35671">
        <w:rPr>
          <w:rFonts w:ascii="Times New Roman" w:hAnsi="Times New Roman" w:cs="Times New Roman"/>
          <w:sz w:val="24"/>
          <w:szCs w:val="24"/>
          <w:lang w:val="en-GB"/>
        </w:rPr>
        <w:t>drawing IT talent to the UK (</w:t>
      </w:r>
      <w:r w:rsidR="00F53880" w:rsidRPr="00D35671">
        <w:rPr>
          <w:rFonts w:ascii="Times New Roman" w:hAnsi="Times New Roman" w:cs="Times New Roman"/>
          <w:sz w:val="24"/>
          <w:szCs w:val="24"/>
          <w:shd w:val="clear" w:color="auto" w:fill="FFFFFF"/>
        </w:rPr>
        <w:t>Booth, 2022</w:t>
      </w:r>
      <w:r w:rsidR="00F53880"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This element also facilitates an overly competitive IT workforce that is potentially able to lead innovation within the larger IT industry. Google’s investments have also been seen to have positively created a knowledge hub </w:t>
      </w:r>
      <w:r w:rsidRPr="00D35671">
        <w:rPr>
          <w:rFonts w:ascii="Times New Roman" w:hAnsi="Times New Roman" w:cs="Times New Roman"/>
          <w:sz w:val="24"/>
          <w:szCs w:val="24"/>
          <w:lang w:val="en-GB"/>
        </w:rPr>
        <w:lastRenderedPageBreak/>
        <w:t xml:space="preserve">for both innovation and entrepreneurship. This concept is important as within the King’s Cross area, Google has reinforced its reputation as the ideal centre for IT excellence. With such a centre in the locality, then other tech companies and start-ups are drawn towards sharing the space and offering even more solutions on the same. The area is now marked as one </w:t>
      </w:r>
      <w:r w:rsidR="005034FD" w:rsidRPr="00D35671">
        <w:rPr>
          <w:rFonts w:ascii="Times New Roman" w:hAnsi="Times New Roman" w:cs="Times New Roman"/>
          <w:sz w:val="24"/>
          <w:szCs w:val="24"/>
          <w:lang w:val="en-GB"/>
        </w:rPr>
        <w:t>that</w:t>
      </w:r>
      <w:r w:rsidRPr="00D35671">
        <w:rPr>
          <w:rFonts w:ascii="Times New Roman" w:hAnsi="Times New Roman" w:cs="Times New Roman"/>
          <w:sz w:val="24"/>
          <w:szCs w:val="24"/>
          <w:lang w:val="en-GB"/>
        </w:rPr>
        <w:t xml:space="preserve"> facilitates not only knowledge sharing but also accelerates growth within the larger </w:t>
      </w:r>
      <w:r w:rsidR="00985B90" w:rsidRPr="00D35671">
        <w:rPr>
          <w:rFonts w:ascii="Times New Roman" w:hAnsi="Times New Roman" w:cs="Times New Roman"/>
          <w:sz w:val="24"/>
          <w:szCs w:val="24"/>
          <w:lang w:val="en-GB"/>
        </w:rPr>
        <w:t>IT sector (Gillespies, 2024).</w:t>
      </w:r>
    </w:p>
    <w:p w14:paraId="230640A5" w14:textId="77777777" w:rsidR="008A148E" w:rsidRPr="00D35671" w:rsidRDefault="008A148E"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Another positive effect </w:t>
      </w:r>
      <w:r w:rsidR="006529C6" w:rsidRPr="00D35671">
        <w:rPr>
          <w:rFonts w:ascii="Times New Roman" w:hAnsi="Times New Roman" w:cs="Times New Roman"/>
          <w:sz w:val="24"/>
          <w:szCs w:val="24"/>
          <w:lang w:val="en-GB"/>
        </w:rPr>
        <w:t>of Google’s</w:t>
      </w:r>
      <w:r w:rsidR="00D46A3B" w:rsidRPr="00D35671">
        <w:rPr>
          <w:rFonts w:ascii="Times New Roman" w:hAnsi="Times New Roman" w:cs="Times New Roman"/>
          <w:sz w:val="24"/>
          <w:szCs w:val="24"/>
          <w:lang w:val="en-GB"/>
        </w:rPr>
        <w:t xml:space="preserve"> investment in Kings Cross is the boost it has on both investments and infrastructure</w:t>
      </w:r>
      <w:r w:rsidR="001F2597" w:rsidRPr="00D35671">
        <w:rPr>
          <w:rFonts w:ascii="Times New Roman" w:hAnsi="Times New Roman" w:cs="Times New Roman"/>
          <w:sz w:val="24"/>
          <w:szCs w:val="24"/>
          <w:lang w:val="en-GB"/>
        </w:rPr>
        <w:t xml:space="preserve"> (Office Reality, 2024)</w:t>
      </w:r>
      <w:r w:rsidR="00D46A3B" w:rsidRPr="00D35671">
        <w:rPr>
          <w:rFonts w:ascii="Times New Roman" w:hAnsi="Times New Roman" w:cs="Times New Roman"/>
          <w:sz w:val="24"/>
          <w:szCs w:val="24"/>
          <w:lang w:val="en-GB"/>
        </w:rPr>
        <w:t xml:space="preserve">. </w:t>
      </w:r>
      <w:r w:rsidR="006529C6" w:rsidRPr="00D35671">
        <w:rPr>
          <w:rFonts w:ascii="Times New Roman" w:hAnsi="Times New Roman" w:cs="Times New Roman"/>
          <w:sz w:val="24"/>
          <w:szCs w:val="24"/>
          <w:lang w:val="en-GB"/>
        </w:rPr>
        <w:t>It is expected that the area will experience encourag</w:t>
      </w:r>
      <w:r w:rsidR="005034FD" w:rsidRPr="00D35671">
        <w:rPr>
          <w:rFonts w:ascii="Times New Roman" w:hAnsi="Times New Roman" w:cs="Times New Roman"/>
          <w:sz w:val="24"/>
          <w:szCs w:val="24"/>
          <w:lang w:val="en-GB"/>
        </w:rPr>
        <w:t>ing</w:t>
      </w:r>
      <w:r w:rsidR="006529C6" w:rsidRPr="00D35671">
        <w:rPr>
          <w:rFonts w:ascii="Times New Roman" w:hAnsi="Times New Roman" w:cs="Times New Roman"/>
          <w:sz w:val="24"/>
          <w:szCs w:val="24"/>
          <w:lang w:val="en-GB"/>
        </w:rPr>
        <w:t xml:space="preserve"> investment within the locality. It could also lead to improved and advanced infrastructure on fundamental issues among them internet connectivity and heightened transportation alternatives in the area. Such gains in the area are not only beneficial to Google but also </w:t>
      </w:r>
      <w:r w:rsidR="005034FD" w:rsidRPr="00D35671">
        <w:rPr>
          <w:rFonts w:ascii="Times New Roman" w:hAnsi="Times New Roman" w:cs="Times New Roman"/>
          <w:sz w:val="24"/>
          <w:szCs w:val="24"/>
          <w:lang w:val="en-GB"/>
        </w:rPr>
        <w:t xml:space="preserve">to </w:t>
      </w:r>
      <w:r w:rsidR="006529C6" w:rsidRPr="00D35671">
        <w:rPr>
          <w:rFonts w:ascii="Times New Roman" w:hAnsi="Times New Roman" w:cs="Times New Roman"/>
          <w:sz w:val="24"/>
          <w:szCs w:val="24"/>
          <w:lang w:val="en-GB"/>
        </w:rPr>
        <w:t xml:space="preserve">other IT enterprises within the area. </w:t>
      </w:r>
    </w:p>
    <w:p w14:paraId="41EABE47" w14:textId="77777777" w:rsidR="004062EE" w:rsidRPr="00D35671" w:rsidRDefault="004062EE"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According </w:t>
      </w:r>
      <w:r w:rsidR="00342F4F" w:rsidRPr="00D35671">
        <w:rPr>
          <w:rFonts w:ascii="Times New Roman" w:hAnsi="Times New Roman" w:cs="Times New Roman"/>
          <w:sz w:val="24"/>
          <w:szCs w:val="24"/>
          <w:lang w:val="en-GB"/>
        </w:rPr>
        <w:t>to Gillespies (2024)</w:t>
      </w:r>
      <w:r w:rsidRPr="00D35671">
        <w:rPr>
          <w:rFonts w:ascii="Times New Roman" w:hAnsi="Times New Roman" w:cs="Times New Roman"/>
          <w:sz w:val="24"/>
          <w:szCs w:val="24"/>
          <w:lang w:val="en-GB"/>
        </w:rPr>
        <w:t>, Google’s new headquarters will go a long way towards inspiring educational institutions to come up and formulate appropriate programs aimed at relevant IT skills. This means that more people will be focussed on getting appropriate IT skills to work for global firms and expand their skills and expertise. Encouraging such IT programs is also seen as preparing the future workforce for excellence within the field.</w:t>
      </w:r>
    </w:p>
    <w:p w14:paraId="65927671" w14:textId="77777777" w:rsidR="00F64DA1" w:rsidRPr="00D35671" w:rsidRDefault="004062EE"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Despite the many benefits that the project presented in the area, it has also brought about some potential challenges to those concerned. For example</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the issue of gentrification and housing costs</w:t>
      </w:r>
      <w:r w:rsidR="00087FB6" w:rsidRPr="00D35671">
        <w:rPr>
          <w:rFonts w:ascii="Times New Roman" w:hAnsi="Times New Roman" w:cs="Times New Roman"/>
          <w:sz w:val="24"/>
          <w:szCs w:val="24"/>
          <w:lang w:val="en-GB"/>
        </w:rPr>
        <w:t xml:space="preserve"> stands high in the area. </w:t>
      </w:r>
      <w:proofErr w:type="spellStart"/>
      <w:r w:rsidR="00087FB6" w:rsidRPr="00D35671">
        <w:rPr>
          <w:rFonts w:ascii="Times New Roman" w:hAnsi="Times New Roman" w:cs="Times New Roman"/>
          <w:sz w:val="24"/>
          <w:szCs w:val="24"/>
          <w:shd w:val="clear" w:color="auto" w:fill="FFFFFF"/>
        </w:rPr>
        <w:t>Marnada</w:t>
      </w:r>
      <w:proofErr w:type="spellEnd"/>
      <w:r w:rsidR="00087FB6" w:rsidRPr="00D35671">
        <w:rPr>
          <w:rFonts w:ascii="Times New Roman" w:hAnsi="Times New Roman" w:cs="Times New Roman"/>
          <w:sz w:val="24"/>
          <w:szCs w:val="24"/>
          <w:shd w:val="clear" w:color="auto" w:fill="FFFFFF"/>
        </w:rPr>
        <w:t xml:space="preserve"> et al., (2022)</w:t>
      </w:r>
      <w:r w:rsidR="00087FB6" w:rsidRPr="00D35671">
        <w:rPr>
          <w:rFonts w:ascii="Times New Roman" w:hAnsi="Times New Roman" w:cs="Times New Roman"/>
          <w:sz w:val="24"/>
          <w:szCs w:val="24"/>
          <w:lang w:val="en-GB"/>
        </w:rPr>
        <w:t xml:space="preserve"> indicate</w:t>
      </w:r>
      <w:r w:rsidRPr="00D35671">
        <w:rPr>
          <w:rFonts w:ascii="Times New Roman" w:hAnsi="Times New Roman" w:cs="Times New Roman"/>
          <w:sz w:val="24"/>
          <w:szCs w:val="24"/>
          <w:lang w:val="en-GB"/>
        </w:rPr>
        <w:t xml:space="preserve"> that large-scale developments in an area directly result </w:t>
      </w:r>
      <w:r w:rsidR="005034FD" w:rsidRPr="00D35671">
        <w:rPr>
          <w:rFonts w:ascii="Times New Roman" w:hAnsi="Times New Roman" w:cs="Times New Roman"/>
          <w:sz w:val="24"/>
          <w:szCs w:val="24"/>
          <w:lang w:val="en-GB"/>
        </w:rPr>
        <w:t>in</w:t>
      </w:r>
      <w:r w:rsidRPr="00D35671">
        <w:rPr>
          <w:rFonts w:ascii="Times New Roman" w:hAnsi="Times New Roman" w:cs="Times New Roman"/>
          <w:sz w:val="24"/>
          <w:szCs w:val="24"/>
          <w:lang w:val="en-GB"/>
        </w:rPr>
        <w:t xml:space="preserve"> gentrification. This means that the housing costs in the nearby locality are bound to go up. Such a challenge has devastating effects such as making it harder for IT professionals more so those at the beginning of their careers to locate affordable housing closer to the IT hub. </w:t>
      </w:r>
    </w:p>
    <w:p w14:paraId="3ED6C649" w14:textId="77777777" w:rsidR="005034FD" w:rsidRPr="00D35671" w:rsidRDefault="004062EE"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lastRenderedPageBreak/>
        <w:t>Another limitation lies on</w:t>
      </w:r>
      <w:r w:rsidR="003C510A" w:rsidRPr="00D35671">
        <w:rPr>
          <w:rFonts w:ascii="Times New Roman" w:hAnsi="Times New Roman" w:cs="Times New Roman"/>
          <w:sz w:val="24"/>
          <w:szCs w:val="24"/>
          <w:lang w:val="en-GB"/>
        </w:rPr>
        <w:t xml:space="preserve"> the issue of competition for talent brought about by the new facility at Kings Cross. Due to its construction, then there has been an increase in competition </w:t>
      </w:r>
      <w:r w:rsidR="00223752" w:rsidRPr="00D35671">
        <w:rPr>
          <w:rFonts w:ascii="Times New Roman" w:hAnsi="Times New Roman" w:cs="Times New Roman"/>
          <w:sz w:val="24"/>
          <w:szCs w:val="24"/>
          <w:lang w:val="en-GB"/>
        </w:rPr>
        <w:t>for skilled</w:t>
      </w:r>
      <w:r w:rsidR="003C510A" w:rsidRPr="00D35671">
        <w:rPr>
          <w:rFonts w:ascii="Times New Roman" w:hAnsi="Times New Roman" w:cs="Times New Roman"/>
          <w:sz w:val="24"/>
          <w:szCs w:val="24"/>
          <w:lang w:val="en-GB"/>
        </w:rPr>
        <w:t xml:space="preserve"> IT professionals within the larger UK market. </w:t>
      </w:r>
      <w:r w:rsidR="00223752" w:rsidRPr="00D35671">
        <w:rPr>
          <w:rFonts w:ascii="Times New Roman" w:hAnsi="Times New Roman" w:cs="Times New Roman"/>
          <w:sz w:val="24"/>
          <w:szCs w:val="24"/>
          <w:lang w:val="en-GB"/>
        </w:rPr>
        <w:t>Despite being a positive element on one side, it may also present challenges such as driving up salaries for in-demand skills. This may end up negatively impacting other sm</w:t>
      </w:r>
      <w:r w:rsidR="00A502CD" w:rsidRPr="00D35671">
        <w:rPr>
          <w:rFonts w:ascii="Times New Roman" w:hAnsi="Times New Roman" w:cs="Times New Roman"/>
          <w:sz w:val="24"/>
          <w:szCs w:val="24"/>
          <w:lang w:val="en-GB"/>
        </w:rPr>
        <w:t xml:space="preserve">aller IT firms within the locality. </w:t>
      </w:r>
    </w:p>
    <w:p w14:paraId="5081B450" w14:textId="77777777" w:rsidR="000F1F9A" w:rsidRPr="00D35671" w:rsidRDefault="005034FD" w:rsidP="00D35671">
      <w:pPr>
        <w:pStyle w:val="Heading1"/>
        <w:spacing w:line="480" w:lineRule="auto"/>
        <w:rPr>
          <w:rFonts w:ascii="Times New Roman" w:hAnsi="Times New Roman" w:cs="Times New Roman"/>
          <w:color w:val="auto"/>
          <w:sz w:val="24"/>
          <w:szCs w:val="24"/>
          <w:lang w:val="en-GB"/>
        </w:rPr>
      </w:pPr>
      <w:bookmarkStart w:id="3" w:name="_Toc161925240"/>
      <w:r w:rsidRPr="00D35671">
        <w:rPr>
          <w:rFonts w:ascii="Times New Roman" w:hAnsi="Times New Roman" w:cs="Times New Roman"/>
          <w:color w:val="auto"/>
          <w:sz w:val="24"/>
          <w:szCs w:val="24"/>
          <w:lang w:val="en-GB"/>
        </w:rPr>
        <w:t>4.0</w:t>
      </w:r>
      <w:r w:rsidR="000F1F9A" w:rsidRPr="00D35671">
        <w:rPr>
          <w:rFonts w:ascii="Times New Roman" w:hAnsi="Times New Roman" w:cs="Times New Roman"/>
          <w:color w:val="auto"/>
          <w:sz w:val="24"/>
          <w:szCs w:val="24"/>
          <w:lang w:val="en-GB"/>
        </w:rPr>
        <w:t xml:space="preserve"> Justification of Google’s Project Successes</w:t>
      </w:r>
      <w:bookmarkEnd w:id="3"/>
    </w:p>
    <w:p w14:paraId="1AEF3A14" w14:textId="77777777" w:rsidR="000F1F9A" w:rsidRPr="00D35671" w:rsidRDefault="00AA0664"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There are numerous ways in which one can note the justification of </w:t>
      </w:r>
      <w:r w:rsidR="005034FD" w:rsidRPr="00D35671">
        <w:rPr>
          <w:rFonts w:ascii="Times New Roman" w:hAnsi="Times New Roman" w:cs="Times New Roman"/>
          <w:sz w:val="24"/>
          <w:szCs w:val="24"/>
          <w:lang w:val="en-GB"/>
        </w:rPr>
        <w:t xml:space="preserve">the </w:t>
      </w:r>
      <w:r w:rsidRPr="00D35671">
        <w:rPr>
          <w:rFonts w:ascii="Times New Roman" w:hAnsi="Times New Roman" w:cs="Times New Roman"/>
          <w:sz w:val="24"/>
          <w:szCs w:val="24"/>
          <w:lang w:val="en-GB"/>
        </w:rPr>
        <w:t>Google Headquarters project in London one being holding a significant promise for the UK’s IT industry both on tangible and abstract benefits. On the tangible benefits</w:t>
      </w:r>
      <w:r w:rsidR="005034FD" w:rsidRPr="00D35671">
        <w:rPr>
          <w:rFonts w:ascii="Times New Roman" w:hAnsi="Times New Roman" w:cs="Times New Roman"/>
          <w:sz w:val="24"/>
          <w:szCs w:val="24"/>
          <w:lang w:val="en-GB"/>
        </w:rPr>
        <w:t>,</w:t>
      </w:r>
      <w:r w:rsidRPr="00D35671">
        <w:rPr>
          <w:rFonts w:ascii="Times New Roman" w:hAnsi="Times New Roman" w:cs="Times New Roman"/>
          <w:sz w:val="24"/>
          <w:szCs w:val="24"/>
          <w:lang w:val="en-GB"/>
        </w:rPr>
        <w:t xml:space="preserve"> </w:t>
      </w:r>
      <w:r w:rsidR="00701F40" w:rsidRPr="00D35671">
        <w:rPr>
          <w:rFonts w:ascii="Times New Roman" w:hAnsi="Times New Roman" w:cs="Times New Roman"/>
          <w:sz w:val="24"/>
          <w:szCs w:val="24"/>
          <w:lang w:val="en-GB"/>
        </w:rPr>
        <w:t xml:space="preserve">Google is seen as a more attractive employer </w:t>
      </w:r>
      <w:r w:rsidR="00D35671" w:rsidRPr="00D35671">
        <w:rPr>
          <w:rFonts w:ascii="Times New Roman" w:hAnsi="Times New Roman" w:cs="Times New Roman"/>
          <w:sz w:val="24"/>
          <w:szCs w:val="24"/>
          <w:lang w:val="en-GB"/>
        </w:rPr>
        <w:t>that</w:t>
      </w:r>
      <w:r w:rsidR="00701F40" w:rsidRPr="00D35671">
        <w:rPr>
          <w:rFonts w:ascii="Times New Roman" w:hAnsi="Times New Roman" w:cs="Times New Roman"/>
          <w:sz w:val="24"/>
          <w:szCs w:val="24"/>
          <w:lang w:val="en-GB"/>
        </w:rPr>
        <w:t xml:space="preserve"> focuses on talent acquisition and retention. Both Google and other tech companies seeking IT services are bound to benefit from the creation of a larger pool of IT professionals. Another justification is seen </w:t>
      </w:r>
      <w:r w:rsidR="00D35671" w:rsidRPr="00D35671">
        <w:rPr>
          <w:rFonts w:ascii="Times New Roman" w:hAnsi="Times New Roman" w:cs="Times New Roman"/>
          <w:sz w:val="24"/>
          <w:szCs w:val="24"/>
          <w:lang w:val="en-GB"/>
        </w:rPr>
        <w:t>i</w:t>
      </w:r>
      <w:r w:rsidR="00701F40" w:rsidRPr="00D35671">
        <w:rPr>
          <w:rFonts w:ascii="Times New Roman" w:hAnsi="Times New Roman" w:cs="Times New Roman"/>
          <w:sz w:val="24"/>
          <w:szCs w:val="24"/>
          <w:lang w:val="en-GB"/>
        </w:rPr>
        <w:t xml:space="preserve">n the economic impact that the project is bound to bring forth. For example, it is expected that the area will witness increased economic activities leading to the government generating more revenue through taxes. This tax can be converted towards the development of infrastructure and programs that are beneficial to the IT sector. </w:t>
      </w:r>
      <w:r w:rsidR="00BE30A2" w:rsidRPr="00D35671">
        <w:rPr>
          <w:rFonts w:ascii="Times New Roman" w:hAnsi="Times New Roman" w:cs="Times New Roman"/>
          <w:sz w:val="24"/>
          <w:szCs w:val="24"/>
          <w:lang w:val="en-GB"/>
        </w:rPr>
        <w:t>With the recognition of Kings Cross as a knowledge hub centre, then other tech companies are expected to make their way in the locality</w:t>
      </w:r>
      <w:r w:rsidR="001B21FF" w:rsidRPr="00D35671">
        <w:rPr>
          <w:rFonts w:ascii="Times New Roman" w:hAnsi="Times New Roman" w:cs="Times New Roman"/>
          <w:sz w:val="24"/>
          <w:szCs w:val="24"/>
          <w:lang w:val="en-GB"/>
        </w:rPr>
        <w:t xml:space="preserve"> (</w:t>
      </w:r>
      <w:r w:rsidR="001B21FF" w:rsidRPr="00D35671">
        <w:rPr>
          <w:rFonts w:ascii="Times New Roman" w:hAnsi="Times New Roman" w:cs="Times New Roman"/>
          <w:sz w:val="24"/>
          <w:szCs w:val="24"/>
          <w:shd w:val="clear" w:color="auto" w:fill="FFFFFF"/>
        </w:rPr>
        <w:t>Barbosa, et al., 2020)</w:t>
      </w:r>
      <w:r w:rsidR="00BE30A2" w:rsidRPr="00D35671">
        <w:rPr>
          <w:rFonts w:ascii="Times New Roman" w:hAnsi="Times New Roman" w:cs="Times New Roman"/>
          <w:sz w:val="24"/>
          <w:szCs w:val="24"/>
          <w:lang w:val="en-GB"/>
        </w:rPr>
        <w:t xml:space="preserve">. </w:t>
      </w:r>
      <w:r w:rsidR="00BE0F89" w:rsidRPr="00D35671">
        <w:rPr>
          <w:rFonts w:ascii="Times New Roman" w:hAnsi="Times New Roman" w:cs="Times New Roman"/>
          <w:sz w:val="24"/>
          <w:szCs w:val="24"/>
          <w:lang w:val="en-GB"/>
        </w:rPr>
        <w:t>Shead (2022)</w:t>
      </w:r>
      <w:r w:rsidR="00BE30A2" w:rsidRPr="00D35671">
        <w:rPr>
          <w:rFonts w:ascii="Times New Roman" w:hAnsi="Times New Roman" w:cs="Times New Roman"/>
          <w:sz w:val="24"/>
          <w:szCs w:val="24"/>
          <w:lang w:val="en-GB"/>
        </w:rPr>
        <w:t xml:space="preserve"> asserts that this aspect may result in knowledge sharing among the firms resulting in faster innovation and more competitive products and services for all. </w:t>
      </w:r>
      <w:r w:rsidR="00701F40" w:rsidRPr="00D35671">
        <w:rPr>
          <w:rFonts w:ascii="Times New Roman" w:hAnsi="Times New Roman" w:cs="Times New Roman"/>
          <w:sz w:val="24"/>
          <w:szCs w:val="24"/>
          <w:lang w:val="en-GB"/>
        </w:rPr>
        <w:t xml:space="preserve"> </w:t>
      </w:r>
    </w:p>
    <w:p w14:paraId="6693E303" w14:textId="77777777" w:rsidR="00AA0664" w:rsidRPr="00D35671" w:rsidRDefault="006D4B2C"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The intangible or abstract benefits are justified by increased innovation founded on not only the building’s design but also probable employee-centric characteristics. </w:t>
      </w:r>
      <w:r w:rsidR="00A546F0" w:rsidRPr="00D35671">
        <w:rPr>
          <w:rFonts w:ascii="Times New Roman" w:hAnsi="Times New Roman" w:cs="Times New Roman"/>
          <w:sz w:val="24"/>
          <w:szCs w:val="24"/>
          <w:lang w:val="en-GB"/>
        </w:rPr>
        <w:t xml:space="preserve">With this concept on the ground, then other IT firms are expected to make their contribution such </w:t>
      </w:r>
      <w:r w:rsidR="00D35671" w:rsidRPr="00D35671">
        <w:rPr>
          <w:rFonts w:ascii="Times New Roman" w:hAnsi="Times New Roman" w:cs="Times New Roman"/>
          <w:sz w:val="24"/>
          <w:szCs w:val="24"/>
          <w:lang w:val="en-GB"/>
        </w:rPr>
        <w:t xml:space="preserve">as </w:t>
      </w:r>
      <w:r w:rsidR="00A546F0" w:rsidRPr="00D35671">
        <w:rPr>
          <w:rFonts w:ascii="Times New Roman" w:hAnsi="Times New Roman" w:cs="Times New Roman"/>
          <w:sz w:val="24"/>
          <w:szCs w:val="24"/>
          <w:lang w:val="en-GB"/>
        </w:rPr>
        <w:t xml:space="preserve">coming up with </w:t>
      </w:r>
      <w:r w:rsidR="00A546F0" w:rsidRPr="00D35671">
        <w:rPr>
          <w:rFonts w:ascii="Times New Roman" w:hAnsi="Times New Roman" w:cs="Times New Roman"/>
          <w:sz w:val="24"/>
          <w:szCs w:val="24"/>
          <w:lang w:val="en-GB"/>
        </w:rPr>
        <w:lastRenderedPageBreak/>
        <w:t xml:space="preserve">innovative products and services. Such </w:t>
      </w:r>
      <w:r w:rsidR="00087FB6" w:rsidRPr="00D35671">
        <w:rPr>
          <w:rFonts w:ascii="Times New Roman" w:hAnsi="Times New Roman" w:cs="Times New Roman"/>
          <w:sz w:val="24"/>
          <w:szCs w:val="24"/>
          <w:lang w:val="en-GB"/>
        </w:rPr>
        <w:t xml:space="preserve">an element is viewed by </w:t>
      </w:r>
      <w:proofErr w:type="spellStart"/>
      <w:r w:rsidR="00087FB6" w:rsidRPr="00D35671">
        <w:rPr>
          <w:rFonts w:ascii="Times New Roman" w:hAnsi="Times New Roman" w:cs="Times New Roman"/>
          <w:sz w:val="24"/>
          <w:szCs w:val="24"/>
          <w:shd w:val="clear" w:color="auto" w:fill="FFFFFF"/>
        </w:rPr>
        <w:t>Marnada</w:t>
      </w:r>
      <w:proofErr w:type="spellEnd"/>
      <w:r w:rsidR="00087FB6" w:rsidRPr="00D35671">
        <w:rPr>
          <w:rFonts w:ascii="Times New Roman" w:hAnsi="Times New Roman" w:cs="Times New Roman"/>
          <w:sz w:val="24"/>
          <w:szCs w:val="24"/>
          <w:shd w:val="clear" w:color="auto" w:fill="FFFFFF"/>
        </w:rPr>
        <w:t xml:space="preserve"> et al., (2022)</w:t>
      </w:r>
      <w:r w:rsidR="00087FB6" w:rsidRPr="00D35671">
        <w:rPr>
          <w:rFonts w:ascii="Times New Roman" w:hAnsi="Times New Roman" w:cs="Times New Roman"/>
          <w:sz w:val="24"/>
          <w:szCs w:val="24"/>
          <w:lang w:val="en-GB"/>
        </w:rPr>
        <w:t xml:space="preserve"> </w:t>
      </w:r>
      <w:r w:rsidR="00A546F0" w:rsidRPr="00D35671">
        <w:rPr>
          <w:rFonts w:ascii="Times New Roman" w:hAnsi="Times New Roman" w:cs="Times New Roman"/>
          <w:sz w:val="24"/>
          <w:szCs w:val="24"/>
          <w:lang w:val="en-GB"/>
        </w:rPr>
        <w:t>as facilitating a culture of creativity and expanding the IT industry to unimaginable limits.</w:t>
      </w:r>
      <w:r w:rsidR="008D18B8" w:rsidRPr="00D35671">
        <w:rPr>
          <w:rFonts w:ascii="Times New Roman" w:hAnsi="Times New Roman" w:cs="Times New Roman"/>
          <w:sz w:val="24"/>
          <w:szCs w:val="24"/>
          <w:lang w:val="en-GB"/>
        </w:rPr>
        <w:t xml:space="preserve"> On the part of the UK’s government, it is proof enough that the government is committed to technological advancement and positions as the ideal hub for innovation across the globe. Not only does the UK’s government position become overly solidified but also extends itself as a major player on matters </w:t>
      </w:r>
      <w:r w:rsidR="00D35671" w:rsidRPr="00D35671">
        <w:rPr>
          <w:rFonts w:ascii="Times New Roman" w:hAnsi="Times New Roman" w:cs="Times New Roman"/>
          <w:sz w:val="24"/>
          <w:szCs w:val="24"/>
          <w:lang w:val="en-GB"/>
        </w:rPr>
        <w:t xml:space="preserve">of </w:t>
      </w:r>
      <w:r w:rsidR="008D18B8" w:rsidRPr="00D35671">
        <w:rPr>
          <w:rFonts w:ascii="Times New Roman" w:hAnsi="Times New Roman" w:cs="Times New Roman"/>
          <w:sz w:val="24"/>
          <w:szCs w:val="24"/>
          <w:lang w:val="en-GB"/>
        </w:rPr>
        <w:t xml:space="preserve">IT at the global level. </w:t>
      </w:r>
    </w:p>
    <w:p w14:paraId="5278CA72" w14:textId="77777777" w:rsidR="000F1F9A" w:rsidRPr="00D35671" w:rsidRDefault="00D35671" w:rsidP="00D35671">
      <w:pPr>
        <w:pStyle w:val="Heading1"/>
        <w:spacing w:line="480" w:lineRule="auto"/>
        <w:rPr>
          <w:rFonts w:ascii="Times New Roman" w:hAnsi="Times New Roman" w:cs="Times New Roman"/>
          <w:color w:val="auto"/>
          <w:sz w:val="24"/>
          <w:szCs w:val="24"/>
          <w:lang w:val="en-GB"/>
        </w:rPr>
      </w:pPr>
      <w:bookmarkStart w:id="4" w:name="_Toc161925241"/>
      <w:r w:rsidRPr="00D35671">
        <w:rPr>
          <w:rFonts w:ascii="Times New Roman" w:hAnsi="Times New Roman" w:cs="Times New Roman"/>
          <w:color w:val="auto"/>
          <w:sz w:val="24"/>
          <w:szCs w:val="24"/>
          <w:lang w:val="en-GB"/>
        </w:rPr>
        <w:t>5</w:t>
      </w:r>
      <w:r w:rsidR="000F1F9A" w:rsidRPr="00D35671">
        <w:rPr>
          <w:rFonts w:ascii="Times New Roman" w:hAnsi="Times New Roman" w:cs="Times New Roman"/>
          <w:color w:val="auto"/>
          <w:sz w:val="24"/>
          <w:szCs w:val="24"/>
          <w:lang w:val="en-GB"/>
        </w:rPr>
        <w:t>.0 Lessons Learned from Google’s Project</w:t>
      </w:r>
      <w:bookmarkEnd w:id="4"/>
      <w:r w:rsidR="000F1F9A" w:rsidRPr="00D35671">
        <w:rPr>
          <w:rFonts w:ascii="Times New Roman" w:hAnsi="Times New Roman" w:cs="Times New Roman"/>
          <w:color w:val="auto"/>
          <w:sz w:val="24"/>
          <w:szCs w:val="24"/>
          <w:lang w:val="en-GB"/>
        </w:rPr>
        <w:t xml:space="preserve"> </w:t>
      </w:r>
    </w:p>
    <w:p w14:paraId="7EFB67E1" w14:textId="77777777" w:rsidR="000F1F9A" w:rsidRPr="00D35671" w:rsidRDefault="001A4354"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Numerous lessons can be learned from Google’s new headquarters at King’s Cross. </w:t>
      </w:r>
      <w:r w:rsidR="00A17F68" w:rsidRPr="00D35671">
        <w:rPr>
          <w:rFonts w:ascii="Times New Roman" w:hAnsi="Times New Roman" w:cs="Times New Roman"/>
          <w:sz w:val="24"/>
          <w:szCs w:val="24"/>
          <w:lang w:val="en-GB"/>
        </w:rPr>
        <w:t xml:space="preserve">One is </w:t>
      </w:r>
      <w:r w:rsidR="004D1D4A" w:rsidRPr="00D35671">
        <w:rPr>
          <w:rFonts w:ascii="Times New Roman" w:hAnsi="Times New Roman" w:cs="Times New Roman"/>
          <w:sz w:val="24"/>
          <w:szCs w:val="24"/>
          <w:lang w:val="en-GB"/>
        </w:rPr>
        <w:t xml:space="preserve">the need </w:t>
      </w:r>
      <w:r w:rsidR="00D35671" w:rsidRPr="00D35671">
        <w:rPr>
          <w:rFonts w:ascii="Times New Roman" w:hAnsi="Times New Roman" w:cs="Times New Roman"/>
          <w:sz w:val="24"/>
          <w:szCs w:val="24"/>
          <w:lang w:val="en-GB"/>
        </w:rPr>
        <w:t>for</w:t>
      </w:r>
      <w:r w:rsidR="004D1D4A" w:rsidRPr="00D35671">
        <w:rPr>
          <w:rFonts w:ascii="Times New Roman" w:hAnsi="Times New Roman" w:cs="Times New Roman"/>
          <w:sz w:val="24"/>
          <w:szCs w:val="24"/>
          <w:lang w:val="en-GB"/>
        </w:rPr>
        <w:t xml:space="preserve"> transparency and stakeholder engagement when i</w:t>
      </w:r>
      <w:r w:rsidR="00985B90" w:rsidRPr="00D35671">
        <w:rPr>
          <w:rFonts w:ascii="Times New Roman" w:hAnsi="Times New Roman" w:cs="Times New Roman"/>
          <w:sz w:val="24"/>
          <w:szCs w:val="24"/>
          <w:lang w:val="en-GB"/>
        </w:rPr>
        <w:t>t comes to project management (The Verge, 2024)</w:t>
      </w:r>
      <w:r w:rsidR="004D1D4A" w:rsidRPr="00D35671">
        <w:rPr>
          <w:rFonts w:ascii="Times New Roman" w:hAnsi="Times New Roman" w:cs="Times New Roman"/>
          <w:sz w:val="24"/>
          <w:szCs w:val="24"/>
          <w:lang w:val="en-GB"/>
        </w:rPr>
        <w:t xml:space="preserve">. Google was able to set itself in a position </w:t>
      </w:r>
      <w:r w:rsidR="00D35671" w:rsidRPr="00D35671">
        <w:rPr>
          <w:rFonts w:ascii="Times New Roman" w:hAnsi="Times New Roman" w:cs="Times New Roman"/>
          <w:sz w:val="24"/>
          <w:szCs w:val="24"/>
          <w:lang w:val="en-GB"/>
        </w:rPr>
        <w:t>where</w:t>
      </w:r>
      <w:r w:rsidR="004D1D4A" w:rsidRPr="00D35671">
        <w:rPr>
          <w:rFonts w:ascii="Times New Roman" w:hAnsi="Times New Roman" w:cs="Times New Roman"/>
          <w:sz w:val="24"/>
          <w:szCs w:val="24"/>
          <w:lang w:val="en-GB"/>
        </w:rPr>
        <w:t xml:space="preserve"> all the concerned stakeholders are brought into the project and their contribution</w:t>
      </w:r>
      <w:r w:rsidR="00D35671" w:rsidRPr="00D35671">
        <w:rPr>
          <w:rFonts w:ascii="Times New Roman" w:hAnsi="Times New Roman" w:cs="Times New Roman"/>
          <w:sz w:val="24"/>
          <w:szCs w:val="24"/>
          <w:lang w:val="en-GB"/>
        </w:rPr>
        <w:t>s</w:t>
      </w:r>
      <w:r w:rsidR="004D1D4A" w:rsidRPr="00D35671">
        <w:rPr>
          <w:rFonts w:ascii="Times New Roman" w:hAnsi="Times New Roman" w:cs="Times New Roman"/>
          <w:sz w:val="24"/>
          <w:szCs w:val="24"/>
          <w:lang w:val="en-GB"/>
        </w:rPr>
        <w:t xml:space="preserve"> and concerns </w:t>
      </w:r>
      <w:r w:rsidR="00D35671" w:rsidRPr="00D35671">
        <w:rPr>
          <w:rFonts w:ascii="Times New Roman" w:hAnsi="Times New Roman" w:cs="Times New Roman"/>
          <w:sz w:val="24"/>
          <w:szCs w:val="24"/>
          <w:lang w:val="en-GB"/>
        </w:rPr>
        <w:t xml:space="preserve">are </w:t>
      </w:r>
      <w:r w:rsidR="004D1D4A" w:rsidRPr="00D35671">
        <w:rPr>
          <w:rFonts w:ascii="Times New Roman" w:hAnsi="Times New Roman" w:cs="Times New Roman"/>
          <w:sz w:val="24"/>
          <w:szCs w:val="24"/>
          <w:lang w:val="en-GB"/>
        </w:rPr>
        <w:t xml:space="preserve">listened to. Taking proactive communication more so with residents, community groups, and regulatory bodies forms a significant aspect of the project lifecycle. </w:t>
      </w:r>
      <w:r w:rsidR="00983DC2" w:rsidRPr="00D35671">
        <w:rPr>
          <w:rFonts w:ascii="Times New Roman" w:hAnsi="Times New Roman" w:cs="Times New Roman"/>
          <w:sz w:val="24"/>
          <w:szCs w:val="24"/>
          <w:lang w:val="en-GB"/>
        </w:rPr>
        <w:t xml:space="preserve">In instances </w:t>
      </w:r>
      <w:r w:rsidR="00D35671" w:rsidRPr="00D35671">
        <w:rPr>
          <w:rFonts w:ascii="Times New Roman" w:hAnsi="Times New Roman" w:cs="Times New Roman"/>
          <w:sz w:val="24"/>
          <w:szCs w:val="24"/>
          <w:lang w:val="en-GB"/>
        </w:rPr>
        <w:t>where</w:t>
      </w:r>
      <w:r w:rsidR="00983DC2" w:rsidRPr="00D35671">
        <w:rPr>
          <w:rFonts w:ascii="Times New Roman" w:hAnsi="Times New Roman" w:cs="Times New Roman"/>
          <w:sz w:val="24"/>
          <w:szCs w:val="24"/>
          <w:lang w:val="en-GB"/>
        </w:rPr>
        <w:t xml:space="preserve"> concerns arose, Google was able to deal with them early on to lower negative effects while at the same time generating goodwill among the stakeholders</w:t>
      </w:r>
      <w:r w:rsidR="005034FD" w:rsidRPr="00D35671">
        <w:rPr>
          <w:rFonts w:ascii="Times New Roman" w:hAnsi="Times New Roman" w:cs="Times New Roman"/>
          <w:sz w:val="24"/>
          <w:szCs w:val="24"/>
          <w:lang w:val="en-GB"/>
        </w:rPr>
        <w:t xml:space="preserve"> (Gillespies, 2024)</w:t>
      </w:r>
      <w:r w:rsidR="00983DC2" w:rsidRPr="00D35671">
        <w:rPr>
          <w:rFonts w:ascii="Times New Roman" w:hAnsi="Times New Roman" w:cs="Times New Roman"/>
          <w:sz w:val="24"/>
          <w:szCs w:val="24"/>
          <w:lang w:val="en-GB"/>
        </w:rPr>
        <w:t>. Some of the concerns that were addressed earlier include issues of traffic, noise, and aesthetics in the area.</w:t>
      </w:r>
    </w:p>
    <w:p w14:paraId="0DCD153B" w14:textId="77777777" w:rsidR="00983DC2" w:rsidRPr="00D35671" w:rsidRDefault="00983DC2"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Another key lesson learned is the importance of rigorous project management </w:t>
      </w:r>
      <w:r w:rsidR="001A5A54" w:rsidRPr="00D35671">
        <w:rPr>
          <w:rFonts w:ascii="Times New Roman" w:hAnsi="Times New Roman" w:cs="Times New Roman"/>
          <w:sz w:val="24"/>
          <w:szCs w:val="24"/>
          <w:lang w:val="en-GB"/>
        </w:rPr>
        <w:t xml:space="preserve">within the project management plan. According </w:t>
      </w:r>
      <w:r w:rsidR="00342F4F" w:rsidRPr="00D35671">
        <w:rPr>
          <w:rFonts w:ascii="Times New Roman" w:hAnsi="Times New Roman" w:cs="Times New Roman"/>
          <w:sz w:val="24"/>
          <w:szCs w:val="24"/>
          <w:lang w:val="en-GB"/>
        </w:rPr>
        <w:t xml:space="preserve">to </w:t>
      </w:r>
      <w:r w:rsidR="00342F4F" w:rsidRPr="00D35671">
        <w:rPr>
          <w:rFonts w:ascii="Times New Roman" w:hAnsi="Times New Roman" w:cs="Times New Roman"/>
          <w:sz w:val="24"/>
          <w:szCs w:val="24"/>
          <w:shd w:val="clear" w:color="auto" w:fill="FFFFFF"/>
        </w:rPr>
        <w:t>Freitas et al., (2020)</w:t>
      </w:r>
      <w:r w:rsidR="001A5A54" w:rsidRPr="00D35671">
        <w:rPr>
          <w:rFonts w:ascii="Times New Roman" w:hAnsi="Times New Roman" w:cs="Times New Roman"/>
          <w:sz w:val="24"/>
          <w:szCs w:val="24"/>
          <w:lang w:val="en-GB"/>
        </w:rPr>
        <w:t xml:space="preserve"> drafting and executing a well-defined project scope goes a long way towards reducing potential risks while highlighting the ideal risk mitigation approaches. Google adopted the right approaches </w:t>
      </w:r>
      <w:r w:rsidR="00D35671" w:rsidRPr="00D35671">
        <w:rPr>
          <w:rFonts w:ascii="Times New Roman" w:hAnsi="Times New Roman" w:cs="Times New Roman"/>
          <w:sz w:val="24"/>
          <w:szCs w:val="24"/>
          <w:lang w:val="en-GB"/>
        </w:rPr>
        <w:t>to</w:t>
      </w:r>
      <w:r w:rsidR="001A5A54" w:rsidRPr="00D35671">
        <w:rPr>
          <w:rFonts w:ascii="Times New Roman" w:hAnsi="Times New Roman" w:cs="Times New Roman"/>
          <w:sz w:val="24"/>
          <w:szCs w:val="24"/>
          <w:lang w:val="en-GB"/>
        </w:rPr>
        <w:t xml:space="preserve"> rigorous project management that allowed it to not only stay on the project’s track but also lower cost overruns while making certain that the project goes hand in hand with the primary goals. The key lesson here is that a </w:t>
      </w:r>
      <w:r w:rsidR="001A5A54" w:rsidRPr="00D35671">
        <w:rPr>
          <w:rFonts w:ascii="Times New Roman" w:hAnsi="Times New Roman" w:cs="Times New Roman"/>
          <w:sz w:val="24"/>
          <w:szCs w:val="24"/>
          <w:lang w:val="en-GB"/>
        </w:rPr>
        <w:lastRenderedPageBreak/>
        <w:t xml:space="preserve">comprehensive post-project review can showcase precise areas that may need re-correction or improvement. For a case in point, issues touch on cost management, risk assessment, and general scope characterisation. </w:t>
      </w:r>
    </w:p>
    <w:p w14:paraId="0FB440E4" w14:textId="77777777" w:rsidR="001A5A54" w:rsidRPr="00D35671" w:rsidRDefault="001A5A54"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Sustainability integration is also another key lesson acquired from Google’</w:t>
      </w:r>
      <w:r w:rsidR="00087FB6" w:rsidRPr="00D35671">
        <w:rPr>
          <w:rFonts w:ascii="Times New Roman" w:hAnsi="Times New Roman" w:cs="Times New Roman"/>
          <w:sz w:val="24"/>
          <w:szCs w:val="24"/>
          <w:lang w:val="en-GB"/>
        </w:rPr>
        <w:t xml:space="preserve">s project.  </w:t>
      </w:r>
      <w:r w:rsidR="00AC29C3" w:rsidRPr="00D35671">
        <w:rPr>
          <w:rFonts w:ascii="Times New Roman" w:hAnsi="Times New Roman" w:cs="Times New Roman"/>
          <w:sz w:val="24"/>
          <w:szCs w:val="24"/>
          <w:shd w:val="clear" w:color="auto" w:fill="FFFFFF"/>
        </w:rPr>
        <w:t xml:space="preserve">Malik, </w:t>
      </w:r>
      <w:r w:rsidR="00087FB6" w:rsidRPr="00D35671">
        <w:rPr>
          <w:rFonts w:ascii="Times New Roman" w:hAnsi="Times New Roman" w:cs="Times New Roman"/>
          <w:sz w:val="24"/>
          <w:szCs w:val="24"/>
          <w:shd w:val="clear" w:color="auto" w:fill="FFFFFF"/>
        </w:rPr>
        <w:t xml:space="preserve">Sarwar, and Orr (2021) </w:t>
      </w:r>
      <w:r w:rsidR="00087FB6" w:rsidRPr="00D35671">
        <w:rPr>
          <w:rFonts w:ascii="Times New Roman" w:hAnsi="Times New Roman" w:cs="Times New Roman"/>
          <w:sz w:val="24"/>
          <w:szCs w:val="24"/>
          <w:lang w:val="en-GB"/>
        </w:rPr>
        <w:t>reiterate</w:t>
      </w:r>
      <w:r w:rsidRPr="00D35671">
        <w:rPr>
          <w:rFonts w:ascii="Times New Roman" w:hAnsi="Times New Roman" w:cs="Times New Roman"/>
          <w:sz w:val="24"/>
          <w:szCs w:val="24"/>
          <w:lang w:val="en-GB"/>
        </w:rPr>
        <w:t xml:space="preserve"> the need </w:t>
      </w:r>
      <w:r w:rsidR="00D35671" w:rsidRPr="00D35671">
        <w:rPr>
          <w:rFonts w:ascii="Times New Roman" w:hAnsi="Times New Roman" w:cs="Times New Roman"/>
          <w:sz w:val="24"/>
          <w:szCs w:val="24"/>
          <w:lang w:val="en-GB"/>
        </w:rPr>
        <w:t>to make</w:t>
      </w:r>
      <w:r w:rsidRPr="00D35671">
        <w:rPr>
          <w:rFonts w:ascii="Times New Roman" w:hAnsi="Times New Roman" w:cs="Times New Roman"/>
          <w:sz w:val="24"/>
          <w:szCs w:val="24"/>
          <w:lang w:val="en-GB"/>
        </w:rPr>
        <w:t xml:space="preserve"> certain that environmental considerations are integrated in</w:t>
      </w:r>
      <w:r w:rsidR="00D35671" w:rsidRPr="00D35671">
        <w:rPr>
          <w:rFonts w:ascii="Times New Roman" w:hAnsi="Times New Roman" w:cs="Times New Roman"/>
          <w:sz w:val="24"/>
          <w:szCs w:val="24"/>
          <w:lang w:val="en-GB"/>
        </w:rPr>
        <w:t>to</w:t>
      </w:r>
      <w:r w:rsidRPr="00D35671">
        <w:rPr>
          <w:rFonts w:ascii="Times New Roman" w:hAnsi="Times New Roman" w:cs="Times New Roman"/>
          <w:sz w:val="24"/>
          <w:szCs w:val="24"/>
          <w:lang w:val="en-GB"/>
        </w:rPr>
        <w:t xml:space="preserve"> the course of the project’s lifecycle as opposed to just realising certifications. In this case, Google was able to place its emphasis </w:t>
      </w:r>
      <w:r w:rsidR="00D35671" w:rsidRPr="00D35671">
        <w:rPr>
          <w:rFonts w:ascii="Times New Roman" w:hAnsi="Times New Roman" w:cs="Times New Roman"/>
          <w:sz w:val="24"/>
          <w:szCs w:val="24"/>
          <w:lang w:val="en-GB"/>
        </w:rPr>
        <w:t>on</w:t>
      </w:r>
      <w:r w:rsidRPr="00D35671">
        <w:rPr>
          <w:rFonts w:ascii="Times New Roman" w:hAnsi="Times New Roman" w:cs="Times New Roman"/>
          <w:sz w:val="24"/>
          <w:szCs w:val="24"/>
          <w:lang w:val="en-GB"/>
        </w:rPr>
        <w:t xml:space="preserve"> using unique aspects that make </w:t>
      </w:r>
      <w:r w:rsidR="00D35671" w:rsidRPr="00D35671">
        <w:rPr>
          <w:rFonts w:ascii="Times New Roman" w:hAnsi="Times New Roman" w:cs="Times New Roman"/>
          <w:sz w:val="24"/>
          <w:szCs w:val="24"/>
          <w:lang w:val="en-GB"/>
        </w:rPr>
        <w:t>its</w:t>
      </w:r>
      <w:r w:rsidRPr="00D35671">
        <w:rPr>
          <w:rFonts w:ascii="Times New Roman" w:hAnsi="Times New Roman" w:cs="Times New Roman"/>
          <w:sz w:val="24"/>
          <w:szCs w:val="24"/>
          <w:lang w:val="en-GB"/>
        </w:rPr>
        <w:t xml:space="preserve"> project outstanding. One is the emphasis o</w:t>
      </w:r>
      <w:r w:rsidR="00D35671" w:rsidRPr="00D35671">
        <w:rPr>
          <w:rFonts w:ascii="Times New Roman" w:hAnsi="Times New Roman" w:cs="Times New Roman"/>
          <w:sz w:val="24"/>
          <w:szCs w:val="24"/>
          <w:lang w:val="en-GB"/>
        </w:rPr>
        <w:t>n</w:t>
      </w:r>
      <w:r w:rsidRPr="00D35671">
        <w:rPr>
          <w:rFonts w:ascii="Times New Roman" w:hAnsi="Times New Roman" w:cs="Times New Roman"/>
          <w:sz w:val="24"/>
          <w:szCs w:val="24"/>
          <w:lang w:val="en-GB"/>
        </w:rPr>
        <w:t xml:space="preserve"> long-term energy efficiency that will be used in the hub centre. The raw materials and other resources were also put to </w:t>
      </w:r>
      <w:r w:rsidR="00D35671" w:rsidRPr="00D35671">
        <w:rPr>
          <w:rFonts w:ascii="Times New Roman" w:hAnsi="Times New Roman" w:cs="Times New Roman"/>
          <w:sz w:val="24"/>
          <w:szCs w:val="24"/>
          <w:lang w:val="en-GB"/>
        </w:rPr>
        <w:t xml:space="preserve">the </w:t>
      </w:r>
      <w:r w:rsidRPr="00D35671">
        <w:rPr>
          <w:rFonts w:ascii="Times New Roman" w:hAnsi="Times New Roman" w:cs="Times New Roman"/>
          <w:sz w:val="24"/>
          <w:szCs w:val="24"/>
          <w:lang w:val="en-GB"/>
        </w:rPr>
        <w:t xml:space="preserve">right use. Another </w:t>
      </w:r>
      <w:r w:rsidR="000B3061" w:rsidRPr="00D35671">
        <w:rPr>
          <w:rFonts w:ascii="Times New Roman" w:hAnsi="Times New Roman" w:cs="Times New Roman"/>
          <w:sz w:val="24"/>
          <w:szCs w:val="24"/>
          <w:lang w:val="en-GB"/>
        </w:rPr>
        <w:t xml:space="preserve">area of focus that Google </w:t>
      </w:r>
      <w:r w:rsidR="007A5A53" w:rsidRPr="00D35671">
        <w:rPr>
          <w:rFonts w:ascii="Times New Roman" w:hAnsi="Times New Roman" w:cs="Times New Roman"/>
          <w:sz w:val="24"/>
          <w:szCs w:val="24"/>
          <w:lang w:val="en-GB"/>
        </w:rPr>
        <w:t>ensured in its project was on lowering the environmental footprint that positively impact</w:t>
      </w:r>
      <w:r w:rsidR="00D35671" w:rsidRPr="00D35671">
        <w:rPr>
          <w:rFonts w:ascii="Times New Roman" w:hAnsi="Times New Roman" w:cs="Times New Roman"/>
          <w:sz w:val="24"/>
          <w:szCs w:val="24"/>
          <w:lang w:val="en-GB"/>
        </w:rPr>
        <w:t>s</w:t>
      </w:r>
      <w:r w:rsidR="007A5A53" w:rsidRPr="00D35671">
        <w:rPr>
          <w:rFonts w:ascii="Times New Roman" w:hAnsi="Times New Roman" w:cs="Times New Roman"/>
          <w:sz w:val="24"/>
          <w:szCs w:val="24"/>
          <w:lang w:val="en-GB"/>
        </w:rPr>
        <w:t xml:space="preserve"> t</w:t>
      </w:r>
      <w:r w:rsidR="002173C8" w:rsidRPr="00D35671">
        <w:rPr>
          <w:rFonts w:ascii="Times New Roman" w:hAnsi="Times New Roman" w:cs="Times New Roman"/>
          <w:sz w:val="24"/>
          <w:szCs w:val="24"/>
          <w:lang w:val="en-GB"/>
        </w:rPr>
        <w:t>he environment and further lower</w:t>
      </w:r>
      <w:r w:rsidR="00D35671" w:rsidRPr="00D35671">
        <w:rPr>
          <w:rFonts w:ascii="Times New Roman" w:hAnsi="Times New Roman" w:cs="Times New Roman"/>
          <w:sz w:val="24"/>
          <w:szCs w:val="24"/>
          <w:lang w:val="en-GB"/>
        </w:rPr>
        <w:t>s</w:t>
      </w:r>
      <w:r w:rsidR="00026725" w:rsidRPr="00D35671">
        <w:rPr>
          <w:rFonts w:ascii="Times New Roman" w:hAnsi="Times New Roman" w:cs="Times New Roman"/>
          <w:sz w:val="24"/>
          <w:szCs w:val="24"/>
          <w:lang w:val="en-GB"/>
        </w:rPr>
        <w:t xml:space="preserve"> the project’s operational costs</w:t>
      </w:r>
      <w:r w:rsidR="00985B90" w:rsidRPr="00D35671">
        <w:rPr>
          <w:rFonts w:ascii="Times New Roman" w:hAnsi="Times New Roman" w:cs="Times New Roman"/>
          <w:sz w:val="24"/>
          <w:szCs w:val="24"/>
          <w:lang w:val="en-GB"/>
        </w:rPr>
        <w:t xml:space="preserve"> (</w:t>
      </w:r>
      <w:proofErr w:type="spellStart"/>
      <w:r w:rsidR="00985B90" w:rsidRPr="00D35671">
        <w:rPr>
          <w:rFonts w:ascii="Times New Roman" w:hAnsi="Times New Roman" w:cs="Times New Roman"/>
          <w:sz w:val="24"/>
          <w:szCs w:val="24"/>
          <w:shd w:val="clear" w:color="auto" w:fill="FFFFFF"/>
        </w:rPr>
        <w:t>Bahadorestani</w:t>
      </w:r>
      <w:proofErr w:type="spellEnd"/>
      <w:r w:rsidR="00985B90" w:rsidRPr="00D35671">
        <w:rPr>
          <w:rFonts w:ascii="Times New Roman" w:hAnsi="Times New Roman" w:cs="Times New Roman"/>
          <w:sz w:val="24"/>
          <w:szCs w:val="24"/>
          <w:shd w:val="clear" w:color="auto" w:fill="FFFFFF"/>
        </w:rPr>
        <w:t xml:space="preserve">, </w:t>
      </w:r>
      <w:proofErr w:type="spellStart"/>
      <w:r w:rsidR="00985B90" w:rsidRPr="00D35671">
        <w:rPr>
          <w:rFonts w:ascii="Times New Roman" w:hAnsi="Times New Roman" w:cs="Times New Roman"/>
          <w:sz w:val="24"/>
          <w:szCs w:val="24"/>
          <w:shd w:val="clear" w:color="auto" w:fill="FFFFFF"/>
        </w:rPr>
        <w:t>Naderpajouh</w:t>
      </w:r>
      <w:proofErr w:type="spellEnd"/>
      <w:r w:rsidR="00985B90" w:rsidRPr="00D35671">
        <w:rPr>
          <w:rFonts w:ascii="Times New Roman" w:hAnsi="Times New Roman" w:cs="Times New Roman"/>
          <w:sz w:val="24"/>
          <w:szCs w:val="24"/>
          <w:shd w:val="clear" w:color="auto" w:fill="FFFFFF"/>
        </w:rPr>
        <w:t xml:space="preserve">, and </w:t>
      </w:r>
      <w:proofErr w:type="spellStart"/>
      <w:r w:rsidR="00985B90" w:rsidRPr="00D35671">
        <w:rPr>
          <w:rFonts w:ascii="Times New Roman" w:hAnsi="Times New Roman" w:cs="Times New Roman"/>
          <w:sz w:val="24"/>
          <w:szCs w:val="24"/>
          <w:shd w:val="clear" w:color="auto" w:fill="FFFFFF"/>
        </w:rPr>
        <w:t>Sadiq</w:t>
      </w:r>
      <w:proofErr w:type="spellEnd"/>
      <w:r w:rsidR="00985B90" w:rsidRPr="00D35671">
        <w:rPr>
          <w:rFonts w:ascii="Times New Roman" w:hAnsi="Times New Roman" w:cs="Times New Roman"/>
          <w:sz w:val="24"/>
          <w:szCs w:val="24"/>
          <w:shd w:val="clear" w:color="auto" w:fill="FFFFFF"/>
        </w:rPr>
        <w:t>, 2020)</w:t>
      </w:r>
      <w:r w:rsidR="00026725" w:rsidRPr="00D35671">
        <w:rPr>
          <w:rFonts w:ascii="Times New Roman" w:hAnsi="Times New Roman" w:cs="Times New Roman"/>
          <w:sz w:val="24"/>
          <w:szCs w:val="24"/>
          <w:lang w:val="en-GB"/>
        </w:rPr>
        <w:t>. The key lesson learned here is that the sustainability approaches employed by a firm during a project can go a long way to</w:t>
      </w:r>
      <w:r w:rsidR="00515A90" w:rsidRPr="00D35671">
        <w:rPr>
          <w:rFonts w:ascii="Times New Roman" w:hAnsi="Times New Roman" w:cs="Times New Roman"/>
          <w:sz w:val="24"/>
          <w:szCs w:val="24"/>
          <w:lang w:val="en-GB"/>
        </w:rPr>
        <w:t xml:space="preserve">ward revealing best practices such as applying energy-saving approaches. Further is identifying other key areas for improvement in prospective or upcoming projects. </w:t>
      </w:r>
      <w:r w:rsidR="000B3061" w:rsidRPr="00D35671">
        <w:rPr>
          <w:rFonts w:ascii="Times New Roman" w:hAnsi="Times New Roman" w:cs="Times New Roman"/>
          <w:sz w:val="24"/>
          <w:szCs w:val="24"/>
          <w:lang w:val="en-GB"/>
        </w:rPr>
        <w:t xml:space="preserve"> </w:t>
      </w:r>
    </w:p>
    <w:p w14:paraId="112A371C" w14:textId="77777777" w:rsidR="001A4354" w:rsidRPr="00D35671" w:rsidRDefault="00EF11CD"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Google’s presence and construction of this IT project can also bring about the lessons of engaging in knowledge sharing. For a case in point, Google can share with others the appropriate practices and lessons that it has been able to learn in the course of its project. Such a move is likely to</w:t>
      </w:r>
      <w:r w:rsidR="00BE471B" w:rsidRPr="00D35671">
        <w:rPr>
          <w:rFonts w:ascii="Times New Roman" w:hAnsi="Times New Roman" w:cs="Times New Roman"/>
          <w:sz w:val="24"/>
          <w:szCs w:val="24"/>
          <w:lang w:val="en-GB"/>
        </w:rPr>
        <w:t xml:space="preserve"> facilitate a collaborative environment and advance ecological progress in future projects. Lastly, is the inclusion of a post-project review which is tasked with both the identification of key areas demanding improvement and the lessons l</w:t>
      </w:r>
      <w:r w:rsidR="001C1EEA" w:rsidRPr="00D35671">
        <w:rPr>
          <w:rFonts w:ascii="Times New Roman" w:hAnsi="Times New Roman" w:cs="Times New Roman"/>
          <w:sz w:val="24"/>
          <w:szCs w:val="24"/>
          <w:lang w:val="en-GB"/>
        </w:rPr>
        <w:t>ea</w:t>
      </w:r>
      <w:r w:rsidR="00B8267D" w:rsidRPr="00D35671">
        <w:rPr>
          <w:rFonts w:ascii="Times New Roman" w:hAnsi="Times New Roman" w:cs="Times New Roman"/>
          <w:sz w:val="24"/>
          <w:szCs w:val="24"/>
          <w:lang w:val="en-GB"/>
        </w:rPr>
        <w:t>rned in the larger IT sector (</w:t>
      </w:r>
      <w:proofErr w:type="spellStart"/>
      <w:r w:rsidR="00B8267D" w:rsidRPr="00D35671">
        <w:rPr>
          <w:rFonts w:ascii="Times New Roman" w:hAnsi="Times New Roman" w:cs="Times New Roman"/>
          <w:sz w:val="24"/>
          <w:szCs w:val="24"/>
          <w:shd w:val="clear" w:color="auto" w:fill="FFFFFF"/>
        </w:rPr>
        <w:t>Bahadorestani</w:t>
      </w:r>
      <w:proofErr w:type="spellEnd"/>
      <w:r w:rsidR="00B8267D" w:rsidRPr="00D35671">
        <w:rPr>
          <w:rFonts w:ascii="Times New Roman" w:hAnsi="Times New Roman" w:cs="Times New Roman"/>
          <w:sz w:val="24"/>
          <w:szCs w:val="24"/>
          <w:shd w:val="clear" w:color="auto" w:fill="FFFFFF"/>
        </w:rPr>
        <w:t xml:space="preserve">, </w:t>
      </w:r>
      <w:proofErr w:type="spellStart"/>
      <w:r w:rsidR="00B8267D" w:rsidRPr="00D35671">
        <w:rPr>
          <w:rFonts w:ascii="Times New Roman" w:hAnsi="Times New Roman" w:cs="Times New Roman"/>
          <w:sz w:val="24"/>
          <w:szCs w:val="24"/>
          <w:shd w:val="clear" w:color="auto" w:fill="FFFFFF"/>
        </w:rPr>
        <w:t>Naderpajouh</w:t>
      </w:r>
      <w:proofErr w:type="spellEnd"/>
      <w:r w:rsidR="00B8267D" w:rsidRPr="00D35671">
        <w:rPr>
          <w:rFonts w:ascii="Times New Roman" w:hAnsi="Times New Roman" w:cs="Times New Roman"/>
          <w:sz w:val="24"/>
          <w:szCs w:val="24"/>
          <w:shd w:val="clear" w:color="auto" w:fill="FFFFFF"/>
        </w:rPr>
        <w:t xml:space="preserve">, and </w:t>
      </w:r>
      <w:proofErr w:type="spellStart"/>
      <w:r w:rsidR="00B8267D" w:rsidRPr="00D35671">
        <w:rPr>
          <w:rFonts w:ascii="Times New Roman" w:hAnsi="Times New Roman" w:cs="Times New Roman"/>
          <w:sz w:val="24"/>
          <w:szCs w:val="24"/>
          <w:shd w:val="clear" w:color="auto" w:fill="FFFFFF"/>
        </w:rPr>
        <w:t>Sadiq</w:t>
      </w:r>
      <w:proofErr w:type="spellEnd"/>
      <w:r w:rsidR="00B8267D" w:rsidRPr="00D35671">
        <w:rPr>
          <w:rFonts w:ascii="Times New Roman" w:hAnsi="Times New Roman" w:cs="Times New Roman"/>
          <w:sz w:val="24"/>
          <w:szCs w:val="24"/>
          <w:shd w:val="clear" w:color="auto" w:fill="FFFFFF"/>
        </w:rPr>
        <w:t>, 2020).</w:t>
      </w:r>
      <w:r w:rsidR="001C1EEA" w:rsidRPr="00D35671">
        <w:rPr>
          <w:rFonts w:ascii="Times New Roman" w:hAnsi="Times New Roman" w:cs="Times New Roman"/>
          <w:sz w:val="24"/>
          <w:szCs w:val="24"/>
          <w:lang w:val="en-GB"/>
        </w:rPr>
        <w:t xml:space="preserve"> </w:t>
      </w:r>
    </w:p>
    <w:p w14:paraId="1B90DD34" w14:textId="77777777" w:rsidR="001A4354" w:rsidRPr="00D35671" w:rsidRDefault="001A4354" w:rsidP="00D35671">
      <w:pPr>
        <w:spacing w:after="0" w:line="480" w:lineRule="auto"/>
        <w:ind w:firstLine="720"/>
        <w:jc w:val="both"/>
        <w:rPr>
          <w:rFonts w:ascii="Times New Roman" w:hAnsi="Times New Roman" w:cs="Times New Roman"/>
          <w:sz w:val="24"/>
          <w:szCs w:val="24"/>
          <w:lang w:val="en-GB"/>
        </w:rPr>
      </w:pPr>
    </w:p>
    <w:p w14:paraId="1F82D7EE" w14:textId="77777777" w:rsidR="000F1F9A" w:rsidRPr="00D35671" w:rsidRDefault="00D35671" w:rsidP="00D35671">
      <w:pPr>
        <w:pStyle w:val="Heading1"/>
        <w:spacing w:line="480" w:lineRule="auto"/>
        <w:rPr>
          <w:rFonts w:ascii="Times New Roman" w:hAnsi="Times New Roman" w:cs="Times New Roman"/>
          <w:color w:val="auto"/>
          <w:sz w:val="24"/>
          <w:szCs w:val="24"/>
          <w:lang w:val="en-GB"/>
        </w:rPr>
      </w:pPr>
      <w:bookmarkStart w:id="5" w:name="_Toc161925242"/>
      <w:r w:rsidRPr="00D35671">
        <w:rPr>
          <w:rFonts w:ascii="Times New Roman" w:hAnsi="Times New Roman" w:cs="Times New Roman"/>
          <w:color w:val="auto"/>
          <w:sz w:val="24"/>
          <w:szCs w:val="24"/>
          <w:lang w:val="en-GB"/>
        </w:rPr>
        <w:lastRenderedPageBreak/>
        <w:t>6</w:t>
      </w:r>
      <w:r w:rsidR="000F1F9A" w:rsidRPr="00D35671">
        <w:rPr>
          <w:rFonts w:ascii="Times New Roman" w:hAnsi="Times New Roman" w:cs="Times New Roman"/>
          <w:color w:val="auto"/>
          <w:sz w:val="24"/>
          <w:szCs w:val="24"/>
          <w:lang w:val="en-GB"/>
        </w:rPr>
        <w:t>.0 Summary and Recommendations</w:t>
      </w:r>
      <w:bookmarkEnd w:id="5"/>
    </w:p>
    <w:p w14:paraId="79A2763C" w14:textId="77777777" w:rsidR="00AA0664" w:rsidRPr="00D35671" w:rsidRDefault="001C1EEA"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The new Google Headquarters office in in Kings Cross, London, UK, offer</w:t>
      </w:r>
      <w:r w:rsidR="00D35671" w:rsidRPr="00D35671">
        <w:rPr>
          <w:rFonts w:ascii="Times New Roman" w:hAnsi="Times New Roman" w:cs="Times New Roman"/>
          <w:sz w:val="24"/>
          <w:szCs w:val="24"/>
          <w:lang w:val="en-GB"/>
        </w:rPr>
        <w:t>s</w:t>
      </w:r>
      <w:r w:rsidRPr="00D35671">
        <w:rPr>
          <w:rFonts w:ascii="Times New Roman" w:hAnsi="Times New Roman" w:cs="Times New Roman"/>
          <w:sz w:val="24"/>
          <w:szCs w:val="24"/>
          <w:lang w:val="en-GB"/>
        </w:rPr>
        <w:t xml:space="preserve"> substantial potential for the UK’s IT sector. Based on the above insightful analysis, </w:t>
      </w:r>
      <w:r w:rsidR="00D35671" w:rsidRPr="00D35671">
        <w:rPr>
          <w:rFonts w:ascii="Times New Roman" w:hAnsi="Times New Roman" w:cs="Times New Roman"/>
          <w:sz w:val="24"/>
          <w:szCs w:val="24"/>
          <w:lang w:val="en-GB"/>
        </w:rPr>
        <w:t>Google needs</w:t>
      </w:r>
      <w:r w:rsidR="00AA0664" w:rsidRPr="00D35671">
        <w:rPr>
          <w:rFonts w:ascii="Times New Roman" w:hAnsi="Times New Roman" w:cs="Times New Roman"/>
          <w:sz w:val="24"/>
          <w:szCs w:val="24"/>
          <w:lang w:val="en-GB"/>
        </w:rPr>
        <w:t xml:space="preserve"> to offer a balance </w:t>
      </w:r>
      <w:r w:rsidR="00D35671" w:rsidRPr="00D35671">
        <w:rPr>
          <w:rFonts w:ascii="Times New Roman" w:hAnsi="Times New Roman" w:cs="Times New Roman"/>
          <w:sz w:val="24"/>
          <w:szCs w:val="24"/>
          <w:lang w:val="en-GB"/>
        </w:rPr>
        <w:t>betwee</w:t>
      </w:r>
      <w:r w:rsidR="00AA0664" w:rsidRPr="00D35671">
        <w:rPr>
          <w:rFonts w:ascii="Times New Roman" w:hAnsi="Times New Roman" w:cs="Times New Roman"/>
          <w:sz w:val="24"/>
          <w:szCs w:val="24"/>
          <w:lang w:val="en-GB"/>
        </w:rPr>
        <w:t>n the pros and cons o</w:t>
      </w:r>
      <w:r w:rsidR="00D35671" w:rsidRPr="00D35671">
        <w:rPr>
          <w:rFonts w:ascii="Times New Roman" w:hAnsi="Times New Roman" w:cs="Times New Roman"/>
          <w:sz w:val="24"/>
          <w:szCs w:val="24"/>
          <w:lang w:val="en-GB"/>
        </w:rPr>
        <w:t>f</w:t>
      </w:r>
      <w:r w:rsidR="00AA0664" w:rsidRPr="00D35671">
        <w:rPr>
          <w:rFonts w:ascii="Times New Roman" w:hAnsi="Times New Roman" w:cs="Times New Roman"/>
          <w:sz w:val="24"/>
          <w:szCs w:val="24"/>
          <w:lang w:val="en-GB"/>
        </w:rPr>
        <w:t xml:space="preserve"> </w:t>
      </w:r>
      <w:r w:rsidRPr="00D35671">
        <w:rPr>
          <w:rFonts w:ascii="Times New Roman" w:hAnsi="Times New Roman" w:cs="Times New Roman"/>
          <w:sz w:val="24"/>
          <w:szCs w:val="24"/>
          <w:lang w:val="en-GB"/>
        </w:rPr>
        <w:t xml:space="preserve">its project to ensure its IT hub offers excellence as is required. While there are </w:t>
      </w:r>
      <w:r w:rsidR="0006195C" w:rsidRPr="00D35671">
        <w:rPr>
          <w:rFonts w:ascii="Times New Roman" w:hAnsi="Times New Roman" w:cs="Times New Roman"/>
          <w:sz w:val="24"/>
          <w:szCs w:val="24"/>
          <w:lang w:val="en-GB"/>
        </w:rPr>
        <w:t>some positives and negatives that have come out of the project, it is impor</w:t>
      </w:r>
      <w:r w:rsidR="00D35671" w:rsidRPr="00D35671">
        <w:rPr>
          <w:rFonts w:ascii="Times New Roman" w:hAnsi="Times New Roman" w:cs="Times New Roman"/>
          <w:sz w:val="24"/>
          <w:szCs w:val="24"/>
          <w:lang w:val="en-GB"/>
        </w:rPr>
        <w:t>tan</w:t>
      </w:r>
      <w:r w:rsidR="0006195C" w:rsidRPr="00D35671">
        <w:rPr>
          <w:rFonts w:ascii="Times New Roman" w:hAnsi="Times New Roman" w:cs="Times New Roman"/>
          <w:sz w:val="24"/>
          <w:szCs w:val="24"/>
          <w:lang w:val="en-GB"/>
        </w:rPr>
        <w:t>t to learn and improve on the identified weaknesses for the betterment of the project and its stakeholders.</w:t>
      </w:r>
      <w:r w:rsidR="00985B90" w:rsidRPr="00D35671">
        <w:rPr>
          <w:rFonts w:ascii="Times New Roman" w:hAnsi="Times New Roman" w:cs="Times New Roman"/>
          <w:sz w:val="24"/>
          <w:szCs w:val="24"/>
          <w:lang w:val="en-GB"/>
        </w:rPr>
        <w:t xml:space="preserve"> </w:t>
      </w:r>
      <w:r w:rsidR="006306D4" w:rsidRPr="00D35671">
        <w:rPr>
          <w:rFonts w:ascii="Times New Roman" w:hAnsi="Times New Roman" w:cs="Times New Roman"/>
          <w:sz w:val="24"/>
          <w:szCs w:val="24"/>
          <w:lang w:val="en-GB"/>
        </w:rPr>
        <w:t xml:space="preserve">On the positive aspects, Google has been able to </w:t>
      </w:r>
      <w:r w:rsidR="00D35671" w:rsidRPr="00D35671">
        <w:rPr>
          <w:rFonts w:ascii="Times New Roman" w:hAnsi="Times New Roman" w:cs="Times New Roman"/>
          <w:sz w:val="24"/>
          <w:szCs w:val="24"/>
          <w:lang w:val="en-GB"/>
        </w:rPr>
        <w:t>emphasize</w:t>
      </w:r>
      <w:r w:rsidR="006306D4" w:rsidRPr="00D35671">
        <w:rPr>
          <w:rFonts w:ascii="Times New Roman" w:hAnsi="Times New Roman" w:cs="Times New Roman"/>
          <w:sz w:val="24"/>
          <w:szCs w:val="24"/>
          <w:lang w:val="en-GB"/>
        </w:rPr>
        <w:t xml:space="preserve"> both innovation and sustainability. This has resulted in attracting talent and the creation of a functional knowledge hub at the centre. From the project, there are economic gains that have come about following the project such as job creation and infrastructure advancement. The challenges have also come about </w:t>
      </w:r>
      <w:r w:rsidR="008B0945" w:rsidRPr="00D35671">
        <w:rPr>
          <w:rFonts w:ascii="Times New Roman" w:hAnsi="Times New Roman" w:cs="Times New Roman"/>
          <w:sz w:val="24"/>
          <w:szCs w:val="24"/>
          <w:lang w:val="en-GB"/>
        </w:rPr>
        <w:t xml:space="preserve">in the course of the project’s lifecycle. Some of the identified ones in this report include noise pollution and traffic within the locality. </w:t>
      </w:r>
      <w:r w:rsidR="00577D77" w:rsidRPr="00D35671">
        <w:rPr>
          <w:rFonts w:ascii="Times New Roman" w:hAnsi="Times New Roman" w:cs="Times New Roman"/>
          <w:sz w:val="24"/>
          <w:szCs w:val="24"/>
          <w:lang w:val="en-GB"/>
        </w:rPr>
        <w:t xml:space="preserve">There has also been increased competition for skilled IT professionals in the sector. Nonetheless, the project’s ultimate benefits supersede its weaknesses or challenges more so if they are managed efficiently. </w:t>
      </w:r>
    </w:p>
    <w:p w14:paraId="689EE583" w14:textId="77777777" w:rsidR="00C31CF6" w:rsidRPr="00D35671" w:rsidRDefault="000F1F9A" w:rsidP="00D35671">
      <w:pPr>
        <w:spacing w:after="0" w:line="480" w:lineRule="auto"/>
        <w:ind w:firstLine="720"/>
        <w:jc w:val="both"/>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 </w:t>
      </w:r>
      <w:r w:rsidR="00DF0668" w:rsidRPr="00D35671">
        <w:rPr>
          <w:rFonts w:ascii="Times New Roman" w:hAnsi="Times New Roman" w:cs="Times New Roman"/>
          <w:sz w:val="24"/>
          <w:szCs w:val="24"/>
          <w:lang w:val="en-GB"/>
        </w:rPr>
        <w:t xml:space="preserve">Some key recommendations include stakeholder engagement which is further boasted by efficient channels of communication and engagement with all the relevant stakeholders in the course of the project. Notably also is the need </w:t>
      </w:r>
      <w:r w:rsidR="00D35671" w:rsidRPr="00D35671">
        <w:rPr>
          <w:rFonts w:ascii="Times New Roman" w:hAnsi="Times New Roman" w:cs="Times New Roman"/>
          <w:sz w:val="24"/>
          <w:szCs w:val="24"/>
          <w:lang w:val="en-GB"/>
        </w:rPr>
        <w:t>to adopt</w:t>
      </w:r>
      <w:r w:rsidR="00DF0668" w:rsidRPr="00D35671">
        <w:rPr>
          <w:rFonts w:ascii="Times New Roman" w:hAnsi="Times New Roman" w:cs="Times New Roman"/>
          <w:sz w:val="24"/>
          <w:szCs w:val="24"/>
          <w:lang w:val="en-GB"/>
        </w:rPr>
        <w:t xml:space="preserve"> robust project management approaches on aspects like the plan, budget, and the implementation of risk mitigation approaches. </w:t>
      </w:r>
      <w:r w:rsidR="00C31CF6" w:rsidRPr="00D35671">
        <w:rPr>
          <w:rFonts w:ascii="Times New Roman" w:hAnsi="Times New Roman" w:cs="Times New Roman"/>
          <w:sz w:val="24"/>
          <w:szCs w:val="24"/>
          <w:lang w:val="en-GB"/>
        </w:rPr>
        <w:t>Sustainability practices are also another concept that comes about in modern</w:t>
      </w:r>
      <w:r w:rsidR="00D35671" w:rsidRPr="00D35671">
        <w:rPr>
          <w:rFonts w:ascii="Times New Roman" w:hAnsi="Times New Roman" w:cs="Times New Roman"/>
          <w:sz w:val="24"/>
          <w:szCs w:val="24"/>
          <w:lang w:val="en-GB"/>
        </w:rPr>
        <w:t>-</w:t>
      </w:r>
      <w:r w:rsidR="00C31CF6" w:rsidRPr="00D35671">
        <w:rPr>
          <w:rFonts w:ascii="Times New Roman" w:hAnsi="Times New Roman" w:cs="Times New Roman"/>
          <w:sz w:val="24"/>
          <w:szCs w:val="24"/>
          <w:lang w:val="en-GB"/>
        </w:rPr>
        <w:t>day business operations. On this</w:t>
      </w:r>
      <w:r w:rsidR="00D35671" w:rsidRPr="00D35671">
        <w:rPr>
          <w:rFonts w:ascii="Times New Roman" w:hAnsi="Times New Roman" w:cs="Times New Roman"/>
          <w:sz w:val="24"/>
          <w:szCs w:val="24"/>
          <w:lang w:val="en-GB"/>
        </w:rPr>
        <w:t>,</w:t>
      </w:r>
      <w:r w:rsidR="00C31CF6" w:rsidRPr="00D35671">
        <w:rPr>
          <w:rFonts w:ascii="Times New Roman" w:hAnsi="Times New Roman" w:cs="Times New Roman"/>
          <w:sz w:val="24"/>
          <w:szCs w:val="24"/>
          <w:lang w:val="en-GB"/>
        </w:rPr>
        <w:t xml:space="preserve"> </w:t>
      </w:r>
      <w:r w:rsidR="00D35671" w:rsidRPr="00D35671">
        <w:rPr>
          <w:rFonts w:ascii="Times New Roman" w:hAnsi="Times New Roman" w:cs="Times New Roman"/>
          <w:sz w:val="24"/>
          <w:szCs w:val="24"/>
          <w:lang w:val="en-GB"/>
        </w:rPr>
        <w:t>companies need</w:t>
      </w:r>
      <w:r w:rsidR="00C31CF6" w:rsidRPr="00D35671">
        <w:rPr>
          <w:rFonts w:ascii="Times New Roman" w:hAnsi="Times New Roman" w:cs="Times New Roman"/>
          <w:sz w:val="24"/>
          <w:szCs w:val="24"/>
          <w:lang w:val="en-GB"/>
        </w:rPr>
        <w:t xml:space="preserve"> to incorporate environmental concerns for their firm’s long-term gains. Another key element revolves </w:t>
      </w:r>
      <w:r w:rsidR="00D35671" w:rsidRPr="00D35671">
        <w:rPr>
          <w:rFonts w:ascii="Times New Roman" w:hAnsi="Times New Roman" w:cs="Times New Roman"/>
          <w:sz w:val="24"/>
          <w:szCs w:val="24"/>
          <w:lang w:val="en-GB"/>
        </w:rPr>
        <w:t>around</w:t>
      </w:r>
      <w:r w:rsidR="00C31CF6" w:rsidRPr="00D35671">
        <w:rPr>
          <w:rFonts w:ascii="Times New Roman" w:hAnsi="Times New Roman" w:cs="Times New Roman"/>
          <w:sz w:val="24"/>
          <w:szCs w:val="24"/>
          <w:lang w:val="en-GB"/>
        </w:rPr>
        <w:t xml:space="preserve"> the companies’ essence of sharing knowledge among themselves. Such knowledge may come in terms of procedures and instructions that have been acquired from IT to advance future projects in the industry. Another issue relates to the carrying out of post-</w:t>
      </w:r>
      <w:r w:rsidR="00C31CF6" w:rsidRPr="00D35671">
        <w:rPr>
          <w:rFonts w:ascii="Times New Roman" w:hAnsi="Times New Roman" w:cs="Times New Roman"/>
          <w:sz w:val="24"/>
          <w:szCs w:val="24"/>
          <w:lang w:val="en-GB"/>
        </w:rPr>
        <w:lastRenderedPageBreak/>
        <w:t xml:space="preserve">project review. This method has been known to assist in the identification of areas that not only need improvement but also </w:t>
      </w:r>
      <w:r w:rsidR="00D35671" w:rsidRPr="00D35671">
        <w:rPr>
          <w:rFonts w:ascii="Times New Roman" w:hAnsi="Times New Roman" w:cs="Times New Roman"/>
          <w:sz w:val="24"/>
          <w:szCs w:val="24"/>
          <w:lang w:val="en-GB"/>
        </w:rPr>
        <w:t xml:space="preserve">in </w:t>
      </w:r>
      <w:r w:rsidR="00C31CF6" w:rsidRPr="00D35671">
        <w:rPr>
          <w:rFonts w:ascii="Times New Roman" w:hAnsi="Times New Roman" w:cs="Times New Roman"/>
          <w:sz w:val="24"/>
          <w:szCs w:val="24"/>
          <w:lang w:val="en-GB"/>
        </w:rPr>
        <w:t xml:space="preserve">sharing the learning with the larger public.   </w:t>
      </w:r>
    </w:p>
    <w:p w14:paraId="32D7CD66" w14:textId="77777777" w:rsidR="00C31CF6" w:rsidRPr="00D35671" w:rsidRDefault="00C31CF6" w:rsidP="00D35671">
      <w:pPr>
        <w:spacing w:line="480" w:lineRule="auto"/>
        <w:rPr>
          <w:rFonts w:ascii="Times New Roman" w:hAnsi="Times New Roman" w:cs="Times New Roman"/>
          <w:sz w:val="24"/>
          <w:szCs w:val="24"/>
          <w:lang w:val="en-GB"/>
        </w:rPr>
      </w:pPr>
    </w:p>
    <w:p w14:paraId="1BEF90BB" w14:textId="77777777" w:rsidR="00C31CF6" w:rsidRPr="00D35671" w:rsidRDefault="00C31CF6" w:rsidP="00D35671">
      <w:pPr>
        <w:spacing w:line="480" w:lineRule="auto"/>
        <w:rPr>
          <w:rFonts w:ascii="Times New Roman" w:hAnsi="Times New Roman" w:cs="Times New Roman"/>
          <w:sz w:val="24"/>
          <w:szCs w:val="24"/>
          <w:lang w:val="en-GB"/>
        </w:rPr>
      </w:pPr>
    </w:p>
    <w:p w14:paraId="50902522" w14:textId="77777777" w:rsidR="005034FD" w:rsidRPr="00D35671" w:rsidRDefault="005034FD" w:rsidP="00D35671">
      <w:pPr>
        <w:spacing w:line="480" w:lineRule="auto"/>
        <w:rPr>
          <w:rFonts w:ascii="Times New Roman" w:hAnsi="Times New Roman" w:cs="Times New Roman"/>
          <w:sz w:val="24"/>
          <w:szCs w:val="24"/>
          <w:lang w:val="en-GB"/>
        </w:rPr>
      </w:pPr>
      <w:r w:rsidRPr="00D35671">
        <w:rPr>
          <w:rFonts w:ascii="Times New Roman" w:hAnsi="Times New Roman" w:cs="Times New Roman"/>
          <w:sz w:val="24"/>
          <w:szCs w:val="24"/>
          <w:lang w:val="en-GB"/>
        </w:rPr>
        <w:br w:type="page"/>
      </w:r>
    </w:p>
    <w:p w14:paraId="44ED62F7" w14:textId="77777777" w:rsidR="00184FE5" w:rsidRPr="00D35671" w:rsidRDefault="00184FE5" w:rsidP="00D35671">
      <w:pPr>
        <w:pStyle w:val="Heading1"/>
        <w:spacing w:line="480" w:lineRule="auto"/>
        <w:jc w:val="center"/>
        <w:rPr>
          <w:rFonts w:ascii="Times New Roman" w:hAnsi="Times New Roman" w:cs="Times New Roman"/>
          <w:color w:val="auto"/>
          <w:sz w:val="24"/>
          <w:szCs w:val="24"/>
          <w:lang w:val="en-GB"/>
        </w:rPr>
      </w:pPr>
      <w:bookmarkStart w:id="6" w:name="_Toc161925243"/>
      <w:r w:rsidRPr="00D35671">
        <w:rPr>
          <w:rFonts w:ascii="Times New Roman" w:hAnsi="Times New Roman" w:cs="Times New Roman"/>
          <w:color w:val="auto"/>
          <w:sz w:val="24"/>
          <w:szCs w:val="24"/>
          <w:lang w:val="en-GB"/>
        </w:rPr>
        <w:lastRenderedPageBreak/>
        <w:t>Bibliography</w:t>
      </w:r>
      <w:bookmarkEnd w:id="6"/>
    </w:p>
    <w:p w14:paraId="61FA80DC" w14:textId="77777777" w:rsidR="005034FD" w:rsidRPr="00D35671" w:rsidRDefault="005034FD" w:rsidP="00D35671">
      <w:pPr>
        <w:spacing w:line="480" w:lineRule="auto"/>
        <w:ind w:left="720" w:hanging="720"/>
        <w:rPr>
          <w:rFonts w:ascii="Times New Roman" w:hAnsi="Times New Roman" w:cs="Times New Roman"/>
          <w:sz w:val="24"/>
          <w:szCs w:val="24"/>
          <w:shd w:val="clear" w:color="auto" w:fill="FFFFFF"/>
        </w:rPr>
      </w:pPr>
      <w:r w:rsidRPr="00D35671">
        <w:rPr>
          <w:rFonts w:ascii="Times New Roman" w:hAnsi="Times New Roman" w:cs="Times New Roman"/>
          <w:sz w:val="24"/>
          <w:szCs w:val="24"/>
          <w:shd w:val="clear" w:color="auto" w:fill="FFFFFF"/>
        </w:rPr>
        <w:t xml:space="preserve">Alleyne A., (2017). Google unveils plans for 1m sq ft London headquarters. </w:t>
      </w:r>
      <w:r w:rsidRPr="00D35671">
        <w:rPr>
          <w:rFonts w:ascii="Times New Roman" w:hAnsi="Times New Roman" w:cs="Times New Roman"/>
          <w:i/>
          <w:sz w:val="24"/>
          <w:szCs w:val="24"/>
          <w:shd w:val="clear" w:color="auto" w:fill="FFFFFF"/>
        </w:rPr>
        <w:t xml:space="preserve">CNN. </w:t>
      </w:r>
      <w:r w:rsidRPr="00D35671">
        <w:rPr>
          <w:rFonts w:ascii="Times New Roman" w:hAnsi="Times New Roman" w:cs="Times New Roman"/>
          <w:sz w:val="24"/>
          <w:szCs w:val="24"/>
          <w:shd w:val="clear" w:color="auto" w:fill="FFFFFF"/>
        </w:rPr>
        <w:t>Available https://edition.cnn.com/style/article/google-london-headquarters/index.html</w:t>
      </w:r>
    </w:p>
    <w:p w14:paraId="622E5DAC" w14:textId="77777777" w:rsidR="005034FD" w:rsidRPr="00D35671" w:rsidRDefault="005034FD" w:rsidP="00D35671">
      <w:pPr>
        <w:spacing w:line="480" w:lineRule="auto"/>
        <w:ind w:left="720" w:hanging="720"/>
        <w:rPr>
          <w:rFonts w:ascii="Times New Roman" w:hAnsi="Times New Roman" w:cs="Times New Roman"/>
          <w:sz w:val="24"/>
          <w:szCs w:val="24"/>
          <w:shd w:val="clear" w:color="auto" w:fill="FFFFFF"/>
        </w:rPr>
      </w:pPr>
      <w:proofErr w:type="spellStart"/>
      <w:r w:rsidRPr="00D35671">
        <w:rPr>
          <w:rFonts w:ascii="Times New Roman" w:hAnsi="Times New Roman" w:cs="Times New Roman"/>
          <w:sz w:val="24"/>
          <w:szCs w:val="24"/>
          <w:shd w:val="clear" w:color="auto" w:fill="FFFFFF"/>
        </w:rPr>
        <w:t>Bahadorestani</w:t>
      </w:r>
      <w:proofErr w:type="spellEnd"/>
      <w:r w:rsidRPr="00D35671">
        <w:rPr>
          <w:rFonts w:ascii="Times New Roman" w:hAnsi="Times New Roman" w:cs="Times New Roman"/>
          <w:sz w:val="24"/>
          <w:szCs w:val="24"/>
          <w:shd w:val="clear" w:color="auto" w:fill="FFFFFF"/>
        </w:rPr>
        <w:t xml:space="preserve">, A., </w:t>
      </w:r>
      <w:proofErr w:type="spellStart"/>
      <w:r w:rsidRPr="00D35671">
        <w:rPr>
          <w:rFonts w:ascii="Times New Roman" w:hAnsi="Times New Roman" w:cs="Times New Roman"/>
          <w:sz w:val="24"/>
          <w:szCs w:val="24"/>
          <w:shd w:val="clear" w:color="auto" w:fill="FFFFFF"/>
        </w:rPr>
        <w:t>Naderpajouh</w:t>
      </w:r>
      <w:proofErr w:type="spellEnd"/>
      <w:r w:rsidRPr="00D35671">
        <w:rPr>
          <w:rFonts w:ascii="Times New Roman" w:hAnsi="Times New Roman" w:cs="Times New Roman"/>
          <w:sz w:val="24"/>
          <w:szCs w:val="24"/>
          <w:shd w:val="clear" w:color="auto" w:fill="FFFFFF"/>
        </w:rPr>
        <w:t>, N., &amp; Sadiq, R. (2020). Planning for sustainable stakeholder engagement based on the assessment of conflicting interests in projects. </w:t>
      </w:r>
      <w:r w:rsidRPr="00D35671">
        <w:rPr>
          <w:rFonts w:ascii="Times New Roman" w:hAnsi="Times New Roman" w:cs="Times New Roman"/>
          <w:i/>
          <w:iCs/>
          <w:sz w:val="24"/>
          <w:szCs w:val="24"/>
          <w:shd w:val="clear" w:color="auto" w:fill="FFFFFF"/>
        </w:rPr>
        <w:t>Journal of Cleaner Production</w:t>
      </w:r>
      <w:r w:rsidRPr="00D35671">
        <w:rPr>
          <w:rFonts w:ascii="Times New Roman" w:hAnsi="Times New Roman" w:cs="Times New Roman"/>
          <w:sz w:val="24"/>
          <w:szCs w:val="24"/>
          <w:shd w:val="clear" w:color="auto" w:fill="FFFFFF"/>
        </w:rPr>
        <w:t>, </w:t>
      </w:r>
      <w:r w:rsidRPr="00D35671">
        <w:rPr>
          <w:rFonts w:ascii="Times New Roman" w:hAnsi="Times New Roman" w:cs="Times New Roman"/>
          <w:i/>
          <w:iCs/>
          <w:sz w:val="24"/>
          <w:szCs w:val="24"/>
          <w:shd w:val="clear" w:color="auto" w:fill="FFFFFF"/>
        </w:rPr>
        <w:t>242</w:t>
      </w:r>
      <w:r w:rsidRPr="00D35671">
        <w:rPr>
          <w:rFonts w:ascii="Times New Roman" w:hAnsi="Times New Roman" w:cs="Times New Roman"/>
          <w:sz w:val="24"/>
          <w:szCs w:val="24"/>
          <w:shd w:val="clear" w:color="auto" w:fill="FFFFFF"/>
        </w:rPr>
        <w:t>, 118402.</w:t>
      </w:r>
    </w:p>
    <w:p w14:paraId="27CC82F3"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shd w:val="clear" w:color="auto" w:fill="FFFFFF"/>
        </w:rPr>
        <w:t xml:space="preserve">Barbosa, A. P. F. P. L., Salerno, M. S., de Souza Nascimento, P. T., Albala, A., </w:t>
      </w:r>
      <w:proofErr w:type="spellStart"/>
      <w:r w:rsidRPr="00D35671">
        <w:rPr>
          <w:rFonts w:ascii="Times New Roman" w:hAnsi="Times New Roman" w:cs="Times New Roman"/>
          <w:sz w:val="24"/>
          <w:szCs w:val="24"/>
          <w:shd w:val="clear" w:color="auto" w:fill="FFFFFF"/>
        </w:rPr>
        <w:t>Maranzato</w:t>
      </w:r>
      <w:proofErr w:type="spellEnd"/>
      <w:r w:rsidRPr="00D35671">
        <w:rPr>
          <w:rFonts w:ascii="Times New Roman" w:hAnsi="Times New Roman" w:cs="Times New Roman"/>
          <w:sz w:val="24"/>
          <w:szCs w:val="24"/>
          <w:shd w:val="clear" w:color="auto" w:fill="FFFFFF"/>
        </w:rPr>
        <w:t xml:space="preserve">, F. P., &amp; </w:t>
      </w:r>
      <w:proofErr w:type="spellStart"/>
      <w:r w:rsidRPr="00D35671">
        <w:rPr>
          <w:rFonts w:ascii="Times New Roman" w:hAnsi="Times New Roman" w:cs="Times New Roman"/>
          <w:sz w:val="24"/>
          <w:szCs w:val="24"/>
          <w:shd w:val="clear" w:color="auto" w:fill="FFFFFF"/>
        </w:rPr>
        <w:t>Tamoschus</w:t>
      </w:r>
      <w:proofErr w:type="spellEnd"/>
      <w:r w:rsidRPr="00D35671">
        <w:rPr>
          <w:rFonts w:ascii="Times New Roman" w:hAnsi="Times New Roman" w:cs="Times New Roman"/>
          <w:sz w:val="24"/>
          <w:szCs w:val="24"/>
          <w:shd w:val="clear" w:color="auto" w:fill="FFFFFF"/>
        </w:rPr>
        <w:t>, D. (2021). Configurations of project management practices to enhance the performance of open innovation R&amp;D projects. </w:t>
      </w:r>
      <w:r w:rsidRPr="00D35671">
        <w:rPr>
          <w:rFonts w:ascii="Times New Roman" w:hAnsi="Times New Roman" w:cs="Times New Roman"/>
          <w:i/>
          <w:iCs/>
          <w:sz w:val="24"/>
          <w:szCs w:val="24"/>
          <w:shd w:val="clear" w:color="auto" w:fill="FFFFFF"/>
        </w:rPr>
        <w:t>International Journal of Project Management</w:t>
      </w:r>
      <w:r w:rsidRPr="00D35671">
        <w:rPr>
          <w:rFonts w:ascii="Times New Roman" w:hAnsi="Times New Roman" w:cs="Times New Roman"/>
          <w:sz w:val="24"/>
          <w:szCs w:val="24"/>
          <w:shd w:val="clear" w:color="auto" w:fill="FFFFFF"/>
        </w:rPr>
        <w:t>, </w:t>
      </w:r>
      <w:r w:rsidRPr="00D35671">
        <w:rPr>
          <w:rFonts w:ascii="Times New Roman" w:hAnsi="Times New Roman" w:cs="Times New Roman"/>
          <w:i/>
          <w:iCs/>
          <w:sz w:val="24"/>
          <w:szCs w:val="24"/>
          <w:shd w:val="clear" w:color="auto" w:fill="FFFFFF"/>
        </w:rPr>
        <w:t>39</w:t>
      </w:r>
      <w:r w:rsidRPr="00D35671">
        <w:rPr>
          <w:rFonts w:ascii="Times New Roman" w:hAnsi="Times New Roman" w:cs="Times New Roman"/>
          <w:sz w:val="24"/>
          <w:szCs w:val="24"/>
          <w:shd w:val="clear" w:color="auto" w:fill="FFFFFF"/>
        </w:rPr>
        <w:t>(2), 128-138.</w:t>
      </w:r>
    </w:p>
    <w:p w14:paraId="6BC87A98"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t>Better Future Awards. (2017). Google’s King Cross Headquarters. Available https://betterfutureawards.com/LON17/project.asp?ID=15932</w:t>
      </w:r>
    </w:p>
    <w:p w14:paraId="0513FCA7" w14:textId="77777777" w:rsidR="005034FD" w:rsidRPr="00D35671" w:rsidRDefault="005034FD" w:rsidP="00D35671">
      <w:pPr>
        <w:spacing w:line="480" w:lineRule="auto"/>
        <w:ind w:left="720" w:hanging="720"/>
        <w:rPr>
          <w:rFonts w:ascii="Times New Roman" w:hAnsi="Times New Roman" w:cs="Times New Roman"/>
          <w:sz w:val="24"/>
          <w:szCs w:val="24"/>
          <w:shd w:val="clear" w:color="auto" w:fill="FFFFFF"/>
        </w:rPr>
      </w:pPr>
      <w:r w:rsidRPr="00D35671">
        <w:rPr>
          <w:rFonts w:ascii="Times New Roman" w:hAnsi="Times New Roman" w:cs="Times New Roman"/>
          <w:sz w:val="24"/>
          <w:szCs w:val="24"/>
          <w:shd w:val="clear" w:color="auto" w:fill="FFFFFF"/>
        </w:rPr>
        <w:t xml:space="preserve">Booth K., (2022). KGX1, the  £1 bn Google HQ in London King’s Cross. </w:t>
      </w:r>
      <w:r w:rsidRPr="00D35671">
        <w:rPr>
          <w:rFonts w:ascii="Times New Roman" w:hAnsi="Times New Roman" w:cs="Times New Roman"/>
          <w:i/>
          <w:sz w:val="24"/>
          <w:szCs w:val="24"/>
          <w:shd w:val="clear" w:color="auto" w:fill="FFFFFF"/>
        </w:rPr>
        <w:t xml:space="preserve">BDCMagazine. </w:t>
      </w:r>
      <w:r w:rsidRPr="00D35671">
        <w:rPr>
          <w:rFonts w:ascii="Times New Roman" w:hAnsi="Times New Roman" w:cs="Times New Roman"/>
          <w:sz w:val="24"/>
          <w:szCs w:val="24"/>
          <w:shd w:val="clear" w:color="auto" w:fill="FFFFFF"/>
        </w:rPr>
        <w:t>Available https://bdcmagazine.com/2022/07/kgx1-the-1bn-google-hq-in-londons-kings-cross/</w:t>
      </w:r>
    </w:p>
    <w:p w14:paraId="6AD047A4"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t xml:space="preserve">Frearson A., (2017). Google finally reveals its plan for London HQ by BIG and Heatherwick. </w:t>
      </w:r>
      <w:proofErr w:type="spellStart"/>
      <w:r w:rsidRPr="00D35671">
        <w:rPr>
          <w:rFonts w:ascii="Times New Roman" w:hAnsi="Times New Roman" w:cs="Times New Roman"/>
          <w:i/>
          <w:sz w:val="24"/>
          <w:szCs w:val="24"/>
          <w:lang w:val="en-GB"/>
        </w:rPr>
        <w:t>Dezeen</w:t>
      </w:r>
      <w:proofErr w:type="spellEnd"/>
      <w:r w:rsidRPr="00D35671">
        <w:rPr>
          <w:rFonts w:ascii="Times New Roman" w:hAnsi="Times New Roman" w:cs="Times New Roman"/>
          <w:i/>
          <w:sz w:val="24"/>
          <w:szCs w:val="24"/>
          <w:lang w:val="en-GB"/>
        </w:rPr>
        <w:t xml:space="preserve">. </w:t>
      </w:r>
      <w:r w:rsidRPr="00D35671">
        <w:rPr>
          <w:rFonts w:ascii="Times New Roman" w:hAnsi="Times New Roman" w:cs="Times New Roman"/>
          <w:sz w:val="24"/>
          <w:szCs w:val="24"/>
          <w:lang w:val="en-GB"/>
        </w:rPr>
        <w:t>Available https://www.dezeen.com/2017/06/01/google-finally-reveals-plans-london-hq-big-heatherwick-architecture-news/#:~:text=Their%20proposed%20design%20is%20for,staff%20can%20keep%20in%20shape.</w:t>
      </w:r>
    </w:p>
    <w:p w14:paraId="53594887" w14:textId="77777777" w:rsidR="005034FD" w:rsidRPr="00D35671" w:rsidRDefault="005034FD" w:rsidP="00D35671">
      <w:pPr>
        <w:spacing w:line="480" w:lineRule="auto"/>
        <w:ind w:left="720" w:hanging="720"/>
        <w:rPr>
          <w:rFonts w:ascii="Times New Roman" w:hAnsi="Times New Roman" w:cs="Times New Roman"/>
          <w:sz w:val="24"/>
          <w:szCs w:val="24"/>
          <w:shd w:val="clear" w:color="auto" w:fill="FFFFFF"/>
        </w:rPr>
      </w:pPr>
      <w:r w:rsidRPr="00D35671">
        <w:rPr>
          <w:rFonts w:ascii="Times New Roman" w:hAnsi="Times New Roman" w:cs="Times New Roman"/>
          <w:sz w:val="24"/>
          <w:szCs w:val="24"/>
          <w:shd w:val="clear" w:color="auto" w:fill="FFFFFF"/>
        </w:rPr>
        <w:lastRenderedPageBreak/>
        <w:t xml:space="preserve">Freitas, F., Silva, F. J., </w:t>
      </w:r>
      <w:proofErr w:type="spellStart"/>
      <w:r w:rsidRPr="00D35671">
        <w:rPr>
          <w:rFonts w:ascii="Times New Roman" w:hAnsi="Times New Roman" w:cs="Times New Roman"/>
          <w:sz w:val="24"/>
          <w:szCs w:val="24"/>
          <w:shd w:val="clear" w:color="auto" w:fill="FFFFFF"/>
        </w:rPr>
        <w:t>Campilho</w:t>
      </w:r>
      <w:proofErr w:type="spellEnd"/>
      <w:r w:rsidRPr="00D35671">
        <w:rPr>
          <w:rFonts w:ascii="Times New Roman" w:hAnsi="Times New Roman" w:cs="Times New Roman"/>
          <w:sz w:val="24"/>
          <w:szCs w:val="24"/>
          <w:shd w:val="clear" w:color="auto" w:fill="FFFFFF"/>
        </w:rPr>
        <w:t>, R. D. S. G., Pimentel, C., &amp; Godina, R. (2020). Development of a suitable project management approach for projects with parallel planning and execution. </w:t>
      </w:r>
      <w:r w:rsidRPr="00D35671">
        <w:rPr>
          <w:rFonts w:ascii="Times New Roman" w:hAnsi="Times New Roman" w:cs="Times New Roman"/>
          <w:i/>
          <w:iCs/>
          <w:sz w:val="24"/>
          <w:szCs w:val="24"/>
          <w:shd w:val="clear" w:color="auto" w:fill="FFFFFF"/>
        </w:rPr>
        <w:t>Procedia Manufacturing</w:t>
      </w:r>
      <w:r w:rsidRPr="00D35671">
        <w:rPr>
          <w:rFonts w:ascii="Times New Roman" w:hAnsi="Times New Roman" w:cs="Times New Roman"/>
          <w:sz w:val="24"/>
          <w:szCs w:val="24"/>
          <w:shd w:val="clear" w:color="auto" w:fill="FFFFFF"/>
        </w:rPr>
        <w:t>, </w:t>
      </w:r>
      <w:r w:rsidRPr="00D35671">
        <w:rPr>
          <w:rFonts w:ascii="Times New Roman" w:hAnsi="Times New Roman" w:cs="Times New Roman"/>
          <w:i/>
          <w:iCs/>
          <w:sz w:val="24"/>
          <w:szCs w:val="24"/>
          <w:shd w:val="clear" w:color="auto" w:fill="FFFFFF"/>
        </w:rPr>
        <w:t>51</w:t>
      </w:r>
      <w:r w:rsidRPr="00D35671">
        <w:rPr>
          <w:rFonts w:ascii="Times New Roman" w:hAnsi="Times New Roman" w:cs="Times New Roman"/>
          <w:sz w:val="24"/>
          <w:szCs w:val="24"/>
          <w:shd w:val="clear" w:color="auto" w:fill="FFFFFF"/>
        </w:rPr>
        <w:t>, 1544-1550.</w:t>
      </w:r>
    </w:p>
    <w:p w14:paraId="234036E4"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t>Gillespies. (2024). Google Headquarters. Available https://www.gillespies.co.uk/projects/google-headquarters</w:t>
      </w:r>
    </w:p>
    <w:p w14:paraId="7186861E"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shd w:val="clear" w:color="auto" w:fill="FFFFFF"/>
        </w:rPr>
        <w:t>Malik, M., Sarwar, S., &amp; Orr, S. (2021). Agile practices and performance: Examining the role of psychological empowerment. </w:t>
      </w:r>
      <w:r w:rsidRPr="00D35671">
        <w:rPr>
          <w:rFonts w:ascii="Times New Roman" w:hAnsi="Times New Roman" w:cs="Times New Roman"/>
          <w:i/>
          <w:iCs/>
          <w:sz w:val="24"/>
          <w:szCs w:val="24"/>
          <w:shd w:val="clear" w:color="auto" w:fill="FFFFFF"/>
        </w:rPr>
        <w:t>International Journal of Project Management</w:t>
      </w:r>
      <w:r w:rsidRPr="00D35671">
        <w:rPr>
          <w:rFonts w:ascii="Times New Roman" w:hAnsi="Times New Roman" w:cs="Times New Roman"/>
          <w:sz w:val="24"/>
          <w:szCs w:val="24"/>
          <w:shd w:val="clear" w:color="auto" w:fill="FFFFFF"/>
        </w:rPr>
        <w:t>, </w:t>
      </w:r>
      <w:r w:rsidRPr="00D35671">
        <w:rPr>
          <w:rFonts w:ascii="Times New Roman" w:hAnsi="Times New Roman" w:cs="Times New Roman"/>
          <w:i/>
          <w:iCs/>
          <w:sz w:val="24"/>
          <w:szCs w:val="24"/>
          <w:shd w:val="clear" w:color="auto" w:fill="FFFFFF"/>
        </w:rPr>
        <w:t>39</w:t>
      </w:r>
      <w:r w:rsidRPr="00D35671">
        <w:rPr>
          <w:rFonts w:ascii="Times New Roman" w:hAnsi="Times New Roman" w:cs="Times New Roman"/>
          <w:sz w:val="24"/>
          <w:szCs w:val="24"/>
          <w:shd w:val="clear" w:color="auto" w:fill="FFFFFF"/>
        </w:rPr>
        <w:t>(1), 10-20.</w:t>
      </w:r>
    </w:p>
    <w:p w14:paraId="50D41D11" w14:textId="77777777" w:rsidR="005034FD" w:rsidRPr="00D35671" w:rsidRDefault="005034FD" w:rsidP="00D35671">
      <w:pPr>
        <w:spacing w:line="480" w:lineRule="auto"/>
        <w:ind w:left="720" w:hanging="720"/>
        <w:rPr>
          <w:rFonts w:ascii="Times New Roman" w:hAnsi="Times New Roman" w:cs="Times New Roman"/>
          <w:sz w:val="24"/>
          <w:szCs w:val="24"/>
          <w:shd w:val="clear" w:color="auto" w:fill="FFFFFF"/>
        </w:rPr>
      </w:pPr>
      <w:proofErr w:type="spellStart"/>
      <w:r w:rsidRPr="00D35671">
        <w:rPr>
          <w:rFonts w:ascii="Times New Roman" w:hAnsi="Times New Roman" w:cs="Times New Roman"/>
          <w:sz w:val="24"/>
          <w:szCs w:val="24"/>
          <w:shd w:val="clear" w:color="auto" w:fill="FFFFFF"/>
        </w:rPr>
        <w:t>Marnada</w:t>
      </w:r>
      <w:proofErr w:type="spellEnd"/>
      <w:r w:rsidRPr="00D35671">
        <w:rPr>
          <w:rFonts w:ascii="Times New Roman" w:hAnsi="Times New Roman" w:cs="Times New Roman"/>
          <w:sz w:val="24"/>
          <w:szCs w:val="24"/>
          <w:shd w:val="clear" w:color="auto" w:fill="FFFFFF"/>
        </w:rPr>
        <w:t xml:space="preserve">, P., Raharjo, T., </w:t>
      </w:r>
      <w:proofErr w:type="spellStart"/>
      <w:r w:rsidRPr="00D35671">
        <w:rPr>
          <w:rFonts w:ascii="Times New Roman" w:hAnsi="Times New Roman" w:cs="Times New Roman"/>
          <w:sz w:val="24"/>
          <w:szCs w:val="24"/>
          <w:shd w:val="clear" w:color="auto" w:fill="FFFFFF"/>
        </w:rPr>
        <w:t>Hardian</w:t>
      </w:r>
      <w:proofErr w:type="spellEnd"/>
      <w:r w:rsidRPr="00D35671">
        <w:rPr>
          <w:rFonts w:ascii="Times New Roman" w:hAnsi="Times New Roman" w:cs="Times New Roman"/>
          <w:sz w:val="24"/>
          <w:szCs w:val="24"/>
          <w:shd w:val="clear" w:color="auto" w:fill="FFFFFF"/>
        </w:rPr>
        <w:t xml:space="preserve">, B., &amp; </w:t>
      </w:r>
      <w:proofErr w:type="spellStart"/>
      <w:r w:rsidRPr="00D35671">
        <w:rPr>
          <w:rFonts w:ascii="Times New Roman" w:hAnsi="Times New Roman" w:cs="Times New Roman"/>
          <w:sz w:val="24"/>
          <w:szCs w:val="24"/>
          <w:shd w:val="clear" w:color="auto" w:fill="FFFFFF"/>
        </w:rPr>
        <w:t>Prasetyo</w:t>
      </w:r>
      <w:proofErr w:type="spellEnd"/>
      <w:r w:rsidRPr="00D35671">
        <w:rPr>
          <w:rFonts w:ascii="Times New Roman" w:hAnsi="Times New Roman" w:cs="Times New Roman"/>
          <w:sz w:val="24"/>
          <w:szCs w:val="24"/>
          <w:shd w:val="clear" w:color="auto" w:fill="FFFFFF"/>
        </w:rPr>
        <w:t>, A. (2022). Agile project management challenge in handling scope and change: A systematic literature review. </w:t>
      </w:r>
      <w:r w:rsidRPr="00D35671">
        <w:rPr>
          <w:rFonts w:ascii="Times New Roman" w:hAnsi="Times New Roman" w:cs="Times New Roman"/>
          <w:i/>
          <w:iCs/>
          <w:sz w:val="24"/>
          <w:szCs w:val="24"/>
          <w:shd w:val="clear" w:color="auto" w:fill="FFFFFF"/>
        </w:rPr>
        <w:t>Procedia Computer Science</w:t>
      </w:r>
      <w:r w:rsidRPr="00D35671">
        <w:rPr>
          <w:rFonts w:ascii="Times New Roman" w:hAnsi="Times New Roman" w:cs="Times New Roman"/>
          <w:sz w:val="24"/>
          <w:szCs w:val="24"/>
          <w:shd w:val="clear" w:color="auto" w:fill="FFFFFF"/>
        </w:rPr>
        <w:t>, </w:t>
      </w:r>
      <w:r w:rsidRPr="00D35671">
        <w:rPr>
          <w:rFonts w:ascii="Times New Roman" w:hAnsi="Times New Roman" w:cs="Times New Roman"/>
          <w:i/>
          <w:iCs/>
          <w:sz w:val="24"/>
          <w:szCs w:val="24"/>
          <w:shd w:val="clear" w:color="auto" w:fill="FFFFFF"/>
        </w:rPr>
        <w:t>197</w:t>
      </w:r>
      <w:r w:rsidRPr="00D35671">
        <w:rPr>
          <w:rFonts w:ascii="Times New Roman" w:hAnsi="Times New Roman" w:cs="Times New Roman"/>
          <w:sz w:val="24"/>
          <w:szCs w:val="24"/>
          <w:shd w:val="clear" w:color="auto" w:fill="FFFFFF"/>
        </w:rPr>
        <w:t>, 290-300.</w:t>
      </w:r>
    </w:p>
    <w:p w14:paraId="746BEBDD"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t>Office Reality. (2024). Google new HQ costs 1 billion pounds but is enough to tempt people back into the office? Available https://www.officereality.co.uk/blog/googles-new-landscaper-hq-at-kings-cross-london-costs-1-billion-pounds-but-is-it-enough-to-tempt-people-back-in-to-the-office#:~:text=Work%20started%20on%20Google%20new,the%20regenerated%20Kings%20Cross%20area.</w:t>
      </w:r>
    </w:p>
    <w:p w14:paraId="6B44838E" w14:textId="77777777" w:rsidR="005034FD" w:rsidRPr="00D35671" w:rsidRDefault="005034FD" w:rsidP="00D35671">
      <w:pPr>
        <w:spacing w:line="480" w:lineRule="auto"/>
        <w:ind w:left="720" w:hanging="720"/>
        <w:rPr>
          <w:rFonts w:ascii="Times New Roman" w:hAnsi="Times New Roman" w:cs="Times New Roman"/>
          <w:sz w:val="24"/>
          <w:szCs w:val="24"/>
          <w:shd w:val="clear" w:color="auto" w:fill="FFFFFF"/>
        </w:rPr>
      </w:pPr>
      <w:r w:rsidRPr="00D35671">
        <w:rPr>
          <w:rFonts w:ascii="Times New Roman" w:hAnsi="Times New Roman" w:cs="Times New Roman"/>
          <w:sz w:val="24"/>
          <w:szCs w:val="24"/>
          <w:shd w:val="clear" w:color="auto" w:fill="FFFFFF"/>
        </w:rPr>
        <w:t xml:space="preserve">Parsons, J., (2022). Google’s massive Kings Cross HQ will span 11 floors and 1000000sq ft. </w:t>
      </w:r>
      <w:r w:rsidRPr="00D35671">
        <w:rPr>
          <w:rFonts w:ascii="Times New Roman" w:hAnsi="Times New Roman" w:cs="Times New Roman"/>
          <w:i/>
          <w:sz w:val="24"/>
          <w:szCs w:val="24"/>
          <w:shd w:val="clear" w:color="auto" w:fill="FFFFFF"/>
        </w:rPr>
        <w:t xml:space="preserve">MetroUK. </w:t>
      </w:r>
      <w:r w:rsidRPr="00D35671">
        <w:rPr>
          <w:rFonts w:ascii="Times New Roman" w:hAnsi="Times New Roman" w:cs="Times New Roman"/>
          <w:sz w:val="24"/>
          <w:szCs w:val="24"/>
          <w:shd w:val="clear" w:color="auto" w:fill="FFFFFF"/>
        </w:rPr>
        <w:t xml:space="preserve"> Available https://metro.co.uk/2022/04/19/googles-massive-kings-cross-hq-will-span-11-floors-and-1000000-sq-ft-16494552/</w:t>
      </w:r>
    </w:p>
    <w:p w14:paraId="3E77CB9B"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lastRenderedPageBreak/>
        <w:t xml:space="preserve">Shead S., (2022).Google expands London property empire with $1 billion office purchase. </w:t>
      </w:r>
      <w:r w:rsidRPr="00D35671">
        <w:rPr>
          <w:rFonts w:ascii="Times New Roman" w:hAnsi="Times New Roman" w:cs="Times New Roman"/>
          <w:i/>
          <w:sz w:val="24"/>
          <w:szCs w:val="24"/>
          <w:lang w:val="en-GB"/>
        </w:rPr>
        <w:t xml:space="preserve">CNBC. </w:t>
      </w:r>
      <w:r w:rsidRPr="00D35671">
        <w:rPr>
          <w:rFonts w:ascii="Times New Roman" w:hAnsi="Times New Roman" w:cs="Times New Roman"/>
          <w:sz w:val="24"/>
          <w:szCs w:val="24"/>
          <w:lang w:val="en-GB"/>
        </w:rPr>
        <w:t>Available https://www.cnbc.com/2022/01/14/google-expands-london-property-empire-with-1-billion-office-purchase.html</w:t>
      </w:r>
    </w:p>
    <w:p w14:paraId="14CADE3D"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t>The Verge. (2024). Google buys $1 billion plot of land for new central London HQ. Available https://www.theverge.com/2013/1/18/3889818/google-relocates-uk-headquarters-to-kings-cross-london</w:t>
      </w:r>
    </w:p>
    <w:p w14:paraId="45BC9756" w14:textId="77777777" w:rsidR="005034FD" w:rsidRPr="00D35671" w:rsidRDefault="005034FD" w:rsidP="00D35671">
      <w:pPr>
        <w:spacing w:line="480" w:lineRule="auto"/>
        <w:ind w:left="720" w:hanging="720"/>
        <w:rPr>
          <w:rFonts w:ascii="Times New Roman" w:hAnsi="Times New Roman" w:cs="Times New Roman"/>
          <w:sz w:val="24"/>
          <w:szCs w:val="24"/>
          <w:lang w:val="en-GB"/>
        </w:rPr>
      </w:pPr>
      <w:r w:rsidRPr="00D35671">
        <w:rPr>
          <w:rFonts w:ascii="Times New Roman" w:hAnsi="Times New Roman" w:cs="Times New Roman"/>
          <w:sz w:val="24"/>
          <w:szCs w:val="24"/>
          <w:lang w:val="en-GB"/>
        </w:rPr>
        <w:t>World Architecture Community (2017). Detailed plans unveiled for Google’s first UK headquarters by BIG and Heatherwick Studio. Available https://worldarchitecture.org/architecture-news/cvcne/detailed-plans-unveiled-for-google-s-first-uk-headquarters-by-big-and-heatherwick-studio.html</w:t>
      </w:r>
    </w:p>
    <w:p w14:paraId="6F069B86" w14:textId="77777777" w:rsidR="005034FD" w:rsidRPr="00D35671" w:rsidRDefault="005034FD" w:rsidP="00D35671">
      <w:pPr>
        <w:spacing w:line="480" w:lineRule="auto"/>
        <w:ind w:left="720" w:hanging="720"/>
        <w:rPr>
          <w:rFonts w:ascii="Times New Roman" w:hAnsi="Times New Roman" w:cs="Times New Roman"/>
          <w:sz w:val="24"/>
          <w:szCs w:val="24"/>
          <w:lang w:val="en-GB"/>
        </w:rPr>
      </w:pPr>
      <w:proofErr w:type="spellStart"/>
      <w:r w:rsidRPr="00D35671">
        <w:rPr>
          <w:rFonts w:ascii="Times New Roman" w:hAnsi="Times New Roman" w:cs="Times New Roman"/>
          <w:sz w:val="24"/>
          <w:szCs w:val="24"/>
          <w:lang w:val="en-GB"/>
        </w:rPr>
        <w:t>WysePower</w:t>
      </w:r>
      <w:proofErr w:type="spellEnd"/>
      <w:r w:rsidRPr="00D35671">
        <w:rPr>
          <w:rFonts w:ascii="Times New Roman" w:hAnsi="Times New Roman" w:cs="Times New Roman"/>
          <w:sz w:val="24"/>
          <w:szCs w:val="24"/>
          <w:lang w:val="en-GB"/>
        </w:rPr>
        <w:t xml:space="preserve"> (2022). Google HQ. Available https://wysepower.com/project-list/google-hq/#:~:text=Currently%20under%20construction%20in%20London's,up%20to%207000%20Google%20employees.</w:t>
      </w:r>
    </w:p>
    <w:p w14:paraId="6B896959" w14:textId="77777777" w:rsidR="0086469E" w:rsidRPr="00D35671" w:rsidRDefault="0086469E" w:rsidP="00D35671">
      <w:pPr>
        <w:spacing w:line="480" w:lineRule="auto"/>
        <w:rPr>
          <w:rFonts w:ascii="Times New Roman" w:hAnsi="Times New Roman" w:cs="Times New Roman"/>
          <w:sz w:val="24"/>
          <w:szCs w:val="24"/>
          <w:lang w:val="en-GB"/>
        </w:rPr>
      </w:pPr>
    </w:p>
    <w:p w14:paraId="119B7D56" w14:textId="77777777" w:rsidR="00184FE5" w:rsidRPr="00D35671" w:rsidRDefault="00184FE5" w:rsidP="00D35671">
      <w:pPr>
        <w:spacing w:line="480" w:lineRule="auto"/>
        <w:rPr>
          <w:rFonts w:ascii="Times New Roman" w:hAnsi="Times New Roman" w:cs="Times New Roman"/>
          <w:sz w:val="24"/>
          <w:szCs w:val="24"/>
          <w:lang w:val="en-GB"/>
        </w:rPr>
      </w:pPr>
    </w:p>
    <w:sectPr w:rsidR="00184FE5" w:rsidRPr="00D35671">
      <w:pgSz w:w="12240" w:h="15840"/>
      <w:pgMar w:top="170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xs7C0NDQ2sTQ1tLRU0lEKTi0uzszPAykwrAUAa6NyHSwAAAA="/>
  </w:docVars>
  <w:rsids>
    <w:rsidRoot w:val="00184FE5"/>
    <w:rsid w:val="00026725"/>
    <w:rsid w:val="00043FFE"/>
    <w:rsid w:val="000607F9"/>
    <w:rsid w:val="0006195C"/>
    <w:rsid w:val="00087FB6"/>
    <w:rsid w:val="000B3061"/>
    <w:rsid w:val="000F1F9A"/>
    <w:rsid w:val="00100AB3"/>
    <w:rsid w:val="00184FE5"/>
    <w:rsid w:val="001A4354"/>
    <w:rsid w:val="001A5A54"/>
    <w:rsid w:val="001B21FF"/>
    <w:rsid w:val="001C1EEA"/>
    <w:rsid w:val="001F2597"/>
    <w:rsid w:val="002173C8"/>
    <w:rsid w:val="00223752"/>
    <w:rsid w:val="00262D37"/>
    <w:rsid w:val="002F0FF3"/>
    <w:rsid w:val="00302DCA"/>
    <w:rsid w:val="00316E6E"/>
    <w:rsid w:val="00342F4F"/>
    <w:rsid w:val="003C510A"/>
    <w:rsid w:val="003D7BAB"/>
    <w:rsid w:val="004062EE"/>
    <w:rsid w:val="004134A8"/>
    <w:rsid w:val="004D1D4A"/>
    <w:rsid w:val="005034FD"/>
    <w:rsid w:val="00515A90"/>
    <w:rsid w:val="00562BA8"/>
    <w:rsid w:val="00577D77"/>
    <w:rsid w:val="005B4656"/>
    <w:rsid w:val="005D5F94"/>
    <w:rsid w:val="005E4C11"/>
    <w:rsid w:val="006306D4"/>
    <w:rsid w:val="006529C6"/>
    <w:rsid w:val="006D4B2C"/>
    <w:rsid w:val="006E5DD4"/>
    <w:rsid w:val="00701F40"/>
    <w:rsid w:val="007A16D3"/>
    <w:rsid w:val="007A5A53"/>
    <w:rsid w:val="00806651"/>
    <w:rsid w:val="0086469E"/>
    <w:rsid w:val="008A148E"/>
    <w:rsid w:val="008B0945"/>
    <w:rsid w:val="008D18B8"/>
    <w:rsid w:val="00983DC2"/>
    <w:rsid w:val="00985B90"/>
    <w:rsid w:val="00A17F68"/>
    <w:rsid w:val="00A502CD"/>
    <w:rsid w:val="00A546F0"/>
    <w:rsid w:val="00AA0664"/>
    <w:rsid w:val="00AC29C3"/>
    <w:rsid w:val="00B25C87"/>
    <w:rsid w:val="00B8267D"/>
    <w:rsid w:val="00BA5B5D"/>
    <w:rsid w:val="00BE0F89"/>
    <w:rsid w:val="00BE30A2"/>
    <w:rsid w:val="00BE471B"/>
    <w:rsid w:val="00C31CF6"/>
    <w:rsid w:val="00C67A14"/>
    <w:rsid w:val="00D35671"/>
    <w:rsid w:val="00D46A3B"/>
    <w:rsid w:val="00DE16A8"/>
    <w:rsid w:val="00DF0668"/>
    <w:rsid w:val="00DF2FE0"/>
    <w:rsid w:val="00E120E3"/>
    <w:rsid w:val="00E22E29"/>
    <w:rsid w:val="00EE1A02"/>
    <w:rsid w:val="00EF11CD"/>
    <w:rsid w:val="00F53880"/>
    <w:rsid w:val="00F64DA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29C09"/>
  <w15:docId w15:val="{D3C69369-4E96-43F5-9896-EE74D3D9E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E5"/>
  </w:style>
  <w:style w:type="paragraph" w:styleId="Heading1">
    <w:name w:val="heading 1"/>
    <w:basedOn w:val="Normal"/>
    <w:next w:val="Normal"/>
    <w:link w:val="Heading1Char"/>
    <w:uiPriority w:val="9"/>
    <w:qFormat/>
    <w:rsid w:val="005034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4F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35671"/>
    <w:pPr>
      <w:outlineLvl w:val="9"/>
    </w:pPr>
    <w:rPr>
      <w:lang w:eastAsia="ja-JP"/>
    </w:rPr>
  </w:style>
  <w:style w:type="paragraph" w:styleId="TOC1">
    <w:name w:val="toc 1"/>
    <w:basedOn w:val="Normal"/>
    <w:next w:val="Normal"/>
    <w:autoRedefine/>
    <w:uiPriority w:val="39"/>
    <w:unhideWhenUsed/>
    <w:rsid w:val="00D35671"/>
    <w:pPr>
      <w:spacing w:after="100"/>
    </w:pPr>
  </w:style>
  <w:style w:type="character" w:styleId="Hyperlink">
    <w:name w:val="Hyperlink"/>
    <w:basedOn w:val="DefaultParagraphFont"/>
    <w:uiPriority w:val="99"/>
    <w:unhideWhenUsed/>
    <w:rsid w:val="00D35671"/>
    <w:rPr>
      <w:color w:val="0000FF" w:themeColor="hyperlink"/>
      <w:u w:val="single"/>
    </w:rPr>
  </w:style>
  <w:style w:type="paragraph" w:styleId="BalloonText">
    <w:name w:val="Balloon Text"/>
    <w:basedOn w:val="Normal"/>
    <w:link w:val="BalloonTextChar"/>
    <w:uiPriority w:val="99"/>
    <w:semiHidden/>
    <w:unhideWhenUsed/>
    <w:rsid w:val="00D35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6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90B97-7271-47AC-A6D6-F0C602A5AD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3029</Words>
  <Characters>17271</Characters>
  <Application>Microsoft Office Word</Application>
  <DocSecurity>0</DocSecurity>
  <Lines>143</Lines>
  <Paragraphs>40</Paragraphs>
  <ScaleCrop>false</ScaleCrop>
  <Company/>
  <LinksUpToDate>false</LinksUpToDate>
  <CharactersWithSpaces>20260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Desislav Dyankov (2132880)</cp:lastModifiedBy>
  <cp:revision>6</cp:revision>
  <dcterms:created xsi:type="dcterms:W3CDTF">2024-03-21T13:01:00Z</dcterms:created>
  <dcterms:modified xsi:type="dcterms:W3CDTF">2024-04-28T10:58:00Z</dcterms:modified>
</cp:coreProperties>
</file>