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TableGrid"/>
        <w:tblW w:w="0" w:type="auto"/>
        <w:tblLook w:val="04A0" w:firstRow="1" w:lastRow="0" w:firstColumn="1" w:lastColumn="0" w:noHBand="0" w:noVBand="1"/>
      </w:tblPr>
      <w:tblGrid>
        <w:gridCol w:w="4675"/>
        <w:gridCol w:w="4675"/>
      </w:tblGrid>
      <w:tr w:rsidR="00735B62" w14:paraId="5BAE3F9F" w14:textId="77777777" w:rsidTr="00735B62">
        <w:tc>
          <w:tcPr>
            <w:tcW w:w="4675" w:type="dxa"/>
            <w:shd w:val="clear" w:color="auto" w:fill="BFBFBF" w:themeFill="background1" w:themeFillShade="BF"/>
          </w:tcPr>
          <w:p w14:paraId="623CB970" w14:textId="724BBA82" w:rsidR="00735B62" w:rsidRDefault="00735B62">
            <w:pPr>
              <w:jc w:val="center"/>
              <w:rPr>
                <w:b/>
                <w:bCs/>
                <w:i/>
                <w:iCs/>
                <w:sz w:val="40"/>
                <w:szCs w:val="40"/>
              </w:rPr>
            </w:pPr>
            <w:r>
              <w:rPr>
                <w:b/>
                <w:bCs/>
                <w:i/>
                <w:iCs/>
                <w:sz w:val="40"/>
                <w:szCs w:val="40"/>
              </w:rPr>
              <w:t>STUDENT NAME:</w:t>
            </w:r>
          </w:p>
        </w:tc>
        <w:tc>
          <w:tcPr>
            <w:tcW w:w="4675" w:type="dxa"/>
          </w:tcPr>
          <w:p w14:paraId="4EA2EEC1" w14:textId="6E44E29D" w:rsidR="00735B62" w:rsidRDefault="00735B62" w:rsidP="00735B62">
            <w:pPr>
              <w:tabs>
                <w:tab w:val="left" w:pos="1267"/>
              </w:tabs>
              <w:rPr>
                <w:b/>
                <w:bCs/>
                <w:i/>
                <w:iCs/>
                <w:sz w:val="40"/>
                <w:szCs w:val="40"/>
              </w:rPr>
            </w:pPr>
            <w:r>
              <w:rPr>
                <w:b/>
                <w:bCs/>
                <w:i/>
                <w:iCs/>
                <w:sz w:val="40"/>
                <w:szCs w:val="40"/>
              </w:rPr>
              <w:t>ANDREA MILEVA</w:t>
            </w:r>
          </w:p>
        </w:tc>
      </w:tr>
      <w:tr w:rsidR="00735B62" w14:paraId="3B22614D" w14:textId="77777777" w:rsidTr="00735B62">
        <w:tc>
          <w:tcPr>
            <w:tcW w:w="4675" w:type="dxa"/>
            <w:shd w:val="clear" w:color="auto" w:fill="BFBFBF" w:themeFill="background1" w:themeFillShade="BF"/>
          </w:tcPr>
          <w:p w14:paraId="46CBAAFA" w14:textId="58963D19" w:rsidR="00735B62" w:rsidRDefault="00735B62">
            <w:pPr>
              <w:jc w:val="center"/>
              <w:rPr>
                <w:b/>
                <w:bCs/>
                <w:i/>
                <w:iCs/>
                <w:sz w:val="40"/>
                <w:szCs w:val="40"/>
              </w:rPr>
            </w:pPr>
            <w:r>
              <w:rPr>
                <w:b/>
                <w:bCs/>
                <w:i/>
                <w:iCs/>
                <w:sz w:val="40"/>
                <w:szCs w:val="40"/>
              </w:rPr>
              <w:t>STUDENT ID:</w:t>
            </w:r>
          </w:p>
        </w:tc>
        <w:tc>
          <w:tcPr>
            <w:tcW w:w="4675" w:type="dxa"/>
          </w:tcPr>
          <w:p w14:paraId="0E6B0819" w14:textId="543B64C5" w:rsidR="00735B62" w:rsidRDefault="00735B62">
            <w:pPr>
              <w:jc w:val="center"/>
              <w:rPr>
                <w:b/>
                <w:bCs/>
                <w:i/>
                <w:iCs/>
                <w:sz w:val="40"/>
                <w:szCs w:val="40"/>
              </w:rPr>
            </w:pPr>
            <w:r>
              <w:rPr>
                <w:b/>
                <w:bCs/>
                <w:i/>
                <w:iCs/>
                <w:sz w:val="40"/>
                <w:szCs w:val="40"/>
              </w:rPr>
              <w:t>1812394</w:t>
            </w:r>
          </w:p>
        </w:tc>
      </w:tr>
      <w:tr w:rsidR="00735B62" w14:paraId="5549EAA4" w14:textId="77777777" w:rsidTr="00735B62">
        <w:tc>
          <w:tcPr>
            <w:tcW w:w="4675" w:type="dxa"/>
            <w:shd w:val="clear" w:color="auto" w:fill="BFBFBF" w:themeFill="background1" w:themeFillShade="BF"/>
          </w:tcPr>
          <w:p w14:paraId="30FBA5FC" w14:textId="08E8FED9" w:rsidR="00735B62" w:rsidRDefault="00735B62">
            <w:pPr>
              <w:jc w:val="center"/>
              <w:rPr>
                <w:b/>
                <w:bCs/>
                <w:i/>
                <w:iCs/>
                <w:sz w:val="40"/>
                <w:szCs w:val="40"/>
              </w:rPr>
            </w:pPr>
            <w:r>
              <w:rPr>
                <w:b/>
                <w:bCs/>
                <w:i/>
                <w:iCs/>
                <w:sz w:val="40"/>
                <w:szCs w:val="40"/>
              </w:rPr>
              <w:t>MODULE NAME:</w:t>
            </w:r>
          </w:p>
        </w:tc>
        <w:tc>
          <w:tcPr>
            <w:tcW w:w="4675" w:type="dxa"/>
          </w:tcPr>
          <w:p w14:paraId="411B7450" w14:textId="7A2279E2" w:rsidR="00735B62" w:rsidRDefault="00735B62">
            <w:pPr>
              <w:jc w:val="center"/>
              <w:rPr>
                <w:b/>
                <w:bCs/>
                <w:i/>
                <w:iCs/>
                <w:sz w:val="40"/>
                <w:szCs w:val="40"/>
              </w:rPr>
            </w:pPr>
            <w:r>
              <w:rPr>
                <w:b/>
                <w:bCs/>
                <w:i/>
                <w:iCs/>
                <w:sz w:val="40"/>
                <w:szCs w:val="40"/>
              </w:rPr>
              <w:t>EFFECTIVE TEAM WORK AND COMMUNICATION</w:t>
            </w:r>
          </w:p>
        </w:tc>
      </w:tr>
      <w:tr w:rsidR="00735B62" w14:paraId="21589E1D" w14:textId="77777777" w:rsidTr="00735B62">
        <w:tc>
          <w:tcPr>
            <w:tcW w:w="4675" w:type="dxa"/>
            <w:shd w:val="clear" w:color="auto" w:fill="BFBFBF" w:themeFill="background1" w:themeFillShade="BF"/>
          </w:tcPr>
          <w:p w14:paraId="0FBB7DA8" w14:textId="6E8F272B" w:rsidR="00735B62" w:rsidRDefault="00735B62">
            <w:pPr>
              <w:jc w:val="center"/>
              <w:rPr>
                <w:b/>
                <w:bCs/>
                <w:i/>
                <w:iCs/>
                <w:sz w:val="40"/>
                <w:szCs w:val="40"/>
              </w:rPr>
            </w:pPr>
            <w:r>
              <w:rPr>
                <w:b/>
                <w:bCs/>
                <w:i/>
                <w:iCs/>
                <w:sz w:val="40"/>
                <w:szCs w:val="40"/>
              </w:rPr>
              <w:t>MODULE No:</w:t>
            </w:r>
          </w:p>
        </w:tc>
        <w:tc>
          <w:tcPr>
            <w:tcW w:w="4675" w:type="dxa"/>
          </w:tcPr>
          <w:p w14:paraId="26D054F9" w14:textId="761C7F89" w:rsidR="00735B62" w:rsidRDefault="00735B62">
            <w:pPr>
              <w:jc w:val="center"/>
              <w:rPr>
                <w:b/>
                <w:bCs/>
                <w:i/>
                <w:iCs/>
                <w:sz w:val="40"/>
                <w:szCs w:val="40"/>
              </w:rPr>
            </w:pPr>
            <w:r>
              <w:rPr>
                <w:b/>
                <w:bCs/>
                <w:i/>
                <w:iCs/>
                <w:sz w:val="40"/>
                <w:szCs w:val="40"/>
              </w:rPr>
              <w:t>BSMK</w:t>
            </w:r>
            <w:r w:rsidR="00955602">
              <w:rPr>
                <w:b/>
                <w:bCs/>
                <w:i/>
                <w:iCs/>
                <w:sz w:val="40"/>
                <w:szCs w:val="40"/>
              </w:rPr>
              <w:t>4002</w:t>
            </w:r>
          </w:p>
        </w:tc>
      </w:tr>
      <w:tr w:rsidR="00735B62" w14:paraId="3554574A" w14:textId="77777777" w:rsidTr="00735B62">
        <w:tc>
          <w:tcPr>
            <w:tcW w:w="4675" w:type="dxa"/>
            <w:shd w:val="clear" w:color="auto" w:fill="BFBFBF" w:themeFill="background1" w:themeFillShade="BF"/>
          </w:tcPr>
          <w:p w14:paraId="5FB68737" w14:textId="29807E7C" w:rsidR="00735B62" w:rsidRDefault="00735B62">
            <w:pPr>
              <w:jc w:val="center"/>
              <w:rPr>
                <w:b/>
                <w:bCs/>
                <w:i/>
                <w:iCs/>
                <w:sz w:val="40"/>
                <w:szCs w:val="40"/>
              </w:rPr>
            </w:pPr>
            <w:r>
              <w:rPr>
                <w:b/>
                <w:bCs/>
                <w:i/>
                <w:iCs/>
                <w:sz w:val="40"/>
                <w:szCs w:val="40"/>
              </w:rPr>
              <w:t>LECTURE:</w:t>
            </w:r>
          </w:p>
        </w:tc>
        <w:tc>
          <w:tcPr>
            <w:tcW w:w="4675" w:type="dxa"/>
          </w:tcPr>
          <w:p w14:paraId="786E2A29" w14:textId="4443192C" w:rsidR="00735B62" w:rsidRDefault="00955602">
            <w:pPr>
              <w:jc w:val="center"/>
              <w:rPr>
                <w:b/>
                <w:bCs/>
                <w:i/>
                <w:iCs/>
                <w:sz w:val="40"/>
                <w:szCs w:val="40"/>
              </w:rPr>
            </w:pPr>
            <w:r>
              <w:rPr>
                <w:b/>
                <w:bCs/>
                <w:i/>
                <w:iCs/>
                <w:sz w:val="40"/>
                <w:szCs w:val="40"/>
              </w:rPr>
              <w:t>BENEDICT MAHER</w:t>
            </w:r>
          </w:p>
        </w:tc>
      </w:tr>
    </w:tbl>
    <w:p w14:paraId="672A6659" w14:textId="56A4878F" w:rsidR="00A346FB" w:rsidRPr="003F3111" w:rsidRDefault="00A346FB" w:rsidP="00955602">
      <w:pPr>
        <w:rPr>
          <w:b/>
          <w:i/>
          <w:sz w:val="40"/>
          <w:szCs w:val="40"/>
        </w:rPr>
      </w:pPr>
    </w:p>
    <w:p w14:paraId="0A37501D" w14:textId="5C978F07" w:rsidR="00A346FB" w:rsidRDefault="00A346FB">
      <w:pPr>
        <w:jc w:val="center"/>
        <w:rPr>
          <w:b/>
          <w:bCs/>
          <w:i/>
          <w:iCs/>
          <w:sz w:val="88"/>
          <w:szCs w:val="88"/>
        </w:rPr>
      </w:pPr>
    </w:p>
    <w:p w14:paraId="3D56F5A1" w14:textId="77777777" w:rsidR="00634564" w:rsidRDefault="00634564">
      <w:pPr>
        <w:suppressAutoHyphens w:val="0"/>
        <w:spacing w:line="240" w:lineRule="auto"/>
        <w:jc w:val="left"/>
        <w:rPr>
          <w:b/>
          <w:bCs/>
          <w:i/>
          <w:iCs/>
          <w:sz w:val="88"/>
          <w:szCs w:val="88"/>
        </w:rPr>
      </w:pPr>
      <w:r>
        <w:rPr>
          <w:b/>
          <w:bCs/>
          <w:i/>
          <w:iCs/>
          <w:sz w:val="88"/>
          <w:szCs w:val="88"/>
        </w:rPr>
        <w:br w:type="page"/>
      </w:r>
    </w:p>
    <w:p w14:paraId="08F93CA1" w14:textId="28A5A167" w:rsidR="00634564" w:rsidRDefault="00634564">
      <w:pPr>
        <w:jc w:val="center"/>
        <w:rPr>
          <w:b/>
          <w:bCs/>
          <w:i/>
          <w:iCs/>
          <w:sz w:val="88"/>
          <w:szCs w:val="88"/>
        </w:rPr>
      </w:pPr>
    </w:p>
    <w:p w14:paraId="752DC50E" w14:textId="77777777" w:rsidR="00634564" w:rsidRDefault="00634564">
      <w:pPr>
        <w:suppressAutoHyphens w:val="0"/>
        <w:spacing w:line="240" w:lineRule="auto"/>
        <w:jc w:val="left"/>
        <w:rPr>
          <w:b/>
          <w:bCs/>
          <w:i/>
          <w:iCs/>
          <w:sz w:val="88"/>
          <w:szCs w:val="88"/>
        </w:rPr>
      </w:pPr>
      <w:r>
        <w:rPr>
          <w:b/>
          <w:bCs/>
          <w:i/>
          <w:iCs/>
          <w:sz w:val="88"/>
          <w:szCs w:val="88"/>
        </w:rPr>
        <w:br w:type="page"/>
      </w:r>
    </w:p>
    <w:p w14:paraId="434AD3A1" w14:textId="77777777" w:rsidR="00634564" w:rsidRDefault="00634564">
      <w:pPr>
        <w:jc w:val="center"/>
        <w:rPr>
          <w:b/>
          <w:bCs/>
          <w:i/>
          <w:iCs/>
          <w:sz w:val="88"/>
          <w:szCs w:val="88"/>
        </w:rPr>
      </w:pPr>
    </w:p>
    <w:p w14:paraId="59659145" w14:textId="77777777" w:rsidR="00634564" w:rsidRDefault="00634564">
      <w:pPr>
        <w:suppressAutoHyphens w:val="0"/>
        <w:spacing w:line="240" w:lineRule="auto"/>
        <w:jc w:val="left"/>
        <w:rPr>
          <w:b/>
          <w:bCs/>
          <w:i/>
          <w:iCs/>
          <w:sz w:val="88"/>
          <w:szCs w:val="88"/>
        </w:rPr>
      </w:pPr>
      <w:r>
        <w:rPr>
          <w:b/>
          <w:bCs/>
          <w:i/>
          <w:iCs/>
          <w:sz w:val="88"/>
          <w:szCs w:val="88"/>
        </w:rPr>
        <w:br w:type="page"/>
      </w:r>
    </w:p>
    <w:p w14:paraId="0366F40E" w14:textId="77777777" w:rsidR="00D075DC" w:rsidRDefault="00D075DC">
      <w:pPr>
        <w:jc w:val="center"/>
        <w:rPr>
          <w:b/>
          <w:bCs/>
          <w:i/>
          <w:iCs/>
          <w:sz w:val="88"/>
          <w:szCs w:val="88"/>
        </w:rPr>
      </w:pPr>
    </w:p>
    <w:p w14:paraId="676C496E" w14:textId="77777777" w:rsidR="00A346FB" w:rsidRDefault="005B1614">
      <w:pPr>
        <w:jc w:val="center"/>
        <w:rPr>
          <w:b/>
          <w:bCs/>
          <w:i/>
          <w:iCs/>
          <w:sz w:val="88"/>
          <w:szCs w:val="88"/>
        </w:rPr>
      </w:pPr>
      <w:r>
        <w:rPr>
          <w:b/>
          <w:bCs/>
          <w:i/>
          <w:iCs/>
          <w:sz w:val="88"/>
          <w:szCs w:val="88"/>
        </w:rPr>
        <w:t xml:space="preserve"> Communication in the Workplace</w:t>
      </w:r>
    </w:p>
    <w:p w14:paraId="5DAB6C7B" w14:textId="77777777" w:rsidR="00A346FB" w:rsidRDefault="00A346FB">
      <w:pPr>
        <w:jc w:val="center"/>
        <w:rPr>
          <w:b/>
          <w:bCs/>
          <w:i/>
          <w:iCs/>
          <w:sz w:val="88"/>
          <w:szCs w:val="88"/>
        </w:rPr>
      </w:pPr>
    </w:p>
    <w:p w14:paraId="02EB378F" w14:textId="77777777" w:rsidR="00A346FB" w:rsidRDefault="00A346FB">
      <w:pPr>
        <w:jc w:val="center"/>
        <w:rPr>
          <w:b/>
          <w:bCs/>
          <w:i/>
          <w:iCs/>
          <w:sz w:val="88"/>
          <w:szCs w:val="88"/>
        </w:rPr>
      </w:pPr>
    </w:p>
    <w:p w14:paraId="6A05A809" w14:textId="77777777" w:rsidR="00A346FB" w:rsidRDefault="00A346FB">
      <w:pPr>
        <w:jc w:val="center"/>
        <w:rPr>
          <w:b/>
          <w:bCs/>
          <w:i/>
          <w:iCs/>
          <w:sz w:val="88"/>
          <w:szCs w:val="88"/>
        </w:rPr>
      </w:pPr>
    </w:p>
    <w:p w14:paraId="5A39BBE3" w14:textId="77777777" w:rsidR="00A346FB" w:rsidRDefault="00A346FB">
      <w:pPr>
        <w:jc w:val="center"/>
        <w:rPr>
          <w:b/>
          <w:bCs/>
          <w:i/>
          <w:iCs/>
          <w:sz w:val="88"/>
          <w:szCs w:val="88"/>
        </w:rPr>
      </w:pPr>
    </w:p>
    <w:p w14:paraId="41C8F396" w14:textId="77777777" w:rsidR="00A346FB" w:rsidRDefault="00A346FB">
      <w:pPr>
        <w:jc w:val="center"/>
        <w:rPr>
          <w:b/>
          <w:bCs/>
          <w:i/>
          <w:iCs/>
          <w:sz w:val="88"/>
          <w:szCs w:val="88"/>
        </w:rPr>
      </w:pPr>
    </w:p>
    <w:p w14:paraId="22E0FC93" w14:textId="77777777" w:rsidR="00A346FB" w:rsidRDefault="005B1614">
      <w:pPr>
        <w:pStyle w:val="ContentsHeading"/>
      </w:pPr>
      <w:r>
        <w:t>Table of Contents</w:t>
      </w:r>
    </w:p>
    <w:p w14:paraId="33625061" w14:textId="7A10399C" w:rsidR="004167AC" w:rsidRDefault="005B1614">
      <w:pPr>
        <w:pStyle w:val="TOC1"/>
        <w:rPr>
          <w:rFonts w:asciiTheme="minorHAnsi" w:eastAsiaTheme="minorEastAsia" w:hAnsiTheme="minorHAnsi" w:cstheme="minorBidi"/>
          <w:noProof/>
          <w:color w:val="auto"/>
          <w:szCs w:val="24"/>
          <w:lang w:val="en-US" w:eastAsia="en-US"/>
        </w:rPr>
      </w:pPr>
      <w:r>
        <w:fldChar w:fldCharType="begin"/>
      </w:r>
      <w:r>
        <w:instrText xml:space="preserve"> TOC \f \o "1-9" \o "1-9" </w:instrText>
      </w:r>
      <w:r>
        <w:fldChar w:fldCharType="separate"/>
      </w:r>
      <w:r w:rsidR="004167AC">
        <w:rPr>
          <w:noProof/>
        </w:rPr>
        <w:t>INTRODUCTION</w:t>
      </w:r>
      <w:r w:rsidR="004167AC">
        <w:rPr>
          <w:noProof/>
        </w:rPr>
        <w:tab/>
      </w:r>
      <w:r w:rsidR="004167AC">
        <w:rPr>
          <w:noProof/>
        </w:rPr>
        <w:fldChar w:fldCharType="begin"/>
      </w:r>
      <w:r w:rsidR="004167AC">
        <w:rPr>
          <w:noProof/>
        </w:rPr>
        <w:instrText xml:space="preserve"> PAGEREF _Toc8479028 \h </w:instrText>
      </w:r>
      <w:r w:rsidR="004167AC">
        <w:rPr>
          <w:noProof/>
        </w:rPr>
      </w:r>
      <w:r w:rsidR="004167AC">
        <w:rPr>
          <w:noProof/>
        </w:rPr>
        <w:fldChar w:fldCharType="separate"/>
      </w:r>
      <w:r w:rsidR="004167AC">
        <w:rPr>
          <w:noProof/>
        </w:rPr>
        <w:t>3</w:t>
      </w:r>
      <w:r w:rsidR="004167AC">
        <w:rPr>
          <w:noProof/>
        </w:rPr>
        <w:fldChar w:fldCharType="end"/>
      </w:r>
    </w:p>
    <w:p w14:paraId="5DB26D75" w14:textId="160E5DA9" w:rsidR="004167AC" w:rsidRDefault="004167AC">
      <w:pPr>
        <w:pStyle w:val="TOC1"/>
        <w:rPr>
          <w:rFonts w:asciiTheme="minorHAnsi" w:eastAsiaTheme="minorEastAsia" w:hAnsiTheme="minorHAnsi" w:cstheme="minorBidi"/>
          <w:noProof/>
          <w:color w:val="auto"/>
          <w:szCs w:val="24"/>
          <w:lang w:val="en-US" w:eastAsia="en-US"/>
        </w:rPr>
      </w:pPr>
      <w:r>
        <w:rPr>
          <w:noProof/>
        </w:rPr>
        <w:lastRenderedPageBreak/>
        <w:t>Employers communication.</w:t>
      </w:r>
      <w:r>
        <w:rPr>
          <w:noProof/>
        </w:rPr>
        <w:tab/>
      </w:r>
      <w:r>
        <w:rPr>
          <w:noProof/>
        </w:rPr>
        <w:fldChar w:fldCharType="begin"/>
      </w:r>
      <w:r>
        <w:rPr>
          <w:noProof/>
        </w:rPr>
        <w:instrText xml:space="preserve"> PAGEREF _Toc8479029 \h </w:instrText>
      </w:r>
      <w:r>
        <w:rPr>
          <w:noProof/>
        </w:rPr>
      </w:r>
      <w:r>
        <w:rPr>
          <w:noProof/>
        </w:rPr>
        <w:fldChar w:fldCharType="separate"/>
      </w:r>
      <w:r>
        <w:rPr>
          <w:noProof/>
        </w:rPr>
        <w:t>3</w:t>
      </w:r>
      <w:r>
        <w:rPr>
          <w:noProof/>
        </w:rPr>
        <w:fldChar w:fldCharType="end"/>
      </w:r>
    </w:p>
    <w:p w14:paraId="211E01A4" w14:textId="7546B516" w:rsidR="004167AC" w:rsidRDefault="004167AC">
      <w:pPr>
        <w:pStyle w:val="TOC1"/>
        <w:rPr>
          <w:rFonts w:asciiTheme="minorHAnsi" w:eastAsiaTheme="minorEastAsia" w:hAnsiTheme="minorHAnsi" w:cstheme="minorBidi"/>
          <w:noProof/>
          <w:color w:val="auto"/>
          <w:szCs w:val="24"/>
          <w:lang w:val="en-US" w:eastAsia="en-US"/>
        </w:rPr>
      </w:pPr>
      <w:r>
        <w:rPr>
          <w:noProof/>
        </w:rPr>
        <w:t>Improvement in communication and performances</w:t>
      </w:r>
      <w:r>
        <w:rPr>
          <w:noProof/>
        </w:rPr>
        <w:tab/>
      </w:r>
      <w:r>
        <w:rPr>
          <w:noProof/>
        </w:rPr>
        <w:fldChar w:fldCharType="begin"/>
      </w:r>
      <w:r>
        <w:rPr>
          <w:noProof/>
        </w:rPr>
        <w:instrText xml:space="preserve"> PAGEREF _Toc8479030 \h </w:instrText>
      </w:r>
      <w:r>
        <w:rPr>
          <w:noProof/>
        </w:rPr>
      </w:r>
      <w:r>
        <w:rPr>
          <w:noProof/>
        </w:rPr>
        <w:fldChar w:fldCharType="separate"/>
      </w:r>
      <w:r>
        <w:rPr>
          <w:noProof/>
        </w:rPr>
        <w:t>5</w:t>
      </w:r>
      <w:r>
        <w:rPr>
          <w:noProof/>
        </w:rPr>
        <w:fldChar w:fldCharType="end"/>
      </w:r>
    </w:p>
    <w:p w14:paraId="1731A5C8" w14:textId="0CA08B78" w:rsidR="004167AC" w:rsidRDefault="004167AC">
      <w:pPr>
        <w:pStyle w:val="TOC1"/>
        <w:rPr>
          <w:rFonts w:asciiTheme="minorHAnsi" w:eastAsiaTheme="minorEastAsia" w:hAnsiTheme="minorHAnsi" w:cstheme="minorBidi"/>
          <w:noProof/>
          <w:color w:val="auto"/>
          <w:szCs w:val="24"/>
          <w:lang w:val="en-US" w:eastAsia="en-US"/>
        </w:rPr>
      </w:pPr>
      <w:r>
        <w:rPr>
          <w:noProof/>
        </w:rPr>
        <w:t>CONCLUSION</w:t>
      </w:r>
      <w:r>
        <w:rPr>
          <w:noProof/>
        </w:rPr>
        <w:tab/>
      </w:r>
      <w:r>
        <w:rPr>
          <w:noProof/>
        </w:rPr>
        <w:fldChar w:fldCharType="begin"/>
      </w:r>
      <w:r>
        <w:rPr>
          <w:noProof/>
        </w:rPr>
        <w:instrText xml:space="preserve"> PAGEREF _Toc8479031 \h </w:instrText>
      </w:r>
      <w:r>
        <w:rPr>
          <w:noProof/>
        </w:rPr>
      </w:r>
      <w:r>
        <w:rPr>
          <w:noProof/>
        </w:rPr>
        <w:fldChar w:fldCharType="separate"/>
      </w:r>
      <w:r>
        <w:rPr>
          <w:noProof/>
        </w:rPr>
        <w:t>7</w:t>
      </w:r>
      <w:r>
        <w:rPr>
          <w:noProof/>
        </w:rPr>
        <w:fldChar w:fldCharType="end"/>
      </w:r>
    </w:p>
    <w:p w14:paraId="66B19BC8" w14:textId="1871F055" w:rsidR="004167AC" w:rsidRDefault="004167AC">
      <w:pPr>
        <w:pStyle w:val="TOC1"/>
        <w:rPr>
          <w:rFonts w:asciiTheme="minorHAnsi" w:eastAsiaTheme="minorEastAsia" w:hAnsiTheme="minorHAnsi" w:cstheme="minorBidi"/>
          <w:noProof/>
          <w:color w:val="auto"/>
          <w:szCs w:val="24"/>
          <w:lang w:val="en-US" w:eastAsia="en-US"/>
        </w:rPr>
      </w:pPr>
      <w:r>
        <w:rPr>
          <w:noProof/>
        </w:rPr>
        <w:t>REFRENCE</w:t>
      </w:r>
      <w:r>
        <w:rPr>
          <w:noProof/>
        </w:rPr>
        <w:tab/>
      </w:r>
      <w:r>
        <w:rPr>
          <w:noProof/>
        </w:rPr>
        <w:fldChar w:fldCharType="begin"/>
      </w:r>
      <w:r>
        <w:rPr>
          <w:noProof/>
        </w:rPr>
        <w:instrText xml:space="preserve"> PAGEREF _Toc8479032 \h </w:instrText>
      </w:r>
      <w:r>
        <w:rPr>
          <w:noProof/>
        </w:rPr>
      </w:r>
      <w:r>
        <w:rPr>
          <w:noProof/>
        </w:rPr>
        <w:fldChar w:fldCharType="separate"/>
      </w:r>
      <w:r>
        <w:rPr>
          <w:noProof/>
        </w:rPr>
        <w:t>8</w:t>
      </w:r>
      <w:r>
        <w:rPr>
          <w:noProof/>
        </w:rPr>
        <w:fldChar w:fldCharType="end"/>
      </w:r>
    </w:p>
    <w:p w14:paraId="72A3D3EC" w14:textId="29FB93D0" w:rsidR="00A346FB" w:rsidRDefault="005B1614">
      <w:pPr>
        <w:jc w:val="center"/>
        <w:rPr>
          <w:b/>
          <w:bCs/>
          <w:i/>
          <w:iCs/>
          <w:sz w:val="88"/>
          <w:szCs w:val="88"/>
        </w:rPr>
      </w:pPr>
      <w:r>
        <w:fldChar w:fldCharType="end"/>
      </w:r>
    </w:p>
    <w:p w14:paraId="0D0B940D" w14:textId="77777777" w:rsidR="00A346FB" w:rsidRDefault="00A346FB">
      <w:pPr>
        <w:jc w:val="center"/>
        <w:rPr>
          <w:b/>
          <w:bCs/>
          <w:i/>
          <w:iCs/>
          <w:sz w:val="88"/>
          <w:szCs w:val="88"/>
        </w:rPr>
      </w:pPr>
    </w:p>
    <w:p w14:paraId="0E27B00A" w14:textId="77777777" w:rsidR="00A346FB" w:rsidRDefault="00A346FB">
      <w:pPr>
        <w:jc w:val="center"/>
        <w:rPr>
          <w:b/>
          <w:bCs/>
          <w:i/>
          <w:iCs/>
          <w:sz w:val="88"/>
          <w:szCs w:val="88"/>
        </w:rPr>
      </w:pPr>
    </w:p>
    <w:p w14:paraId="60061E4C" w14:textId="77777777" w:rsidR="00A346FB" w:rsidRDefault="00A346FB">
      <w:pPr>
        <w:jc w:val="center"/>
        <w:rPr>
          <w:b/>
          <w:bCs/>
          <w:i/>
          <w:iCs/>
          <w:sz w:val="88"/>
          <w:szCs w:val="88"/>
        </w:rPr>
      </w:pPr>
    </w:p>
    <w:p w14:paraId="44EAFD9C" w14:textId="77777777" w:rsidR="00A346FB" w:rsidRDefault="00A346FB">
      <w:pPr>
        <w:jc w:val="center"/>
        <w:rPr>
          <w:b/>
          <w:bCs/>
          <w:i/>
          <w:iCs/>
          <w:sz w:val="88"/>
          <w:szCs w:val="88"/>
        </w:rPr>
      </w:pPr>
    </w:p>
    <w:p w14:paraId="2C8B4F07" w14:textId="77777777" w:rsidR="00A346FB" w:rsidRDefault="005B1614">
      <w:pPr>
        <w:pStyle w:val="Heading1"/>
      </w:pPr>
      <w:bookmarkStart w:id="0" w:name="_Toc8479028"/>
      <w:r>
        <w:t>INTRODUCTION</w:t>
      </w:r>
      <w:bookmarkEnd w:id="0"/>
    </w:p>
    <w:p w14:paraId="3FA13402" w14:textId="69EB9621" w:rsidR="00A346FB" w:rsidRDefault="005B1614" w:rsidP="002762E1">
      <w:r>
        <w:tab/>
        <w:t xml:space="preserve"> Communication will help a business to maintain a favourable business environment. The most significant aspect in any team is the ability to communicate skilfully. Good and meaningful communication is a very important aspect to accomplish business goals and objectives. Organisation undertaken in this report is National Health services which was founded in 1948 and deals in a public industry. It is concerned with providing free health care services, overcome with need of health care needs, etc. This report will explain that how well and effectively the employees communicate in the workplace </w:t>
      </w:r>
      <w:r>
        <w:rPr>
          <w:color w:val="222222"/>
          <w:szCs w:val="24"/>
        </w:rPr>
        <w:t>(</w:t>
      </w:r>
      <w:proofErr w:type="spellStart"/>
      <w:r>
        <w:rPr>
          <w:color w:val="222222"/>
          <w:szCs w:val="24"/>
        </w:rPr>
        <w:t>Butchibabu</w:t>
      </w:r>
      <w:proofErr w:type="spellEnd"/>
      <w:r>
        <w:rPr>
          <w:color w:val="222222"/>
          <w:szCs w:val="24"/>
        </w:rPr>
        <w:t xml:space="preserve"> and et. al., 2016)</w:t>
      </w:r>
      <w:r>
        <w:t>. Apart from this, the report will also depict the various theories and concepts to elaborate the effectiveness to improve the communication.</w:t>
      </w:r>
    </w:p>
    <w:p w14:paraId="7F086666" w14:textId="77777777" w:rsidR="00A346FB" w:rsidRDefault="005B1614" w:rsidP="002762E1">
      <w:pPr>
        <w:pStyle w:val="Heading1"/>
      </w:pPr>
      <w:bookmarkStart w:id="1" w:name="_Toc8479029"/>
      <w:r>
        <w:lastRenderedPageBreak/>
        <w:t>Employers communication.</w:t>
      </w:r>
      <w:bookmarkEnd w:id="1"/>
    </w:p>
    <w:p w14:paraId="44E99A0F" w14:textId="6B6BE44A" w:rsidR="00A346FB" w:rsidRDefault="005B1614" w:rsidP="2D368519">
      <w:pPr>
        <w:rPr>
          <w:color w:val="auto"/>
        </w:rPr>
      </w:pPr>
      <w:r>
        <w:tab/>
      </w:r>
      <w:r w:rsidRPr="2D368519">
        <w:rPr>
          <w:color w:val="auto"/>
        </w:rPr>
        <w:t>Communication is very crucial in a business world, because without effective and efficient communication no business objectives can be accomplished effectively and efficiently. Good communication is necessary for business and employer must be aware about the importance of it. Employer of NHS must enhance two</w:t>
      </w:r>
      <w:r w:rsidR="00DF7B34" w:rsidRPr="2D368519">
        <w:rPr>
          <w:color w:val="auto"/>
        </w:rPr>
        <w:t>-</w:t>
      </w:r>
      <w:r w:rsidRPr="2D368519">
        <w:rPr>
          <w:color w:val="auto"/>
        </w:rPr>
        <w:t>way communication in the company. For this, the company regularly hold meetings, uses various language. Communication is used by everyone at the workplace. Every employer and employee communicate with one another, with sub ordinates, managers, etc. at the NHS. If there will be absence of such communication</w:t>
      </w:r>
      <w:r w:rsidR="00DF7B34" w:rsidRPr="2D368519">
        <w:rPr>
          <w:color w:val="auto"/>
        </w:rPr>
        <w:t>,</w:t>
      </w:r>
      <w:r w:rsidRPr="2D368519">
        <w:rPr>
          <w:color w:val="auto"/>
        </w:rPr>
        <w:t xml:space="preserve"> then it may lead to frustration or lower level of morale. Therefore, lack of communication can affect the NHS in negative manner. </w:t>
      </w:r>
    </w:p>
    <w:p w14:paraId="18CFCCD5" w14:textId="348679C5" w:rsidR="00A346FB" w:rsidRDefault="005B1614" w:rsidP="2D368519">
      <w:pPr>
        <w:rPr>
          <w:color w:val="auto"/>
        </w:rPr>
      </w:pPr>
      <w:r>
        <w:rPr>
          <w:color w:val="FF33FF"/>
        </w:rPr>
        <w:tab/>
      </w:r>
      <w:r w:rsidRPr="2D368519">
        <w:rPr>
          <w:color w:val="auto"/>
        </w:rPr>
        <w:t xml:space="preserve">Communication at the workplace is very beneficial because it provides clear picture of mission and vision to the people and that helps in understanding the people about the tasks which is to </w:t>
      </w:r>
      <w:r w:rsidR="00DF7B34" w:rsidRPr="2D368519">
        <w:rPr>
          <w:color w:val="auto"/>
        </w:rPr>
        <w:t xml:space="preserve">be </w:t>
      </w:r>
      <w:r w:rsidRPr="2D368519">
        <w:rPr>
          <w:color w:val="auto"/>
        </w:rPr>
        <w:t>performed by them and the manner in which business goals and objectives can be accomplished. Thus, communication has many benefits at the workplace like if employers communicate ideas clearly than staff members distinctly understands the objectives and procedures which are to be required so that they can perform the operations effectively and improves workplace atmosphere</w:t>
      </w:r>
      <w:r w:rsidR="00731210">
        <w:rPr>
          <w:color w:val="auto"/>
        </w:rPr>
        <w:t xml:space="preserve"> </w:t>
      </w:r>
      <w:r w:rsidR="00DD4E84">
        <w:rPr>
          <w:color w:val="auto"/>
        </w:rPr>
        <w:t>(</w:t>
      </w:r>
      <w:r w:rsidR="00C80769">
        <w:rPr>
          <w:color w:val="auto"/>
        </w:rPr>
        <w:t>Student Yearbook</w:t>
      </w:r>
      <w:r w:rsidR="00DA7CFA">
        <w:rPr>
          <w:color w:val="auto"/>
        </w:rPr>
        <w:t>, 2017</w:t>
      </w:r>
      <w:r w:rsidR="00C80769">
        <w:rPr>
          <w:color w:val="auto"/>
        </w:rPr>
        <w:t>)</w:t>
      </w:r>
      <w:r w:rsidR="00DA7CFA">
        <w:rPr>
          <w:color w:val="auto"/>
        </w:rPr>
        <w:t>.</w:t>
      </w:r>
    </w:p>
    <w:p w14:paraId="161A66D0" w14:textId="0CC72AA0" w:rsidR="00A346FB" w:rsidRDefault="005B1614" w:rsidP="2D368519">
      <w:pPr>
        <w:rPr>
          <w:color w:val="auto"/>
        </w:rPr>
      </w:pPr>
      <w:r>
        <w:rPr>
          <w:color w:val="FF33FF"/>
        </w:rPr>
        <w:tab/>
      </w:r>
      <w:r w:rsidRPr="2D368519">
        <w:rPr>
          <w:color w:val="auto"/>
        </w:rPr>
        <w:t xml:space="preserve">Open lines of communication will lead to the betterment in the job satisfaction because people working at the NHS </w:t>
      </w:r>
      <w:r w:rsidR="00021C38">
        <w:rPr>
          <w:color w:val="auto"/>
        </w:rPr>
        <w:t>(</w:t>
      </w:r>
      <w:r w:rsidR="00021C38" w:rsidRPr="00C57E26">
        <w:rPr>
          <w:b/>
          <w:color w:val="auto"/>
        </w:rPr>
        <w:t xml:space="preserve">National </w:t>
      </w:r>
      <w:r w:rsidR="00C57E26" w:rsidRPr="00C57E26">
        <w:rPr>
          <w:b/>
          <w:color w:val="auto"/>
        </w:rPr>
        <w:t>Health Service</w:t>
      </w:r>
      <w:r w:rsidR="00C57E26">
        <w:rPr>
          <w:color w:val="auto"/>
        </w:rPr>
        <w:t xml:space="preserve">) </w:t>
      </w:r>
      <w:r w:rsidRPr="2D368519">
        <w:rPr>
          <w:color w:val="auto"/>
        </w:rPr>
        <w:t xml:space="preserve">will fell that </w:t>
      </w:r>
      <w:r w:rsidR="00DF7B34" w:rsidRPr="2D368519">
        <w:rPr>
          <w:color w:val="auto"/>
        </w:rPr>
        <w:t>their</w:t>
      </w:r>
      <w:r w:rsidRPr="2D368519">
        <w:rPr>
          <w:color w:val="auto"/>
        </w:rPr>
        <w:t xml:space="preserve"> ideas and suggestions are heard. This further improves the overall success of the company by accomplishing business goals and objectives. For instance, people who are working in NHS will desire to have </w:t>
      </w:r>
      <w:r w:rsidR="00F51869" w:rsidRPr="2D368519">
        <w:rPr>
          <w:color w:val="auto"/>
        </w:rPr>
        <w:t>an</w:t>
      </w:r>
      <w:r w:rsidRPr="2D368519">
        <w:rPr>
          <w:color w:val="auto"/>
        </w:rPr>
        <w:t xml:space="preserve"> effective and health care services and facilities for the people. For this purpose, employer will communicate to their sub ordinates relating to the innovative techniques that must be used, developing the hospitals and health care facilities provided for the intention of making development in the system so that quick results and treatment can be started of the patients</w:t>
      </w:r>
      <w:r w:rsidR="00C57E26">
        <w:rPr>
          <w:color w:val="auto"/>
        </w:rPr>
        <w:t xml:space="preserve"> </w:t>
      </w:r>
      <w:r w:rsidR="00C80769">
        <w:rPr>
          <w:color w:val="auto"/>
        </w:rPr>
        <w:t>(</w:t>
      </w:r>
      <w:r w:rsidR="00B0773D">
        <w:rPr>
          <w:color w:val="auto"/>
        </w:rPr>
        <w:t>Full Fact,2019)</w:t>
      </w:r>
      <w:r w:rsidR="00C57E26">
        <w:rPr>
          <w:color w:val="auto"/>
        </w:rPr>
        <w:t>.</w:t>
      </w:r>
    </w:p>
    <w:p w14:paraId="5B806770" w14:textId="061C6B74" w:rsidR="00A346FB" w:rsidRDefault="005B1614" w:rsidP="2D368519">
      <w:pPr>
        <w:rPr>
          <w:b/>
          <w:bCs/>
          <w:color w:val="auto"/>
        </w:rPr>
      </w:pPr>
      <w:r>
        <w:rPr>
          <w:color w:val="FF33FF"/>
        </w:rPr>
        <w:tab/>
      </w:r>
      <w:r w:rsidRPr="2D368519">
        <w:rPr>
          <w:color w:val="auto"/>
        </w:rPr>
        <w:t>There are several skills which must be there in the employer of the NHS so that they can develop and maintain effective communication and these skills are described below:</w:t>
      </w:r>
    </w:p>
    <w:p w14:paraId="3682D972" w14:textId="39907350" w:rsidR="00A346FB" w:rsidRDefault="005B1614" w:rsidP="2D368519">
      <w:pPr>
        <w:rPr>
          <w:b/>
          <w:bCs/>
          <w:color w:val="auto"/>
        </w:rPr>
      </w:pPr>
      <w:r>
        <w:rPr>
          <w:b/>
          <w:bCs/>
          <w:color w:val="FF33FF"/>
        </w:rPr>
        <w:tab/>
      </w:r>
      <w:r w:rsidRPr="2D368519">
        <w:rPr>
          <w:b/>
          <w:bCs/>
          <w:color w:val="auto"/>
        </w:rPr>
        <w:t xml:space="preserve">Verbal skills: </w:t>
      </w:r>
      <w:r w:rsidRPr="2D368519">
        <w:rPr>
          <w:color w:val="auto"/>
        </w:rPr>
        <w:t xml:space="preserve">These skills are concerned with the manner in which a person communicates, their command over the language in which the talk, etc.  It helps in communication as well as in interpretation without any bloomer. Therefore, in NHS a person with good command over the language will be capable enough to talk smoothly with proper pronunciations such that </w:t>
      </w:r>
      <w:r w:rsidRPr="2D368519">
        <w:rPr>
          <w:color w:val="auto"/>
        </w:rPr>
        <w:lastRenderedPageBreak/>
        <w:t>the listener will have a clear idea of what the employer is trying to say related to the health and care</w:t>
      </w:r>
      <w:r w:rsidR="0038749F">
        <w:rPr>
          <w:color w:val="auto"/>
        </w:rPr>
        <w:t xml:space="preserve"> (Student Yearbook, 2017).</w:t>
      </w:r>
    </w:p>
    <w:p w14:paraId="04154A2D" w14:textId="413CD96F" w:rsidR="00A346FB" w:rsidRDefault="005B1614" w:rsidP="2D368519">
      <w:pPr>
        <w:rPr>
          <w:b/>
          <w:bCs/>
          <w:color w:val="auto"/>
        </w:rPr>
      </w:pPr>
      <w:r>
        <w:rPr>
          <w:b/>
          <w:bCs/>
          <w:color w:val="FF33FF"/>
        </w:rPr>
        <w:tab/>
      </w:r>
      <w:r w:rsidRPr="2D368519">
        <w:rPr>
          <w:b/>
          <w:bCs/>
          <w:color w:val="auto"/>
        </w:rPr>
        <w:t>Non</w:t>
      </w:r>
      <w:r w:rsidR="00DF7B34" w:rsidRPr="2D368519">
        <w:rPr>
          <w:b/>
          <w:bCs/>
          <w:color w:val="auto"/>
        </w:rPr>
        <w:t>-</w:t>
      </w:r>
      <w:r w:rsidRPr="2D368519">
        <w:rPr>
          <w:b/>
          <w:bCs/>
          <w:color w:val="auto"/>
        </w:rPr>
        <w:t>verbal skill</w:t>
      </w:r>
      <w:r w:rsidR="0004323D">
        <w:rPr>
          <w:b/>
          <w:bCs/>
          <w:color w:val="auto"/>
        </w:rPr>
        <w:t>s</w:t>
      </w:r>
      <w:r w:rsidRPr="2D368519">
        <w:rPr>
          <w:color w:val="auto"/>
        </w:rPr>
        <w:t>: These skills are concerned with several manner in which an employer sends the message to the people in the NHS without using verbal means. It includes eye contacts, facial expressions, body language, etc. For instance, if the employer of the NHS is communicating on the social issues of educating lower section of the society and people working over there have no eye contact then this will lead to the improper or poor form and depicts that listener has no interest in paying attention to such issues. These skills will be useful in understanding the persons personality</w:t>
      </w:r>
      <w:r w:rsidR="0038749F">
        <w:rPr>
          <w:color w:val="auto"/>
        </w:rPr>
        <w:t xml:space="preserve"> (Student Yearbook, 2017).</w:t>
      </w:r>
    </w:p>
    <w:p w14:paraId="52C2AFCC" w14:textId="28C088F8" w:rsidR="00A346FB" w:rsidRDefault="005B1614" w:rsidP="2D368519">
      <w:pPr>
        <w:rPr>
          <w:b/>
          <w:bCs/>
          <w:color w:val="auto"/>
        </w:rPr>
      </w:pPr>
      <w:r>
        <w:rPr>
          <w:b/>
          <w:bCs/>
          <w:color w:val="FF33FF"/>
        </w:rPr>
        <w:tab/>
      </w:r>
      <w:r w:rsidRPr="2D368519">
        <w:rPr>
          <w:b/>
          <w:bCs/>
          <w:color w:val="auto"/>
        </w:rPr>
        <w:t>Writing skill</w:t>
      </w:r>
      <w:r w:rsidR="0004323D">
        <w:rPr>
          <w:b/>
          <w:bCs/>
          <w:color w:val="auto"/>
        </w:rPr>
        <w:t>s</w:t>
      </w:r>
      <w:r w:rsidRPr="2D368519">
        <w:rPr>
          <w:color w:val="auto"/>
        </w:rPr>
        <w:t xml:space="preserve">: Written communication is equally important compared to the oral one, </w:t>
      </w:r>
      <w:r w:rsidR="0004323D" w:rsidRPr="2D368519">
        <w:rPr>
          <w:color w:val="auto"/>
        </w:rPr>
        <w:t>especially</w:t>
      </w:r>
      <w:r w:rsidRPr="2D368519">
        <w:rPr>
          <w:color w:val="auto"/>
        </w:rPr>
        <w:t xml:space="preserve"> for the health care sector where doctors need to write prescriptions to the patients every day. In this, the person will be expressing the ideas and objectives in a formal way. Apart from </w:t>
      </w:r>
      <w:r w:rsidR="0004323D" w:rsidRPr="2D368519">
        <w:rPr>
          <w:color w:val="auto"/>
        </w:rPr>
        <w:t>doctors’</w:t>
      </w:r>
      <w:r w:rsidRPr="2D368519">
        <w:rPr>
          <w:color w:val="auto"/>
        </w:rPr>
        <w:t xml:space="preserve"> prescriptions, the NHS will have to use written form of communication in developing various reports of the patients like X ray report, test reports, </w:t>
      </w:r>
      <w:r w:rsidR="0004323D" w:rsidRPr="2D368519">
        <w:rPr>
          <w:color w:val="auto"/>
        </w:rPr>
        <w:t>city</w:t>
      </w:r>
      <w:r w:rsidRPr="2D368519">
        <w:rPr>
          <w:color w:val="auto"/>
        </w:rPr>
        <w:t xml:space="preserve"> scan reports, etc. Therefore, the employer of the NHS </w:t>
      </w:r>
      <w:r w:rsidR="00216C89" w:rsidRPr="2D368519">
        <w:rPr>
          <w:color w:val="auto"/>
        </w:rPr>
        <w:t>is</w:t>
      </w:r>
      <w:r w:rsidRPr="2D368519">
        <w:rPr>
          <w:color w:val="auto"/>
        </w:rPr>
        <w:t xml:space="preserve"> attracted towards candidates who are well established in</w:t>
      </w:r>
      <w:r>
        <w:rPr>
          <w:color w:val="FF33FF"/>
        </w:rPr>
        <w:t xml:space="preserve"> </w:t>
      </w:r>
      <w:r w:rsidRPr="00756934">
        <w:rPr>
          <w:color w:val="000000" w:themeColor="text1"/>
        </w:rPr>
        <w:t>written</w:t>
      </w:r>
      <w:r>
        <w:rPr>
          <w:color w:val="FF33FF"/>
        </w:rPr>
        <w:t xml:space="preserve"> </w:t>
      </w:r>
      <w:r w:rsidRPr="2D368519">
        <w:rPr>
          <w:color w:val="auto"/>
        </w:rPr>
        <w:t xml:space="preserve">communication. </w:t>
      </w:r>
    </w:p>
    <w:p w14:paraId="4015C92A" w14:textId="3E16E965" w:rsidR="00A346FB" w:rsidRDefault="005B1614" w:rsidP="2D368519">
      <w:pPr>
        <w:rPr>
          <w:color w:val="auto"/>
        </w:rPr>
      </w:pPr>
      <w:r>
        <w:rPr>
          <w:b/>
          <w:bCs/>
          <w:color w:val="FF33FF"/>
        </w:rPr>
        <w:tab/>
      </w:r>
      <w:r w:rsidRPr="2D368519">
        <w:rPr>
          <w:b/>
          <w:bCs/>
          <w:color w:val="auto"/>
        </w:rPr>
        <w:t>Listening skill</w:t>
      </w:r>
      <w:r w:rsidR="00756934">
        <w:rPr>
          <w:b/>
          <w:bCs/>
          <w:color w:val="auto"/>
        </w:rPr>
        <w:t>s</w:t>
      </w:r>
      <w:r w:rsidRPr="2D368519">
        <w:rPr>
          <w:color w:val="auto"/>
        </w:rPr>
        <w:t xml:space="preserve">: It is one of the most important and good job skills which will be required within the organisation. It involves patience in listening, interpretation of the meaning, puts the messages which are communicated and takes a smart move. For instance, NHS will assure an effective listening in their employers because their work is related to identifying and taking corrective actions to the problems faced by the society relating to the health and care. When employer listen carefully the issued addressed by the general public, they will be able to think effectively and develop proper solutions for the same.      </w:t>
      </w:r>
    </w:p>
    <w:p w14:paraId="0AECF205" w14:textId="0B8C38A5" w:rsidR="00A346FB" w:rsidRDefault="005B1614" w:rsidP="2D368519">
      <w:pPr>
        <w:rPr>
          <w:b/>
          <w:bCs/>
          <w:color w:val="auto"/>
        </w:rPr>
      </w:pPr>
      <w:r>
        <w:rPr>
          <w:color w:val="FF33FF"/>
        </w:rPr>
        <w:tab/>
      </w:r>
      <w:r w:rsidRPr="2D368519">
        <w:rPr>
          <w:color w:val="auto"/>
        </w:rPr>
        <w:t xml:space="preserve">Keeping discussions focussed, uses open ended questions to develop the ideas from the employees. There are various ways through which employer communication can be enhanced in the workplace and this is discussed below </w:t>
      </w:r>
      <w:r w:rsidR="0038749F">
        <w:rPr>
          <w:color w:val="auto"/>
        </w:rPr>
        <w:t>(</w:t>
      </w:r>
      <w:r w:rsidR="00DA7CFA">
        <w:rPr>
          <w:color w:val="auto"/>
        </w:rPr>
        <w:t>Student Yearbook,2017)</w:t>
      </w:r>
      <w:r w:rsidR="00756934" w:rsidRPr="2D368519">
        <w:rPr>
          <w:color w:val="auto"/>
        </w:rPr>
        <w:t>:</w:t>
      </w:r>
    </w:p>
    <w:p w14:paraId="34DF2136" w14:textId="0902BE56" w:rsidR="00A346FB" w:rsidRDefault="005B1614" w:rsidP="2D368519">
      <w:pPr>
        <w:rPr>
          <w:color w:val="auto"/>
        </w:rPr>
      </w:pPr>
      <w:r>
        <w:rPr>
          <w:b/>
          <w:bCs/>
          <w:color w:val="FF33FF"/>
        </w:rPr>
        <w:tab/>
      </w:r>
      <w:r w:rsidRPr="2D368519">
        <w:rPr>
          <w:b/>
          <w:bCs/>
          <w:color w:val="auto"/>
        </w:rPr>
        <w:t>Open meeting</w:t>
      </w:r>
      <w:r w:rsidRPr="2D368519">
        <w:rPr>
          <w:color w:val="auto"/>
        </w:rPr>
        <w:t xml:space="preserve">: It is easier to communicate about the emotionalism. While conducting open meeting sessions not only help to listen to the people, but it enhances the employer to feel the emotional state of the people. </w:t>
      </w:r>
    </w:p>
    <w:p w14:paraId="55F018C4" w14:textId="464070B0" w:rsidR="00A346FB" w:rsidRDefault="005B1614" w:rsidP="2D368519">
      <w:pPr>
        <w:rPr>
          <w:color w:val="auto"/>
        </w:rPr>
      </w:pPr>
      <w:r>
        <w:rPr>
          <w:color w:val="FF33FF"/>
        </w:rPr>
        <w:tab/>
      </w:r>
      <w:r w:rsidRPr="2D368519">
        <w:rPr>
          <w:b/>
          <w:bCs/>
          <w:color w:val="auto"/>
        </w:rPr>
        <w:t>Emails</w:t>
      </w:r>
      <w:r w:rsidRPr="2D368519">
        <w:rPr>
          <w:color w:val="auto"/>
        </w:rPr>
        <w:t>: NHS will make use of electronic mails at the workplace to communicate to the people which allows to pass messages to the members of the team without pulling them out of their work stations.</w:t>
      </w:r>
    </w:p>
    <w:p w14:paraId="590EF749" w14:textId="598FF84E" w:rsidR="00A346FB" w:rsidRDefault="005B1614" w:rsidP="2D368519">
      <w:pPr>
        <w:rPr>
          <w:color w:val="auto"/>
        </w:rPr>
      </w:pPr>
      <w:r>
        <w:rPr>
          <w:color w:val="FF33FF"/>
        </w:rPr>
        <w:lastRenderedPageBreak/>
        <w:tab/>
      </w:r>
      <w:r w:rsidRPr="2D368519">
        <w:rPr>
          <w:b/>
          <w:bCs/>
          <w:color w:val="auto"/>
        </w:rPr>
        <w:t xml:space="preserve">One on one: </w:t>
      </w:r>
      <w:r w:rsidRPr="2D368519">
        <w:rPr>
          <w:color w:val="auto"/>
        </w:rPr>
        <w:t xml:space="preserve">This form of communication is the most effective at the workplace in which experts have proved that some people prefers one on one communication as it helps them in understanding easily and effectively. Apart from this, employers make continuous eye contact with the recipient. </w:t>
      </w:r>
    </w:p>
    <w:p w14:paraId="68E47FDB" w14:textId="4ECDB2AB" w:rsidR="00A346FB" w:rsidRDefault="005B1614">
      <w:r>
        <w:rPr>
          <w:color w:val="FF33FF"/>
        </w:rPr>
        <w:tab/>
      </w:r>
      <w:r w:rsidRPr="2D368519">
        <w:rPr>
          <w:b/>
          <w:bCs/>
          <w:color w:val="auto"/>
        </w:rPr>
        <w:t>Avoidance of unnecessary repetition:</w:t>
      </w:r>
      <w:r w:rsidRPr="2D368519">
        <w:rPr>
          <w:color w:val="auto"/>
        </w:rPr>
        <w:t xml:space="preserve"> It is highly important that if employers wants that their team members and organisation </w:t>
      </w:r>
      <w:r w:rsidR="00C24668" w:rsidRPr="2D368519">
        <w:rPr>
          <w:color w:val="auto"/>
        </w:rPr>
        <w:t>take</w:t>
      </w:r>
      <w:r w:rsidRPr="2D368519">
        <w:rPr>
          <w:color w:val="auto"/>
        </w:rPr>
        <w:t xml:space="preserve"> them seriously then they must avoid repetition of words, broken language, etc. For instance, in NHS, there are several issues which are to be communicated for the development of social well</w:t>
      </w:r>
      <w:r w:rsidR="00C24668" w:rsidRPr="2D368519">
        <w:rPr>
          <w:color w:val="auto"/>
        </w:rPr>
        <w:t>-</w:t>
      </w:r>
      <w:r w:rsidRPr="2D368519">
        <w:rPr>
          <w:color w:val="auto"/>
        </w:rPr>
        <w:t>being and if the employer keeps repeating the single issues than it will not be able to accomplish business goals effectively and efficiently.</w:t>
      </w:r>
    </w:p>
    <w:p w14:paraId="2F206614" w14:textId="77777777" w:rsidR="00A346FB" w:rsidRDefault="005B1614" w:rsidP="00216C89">
      <w:pPr>
        <w:pStyle w:val="Heading1"/>
        <w:rPr>
          <w:bCs w:val="0"/>
        </w:rPr>
      </w:pPr>
      <w:bookmarkStart w:id="2" w:name="_Toc8479030"/>
      <w:r>
        <w:rPr>
          <w:bCs w:val="0"/>
        </w:rPr>
        <w:t>Improvement in communication and performances</w:t>
      </w:r>
      <w:bookmarkEnd w:id="2"/>
      <w:r>
        <w:rPr>
          <w:bCs w:val="0"/>
        </w:rPr>
        <w:t xml:space="preserve">  </w:t>
      </w:r>
    </w:p>
    <w:p w14:paraId="3B63AFAE" w14:textId="21B6D82F" w:rsidR="00A346FB" w:rsidRDefault="005B1614">
      <w:r>
        <w:tab/>
        <w:t xml:space="preserve">Communication plays a very crucial role in the organisation. Without effective communication, National health service organisation cannot attain its goals and objectives. It is the process by which </w:t>
      </w:r>
      <w:r w:rsidR="00C24668">
        <w:t>information</w:t>
      </w:r>
      <w:r>
        <w:t xml:space="preserve"> are transmitted between the various departments in the organisation. It is one of the </w:t>
      </w:r>
      <w:r w:rsidR="00374547">
        <w:t>essential</w:t>
      </w:r>
      <w:r>
        <w:t xml:space="preserve"> </w:t>
      </w:r>
      <w:r w:rsidR="009B69E5">
        <w:t>purposes</w:t>
      </w:r>
      <w:r>
        <w:t xml:space="preserve"> of </w:t>
      </w:r>
      <w:r w:rsidR="00AD7163">
        <w:t>executive</w:t>
      </w:r>
      <w:r>
        <w:t xml:space="preserve"> in the organisation</w:t>
      </w:r>
      <w:r w:rsidR="005F415B">
        <w:t>,</w:t>
      </w:r>
      <w:r>
        <w:t xml:space="preserve"> and it</w:t>
      </w:r>
      <w:r w:rsidR="005F415B">
        <w:t xml:space="preserve"> i</w:t>
      </w:r>
      <w:r>
        <w:t xml:space="preserve">s importance is highly concerned. </w:t>
      </w:r>
    </w:p>
    <w:p w14:paraId="52CA430D" w14:textId="75BC404E" w:rsidR="00A346FB" w:rsidRDefault="005B1614">
      <w:r>
        <w:tab/>
        <w:t>Effect</w:t>
      </w:r>
      <w:r w:rsidR="009B69E5">
        <w:t xml:space="preserve">ual </w:t>
      </w:r>
      <w:r w:rsidR="00782E37">
        <w:t>disclosure</w:t>
      </w:r>
      <w:r>
        <w:t xml:space="preserve"> is very </w:t>
      </w:r>
      <w:r w:rsidR="00812777">
        <w:t>significant</w:t>
      </w:r>
      <w:r>
        <w:t xml:space="preserve"> for the managers of the organisations because it will help them in properly developing plans, organising, directing and controlling. It helps the managers and other relevant members of the organisations to perform their roles and responsibilities effectively and efficiently </w:t>
      </w:r>
      <w:r>
        <w:rPr>
          <w:color w:val="222222"/>
          <w:szCs w:val="24"/>
        </w:rPr>
        <w:t>(</w:t>
      </w:r>
      <w:proofErr w:type="spellStart"/>
      <w:r>
        <w:rPr>
          <w:color w:val="222222"/>
          <w:szCs w:val="24"/>
        </w:rPr>
        <w:t>Parush</w:t>
      </w:r>
      <w:proofErr w:type="spellEnd"/>
      <w:r>
        <w:rPr>
          <w:color w:val="222222"/>
          <w:szCs w:val="24"/>
        </w:rPr>
        <w:t xml:space="preserve"> and et. al., 2014)</w:t>
      </w:r>
      <w:r>
        <w:t xml:space="preserve">. It serves as a foundation for planning and helps in communicating all the relevant information. </w:t>
      </w:r>
    </w:p>
    <w:p w14:paraId="761E10FC" w14:textId="5D07AF18" w:rsidR="00A346FB" w:rsidRDefault="005B1614">
      <w:r>
        <w:tab/>
        <w:t xml:space="preserve">When there is proper communication, then it will be useful in identifying and analysing the needs and requirements in the health care of the society. </w:t>
      </w:r>
      <w:r w:rsidR="00673827">
        <w:t>Hence</w:t>
      </w:r>
      <w:r>
        <w:t xml:space="preserve">, it is </w:t>
      </w:r>
      <w:r w:rsidR="002D3CBE">
        <w:t>significant</w:t>
      </w:r>
      <w:r>
        <w:t xml:space="preserve"> for the NHS to adopt </w:t>
      </w:r>
      <w:r w:rsidR="002D3CBE">
        <w:t xml:space="preserve">effectual </w:t>
      </w:r>
      <w:r w:rsidR="00725C8C">
        <w:t>disclosure</w:t>
      </w:r>
      <w:r>
        <w:t xml:space="preserve"> strategies which will improve the performance of the company and they are discussed below:</w:t>
      </w:r>
      <w:r>
        <w:tab/>
      </w:r>
    </w:p>
    <w:p w14:paraId="70FA79D4" w14:textId="4FBC3FE7" w:rsidR="00A346FB" w:rsidRDefault="005B1614">
      <w:r>
        <w:tab/>
      </w:r>
      <w:r>
        <w:rPr>
          <w:b/>
          <w:bCs/>
        </w:rPr>
        <w:t xml:space="preserve">Developing an open </w:t>
      </w:r>
      <w:r w:rsidR="003B0DE7">
        <w:rPr>
          <w:b/>
          <w:bCs/>
        </w:rPr>
        <w:t>disclosure</w:t>
      </w:r>
      <w:r>
        <w:rPr>
          <w:b/>
          <w:bCs/>
        </w:rPr>
        <w:t xml:space="preserve"> </w:t>
      </w:r>
      <w:r w:rsidR="00C320A3">
        <w:rPr>
          <w:b/>
          <w:bCs/>
        </w:rPr>
        <w:t>cir</w:t>
      </w:r>
      <w:r w:rsidR="0062732D">
        <w:rPr>
          <w:b/>
          <w:bCs/>
        </w:rPr>
        <w:t>c</w:t>
      </w:r>
      <w:r w:rsidR="001E0BA2">
        <w:rPr>
          <w:b/>
          <w:bCs/>
        </w:rPr>
        <w:t>umstances</w:t>
      </w:r>
      <w:r>
        <w:rPr>
          <w:b/>
          <w:bCs/>
        </w:rPr>
        <w:t>:</w:t>
      </w:r>
      <w:r>
        <w:t xml:space="preserve"> An organisation must </w:t>
      </w:r>
      <w:r w:rsidR="00D54048">
        <w:t>direct</w:t>
      </w:r>
      <w:r>
        <w:t xml:space="preserve"> to </w:t>
      </w:r>
      <w:r w:rsidR="00F061E4">
        <w:t>grow</w:t>
      </w:r>
      <w:r>
        <w:t xml:space="preserve"> a </w:t>
      </w:r>
      <w:r w:rsidR="00DA2B21">
        <w:t>disclosure</w:t>
      </w:r>
      <w:r w:rsidR="00BA2DA5">
        <w:t xml:space="preserve"> </w:t>
      </w:r>
      <w:r w:rsidR="00C320A3">
        <w:t>cir</w:t>
      </w:r>
      <w:r w:rsidR="00DA2B21">
        <w:t>cumstance</w:t>
      </w:r>
      <w:r w:rsidR="00C320A3">
        <w:t>s</w:t>
      </w:r>
      <w:r w:rsidR="00420A9D">
        <w:t xml:space="preserve"> </w:t>
      </w:r>
      <w:r w:rsidR="00C320A3">
        <w:t>where</w:t>
      </w:r>
      <w:r>
        <w:t xml:space="preserve"> </w:t>
      </w:r>
      <w:r w:rsidR="00811E53">
        <w:t>each</w:t>
      </w:r>
      <w:r>
        <w:t xml:space="preserve"> </w:t>
      </w:r>
      <w:r w:rsidR="008963A6">
        <w:t>staff member</w:t>
      </w:r>
      <w:r>
        <w:t xml:space="preserve"> of the organisations </w:t>
      </w:r>
      <w:r w:rsidR="001C1B05">
        <w:t>enjoys</w:t>
      </w:r>
      <w:r>
        <w:t xml:space="preserve"> </w:t>
      </w:r>
      <w:r w:rsidR="005D3A83">
        <w:t>independent</w:t>
      </w:r>
      <w:r>
        <w:t xml:space="preserve"> to </w:t>
      </w:r>
      <w:r w:rsidR="00EA6142">
        <w:t>division</w:t>
      </w:r>
      <w:r>
        <w:t xml:space="preserve"> their views, opinions, </w:t>
      </w:r>
      <w:r w:rsidR="00495ED2">
        <w:t>concepts</w:t>
      </w:r>
      <w:r>
        <w:t>, actions, problems, etc. When NHS will aim to build such system then it will be able to earn the trust of their employees and contributes to the performance and results.</w:t>
      </w:r>
      <w:r>
        <w:tab/>
      </w:r>
    </w:p>
    <w:p w14:paraId="7677D008" w14:textId="14F66143" w:rsidR="00A346FB" w:rsidRDefault="005B1614">
      <w:r>
        <w:tab/>
      </w:r>
      <w:r>
        <w:rPr>
          <w:b/>
          <w:bCs/>
        </w:rPr>
        <w:t xml:space="preserve">Employ the inclusive </w:t>
      </w:r>
      <w:r w:rsidR="00F93D10">
        <w:rPr>
          <w:b/>
          <w:bCs/>
        </w:rPr>
        <w:t>disclosure</w:t>
      </w:r>
      <w:r>
        <w:rPr>
          <w:b/>
          <w:bCs/>
        </w:rPr>
        <w:t xml:space="preserve"> strategy:</w:t>
      </w:r>
      <w:r>
        <w:t xml:space="preserve"> This is the strategy in </w:t>
      </w:r>
      <w:r w:rsidR="00304AA8">
        <w:t>where</w:t>
      </w:r>
      <w:r>
        <w:t xml:space="preserve"> all the of the </w:t>
      </w:r>
      <w:r w:rsidR="007808FC">
        <w:t xml:space="preserve">staff </w:t>
      </w:r>
      <w:r>
        <w:t xml:space="preserve">organisation are </w:t>
      </w:r>
      <w:r w:rsidR="00AB4AF4">
        <w:t>requested</w:t>
      </w:r>
      <w:r>
        <w:t xml:space="preserve"> to take </w:t>
      </w:r>
      <w:r w:rsidR="00BD5DBD">
        <w:t>place</w:t>
      </w:r>
      <w:r>
        <w:t xml:space="preserve"> in a decision</w:t>
      </w:r>
      <w:r w:rsidR="00167B27">
        <w:t>-</w:t>
      </w:r>
      <w:r>
        <w:t xml:space="preserve">making process. It is related to the decisions </w:t>
      </w:r>
      <w:r>
        <w:lastRenderedPageBreak/>
        <w:t xml:space="preserve">of day to day activities. With this, employees will feel motivated and they will deliver creative and innovative ideas. </w:t>
      </w:r>
    </w:p>
    <w:p w14:paraId="221473CD" w14:textId="6BC0E5C9" w:rsidR="00A346FB" w:rsidRDefault="005B1614">
      <w:r>
        <w:tab/>
      </w:r>
      <w:r>
        <w:rPr>
          <w:b/>
          <w:bCs/>
        </w:rPr>
        <w:t>Two</w:t>
      </w:r>
      <w:r w:rsidR="00167B27">
        <w:rPr>
          <w:b/>
          <w:bCs/>
        </w:rPr>
        <w:t>-</w:t>
      </w:r>
      <w:r>
        <w:rPr>
          <w:b/>
          <w:bCs/>
        </w:rPr>
        <w:t>way communication</w:t>
      </w:r>
      <w:r>
        <w:t>: This is to assure that the organisations communication system is a two way in which lower level people are able to communicate their issues with the executive or managerial level and the executive level communicates with them for relevant solutions and making them clear about the vision and mission.</w:t>
      </w:r>
    </w:p>
    <w:p w14:paraId="23AD24EC" w14:textId="186E46D4" w:rsidR="00A346FB" w:rsidRDefault="005B1614">
      <w:r>
        <w:tab/>
      </w:r>
      <w:r>
        <w:rPr>
          <w:b/>
          <w:bCs/>
        </w:rPr>
        <w:t xml:space="preserve">The interaction process </w:t>
      </w:r>
      <w:r w:rsidR="00F84389">
        <w:rPr>
          <w:b/>
          <w:bCs/>
        </w:rPr>
        <w:t>needs</w:t>
      </w:r>
      <w:r w:rsidR="00AB2249">
        <w:rPr>
          <w:b/>
          <w:bCs/>
        </w:rPr>
        <w:t xml:space="preserve"> to</w:t>
      </w:r>
      <w:r>
        <w:rPr>
          <w:b/>
          <w:bCs/>
        </w:rPr>
        <w:t xml:space="preserve"> be </w:t>
      </w:r>
      <w:r w:rsidR="00AB2249">
        <w:rPr>
          <w:b/>
          <w:bCs/>
        </w:rPr>
        <w:t>outcome</w:t>
      </w:r>
      <w:r>
        <w:rPr>
          <w:b/>
          <w:bCs/>
        </w:rPr>
        <w:t xml:space="preserve"> </w:t>
      </w:r>
      <w:r w:rsidR="00C63547">
        <w:rPr>
          <w:b/>
          <w:bCs/>
        </w:rPr>
        <w:t>po</w:t>
      </w:r>
      <w:r w:rsidR="008D2A75">
        <w:rPr>
          <w:b/>
          <w:bCs/>
        </w:rPr>
        <w:t>si</w:t>
      </w:r>
      <w:r w:rsidR="00F84389">
        <w:rPr>
          <w:b/>
          <w:bCs/>
        </w:rPr>
        <w:t>ti</w:t>
      </w:r>
      <w:r w:rsidR="008D2A75">
        <w:rPr>
          <w:b/>
          <w:bCs/>
        </w:rPr>
        <w:t>oned</w:t>
      </w:r>
      <w:r>
        <w:rPr>
          <w:b/>
          <w:bCs/>
        </w:rPr>
        <w:t xml:space="preserve">: </w:t>
      </w:r>
      <w:r w:rsidR="000617CD">
        <w:t>Commerce disclosure</w:t>
      </w:r>
      <w:r>
        <w:t xml:space="preserve"> </w:t>
      </w:r>
      <w:r w:rsidR="00150D2D">
        <w:t>needs to</w:t>
      </w:r>
      <w:r>
        <w:t xml:space="preserve"> be </w:t>
      </w:r>
      <w:r w:rsidR="00150D2D">
        <w:t>outcome</w:t>
      </w:r>
      <w:r>
        <w:t xml:space="preserve"> </w:t>
      </w:r>
      <w:r w:rsidR="00150D2D">
        <w:t>positioned</w:t>
      </w:r>
      <w:r>
        <w:t xml:space="preserve"> and emphasises </w:t>
      </w:r>
      <w:r w:rsidR="000903C9">
        <w:t>ahead</w:t>
      </w:r>
      <w:r>
        <w:t xml:space="preserve"> getting plentiful outcomes </w:t>
      </w:r>
      <w:r w:rsidR="001D746E">
        <w:t>for</w:t>
      </w:r>
      <w:r>
        <w:t xml:space="preserve"> the organisation. Organisation must make sure and </w:t>
      </w:r>
      <w:r w:rsidR="00E7231D">
        <w:t>transfer</w:t>
      </w:r>
      <w:r>
        <w:t xml:space="preserve"> </w:t>
      </w:r>
      <w:r w:rsidR="00E7231D">
        <w:t xml:space="preserve">staff </w:t>
      </w:r>
      <w:r w:rsidR="00CE798A">
        <w:t>members</w:t>
      </w:r>
      <w:r>
        <w:t xml:space="preserve"> with </w:t>
      </w:r>
      <w:r w:rsidR="003F49E4">
        <w:t>degrees</w:t>
      </w:r>
      <w:r>
        <w:t xml:space="preserve"> which are essential to maximise the </w:t>
      </w:r>
      <w:r w:rsidR="00875948">
        <w:t>occupation</w:t>
      </w:r>
      <w:r>
        <w:t xml:space="preserve"> </w:t>
      </w:r>
      <w:r w:rsidR="00CE798A">
        <w:t>volubility</w:t>
      </w:r>
      <w:r>
        <w:t xml:space="preserve"> </w:t>
      </w:r>
      <w:r>
        <w:rPr>
          <w:color w:val="222222"/>
          <w:szCs w:val="24"/>
        </w:rPr>
        <w:t>(Yi, 2016)</w:t>
      </w:r>
      <w:r>
        <w:t>.</w:t>
      </w:r>
    </w:p>
    <w:p w14:paraId="402FA706" w14:textId="368B7D46" w:rsidR="00A346FB" w:rsidRPr="000B67FA" w:rsidRDefault="005B1614">
      <w:pPr>
        <w:rPr>
          <w:bCs/>
        </w:rPr>
      </w:pPr>
      <w:r>
        <w:tab/>
      </w:r>
      <w:r w:rsidR="00167B27">
        <w:rPr>
          <w:b/>
          <w:bCs/>
        </w:rPr>
        <w:t>Active</w:t>
      </w:r>
      <w:r>
        <w:rPr>
          <w:b/>
          <w:bCs/>
        </w:rPr>
        <w:t xml:space="preserve"> listening:</w:t>
      </w:r>
      <w:r>
        <w:t xml:space="preserve"> Listening skill </w:t>
      </w:r>
      <w:r w:rsidR="00392488">
        <w:t xml:space="preserve">are </w:t>
      </w:r>
      <w:r w:rsidR="00582660">
        <w:t>extr</w:t>
      </w:r>
      <w:r w:rsidR="006A55BF">
        <w:t>emely</w:t>
      </w:r>
      <w:r w:rsidR="00CC333C">
        <w:t xml:space="preserve"> </w:t>
      </w:r>
      <w:r w:rsidR="00AA40C5">
        <w:t>critical</w:t>
      </w:r>
      <w:r>
        <w:t xml:space="preserve"> specially wh</w:t>
      </w:r>
      <w:r w:rsidR="00CC333C">
        <w:t>ere</w:t>
      </w:r>
      <w:r>
        <w:t xml:space="preserve"> the individual or organisation is involved in communication. This focuses on that employers and employees must be active and effective listeners. For this, NHS can adopt reflective listening skills</w:t>
      </w:r>
      <w:r w:rsidR="008D2A75">
        <w:t>,</w:t>
      </w:r>
      <w:r>
        <w:t xml:space="preserve"> and this will produce efficient results for the company.</w:t>
      </w:r>
      <w:r w:rsidR="00AB2CCD">
        <w:t xml:space="preserve"> </w:t>
      </w:r>
    </w:p>
    <w:p w14:paraId="5450D20C" w14:textId="27A188F1" w:rsidR="00A346FB" w:rsidRDefault="005B1614">
      <w:r>
        <w:tab/>
      </w:r>
      <w:r>
        <w:rPr>
          <w:b/>
          <w:bCs/>
        </w:rPr>
        <w:t xml:space="preserve">Monitor communication process: </w:t>
      </w:r>
      <w:r>
        <w:t xml:space="preserve">It is the responsibility of the organisation, to keep regular check and monitor the communication process to assure that it is going as per the plans because implementing communication strategy is just not efficient. </w:t>
      </w:r>
    </w:p>
    <w:p w14:paraId="65B6AE75" w14:textId="3E6F56A5" w:rsidR="00A346FB" w:rsidRDefault="005B1614">
      <w:pPr>
        <w:rPr>
          <w:b/>
          <w:bCs/>
        </w:rPr>
      </w:pPr>
      <w:r>
        <w:tab/>
        <w:t xml:space="preserve">For NHS which is working in a social and health care sector, it is very crucial to have effective communication skills because this will help them not only in communicating with the general public and knowing the problems which are faced by them in their health but also to make people educate about the various diseases, symptoms, etc. Communicating them with the various measure that can be taken during the health problem faced by the people </w:t>
      </w:r>
      <w:r>
        <w:rPr>
          <w:color w:val="222222"/>
          <w:szCs w:val="24"/>
        </w:rPr>
        <w:t>(</w:t>
      </w:r>
      <w:proofErr w:type="spellStart"/>
      <w:r>
        <w:rPr>
          <w:color w:val="222222"/>
          <w:szCs w:val="24"/>
        </w:rPr>
        <w:t>Vertino</w:t>
      </w:r>
      <w:proofErr w:type="spellEnd"/>
      <w:r>
        <w:rPr>
          <w:color w:val="222222"/>
          <w:szCs w:val="24"/>
        </w:rPr>
        <w:t>, 2014)</w:t>
      </w:r>
      <w:r>
        <w:t>. For instance, communicating them about the increasing diabetes and the ways that must be done to control it. Therefore, communication will contribute in the success of the organisation objectives and goals and also benefits them in the following manner:</w:t>
      </w:r>
      <w:bookmarkStart w:id="3" w:name="_GoBack"/>
      <w:bookmarkEnd w:id="3"/>
    </w:p>
    <w:p w14:paraId="23E9E0B0" w14:textId="5FD99E99" w:rsidR="00A346FB" w:rsidRDefault="005B1614">
      <w:pPr>
        <w:rPr>
          <w:b/>
          <w:bCs/>
        </w:rPr>
      </w:pPr>
      <w:r>
        <w:rPr>
          <w:b/>
          <w:bCs/>
        </w:rPr>
        <w:tab/>
      </w:r>
      <w:r w:rsidR="00C55CE1">
        <w:rPr>
          <w:b/>
          <w:bCs/>
        </w:rPr>
        <w:t>Forward</w:t>
      </w:r>
      <w:r>
        <w:rPr>
          <w:b/>
          <w:bCs/>
        </w:rPr>
        <w:t xml:space="preserve"> </w:t>
      </w:r>
      <w:r w:rsidR="00E5560D">
        <w:rPr>
          <w:b/>
          <w:bCs/>
        </w:rPr>
        <w:t>change</w:t>
      </w:r>
      <w:r>
        <w:rPr>
          <w:b/>
          <w:bCs/>
        </w:rPr>
        <w:t>:</w:t>
      </w:r>
      <w:r>
        <w:t xml:space="preserve"> When </w:t>
      </w:r>
      <w:r w:rsidR="00E5560D">
        <w:t xml:space="preserve">staff members enjoys </w:t>
      </w:r>
      <w:r w:rsidR="00F06C85">
        <w:t>peasant</w:t>
      </w:r>
      <w:r>
        <w:t xml:space="preserve"> in </w:t>
      </w:r>
      <w:r w:rsidR="00CD24D7">
        <w:t xml:space="preserve">communicating </w:t>
      </w:r>
      <w:r>
        <w:t xml:space="preserve"> then innovative and creative ideas will be enhanced regularly. Thus, communication motivates them to think and present their innovative ideas to the audiences and contributes in the success of the organisation.</w:t>
      </w:r>
    </w:p>
    <w:p w14:paraId="7719790F" w14:textId="22FB4FBB" w:rsidR="00A346FB" w:rsidRDefault="005B1614">
      <w:pPr>
        <w:rPr>
          <w:b/>
          <w:bCs/>
        </w:rPr>
      </w:pPr>
      <w:r>
        <w:rPr>
          <w:b/>
          <w:bCs/>
        </w:rPr>
        <w:tab/>
        <w:t>Builds an effective team</w:t>
      </w:r>
      <w:r>
        <w:t xml:space="preserve">: It is concerned with </w:t>
      </w:r>
      <w:r w:rsidR="00461A57">
        <w:t xml:space="preserve">the honest </w:t>
      </w:r>
      <w:r w:rsidR="0050354E">
        <w:t xml:space="preserve">declaration </w:t>
      </w:r>
      <w:r>
        <w:t xml:space="preserve">within a team that encourages and </w:t>
      </w:r>
      <w:r w:rsidR="00404580">
        <w:t xml:space="preserve">promote </w:t>
      </w:r>
      <w:r w:rsidR="00594048">
        <w:t>ethical</w:t>
      </w:r>
      <w:r>
        <w:t xml:space="preserve"> of </w:t>
      </w:r>
      <w:r w:rsidR="00594048">
        <w:t>workers</w:t>
      </w:r>
      <w:r>
        <w:t xml:space="preserve">. When </w:t>
      </w:r>
      <w:r w:rsidR="006E5FA1">
        <w:t xml:space="preserve">workers </w:t>
      </w:r>
      <w:r w:rsidR="00167EC1">
        <w:t xml:space="preserve">touch </w:t>
      </w:r>
      <w:r>
        <w:t xml:space="preserve">due to the open communication, they are well aware and informed about the </w:t>
      </w:r>
      <w:r w:rsidR="00133535">
        <w:t>company</w:t>
      </w:r>
      <w:r>
        <w:t xml:space="preserve"> </w:t>
      </w:r>
      <w:r w:rsidR="00937E19">
        <w:t xml:space="preserve">course </w:t>
      </w:r>
      <w:r>
        <w:t xml:space="preserve">and </w:t>
      </w:r>
      <w:r w:rsidR="00FE131C">
        <w:t>sight,</w:t>
      </w:r>
      <w:r>
        <w:t xml:space="preserve"> they also </w:t>
      </w:r>
      <w:r w:rsidR="00112B6C">
        <w:t xml:space="preserve">touch </w:t>
      </w:r>
      <w:r w:rsidR="00EA6AE7">
        <w:t xml:space="preserve">fresh </w:t>
      </w:r>
      <w:r>
        <w:t xml:space="preserve"> </w:t>
      </w:r>
      <w:r w:rsidR="00AF4F2C">
        <w:t>safe</w:t>
      </w:r>
      <w:r>
        <w:t xml:space="preserve"> </w:t>
      </w:r>
      <w:r>
        <w:lastRenderedPageBreak/>
        <w:t xml:space="preserve">about their roles because they know what they have to do to accomplish business goals and objectives.  </w:t>
      </w:r>
    </w:p>
    <w:p w14:paraId="40C98E4E" w14:textId="18CC1162" w:rsidR="00A346FB" w:rsidRDefault="005B1614">
      <w:r>
        <w:rPr>
          <w:b/>
          <w:bCs/>
        </w:rPr>
        <w:tab/>
        <w:t>Contributes to the growth of the company</w:t>
      </w:r>
      <w:r>
        <w:t xml:space="preserve">: Lack or insufficiency in the communication can lead to generate unproductive results for the company </w:t>
      </w:r>
      <w:r>
        <w:rPr>
          <w:color w:val="222222"/>
          <w:szCs w:val="24"/>
        </w:rPr>
        <w:t>(Weller, Boyd and Cumin, 2014)</w:t>
      </w:r>
      <w:r>
        <w:t>. But when there is open and effective communication in the company then this will help in accomplishing business goals which ultimately contributes in the growth of the company.</w:t>
      </w:r>
    </w:p>
    <w:p w14:paraId="5982921E" w14:textId="77777777" w:rsidR="00A346FB" w:rsidRDefault="005B1614">
      <w:pPr>
        <w:pStyle w:val="Heading1"/>
      </w:pPr>
      <w:bookmarkStart w:id="4" w:name="_Toc8479031"/>
      <w:r>
        <w:t>CONCLUSION</w:t>
      </w:r>
      <w:bookmarkEnd w:id="4"/>
    </w:p>
    <w:p w14:paraId="3A65C04D" w14:textId="2EB14DC5" w:rsidR="00A346FB" w:rsidRDefault="005B1614">
      <w:r>
        <w:tab/>
        <w:t xml:space="preserve">From the above report, it has been concluded that communication and team work is very essential for every business </w:t>
      </w:r>
      <w:r w:rsidR="00167B27">
        <w:t>organisation</w:t>
      </w:r>
      <w:r>
        <w:t>. It promotes employees to contribute in the thought and proposal which are capable of making the organization more successful with ideation. When organisation will have effective communication then this will be useful in building team spirit. Thus, when communication will be proper then team will be motivated</w:t>
      </w:r>
      <w:r w:rsidR="00167B27">
        <w:t>,</w:t>
      </w:r>
      <w:r>
        <w:t xml:space="preserve"> and they will produce productive and efficient results and contributes in the success and performance of the company.</w:t>
      </w:r>
    </w:p>
    <w:p w14:paraId="031FCC0F" w14:textId="77777777" w:rsidR="00A346FB" w:rsidRDefault="005B1614">
      <w:pPr>
        <w:pStyle w:val="Heading1"/>
        <w:pageBreakBefore/>
        <w:rPr>
          <w:u w:val="single"/>
        </w:rPr>
      </w:pPr>
      <w:bookmarkStart w:id="5" w:name="_Toc8479032"/>
      <w:r>
        <w:lastRenderedPageBreak/>
        <w:t>REFRENCE</w:t>
      </w:r>
      <w:bookmarkEnd w:id="5"/>
    </w:p>
    <w:p w14:paraId="63DCFBC1" w14:textId="77777777" w:rsidR="00A346FB" w:rsidRDefault="005B1614">
      <w:pPr>
        <w:rPr>
          <w:szCs w:val="24"/>
        </w:rPr>
      </w:pPr>
      <w:r>
        <w:rPr>
          <w:u w:val="single"/>
        </w:rPr>
        <w:t xml:space="preserve">Books and Journals </w:t>
      </w:r>
      <w:r>
        <w:t xml:space="preserve">   </w:t>
      </w:r>
    </w:p>
    <w:p w14:paraId="4B94D5A5" w14:textId="77777777" w:rsidR="00A346FB" w:rsidRDefault="00A346FB">
      <w:pPr>
        <w:spacing w:line="100" w:lineRule="atLeast"/>
        <w:ind w:left="870" w:hanging="855"/>
        <w:rPr>
          <w:szCs w:val="24"/>
        </w:rPr>
      </w:pPr>
    </w:p>
    <w:p w14:paraId="64F5A802" w14:textId="77777777" w:rsidR="00A346FB" w:rsidRDefault="005B1614">
      <w:pPr>
        <w:spacing w:line="100" w:lineRule="atLeast"/>
        <w:ind w:left="870" w:hanging="855"/>
        <w:rPr>
          <w:color w:val="222222"/>
          <w:szCs w:val="24"/>
        </w:rPr>
      </w:pPr>
      <w:proofErr w:type="spellStart"/>
      <w:r>
        <w:rPr>
          <w:color w:val="222222"/>
          <w:szCs w:val="24"/>
        </w:rPr>
        <w:t>Butchibabu</w:t>
      </w:r>
      <w:proofErr w:type="spellEnd"/>
      <w:r>
        <w:rPr>
          <w:color w:val="222222"/>
          <w:szCs w:val="24"/>
        </w:rPr>
        <w:t xml:space="preserve"> and et. al., 2016. Implicit coordination strategies for effective team communication. </w:t>
      </w:r>
      <w:r>
        <w:rPr>
          <w:i/>
          <w:color w:val="222222"/>
          <w:szCs w:val="24"/>
        </w:rPr>
        <w:t>Human factors</w:t>
      </w:r>
      <w:r>
        <w:rPr>
          <w:color w:val="222222"/>
          <w:szCs w:val="24"/>
        </w:rPr>
        <w:t>.58(4). pp.595-610.</w:t>
      </w:r>
    </w:p>
    <w:p w14:paraId="48F9901A" w14:textId="01C63786" w:rsidR="00A346FB" w:rsidRDefault="005B1614">
      <w:pPr>
        <w:spacing w:line="100" w:lineRule="atLeast"/>
        <w:ind w:left="870" w:hanging="855"/>
        <w:rPr>
          <w:color w:val="222222"/>
          <w:szCs w:val="24"/>
        </w:rPr>
      </w:pPr>
      <w:r>
        <w:rPr>
          <w:color w:val="222222"/>
          <w:szCs w:val="24"/>
        </w:rPr>
        <w:t xml:space="preserve">Clark, P.G., 2014. Narrative in </w:t>
      </w:r>
      <w:proofErr w:type="spellStart"/>
      <w:r>
        <w:rPr>
          <w:color w:val="222222"/>
          <w:szCs w:val="24"/>
        </w:rPr>
        <w:t>interprofessional</w:t>
      </w:r>
      <w:proofErr w:type="spellEnd"/>
      <w:r>
        <w:rPr>
          <w:color w:val="222222"/>
          <w:szCs w:val="24"/>
        </w:rPr>
        <w:t xml:space="preserve"> education and practice: implications for professional identity, provider–patient communication and teamwork. </w:t>
      </w:r>
      <w:r>
        <w:rPr>
          <w:i/>
          <w:color w:val="222222"/>
          <w:szCs w:val="24"/>
        </w:rPr>
        <w:t xml:space="preserve">Journal of </w:t>
      </w:r>
      <w:proofErr w:type="spellStart"/>
      <w:r>
        <w:rPr>
          <w:i/>
          <w:color w:val="222222"/>
          <w:szCs w:val="24"/>
        </w:rPr>
        <w:t>Interprofessional</w:t>
      </w:r>
      <w:proofErr w:type="spellEnd"/>
      <w:r>
        <w:rPr>
          <w:i/>
          <w:color w:val="222222"/>
          <w:szCs w:val="24"/>
        </w:rPr>
        <w:t xml:space="preserve"> Care</w:t>
      </w:r>
      <w:r>
        <w:rPr>
          <w:color w:val="222222"/>
          <w:szCs w:val="24"/>
        </w:rPr>
        <w:t>.28(1), pp.34-39.</w:t>
      </w:r>
    </w:p>
    <w:p w14:paraId="2C4CAF4D" w14:textId="264201CA" w:rsidR="008427A4" w:rsidRDefault="008427A4" w:rsidP="009833C8">
      <w:pPr>
        <w:spacing w:line="100" w:lineRule="atLeast"/>
        <w:rPr>
          <w:color w:val="222222"/>
          <w:szCs w:val="24"/>
        </w:rPr>
      </w:pPr>
    </w:p>
    <w:p w14:paraId="0622C943" w14:textId="77777777" w:rsidR="008427A4" w:rsidRDefault="008427A4">
      <w:pPr>
        <w:spacing w:line="100" w:lineRule="atLeast"/>
        <w:ind w:left="870" w:hanging="855"/>
        <w:rPr>
          <w:color w:val="222222"/>
          <w:szCs w:val="24"/>
        </w:rPr>
      </w:pPr>
    </w:p>
    <w:p w14:paraId="248A6157" w14:textId="55EBE9A2" w:rsidR="00A346FB" w:rsidRDefault="005B1614">
      <w:pPr>
        <w:spacing w:line="100" w:lineRule="atLeast"/>
        <w:ind w:left="870" w:hanging="855"/>
        <w:rPr>
          <w:color w:val="222222"/>
          <w:szCs w:val="24"/>
        </w:rPr>
      </w:pPr>
      <w:proofErr w:type="spellStart"/>
      <w:r>
        <w:rPr>
          <w:color w:val="222222"/>
          <w:szCs w:val="24"/>
        </w:rPr>
        <w:t>Ghaferi</w:t>
      </w:r>
      <w:proofErr w:type="spellEnd"/>
      <w:r>
        <w:rPr>
          <w:color w:val="222222"/>
          <w:szCs w:val="24"/>
        </w:rPr>
        <w:t xml:space="preserve">, A.A. and </w:t>
      </w:r>
      <w:proofErr w:type="spellStart"/>
      <w:r>
        <w:rPr>
          <w:color w:val="222222"/>
          <w:szCs w:val="24"/>
        </w:rPr>
        <w:t>Dimick</w:t>
      </w:r>
      <w:proofErr w:type="spellEnd"/>
      <w:r>
        <w:rPr>
          <w:color w:val="222222"/>
          <w:szCs w:val="24"/>
        </w:rPr>
        <w:t xml:space="preserve">, J.B., 2016. Importance of teamwork, communication and culture on failure‐to‐rescue in the elderly. </w:t>
      </w:r>
      <w:r>
        <w:rPr>
          <w:i/>
          <w:color w:val="222222"/>
          <w:szCs w:val="24"/>
        </w:rPr>
        <w:t>British Journal of Surgery</w:t>
      </w:r>
      <w:r>
        <w:rPr>
          <w:color w:val="222222"/>
          <w:szCs w:val="24"/>
        </w:rPr>
        <w:t>.103(2). pp.</w:t>
      </w:r>
      <w:r w:rsidR="00216C89">
        <w:rPr>
          <w:color w:val="222222"/>
          <w:szCs w:val="24"/>
        </w:rPr>
        <w:t xml:space="preserve"> </w:t>
      </w:r>
      <w:r>
        <w:rPr>
          <w:color w:val="222222"/>
          <w:szCs w:val="24"/>
        </w:rPr>
        <w:t>e47-e51.</w:t>
      </w:r>
    </w:p>
    <w:p w14:paraId="003F26F3" w14:textId="02ED2C3A" w:rsidR="00A346FB" w:rsidRDefault="005B1614">
      <w:pPr>
        <w:spacing w:line="100" w:lineRule="atLeast"/>
        <w:ind w:left="870" w:hanging="855"/>
        <w:rPr>
          <w:color w:val="222222"/>
          <w:szCs w:val="24"/>
        </w:rPr>
      </w:pPr>
      <w:proofErr w:type="spellStart"/>
      <w:r>
        <w:rPr>
          <w:color w:val="222222"/>
          <w:szCs w:val="24"/>
        </w:rPr>
        <w:t>Gharaveis</w:t>
      </w:r>
      <w:proofErr w:type="spellEnd"/>
      <w:r>
        <w:rPr>
          <w:color w:val="222222"/>
          <w:szCs w:val="24"/>
        </w:rPr>
        <w:t xml:space="preserve">, A., Hamilton, D.K. and </w:t>
      </w:r>
      <w:r w:rsidR="00167B27">
        <w:rPr>
          <w:color w:val="222222"/>
          <w:szCs w:val="24"/>
        </w:rPr>
        <w:t>Patti</w:t>
      </w:r>
      <w:r>
        <w:rPr>
          <w:color w:val="222222"/>
          <w:szCs w:val="24"/>
        </w:rPr>
        <w:t xml:space="preserve">, D., 2018. The impact of environmental design on teamwork and communication in healthcare facilities: a systematic literature review. </w:t>
      </w:r>
      <w:r>
        <w:rPr>
          <w:i/>
          <w:color w:val="222222"/>
          <w:szCs w:val="24"/>
        </w:rPr>
        <w:t>HERD: Health Environments Research &amp; Design Journal</w:t>
      </w:r>
      <w:r>
        <w:rPr>
          <w:color w:val="222222"/>
          <w:szCs w:val="24"/>
        </w:rPr>
        <w:t>.11(1). pp.119-137.</w:t>
      </w:r>
    </w:p>
    <w:p w14:paraId="2D2202EE" w14:textId="43DA9446" w:rsidR="00A346FB" w:rsidRDefault="005B1614">
      <w:pPr>
        <w:spacing w:line="100" w:lineRule="atLeast"/>
        <w:ind w:left="870" w:hanging="855"/>
        <w:rPr>
          <w:color w:val="222222"/>
          <w:szCs w:val="24"/>
        </w:rPr>
      </w:pPr>
      <w:proofErr w:type="spellStart"/>
      <w:r>
        <w:rPr>
          <w:color w:val="222222"/>
          <w:szCs w:val="24"/>
        </w:rPr>
        <w:t>Gluyas</w:t>
      </w:r>
      <w:proofErr w:type="spellEnd"/>
      <w:r>
        <w:rPr>
          <w:color w:val="222222"/>
          <w:szCs w:val="24"/>
        </w:rPr>
        <w:t xml:space="preserve">, H., 2015. Effective communication and teamwork </w:t>
      </w:r>
      <w:r w:rsidR="00167B27">
        <w:rPr>
          <w:color w:val="222222"/>
          <w:szCs w:val="24"/>
        </w:rPr>
        <w:t>promote</w:t>
      </w:r>
      <w:r>
        <w:rPr>
          <w:color w:val="222222"/>
          <w:szCs w:val="24"/>
        </w:rPr>
        <w:t xml:space="preserve"> patient safety. </w:t>
      </w:r>
      <w:r>
        <w:rPr>
          <w:i/>
          <w:color w:val="222222"/>
          <w:szCs w:val="24"/>
        </w:rPr>
        <w:t>Nursing Standard (2014+)</w:t>
      </w:r>
      <w:r>
        <w:rPr>
          <w:color w:val="222222"/>
          <w:szCs w:val="24"/>
        </w:rPr>
        <w:t>.29(49). p.50.</w:t>
      </w:r>
    </w:p>
    <w:p w14:paraId="3417DB8F" w14:textId="116057E4" w:rsidR="00A346FB" w:rsidRDefault="005B1614">
      <w:pPr>
        <w:spacing w:line="100" w:lineRule="atLeast"/>
        <w:ind w:left="870" w:hanging="855"/>
        <w:rPr>
          <w:color w:val="222222"/>
          <w:szCs w:val="24"/>
        </w:rPr>
      </w:pPr>
      <w:r>
        <w:rPr>
          <w:color w:val="222222"/>
          <w:szCs w:val="24"/>
        </w:rPr>
        <w:t xml:space="preserve">Lyndon and et. al., 2015. Transforming communication and safety culture in </w:t>
      </w:r>
      <w:proofErr w:type="spellStart"/>
      <w:r>
        <w:rPr>
          <w:color w:val="222222"/>
          <w:szCs w:val="24"/>
        </w:rPr>
        <w:t>intrapartum</w:t>
      </w:r>
      <w:proofErr w:type="spellEnd"/>
      <w:r>
        <w:rPr>
          <w:color w:val="222222"/>
          <w:szCs w:val="24"/>
        </w:rPr>
        <w:t xml:space="preserve"> care: A multi‐organization blueprint. </w:t>
      </w:r>
      <w:r>
        <w:rPr>
          <w:i/>
          <w:color w:val="222222"/>
          <w:szCs w:val="24"/>
        </w:rPr>
        <w:t xml:space="preserve">Journal of Obstetric, </w:t>
      </w:r>
      <w:r w:rsidR="00167B27">
        <w:rPr>
          <w:i/>
          <w:color w:val="222222"/>
          <w:szCs w:val="24"/>
        </w:rPr>
        <w:t>Gynaecologic</w:t>
      </w:r>
      <w:r>
        <w:rPr>
          <w:i/>
          <w:color w:val="222222"/>
          <w:szCs w:val="24"/>
        </w:rPr>
        <w:t xml:space="preserve"> &amp; Neonatal Nursing</w:t>
      </w:r>
      <w:r>
        <w:rPr>
          <w:color w:val="222222"/>
          <w:szCs w:val="24"/>
        </w:rPr>
        <w:t>.44(3). pp.341-349.</w:t>
      </w:r>
    </w:p>
    <w:p w14:paraId="38187BB4" w14:textId="2B1B72CB" w:rsidR="003F5C5C" w:rsidRPr="000B7392" w:rsidRDefault="003F5C5C">
      <w:pPr>
        <w:spacing w:line="100" w:lineRule="atLeast"/>
        <w:ind w:left="870" w:hanging="855"/>
        <w:rPr>
          <w:color w:val="222222"/>
          <w:szCs w:val="24"/>
        </w:rPr>
      </w:pPr>
      <w:proofErr w:type="spellStart"/>
      <w:r>
        <w:rPr>
          <w:color w:val="222222"/>
          <w:szCs w:val="24"/>
        </w:rPr>
        <w:t>Maund</w:t>
      </w:r>
      <w:proofErr w:type="spellEnd"/>
      <w:r>
        <w:rPr>
          <w:color w:val="222222"/>
          <w:szCs w:val="24"/>
        </w:rPr>
        <w:t xml:space="preserve">, A. </w:t>
      </w:r>
      <w:r w:rsidR="00833B72">
        <w:rPr>
          <w:color w:val="222222"/>
          <w:szCs w:val="24"/>
        </w:rPr>
        <w:t xml:space="preserve">and et.al., </w:t>
      </w:r>
      <w:r w:rsidR="008E7272">
        <w:rPr>
          <w:color w:val="222222"/>
          <w:szCs w:val="24"/>
        </w:rPr>
        <w:t>20017</w:t>
      </w:r>
      <w:r w:rsidR="006F222C">
        <w:rPr>
          <w:color w:val="222222"/>
          <w:szCs w:val="24"/>
        </w:rPr>
        <w:t xml:space="preserve">. </w:t>
      </w:r>
      <w:r w:rsidR="006F222C" w:rsidRPr="006F222C">
        <w:rPr>
          <w:i/>
          <w:color w:val="222222"/>
          <w:szCs w:val="24"/>
        </w:rPr>
        <w:t>Certificate of Higher Education: Skills for Workplace</w:t>
      </w:r>
      <w:r w:rsidR="006F222C">
        <w:rPr>
          <w:i/>
          <w:color w:val="222222"/>
          <w:szCs w:val="24"/>
        </w:rPr>
        <w:t>: Student Yearbook</w:t>
      </w:r>
      <w:r w:rsidR="007C0E0F">
        <w:rPr>
          <w:i/>
          <w:color w:val="222222"/>
          <w:szCs w:val="24"/>
        </w:rPr>
        <w:t xml:space="preserve"> </w:t>
      </w:r>
      <w:r w:rsidR="000B7392">
        <w:rPr>
          <w:color w:val="222222"/>
          <w:szCs w:val="24"/>
        </w:rPr>
        <w:t>(</w:t>
      </w:r>
      <w:r w:rsidR="005A1379">
        <w:rPr>
          <w:color w:val="222222"/>
          <w:szCs w:val="24"/>
        </w:rPr>
        <w:t>1) pp.45-</w:t>
      </w:r>
      <w:r w:rsidR="00A8182B">
        <w:rPr>
          <w:color w:val="222222"/>
          <w:szCs w:val="24"/>
        </w:rPr>
        <w:t>101</w:t>
      </w:r>
    </w:p>
    <w:p w14:paraId="2D037428" w14:textId="18903976" w:rsidR="00A346FB" w:rsidRDefault="005B1614">
      <w:pPr>
        <w:spacing w:line="100" w:lineRule="atLeast"/>
        <w:ind w:left="870" w:hanging="855"/>
        <w:rPr>
          <w:color w:val="222222"/>
          <w:szCs w:val="24"/>
        </w:rPr>
      </w:pPr>
      <w:proofErr w:type="spellStart"/>
      <w:r>
        <w:rPr>
          <w:color w:val="222222"/>
          <w:szCs w:val="24"/>
        </w:rPr>
        <w:t>Parush</w:t>
      </w:r>
      <w:proofErr w:type="spellEnd"/>
      <w:r>
        <w:rPr>
          <w:color w:val="222222"/>
          <w:szCs w:val="24"/>
        </w:rPr>
        <w:t xml:space="preserve"> and et. al., 2014. Exploring similarities and differences in teamwork across diverse healthcare contexts using communication analysis. </w:t>
      </w:r>
      <w:r>
        <w:rPr>
          <w:i/>
          <w:color w:val="222222"/>
          <w:szCs w:val="24"/>
        </w:rPr>
        <w:t>Cognition, technology &amp; work</w:t>
      </w:r>
      <w:r>
        <w:rPr>
          <w:color w:val="222222"/>
          <w:szCs w:val="24"/>
        </w:rPr>
        <w:t>.16(1). pp.47-57.</w:t>
      </w:r>
    </w:p>
    <w:p w14:paraId="6FF92833" w14:textId="77777777" w:rsidR="00F531C2" w:rsidRDefault="00F531C2">
      <w:pPr>
        <w:spacing w:line="100" w:lineRule="atLeast"/>
        <w:ind w:left="870" w:hanging="855"/>
        <w:rPr>
          <w:color w:val="222222"/>
          <w:szCs w:val="24"/>
        </w:rPr>
      </w:pPr>
    </w:p>
    <w:p w14:paraId="5F954764" w14:textId="788BF8FF" w:rsidR="00A346FB" w:rsidRDefault="005B1614" w:rsidP="00A8182B">
      <w:pPr>
        <w:spacing w:line="100" w:lineRule="atLeast"/>
        <w:rPr>
          <w:color w:val="222222"/>
          <w:szCs w:val="24"/>
        </w:rPr>
      </w:pPr>
      <w:proofErr w:type="spellStart"/>
      <w:r>
        <w:rPr>
          <w:color w:val="222222"/>
          <w:szCs w:val="24"/>
        </w:rPr>
        <w:t>Vertino</w:t>
      </w:r>
      <w:proofErr w:type="spellEnd"/>
      <w:r>
        <w:rPr>
          <w:color w:val="222222"/>
          <w:szCs w:val="24"/>
        </w:rPr>
        <w:t xml:space="preserve">, K.A., 2014. Evaluation of a </w:t>
      </w:r>
      <w:proofErr w:type="spellStart"/>
      <w:r>
        <w:rPr>
          <w:color w:val="222222"/>
          <w:szCs w:val="24"/>
        </w:rPr>
        <w:t>TeamSTEPPS</w:t>
      </w:r>
      <w:proofErr w:type="spellEnd"/>
      <w:r>
        <w:rPr>
          <w:color w:val="222222"/>
          <w:szCs w:val="24"/>
        </w:rPr>
        <w:t xml:space="preserve">© initiative on staff attitudes toward teamwork. </w:t>
      </w:r>
      <w:r>
        <w:rPr>
          <w:i/>
          <w:color w:val="222222"/>
          <w:szCs w:val="24"/>
        </w:rPr>
        <w:t>Journal of Nursing Administration</w:t>
      </w:r>
      <w:r>
        <w:rPr>
          <w:color w:val="222222"/>
          <w:szCs w:val="24"/>
        </w:rPr>
        <w:t>.44(2). pp.97-102.</w:t>
      </w:r>
    </w:p>
    <w:p w14:paraId="0F2BFE85" w14:textId="77777777" w:rsidR="00A346FB" w:rsidRDefault="005B1614">
      <w:pPr>
        <w:spacing w:line="100" w:lineRule="atLeast"/>
        <w:ind w:left="870" w:hanging="855"/>
        <w:rPr>
          <w:color w:val="222222"/>
          <w:szCs w:val="24"/>
        </w:rPr>
      </w:pPr>
      <w:r>
        <w:rPr>
          <w:color w:val="222222"/>
          <w:szCs w:val="24"/>
        </w:rPr>
        <w:t xml:space="preserve">Weller, J., Boyd, M. and Cumin, D., 2014. Teams, tribes and patient safety: overcoming barriers to effective teamwork in healthcare. </w:t>
      </w:r>
      <w:r>
        <w:rPr>
          <w:i/>
          <w:color w:val="222222"/>
          <w:szCs w:val="24"/>
        </w:rPr>
        <w:t>Postgraduate medical journal</w:t>
      </w:r>
      <w:r>
        <w:rPr>
          <w:color w:val="222222"/>
          <w:szCs w:val="24"/>
        </w:rPr>
        <w:t>.90(1061). pp.149-154.</w:t>
      </w:r>
    </w:p>
    <w:p w14:paraId="67E68A29" w14:textId="77777777" w:rsidR="00A346FB" w:rsidRDefault="005B1614">
      <w:pPr>
        <w:spacing w:line="100" w:lineRule="atLeast"/>
        <w:ind w:left="870" w:hanging="855"/>
        <w:rPr>
          <w:szCs w:val="24"/>
        </w:rPr>
      </w:pPr>
      <w:r>
        <w:rPr>
          <w:color w:val="222222"/>
          <w:szCs w:val="24"/>
        </w:rPr>
        <w:t xml:space="preserve">Yi, Y.J., 2016. Effects of team‐building on communication and teamwork among nursing students. </w:t>
      </w:r>
      <w:r>
        <w:rPr>
          <w:i/>
          <w:color w:val="222222"/>
          <w:szCs w:val="24"/>
        </w:rPr>
        <w:t>International nursing review</w:t>
      </w:r>
      <w:r>
        <w:rPr>
          <w:color w:val="222222"/>
          <w:szCs w:val="24"/>
        </w:rPr>
        <w:t>.63(1). pp.33-40.</w:t>
      </w:r>
    </w:p>
    <w:p w14:paraId="3DEEC669" w14:textId="77777777" w:rsidR="00A346FB" w:rsidRDefault="00A346FB">
      <w:pPr>
        <w:spacing w:line="100" w:lineRule="atLeast"/>
        <w:ind w:left="870" w:hanging="855"/>
        <w:rPr>
          <w:szCs w:val="24"/>
        </w:rPr>
      </w:pPr>
    </w:p>
    <w:p w14:paraId="3656B9AB" w14:textId="77777777" w:rsidR="00A346FB" w:rsidRDefault="00A346FB">
      <w:pPr>
        <w:spacing w:line="100" w:lineRule="atLeast"/>
        <w:ind w:left="870" w:hanging="855"/>
        <w:rPr>
          <w:szCs w:val="24"/>
        </w:rPr>
      </w:pPr>
    </w:p>
    <w:p w14:paraId="45FB0818" w14:textId="77777777" w:rsidR="00A346FB" w:rsidRDefault="00A346FB">
      <w:pPr>
        <w:rPr>
          <w:b/>
          <w:bCs/>
        </w:rPr>
      </w:pPr>
    </w:p>
    <w:p w14:paraId="54F9AE05" w14:textId="59A1C462" w:rsidR="00D075DC" w:rsidRPr="008D6584" w:rsidRDefault="005B1614">
      <w:pPr>
        <w:rPr>
          <w:bCs/>
        </w:rPr>
      </w:pPr>
      <w:r w:rsidRPr="008D6584">
        <w:rPr>
          <w:bCs/>
        </w:rPr>
        <w:t xml:space="preserve">   </w:t>
      </w:r>
      <w:r w:rsidR="00A8182B" w:rsidRPr="008D6584">
        <w:rPr>
          <w:bCs/>
        </w:rPr>
        <w:t xml:space="preserve">Online: </w:t>
      </w:r>
    </w:p>
    <w:p w14:paraId="2DF7BCC5" w14:textId="7C655FAA" w:rsidR="00A8182B" w:rsidRDefault="008D6584">
      <w:pPr>
        <w:rPr>
          <w:bCs/>
        </w:rPr>
      </w:pPr>
      <w:r w:rsidRPr="008D6584">
        <w:rPr>
          <w:bCs/>
        </w:rPr>
        <w:t xml:space="preserve">Full Fact (2019). </w:t>
      </w:r>
      <w:r w:rsidR="000B0135">
        <w:rPr>
          <w:bCs/>
          <w:i/>
        </w:rPr>
        <w:t>What is the NHS</w:t>
      </w:r>
      <w:r w:rsidR="002439C2">
        <w:rPr>
          <w:bCs/>
          <w:i/>
        </w:rPr>
        <w:t xml:space="preserve">?. </w:t>
      </w:r>
      <w:r w:rsidR="000B0135">
        <w:rPr>
          <w:bCs/>
          <w:i/>
        </w:rPr>
        <w:t>[</w:t>
      </w:r>
      <w:r w:rsidR="000B0135" w:rsidRPr="000B0135">
        <w:rPr>
          <w:bCs/>
        </w:rPr>
        <w:t>online</w:t>
      </w:r>
      <w:r w:rsidR="000B0135" w:rsidRPr="002439C2">
        <w:rPr>
          <w:bCs/>
        </w:rPr>
        <w:t>]</w:t>
      </w:r>
      <w:r w:rsidR="002439C2" w:rsidRPr="002439C2">
        <w:rPr>
          <w:bCs/>
        </w:rPr>
        <w:t xml:space="preserve">Available </w:t>
      </w:r>
      <w:r w:rsidR="002439C2">
        <w:rPr>
          <w:bCs/>
        </w:rPr>
        <w:t>at</w:t>
      </w:r>
      <w:r w:rsidR="00647388">
        <w:rPr>
          <w:bCs/>
        </w:rPr>
        <w:t xml:space="preserve">: </w:t>
      </w:r>
      <w:hyperlink r:id="rId7" w:history="1">
        <w:r w:rsidR="00E83CAF" w:rsidRPr="00E83CAF">
          <w:rPr>
            <w:rStyle w:val="Hyperlink"/>
            <w:bCs/>
          </w:rPr>
          <w:t>https://fullfact.org/health/what-is-the-nhs</w:t>
        </w:r>
      </w:hyperlink>
      <w:r w:rsidR="00E83CAF">
        <w:rPr>
          <w:bCs/>
        </w:rPr>
        <w:t xml:space="preserve"> </w:t>
      </w:r>
      <w:r w:rsidR="004E257E">
        <w:rPr>
          <w:bCs/>
        </w:rPr>
        <w:t>[Accessed 4 Apr. 2019]</w:t>
      </w:r>
    </w:p>
    <w:p w14:paraId="5814068D" w14:textId="45DB2662" w:rsidR="00A346FB" w:rsidRPr="000B0135" w:rsidRDefault="00A346FB">
      <w:pPr>
        <w:rPr>
          <w:i/>
        </w:rPr>
      </w:pPr>
    </w:p>
    <w:sectPr w:rsidR="00A346FB" w:rsidRPr="000B013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FD599" w14:textId="77777777" w:rsidR="00A83124" w:rsidRDefault="00A83124" w:rsidP="005B1614">
      <w:pPr>
        <w:spacing w:line="240" w:lineRule="auto"/>
      </w:pPr>
      <w:r>
        <w:separator/>
      </w:r>
    </w:p>
  </w:endnote>
  <w:endnote w:type="continuationSeparator" w:id="0">
    <w:p w14:paraId="69CF52EF" w14:textId="77777777" w:rsidR="00A83124" w:rsidRDefault="00A83124" w:rsidP="005B1614">
      <w:pPr>
        <w:spacing w:line="240" w:lineRule="auto"/>
      </w:pPr>
      <w:r>
        <w:continuationSeparator/>
      </w:r>
    </w:p>
  </w:endnote>
  <w:endnote w:type="continuationNotice" w:id="1">
    <w:p w14:paraId="0B8E93D0" w14:textId="77777777" w:rsidR="00A83124" w:rsidRDefault="00A831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Yu Gothic"/>
    <w:charset w:val="80"/>
    <w:family w:val="auto"/>
    <w:pitch w:val="variable"/>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Yu Gothic"/>
    <w:charset w:val="80"/>
    <w:family w:val="auto"/>
    <w:pitch w:val="default"/>
  </w:font>
  <w:font w:name="Segoe UI">
    <w:charset w:val="00"/>
    <w:family w:val="swiss"/>
    <w:pitch w:val="variable"/>
  </w:font>
  <w:font w:name="Tinos">
    <w:charset w:val="80"/>
    <w:family w:val="roman"/>
    <w:pitch w:val="variable"/>
  </w:font>
  <w:font w:name="DejaVu Sans Mono">
    <w:altName w:val="MS Gothic"/>
    <w:charset w:val="8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8598009"/>
      <w:docPartObj>
        <w:docPartGallery w:val="Page Numbers (Bottom of Page)"/>
        <w:docPartUnique/>
      </w:docPartObj>
    </w:sdtPr>
    <w:sdtEndPr>
      <w:rPr>
        <w:rStyle w:val="PageNumber"/>
      </w:rPr>
    </w:sdtEndPr>
    <w:sdtContent>
      <w:p w14:paraId="2EE4B13A" w14:textId="5B6A5AF0" w:rsidR="004167AC" w:rsidRDefault="004167AC" w:rsidP="00A95C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B78278" w14:textId="77777777" w:rsidR="005B1614" w:rsidRDefault="005B16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D0D47" w14:textId="12CE8F69" w:rsidR="00735B62" w:rsidRDefault="00735B62">
    <w:pPr>
      <w:pStyle w:val="Footer"/>
    </w:pPr>
    <w:r>
      <w:t>13/5/19</w:t>
    </w:r>
  </w:p>
  <w:p w14:paraId="3CF2D8B6" w14:textId="77777777" w:rsidR="005B1614" w:rsidRDefault="005B16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34D75" w14:textId="77777777" w:rsidR="005B1614" w:rsidRDefault="005B1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548F2" w14:textId="77777777" w:rsidR="00A83124" w:rsidRDefault="00A83124" w:rsidP="005B1614">
      <w:pPr>
        <w:spacing w:line="240" w:lineRule="auto"/>
      </w:pPr>
      <w:r>
        <w:separator/>
      </w:r>
    </w:p>
  </w:footnote>
  <w:footnote w:type="continuationSeparator" w:id="0">
    <w:p w14:paraId="291EAFD3" w14:textId="77777777" w:rsidR="00A83124" w:rsidRDefault="00A83124" w:rsidP="005B1614">
      <w:pPr>
        <w:spacing w:line="240" w:lineRule="auto"/>
      </w:pPr>
      <w:r>
        <w:continuationSeparator/>
      </w:r>
    </w:p>
  </w:footnote>
  <w:footnote w:type="continuationNotice" w:id="1">
    <w:p w14:paraId="11DDFAED" w14:textId="77777777" w:rsidR="00A83124" w:rsidRDefault="00A8312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28261" w14:textId="77777777" w:rsidR="005B1614" w:rsidRDefault="005B1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D22D0" w14:textId="3AC6E984" w:rsidR="00575EC6" w:rsidRDefault="009C28E9">
    <w:pPr>
      <w:pStyle w:val="Header"/>
    </w:pPr>
    <w:r>
      <w:t xml:space="preserve">Andrea </w:t>
    </w:r>
    <w:proofErr w:type="spellStart"/>
    <w:r>
      <w:t>Mileva</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9C43A" w14:textId="77777777" w:rsidR="005B1614" w:rsidRDefault="005B1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614"/>
    <w:rsid w:val="00005E6C"/>
    <w:rsid w:val="00021C38"/>
    <w:rsid w:val="0004323D"/>
    <w:rsid w:val="00054AB8"/>
    <w:rsid w:val="000617CD"/>
    <w:rsid w:val="00063A92"/>
    <w:rsid w:val="000842CA"/>
    <w:rsid w:val="000903C9"/>
    <w:rsid w:val="0009325F"/>
    <w:rsid w:val="000A197B"/>
    <w:rsid w:val="000B0135"/>
    <w:rsid w:val="000B67FA"/>
    <w:rsid w:val="000B7392"/>
    <w:rsid w:val="0010700F"/>
    <w:rsid w:val="00112B6C"/>
    <w:rsid w:val="00133535"/>
    <w:rsid w:val="00143E63"/>
    <w:rsid w:val="00150D2D"/>
    <w:rsid w:val="00167B27"/>
    <w:rsid w:val="00167EC1"/>
    <w:rsid w:val="001C1B05"/>
    <w:rsid w:val="001D746E"/>
    <w:rsid w:val="001E0BA2"/>
    <w:rsid w:val="001E5633"/>
    <w:rsid w:val="00216C89"/>
    <w:rsid w:val="00233CA1"/>
    <w:rsid w:val="002439C2"/>
    <w:rsid w:val="002762E1"/>
    <w:rsid w:val="002D3CBE"/>
    <w:rsid w:val="00304AA8"/>
    <w:rsid w:val="00367232"/>
    <w:rsid w:val="00374547"/>
    <w:rsid w:val="0038749F"/>
    <w:rsid w:val="00392488"/>
    <w:rsid w:val="003B0DE7"/>
    <w:rsid w:val="003B36F0"/>
    <w:rsid w:val="003D1B16"/>
    <w:rsid w:val="003D1FBD"/>
    <w:rsid w:val="003F3111"/>
    <w:rsid w:val="003F49E4"/>
    <w:rsid w:val="003F5C5C"/>
    <w:rsid w:val="00404580"/>
    <w:rsid w:val="004167AC"/>
    <w:rsid w:val="00420A9D"/>
    <w:rsid w:val="00461A57"/>
    <w:rsid w:val="0046361B"/>
    <w:rsid w:val="00464B86"/>
    <w:rsid w:val="00495ED2"/>
    <w:rsid w:val="004E257E"/>
    <w:rsid w:val="004E601A"/>
    <w:rsid w:val="0050354E"/>
    <w:rsid w:val="00514CD3"/>
    <w:rsid w:val="00575EC6"/>
    <w:rsid w:val="00582660"/>
    <w:rsid w:val="00590B42"/>
    <w:rsid w:val="00594048"/>
    <w:rsid w:val="005A1379"/>
    <w:rsid w:val="005B1614"/>
    <w:rsid w:val="005B3594"/>
    <w:rsid w:val="005D15D1"/>
    <w:rsid w:val="005D3A83"/>
    <w:rsid w:val="005D4DF1"/>
    <w:rsid w:val="005F0233"/>
    <w:rsid w:val="005F415B"/>
    <w:rsid w:val="006232CB"/>
    <w:rsid w:val="0062732D"/>
    <w:rsid w:val="00634564"/>
    <w:rsid w:val="006365D7"/>
    <w:rsid w:val="00647388"/>
    <w:rsid w:val="0065615F"/>
    <w:rsid w:val="00660D24"/>
    <w:rsid w:val="00666C62"/>
    <w:rsid w:val="00673827"/>
    <w:rsid w:val="006A55BF"/>
    <w:rsid w:val="006B249D"/>
    <w:rsid w:val="006E1E45"/>
    <w:rsid w:val="006E5FA1"/>
    <w:rsid w:val="006F222C"/>
    <w:rsid w:val="007157A5"/>
    <w:rsid w:val="00725C8C"/>
    <w:rsid w:val="00731210"/>
    <w:rsid w:val="00735B62"/>
    <w:rsid w:val="00752647"/>
    <w:rsid w:val="00754621"/>
    <w:rsid w:val="00756934"/>
    <w:rsid w:val="0075771E"/>
    <w:rsid w:val="007808FC"/>
    <w:rsid w:val="00782E37"/>
    <w:rsid w:val="007C0E0F"/>
    <w:rsid w:val="007C17B8"/>
    <w:rsid w:val="007E5F00"/>
    <w:rsid w:val="00811E53"/>
    <w:rsid w:val="00812777"/>
    <w:rsid w:val="008252B8"/>
    <w:rsid w:val="00833B72"/>
    <w:rsid w:val="008427A4"/>
    <w:rsid w:val="00875948"/>
    <w:rsid w:val="008963A6"/>
    <w:rsid w:val="008B708F"/>
    <w:rsid w:val="008D2A75"/>
    <w:rsid w:val="008D6584"/>
    <w:rsid w:val="008E7272"/>
    <w:rsid w:val="00912884"/>
    <w:rsid w:val="00937E19"/>
    <w:rsid w:val="00943419"/>
    <w:rsid w:val="00955602"/>
    <w:rsid w:val="00962504"/>
    <w:rsid w:val="009833C8"/>
    <w:rsid w:val="009B69E5"/>
    <w:rsid w:val="009C28E9"/>
    <w:rsid w:val="009D2F74"/>
    <w:rsid w:val="009F0913"/>
    <w:rsid w:val="00A13937"/>
    <w:rsid w:val="00A346FB"/>
    <w:rsid w:val="00A44B67"/>
    <w:rsid w:val="00A812D6"/>
    <w:rsid w:val="00A8182B"/>
    <w:rsid w:val="00A83124"/>
    <w:rsid w:val="00AA40C5"/>
    <w:rsid w:val="00AB2249"/>
    <w:rsid w:val="00AB2CCD"/>
    <w:rsid w:val="00AB4AF4"/>
    <w:rsid w:val="00AD7163"/>
    <w:rsid w:val="00AE00C5"/>
    <w:rsid w:val="00AF4F2C"/>
    <w:rsid w:val="00B0773D"/>
    <w:rsid w:val="00B23705"/>
    <w:rsid w:val="00B82955"/>
    <w:rsid w:val="00B920C5"/>
    <w:rsid w:val="00BA2DA5"/>
    <w:rsid w:val="00BD5DBD"/>
    <w:rsid w:val="00BE3201"/>
    <w:rsid w:val="00C24668"/>
    <w:rsid w:val="00C320A3"/>
    <w:rsid w:val="00C55CE1"/>
    <w:rsid w:val="00C57E26"/>
    <w:rsid w:val="00C63547"/>
    <w:rsid w:val="00C6645A"/>
    <w:rsid w:val="00C80769"/>
    <w:rsid w:val="00C8100E"/>
    <w:rsid w:val="00CC333C"/>
    <w:rsid w:val="00CD24D7"/>
    <w:rsid w:val="00CE798A"/>
    <w:rsid w:val="00CF64AC"/>
    <w:rsid w:val="00D075DC"/>
    <w:rsid w:val="00D108ED"/>
    <w:rsid w:val="00D1368B"/>
    <w:rsid w:val="00D52A77"/>
    <w:rsid w:val="00D54048"/>
    <w:rsid w:val="00D55625"/>
    <w:rsid w:val="00D7037B"/>
    <w:rsid w:val="00DA2B21"/>
    <w:rsid w:val="00DA7CFA"/>
    <w:rsid w:val="00DB0FD3"/>
    <w:rsid w:val="00DD4E84"/>
    <w:rsid w:val="00DD5515"/>
    <w:rsid w:val="00DF7B34"/>
    <w:rsid w:val="00E36175"/>
    <w:rsid w:val="00E426AE"/>
    <w:rsid w:val="00E5560D"/>
    <w:rsid w:val="00E7231D"/>
    <w:rsid w:val="00E83CAF"/>
    <w:rsid w:val="00E9796D"/>
    <w:rsid w:val="00EA6142"/>
    <w:rsid w:val="00EA6AE7"/>
    <w:rsid w:val="00EF2846"/>
    <w:rsid w:val="00EF3E78"/>
    <w:rsid w:val="00F061E4"/>
    <w:rsid w:val="00F06C85"/>
    <w:rsid w:val="00F2254B"/>
    <w:rsid w:val="00F45BBA"/>
    <w:rsid w:val="00F51869"/>
    <w:rsid w:val="00F531C2"/>
    <w:rsid w:val="00F84389"/>
    <w:rsid w:val="00F93D10"/>
    <w:rsid w:val="00FA03C5"/>
    <w:rsid w:val="00FC0C61"/>
    <w:rsid w:val="00FE131C"/>
    <w:rsid w:val="2D368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CC6663A"/>
  <w15:chartTrackingRefBased/>
  <w15:docId w15:val="{8D129882-9632-434E-A348-39760EDFE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b w:val="0"/>
      <w:bCs w:val="0"/>
      <w:i w:val="0"/>
      <w:iCs w:val="0"/>
      <w:color w:val="000000"/>
      <w:lang w:val="en-US"/>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b w:val="0"/>
      <w:bCs w:val="0"/>
      <w:i w:val="0"/>
      <w:iCs w:val="0"/>
      <w:color w:val="000000"/>
      <w:sz w:val="24"/>
      <w:szCs w:val="24"/>
      <w:lang w:val="en-US"/>
    </w:rPr>
  </w:style>
  <w:style w:type="character" w:customStyle="1" w:styleId="WW8Num3z1">
    <w:name w:val="WW8Num3z1"/>
    <w:rPr>
      <w:rFonts w:ascii="OpenSymbol" w:hAnsi="OpenSymbol" w:cs="OpenSymbol"/>
    </w:rPr>
  </w:style>
  <w:style w:type="character" w:customStyle="1" w:styleId="WW8Num4z0">
    <w:name w:val="WW8Num4z0"/>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uiPriority w:val="99"/>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IndexLink">
    <w:name w:val="Index Link"/>
  </w:style>
  <w:style w:type="character" w:customStyle="1" w:styleId="NumberingSymbols">
    <w:name w:val="Numbering Symbols"/>
  </w:style>
  <w:style w:type="character" w:customStyle="1" w:styleId="CommentReference1">
    <w:name w:val="Comment Reference1"/>
    <w:rPr>
      <w:sz w:val="16"/>
      <w:szCs w:val="16"/>
    </w:rPr>
  </w:style>
  <w:style w:type="character" w:customStyle="1" w:styleId="CommentTextChar">
    <w:name w:val="Comment Text Char"/>
    <w:rPr>
      <w:rFonts w:eastAsia="Calibri"/>
      <w:color w:val="000000"/>
      <w:lang w:val="en-GB"/>
    </w:rPr>
  </w:style>
  <w:style w:type="character" w:customStyle="1" w:styleId="CommentSubjectChar">
    <w:name w:val="Comment Subject Char"/>
    <w:rPr>
      <w:rFonts w:eastAsia="Calibri"/>
      <w:b/>
      <w:bCs/>
      <w:color w:val="000000"/>
      <w:lang w:val="en-GB"/>
    </w:rPr>
  </w:style>
  <w:style w:type="character" w:customStyle="1" w:styleId="BalloonTextChar">
    <w:name w:val="Balloon Text Char"/>
    <w:rPr>
      <w:rFonts w:ascii="Segoe UI" w:eastAsia="Calibri" w:hAnsi="Segoe UI" w:cs="Segoe UI"/>
      <w:color w:val="000000"/>
      <w:sz w:val="18"/>
      <w:szCs w:val="18"/>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styleId="TOC1">
    <w:name w:val="toc 1"/>
    <w:basedOn w:val="Index"/>
    <w:uiPriority w:val="39"/>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customStyle="1" w:styleId="Illustration">
    <w:name w:val="Illustration"/>
    <w:basedOn w:val="Caption1"/>
  </w:style>
  <w:style w:type="paragraph" w:customStyle="1" w:styleId="CommentText1">
    <w:name w:val="Comment Text1"/>
    <w:basedOn w:val="Normal"/>
    <w:rPr>
      <w:sz w:val="20"/>
      <w:szCs w:val="20"/>
    </w:rPr>
  </w:style>
  <w:style w:type="paragraph" w:styleId="CommentSubject">
    <w:name w:val="annotation subject"/>
    <w:basedOn w:val="CommentText1"/>
    <w:next w:val="CommentText1"/>
    <w:rPr>
      <w:b/>
      <w:bCs/>
    </w:rPr>
  </w:style>
  <w:style w:type="paragraph" w:styleId="BalloonText">
    <w:name w:val="Balloon Text"/>
    <w:basedOn w:val="Normal"/>
    <w:pPr>
      <w:spacing w:line="240" w:lineRule="auto"/>
    </w:pPr>
    <w:rPr>
      <w:rFonts w:ascii="Segoe UI" w:hAnsi="Segoe UI" w:cs="Segoe UI"/>
      <w:sz w:val="18"/>
      <w:szCs w:val="18"/>
    </w:rPr>
  </w:style>
  <w:style w:type="character" w:styleId="UnresolvedMention">
    <w:name w:val="Unresolved Mention"/>
    <w:basedOn w:val="DefaultParagraphFont"/>
    <w:uiPriority w:val="99"/>
    <w:semiHidden/>
    <w:unhideWhenUsed/>
    <w:rsid w:val="0010700F"/>
    <w:rPr>
      <w:color w:val="605E5C"/>
      <w:shd w:val="clear" w:color="auto" w:fill="E1DFDD"/>
    </w:rPr>
  </w:style>
  <w:style w:type="character" w:styleId="PageNumber">
    <w:name w:val="page number"/>
    <w:basedOn w:val="DefaultParagraphFont"/>
    <w:uiPriority w:val="99"/>
    <w:semiHidden/>
    <w:unhideWhenUsed/>
    <w:rsid w:val="0010700F"/>
  </w:style>
  <w:style w:type="table" w:styleId="TableGrid">
    <w:name w:val="Table Grid"/>
    <w:basedOn w:val="TableNormal"/>
    <w:uiPriority w:val="39"/>
    <w:rsid w:val="00107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10700F"/>
    <w:pPr>
      <w:jc w:val="center"/>
    </w:pPr>
    <w:rPr>
      <w:bCs/>
      <w:iCs/>
      <w:color w:val="000000" w:themeColor="text1"/>
      <w:sz w:val="88"/>
      <w:szCs w:val="8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56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hyperlink" Target="https://fullfact.org/health/what-is-the-nhs" TargetMode="External"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2215</Words>
  <Characters>12629</Characters>
  <Application>Microsoft Office Word</Application>
  <DocSecurity>0</DocSecurity>
  <Lines>105</Lines>
  <Paragraphs>29</Paragraphs>
  <ScaleCrop>false</ScaleCrop>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Andrea Mileva (1812394)</cp:lastModifiedBy>
  <cp:revision>41</cp:revision>
  <cp:lastPrinted>1900-01-01T00:00:00Z</cp:lastPrinted>
  <dcterms:created xsi:type="dcterms:W3CDTF">2019-04-12T15:32:00Z</dcterms:created>
  <dcterms:modified xsi:type="dcterms:W3CDTF">2019-05-11T14:51:00Z</dcterms:modified>
</cp:coreProperties>
</file>