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38031"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0A39BBAF"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63E1E0EB"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6B7E87FC"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7033CEF9"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0E980D30"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7A3E9F1C"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4F6AE99C"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5390EA00"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796DE427"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07D6AA6D" w14:textId="77777777" w:rsidR="00A13AC5" w:rsidRPr="00C838EB" w:rsidRDefault="00422543" w:rsidP="008D7AD5">
      <w:pPr>
        <w:spacing w:after="0" w:line="480" w:lineRule="auto"/>
        <w:jc w:val="center"/>
        <w:rPr>
          <w:rFonts w:ascii="Times New Roman" w:hAnsi="Times New Roman" w:cs="Times New Roman"/>
          <w:sz w:val="24"/>
          <w:szCs w:val="24"/>
          <w:lang w:val="en-GB"/>
        </w:rPr>
      </w:pPr>
      <w:r w:rsidRPr="00C838EB">
        <w:rPr>
          <w:rFonts w:ascii="Times New Roman" w:hAnsi="Times New Roman" w:cs="Times New Roman"/>
          <w:sz w:val="24"/>
          <w:szCs w:val="24"/>
          <w:lang w:val="en-GB"/>
        </w:rPr>
        <w:t>A CRITICAL EVALUATION OF THE HINKLEY POINT C PROJECT OF THE UK</w:t>
      </w:r>
    </w:p>
    <w:p w14:paraId="5154CD9F" w14:textId="352C6A05" w:rsidR="00A13AC5" w:rsidRPr="00C838EB" w:rsidRDefault="00422543" w:rsidP="008D7AD5">
      <w:pPr>
        <w:spacing w:after="0" w:line="480" w:lineRule="auto"/>
        <w:jc w:val="center"/>
        <w:rPr>
          <w:rFonts w:ascii="Times New Roman" w:hAnsi="Times New Roman" w:cs="Times New Roman"/>
          <w:sz w:val="24"/>
          <w:szCs w:val="24"/>
          <w:lang w:val="en-GB"/>
        </w:rPr>
      </w:pPr>
      <w:r w:rsidRPr="00C838EB">
        <w:rPr>
          <w:rFonts w:ascii="Times New Roman" w:hAnsi="Times New Roman" w:cs="Times New Roman"/>
          <w:sz w:val="24"/>
          <w:szCs w:val="24"/>
          <w:lang w:val="en-GB"/>
        </w:rPr>
        <w:t>Name:</w:t>
      </w:r>
      <w:r w:rsidR="00587327">
        <w:rPr>
          <w:rFonts w:ascii="Times New Roman" w:hAnsi="Times New Roman" w:cs="Times New Roman"/>
          <w:sz w:val="24"/>
          <w:szCs w:val="24"/>
          <w:lang w:val="en-GB"/>
        </w:rPr>
        <w:t xml:space="preserve"> Denis Nedzhmiev</w:t>
      </w:r>
    </w:p>
    <w:p w14:paraId="3D61252D" w14:textId="143BB7CA" w:rsidR="00A13AC5" w:rsidRPr="00C838EB" w:rsidRDefault="00422543" w:rsidP="008D7AD5">
      <w:pPr>
        <w:spacing w:after="0" w:line="480" w:lineRule="auto"/>
        <w:jc w:val="center"/>
        <w:rPr>
          <w:rFonts w:ascii="Times New Roman" w:hAnsi="Times New Roman" w:cs="Times New Roman"/>
          <w:sz w:val="24"/>
          <w:szCs w:val="24"/>
          <w:lang w:val="en-GB"/>
        </w:rPr>
      </w:pPr>
      <w:r w:rsidRPr="00C838EB">
        <w:rPr>
          <w:rFonts w:ascii="Times New Roman" w:hAnsi="Times New Roman" w:cs="Times New Roman"/>
          <w:sz w:val="24"/>
          <w:szCs w:val="24"/>
          <w:lang w:val="en-GB"/>
        </w:rPr>
        <w:t>Professor:</w:t>
      </w:r>
      <w:r w:rsidR="00587327">
        <w:rPr>
          <w:rFonts w:ascii="Times New Roman" w:hAnsi="Times New Roman" w:cs="Times New Roman"/>
          <w:sz w:val="24"/>
          <w:szCs w:val="24"/>
          <w:lang w:val="en-GB"/>
        </w:rPr>
        <w:t xml:space="preserve"> Dr Xavier Matieni</w:t>
      </w:r>
    </w:p>
    <w:p w14:paraId="6047B1DD" w14:textId="11FC9B3F" w:rsidR="00A13AC5" w:rsidRPr="00C838EB" w:rsidRDefault="00422543" w:rsidP="008D7AD5">
      <w:pPr>
        <w:spacing w:after="0" w:line="480" w:lineRule="auto"/>
        <w:jc w:val="center"/>
        <w:rPr>
          <w:rFonts w:ascii="Times New Roman" w:hAnsi="Times New Roman" w:cs="Times New Roman"/>
          <w:sz w:val="24"/>
          <w:szCs w:val="24"/>
          <w:lang w:val="en-GB"/>
        </w:rPr>
      </w:pPr>
      <w:r w:rsidRPr="00C838EB">
        <w:rPr>
          <w:rFonts w:ascii="Times New Roman" w:hAnsi="Times New Roman" w:cs="Times New Roman"/>
          <w:sz w:val="24"/>
          <w:szCs w:val="24"/>
          <w:lang w:val="en-GB"/>
        </w:rPr>
        <w:t>Course:</w:t>
      </w:r>
      <w:r w:rsidR="00587327">
        <w:rPr>
          <w:rFonts w:ascii="Times New Roman" w:hAnsi="Times New Roman" w:cs="Times New Roman"/>
          <w:sz w:val="24"/>
          <w:szCs w:val="24"/>
          <w:lang w:val="en-GB"/>
        </w:rPr>
        <w:t xml:space="preserve"> Business Management, Project Management </w:t>
      </w:r>
    </w:p>
    <w:p w14:paraId="397F58C2" w14:textId="2A56D866" w:rsidR="00A13AC5" w:rsidRPr="00C838EB" w:rsidRDefault="00422543" w:rsidP="008D7AD5">
      <w:pPr>
        <w:spacing w:after="0" w:line="480" w:lineRule="auto"/>
        <w:jc w:val="center"/>
        <w:rPr>
          <w:rFonts w:ascii="Times New Roman" w:hAnsi="Times New Roman" w:cs="Times New Roman"/>
          <w:sz w:val="24"/>
          <w:szCs w:val="24"/>
          <w:lang w:val="en-GB"/>
        </w:rPr>
      </w:pPr>
      <w:r w:rsidRPr="00C838EB">
        <w:rPr>
          <w:rFonts w:ascii="Times New Roman" w:hAnsi="Times New Roman" w:cs="Times New Roman"/>
          <w:sz w:val="24"/>
          <w:szCs w:val="24"/>
          <w:lang w:val="en-GB"/>
        </w:rPr>
        <w:t>Date:</w:t>
      </w:r>
      <w:r w:rsidR="00587327">
        <w:rPr>
          <w:rFonts w:ascii="Times New Roman" w:hAnsi="Times New Roman" w:cs="Times New Roman"/>
          <w:sz w:val="24"/>
          <w:szCs w:val="24"/>
          <w:lang w:val="en-GB"/>
        </w:rPr>
        <w:t xml:space="preserve"> 8/04/23</w:t>
      </w:r>
      <w:bookmarkStart w:id="0" w:name="_GoBack"/>
      <w:bookmarkEnd w:id="0"/>
    </w:p>
    <w:p w14:paraId="657CCC69"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7FBAD259"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3D24AA5A"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42A808A6"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4360ACDC"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6ED4449E"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6059534A" w14:textId="77777777" w:rsidR="00A13AC5" w:rsidRPr="00C838EB" w:rsidRDefault="00A13AC5" w:rsidP="008D7AD5">
      <w:pPr>
        <w:spacing w:after="0" w:line="480" w:lineRule="auto"/>
        <w:jc w:val="center"/>
        <w:rPr>
          <w:rFonts w:ascii="Times New Roman" w:hAnsi="Times New Roman" w:cs="Times New Roman"/>
          <w:sz w:val="24"/>
          <w:szCs w:val="24"/>
          <w:lang w:val="en-GB"/>
        </w:rPr>
      </w:pPr>
    </w:p>
    <w:p w14:paraId="5DDD1B51" w14:textId="77777777" w:rsidR="00A13AC5" w:rsidRDefault="00A13AC5" w:rsidP="008D7AD5">
      <w:pPr>
        <w:spacing w:after="0" w:line="480" w:lineRule="auto"/>
        <w:jc w:val="center"/>
        <w:rPr>
          <w:rFonts w:ascii="Times New Roman" w:hAnsi="Times New Roman" w:cs="Times New Roman"/>
          <w:sz w:val="24"/>
          <w:szCs w:val="24"/>
          <w:lang w:val="en-GB"/>
        </w:rPr>
      </w:pPr>
    </w:p>
    <w:p w14:paraId="066DDFAD" w14:textId="77777777" w:rsidR="00C838EB" w:rsidRDefault="00C838EB" w:rsidP="008D7AD5">
      <w:pPr>
        <w:spacing w:after="0" w:line="480" w:lineRule="auto"/>
        <w:jc w:val="center"/>
        <w:rPr>
          <w:rFonts w:ascii="Times New Roman" w:hAnsi="Times New Roman" w:cs="Times New Roman"/>
          <w:sz w:val="24"/>
          <w:szCs w:val="24"/>
          <w:lang w:val="en-GB"/>
        </w:rPr>
      </w:pPr>
    </w:p>
    <w:sdt>
      <w:sdtPr>
        <w:rPr>
          <w:rFonts w:asciiTheme="minorHAnsi" w:eastAsiaTheme="minorHAnsi" w:hAnsiTheme="minorHAnsi" w:cstheme="minorBidi"/>
          <w:b w:val="0"/>
          <w:bCs w:val="0"/>
          <w:color w:val="auto"/>
          <w:sz w:val="22"/>
          <w:szCs w:val="22"/>
          <w:lang w:val="bg-BG"/>
        </w:rPr>
        <w:id w:val="222149376"/>
        <w:docPartObj>
          <w:docPartGallery w:val="Table of Contents"/>
          <w:docPartUnique/>
        </w:docPartObj>
      </w:sdtPr>
      <w:sdtEndPr/>
      <w:sdtContent>
        <w:p w14:paraId="402A9CE1" w14:textId="77777777" w:rsidR="00C838EB" w:rsidRDefault="00C838EB">
          <w:pPr>
            <w:pStyle w:val="a8"/>
          </w:pPr>
          <w:r>
            <w:t>Table of Contents</w:t>
          </w:r>
        </w:p>
        <w:p w14:paraId="3DD143F2" w14:textId="77777777" w:rsidR="00C76C13" w:rsidRDefault="00C838EB">
          <w:pPr>
            <w:pStyle w:val="11"/>
            <w:tabs>
              <w:tab w:val="right" w:leader="dot" w:pos="9016"/>
            </w:tabs>
            <w:rPr>
              <w:rFonts w:eastAsiaTheme="minorEastAsia"/>
              <w:noProof/>
              <w:lang w:val="en-US"/>
            </w:rPr>
          </w:pPr>
          <w:r>
            <w:fldChar w:fldCharType="begin"/>
          </w:r>
          <w:r>
            <w:instrText xml:space="preserve"> TOC \o "1-3" \h \z \u </w:instrText>
          </w:r>
          <w:r>
            <w:fldChar w:fldCharType="separate"/>
          </w:r>
          <w:hyperlink w:anchor="_Toc131795851" w:history="1">
            <w:r w:rsidR="00C76C13" w:rsidRPr="00973D87">
              <w:rPr>
                <w:rStyle w:val="a9"/>
                <w:rFonts w:ascii="Times New Roman" w:hAnsi="Times New Roman" w:cs="Times New Roman"/>
                <w:noProof/>
                <w:lang w:val="en-GB"/>
              </w:rPr>
              <w:t>PROJECT MANAGEMENT AT HINKLEY POINT C IN THE UK</w:t>
            </w:r>
            <w:r w:rsidR="00C76C13">
              <w:rPr>
                <w:noProof/>
                <w:webHidden/>
              </w:rPr>
              <w:tab/>
            </w:r>
            <w:r w:rsidR="00C76C13">
              <w:rPr>
                <w:noProof/>
                <w:webHidden/>
              </w:rPr>
              <w:fldChar w:fldCharType="begin"/>
            </w:r>
            <w:r w:rsidR="00C76C13">
              <w:rPr>
                <w:noProof/>
                <w:webHidden/>
              </w:rPr>
              <w:instrText xml:space="preserve"> PAGEREF _Toc131795851 \h </w:instrText>
            </w:r>
            <w:r w:rsidR="00C76C13">
              <w:rPr>
                <w:noProof/>
                <w:webHidden/>
              </w:rPr>
            </w:r>
            <w:r w:rsidR="00C76C13">
              <w:rPr>
                <w:noProof/>
                <w:webHidden/>
              </w:rPr>
              <w:fldChar w:fldCharType="separate"/>
            </w:r>
            <w:r w:rsidR="00C76C13">
              <w:rPr>
                <w:noProof/>
                <w:webHidden/>
              </w:rPr>
              <w:t>3</w:t>
            </w:r>
            <w:r w:rsidR="00C76C13">
              <w:rPr>
                <w:noProof/>
                <w:webHidden/>
              </w:rPr>
              <w:fldChar w:fldCharType="end"/>
            </w:r>
          </w:hyperlink>
        </w:p>
        <w:p w14:paraId="20287D72" w14:textId="77777777" w:rsidR="00C76C13" w:rsidRDefault="001F33FE">
          <w:pPr>
            <w:pStyle w:val="2"/>
            <w:tabs>
              <w:tab w:val="right" w:leader="dot" w:pos="9016"/>
            </w:tabs>
            <w:rPr>
              <w:rFonts w:eastAsiaTheme="minorEastAsia"/>
              <w:noProof/>
              <w:lang w:val="en-US"/>
            </w:rPr>
          </w:pPr>
          <w:hyperlink w:anchor="_Toc131795852" w:history="1">
            <w:r w:rsidR="00C76C13" w:rsidRPr="00973D87">
              <w:rPr>
                <w:rStyle w:val="a9"/>
                <w:rFonts w:ascii="Times New Roman" w:hAnsi="Times New Roman" w:cs="Times New Roman"/>
                <w:i/>
                <w:iCs/>
                <w:noProof/>
                <w:lang w:val="en-GB"/>
              </w:rPr>
              <w:t>Introduction and background</w:t>
            </w:r>
            <w:r w:rsidR="00C76C13">
              <w:rPr>
                <w:noProof/>
                <w:webHidden/>
              </w:rPr>
              <w:tab/>
            </w:r>
            <w:r w:rsidR="00C76C13">
              <w:rPr>
                <w:noProof/>
                <w:webHidden/>
              </w:rPr>
              <w:fldChar w:fldCharType="begin"/>
            </w:r>
            <w:r w:rsidR="00C76C13">
              <w:rPr>
                <w:noProof/>
                <w:webHidden/>
              </w:rPr>
              <w:instrText xml:space="preserve"> PAGEREF _Toc131795852 \h </w:instrText>
            </w:r>
            <w:r w:rsidR="00C76C13">
              <w:rPr>
                <w:noProof/>
                <w:webHidden/>
              </w:rPr>
            </w:r>
            <w:r w:rsidR="00C76C13">
              <w:rPr>
                <w:noProof/>
                <w:webHidden/>
              </w:rPr>
              <w:fldChar w:fldCharType="separate"/>
            </w:r>
            <w:r w:rsidR="00C76C13">
              <w:rPr>
                <w:noProof/>
                <w:webHidden/>
              </w:rPr>
              <w:t>3</w:t>
            </w:r>
            <w:r w:rsidR="00C76C13">
              <w:rPr>
                <w:noProof/>
                <w:webHidden/>
              </w:rPr>
              <w:fldChar w:fldCharType="end"/>
            </w:r>
          </w:hyperlink>
        </w:p>
        <w:p w14:paraId="4C6152C8" w14:textId="77777777" w:rsidR="00C76C13" w:rsidRDefault="001F33FE">
          <w:pPr>
            <w:pStyle w:val="11"/>
            <w:tabs>
              <w:tab w:val="right" w:leader="dot" w:pos="9016"/>
            </w:tabs>
            <w:rPr>
              <w:rFonts w:eastAsiaTheme="minorEastAsia"/>
              <w:noProof/>
              <w:lang w:val="en-US"/>
            </w:rPr>
          </w:pPr>
          <w:hyperlink w:anchor="_Toc131795853" w:history="1">
            <w:r w:rsidR="00C76C13" w:rsidRPr="00973D87">
              <w:rPr>
                <w:rStyle w:val="a9"/>
                <w:rFonts w:ascii="Times New Roman" w:hAnsi="Times New Roman" w:cs="Times New Roman"/>
                <w:noProof/>
                <w:lang w:val="en-GB"/>
              </w:rPr>
              <w:t>REVIEW AND CRITICAL EVALUATION OF THE CORE ELEMENTS OF THE HPC PROJECT</w:t>
            </w:r>
            <w:r w:rsidR="00C76C13">
              <w:rPr>
                <w:noProof/>
                <w:webHidden/>
              </w:rPr>
              <w:tab/>
            </w:r>
            <w:r w:rsidR="00C76C13">
              <w:rPr>
                <w:noProof/>
                <w:webHidden/>
              </w:rPr>
              <w:fldChar w:fldCharType="begin"/>
            </w:r>
            <w:r w:rsidR="00C76C13">
              <w:rPr>
                <w:noProof/>
                <w:webHidden/>
              </w:rPr>
              <w:instrText xml:space="preserve"> PAGEREF _Toc131795853 \h </w:instrText>
            </w:r>
            <w:r w:rsidR="00C76C13">
              <w:rPr>
                <w:noProof/>
                <w:webHidden/>
              </w:rPr>
            </w:r>
            <w:r w:rsidR="00C76C13">
              <w:rPr>
                <w:noProof/>
                <w:webHidden/>
              </w:rPr>
              <w:fldChar w:fldCharType="separate"/>
            </w:r>
            <w:r w:rsidR="00C76C13">
              <w:rPr>
                <w:noProof/>
                <w:webHidden/>
              </w:rPr>
              <w:t>4</w:t>
            </w:r>
            <w:r w:rsidR="00C76C13">
              <w:rPr>
                <w:noProof/>
                <w:webHidden/>
              </w:rPr>
              <w:fldChar w:fldCharType="end"/>
            </w:r>
          </w:hyperlink>
        </w:p>
        <w:p w14:paraId="4CB1B0BA" w14:textId="77777777" w:rsidR="00C76C13" w:rsidRDefault="001F33FE">
          <w:pPr>
            <w:pStyle w:val="2"/>
            <w:tabs>
              <w:tab w:val="right" w:leader="dot" w:pos="9016"/>
            </w:tabs>
            <w:rPr>
              <w:rFonts w:eastAsiaTheme="minorEastAsia"/>
              <w:noProof/>
              <w:lang w:val="en-US"/>
            </w:rPr>
          </w:pPr>
          <w:hyperlink w:anchor="_Toc131795854" w:history="1">
            <w:r w:rsidR="00C76C13" w:rsidRPr="00973D87">
              <w:rPr>
                <w:rStyle w:val="a9"/>
                <w:rFonts w:ascii="Times New Roman" w:hAnsi="Times New Roman" w:cs="Times New Roman"/>
                <w:i/>
                <w:iCs/>
                <w:noProof/>
                <w:lang w:val="en-GB"/>
              </w:rPr>
              <w:t>Project Cost Management: Budget</w:t>
            </w:r>
            <w:r w:rsidR="00C76C13">
              <w:rPr>
                <w:noProof/>
                <w:webHidden/>
              </w:rPr>
              <w:tab/>
            </w:r>
            <w:r w:rsidR="00C76C13">
              <w:rPr>
                <w:noProof/>
                <w:webHidden/>
              </w:rPr>
              <w:fldChar w:fldCharType="begin"/>
            </w:r>
            <w:r w:rsidR="00C76C13">
              <w:rPr>
                <w:noProof/>
                <w:webHidden/>
              </w:rPr>
              <w:instrText xml:space="preserve"> PAGEREF _Toc131795854 \h </w:instrText>
            </w:r>
            <w:r w:rsidR="00C76C13">
              <w:rPr>
                <w:noProof/>
                <w:webHidden/>
              </w:rPr>
            </w:r>
            <w:r w:rsidR="00C76C13">
              <w:rPr>
                <w:noProof/>
                <w:webHidden/>
              </w:rPr>
              <w:fldChar w:fldCharType="separate"/>
            </w:r>
            <w:r w:rsidR="00C76C13">
              <w:rPr>
                <w:noProof/>
                <w:webHidden/>
              </w:rPr>
              <w:t>4</w:t>
            </w:r>
            <w:r w:rsidR="00C76C13">
              <w:rPr>
                <w:noProof/>
                <w:webHidden/>
              </w:rPr>
              <w:fldChar w:fldCharType="end"/>
            </w:r>
          </w:hyperlink>
        </w:p>
        <w:p w14:paraId="57D5A2E4" w14:textId="77777777" w:rsidR="00C76C13" w:rsidRDefault="001F33FE">
          <w:pPr>
            <w:pStyle w:val="2"/>
            <w:tabs>
              <w:tab w:val="right" w:leader="dot" w:pos="9016"/>
            </w:tabs>
            <w:rPr>
              <w:rFonts w:eastAsiaTheme="minorEastAsia"/>
              <w:noProof/>
              <w:lang w:val="en-US"/>
            </w:rPr>
          </w:pPr>
          <w:hyperlink w:anchor="_Toc131795855" w:history="1">
            <w:r w:rsidR="00C76C13" w:rsidRPr="00973D87">
              <w:rPr>
                <w:rStyle w:val="a9"/>
                <w:rFonts w:ascii="Times New Roman" w:hAnsi="Times New Roman" w:cs="Times New Roman"/>
                <w:i/>
                <w:iCs/>
                <w:noProof/>
                <w:lang w:val="en-GB"/>
              </w:rPr>
              <w:t>Timeframe of the Project</w:t>
            </w:r>
            <w:r w:rsidR="00C76C13">
              <w:rPr>
                <w:noProof/>
                <w:webHidden/>
              </w:rPr>
              <w:tab/>
            </w:r>
            <w:r w:rsidR="00C76C13">
              <w:rPr>
                <w:noProof/>
                <w:webHidden/>
              </w:rPr>
              <w:fldChar w:fldCharType="begin"/>
            </w:r>
            <w:r w:rsidR="00C76C13">
              <w:rPr>
                <w:noProof/>
                <w:webHidden/>
              </w:rPr>
              <w:instrText xml:space="preserve"> PAGEREF _Toc131795855 \h </w:instrText>
            </w:r>
            <w:r w:rsidR="00C76C13">
              <w:rPr>
                <w:noProof/>
                <w:webHidden/>
              </w:rPr>
            </w:r>
            <w:r w:rsidR="00C76C13">
              <w:rPr>
                <w:noProof/>
                <w:webHidden/>
              </w:rPr>
              <w:fldChar w:fldCharType="separate"/>
            </w:r>
            <w:r w:rsidR="00C76C13">
              <w:rPr>
                <w:noProof/>
                <w:webHidden/>
              </w:rPr>
              <w:t>5</w:t>
            </w:r>
            <w:r w:rsidR="00C76C13">
              <w:rPr>
                <w:noProof/>
                <w:webHidden/>
              </w:rPr>
              <w:fldChar w:fldCharType="end"/>
            </w:r>
          </w:hyperlink>
        </w:p>
        <w:p w14:paraId="39D6DE12" w14:textId="77777777" w:rsidR="00C76C13" w:rsidRDefault="001F33FE">
          <w:pPr>
            <w:pStyle w:val="2"/>
            <w:tabs>
              <w:tab w:val="right" w:leader="dot" w:pos="9016"/>
            </w:tabs>
            <w:rPr>
              <w:rFonts w:eastAsiaTheme="minorEastAsia"/>
              <w:noProof/>
              <w:lang w:val="en-US"/>
            </w:rPr>
          </w:pPr>
          <w:hyperlink w:anchor="_Toc131795856" w:history="1">
            <w:r w:rsidR="00C76C13" w:rsidRPr="00973D87">
              <w:rPr>
                <w:rStyle w:val="a9"/>
                <w:rFonts w:ascii="Times New Roman" w:hAnsi="Times New Roman" w:cs="Times New Roman"/>
                <w:i/>
                <w:iCs/>
                <w:noProof/>
                <w:lang w:val="en-GB"/>
              </w:rPr>
              <w:t>Quality</w:t>
            </w:r>
            <w:r w:rsidR="00C76C13">
              <w:rPr>
                <w:noProof/>
                <w:webHidden/>
              </w:rPr>
              <w:tab/>
            </w:r>
            <w:r w:rsidR="00C76C13">
              <w:rPr>
                <w:noProof/>
                <w:webHidden/>
              </w:rPr>
              <w:fldChar w:fldCharType="begin"/>
            </w:r>
            <w:r w:rsidR="00C76C13">
              <w:rPr>
                <w:noProof/>
                <w:webHidden/>
              </w:rPr>
              <w:instrText xml:space="preserve"> PAGEREF _Toc131795856 \h </w:instrText>
            </w:r>
            <w:r w:rsidR="00C76C13">
              <w:rPr>
                <w:noProof/>
                <w:webHidden/>
              </w:rPr>
            </w:r>
            <w:r w:rsidR="00C76C13">
              <w:rPr>
                <w:noProof/>
                <w:webHidden/>
              </w:rPr>
              <w:fldChar w:fldCharType="separate"/>
            </w:r>
            <w:r w:rsidR="00C76C13">
              <w:rPr>
                <w:noProof/>
                <w:webHidden/>
              </w:rPr>
              <w:t>6</w:t>
            </w:r>
            <w:r w:rsidR="00C76C13">
              <w:rPr>
                <w:noProof/>
                <w:webHidden/>
              </w:rPr>
              <w:fldChar w:fldCharType="end"/>
            </w:r>
          </w:hyperlink>
        </w:p>
        <w:p w14:paraId="031218D5" w14:textId="77777777" w:rsidR="00C76C13" w:rsidRDefault="001F33FE">
          <w:pPr>
            <w:pStyle w:val="2"/>
            <w:tabs>
              <w:tab w:val="right" w:leader="dot" w:pos="9016"/>
            </w:tabs>
            <w:rPr>
              <w:rFonts w:eastAsiaTheme="minorEastAsia"/>
              <w:noProof/>
              <w:lang w:val="en-US"/>
            </w:rPr>
          </w:pPr>
          <w:hyperlink w:anchor="_Toc131795857" w:history="1">
            <w:r w:rsidR="00C76C13" w:rsidRPr="00973D87">
              <w:rPr>
                <w:rStyle w:val="a9"/>
                <w:rFonts w:ascii="Times New Roman" w:hAnsi="Times New Roman" w:cs="Times New Roman"/>
                <w:i/>
                <w:iCs/>
                <w:noProof/>
                <w:lang w:val="en-GB"/>
              </w:rPr>
              <w:t>Stakeholders</w:t>
            </w:r>
            <w:r w:rsidR="00C76C13">
              <w:rPr>
                <w:noProof/>
                <w:webHidden/>
              </w:rPr>
              <w:tab/>
            </w:r>
            <w:r w:rsidR="00C76C13">
              <w:rPr>
                <w:noProof/>
                <w:webHidden/>
              </w:rPr>
              <w:fldChar w:fldCharType="begin"/>
            </w:r>
            <w:r w:rsidR="00C76C13">
              <w:rPr>
                <w:noProof/>
                <w:webHidden/>
              </w:rPr>
              <w:instrText xml:space="preserve"> PAGEREF _Toc131795857 \h </w:instrText>
            </w:r>
            <w:r w:rsidR="00C76C13">
              <w:rPr>
                <w:noProof/>
                <w:webHidden/>
              </w:rPr>
            </w:r>
            <w:r w:rsidR="00C76C13">
              <w:rPr>
                <w:noProof/>
                <w:webHidden/>
              </w:rPr>
              <w:fldChar w:fldCharType="separate"/>
            </w:r>
            <w:r w:rsidR="00C76C13">
              <w:rPr>
                <w:noProof/>
                <w:webHidden/>
              </w:rPr>
              <w:t>7</w:t>
            </w:r>
            <w:r w:rsidR="00C76C13">
              <w:rPr>
                <w:noProof/>
                <w:webHidden/>
              </w:rPr>
              <w:fldChar w:fldCharType="end"/>
            </w:r>
          </w:hyperlink>
        </w:p>
        <w:p w14:paraId="684F5102" w14:textId="77777777" w:rsidR="00C76C13" w:rsidRDefault="001F33FE">
          <w:pPr>
            <w:pStyle w:val="2"/>
            <w:tabs>
              <w:tab w:val="right" w:leader="dot" w:pos="9016"/>
            </w:tabs>
            <w:rPr>
              <w:rFonts w:eastAsiaTheme="minorEastAsia"/>
              <w:noProof/>
              <w:lang w:val="en-US"/>
            </w:rPr>
          </w:pPr>
          <w:hyperlink w:anchor="_Toc131795858" w:history="1">
            <w:r w:rsidR="00C76C13" w:rsidRPr="00973D87">
              <w:rPr>
                <w:rStyle w:val="a9"/>
                <w:rFonts w:ascii="Times New Roman" w:hAnsi="Times New Roman" w:cs="Times New Roman"/>
                <w:i/>
                <w:iCs/>
                <w:noProof/>
                <w:lang w:val="en-GB"/>
              </w:rPr>
              <w:t>Risk Management</w:t>
            </w:r>
            <w:r w:rsidR="00C76C13">
              <w:rPr>
                <w:noProof/>
                <w:webHidden/>
              </w:rPr>
              <w:tab/>
            </w:r>
            <w:r w:rsidR="00C76C13">
              <w:rPr>
                <w:noProof/>
                <w:webHidden/>
              </w:rPr>
              <w:fldChar w:fldCharType="begin"/>
            </w:r>
            <w:r w:rsidR="00C76C13">
              <w:rPr>
                <w:noProof/>
                <w:webHidden/>
              </w:rPr>
              <w:instrText xml:space="preserve"> PAGEREF _Toc131795858 \h </w:instrText>
            </w:r>
            <w:r w:rsidR="00C76C13">
              <w:rPr>
                <w:noProof/>
                <w:webHidden/>
              </w:rPr>
            </w:r>
            <w:r w:rsidR="00C76C13">
              <w:rPr>
                <w:noProof/>
                <w:webHidden/>
              </w:rPr>
              <w:fldChar w:fldCharType="separate"/>
            </w:r>
            <w:r w:rsidR="00C76C13">
              <w:rPr>
                <w:noProof/>
                <w:webHidden/>
              </w:rPr>
              <w:t>9</w:t>
            </w:r>
            <w:r w:rsidR="00C76C13">
              <w:rPr>
                <w:noProof/>
                <w:webHidden/>
              </w:rPr>
              <w:fldChar w:fldCharType="end"/>
            </w:r>
          </w:hyperlink>
        </w:p>
        <w:p w14:paraId="45E3AB52" w14:textId="77777777" w:rsidR="00C76C13" w:rsidRDefault="001F33FE">
          <w:pPr>
            <w:pStyle w:val="11"/>
            <w:tabs>
              <w:tab w:val="right" w:leader="dot" w:pos="9016"/>
            </w:tabs>
            <w:rPr>
              <w:rFonts w:eastAsiaTheme="minorEastAsia"/>
              <w:noProof/>
              <w:lang w:val="en-US"/>
            </w:rPr>
          </w:pPr>
          <w:hyperlink w:anchor="_Toc131795859" w:history="1">
            <w:r w:rsidR="00C76C13" w:rsidRPr="00973D87">
              <w:rPr>
                <w:rStyle w:val="a9"/>
                <w:rFonts w:ascii="Times New Roman" w:hAnsi="Times New Roman" w:cs="Times New Roman"/>
                <w:noProof/>
                <w:lang w:val="en-GB"/>
              </w:rPr>
              <w:t>CONCLUSION AND RECOMMENDATION</w:t>
            </w:r>
            <w:r w:rsidR="00C76C13">
              <w:rPr>
                <w:noProof/>
                <w:webHidden/>
              </w:rPr>
              <w:tab/>
            </w:r>
            <w:r w:rsidR="00C76C13">
              <w:rPr>
                <w:noProof/>
                <w:webHidden/>
              </w:rPr>
              <w:fldChar w:fldCharType="begin"/>
            </w:r>
            <w:r w:rsidR="00C76C13">
              <w:rPr>
                <w:noProof/>
                <w:webHidden/>
              </w:rPr>
              <w:instrText xml:space="preserve"> PAGEREF _Toc131795859 \h </w:instrText>
            </w:r>
            <w:r w:rsidR="00C76C13">
              <w:rPr>
                <w:noProof/>
                <w:webHidden/>
              </w:rPr>
            </w:r>
            <w:r w:rsidR="00C76C13">
              <w:rPr>
                <w:noProof/>
                <w:webHidden/>
              </w:rPr>
              <w:fldChar w:fldCharType="separate"/>
            </w:r>
            <w:r w:rsidR="00C76C13">
              <w:rPr>
                <w:noProof/>
                <w:webHidden/>
              </w:rPr>
              <w:t>11</w:t>
            </w:r>
            <w:r w:rsidR="00C76C13">
              <w:rPr>
                <w:noProof/>
                <w:webHidden/>
              </w:rPr>
              <w:fldChar w:fldCharType="end"/>
            </w:r>
          </w:hyperlink>
        </w:p>
        <w:p w14:paraId="4A30415B" w14:textId="77777777" w:rsidR="00C76C13" w:rsidRDefault="001F33FE">
          <w:pPr>
            <w:pStyle w:val="11"/>
            <w:tabs>
              <w:tab w:val="right" w:leader="dot" w:pos="9016"/>
            </w:tabs>
            <w:rPr>
              <w:rFonts w:eastAsiaTheme="minorEastAsia"/>
              <w:noProof/>
              <w:lang w:val="en-US"/>
            </w:rPr>
          </w:pPr>
          <w:hyperlink w:anchor="_Toc131795860" w:history="1">
            <w:r w:rsidR="00C76C13" w:rsidRPr="00973D87">
              <w:rPr>
                <w:rStyle w:val="a9"/>
                <w:rFonts w:ascii="Times New Roman" w:hAnsi="Times New Roman" w:cs="Times New Roman"/>
                <w:noProof/>
                <w:lang w:val="en-GB"/>
              </w:rPr>
              <w:t>Reference List</w:t>
            </w:r>
            <w:r w:rsidR="00C76C13">
              <w:rPr>
                <w:noProof/>
                <w:webHidden/>
              </w:rPr>
              <w:tab/>
            </w:r>
            <w:r w:rsidR="00C76C13">
              <w:rPr>
                <w:noProof/>
                <w:webHidden/>
              </w:rPr>
              <w:fldChar w:fldCharType="begin"/>
            </w:r>
            <w:r w:rsidR="00C76C13">
              <w:rPr>
                <w:noProof/>
                <w:webHidden/>
              </w:rPr>
              <w:instrText xml:space="preserve"> PAGEREF _Toc131795860 \h </w:instrText>
            </w:r>
            <w:r w:rsidR="00C76C13">
              <w:rPr>
                <w:noProof/>
                <w:webHidden/>
              </w:rPr>
            </w:r>
            <w:r w:rsidR="00C76C13">
              <w:rPr>
                <w:noProof/>
                <w:webHidden/>
              </w:rPr>
              <w:fldChar w:fldCharType="separate"/>
            </w:r>
            <w:r w:rsidR="00C76C13">
              <w:rPr>
                <w:noProof/>
                <w:webHidden/>
              </w:rPr>
              <w:t>12</w:t>
            </w:r>
            <w:r w:rsidR="00C76C13">
              <w:rPr>
                <w:noProof/>
                <w:webHidden/>
              </w:rPr>
              <w:fldChar w:fldCharType="end"/>
            </w:r>
          </w:hyperlink>
        </w:p>
        <w:p w14:paraId="38480E5C" w14:textId="77777777" w:rsidR="00C838EB" w:rsidRDefault="00C838EB">
          <w:r>
            <w:fldChar w:fldCharType="end"/>
          </w:r>
        </w:p>
      </w:sdtContent>
    </w:sdt>
    <w:p w14:paraId="3F5BB225" w14:textId="77777777" w:rsidR="00C838EB" w:rsidRDefault="00C838EB" w:rsidP="008D7AD5">
      <w:pPr>
        <w:spacing w:after="0" w:line="480" w:lineRule="auto"/>
        <w:jc w:val="center"/>
        <w:rPr>
          <w:rFonts w:ascii="Times New Roman" w:hAnsi="Times New Roman" w:cs="Times New Roman"/>
          <w:sz w:val="24"/>
          <w:szCs w:val="24"/>
          <w:lang w:val="en-GB"/>
        </w:rPr>
      </w:pPr>
    </w:p>
    <w:p w14:paraId="3BCDFD4C" w14:textId="77777777" w:rsidR="00C838EB" w:rsidRDefault="00C838EB" w:rsidP="008D7AD5">
      <w:pPr>
        <w:spacing w:after="0" w:line="480" w:lineRule="auto"/>
        <w:jc w:val="center"/>
        <w:rPr>
          <w:rFonts w:ascii="Times New Roman" w:hAnsi="Times New Roman" w:cs="Times New Roman"/>
          <w:sz w:val="24"/>
          <w:szCs w:val="24"/>
          <w:lang w:val="en-GB"/>
        </w:rPr>
      </w:pPr>
    </w:p>
    <w:p w14:paraId="687B2DDD" w14:textId="77777777" w:rsidR="00C838EB" w:rsidRDefault="00C838EB" w:rsidP="008D7AD5">
      <w:pPr>
        <w:spacing w:after="0" w:line="480" w:lineRule="auto"/>
        <w:jc w:val="center"/>
        <w:rPr>
          <w:rFonts w:ascii="Times New Roman" w:hAnsi="Times New Roman" w:cs="Times New Roman"/>
          <w:sz w:val="24"/>
          <w:szCs w:val="24"/>
          <w:lang w:val="en-GB"/>
        </w:rPr>
      </w:pPr>
    </w:p>
    <w:p w14:paraId="589B6EA5" w14:textId="77777777" w:rsidR="00C838EB" w:rsidRDefault="00C838EB" w:rsidP="008D7AD5">
      <w:pPr>
        <w:spacing w:after="0" w:line="480" w:lineRule="auto"/>
        <w:jc w:val="center"/>
        <w:rPr>
          <w:rFonts w:ascii="Times New Roman" w:hAnsi="Times New Roman" w:cs="Times New Roman"/>
          <w:sz w:val="24"/>
          <w:szCs w:val="24"/>
          <w:lang w:val="en-GB"/>
        </w:rPr>
      </w:pPr>
    </w:p>
    <w:p w14:paraId="5DF09757" w14:textId="77777777" w:rsidR="00C838EB" w:rsidRDefault="00C838EB" w:rsidP="008D7AD5">
      <w:pPr>
        <w:spacing w:after="0" w:line="480" w:lineRule="auto"/>
        <w:jc w:val="center"/>
        <w:rPr>
          <w:rFonts w:ascii="Times New Roman" w:hAnsi="Times New Roman" w:cs="Times New Roman"/>
          <w:sz w:val="24"/>
          <w:szCs w:val="24"/>
          <w:lang w:val="en-GB"/>
        </w:rPr>
      </w:pPr>
    </w:p>
    <w:p w14:paraId="71EAD7EB" w14:textId="77777777" w:rsidR="00C838EB" w:rsidRDefault="00C838EB" w:rsidP="008D7AD5">
      <w:pPr>
        <w:spacing w:after="0" w:line="480" w:lineRule="auto"/>
        <w:jc w:val="center"/>
        <w:rPr>
          <w:rFonts w:ascii="Times New Roman" w:hAnsi="Times New Roman" w:cs="Times New Roman"/>
          <w:sz w:val="24"/>
          <w:szCs w:val="24"/>
          <w:lang w:val="en-GB"/>
        </w:rPr>
      </w:pPr>
    </w:p>
    <w:p w14:paraId="596A411D" w14:textId="77777777" w:rsidR="00C838EB" w:rsidRDefault="00C838EB" w:rsidP="008D7AD5">
      <w:pPr>
        <w:spacing w:after="0" w:line="480" w:lineRule="auto"/>
        <w:jc w:val="center"/>
        <w:rPr>
          <w:rFonts w:ascii="Times New Roman" w:hAnsi="Times New Roman" w:cs="Times New Roman"/>
          <w:sz w:val="24"/>
          <w:szCs w:val="24"/>
          <w:lang w:val="en-GB"/>
        </w:rPr>
      </w:pPr>
    </w:p>
    <w:p w14:paraId="5C50E15B" w14:textId="77777777" w:rsidR="00C838EB" w:rsidRDefault="00C838EB" w:rsidP="008D7AD5">
      <w:pPr>
        <w:spacing w:after="0" w:line="480" w:lineRule="auto"/>
        <w:jc w:val="center"/>
        <w:rPr>
          <w:rFonts w:ascii="Times New Roman" w:hAnsi="Times New Roman" w:cs="Times New Roman"/>
          <w:sz w:val="24"/>
          <w:szCs w:val="24"/>
          <w:lang w:val="en-GB"/>
        </w:rPr>
      </w:pPr>
    </w:p>
    <w:p w14:paraId="25E24883" w14:textId="77777777" w:rsidR="00C838EB" w:rsidRDefault="00C838EB" w:rsidP="008D7AD5">
      <w:pPr>
        <w:spacing w:after="0" w:line="480" w:lineRule="auto"/>
        <w:jc w:val="center"/>
        <w:rPr>
          <w:rFonts w:ascii="Times New Roman" w:hAnsi="Times New Roman" w:cs="Times New Roman"/>
          <w:sz w:val="24"/>
          <w:szCs w:val="24"/>
          <w:lang w:val="en-GB"/>
        </w:rPr>
      </w:pPr>
    </w:p>
    <w:p w14:paraId="75048501" w14:textId="77777777" w:rsidR="00C838EB" w:rsidRDefault="00C838EB" w:rsidP="008D7AD5">
      <w:pPr>
        <w:spacing w:after="0" w:line="480" w:lineRule="auto"/>
        <w:jc w:val="center"/>
        <w:rPr>
          <w:rFonts w:ascii="Times New Roman" w:hAnsi="Times New Roman" w:cs="Times New Roman"/>
          <w:sz w:val="24"/>
          <w:szCs w:val="24"/>
          <w:lang w:val="en-GB"/>
        </w:rPr>
      </w:pPr>
    </w:p>
    <w:p w14:paraId="496F7924" w14:textId="77777777" w:rsidR="00C838EB" w:rsidRDefault="00C838EB" w:rsidP="008D7AD5">
      <w:pPr>
        <w:spacing w:after="0" w:line="480" w:lineRule="auto"/>
        <w:jc w:val="center"/>
        <w:rPr>
          <w:rFonts w:ascii="Times New Roman" w:hAnsi="Times New Roman" w:cs="Times New Roman"/>
          <w:sz w:val="24"/>
          <w:szCs w:val="24"/>
          <w:lang w:val="en-GB"/>
        </w:rPr>
      </w:pPr>
    </w:p>
    <w:p w14:paraId="548724A1" w14:textId="77777777" w:rsidR="00C838EB" w:rsidRDefault="00C838EB" w:rsidP="008D7AD5">
      <w:pPr>
        <w:spacing w:after="0" w:line="480" w:lineRule="auto"/>
        <w:jc w:val="center"/>
        <w:rPr>
          <w:rFonts w:ascii="Times New Roman" w:hAnsi="Times New Roman" w:cs="Times New Roman"/>
          <w:sz w:val="24"/>
          <w:szCs w:val="24"/>
          <w:lang w:val="en-GB"/>
        </w:rPr>
      </w:pPr>
    </w:p>
    <w:p w14:paraId="5F952A6C" w14:textId="77777777" w:rsidR="00C838EB" w:rsidRDefault="00C838EB" w:rsidP="008D7AD5">
      <w:pPr>
        <w:spacing w:after="0" w:line="480" w:lineRule="auto"/>
        <w:jc w:val="center"/>
        <w:rPr>
          <w:rFonts w:ascii="Times New Roman" w:hAnsi="Times New Roman" w:cs="Times New Roman"/>
          <w:sz w:val="24"/>
          <w:szCs w:val="24"/>
          <w:lang w:val="en-GB"/>
        </w:rPr>
      </w:pPr>
    </w:p>
    <w:p w14:paraId="78896DB0" w14:textId="77777777" w:rsidR="00C838EB" w:rsidRDefault="00C838EB" w:rsidP="008D7AD5">
      <w:pPr>
        <w:spacing w:after="0" w:line="480" w:lineRule="auto"/>
        <w:jc w:val="center"/>
        <w:rPr>
          <w:rFonts w:ascii="Times New Roman" w:hAnsi="Times New Roman" w:cs="Times New Roman"/>
          <w:sz w:val="24"/>
          <w:szCs w:val="24"/>
          <w:lang w:val="en-GB"/>
        </w:rPr>
      </w:pPr>
    </w:p>
    <w:p w14:paraId="4B41EDD3" w14:textId="77777777" w:rsidR="00A13AC5" w:rsidRDefault="00A13AC5" w:rsidP="008D7AD5">
      <w:pPr>
        <w:spacing w:after="0" w:line="480" w:lineRule="auto"/>
        <w:jc w:val="center"/>
        <w:rPr>
          <w:rFonts w:ascii="Times New Roman" w:hAnsi="Times New Roman" w:cs="Times New Roman"/>
          <w:sz w:val="24"/>
          <w:szCs w:val="24"/>
          <w:lang w:val="en-GB"/>
        </w:rPr>
      </w:pPr>
    </w:p>
    <w:p w14:paraId="3B4D9F47" w14:textId="77777777" w:rsidR="00C838EB" w:rsidRDefault="00C838EB" w:rsidP="008D7AD5">
      <w:pPr>
        <w:spacing w:after="0" w:line="480" w:lineRule="auto"/>
        <w:jc w:val="center"/>
        <w:rPr>
          <w:rFonts w:ascii="Times New Roman" w:hAnsi="Times New Roman" w:cs="Times New Roman"/>
          <w:sz w:val="24"/>
          <w:szCs w:val="24"/>
          <w:lang w:val="en-GB"/>
        </w:rPr>
      </w:pPr>
    </w:p>
    <w:p w14:paraId="2BE448A7" w14:textId="77777777" w:rsidR="00C838EB" w:rsidRPr="00C838EB" w:rsidRDefault="00C838EB" w:rsidP="008D7AD5">
      <w:pPr>
        <w:spacing w:after="0" w:line="480" w:lineRule="auto"/>
        <w:jc w:val="center"/>
        <w:rPr>
          <w:rFonts w:ascii="Times New Roman" w:hAnsi="Times New Roman" w:cs="Times New Roman"/>
          <w:sz w:val="24"/>
          <w:szCs w:val="24"/>
          <w:lang w:val="en-GB"/>
        </w:rPr>
      </w:pPr>
    </w:p>
    <w:p w14:paraId="6FC3EAAF" w14:textId="77777777" w:rsidR="00A13AC5" w:rsidRPr="00C838EB" w:rsidRDefault="00422543" w:rsidP="008D33D2">
      <w:pPr>
        <w:spacing w:after="0" w:line="480" w:lineRule="auto"/>
        <w:jc w:val="center"/>
        <w:outlineLvl w:val="0"/>
        <w:rPr>
          <w:rFonts w:ascii="Times New Roman" w:hAnsi="Times New Roman" w:cs="Times New Roman"/>
          <w:sz w:val="24"/>
          <w:szCs w:val="24"/>
          <w:lang w:val="en-GB"/>
        </w:rPr>
      </w:pPr>
      <w:bookmarkStart w:id="1" w:name="_Toc131795851"/>
      <w:r w:rsidRPr="00C838EB">
        <w:rPr>
          <w:rFonts w:ascii="Times New Roman" w:hAnsi="Times New Roman" w:cs="Times New Roman"/>
          <w:sz w:val="24"/>
          <w:szCs w:val="24"/>
          <w:lang w:val="en-GB"/>
        </w:rPr>
        <w:lastRenderedPageBreak/>
        <w:t>PROJECT MANAGEMENT AT HINKLEY POINT C IN THE UK</w:t>
      </w:r>
      <w:bookmarkEnd w:id="1"/>
    </w:p>
    <w:p w14:paraId="4A0F285F" w14:textId="77777777" w:rsidR="008D46B0" w:rsidRPr="00C838EB" w:rsidRDefault="00422543" w:rsidP="008D33D2">
      <w:pPr>
        <w:spacing w:after="0" w:line="480" w:lineRule="auto"/>
        <w:outlineLvl w:val="1"/>
        <w:rPr>
          <w:rFonts w:ascii="Times New Roman" w:hAnsi="Times New Roman" w:cs="Times New Roman"/>
          <w:i/>
          <w:iCs/>
          <w:sz w:val="24"/>
          <w:szCs w:val="24"/>
          <w:lang w:val="en-GB"/>
        </w:rPr>
      </w:pPr>
      <w:bookmarkStart w:id="2" w:name="_Toc131795852"/>
      <w:r w:rsidRPr="00C838EB">
        <w:rPr>
          <w:rFonts w:ascii="Times New Roman" w:hAnsi="Times New Roman" w:cs="Times New Roman"/>
          <w:i/>
          <w:iCs/>
          <w:sz w:val="24"/>
          <w:szCs w:val="24"/>
          <w:lang w:val="en-GB"/>
        </w:rPr>
        <w:t>Introduction and background</w:t>
      </w:r>
      <w:bookmarkEnd w:id="2"/>
      <w:r w:rsidRPr="00C838EB">
        <w:rPr>
          <w:rFonts w:ascii="Times New Roman" w:hAnsi="Times New Roman" w:cs="Times New Roman"/>
          <w:i/>
          <w:iCs/>
          <w:sz w:val="24"/>
          <w:szCs w:val="24"/>
          <w:lang w:val="en-GB"/>
        </w:rPr>
        <w:t xml:space="preserve"> </w:t>
      </w:r>
    </w:p>
    <w:p w14:paraId="428C9476" w14:textId="77777777" w:rsidR="008D46B0"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A project is a temporary undertaking with a definite or define the beginning and an end taken to achieve a specific objective and goal. It entails unique activities, constraints, and resources designed to deliver a desired result within a timeframe and a budget</w:t>
      </w:r>
      <w:r w:rsidR="000704EB" w:rsidRPr="00C838EB">
        <w:rPr>
          <w:rFonts w:ascii="Times New Roman" w:hAnsi="Times New Roman" w:cs="Times New Roman"/>
          <w:sz w:val="24"/>
          <w:szCs w:val="24"/>
          <w:lang w:val="en-GB"/>
        </w:rPr>
        <w:t xml:space="preserve"> (</w:t>
      </w:r>
      <w:r w:rsidR="000704EB" w:rsidRPr="00C838EB">
        <w:rPr>
          <w:rFonts w:ascii="Times New Roman" w:hAnsi="Times New Roman" w:cs="Times New Roman"/>
          <w:sz w:val="24"/>
          <w:szCs w:val="24"/>
          <w:shd w:val="clear" w:color="auto" w:fill="FFFFFF"/>
          <w:lang w:val="en-GB"/>
        </w:rPr>
        <w:t>Guide, 2001)</w:t>
      </w:r>
      <w:r w:rsidRPr="00C838EB">
        <w:rPr>
          <w:rFonts w:ascii="Times New Roman" w:hAnsi="Times New Roman" w:cs="Times New Roman"/>
          <w:sz w:val="24"/>
          <w:szCs w:val="24"/>
          <w:lang w:val="en-GB"/>
        </w:rPr>
        <w:t>. Projects involve many teams and stakeholders putting the skills, expertise, and commitment together to ensure that they achieve the goal</w:t>
      </w:r>
      <w:r w:rsidR="00E02D33" w:rsidRPr="00C838EB">
        <w:rPr>
          <w:rFonts w:ascii="Times New Roman" w:hAnsi="Times New Roman" w:cs="Times New Roman"/>
          <w:sz w:val="24"/>
          <w:szCs w:val="24"/>
          <w:lang w:val="en-GB"/>
        </w:rPr>
        <w:t xml:space="preserve"> </w:t>
      </w:r>
      <w:r w:rsidRPr="00C838EB">
        <w:rPr>
          <w:rFonts w:ascii="Times New Roman" w:hAnsi="Times New Roman" w:cs="Times New Roman"/>
          <w:sz w:val="24"/>
          <w:szCs w:val="24"/>
          <w:lang w:val="en-GB"/>
        </w:rPr>
        <w:t xml:space="preserve">within the stipulated time </w:t>
      </w:r>
      <w:r w:rsidR="0005604A" w:rsidRPr="00C838EB">
        <w:rPr>
          <w:rFonts w:ascii="Times New Roman" w:hAnsi="Times New Roman" w:cs="Times New Roman"/>
          <w:sz w:val="24"/>
          <w:szCs w:val="24"/>
          <w:lang w:val="en-GB"/>
        </w:rPr>
        <w:t>and the estimated budget</w:t>
      </w:r>
      <w:r w:rsidR="000704EB" w:rsidRPr="00C838EB">
        <w:rPr>
          <w:rFonts w:ascii="Times New Roman" w:hAnsi="Times New Roman" w:cs="Times New Roman"/>
          <w:sz w:val="24"/>
          <w:szCs w:val="24"/>
          <w:lang w:val="en-GB"/>
        </w:rPr>
        <w:t xml:space="preserve"> (</w:t>
      </w:r>
      <w:r w:rsidR="00494361" w:rsidRPr="00C838EB">
        <w:rPr>
          <w:rFonts w:ascii="Times New Roman" w:hAnsi="Times New Roman" w:cs="Times New Roman"/>
          <w:sz w:val="24"/>
          <w:szCs w:val="24"/>
          <w:shd w:val="clear" w:color="auto" w:fill="FFFFFF"/>
          <w:lang w:val="en-GB"/>
        </w:rPr>
        <w:t>Wysocki, 2011)</w:t>
      </w:r>
    </w:p>
    <w:p w14:paraId="26284571" w14:textId="31AF98EC" w:rsidR="008D46B0"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Project mana</w:t>
      </w:r>
      <w:r w:rsidR="00C838EB">
        <w:rPr>
          <w:rFonts w:ascii="Times New Roman" w:hAnsi="Times New Roman" w:cs="Times New Roman"/>
          <w:sz w:val="24"/>
          <w:szCs w:val="24"/>
          <w:lang w:val="en-GB"/>
        </w:rPr>
        <w:t>gement entails planning, organis</w:t>
      </w:r>
      <w:r w:rsidRPr="00C838EB">
        <w:rPr>
          <w:rFonts w:ascii="Times New Roman" w:hAnsi="Times New Roman" w:cs="Times New Roman"/>
          <w:sz w:val="24"/>
          <w:szCs w:val="24"/>
          <w:lang w:val="en-GB"/>
        </w:rPr>
        <w:t xml:space="preserve">ing, and control of resources to achieve a given objective or goal of a project. </w:t>
      </w:r>
      <w:r w:rsidR="00E02D33" w:rsidRPr="00C838EB">
        <w:rPr>
          <w:rFonts w:ascii="Times New Roman" w:hAnsi="Times New Roman" w:cs="Times New Roman"/>
          <w:sz w:val="24"/>
          <w:szCs w:val="24"/>
          <w:lang w:val="en-GB"/>
        </w:rPr>
        <w:t>T</w:t>
      </w:r>
      <w:r w:rsidRPr="00C838EB">
        <w:rPr>
          <w:rFonts w:ascii="Times New Roman" w:hAnsi="Times New Roman" w:cs="Times New Roman"/>
          <w:sz w:val="24"/>
          <w:szCs w:val="24"/>
          <w:lang w:val="en-GB"/>
        </w:rPr>
        <w:t xml:space="preserve">he process involves the identification of the requirements of the project, establishing a project plan, assigning responsibilities &amp; tasks, monitoring the progress, and adjusting plans to ensure the successful completion of the project </w:t>
      </w:r>
      <w:r w:rsidR="00C838EB" w:rsidRPr="00C838EB">
        <w:rPr>
          <w:rFonts w:ascii="Times New Roman" w:hAnsi="Times New Roman" w:cs="Times New Roman"/>
          <w:sz w:val="24"/>
          <w:szCs w:val="24"/>
          <w:lang w:val="en-GB"/>
        </w:rPr>
        <w:t>endeavour</w:t>
      </w:r>
      <w:r w:rsidR="000704EB" w:rsidRPr="00C838EB">
        <w:rPr>
          <w:rFonts w:ascii="Times New Roman" w:hAnsi="Times New Roman" w:cs="Times New Roman"/>
          <w:sz w:val="24"/>
          <w:szCs w:val="24"/>
          <w:lang w:val="en-GB"/>
        </w:rPr>
        <w:t xml:space="preserve"> (</w:t>
      </w:r>
      <w:r w:rsidR="000704EB" w:rsidRPr="00C838EB">
        <w:rPr>
          <w:rFonts w:ascii="Times New Roman" w:hAnsi="Times New Roman" w:cs="Times New Roman"/>
          <w:sz w:val="24"/>
          <w:szCs w:val="24"/>
          <w:shd w:val="clear" w:color="auto" w:fill="FFFFFF"/>
          <w:lang w:val="en-GB"/>
        </w:rPr>
        <w:t>Meredith et al., 2020)</w:t>
      </w:r>
      <w:r w:rsidRPr="00C838EB">
        <w:rPr>
          <w:rFonts w:ascii="Times New Roman" w:hAnsi="Times New Roman" w:cs="Times New Roman"/>
          <w:sz w:val="24"/>
          <w:szCs w:val="24"/>
          <w:lang w:val="en-GB"/>
        </w:rPr>
        <w:t xml:space="preserve">. </w:t>
      </w:r>
      <w:r w:rsidR="0005604A" w:rsidRPr="00C838EB">
        <w:rPr>
          <w:rFonts w:ascii="Times New Roman" w:hAnsi="Times New Roman" w:cs="Times New Roman"/>
          <w:sz w:val="24"/>
          <w:szCs w:val="24"/>
          <w:lang w:val="en-GB"/>
        </w:rPr>
        <w:t>Effective project management needs skills such as communication, leadership, problem-solving, time management, and risk management</w:t>
      </w:r>
      <w:r w:rsidR="00186D64" w:rsidRPr="00C838EB">
        <w:rPr>
          <w:rFonts w:ascii="Times New Roman" w:hAnsi="Times New Roman" w:cs="Times New Roman"/>
          <w:sz w:val="24"/>
          <w:szCs w:val="24"/>
          <w:lang w:val="en-GB"/>
        </w:rPr>
        <w:t xml:space="preserve"> (</w:t>
      </w:r>
      <w:r w:rsidR="00186D64" w:rsidRPr="00C838EB">
        <w:rPr>
          <w:rFonts w:ascii="Times New Roman" w:hAnsi="Times New Roman" w:cs="Times New Roman"/>
          <w:sz w:val="24"/>
          <w:szCs w:val="24"/>
          <w:shd w:val="clear" w:color="auto" w:fill="FFFFFF"/>
          <w:lang w:val="en-GB"/>
        </w:rPr>
        <w:t xml:space="preserve">Larson and Gray, </w:t>
      </w:r>
      <w:r w:rsidR="00136E26" w:rsidRPr="00C838EB">
        <w:rPr>
          <w:rFonts w:ascii="Times New Roman" w:hAnsi="Times New Roman" w:cs="Times New Roman"/>
          <w:sz w:val="24"/>
          <w:szCs w:val="24"/>
          <w:shd w:val="clear" w:color="auto" w:fill="FFFFFF"/>
          <w:lang w:val="en-GB"/>
        </w:rPr>
        <w:t>2014</w:t>
      </w:r>
      <w:r w:rsidR="007063E4" w:rsidRPr="00C838EB">
        <w:rPr>
          <w:rFonts w:ascii="Times New Roman" w:hAnsi="Times New Roman" w:cs="Times New Roman"/>
          <w:sz w:val="24"/>
          <w:szCs w:val="24"/>
          <w:shd w:val="clear" w:color="auto" w:fill="FFFFFF"/>
          <w:lang w:val="en-GB"/>
        </w:rPr>
        <w:t>)</w:t>
      </w:r>
      <w:r w:rsidR="0005604A" w:rsidRPr="00C838EB">
        <w:rPr>
          <w:rFonts w:ascii="Times New Roman" w:hAnsi="Times New Roman" w:cs="Times New Roman"/>
          <w:sz w:val="24"/>
          <w:szCs w:val="24"/>
          <w:lang w:val="en-GB"/>
        </w:rPr>
        <w:t xml:space="preserve">. </w:t>
      </w:r>
    </w:p>
    <w:p w14:paraId="71FCB9F8" w14:textId="77777777" w:rsidR="0079098F"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 xml:space="preserve">Hinkley Point C </w:t>
      </w:r>
      <w:r w:rsidR="00723297" w:rsidRPr="00C838EB">
        <w:rPr>
          <w:rFonts w:ascii="Times New Roman" w:hAnsi="Times New Roman" w:cs="Times New Roman"/>
          <w:sz w:val="24"/>
          <w:szCs w:val="24"/>
          <w:lang w:val="en-GB"/>
        </w:rPr>
        <w:t xml:space="preserve">(HPC) </w:t>
      </w:r>
      <w:r w:rsidRPr="00C838EB">
        <w:rPr>
          <w:rFonts w:ascii="Times New Roman" w:hAnsi="Times New Roman" w:cs="Times New Roman"/>
          <w:sz w:val="24"/>
          <w:szCs w:val="24"/>
          <w:lang w:val="en-GB"/>
        </w:rPr>
        <w:t xml:space="preserve">project is a nuclear power station located in Somerset, England. The project has been under construction for </w:t>
      </w:r>
      <w:r w:rsidR="00C85BC1" w:rsidRPr="00C838EB">
        <w:rPr>
          <w:rFonts w:ascii="Times New Roman" w:hAnsi="Times New Roman" w:cs="Times New Roman"/>
          <w:sz w:val="24"/>
          <w:szCs w:val="24"/>
          <w:lang w:val="en-GB"/>
        </w:rPr>
        <w:t>eight years since 2016. EDF Energy</w:t>
      </w:r>
      <w:r w:rsidR="00754136" w:rsidRPr="00C838EB">
        <w:rPr>
          <w:rFonts w:ascii="Times New Roman" w:hAnsi="Times New Roman" w:cs="Times New Roman"/>
          <w:sz w:val="24"/>
          <w:szCs w:val="24"/>
          <w:lang w:val="en-GB"/>
        </w:rPr>
        <w:t xml:space="preserve">, China General Nuclear Power Corporation, </w:t>
      </w:r>
      <w:r w:rsidR="00C85BC1" w:rsidRPr="00C838EB">
        <w:rPr>
          <w:rFonts w:ascii="Times New Roman" w:hAnsi="Times New Roman" w:cs="Times New Roman"/>
          <w:sz w:val="24"/>
          <w:szCs w:val="24"/>
          <w:lang w:val="en-GB"/>
        </w:rPr>
        <w:t>and the government of the UK initiated the Hinkley Point C project with an anticipated cost of £18 billion with an estimated time of completion stipulated to be 2025</w:t>
      </w:r>
      <w:r w:rsidR="00D2402A" w:rsidRPr="00C838EB">
        <w:rPr>
          <w:rFonts w:ascii="Times New Roman" w:hAnsi="Times New Roman" w:cs="Times New Roman"/>
          <w:sz w:val="24"/>
          <w:szCs w:val="24"/>
          <w:lang w:val="en-GB"/>
        </w:rPr>
        <w:t xml:space="preserve"> (</w:t>
      </w:r>
      <w:r w:rsidR="00464A48" w:rsidRPr="00C838EB">
        <w:rPr>
          <w:rFonts w:ascii="Times New Roman" w:hAnsi="Times New Roman" w:cs="Times New Roman"/>
          <w:sz w:val="24"/>
          <w:szCs w:val="24"/>
          <w:shd w:val="clear" w:color="auto" w:fill="FFFFFF"/>
          <w:lang w:val="en-GB"/>
        </w:rPr>
        <w:t>Černoch and</w:t>
      </w:r>
      <w:r w:rsidR="00D2402A" w:rsidRPr="00C838EB">
        <w:rPr>
          <w:rFonts w:ascii="Times New Roman" w:hAnsi="Times New Roman" w:cs="Times New Roman"/>
          <w:sz w:val="24"/>
          <w:szCs w:val="24"/>
          <w:shd w:val="clear" w:color="auto" w:fill="FFFFFF"/>
          <w:lang w:val="en-GB"/>
        </w:rPr>
        <w:t xml:space="preserve"> Zapletalová, 2015)</w:t>
      </w:r>
      <w:r w:rsidR="00C85BC1" w:rsidRPr="00C838EB">
        <w:rPr>
          <w:rFonts w:ascii="Times New Roman" w:hAnsi="Times New Roman" w:cs="Times New Roman"/>
          <w:sz w:val="24"/>
          <w:szCs w:val="24"/>
          <w:lang w:val="en-GB"/>
        </w:rPr>
        <w:t>. The project experiences cost overruns and delays, and the current projected costs are estimated to run between £25 and £26 billion with its completion pushed to 2026</w:t>
      </w:r>
      <w:r w:rsidR="00464A48" w:rsidRPr="00C838EB">
        <w:rPr>
          <w:rFonts w:ascii="Times New Roman" w:hAnsi="Times New Roman" w:cs="Times New Roman"/>
          <w:sz w:val="24"/>
          <w:szCs w:val="24"/>
          <w:lang w:val="en-GB"/>
        </w:rPr>
        <w:t xml:space="preserve"> (</w:t>
      </w:r>
      <w:r w:rsidR="00464A48" w:rsidRPr="00C838EB">
        <w:rPr>
          <w:rFonts w:ascii="Times New Roman" w:hAnsi="Times New Roman" w:cs="Times New Roman"/>
          <w:sz w:val="24"/>
          <w:szCs w:val="24"/>
          <w:shd w:val="clear" w:color="auto" w:fill="FFFFFF"/>
          <w:lang w:val="en-GB"/>
        </w:rPr>
        <w:t>Daniel and Daniel, 2019)</w:t>
      </w:r>
      <w:r w:rsidR="00C85BC1" w:rsidRPr="00C838EB">
        <w:rPr>
          <w:rFonts w:ascii="Times New Roman" w:hAnsi="Times New Roman" w:cs="Times New Roman"/>
          <w:sz w:val="24"/>
          <w:szCs w:val="24"/>
          <w:lang w:val="en-GB"/>
        </w:rPr>
        <w:t xml:space="preserve">. </w:t>
      </w:r>
      <w:r w:rsidRPr="00C838EB">
        <w:rPr>
          <w:rFonts w:ascii="Times New Roman" w:hAnsi="Times New Roman" w:cs="Times New Roman"/>
          <w:sz w:val="24"/>
          <w:szCs w:val="24"/>
          <w:lang w:val="en-GB"/>
        </w:rPr>
        <w:t>Th</w:t>
      </w:r>
      <w:r w:rsidR="00E02D33" w:rsidRPr="00C838EB">
        <w:rPr>
          <w:rFonts w:ascii="Times New Roman" w:hAnsi="Times New Roman" w:cs="Times New Roman"/>
          <w:sz w:val="24"/>
          <w:szCs w:val="24"/>
          <w:lang w:val="en-GB"/>
        </w:rPr>
        <w:t>is</w:t>
      </w:r>
      <w:r w:rsidRPr="00C838EB">
        <w:rPr>
          <w:rFonts w:ascii="Times New Roman" w:hAnsi="Times New Roman" w:cs="Times New Roman"/>
          <w:sz w:val="24"/>
          <w:szCs w:val="24"/>
          <w:lang w:val="en-GB"/>
        </w:rPr>
        <w:t xml:space="preserve"> critical evaluation of the Hinkley Point C project will explore the budget, quality stakeholders, time, and risk factors focusing more on the initial plan to determine what went wrong resulting in huge overruns and delays. </w:t>
      </w:r>
    </w:p>
    <w:p w14:paraId="07774899" w14:textId="77777777" w:rsidR="0079098F" w:rsidRPr="00C838EB" w:rsidRDefault="00422543" w:rsidP="008D33D2">
      <w:pPr>
        <w:spacing w:after="0" w:line="480" w:lineRule="auto"/>
        <w:jc w:val="center"/>
        <w:outlineLvl w:val="0"/>
        <w:rPr>
          <w:rFonts w:ascii="Times New Roman" w:hAnsi="Times New Roman" w:cs="Times New Roman"/>
          <w:sz w:val="24"/>
          <w:szCs w:val="24"/>
          <w:lang w:val="en-GB"/>
        </w:rPr>
      </w:pPr>
      <w:bookmarkStart w:id="3" w:name="_Toc131795853"/>
      <w:r w:rsidRPr="00C838EB">
        <w:rPr>
          <w:rFonts w:ascii="Times New Roman" w:hAnsi="Times New Roman" w:cs="Times New Roman"/>
          <w:sz w:val="24"/>
          <w:szCs w:val="24"/>
          <w:lang w:val="en-GB"/>
        </w:rPr>
        <w:lastRenderedPageBreak/>
        <w:t xml:space="preserve">REVIEW </w:t>
      </w:r>
      <w:r w:rsidR="00000F0E" w:rsidRPr="00C838EB">
        <w:rPr>
          <w:rFonts w:ascii="Times New Roman" w:hAnsi="Times New Roman" w:cs="Times New Roman"/>
          <w:sz w:val="24"/>
          <w:szCs w:val="24"/>
          <w:lang w:val="en-GB"/>
        </w:rPr>
        <w:t xml:space="preserve">AND CRITICAL EVALUATION </w:t>
      </w:r>
      <w:r w:rsidRPr="00C838EB">
        <w:rPr>
          <w:rFonts w:ascii="Times New Roman" w:hAnsi="Times New Roman" w:cs="Times New Roman"/>
          <w:sz w:val="24"/>
          <w:szCs w:val="24"/>
          <w:lang w:val="en-GB"/>
        </w:rPr>
        <w:t xml:space="preserve">OF THE CORE ELEMENTS OF </w:t>
      </w:r>
      <w:r w:rsidR="00000F0E" w:rsidRPr="00C838EB">
        <w:rPr>
          <w:rFonts w:ascii="Times New Roman" w:hAnsi="Times New Roman" w:cs="Times New Roman"/>
          <w:sz w:val="24"/>
          <w:szCs w:val="24"/>
          <w:lang w:val="en-GB"/>
        </w:rPr>
        <w:t xml:space="preserve">THE HPC </w:t>
      </w:r>
      <w:r w:rsidRPr="00C838EB">
        <w:rPr>
          <w:rFonts w:ascii="Times New Roman" w:hAnsi="Times New Roman" w:cs="Times New Roman"/>
          <w:sz w:val="24"/>
          <w:szCs w:val="24"/>
          <w:lang w:val="en-GB"/>
        </w:rPr>
        <w:t>PROJECT</w:t>
      </w:r>
      <w:bookmarkEnd w:id="3"/>
    </w:p>
    <w:p w14:paraId="0628BF79" w14:textId="77777777" w:rsidR="00B05F16" w:rsidRPr="00C838EB" w:rsidRDefault="00422543" w:rsidP="008D33D2">
      <w:pPr>
        <w:spacing w:after="0" w:line="480" w:lineRule="auto"/>
        <w:outlineLvl w:val="1"/>
        <w:rPr>
          <w:rFonts w:ascii="Times New Roman" w:hAnsi="Times New Roman" w:cs="Times New Roman"/>
          <w:i/>
          <w:iCs/>
          <w:sz w:val="24"/>
          <w:szCs w:val="24"/>
          <w:lang w:val="en-GB"/>
        </w:rPr>
      </w:pPr>
      <w:bookmarkStart w:id="4" w:name="_Toc131795854"/>
      <w:r w:rsidRPr="00C838EB">
        <w:rPr>
          <w:rFonts w:ascii="Times New Roman" w:hAnsi="Times New Roman" w:cs="Times New Roman"/>
          <w:i/>
          <w:iCs/>
          <w:sz w:val="24"/>
          <w:szCs w:val="24"/>
          <w:lang w:val="en-GB"/>
        </w:rPr>
        <w:t xml:space="preserve">Project Cost Management: </w:t>
      </w:r>
      <w:r w:rsidR="006B7356" w:rsidRPr="00C838EB">
        <w:rPr>
          <w:rFonts w:ascii="Times New Roman" w:hAnsi="Times New Roman" w:cs="Times New Roman"/>
          <w:i/>
          <w:iCs/>
          <w:sz w:val="24"/>
          <w:szCs w:val="24"/>
          <w:lang w:val="en-GB"/>
        </w:rPr>
        <w:t>Budget</w:t>
      </w:r>
      <w:bookmarkEnd w:id="4"/>
      <w:r w:rsidR="006B7356" w:rsidRPr="00C838EB">
        <w:rPr>
          <w:rFonts w:ascii="Times New Roman" w:hAnsi="Times New Roman" w:cs="Times New Roman"/>
          <w:i/>
          <w:iCs/>
          <w:sz w:val="24"/>
          <w:szCs w:val="24"/>
          <w:lang w:val="en-GB"/>
        </w:rPr>
        <w:t xml:space="preserve"> </w:t>
      </w:r>
    </w:p>
    <w:p w14:paraId="644626AC" w14:textId="4E8E0726" w:rsidR="00D849B9"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Project cost management covers the different financial components of a project and is crucial in the planning stage. In such cases, project managers plan and allocate project budgets to include funds and financing project resources (</w:t>
      </w:r>
      <w:r w:rsidRPr="00C838EB">
        <w:rPr>
          <w:rFonts w:ascii="Times New Roman" w:hAnsi="Times New Roman" w:cs="Times New Roman"/>
          <w:sz w:val="24"/>
          <w:szCs w:val="24"/>
          <w:shd w:val="clear" w:color="auto" w:fill="FFFFFF"/>
          <w:lang w:val="en-GB"/>
        </w:rPr>
        <w:t>Project Management Knowledge Areas and Critical Success/Failure Factors, 2023)</w:t>
      </w:r>
      <w:r w:rsidRPr="00C838EB">
        <w:rPr>
          <w:rFonts w:ascii="Times New Roman" w:hAnsi="Times New Roman" w:cs="Times New Roman"/>
          <w:sz w:val="24"/>
          <w:szCs w:val="24"/>
          <w:lang w:val="en-GB"/>
        </w:rPr>
        <w:t>.  According to Meredith and Mantel (2009), a budget is a plan for allocating resources</w:t>
      </w:r>
      <w:r w:rsidR="00265F60">
        <w:rPr>
          <w:rFonts w:ascii="Times New Roman" w:hAnsi="Times New Roman" w:cs="Times New Roman"/>
          <w:sz w:val="24"/>
          <w:szCs w:val="24"/>
        </w:rPr>
        <w:t xml:space="preserve">. </w:t>
      </w:r>
      <w:r w:rsidRPr="00C838EB">
        <w:rPr>
          <w:rFonts w:ascii="Times New Roman" w:hAnsi="Times New Roman" w:cs="Times New Roman"/>
          <w:sz w:val="24"/>
          <w:szCs w:val="24"/>
          <w:lang w:val="en-GB"/>
        </w:rPr>
        <w:t xml:space="preserve">Project managers can determine a budget using top-down or bottom-up approaches (Meredith and Mantel, 2009). </w:t>
      </w:r>
    </w:p>
    <w:p w14:paraId="72468AA5" w14:textId="77777777" w:rsidR="00C61579"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The budget is a critical component of the HPC project. The current estimated budget is between £25 and £26 billion. The funding of the project comes from the French government, the Chinese government, EDF Energy, and the UK government. Concerns about overrun costs and delays have pushed the initial budget of £18 billion to the current budget estimates of up to £26 billion</w:t>
      </w:r>
      <w:r w:rsidR="00464A48" w:rsidRPr="00C838EB">
        <w:rPr>
          <w:rFonts w:ascii="Times New Roman" w:hAnsi="Times New Roman" w:cs="Times New Roman"/>
          <w:sz w:val="24"/>
          <w:szCs w:val="24"/>
          <w:lang w:val="en-GB"/>
        </w:rPr>
        <w:t xml:space="preserve"> (</w:t>
      </w:r>
      <w:r w:rsidR="00464A48" w:rsidRPr="00C838EB">
        <w:rPr>
          <w:rFonts w:ascii="Times New Roman" w:hAnsi="Times New Roman" w:cs="Times New Roman"/>
          <w:sz w:val="24"/>
          <w:szCs w:val="24"/>
          <w:shd w:val="clear" w:color="auto" w:fill="FFFFFF"/>
          <w:lang w:val="en-GB"/>
        </w:rPr>
        <w:t>Ansar and Flyvbjerg, 2016)</w:t>
      </w:r>
      <w:r w:rsidRPr="00C838EB">
        <w:rPr>
          <w:rFonts w:ascii="Times New Roman" w:hAnsi="Times New Roman" w:cs="Times New Roman"/>
          <w:sz w:val="24"/>
          <w:szCs w:val="24"/>
          <w:lang w:val="en-GB"/>
        </w:rPr>
        <w:t xml:space="preserve">. This gives an increment of £8 billion </w:t>
      </w:r>
      <w:r w:rsidR="00464A48" w:rsidRPr="00C838EB">
        <w:rPr>
          <w:rFonts w:ascii="Times New Roman" w:hAnsi="Times New Roman" w:cs="Times New Roman"/>
          <w:sz w:val="24"/>
          <w:szCs w:val="24"/>
          <w:lang w:val="en-GB"/>
        </w:rPr>
        <w:t>which is a</w:t>
      </w:r>
      <w:r w:rsidRPr="00C838EB">
        <w:rPr>
          <w:rFonts w:ascii="Times New Roman" w:hAnsi="Times New Roman" w:cs="Times New Roman"/>
          <w:sz w:val="24"/>
          <w:szCs w:val="24"/>
          <w:lang w:val="en-GB"/>
        </w:rPr>
        <w:t xml:space="preserve"> challenge of cost overrun. However, the project management of HPC did not consider that e</w:t>
      </w:r>
      <w:r w:rsidR="00AD6AFF" w:rsidRPr="00C838EB">
        <w:rPr>
          <w:rFonts w:ascii="Times New Roman" w:hAnsi="Times New Roman" w:cs="Times New Roman"/>
          <w:sz w:val="24"/>
          <w:szCs w:val="24"/>
          <w:lang w:val="en-GB"/>
        </w:rPr>
        <w:t>very project has a constraint arising from cost</w:t>
      </w:r>
      <w:r w:rsidR="00464A48" w:rsidRPr="00C838EB">
        <w:rPr>
          <w:rFonts w:ascii="Times New Roman" w:hAnsi="Times New Roman" w:cs="Times New Roman"/>
          <w:sz w:val="24"/>
          <w:szCs w:val="24"/>
          <w:lang w:val="en-GB"/>
        </w:rPr>
        <w:t xml:space="preserve"> (</w:t>
      </w:r>
      <w:r w:rsidR="00464A48" w:rsidRPr="00C838EB">
        <w:rPr>
          <w:rFonts w:ascii="Times New Roman" w:hAnsi="Times New Roman" w:cs="Times New Roman"/>
          <w:sz w:val="24"/>
          <w:szCs w:val="24"/>
          <w:shd w:val="clear" w:color="auto" w:fill="FFFFFF"/>
          <w:lang w:val="en-GB"/>
        </w:rPr>
        <w:t>Ansar and Flyvbjerg, 2016)</w:t>
      </w:r>
      <w:r w:rsidR="00AD6AFF" w:rsidRPr="00C838EB">
        <w:rPr>
          <w:rFonts w:ascii="Times New Roman" w:hAnsi="Times New Roman" w:cs="Times New Roman"/>
          <w:sz w:val="24"/>
          <w:szCs w:val="24"/>
          <w:lang w:val="en-GB"/>
        </w:rPr>
        <w:t xml:space="preserve">. Therefore, the project manager </w:t>
      </w:r>
      <w:r w:rsidRPr="00C838EB">
        <w:rPr>
          <w:rFonts w:ascii="Times New Roman" w:hAnsi="Times New Roman" w:cs="Times New Roman"/>
          <w:sz w:val="24"/>
          <w:szCs w:val="24"/>
          <w:lang w:val="en-GB"/>
        </w:rPr>
        <w:t>failed to</w:t>
      </w:r>
      <w:r w:rsidR="00AD6AFF" w:rsidRPr="00C838EB">
        <w:rPr>
          <w:rFonts w:ascii="Times New Roman" w:hAnsi="Times New Roman" w:cs="Times New Roman"/>
          <w:sz w:val="24"/>
          <w:szCs w:val="24"/>
          <w:lang w:val="en-GB"/>
        </w:rPr>
        <w:t xml:space="preserve"> develop robust cost estimates </w:t>
      </w:r>
      <w:r w:rsidR="00D849B9" w:rsidRPr="00C838EB">
        <w:rPr>
          <w:rFonts w:ascii="Times New Roman" w:hAnsi="Times New Roman" w:cs="Times New Roman"/>
          <w:sz w:val="24"/>
          <w:szCs w:val="24"/>
          <w:lang w:val="en-GB"/>
        </w:rPr>
        <w:t>to ensure that the project meets its objectives.</w:t>
      </w:r>
      <w:r w:rsidRPr="00C838EB">
        <w:rPr>
          <w:rFonts w:ascii="Times New Roman" w:hAnsi="Times New Roman" w:cs="Times New Roman"/>
          <w:sz w:val="24"/>
          <w:szCs w:val="24"/>
          <w:lang w:val="en-GB"/>
        </w:rPr>
        <w:t xml:space="preserve"> Project managers can </w:t>
      </w:r>
      <w:r w:rsidR="00D849B9" w:rsidRPr="00C838EB">
        <w:rPr>
          <w:rFonts w:ascii="Times New Roman" w:hAnsi="Times New Roman" w:cs="Times New Roman"/>
          <w:sz w:val="24"/>
          <w:szCs w:val="24"/>
          <w:lang w:val="en-GB"/>
        </w:rPr>
        <w:t>use different estimate costs such as expert judgment, analogous, three-point estimation, or parametric</w:t>
      </w:r>
      <w:r w:rsidRPr="00C838EB">
        <w:rPr>
          <w:rFonts w:ascii="Times New Roman" w:hAnsi="Times New Roman" w:cs="Times New Roman"/>
          <w:sz w:val="24"/>
          <w:szCs w:val="24"/>
          <w:lang w:val="en-GB"/>
        </w:rPr>
        <w:t xml:space="preserve"> (</w:t>
      </w:r>
      <w:r w:rsidRPr="00C838EB">
        <w:rPr>
          <w:rFonts w:ascii="Times New Roman" w:hAnsi="Times New Roman" w:cs="Times New Roman"/>
          <w:sz w:val="24"/>
          <w:szCs w:val="24"/>
          <w:shd w:val="clear" w:color="auto" w:fill="FFFFFF"/>
          <w:lang w:val="en-GB"/>
        </w:rPr>
        <w:t>Project Management Tools and Techniques, 2023)</w:t>
      </w:r>
      <w:r w:rsidR="00D849B9" w:rsidRPr="00C838EB">
        <w:rPr>
          <w:rFonts w:ascii="Times New Roman" w:hAnsi="Times New Roman" w:cs="Times New Roman"/>
          <w:sz w:val="24"/>
          <w:szCs w:val="24"/>
          <w:lang w:val="en-GB"/>
        </w:rPr>
        <w:t>.</w:t>
      </w:r>
      <w:r w:rsidR="00DB199A" w:rsidRPr="00C838EB">
        <w:rPr>
          <w:rFonts w:ascii="Times New Roman" w:hAnsi="Times New Roman" w:cs="Times New Roman"/>
          <w:sz w:val="24"/>
          <w:szCs w:val="24"/>
          <w:lang w:val="en-GB"/>
        </w:rPr>
        <w:t xml:space="preserve"> </w:t>
      </w:r>
    </w:p>
    <w:p w14:paraId="1741C6F1" w14:textId="738E8579" w:rsidR="00DB199A"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The project managers of the HPC project did not rely on previous information to estimate the budget of the project. Thus, they did not factor in concepts such as accurate metrics, and scaling metrics (Meredith and Mantel, 2009).  This is proved by the constant increment in the budget estimation from the initial £18 billion to the current estimate between £25 and £26 billion.</w:t>
      </w:r>
      <w:r w:rsidR="00464A48" w:rsidRPr="00C838EB">
        <w:rPr>
          <w:rFonts w:ascii="Times New Roman" w:hAnsi="Times New Roman" w:cs="Times New Roman"/>
          <w:sz w:val="24"/>
          <w:szCs w:val="24"/>
          <w:lang w:val="en-GB"/>
        </w:rPr>
        <w:t xml:space="preserve"> (</w:t>
      </w:r>
      <w:r w:rsidR="00464A48" w:rsidRPr="00C838EB">
        <w:rPr>
          <w:rFonts w:ascii="Times New Roman" w:hAnsi="Times New Roman" w:cs="Times New Roman"/>
          <w:sz w:val="24"/>
          <w:szCs w:val="24"/>
          <w:shd w:val="clear" w:color="auto" w:fill="FFFFFF"/>
          <w:lang w:val="en-GB"/>
        </w:rPr>
        <w:t>Ansar and Flyvbjerg, 2016</w:t>
      </w:r>
      <w:r w:rsidRPr="00C838EB">
        <w:rPr>
          <w:rFonts w:ascii="Times New Roman" w:hAnsi="Times New Roman" w:cs="Times New Roman"/>
          <w:sz w:val="24"/>
          <w:szCs w:val="24"/>
          <w:shd w:val="clear" w:color="auto" w:fill="FFFFFF"/>
          <w:lang w:val="en-GB"/>
        </w:rPr>
        <w:t>)</w:t>
      </w:r>
      <w:r w:rsidRPr="00C838EB">
        <w:rPr>
          <w:rFonts w:ascii="Times New Roman" w:hAnsi="Times New Roman" w:cs="Times New Roman"/>
          <w:sz w:val="24"/>
          <w:szCs w:val="24"/>
          <w:lang w:val="en-GB"/>
        </w:rPr>
        <w:t xml:space="preserve">. </w:t>
      </w:r>
    </w:p>
    <w:p w14:paraId="5179CDB6" w14:textId="77777777" w:rsidR="00AD6AFF"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lastRenderedPageBreak/>
        <w:t>The project managers at HPC project experience delays because of poor planning which led to failure in exploring the available resources such as costs to be used as a baseline for the project (Project Management Phases and Process, 2023). Thus, the HPC project lacked a baseline as an anchor point to measure performance and determine whether the project is on track. The project managers showed a lack of clarity that led to budget-related delays and the provision of realistic budget plans</w:t>
      </w:r>
      <w:r w:rsidR="00F23594" w:rsidRPr="00C838EB">
        <w:rPr>
          <w:rFonts w:ascii="Times New Roman" w:hAnsi="Times New Roman" w:cs="Times New Roman"/>
          <w:sz w:val="24"/>
          <w:szCs w:val="24"/>
          <w:lang w:val="en-GB"/>
        </w:rPr>
        <w:t xml:space="preserve"> (Project Initiation and Planning, 2023)</w:t>
      </w:r>
      <w:r w:rsidRPr="00C838EB">
        <w:rPr>
          <w:rFonts w:ascii="Times New Roman" w:hAnsi="Times New Roman" w:cs="Times New Roman"/>
          <w:sz w:val="24"/>
          <w:szCs w:val="24"/>
          <w:lang w:val="en-GB"/>
        </w:rPr>
        <w:t xml:space="preserve">. The original budget was estimated at £16 </w:t>
      </w:r>
      <w:r w:rsidR="00C838EB" w:rsidRPr="00C838EB">
        <w:rPr>
          <w:rFonts w:ascii="Times New Roman" w:hAnsi="Times New Roman" w:cs="Times New Roman"/>
          <w:sz w:val="24"/>
          <w:szCs w:val="24"/>
          <w:lang w:val="en-GB"/>
        </w:rPr>
        <w:t>billion, which</w:t>
      </w:r>
      <w:r w:rsidRPr="00C838EB">
        <w:rPr>
          <w:rFonts w:ascii="Times New Roman" w:hAnsi="Times New Roman" w:cs="Times New Roman"/>
          <w:sz w:val="24"/>
          <w:szCs w:val="24"/>
          <w:lang w:val="en-GB"/>
        </w:rPr>
        <w:t xml:space="preserve"> was later revised to £18 billion in 2017. However, the current budget estimation for the project is between £25 and £26 billion</w:t>
      </w:r>
      <w:r w:rsidR="00464A48" w:rsidRPr="00C838EB">
        <w:rPr>
          <w:rFonts w:ascii="Times New Roman" w:hAnsi="Times New Roman" w:cs="Times New Roman"/>
          <w:sz w:val="24"/>
          <w:szCs w:val="24"/>
          <w:lang w:val="en-GB"/>
        </w:rPr>
        <w:t xml:space="preserve"> (</w:t>
      </w:r>
      <w:r w:rsidR="00464A48" w:rsidRPr="00C838EB">
        <w:rPr>
          <w:rFonts w:ascii="Times New Roman" w:hAnsi="Times New Roman" w:cs="Times New Roman"/>
          <w:sz w:val="24"/>
          <w:szCs w:val="24"/>
          <w:shd w:val="clear" w:color="auto" w:fill="FFFFFF"/>
          <w:lang w:val="en-GB"/>
        </w:rPr>
        <w:t>Ansar and Flyvbjerg, 2016)</w:t>
      </w:r>
      <w:r w:rsidRPr="00C838EB">
        <w:rPr>
          <w:rFonts w:ascii="Times New Roman" w:hAnsi="Times New Roman" w:cs="Times New Roman"/>
          <w:sz w:val="24"/>
          <w:szCs w:val="24"/>
          <w:lang w:val="en-GB"/>
        </w:rPr>
        <w:t>. Such fluctuations in budget estimates show a lack of clarity in planning which makes it difficult for the project managers to effectively allocate the required resources and manage the costs of operations leading to cost overruns and delays</w:t>
      </w:r>
      <w:r w:rsidR="00F23594" w:rsidRPr="00C838EB">
        <w:rPr>
          <w:rFonts w:ascii="Times New Roman" w:hAnsi="Times New Roman" w:cs="Times New Roman"/>
          <w:sz w:val="24"/>
          <w:szCs w:val="24"/>
          <w:lang w:val="en-GB"/>
        </w:rPr>
        <w:t xml:space="preserve"> (</w:t>
      </w:r>
      <w:r w:rsidR="00F23594" w:rsidRPr="00C838EB">
        <w:rPr>
          <w:rFonts w:ascii="Times New Roman" w:hAnsi="Times New Roman" w:cs="Times New Roman"/>
          <w:sz w:val="24"/>
          <w:szCs w:val="24"/>
          <w:shd w:val="clear" w:color="auto" w:fill="FFFFFF"/>
          <w:lang w:val="en-GB"/>
        </w:rPr>
        <w:t>Locatelli et al., 2014)</w:t>
      </w:r>
      <w:r w:rsidR="00F23594" w:rsidRPr="00C838EB">
        <w:rPr>
          <w:rFonts w:ascii="Times New Roman" w:hAnsi="Times New Roman" w:cs="Times New Roman"/>
          <w:sz w:val="24"/>
          <w:szCs w:val="24"/>
          <w:lang w:val="en-GB"/>
        </w:rPr>
        <w:t xml:space="preserve">. </w:t>
      </w:r>
    </w:p>
    <w:p w14:paraId="48D5A7DE" w14:textId="77777777" w:rsidR="00C07277" w:rsidRPr="00C838EB" w:rsidRDefault="00422543" w:rsidP="008D33D2">
      <w:pPr>
        <w:spacing w:after="0" w:line="480" w:lineRule="auto"/>
        <w:outlineLvl w:val="1"/>
        <w:rPr>
          <w:rFonts w:ascii="Times New Roman" w:hAnsi="Times New Roman" w:cs="Times New Roman"/>
          <w:i/>
          <w:iCs/>
          <w:sz w:val="24"/>
          <w:szCs w:val="24"/>
          <w:lang w:val="en-GB"/>
        </w:rPr>
      </w:pPr>
      <w:bookmarkStart w:id="5" w:name="_Toc131795855"/>
      <w:r w:rsidRPr="00C838EB">
        <w:rPr>
          <w:rFonts w:ascii="Times New Roman" w:hAnsi="Times New Roman" w:cs="Times New Roman"/>
          <w:i/>
          <w:iCs/>
          <w:sz w:val="24"/>
          <w:szCs w:val="24"/>
          <w:lang w:val="en-GB"/>
        </w:rPr>
        <w:t>Timeframe of the Project</w:t>
      </w:r>
      <w:bookmarkEnd w:id="5"/>
    </w:p>
    <w:p w14:paraId="4795C6F1" w14:textId="77777777" w:rsidR="00AE580F" w:rsidRPr="00C838EB" w:rsidRDefault="00422543" w:rsidP="008D7AD5">
      <w:pPr>
        <w:spacing w:after="0" w:line="480" w:lineRule="auto"/>
        <w:ind w:firstLine="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lang w:val="en-GB"/>
        </w:rPr>
        <w:t>Time estimation is important in project management because it assists in ensuring that the project managers and teams complete the project on time and within the budget estimate.  Project managers use various techniques to estimate the time that a project requires to be completed within the project lifecycle</w:t>
      </w:r>
      <w:r w:rsidR="003F6C34" w:rsidRPr="00C838EB">
        <w:rPr>
          <w:rFonts w:ascii="Times New Roman" w:hAnsi="Times New Roman" w:cs="Times New Roman"/>
          <w:sz w:val="24"/>
          <w:szCs w:val="24"/>
          <w:lang w:val="en-GB"/>
        </w:rPr>
        <w:t xml:space="preserve"> </w:t>
      </w:r>
      <w:r w:rsidRPr="00C838EB">
        <w:rPr>
          <w:rFonts w:ascii="Times New Roman" w:hAnsi="Times New Roman" w:cs="Times New Roman"/>
          <w:sz w:val="24"/>
          <w:szCs w:val="24"/>
          <w:lang w:val="en-GB"/>
        </w:rPr>
        <w:t>(</w:t>
      </w:r>
      <w:r w:rsidRPr="00C838EB">
        <w:rPr>
          <w:rFonts w:ascii="Times New Roman" w:hAnsi="Times New Roman" w:cs="Times New Roman"/>
          <w:sz w:val="24"/>
          <w:szCs w:val="24"/>
          <w:shd w:val="clear" w:color="auto" w:fill="FFFFFF"/>
          <w:lang w:val="en-GB"/>
        </w:rPr>
        <w:t>Meredith et al., 2020).</w:t>
      </w:r>
    </w:p>
    <w:p w14:paraId="57FDD67A" w14:textId="12E8FE64" w:rsidR="00B44576" w:rsidRPr="00C838EB" w:rsidRDefault="00422543" w:rsidP="008D7AD5">
      <w:pPr>
        <w:spacing w:after="0" w:line="480" w:lineRule="auto"/>
        <w:ind w:firstLine="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Expert judgment entails consulting with the experts to get their perceptions and opinions concerning how long a given task or activity takes to complete. The technique is relevant when there is a lack of historical data or when implementing a unique project (</w:t>
      </w:r>
      <w:r w:rsidR="00C2386C" w:rsidRPr="00C838EB">
        <w:rPr>
          <w:rFonts w:ascii="Times New Roman" w:hAnsi="Times New Roman" w:cs="Times New Roman"/>
          <w:sz w:val="24"/>
          <w:szCs w:val="24"/>
          <w:shd w:val="clear" w:color="auto" w:fill="FFFFFF"/>
          <w:lang w:val="en-GB"/>
        </w:rPr>
        <w:t xml:space="preserve">Mantel and Meredith, 2009). </w:t>
      </w:r>
      <w:r w:rsidR="00644800">
        <w:rPr>
          <w:rFonts w:ascii="Times New Roman" w:hAnsi="Times New Roman" w:cs="Times New Roman"/>
          <w:sz w:val="24"/>
          <w:szCs w:val="24"/>
          <w:shd w:val="clear" w:color="auto" w:fill="FFFFFF"/>
          <w:lang w:val="en-GB"/>
        </w:rPr>
        <w:t>P</w:t>
      </w:r>
      <w:r w:rsidR="00C2386C" w:rsidRPr="00C838EB">
        <w:rPr>
          <w:rFonts w:ascii="Times New Roman" w:hAnsi="Times New Roman" w:cs="Times New Roman"/>
          <w:sz w:val="24"/>
          <w:szCs w:val="24"/>
          <w:shd w:val="clear" w:color="auto" w:fill="FFFFFF"/>
          <w:lang w:val="en-GB"/>
        </w:rPr>
        <w:t>roject managers can use analogous estimating which entails the use of the duration of a similar project completed in the past to assist in estimating the time needed to complete the present project</w:t>
      </w:r>
      <w:r w:rsidR="00136E26" w:rsidRPr="00C838EB">
        <w:rPr>
          <w:rFonts w:ascii="Times New Roman" w:hAnsi="Times New Roman" w:cs="Times New Roman"/>
          <w:sz w:val="24"/>
          <w:szCs w:val="24"/>
          <w:shd w:val="clear" w:color="auto" w:fill="FFFFFF"/>
          <w:lang w:val="en-GB"/>
        </w:rPr>
        <w:t xml:space="preserve"> </w:t>
      </w:r>
      <w:r w:rsidR="00C2386C" w:rsidRPr="00C838EB">
        <w:rPr>
          <w:rFonts w:ascii="Times New Roman" w:hAnsi="Times New Roman" w:cs="Times New Roman"/>
          <w:sz w:val="24"/>
          <w:szCs w:val="24"/>
          <w:shd w:val="clear" w:color="auto" w:fill="FFFFFF"/>
          <w:lang w:val="en-GB"/>
        </w:rPr>
        <w:t>(</w:t>
      </w:r>
      <w:r w:rsidR="00C2386C" w:rsidRPr="00C838EB">
        <w:rPr>
          <w:rFonts w:ascii="Times New Roman" w:hAnsi="Times New Roman" w:cs="Times New Roman"/>
          <w:sz w:val="24"/>
          <w:szCs w:val="24"/>
          <w:lang w:val="en-GB"/>
        </w:rPr>
        <w:t>PMI, 2006)</w:t>
      </w:r>
      <w:r w:rsidR="00C2386C" w:rsidRPr="00C838EB">
        <w:rPr>
          <w:rFonts w:ascii="Times New Roman" w:hAnsi="Times New Roman" w:cs="Times New Roman"/>
          <w:sz w:val="24"/>
          <w:szCs w:val="24"/>
          <w:shd w:val="clear" w:color="auto" w:fill="FFFFFF"/>
          <w:lang w:val="en-GB"/>
        </w:rPr>
        <w:t xml:space="preserve">. </w:t>
      </w:r>
      <w:r w:rsidR="003B24DF" w:rsidRPr="00C838EB">
        <w:rPr>
          <w:rFonts w:ascii="Times New Roman" w:hAnsi="Times New Roman" w:cs="Times New Roman"/>
          <w:sz w:val="24"/>
          <w:szCs w:val="24"/>
          <w:shd w:val="clear" w:color="auto" w:fill="FFFFFF"/>
          <w:lang w:val="en-GB"/>
        </w:rPr>
        <w:t xml:space="preserve">Further, parametric estimating entails the use of statistical data to estimate the time required for a given activity or task in a project. The concept is important when there is historical information and when the activities </w:t>
      </w:r>
      <w:r w:rsidR="003B24DF" w:rsidRPr="00C838EB">
        <w:rPr>
          <w:rFonts w:ascii="Times New Roman" w:hAnsi="Times New Roman" w:cs="Times New Roman"/>
          <w:sz w:val="24"/>
          <w:szCs w:val="24"/>
          <w:shd w:val="clear" w:color="auto" w:fill="FFFFFF"/>
          <w:lang w:val="en-GB"/>
        </w:rPr>
        <w:lastRenderedPageBreak/>
        <w:t xml:space="preserve">are quantifiable (Kwak and Watson, 2005). </w:t>
      </w:r>
      <w:r w:rsidR="00F6685C" w:rsidRPr="00C838EB">
        <w:rPr>
          <w:rFonts w:ascii="Times New Roman" w:hAnsi="Times New Roman" w:cs="Times New Roman"/>
          <w:sz w:val="24"/>
          <w:szCs w:val="24"/>
          <w:shd w:val="clear" w:color="auto" w:fill="FFFFFF"/>
          <w:lang w:val="en-GB"/>
        </w:rPr>
        <w:t>Lastly, three-point estimating entails the use of three estimates for every activity such as the most likely estimate, the pessimistic estimate, and the optimistic estimate.</w:t>
      </w:r>
      <w:r w:rsidR="00232839" w:rsidRPr="00C838EB">
        <w:rPr>
          <w:rFonts w:ascii="Times New Roman" w:hAnsi="Times New Roman" w:cs="Times New Roman"/>
          <w:sz w:val="24"/>
          <w:szCs w:val="24"/>
          <w:shd w:val="clear" w:color="auto" w:fill="FFFFFF"/>
          <w:lang w:val="en-GB"/>
        </w:rPr>
        <w:t xml:space="preserve"> The project managers use such estimates to calculate the time needed for every task (Mantel and Meredith, 2009).</w:t>
      </w:r>
      <w:r w:rsidR="008131C6" w:rsidRPr="00C838EB">
        <w:rPr>
          <w:rFonts w:ascii="Times New Roman" w:hAnsi="Times New Roman" w:cs="Times New Roman"/>
          <w:sz w:val="24"/>
          <w:szCs w:val="24"/>
          <w:shd w:val="clear" w:color="auto" w:fill="FFFFFF"/>
          <w:lang w:val="en-GB"/>
        </w:rPr>
        <w:t xml:space="preserve"> All the described time estimates have some degree of uncertainty and it is necessary to develop contingency time to the schedule of the project to account for the unexpected delays. </w:t>
      </w:r>
    </w:p>
    <w:p w14:paraId="4019F8BC" w14:textId="77777777" w:rsidR="00BA572F"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A focus on the HPC project reveals that the initial timeframe to complete the project was estimated at 2025. However, the project has been facing significant challenges and delays leading to the present estimated time for completion in 2026. The time delays of the project happen due to issues of the supply chain, environmental concerns, delays in regulatory approvals, constant inspections, and litigations. The HPC project was a nuclear plant that focuses on the implementation of EPR which has never been used on a large scale worldwide</w:t>
      </w:r>
      <w:r w:rsidR="00206299" w:rsidRPr="00C838EB">
        <w:rPr>
          <w:rFonts w:ascii="Times New Roman" w:hAnsi="Times New Roman" w:cs="Times New Roman"/>
          <w:sz w:val="24"/>
          <w:szCs w:val="24"/>
          <w:lang w:val="en-GB"/>
        </w:rPr>
        <w:t xml:space="preserve"> (</w:t>
      </w:r>
      <w:r w:rsidR="00206299" w:rsidRPr="00C838EB">
        <w:rPr>
          <w:rFonts w:ascii="Times New Roman" w:hAnsi="Times New Roman" w:cs="Times New Roman"/>
          <w:sz w:val="24"/>
          <w:szCs w:val="24"/>
          <w:shd w:val="clear" w:color="auto" w:fill="FFFFFF"/>
          <w:lang w:val="en-GB"/>
        </w:rPr>
        <w:t>Wysocki, 2003)</w:t>
      </w:r>
      <w:r w:rsidRPr="00C838EB">
        <w:rPr>
          <w:rFonts w:ascii="Times New Roman" w:hAnsi="Times New Roman" w:cs="Times New Roman"/>
          <w:sz w:val="24"/>
          <w:szCs w:val="24"/>
          <w:lang w:val="en-GB"/>
        </w:rPr>
        <w:t xml:space="preserve">. Therefore, it is imperative to indicate that the time estimate techniques that the project managers use are either expert judgment because of a lack of historical data on a similar project or three-point estimating based on the time needed to complete a task. </w:t>
      </w:r>
      <w:r w:rsidR="00782E56" w:rsidRPr="00C838EB">
        <w:rPr>
          <w:rFonts w:ascii="Times New Roman" w:hAnsi="Times New Roman" w:cs="Times New Roman"/>
          <w:sz w:val="24"/>
          <w:szCs w:val="24"/>
          <w:lang w:val="en-GB"/>
        </w:rPr>
        <w:t xml:space="preserve">This leads to an unrealistic time estimation of the project that keeps on changing from 2025 to now 2026. </w:t>
      </w:r>
    </w:p>
    <w:p w14:paraId="3F682C26" w14:textId="77777777" w:rsidR="00F84B95" w:rsidRPr="00C838EB" w:rsidRDefault="00422543" w:rsidP="00C838EB">
      <w:pPr>
        <w:spacing w:after="0" w:line="480" w:lineRule="auto"/>
        <w:outlineLvl w:val="1"/>
        <w:rPr>
          <w:rFonts w:ascii="Times New Roman" w:hAnsi="Times New Roman" w:cs="Times New Roman"/>
          <w:i/>
          <w:iCs/>
          <w:sz w:val="24"/>
          <w:szCs w:val="24"/>
          <w:lang w:val="en-GB"/>
        </w:rPr>
      </w:pPr>
      <w:bookmarkStart w:id="6" w:name="_Toc131795856"/>
      <w:r w:rsidRPr="00C838EB">
        <w:rPr>
          <w:rFonts w:ascii="Times New Roman" w:hAnsi="Times New Roman" w:cs="Times New Roman"/>
          <w:i/>
          <w:iCs/>
          <w:sz w:val="24"/>
          <w:szCs w:val="24"/>
          <w:lang w:val="en-GB"/>
        </w:rPr>
        <w:t>Quality</w:t>
      </w:r>
      <w:bookmarkEnd w:id="6"/>
      <w:r w:rsidRPr="00C838EB">
        <w:rPr>
          <w:rFonts w:ascii="Times New Roman" w:hAnsi="Times New Roman" w:cs="Times New Roman"/>
          <w:i/>
          <w:iCs/>
          <w:sz w:val="24"/>
          <w:szCs w:val="24"/>
          <w:lang w:val="en-GB"/>
        </w:rPr>
        <w:t xml:space="preserve"> </w:t>
      </w:r>
    </w:p>
    <w:p w14:paraId="1A727E35" w14:textId="77777777" w:rsidR="00EF7DAD"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Quality in project management is a concept that ensures that the project undertaken exceeds or meets the requirements and expectations of the stakeholders while adhering to the best practices and industry standards</w:t>
      </w:r>
      <w:r w:rsidR="003105FC" w:rsidRPr="00C838EB">
        <w:rPr>
          <w:rFonts w:ascii="Times New Roman" w:hAnsi="Times New Roman" w:cs="Times New Roman"/>
          <w:sz w:val="24"/>
          <w:szCs w:val="24"/>
          <w:lang w:val="en-GB"/>
        </w:rPr>
        <w:t xml:space="preserve"> (</w:t>
      </w:r>
      <w:r w:rsidR="003105FC" w:rsidRPr="00C838EB">
        <w:rPr>
          <w:rFonts w:ascii="Times New Roman" w:hAnsi="Times New Roman" w:cs="Times New Roman"/>
          <w:sz w:val="24"/>
          <w:szCs w:val="24"/>
          <w:shd w:val="clear" w:color="auto" w:fill="FFFFFF"/>
          <w:lang w:val="en-GB"/>
        </w:rPr>
        <w:t>Rose, 2005)</w:t>
      </w:r>
      <w:r w:rsidRPr="00C838EB">
        <w:rPr>
          <w:rFonts w:ascii="Times New Roman" w:hAnsi="Times New Roman" w:cs="Times New Roman"/>
          <w:sz w:val="24"/>
          <w:szCs w:val="24"/>
          <w:lang w:val="en-GB"/>
        </w:rPr>
        <w:t xml:space="preserve">. </w:t>
      </w:r>
      <w:r w:rsidR="004B29F8" w:rsidRPr="00C838EB">
        <w:rPr>
          <w:rFonts w:ascii="Times New Roman" w:hAnsi="Times New Roman" w:cs="Times New Roman"/>
          <w:sz w:val="24"/>
          <w:szCs w:val="24"/>
          <w:lang w:val="en-GB"/>
        </w:rPr>
        <w:t xml:space="preserve">The project managers need to provide clear goals for the project by defining the goals, communicating the goals, and </w:t>
      </w:r>
      <w:r w:rsidR="00C66DBD" w:rsidRPr="00C838EB">
        <w:rPr>
          <w:rFonts w:ascii="Times New Roman" w:hAnsi="Times New Roman" w:cs="Times New Roman"/>
          <w:sz w:val="24"/>
          <w:szCs w:val="24"/>
          <w:lang w:val="en-GB"/>
        </w:rPr>
        <w:t>agreeing with the stakeholders. In such cases, there is a need to identify the objectives, scope, timeline, deliverables, quality criteria, and budget</w:t>
      </w:r>
      <w:r w:rsidR="009E47BF" w:rsidRPr="00C838EB">
        <w:rPr>
          <w:rFonts w:ascii="Times New Roman" w:hAnsi="Times New Roman" w:cs="Times New Roman"/>
          <w:sz w:val="24"/>
          <w:szCs w:val="24"/>
          <w:lang w:val="en-GB"/>
        </w:rPr>
        <w:t xml:space="preserve"> (</w:t>
      </w:r>
      <w:r w:rsidR="009E47BF" w:rsidRPr="00C838EB">
        <w:rPr>
          <w:rFonts w:ascii="Times New Roman" w:hAnsi="Times New Roman" w:cs="Times New Roman"/>
          <w:sz w:val="24"/>
          <w:szCs w:val="24"/>
          <w:shd w:val="clear" w:color="auto" w:fill="FFFFFF"/>
          <w:lang w:val="en-GB"/>
        </w:rPr>
        <w:t>Larson and Gray, 2018)</w:t>
      </w:r>
      <w:r w:rsidR="00C66DBD" w:rsidRPr="00C838EB">
        <w:rPr>
          <w:rFonts w:ascii="Times New Roman" w:hAnsi="Times New Roman" w:cs="Times New Roman"/>
          <w:sz w:val="24"/>
          <w:szCs w:val="24"/>
          <w:lang w:val="en-GB"/>
        </w:rPr>
        <w:t xml:space="preserve">. </w:t>
      </w:r>
    </w:p>
    <w:p w14:paraId="356066E9" w14:textId="77777777" w:rsidR="00EF7DAD"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lastRenderedPageBreak/>
        <w:t xml:space="preserve">Secondly, projects with </w:t>
      </w:r>
      <w:r w:rsidR="00C838EB" w:rsidRPr="00C838EB">
        <w:rPr>
          <w:rFonts w:ascii="Times New Roman" w:hAnsi="Times New Roman" w:cs="Times New Roman"/>
          <w:sz w:val="24"/>
          <w:szCs w:val="24"/>
          <w:lang w:val="en-GB"/>
        </w:rPr>
        <w:t>high quality</w:t>
      </w:r>
      <w:r w:rsidRPr="00C838EB">
        <w:rPr>
          <w:rFonts w:ascii="Times New Roman" w:hAnsi="Times New Roman" w:cs="Times New Roman"/>
          <w:sz w:val="24"/>
          <w:szCs w:val="24"/>
          <w:lang w:val="en-GB"/>
        </w:rPr>
        <w:t xml:space="preserve"> exhibit a high level of stakeholder engagement throughout the lifecycle of a project to identify concerns, expectations, and requirements to ensure that they are satisfied with the results</w:t>
      </w:r>
      <w:r w:rsidR="009E47BF" w:rsidRPr="00C838EB">
        <w:rPr>
          <w:rFonts w:ascii="Times New Roman" w:hAnsi="Times New Roman" w:cs="Times New Roman"/>
          <w:sz w:val="24"/>
          <w:szCs w:val="24"/>
          <w:lang w:val="en-GB"/>
        </w:rPr>
        <w:t xml:space="preserve"> (</w:t>
      </w:r>
      <w:r w:rsidR="009E47BF" w:rsidRPr="00C838EB">
        <w:rPr>
          <w:rFonts w:ascii="Times New Roman" w:hAnsi="Times New Roman" w:cs="Times New Roman"/>
          <w:sz w:val="24"/>
          <w:szCs w:val="24"/>
          <w:shd w:val="clear" w:color="auto" w:fill="FFFFFF"/>
          <w:lang w:val="en-GB"/>
        </w:rPr>
        <w:t>Larson and Gray, 2018)</w:t>
      </w:r>
      <w:r w:rsidRPr="00C838EB">
        <w:rPr>
          <w:rFonts w:ascii="Times New Roman" w:hAnsi="Times New Roman" w:cs="Times New Roman"/>
          <w:sz w:val="24"/>
          <w:szCs w:val="24"/>
          <w:lang w:val="en-GB"/>
        </w:rPr>
        <w:t>. Therefore, there is a need for proper project planning</w:t>
      </w:r>
      <w:r w:rsidR="00C838EB" w:rsidRPr="00C838EB">
        <w:rPr>
          <w:rFonts w:ascii="Times New Roman" w:hAnsi="Times New Roman" w:cs="Times New Roman"/>
          <w:sz w:val="24"/>
          <w:szCs w:val="24"/>
          <w:lang w:val="en-GB"/>
        </w:rPr>
        <w:t>, risk</w:t>
      </w:r>
      <w:r w:rsidRPr="00C838EB">
        <w:rPr>
          <w:rFonts w:ascii="Times New Roman" w:hAnsi="Times New Roman" w:cs="Times New Roman"/>
          <w:sz w:val="24"/>
          <w:szCs w:val="24"/>
          <w:lang w:val="en-GB"/>
        </w:rPr>
        <w:t xml:space="preserve"> management through risk identification</w:t>
      </w:r>
      <w:r w:rsidR="0045594F" w:rsidRPr="00C838EB">
        <w:rPr>
          <w:rFonts w:ascii="Times New Roman" w:hAnsi="Times New Roman" w:cs="Times New Roman"/>
          <w:sz w:val="24"/>
          <w:szCs w:val="24"/>
          <w:lang w:val="en-GB"/>
        </w:rPr>
        <w:t xml:space="preserve">, </w:t>
      </w:r>
      <w:r w:rsidRPr="00C838EB">
        <w:rPr>
          <w:rFonts w:ascii="Times New Roman" w:hAnsi="Times New Roman" w:cs="Times New Roman"/>
          <w:sz w:val="24"/>
          <w:szCs w:val="24"/>
          <w:lang w:val="en-GB"/>
        </w:rPr>
        <w:t>management of such risk</w:t>
      </w:r>
      <w:r w:rsidR="0045594F" w:rsidRPr="00C838EB">
        <w:rPr>
          <w:rFonts w:ascii="Times New Roman" w:hAnsi="Times New Roman" w:cs="Times New Roman"/>
          <w:sz w:val="24"/>
          <w:szCs w:val="24"/>
          <w:lang w:val="en-GB"/>
        </w:rPr>
        <w:t xml:space="preserve">, </w:t>
      </w:r>
      <w:r w:rsidRPr="00C838EB">
        <w:rPr>
          <w:rFonts w:ascii="Times New Roman" w:hAnsi="Times New Roman" w:cs="Times New Roman"/>
          <w:sz w:val="24"/>
          <w:szCs w:val="24"/>
          <w:lang w:val="en-GB"/>
        </w:rPr>
        <w:t xml:space="preserve">quality assurance </w:t>
      </w:r>
      <w:r w:rsidR="0045594F" w:rsidRPr="00C838EB">
        <w:rPr>
          <w:rFonts w:ascii="Times New Roman" w:hAnsi="Times New Roman" w:cs="Times New Roman"/>
          <w:sz w:val="24"/>
          <w:szCs w:val="24"/>
          <w:lang w:val="en-GB"/>
        </w:rPr>
        <w:t>c</w:t>
      </w:r>
      <w:r w:rsidRPr="00C838EB">
        <w:rPr>
          <w:rFonts w:ascii="Times New Roman" w:hAnsi="Times New Roman" w:cs="Times New Roman"/>
          <w:sz w:val="24"/>
          <w:szCs w:val="24"/>
          <w:lang w:val="en-GB"/>
        </w:rPr>
        <w:t>ontrol</w:t>
      </w:r>
      <w:r w:rsidR="0045594F" w:rsidRPr="00C838EB">
        <w:rPr>
          <w:rFonts w:ascii="Times New Roman" w:hAnsi="Times New Roman" w:cs="Times New Roman"/>
          <w:sz w:val="24"/>
          <w:szCs w:val="24"/>
          <w:lang w:val="en-GB"/>
        </w:rPr>
        <w:t xml:space="preserve">, </w:t>
      </w:r>
      <w:r w:rsidRPr="00C838EB">
        <w:rPr>
          <w:rFonts w:ascii="Times New Roman" w:hAnsi="Times New Roman" w:cs="Times New Roman"/>
          <w:sz w:val="24"/>
          <w:szCs w:val="24"/>
          <w:lang w:val="en-GB"/>
        </w:rPr>
        <w:t xml:space="preserve">a collaboration of teams, </w:t>
      </w:r>
      <w:r w:rsidR="0045594F" w:rsidRPr="00C838EB">
        <w:rPr>
          <w:rFonts w:ascii="Times New Roman" w:hAnsi="Times New Roman" w:cs="Times New Roman"/>
          <w:sz w:val="24"/>
          <w:szCs w:val="24"/>
          <w:lang w:val="en-GB"/>
        </w:rPr>
        <w:t xml:space="preserve">and </w:t>
      </w:r>
      <w:r w:rsidRPr="00C838EB">
        <w:rPr>
          <w:rFonts w:ascii="Times New Roman" w:hAnsi="Times New Roman" w:cs="Times New Roman"/>
          <w:sz w:val="24"/>
          <w:szCs w:val="24"/>
          <w:lang w:val="en-GB"/>
        </w:rPr>
        <w:t xml:space="preserve">open communication </w:t>
      </w:r>
      <w:r w:rsidR="009E47BF" w:rsidRPr="00C838EB">
        <w:rPr>
          <w:rFonts w:ascii="Times New Roman" w:hAnsi="Times New Roman" w:cs="Times New Roman"/>
          <w:sz w:val="24"/>
          <w:szCs w:val="24"/>
          <w:lang w:val="en-GB"/>
        </w:rPr>
        <w:t>(</w:t>
      </w:r>
      <w:r w:rsidR="009E47BF" w:rsidRPr="00C838EB">
        <w:rPr>
          <w:rFonts w:ascii="Times New Roman" w:hAnsi="Times New Roman" w:cs="Times New Roman"/>
          <w:sz w:val="24"/>
          <w:szCs w:val="24"/>
          <w:shd w:val="clear" w:color="auto" w:fill="FFFFFF"/>
          <w:lang w:val="en-GB"/>
        </w:rPr>
        <w:t>Larson and Gray, 2018)</w:t>
      </w:r>
      <w:r w:rsidRPr="00C838EB">
        <w:rPr>
          <w:rFonts w:ascii="Times New Roman" w:hAnsi="Times New Roman" w:cs="Times New Roman"/>
          <w:sz w:val="24"/>
          <w:szCs w:val="24"/>
          <w:lang w:val="en-GB"/>
        </w:rPr>
        <w:t xml:space="preserve">. In such cases, it fosters continuous improvement through evaluation, and improvement of methods, processes, and outcomes. </w:t>
      </w:r>
    </w:p>
    <w:p w14:paraId="4E58C033" w14:textId="078F70BA" w:rsidR="006D485F" w:rsidRPr="00C838EB" w:rsidRDefault="00422543" w:rsidP="008D7AD5">
      <w:pPr>
        <w:spacing w:after="0" w:line="480" w:lineRule="auto"/>
        <w:ind w:firstLine="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lang w:val="en-GB"/>
        </w:rPr>
        <w:t xml:space="preserve">The HPC project aims at establishing two nuclear reactors with the highest safety and quality levels. </w:t>
      </w:r>
      <w:r w:rsidR="00C838EB" w:rsidRPr="00C838EB">
        <w:rPr>
          <w:rFonts w:ascii="Times New Roman" w:hAnsi="Times New Roman" w:cs="Times New Roman"/>
          <w:sz w:val="24"/>
          <w:szCs w:val="24"/>
          <w:lang w:val="en-GB"/>
        </w:rPr>
        <w:t>The</w:t>
      </w:r>
      <w:r w:rsidRPr="00C838EB">
        <w:rPr>
          <w:rFonts w:ascii="Times New Roman" w:hAnsi="Times New Roman" w:cs="Times New Roman"/>
          <w:sz w:val="24"/>
          <w:szCs w:val="24"/>
          <w:lang w:val="en-GB"/>
        </w:rPr>
        <w:t xml:space="preserve"> contractors and project managers have to adhere to all the strict standards on quality to ensure that the reactors are reliable, safe, and efficient</w:t>
      </w:r>
      <w:r w:rsidR="007C2733" w:rsidRPr="00C838EB">
        <w:rPr>
          <w:rFonts w:ascii="Times New Roman" w:hAnsi="Times New Roman" w:cs="Times New Roman"/>
          <w:sz w:val="24"/>
          <w:szCs w:val="24"/>
          <w:lang w:val="en-GB"/>
        </w:rPr>
        <w:t xml:space="preserve"> (</w:t>
      </w:r>
      <w:r w:rsidR="007C2733" w:rsidRPr="00C838EB">
        <w:rPr>
          <w:rFonts w:ascii="Times New Roman" w:hAnsi="Times New Roman" w:cs="Times New Roman"/>
          <w:sz w:val="24"/>
          <w:szCs w:val="24"/>
          <w:shd w:val="clear" w:color="auto" w:fill="FFFFFF"/>
          <w:lang w:val="en-GB"/>
        </w:rPr>
        <w:t>Černoch and Zapletalová, 2015)</w:t>
      </w:r>
      <w:r w:rsidR="0045594F" w:rsidRPr="00C838EB">
        <w:rPr>
          <w:rFonts w:ascii="Times New Roman" w:hAnsi="Times New Roman" w:cs="Times New Roman"/>
          <w:sz w:val="24"/>
          <w:szCs w:val="24"/>
          <w:lang w:val="en-GB"/>
        </w:rPr>
        <w:t xml:space="preserve">. </w:t>
      </w:r>
      <w:r w:rsidR="00644800">
        <w:rPr>
          <w:rFonts w:ascii="Times New Roman" w:hAnsi="Times New Roman" w:cs="Times New Roman"/>
          <w:sz w:val="24"/>
          <w:szCs w:val="24"/>
          <w:lang w:val="en-GB"/>
        </w:rPr>
        <w:t>The</w:t>
      </w:r>
      <w:r w:rsidR="00C838EB" w:rsidRPr="00C838EB">
        <w:rPr>
          <w:rFonts w:ascii="Times New Roman" w:hAnsi="Times New Roman" w:cs="Times New Roman"/>
          <w:sz w:val="24"/>
          <w:szCs w:val="24"/>
          <w:lang w:val="en-GB"/>
        </w:rPr>
        <w:t xml:space="preserve"> quality</w:t>
      </w:r>
      <w:r w:rsidR="007C2733" w:rsidRPr="00C838EB">
        <w:rPr>
          <w:rFonts w:ascii="Times New Roman" w:hAnsi="Times New Roman" w:cs="Times New Roman"/>
          <w:sz w:val="24"/>
          <w:szCs w:val="24"/>
          <w:lang w:val="en-GB"/>
        </w:rPr>
        <w:t xml:space="preserve"> has caused </w:t>
      </w:r>
      <w:r w:rsidR="00C838EB" w:rsidRPr="00C838EB">
        <w:rPr>
          <w:rFonts w:ascii="Times New Roman" w:hAnsi="Times New Roman" w:cs="Times New Roman"/>
          <w:sz w:val="24"/>
          <w:szCs w:val="24"/>
          <w:lang w:val="en-GB"/>
        </w:rPr>
        <w:t>many</w:t>
      </w:r>
      <w:r w:rsidR="007C2733" w:rsidRPr="00C838EB">
        <w:rPr>
          <w:rFonts w:ascii="Times New Roman" w:hAnsi="Times New Roman" w:cs="Times New Roman"/>
          <w:sz w:val="24"/>
          <w:szCs w:val="24"/>
          <w:lang w:val="en-GB"/>
        </w:rPr>
        <w:t xml:space="preserve"> delays in the HPC project as indicated by the divided opinions from different stakeholders concerning safety, the use of EPR as a third-generation design, attacks, and environmental concerns. </w:t>
      </w:r>
      <w:r w:rsidRPr="00C838EB">
        <w:rPr>
          <w:rFonts w:ascii="Times New Roman" w:hAnsi="Times New Roman" w:cs="Times New Roman"/>
          <w:sz w:val="24"/>
          <w:szCs w:val="24"/>
          <w:lang w:val="en-GB"/>
        </w:rPr>
        <w:t>Moreover, the HPC project is near the Bristol Channel known for its frequent strong tides which pose potential flooding and questions the safety of the plant</w:t>
      </w:r>
      <w:r w:rsidR="00794FF8" w:rsidRPr="00C838EB">
        <w:rPr>
          <w:rFonts w:ascii="Times New Roman" w:hAnsi="Times New Roman" w:cs="Times New Roman"/>
          <w:sz w:val="24"/>
          <w:szCs w:val="24"/>
          <w:lang w:val="en-GB"/>
        </w:rPr>
        <w:t xml:space="preserve"> (</w:t>
      </w:r>
      <w:r w:rsidR="00794FF8" w:rsidRPr="00C838EB">
        <w:rPr>
          <w:rFonts w:ascii="Times New Roman" w:hAnsi="Times New Roman" w:cs="Times New Roman"/>
          <w:sz w:val="24"/>
          <w:szCs w:val="24"/>
          <w:shd w:val="clear" w:color="auto" w:fill="FFFFFF"/>
          <w:lang w:val="en-GB"/>
        </w:rPr>
        <w:t>Gao, C., 2017)</w:t>
      </w:r>
      <w:r w:rsidRPr="00C838EB">
        <w:rPr>
          <w:rFonts w:ascii="Times New Roman" w:hAnsi="Times New Roman" w:cs="Times New Roman"/>
          <w:sz w:val="24"/>
          <w:szCs w:val="24"/>
          <w:lang w:val="en-GB"/>
        </w:rPr>
        <w:t>. The Office for Nuclear Regulations approved the design of the project after scrutini</w:t>
      </w:r>
      <w:r w:rsidR="00C838EB">
        <w:rPr>
          <w:rFonts w:ascii="Times New Roman" w:hAnsi="Times New Roman" w:cs="Times New Roman"/>
          <w:sz w:val="24"/>
          <w:szCs w:val="24"/>
          <w:lang w:val="en-GB"/>
        </w:rPr>
        <w:t>s</w:t>
      </w:r>
      <w:r w:rsidRPr="00C838EB">
        <w:rPr>
          <w:rFonts w:ascii="Times New Roman" w:hAnsi="Times New Roman" w:cs="Times New Roman"/>
          <w:sz w:val="24"/>
          <w:szCs w:val="24"/>
          <w:lang w:val="en-GB"/>
        </w:rPr>
        <w:t xml:space="preserve">ing the safety features which took </w:t>
      </w:r>
      <w:r w:rsidR="00794FF8" w:rsidRPr="00C838EB">
        <w:rPr>
          <w:rFonts w:ascii="Times New Roman" w:hAnsi="Times New Roman" w:cs="Times New Roman"/>
          <w:sz w:val="24"/>
          <w:szCs w:val="24"/>
          <w:lang w:val="en-GB"/>
        </w:rPr>
        <w:t>a long</w:t>
      </w:r>
      <w:r w:rsidRPr="00C838EB">
        <w:rPr>
          <w:rFonts w:ascii="Times New Roman" w:hAnsi="Times New Roman" w:cs="Times New Roman"/>
          <w:sz w:val="24"/>
          <w:szCs w:val="24"/>
          <w:lang w:val="en-GB"/>
        </w:rPr>
        <w:t xml:space="preserve"> time leading to delays</w:t>
      </w:r>
      <w:r w:rsidR="00794FF8" w:rsidRPr="00C838EB">
        <w:rPr>
          <w:rFonts w:ascii="Times New Roman" w:hAnsi="Times New Roman" w:cs="Times New Roman"/>
          <w:sz w:val="24"/>
          <w:szCs w:val="24"/>
          <w:lang w:val="en-GB"/>
        </w:rPr>
        <w:t xml:space="preserve"> (</w:t>
      </w:r>
      <w:r w:rsidR="00794FF8" w:rsidRPr="00C838EB">
        <w:rPr>
          <w:rFonts w:ascii="Times New Roman" w:hAnsi="Times New Roman" w:cs="Times New Roman"/>
          <w:sz w:val="24"/>
          <w:szCs w:val="24"/>
          <w:shd w:val="clear" w:color="auto" w:fill="FFFFFF"/>
          <w:lang w:val="en-GB"/>
        </w:rPr>
        <w:t>Putti and Tóth, 2017).</w:t>
      </w:r>
    </w:p>
    <w:p w14:paraId="3DD25046" w14:textId="77777777" w:rsidR="007C2733" w:rsidRPr="00C838EB" w:rsidRDefault="00422543" w:rsidP="008D7AD5">
      <w:pPr>
        <w:spacing w:after="0" w:line="480" w:lineRule="auto"/>
        <w:ind w:firstLine="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 xml:space="preserve">The delays in HPC project implementation time can be attributed to inconsistencies in implementing the continuous process in monitoring schedules, quality, budget, and expected results or milestones. Besides, it can be attributed to the lack of agile project management leading to delays due to a lack of broad direction and scum project management in ensuring quality (Project Management Methodologies, 2023). </w:t>
      </w:r>
    </w:p>
    <w:p w14:paraId="485E6EE9" w14:textId="77777777" w:rsidR="006D485F" w:rsidRPr="00C838EB" w:rsidRDefault="00422543" w:rsidP="00C838EB">
      <w:pPr>
        <w:spacing w:after="0" w:line="480" w:lineRule="auto"/>
        <w:outlineLvl w:val="1"/>
        <w:rPr>
          <w:rFonts w:ascii="Times New Roman" w:hAnsi="Times New Roman" w:cs="Times New Roman"/>
          <w:i/>
          <w:iCs/>
          <w:sz w:val="24"/>
          <w:szCs w:val="24"/>
          <w:lang w:val="en-GB"/>
        </w:rPr>
      </w:pPr>
      <w:bookmarkStart w:id="7" w:name="_Toc131795857"/>
      <w:r w:rsidRPr="00C838EB">
        <w:rPr>
          <w:rFonts w:ascii="Times New Roman" w:hAnsi="Times New Roman" w:cs="Times New Roman"/>
          <w:i/>
          <w:iCs/>
          <w:sz w:val="24"/>
          <w:szCs w:val="24"/>
          <w:lang w:val="en-GB"/>
        </w:rPr>
        <w:t>Stakeholders</w:t>
      </w:r>
      <w:bookmarkEnd w:id="7"/>
    </w:p>
    <w:p w14:paraId="69D1C68B" w14:textId="4FBFD323" w:rsidR="00377F7D"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Stakeholder management is important in project management and involves identifying, engaging, and analy</w:t>
      </w:r>
      <w:r w:rsidR="00C838EB">
        <w:rPr>
          <w:rFonts w:ascii="Times New Roman" w:hAnsi="Times New Roman" w:cs="Times New Roman"/>
          <w:sz w:val="24"/>
          <w:szCs w:val="24"/>
          <w:lang w:val="en-GB"/>
        </w:rPr>
        <w:t>s</w:t>
      </w:r>
      <w:r w:rsidRPr="00C838EB">
        <w:rPr>
          <w:rFonts w:ascii="Times New Roman" w:hAnsi="Times New Roman" w:cs="Times New Roman"/>
          <w:sz w:val="24"/>
          <w:szCs w:val="24"/>
          <w:lang w:val="en-GB"/>
        </w:rPr>
        <w:t xml:space="preserve">ing the stakeholders to ensure their needs, concerns, and </w:t>
      </w:r>
      <w:r w:rsidRPr="00C838EB">
        <w:rPr>
          <w:rFonts w:ascii="Times New Roman" w:hAnsi="Times New Roman" w:cs="Times New Roman"/>
          <w:sz w:val="24"/>
          <w:szCs w:val="24"/>
          <w:lang w:val="en-GB"/>
        </w:rPr>
        <w:lastRenderedPageBreak/>
        <w:t>expectations are addressed adequately during the lifecycle of a project</w:t>
      </w:r>
      <w:r w:rsidR="00452108" w:rsidRPr="00C838EB">
        <w:rPr>
          <w:rFonts w:ascii="Times New Roman" w:hAnsi="Times New Roman" w:cs="Times New Roman"/>
          <w:sz w:val="24"/>
          <w:szCs w:val="24"/>
          <w:lang w:val="en-GB"/>
        </w:rPr>
        <w:t xml:space="preserve"> (</w:t>
      </w:r>
      <w:r w:rsidR="00452108" w:rsidRPr="00C838EB">
        <w:rPr>
          <w:rFonts w:ascii="Times New Roman" w:hAnsi="Times New Roman" w:cs="Times New Roman"/>
          <w:sz w:val="24"/>
          <w:szCs w:val="24"/>
          <w:shd w:val="clear" w:color="auto" w:fill="FFFFFF"/>
          <w:lang w:val="en-GB"/>
        </w:rPr>
        <w:t>Larson and Gray, 2018)</w:t>
      </w:r>
      <w:r w:rsidRPr="00C838EB">
        <w:rPr>
          <w:rFonts w:ascii="Times New Roman" w:hAnsi="Times New Roman" w:cs="Times New Roman"/>
          <w:sz w:val="24"/>
          <w:szCs w:val="24"/>
          <w:lang w:val="en-GB"/>
        </w:rPr>
        <w:t xml:space="preserve">. </w:t>
      </w:r>
      <w:r w:rsidR="00644800">
        <w:rPr>
          <w:rFonts w:ascii="Times New Roman" w:hAnsi="Times New Roman" w:cs="Times New Roman"/>
          <w:sz w:val="24"/>
          <w:szCs w:val="24"/>
          <w:lang w:val="en-GB"/>
        </w:rPr>
        <w:t>E</w:t>
      </w:r>
      <w:r w:rsidRPr="00C838EB">
        <w:rPr>
          <w:rFonts w:ascii="Times New Roman" w:hAnsi="Times New Roman" w:cs="Times New Roman"/>
          <w:sz w:val="24"/>
          <w:szCs w:val="24"/>
          <w:lang w:val="en-GB"/>
        </w:rPr>
        <w:t xml:space="preserve">ffective stakeholder management assists the project managers to establish rapport and good relationships with the </w:t>
      </w:r>
      <w:r w:rsidR="00C838EB" w:rsidRPr="00C838EB">
        <w:rPr>
          <w:rFonts w:ascii="Times New Roman" w:hAnsi="Times New Roman" w:cs="Times New Roman"/>
          <w:sz w:val="24"/>
          <w:szCs w:val="24"/>
          <w:lang w:val="en-GB"/>
        </w:rPr>
        <w:t>stakeholders, which</w:t>
      </w:r>
      <w:r w:rsidRPr="00C838EB">
        <w:rPr>
          <w:rFonts w:ascii="Times New Roman" w:hAnsi="Times New Roman" w:cs="Times New Roman"/>
          <w:sz w:val="24"/>
          <w:szCs w:val="24"/>
          <w:lang w:val="en-GB"/>
        </w:rPr>
        <w:t xml:space="preserve"> translates to constant and quick support, buy-in, and reduction of conflict</w:t>
      </w:r>
      <w:r w:rsidR="009F5C35" w:rsidRPr="00C838EB">
        <w:rPr>
          <w:rFonts w:ascii="Times New Roman" w:hAnsi="Times New Roman" w:cs="Times New Roman"/>
          <w:sz w:val="24"/>
          <w:szCs w:val="24"/>
          <w:lang w:val="en-GB"/>
        </w:rPr>
        <w:t xml:space="preserve"> (</w:t>
      </w:r>
      <w:r w:rsidR="009F5C35" w:rsidRPr="00C838EB">
        <w:rPr>
          <w:rFonts w:ascii="Times New Roman" w:hAnsi="Times New Roman" w:cs="Times New Roman"/>
          <w:sz w:val="24"/>
          <w:szCs w:val="24"/>
          <w:shd w:val="clear" w:color="auto" w:fill="FFFFFF"/>
          <w:lang w:val="en-GB"/>
        </w:rPr>
        <w:t>Project Management Knowledge Areas and Critical Success/Failure Factors, 2023).</w:t>
      </w:r>
      <w:r w:rsidRPr="00C838EB">
        <w:rPr>
          <w:rFonts w:ascii="Times New Roman" w:hAnsi="Times New Roman" w:cs="Times New Roman"/>
          <w:sz w:val="24"/>
          <w:szCs w:val="24"/>
          <w:lang w:val="en-GB"/>
        </w:rPr>
        <w:t xml:space="preserve"> </w:t>
      </w:r>
    </w:p>
    <w:p w14:paraId="2FBAC3E6" w14:textId="77777777" w:rsidR="008A6F1D"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 xml:space="preserve">The stakeholders at the HPC project in the UK include China General Nuclear Power Corporation (CGN), EDF Energy, the UK government, the environmental lobby groups, and the local communities. The various stakeholders have different concerns and interests in the HPC project and their involvement is essential as they can cause delay or success of the project. accordingly, the HPC project has been experiencing delays because of the poor stakeholder management exercised by project managers undertaking the HPC project. </w:t>
      </w:r>
    </w:p>
    <w:p w14:paraId="2AFA1CA2" w14:textId="77777777" w:rsidR="003F07F4"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The UK government contributed towards the HPC project by providing funds. The constant commitment of the government to ensure the HPC project management adheres to the various requirements concerning safety, proper waste management, and environmental impact sometimes leads to delays as it compels the project management to take all the necessary steps without bypassing one</w:t>
      </w:r>
      <w:r w:rsidR="00E03A35" w:rsidRPr="00C838EB">
        <w:rPr>
          <w:rFonts w:ascii="Times New Roman" w:hAnsi="Times New Roman" w:cs="Times New Roman"/>
          <w:sz w:val="24"/>
          <w:szCs w:val="24"/>
          <w:lang w:val="en-GB"/>
        </w:rPr>
        <w:t xml:space="preserve"> (</w:t>
      </w:r>
      <w:r w:rsidR="00E03A35" w:rsidRPr="00C838EB">
        <w:rPr>
          <w:rFonts w:ascii="Times New Roman" w:hAnsi="Times New Roman" w:cs="Times New Roman"/>
          <w:sz w:val="24"/>
          <w:szCs w:val="24"/>
          <w:shd w:val="clear" w:color="auto" w:fill="FFFFFF"/>
          <w:lang w:val="en-GB"/>
        </w:rPr>
        <w:t xml:space="preserve">Glasson et al., 2021). </w:t>
      </w:r>
      <w:r w:rsidR="00E03A35" w:rsidRPr="00C838EB">
        <w:rPr>
          <w:rFonts w:ascii="Times New Roman" w:hAnsi="Times New Roman" w:cs="Times New Roman"/>
          <w:sz w:val="24"/>
          <w:szCs w:val="24"/>
          <w:lang w:val="en-GB"/>
        </w:rPr>
        <w:t>Nevertheless, the UK</w:t>
      </w:r>
      <w:r w:rsidR="00DA4C2D" w:rsidRPr="00C838EB">
        <w:rPr>
          <w:rFonts w:ascii="Times New Roman" w:hAnsi="Times New Roman" w:cs="Times New Roman"/>
          <w:sz w:val="24"/>
          <w:szCs w:val="24"/>
          <w:lang w:val="en-GB"/>
        </w:rPr>
        <w:t xml:space="preserve"> government continues to raise concerns on the technical issues regarding the safety of the reactor designs and the ability to protect the plant from terror attacks</w:t>
      </w:r>
      <w:r w:rsidR="00E03A35" w:rsidRPr="00C838EB">
        <w:rPr>
          <w:rFonts w:ascii="Times New Roman" w:hAnsi="Times New Roman" w:cs="Times New Roman"/>
          <w:sz w:val="24"/>
          <w:szCs w:val="24"/>
          <w:lang w:val="en-GB"/>
        </w:rPr>
        <w:t>, changes in energy policies, the post-Fukushima safety regulations, and Brexit</w:t>
      </w:r>
      <w:r w:rsidR="00825ABC" w:rsidRPr="00C838EB">
        <w:rPr>
          <w:rFonts w:ascii="Times New Roman" w:hAnsi="Times New Roman" w:cs="Times New Roman"/>
          <w:sz w:val="24"/>
          <w:szCs w:val="24"/>
          <w:lang w:val="en-GB"/>
        </w:rPr>
        <w:t>.</w:t>
      </w:r>
    </w:p>
    <w:p w14:paraId="582930AB" w14:textId="77777777" w:rsidR="00DB4F55"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EDF Energy and CGN are the primary contractors in the HPC project.</w:t>
      </w:r>
      <w:r w:rsidR="00E03A35" w:rsidRPr="00C838EB">
        <w:rPr>
          <w:rFonts w:ascii="Times New Roman" w:hAnsi="Times New Roman" w:cs="Times New Roman"/>
          <w:sz w:val="24"/>
          <w:szCs w:val="24"/>
          <w:lang w:val="en-GB"/>
        </w:rPr>
        <w:t xml:space="preserve"> EGN company and</w:t>
      </w:r>
      <w:r w:rsidRPr="00C838EB">
        <w:rPr>
          <w:rFonts w:ascii="Times New Roman" w:hAnsi="Times New Roman" w:cs="Times New Roman"/>
          <w:sz w:val="24"/>
          <w:szCs w:val="24"/>
          <w:lang w:val="en-GB"/>
        </w:rPr>
        <w:t xml:space="preserve"> EDF Energy face various challenges such as financial difficulties, regulation hurdles, and technical challenges</w:t>
      </w:r>
      <w:r w:rsidR="00E03A35" w:rsidRPr="00C838EB">
        <w:rPr>
          <w:rFonts w:ascii="Times New Roman" w:hAnsi="Times New Roman" w:cs="Times New Roman"/>
          <w:sz w:val="24"/>
          <w:szCs w:val="24"/>
          <w:lang w:val="en-GB"/>
        </w:rPr>
        <w:t xml:space="preserve"> (</w:t>
      </w:r>
      <w:r w:rsidR="00E03A35" w:rsidRPr="00C838EB">
        <w:rPr>
          <w:rFonts w:ascii="Times New Roman" w:hAnsi="Times New Roman" w:cs="Times New Roman"/>
          <w:sz w:val="24"/>
          <w:szCs w:val="24"/>
          <w:shd w:val="clear" w:color="auto" w:fill="FFFFFF"/>
          <w:lang w:val="en-GB"/>
        </w:rPr>
        <w:t xml:space="preserve">Glasson et al., 2021). </w:t>
      </w:r>
      <w:r w:rsidRPr="00C838EB">
        <w:rPr>
          <w:rFonts w:ascii="Times New Roman" w:hAnsi="Times New Roman" w:cs="Times New Roman"/>
          <w:sz w:val="24"/>
          <w:szCs w:val="24"/>
          <w:lang w:val="en-GB"/>
        </w:rPr>
        <w:t xml:space="preserve">For example, the </w:t>
      </w:r>
      <w:r w:rsidR="00C838EB" w:rsidRPr="00C838EB">
        <w:rPr>
          <w:rFonts w:ascii="Times New Roman" w:hAnsi="Times New Roman" w:cs="Times New Roman"/>
          <w:sz w:val="24"/>
          <w:szCs w:val="24"/>
          <w:lang w:val="en-GB"/>
        </w:rPr>
        <w:t>local communities and environmental lobby groups regarding the anticipated or potential impact of the HPC project on public health and the environment and political pressure from the UK government placed the company on task</w:t>
      </w:r>
      <w:r w:rsidRPr="00C838EB">
        <w:rPr>
          <w:rFonts w:ascii="Times New Roman" w:hAnsi="Times New Roman" w:cs="Times New Roman"/>
          <w:sz w:val="24"/>
          <w:szCs w:val="24"/>
          <w:lang w:val="en-GB"/>
        </w:rPr>
        <w:t>.</w:t>
      </w:r>
      <w:r w:rsidR="008A6F1D" w:rsidRPr="00C838EB">
        <w:rPr>
          <w:rFonts w:ascii="Times New Roman" w:hAnsi="Times New Roman" w:cs="Times New Roman"/>
          <w:sz w:val="24"/>
          <w:szCs w:val="24"/>
          <w:lang w:val="en-GB"/>
        </w:rPr>
        <w:t xml:space="preserve"> </w:t>
      </w:r>
    </w:p>
    <w:p w14:paraId="3F3CE457" w14:textId="77777777" w:rsidR="004221F2"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lastRenderedPageBreak/>
        <w:t xml:space="preserve">The environmental lobbyists have issued concerns regarding the potential impact of the HPC project on the environment including radioactive waste, accidents, and damage to marine life. </w:t>
      </w:r>
      <w:r w:rsidR="00E03A35" w:rsidRPr="00C838EB">
        <w:rPr>
          <w:rFonts w:ascii="Times New Roman" w:hAnsi="Times New Roman" w:cs="Times New Roman"/>
          <w:sz w:val="24"/>
          <w:szCs w:val="24"/>
          <w:lang w:val="en-GB"/>
        </w:rPr>
        <w:t xml:space="preserve">On the other hand, </w:t>
      </w:r>
      <w:r w:rsidRPr="00C838EB">
        <w:rPr>
          <w:rFonts w:ascii="Times New Roman" w:hAnsi="Times New Roman" w:cs="Times New Roman"/>
          <w:sz w:val="24"/>
          <w:szCs w:val="24"/>
          <w:lang w:val="en-GB"/>
        </w:rPr>
        <w:t xml:space="preserve">the local communities in </w:t>
      </w:r>
      <w:r w:rsidR="002F3CF6" w:rsidRPr="00C838EB">
        <w:rPr>
          <w:rFonts w:ascii="Times New Roman" w:hAnsi="Times New Roman" w:cs="Times New Roman"/>
          <w:sz w:val="24"/>
          <w:szCs w:val="24"/>
          <w:lang w:val="en-GB"/>
        </w:rPr>
        <w:t>Somerset have raised issues about the impact of the project on their lives</w:t>
      </w:r>
      <w:r w:rsidR="00E03A35" w:rsidRPr="00C838EB">
        <w:rPr>
          <w:rFonts w:ascii="Times New Roman" w:hAnsi="Times New Roman" w:cs="Times New Roman"/>
          <w:sz w:val="24"/>
          <w:szCs w:val="24"/>
          <w:lang w:val="en-GB"/>
        </w:rPr>
        <w:t xml:space="preserve"> (</w:t>
      </w:r>
      <w:r w:rsidR="00E03A35" w:rsidRPr="00C838EB">
        <w:rPr>
          <w:rFonts w:ascii="Times New Roman" w:hAnsi="Times New Roman" w:cs="Times New Roman"/>
          <w:sz w:val="24"/>
          <w:szCs w:val="24"/>
          <w:shd w:val="clear" w:color="auto" w:fill="FFFFFF"/>
          <w:lang w:val="en-GB"/>
        </w:rPr>
        <w:t>Glasson et al., 2021)</w:t>
      </w:r>
      <w:r w:rsidR="002F3CF6" w:rsidRPr="00C838EB">
        <w:rPr>
          <w:rFonts w:ascii="Times New Roman" w:hAnsi="Times New Roman" w:cs="Times New Roman"/>
          <w:sz w:val="24"/>
          <w:szCs w:val="24"/>
          <w:lang w:val="en-GB"/>
        </w:rPr>
        <w:t xml:space="preserve">. Such concerns include noise pollution, increased </w:t>
      </w:r>
      <w:r w:rsidR="00C838EB" w:rsidRPr="00C838EB">
        <w:rPr>
          <w:rFonts w:ascii="Times New Roman" w:hAnsi="Times New Roman" w:cs="Times New Roman"/>
          <w:sz w:val="24"/>
          <w:szCs w:val="24"/>
          <w:lang w:val="en-GB"/>
        </w:rPr>
        <w:t>traffic;</w:t>
      </w:r>
      <w:r w:rsidR="002F3CF6" w:rsidRPr="00C838EB">
        <w:rPr>
          <w:rFonts w:ascii="Times New Roman" w:hAnsi="Times New Roman" w:cs="Times New Roman"/>
          <w:sz w:val="24"/>
          <w:szCs w:val="24"/>
          <w:lang w:val="en-GB"/>
        </w:rPr>
        <w:t xml:space="preserve"> healthcare risks new the nuclear plant and the impacts of the project on wildlife. All such complaints and concerns cause delays and overrun costs leading to a push for more time to ensure the completion of the HPC project. </w:t>
      </w:r>
    </w:p>
    <w:p w14:paraId="1E10BDBE" w14:textId="77777777" w:rsidR="008A6F1D"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HPC project has been experiencing cost overrun and delays because the project managers have not identified and categori</w:t>
      </w:r>
      <w:r w:rsidR="00C838EB">
        <w:rPr>
          <w:rFonts w:ascii="Times New Roman" w:hAnsi="Times New Roman" w:cs="Times New Roman"/>
          <w:sz w:val="24"/>
          <w:szCs w:val="24"/>
          <w:lang w:val="en-GB"/>
        </w:rPr>
        <w:t>s</w:t>
      </w:r>
      <w:r w:rsidRPr="00C838EB">
        <w:rPr>
          <w:rFonts w:ascii="Times New Roman" w:hAnsi="Times New Roman" w:cs="Times New Roman"/>
          <w:sz w:val="24"/>
          <w:szCs w:val="24"/>
          <w:lang w:val="en-GB"/>
        </w:rPr>
        <w:t>ed the stakeholders in a project from internal</w:t>
      </w:r>
      <w:r w:rsidR="0064158D" w:rsidRPr="00C838EB">
        <w:rPr>
          <w:rFonts w:ascii="Times New Roman" w:hAnsi="Times New Roman" w:cs="Times New Roman"/>
          <w:sz w:val="24"/>
          <w:szCs w:val="24"/>
          <w:lang w:val="en-GB"/>
        </w:rPr>
        <w:t xml:space="preserve">, </w:t>
      </w:r>
      <w:r w:rsidRPr="00C838EB">
        <w:rPr>
          <w:rFonts w:ascii="Times New Roman" w:hAnsi="Times New Roman" w:cs="Times New Roman"/>
          <w:sz w:val="24"/>
          <w:szCs w:val="24"/>
          <w:lang w:val="en-GB"/>
        </w:rPr>
        <w:t>connected stakeholders to external stakeholders (</w:t>
      </w:r>
      <w:r w:rsidRPr="00C838EB">
        <w:rPr>
          <w:rFonts w:ascii="Times New Roman" w:hAnsi="Times New Roman" w:cs="Times New Roman"/>
          <w:sz w:val="24"/>
          <w:szCs w:val="24"/>
          <w:shd w:val="clear" w:color="auto" w:fill="FFFFFF"/>
          <w:lang w:val="en-GB"/>
        </w:rPr>
        <w:t>Project Management Knowledge Areas and Critical Success/Failure Factors, 2023)</w:t>
      </w:r>
      <w:r w:rsidRPr="00C838EB">
        <w:rPr>
          <w:rFonts w:ascii="Times New Roman" w:hAnsi="Times New Roman" w:cs="Times New Roman"/>
          <w:sz w:val="24"/>
          <w:szCs w:val="24"/>
          <w:lang w:val="en-GB"/>
        </w:rPr>
        <w:t>. In such cases, it has been difficult f</w:t>
      </w:r>
      <w:r w:rsidR="00C838EB">
        <w:rPr>
          <w:rFonts w:ascii="Times New Roman" w:hAnsi="Times New Roman" w:cs="Times New Roman"/>
          <w:sz w:val="24"/>
          <w:szCs w:val="24"/>
          <w:lang w:val="en-GB"/>
        </w:rPr>
        <w:t>or the project manager to analys</w:t>
      </w:r>
      <w:r w:rsidRPr="00C838EB">
        <w:rPr>
          <w:rFonts w:ascii="Times New Roman" w:hAnsi="Times New Roman" w:cs="Times New Roman"/>
          <w:sz w:val="24"/>
          <w:szCs w:val="24"/>
          <w:lang w:val="en-GB"/>
        </w:rPr>
        <w:t>e their expected benefits and concerns.  Consequently, the project manager has not used the sta</w:t>
      </w:r>
      <w:r w:rsidR="00C838EB">
        <w:rPr>
          <w:rFonts w:ascii="Times New Roman" w:hAnsi="Times New Roman" w:cs="Times New Roman"/>
          <w:sz w:val="24"/>
          <w:szCs w:val="24"/>
          <w:lang w:val="en-GB"/>
        </w:rPr>
        <w:t>keholder map to prioritis</w:t>
      </w:r>
      <w:r w:rsidRPr="00C838EB">
        <w:rPr>
          <w:rFonts w:ascii="Times New Roman" w:hAnsi="Times New Roman" w:cs="Times New Roman"/>
          <w:sz w:val="24"/>
          <w:szCs w:val="24"/>
          <w:lang w:val="en-GB"/>
        </w:rPr>
        <w:t>e their level of influence, develop the stakeholder engagement plan, and engage, monitor, and control the engagement (</w:t>
      </w:r>
      <w:r w:rsidRPr="00C838EB">
        <w:rPr>
          <w:rFonts w:ascii="Times New Roman" w:hAnsi="Times New Roman" w:cs="Times New Roman"/>
          <w:sz w:val="24"/>
          <w:szCs w:val="24"/>
          <w:shd w:val="clear" w:color="auto" w:fill="FFFFFF"/>
          <w:lang w:val="en-GB"/>
        </w:rPr>
        <w:t>Project Management Knowledge Areas and Critical Success/Failure Factors, 2023)</w:t>
      </w:r>
      <w:r w:rsidRPr="00C838EB">
        <w:rPr>
          <w:rFonts w:ascii="Times New Roman" w:hAnsi="Times New Roman" w:cs="Times New Roman"/>
          <w:sz w:val="24"/>
          <w:szCs w:val="24"/>
          <w:lang w:val="en-GB"/>
        </w:rPr>
        <w:t xml:space="preserve">. In such cases, there have been concerns from different stakeholders concerning the unmet concerns and expectations explored above leading to delays and overrun costs. </w:t>
      </w:r>
    </w:p>
    <w:p w14:paraId="034BD73A" w14:textId="77777777" w:rsidR="00B606BA" w:rsidRPr="00C838EB" w:rsidRDefault="00422543" w:rsidP="00C838EB">
      <w:pPr>
        <w:spacing w:after="0" w:line="480" w:lineRule="auto"/>
        <w:outlineLvl w:val="1"/>
        <w:rPr>
          <w:rFonts w:ascii="Times New Roman" w:hAnsi="Times New Roman" w:cs="Times New Roman"/>
          <w:i/>
          <w:iCs/>
          <w:sz w:val="24"/>
          <w:szCs w:val="24"/>
          <w:lang w:val="en-GB"/>
        </w:rPr>
      </w:pPr>
      <w:bookmarkStart w:id="8" w:name="_Toc131795858"/>
      <w:r w:rsidRPr="00C838EB">
        <w:rPr>
          <w:rFonts w:ascii="Times New Roman" w:hAnsi="Times New Roman" w:cs="Times New Roman"/>
          <w:i/>
          <w:iCs/>
          <w:sz w:val="24"/>
          <w:szCs w:val="24"/>
          <w:lang w:val="en-GB"/>
        </w:rPr>
        <w:t>Risk Management</w:t>
      </w:r>
      <w:bookmarkEnd w:id="8"/>
    </w:p>
    <w:p w14:paraId="0F8C7E33" w14:textId="0D13B897" w:rsidR="00452108"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Project managers should anticipate risks by exploring their sources from both internal and external sources (</w:t>
      </w:r>
      <w:r w:rsidRPr="00C838EB">
        <w:rPr>
          <w:rFonts w:ascii="Times New Roman" w:hAnsi="Times New Roman" w:cs="Times New Roman"/>
          <w:sz w:val="24"/>
          <w:szCs w:val="24"/>
          <w:shd w:val="clear" w:color="auto" w:fill="FFFFFF"/>
          <w:lang w:val="en-GB"/>
        </w:rPr>
        <w:t>Project Management Knowledge Areas and Critical Success/Failure Factors, 2023)</w:t>
      </w:r>
      <w:r w:rsidRPr="00C838EB">
        <w:rPr>
          <w:rFonts w:ascii="Times New Roman" w:hAnsi="Times New Roman" w:cs="Times New Roman"/>
          <w:sz w:val="24"/>
          <w:szCs w:val="24"/>
          <w:lang w:val="en-GB"/>
        </w:rPr>
        <w:t>.</w:t>
      </w:r>
      <w:r w:rsidR="008A4E9B" w:rsidRPr="00C838EB">
        <w:rPr>
          <w:rFonts w:ascii="Times New Roman" w:hAnsi="Times New Roman" w:cs="Times New Roman"/>
          <w:sz w:val="24"/>
          <w:szCs w:val="24"/>
          <w:lang w:val="en-GB"/>
        </w:rPr>
        <w:t xml:space="preserve"> </w:t>
      </w:r>
      <w:r w:rsidR="00C446D0" w:rsidRPr="00C838EB">
        <w:rPr>
          <w:rFonts w:ascii="Times New Roman" w:hAnsi="Times New Roman" w:cs="Times New Roman"/>
          <w:sz w:val="24"/>
          <w:szCs w:val="24"/>
          <w:lang w:val="en-GB"/>
        </w:rPr>
        <w:t>R</w:t>
      </w:r>
      <w:r w:rsidR="008A4E9B" w:rsidRPr="00C838EB">
        <w:rPr>
          <w:rFonts w:ascii="Times New Roman" w:hAnsi="Times New Roman" w:cs="Times New Roman"/>
          <w:sz w:val="24"/>
          <w:szCs w:val="24"/>
          <w:lang w:val="en-GB"/>
        </w:rPr>
        <w:t>isk management is a process that assists in identifying, prioriti</w:t>
      </w:r>
      <w:r w:rsidR="00C838EB">
        <w:rPr>
          <w:rFonts w:ascii="Times New Roman" w:hAnsi="Times New Roman" w:cs="Times New Roman"/>
          <w:sz w:val="24"/>
          <w:szCs w:val="24"/>
          <w:lang w:val="en-GB"/>
        </w:rPr>
        <w:t>s</w:t>
      </w:r>
      <w:r w:rsidR="008A4E9B" w:rsidRPr="00C838EB">
        <w:rPr>
          <w:rFonts w:ascii="Times New Roman" w:hAnsi="Times New Roman" w:cs="Times New Roman"/>
          <w:sz w:val="24"/>
          <w:szCs w:val="24"/>
          <w:lang w:val="en-GB"/>
        </w:rPr>
        <w:t>ing, planning responses, monitoring, and controlling risks. In such cases, the project managers engage in risk management by focusing on risk evaluation, risk exposure, risk reduction, and exploitation of risks (</w:t>
      </w:r>
      <w:r w:rsidR="008A4E9B" w:rsidRPr="00C838EB">
        <w:rPr>
          <w:rFonts w:ascii="Times New Roman" w:hAnsi="Times New Roman" w:cs="Times New Roman"/>
          <w:sz w:val="24"/>
          <w:szCs w:val="24"/>
          <w:shd w:val="clear" w:color="auto" w:fill="FFFFFF"/>
          <w:lang w:val="en-GB"/>
        </w:rPr>
        <w:t>Project Management Tools and Techniques, 2023)</w:t>
      </w:r>
      <w:r w:rsidR="008A4E9B" w:rsidRPr="00C838EB">
        <w:rPr>
          <w:rFonts w:ascii="Times New Roman" w:hAnsi="Times New Roman" w:cs="Times New Roman"/>
          <w:sz w:val="24"/>
          <w:szCs w:val="24"/>
          <w:lang w:val="en-GB"/>
        </w:rPr>
        <w:t xml:space="preserve">. </w:t>
      </w:r>
    </w:p>
    <w:p w14:paraId="1BD231DD" w14:textId="74A04EBF" w:rsidR="00CB1D7B" w:rsidRPr="00C838EB" w:rsidRDefault="00422543" w:rsidP="008D7AD5">
      <w:pPr>
        <w:spacing w:after="0" w:line="480" w:lineRule="auto"/>
        <w:ind w:firstLine="709"/>
        <w:rPr>
          <w:rFonts w:ascii="Times New Roman" w:hAnsi="Times New Roman" w:cs="Times New Roman"/>
          <w:sz w:val="24"/>
          <w:szCs w:val="24"/>
          <w:lang w:val="en-GB"/>
        </w:rPr>
      </w:pPr>
      <w:r w:rsidRPr="00C838EB">
        <w:rPr>
          <w:rFonts w:ascii="Times New Roman" w:hAnsi="Times New Roman" w:cs="Times New Roman"/>
          <w:sz w:val="24"/>
          <w:szCs w:val="24"/>
          <w:lang w:val="en-GB"/>
        </w:rPr>
        <w:lastRenderedPageBreak/>
        <w:t xml:space="preserve">The HPC project faces regulatory approval </w:t>
      </w:r>
      <w:r w:rsidR="00C838EB" w:rsidRPr="00C838EB">
        <w:rPr>
          <w:rFonts w:ascii="Times New Roman" w:hAnsi="Times New Roman" w:cs="Times New Roman"/>
          <w:sz w:val="24"/>
          <w:szCs w:val="24"/>
          <w:lang w:val="en-GB"/>
        </w:rPr>
        <w:t>risks,</w:t>
      </w:r>
      <w:r w:rsidRPr="00C838EB">
        <w:rPr>
          <w:rFonts w:ascii="Times New Roman" w:hAnsi="Times New Roman" w:cs="Times New Roman"/>
          <w:sz w:val="24"/>
          <w:szCs w:val="24"/>
          <w:lang w:val="en-GB"/>
        </w:rPr>
        <w:t xml:space="preserve"> as the project requires many approvals from the government, environmental authorities, and safety standards leading to cost overruns and delays</w:t>
      </w:r>
      <w:r w:rsidR="00B240C9" w:rsidRPr="00C838EB">
        <w:rPr>
          <w:rFonts w:ascii="Times New Roman" w:hAnsi="Times New Roman" w:cs="Times New Roman"/>
          <w:sz w:val="24"/>
          <w:szCs w:val="24"/>
          <w:lang w:val="en-GB"/>
        </w:rPr>
        <w:t xml:space="preserve"> (</w:t>
      </w:r>
      <w:r w:rsidR="00B240C9" w:rsidRPr="00C838EB">
        <w:rPr>
          <w:rFonts w:ascii="Times New Roman" w:hAnsi="Times New Roman" w:cs="Times New Roman"/>
          <w:sz w:val="24"/>
          <w:szCs w:val="24"/>
          <w:shd w:val="clear" w:color="auto" w:fill="FFFFFF"/>
          <w:lang w:val="en-GB"/>
        </w:rPr>
        <w:t>Project Management Knowledge Areas and Critical Success/Failure Factors, 2023)</w:t>
      </w:r>
      <w:r w:rsidRPr="00C838EB">
        <w:rPr>
          <w:rFonts w:ascii="Times New Roman" w:hAnsi="Times New Roman" w:cs="Times New Roman"/>
          <w:sz w:val="24"/>
          <w:szCs w:val="24"/>
          <w:lang w:val="en-GB"/>
        </w:rPr>
        <w:t xml:space="preserve">. </w:t>
      </w:r>
      <w:r w:rsidR="00644800">
        <w:rPr>
          <w:rFonts w:ascii="Times New Roman" w:hAnsi="Times New Roman" w:cs="Times New Roman"/>
          <w:sz w:val="24"/>
          <w:szCs w:val="24"/>
          <w:lang w:val="en-GB"/>
        </w:rPr>
        <w:t>Also,</w:t>
      </w:r>
      <w:r w:rsidRPr="00C838EB">
        <w:rPr>
          <w:rFonts w:ascii="Times New Roman" w:hAnsi="Times New Roman" w:cs="Times New Roman"/>
          <w:sz w:val="24"/>
          <w:szCs w:val="24"/>
          <w:lang w:val="en-GB"/>
        </w:rPr>
        <w:t xml:space="preserve"> there is a risk of funding and financial problems from the different stakeholders also leading to delays as the project costs increase while the funds of the project come from a consortium of enterprises such as EDG Energy and China General Nuclear Power Group. </w:t>
      </w:r>
    </w:p>
    <w:p w14:paraId="69CFB2C4" w14:textId="77777777" w:rsidR="00CB1D7B" w:rsidRPr="00C838EB" w:rsidRDefault="00422543" w:rsidP="008D7AD5">
      <w:pPr>
        <w:spacing w:after="0" w:line="480" w:lineRule="auto"/>
        <w:ind w:firstLine="709"/>
        <w:rPr>
          <w:rFonts w:ascii="Times New Roman" w:hAnsi="Times New Roman" w:cs="Times New Roman"/>
          <w:sz w:val="24"/>
          <w:szCs w:val="24"/>
          <w:lang w:val="en-GB"/>
        </w:rPr>
      </w:pPr>
      <w:r w:rsidRPr="00C838EB">
        <w:rPr>
          <w:rFonts w:ascii="Times New Roman" w:hAnsi="Times New Roman" w:cs="Times New Roman"/>
          <w:sz w:val="24"/>
          <w:szCs w:val="24"/>
          <w:lang w:val="en-GB"/>
        </w:rPr>
        <w:t xml:space="preserve">HPC project also faces delays arising from the issues of supply chain and construction. For example, delays in the supply of steel to construct the two reactors of the project led to delays. Lastly, technological challenges pose risks to the HPC </w:t>
      </w:r>
      <w:r w:rsidR="00C838EB" w:rsidRPr="00C838EB">
        <w:rPr>
          <w:rFonts w:ascii="Times New Roman" w:hAnsi="Times New Roman" w:cs="Times New Roman"/>
          <w:sz w:val="24"/>
          <w:szCs w:val="24"/>
          <w:lang w:val="en-GB"/>
        </w:rPr>
        <w:t>project,</w:t>
      </w:r>
      <w:r w:rsidRPr="00C838EB">
        <w:rPr>
          <w:rFonts w:ascii="Times New Roman" w:hAnsi="Times New Roman" w:cs="Times New Roman"/>
          <w:sz w:val="24"/>
          <w:szCs w:val="24"/>
          <w:lang w:val="en-GB"/>
        </w:rPr>
        <w:t xml:space="preserve"> as it requires complex engineering skills</w:t>
      </w:r>
      <w:r w:rsidR="00B240C9" w:rsidRPr="00C838EB">
        <w:rPr>
          <w:rFonts w:ascii="Times New Roman" w:hAnsi="Times New Roman" w:cs="Times New Roman"/>
          <w:sz w:val="24"/>
          <w:szCs w:val="24"/>
          <w:lang w:val="en-GB"/>
        </w:rPr>
        <w:t xml:space="preserve"> (</w:t>
      </w:r>
      <w:r w:rsidR="00B240C9" w:rsidRPr="00C838EB">
        <w:rPr>
          <w:rFonts w:ascii="Times New Roman" w:hAnsi="Times New Roman" w:cs="Times New Roman"/>
          <w:sz w:val="24"/>
          <w:szCs w:val="24"/>
          <w:shd w:val="clear" w:color="auto" w:fill="FFFFFF"/>
          <w:lang w:val="en-GB"/>
        </w:rPr>
        <w:t>Project Management Knowledge Areas and Critical Success/Failure Factors, 2023)</w:t>
      </w:r>
      <w:r w:rsidRPr="00C838EB">
        <w:rPr>
          <w:rFonts w:ascii="Times New Roman" w:hAnsi="Times New Roman" w:cs="Times New Roman"/>
          <w:sz w:val="24"/>
          <w:szCs w:val="24"/>
          <w:lang w:val="en-GB"/>
        </w:rPr>
        <w:t xml:space="preserve">. This risk has led to cost overruns and </w:t>
      </w:r>
      <w:r w:rsidR="00C838EB" w:rsidRPr="00C838EB">
        <w:rPr>
          <w:rFonts w:ascii="Times New Roman" w:hAnsi="Times New Roman" w:cs="Times New Roman"/>
          <w:sz w:val="24"/>
          <w:szCs w:val="24"/>
          <w:lang w:val="en-GB"/>
        </w:rPr>
        <w:t>delays,</w:t>
      </w:r>
      <w:r w:rsidRPr="00C838EB">
        <w:rPr>
          <w:rFonts w:ascii="Times New Roman" w:hAnsi="Times New Roman" w:cs="Times New Roman"/>
          <w:sz w:val="24"/>
          <w:szCs w:val="24"/>
          <w:lang w:val="en-GB"/>
        </w:rPr>
        <w:t xml:space="preserve"> as the project requires the latest reactor design (EPR) which has not been established on a large scale before in the UK.</w:t>
      </w:r>
    </w:p>
    <w:p w14:paraId="6009EDFB" w14:textId="77777777" w:rsidR="00B606BA" w:rsidRPr="00C838EB" w:rsidRDefault="00422543" w:rsidP="008D7AD5">
      <w:pPr>
        <w:spacing w:after="0" w:line="480" w:lineRule="auto"/>
        <w:ind w:firstLine="709"/>
        <w:rPr>
          <w:rFonts w:ascii="Times New Roman" w:hAnsi="Times New Roman" w:cs="Times New Roman"/>
          <w:sz w:val="24"/>
          <w:szCs w:val="24"/>
          <w:lang w:val="en-GB"/>
        </w:rPr>
      </w:pPr>
      <w:r w:rsidRPr="00C838EB">
        <w:rPr>
          <w:rFonts w:ascii="Times New Roman" w:hAnsi="Times New Roman" w:cs="Times New Roman"/>
          <w:sz w:val="24"/>
          <w:szCs w:val="24"/>
          <w:lang w:val="en-GB"/>
        </w:rPr>
        <w:t>HPC project faces cost overrun and delays leading to the postponement of the deadline of the project because of poor strategies that project managers use for risk identification as there is no historical data on a similar project</w:t>
      </w:r>
      <w:r w:rsidR="00B240C9" w:rsidRPr="00C838EB">
        <w:rPr>
          <w:rFonts w:ascii="Times New Roman" w:hAnsi="Times New Roman" w:cs="Times New Roman"/>
          <w:sz w:val="24"/>
          <w:szCs w:val="24"/>
          <w:lang w:val="en-GB"/>
        </w:rPr>
        <w:t xml:space="preserve"> (</w:t>
      </w:r>
      <w:r w:rsidR="00B240C9" w:rsidRPr="00C838EB">
        <w:rPr>
          <w:rFonts w:ascii="Times New Roman" w:hAnsi="Times New Roman" w:cs="Times New Roman"/>
          <w:sz w:val="24"/>
          <w:szCs w:val="24"/>
          <w:shd w:val="clear" w:color="auto" w:fill="FFFFFF"/>
          <w:lang w:val="en-GB"/>
        </w:rPr>
        <w:t>Project Management Knowledge Areas and Critical Success/Failure Factors, 2023)</w:t>
      </w:r>
      <w:r w:rsidRPr="00C838EB">
        <w:rPr>
          <w:rFonts w:ascii="Times New Roman" w:hAnsi="Times New Roman" w:cs="Times New Roman"/>
          <w:sz w:val="24"/>
          <w:szCs w:val="24"/>
          <w:lang w:val="en-GB"/>
        </w:rPr>
        <w:t xml:space="preserve">. Besides, the project managers failed to conduct a risk assessment to identify the likelihood of occurrence leading to concerns raised by external stakeholders such as environmental lobbyists or a shortage of financial </w:t>
      </w:r>
      <w:r w:rsidR="00C838EB" w:rsidRPr="00C838EB">
        <w:rPr>
          <w:rFonts w:ascii="Times New Roman" w:hAnsi="Times New Roman" w:cs="Times New Roman"/>
          <w:sz w:val="24"/>
          <w:szCs w:val="24"/>
          <w:lang w:val="en-GB"/>
        </w:rPr>
        <w:t>resources, which</w:t>
      </w:r>
      <w:r w:rsidRPr="00C838EB">
        <w:rPr>
          <w:rFonts w:ascii="Times New Roman" w:hAnsi="Times New Roman" w:cs="Times New Roman"/>
          <w:sz w:val="24"/>
          <w:szCs w:val="24"/>
          <w:lang w:val="en-GB"/>
        </w:rPr>
        <w:t xml:space="preserve"> led the UK government to guarantee the commencement of the project. Moreover, the project managers for the HPC project failed to </w:t>
      </w:r>
      <w:r w:rsidR="00C446D0" w:rsidRPr="00C838EB">
        <w:rPr>
          <w:rFonts w:ascii="Times New Roman" w:hAnsi="Times New Roman" w:cs="Times New Roman"/>
          <w:sz w:val="24"/>
          <w:szCs w:val="24"/>
          <w:lang w:val="en-GB"/>
        </w:rPr>
        <w:t xml:space="preserve">conduct a risk assessment and </w:t>
      </w:r>
      <w:r w:rsidRPr="00C838EB">
        <w:rPr>
          <w:rFonts w:ascii="Times New Roman" w:hAnsi="Times New Roman" w:cs="Times New Roman"/>
          <w:sz w:val="24"/>
          <w:szCs w:val="24"/>
          <w:lang w:val="en-GB"/>
        </w:rPr>
        <w:t xml:space="preserve">establish the best risk response plans to avoid risks, transfer, </w:t>
      </w:r>
      <w:r w:rsidR="00C446D0" w:rsidRPr="00C838EB">
        <w:rPr>
          <w:rFonts w:ascii="Times New Roman" w:hAnsi="Times New Roman" w:cs="Times New Roman"/>
          <w:sz w:val="24"/>
          <w:szCs w:val="24"/>
          <w:lang w:val="en-GB"/>
        </w:rPr>
        <w:t>or</w:t>
      </w:r>
      <w:r w:rsidRPr="00C838EB">
        <w:rPr>
          <w:rFonts w:ascii="Times New Roman" w:hAnsi="Times New Roman" w:cs="Times New Roman"/>
          <w:sz w:val="24"/>
          <w:szCs w:val="24"/>
          <w:lang w:val="en-GB"/>
        </w:rPr>
        <w:t xml:space="preserve"> mitigate the risks. </w:t>
      </w:r>
      <w:r w:rsidR="00B240C9" w:rsidRPr="00C838EB">
        <w:rPr>
          <w:rFonts w:ascii="Times New Roman" w:hAnsi="Times New Roman" w:cs="Times New Roman"/>
          <w:sz w:val="24"/>
          <w:szCs w:val="24"/>
          <w:lang w:val="en-GB"/>
        </w:rPr>
        <w:t xml:space="preserve"> </w:t>
      </w:r>
    </w:p>
    <w:p w14:paraId="77FB9BC9" w14:textId="77777777" w:rsidR="00220673" w:rsidRPr="00C838EB" w:rsidRDefault="00422543" w:rsidP="00C838EB">
      <w:pPr>
        <w:spacing w:after="0" w:line="480" w:lineRule="auto"/>
        <w:jc w:val="center"/>
        <w:outlineLvl w:val="0"/>
        <w:rPr>
          <w:rFonts w:ascii="Times New Roman" w:hAnsi="Times New Roman" w:cs="Times New Roman"/>
          <w:sz w:val="24"/>
          <w:szCs w:val="24"/>
          <w:lang w:val="en-GB"/>
        </w:rPr>
      </w:pPr>
      <w:bookmarkStart w:id="9" w:name="_Toc131795859"/>
      <w:r w:rsidRPr="00C838EB">
        <w:rPr>
          <w:rFonts w:ascii="Times New Roman" w:hAnsi="Times New Roman" w:cs="Times New Roman"/>
          <w:sz w:val="24"/>
          <w:szCs w:val="24"/>
          <w:lang w:val="en-GB"/>
        </w:rPr>
        <w:t>CONCLUSION</w:t>
      </w:r>
      <w:r w:rsidR="00423428" w:rsidRPr="00C838EB">
        <w:rPr>
          <w:rFonts w:ascii="Times New Roman" w:hAnsi="Times New Roman" w:cs="Times New Roman"/>
          <w:sz w:val="24"/>
          <w:szCs w:val="24"/>
          <w:lang w:val="en-GB"/>
        </w:rPr>
        <w:t xml:space="preserve"> AND RECOMMENDATION</w:t>
      </w:r>
      <w:bookmarkEnd w:id="9"/>
    </w:p>
    <w:p w14:paraId="0A94538D" w14:textId="2A1EB293" w:rsidR="004221F2" w:rsidRPr="00C838EB" w:rsidRDefault="00422543" w:rsidP="008D7AD5">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lastRenderedPageBreak/>
        <w:t xml:space="preserve">The critical evaluation of the Hinkley Point C project on nuclear power plant expounds on the challenges that the project has been facing over the years leading to delays, cost overruns, and postponement of the completion date. </w:t>
      </w:r>
      <w:r w:rsidR="00644800">
        <w:rPr>
          <w:rFonts w:ascii="Times New Roman" w:hAnsi="Times New Roman" w:cs="Times New Roman"/>
          <w:sz w:val="24"/>
          <w:szCs w:val="24"/>
          <w:lang w:val="en-GB"/>
        </w:rPr>
        <w:t>The</w:t>
      </w:r>
      <w:r w:rsidRPr="00C838EB">
        <w:rPr>
          <w:rFonts w:ascii="Times New Roman" w:hAnsi="Times New Roman" w:cs="Times New Roman"/>
          <w:sz w:val="24"/>
          <w:szCs w:val="24"/>
          <w:lang w:val="en-GB"/>
        </w:rPr>
        <w:t xml:space="preserve"> report identifies that there is a lack</w:t>
      </w:r>
      <w:r w:rsidR="00B240C9" w:rsidRPr="00C838EB">
        <w:rPr>
          <w:rFonts w:ascii="Times New Roman" w:hAnsi="Times New Roman" w:cs="Times New Roman"/>
          <w:sz w:val="24"/>
          <w:szCs w:val="24"/>
          <w:lang w:val="en-GB"/>
        </w:rPr>
        <w:t xml:space="preserve"> of proper project planning, budgeting, poor stakeholder management, and risk management in the entire project lifecycle leading to cost overruns, delays, and postponement of the timeline of the project</w:t>
      </w:r>
      <w:r w:rsidR="00CC5952" w:rsidRPr="00C838EB">
        <w:rPr>
          <w:rFonts w:ascii="Times New Roman" w:hAnsi="Times New Roman" w:cs="Times New Roman"/>
          <w:sz w:val="24"/>
          <w:szCs w:val="24"/>
          <w:lang w:val="en-GB"/>
        </w:rPr>
        <w:t xml:space="preserve">. </w:t>
      </w:r>
    </w:p>
    <w:p w14:paraId="7756007E" w14:textId="77777777" w:rsidR="0093408B" w:rsidRPr="00C838EB" w:rsidRDefault="0093408B" w:rsidP="0093408B">
      <w:pPr>
        <w:spacing w:after="0" w:line="480" w:lineRule="auto"/>
        <w:ind w:firstLine="720"/>
        <w:rPr>
          <w:rFonts w:ascii="Times New Roman" w:hAnsi="Times New Roman" w:cs="Times New Roman"/>
          <w:sz w:val="24"/>
          <w:szCs w:val="24"/>
          <w:lang w:val="en-GB"/>
        </w:rPr>
      </w:pPr>
      <w:r w:rsidRPr="00C838EB">
        <w:rPr>
          <w:rFonts w:ascii="Times New Roman" w:hAnsi="Times New Roman" w:cs="Times New Roman"/>
          <w:sz w:val="24"/>
          <w:szCs w:val="24"/>
          <w:lang w:val="en-GB"/>
        </w:rPr>
        <w:t>The project managers running HPC project should focus on proper project management pla</w:t>
      </w:r>
      <w:r w:rsidR="001C4ABD" w:rsidRPr="00C838EB">
        <w:rPr>
          <w:rFonts w:ascii="Times New Roman" w:hAnsi="Times New Roman" w:cs="Times New Roman"/>
          <w:sz w:val="24"/>
          <w:szCs w:val="24"/>
          <w:lang w:val="en-GB"/>
        </w:rPr>
        <w:t>n</w:t>
      </w:r>
      <w:r w:rsidRPr="00C838EB">
        <w:rPr>
          <w:rFonts w:ascii="Times New Roman" w:hAnsi="Times New Roman" w:cs="Times New Roman"/>
          <w:sz w:val="24"/>
          <w:szCs w:val="24"/>
          <w:lang w:val="en-GB"/>
        </w:rPr>
        <w:t>ning expounding the resources such as cost, and cost to form baseline. The proper planning gives clarity on objectives, goals, and budget translating to effective allocation of the resources and cost management of all the operations. Further, the managers should foster best method for time estimate such as use of Ghant charts and parametic estimating to determine the timeframe of the project instead of relying on expert judgement with no historical data. Separately, the implementation of stakeholder map can</w:t>
      </w:r>
      <w:r w:rsidR="00C838EB">
        <w:rPr>
          <w:rFonts w:ascii="Times New Roman" w:hAnsi="Times New Roman" w:cs="Times New Roman"/>
          <w:sz w:val="24"/>
          <w:szCs w:val="24"/>
          <w:lang w:val="en-GB"/>
        </w:rPr>
        <w:t xml:space="preserve"> ssist in prioritis</w:t>
      </w:r>
      <w:r w:rsidRPr="00C838EB">
        <w:rPr>
          <w:rFonts w:ascii="Times New Roman" w:hAnsi="Times New Roman" w:cs="Times New Roman"/>
          <w:sz w:val="24"/>
          <w:szCs w:val="24"/>
          <w:lang w:val="en-GB"/>
        </w:rPr>
        <w:t xml:space="preserve">ing on the stakeholders in terms of their importance and </w:t>
      </w:r>
      <w:r w:rsidR="00C838EB" w:rsidRPr="00C838EB">
        <w:rPr>
          <w:rFonts w:ascii="Times New Roman" w:hAnsi="Times New Roman" w:cs="Times New Roman"/>
          <w:sz w:val="24"/>
          <w:szCs w:val="24"/>
          <w:lang w:val="en-GB"/>
        </w:rPr>
        <w:t>concerns that</w:t>
      </w:r>
      <w:r w:rsidRPr="00C838EB">
        <w:rPr>
          <w:rFonts w:ascii="Times New Roman" w:hAnsi="Times New Roman" w:cs="Times New Roman"/>
          <w:sz w:val="24"/>
          <w:szCs w:val="24"/>
          <w:lang w:val="en-GB"/>
        </w:rPr>
        <w:t xml:space="preserve"> can assist developing positive relationship for buy-in and support. Lastly, the project managers at HPC project should embrace best strategies for risk management that embrace it as a process in identifying risk, risk assessment, analysis and focus on mitigation measures or avoiding risks. </w:t>
      </w:r>
    </w:p>
    <w:p w14:paraId="395DCB6C" w14:textId="77777777" w:rsidR="0093408B" w:rsidRPr="00C838EB" w:rsidRDefault="0093408B" w:rsidP="0093408B">
      <w:pPr>
        <w:spacing w:after="0" w:line="480" w:lineRule="auto"/>
        <w:rPr>
          <w:rFonts w:ascii="Times New Roman" w:hAnsi="Times New Roman" w:cs="Times New Roman"/>
          <w:sz w:val="24"/>
          <w:szCs w:val="24"/>
          <w:lang w:val="en-GB"/>
        </w:rPr>
      </w:pPr>
    </w:p>
    <w:p w14:paraId="5E51CC91" w14:textId="77777777" w:rsidR="00BF694F" w:rsidRPr="00C838EB" w:rsidRDefault="00BF694F" w:rsidP="008D7AD5">
      <w:pPr>
        <w:spacing w:after="0" w:line="480" w:lineRule="auto"/>
        <w:ind w:firstLine="720"/>
        <w:rPr>
          <w:rFonts w:ascii="Times New Roman" w:hAnsi="Times New Roman" w:cs="Times New Roman"/>
          <w:sz w:val="24"/>
          <w:szCs w:val="24"/>
          <w:lang w:val="en-GB"/>
        </w:rPr>
      </w:pPr>
    </w:p>
    <w:p w14:paraId="0321CAD2" w14:textId="77777777" w:rsidR="00BF694F" w:rsidRPr="00C838EB" w:rsidRDefault="00BF694F" w:rsidP="008D7AD5">
      <w:pPr>
        <w:spacing w:after="0" w:line="480" w:lineRule="auto"/>
        <w:rPr>
          <w:rFonts w:ascii="Times New Roman" w:hAnsi="Times New Roman" w:cs="Times New Roman"/>
          <w:sz w:val="24"/>
          <w:szCs w:val="24"/>
          <w:lang w:val="en-GB"/>
        </w:rPr>
      </w:pPr>
    </w:p>
    <w:p w14:paraId="426E7C3B" w14:textId="76B56ADF" w:rsidR="00BC1AE8" w:rsidRDefault="00BC1AE8" w:rsidP="008D7AD5">
      <w:pPr>
        <w:spacing w:after="0" w:line="480" w:lineRule="auto"/>
        <w:rPr>
          <w:rFonts w:ascii="Times New Roman" w:hAnsi="Times New Roman" w:cs="Times New Roman"/>
          <w:sz w:val="24"/>
          <w:szCs w:val="24"/>
          <w:lang w:val="en-GB"/>
        </w:rPr>
      </w:pPr>
    </w:p>
    <w:p w14:paraId="28D1D311" w14:textId="149AF5F1" w:rsidR="00644800" w:rsidRDefault="00644800" w:rsidP="008D7AD5">
      <w:pPr>
        <w:spacing w:after="0" w:line="480" w:lineRule="auto"/>
        <w:rPr>
          <w:rFonts w:ascii="Times New Roman" w:hAnsi="Times New Roman" w:cs="Times New Roman"/>
          <w:sz w:val="24"/>
          <w:szCs w:val="24"/>
          <w:lang w:val="en-GB"/>
        </w:rPr>
      </w:pPr>
    </w:p>
    <w:p w14:paraId="17D9CBF6" w14:textId="197252B1" w:rsidR="00644800" w:rsidRDefault="00644800" w:rsidP="008D7AD5">
      <w:pPr>
        <w:spacing w:after="0" w:line="480" w:lineRule="auto"/>
        <w:rPr>
          <w:rFonts w:ascii="Times New Roman" w:hAnsi="Times New Roman" w:cs="Times New Roman"/>
          <w:sz w:val="24"/>
          <w:szCs w:val="24"/>
          <w:lang w:val="en-GB"/>
        </w:rPr>
      </w:pPr>
    </w:p>
    <w:p w14:paraId="51DB1E3A" w14:textId="77777777" w:rsidR="00644800" w:rsidRPr="00C838EB" w:rsidRDefault="00644800" w:rsidP="008D7AD5">
      <w:pPr>
        <w:spacing w:after="0" w:line="480" w:lineRule="auto"/>
        <w:rPr>
          <w:rFonts w:ascii="Times New Roman" w:hAnsi="Times New Roman" w:cs="Times New Roman"/>
          <w:sz w:val="24"/>
          <w:szCs w:val="24"/>
          <w:lang w:val="en-GB"/>
        </w:rPr>
      </w:pPr>
    </w:p>
    <w:p w14:paraId="23A0C824" w14:textId="77777777" w:rsidR="008D7AD5" w:rsidRPr="00C838EB" w:rsidRDefault="008D7AD5" w:rsidP="008D7AD5">
      <w:pPr>
        <w:spacing w:after="0" w:line="480" w:lineRule="auto"/>
        <w:rPr>
          <w:rFonts w:ascii="Times New Roman" w:hAnsi="Times New Roman" w:cs="Times New Roman"/>
          <w:sz w:val="24"/>
          <w:szCs w:val="24"/>
          <w:lang w:val="en-GB"/>
        </w:rPr>
      </w:pPr>
    </w:p>
    <w:p w14:paraId="6A2ADC5A" w14:textId="77777777" w:rsidR="00BF694F" w:rsidRPr="00C838EB" w:rsidRDefault="00422543" w:rsidP="00C838EB">
      <w:pPr>
        <w:spacing w:after="0" w:line="480" w:lineRule="auto"/>
        <w:jc w:val="center"/>
        <w:outlineLvl w:val="0"/>
        <w:rPr>
          <w:rFonts w:ascii="Times New Roman" w:hAnsi="Times New Roman" w:cs="Times New Roman"/>
          <w:sz w:val="24"/>
          <w:szCs w:val="24"/>
          <w:lang w:val="en-GB"/>
        </w:rPr>
      </w:pPr>
      <w:bookmarkStart w:id="10" w:name="_Toc131795860"/>
      <w:r w:rsidRPr="00C838EB">
        <w:rPr>
          <w:rFonts w:ascii="Times New Roman" w:hAnsi="Times New Roman" w:cs="Times New Roman"/>
          <w:sz w:val="24"/>
          <w:szCs w:val="24"/>
          <w:lang w:val="en-GB"/>
        </w:rPr>
        <w:lastRenderedPageBreak/>
        <w:t>Reference List</w:t>
      </w:r>
      <w:bookmarkEnd w:id="10"/>
    </w:p>
    <w:p w14:paraId="09544948"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Ansar, A. and Flyvbjerg, B., 2016. Big is fragile: Why the UK government should not approve the Hinkley Point C nuclear power station. </w:t>
      </w:r>
      <w:r w:rsidRPr="00C838EB">
        <w:rPr>
          <w:rFonts w:ascii="Times New Roman" w:hAnsi="Times New Roman" w:cs="Times New Roman"/>
          <w:i/>
          <w:iCs/>
          <w:sz w:val="24"/>
          <w:szCs w:val="24"/>
          <w:shd w:val="clear" w:color="auto" w:fill="FFFFFF"/>
          <w:lang w:val="en-GB"/>
        </w:rPr>
        <w:t>Petroleum Review</w:t>
      </w:r>
      <w:r w:rsidRPr="00C838EB">
        <w:rPr>
          <w:rFonts w:ascii="Times New Roman" w:hAnsi="Times New Roman" w:cs="Times New Roman"/>
          <w:sz w:val="24"/>
          <w:szCs w:val="24"/>
          <w:shd w:val="clear" w:color="auto" w:fill="FFFFFF"/>
          <w:lang w:val="en-GB"/>
        </w:rPr>
        <w:t>, </w:t>
      </w:r>
      <w:r w:rsidRPr="00C838EB">
        <w:rPr>
          <w:rFonts w:ascii="Times New Roman" w:hAnsi="Times New Roman" w:cs="Times New Roman"/>
          <w:i/>
          <w:iCs/>
          <w:sz w:val="24"/>
          <w:szCs w:val="24"/>
          <w:shd w:val="clear" w:color="auto" w:fill="FFFFFF"/>
          <w:lang w:val="en-GB"/>
        </w:rPr>
        <w:t>70</w:t>
      </w:r>
      <w:r w:rsidRPr="00C838EB">
        <w:rPr>
          <w:rFonts w:ascii="Times New Roman" w:hAnsi="Times New Roman" w:cs="Times New Roman"/>
          <w:sz w:val="24"/>
          <w:szCs w:val="24"/>
          <w:shd w:val="clear" w:color="auto" w:fill="FFFFFF"/>
          <w:lang w:val="en-GB"/>
        </w:rPr>
        <w:t>(834), pp.37-40.</w:t>
      </w:r>
    </w:p>
    <w:p w14:paraId="018C07CE"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 xml:space="preserve">Černoch, F. and Zapletalová, V., 2015. Hinkley Point C: A new chance for nuclear power plant construction in central Europe? </w:t>
      </w:r>
      <w:r w:rsidRPr="00C838EB">
        <w:rPr>
          <w:rFonts w:ascii="Times New Roman" w:hAnsi="Times New Roman" w:cs="Times New Roman"/>
          <w:i/>
          <w:iCs/>
          <w:sz w:val="24"/>
          <w:szCs w:val="24"/>
          <w:shd w:val="clear" w:color="auto" w:fill="FFFFFF"/>
          <w:lang w:val="en-GB"/>
        </w:rPr>
        <w:t>Energy Policy</w:t>
      </w:r>
      <w:r w:rsidRPr="00C838EB">
        <w:rPr>
          <w:rFonts w:ascii="Times New Roman" w:hAnsi="Times New Roman" w:cs="Times New Roman"/>
          <w:sz w:val="24"/>
          <w:szCs w:val="24"/>
          <w:shd w:val="clear" w:color="auto" w:fill="FFFFFF"/>
          <w:lang w:val="en-GB"/>
        </w:rPr>
        <w:t>, </w:t>
      </w:r>
      <w:r w:rsidRPr="00C838EB">
        <w:rPr>
          <w:rFonts w:ascii="Times New Roman" w:hAnsi="Times New Roman" w:cs="Times New Roman"/>
          <w:i/>
          <w:iCs/>
          <w:sz w:val="24"/>
          <w:szCs w:val="24"/>
          <w:shd w:val="clear" w:color="auto" w:fill="FFFFFF"/>
          <w:lang w:val="en-GB"/>
        </w:rPr>
        <w:t>83</w:t>
      </w:r>
      <w:r w:rsidRPr="00C838EB">
        <w:rPr>
          <w:rFonts w:ascii="Times New Roman" w:hAnsi="Times New Roman" w:cs="Times New Roman"/>
          <w:sz w:val="24"/>
          <w:szCs w:val="24"/>
          <w:shd w:val="clear" w:color="auto" w:fill="FFFFFF"/>
          <w:lang w:val="en-GB"/>
        </w:rPr>
        <w:t>, pp.165-168.</w:t>
      </w:r>
    </w:p>
    <w:p w14:paraId="74142999"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Daniel, E. and Daniel, P.A., 2019. Megaprojects as complex adaptive systems: The Hinkley point C case. </w:t>
      </w:r>
      <w:r w:rsidRPr="00C838EB">
        <w:rPr>
          <w:rFonts w:ascii="Times New Roman" w:hAnsi="Times New Roman" w:cs="Times New Roman"/>
          <w:i/>
          <w:iCs/>
          <w:sz w:val="24"/>
          <w:szCs w:val="24"/>
          <w:shd w:val="clear" w:color="auto" w:fill="FFFFFF"/>
          <w:lang w:val="en-GB"/>
        </w:rPr>
        <w:t>International Journal of Project Management</w:t>
      </w:r>
      <w:r w:rsidRPr="00C838EB">
        <w:rPr>
          <w:rFonts w:ascii="Times New Roman" w:hAnsi="Times New Roman" w:cs="Times New Roman"/>
          <w:sz w:val="24"/>
          <w:szCs w:val="24"/>
          <w:shd w:val="clear" w:color="auto" w:fill="FFFFFF"/>
          <w:lang w:val="en-GB"/>
        </w:rPr>
        <w:t>, </w:t>
      </w:r>
      <w:r w:rsidRPr="00C838EB">
        <w:rPr>
          <w:rFonts w:ascii="Times New Roman" w:hAnsi="Times New Roman" w:cs="Times New Roman"/>
          <w:i/>
          <w:iCs/>
          <w:sz w:val="24"/>
          <w:szCs w:val="24"/>
          <w:shd w:val="clear" w:color="auto" w:fill="FFFFFF"/>
          <w:lang w:val="en-GB"/>
        </w:rPr>
        <w:t>37</w:t>
      </w:r>
      <w:r w:rsidRPr="00C838EB">
        <w:rPr>
          <w:rFonts w:ascii="Times New Roman" w:hAnsi="Times New Roman" w:cs="Times New Roman"/>
          <w:sz w:val="24"/>
          <w:szCs w:val="24"/>
          <w:shd w:val="clear" w:color="auto" w:fill="FFFFFF"/>
          <w:lang w:val="en-GB"/>
        </w:rPr>
        <w:t>(8), pp.1017-1033.</w:t>
      </w:r>
    </w:p>
    <w:p w14:paraId="448CC287"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Glasson, J., Durning, B., Broderick, M. and Welch, K., 2021. Monitoring and auditing the local socio-economic and environmental impacts of the early stage construction of Hinkley Point C Nuclear Power Station, UK. </w:t>
      </w:r>
      <w:r w:rsidRPr="00C838EB">
        <w:rPr>
          <w:rFonts w:ascii="Times New Roman" w:hAnsi="Times New Roman" w:cs="Times New Roman"/>
          <w:i/>
          <w:iCs/>
          <w:sz w:val="24"/>
          <w:szCs w:val="24"/>
          <w:shd w:val="clear" w:color="auto" w:fill="FFFFFF"/>
          <w:lang w:val="en-GB"/>
        </w:rPr>
        <w:t>Impact Assessment and Project Appraisal</w:t>
      </w:r>
      <w:r w:rsidRPr="00C838EB">
        <w:rPr>
          <w:rFonts w:ascii="Times New Roman" w:hAnsi="Times New Roman" w:cs="Times New Roman"/>
          <w:sz w:val="24"/>
          <w:szCs w:val="24"/>
          <w:shd w:val="clear" w:color="auto" w:fill="FFFFFF"/>
          <w:lang w:val="en-GB"/>
        </w:rPr>
        <w:t>, </w:t>
      </w:r>
      <w:r w:rsidRPr="00C838EB">
        <w:rPr>
          <w:rFonts w:ascii="Times New Roman" w:hAnsi="Times New Roman" w:cs="Times New Roman"/>
          <w:i/>
          <w:iCs/>
          <w:sz w:val="24"/>
          <w:szCs w:val="24"/>
          <w:shd w:val="clear" w:color="auto" w:fill="FFFFFF"/>
          <w:lang w:val="en-GB"/>
        </w:rPr>
        <w:t>39</w:t>
      </w:r>
      <w:r w:rsidRPr="00C838EB">
        <w:rPr>
          <w:rFonts w:ascii="Times New Roman" w:hAnsi="Times New Roman" w:cs="Times New Roman"/>
          <w:sz w:val="24"/>
          <w:szCs w:val="24"/>
          <w:shd w:val="clear" w:color="auto" w:fill="FFFFFF"/>
          <w:lang w:val="en-GB"/>
        </w:rPr>
        <w:t>(2), pp.84-95.</w:t>
      </w:r>
    </w:p>
    <w:p w14:paraId="670F824B"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Guide, A., 2001. The project management body of knowledge (PMBOK® Guide). In </w:t>
      </w:r>
      <w:r w:rsidRPr="00C838EB">
        <w:rPr>
          <w:rFonts w:ascii="Times New Roman" w:hAnsi="Times New Roman" w:cs="Times New Roman"/>
          <w:i/>
          <w:iCs/>
          <w:sz w:val="24"/>
          <w:szCs w:val="24"/>
          <w:shd w:val="clear" w:color="auto" w:fill="FFFFFF"/>
          <w:lang w:val="en-GB"/>
        </w:rPr>
        <w:t>Project Management Institute</w:t>
      </w:r>
      <w:r w:rsidRPr="00C838EB">
        <w:rPr>
          <w:rFonts w:ascii="Times New Roman" w:hAnsi="Times New Roman" w:cs="Times New Roman"/>
          <w:sz w:val="24"/>
          <w:szCs w:val="24"/>
          <w:shd w:val="clear" w:color="auto" w:fill="FFFFFF"/>
          <w:lang w:val="en-GB"/>
        </w:rPr>
        <w:t> (Vol. 11, pp. 7-8).</w:t>
      </w:r>
    </w:p>
    <w:p w14:paraId="59065B80"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Kwak, Y.H. and Watson, R.J., 2005. Conceptual estimating tool for technology-driven projects: exploring parametric estimating technique. </w:t>
      </w:r>
      <w:r w:rsidRPr="00C838EB">
        <w:rPr>
          <w:rFonts w:ascii="Times New Roman" w:hAnsi="Times New Roman" w:cs="Times New Roman"/>
          <w:i/>
          <w:iCs/>
          <w:sz w:val="24"/>
          <w:szCs w:val="24"/>
          <w:shd w:val="clear" w:color="auto" w:fill="FFFFFF"/>
          <w:lang w:val="en-GB"/>
        </w:rPr>
        <w:t>Technovation</w:t>
      </w:r>
      <w:r w:rsidRPr="00C838EB">
        <w:rPr>
          <w:rFonts w:ascii="Times New Roman" w:hAnsi="Times New Roman" w:cs="Times New Roman"/>
          <w:sz w:val="24"/>
          <w:szCs w:val="24"/>
          <w:shd w:val="clear" w:color="auto" w:fill="FFFFFF"/>
          <w:lang w:val="en-GB"/>
        </w:rPr>
        <w:t>, </w:t>
      </w:r>
      <w:r w:rsidRPr="00C838EB">
        <w:rPr>
          <w:rFonts w:ascii="Times New Roman" w:hAnsi="Times New Roman" w:cs="Times New Roman"/>
          <w:i/>
          <w:iCs/>
          <w:sz w:val="24"/>
          <w:szCs w:val="24"/>
          <w:shd w:val="clear" w:color="auto" w:fill="FFFFFF"/>
          <w:lang w:val="en-GB"/>
        </w:rPr>
        <w:t>25</w:t>
      </w:r>
      <w:r w:rsidRPr="00C838EB">
        <w:rPr>
          <w:rFonts w:ascii="Times New Roman" w:hAnsi="Times New Roman" w:cs="Times New Roman"/>
          <w:sz w:val="24"/>
          <w:szCs w:val="24"/>
          <w:shd w:val="clear" w:color="auto" w:fill="FFFFFF"/>
          <w:lang w:val="en-GB"/>
        </w:rPr>
        <w:t>(12), pp.1430-1436.</w:t>
      </w:r>
    </w:p>
    <w:p w14:paraId="63F118B0"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 xml:space="preserve">Larson, E. and Gray, C. (2018) Project Management: </w:t>
      </w:r>
      <w:r w:rsidRPr="00C838EB">
        <w:rPr>
          <w:rFonts w:ascii="Times New Roman" w:hAnsi="Times New Roman" w:cs="Times New Roman"/>
          <w:i/>
          <w:iCs/>
          <w:sz w:val="24"/>
          <w:szCs w:val="24"/>
          <w:shd w:val="clear" w:color="auto" w:fill="FFFFFF"/>
          <w:lang w:val="en-GB"/>
        </w:rPr>
        <w:t>The Managerial Process 7</w:t>
      </w:r>
      <w:r w:rsidRPr="00C838EB">
        <w:rPr>
          <w:rFonts w:ascii="Times New Roman" w:hAnsi="Times New Roman" w:cs="Times New Roman"/>
          <w:i/>
          <w:iCs/>
          <w:sz w:val="24"/>
          <w:szCs w:val="24"/>
          <w:shd w:val="clear" w:color="auto" w:fill="FFFFFF"/>
          <w:vertAlign w:val="superscript"/>
          <w:lang w:val="en-GB"/>
        </w:rPr>
        <w:t>th</w:t>
      </w:r>
      <w:r w:rsidRPr="00C838EB">
        <w:rPr>
          <w:rFonts w:ascii="Times New Roman" w:hAnsi="Times New Roman" w:cs="Times New Roman"/>
          <w:i/>
          <w:iCs/>
          <w:sz w:val="24"/>
          <w:szCs w:val="24"/>
          <w:shd w:val="clear" w:color="auto" w:fill="FFFFFF"/>
          <w:lang w:val="en-GB"/>
        </w:rPr>
        <w:t xml:space="preserve"> Edition, </w:t>
      </w:r>
      <w:r w:rsidRPr="00C838EB">
        <w:rPr>
          <w:rFonts w:ascii="Times New Roman" w:hAnsi="Times New Roman" w:cs="Times New Roman"/>
          <w:sz w:val="24"/>
          <w:szCs w:val="24"/>
          <w:shd w:val="clear" w:color="auto" w:fill="FFFFFF"/>
          <w:lang w:val="en-GB"/>
        </w:rPr>
        <w:t>McGraw Hill.</w:t>
      </w:r>
    </w:p>
    <w:p w14:paraId="334CF3F3"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Larson, E. and Gray, C., 2014. </w:t>
      </w:r>
      <w:r w:rsidRPr="00C838EB">
        <w:rPr>
          <w:rFonts w:ascii="Times New Roman" w:hAnsi="Times New Roman" w:cs="Times New Roman"/>
          <w:i/>
          <w:iCs/>
          <w:sz w:val="24"/>
          <w:szCs w:val="24"/>
          <w:shd w:val="clear" w:color="auto" w:fill="FFFFFF"/>
          <w:lang w:val="en-GB"/>
        </w:rPr>
        <w:t>Project Management: The Managerial Process 6e</w:t>
      </w:r>
      <w:r w:rsidRPr="00C838EB">
        <w:rPr>
          <w:rFonts w:ascii="Times New Roman" w:hAnsi="Times New Roman" w:cs="Times New Roman"/>
          <w:sz w:val="24"/>
          <w:szCs w:val="24"/>
          <w:shd w:val="clear" w:color="auto" w:fill="FFFFFF"/>
          <w:lang w:val="en-GB"/>
        </w:rPr>
        <w:t>. McGraw Hill.</w:t>
      </w:r>
    </w:p>
    <w:p w14:paraId="2A378D37"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Locatelli, G.I.O.R.G.I.O., Littau, P., Brookes, N.J. and Mancini, M.A.U.R.O., 2014. Project characteristics enabling the success of megaprojects: An empirical investigation in the energy sector. </w:t>
      </w:r>
      <w:r w:rsidRPr="00C838EB">
        <w:rPr>
          <w:rFonts w:ascii="Times New Roman" w:hAnsi="Times New Roman" w:cs="Times New Roman"/>
          <w:i/>
          <w:iCs/>
          <w:sz w:val="24"/>
          <w:szCs w:val="24"/>
          <w:shd w:val="clear" w:color="auto" w:fill="FFFFFF"/>
          <w:lang w:val="en-GB"/>
        </w:rPr>
        <w:t>Procedia-Social and Behavioral Sciences</w:t>
      </w:r>
      <w:r w:rsidRPr="00C838EB">
        <w:rPr>
          <w:rFonts w:ascii="Times New Roman" w:hAnsi="Times New Roman" w:cs="Times New Roman"/>
          <w:sz w:val="24"/>
          <w:szCs w:val="24"/>
          <w:shd w:val="clear" w:color="auto" w:fill="FFFFFF"/>
          <w:lang w:val="en-GB"/>
        </w:rPr>
        <w:t>, </w:t>
      </w:r>
      <w:r w:rsidRPr="00C838EB">
        <w:rPr>
          <w:rFonts w:ascii="Times New Roman" w:hAnsi="Times New Roman" w:cs="Times New Roman"/>
          <w:i/>
          <w:iCs/>
          <w:sz w:val="24"/>
          <w:szCs w:val="24"/>
          <w:shd w:val="clear" w:color="auto" w:fill="FFFFFF"/>
          <w:lang w:val="en-GB"/>
        </w:rPr>
        <w:t>119</w:t>
      </w:r>
      <w:r w:rsidRPr="00C838EB">
        <w:rPr>
          <w:rFonts w:ascii="Times New Roman" w:hAnsi="Times New Roman" w:cs="Times New Roman"/>
          <w:sz w:val="24"/>
          <w:szCs w:val="24"/>
          <w:shd w:val="clear" w:color="auto" w:fill="FFFFFF"/>
          <w:lang w:val="en-GB"/>
        </w:rPr>
        <w:t>, pp.625-634.</w:t>
      </w:r>
    </w:p>
    <w:p w14:paraId="30314BF3"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lastRenderedPageBreak/>
        <w:t>Mantel, S.J. and Meredith, J.R., 2009. </w:t>
      </w:r>
      <w:r w:rsidRPr="00C838EB">
        <w:rPr>
          <w:rFonts w:ascii="Times New Roman" w:hAnsi="Times New Roman" w:cs="Times New Roman"/>
          <w:i/>
          <w:iCs/>
          <w:sz w:val="24"/>
          <w:szCs w:val="24"/>
          <w:shd w:val="clear" w:color="auto" w:fill="FFFFFF"/>
          <w:lang w:val="en-GB"/>
        </w:rPr>
        <w:t>Project management: a managerial approach</w:t>
      </w:r>
      <w:r w:rsidRPr="00C838EB">
        <w:rPr>
          <w:rFonts w:ascii="Times New Roman" w:hAnsi="Times New Roman" w:cs="Times New Roman"/>
          <w:sz w:val="24"/>
          <w:szCs w:val="24"/>
          <w:shd w:val="clear" w:color="auto" w:fill="FFFFFF"/>
          <w:lang w:val="en-GB"/>
        </w:rPr>
        <w:t>. John Wíley and Sons, Inc.</w:t>
      </w:r>
    </w:p>
    <w:p w14:paraId="6E3B825D"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Meredith, J.R., Shafer, S.M., Mantel Jr, S.J. and Sutton, M.M., 2020. </w:t>
      </w:r>
      <w:r w:rsidRPr="00C838EB">
        <w:rPr>
          <w:rFonts w:ascii="Times New Roman" w:hAnsi="Times New Roman" w:cs="Times New Roman"/>
          <w:i/>
          <w:iCs/>
          <w:sz w:val="24"/>
          <w:szCs w:val="24"/>
          <w:shd w:val="clear" w:color="auto" w:fill="FFFFFF"/>
          <w:lang w:val="en-GB"/>
        </w:rPr>
        <w:t>Project management in practice</w:t>
      </w:r>
      <w:r w:rsidRPr="00C838EB">
        <w:rPr>
          <w:rFonts w:ascii="Times New Roman" w:hAnsi="Times New Roman" w:cs="Times New Roman"/>
          <w:sz w:val="24"/>
          <w:szCs w:val="24"/>
          <w:shd w:val="clear" w:color="auto" w:fill="FFFFFF"/>
          <w:lang w:val="en-GB"/>
        </w:rPr>
        <w:t>. John Wiley &amp; Sons.</w:t>
      </w:r>
    </w:p>
    <w:p w14:paraId="7C0528DC"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bookmarkStart w:id="11" w:name="_Hlk131698232"/>
      <w:r w:rsidRPr="00C838EB">
        <w:rPr>
          <w:rFonts w:ascii="Times New Roman" w:hAnsi="Times New Roman" w:cs="Times New Roman"/>
          <w:sz w:val="24"/>
          <w:szCs w:val="24"/>
          <w:shd w:val="clear" w:color="auto" w:fill="FFFFFF"/>
          <w:lang w:val="en-GB"/>
        </w:rPr>
        <w:t xml:space="preserve">N.a., 2023. </w:t>
      </w:r>
      <w:r w:rsidRPr="00C838EB">
        <w:rPr>
          <w:rFonts w:ascii="Times New Roman" w:hAnsi="Times New Roman" w:cs="Times New Roman"/>
          <w:i/>
          <w:iCs/>
          <w:sz w:val="24"/>
          <w:szCs w:val="24"/>
          <w:shd w:val="clear" w:color="auto" w:fill="FFFFFF"/>
          <w:lang w:val="en-GB"/>
        </w:rPr>
        <w:t xml:space="preserve"> Project Initiation and Planning</w:t>
      </w:r>
      <w:bookmarkEnd w:id="11"/>
      <w:r w:rsidRPr="00C838EB">
        <w:rPr>
          <w:rFonts w:ascii="Times New Roman" w:hAnsi="Times New Roman" w:cs="Times New Roman"/>
          <w:i/>
          <w:iCs/>
          <w:sz w:val="24"/>
          <w:szCs w:val="24"/>
          <w:shd w:val="clear" w:color="auto" w:fill="FFFFFF"/>
          <w:lang w:val="en-GB"/>
        </w:rPr>
        <w:t>.</w:t>
      </w:r>
      <w:r w:rsidRPr="00C838EB">
        <w:rPr>
          <w:rFonts w:ascii="Times New Roman" w:hAnsi="Times New Roman" w:cs="Times New Roman"/>
          <w:sz w:val="24"/>
          <w:szCs w:val="24"/>
          <w:shd w:val="clear" w:color="auto" w:fill="FFFFFF"/>
          <w:lang w:val="en-GB"/>
        </w:rPr>
        <w:t xml:space="preserve"> Lecture Notes PPT. </w:t>
      </w:r>
    </w:p>
    <w:p w14:paraId="6CFD8285"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 xml:space="preserve">N.a., 2023. </w:t>
      </w:r>
      <w:r w:rsidRPr="00C838EB">
        <w:rPr>
          <w:rFonts w:ascii="Times New Roman" w:hAnsi="Times New Roman" w:cs="Times New Roman"/>
          <w:i/>
          <w:iCs/>
          <w:sz w:val="24"/>
          <w:szCs w:val="24"/>
          <w:shd w:val="clear" w:color="auto" w:fill="FFFFFF"/>
          <w:lang w:val="en-GB"/>
        </w:rPr>
        <w:t>Project Management Knowledge Areas and Critical Success/Failure Factors.</w:t>
      </w:r>
      <w:r w:rsidRPr="00C838EB">
        <w:rPr>
          <w:rFonts w:ascii="Times New Roman" w:hAnsi="Times New Roman" w:cs="Times New Roman"/>
          <w:sz w:val="24"/>
          <w:szCs w:val="24"/>
          <w:shd w:val="clear" w:color="auto" w:fill="FFFFFF"/>
          <w:lang w:val="en-GB"/>
        </w:rPr>
        <w:t xml:space="preserve"> Lecture Notes PPT. </w:t>
      </w:r>
    </w:p>
    <w:p w14:paraId="5485193B"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 xml:space="preserve">N.a., 2023. </w:t>
      </w:r>
      <w:r w:rsidRPr="00C838EB">
        <w:rPr>
          <w:rFonts w:ascii="Times New Roman" w:hAnsi="Times New Roman" w:cs="Times New Roman"/>
          <w:i/>
          <w:iCs/>
          <w:sz w:val="24"/>
          <w:szCs w:val="24"/>
          <w:shd w:val="clear" w:color="auto" w:fill="FFFFFF"/>
          <w:lang w:val="en-GB"/>
        </w:rPr>
        <w:t>Project Management Methodologies.</w:t>
      </w:r>
      <w:r w:rsidRPr="00C838EB">
        <w:rPr>
          <w:rFonts w:ascii="Times New Roman" w:hAnsi="Times New Roman" w:cs="Times New Roman"/>
          <w:sz w:val="24"/>
          <w:szCs w:val="24"/>
          <w:shd w:val="clear" w:color="auto" w:fill="FFFFFF"/>
          <w:lang w:val="en-GB"/>
        </w:rPr>
        <w:t xml:space="preserve"> Lecture Notes PPT. </w:t>
      </w:r>
    </w:p>
    <w:p w14:paraId="1125E273"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bookmarkStart w:id="12" w:name="_Hlk131697554"/>
      <w:r w:rsidRPr="00C838EB">
        <w:rPr>
          <w:rFonts w:ascii="Times New Roman" w:hAnsi="Times New Roman" w:cs="Times New Roman"/>
          <w:sz w:val="24"/>
          <w:szCs w:val="24"/>
          <w:shd w:val="clear" w:color="auto" w:fill="FFFFFF"/>
          <w:lang w:val="en-GB"/>
        </w:rPr>
        <w:t xml:space="preserve">N.a., 2023. </w:t>
      </w:r>
      <w:r w:rsidRPr="00C838EB">
        <w:rPr>
          <w:rFonts w:ascii="Times New Roman" w:hAnsi="Times New Roman" w:cs="Times New Roman"/>
          <w:i/>
          <w:iCs/>
          <w:sz w:val="24"/>
          <w:szCs w:val="24"/>
          <w:shd w:val="clear" w:color="auto" w:fill="FFFFFF"/>
          <w:lang w:val="en-GB"/>
        </w:rPr>
        <w:t>Project Management Phases and Process.</w:t>
      </w:r>
      <w:r w:rsidRPr="00C838EB">
        <w:rPr>
          <w:rFonts w:ascii="Times New Roman" w:hAnsi="Times New Roman" w:cs="Times New Roman"/>
          <w:sz w:val="24"/>
          <w:szCs w:val="24"/>
          <w:shd w:val="clear" w:color="auto" w:fill="FFFFFF"/>
          <w:lang w:val="en-GB"/>
        </w:rPr>
        <w:t xml:space="preserve"> Lecture Notes PPT.</w:t>
      </w:r>
    </w:p>
    <w:bookmarkEnd w:id="12"/>
    <w:p w14:paraId="756D0C79"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 xml:space="preserve">N.a., 2023. </w:t>
      </w:r>
      <w:r w:rsidRPr="00C838EB">
        <w:rPr>
          <w:rFonts w:ascii="Times New Roman" w:hAnsi="Times New Roman" w:cs="Times New Roman"/>
          <w:i/>
          <w:iCs/>
          <w:sz w:val="24"/>
          <w:szCs w:val="24"/>
          <w:shd w:val="clear" w:color="auto" w:fill="FFFFFF"/>
          <w:lang w:val="en-GB"/>
        </w:rPr>
        <w:t xml:space="preserve">Project Management Tools and Techniques. </w:t>
      </w:r>
      <w:r w:rsidRPr="00C838EB">
        <w:rPr>
          <w:rFonts w:ascii="Times New Roman" w:hAnsi="Times New Roman" w:cs="Times New Roman"/>
          <w:sz w:val="24"/>
          <w:szCs w:val="24"/>
          <w:shd w:val="clear" w:color="auto" w:fill="FFFFFF"/>
          <w:lang w:val="en-GB"/>
        </w:rPr>
        <w:t xml:space="preserve">Lecture Notes PPT. </w:t>
      </w:r>
    </w:p>
    <w:p w14:paraId="73846EB9"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Parkinson, D., Kukla, K. and Clear, S., 2021. Designing Resilience: Seismic Analysis and Civil Design of Hinkley Point C Offshore Heat Sink. </w:t>
      </w:r>
      <w:r w:rsidRPr="00C838EB">
        <w:rPr>
          <w:rFonts w:ascii="Times New Roman" w:hAnsi="Times New Roman" w:cs="Times New Roman"/>
          <w:i/>
          <w:iCs/>
          <w:sz w:val="24"/>
          <w:szCs w:val="24"/>
          <w:shd w:val="clear" w:color="auto" w:fill="FFFFFF"/>
          <w:lang w:val="en-GB"/>
        </w:rPr>
        <w:t>Journal of Nuclear Engineering and Radiation Science</w:t>
      </w:r>
      <w:r w:rsidRPr="00C838EB">
        <w:rPr>
          <w:rFonts w:ascii="Times New Roman" w:hAnsi="Times New Roman" w:cs="Times New Roman"/>
          <w:sz w:val="24"/>
          <w:szCs w:val="24"/>
          <w:shd w:val="clear" w:color="auto" w:fill="FFFFFF"/>
          <w:lang w:val="en-GB"/>
        </w:rPr>
        <w:t>, </w:t>
      </w:r>
      <w:r w:rsidRPr="00C838EB">
        <w:rPr>
          <w:rFonts w:ascii="Times New Roman" w:hAnsi="Times New Roman" w:cs="Times New Roman"/>
          <w:i/>
          <w:iCs/>
          <w:sz w:val="24"/>
          <w:szCs w:val="24"/>
          <w:shd w:val="clear" w:color="auto" w:fill="FFFFFF"/>
          <w:lang w:val="en-GB"/>
        </w:rPr>
        <w:t>7</w:t>
      </w:r>
      <w:r w:rsidRPr="00C838EB">
        <w:rPr>
          <w:rFonts w:ascii="Times New Roman" w:hAnsi="Times New Roman" w:cs="Times New Roman"/>
          <w:sz w:val="24"/>
          <w:szCs w:val="24"/>
          <w:shd w:val="clear" w:color="auto" w:fill="FFFFFF"/>
          <w:lang w:val="en-GB"/>
        </w:rPr>
        <w:t>(4).</w:t>
      </w:r>
    </w:p>
    <w:p w14:paraId="3A989748"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 xml:space="preserve">PMI (2006) </w:t>
      </w:r>
      <w:r w:rsidRPr="00C838EB">
        <w:rPr>
          <w:rFonts w:ascii="Times New Roman" w:hAnsi="Times New Roman" w:cs="Times New Roman"/>
          <w:i/>
          <w:iCs/>
          <w:sz w:val="24"/>
          <w:szCs w:val="24"/>
          <w:shd w:val="clear" w:color="auto" w:fill="FFFFFF"/>
          <w:lang w:val="en-GB"/>
        </w:rPr>
        <w:t>The Guide to the Project Management Body of Knowledge (PMBoK)</w:t>
      </w:r>
      <w:r w:rsidRPr="00C838EB">
        <w:rPr>
          <w:rFonts w:ascii="Times New Roman" w:hAnsi="Times New Roman" w:cs="Times New Roman"/>
          <w:sz w:val="24"/>
          <w:szCs w:val="24"/>
          <w:shd w:val="clear" w:color="auto" w:fill="FFFFFF"/>
          <w:lang w:val="en-GB"/>
        </w:rPr>
        <w:t>, 5th Edition: PMI</w:t>
      </w:r>
    </w:p>
    <w:p w14:paraId="0AF08A8A"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Putti, K. and Tóth, Z., 2017, June. Economic analysis of the Hinkley Point C nuclear power plant based on the available data. In </w:t>
      </w:r>
      <w:r w:rsidRPr="00C838EB">
        <w:rPr>
          <w:rFonts w:ascii="Times New Roman" w:hAnsi="Times New Roman" w:cs="Times New Roman"/>
          <w:i/>
          <w:iCs/>
          <w:sz w:val="24"/>
          <w:szCs w:val="24"/>
          <w:shd w:val="clear" w:color="auto" w:fill="FFFFFF"/>
          <w:lang w:val="en-GB"/>
        </w:rPr>
        <w:t>2017 6th International Youth Conference on Energy (IYCE)</w:t>
      </w:r>
      <w:r w:rsidRPr="00C838EB">
        <w:rPr>
          <w:rFonts w:ascii="Times New Roman" w:hAnsi="Times New Roman" w:cs="Times New Roman"/>
          <w:sz w:val="24"/>
          <w:szCs w:val="24"/>
          <w:shd w:val="clear" w:color="auto" w:fill="FFFFFF"/>
          <w:lang w:val="en-GB"/>
        </w:rPr>
        <w:t> (pp. 1-7). IEEE.</w:t>
      </w:r>
    </w:p>
    <w:p w14:paraId="48FF7A64"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Rose, K., 2005. </w:t>
      </w:r>
      <w:r w:rsidRPr="00C838EB">
        <w:rPr>
          <w:rFonts w:ascii="Times New Roman" w:hAnsi="Times New Roman" w:cs="Times New Roman"/>
          <w:i/>
          <w:iCs/>
          <w:sz w:val="24"/>
          <w:szCs w:val="24"/>
          <w:shd w:val="clear" w:color="auto" w:fill="FFFFFF"/>
          <w:lang w:val="en-GB"/>
        </w:rPr>
        <w:t>Project quality management: why, what, and how</w:t>
      </w:r>
      <w:r w:rsidRPr="00C838EB">
        <w:rPr>
          <w:rFonts w:ascii="Times New Roman" w:hAnsi="Times New Roman" w:cs="Times New Roman"/>
          <w:sz w:val="24"/>
          <w:szCs w:val="24"/>
          <w:shd w:val="clear" w:color="auto" w:fill="FFFFFF"/>
          <w:lang w:val="en-GB"/>
        </w:rPr>
        <w:t>. J. Ross Pub.</w:t>
      </w:r>
    </w:p>
    <w:p w14:paraId="0C073941" w14:textId="77777777" w:rsidR="00D97389" w:rsidRPr="00C838EB" w:rsidRDefault="00D97389"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Wysocki, R.K., 2003. </w:t>
      </w:r>
      <w:r w:rsidRPr="00C838EB">
        <w:rPr>
          <w:rFonts w:ascii="Times New Roman" w:hAnsi="Times New Roman" w:cs="Times New Roman"/>
          <w:i/>
          <w:iCs/>
          <w:sz w:val="24"/>
          <w:szCs w:val="24"/>
          <w:shd w:val="clear" w:color="auto" w:fill="FFFFFF"/>
          <w:lang w:val="en-GB"/>
        </w:rPr>
        <w:t>Effective project management: traditional, agile, extreme</w:t>
      </w:r>
      <w:r w:rsidRPr="00C838EB">
        <w:rPr>
          <w:rFonts w:ascii="Times New Roman" w:hAnsi="Times New Roman" w:cs="Times New Roman"/>
          <w:sz w:val="24"/>
          <w:szCs w:val="24"/>
          <w:shd w:val="clear" w:color="auto" w:fill="FFFFFF"/>
          <w:lang w:val="en-GB"/>
        </w:rPr>
        <w:t>. John Wiley &amp; Sons.</w:t>
      </w:r>
    </w:p>
    <w:p w14:paraId="0C2C2DCF" w14:textId="77777777" w:rsidR="00BF694F" w:rsidRPr="00C838EB" w:rsidRDefault="00422543" w:rsidP="008D7AD5">
      <w:pPr>
        <w:spacing w:after="0" w:line="480" w:lineRule="auto"/>
        <w:ind w:left="720" w:hanging="720"/>
        <w:rPr>
          <w:rFonts w:ascii="Times New Roman" w:hAnsi="Times New Roman" w:cs="Times New Roman"/>
          <w:sz w:val="24"/>
          <w:szCs w:val="24"/>
          <w:shd w:val="clear" w:color="auto" w:fill="FFFFFF"/>
          <w:lang w:val="en-GB"/>
        </w:rPr>
      </w:pPr>
      <w:r w:rsidRPr="00C838EB">
        <w:rPr>
          <w:rFonts w:ascii="Times New Roman" w:hAnsi="Times New Roman" w:cs="Times New Roman"/>
          <w:sz w:val="24"/>
          <w:szCs w:val="24"/>
          <w:shd w:val="clear" w:color="auto" w:fill="FFFFFF"/>
          <w:lang w:val="en-GB"/>
        </w:rPr>
        <w:t>Wysocki, R.K., 2011. </w:t>
      </w:r>
      <w:r w:rsidRPr="00C838EB">
        <w:rPr>
          <w:rFonts w:ascii="Times New Roman" w:hAnsi="Times New Roman" w:cs="Times New Roman"/>
          <w:i/>
          <w:iCs/>
          <w:sz w:val="24"/>
          <w:szCs w:val="24"/>
          <w:shd w:val="clear" w:color="auto" w:fill="FFFFFF"/>
          <w:lang w:val="en-GB"/>
        </w:rPr>
        <w:t>Effective project management: traditional, agile, extreme</w:t>
      </w:r>
      <w:r w:rsidRPr="00C838EB">
        <w:rPr>
          <w:rFonts w:ascii="Times New Roman" w:hAnsi="Times New Roman" w:cs="Times New Roman"/>
          <w:sz w:val="24"/>
          <w:szCs w:val="24"/>
          <w:shd w:val="clear" w:color="auto" w:fill="FFFFFF"/>
          <w:lang w:val="en-GB"/>
        </w:rPr>
        <w:t>. John Wiley &amp; Sons.</w:t>
      </w:r>
    </w:p>
    <w:sectPr w:rsidR="00BF694F" w:rsidRPr="00C838EB" w:rsidSect="00E6585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2CD8C" w14:textId="77777777" w:rsidR="001F33FE" w:rsidRDefault="001F33FE">
      <w:pPr>
        <w:spacing w:after="0" w:line="240" w:lineRule="auto"/>
      </w:pPr>
      <w:r>
        <w:separator/>
      </w:r>
    </w:p>
  </w:endnote>
  <w:endnote w:type="continuationSeparator" w:id="0">
    <w:p w14:paraId="57F283AA" w14:textId="77777777" w:rsidR="001F33FE" w:rsidRDefault="001F3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6FA214" w14:textId="77777777" w:rsidR="001F33FE" w:rsidRDefault="001F33FE">
      <w:pPr>
        <w:spacing w:after="0" w:line="240" w:lineRule="auto"/>
      </w:pPr>
      <w:r>
        <w:separator/>
      </w:r>
    </w:p>
  </w:footnote>
  <w:footnote w:type="continuationSeparator" w:id="0">
    <w:p w14:paraId="2967D505" w14:textId="77777777" w:rsidR="001F33FE" w:rsidRDefault="001F3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32B14" w14:textId="2B1BA48B" w:rsidR="00A13AC5" w:rsidRPr="00A13AC5" w:rsidRDefault="00422543" w:rsidP="00A13AC5">
    <w:pPr>
      <w:pStyle w:val="a3"/>
      <w:spacing w:line="480" w:lineRule="auto"/>
      <w:jc w:val="right"/>
      <w:rPr>
        <w:rFonts w:ascii="Times New Roman" w:hAnsi="Times New Roman" w:cs="Times New Roman"/>
        <w:sz w:val="24"/>
        <w:szCs w:val="24"/>
      </w:rPr>
    </w:pPr>
    <w:r w:rsidRPr="00A13AC5">
      <w:rPr>
        <w:rFonts w:ascii="Times New Roman" w:hAnsi="Times New Roman" w:cs="Times New Roman"/>
        <w:sz w:val="24"/>
        <w:szCs w:val="24"/>
        <w:lang w:val="en-US"/>
      </w:rPr>
      <w:t xml:space="preserve">Hinkley Point C Project </w:t>
    </w:r>
    <w:sdt>
      <w:sdtPr>
        <w:rPr>
          <w:rFonts w:ascii="Times New Roman" w:hAnsi="Times New Roman" w:cs="Times New Roman"/>
          <w:sz w:val="24"/>
          <w:szCs w:val="24"/>
        </w:rPr>
        <w:id w:val="-645360757"/>
        <w:docPartObj>
          <w:docPartGallery w:val="Page Numbers (Top of Page)"/>
          <w:docPartUnique/>
        </w:docPartObj>
      </w:sdtPr>
      <w:sdtEndPr>
        <w:rPr>
          <w:noProof/>
        </w:rPr>
      </w:sdtEndPr>
      <w:sdtContent>
        <w:r w:rsidR="00E65856" w:rsidRPr="00A13AC5">
          <w:rPr>
            <w:rFonts w:ascii="Times New Roman" w:hAnsi="Times New Roman" w:cs="Times New Roman"/>
            <w:sz w:val="24"/>
            <w:szCs w:val="24"/>
          </w:rPr>
          <w:fldChar w:fldCharType="begin"/>
        </w:r>
        <w:r w:rsidRPr="00A13AC5">
          <w:rPr>
            <w:rFonts w:ascii="Times New Roman" w:hAnsi="Times New Roman" w:cs="Times New Roman"/>
            <w:sz w:val="24"/>
            <w:szCs w:val="24"/>
          </w:rPr>
          <w:instrText xml:space="preserve"> PAGE   \* MERGEFORMAT </w:instrText>
        </w:r>
        <w:r w:rsidR="00E65856" w:rsidRPr="00A13AC5">
          <w:rPr>
            <w:rFonts w:ascii="Times New Roman" w:hAnsi="Times New Roman" w:cs="Times New Roman"/>
            <w:sz w:val="24"/>
            <w:szCs w:val="24"/>
          </w:rPr>
          <w:fldChar w:fldCharType="separate"/>
        </w:r>
        <w:r w:rsidR="00F04568">
          <w:rPr>
            <w:rFonts w:ascii="Times New Roman" w:hAnsi="Times New Roman" w:cs="Times New Roman"/>
            <w:noProof/>
            <w:sz w:val="24"/>
            <w:szCs w:val="24"/>
          </w:rPr>
          <w:t>6</w:t>
        </w:r>
        <w:r w:rsidR="00E65856" w:rsidRPr="00A13AC5">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76F69"/>
    <w:multiLevelType w:val="multilevel"/>
    <w:tmpl w:val="9D02C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C0CFF"/>
    <w:multiLevelType w:val="multilevel"/>
    <w:tmpl w:val="82A46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26617"/>
    <w:multiLevelType w:val="multilevel"/>
    <w:tmpl w:val="AECA0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36088E"/>
    <w:multiLevelType w:val="hybridMultilevel"/>
    <w:tmpl w:val="DE1EB070"/>
    <w:lvl w:ilvl="0" w:tplc="E94230E4">
      <w:start w:val="1"/>
      <w:numFmt w:val="bullet"/>
      <w:lvlText w:val="•"/>
      <w:lvlJc w:val="left"/>
      <w:pPr>
        <w:tabs>
          <w:tab w:val="num" w:pos="720"/>
        </w:tabs>
        <w:ind w:left="720" w:hanging="360"/>
      </w:pPr>
      <w:rPr>
        <w:rFonts w:ascii="Arial" w:hAnsi="Arial" w:hint="default"/>
      </w:rPr>
    </w:lvl>
    <w:lvl w:ilvl="1" w:tplc="F4A4F4B0">
      <w:start w:val="1"/>
      <w:numFmt w:val="bullet"/>
      <w:lvlText w:val="•"/>
      <w:lvlJc w:val="left"/>
      <w:pPr>
        <w:tabs>
          <w:tab w:val="num" w:pos="1440"/>
        </w:tabs>
        <w:ind w:left="1440" w:hanging="360"/>
      </w:pPr>
      <w:rPr>
        <w:rFonts w:ascii="Arial" w:hAnsi="Arial" w:hint="default"/>
      </w:rPr>
    </w:lvl>
    <w:lvl w:ilvl="2" w:tplc="C436CAF0" w:tentative="1">
      <w:start w:val="1"/>
      <w:numFmt w:val="bullet"/>
      <w:lvlText w:val="•"/>
      <w:lvlJc w:val="left"/>
      <w:pPr>
        <w:tabs>
          <w:tab w:val="num" w:pos="2160"/>
        </w:tabs>
        <w:ind w:left="2160" w:hanging="360"/>
      </w:pPr>
      <w:rPr>
        <w:rFonts w:ascii="Arial" w:hAnsi="Arial" w:hint="default"/>
      </w:rPr>
    </w:lvl>
    <w:lvl w:ilvl="3" w:tplc="0358C7CA" w:tentative="1">
      <w:start w:val="1"/>
      <w:numFmt w:val="bullet"/>
      <w:lvlText w:val="•"/>
      <w:lvlJc w:val="left"/>
      <w:pPr>
        <w:tabs>
          <w:tab w:val="num" w:pos="2880"/>
        </w:tabs>
        <w:ind w:left="2880" w:hanging="360"/>
      </w:pPr>
      <w:rPr>
        <w:rFonts w:ascii="Arial" w:hAnsi="Arial" w:hint="default"/>
      </w:rPr>
    </w:lvl>
    <w:lvl w:ilvl="4" w:tplc="0B448436" w:tentative="1">
      <w:start w:val="1"/>
      <w:numFmt w:val="bullet"/>
      <w:lvlText w:val="•"/>
      <w:lvlJc w:val="left"/>
      <w:pPr>
        <w:tabs>
          <w:tab w:val="num" w:pos="3600"/>
        </w:tabs>
        <w:ind w:left="3600" w:hanging="360"/>
      </w:pPr>
      <w:rPr>
        <w:rFonts w:ascii="Arial" w:hAnsi="Arial" w:hint="default"/>
      </w:rPr>
    </w:lvl>
    <w:lvl w:ilvl="5" w:tplc="79CAB5BC" w:tentative="1">
      <w:start w:val="1"/>
      <w:numFmt w:val="bullet"/>
      <w:lvlText w:val="•"/>
      <w:lvlJc w:val="left"/>
      <w:pPr>
        <w:tabs>
          <w:tab w:val="num" w:pos="4320"/>
        </w:tabs>
        <w:ind w:left="4320" w:hanging="360"/>
      </w:pPr>
      <w:rPr>
        <w:rFonts w:ascii="Arial" w:hAnsi="Arial" w:hint="default"/>
      </w:rPr>
    </w:lvl>
    <w:lvl w:ilvl="6" w:tplc="639499E4" w:tentative="1">
      <w:start w:val="1"/>
      <w:numFmt w:val="bullet"/>
      <w:lvlText w:val="•"/>
      <w:lvlJc w:val="left"/>
      <w:pPr>
        <w:tabs>
          <w:tab w:val="num" w:pos="5040"/>
        </w:tabs>
        <w:ind w:left="5040" w:hanging="360"/>
      </w:pPr>
      <w:rPr>
        <w:rFonts w:ascii="Arial" w:hAnsi="Arial" w:hint="default"/>
      </w:rPr>
    </w:lvl>
    <w:lvl w:ilvl="7" w:tplc="4DA88EC6" w:tentative="1">
      <w:start w:val="1"/>
      <w:numFmt w:val="bullet"/>
      <w:lvlText w:val="•"/>
      <w:lvlJc w:val="left"/>
      <w:pPr>
        <w:tabs>
          <w:tab w:val="num" w:pos="5760"/>
        </w:tabs>
        <w:ind w:left="5760" w:hanging="360"/>
      </w:pPr>
      <w:rPr>
        <w:rFonts w:ascii="Arial" w:hAnsi="Arial" w:hint="default"/>
      </w:rPr>
    </w:lvl>
    <w:lvl w:ilvl="8" w:tplc="C6729EF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FFF2F03"/>
    <w:multiLevelType w:val="multilevel"/>
    <w:tmpl w:val="629C7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3600C2"/>
    <w:multiLevelType w:val="hybridMultilevel"/>
    <w:tmpl w:val="9D8EBFB6"/>
    <w:lvl w:ilvl="0" w:tplc="B26ED4EA">
      <w:start w:val="1"/>
      <w:numFmt w:val="bullet"/>
      <w:lvlText w:val="•"/>
      <w:lvlJc w:val="left"/>
      <w:pPr>
        <w:tabs>
          <w:tab w:val="num" w:pos="720"/>
        </w:tabs>
        <w:ind w:left="720" w:hanging="360"/>
      </w:pPr>
      <w:rPr>
        <w:rFonts w:ascii="Arial" w:hAnsi="Arial" w:hint="default"/>
      </w:rPr>
    </w:lvl>
    <w:lvl w:ilvl="1" w:tplc="9C4ED4C6" w:tentative="1">
      <w:start w:val="1"/>
      <w:numFmt w:val="bullet"/>
      <w:lvlText w:val="•"/>
      <w:lvlJc w:val="left"/>
      <w:pPr>
        <w:tabs>
          <w:tab w:val="num" w:pos="1440"/>
        </w:tabs>
        <w:ind w:left="1440" w:hanging="360"/>
      </w:pPr>
      <w:rPr>
        <w:rFonts w:ascii="Arial" w:hAnsi="Arial" w:hint="default"/>
      </w:rPr>
    </w:lvl>
    <w:lvl w:ilvl="2" w:tplc="30EC3D84">
      <w:start w:val="1"/>
      <w:numFmt w:val="bullet"/>
      <w:lvlText w:val="•"/>
      <w:lvlJc w:val="left"/>
      <w:pPr>
        <w:tabs>
          <w:tab w:val="num" w:pos="2160"/>
        </w:tabs>
        <w:ind w:left="2160" w:hanging="360"/>
      </w:pPr>
      <w:rPr>
        <w:rFonts w:ascii="Arial" w:hAnsi="Arial" w:hint="default"/>
      </w:rPr>
    </w:lvl>
    <w:lvl w:ilvl="3" w:tplc="645CB05E" w:tentative="1">
      <w:start w:val="1"/>
      <w:numFmt w:val="bullet"/>
      <w:lvlText w:val="•"/>
      <w:lvlJc w:val="left"/>
      <w:pPr>
        <w:tabs>
          <w:tab w:val="num" w:pos="2880"/>
        </w:tabs>
        <w:ind w:left="2880" w:hanging="360"/>
      </w:pPr>
      <w:rPr>
        <w:rFonts w:ascii="Arial" w:hAnsi="Arial" w:hint="default"/>
      </w:rPr>
    </w:lvl>
    <w:lvl w:ilvl="4" w:tplc="9D36C634" w:tentative="1">
      <w:start w:val="1"/>
      <w:numFmt w:val="bullet"/>
      <w:lvlText w:val="•"/>
      <w:lvlJc w:val="left"/>
      <w:pPr>
        <w:tabs>
          <w:tab w:val="num" w:pos="3600"/>
        </w:tabs>
        <w:ind w:left="3600" w:hanging="360"/>
      </w:pPr>
      <w:rPr>
        <w:rFonts w:ascii="Arial" w:hAnsi="Arial" w:hint="default"/>
      </w:rPr>
    </w:lvl>
    <w:lvl w:ilvl="5" w:tplc="475E7120" w:tentative="1">
      <w:start w:val="1"/>
      <w:numFmt w:val="bullet"/>
      <w:lvlText w:val="•"/>
      <w:lvlJc w:val="left"/>
      <w:pPr>
        <w:tabs>
          <w:tab w:val="num" w:pos="4320"/>
        </w:tabs>
        <w:ind w:left="4320" w:hanging="360"/>
      </w:pPr>
      <w:rPr>
        <w:rFonts w:ascii="Arial" w:hAnsi="Arial" w:hint="default"/>
      </w:rPr>
    </w:lvl>
    <w:lvl w:ilvl="6" w:tplc="6F28C856" w:tentative="1">
      <w:start w:val="1"/>
      <w:numFmt w:val="bullet"/>
      <w:lvlText w:val="•"/>
      <w:lvlJc w:val="left"/>
      <w:pPr>
        <w:tabs>
          <w:tab w:val="num" w:pos="5040"/>
        </w:tabs>
        <w:ind w:left="5040" w:hanging="360"/>
      </w:pPr>
      <w:rPr>
        <w:rFonts w:ascii="Arial" w:hAnsi="Arial" w:hint="default"/>
      </w:rPr>
    </w:lvl>
    <w:lvl w:ilvl="7" w:tplc="1396E9A2" w:tentative="1">
      <w:start w:val="1"/>
      <w:numFmt w:val="bullet"/>
      <w:lvlText w:val="•"/>
      <w:lvlJc w:val="left"/>
      <w:pPr>
        <w:tabs>
          <w:tab w:val="num" w:pos="5760"/>
        </w:tabs>
        <w:ind w:left="5760" w:hanging="360"/>
      </w:pPr>
      <w:rPr>
        <w:rFonts w:ascii="Arial" w:hAnsi="Arial" w:hint="default"/>
      </w:rPr>
    </w:lvl>
    <w:lvl w:ilvl="8" w:tplc="AF12EF9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3B252A"/>
    <w:multiLevelType w:val="multilevel"/>
    <w:tmpl w:val="E9889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AF68EE"/>
    <w:multiLevelType w:val="multilevel"/>
    <w:tmpl w:val="7C068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244175"/>
    <w:multiLevelType w:val="hybridMultilevel"/>
    <w:tmpl w:val="B55C232A"/>
    <w:lvl w:ilvl="0" w:tplc="777673EC">
      <w:start w:val="1"/>
      <w:numFmt w:val="bullet"/>
      <w:lvlText w:val="▪"/>
      <w:lvlJc w:val="left"/>
      <w:pPr>
        <w:tabs>
          <w:tab w:val="num" w:pos="720"/>
        </w:tabs>
        <w:ind w:left="720" w:hanging="360"/>
      </w:pPr>
      <w:rPr>
        <w:rFonts w:ascii="Arial" w:hAnsi="Arial" w:hint="default"/>
      </w:rPr>
    </w:lvl>
    <w:lvl w:ilvl="1" w:tplc="9190CABA" w:tentative="1">
      <w:start w:val="1"/>
      <w:numFmt w:val="bullet"/>
      <w:lvlText w:val="▪"/>
      <w:lvlJc w:val="left"/>
      <w:pPr>
        <w:tabs>
          <w:tab w:val="num" w:pos="1440"/>
        </w:tabs>
        <w:ind w:left="1440" w:hanging="360"/>
      </w:pPr>
      <w:rPr>
        <w:rFonts w:ascii="Arial" w:hAnsi="Arial" w:hint="default"/>
      </w:rPr>
    </w:lvl>
    <w:lvl w:ilvl="2" w:tplc="C5A6E832">
      <w:start w:val="1"/>
      <w:numFmt w:val="bullet"/>
      <w:lvlText w:val="▪"/>
      <w:lvlJc w:val="left"/>
      <w:pPr>
        <w:tabs>
          <w:tab w:val="num" w:pos="2160"/>
        </w:tabs>
        <w:ind w:left="2160" w:hanging="360"/>
      </w:pPr>
      <w:rPr>
        <w:rFonts w:ascii="Arial" w:hAnsi="Arial" w:hint="default"/>
      </w:rPr>
    </w:lvl>
    <w:lvl w:ilvl="3" w:tplc="78A00C36" w:tentative="1">
      <w:start w:val="1"/>
      <w:numFmt w:val="bullet"/>
      <w:lvlText w:val="▪"/>
      <w:lvlJc w:val="left"/>
      <w:pPr>
        <w:tabs>
          <w:tab w:val="num" w:pos="2880"/>
        </w:tabs>
        <w:ind w:left="2880" w:hanging="360"/>
      </w:pPr>
      <w:rPr>
        <w:rFonts w:ascii="Arial" w:hAnsi="Arial" w:hint="default"/>
      </w:rPr>
    </w:lvl>
    <w:lvl w:ilvl="4" w:tplc="AEB4D014" w:tentative="1">
      <w:start w:val="1"/>
      <w:numFmt w:val="bullet"/>
      <w:lvlText w:val="▪"/>
      <w:lvlJc w:val="left"/>
      <w:pPr>
        <w:tabs>
          <w:tab w:val="num" w:pos="3600"/>
        </w:tabs>
        <w:ind w:left="3600" w:hanging="360"/>
      </w:pPr>
      <w:rPr>
        <w:rFonts w:ascii="Arial" w:hAnsi="Arial" w:hint="default"/>
      </w:rPr>
    </w:lvl>
    <w:lvl w:ilvl="5" w:tplc="1DFA8B7C" w:tentative="1">
      <w:start w:val="1"/>
      <w:numFmt w:val="bullet"/>
      <w:lvlText w:val="▪"/>
      <w:lvlJc w:val="left"/>
      <w:pPr>
        <w:tabs>
          <w:tab w:val="num" w:pos="4320"/>
        </w:tabs>
        <w:ind w:left="4320" w:hanging="360"/>
      </w:pPr>
      <w:rPr>
        <w:rFonts w:ascii="Arial" w:hAnsi="Arial" w:hint="default"/>
      </w:rPr>
    </w:lvl>
    <w:lvl w:ilvl="6" w:tplc="AFBA06CE" w:tentative="1">
      <w:start w:val="1"/>
      <w:numFmt w:val="bullet"/>
      <w:lvlText w:val="▪"/>
      <w:lvlJc w:val="left"/>
      <w:pPr>
        <w:tabs>
          <w:tab w:val="num" w:pos="5040"/>
        </w:tabs>
        <w:ind w:left="5040" w:hanging="360"/>
      </w:pPr>
      <w:rPr>
        <w:rFonts w:ascii="Arial" w:hAnsi="Arial" w:hint="default"/>
      </w:rPr>
    </w:lvl>
    <w:lvl w:ilvl="7" w:tplc="7AE04680" w:tentative="1">
      <w:start w:val="1"/>
      <w:numFmt w:val="bullet"/>
      <w:lvlText w:val="▪"/>
      <w:lvlJc w:val="left"/>
      <w:pPr>
        <w:tabs>
          <w:tab w:val="num" w:pos="5760"/>
        </w:tabs>
        <w:ind w:left="5760" w:hanging="360"/>
      </w:pPr>
      <w:rPr>
        <w:rFonts w:ascii="Arial" w:hAnsi="Arial" w:hint="default"/>
      </w:rPr>
    </w:lvl>
    <w:lvl w:ilvl="8" w:tplc="13B2025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9095CE5"/>
    <w:multiLevelType w:val="hybridMultilevel"/>
    <w:tmpl w:val="147C55E2"/>
    <w:lvl w:ilvl="0" w:tplc="07C677D6">
      <w:start w:val="1"/>
      <w:numFmt w:val="bullet"/>
      <w:lvlText w:val="•"/>
      <w:lvlJc w:val="left"/>
      <w:pPr>
        <w:tabs>
          <w:tab w:val="num" w:pos="720"/>
        </w:tabs>
        <w:ind w:left="720" w:hanging="360"/>
      </w:pPr>
      <w:rPr>
        <w:rFonts w:ascii="Arial" w:hAnsi="Arial" w:hint="default"/>
      </w:rPr>
    </w:lvl>
    <w:lvl w:ilvl="1" w:tplc="C254A722">
      <w:start w:val="1"/>
      <w:numFmt w:val="bullet"/>
      <w:lvlText w:val="•"/>
      <w:lvlJc w:val="left"/>
      <w:pPr>
        <w:tabs>
          <w:tab w:val="num" w:pos="1440"/>
        </w:tabs>
        <w:ind w:left="1440" w:hanging="360"/>
      </w:pPr>
      <w:rPr>
        <w:rFonts w:ascii="Arial" w:hAnsi="Arial" w:hint="default"/>
      </w:rPr>
    </w:lvl>
    <w:lvl w:ilvl="2" w:tplc="59A2EEF4" w:tentative="1">
      <w:start w:val="1"/>
      <w:numFmt w:val="bullet"/>
      <w:lvlText w:val="•"/>
      <w:lvlJc w:val="left"/>
      <w:pPr>
        <w:tabs>
          <w:tab w:val="num" w:pos="2160"/>
        </w:tabs>
        <w:ind w:left="2160" w:hanging="360"/>
      </w:pPr>
      <w:rPr>
        <w:rFonts w:ascii="Arial" w:hAnsi="Arial" w:hint="default"/>
      </w:rPr>
    </w:lvl>
    <w:lvl w:ilvl="3" w:tplc="9B42C670" w:tentative="1">
      <w:start w:val="1"/>
      <w:numFmt w:val="bullet"/>
      <w:lvlText w:val="•"/>
      <w:lvlJc w:val="left"/>
      <w:pPr>
        <w:tabs>
          <w:tab w:val="num" w:pos="2880"/>
        </w:tabs>
        <w:ind w:left="2880" w:hanging="360"/>
      </w:pPr>
      <w:rPr>
        <w:rFonts w:ascii="Arial" w:hAnsi="Arial" w:hint="default"/>
      </w:rPr>
    </w:lvl>
    <w:lvl w:ilvl="4" w:tplc="46AA79B0" w:tentative="1">
      <w:start w:val="1"/>
      <w:numFmt w:val="bullet"/>
      <w:lvlText w:val="•"/>
      <w:lvlJc w:val="left"/>
      <w:pPr>
        <w:tabs>
          <w:tab w:val="num" w:pos="3600"/>
        </w:tabs>
        <w:ind w:left="3600" w:hanging="360"/>
      </w:pPr>
      <w:rPr>
        <w:rFonts w:ascii="Arial" w:hAnsi="Arial" w:hint="default"/>
      </w:rPr>
    </w:lvl>
    <w:lvl w:ilvl="5" w:tplc="B6EAC710" w:tentative="1">
      <w:start w:val="1"/>
      <w:numFmt w:val="bullet"/>
      <w:lvlText w:val="•"/>
      <w:lvlJc w:val="left"/>
      <w:pPr>
        <w:tabs>
          <w:tab w:val="num" w:pos="4320"/>
        </w:tabs>
        <w:ind w:left="4320" w:hanging="360"/>
      </w:pPr>
      <w:rPr>
        <w:rFonts w:ascii="Arial" w:hAnsi="Arial" w:hint="default"/>
      </w:rPr>
    </w:lvl>
    <w:lvl w:ilvl="6" w:tplc="27B6C40E" w:tentative="1">
      <w:start w:val="1"/>
      <w:numFmt w:val="bullet"/>
      <w:lvlText w:val="•"/>
      <w:lvlJc w:val="left"/>
      <w:pPr>
        <w:tabs>
          <w:tab w:val="num" w:pos="5040"/>
        </w:tabs>
        <w:ind w:left="5040" w:hanging="360"/>
      </w:pPr>
      <w:rPr>
        <w:rFonts w:ascii="Arial" w:hAnsi="Arial" w:hint="default"/>
      </w:rPr>
    </w:lvl>
    <w:lvl w:ilvl="7" w:tplc="CAD6EB3A" w:tentative="1">
      <w:start w:val="1"/>
      <w:numFmt w:val="bullet"/>
      <w:lvlText w:val="•"/>
      <w:lvlJc w:val="left"/>
      <w:pPr>
        <w:tabs>
          <w:tab w:val="num" w:pos="5760"/>
        </w:tabs>
        <w:ind w:left="5760" w:hanging="360"/>
      </w:pPr>
      <w:rPr>
        <w:rFonts w:ascii="Arial" w:hAnsi="Arial" w:hint="default"/>
      </w:rPr>
    </w:lvl>
    <w:lvl w:ilvl="8" w:tplc="9F76F4A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993073A"/>
    <w:multiLevelType w:val="multilevel"/>
    <w:tmpl w:val="FA6A5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77283D"/>
    <w:multiLevelType w:val="hybridMultilevel"/>
    <w:tmpl w:val="AC6A0CCC"/>
    <w:lvl w:ilvl="0" w:tplc="7C8229B2">
      <w:start w:val="1"/>
      <w:numFmt w:val="bullet"/>
      <w:lvlText w:val="•"/>
      <w:lvlJc w:val="left"/>
      <w:pPr>
        <w:tabs>
          <w:tab w:val="num" w:pos="720"/>
        </w:tabs>
        <w:ind w:left="720" w:hanging="360"/>
      </w:pPr>
      <w:rPr>
        <w:rFonts w:ascii="Arial" w:hAnsi="Arial" w:hint="default"/>
      </w:rPr>
    </w:lvl>
    <w:lvl w:ilvl="1" w:tplc="1F6A9D96" w:tentative="1">
      <w:start w:val="1"/>
      <w:numFmt w:val="bullet"/>
      <w:lvlText w:val="•"/>
      <w:lvlJc w:val="left"/>
      <w:pPr>
        <w:tabs>
          <w:tab w:val="num" w:pos="1440"/>
        </w:tabs>
        <w:ind w:left="1440" w:hanging="360"/>
      </w:pPr>
      <w:rPr>
        <w:rFonts w:ascii="Arial" w:hAnsi="Arial" w:hint="default"/>
      </w:rPr>
    </w:lvl>
    <w:lvl w:ilvl="2" w:tplc="1E422BA4" w:tentative="1">
      <w:start w:val="1"/>
      <w:numFmt w:val="bullet"/>
      <w:lvlText w:val="•"/>
      <w:lvlJc w:val="left"/>
      <w:pPr>
        <w:tabs>
          <w:tab w:val="num" w:pos="2160"/>
        </w:tabs>
        <w:ind w:left="2160" w:hanging="360"/>
      </w:pPr>
      <w:rPr>
        <w:rFonts w:ascii="Arial" w:hAnsi="Arial" w:hint="default"/>
      </w:rPr>
    </w:lvl>
    <w:lvl w:ilvl="3" w:tplc="B9DA93DE" w:tentative="1">
      <w:start w:val="1"/>
      <w:numFmt w:val="bullet"/>
      <w:lvlText w:val="•"/>
      <w:lvlJc w:val="left"/>
      <w:pPr>
        <w:tabs>
          <w:tab w:val="num" w:pos="2880"/>
        </w:tabs>
        <w:ind w:left="2880" w:hanging="360"/>
      </w:pPr>
      <w:rPr>
        <w:rFonts w:ascii="Arial" w:hAnsi="Arial" w:hint="default"/>
      </w:rPr>
    </w:lvl>
    <w:lvl w:ilvl="4" w:tplc="4724BF1C" w:tentative="1">
      <w:start w:val="1"/>
      <w:numFmt w:val="bullet"/>
      <w:lvlText w:val="•"/>
      <w:lvlJc w:val="left"/>
      <w:pPr>
        <w:tabs>
          <w:tab w:val="num" w:pos="3600"/>
        </w:tabs>
        <w:ind w:left="3600" w:hanging="360"/>
      </w:pPr>
      <w:rPr>
        <w:rFonts w:ascii="Arial" w:hAnsi="Arial" w:hint="default"/>
      </w:rPr>
    </w:lvl>
    <w:lvl w:ilvl="5" w:tplc="1988C72E" w:tentative="1">
      <w:start w:val="1"/>
      <w:numFmt w:val="bullet"/>
      <w:lvlText w:val="•"/>
      <w:lvlJc w:val="left"/>
      <w:pPr>
        <w:tabs>
          <w:tab w:val="num" w:pos="4320"/>
        </w:tabs>
        <w:ind w:left="4320" w:hanging="360"/>
      </w:pPr>
      <w:rPr>
        <w:rFonts w:ascii="Arial" w:hAnsi="Arial" w:hint="default"/>
      </w:rPr>
    </w:lvl>
    <w:lvl w:ilvl="6" w:tplc="A67674FA" w:tentative="1">
      <w:start w:val="1"/>
      <w:numFmt w:val="bullet"/>
      <w:lvlText w:val="•"/>
      <w:lvlJc w:val="left"/>
      <w:pPr>
        <w:tabs>
          <w:tab w:val="num" w:pos="5040"/>
        </w:tabs>
        <w:ind w:left="5040" w:hanging="360"/>
      </w:pPr>
      <w:rPr>
        <w:rFonts w:ascii="Arial" w:hAnsi="Arial" w:hint="default"/>
      </w:rPr>
    </w:lvl>
    <w:lvl w:ilvl="7" w:tplc="3BB01A44" w:tentative="1">
      <w:start w:val="1"/>
      <w:numFmt w:val="bullet"/>
      <w:lvlText w:val="•"/>
      <w:lvlJc w:val="left"/>
      <w:pPr>
        <w:tabs>
          <w:tab w:val="num" w:pos="5760"/>
        </w:tabs>
        <w:ind w:left="5760" w:hanging="360"/>
      </w:pPr>
      <w:rPr>
        <w:rFonts w:ascii="Arial" w:hAnsi="Arial" w:hint="default"/>
      </w:rPr>
    </w:lvl>
    <w:lvl w:ilvl="8" w:tplc="F0742C1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67B242D"/>
    <w:multiLevelType w:val="multilevel"/>
    <w:tmpl w:val="0688C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D274FB"/>
    <w:multiLevelType w:val="hybridMultilevel"/>
    <w:tmpl w:val="3BC08ABE"/>
    <w:lvl w:ilvl="0" w:tplc="6CC8B67E">
      <w:start w:val="1"/>
      <w:numFmt w:val="bullet"/>
      <w:lvlText w:val="•"/>
      <w:lvlJc w:val="left"/>
      <w:pPr>
        <w:tabs>
          <w:tab w:val="num" w:pos="720"/>
        </w:tabs>
        <w:ind w:left="720" w:hanging="360"/>
      </w:pPr>
      <w:rPr>
        <w:rFonts w:ascii="Arial" w:hAnsi="Arial" w:hint="default"/>
      </w:rPr>
    </w:lvl>
    <w:lvl w:ilvl="1" w:tplc="B7CCB78C">
      <w:start w:val="1"/>
      <w:numFmt w:val="bullet"/>
      <w:lvlText w:val="•"/>
      <w:lvlJc w:val="left"/>
      <w:pPr>
        <w:tabs>
          <w:tab w:val="num" w:pos="1440"/>
        </w:tabs>
        <w:ind w:left="1440" w:hanging="360"/>
      </w:pPr>
      <w:rPr>
        <w:rFonts w:ascii="Arial" w:hAnsi="Arial" w:hint="default"/>
      </w:rPr>
    </w:lvl>
    <w:lvl w:ilvl="2" w:tplc="1AB623F0" w:tentative="1">
      <w:start w:val="1"/>
      <w:numFmt w:val="bullet"/>
      <w:lvlText w:val="•"/>
      <w:lvlJc w:val="left"/>
      <w:pPr>
        <w:tabs>
          <w:tab w:val="num" w:pos="2160"/>
        </w:tabs>
        <w:ind w:left="2160" w:hanging="360"/>
      </w:pPr>
      <w:rPr>
        <w:rFonts w:ascii="Arial" w:hAnsi="Arial" w:hint="default"/>
      </w:rPr>
    </w:lvl>
    <w:lvl w:ilvl="3" w:tplc="F33A9E04" w:tentative="1">
      <w:start w:val="1"/>
      <w:numFmt w:val="bullet"/>
      <w:lvlText w:val="•"/>
      <w:lvlJc w:val="left"/>
      <w:pPr>
        <w:tabs>
          <w:tab w:val="num" w:pos="2880"/>
        </w:tabs>
        <w:ind w:left="2880" w:hanging="360"/>
      </w:pPr>
      <w:rPr>
        <w:rFonts w:ascii="Arial" w:hAnsi="Arial" w:hint="default"/>
      </w:rPr>
    </w:lvl>
    <w:lvl w:ilvl="4" w:tplc="94F87054" w:tentative="1">
      <w:start w:val="1"/>
      <w:numFmt w:val="bullet"/>
      <w:lvlText w:val="•"/>
      <w:lvlJc w:val="left"/>
      <w:pPr>
        <w:tabs>
          <w:tab w:val="num" w:pos="3600"/>
        </w:tabs>
        <w:ind w:left="3600" w:hanging="360"/>
      </w:pPr>
      <w:rPr>
        <w:rFonts w:ascii="Arial" w:hAnsi="Arial" w:hint="default"/>
      </w:rPr>
    </w:lvl>
    <w:lvl w:ilvl="5" w:tplc="E1D40F52" w:tentative="1">
      <w:start w:val="1"/>
      <w:numFmt w:val="bullet"/>
      <w:lvlText w:val="•"/>
      <w:lvlJc w:val="left"/>
      <w:pPr>
        <w:tabs>
          <w:tab w:val="num" w:pos="4320"/>
        </w:tabs>
        <w:ind w:left="4320" w:hanging="360"/>
      </w:pPr>
      <w:rPr>
        <w:rFonts w:ascii="Arial" w:hAnsi="Arial" w:hint="default"/>
      </w:rPr>
    </w:lvl>
    <w:lvl w:ilvl="6" w:tplc="FD007B36" w:tentative="1">
      <w:start w:val="1"/>
      <w:numFmt w:val="bullet"/>
      <w:lvlText w:val="•"/>
      <w:lvlJc w:val="left"/>
      <w:pPr>
        <w:tabs>
          <w:tab w:val="num" w:pos="5040"/>
        </w:tabs>
        <w:ind w:left="5040" w:hanging="360"/>
      </w:pPr>
      <w:rPr>
        <w:rFonts w:ascii="Arial" w:hAnsi="Arial" w:hint="default"/>
      </w:rPr>
    </w:lvl>
    <w:lvl w:ilvl="7" w:tplc="2AF8B28C" w:tentative="1">
      <w:start w:val="1"/>
      <w:numFmt w:val="bullet"/>
      <w:lvlText w:val="•"/>
      <w:lvlJc w:val="left"/>
      <w:pPr>
        <w:tabs>
          <w:tab w:val="num" w:pos="5760"/>
        </w:tabs>
        <w:ind w:left="5760" w:hanging="360"/>
      </w:pPr>
      <w:rPr>
        <w:rFonts w:ascii="Arial" w:hAnsi="Arial" w:hint="default"/>
      </w:rPr>
    </w:lvl>
    <w:lvl w:ilvl="8" w:tplc="42BC7AB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8116CED"/>
    <w:multiLevelType w:val="hybridMultilevel"/>
    <w:tmpl w:val="26ACF808"/>
    <w:lvl w:ilvl="0" w:tplc="0DF0F3FA">
      <w:start w:val="1"/>
      <w:numFmt w:val="bullet"/>
      <w:lvlText w:val="•"/>
      <w:lvlJc w:val="left"/>
      <w:pPr>
        <w:tabs>
          <w:tab w:val="num" w:pos="720"/>
        </w:tabs>
        <w:ind w:left="720" w:hanging="360"/>
      </w:pPr>
      <w:rPr>
        <w:rFonts w:ascii="Arial" w:hAnsi="Arial" w:hint="default"/>
      </w:rPr>
    </w:lvl>
    <w:lvl w:ilvl="1" w:tplc="87D0B6DA" w:tentative="1">
      <w:start w:val="1"/>
      <w:numFmt w:val="bullet"/>
      <w:lvlText w:val="•"/>
      <w:lvlJc w:val="left"/>
      <w:pPr>
        <w:tabs>
          <w:tab w:val="num" w:pos="1440"/>
        </w:tabs>
        <w:ind w:left="1440" w:hanging="360"/>
      </w:pPr>
      <w:rPr>
        <w:rFonts w:ascii="Arial" w:hAnsi="Arial" w:hint="default"/>
      </w:rPr>
    </w:lvl>
    <w:lvl w:ilvl="2" w:tplc="7A42BC42" w:tentative="1">
      <w:start w:val="1"/>
      <w:numFmt w:val="bullet"/>
      <w:lvlText w:val="•"/>
      <w:lvlJc w:val="left"/>
      <w:pPr>
        <w:tabs>
          <w:tab w:val="num" w:pos="2160"/>
        </w:tabs>
        <w:ind w:left="2160" w:hanging="360"/>
      </w:pPr>
      <w:rPr>
        <w:rFonts w:ascii="Arial" w:hAnsi="Arial" w:hint="default"/>
      </w:rPr>
    </w:lvl>
    <w:lvl w:ilvl="3" w:tplc="C57E21D0" w:tentative="1">
      <w:start w:val="1"/>
      <w:numFmt w:val="bullet"/>
      <w:lvlText w:val="•"/>
      <w:lvlJc w:val="left"/>
      <w:pPr>
        <w:tabs>
          <w:tab w:val="num" w:pos="2880"/>
        </w:tabs>
        <w:ind w:left="2880" w:hanging="360"/>
      </w:pPr>
      <w:rPr>
        <w:rFonts w:ascii="Arial" w:hAnsi="Arial" w:hint="default"/>
      </w:rPr>
    </w:lvl>
    <w:lvl w:ilvl="4" w:tplc="A680195A" w:tentative="1">
      <w:start w:val="1"/>
      <w:numFmt w:val="bullet"/>
      <w:lvlText w:val="•"/>
      <w:lvlJc w:val="left"/>
      <w:pPr>
        <w:tabs>
          <w:tab w:val="num" w:pos="3600"/>
        </w:tabs>
        <w:ind w:left="3600" w:hanging="360"/>
      </w:pPr>
      <w:rPr>
        <w:rFonts w:ascii="Arial" w:hAnsi="Arial" w:hint="default"/>
      </w:rPr>
    </w:lvl>
    <w:lvl w:ilvl="5" w:tplc="D342391A" w:tentative="1">
      <w:start w:val="1"/>
      <w:numFmt w:val="bullet"/>
      <w:lvlText w:val="•"/>
      <w:lvlJc w:val="left"/>
      <w:pPr>
        <w:tabs>
          <w:tab w:val="num" w:pos="4320"/>
        </w:tabs>
        <w:ind w:left="4320" w:hanging="360"/>
      </w:pPr>
      <w:rPr>
        <w:rFonts w:ascii="Arial" w:hAnsi="Arial" w:hint="default"/>
      </w:rPr>
    </w:lvl>
    <w:lvl w:ilvl="6" w:tplc="1D78EDD0" w:tentative="1">
      <w:start w:val="1"/>
      <w:numFmt w:val="bullet"/>
      <w:lvlText w:val="•"/>
      <w:lvlJc w:val="left"/>
      <w:pPr>
        <w:tabs>
          <w:tab w:val="num" w:pos="5040"/>
        </w:tabs>
        <w:ind w:left="5040" w:hanging="360"/>
      </w:pPr>
      <w:rPr>
        <w:rFonts w:ascii="Arial" w:hAnsi="Arial" w:hint="default"/>
      </w:rPr>
    </w:lvl>
    <w:lvl w:ilvl="7" w:tplc="D5CC92B8" w:tentative="1">
      <w:start w:val="1"/>
      <w:numFmt w:val="bullet"/>
      <w:lvlText w:val="•"/>
      <w:lvlJc w:val="left"/>
      <w:pPr>
        <w:tabs>
          <w:tab w:val="num" w:pos="5760"/>
        </w:tabs>
        <w:ind w:left="5760" w:hanging="360"/>
      </w:pPr>
      <w:rPr>
        <w:rFonts w:ascii="Arial" w:hAnsi="Arial" w:hint="default"/>
      </w:rPr>
    </w:lvl>
    <w:lvl w:ilvl="8" w:tplc="299A5CD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95B148A"/>
    <w:multiLevelType w:val="hybridMultilevel"/>
    <w:tmpl w:val="56BE4430"/>
    <w:lvl w:ilvl="0" w:tplc="0C52FDEC">
      <w:start w:val="1"/>
      <w:numFmt w:val="bullet"/>
      <w:lvlText w:val="•"/>
      <w:lvlJc w:val="left"/>
      <w:pPr>
        <w:tabs>
          <w:tab w:val="num" w:pos="720"/>
        </w:tabs>
        <w:ind w:left="720" w:hanging="360"/>
      </w:pPr>
      <w:rPr>
        <w:rFonts w:ascii="Arial" w:hAnsi="Arial" w:hint="default"/>
      </w:rPr>
    </w:lvl>
    <w:lvl w:ilvl="1" w:tplc="F9503828" w:tentative="1">
      <w:start w:val="1"/>
      <w:numFmt w:val="bullet"/>
      <w:lvlText w:val="•"/>
      <w:lvlJc w:val="left"/>
      <w:pPr>
        <w:tabs>
          <w:tab w:val="num" w:pos="1440"/>
        </w:tabs>
        <w:ind w:left="1440" w:hanging="360"/>
      </w:pPr>
      <w:rPr>
        <w:rFonts w:ascii="Arial" w:hAnsi="Arial" w:hint="default"/>
      </w:rPr>
    </w:lvl>
    <w:lvl w:ilvl="2" w:tplc="E9E6D4B6" w:tentative="1">
      <w:start w:val="1"/>
      <w:numFmt w:val="bullet"/>
      <w:lvlText w:val="•"/>
      <w:lvlJc w:val="left"/>
      <w:pPr>
        <w:tabs>
          <w:tab w:val="num" w:pos="2160"/>
        </w:tabs>
        <w:ind w:left="2160" w:hanging="360"/>
      </w:pPr>
      <w:rPr>
        <w:rFonts w:ascii="Arial" w:hAnsi="Arial" w:hint="default"/>
      </w:rPr>
    </w:lvl>
    <w:lvl w:ilvl="3" w:tplc="E0800BD4" w:tentative="1">
      <w:start w:val="1"/>
      <w:numFmt w:val="bullet"/>
      <w:lvlText w:val="•"/>
      <w:lvlJc w:val="left"/>
      <w:pPr>
        <w:tabs>
          <w:tab w:val="num" w:pos="2880"/>
        </w:tabs>
        <w:ind w:left="2880" w:hanging="360"/>
      </w:pPr>
      <w:rPr>
        <w:rFonts w:ascii="Arial" w:hAnsi="Arial" w:hint="default"/>
      </w:rPr>
    </w:lvl>
    <w:lvl w:ilvl="4" w:tplc="3AE269E0" w:tentative="1">
      <w:start w:val="1"/>
      <w:numFmt w:val="bullet"/>
      <w:lvlText w:val="•"/>
      <w:lvlJc w:val="left"/>
      <w:pPr>
        <w:tabs>
          <w:tab w:val="num" w:pos="3600"/>
        </w:tabs>
        <w:ind w:left="3600" w:hanging="360"/>
      </w:pPr>
      <w:rPr>
        <w:rFonts w:ascii="Arial" w:hAnsi="Arial" w:hint="default"/>
      </w:rPr>
    </w:lvl>
    <w:lvl w:ilvl="5" w:tplc="400C5870" w:tentative="1">
      <w:start w:val="1"/>
      <w:numFmt w:val="bullet"/>
      <w:lvlText w:val="•"/>
      <w:lvlJc w:val="left"/>
      <w:pPr>
        <w:tabs>
          <w:tab w:val="num" w:pos="4320"/>
        </w:tabs>
        <w:ind w:left="4320" w:hanging="360"/>
      </w:pPr>
      <w:rPr>
        <w:rFonts w:ascii="Arial" w:hAnsi="Arial" w:hint="default"/>
      </w:rPr>
    </w:lvl>
    <w:lvl w:ilvl="6" w:tplc="15361B1C" w:tentative="1">
      <w:start w:val="1"/>
      <w:numFmt w:val="bullet"/>
      <w:lvlText w:val="•"/>
      <w:lvlJc w:val="left"/>
      <w:pPr>
        <w:tabs>
          <w:tab w:val="num" w:pos="5040"/>
        </w:tabs>
        <w:ind w:left="5040" w:hanging="360"/>
      </w:pPr>
      <w:rPr>
        <w:rFonts w:ascii="Arial" w:hAnsi="Arial" w:hint="default"/>
      </w:rPr>
    </w:lvl>
    <w:lvl w:ilvl="7" w:tplc="646AC24A" w:tentative="1">
      <w:start w:val="1"/>
      <w:numFmt w:val="bullet"/>
      <w:lvlText w:val="•"/>
      <w:lvlJc w:val="left"/>
      <w:pPr>
        <w:tabs>
          <w:tab w:val="num" w:pos="5760"/>
        </w:tabs>
        <w:ind w:left="5760" w:hanging="360"/>
      </w:pPr>
      <w:rPr>
        <w:rFonts w:ascii="Arial" w:hAnsi="Arial" w:hint="default"/>
      </w:rPr>
    </w:lvl>
    <w:lvl w:ilvl="8" w:tplc="445E5A8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FE5023B"/>
    <w:multiLevelType w:val="hybridMultilevel"/>
    <w:tmpl w:val="5B7AAC22"/>
    <w:lvl w:ilvl="0" w:tplc="E4BA3F84">
      <w:start w:val="1"/>
      <w:numFmt w:val="bullet"/>
      <w:lvlText w:val="•"/>
      <w:lvlJc w:val="left"/>
      <w:pPr>
        <w:tabs>
          <w:tab w:val="num" w:pos="720"/>
        </w:tabs>
        <w:ind w:left="720" w:hanging="360"/>
      </w:pPr>
      <w:rPr>
        <w:rFonts w:ascii="Arial" w:hAnsi="Arial" w:hint="default"/>
      </w:rPr>
    </w:lvl>
    <w:lvl w:ilvl="1" w:tplc="3D50A7FE">
      <w:start w:val="1"/>
      <w:numFmt w:val="bullet"/>
      <w:lvlText w:val="•"/>
      <w:lvlJc w:val="left"/>
      <w:pPr>
        <w:tabs>
          <w:tab w:val="num" w:pos="1440"/>
        </w:tabs>
        <w:ind w:left="1440" w:hanging="360"/>
      </w:pPr>
      <w:rPr>
        <w:rFonts w:ascii="Arial" w:hAnsi="Arial" w:hint="default"/>
      </w:rPr>
    </w:lvl>
    <w:lvl w:ilvl="2" w:tplc="6E4A895A" w:tentative="1">
      <w:start w:val="1"/>
      <w:numFmt w:val="bullet"/>
      <w:lvlText w:val="•"/>
      <w:lvlJc w:val="left"/>
      <w:pPr>
        <w:tabs>
          <w:tab w:val="num" w:pos="2160"/>
        </w:tabs>
        <w:ind w:left="2160" w:hanging="360"/>
      </w:pPr>
      <w:rPr>
        <w:rFonts w:ascii="Arial" w:hAnsi="Arial" w:hint="default"/>
      </w:rPr>
    </w:lvl>
    <w:lvl w:ilvl="3" w:tplc="B84A97D6" w:tentative="1">
      <w:start w:val="1"/>
      <w:numFmt w:val="bullet"/>
      <w:lvlText w:val="•"/>
      <w:lvlJc w:val="left"/>
      <w:pPr>
        <w:tabs>
          <w:tab w:val="num" w:pos="2880"/>
        </w:tabs>
        <w:ind w:left="2880" w:hanging="360"/>
      </w:pPr>
      <w:rPr>
        <w:rFonts w:ascii="Arial" w:hAnsi="Arial" w:hint="default"/>
      </w:rPr>
    </w:lvl>
    <w:lvl w:ilvl="4" w:tplc="9124B38A" w:tentative="1">
      <w:start w:val="1"/>
      <w:numFmt w:val="bullet"/>
      <w:lvlText w:val="•"/>
      <w:lvlJc w:val="left"/>
      <w:pPr>
        <w:tabs>
          <w:tab w:val="num" w:pos="3600"/>
        </w:tabs>
        <w:ind w:left="3600" w:hanging="360"/>
      </w:pPr>
      <w:rPr>
        <w:rFonts w:ascii="Arial" w:hAnsi="Arial" w:hint="default"/>
      </w:rPr>
    </w:lvl>
    <w:lvl w:ilvl="5" w:tplc="2C201C72" w:tentative="1">
      <w:start w:val="1"/>
      <w:numFmt w:val="bullet"/>
      <w:lvlText w:val="•"/>
      <w:lvlJc w:val="left"/>
      <w:pPr>
        <w:tabs>
          <w:tab w:val="num" w:pos="4320"/>
        </w:tabs>
        <w:ind w:left="4320" w:hanging="360"/>
      </w:pPr>
      <w:rPr>
        <w:rFonts w:ascii="Arial" w:hAnsi="Arial" w:hint="default"/>
      </w:rPr>
    </w:lvl>
    <w:lvl w:ilvl="6" w:tplc="B53EA06A" w:tentative="1">
      <w:start w:val="1"/>
      <w:numFmt w:val="bullet"/>
      <w:lvlText w:val="•"/>
      <w:lvlJc w:val="left"/>
      <w:pPr>
        <w:tabs>
          <w:tab w:val="num" w:pos="5040"/>
        </w:tabs>
        <w:ind w:left="5040" w:hanging="360"/>
      </w:pPr>
      <w:rPr>
        <w:rFonts w:ascii="Arial" w:hAnsi="Arial" w:hint="default"/>
      </w:rPr>
    </w:lvl>
    <w:lvl w:ilvl="7" w:tplc="902C9272" w:tentative="1">
      <w:start w:val="1"/>
      <w:numFmt w:val="bullet"/>
      <w:lvlText w:val="•"/>
      <w:lvlJc w:val="left"/>
      <w:pPr>
        <w:tabs>
          <w:tab w:val="num" w:pos="5760"/>
        </w:tabs>
        <w:ind w:left="5760" w:hanging="360"/>
      </w:pPr>
      <w:rPr>
        <w:rFonts w:ascii="Arial" w:hAnsi="Arial" w:hint="default"/>
      </w:rPr>
    </w:lvl>
    <w:lvl w:ilvl="8" w:tplc="CBA290D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7640DEF"/>
    <w:multiLevelType w:val="hybridMultilevel"/>
    <w:tmpl w:val="664850BA"/>
    <w:lvl w:ilvl="0" w:tplc="11A41350">
      <w:start w:val="1"/>
      <w:numFmt w:val="bullet"/>
      <w:lvlText w:val="•"/>
      <w:lvlJc w:val="left"/>
      <w:pPr>
        <w:tabs>
          <w:tab w:val="num" w:pos="720"/>
        </w:tabs>
        <w:ind w:left="720" w:hanging="360"/>
      </w:pPr>
      <w:rPr>
        <w:rFonts w:ascii="Arial" w:hAnsi="Arial" w:hint="default"/>
      </w:rPr>
    </w:lvl>
    <w:lvl w:ilvl="1" w:tplc="3CAE707C">
      <w:start w:val="1"/>
      <w:numFmt w:val="bullet"/>
      <w:lvlText w:val="•"/>
      <w:lvlJc w:val="left"/>
      <w:pPr>
        <w:tabs>
          <w:tab w:val="num" w:pos="1440"/>
        </w:tabs>
        <w:ind w:left="1440" w:hanging="360"/>
      </w:pPr>
      <w:rPr>
        <w:rFonts w:ascii="Arial" w:hAnsi="Arial" w:hint="default"/>
      </w:rPr>
    </w:lvl>
    <w:lvl w:ilvl="2" w:tplc="E3D2AD02" w:tentative="1">
      <w:start w:val="1"/>
      <w:numFmt w:val="bullet"/>
      <w:lvlText w:val="•"/>
      <w:lvlJc w:val="left"/>
      <w:pPr>
        <w:tabs>
          <w:tab w:val="num" w:pos="2160"/>
        </w:tabs>
        <w:ind w:left="2160" w:hanging="360"/>
      </w:pPr>
      <w:rPr>
        <w:rFonts w:ascii="Arial" w:hAnsi="Arial" w:hint="default"/>
      </w:rPr>
    </w:lvl>
    <w:lvl w:ilvl="3" w:tplc="8FBE1692" w:tentative="1">
      <w:start w:val="1"/>
      <w:numFmt w:val="bullet"/>
      <w:lvlText w:val="•"/>
      <w:lvlJc w:val="left"/>
      <w:pPr>
        <w:tabs>
          <w:tab w:val="num" w:pos="2880"/>
        </w:tabs>
        <w:ind w:left="2880" w:hanging="360"/>
      </w:pPr>
      <w:rPr>
        <w:rFonts w:ascii="Arial" w:hAnsi="Arial" w:hint="default"/>
      </w:rPr>
    </w:lvl>
    <w:lvl w:ilvl="4" w:tplc="28AA51D2" w:tentative="1">
      <w:start w:val="1"/>
      <w:numFmt w:val="bullet"/>
      <w:lvlText w:val="•"/>
      <w:lvlJc w:val="left"/>
      <w:pPr>
        <w:tabs>
          <w:tab w:val="num" w:pos="3600"/>
        </w:tabs>
        <w:ind w:left="3600" w:hanging="360"/>
      </w:pPr>
      <w:rPr>
        <w:rFonts w:ascii="Arial" w:hAnsi="Arial" w:hint="default"/>
      </w:rPr>
    </w:lvl>
    <w:lvl w:ilvl="5" w:tplc="695ED13C" w:tentative="1">
      <w:start w:val="1"/>
      <w:numFmt w:val="bullet"/>
      <w:lvlText w:val="•"/>
      <w:lvlJc w:val="left"/>
      <w:pPr>
        <w:tabs>
          <w:tab w:val="num" w:pos="4320"/>
        </w:tabs>
        <w:ind w:left="4320" w:hanging="360"/>
      </w:pPr>
      <w:rPr>
        <w:rFonts w:ascii="Arial" w:hAnsi="Arial" w:hint="default"/>
      </w:rPr>
    </w:lvl>
    <w:lvl w:ilvl="6" w:tplc="8430C8EA" w:tentative="1">
      <w:start w:val="1"/>
      <w:numFmt w:val="bullet"/>
      <w:lvlText w:val="•"/>
      <w:lvlJc w:val="left"/>
      <w:pPr>
        <w:tabs>
          <w:tab w:val="num" w:pos="5040"/>
        </w:tabs>
        <w:ind w:left="5040" w:hanging="360"/>
      </w:pPr>
      <w:rPr>
        <w:rFonts w:ascii="Arial" w:hAnsi="Arial" w:hint="default"/>
      </w:rPr>
    </w:lvl>
    <w:lvl w:ilvl="7" w:tplc="4D4E2720" w:tentative="1">
      <w:start w:val="1"/>
      <w:numFmt w:val="bullet"/>
      <w:lvlText w:val="•"/>
      <w:lvlJc w:val="left"/>
      <w:pPr>
        <w:tabs>
          <w:tab w:val="num" w:pos="5760"/>
        </w:tabs>
        <w:ind w:left="5760" w:hanging="360"/>
      </w:pPr>
      <w:rPr>
        <w:rFonts w:ascii="Arial" w:hAnsi="Arial" w:hint="default"/>
      </w:rPr>
    </w:lvl>
    <w:lvl w:ilvl="8" w:tplc="3A2049B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FA6ED19"/>
    <w:multiLevelType w:val="hybridMultilevel"/>
    <w:tmpl w:val="FFFFFFFF"/>
    <w:lvl w:ilvl="0" w:tplc="B3E04560">
      <w:start w:val="1"/>
      <w:numFmt w:val="bullet"/>
      <w:lvlText w:val="•"/>
      <w:lvlJc w:val="left"/>
    </w:lvl>
    <w:lvl w:ilvl="1" w:tplc="C12A0196">
      <w:numFmt w:val="decimal"/>
      <w:lvlText w:val=""/>
      <w:lvlJc w:val="left"/>
    </w:lvl>
    <w:lvl w:ilvl="2" w:tplc="50D6ACE4">
      <w:numFmt w:val="decimal"/>
      <w:lvlText w:val=""/>
      <w:lvlJc w:val="left"/>
    </w:lvl>
    <w:lvl w:ilvl="3" w:tplc="2E1899AE">
      <w:numFmt w:val="decimal"/>
      <w:lvlText w:val=""/>
      <w:lvlJc w:val="left"/>
    </w:lvl>
    <w:lvl w:ilvl="4" w:tplc="1ED2C4A8">
      <w:numFmt w:val="decimal"/>
      <w:lvlText w:val=""/>
      <w:lvlJc w:val="left"/>
    </w:lvl>
    <w:lvl w:ilvl="5" w:tplc="E2987E36">
      <w:numFmt w:val="decimal"/>
      <w:lvlText w:val=""/>
      <w:lvlJc w:val="left"/>
    </w:lvl>
    <w:lvl w:ilvl="6" w:tplc="4650C6DA">
      <w:numFmt w:val="decimal"/>
      <w:lvlText w:val=""/>
      <w:lvlJc w:val="left"/>
    </w:lvl>
    <w:lvl w:ilvl="7" w:tplc="533206F0">
      <w:numFmt w:val="decimal"/>
      <w:lvlText w:val=""/>
      <w:lvlJc w:val="left"/>
    </w:lvl>
    <w:lvl w:ilvl="8" w:tplc="A0709AF2">
      <w:numFmt w:val="decimal"/>
      <w:lvlText w:val=""/>
      <w:lvlJc w:val="left"/>
    </w:lvl>
  </w:abstractNum>
  <w:num w:numId="1">
    <w:abstractNumId w:val="18"/>
  </w:num>
  <w:num w:numId="2">
    <w:abstractNumId w:val="6"/>
  </w:num>
  <w:num w:numId="3">
    <w:abstractNumId w:val="7"/>
  </w:num>
  <w:num w:numId="4">
    <w:abstractNumId w:val="4"/>
  </w:num>
  <w:num w:numId="5">
    <w:abstractNumId w:val="0"/>
  </w:num>
  <w:num w:numId="6">
    <w:abstractNumId w:val="2"/>
  </w:num>
  <w:num w:numId="7">
    <w:abstractNumId w:val="11"/>
  </w:num>
  <w:num w:numId="8">
    <w:abstractNumId w:val="3"/>
  </w:num>
  <w:num w:numId="9">
    <w:abstractNumId w:val="17"/>
  </w:num>
  <w:num w:numId="10">
    <w:abstractNumId w:val="14"/>
  </w:num>
  <w:num w:numId="11">
    <w:abstractNumId w:val="9"/>
  </w:num>
  <w:num w:numId="12">
    <w:abstractNumId w:val="13"/>
  </w:num>
  <w:num w:numId="13">
    <w:abstractNumId w:val="16"/>
  </w:num>
  <w:num w:numId="14">
    <w:abstractNumId w:val="1"/>
  </w:num>
  <w:num w:numId="15">
    <w:abstractNumId w:val="10"/>
  </w:num>
  <w:num w:numId="16">
    <w:abstractNumId w:val="15"/>
  </w:num>
  <w:num w:numId="17">
    <w:abstractNumId w:val="12"/>
  </w:num>
  <w:num w:numId="18">
    <w:abstractNumId w:val="5"/>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AC5"/>
    <w:rsid w:val="00000F0E"/>
    <w:rsid w:val="0005604A"/>
    <w:rsid w:val="000704EB"/>
    <w:rsid w:val="000725AC"/>
    <w:rsid w:val="000D0AB7"/>
    <w:rsid w:val="001102B2"/>
    <w:rsid w:val="0012751A"/>
    <w:rsid w:val="00136E26"/>
    <w:rsid w:val="00146789"/>
    <w:rsid w:val="001606B2"/>
    <w:rsid w:val="001659A2"/>
    <w:rsid w:val="00186D64"/>
    <w:rsid w:val="001C4ABD"/>
    <w:rsid w:val="001C5CFD"/>
    <w:rsid w:val="001F33FE"/>
    <w:rsid w:val="00206299"/>
    <w:rsid w:val="00220673"/>
    <w:rsid w:val="00232839"/>
    <w:rsid w:val="00236890"/>
    <w:rsid w:val="00265F60"/>
    <w:rsid w:val="002F3CF6"/>
    <w:rsid w:val="003105FC"/>
    <w:rsid w:val="003278E0"/>
    <w:rsid w:val="00335D50"/>
    <w:rsid w:val="003575B1"/>
    <w:rsid w:val="00377F7D"/>
    <w:rsid w:val="003857F4"/>
    <w:rsid w:val="003B24DF"/>
    <w:rsid w:val="003F07F4"/>
    <w:rsid w:val="003F6C34"/>
    <w:rsid w:val="004113D0"/>
    <w:rsid w:val="004221F2"/>
    <w:rsid w:val="00422543"/>
    <w:rsid w:val="00423428"/>
    <w:rsid w:val="00452108"/>
    <w:rsid w:val="0045594F"/>
    <w:rsid w:val="00464A48"/>
    <w:rsid w:val="00482914"/>
    <w:rsid w:val="00494361"/>
    <w:rsid w:val="004B29F8"/>
    <w:rsid w:val="004D786B"/>
    <w:rsid w:val="00514188"/>
    <w:rsid w:val="0051566D"/>
    <w:rsid w:val="00557352"/>
    <w:rsid w:val="00577F2E"/>
    <w:rsid w:val="00583319"/>
    <w:rsid w:val="00587327"/>
    <w:rsid w:val="005933AE"/>
    <w:rsid w:val="00597A72"/>
    <w:rsid w:val="0064158D"/>
    <w:rsid w:val="00642994"/>
    <w:rsid w:val="00644800"/>
    <w:rsid w:val="00650EAF"/>
    <w:rsid w:val="00661D7F"/>
    <w:rsid w:val="00674444"/>
    <w:rsid w:val="006906AF"/>
    <w:rsid w:val="006937BF"/>
    <w:rsid w:val="006B48F7"/>
    <w:rsid w:val="006B7356"/>
    <w:rsid w:val="006D4401"/>
    <w:rsid w:val="006D485F"/>
    <w:rsid w:val="006E1202"/>
    <w:rsid w:val="006F7C74"/>
    <w:rsid w:val="007063E4"/>
    <w:rsid w:val="00723297"/>
    <w:rsid w:val="00754136"/>
    <w:rsid w:val="00755DA6"/>
    <w:rsid w:val="00765B76"/>
    <w:rsid w:val="00782E56"/>
    <w:rsid w:val="0079098F"/>
    <w:rsid w:val="00794FF8"/>
    <w:rsid w:val="00795698"/>
    <w:rsid w:val="007A1ED2"/>
    <w:rsid w:val="007A4E41"/>
    <w:rsid w:val="007C2733"/>
    <w:rsid w:val="008131C6"/>
    <w:rsid w:val="00825ABC"/>
    <w:rsid w:val="00851FDE"/>
    <w:rsid w:val="0087415D"/>
    <w:rsid w:val="008A4E9B"/>
    <w:rsid w:val="008A6F1D"/>
    <w:rsid w:val="008B264D"/>
    <w:rsid w:val="008D33D2"/>
    <w:rsid w:val="008D46B0"/>
    <w:rsid w:val="008D7AD5"/>
    <w:rsid w:val="008E0142"/>
    <w:rsid w:val="008E5761"/>
    <w:rsid w:val="00900478"/>
    <w:rsid w:val="0093408B"/>
    <w:rsid w:val="00991DFC"/>
    <w:rsid w:val="009E47BF"/>
    <w:rsid w:val="009F5C35"/>
    <w:rsid w:val="00A13AC5"/>
    <w:rsid w:val="00A42948"/>
    <w:rsid w:val="00A715A6"/>
    <w:rsid w:val="00A80239"/>
    <w:rsid w:val="00AB16D3"/>
    <w:rsid w:val="00AC6A59"/>
    <w:rsid w:val="00AD6AFF"/>
    <w:rsid w:val="00AE580F"/>
    <w:rsid w:val="00B05B41"/>
    <w:rsid w:val="00B05F16"/>
    <w:rsid w:val="00B240C9"/>
    <w:rsid w:val="00B44576"/>
    <w:rsid w:val="00B606BA"/>
    <w:rsid w:val="00B801D0"/>
    <w:rsid w:val="00B96BD5"/>
    <w:rsid w:val="00BA572F"/>
    <w:rsid w:val="00BC1AE8"/>
    <w:rsid w:val="00BF694F"/>
    <w:rsid w:val="00C07277"/>
    <w:rsid w:val="00C2386C"/>
    <w:rsid w:val="00C446D0"/>
    <w:rsid w:val="00C44DFF"/>
    <w:rsid w:val="00C5524C"/>
    <w:rsid w:val="00C61579"/>
    <w:rsid w:val="00C66DBD"/>
    <w:rsid w:val="00C70B55"/>
    <w:rsid w:val="00C7343D"/>
    <w:rsid w:val="00C76C13"/>
    <w:rsid w:val="00C838EB"/>
    <w:rsid w:val="00C85BC1"/>
    <w:rsid w:val="00C9739B"/>
    <w:rsid w:val="00CA16E7"/>
    <w:rsid w:val="00CB1D7B"/>
    <w:rsid w:val="00CC5952"/>
    <w:rsid w:val="00CF0524"/>
    <w:rsid w:val="00D2402A"/>
    <w:rsid w:val="00D27263"/>
    <w:rsid w:val="00D466FF"/>
    <w:rsid w:val="00D849B9"/>
    <w:rsid w:val="00D86BE5"/>
    <w:rsid w:val="00D97389"/>
    <w:rsid w:val="00DA4C2D"/>
    <w:rsid w:val="00DA52F5"/>
    <w:rsid w:val="00DB199A"/>
    <w:rsid w:val="00DB4F55"/>
    <w:rsid w:val="00DC678B"/>
    <w:rsid w:val="00DD0A62"/>
    <w:rsid w:val="00DD7DCC"/>
    <w:rsid w:val="00DE73DC"/>
    <w:rsid w:val="00E02D33"/>
    <w:rsid w:val="00E03812"/>
    <w:rsid w:val="00E03A35"/>
    <w:rsid w:val="00E11989"/>
    <w:rsid w:val="00E41E0D"/>
    <w:rsid w:val="00E47755"/>
    <w:rsid w:val="00E650E5"/>
    <w:rsid w:val="00E65856"/>
    <w:rsid w:val="00E84717"/>
    <w:rsid w:val="00E84C5D"/>
    <w:rsid w:val="00EB2075"/>
    <w:rsid w:val="00EC063B"/>
    <w:rsid w:val="00ED374D"/>
    <w:rsid w:val="00EF7DAD"/>
    <w:rsid w:val="00F04568"/>
    <w:rsid w:val="00F137B6"/>
    <w:rsid w:val="00F23594"/>
    <w:rsid w:val="00F41AE8"/>
    <w:rsid w:val="00F5452A"/>
    <w:rsid w:val="00F64F3E"/>
    <w:rsid w:val="00F6685C"/>
    <w:rsid w:val="00F83DAE"/>
    <w:rsid w:val="00F84B95"/>
    <w:rsid w:val="00F96514"/>
    <w:rsid w:val="00FA1D3F"/>
    <w:rsid w:val="00FA4AAE"/>
    <w:rsid w:val="00FB2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B1BDF"/>
  <w15:docId w15:val="{22C03CB0-BE01-4630-89CB-D090FBD71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E9B"/>
  </w:style>
  <w:style w:type="paragraph" w:styleId="1">
    <w:name w:val="heading 1"/>
    <w:basedOn w:val="a"/>
    <w:next w:val="a"/>
    <w:link w:val="10"/>
    <w:uiPriority w:val="9"/>
    <w:qFormat/>
    <w:rsid w:val="00C838E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3AC5"/>
    <w:pPr>
      <w:tabs>
        <w:tab w:val="center" w:pos="4513"/>
        <w:tab w:val="right" w:pos="9026"/>
      </w:tabs>
      <w:spacing w:after="0" w:line="240" w:lineRule="auto"/>
    </w:pPr>
  </w:style>
  <w:style w:type="character" w:customStyle="1" w:styleId="a4">
    <w:name w:val="Горен колонтитул Знак"/>
    <w:basedOn w:val="a0"/>
    <w:link w:val="a3"/>
    <w:uiPriority w:val="99"/>
    <w:rsid w:val="00A13AC5"/>
  </w:style>
  <w:style w:type="paragraph" w:styleId="a5">
    <w:name w:val="footer"/>
    <w:basedOn w:val="a"/>
    <w:link w:val="a6"/>
    <w:uiPriority w:val="99"/>
    <w:unhideWhenUsed/>
    <w:rsid w:val="00A13AC5"/>
    <w:pPr>
      <w:tabs>
        <w:tab w:val="center" w:pos="4513"/>
        <w:tab w:val="right" w:pos="9026"/>
      </w:tabs>
      <w:spacing w:after="0" w:line="240" w:lineRule="auto"/>
    </w:pPr>
  </w:style>
  <w:style w:type="character" w:customStyle="1" w:styleId="a6">
    <w:name w:val="Долен колонтитул Знак"/>
    <w:basedOn w:val="a0"/>
    <w:link w:val="a5"/>
    <w:uiPriority w:val="99"/>
    <w:rsid w:val="00A13AC5"/>
  </w:style>
  <w:style w:type="paragraph" w:customStyle="1" w:styleId="Default">
    <w:name w:val="Default"/>
    <w:rsid w:val="006F7C74"/>
    <w:pPr>
      <w:autoSpaceDE w:val="0"/>
      <w:autoSpaceDN w:val="0"/>
      <w:adjustRightInd w:val="0"/>
      <w:spacing w:after="0" w:line="240" w:lineRule="auto"/>
    </w:pPr>
    <w:rPr>
      <w:rFonts w:ascii="Arial" w:hAnsi="Arial" w:cs="Arial"/>
      <w:color w:val="000000"/>
      <w:sz w:val="24"/>
      <w:szCs w:val="24"/>
    </w:rPr>
  </w:style>
  <w:style w:type="paragraph" w:styleId="a7">
    <w:name w:val="Normal (Web)"/>
    <w:basedOn w:val="a"/>
    <w:uiPriority w:val="99"/>
    <w:unhideWhenUsed/>
    <w:rsid w:val="00F965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лавие 1 Знак"/>
    <w:basedOn w:val="a0"/>
    <w:link w:val="1"/>
    <w:uiPriority w:val="9"/>
    <w:rsid w:val="00C838EB"/>
    <w:rPr>
      <w:rFonts w:asciiTheme="majorHAnsi" w:eastAsiaTheme="majorEastAsia" w:hAnsiTheme="majorHAnsi" w:cstheme="majorBidi"/>
      <w:b/>
      <w:bCs/>
      <w:color w:val="2F5496" w:themeColor="accent1" w:themeShade="BF"/>
      <w:sz w:val="28"/>
      <w:szCs w:val="28"/>
    </w:rPr>
  </w:style>
  <w:style w:type="paragraph" w:styleId="a8">
    <w:name w:val="TOC Heading"/>
    <w:basedOn w:val="1"/>
    <w:next w:val="a"/>
    <w:uiPriority w:val="39"/>
    <w:semiHidden/>
    <w:unhideWhenUsed/>
    <w:qFormat/>
    <w:rsid w:val="00C838EB"/>
    <w:pPr>
      <w:spacing w:line="276" w:lineRule="auto"/>
      <w:outlineLvl w:val="9"/>
    </w:pPr>
    <w:rPr>
      <w:lang w:val="en-US"/>
    </w:rPr>
  </w:style>
  <w:style w:type="paragraph" w:styleId="11">
    <w:name w:val="toc 1"/>
    <w:basedOn w:val="a"/>
    <w:next w:val="a"/>
    <w:autoRedefine/>
    <w:uiPriority w:val="39"/>
    <w:unhideWhenUsed/>
    <w:rsid w:val="00C838EB"/>
    <w:pPr>
      <w:spacing w:after="100"/>
    </w:pPr>
  </w:style>
  <w:style w:type="paragraph" w:styleId="2">
    <w:name w:val="toc 2"/>
    <w:basedOn w:val="a"/>
    <w:next w:val="a"/>
    <w:autoRedefine/>
    <w:uiPriority w:val="39"/>
    <w:unhideWhenUsed/>
    <w:rsid w:val="00C838EB"/>
    <w:pPr>
      <w:spacing w:after="100"/>
      <w:ind w:left="220"/>
    </w:pPr>
  </w:style>
  <w:style w:type="character" w:styleId="a9">
    <w:name w:val="Hyperlink"/>
    <w:basedOn w:val="a0"/>
    <w:uiPriority w:val="99"/>
    <w:unhideWhenUsed/>
    <w:rsid w:val="00C838EB"/>
    <w:rPr>
      <w:color w:val="0563C1" w:themeColor="hyperlink"/>
      <w:u w:val="single"/>
    </w:rPr>
  </w:style>
  <w:style w:type="paragraph" w:styleId="aa">
    <w:name w:val="Balloon Text"/>
    <w:basedOn w:val="a"/>
    <w:link w:val="ab"/>
    <w:uiPriority w:val="99"/>
    <w:semiHidden/>
    <w:unhideWhenUsed/>
    <w:rsid w:val="00C838EB"/>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C838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FD3B4-A173-4EE5-9329-2A8CE8F50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3209</Words>
  <Characters>18296</Characters>
  <Application>Microsoft Office Word</Application>
  <DocSecurity>0</DocSecurity>
  <Lines>152</Lines>
  <Paragraphs>42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Obinda</dc:creator>
  <cp:lastModifiedBy>Denis</cp:lastModifiedBy>
  <cp:revision>2</cp:revision>
  <dcterms:created xsi:type="dcterms:W3CDTF">2023-04-08T18:25:00Z</dcterms:created>
  <dcterms:modified xsi:type="dcterms:W3CDTF">2023-04-08T18:25:00Z</dcterms:modified>
</cp:coreProperties>
</file>