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C7DA7" w14:textId="77777777" w:rsidR="00FC2776" w:rsidRDefault="00FC2776" w:rsidP="000A4347">
      <w:pPr>
        <w:rPr>
          <w:rFonts w:ascii="Times New Roman" w:hAnsi="Times New Roman" w:cs="Times New Roman"/>
        </w:rPr>
      </w:pPr>
      <w:r>
        <w:rPr>
          <w:rFonts w:ascii="Times New Roman" w:hAnsi="Times New Roman" w:cs="Times New Roman"/>
          <w:noProof/>
        </w:rPr>
        <w:drawing>
          <wp:inline distT="0" distB="0" distL="0" distR="0" wp14:anchorId="47D080A3" wp14:editId="74789DA1">
            <wp:extent cx="2157069" cy="960120"/>
            <wp:effectExtent l="0" t="0" r="0" b="0"/>
            <wp:docPr id="367163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163857" name="Picture 367163857"/>
                    <pic:cNvPicPr/>
                  </pic:nvPicPr>
                  <pic:blipFill>
                    <a:blip r:embed="rId8">
                      <a:extLst>
                        <a:ext uri="{28A0092B-C50C-407E-A947-70E740481C1C}">
                          <a14:useLocalDpi xmlns:a14="http://schemas.microsoft.com/office/drawing/2010/main" val="0"/>
                        </a:ext>
                      </a:extLst>
                    </a:blip>
                    <a:stretch>
                      <a:fillRect/>
                    </a:stretch>
                  </pic:blipFill>
                  <pic:spPr>
                    <a:xfrm>
                      <a:off x="0" y="0"/>
                      <a:ext cx="2157069" cy="960120"/>
                    </a:xfrm>
                    <a:prstGeom prst="rect">
                      <a:avLst/>
                    </a:prstGeom>
                  </pic:spPr>
                </pic:pic>
              </a:graphicData>
            </a:graphic>
          </wp:inline>
        </w:drawing>
      </w:r>
    </w:p>
    <w:p w14:paraId="784EEE00" w14:textId="77777777" w:rsidR="00FC2776" w:rsidRDefault="00FC2776" w:rsidP="00FC2776">
      <w:pPr>
        <w:ind w:left="720"/>
        <w:rPr>
          <w:rFonts w:ascii="Times New Roman" w:hAnsi="Times New Roman" w:cs="Times New Roman"/>
        </w:rPr>
      </w:pPr>
    </w:p>
    <w:p w14:paraId="287C9C02" w14:textId="77777777" w:rsidR="000A4347" w:rsidRDefault="000A4347" w:rsidP="00FC2776">
      <w:pPr>
        <w:ind w:left="720"/>
        <w:jc w:val="center"/>
        <w:rPr>
          <w:rFonts w:ascii="Times New Roman" w:hAnsi="Times New Roman" w:cs="Times New Roman"/>
          <w:b/>
          <w:bCs/>
          <w:sz w:val="56"/>
          <w:szCs w:val="56"/>
          <w:u w:val="single"/>
        </w:rPr>
      </w:pPr>
    </w:p>
    <w:p w14:paraId="0BF23FFE" w14:textId="77777777" w:rsidR="000A4347" w:rsidRDefault="000A4347" w:rsidP="00FC2776">
      <w:pPr>
        <w:ind w:left="720"/>
        <w:jc w:val="center"/>
        <w:rPr>
          <w:rFonts w:ascii="Times New Roman" w:hAnsi="Times New Roman" w:cs="Times New Roman"/>
          <w:b/>
          <w:bCs/>
          <w:sz w:val="56"/>
          <w:szCs w:val="56"/>
          <w:u w:val="single"/>
        </w:rPr>
      </w:pPr>
    </w:p>
    <w:p w14:paraId="79B3473D" w14:textId="4F79BA70" w:rsidR="00FC2776" w:rsidRDefault="00FC2776" w:rsidP="00FC2776">
      <w:pPr>
        <w:ind w:left="720"/>
        <w:jc w:val="center"/>
        <w:rPr>
          <w:rFonts w:ascii="Times New Roman" w:hAnsi="Times New Roman" w:cs="Times New Roman"/>
          <w:b/>
          <w:bCs/>
          <w:sz w:val="56"/>
          <w:szCs w:val="56"/>
          <w:u w:val="single"/>
        </w:rPr>
      </w:pPr>
      <w:r w:rsidRPr="00FC2776">
        <w:rPr>
          <w:rFonts w:ascii="Times New Roman" w:hAnsi="Times New Roman" w:cs="Times New Roman"/>
          <w:b/>
          <w:bCs/>
          <w:sz w:val="56"/>
          <w:szCs w:val="56"/>
          <w:u w:val="single"/>
        </w:rPr>
        <w:t>RESEARCH PROPOSAL</w:t>
      </w:r>
    </w:p>
    <w:p w14:paraId="67AFDD7B" w14:textId="77777777" w:rsidR="000A4347" w:rsidRDefault="000A4347" w:rsidP="000A4347">
      <w:pPr>
        <w:ind w:left="720"/>
        <w:jc w:val="center"/>
        <w:rPr>
          <w:rFonts w:ascii="Times New Roman" w:hAnsi="Times New Roman" w:cs="Times New Roman"/>
          <w:b/>
          <w:bCs/>
          <w:sz w:val="32"/>
          <w:szCs w:val="32"/>
        </w:rPr>
      </w:pPr>
    </w:p>
    <w:p w14:paraId="41621A31" w14:textId="0F451D74" w:rsidR="000A4347" w:rsidRDefault="0021521E" w:rsidP="000A4347">
      <w:pPr>
        <w:ind w:left="720"/>
        <w:jc w:val="center"/>
        <w:rPr>
          <w:rFonts w:ascii="Times New Roman" w:hAnsi="Times New Roman" w:cs="Times New Roman"/>
          <w:b/>
          <w:bCs/>
          <w:sz w:val="32"/>
          <w:szCs w:val="32"/>
        </w:rPr>
      </w:pPr>
      <w:r w:rsidRPr="0021521E">
        <w:rPr>
          <w:rFonts w:ascii="Times New Roman" w:hAnsi="Times New Roman" w:cs="Times New Roman"/>
          <w:b/>
          <w:bCs/>
          <w:sz w:val="32"/>
          <w:szCs w:val="32"/>
        </w:rPr>
        <w:t>IMPROVING MODEL GENERALIZATION IN PNEUMONIA DETECTION USING DEEP LEARNING AND TRANSFER LEARNING ON CHEST X-RAY IMAGES</w:t>
      </w:r>
    </w:p>
    <w:p w14:paraId="17253CD8" w14:textId="77777777" w:rsidR="000A4347" w:rsidRDefault="000A4347" w:rsidP="000A4347">
      <w:pPr>
        <w:ind w:left="720"/>
        <w:jc w:val="center"/>
        <w:rPr>
          <w:rFonts w:ascii="Times New Roman" w:hAnsi="Times New Roman" w:cs="Times New Roman"/>
          <w:b/>
          <w:bCs/>
          <w:sz w:val="32"/>
          <w:szCs w:val="32"/>
        </w:rPr>
      </w:pPr>
    </w:p>
    <w:p w14:paraId="18FA5A73" w14:textId="77777777" w:rsidR="000A4347" w:rsidRDefault="000A4347" w:rsidP="000A4347">
      <w:pPr>
        <w:ind w:left="720"/>
        <w:jc w:val="center"/>
        <w:rPr>
          <w:rFonts w:ascii="Times New Roman" w:hAnsi="Times New Roman" w:cs="Times New Roman"/>
          <w:b/>
          <w:bCs/>
          <w:sz w:val="32"/>
          <w:szCs w:val="32"/>
        </w:rPr>
      </w:pPr>
    </w:p>
    <w:p w14:paraId="009DA7D2" w14:textId="77777777" w:rsidR="000A4347" w:rsidRDefault="000A4347" w:rsidP="000A4347">
      <w:pPr>
        <w:ind w:left="720"/>
        <w:jc w:val="center"/>
        <w:rPr>
          <w:rFonts w:ascii="Times New Roman" w:hAnsi="Times New Roman" w:cs="Times New Roman"/>
          <w:b/>
          <w:bCs/>
          <w:sz w:val="32"/>
          <w:szCs w:val="32"/>
        </w:rPr>
      </w:pPr>
    </w:p>
    <w:p w14:paraId="7FEA830C" w14:textId="77777777" w:rsidR="000A4347" w:rsidRDefault="000A4347" w:rsidP="000A4347">
      <w:pPr>
        <w:ind w:left="720"/>
        <w:jc w:val="center"/>
        <w:rPr>
          <w:rFonts w:ascii="Times New Roman" w:hAnsi="Times New Roman" w:cs="Times New Roman"/>
          <w:b/>
          <w:bCs/>
          <w:sz w:val="32"/>
          <w:szCs w:val="32"/>
        </w:rPr>
      </w:pPr>
    </w:p>
    <w:p w14:paraId="70E47A28" w14:textId="77777777" w:rsidR="000A4347" w:rsidRDefault="000A4347" w:rsidP="000A4347">
      <w:pPr>
        <w:ind w:left="720"/>
        <w:jc w:val="center"/>
        <w:rPr>
          <w:rFonts w:ascii="Times New Roman" w:hAnsi="Times New Roman" w:cs="Times New Roman"/>
          <w:b/>
          <w:bCs/>
          <w:sz w:val="32"/>
          <w:szCs w:val="32"/>
        </w:rPr>
      </w:pPr>
    </w:p>
    <w:p w14:paraId="1989B603" w14:textId="77777777" w:rsidR="000A4347" w:rsidRDefault="000A4347" w:rsidP="000A4347">
      <w:pPr>
        <w:ind w:left="720"/>
        <w:jc w:val="center"/>
        <w:rPr>
          <w:rFonts w:ascii="Times New Roman" w:hAnsi="Times New Roman" w:cs="Times New Roman"/>
          <w:b/>
          <w:bCs/>
          <w:sz w:val="32"/>
          <w:szCs w:val="32"/>
        </w:rPr>
      </w:pPr>
    </w:p>
    <w:p w14:paraId="647E66AF" w14:textId="77777777" w:rsidR="000A4347" w:rsidRDefault="000A4347" w:rsidP="000A4347">
      <w:pPr>
        <w:ind w:left="720"/>
        <w:jc w:val="center"/>
        <w:rPr>
          <w:rFonts w:ascii="Times New Roman" w:hAnsi="Times New Roman" w:cs="Times New Roman"/>
          <w:b/>
          <w:bCs/>
          <w:sz w:val="32"/>
          <w:szCs w:val="32"/>
        </w:rPr>
      </w:pPr>
    </w:p>
    <w:p w14:paraId="191F8080" w14:textId="77777777" w:rsidR="000A4347" w:rsidRDefault="000A4347" w:rsidP="000A4347">
      <w:pPr>
        <w:ind w:left="720"/>
        <w:jc w:val="center"/>
        <w:rPr>
          <w:rFonts w:ascii="Times New Roman" w:hAnsi="Times New Roman" w:cs="Times New Roman"/>
          <w:b/>
          <w:bCs/>
          <w:sz w:val="32"/>
          <w:szCs w:val="32"/>
        </w:rPr>
      </w:pPr>
    </w:p>
    <w:p w14:paraId="3E8A574D" w14:textId="77777777" w:rsidR="000A4347" w:rsidRDefault="000A4347" w:rsidP="000A4347">
      <w:pPr>
        <w:rPr>
          <w:rFonts w:ascii="Times New Roman" w:hAnsi="Times New Roman" w:cs="Times New Roman"/>
          <w:b/>
          <w:bCs/>
          <w:sz w:val="32"/>
          <w:szCs w:val="32"/>
        </w:rPr>
      </w:pPr>
    </w:p>
    <w:p w14:paraId="380EDDAD" w14:textId="77777777" w:rsidR="000A4347" w:rsidRDefault="000A4347" w:rsidP="000A4347">
      <w:pPr>
        <w:rPr>
          <w:rFonts w:ascii="Times New Roman" w:hAnsi="Times New Roman" w:cs="Times New Roman"/>
          <w:b/>
          <w:bCs/>
          <w:sz w:val="32"/>
          <w:szCs w:val="32"/>
        </w:rPr>
      </w:pPr>
    </w:p>
    <w:p w14:paraId="2606A77F" w14:textId="5C440208" w:rsidR="000A4347" w:rsidRPr="000A4347" w:rsidRDefault="000A4347" w:rsidP="000A4347">
      <w:pPr>
        <w:rPr>
          <w:rFonts w:ascii="Times New Roman" w:hAnsi="Times New Roman" w:cs="Times New Roman"/>
          <w:b/>
          <w:bCs/>
          <w:sz w:val="24"/>
          <w:szCs w:val="24"/>
        </w:rPr>
      </w:pPr>
      <w:r w:rsidRPr="000A4347">
        <w:rPr>
          <w:rFonts w:ascii="Times New Roman" w:hAnsi="Times New Roman" w:cs="Times New Roman"/>
          <w:b/>
          <w:bCs/>
          <w:sz w:val="24"/>
          <w:szCs w:val="24"/>
        </w:rPr>
        <w:t>NAME- AKHIL KOCHAMPARAMPIL ANIL</w:t>
      </w:r>
    </w:p>
    <w:p w14:paraId="57F9D3B1" w14:textId="77777777" w:rsidR="000A4347" w:rsidRPr="000A4347" w:rsidRDefault="000A4347" w:rsidP="000A4347">
      <w:pPr>
        <w:spacing w:line="240" w:lineRule="auto"/>
        <w:rPr>
          <w:rFonts w:ascii="Times New Roman" w:hAnsi="Times New Roman" w:cs="Times New Roman"/>
          <w:b/>
          <w:bCs/>
          <w:sz w:val="24"/>
          <w:szCs w:val="24"/>
        </w:rPr>
      </w:pPr>
      <w:r w:rsidRPr="000A4347">
        <w:rPr>
          <w:rFonts w:ascii="Times New Roman" w:hAnsi="Times New Roman" w:cs="Times New Roman"/>
          <w:b/>
          <w:bCs/>
          <w:sz w:val="24"/>
          <w:szCs w:val="24"/>
        </w:rPr>
        <w:t>STUDENT NO- 2409841</w:t>
      </w:r>
    </w:p>
    <w:p w14:paraId="51A271DD" w14:textId="7546B119" w:rsidR="00683522" w:rsidRPr="00FC2776" w:rsidRDefault="000A4347" w:rsidP="000A4347">
      <w:pPr>
        <w:spacing w:line="240" w:lineRule="auto"/>
        <w:rPr>
          <w:rFonts w:ascii="Times New Roman" w:hAnsi="Times New Roman" w:cs="Times New Roman"/>
          <w:b/>
          <w:bCs/>
          <w:sz w:val="56"/>
          <w:szCs w:val="56"/>
          <w:u w:val="single"/>
        </w:rPr>
      </w:pPr>
      <w:r w:rsidRPr="000A4347">
        <w:rPr>
          <w:rFonts w:ascii="Times New Roman" w:hAnsi="Times New Roman" w:cs="Times New Roman"/>
          <w:b/>
          <w:bCs/>
          <w:sz w:val="24"/>
          <w:szCs w:val="24"/>
        </w:rPr>
        <w:t>LECTURER- Dr. SEENA JOSEPH</w:t>
      </w:r>
      <w:r w:rsidR="00683522" w:rsidRPr="00FC2776">
        <w:rPr>
          <w:rFonts w:ascii="Times New Roman" w:hAnsi="Times New Roman" w:cs="Times New Roman"/>
          <w:b/>
          <w:bCs/>
          <w:sz w:val="56"/>
          <w:szCs w:val="56"/>
          <w:u w:val="single"/>
        </w:rPr>
        <w:br w:type="page"/>
      </w:r>
    </w:p>
    <w:sdt>
      <w:sdtPr>
        <w:rPr>
          <w:rFonts w:ascii="Times New Roman" w:eastAsiaTheme="minorHAnsi" w:hAnsi="Times New Roman" w:cs="Times New Roman"/>
          <w:color w:val="auto"/>
          <w:kern w:val="2"/>
          <w:sz w:val="22"/>
          <w:szCs w:val="22"/>
          <w:lang w:val="en-IN"/>
          <w14:ligatures w14:val="standardContextual"/>
        </w:rPr>
        <w:id w:val="1614394465"/>
        <w:docPartObj>
          <w:docPartGallery w:val="Table of Contents"/>
          <w:docPartUnique/>
        </w:docPartObj>
      </w:sdtPr>
      <w:sdtEndPr>
        <w:rPr>
          <w:b/>
          <w:bCs/>
          <w:noProof/>
        </w:rPr>
      </w:sdtEndPr>
      <w:sdtContent>
        <w:p w14:paraId="31135EAB" w14:textId="4BFA0519" w:rsidR="005562AE" w:rsidRPr="00240C8D" w:rsidRDefault="005562AE" w:rsidP="009907BE">
          <w:pPr>
            <w:pStyle w:val="TOCHeading"/>
            <w:spacing w:line="360" w:lineRule="auto"/>
            <w:jc w:val="both"/>
            <w:rPr>
              <w:rFonts w:ascii="Times New Roman" w:hAnsi="Times New Roman" w:cs="Times New Roman"/>
              <w:b/>
              <w:bCs/>
              <w:u w:val="single"/>
            </w:rPr>
          </w:pPr>
          <w:r w:rsidRPr="00240C8D">
            <w:rPr>
              <w:rFonts w:ascii="Times New Roman" w:hAnsi="Times New Roman" w:cs="Times New Roman"/>
              <w:b/>
              <w:bCs/>
              <w:u w:val="single"/>
            </w:rPr>
            <w:t>TABLE OF CONTENTS</w:t>
          </w:r>
        </w:p>
        <w:p w14:paraId="6C5F40C8" w14:textId="1BB9063A" w:rsidR="009907BE" w:rsidRDefault="005562AE" w:rsidP="009907BE">
          <w:pPr>
            <w:pStyle w:val="TOC1"/>
            <w:spacing w:line="360" w:lineRule="auto"/>
            <w:rPr>
              <w:rFonts w:eastAsiaTheme="minorEastAsia"/>
              <w:noProof/>
              <w:sz w:val="24"/>
              <w:szCs w:val="24"/>
              <w:lang w:eastAsia="en-IN"/>
            </w:rPr>
          </w:pPr>
          <w:r w:rsidRPr="00240C8D">
            <w:rPr>
              <w:rFonts w:ascii="Times New Roman" w:hAnsi="Times New Roman" w:cs="Times New Roman"/>
            </w:rPr>
            <w:fldChar w:fldCharType="begin"/>
          </w:r>
          <w:r w:rsidRPr="00240C8D">
            <w:rPr>
              <w:rFonts w:ascii="Times New Roman" w:hAnsi="Times New Roman" w:cs="Times New Roman"/>
            </w:rPr>
            <w:instrText xml:space="preserve"> TOC \o "1-3" \h \z \u </w:instrText>
          </w:r>
          <w:r w:rsidRPr="00240C8D">
            <w:rPr>
              <w:rFonts w:ascii="Times New Roman" w:hAnsi="Times New Roman" w:cs="Times New Roman"/>
            </w:rPr>
            <w:fldChar w:fldCharType="separate"/>
          </w:r>
          <w:hyperlink w:anchor="_Toc197028546" w:history="1">
            <w:r w:rsidR="009907BE" w:rsidRPr="00E7183C">
              <w:rPr>
                <w:rStyle w:val="Hyperlink"/>
                <w:rFonts w:ascii="Times New Roman" w:hAnsi="Times New Roman" w:cs="Times New Roman"/>
                <w:b/>
                <w:bCs/>
                <w:noProof/>
              </w:rPr>
              <w:t>1.INTRODUCTION</w:t>
            </w:r>
            <w:r w:rsidR="009907BE">
              <w:rPr>
                <w:noProof/>
                <w:webHidden/>
              </w:rPr>
              <w:tab/>
            </w:r>
            <w:r w:rsidR="009907BE">
              <w:rPr>
                <w:noProof/>
                <w:webHidden/>
              </w:rPr>
              <w:fldChar w:fldCharType="begin"/>
            </w:r>
            <w:r w:rsidR="009907BE">
              <w:rPr>
                <w:noProof/>
                <w:webHidden/>
              </w:rPr>
              <w:instrText xml:space="preserve"> PAGEREF _Toc197028546 \h </w:instrText>
            </w:r>
            <w:r w:rsidR="009907BE">
              <w:rPr>
                <w:noProof/>
                <w:webHidden/>
              </w:rPr>
            </w:r>
            <w:r w:rsidR="009907BE">
              <w:rPr>
                <w:noProof/>
                <w:webHidden/>
              </w:rPr>
              <w:fldChar w:fldCharType="separate"/>
            </w:r>
            <w:r w:rsidR="009907BE">
              <w:rPr>
                <w:noProof/>
                <w:webHidden/>
              </w:rPr>
              <w:t>3</w:t>
            </w:r>
            <w:r w:rsidR="009907BE">
              <w:rPr>
                <w:noProof/>
                <w:webHidden/>
              </w:rPr>
              <w:fldChar w:fldCharType="end"/>
            </w:r>
          </w:hyperlink>
        </w:p>
        <w:p w14:paraId="1D452528" w14:textId="1D027FCC"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47" w:history="1">
            <w:r w:rsidRPr="00E7183C">
              <w:rPr>
                <w:rStyle w:val="Hyperlink"/>
                <w:rFonts w:ascii="Times New Roman" w:hAnsi="Times New Roman" w:cs="Times New Roman"/>
                <w:noProof/>
              </w:rPr>
              <w:t>1.1Context and Background</w:t>
            </w:r>
            <w:r>
              <w:rPr>
                <w:noProof/>
                <w:webHidden/>
              </w:rPr>
              <w:tab/>
            </w:r>
            <w:r>
              <w:rPr>
                <w:noProof/>
                <w:webHidden/>
              </w:rPr>
              <w:fldChar w:fldCharType="begin"/>
            </w:r>
            <w:r>
              <w:rPr>
                <w:noProof/>
                <w:webHidden/>
              </w:rPr>
              <w:instrText xml:space="preserve"> PAGEREF _Toc197028547 \h </w:instrText>
            </w:r>
            <w:r>
              <w:rPr>
                <w:noProof/>
                <w:webHidden/>
              </w:rPr>
            </w:r>
            <w:r>
              <w:rPr>
                <w:noProof/>
                <w:webHidden/>
              </w:rPr>
              <w:fldChar w:fldCharType="separate"/>
            </w:r>
            <w:r>
              <w:rPr>
                <w:noProof/>
                <w:webHidden/>
              </w:rPr>
              <w:t>3</w:t>
            </w:r>
            <w:r>
              <w:rPr>
                <w:noProof/>
                <w:webHidden/>
              </w:rPr>
              <w:fldChar w:fldCharType="end"/>
            </w:r>
          </w:hyperlink>
        </w:p>
        <w:p w14:paraId="00AF239C" w14:textId="05D0207F"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48" w:history="1">
            <w:r w:rsidRPr="00E7183C">
              <w:rPr>
                <w:rStyle w:val="Hyperlink"/>
                <w:rFonts w:ascii="Times New Roman" w:hAnsi="Times New Roman" w:cs="Times New Roman"/>
                <w:noProof/>
              </w:rPr>
              <w:t>1.2 Research Problem</w:t>
            </w:r>
            <w:r>
              <w:rPr>
                <w:noProof/>
                <w:webHidden/>
              </w:rPr>
              <w:tab/>
            </w:r>
            <w:r>
              <w:rPr>
                <w:noProof/>
                <w:webHidden/>
              </w:rPr>
              <w:fldChar w:fldCharType="begin"/>
            </w:r>
            <w:r>
              <w:rPr>
                <w:noProof/>
                <w:webHidden/>
              </w:rPr>
              <w:instrText xml:space="preserve"> PAGEREF _Toc197028548 \h </w:instrText>
            </w:r>
            <w:r>
              <w:rPr>
                <w:noProof/>
                <w:webHidden/>
              </w:rPr>
            </w:r>
            <w:r>
              <w:rPr>
                <w:noProof/>
                <w:webHidden/>
              </w:rPr>
              <w:fldChar w:fldCharType="separate"/>
            </w:r>
            <w:r>
              <w:rPr>
                <w:noProof/>
                <w:webHidden/>
              </w:rPr>
              <w:t>4</w:t>
            </w:r>
            <w:r>
              <w:rPr>
                <w:noProof/>
                <w:webHidden/>
              </w:rPr>
              <w:fldChar w:fldCharType="end"/>
            </w:r>
          </w:hyperlink>
        </w:p>
        <w:p w14:paraId="59F5D45D" w14:textId="4415DE51"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49" w:history="1">
            <w:r w:rsidRPr="00E7183C">
              <w:rPr>
                <w:rStyle w:val="Hyperlink"/>
                <w:rFonts w:ascii="Times New Roman" w:hAnsi="Times New Roman" w:cs="Times New Roman"/>
                <w:noProof/>
              </w:rPr>
              <w:t>1.3 Research Aim and Objectives</w:t>
            </w:r>
            <w:r>
              <w:rPr>
                <w:noProof/>
                <w:webHidden/>
              </w:rPr>
              <w:tab/>
            </w:r>
            <w:r>
              <w:rPr>
                <w:noProof/>
                <w:webHidden/>
              </w:rPr>
              <w:fldChar w:fldCharType="begin"/>
            </w:r>
            <w:r>
              <w:rPr>
                <w:noProof/>
                <w:webHidden/>
              </w:rPr>
              <w:instrText xml:space="preserve"> PAGEREF _Toc197028549 \h </w:instrText>
            </w:r>
            <w:r>
              <w:rPr>
                <w:noProof/>
                <w:webHidden/>
              </w:rPr>
            </w:r>
            <w:r>
              <w:rPr>
                <w:noProof/>
                <w:webHidden/>
              </w:rPr>
              <w:fldChar w:fldCharType="separate"/>
            </w:r>
            <w:r>
              <w:rPr>
                <w:noProof/>
                <w:webHidden/>
              </w:rPr>
              <w:t>4</w:t>
            </w:r>
            <w:r>
              <w:rPr>
                <w:noProof/>
                <w:webHidden/>
              </w:rPr>
              <w:fldChar w:fldCharType="end"/>
            </w:r>
          </w:hyperlink>
        </w:p>
        <w:p w14:paraId="46E0D292" w14:textId="5A883714"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0" w:history="1">
            <w:r w:rsidRPr="00E7183C">
              <w:rPr>
                <w:rStyle w:val="Hyperlink"/>
                <w:rFonts w:ascii="Times New Roman" w:hAnsi="Times New Roman" w:cs="Times New Roman"/>
                <w:noProof/>
                <w:lang w:eastAsia="en-IN"/>
              </w:rPr>
              <w:t>1.4 Significance of the Research</w:t>
            </w:r>
            <w:r>
              <w:rPr>
                <w:noProof/>
                <w:webHidden/>
              </w:rPr>
              <w:tab/>
            </w:r>
            <w:r>
              <w:rPr>
                <w:noProof/>
                <w:webHidden/>
              </w:rPr>
              <w:fldChar w:fldCharType="begin"/>
            </w:r>
            <w:r>
              <w:rPr>
                <w:noProof/>
                <w:webHidden/>
              </w:rPr>
              <w:instrText xml:space="preserve"> PAGEREF _Toc197028550 \h </w:instrText>
            </w:r>
            <w:r>
              <w:rPr>
                <w:noProof/>
                <w:webHidden/>
              </w:rPr>
            </w:r>
            <w:r>
              <w:rPr>
                <w:noProof/>
                <w:webHidden/>
              </w:rPr>
              <w:fldChar w:fldCharType="separate"/>
            </w:r>
            <w:r>
              <w:rPr>
                <w:noProof/>
                <w:webHidden/>
              </w:rPr>
              <w:t>4</w:t>
            </w:r>
            <w:r>
              <w:rPr>
                <w:noProof/>
                <w:webHidden/>
              </w:rPr>
              <w:fldChar w:fldCharType="end"/>
            </w:r>
          </w:hyperlink>
        </w:p>
        <w:p w14:paraId="39FB07BA" w14:textId="1E344517" w:rsidR="009907BE" w:rsidRDefault="009907BE" w:rsidP="009907BE">
          <w:pPr>
            <w:pStyle w:val="TOC1"/>
            <w:spacing w:line="360" w:lineRule="auto"/>
            <w:rPr>
              <w:rFonts w:eastAsiaTheme="minorEastAsia"/>
              <w:noProof/>
              <w:sz w:val="24"/>
              <w:szCs w:val="24"/>
              <w:lang w:eastAsia="en-IN"/>
            </w:rPr>
          </w:pPr>
          <w:hyperlink w:anchor="_Toc197028551" w:history="1">
            <w:r w:rsidRPr="00E7183C">
              <w:rPr>
                <w:rStyle w:val="Hyperlink"/>
                <w:rFonts w:ascii="Times New Roman" w:eastAsia="Times New Roman" w:hAnsi="Times New Roman" w:cs="Times New Roman"/>
                <w:b/>
                <w:bCs/>
                <w:noProof/>
                <w:lang w:eastAsia="en-IN"/>
              </w:rPr>
              <w:t>2. LITERATURE REVIEW</w:t>
            </w:r>
            <w:r>
              <w:rPr>
                <w:noProof/>
                <w:webHidden/>
              </w:rPr>
              <w:tab/>
            </w:r>
            <w:r>
              <w:rPr>
                <w:noProof/>
                <w:webHidden/>
              </w:rPr>
              <w:fldChar w:fldCharType="begin"/>
            </w:r>
            <w:r>
              <w:rPr>
                <w:noProof/>
                <w:webHidden/>
              </w:rPr>
              <w:instrText xml:space="preserve"> PAGEREF _Toc197028551 \h </w:instrText>
            </w:r>
            <w:r>
              <w:rPr>
                <w:noProof/>
                <w:webHidden/>
              </w:rPr>
            </w:r>
            <w:r>
              <w:rPr>
                <w:noProof/>
                <w:webHidden/>
              </w:rPr>
              <w:fldChar w:fldCharType="separate"/>
            </w:r>
            <w:r>
              <w:rPr>
                <w:noProof/>
                <w:webHidden/>
              </w:rPr>
              <w:t>5</w:t>
            </w:r>
            <w:r>
              <w:rPr>
                <w:noProof/>
                <w:webHidden/>
              </w:rPr>
              <w:fldChar w:fldCharType="end"/>
            </w:r>
          </w:hyperlink>
        </w:p>
        <w:p w14:paraId="6E64387E" w14:textId="5F6399ED"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2" w:history="1">
            <w:r w:rsidRPr="00E7183C">
              <w:rPr>
                <w:rStyle w:val="Hyperlink"/>
                <w:rFonts w:ascii="Times New Roman" w:eastAsia="Times New Roman" w:hAnsi="Times New Roman" w:cs="Times New Roman"/>
                <w:noProof/>
                <w:lang w:eastAsia="en-IN"/>
              </w:rPr>
              <w:t>2.1 Introduction</w:t>
            </w:r>
            <w:r>
              <w:rPr>
                <w:noProof/>
                <w:webHidden/>
              </w:rPr>
              <w:tab/>
            </w:r>
            <w:r>
              <w:rPr>
                <w:noProof/>
                <w:webHidden/>
              </w:rPr>
              <w:fldChar w:fldCharType="begin"/>
            </w:r>
            <w:r>
              <w:rPr>
                <w:noProof/>
                <w:webHidden/>
              </w:rPr>
              <w:instrText xml:space="preserve"> PAGEREF _Toc197028552 \h </w:instrText>
            </w:r>
            <w:r>
              <w:rPr>
                <w:noProof/>
                <w:webHidden/>
              </w:rPr>
            </w:r>
            <w:r>
              <w:rPr>
                <w:noProof/>
                <w:webHidden/>
              </w:rPr>
              <w:fldChar w:fldCharType="separate"/>
            </w:r>
            <w:r>
              <w:rPr>
                <w:noProof/>
                <w:webHidden/>
              </w:rPr>
              <w:t>5</w:t>
            </w:r>
            <w:r>
              <w:rPr>
                <w:noProof/>
                <w:webHidden/>
              </w:rPr>
              <w:fldChar w:fldCharType="end"/>
            </w:r>
          </w:hyperlink>
        </w:p>
        <w:p w14:paraId="15D83662" w14:textId="18961857"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3" w:history="1">
            <w:r w:rsidRPr="00E7183C">
              <w:rPr>
                <w:rStyle w:val="Hyperlink"/>
                <w:rFonts w:ascii="Times New Roman" w:eastAsia="Times New Roman" w:hAnsi="Times New Roman" w:cs="Times New Roman"/>
                <w:noProof/>
                <w:lang w:eastAsia="en-IN"/>
              </w:rPr>
              <w:t>2.2 CNN-Based Models</w:t>
            </w:r>
            <w:r>
              <w:rPr>
                <w:noProof/>
                <w:webHidden/>
              </w:rPr>
              <w:tab/>
            </w:r>
            <w:r>
              <w:rPr>
                <w:noProof/>
                <w:webHidden/>
              </w:rPr>
              <w:fldChar w:fldCharType="begin"/>
            </w:r>
            <w:r>
              <w:rPr>
                <w:noProof/>
                <w:webHidden/>
              </w:rPr>
              <w:instrText xml:space="preserve"> PAGEREF _Toc197028553 \h </w:instrText>
            </w:r>
            <w:r>
              <w:rPr>
                <w:noProof/>
                <w:webHidden/>
              </w:rPr>
            </w:r>
            <w:r>
              <w:rPr>
                <w:noProof/>
                <w:webHidden/>
              </w:rPr>
              <w:fldChar w:fldCharType="separate"/>
            </w:r>
            <w:r>
              <w:rPr>
                <w:noProof/>
                <w:webHidden/>
              </w:rPr>
              <w:t>5</w:t>
            </w:r>
            <w:r>
              <w:rPr>
                <w:noProof/>
                <w:webHidden/>
              </w:rPr>
              <w:fldChar w:fldCharType="end"/>
            </w:r>
          </w:hyperlink>
        </w:p>
        <w:p w14:paraId="22AB03C7" w14:textId="03245F67"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4" w:history="1">
            <w:r w:rsidRPr="00E7183C">
              <w:rPr>
                <w:rStyle w:val="Hyperlink"/>
                <w:rFonts w:ascii="Times New Roman" w:eastAsia="Times New Roman" w:hAnsi="Times New Roman" w:cs="Times New Roman"/>
                <w:noProof/>
                <w:lang w:eastAsia="en-IN"/>
              </w:rPr>
              <w:t>2.3 Transfer Learning in Medical Imaging</w:t>
            </w:r>
            <w:r>
              <w:rPr>
                <w:noProof/>
                <w:webHidden/>
              </w:rPr>
              <w:tab/>
            </w:r>
            <w:r>
              <w:rPr>
                <w:noProof/>
                <w:webHidden/>
              </w:rPr>
              <w:fldChar w:fldCharType="begin"/>
            </w:r>
            <w:r>
              <w:rPr>
                <w:noProof/>
                <w:webHidden/>
              </w:rPr>
              <w:instrText xml:space="preserve"> PAGEREF _Toc197028554 \h </w:instrText>
            </w:r>
            <w:r>
              <w:rPr>
                <w:noProof/>
                <w:webHidden/>
              </w:rPr>
            </w:r>
            <w:r>
              <w:rPr>
                <w:noProof/>
                <w:webHidden/>
              </w:rPr>
              <w:fldChar w:fldCharType="separate"/>
            </w:r>
            <w:r>
              <w:rPr>
                <w:noProof/>
                <w:webHidden/>
              </w:rPr>
              <w:t>6</w:t>
            </w:r>
            <w:r>
              <w:rPr>
                <w:noProof/>
                <w:webHidden/>
              </w:rPr>
              <w:fldChar w:fldCharType="end"/>
            </w:r>
          </w:hyperlink>
        </w:p>
        <w:p w14:paraId="15BCA949" w14:textId="50CC04CA"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5" w:history="1">
            <w:r w:rsidRPr="00E7183C">
              <w:rPr>
                <w:rStyle w:val="Hyperlink"/>
                <w:rFonts w:ascii="Times New Roman" w:eastAsia="Times New Roman" w:hAnsi="Times New Roman" w:cs="Times New Roman"/>
                <w:noProof/>
                <w:lang w:eastAsia="en-IN"/>
              </w:rPr>
              <w:t>2.4 Generalization Challenges and Cross-Dataset Evaluation</w:t>
            </w:r>
            <w:r>
              <w:rPr>
                <w:noProof/>
                <w:webHidden/>
              </w:rPr>
              <w:tab/>
            </w:r>
            <w:r>
              <w:rPr>
                <w:noProof/>
                <w:webHidden/>
              </w:rPr>
              <w:fldChar w:fldCharType="begin"/>
            </w:r>
            <w:r>
              <w:rPr>
                <w:noProof/>
                <w:webHidden/>
              </w:rPr>
              <w:instrText xml:space="preserve"> PAGEREF _Toc197028555 \h </w:instrText>
            </w:r>
            <w:r>
              <w:rPr>
                <w:noProof/>
                <w:webHidden/>
              </w:rPr>
            </w:r>
            <w:r>
              <w:rPr>
                <w:noProof/>
                <w:webHidden/>
              </w:rPr>
              <w:fldChar w:fldCharType="separate"/>
            </w:r>
            <w:r>
              <w:rPr>
                <w:noProof/>
                <w:webHidden/>
              </w:rPr>
              <w:t>6</w:t>
            </w:r>
            <w:r>
              <w:rPr>
                <w:noProof/>
                <w:webHidden/>
              </w:rPr>
              <w:fldChar w:fldCharType="end"/>
            </w:r>
          </w:hyperlink>
        </w:p>
        <w:p w14:paraId="01B70DA5" w14:textId="791A5B5C"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6" w:history="1">
            <w:r w:rsidRPr="00E7183C">
              <w:rPr>
                <w:rStyle w:val="Hyperlink"/>
                <w:rFonts w:ascii="Times New Roman" w:eastAsia="Times New Roman" w:hAnsi="Times New Roman" w:cs="Times New Roman"/>
                <w:noProof/>
                <w:lang w:eastAsia="en-IN"/>
              </w:rPr>
              <w:t>2.5 Theoretical and Technical Foundations</w:t>
            </w:r>
            <w:r>
              <w:rPr>
                <w:noProof/>
                <w:webHidden/>
              </w:rPr>
              <w:tab/>
            </w:r>
            <w:r>
              <w:rPr>
                <w:noProof/>
                <w:webHidden/>
              </w:rPr>
              <w:fldChar w:fldCharType="begin"/>
            </w:r>
            <w:r>
              <w:rPr>
                <w:noProof/>
                <w:webHidden/>
              </w:rPr>
              <w:instrText xml:space="preserve"> PAGEREF _Toc197028556 \h </w:instrText>
            </w:r>
            <w:r>
              <w:rPr>
                <w:noProof/>
                <w:webHidden/>
              </w:rPr>
            </w:r>
            <w:r>
              <w:rPr>
                <w:noProof/>
                <w:webHidden/>
              </w:rPr>
              <w:fldChar w:fldCharType="separate"/>
            </w:r>
            <w:r>
              <w:rPr>
                <w:noProof/>
                <w:webHidden/>
              </w:rPr>
              <w:t>7</w:t>
            </w:r>
            <w:r>
              <w:rPr>
                <w:noProof/>
                <w:webHidden/>
              </w:rPr>
              <w:fldChar w:fldCharType="end"/>
            </w:r>
          </w:hyperlink>
        </w:p>
        <w:p w14:paraId="6693284A" w14:textId="23B72E00"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7" w:history="1">
            <w:r w:rsidRPr="00E7183C">
              <w:rPr>
                <w:rStyle w:val="Hyperlink"/>
                <w:rFonts w:ascii="Times New Roman" w:eastAsia="Times New Roman" w:hAnsi="Times New Roman" w:cs="Times New Roman"/>
                <w:noProof/>
                <w:lang w:eastAsia="en-IN"/>
              </w:rPr>
              <w:t>2.6 Relation to This Research</w:t>
            </w:r>
            <w:r>
              <w:rPr>
                <w:noProof/>
                <w:webHidden/>
              </w:rPr>
              <w:tab/>
            </w:r>
            <w:r>
              <w:rPr>
                <w:noProof/>
                <w:webHidden/>
              </w:rPr>
              <w:fldChar w:fldCharType="begin"/>
            </w:r>
            <w:r>
              <w:rPr>
                <w:noProof/>
                <w:webHidden/>
              </w:rPr>
              <w:instrText xml:space="preserve"> PAGEREF _Toc197028557 \h </w:instrText>
            </w:r>
            <w:r>
              <w:rPr>
                <w:noProof/>
                <w:webHidden/>
              </w:rPr>
            </w:r>
            <w:r>
              <w:rPr>
                <w:noProof/>
                <w:webHidden/>
              </w:rPr>
              <w:fldChar w:fldCharType="separate"/>
            </w:r>
            <w:r>
              <w:rPr>
                <w:noProof/>
                <w:webHidden/>
              </w:rPr>
              <w:t>7</w:t>
            </w:r>
            <w:r>
              <w:rPr>
                <w:noProof/>
                <w:webHidden/>
              </w:rPr>
              <w:fldChar w:fldCharType="end"/>
            </w:r>
          </w:hyperlink>
        </w:p>
        <w:p w14:paraId="367D8550" w14:textId="65894930"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58" w:history="1">
            <w:r w:rsidRPr="00E7183C">
              <w:rPr>
                <w:rStyle w:val="Hyperlink"/>
                <w:rFonts w:ascii="Times New Roman" w:eastAsia="Times New Roman" w:hAnsi="Times New Roman" w:cs="Times New Roman"/>
                <w:noProof/>
                <w:lang w:eastAsia="en-IN"/>
              </w:rPr>
              <w:t>2.7 Summary</w:t>
            </w:r>
            <w:r>
              <w:rPr>
                <w:noProof/>
                <w:webHidden/>
              </w:rPr>
              <w:tab/>
            </w:r>
            <w:r>
              <w:rPr>
                <w:noProof/>
                <w:webHidden/>
              </w:rPr>
              <w:fldChar w:fldCharType="begin"/>
            </w:r>
            <w:r>
              <w:rPr>
                <w:noProof/>
                <w:webHidden/>
              </w:rPr>
              <w:instrText xml:space="preserve"> PAGEREF _Toc197028558 \h </w:instrText>
            </w:r>
            <w:r>
              <w:rPr>
                <w:noProof/>
                <w:webHidden/>
              </w:rPr>
            </w:r>
            <w:r>
              <w:rPr>
                <w:noProof/>
                <w:webHidden/>
              </w:rPr>
              <w:fldChar w:fldCharType="separate"/>
            </w:r>
            <w:r>
              <w:rPr>
                <w:noProof/>
                <w:webHidden/>
              </w:rPr>
              <w:t>7</w:t>
            </w:r>
            <w:r>
              <w:rPr>
                <w:noProof/>
                <w:webHidden/>
              </w:rPr>
              <w:fldChar w:fldCharType="end"/>
            </w:r>
          </w:hyperlink>
        </w:p>
        <w:p w14:paraId="08702429" w14:textId="464BA5F2" w:rsidR="009907BE" w:rsidRDefault="009907BE" w:rsidP="009907BE">
          <w:pPr>
            <w:pStyle w:val="TOC1"/>
            <w:spacing w:line="360" w:lineRule="auto"/>
            <w:rPr>
              <w:rFonts w:eastAsiaTheme="minorEastAsia"/>
              <w:noProof/>
              <w:sz w:val="24"/>
              <w:szCs w:val="24"/>
              <w:lang w:eastAsia="en-IN"/>
            </w:rPr>
          </w:pPr>
          <w:hyperlink w:anchor="_Toc197028559" w:history="1">
            <w:r w:rsidRPr="00E7183C">
              <w:rPr>
                <w:rStyle w:val="Hyperlink"/>
                <w:rFonts w:ascii="Times New Roman" w:eastAsia="Times New Roman" w:hAnsi="Times New Roman" w:cs="Times New Roman"/>
                <w:b/>
                <w:bCs/>
                <w:noProof/>
                <w:lang w:eastAsia="en-IN"/>
              </w:rPr>
              <w:t>3.RESEARCH DESIGN AND METHODOLOGY</w:t>
            </w:r>
            <w:r>
              <w:rPr>
                <w:noProof/>
                <w:webHidden/>
              </w:rPr>
              <w:tab/>
            </w:r>
            <w:r>
              <w:rPr>
                <w:noProof/>
                <w:webHidden/>
              </w:rPr>
              <w:fldChar w:fldCharType="begin"/>
            </w:r>
            <w:r>
              <w:rPr>
                <w:noProof/>
                <w:webHidden/>
              </w:rPr>
              <w:instrText xml:space="preserve"> PAGEREF _Toc197028559 \h </w:instrText>
            </w:r>
            <w:r>
              <w:rPr>
                <w:noProof/>
                <w:webHidden/>
              </w:rPr>
            </w:r>
            <w:r>
              <w:rPr>
                <w:noProof/>
                <w:webHidden/>
              </w:rPr>
              <w:fldChar w:fldCharType="separate"/>
            </w:r>
            <w:r>
              <w:rPr>
                <w:noProof/>
                <w:webHidden/>
              </w:rPr>
              <w:t>7</w:t>
            </w:r>
            <w:r>
              <w:rPr>
                <w:noProof/>
                <w:webHidden/>
              </w:rPr>
              <w:fldChar w:fldCharType="end"/>
            </w:r>
          </w:hyperlink>
        </w:p>
        <w:p w14:paraId="5127E10E" w14:textId="447B93CF"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60" w:history="1">
            <w:r w:rsidRPr="00E7183C">
              <w:rPr>
                <w:rStyle w:val="Hyperlink"/>
                <w:rFonts w:ascii="Times New Roman" w:eastAsia="Times New Roman" w:hAnsi="Times New Roman" w:cs="Times New Roman"/>
                <w:noProof/>
                <w:lang w:eastAsia="en-IN"/>
              </w:rPr>
              <w:t>3.1 Research Design</w:t>
            </w:r>
            <w:r>
              <w:rPr>
                <w:noProof/>
                <w:webHidden/>
              </w:rPr>
              <w:tab/>
            </w:r>
            <w:r>
              <w:rPr>
                <w:noProof/>
                <w:webHidden/>
              </w:rPr>
              <w:fldChar w:fldCharType="begin"/>
            </w:r>
            <w:r>
              <w:rPr>
                <w:noProof/>
                <w:webHidden/>
              </w:rPr>
              <w:instrText xml:space="preserve"> PAGEREF _Toc197028560 \h </w:instrText>
            </w:r>
            <w:r>
              <w:rPr>
                <w:noProof/>
                <w:webHidden/>
              </w:rPr>
            </w:r>
            <w:r>
              <w:rPr>
                <w:noProof/>
                <w:webHidden/>
              </w:rPr>
              <w:fldChar w:fldCharType="separate"/>
            </w:r>
            <w:r>
              <w:rPr>
                <w:noProof/>
                <w:webHidden/>
              </w:rPr>
              <w:t>7</w:t>
            </w:r>
            <w:r>
              <w:rPr>
                <w:noProof/>
                <w:webHidden/>
              </w:rPr>
              <w:fldChar w:fldCharType="end"/>
            </w:r>
          </w:hyperlink>
        </w:p>
        <w:p w14:paraId="01F1BDB7" w14:textId="766425B6"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61" w:history="1">
            <w:r w:rsidRPr="00E7183C">
              <w:rPr>
                <w:rStyle w:val="Hyperlink"/>
                <w:rFonts w:ascii="Times New Roman" w:eastAsia="Times New Roman" w:hAnsi="Times New Roman" w:cs="Times New Roman"/>
                <w:noProof/>
                <w:lang w:eastAsia="en-IN"/>
              </w:rPr>
              <w:t>3.2 Research Methods and Materials</w:t>
            </w:r>
            <w:r>
              <w:rPr>
                <w:noProof/>
                <w:webHidden/>
              </w:rPr>
              <w:tab/>
            </w:r>
            <w:r>
              <w:rPr>
                <w:noProof/>
                <w:webHidden/>
              </w:rPr>
              <w:fldChar w:fldCharType="begin"/>
            </w:r>
            <w:r>
              <w:rPr>
                <w:noProof/>
                <w:webHidden/>
              </w:rPr>
              <w:instrText xml:space="preserve"> PAGEREF _Toc197028561 \h </w:instrText>
            </w:r>
            <w:r>
              <w:rPr>
                <w:noProof/>
                <w:webHidden/>
              </w:rPr>
            </w:r>
            <w:r>
              <w:rPr>
                <w:noProof/>
                <w:webHidden/>
              </w:rPr>
              <w:fldChar w:fldCharType="separate"/>
            </w:r>
            <w:r>
              <w:rPr>
                <w:noProof/>
                <w:webHidden/>
              </w:rPr>
              <w:t>8</w:t>
            </w:r>
            <w:r>
              <w:rPr>
                <w:noProof/>
                <w:webHidden/>
              </w:rPr>
              <w:fldChar w:fldCharType="end"/>
            </w:r>
          </w:hyperlink>
        </w:p>
        <w:p w14:paraId="3207D0FA" w14:textId="7D9E1E12" w:rsidR="009907BE" w:rsidRDefault="009907BE" w:rsidP="009907BE">
          <w:pPr>
            <w:pStyle w:val="TOC2"/>
            <w:tabs>
              <w:tab w:val="right" w:leader="dot" w:pos="9016"/>
            </w:tabs>
            <w:spacing w:line="360" w:lineRule="auto"/>
            <w:rPr>
              <w:rFonts w:eastAsiaTheme="minorEastAsia"/>
              <w:noProof/>
              <w:sz w:val="24"/>
              <w:szCs w:val="24"/>
              <w:lang w:eastAsia="en-IN"/>
            </w:rPr>
          </w:pPr>
          <w:hyperlink w:anchor="_Toc197028562" w:history="1">
            <w:r w:rsidRPr="00E7183C">
              <w:rPr>
                <w:rStyle w:val="Hyperlink"/>
                <w:rFonts w:ascii="Times New Roman" w:eastAsia="Times New Roman" w:hAnsi="Times New Roman" w:cs="Times New Roman"/>
                <w:noProof/>
                <w:lang w:eastAsia="en-IN"/>
              </w:rPr>
              <w:t>3.3 Evaluation Metrics</w:t>
            </w:r>
            <w:r>
              <w:rPr>
                <w:noProof/>
                <w:webHidden/>
              </w:rPr>
              <w:tab/>
            </w:r>
            <w:r>
              <w:rPr>
                <w:noProof/>
                <w:webHidden/>
              </w:rPr>
              <w:fldChar w:fldCharType="begin"/>
            </w:r>
            <w:r>
              <w:rPr>
                <w:noProof/>
                <w:webHidden/>
              </w:rPr>
              <w:instrText xml:space="preserve"> PAGEREF _Toc197028562 \h </w:instrText>
            </w:r>
            <w:r>
              <w:rPr>
                <w:noProof/>
                <w:webHidden/>
              </w:rPr>
            </w:r>
            <w:r>
              <w:rPr>
                <w:noProof/>
                <w:webHidden/>
              </w:rPr>
              <w:fldChar w:fldCharType="separate"/>
            </w:r>
            <w:r>
              <w:rPr>
                <w:noProof/>
                <w:webHidden/>
              </w:rPr>
              <w:t>11</w:t>
            </w:r>
            <w:r>
              <w:rPr>
                <w:noProof/>
                <w:webHidden/>
              </w:rPr>
              <w:fldChar w:fldCharType="end"/>
            </w:r>
          </w:hyperlink>
        </w:p>
        <w:p w14:paraId="70E8C2D6" w14:textId="755083FC" w:rsidR="009907BE" w:rsidRDefault="009907BE" w:rsidP="009907BE">
          <w:pPr>
            <w:pStyle w:val="TOC1"/>
            <w:spacing w:line="360" w:lineRule="auto"/>
            <w:rPr>
              <w:rFonts w:eastAsiaTheme="minorEastAsia"/>
              <w:noProof/>
              <w:sz w:val="24"/>
              <w:szCs w:val="24"/>
              <w:lang w:eastAsia="en-IN"/>
            </w:rPr>
          </w:pPr>
          <w:hyperlink w:anchor="_Toc197028563" w:history="1">
            <w:r w:rsidRPr="00E7183C">
              <w:rPr>
                <w:rStyle w:val="Hyperlink"/>
                <w:rFonts w:ascii="Times New Roman" w:eastAsia="Times New Roman" w:hAnsi="Times New Roman" w:cs="Times New Roman"/>
                <w:b/>
                <w:bCs/>
                <w:noProof/>
                <w:lang w:eastAsia="en-IN"/>
              </w:rPr>
              <w:t>4. EXPECTED OUTCOME</w:t>
            </w:r>
            <w:r>
              <w:rPr>
                <w:noProof/>
                <w:webHidden/>
              </w:rPr>
              <w:tab/>
            </w:r>
            <w:r>
              <w:rPr>
                <w:noProof/>
                <w:webHidden/>
              </w:rPr>
              <w:fldChar w:fldCharType="begin"/>
            </w:r>
            <w:r>
              <w:rPr>
                <w:noProof/>
                <w:webHidden/>
              </w:rPr>
              <w:instrText xml:space="preserve"> PAGEREF _Toc197028563 \h </w:instrText>
            </w:r>
            <w:r>
              <w:rPr>
                <w:noProof/>
                <w:webHidden/>
              </w:rPr>
            </w:r>
            <w:r>
              <w:rPr>
                <w:noProof/>
                <w:webHidden/>
              </w:rPr>
              <w:fldChar w:fldCharType="separate"/>
            </w:r>
            <w:r>
              <w:rPr>
                <w:noProof/>
                <w:webHidden/>
              </w:rPr>
              <w:t>14</w:t>
            </w:r>
            <w:r>
              <w:rPr>
                <w:noProof/>
                <w:webHidden/>
              </w:rPr>
              <w:fldChar w:fldCharType="end"/>
            </w:r>
          </w:hyperlink>
        </w:p>
        <w:p w14:paraId="2C878F8B" w14:textId="352204C7" w:rsidR="009907BE" w:rsidRDefault="009907BE" w:rsidP="009907BE">
          <w:pPr>
            <w:pStyle w:val="TOC1"/>
            <w:spacing w:line="360" w:lineRule="auto"/>
            <w:rPr>
              <w:rFonts w:eastAsiaTheme="minorEastAsia"/>
              <w:noProof/>
              <w:sz w:val="24"/>
              <w:szCs w:val="24"/>
              <w:lang w:eastAsia="en-IN"/>
            </w:rPr>
          </w:pPr>
          <w:hyperlink w:anchor="_Toc197028564" w:history="1">
            <w:r w:rsidRPr="00E7183C">
              <w:rPr>
                <w:rStyle w:val="Hyperlink"/>
                <w:rFonts w:ascii="Times New Roman" w:eastAsia="Times New Roman" w:hAnsi="Times New Roman" w:cs="Times New Roman"/>
                <w:b/>
                <w:bCs/>
                <w:noProof/>
                <w:lang w:eastAsia="en-IN"/>
              </w:rPr>
              <w:t>5.TIMELINE</w:t>
            </w:r>
            <w:r>
              <w:rPr>
                <w:noProof/>
                <w:webHidden/>
              </w:rPr>
              <w:tab/>
            </w:r>
            <w:r>
              <w:rPr>
                <w:noProof/>
                <w:webHidden/>
              </w:rPr>
              <w:fldChar w:fldCharType="begin"/>
            </w:r>
            <w:r>
              <w:rPr>
                <w:noProof/>
                <w:webHidden/>
              </w:rPr>
              <w:instrText xml:space="preserve"> PAGEREF _Toc197028564 \h </w:instrText>
            </w:r>
            <w:r>
              <w:rPr>
                <w:noProof/>
                <w:webHidden/>
              </w:rPr>
            </w:r>
            <w:r>
              <w:rPr>
                <w:noProof/>
                <w:webHidden/>
              </w:rPr>
              <w:fldChar w:fldCharType="separate"/>
            </w:r>
            <w:r>
              <w:rPr>
                <w:noProof/>
                <w:webHidden/>
              </w:rPr>
              <w:t>15</w:t>
            </w:r>
            <w:r>
              <w:rPr>
                <w:noProof/>
                <w:webHidden/>
              </w:rPr>
              <w:fldChar w:fldCharType="end"/>
            </w:r>
          </w:hyperlink>
        </w:p>
        <w:p w14:paraId="679A8E73" w14:textId="188DF915" w:rsidR="009907BE" w:rsidRDefault="009907BE" w:rsidP="009907BE">
          <w:pPr>
            <w:pStyle w:val="TOC1"/>
            <w:spacing w:line="360" w:lineRule="auto"/>
            <w:rPr>
              <w:rFonts w:eastAsiaTheme="minorEastAsia"/>
              <w:noProof/>
              <w:sz w:val="24"/>
              <w:szCs w:val="24"/>
              <w:lang w:eastAsia="en-IN"/>
            </w:rPr>
          </w:pPr>
          <w:hyperlink w:anchor="_Toc197028565" w:history="1">
            <w:r w:rsidRPr="00E7183C">
              <w:rPr>
                <w:rStyle w:val="Hyperlink"/>
                <w:rFonts w:ascii="Times New Roman" w:eastAsia="Times New Roman" w:hAnsi="Times New Roman" w:cs="Times New Roman"/>
                <w:b/>
                <w:bCs/>
                <w:noProof/>
                <w:lang w:eastAsia="en-IN"/>
              </w:rPr>
              <w:t>6.REFERENCES</w:t>
            </w:r>
            <w:r>
              <w:rPr>
                <w:noProof/>
                <w:webHidden/>
              </w:rPr>
              <w:tab/>
            </w:r>
            <w:r>
              <w:rPr>
                <w:noProof/>
                <w:webHidden/>
              </w:rPr>
              <w:fldChar w:fldCharType="begin"/>
            </w:r>
            <w:r>
              <w:rPr>
                <w:noProof/>
                <w:webHidden/>
              </w:rPr>
              <w:instrText xml:space="preserve"> PAGEREF _Toc197028565 \h </w:instrText>
            </w:r>
            <w:r>
              <w:rPr>
                <w:noProof/>
                <w:webHidden/>
              </w:rPr>
            </w:r>
            <w:r>
              <w:rPr>
                <w:noProof/>
                <w:webHidden/>
              </w:rPr>
              <w:fldChar w:fldCharType="separate"/>
            </w:r>
            <w:r>
              <w:rPr>
                <w:noProof/>
                <w:webHidden/>
              </w:rPr>
              <w:t>15</w:t>
            </w:r>
            <w:r>
              <w:rPr>
                <w:noProof/>
                <w:webHidden/>
              </w:rPr>
              <w:fldChar w:fldCharType="end"/>
            </w:r>
          </w:hyperlink>
        </w:p>
        <w:p w14:paraId="2A30AFC9" w14:textId="2F57D281" w:rsidR="005562AE" w:rsidRPr="00240C8D" w:rsidRDefault="005562AE" w:rsidP="009907BE">
          <w:pPr>
            <w:spacing w:line="360" w:lineRule="auto"/>
            <w:jc w:val="both"/>
            <w:rPr>
              <w:rFonts w:ascii="Times New Roman" w:hAnsi="Times New Roman" w:cs="Times New Roman"/>
            </w:rPr>
          </w:pPr>
          <w:r w:rsidRPr="00240C8D">
            <w:rPr>
              <w:rFonts w:ascii="Times New Roman" w:hAnsi="Times New Roman" w:cs="Times New Roman"/>
              <w:b/>
              <w:bCs/>
              <w:noProof/>
            </w:rPr>
            <w:fldChar w:fldCharType="end"/>
          </w:r>
        </w:p>
      </w:sdtContent>
    </w:sdt>
    <w:p w14:paraId="256A518B" w14:textId="77777777" w:rsidR="005562AE" w:rsidRPr="00240C8D" w:rsidRDefault="005562AE" w:rsidP="009907BE">
      <w:pPr>
        <w:spacing w:line="360" w:lineRule="auto"/>
        <w:jc w:val="both"/>
        <w:rPr>
          <w:rFonts w:ascii="Times New Roman" w:eastAsiaTheme="majorEastAsia" w:hAnsi="Times New Roman" w:cs="Times New Roman"/>
          <w:b/>
          <w:bCs/>
          <w:color w:val="2F5496" w:themeColor="accent1" w:themeShade="BF"/>
          <w:sz w:val="40"/>
          <w:szCs w:val="40"/>
          <w:u w:val="single"/>
        </w:rPr>
      </w:pPr>
      <w:r w:rsidRPr="00240C8D">
        <w:rPr>
          <w:rFonts w:ascii="Times New Roman" w:hAnsi="Times New Roman" w:cs="Times New Roman"/>
          <w:b/>
          <w:bCs/>
          <w:u w:val="single"/>
        </w:rPr>
        <w:br w:type="page"/>
      </w:r>
    </w:p>
    <w:p w14:paraId="0FB85539" w14:textId="77D79B36" w:rsidR="00672E0C" w:rsidRPr="00240C8D" w:rsidRDefault="00672E0C" w:rsidP="00240C8D">
      <w:pPr>
        <w:pStyle w:val="Heading1"/>
        <w:jc w:val="both"/>
        <w:rPr>
          <w:rFonts w:ascii="Times New Roman" w:hAnsi="Times New Roman" w:cs="Times New Roman"/>
          <w:b/>
          <w:bCs/>
          <w:u w:val="single"/>
        </w:rPr>
      </w:pPr>
      <w:bookmarkStart w:id="0" w:name="_Toc197028546"/>
      <w:r w:rsidRPr="00240C8D">
        <w:rPr>
          <w:rFonts w:ascii="Times New Roman" w:hAnsi="Times New Roman" w:cs="Times New Roman"/>
          <w:b/>
          <w:bCs/>
          <w:u w:val="single"/>
        </w:rPr>
        <w:lastRenderedPageBreak/>
        <w:t>1.INTRODUCTION</w:t>
      </w:r>
      <w:bookmarkEnd w:id="0"/>
    </w:p>
    <w:p w14:paraId="1CD668B8" w14:textId="677F0A3B" w:rsidR="00E20E38" w:rsidRPr="00240C8D" w:rsidRDefault="00E20E38"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Artificial Intelligence (AI), especially deep learning, is becoming an important tool in healthcare. One common use is detecting diseases like pneumonia from chest X-ray images. Deep learning models such as CNNs have shown great accuracy in these tasks, helping doctors diagnose faster and more accurately</w:t>
      </w:r>
      <w:r w:rsidR="003239A3" w:rsidRPr="00240C8D">
        <w:rPr>
          <w:rFonts w:ascii="Times New Roman" w:hAnsi="Times New Roman" w:cs="Times New Roman"/>
          <w:sz w:val="24"/>
          <w:szCs w:val="24"/>
        </w:rPr>
        <w:t xml:space="preserve"> [1]</w:t>
      </w:r>
      <w:r w:rsidRPr="00240C8D">
        <w:rPr>
          <w:rFonts w:ascii="Times New Roman" w:hAnsi="Times New Roman" w:cs="Times New Roman"/>
          <w:sz w:val="24"/>
          <w:szCs w:val="24"/>
        </w:rPr>
        <w:t>.</w:t>
      </w:r>
    </w:p>
    <w:p w14:paraId="687C2A7E" w14:textId="193CE393" w:rsidR="00E20E38" w:rsidRPr="00240C8D" w:rsidRDefault="00E20E38"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 xml:space="preserve">However, many of these models work well only on the data they were trained on and fail when tested on new datasets. This issue, called poor generalization, makes it difficult to use these models reliably in real hospitals where data can </w:t>
      </w:r>
      <w:r w:rsidR="00CA6280" w:rsidRPr="00240C8D">
        <w:rPr>
          <w:rFonts w:ascii="Times New Roman" w:hAnsi="Times New Roman" w:cs="Times New Roman"/>
          <w:sz w:val="24"/>
          <w:szCs w:val="24"/>
        </w:rPr>
        <w:t>vary [</w:t>
      </w:r>
      <w:r w:rsidR="003239A3" w:rsidRPr="00240C8D">
        <w:rPr>
          <w:rFonts w:ascii="Times New Roman" w:hAnsi="Times New Roman" w:cs="Times New Roman"/>
          <w:sz w:val="24"/>
          <w:szCs w:val="24"/>
        </w:rPr>
        <w:t>2]</w:t>
      </w:r>
      <w:r w:rsidRPr="00240C8D">
        <w:rPr>
          <w:rFonts w:ascii="Times New Roman" w:hAnsi="Times New Roman" w:cs="Times New Roman"/>
          <w:sz w:val="24"/>
          <w:szCs w:val="24"/>
        </w:rPr>
        <w:t>.</w:t>
      </w:r>
    </w:p>
    <w:p w14:paraId="17EE4914" w14:textId="6E929A78" w:rsidR="00E20E38" w:rsidRPr="00240C8D" w:rsidRDefault="00BC238D" w:rsidP="00240C8D">
      <w:pPr>
        <w:spacing w:line="360" w:lineRule="auto"/>
        <w:jc w:val="both"/>
        <w:rPr>
          <w:rFonts w:ascii="Times New Roman" w:hAnsi="Times New Roman" w:cs="Times New Roman"/>
        </w:rPr>
      </w:pPr>
      <w:r w:rsidRPr="00240C8D">
        <w:rPr>
          <w:rFonts w:ascii="Times New Roman" w:hAnsi="Times New Roman" w:cs="Times New Roman"/>
        </w:rPr>
        <w:t xml:space="preserve">To solve this, transfer learning allows us to take existing models like </w:t>
      </w:r>
      <w:proofErr w:type="spellStart"/>
      <w:r w:rsidRPr="00240C8D">
        <w:rPr>
          <w:rFonts w:ascii="Times New Roman" w:hAnsi="Times New Roman" w:cs="Times New Roman"/>
        </w:rPr>
        <w:t>ResNet</w:t>
      </w:r>
      <w:proofErr w:type="spellEnd"/>
      <w:r w:rsidRPr="00240C8D">
        <w:rPr>
          <w:rFonts w:ascii="Times New Roman" w:hAnsi="Times New Roman" w:cs="Times New Roman"/>
        </w:rPr>
        <w:t xml:space="preserve"> or </w:t>
      </w:r>
      <w:proofErr w:type="spellStart"/>
      <w:r w:rsidRPr="00240C8D">
        <w:rPr>
          <w:rFonts w:ascii="Times New Roman" w:hAnsi="Times New Roman" w:cs="Times New Roman"/>
        </w:rPr>
        <w:t>DenseNet</w:t>
      </w:r>
      <w:proofErr w:type="spellEnd"/>
      <w:r w:rsidRPr="00240C8D">
        <w:rPr>
          <w:rFonts w:ascii="Times New Roman" w:hAnsi="Times New Roman" w:cs="Times New Roman"/>
        </w:rPr>
        <w:t xml:space="preserve"> and fine-tune them for specific medical tasks [3]. This research will use four well-known datasets — ChestX-ray14, RSNA Pneumonia, COVID-QU-Ex, and </w:t>
      </w:r>
      <w:proofErr w:type="spellStart"/>
      <w:r w:rsidRPr="00240C8D">
        <w:rPr>
          <w:rFonts w:ascii="Times New Roman" w:hAnsi="Times New Roman" w:cs="Times New Roman"/>
        </w:rPr>
        <w:t>CheXpert</w:t>
      </w:r>
      <w:proofErr w:type="spellEnd"/>
      <w:r w:rsidRPr="00240C8D">
        <w:rPr>
          <w:rFonts w:ascii="Times New Roman" w:hAnsi="Times New Roman" w:cs="Times New Roman"/>
        </w:rPr>
        <w:t xml:space="preserve"> — to train and evaluate the model. By testing the model across multiple sources, the aim is to assess its generalization ability in diverse clinical settings. If successful, this approach could lead to a more dependable AI tool for pneumonia detection in real-world medical environments.</w:t>
      </w:r>
    </w:p>
    <w:p w14:paraId="2372CD5F" w14:textId="7DC2E773" w:rsidR="005A02C5" w:rsidRPr="00240C8D" w:rsidRDefault="00672E0C" w:rsidP="00240C8D">
      <w:pPr>
        <w:pStyle w:val="Heading2"/>
        <w:jc w:val="both"/>
        <w:rPr>
          <w:rFonts w:ascii="Times New Roman" w:hAnsi="Times New Roman" w:cs="Times New Roman"/>
        </w:rPr>
      </w:pPr>
      <w:bookmarkStart w:id="1" w:name="_Toc197028547"/>
      <w:r w:rsidRPr="00240C8D">
        <w:rPr>
          <w:rFonts w:ascii="Times New Roman" w:hAnsi="Times New Roman" w:cs="Times New Roman"/>
        </w:rPr>
        <w:t>1.1</w:t>
      </w:r>
      <w:r w:rsidR="005A02C5" w:rsidRPr="00240C8D">
        <w:rPr>
          <w:rFonts w:ascii="Times New Roman" w:hAnsi="Times New Roman" w:cs="Times New Roman"/>
        </w:rPr>
        <w:t>Context and Background</w:t>
      </w:r>
      <w:bookmarkEnd w:id="1"/>
    </w:p>
    <w:p w14:paraId="6454CBD0" w14:textId="77777777" w:rsidR="00CC5331" w:rsidRPr="009907BE"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9907BE">
        <w:rPr>
          <w:rFonts w:ascii="Times New Roman" w:eastAsia="Times New Roman" w:hAnsi="Times New Roman" w:cs="Times New Roman"/>
          <w:kern w:val="0"/>
          <w:sz w:val="24"/>
          <w:szCs w:val="24"/>
          <w:lang w:eastAsia="en-IN"/>
          <w14:ligatures w14:val="none"/>
        </w:rPr>
        <w:t>This research focuses on using Artificial Intelligence (AI), particularly deep learning, to support medical diagnosis. Deep learning uses networks of connected layers called neural networks to learn patterns from large amounts of data and has shown success in fields like speech recognition, language translation, and medical imaging [4].</w:t>
      </w:r>
    </w:p>
    <w:p w14:paraId="241BD9AF" w14:textId="6B9AA8A4" w:rsidR="00CC5331" w:rsidRPr="009907BE"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9907BE">
        <w:rPr>
          <w:rFonts w:ascii="Times New Roman" w:eastAsia="Times New Roman" w:hAnsi="Times New Roman" w:cs="Times New Roman"/>
          <w:kern w:val="0"/>
          <w:sz w:val="24"/>
          <w:szCs w:val="24"/>
          <w:lang w:eastAsia="en-IN"/>
          <w14:ligatures w14:val="none"/>
        </w:rPr>
        <w:t>A useful technique within deep learning is transfer learning, which allows us to take a model trained on a large dataset like ImageNet and adapt it for a specific task — such as detecting pneumonia in chest X-rays. This saves time, reduces the need for huge medical datasets, and often improves results [5].</w:t>
      </w:r>
    </w:p>
    <w:p w14:paraId="4074CED9" w14:textId="5D99A922" w:rsidR="00CC5331" w:rsidRPr="009907BE" w:rsidRDefault="00CC5331" w:rsidP="009907BE">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9907BE">
        <w:rPr>
          <w:rFonts w:ascii="Times New Roman" w:eastAsia="Times New Roman" w:hAnsi="Times New Roman" w:cs="Times New Roman"/>
          <w:kern w:val="0"/>
          <w:sz w:val="24"/>
          <w:szCs w:val="24"/>
          <w:lang w:eastAsia="en-IN"/>
          <w14:ligatures w14:val="none"/>
        </w:rPr>
        <w:t xml:space="preserve">In healthcare, chest X-ray classification is a major application of AI. Models like Convolutional Neural Networks (CNNs), as well as advanced versions like </w:t>
      </w:r>
      <w:proofErr w:type="spellStart"/>
      <w:r w:rsidRPr="009907BE">
        <w:rPr>
          <w:rFonts w:ascii="Times New Roman" w:eastAsia="Times New Roman" w:hAnsi="Times New Roman" w:cs="Times New Roman"/>
          <w:kern w:val="0"/>
          <w:sz w:val="24"/>
          <w:szCs w:val="24"/>
          <w:lang w:eastAsia="en-IN"/>
          <w14:ligatures w14:val="none"/>
        </w:rPr>
        <w:t>ResNet</w:t>
      </w:r>
      <w:proofErr w:type="spellEnd"/>
      <w:r w:rsidRPr="009907BE">
        <w:rPr>
          <w:rFonts w:ascii="Times New Roman" w:eastAsia="Times New Roman" w:hAnsi="Times New Roman" w:cs="Times New Roman"/>
          <w:kern w:val="0"/>
          <w:sz w:val="24"/>
          <w:szCs w:val="24"/>
          <w:lang w:eastAsia="en-IN"/>
          <w14:ligatures w14:val="none"/>
        </w:rPr>
        <w:t xml:space="preserve"> and </w:t>
      </w:r>
      <w:proofErr w:type="spellStart"/>
      <w:r w:rsidRPr="009907BE">
        <w:rPr>
          <w:rFonts w:ascii="Times New Roman" w:eastAsia="Times New Roman" w:hAnsi="Times New Roman" w:cs="Times New Roman"/>
          <w:kern w:val="0"/>
          <w:sz w:val="24"/>
          <w:szCs w:val="24"/>
          <w:lang w:eastAsia="en-IN"/>
          <w14:ligatures w14:val="none"/>
        </w:rPr>
        <w:t>DenseNet</w:t>
      </w:r>
      <w:proofErr w:type="spellEnd"/>
      <w:r w:rsidRPr="009907BE">
        <w:rPr>
          <w:rFonts w:ascii="Times New Roman" w:eastAsia="Times New Roman" w:hAnsi="Times New Roman" w:cs="Times New Roman"/>
          <w:kern w:val="0"/>
          <w:sz w:val="24"/>
          <w:szCs w:val="24"/>
          <w:lang w:eastAsia="en-IN"/>
          <w14:ligatures w14:val="none"/>
        </w:rPr>
        <w:t>, are often used because they can automatically learn important features from medical images [6].</w:t>
      </w:r>
    </w:p>
    <w:p w14:paraId="771DC5A2" w14:textId="77777777" w:rsidR="00672E0C" w:rsidRPr="009907BE"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9907BE">
        <w:rPr>
          <w:rFonts w:ascii="Times New Roman" w:eastAsia="Times New Roman" w:hAnsi="Times New Roman" w:cs="Times New Roman"/>
          <w:kern w:val="0"/>
          <w:sz w:val="24"/>
          <w:szCs w:val="24"/>
          <w:lang w:eastAsia="en-IN"/>
          <w14:ligatures w14:val="none"/>
        </w:rPr>
        <w:t>However, many deep learning models work well during training but struggle when tested on new, unseen data — a problem known as poor generalization [7]. To address this, this project will train a model on one chest X-ray dataset and evaluate it across several others, aiming to build a system that generalizes well across different clinical environments.</w:t>
      </w:r>
    </w:p>
    <w:p w14:paraId="41FFE2C8" w14:textId="1A3B7C57" w:rsidR="00CC5331" w:rsidRPr="00240C8D" w:rsidRDefault="00CC5331"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9907BE">
        <w:rPr>
          <w:rFonts w:ascii="Times New Roman" w:eastAsia="Times New Roman" w:hAnsi="Times New Roman" w:cs="Times New Roman"/>
          <w:kern w:val="0"/>
          <w:sz w:val="24"/>
          <w:szCs w:val="24"/>
          <w:lang w:eastAsia="en-IN"/>
          <w14:ligatures w14:val="none"/>
        </w:rPr>
        <w:lastRenderedPageBreak/>
        <w:t>If successful, this research could help develop more reliable AI tools for real-world healthcare use</w:t>
      </w:r>
      <w:r w:rsidRPr="00240C8D">
        <w:rPr>
          <w:rFonts w:ascii="Times New Roman" w:eastAsia="Times New Roman" w:hAnsi="Times New Roman" w:cs="Times New Roman"/>
          <w:kern w:val="0"/>
          <w:sz w:val="24"/>
          <w:szCs w:val="24"/>
          <w:lang w:eastAsia="en-IN"/>
          <w14:ligatures w14:val="none"/>
        </w:rPr>
        <w:t>.</w:t>
      </w:r>
    </w:p>
    <w:p w14:paraId="4B52BC8E" w14:textId="77777777" w:rsidR="005A02C5" w:rsidRPr="00240C8D" w:rsidRDefault="005A02C5" w:rsidP="00240C8D">
      <w:pPr>
        <w:pStyle w:val="Heading2"/>
        <w:jc w:val="both"/>
        <w:rPr>
          <w:rFonts w:ascii="Times New Roman" w:hAnsi="Times New Roman" w:cs="Times New Roman"/>
        </w:rPr>
      </w:pPr>
      <w:bookmarkStart w:id="2" w:name="_Toc197028548"/>
      <w:r w:rsidRPr="00240C8D">
        <w:rPr>
          <w:rFonts w:ascii="Times New Roman" w:hAnsi="Times New Roman" w:cs="Times New Roman"/>
        </w:rPr>
        <w:t>1.2 Research Problem</w:t>
      </w:r>
      <w:bookmarkEnd w:id="2"/>
    </w:p>
    <w:p w14:paraId="192F6B89" w14:textId="6FE67C14" w:rsidR="00CC5331" w:rsidRPr="00240C8D" w:rsidRDefault="00CC5331"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Many deep learning models for chest X-ray classification perform well on the datasets they are trained on but struggle when tested on new, unseen data. This lack of generalization is a major challenge, especially in real clinical environments where data can vary between hospitals [8]. Most existing research focuses on improving accuracy within a single dataset, without testing how models perform across different sources. There is a clear need for models that are more reliable and consistent in real-world conditions. This project will explore how transfer learning can be used to improve generalization in pneumonia detection.</w:t>
      </w:r>
    </w:p>
    <w:p w14:paraId="5E0475D9" w14:textId="1D567767" w:rsidR="005A02C5" w:rsidRPr="00240C8D" w:rsidRDefault="005A02C5" w:rsidP="00240C8D">
      <w:pPr>
        <w:pStyle w:val="Heading2"/>
        <w:jc w:val="both"/>
        <w:rPr>
          <w:rFonts w:ascii="Times New Roman" w:hAnsi="Times New Roman" w:cs="Times New Roman"/>
        </w:rPr>
      </w:pPr>
      <w:bookmarkStart w:id="3" w:name="_Toc197028549"/>
      <w:r w:rsidRPr="00240C8D">
        <w:rPr>
          <w:rFonts w:ascii="Times New Roman" w:hAnsi="Times New Roman" w:cs="Times New Roman"/>
        </w:rPr>
        <w:t>1.3 Research Aim and Objectives</w:t>
      </w:r>
      <w:bookmarkEnd w:id="3"/>
    </w:p>
    <w:p w14:paraId="6C29EC42" w14:textId="70B0119E" w:rsidR="005A02C5" w:rsidRPr="00240C8D" w:rsidRDefault="005A02C5"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Aim:</w:t>
      </w:r>
      <w:r w:rsidRPr="00240C8D">
        <w:rPr>
          <w:rFonts w:ascii="Times New Roman" w:hAnsi="Times New Roman" w:cs="Times New Roman"/>
          <w:sz w:val="24"/>
          <w:szCs w:val="24"/>
        </w:rPr>
        <w:br/>
      </w:r>
      <w:r w:rsidR="00730B69" w:rsidRPr="00240C8D">
        <w:rPr>
          <w:rFonts w:ascii="Times New Roman" w:hAnsi="Times New Roman" w:cs="Times New Roman"/>
          <w:sz w:val="24"/>
          <w:szCs w:val="24"/>
        </w:rPr>
        <w:t>The aim of this research is to improve the generalization ability of deep learning models for chest X-ray classification, specifically for pneumonia detection, using transfer learning techniques across multiple datasets.</w:t>
      </w:r>
    </w:p>
    <w:p w14:paraId="1F59856F" w14:textId="77777777" w:rsidR="005A02C5" w:rsidRPr="00240C8D" w:rsidRDefault="005A02C5" w:rsidP="00240C8D">
      <w:pPr>
        <w:spacing w:line="360" w:lineRule="auto"/>
        <w:jc w:val="both"/>
        <w:rPr>
          <w:rFonts w:ascii="Times New Roman" w:hAnsi="Times New Roman" w:cs="Times New Roman"/>
          <w:sz w:val="24"/>
          <w:szCs w:val="24"/>
        </w:rPr>
      </w:pPr>
      <w:r w:rsidRPr="00240C8D">
        <w:rPr>
          <w:rFonts w:ascii="Times New Roman" w:hAnsi="Times New Roman" w:cs="Times New Roman"/>
          <w:sz w:val="24"/>
          <w:szCs w:val="24"/>
        </w:rPr>
        <w:t>Objectives:</w:t>
      </w:r>
    </w:p>
    <w:p w14:paraId="13291CD9" w14:textId="77777777" w:rsidR="00730B69" w:rsidRPr="00730B69"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 xml:space="preserve">To review and </w:t>
      </w:r>
      <w:proofErr w:type="spellStart"/>
      <w:r w:rsidRPr="00730B69">
        <w:rPr>
          <w:rFonts w:ascii="Times New Roman" w:hAnsi="Times New Roman" w:cs="Times New Roman"/>
          <w:sz w:val="24"/>
          <w:szCs w:val="24"/>
        </w:rPr>
        <w:t>analyze</w:t>
      </w:r>
      <w:proofErr w:type="spellEnd"/>
      <w:r w:rsidRPr="00730B69">
        <w:rPr>
          <w:rFonts w:ascii="Times New Roman" w:hAnsi="Times New Roman" w:cs="Times New Roman"/>
          <w:sz w:val="24"/>
          <w:szCs w:val="24"/>
        </w:rPr>
        <w:t xml:space="preserve"> existing deep learning and transfer learning models used in chest X-ray classification.</w:t>
      </w:r>
    </w:p>
    <w:p w14:paraId="2B445A7E" w14:textId="77777777" w:rsidR="00730B69" w:rsidRPr="00730B69"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 xml:space="preserve">To train a deep learning model (such as </w:t>
      </w:r>
      <w:proofErr w:type="spellStart"/>
      <w:r w:rsidRPr="00730B69">
        <w:rPr>
          <w:rFonts w:ascii="Times New Roman" w:hAnsi="Times New Roman" w:cs="Times New Roman"/>
          <w:sz w:val="24"/>
          <w:szCs w:val="24"/>
        </w:rPr>
        <w:t>ResNet</w:t>
      </w:r>
      <w:proofErr w:type="spellEnd"/>
      <w:r w:rsidRPr="00730B69">
        <w:rPr>
          <w:rFonts w:ascii="Times New Roman" w:hAnsi="Times New Roman" w:cs="Times New Roman"/>
          <w:sz w:val="24"/>
          <w:szCs w:val="24"/>
        </w:rPr>
        <w:t xml:space="preserve"> or </w:t>
      </w:r>
      <w:proofErr w:type="spellStart"/>
      <w:r w:rsidRPr="00730B69">
        <w:rPr>
          <w:rFonts w:ascii="Times New Roman" w:hAnsi="Times New Roman" w:cs="Times New Roman"/>
          <w:sz w:val="24"/>
          <w:szCs w:val="24"/>
        </w:rPr>
        <w:t>DenseNet</w:t>
      </w:r>
      <w:proofErr w:type="spellEnd"/>
      <w:r w:rsidRPr="00730B69">
        <w:rPr>
          <w:rFonts w:ascii="Times New Roman" w:hAnsi="Times New Roman" w:cs="Times New Roman"/>
          <w:sz w:val="24"/>
          <w:szCs w:val="24"/>
        </w:rPr>
        <w:t xml:space="preserve">) using transfer learning on multiple datasets, including ChestX-ray14, RSNA, COVID-QU-Ex, and </w:t>
      </w:r>
      <w:proofErr w:type="spellStart"/>
      <w:r w:rsidRPr="00730B69">
        <w:rPr>
          <w:rFonts w:ascii="Times New Roman" w:hAnsi="Times New Roman" w:cs="Times New Roman"/>
          <w:sz w:val="24"/>
          <w:szCs w:val="24"/>
        </w:rPr>
        <w:t>CheXpert</w:t>
      </w:r>
      <w:proofErr w:type="spellEnd"/>
      <w:r w:rsidRPr="00730B69">
        <w:rPr>
          <w:rFonts w:ascii="Times New Roman" w:hAnsi="Times New Roman" w:cs="Times New Roman"/>
          <w:sz w:val="24"/>
          <w:szCs w:val="24"/>
        </w:rPr>
        <w:t>.</w:t>
      </w:r>
    </w:p>
    <w:p w14:paraId="78506D4F" w14:textId="77777777" w:rsidR="00730B69" w:rsidRPr="00730B69"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To evaluate the trained model across multiple datasets to assess its generalization performance in varied clinical scenarios.</w:t>
      </w:r>
    </w:p>
    <w:p w14:paraId="3C982641" w14:textId="471C31DC" w:rsidR="00672E0C" w:rsidRPr="009907BE" w:rsidRDefault="00730B69" w:rsidP="00240C8D">
      <w:pPr>
        <w:numPr>
          <w:ilvl w:val="0"/>
          <w:numId w:val="21"/>
        </w:numPr>
        <w:spacing w:line="360" w:lineRule="auto"/>
        <w:jc w:val="both"/>
        <w:rPr>
          <w:rFonts w:ascii="Times New Roman" w:hAnsi="Times New Roman" w:cs="Times New Roman"/>
          <w:sz w:val="24"/>
          <w:szCs w:val="24"/>
        </w:rPr>
      </w:pPr>
      <w:r w:rsidRPr="00730B69">
        <w:rPr>
          <w:rFonts w:ascii="Times New Roman" w:hAnsi="Times New Roman" w:cs="Times New Roman"/>
          <w:sz w:val="24"/>
          <w:szCs w:val="24"/>
        </w:rPr>
        <w:t>To compare model results using accuracy, precision, recall, F1-score metrics.</w:t>
      </w:r>
    </w:p>
    <w:p w14:paraId="72566539" w14:textId="52B6744A" w:rsidR="005A02C5" w:rsidRPr="00240C8D" w:rsidRDefault="005A02C5" w:rsidP="00240C8D">
      <w:pPr>
        <w:pStyle w:val="Heading2"/>
        <w:jc w:val="both"/>
        <w:rPr>
          <w:rFonts w:ascii="Times New Roman" w:hAnsi="Times New Roman" w:cs="Times New Roman"/>
          <w:lang w:eastAsia="en-IN"/>
        </w:rPr>
      </w:pPr>
      <w:bookmarkStart w:id="4" w:name="_Toc197028550"/>
      <w:r w:rsidRPr="00240C8D">
        <w:rPr>
          <w:rFonts w:ascii="Times New Roman" w:hAnsi="Times New Roman" w:cs="Times New Roman"/>
          <w:lang w:eastAsia="en-IN"/>
        </w:rPr>
        <w:t>1.4 Significance of the Research</w:t>
      </w:r>
      <w:bookmarkEnd w:id="4"/>
    </w:p>
    <w:p w14:paraId="4AEFAF0D" w14:textId="2F6D125F" w:rsidR="006C7523" w:rsidRPr="00240C8D" w:rsidRDefault="006C752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This research is significant because it focuses on improving the reliability of deep learning models in real-world healthcare settings, especially for detecting pneumonia from chest X-ray images. Many AI models work well in labs but struggle when applied in actual hospitals where the data can be quite </w:t>
      </w:r>
      <w:r w:rsidR="00CA6280" w:rsidRPr="00240C8D">
        <w:rPr>
          <w:rFonts w:ascii="Times New Roman" w:eastAsia="Times New Roman" w:hAnsi="Times New Roman" w:cs="Times New Roman"/>
          <w:kern w:val="0"/>
          <w:sz w:val="24"/>
          <w:szCs w:val="24"/>
          <w:lang w:eastAsia="en-IN"/>
          <w14:ligatures w14:val="none"/>
        </w:rPr>
        <w:t>different [</w:t>
      </w:r>
      <w:r w:rsidR="003239A3" w:rsidRPr="00240C8D">
        <w:rPr>
          <w:rFonts w:ascii="Times New Roman" w:eastAsia="Times New Roman" w:hAnsi="Times New Roman" w:cs="Times New Roman"/>
          <w:kern w:val="0"/>
          <w:sz w:val="24"/>
          <w:szCs w:val="24"/>
          <w:lang w:eastAsia="en-IN"/>
          <w14:ligatures w14:val="none"/>
        </w:rPr>
        <w:t>9]</w:t>
      </w:r>
      <w:r w:rsidRPr="00240C8D">
        <w:rPr>
          <w:rFonts w:ascii="Times New Roman" w:eastAsia="Times New Roman" w:hAnsi="Times New Roman" w:cs="Times New Roman"/>
          <w:kern w:val="0"/>
          <w:sz w:val="24"/>
          <w:szCs w:val="24"/>
          <w:lang w:eastAsia="en-IN"/>
          <w14:ligatures w14:val="none"/>
        </w:rPr>
        <w:t>. By improving the generalization ability of these models, this study aims to make sure the AI can perform accurately across various patient groups, hospitals, and X-ray machines—without needing to be retrained every time.</w:t>
      </w:r>
    </w:p>
    <w:p w14:paraId="681B6B79" w14:textId="77777777" w:rsidR="006C7523" w:rsidRPr="00240C8D" w:rsidRDefault="006C752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lastRenderedPageBreak/>
        <w:t>This has huge benefits for medical professionals. If the model can generalize well, it becomes a reliable assistant for doctors, helping them identify pneumonia cases quickly and accurately. This is especially valuable in busy hospitals or in places where experienced radiologists are not available. It can also support early detection in remote or underserved regions, improving access to healthcare.</w:t>
      </w:r>
    </w:p>
    <w:p w14:paraId="2908BB0B" w14:textId="4232A7A2" w:rsidR="00CA6280" w:rsidRPr="00240C8D" w:rsidRDefault="006C752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On a technical level, the research can contribute to the development of more adaptable and flexible AI models that can handle diverse data sources. This will not only benefit the healthcare field but also provide valuable insights to the broader AI and deep learning community. The findings could lead to smarter models in other medical tasks too, making this work meaningful both in practice and in future academic research.</w:t>
      </w:r>
    </w:p>
    <w:p w14:paraId="415783D6" w14:textId="7A3EA375" w:rsidR="0043232A" w:rsidRPr="00240C8D" w:rsidRDefault="00672E0C" w:rsidP="00240C8D">
      <w:pPr>
        <w:pStyle w:val="Heading1"/>
        <w:jc w:val="both"/>
        <w:rPr>
          <w:rFonts w:ascii="Times New Roman" w:eastAsia="Times New Roman" w:hAnsi="Times New Roman" w:cs="Times New Roman"/>
          <w:b/>
          <w:bCs/>
          <w:u w:val="single"/>
          <w:lang w:eastAsia="en-IN"/>
        </w:rPr>
      </w:pPr>
      <w:bookmarkStart w:id="5" w:name="_Toc197028551"/>
      <w:r w:rsidRPr="00240C8D">
        <w:rPr>
          <w:rFonts w:ascii="Times New Roman" w:eastAsia="Times New Roman" w:hAnsi="Times New Roman" w:cs="Times New Roman"/>
          <w:b/>
          <w:bCs/>
          <w:u w:val="single"/>
          <w:lang w:eastAsia="en-IN"/>
        </w:rPr>
        <w:t>2. LITERATURE REVIEW</w:t>
      </w:r>
      <w:bookmarkEnd w:id="5"/>
    </w:p>
    <w:p w14:paraId="3A33576E" w14:textId="77777777" w:rsidR="00082792" w:rsidRPr="00240C8D" w:rsidRDefault="00082792" w:rsidP="00240C8D">
      <w:pPr>
        <w:pStyle w:val="Heading2"/>
        <w:jc w:val="both"/>
        <w:rPr>
          <w:rFonts w:ascii="Times New Roman" w:eastAsia="Times New Roman" w:hAnsi="Times New Roman" w:cs="Times New Roman"/>
          <w:lang w:eastAsia="en-IN"/>
        </w:rPr>
      </w:pPr>
      <w:bookmarkStart w:id="6" w:name="_Toc197028552"/>
      <w:r w:rsidRPr="00240C8D">
        <w:rPr>
          <w:rFonts w:ascii="Times New Roman" w:eastAsia="Times New Roman" w:hAnsi="Times New Roman" w:cs="Times New Roman"/>
          <w:lang w:eastAsia="en-IN"/>
        </w:rPr>
        <w:t>2.1 Introduction</w:t>
      </w:r>
      <w:bookmarkEnd w:id="6"/>
    </w:p>
    <w:p w14:paraId="40A43DDD" w14:textId="1FB1A79B" w:rsidR="00672E0C" w:rsidRPr="009907BE"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Pneumonia detection using chest X-rays (CXR) has significantly advanced due to deep learning, especially convolutional neural networks (CNNs). These models effectively identify radiological patterns of pneumonia, often surpassing traditional diagnostic tools. However, a persistent issue is their limited generalization to new datasets—hindering their clinical deployment [1], [2]. This review outlines recent approaches, successes, and challenges related to CNNs, transfer learning, and model generalization in pneumonia detection.</w:t>
      </w:r>
    </w:p>
    <w:p w14:paraId="588F3921" w14:textId="38F24094" w:rsidR="00082792" w:rsidRPr="00240C8D" w:rsidRDefault="00082792" w:rsidP="00240C8D">
      <w:pPr>
        <w:pStyle w:val="Heading2"/>
        <w:jc w:val="both"/>
        <w:rPr>
          <w:rFonts w:ascii="Times New Roman" w:eastAsia="Times New Roman" w:hAnsi="Times New Roman" w:cs="Times New Roman"/>
          <w:lang w:eastAsia="en-IN"/>
        </w:rPr>
      </w:pPr>
      <w:bookmarkStart w:id="7" w:name="_Toc197028553"/>
      <w:r w:rsidRPr="00240C8D">
        <w:rPr>
          <w:rFonts w:ascii="Times New Roman" w:eastAsia="Times New Roman" w:hAnsi="Times New Roman" w:cs="Times New Roman"/>
          <w:lang w:eastAsia="en-IN"/>
        </w:rPr>
        <w:t>2.2 CNN-Based Models</w:t>
      </w:r>
      <w:bookmarkEnd w:id="7"/>
    </w:p>
    <w:p w14:paraId="120CAB82" w14:textId="596D5216" w:rsidR="00B9248A" w:rsidRPr="00240C8D" w:rsidRDefault="00B9248A" w:rsidP="00240C8D">
      <w:pPr>
        <w:spacing w:line="360" w:lineRule="auto"/>
        <w:ind w:left="720"/>
        <w:jc w:val="both"/>
        <w:rPr>
          <w:rFonts w:ascii="Times New Roman" w:eastAsia="Times New Roman" w:hAnsi="Times New Roman" w:cs="Times New Roman"/>
          <w:b/>
          <w:bCs/>
          <w:kern w:val="0"/>
          <w:sz w:val="24"/>
          <w:szCs w:val="24"/>
          <w:lang w:eastAsia="en-IN"/>
          <w14:ligatures w14:val="none"/>
        </w:rPr>
      </w:pPr>
      <w:r w:rsidRPr="00240C8D">
        <w:rPr>
          <w:rFonts w:ascii="Times New Roman" w:eastAsia="Times New Roman" w:hAnsi="Times New Roman" w:cs="Times New Roman"/>
          <w:b/>
          <w:bCs/>
          <w:noProof/>
          <w:kern w:val="0"/>
          <w:sz w:val="24"/>
          <w:szCs w:val="24"/>
          <w:lang w:eastAsia="en-IN"/>
        </w:rPr>
        <w:drawing>
          <wp:inline distT="0" distB="0" distL="0" distR="0" wp14:anchorId="51F2F201" wp14:editId="030ABB7D">
            <wp:extent cx="4648200" cy="2375083"/>
            <wp:effectExtent l="0" t="0" r="0" b="6350"/>
            <wp:docPr id="1871814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14698" name="Picture 1871814698"/>
                    <pic:cNvPicPr/>
                  </pic:nvPicPr>
                  <pic:blipFill>
                    <a:blip r:embed="rId9">
                      <a:extLst>
                        <a:ext uri="{28A0092B-C50C-407E-A947-70E740481C1C}">
                          <a14:useLocalDpi xmlns:a14="http://schemas.microsoft.com/office/drawing/2010/main" val="0"/>
                        </a:ext>
                      </a:extLst>
                    </a:blip>
                    <a:stretch>
                      <a:fillRect/>
                    </a:stretch>
                  </pic:blipFill>
                  <pic:spPr>
                    <a:xfrm>
                      <a:off x="0" y="0"/>
                      <a:ext cx="4659157" cy="2380681"/>
                    </a:xfrm>
                    <a:prstGeom prst="rect">
                      <a:avLst/>
                    </a:prstGeom>
                  </pic:spPr>
                </pic:pic>
              </a:graphicData>
            </a:graphic>
          </wp:inline>
        </w:drawing>
      </w:r>
    </w:p>
    <w:p w14:paraId="5DC500FF" w14:textId="12F7FAD2" w:rsidR="006A2066" w:rsidRPr="00240C8D" w:rsidRDefault="006A2066" w:rsidP="00240C8D">
      <w:pPr>
        <w:spacing w:line="360" w:lineRule="auto"/>
        <w:jc w:val="both"/>
        <w:rPr>
          <w:rFonts w:ascii="Times New Roman" w:eastAsia="Times New Roman" w:hAnsi="Times New Roman" w:cs="Times New Roman"/>
          <w:kern w:val="0"/>
          <w:sz w:val="18"/>
          <w:szCs w:val="18"/>
          <w:lang w:eastAsia="en-IN"/>
          <w14:ligatures w14:val="none"/>
        </w:rPr>
      </w:pPr>
      <w:r w:rsidRPr="00240C8D">
        <w:rPr>
          <w:rFonts w:ascii="Times New Roman" w:eastAsia="Times New Roman" w:hAnsi="Times New Roman" w:cs="Times New Roman"/>
          <w:kern w:val="0"/>
          <w:sz w:val="18"/>
          <w:szCs w:val="18"/>
          <w:lang w:eastAsia="en-IN"/>
          <w14:ligatures w14:val="none"/>
        </w:rPr>
        <w:t xml:space="preserve">                                                                         Figure 1 CNN base model</w:t>
      </w:r>
      <w:r w:rsidR="00382F20">
        <w:rPr>
          <w:rFonts w:ascii="Times New Roman" w:eastAsia="Times New Roman" w:hAnsi="Times New Roman" w:cs="Times New Roman"/>
          <w:kern w:val="0"/>
          <w:sz w:val="18"/>
          <w:szCs w:val="18"/>
          <w:lang w:eastAsia="en-IN"/>
          <w14:ligatures w14:val="none"/>
        </w:rPr>
        <w:t xml:space="preserve"> [20].</w:t>
      </w:r>
    </w:p>
    <w:p w14:paraId="3515A428" w14:textId="49BC4471" w:rsidR="00B9248A" w:rsidRPr="00B9248A" w:rsidRDefault="00B9248A" w:rsidP="00240C8D">
      <w:pPr>
        <w:spacing w:line="360" w:lineRule="auto"/>
        <w:jc w:val="both"/>
        <w:rPr>
          <w:rFonts w:ascii="Times New Roman" w:eastAsia="Times New Roman" w:hAnsi="Times New Roman" w:cs="Times New Roman"/>
          <w:kern w:val="0"/>
          <w:sz w:val="24"/>
          <w:szCs w:val="24"/>
          <w:lang w:eastAsia="en-IN"/>
          <w14:ligatures w14:val="none"/>
        </w:rPr>
      </w:pPr>
      <w:r w:rsidRPr="00B9248A">
        <w:rPr>
          <w:rFonts w:ascii="Times New Roman" w:eastAsia="Times New Roman" w:hAnsi="Times New Roman" w:cs="Times New Roman"/>
          <w:kern w:val="0"/>
          <w:sz w:val="24"/>
          <w:szCs w:val="24"/>
          <w:lang w:eastAsia="en-IN"/>
          <w14:ligatures w14:val="none"/>
        </w:rPr>
        <w:lastRenderedPageBreak/>
        <w:t>CNNs have demonstrated strong capabilities in classifying chest X-rays. These architectures typically consist of a sequence of convolutional layers that extract spatial features, followed by pooling layers that reduce dimensionality, and fully connected layers for final classification. Figure 1 illustrates a typical CNN pipeline used in image classification tasks, showing how convolution and pooling layers work together to extract hierarchical features before passing through dropout and fully connected layers for final output</w:t>
      </w:r>
      <w:r w:rsidR="00382F20">
        <w:rPr>
          <w:rFonts w:ascii="Times New Roman" w:eastAsia="Times New Roman" w:hAnsi="Times New Roman" w:cs="Times New Roman"/>
          <w:kern w:val="0"/>
          <w:sz w:val="24"/>
          <w:szCs w:val="24"/>
          <w:lang w:eastAsia="en-IN"/>
          <w14:ligatures w14:val="none"/>
        </w:rPr>
        <w:t xml:space="preserve"> [20]</w:t>
      </w:r>
      <w:r w:rsidRPr="00B9248A">
        <w:rPr>
          <w:rFonts w:ascii="Times New Roman" w:eastAsia="Times New Roman" w:hAnsi="Times New Roman" w:cs="Times New Roman"/>
          <w:kern w:val="0"/>
          <w:sz w:val="24"/>
          <w:szCs w:val="24"/>
          <w:lang w:eastAsia="en-IN"/>
          <w14:ligatures w14:val="none"/>
        </w:rPr>
        <w:t>.</w:t>
      </w:r>
    </w:p>
    <w:p w14:paraId="1A477331" w14:textId="77777777" w:rsidR="00B9248A" w:rsidRPr="00B9248A" w:rsidRDefault="00B9248A" w:rsidP="00240C8D">
      <w:pPr>
        <w:spacing w:line="360" w:lineRule="auto"/>
        <w:jc w:val="both"/>
        <w:rPr>
          <w:rFonts w:ascii="Times New Roman" w:eastAsia="Times New Roman" w:hAnsi="Times New Roman" w:cs="Times New Roman"/>
          <w:kern w:val="0"/>
          <w:sz w:val="24"/>
          <w:szCs w:val="24"/>
          <w:lang w:eastAsia="en-IN"/>
          <w14:ligatures w14:val="none"/>
        </w:rPr>
      </w:pPr>
      <w:r w:rsidRPr="00B9248A">
        <w:rPr>
          <w:rFonts w:ascii="Times New Roman" w:eastAsia="Times New Roman" w:hAnsi="Times New Roman" w:cs="Times New Roman"/>
          <w:kern w:val="0"/>
          <w:sz w:val="24"/>
          <w:szCs w:val="24"/>
          <w:lang w:eastAsia="en-IN"/>
          <w14:ligatures w14:val="none"/>
        </w:rPr>
        <w:t xml:space="preserve">Xu et al. [3] proposed a modified ResNet-18 architecture where traditional components like </w:t>
      </w:r>
      <w:proofErr w:type="spellStart"/>
      <w:r w:rsidRPr="00B9248A">
        <w:rPr>
          <w:rFonts w:ascii="Times New Roman" w:eastAsia="Times New Roman" w:hAnsi="Times New Roman" w:cs="Times New Roman"/>
          <w:kern w:val="0"/>
          <w:sz w:val="24"/>
          <w:szCs w:val="24"/>
          <w:lang w:eastAsia="en-IN"/>
          <w14:ligatures w14:val="none"/>
        </w:rPr>
        <w:t>ReLU</w:t>
      </w:r>
      <w:proofErr w:type="spellEnd"/>
      <w:r w:rsidRPr="00B9248A">
        <w:rPr>
          <w:rFonts w:ascii="Times New Roman" w:eastAsia="Times New Roman" w:hAnsi="Times New Roman" w:cs="Times New Roman"/>
          <w:kern w:val="0"/>
          <w:sz w:val="24"/>
          <w:szCs w:val="24"/>
          <w:lang w:eastAsia="en-IN"/>
          <w14:ligatures w14:val="none"/>
        </w:rPr>
        <w:t xml:space="preserve"> and batch normalization were replaced with Leaky </w:t>
      </w:r>
      <w:proofErr w:type="spellStart"/>
      <w:r w:rsidRPr="00B9248A">
        <w:rPr>
          <w:rFonts w:ascii="Times New Roman" w:eastAsia="Times New Roman" w:hAnsi="Times New Roman" w:cs="Times New Roman"/>
          <w:kern w:val="0"/>
          <w:sz w:val="24"/>
          <w:szCs w:val="24"/>
          <w:lang w:eastAsia="en-IN"/>
          <w14:ligatures w14:val="none"/>
        </w:rPr>
        <w:t>ReLU</w:t>
      </w:r>
      <w:proofErr w:type="spellEnd"/>
      <w:r w:rsidRPr="00B9248A">
        <w:rPr>
          <w:rFonts w:ascii="Times New Roman" w:eastAsia="Times New Roman" w:hAnsi="Times New Roman" w:cs="Times New Roman"/>
          <w:kern w:val="0"/>
          <w:sz w:val="24"/>
          <w:szCs w:val="24"/>
          <w:lang w:eastAsia="en-IN"/>
          <w14:ligatures w14:val="none"/>
        </w:rPr>
        <w:t xml:space="preserve"> and Layer Normalization to address vanishing gradients and improve generalization. Similarly, Singla et al. [4] leveraged the </w:t>
      </w:r>
      <w:proofErr w:type="spellStart"/>
      <w:r w:rsidRPr="00B9248A">
        <w:rPr>
          <w:rFonts w:ascii="Times New Roman" w:eastAsia="Times New Roman" w:hAnsi="Times New Roman" w:cs="Times New Roman"/>
          <w:kern w:val="0"/>
          <w:sz w:val="24"/>
          <w:szCs w:val="24"/>
          <w:lang w:eastAsia="en-IN"/>
          <w14:ligatures w14:val="none"/>
        </w:rPr>
        <w:t>Xception</w:t>
      </w:r>
      <w:proofErr w:type="spellEnd"/>
      <w:r w:rsidRPr="00B9248A">
        <w:rPr>
          <w:rFonts w:ascii="Times New Roman" w:eastAsia="Times New Roman" w:hAnsi="Times New Roman" w:cs="Times New Roman"/>
          <w:kern w:val="0"/>
          <w:sz w:val="24"/>
          <w:szCs w:val="24"/>
          <w:lang w:eastAsia="en-IN"/>
          <w14:ligatures w14:val="none"/>
        </w:rPr>
        <w:t xml:space="preserve"> architecture with transfer learning and data augmentation, achieving 97% accuracy and high F1-score in binary pneumonia classification tasks.</w:t>
      </w:r>
    </w:p>
    <w:p w14:paraId="3C4E65C8" w14:textId="44E32618" w:rsidR="00082792" w:rsidRPr="00240C8D" w:rsidRDefault="00B9248A" w:rsidP="00240C8D">
      <w:pPr>
        <w:spacing w:line="360" w:lineRule="auto"/>
        <w:jc w:val="both"/>
        <w:rPr>
          <w:rFonts w:ascii="Times New Roman" w:eastAsia="Times New Roman" w:hAnsi="Times New Roman" w:cs="Times New Roman"/>
          <w:kern w:val="0"/>
          <w:sz w:val="24"/>
          <w:szCs w:val="24"/>
          <w:lang w:eastAsia="en-IN"/>
          <w14:ligatures w14:val="none"/>
        </w:rPr>
      </w:pPr>
      <w:r w:rsidRPr="00B9248A">
        <w:rPr>
          <w:rFonts w:ascii="Times New Roman" w:eastAsia="Times New Roman" w:hAnsi="Times New Roman" w:cs="Times New Roman"/>
          <w:kern w:val="0"/>
          <w:sz w:val="24"/>
          <w:szCs w:val="24"/>
          <w:lang w:eastAsia="en-IN"/>
          <w14:ligatures w14:val="none"/>
        </w:rPr>
        <w:t xml:space="preserve">Other studies have further validated the robustness of CNNs in this domain. </w:t>
      </w:r>
      <w:proofErr w:type="spellStart"/>
      <w:r w:rsidRPr="00B9248A">
        <w:rPr>
          <w:rFonts w:ascii="Times New Roman" w:eastAsia="Times New Roman" w:hAnsi="Times New Roman" w:cs="Times New Roman"/>
          <w:kern w:val="0"/>
          <w:sz w:val="24"/>
          <w:szCs w:val="24"/>
          <w:lang w:eastAsia="en-IN"/>
          <w14:ligatures w14:val="none"/>
        </w:rPr>
        <w:t>Chhikara</w:t>
      </w:r>
      <w:proofErr w:type="spellEnd"/>
      <w:r w:rsidRPr="00B9248A">
        <w:rPr>
          <w:rFonts w:ascii="Times New Roman" w:eastAsia="Times New Roman" w:hAnsi="Times New Roman" w:cs="Times New Roman"/>
          <w:kern w:val="0"/>
          <w:sz w:val="24"/>
          <w:szCs w:val="24"/>
          <w:lang w:eastAsia="en-IN"/>
          <w14:ligatures w14:val="none"/>
        </w:rPr>
        <w:t xml:space="preserve"> et al. [5] examined variants like </w:t>
      </w:r>
      <w:proofErr w:type="spellStart"/>
      <w:r w:rsidRPr="00B9248A">
        <w:rPr>
          <w:rFonts w:ascii="Times New Roman" w:eastAsia="Times New Roman" w:hAnsi="Times New Roman" w:cs="Times New Roman"/>
          <w:kern w:val="0"/>
          <w:sz w:val="24"/>
          <w:szCs w:val="24"/>
          <w:lang w:eastAsia="en-IN"/>
          <w14:ligatures w14:val="none"/>
        </w:rPr>
        <w:t>ResNet</w:t>
      </w:r>
      <w:proofErr w:type="spellEnd"/>
      <w:r w:rsidRPr="00B9248A">
        <w:rPr>
          <w:rFonts w:ascii="Times New Roman" w:eastAsia="Times New Roman" w:hAnsi="Times New Roman" w:cs="Times New Roman"/>
          <w:kern w:val="0"/>
          <w:sz w:val="24"/>
          <w:szCs w:val="24"/>
          <w:lang w:eastAsia="en-IN"/>
          <w14:ligatures w14:val="none"/>
        </w:rPr>
        <w:t xml:space="preserve">, Inception, and </w:t>
      </w:r>
      <w:proofErr w:type="spellStart"/>
      <w:r w:rsidRPr="00B9248A">
        <w:rPr>
          <w:rFonts w:ascii="Times New Roman" w:eastAsia="Times New Roman" w:hAnsi="Times New Roman" w:cs="Times New Roman"/>
          <w:kern w:val="0"/>
          <w:sz w:val="24"/>
          <w:szCs w:val="24"/>
          <w:lang w:eastAsia="en-IN"/>
          <w14:ligatures w14:val="none"/>
        </w:rPr>
        <w:t>Xception</w:t>
      </w:r>
      <w:proofErr w:type="spellEnd"/>
      <w:r w:rsidRPr="00B9248A">
        <w:rPr>
          <w:rFonts w:ascii="Times New Roman" w:eastAsia="Times New Roman" w:hAnsi="Times New Roman" w:cs="Times New Roman"/>
          <w:kern w:val="0"/>
          <w:sz w:val="24"/>
          <w:szCs w:val="24"/>
          <w:lang w:eastAsia="en-IN"/>
          <w14:ligatures w14:val="none"/>
        </w:rPr>
        <w:t xml:space="preserve"> for </w:t>
      </w:r>
      <w:proofErr w:type="spellStart"/>
      <w:r w:rsidRPr="00B9248A">
        <w:rPr>
          <w:rFonts w:ascii="Times New Roman" w:eastAsia="Times New Roman" w:hAnsi="Times New Roman" w:cs="Times New Roman"/>
          <w:kern w:val="0"/>
          <w:sz w:val="24"/>
          <w:szCs w:val="24"/>
          <w:lang w:eastAsia="en-IN"/>
          <w14:ligatures w14:val="none"/>
        </w:rPr>
        <w:t>pediatric</w:t>
      </w:r>
      <w:proofErr w:type="spellEnd"/>
      <w:r w:rsidRPr="00B9248A">
        <w:rPr>
          <w:rFonts w:ascii="Times New Roman" w:eastAsia="Times New Roman" w:hAnsi="Times New Roman" w:cs="Times New Roman"/>
          <w:kern w:val="0"/>
          <w:sz w:val="24"/>
          <w:szCs w:val="24"/>
          <w:lang w:eastAsia="en-IN"/>
          <w14:ligatures w14:val="none"/>
        </w:rPr>
        <w:t xml:space="preserve"> pneumonia detection, demonstrating their superior performance compared to traditional machine learning classifiers. These findings underscore CNNs' efficacy in medical image analysis—especially when architectures are tuned appropriately and enhanced with techniques like transfer learning.</w:t>
      </w:r>
    </w:p>
    <w:p w14:paraId="26A36CCB" w14:textId="77777777" w:rsidR="00082792" w:rsidRPr="00240C8D" w:rsidRDefault="00082792" w:rsidP="00240C8D">
      <w:pPr>
        <w:pStyle w:val="Heading2"/>
        <w:jc w:val="both"/>
        <w:rPr>
          <w:rFonts w:ascii="Times New Roman" w:eastAsia="Times New Roman" w:hAnsi="Times New Roman" w:cs="Times New Roman"/>
          <w:lang w:eastAsia="en-IN"/>
        </w:rPr>
      </w:pPr>
      <w:bookmarkStart w:id="8" w:name="_Toc197028554"/>
      <w:r w:rsidRPr="00240C8D">
        <w:rPr>
          <w:rFonts w:ascii="Times New Roman" w:eastAsia="Times New Roman" w:hAnsi="Times New Roman" w:cs="Times New Roman"/>
          <w:lang w:eastAsia="en-IN"/>
        </w:rPr>
        <w:t>2.3 Transfer Learning in Medical Imaging</w:t>
      </w:r>
      <w:bookmarkEnd w:id="8"/>
    </w:p>
    <w:p w14:paraId="2F537FBD" w14:textId="77777777" w:rsidR="003239A3" w:rsidRPr="00240C8D" w:rsidRDefault="003239A3"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Transfer learning is vital when </w:t>
      </w:r>
      <w:proofErr w:type="spellStart"/>
      <w:r w:rsidRPr="00240C8D">
        <w:rPr>
          <w:rFonts w:ascii="Times New Roman" w:eastAsia="Times New Roman" w:hAnsi="Times New Roman" w:cs="Times New Roman"/>
          <w:kern w:val="0"/>
          <w:sz w:val="24"/>
          <w:szCs w:val="24"/>
          <w:lang w:eastAsia="en-IN"/>
          <w14:ligatures w14:val="none"/>
        </w:rPr>
        <w:t>labeled</w:t>
      </w:r>
      <w:proofErr w:type="spellEnd"/>
      <w:r w:rsidRPr="00240C8D">
        <w:rPr>
          <w:rFonts w:ascii="Times New Roman" w:eastAsia="Times New Roman" w:hAnsi="Times New Roman" w:cs="Times New Roman"/>
          <w:kern w:val="0"/>
          <w:sz w:val="24"/>
          <w:szCs w:val="24"/>
          <w:lang w:eastAsia="en-IN"/>
          <w14:ligatures w14:val="none"/>
        </w:rPr>
        <w:t xml:space="preserve"> medical data is limited. </w:t>
      </w:r>
      <w:proofErr w:type="spellStart"/>
      <w:r w:rsidRPr="00240C8D">
        <w:rPr>
          <w:rFonts w:ascii="Times New Roman" w:eastAsia="Times New Roman" w:hAnsi="Times New Roman" w:cs="Times New Roman"/>
          <w:kern w:val="0"/>
          <w:sz w:val="24"/>
          <w:szCs w:val="24"/>
          <w:lang w:eastAsia="en-IN"/>
          <w14:ligatures w14:val="none"/>
        </w:rPr>
        <w:t>Koravanavar</w:t>
      </w:r>
      <w:proofErr w:type="spellEnd"/>
      <w:r w:rsidRPr="00240C8D">
        <w:rPr>
          <w:rFonts w:ascii="Times New Roman" w:eastAsia="Times New Roman" w:hAnsi="Times New Roman" w:cs="Times New Roman"/>
          <w:kern w:val="0"/>
          <w:sz w:val="24"/>
          <w:szCs w:val="24"/>
          <w:lang w:eastAsia="en-IN"/>
          <w14:ligatures w14:val="none"/>
        </w:rPr>
        <w:t xml:space="preserve"> and Tapaskar [6] applied MobileNetV2 for multi-class chest X-ray classification, achieving 97% accuracy. Rahman et al. [7] employed ResNet18, DenseNet201, and </w:t>
      </w:r>
      <w:proofErr w:type="spellStart"/>
      <w:r w:rsidRPr="00240C8D">
        <w:rPr>
          <w:rFonts w:ascii="Times New Roman" w:eastAsia="Times New Roman" w:hAnsi="Times New Roman" w:cs="Times New Roman"/>
          <w:kern w:val="0"/>
          <w:sz w:val="24"/>
          <w:szCs w:val="24"/>
          <w:lang w:eastAsia="en-IN"/>
          <w14:ligatures w14:val="none"/>
        </w:rPr>
        <w:t>SqueezeNet</w:t>
      </w:r>
      <w:proofErr w:type="spellEnd"/>
      <w:r w:rsidRPr="00240C8D">
        <w:rPr>
          <w:rFonts w:ascii="Times New Roman" w:eastAsia="Times New Roman" w:hAnsi="Times New Roman" w:cs="Times New Roman"/>
          <w:kern w:val="0"/>
          <w:sz w:val="24"/>
          <w:szCs w:val="24"/>
          <w:lang w:eastAsia="en-IN"/>
          <w14:ligatures w14:val="none"/>
        </w:rPr>
        <w:t xml:space="preserve"> with transfer learning to detect viral and bacterial pneumonia, reporting classification accuracy up to 98%.</w:t>
      </w:r>
    </w:p>
    <w:p w14:paraId="315841A3" w14:textId="77777777" w:rsidR="003239A3" w:rsidRPr="00240C8D" w:rsidRDefault="003239A3"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Chouhan et al. [1] introduced an ensemble of five pretrained models, reaching 96.4% accuracy and 99.62% recall. These works show how transfer learning enhances model performance and training efficiency in medical diagnostics.</w:t>
      </w:r>
    </w:p>
    <w:p w14:paraId="34BBD9A7" w14:textId="77777777" w:rsidR="00082792" w:rsidRPr="00240C8D" w:rsidRDefault="00082792" w:rsidP="00240C8D">
      <w:pPr>
        <w:pStyle w:val="Heading2"/>
        <w:jc w:val="both"/>
        <w:rPr>
          <w:rFonts w:ascii="Times New Roman" w:eastAsia="Times New Roman" w:hAnsi="Times New Roman" w:cs="Times New Roman"/>
          <w:lang w:eastAsia="en-IN"/>
        </w:rPr>
      </w:pPr>
      <w:bookmarkStart w:id="9" w:name="_Toc197028555"/>
      <w:r w:rsidRPr="00240C8D">
        <w:rPr>
          <w:rFonts w:ascii="Times New Roman" w:eastAsia="Times New Roman" w:hAnsi="Times New Roman" w:cs="Times New Roman"/>
          <w:lang w:eastAsia="en-IN"/>
        </w:rPr>
        <w:t>2.4 Generalization Challenges and Cross-Dataset Evaluation</w:t>
      </w:r>
      <w:bookmarkEnd w:id="9"/>
    </w:p>
    <w:p w14:paraId="08971103"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Despite high intra-dataset performance, CNNs often falter with external datasets due to domain shifts. Sharma and </w:t>
      </w:r>
      <w:proofErr w:type="spellStart"/>
      <w:r w:rsidRPr="00240C8D">
        <w:rPr>
          <w:rFonts w:ascii="Times New Roman" w:eastAsia="Times New Roman" w:hAnsi="Times New Roman" w:cs="Times New Roman"/>
          <w:kern w:val="0"/>
          <w:sz w:val="24"/>
          <w:szCs w:val="24"/>
          <w:lang w:eastAsia="en-IN"/>
          <w14:ligatures w14:val="none"/>
        </w:rPr>
        <w:t>Guleria</w:t>
      </w:r>
      <w:proofErr w:type="spellEnd"/>
      <w:r w:rsidRPr="00240C8D">
        <w:rPr>
          <w:rFonts w:ascii="Times New Roman" w:eastAsia="Times New Roman" w:hAnsi="Times New Roman" w:cs="Times New Roman"/>
          <w:kern w:val="0"/>
          <w:sz w:val="24"/>
          <w:szCs w:val="24"/>
          <w:lang w:eastAsia="en-IN"/>
          <w14:ligatures w14:val="none"/>
        </w:rPr>
        <w:t xml:space="preserve"> [8] emphasized that many models lack external validation. Ben Ahmed et al. [2] explored shortcut learning, showing that models can achieve artificially high accuracy by exploiting confounding features.</w:t>
      </w:r>
    </w:p>
    <w:p w14:paraId="267446C1"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lastRenderedPageBreak/>
        <w:t xml:space="preserve">Other studies show that cross-dataset evaluation remains scarce. </w:t>
      </w:r>
      <w:proofErr w:type="spellStart"/>
      <w:r w:rsidRPr="00240C8D">
        <w:rPr>
          <w:rFonts w:ascii="Times New Roman" w:eastAsia="Times New Roman" w:hAnsi="Times New Roman" w:cs="Times New Roman"/>
          <w:kern w:val="0"/>
          <w:sz w:val="24"/>
          <w:szCs w:val="24"/>
          <w:lang w:eastAsia="en-IN"/>
          <w14:ligatures w14:val="none"/>
        </w:rPr>
        <w:t>Annepaka</w:t>
      </w:r>
      <w:proofErr w:type="spellEnd"/>
      <w:r w:rsidRPr="00240C8D">
        <w:rPr>
          <w:rFonts w:ascii="Times New Roman" w:eastAsia="Times New Roman" w:hAnsi="Times New Roman" w:cs="Times New Roman"/>
          <w:kern w:val="0"/>
          <w:sz w:val="24"/>
          <w:szCs w:val="24"/>
          <w:lang w:eastAsia="en-IN"/>
          <w14:ligatures w14:val="none"/>
        </w:rPr>
        <w:t xml:space="preserve"> et al. [9] achieved high performance within datasets but did not assess generalizability, highlighting a critical research gap.</w:t>
      </w:r>
    </w:p>
    <w:p w14:paraId="7AA779EB" w14:textId="77777777" w:rsidR="00082792" w:rsidRPr="00240C8D" w:rsidRDefault="00082792" w:rsidP="00240C8D">
      <w:pPr>
        <w:pStyle w:val="Heading2"/>
        <w:jc w:val="both"/>
        <w:rPr>
          <w:rFonts w:ascii="Times New Roman" w:eastAsia="Times New Roman" w:hAnsi="Times New Roman" w:cs="Times New Roman"/>
          <w:lang w:eastAsia="en-IN"/>
        </w:rPr>
      </w:pPr>
      <w:bookmarkStart w:id="10" w:name="_Toc197028556"/>
      <w:r w:rsidRPr="00240C8D">
        <w:rPr>
          <w:rFonts w:ascii="Times New Roman" w:eastAsia="Times New Roman" w:hAnsi="Times New Roman" w:cs="Times New Roman"/>
          <w:lang w:eastAsia="en-IN"/>
        </w:rPr>
        <w:t>2.5 Theoretical and Technical Foundations</w:t>
      </w:r>
      <w:bookmarkEnd w:id="10"/>
    </w:p>
    <w:p w14:paraId="537C2207"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CNNs function by learning image features in layers, from basic edges to high-level patterns. Transfer learning reuses knowledge from pretrained models like </w:t>
      </w:r>
      <w:proofErr w:type="spellStart"/>
      <w:r w:rsidRPr="00240C8D">
        <w:rPr>
          <w:rFonts w:ascii="Times New Roman" w:eastAsia="Times New Roman" w:hAnsi="Times New Roman" w:cs="Times New Roman"/>
          <w:kern w:val="0"/>
          <w:sz w:val="24"/>
          <w:szCs w:val="24"/>
          <w:lang w:eastAsia="en-IN"/>
          <w14:ligatures w14:val="none"/>
        </w:rPr>
        <w:t>ResNet</w:t>
      </w:r>
      <w:proofErr w:type="spellEnd"/>
      <w:r w:rsidRPr="00240C8D">
        <w:rPr>
          <w:rFonts w:ascii="Times New Roman" w:eastAsia="Times New Roman" w:hAnsi="Times New Roman" w:cs="Times New Roman"/>
          <w:kern w:val="0"/>
          <w:sz w:val="24"/>
          <w:szCs w:val="24"/>
          <w:lang w:eastAsia="en-IN"/>
          <w14:ligatures w14:val="none"/>
        </w:rPr>
        <w:t xml:space="preserve">, </w:t>
      </w:r>
      <w:proofErr w:type="spellStart"/>
      <w:r w:rsidRPr="00240C8D">
        <w:rPr>
          <w:rFonts w:ascii="Times New Roman" w:eastAsia="Times New Roman" w:hAnsi="Times New Roman" w:cs="Times New Roman"/>
          <w:kern w:val="0"/>
          <w:sz w:val="24"/>
          <w:szCs w:val="24"/>
          <w:lang w:eastAsia="en-IN"/>
          <w14:ligatures w14:val="none"/>
        </w:rPr>
        <w:t>DenseNet</w:t>
      </w:r>
      <w:proofErr w:type="spellEnd"/>
      <w:r w:rsidRPr="00240C8D">
        <w:rPr>
          <w:rFonts w:ascii="Times New Roman" w:eastAsia="Times New Roman" w:hAnsi="Times New Roman" w:cs="Times New Roman"/>
          <w:kern w:val="0"/>
          <w:sz w:val="24"/>
          <w:szCs w:val="24"/>
          <w:lang w:eastAsia="en-IN"/>
          <w14:ligatures w14:val="none"/>
        </w:rPr>
        <w:t>, and InceptionV3. Training typically involves fine-tuning these models using domain-specific datasets.</w:t>
      </w:r>
    </w:p>
    <w:p w14:paraId="5C324C25"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Common evaluation metrics include accuracy, precision, recall, F1-score, and AUC. Optimization is generally performed using Adam or SGD, and frameworks like TensorFlow and </w:t>
      </w:r>
      <w:proofErr w:type="spellStart"/>
      <w:r w:rsidRPr="00240C8D">
        <w:rPr>
          <w:rFonts w:ascii="Times New Roman" w:eastAsia="Times New Roman" w:hAnsi="Times New Roman" w:cs="Times New Roman"/>
          <w:kern w:val="0"/>
          <w:sz w:val="24"/>
          <w:szCs w:val="24"/>
          <w:lang w:eastAsia="en-IN"/>
          <w14:ligatures w14:val="none"/>
        </w:rPr>
        <w:t>PyTorch</w:t>
      </w:r>
      <w:proofErr w:type="spellEnd"/>
      <w:r w:rsidRPr="00240C8D">
        <w:rPr>
          <w:rFonts w:ascii="Times New Roman" w:eastAsia="Times New Roman" w:hAnsi="Times New Roman" w:cs="Times New Roman"/>
          <w:kern w:val="0"/>
          <w:sz w:val="24"/>
          <w:szCs w:val="24"/>
          <w:lang w:eastAsia="en-IN"/>
          <w14:ligatures w14:val="none"/>
        </w:rPr>
        <w:t xml:space="preserve"> are frequently used [3], [4], [7].</w:t>
      </w:r>
    </w:p>
    <w:p w14:paraId="0EE78D39" w14:textId="77777777" w:rsidR="00082792" w:rsidRPr="00240C8D" w:rsidRDefault="00082792" w:rsidP="00240C8D">
      <w:pPr>
        <w:pStyle w:val="Heading2"/>
        <w:jc w:val="both"/>
        <w:rPr>
          <w:rFonts w:ascii="Times New Roman" w:eastAsia="Times New Roman" w:hAnsi="Times New Roman" w:cs="Times New Roman"/>
          <w:lang w:eastAsia="en-IN"/>
        </w:rPr>
      </w:pPr>
      <w:bookmarkStart w:id="11" w:name="_Toc197028557"/>
      <w:r w:rsidRPr="00240C8D">
        <w:rPr>
          <w:rFonts w:ascii="Times New Roman" w:eastAsia="Times New Roman" w:hAnsi="Times New Roman" w:cs="Times New Roman"/>
          <w:lang w:eastAsia="en-IN"/>
        </w:rPr>
        <w:t>2.6 Relation to This Research</w:t>
      </w:r>
      <w:bookmarkEnd w:id="11"/>
    </w:p>
    <w:p w14:paraId="36A8D092" w14:textId="484A397F" w:rsidR="003239A3" w:rsidRPr="00240C8D" w:rsidRDefault="00627270"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This research addresses the generalization problem by training a CNN model using the ChestX-ray14 dataset and evaluating it across multiple datasets, including RSNA, COVID-QU-Ex, and </w:t>
      </w:r>
      <w:proofErr w:type="spellStart"/>
      <w:r w:rsidRPr="00240C8D">
        <w:rPr>
          <w:rFonts w:ascii="Times New Roman" w:eastAsia="Times New Roman" w:hAnsi="Times New Roman" w:cs="Times New Roman"/>
          <w:kern w:val="0"/>
          <w:sz w:val="24"/>
          <w:szCs w:val="24"/>
          <w:lang w:eastAsia="en-IN"/>
          <w14:ligatures w14:val="none"/>
        </w:rPr>
        <w:t>CheXpert</w:t>
      </w:r>
      <w:proofErr w:type="spellEnd"/>
      <w:r w:rsidRPr="00240C8D">
        <w:rPr>
          <w:rFonts w:ascii="Times New Roman" w:eastAsia="Times New Roman" w:hAnsi="Times New Roman" w:cs="Times New Roman"/>
          <w:kern w:val="0"/>
          <w:sz w:val="24"/>
          <w:szCs w:val="24"/>
          <w:lang w:eastAsia="en-IN"/>
          <w14:ligatures w14:val="none"/>
        </w:rPr>
        <w:t>. This strategy directly tests the model’s robustness across different clinical settings and imaging sources — a step that many prior studies have skipped.</w:t>
      </w:r>
    </w:p>
    <w:p w14:paraId="3D6E9ACA" w14:textId="77777777" w:rsidR="00082792" w:rsidRPr="00240C8D" w:rsidRDefault="00082792" w:rsidP="00240C8D">
      <w:pPr>
        <w:pStyle w:val="Heading2"/>
        <w:jc w:val="both"/>
        <w:rPr>
          <w:rFonts w:ascii="Times New Roman" w:eastAsia="Times New Roman" w:hAnsi="Times New Roman" w:cs="Times New Roman"/>
          <w:lang w:eastAsia="en-IN"/>
        </w:rPr>
      </w:pPr>
      <w:bookmarkStart w:id="12" w:name="_Toc197028558"/>
      <w:r w:rsidRPr="00240C8D">
        <w:rPr>
          <w:rFonts w:ascii="Times New Roman" w:eastAsia="Times New Roman" w:hAnsi="Times New Roman" w:cs="Times New Roman"/>
          <w:lang w:eastAsia="en-IN"/>
        </w:rPr>
        <w:t>2.7 Summary</w:t>
      </w:r>
      <w:bookmarkEnd w:id="12"/>
    </w:p>
    <w:p w14:paraId="6AB97DDA" w14:textId="77777777" w:rsidR="003239A3" w:rsidRPr="00240C8D" w:rsidRDefault="003239A3"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Deep learning has revolutionized pneumonia detection through CNNs and transfer learning. However, generalization remains a major barrier. This study extends existing work by performing cross-dataset testing and optimizing model architectures for better real-world deployment.</w:t>
      </w:r>
    </w:p>
    <w:p w14:paraId="24A8962C" w14:textId="1F95445A" w:rsidR="00CA6280" w:rsidRPr="00240C8D" w:rsidRDefault="00672E0C" w:rsidP="00240C8D">
      <w:pPr>
        <w:pStyle w:val="Heading1"/>
        <w:jc w:val="both"/>
        <w:rPr>
          <w:rFonts w:ascii="Times New Roman" w:eastAsia="Times New Roman" w:hAnsi="Times New Roman" w:cs="Times New Roman"/>
          <w:b/>
          <w:bCs/>
          <w:u w:val="single"/>
          <w:lang w:eastAsia="en-IN"/>
        </w:rPr>
      </w:pPr>
      <w:bookmarkStart w:id="13" w:name="_Toc197028559"/>
      <w:r w:rsidRPr="00240C8D">
        <w:rPr>
          <w:rFonts w:ascii="Times New Roman" w:eastAsia="Times New Roman" w:hAnsi="Times New Roman" w:cs="Times New Roman"/>
          <w:b/>
          <w:bCs/>
          <w:u w:val="single"/>
          <w:lang w:eastAsia="en-IN"/>
        </w:rPr>
        <w:t>3.RESEARCH DESIGN AND METHODOLOGY</w:t>
      </w:r>
      <w:bookmarkEnd w:id="13"/>
    </w:p>
    <w:p w14:paraId="291AC4E7" w14:textId="77777777" w:rsidR="00EB03AE" w:rsidRPr="00240C8D" w:rsidRDefault="00EB03AE" w:rsidP="00240C8D">
      <w:pPr>
        <w:pStyle w:val="Heading2"/>
        <w:jc w:val="both"/>
        <w:rPr>
          <w:rFonts w:ascii="Times New Roman" w:eastAsia="Times New Roman" w:hAnsi="Times New Roman" w:cs="Times New Roman"/>
          <w:lang w:eastAsia="en-IN"/>
        </w:rPr>
      </w:pPr>
      <w:bookmarkStart w:id="14" w:name="_Toc197028560"/>
      <w:r w:rsidRPr="00240C8D">
        <w:rPr>
          <w:rFonts w:ascii="Times New Roman" w:eastAsia="Times New Roman" w:hAnsi="Times New Roman" w:cs="Times New Roman"/>
          <w:lang w:eastAsia="en-IN"/>
        </w:rPr>
        <w:t>3.1 Research Design</w:t>
      </w:r>
      <w:bookmarkEnd w:id="14"/>
    </w:p>
    <w:p w14:paraId="4256C56F" w14:textId="15E0FD82" w:rsidR="00B64F8A" w:rsidRPr="00240C8D"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lang w:eastAsia="en-IN"/>
          <w14:ligatures w14:val="none"/>
        </w:rPr>
        <w:t>Design Science Research (DSR)</w:t>
      </w:r>
    </w:p>
    <w:p w14:paraId="6CA95929" w14:textId="77777777" w:rsidR="00B64F8A" w:rsidRPr="00B64F8A" w:rsidRDefault="00B64F8A" w:rsidP="00240C8D">
      <w:p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kern w:val="0"/>
          <w:lang w:eastAsia="en-IN"/>
          <w14:ligatures w14:val="none"/>
        </w:rPr>
        <w:t xml:space="preserve">This project will use the </w:t>
      </w:r>
      <w:r w:rsidRPr="00B64F8A">
        <w:rPr>
          <w:rFonts w:ascii="Times New Roman" w:eastAsia="Times New Roman" w:hAnsi="Times New Roman" w:cs="Times New Roman"/>
          <w:b/>
          <w:bCs/>
          <w:kern w:val="0"/>
          <w:lang w:eastAsia="en-IN"/>
          <w14:ligatures w14:val="none"/>
        </w:rPr>
        <w:t>Design Science Research (DSR)</w:t>
      </w:r>
      <w:r w:rsidRPr="00B64F8A">
        <w:rPr>
          <w:rFonts w:ascii="Times New Roman" w:eastAsia="Times New Roman" w:hAnsi="Times New Roman" w:cs="Times New Roman"/>
          <w:kern w:val="0"/>
          <w:lang w:eastAsia="en-IN"/>
          <w14:ligatures w14:val="none"/>
        </w:rPr>
        <w:t xml:space="preserve"> approach. DSR is a good fit because it focuses on solving real-world problems by building and testing a useful solution. Since this research is about creating a better deep learning model for pneumonia detection, DSR works well for this purpose [14].</w:t>
      </w:r>
    </w:p>
    <w:p w14:paraId="37CE6CC3" w14:textId="77777777" w:rsidR="00B64F8A" w:rsidRPr="00B64F8A" w:rsidRDefault="00B64F8A" w:rsidP="00240C8D">
      <w:p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kern w:val="0"/>
          <w:lang w:eastAsia="en-IN"/>
          <w14:ligatures w14:val="none"/>
        </w:rPr>
        <w:t>The final product of this research will be a deep learning model that uses transfer learning to detect pneumonia from chest X-rays. The DSR process will follow these steps:</w:t>
      </w:r>
    </w:p>
    <w:p w14:paraId="052F39DA"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lastRenderedPageBreak/>
        <w:t>Problem Identification:</w:t>
      </w:r>
      <w:r w:rsidRPr="00B64F8A">
        <w:rPr>
          <w:rFonts w:ascii="Times New Roman" w:eastAsia="Times New Roman" w:hAnsi="Times New Roman" w:cs="Times New Roman"/>
          <w:kern w:val="0"/>
          <w:lang w:eastAsia="en-IN"/>
          <w14:ligatures w14:val="none"/>
        </w:rPr>
        <w:t xml:space="preserve"> Many CNN models perform well on the data they are trained on but fail when tested on new datasets. This poor generalization makes it hard to use AI models reliably in real hospitals [2], [8].</w:t>
      </w:r>
    </w:p>
    <w:p w14:paraId="7FCB1ED5" w14:textId="4E04A69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Objective Definition:</w:t>
      </w:r>
      <w:r w:rsidRPr="00B64F8A">
        <w:rPr>
          <w:rFonts w:ascii="Times New Roman" w:eastAsia="Times New Roman" w:hAnsi="Times New Roman" w:cs="Times New Roman"/>
          <w:kern w:val="0"/>
          <w:lang w:eastAsia="en-IN"/>
          <w14:ligatures w14:val="none"/>
        </w:rPr>
        <w:t xml:space="preserve"> The goal is to build a deep learning model</w:t>
      </w:r>
      <w:r w:rsidR="00C2229B">
        <w:rPr>
          <w:rFonts w:ascii="Times New Roman" w:eastAsia="Times New Roman" w:hAnsi="Times New Roman" w:cs="Times New Roman"/>
          <w:kern w:val="0"/>
          <w:lang w:eastAsia="en-IN"/>
          <w14:ligatures w14:val="none"/>
        </w:rPr>
        <w:t xml:space="preserve"> using transfer learning</w:t>
      </w:r>
      <w:r w:rsidRPr="00B64F8A">
        <w:rPr>
          <w:rFonts w:ascii="Times New Roman" w:eastAsia="Times New Roman" w:hAnsi="Times New Roman" w:cs="Times New Roman"/>
          <w:kern w:val="0"/>
          <w:lang w:eastAsia="en-IN"/>
          <w14:ligatures w14:val="none"/>
        </w:rPr>
        <w:t xml:space="preserve"> that can work well across multiple datasets, including </w:t>
      </w:r>
      <w:r w:rsidRPr="009907BE">
        <w:rPr>
          <w:rFonts w:ascii="Times New Roman" w:eastAsia="Times New Roman" w:hAnsi="Times New Roman" w:cs="Times New Roman"/>
          <w:kern w:val="0"/>
          <w:lang w:eastAsia="en-IN"/>
          <w14:ligatures w14:val="none"/>
        </w:rPr>
        <w:t xml:space="preserve">ChestX-ray14, RSNA Pneumonia Dataset, COVID-QU-Ex, and </w:t>
      </w:r>
      <w:proofErr w:type="spellStart"/>
      <w:r w:rsidRPr="009907BE">
        <w:rPr>
          <w:rFonts w:ascii="Times New Roman" w:eastAsia="Times New Roman" w:hAnsi="Times New Roman" w:cs="Times New Roman"/>
          <w:kern w:val="0"/>
          <w:lang w:eastAsia="en-IN"/>
          <w14:ligatures w14:val="none"/>
        </w:rPr>
        <w:t>CheXpert</w:t>
      </w:r>
      <w:proofErr w:type="spellEnd"/>
      <w:r w:rsidRPr="009907BE">
        <w:rPr>
          <w:rFonts w:ascii="Times New Roman" w:eastAsia="Times New Roman" w:hAnsi="Times New Roman" w:cs="Times New Roman"/>
          <w:kern w:val="0"/>
          <w:lang w:eastAsia="en-IN"/>
          <w14:ligatures w14:val="none"/>
        </w:rPr>
        <w:t xml:space="preserve"> [1], [3]</w:t>
      </w:r>
    </w:p>
    <w:p w14:paraId="2E6ACBE3"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Artifact Design:</w:t>
      </w:r>
      <w:r w:rsidRPr="00B64F8A">
        <w:rPr>
          <w:rFonts w:ascii="Times New Roman" w:eastAsia="Times New Roman" w:hAnsi="Times New Roman" w:cs="Times New Roman"/>
          <w:kern w:val="0"/>
          <w:lang w:eastAsia="en-IN"/>
          <w14:ligatures w14:val="none"/>
        </w:rPr>
        <w:t xml:space="preserve"> A pretrained CNN model, like ResNet18 or DenseNet121, will be adapted using transfer learning. The model will start with weights from ImageNet and then be fine-tuned for pneumonia detection.</w:t>
      </w:r>
    </w:p>
    <w:p w14:paraId="521C9CB4" w14:textId="77777777" w:rsidR="00B64F8A" w:rsidRPr="00B64F8A"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Demonstration:</w:t>
      </w:r>
      <w:r w:rsidRPr="00B64F8A">
        <w:rPr>
          <w:rFonts w:ascii="Times New Roman" w:eastAsia="Times New Roman" w:hAnsi="Times New Roman" w:cs="Times New Roman"/>
          <w:kern w:val="0"/>
          <w:lang w:eastAsia="en-IN"/>
          <w14:ligatures w14:val="none"/>
        </w:rPr>
        <w:t xml:space="preserve"> The model will be trained on the ChestX-ray14 dataset and tested across RSNA, COVID-QU-Ex, and </w:t>
      </w:r>
      <w:proofErr w:type="spellStart"/>
      <w:r w:rsidRPr="00B64F8A">
        <w:rPr>
          <w:rFonts w:ascii="Times New Roman" w:eastAsia="Times New Roman" w:hAnsi="Times New Roman" w:cs="Times New Roman"/>
          <w:kern w:val="0"/>
          <w:lang w:eastAsia="en-IN"/>
          <w14:ligatures w14:val="none"/>
        </w:rPr>
        <w:t>CheXpert</w:t>
      </w:r>
      <w:proofErr w:type="spellEnd"/>
      <w:r w:rsidRPr="00B64F8A">
        <w:rPr>
          <w:rFonts w:ascii="Times New Roman" w:eastAsia="Times New Roman" w:hAnsi="Times New Roman" w:cs="Times New Roman"/>
          <w:kern w:val="0"/>
          <w:lang w:eastAsia="en-IN"/>
          <w14:ligatures w14:val="none"/>
        </w:rPr>
        <w:t xml:space="preserve"> datasets to see how well it performs on new, unseen data.</w:t>
      </w:r>
    </w:p>
    <w:p w14:paraId="6A0B6135" w14:textId="7CC6361A" w:rsidR="00240C8D" w:rsidRDefault="00B64F8A" w:rsidP="00240C8D">
      <w:pPr>
        <w:numPr>
          <w:ilvl w:val="0"/>
          <w:numId w:val="30"/>
        </w:numPr>
        <w:spacing w:line="360" w:lineRule="auto"/>
        <w:jc w:val="both"/>
        <w:rPr>
          <w:rFonts w:ascii="Times New Roman" w:eastAsia="Times New Roman" w:hAnsi="Times New Roman" w:cs="Times New Roman"/>
          <w:kern w:val="0"/>
          <w:lang w:eastAsia="en-IN"/>
          <w14:ligatures w14:val="none"/>
        </w:rPr>
      </w:pPr>
      <w:r w:rsidRPr="00B64F8A">
        <w:rPr>
          <w:rFonts w:ascii="Times New Roman" w:eastAsia="Times New Roman" w:hAnsi="Times New Roman" w:cs="Times New Roman"/>
          <w:b/>
          <w:bCs/>
          <w:kern w:val="0"/>
          <w:lang w:eastAsia="en-IN"/>
          <w14:ligatures w14:val="none"/>
        </w:rPr>
        <w:t>Evaluation:</w:t>
      </w:r>
      <w:r w:rsidRPr="00B64F8A">
        <w:rPr>
          <w:rFonts w:ascii="Times New Roman" w:eastAsia="Times New Roman" w:hAnsi="Times New Roman" w:cs="Times New Roman"/>
          <w:kern w:val="0"/>
          <w:lang w:eastAsia="en-IN"/>
          <w14:ligatures w14:val="none"/>
        </w:rPr>
        <w:t xml:space="preserve"> The model’s performance will be measured using metrics like accuracy, precision, recall, F1-score, and AUC [7], [13].</w:t>
      </w:r>
    </w:p>
    <w:p w14:paraId="0630523C" w14:textId="77777777" w:rsidR="00C2229B" w:rsidRPr="00C2229B" w:rsidRDefault="00C2229B" w:rsidP="00C2229B">
      <w:pPr>
        <w:spacing w:line="360" w:lineRule="auto"/>
        <w:jc w:val="both"/>
        <w:rPr>
          <w:rFonts w:ascii="Times New Roman" w:eastAsia="Times New Roman" w:hAnsi="Times New Roman" w:cs="Times New Roman"/>
          <w:kern w:val="0"/>
          <w:lang w:eastAsia="en-IN"/>
          <w14:ligatures w14:val="none"/>
        </w:rPr>
      </w:pPr>
    </w:p>
    <w:p w14:paraId="1234FC69" w14:textId="25989706" w:rsidR="00240C8D" w:rsidRPr="00240C8D" w:rsidRDefault="008C5312" w:rsidP="00240C8D">
      <w:pPr>
        <w:pStyle w:val="Heading2"/>
        <w:jc w:val="both"/>
        <w:rPr>
          <w:rFonts w:ascii="Times New Roman" w:eastAsia="Times New Roman" w:hAnsi="Times New Roman" w:cs="Times New Roman"/>
          <w:lang w:eastAsia="en-IN"/>
        </w:rPr>
      </w:pPr>
      <w:bookmarkStart w:id="15" w:name="_Toc197028561"/>
      <w:r w:rsidRPr="00240C8D">
        <w:rPr>
          <w:rFonts w:ascii="Times New Roman" w:eastAsia="Times New Roman" w:hAnsi="Times New Roman" w:cs="Times New Roman"/>
          <w:lang w:eastAsia="en-IN"/>
        </w:rPr>
        <w:t>3.2 Research Methods and Materials</w:t>
      </w:r>
      <w:bookmarkEnd w:id="15"/>
    </w:p>
    <w:p w14:paraId="12CD08EA" w14:textId="1906668B" w:rsidR="008C5312" w:rsidRPr="00240C8D" w:rsidRDefault="00240C8D" w:rsidP="00240C8D">
      <w:pPr>
        <w:spacing w:line="360" w:lineRule="auto"/>
        <w:jc w:val="both"/>
        <w:rPr>
          <w:rFonts w:ascii="Times New Roman" w:eastAsia="Times New Roman" w:hAnsi="Times New Roman" w:cs="Times New Roman"/>
          <w:b/>
          <w:bCs/>
          <w:kern w:val="0"/>
          <w:sz w:val="24"/>
          <w:szCs w:val="24"/>
          <w:lang w:eastAsia="en-IN"/>
          <w14:ligatures w14:val="none"/>
        </w:rPr>
      </w:pPr>
      <w:r w:rsidRPr="00240C8D">
        <w:rPr>
          <w:rFonts w:ascii="Times New Roman" w:eastAsia="Times New Roman" w:hAnsi="Times New Roman" w:cs="Times New Roman"/>
          <w:b/>
          <w:bCs/>
          <w:kern w:val="0"/>
          <w:sz w:val="24"/>
          <w:szCs w:val="24"/>
          <w:lang w:eastAsia="en-IN"/>
          <w14:ligatures w14:val="none"/>
        </w:rPr>
        <w:t>METHODS</w:t>
      </w:r>
    </w:p>
    <w:p w14:paraId="261643ED" w14:textId="5EDAB348" w:rsidR="00B64F8A" w:rsidRPr="009907BE"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9907BE">
        <w:rPr>
          <w:rFonts w:ascii="Times New Roman" w:eastAsia="Times New Roman" w:hAnsi="Times New Roman" w:cs="Times New Roman"/>
          <w:kern w:val="0"/>
          <w:sz w:val="24"/>
          <w:szCs w:val="24"/>
          <w:lang w:eastAsia="en-IN"/>
          <w14:ligatures w14:val="none"/>
        </w:rPr>
        <w:t>This study will use a quantitative research approach, focusing on working with numbers to measure how well deep learning models perform. Since the aim is to see how well a model can generalize from one dataset to another, it makes sense to rely on measurable data — like accuracy, precision, recall, F1-score, and AUC. These metrics will allow us to objectively compare how different models perform across datasets.</w:t>
      </w:r>
    </w:p>
    <w:p w14:paraId="3F38ABB9" w14:textId="77777777" w:rsidR="00B64F8A" w:rsidRPr="009907BE"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9907BE">
        <w:rPr>
          <w:rFonts w:ascii="Times New Roman" w:eastAsia="Times New Roman" w:hAnsi="Times New Roman" w:cs="Times New Roman"/>
          <w:kern w:val="0"/>
          <w:sz w:val="24"/>
          <w:szCs w:val="24"/>
          <w:lang w:eastAsia="en-IN"/>
          <w14:ligatures w14:val="none"/>
        </w:rPr>
        <w:t xml:space="preserve">To carry out this research, an experimental strategy will be applied. This means the study will involve a series of experiments where models such as ResNet18 and DenseNet121 will be trained using the ChestX-ray14 dataset and then tested across multiple datasets — including RSNA Pneumonia Dataset, COVID-QU-Ex, and </w:t>
      </w:r>
      <w:proofErr w:type="spellStart"/>
      <w:r w:rsidRPr="009907BE">
        <w:rPr>
          <w:rFonts w:ascii="Times New Roman" w:eastAsia="Times New Roman" w:hAnsi="Times New Roman" w:cs="Times New Roman"/>
          <w:kern w:val="0"/>
          <w:sz w:val="24"/>
          <w:szCs w:val="24"/>
          <w:lang w:eastAsia="en-IN"/>
          <w14:ligatures w14:val="none"/>
        </w:rPr>
        <w:t>CheXpert</w:t>
      </w:r>
      <w:proofErr w:type="spellEnd"/>
      <w:r w:rsidRPr="009907BE">
        <w:rPr>
          <w:rFonts w:ascii="Times New Roman" w:eastAsia="Times New Roman" w:hAnsi="Times New Roman" w:cs="Times New Roman"/>
          <w:kern w:val="0"/>
          <w:sz w:val="24"/>
          <w:szCs w:val="24"/>
          <w:lang w:eastAsia="en-IN"/>
          <w14:ligatures w14:val="none"/>
        </w:rPr>
        <w:t xml:space="preserve">. This process will help measure how well the model handles new and unseen data, which is key to evaluating its generalization ability. Using an experimental strategy is suitable because it allows for controlled training and testing conditions, making it easier to observe differences in model </w:t>
      </w:r>
      <w:proofErr w:type="spellStart"/>
      <w:r w:rsidRPr="009907BE">
        <w:rPr>
          <w:rFonts w:ascii="Times New Roman" w:eastAsia="Times New Roman" w:hAnsi="Times New Roman" w:cs="Times New Roman"/>
          <w:kern w:val="0"/>
          <w:sz w:val="24"/>
          <w:szCs w:val="24"/>
          <w:lang w:eastAsia="en-IN"/>
          <w14:ligatures w14:val="none"/>
        </w:rPr>
        <w:t>behavior</w:t>
      </w:r>
      <w:proofErr w:type="spellEnd"/>
      <w:r w:rsidRPr="009907BE">
        <w:rPr>
          <w:rFonts w:ascii="Times New Roman" w:eastAsia="Times New Roman" w:hAnsi="Times New Roman" w:cs="Times New Roman"/>
          <w:kern w:val="0"/>
          <w:sz w:val="24"/>
          <w:szCs w:val="24"/>
          <w:lang w:eastAsia="en-IN"/>
          <w14:ligatures w14:val="none"/>
        </w:rPr>
        <w:t>.</w:t>
      </w:r>
    </w:p>
    <w:p w14:paraId="19CB53E8" w14:textId="51538645" w:rsidR="003466C4" w:rsidRPr="00240C8D" w:rsidRDefault="003466C4" w:rsidP="00240C8D">
      <w:pPr>
        <w:spacing w:line="360" w:lineRule="auto"/>
        <w:ind w:left="1440"/>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noProof/>
          <w:kern w:val="0"/>
          <w:sz w:val="24"/>
          <w:szCs w:val="24"/>
          <w:lang w:eastAsia="en-IN"/>
        </w:rPr>
        <w:lastRenderedPageBreak/>
        <w:drawing>
          <wp:inline distT="0" distB="0" distL="0" distR="0" wp14:anchorId="0C52D5EB" wp14:editId="72B32D38">
            <wp:extent cx="3343275" cy="3343275"/>
            <wp:effectExtent l="0" t="0" r="9525" b="9525"/>
            <wp:docPr id="12507786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78681" name="Picture 1250778681"/>
                    <pic:cNvPicPr/>
                  </pic:nvPicPr>
                  <pic:blipFill>
                    <a:blip r:embed="rId10"/>
                    <a:stretch>
                      <a:fillRect/>
                    </a:stretch>
                  </pic:blipFill>
                  <pic:spPr>
                    <a:xfrm>
                      <a:off x="0" y="0"/>
                      <a:ext cx="3343275" cy="3343275"/>
                    </a:xfrm>
                    <a:prstGeom prst="rect">
                      <a:avLst/>
                    </a:prstGeom>
                  </pic:spPr>
                </pic:pic>
              </a:graphicData>
            </a:graphic>
          </wp:inline>
        </w:drawing>
      </w:r>
    </w:p>
    <w:p w14:paraId="5B28234E" w14:textId="67A9365B" w:rsidR="00240C8D" w:rsidRPr="005F5D66" w:rsidRDefault="00240C8D" w:rsidP="00240C8D">
      <w:pPr>
        <w:spacing w:line="360" w:lineRule="auto"/>
        <w:ind w:left="1440"/>
        <w:jc w:val="both"/>
        <w:rPr>
          <w:rFonts w:ascii="Times New Roman" w:eastAsia="Times New Roman" w:hAnsi="Times New Roman" w:cs="Times New Roman"/>
          <w:kern w:val="0"/>
          <w:sz w:val="18"/>
          <w:szCs w:val="18"/>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                  </w:t>
      </w:r>
      <w:r w:rsidR="005F5D66">
        <w:rPr>
          <w:rFonts w:ascii="Times New Roman" w:eastAsia="Times New Roman" w:hAnsi="Times New Roman" w:cs="Times New Roman"/>
          <w:kern w:val="0"/>
          <w:sz w:val="24"/>
          <w:szCs w:val="24"/>
          <w:lang w:eastAsia="en-IN"/>
          <w14:ligatures w14:val="none"/>
        </w:rPr>
        <w:t xml:space="preserve">       </w:t>
      </w:r>
      <w:r w:rsidRPr="00240C8D">
        <w:rPr>
          <w:rFonts w:ascii="Times New Roman" w:eastAsia="Times New Roman" w:hAnsi="Times New Roman" w:cs="Times New Roman"/>
          <w:kern w:val="0"/>
          <w:sz w:val="24"/>
          <w:szCs w:val="24"/>
          <w:lang w:eastAsia="en-IN"/>
          <w14:ligatures w14:val="none"/>
        </w:rPr>
        <w:t xml:space="preserve">  </w:t>
      </w:r>
      <w:r w:rsidRPr="005F5D66">
        <w:rPr>
          <w:rFonts w:ascii="Times New Roman" w:eastAsia="Times New Roman" w:hAnsi="Times New Roman" w:cs="Times New Roman"/>
          <w:kern w:val="0"/>
          <w:sz w:val="18"/>
          <w:szCs w:val="18"/>
          <w:lang w:eastAsia="en-IN"/>
          <w14:ligatures w14:val="none"/>
        </w:rPr>
        <w:t>Figure 2 Research Onion</w:t>
      </w:r>
    </w:p>
    <w:p w14:paraId="7C209CC3" w14:textId="77777777" w:rsidR="00B64F8A" w:rsidRPr="00240C8D" w:rsidRDefault="00B64F8A"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To structure the research process, the </w:t>
      </w:r>
      <w:r w:rsidRPr="00240C8D">
        <w:rPr>
          <w:rFonts w:ascii="Times New Roman" w:eastAsia="Times New Roman" w:hAnsi="Times New Roman" w:cs="Times New Roman"/>
          <w:b/>
          <w:bCs/>
          <w:kern w:val="0"/>
          <w:sz w:val="24"/>
          <w:szCs w:val="24"/>
          <w:lang w:eastAsia="en-IN"/>
          <w14:ligatures w14:val="none"/>
        </w:rPr>
        <w:t>Research Onion model</w:t>
      </w:r>
      <w:r w:rsidRPr="00240C8D">
        <w:rPr>
          <w:rFonts w:ascii="Times New Roman" w:eastAsia="Times New Roman" w:hAnsi="Times New Roman" w:cs="Times New Roman"/>
          <w:kern w:val="0"/>
          <w:sz w:val="24"/>
          <w:szCs w:val="24"/>
          <w:lang w:eastAsia="en-IN"/>
          <w14:ligatures w14:val="none"/>
        </w:rPr>
        <w:t xml:space="preserve"> will be used. This model provides a step-by-step approach to designing and explaining the methodology:</w:t>
      </w:r>
    </w:p>
    <w:p w14:paraId="0A2AECC3" w14:textId="46281871"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Philosophy – Positivism:</w:t>
      </w:r>
      <w:r w:rsidRPr="00B64F8A">
        <w:rPr>
          <w:rFonts w:ascii="Times New Roman" w:eastAsia="Times New Roman" w:hAnsi="Times New Roman" w:cs="Times New Roman"/>
          <w:kern w:val="0"/>
          <w:sz w:val="24"/>
          <w:szCs w:val="24"/>
          <w:lang w:eastAsia="en-IN"/>
          <w14:ligatures w14:val="none"/>
        </w:rPr>
        <w:t xml:space="preserve"> The study will be based on observable, measurable facts and objective data. The model’s success will be judged using clear evidence like performance </w:t>
      </w:r>
      <w:r w:rsidR="00C2229B" w:rsidRPr="00B64F8A">
        <w:rPr>
          <w:rFonts w:ascii="Times New Roman" w:eastAsia="Times New Roman" w:hAnsi="Times New Roman" w:cs="Times New Roman"/>
          <w:kern w:val="0"/>
          <w:sz w:val="24"/>
          <w:szCs w:val="24"/>
          <w:lang w:eastAsia="en-IN"/>
          <w14:ligatures w14:val="none"/>
        </w:rPr>
        <w:t>metrics</w:t>
      </w:r>
      <w:r w:rsidR="00C2229B">
        <w:rPr>
          <w:rFonts w:ascii="Times New Roman" w:eastAsia="Times New Roman" w:hAnsi="Times New Roman" w:cs="Times New Roman"/>
          <w:kern w:val="0"/>
          <w:sz w:val="24"/>
          <w:szCs w:val="24"/>
          <w:lang w:eastAsia="en-IN"/>
          <w14:ligatures w14:val="none"/>
        </w:rPr>
        <w:t xml:space="preserve"> [8]</w:t>
      </w:r>
      <w:r w:rsidRPr="00B64F8A">
        <w:rPr>
          <w:rFonts w:ascii="Times New Roman" w:eastAsia="Times New Roman" w:hAnsi="Times New Roman" w:cs="Times New Roman"/>
          <w:kern w:val="0"/>
          <w:sz w:val="24"/>
          <w:szCs w:val="24"/>
          <w:lang w:eastAsia="en-IN"/>
          <w14:ligatures w14:val="none"/>
        </w:rPr>
        <w:t>.</w:t>
      </w:r>
    </w:p>
    <w:p w14:paraId="468894A4"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2BC9BB80" w14:textId="6496D85A"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Approach – Deductive:</w:t>
      </w:r>
      <w:r w:rsidRPr="00B64F8A">
        <w:rPr>
          <w:rFonts w:ascii="Times New Roman" w:eastAsia="Times New Roman" w:hAnsi="Times New Roman" w:cs="Times New Roman"/>
          <w:kern w:val="0"/>
          <w:sz w:val="24"/>
          <w:szCs w:val="24"/>
          <w:lang w:eastAsia="en-IN"/>
          <w14:ligatures w14:val="none"/>
        </w:rPr>
        <w:t xml:space="preserve"> The research will start with the idea that transfer learning can improve generalization and test it across different datasets</w:t>
      </w:r>
      <w:r w:rsidR="00C2229B">
        <w:rPr>
          <w:rFonts w:ascii="Times New Roman" w:eastAsia="Times New Roman" w:hAnsi="Times New Roman" w:cs="Times New Roman"/>
          <w:kern w:val="0"/>
          <w:sz w:val="24"/>
          <w:szCs w:val="24"/>
          <w:lang w:eastAsia="en-IN"/>
          <w14:ligatures w14:val="none"/>
        </w:rPr>
        <w:t xml:space="preserve"> [8]</w:t>
      </w:r>
      <w:r w:rsidRPr="00B64F8A">
        <w:rPr>
          <w:rFonts w:ascii="Times New Roman" w:eastAsia="Times New Roman" w:hAnsi="Times New Roman" w:cs="Times New Roman"/>
          <w:kern w:val="0"/>
          <w:sz w:val="24"/>
          <w:szCs w:val="24"/>
          <w:lang w:eastAsia="en-IN"/>
          <w14:ligatures w14:val="none"/>
        </w:rPr>
        <w:t>.</w:t>
      </w:r>
    </w:p>
    <w:p w14:paraId="26473FDC"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752ADBFD" w14:textId="3373352C"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Strategy – Experimental:</w:t>
      </w:r>
      <w:r w:rsidRPr="00B64F8A">
        <w:rPr>
          <w:rFonts w:ascii="Times New Roman" w:eastAsia="Times New Roman" w:hAnsi="Times New Roman" w:cs="Times New Roman"/>
          <w:kern w:val="0"/>
          <w:sz w:val="24"/>
          <w:szCs w:val="24"/>
          <w:lang w:eastAsia="en-IN"/>
          <w14:ligatures w14:val="none"/>
        </w:rPr>
        <w:t xml:space="preserve"> Models will be trained and tested in a controlled setup to measure performance</w:t>
      </w:r>
      <w:r w:rsidR="00C2229B">
        <w:rPr>
          <w:rFonts w:ascii="Times New Roman" w:eastAsia="Times New Roman" w:hAnsi="Times New Roman" w:cs="Times New Roman"/>
          <w:kern w:val="0"/>
          <w:sz w:val="24"/>
          <w:szCs w:val="24"/>
          <w:lang w:eastAsia="en-IN"/>
          <w14:ligatures w14:val="none"/>
        </w:rPr>
        <w:t xml:space="preserve"> [8]</w:t>
      </w:r>
      <w:r w:rsidRPr="00B64F8A">
        <w:rPr>
          <w:rFonts w:ascii="Times New Roman" w:eastAsia="Times New Roman" w:hAnsi="Times New Roman" w:cs="Times New Roman"/>
          <w:kern w:val="0"/>
          <w:sz w:val="24"/>
          <w:szCs w:val="24"/>
          <w:lang w:eastAsia="en-IN"/>
          <w14:ligatures w14:val="none"/>
        </w:rPr>
        <w:t>.</w:t>
      </w:r>
    </w:p>
    <w:p w14:paraId="6B96F012"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0846657C" w14:textId="16699572"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Choice – Mono-method Quantitative:</w:t>
      </w:r>
      <w:r w:rsidRPr="00B64F8A">
        <w:rPr>
          <w:rFonts w:ascii="Times New Roman" w:eastAsia="Times New Roman" w:hAnsi="Times New Roman" w:cs="Times New Roman"/>
          <w:kern w:val="0"/>
          <w:sz w:val="24"/>
          <w:szCs w:val="24"/>
          <w:lang w:eastAsia="en-IN"/>
          <w14:ligatures w14:val="none"/>
        </w:rPr>
        <w:t xml:space="preserve"> Only numerical data will be collected and </w:t>
      </w:r>
      <w:proofErr w:type="spellStart"/>
      <w:r w:rsidRPr="00B64F8A">
        <w:rPr>
          <w:rFonts w:ascii="Times New Roman" w:eastAsia="Times New Roman" w:hAnsi="Times New Roman" w:cs="Times New Roman"/>
          <w:kern w:val="0"/>
          <w:sz w:val="24"/>
          <w:szCs w:val="24"/>
          <w:lang w:eastAsia="en-IN"/>
          <w14:ligatures w14:val="none"/>
        </w:rPr>
        <w:t>analyzed</w:t>
      </w:r>
      <w:proofErr w:type="spellEnd"/>
      <w:r w:rsidRPr="00B64F8A">
        <w:rPr>
          <w:rFonts w:ascii="Times New Roman" w:eastAsia="Times New Roman" w:hAnsi="Times New Roman" w:cs="Times New Roman"/>
          <w:kern w:val="0"/>
          <w:sz w:val="24"/>
          <w:szCs w:val="24"/>
          <w:lang w:eastAsia="en-IN"/>
          <w14:ligatures w14:val="none"/>
        </w:rPr>
        <w:t>, without interviews or surveys.</w:t>
      </w:r>
    </w:p>
    <w:p w14:paraId="38CCA4FB"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0FB0012B" w14:textId="1884C6D5" w:rsidR="00B64F8A" w:rsidRPr="00B64F8A"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t>Time Horizon – Cross-sectional:</w:t>
      </w:r>
      <w:r w:rsidRPr="00B64F8A">
        <w:rPr>
          <w:rFonts w:ascii="Times New Roman" w:eastAsia="Times New Roman" w:hAnsi="Times New Roman" w:cs="Times New Roman"/>
          <w:kern w:val="0"/>
          <w:sz w:val="24"/>
          <w:szCs w:val="24"/>
          <w:lang w:eastAsia="en-IN"/>
          <w14:ligatures w14:val="none"/>
        </w:rPr>
        <w:t xml:space="preserve"> The analysis will focus on a specific time period, without tracking changes over time.</w:t>
      </w:r>
    </w:p>
    <w:p w14:paraId="0563049F" w14:textId="77777777" w:rsidR="00B64F8A" w:rsidRPr="00240C8D" w:rsidRDefault="00B64F8A"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p>
    <w:p w14:paraId="28948C7F" w14:textId="7982FD76" w:rsidR="008A0C13" w:rsidRPr="00240C8D" w:rsidRDefault="00B64F8A" w:rsidP="00240C8D">
      <w:pPr>
        <w:pStyle w:val="ListParagraph"/>
        <w:numPr>
          <w:ilvl w:val="0"/>
          <w:numId w:val="29"/>
        </w:numPr>
        <w:spacing w:line="360" w:lineRule="auto"/>
        <w:jc w:val="both"/>
        <w:rPr>
          <w:rFonts w:ascii="Times New Roman" w:eastAsia="Times New Roman" w:hAnsi="Times New Roman" w:cs="Times New Roman"/>
          <w:kern w:val="0"/>
          <w:sz w:val="24"/>
          <w:szCs w:val="24"/>
          <w:lang w:eastAsia="en-IN"/>
          <w14:ligatures w14:val="none"/>
        </w:rPr>
      </w:pPr>
      <w:r w:rsidRPr="00B64F8A">
        <w:rPr>
          <w:rFonts w:ascii="Times New Roman" w:eastAsia="Times New Roman" w:hAnsi="Times New Roman" w:cs="Times New Roman"/>
          <w:b/>
          <w:bCs/>
          <w:kern w:val="0"/>
          <w:sz w:val="24"/>
          <w:szCs w:val="24"/>
          <w:lang w:eastAsia="en-IN"/>
          <w14:ligatures w14:val="none"/>
        </w:rPr>
        <w:lastRenderedPageBreak/>
        <w:t>Techniques and Procedures:</w:t>
      </w:r>
      <w:r w:rsidRPr="00B64F8A">
        <w:rPr>
          <w:rFonts w:ascii="Times New Roman" w:eastAsia="Times New Roman" w:hAnsi="Times New Roman" w:cs="Times New Roman"/>
          <w:kern w:val="0"/>
          <w:sz w:val="24"/>
          <w:szCs w:val="24"/>
          <w:lang w:eastAsia="en-IN"/>
          <w14:ligatures w14:val="none"/>
        </w:rPr>
        <w:t xml:space="preserve"> The research will use Python and libraries such as TensorFlow and </w:t>
      </w:r>
      <w:proofErr w:type="spellStart"/>
      <w:r w:rsidRPr="00B64F8A">
        <w:rPr>
          <w:rFonts w:ascii="Times New Roman" w:eastAsia="Times New Roman" w:hAnsi="Times New Roman" w:cs="Times New Roman"/>
          <w:kern w:val="0"/>
          <w:sz w:val="24"/>
          <w:szCs w:val="24"/>
          <w:lang w:eastAsia="en-IN"/>
          <w14:ligatures w14:val="none"/>
        </w:rPr>
        <w:t>PyTorch</w:t>
      </w:r>
      <w:proofErr w:type="spellEnd"/>
      <w:r w:rsidRPr="00B64F8A">
        <w:rPr>
          <w:rFonts w:ascii="Times New Roman" w:eastAsia="Times New Roman" w:hAnsi="Times New Roman" w:cs="Times New Roman"/>
          <w:kern w:val="0"/>
          <w:sz w:val="24"/>
          <w:szCs w:val="24"/>
          <w:lang w:eastAsia="en-IN"/>
          <w14:ligatures w14:val="none"/>
        </w:rPr>
        <w:t xml:space="preserve"> to build and train the models. Transfer learning techniques will be applied to help the models generalize better across the different datasets</w:t>
      </w:r>
      <w:r w:rsidR="00C2229B">
        <w:rPr>
          <w:rFonts w:ascii="Times New Roman" w:eastAsia="Times New Roman" w:hAnsi="Times New Roman" w:cs="Times New Roman"/>
          <w:kern w:val="0"/>
          <w:sz w:val="24"/>
          <w:szCs w:val="24"/>
          <w:lang w:eastAsia="en-IN"/>
          <w14:ligatures w14:val="none"/>
        </w:rPr>
        <w:t xml:space="preserve"> [4]</w:t>
      </w:r>
      <w:r w:rsidRPr="00B64F8A">
        <w:rPr>
          <w:rFonts w:ascii="Times New Roman" w:eastAsia="Times New Roman" w:hAnsi="Times New Roman" w:cs="Times New Roman"/>
          <w:kern w:val="0"/>
          <w:sz w:val="24"/>
          <w:szCs w:val="24"/>
          <w:lang w:eastAsia="en-IN"/>
          <w14:ligatures w14:val="none"/>
        </w:rPr>
        <w:t>.</w:t>
      </w:r>
    </w:p>
    <w:p w14:paraId="2AEC0B5C" w14:textId="4AFBECD9" w:rsidR="008A0C13" w:rsidRPr="00240C8D" w:rsidRDefault="00240C8D" w:rsidP="00240C8D">
      <w:pPr>
        <w:spacing w:line="360" w:lineRule="auto"/>
        <w:jc w:val="both"/>
        <w:rPr>
          <w:rFonts w:ascii="Times New Roman" w:eastAsia="Times New Roman" w:hAnsi="Times New Roman" w:cs="Times New Roman"/>
          <w:b/>
          <w:bCs/>
          <w:kern w:val="0"/>
          <w:sz w:val="24"/>
          <w:szCs w:val="24"/>
          <w:u w:val="single"/>
          <w:lang w:eastAsia="en-IN"/>
          <w14:ligatures w14:val="none"/>
        </w:rPr>
      </w:pPr>
      <w:r w:rsidRPr="00240C8D">
        <w:rPr>
          <w:rFonts w:ascii="Times New Roman" w:eastAsia="Times New Roman" w:hAnsi="Times New Roman" w:cs="Times New Roman"/>
          <w:b/>
          <w:bCs/>
          <w:kern w:val="0"/>
          <w:sz w:val="24"/>
          <w:szCs w:val="24"/>
          <w:u w:val="single"/>
          <w:lang w:eastAsia="en-IN"/>
          <w14:ligatures w14:val="none"/>
        </w:rPr>
        <w:t>TRANSFER LEARNING ARCHITECTURE</w:t>
      </w:r>
    </w:p>
    <w:p w14:paraId="49CAF04D" w14:textId="67D2A69E" w:rsidR="006056E0" w:rsidRDefault="006056E0" w:rsidP="00240C8D">
      <w:pPr>
        <w:spacing w:line="360" w:lineRule="auto"/>
        <w:ind w:left="2160"/>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noProof/>
          <w:kern w:val="0"/>
          <w:sz w:val="24"/>
          <w:szCs w:val="24"/>
          <w:lang w:eastAsia="en-IN"/>
        </w:rPr>
        <w:drawing>
          <wp:inline distT="0" distB="0" distL="0" distR="0" wp14:anchorId="174EE427" wp14:editId="0EE86625">
            <wp:extent cx="2710588" cy="2490353"/>
            <wp:effectExtent l="0" t="0" r="0" b="5715"/>
            <wp:docPr id="9200730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073002" name="Picture 920073002"/>
                    <pic:cNvPicPr/>
                  </pic:nvPicPr>
                  <pic:blipFill>
                    <a:blip r:embed="rId11">
                      <a:extLst>
                        <a:ext uri="{28A0092B-C50C-407E-A947-70E740481C1C}">
                          <a14:useLocalDpi xmlns:a14="http://schemas.microsoft.com/office/drawing/2010/main" val="0"/>
                        </a:ext>
                      </a:extLst>
                    </a:blip>
                    <a:stretch>
                      <a:fillRect/>
                    </a:stretch>
                  </pic:blipFill>
                  <pic:spPr>
                    <a:xfrm>
                      <a:off x="0" y="0"/>
                      <a:ext cx="2710588" cy="2490353"/>
                    </a:xfrm>
                    <a:prstGeom prst="rect">
                      <a:avLst/>
                    </a:prstGeom>
                  </pic:spPr>
                </pic:pic>
              </a:graphicData>
            </a:graphic>
          </wp:inline>
        </w:drawing>
      </w:r>
    </w:p>
    <w:p w14:paraId="549806E0" w14:textId="540AE90A" w:rsidR="00382F20" w:rsidRPr="00240C8D" w:rsidRDefault="00382F20" w:rsidP="00382F20">
      <w:pPr>
        <w:spacing w:line="360" w:lineRule="auto"/>
        <w:jc w:val="both"/>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18"/>
          <w:szCs w:val="18"/>
          <w:lang w:eastAsia="en-IN"/>
          <w14:ligatures w14:val="none"/>
        </w:rPr>
        <w:t xml:space="preserve">                         </w:t>
      </w:r>
      <w:r w:rsidRPr="00382F20">
        <w:rPr>
          <w:rFonts w:ascii="Times New Roman" w:eastAsia="Times New Roman" w:hAnsi="Times New Roman" w:cs="Times New Roman"/>
          <w:kern w:val="0"/>
          <w:sz w:val="18"/>
          <w:szCs w:val="18"/>
          <w:lang w:eastAsia="en-IN"/>
          <w14:ligatures w14:val="none"/>
        </w:rPr>
        <w:t>Figure 3 Transfer learning using a pretrained CNN for a new classification task [21].</w:t>
      </w:r>
    </w:p>
    <w:p w14:paraId="2957F9D4"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Transfer learning will be a key technique used in this project, especially because medical imaging datasets often have a limited number of </w:t>
      </w:r>
      <w:proofErr w:type="spellStart"/>
      <w:r w:rsidRPr="000F0D10">
        <w:rPr>
          <w:rFonts w:ascii="Times New Roman" w:eastAsia="Times New Roman" w:hAnsi="Times New Roman" w:cs="Times New Roman"/>
          <w:kern w:val="0"/>
          <w:sz w:val="24"/>
          <w:szCs w:val="24"/>
          <w:lang w:eastAsia="en-IN"/>
          <w14:ligatures w14:val="none"/>
        </w:rPr>
        <w:t>labeled</w:t>
      </w:r>
      <w:proofErr w:type="spellEnd"/>
      <w:r w:rsidRPr="000F0D10">
        <w:rPr>
          <w:rFonts w:ascii="Times New Roman" w:eastAsia="Times New Roman" w:hAnsi="Times New Roman" w:cs="Times New Roman"/>
          <w:kern w:val="0"/>
          <w:sz w:val="24"/>
          <w:szCs w:val="24"/>
          <w:lang w:eastAsia="en-IN"/>
          <w14:ligatures w14:val="none"/>
        </w:rPr>
        <w:t xml:space="preserve"> examples. Instead of building a model from scratch, we will start with a model that has already been trained on a large-scale dataset such as ImageNet. These pretrained models, including ResNet18 and DenseNet121, will have already learned important visual features like edges, shapes, and textures from millions of images [1].</w:t>
      </w:r>
    </w:p>
    <w:p w14:paraId="2F181175" w14:textId="59B6B97E"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As shown in </w:t>
      </w:r>
      <w:r w:rsidRPr="000F0D10">
        <w:rPr>
          <w:rFonts w:ascii="Times New Roman" w:eastAsia="Times New Roman" w:hAnsi="Times New Roman" w:cs="Times New Roman"/>
          <w:b/>
          <w:bCs/>
          <w:kern w:val="0"/>
          <w:sz w:val="24"/>
          <w:szCs w:val="24"/>
          <w:lang w:eastAsia="en-IN"/>
          <w14:ligatures w14:val="none"/>
        </w:rPr>
        <w:t xml:space="preserve">Figure </w:t>
      </w:r>
      <w:r w:rsidR="00382F20">
        <w:rPr>
          <w:rFonts w:ascii="Times New Roman" w:eastAsia="Times New Roman" w:hAnsi="Times New Roman" w:cs="Times New Roman"/>
          <w:b/>
          <w:bCs/>
          <w:kern w:val="0"/>
          <w:sz w:val="24"/>
          <w:szCs w:val="24"/>
          <w:lang w:eastAsia="en-IN"/>
          <w14:ligatures w14:val="none"/>
        </w:rPr>
        <w:t>3</w:t>
      </w:r>
      <w:r w:rsidRPr="000F0D10">
        <w:rPr>
          <w:rFonts w:ascii="Times New Roman" w:eastAsia="Times New Roman" w:hAnsi="Times New Roman" w:cs="Times New Roman"/>
          <w:kern w:val="0"/>
          <w:sz w:val="24"/>
          <w:szCs w:val="24"/>
          <w:lang w:eastAsia="en-IN"/>
          <w14:ligatures w14:val="none"/>
        </w:rPr>
        <w:t>, we will take the main part of the pretrained CNN the convolutional and pooling layers and reuse them for our specific task: detecting pneumonia in chest X-ray images</w:t>
      </w:r>
      <w:r w:rsidR="00382F20">
        <w:rPr>
          <w:rFonts w:ascii="Times New Roman" w:eastAsia="Times New Roman" w:hAnsi="Times New Roman" w:cs="Times New Roman"/>
          <w:kern w:val="0"/>
          <w:sz w:val="24"/>
          <w:szCs w:val="24"/>
          <w:lang w:eastAsia="en-IN"/>
          <w14:ligatures w14:val="none"/>
        </w:rPr>
        <w:t xml:space="preserve"> [21]</w:t>
      </w:r>
      <w:r w:rsidRPr="000F0D10">
        <w:rPr>
          <w:rFonts w:ascii="Times New Roman" w:eastAsia="Times New Roman" w:hAnsi="Times New Roman" w:cs="Times New Roman"/>
          <w:kern w:val="0"/>
          <w:sz w:val="24"/>
          <w:szCs w:val="24"/>
          <w:lang w:eastAsia="en-IN"/>
          <w14:ligatures w14:val="none"/>
        </w:rPr>
        <w:t>. These layers will act as strong feature extractors. We will then replace the final classification layers (fully connected layers) with new layers that are customized for pneumonia detection.</w:t>
      </w:r>
    </w:p>
    <w:p w14:paraId="49628E5E"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In this project, we will train these new layers using the </w:t>
      </w:r>
      <w:r w:rsidRPr="000F0D10">
        <w:rPr>
          <w:rFonts w:ascii="Times New Roman" w:eastAsia="Times New Roman" w:hAnsi="Times New Roman" w:cs="Times New Roman"/>
          <w:b/>
          <w:bCs/>
          <w:kern w:val="0"/>
          <w:sz w:val="24"/>
          <w:szCs w:val="24"/>
          <w:lang w:eastAsia="en-IN"/>
          <w14:ligatures w14:val="none"/>
        </w:rPr>
        <w:t>ChestX-ray14</w:t>
      </w:r>
      <w:r w:rsidRPr="000F0D10">
        <w:rPr>
          <w:rFonts w:ascii="Times New Roman" w:eastAsia="Times New Roman" w:hAnsi="Times New Roman" w:cs="Times New Roman"/>
          <w:kern w:val="0"/>
          <w:sz w:val="24"/>
          <w:szCs w:val="24"/>
          <w:lang w:eastAsia="en-IN"/>
          <w14:ligatures w14:val="none"/>
        </w:rPr>
        <w:t xml:space="preserve"> dataset. The earlier layers of the model will remain frozen, or they will be fine-tuned lightly depending on experimental results. Only the final layers will be trained fully from scratch. This strategy will help the model recognize important medical patterns while saving time and computational resources [11].</w:t>
      </w:r>
    </w:p>
    <w:p w14:paraId="65B4F422" w14:textId="6049F975" w:rsidR="000F0D10"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lastRenderedPageBreak/>
        <w:t xml:space="preserve">To evaluate how well the model generalizes, we will test its performance on additional datasets namely the </w:t>
      </w:r>
      <w:r w:rsidRPr="00C2229B">
        <w:rPr>
          <w:rFonts w:ascii="Times New Roman" w:eastAsia="Times New Roman" w:hAnsi="Times New Roman" w:cs="Times New Roman"/>
          <w:kern w:val="0"/>
          <w:sz w:val="24"/>
          <w:szCs w:val="24"/>
          <w:lang w:eastAsia="en-IN"/>
          <w14:ligatures w14:val="none"/>
        </w:rPr>
        <w:t xml:space="preserve">RSNA Pneumonia Dataset, COVID-QU-Ex, and </w:t>
      </w:r>
      <w:proofErr w:type="spellStart"/>
      <w:r w:rsidRPr="00C2229B">
        <w:rPr>
          <w:rFonts w:ascii="Times New Roman" w:eastAsia="Times New Roman" w:hAnsi="Times New Roman" w:cs="Times New Roman"/>
          <w:kern w:val="0"/>
          <w:sz w:val="24"/>
          <w:szCs w:val="24"/>
          <w:lang w:eastAsia="en-IN"/>
          <w14:ligatures w14:val="none"/>
        </w:rPr>
        <w:t>CheXpert</w:t>
      </w:r>
      <w:proofErr w:type="spellEnd"/>
      <w:r w:rsidRPr="000F0D10">
        <w:rPr>
          <w:rFonts w:ascii="Times New Roman" w:eastAsia="Times New Roman" w:hAnsi="Times New Roman" w:cs="Times New Roman"/>
          <w:kern w:val="0"/>
          <w:sz w:val="24"/>
          <w:szCs w:val="24"/>
          <w:lang w:eastAsia="en-IN"/>
          <w14:ligatures w14:val="none"/>
        </w:rPr>
        <w:t>. This approach will show whether the model can maintain high performance on data from different sources without needing retraining, which is critical for real-world clinical application.</w:t>
      </w:r>
    </w:p>
    <w:p w14:paraId="4418C5F1" w14:textId="2FB57F1A" w:rsidR="00637D95" w:rsidRPr="00240C8D" w:rsidRDefault="00637D95" w:rsidP="00240C8D">
      <w:pPr>
        <w:pStyle w:val="Heading2"/>
        <w:jc w:val="both"/>
        <w:rPr>
          <w:rFonts w:ascii="Times New Roman" w:eastAsia="Times New Roman" w:hAnsi="Times New Roman" w:cs="Times New Roman"/>
          <w:lang w:eastAsia="en-IN"/>
        </w:rPr>
      </w:pPr>
      <w:bookmarkStart w:id="16" w:name="_Toc197028562"/>
      <w:r w:rsidRPr="00240C8D">
        <w:rPr>
          <w:rFonts w:ascii="Times New Roman" w:eastAsia="Times New Roman" w:hAnsi="Times New Roman" w:cs="Times New Roman"/>
          <w:lang w:eastAsia="en-IN"/>
        </w:rPr>
        <w:t>3.</w:t>
      </w:r>
      <w:r w:rsidR="00672E0C" w:rsidRPr="00240C8D">
        <w:rPr>
          <w:rFonts w:ascii="Times New Roman" w:eastAsia="Times New Roman" w:hAnsi="Times New Roman" w:cs="Times New Roman"/>
          <w:lang w:eastAsia="en-IN"/>
        </w:rPr>
        <w:t>3</w:t>
      </w:r>
      <w:r w:rsidRPr="00240C8D">
        <w:rPr>
          <w:rFonts w:ascii="Times New Roman" w:eastAsia="Times New Roman" w:hAnsi="Times New Roman" w:cs="Times New Roman"/>
          <w:lang w:eastAsia="en-IN"/>
        </w:rPr>
        <w:t xml:space="preserve"> Evaluation Metrics</w:t>
      </w:r>
      <w:bookmarkEnd w:id="16"/>
    </w:p>
    <w:p w14:paraId="7823C91A" w14:textId="26A24414" w:rsidR="000F0D10"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To understand how well the model will perform, we will use a set of evaluation metrics that are commonly applied in both machine learning and healthcare domains [3]</w:t>
      </w:r>
      <w:r w:rsidR="00C2229B">
        <w:rPr>
          <w:rFonts w:ascii="Times New Roman" w:eastAsia="Times New Roman" w:hAnsi="Times New Roman" w:cs="Times New Roman"/>
          <w:kern w:val="0"/>
          <w:sz w:val="24"/>
          <w:szCs w:val="24"/>
          <w:lang w:eastAsia="en-IN"/>
          <w14:ligatures w14:val="none"/>
        </w:rPr>
        <w:t xml:space="preserve"> </w:t>
      </w:r>
      <w:r w:rsidRPr="00240C8D">
        <w:rPr>
          <w:rFonts w:ascii="Times New Roman" w:eastAsia="Times New Roman" w:hAnsi="Times New Roman" w:cs="Times New Roman"/>
          <w:kern w:val="0"/>
          <w:sz w:val="24"/>
          <w:szCs w:val="24"/>
          <w:lang w:eastAsia="en-IN"/>
          <w14:ligatures w14:val="none"/>
        </w:rPr>
        <w:t>[13]. These metrics will not only indicate how many predictions are correct but also provide insight into how trustworthy and reliable the model is when making critical health-related decisions.</w:t>
      </w:r>
    </w:p>
    <w:p w14:paraId="0FE6E269" w14:textId="77777777" w:rsidR="000F0D10"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The selected metrics are:</w:t>
      </w:r>
    </w:p>
    <w:p w14:paraId="2AB8CD67" w14:textId="418F1111"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Accuracy</w:t>
      </w:r>
      <w:r w:rsidRPr="000F0D10">
        <w:rPr>
          <w:rFonts w:ascii="Times New Roman" w:eastAsia="Times New Roman" w:hAnsi="Times New Roman" w:cs="Times New Roman"/>
          <w:kern w:val="0"/>
          <w:sz w:val="24"/>
          <w:szCs w:val="24"/>
          <w:lang w:eastAsia="en-IN"/>
          <w14:ligatures w14:val="none"/>
        </w:rPr>
        <w:t>: This measures the overall percentage of correct predictions made by the model. For example, if the model examines 100 X-rays and correctly identifies 90 cases, the accuracy would be 90%. Although it offers a quick overview, accuracy alone can be misleading, especially when there is class imbalance (e.g., more healthy cases than pneumonia cases).</w:t>
      </w:r>
    </w:p>
    <w:p w14:paraId="14F88BE7" w14:textId="768F2BE8"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Precision</w:t>
      </w:r>
      <w:r w:rsidRPr="000F0D10">
        <w:rPr>
          <w:rFonts w:ascii="Times New Roman" w:eastAsia="Times New Roman" w:hAnsi="Times New Roman" w:cs="Times New Roman"/>
          <w:kern w:val="0"/>
          <w:sz w:val="24"/>
          <w:szCs w:val="24"/>
          <w:lang w:eastAsia="en-IN"/>
          <w14:ligatures w14:val="none"/>
        </w:rPr>
        <w:t>: Precision indicates the proportion of positive pneumonia predictions that are actually correct. High precision is important in healthcare to minimize false alarms, which can lead to unnecessary stress for patients and additional, unwarranted treatments.</w:t>
      </w:r>
    </w:p>
    <w:p w14:paraId="56B60667" w14:textId="5F63F330"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Recall (Sensitivity)</w:t>
      </w:r>
      <w:r w:rsidRPr="000F0D10">
        <w:rPr>
          <w:rFonts w:ascii="Times New Roman" w:eastAsia="Times New Roman" w:hAnsi="Times New Roman" w:cs="Times New Roman"/>
          <w:kern w:val="0"/>
          <w:sz w:val="24"/>
          <w:szCs w:val="24"/>
          <w:lang w:eastAsia="en-IN"/>
          <w14:ligatures w14:val="none"/>
        </w:rPr>
        <w:t>: Recall measures how many of the actual pneumonia cases the model correctly identifies. High recall is critical because missing pneumonia cases (false negatives) can be dangerous, leading to delayed treatment and worsening of patient conditions.</w:t>
      </w:r>
    </w:p>
    <w:p w14:paraId="18C56E11" w14:textId="53AF7EC2" w:rsidR="000F0D10" w:rsidRPr="00240C8D"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F1-Score</w:t>
      </w:r>
      <w:r w:rsidRPr="000F0D10">
        <w:rPr>
          <w:rFonts w:ascii="Times New Roman" w:eastAsia="Times New Roman" w:hAnsi="Times New Roman" w:cs="Times New Roman"/>
          <w:kern w:val="0"/>
          <w:sz w:val="24"/>
          <w:szCs w:val="24"/>
          <w:lang w:eastAsia="en-IN"/>
          <w14:ligatures w14:val="none"/>
        </w:rPr>
        <w:t>: The F1-Score provides a balance between precision and recall. It is particularly valuable when dealing with imbalanced datasets, ensuring that the model not only avoids false alarms but also does not miss true cases.</w:t>
      </w:r>
    </w:p>
    <w:p w14:paraId="37F93058" w14:textId="77777777" w:rsidR="000F0D10" w:rsidRPr="000F0D10" w:rsidRDefault="000F0D10" w:rsidP="00240C8D">
      <w:pPr>
        <w:pStyle w:val="ListParagraph"/>
        <w:numPr>
          <w:ilvl w:val="0"/>
          <w:numId w:val="22"/>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AUC (Area Under the ROC Curve)</w:t>
      </w:r>
      <w:r w:rsidRPr="000F0D10">
        <w:rPr>
          <w:rFonts w:ascii="Times New Roman" w:eastAsia="Times New Roman" w:hAnsi="Times New Roman" w:cs="Times New Roman"/>
          <w:kern w:val="0"/>
          <w:sz w:val="24"/>
          <w:szCs w:val="24"/>
          <w:lang w:eastAsia="en-IN"/>
          <w14:ligatures w14:val="none"/>
        </w:rPr>
        <w:t>: AUC evaluates the model's ability to distinguish between pneumonia and non-pneumonia cases across all classification thresholds. A model with an AUC close to 1.0 demonstrates excellent discriminative ability, which is important when comparing different models or tuning parameters.</w:t>
      </w:r>
    </w:p>
    <w:p w14:paraId="6DC0845F" w14:textId="77777777" w:rsidR="000F0D10" w:rsidRPr="00240C8D" w:rsidRDefault="000F0D10" w:rsidP="00240C8D">
      <w:pPr>
        <w:pStyle w:val="ListParagraph"/>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We will use all of these metrics together because no single metric can provide a complete picture of model performance. For instance, a model with high accuracy </w:t>
      </w:r>
      <w:r w:rsidRPr="000F0D10">
        <w:rPr>
          <w:rFonts w:ascii="Times New Roman" w:eastAsia="Times New Roman" w:hAnsi="Times New Roman" w:cs="Times New Roman"/>
          <w:kern w:val="0"/>
          <w:sz w:val="24"/>
          <w:szCs w:val="24"/>
          <w:lang w:eastAsia="en-IN"/>
          <w14:ligatures w14:val="none"/>
        </w:rPr>
        <w:lastRenderedPageBreak/>
        <w:t>might still perform poorly if it fails to identify actual pneumonia cases. By considering precision, recall, F1-Score, and AUC alongside accuracy, we ensure a more robust and clinically relevant evaluation. Each metric will be calculated to compare model performance both within the same dataset and across different datasets, thus rigorously testing the model's generalization capability.</w:t>
      </w:r>
    </w:p>
    <w:p w14:paraId="6B8C48BA" w14:textId="5CD5BD27" w:rsidR="000F0D10" w:rsidRPr="00240C8D" w:rsidRDefault="00CC5331" w:rsidP="00240C8D">
      <w:pPr>
        <w:spacing w:line="360" w:lineRule="auto"/>
        <w:jc w:val="both"/>
        <w:rPr>
          <w:rFonts w:ascii="Times New Roman" w:eastAsia="Times New Roman" w:hAnsi="Times New Roman" w:cs="Times New Roman"/>
          <w:b/>
          <w:bCs/>
          <w:kern w:val="0"/>
          <w:sz w:val="24"/>
          <w:szCs w:val="24"/>
          <w:lang w:eastAsia="en-IN"/>
          <w14:ligatures w14:val="none"/>
        </w:rPr>
      </w:pPr>
      <w:r w:rsidRPr="00240C8D">
        <w:rPr>
          <w:rFonts w:ascii="Times New Roman" w:eastAsia="Times New Roman" w:hAnsi="Times New Roman" w:cs="Times New Roman"/>
          <w:b/>
          <w:bCs/>
          <w:kern w:val="0"/>
          <w:sz w:val="24"/>
          <w:szCs w:val="24"/>
          <w:lang w:eastAsia="en-IN"/>
          <w14:ligatures w14:val="none"/>
        </w:rPr>
        <w:t>MATERIALS</w:t>
      </w:r>
    </w:p>
    <w:p w14:paraId="3C246E12"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This study will make use of four widely recognized and publicly available datasets for chest X-ray analysis:</w:t>
      </w:r>
    </w:p>
    <w:p w14:paraId="5C9F884C" w14:textId="77777777"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ChestX-ray14 (NIH):</w:t>
      </w:r>
      <w:r w:rsidRPr="000F0D10">
        <w:rPr>
          <w:rFonts w:ascii="Times New Roman" w:eastAsia="Times New Roman" w:hAnsi="Times New Roman" w:cs="Times New Roman"/>
          <w:kern w:val="0"/>
          <w:sz w:val="24"/>
          <w:szCs w:val="24"/>
          <w:lang w:eastAsia="en-IN"/>
          <w14:ligatures w14:val="none"/>
        </w:rPr>
        <w:t xml:space="preserve"> A large-scale dataset containing over 100,000 chest X-ray images from more than 30,000 patients, covering 14 types of lung diseases, including pneumonia. This dataset will be used for training the model, as its size and variety will provide a strong foundation for feature learning [18].</w:t>
      </w:r>
    </w:p>
    <w:p w14:paraId="6F3CAAB1" w14:textId="77777777"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RSNA Pneumonia Detection Challenge Dataset (Kaggle):</w:t>
      </w:r>
      <w:r w:rsidRPr="000F0D10">
        <w:rPr>
          <w:rFonts w:ascii="Times New Roman" w:eastAsia="Times New Roman" w:hAnsi="Times New Roman" w:cs="Times New Roman"/>
          <w:kern w:val="0"/>
          <w:sz w:val="24"/>
          <w:szCs w:val="24"/>
          <w:lang w:eastAsia="en-IN"/>
          <w14:ligatures w14:val="none"/>
        </w:rPr>
        <w:t xml:space="preserve"> Created by the Radiological Society of North America, this dataset includes X-ray images </w:t>
      </w:r>
      <w:proofErr w:type="spellStart"/>
      <w:r w:rsidRPr="000F0D10">
        <w:rPr>
          <w:rFonts w:ascii="Times New Roman" w:eastAsia="Times New Roman" w:hAnsi="Times New Roman" w:cs="Times New Roman"/>
          <w:kern w:val="0"/>
          <w:sz w:val="24"/>
          <w:szCs w:val="24"/>
          <w:lang w:eastAsia="en-IN"/>
          <w14:ligatures w14:val="none"/>
        </w:rPr>
        <w:t>labeled</w:t>
      </w:r>
      <w:proofErr w:type="spellEnd"/>
      <w:r w:rsidRPr="000F0D10">
        <w:rPr>
          <w:rFonts w:ascii="Times New Roman" w:eastAsia="Times New Roman" w:hAnsi="Times New Roman" w:cs="Times New Roman"/>
          <w:kern w:val="0"/>
          <w:sz w:val="24"/>
          <w:szCs w:val="24"/>
          <w:lang w:eastAsia="en-IN"/>
          <w14:ligatures w14:val="none"/>
        </w:rPr>
        <w:t xml:space="preserve"> for pneumonia with bounding box annotations. It will be ideal for evaluating the model’s generalization ability, as it originates from a different source than the training data [19].</w:t>
      </w:r>
    </w:p>
    <w:p w14:paraId="056D3566" w14:textId="77777777"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COVID-QU-Ex Dataset:</w:t>
      </w:r>
      <w:r w:rsidRPr="000F0D10">
        <w:rPr>
          <w:rFonts w:ascii="Times New Roman" w:eastAsia="Times New Roman" w:hAnsi="Times New Roman" w:cs="Times New Roman"/>
          <w:kern w:val="0"/>
          <w:sz w:val="24"/>
          <w:szCs w:val="24"/>
          <w:lang w:eastAsia="en-IN"/>
          <w14:ligatures w14:val="none"/>
        </w:rPr>
        <w:t xml:space="preserve"> This curated dataset contains chest X-ray images </w:t>
      </w:r>
      <w:proofErr w:type="spellStart"/>
      <w:r w:rsidRPr="000F0D10">
        <w:rPr>
          <w:rFonts w:ascii="Times New Roman" w:eastAsia="Times New Roman" w:hAnsi="Times New Roman" w:cs="Times New Roman"/>
          <w:kern w:val="0"/>
          <w:sz w:val="24"/>
          <w:szCs w:val="24"/>
          <w:lang w:eastAsia="en-IN"/>
          <w14:ligatures w14:val="none"/>
        </w:rPr>
        <w:t>labeled</w:t>
      </w:r>
      <w:proofErr w:type="spellEnd"/>
      <w:r w:rsidRPr="000F0D10">
        <w:rPr>
          <w:rFonts w:ascii="Times New Roman" w:eastAsia="Times New Roman" w:hAnsi="Times New Roman" w:cs="Times New Roman"/>
          <w:kern w:val="0"/>
          <w:sz w:val="24"/>
          <w:szCs w:val="24"/>
          <w:lang w:eastAsia="en-IN"/>
          <w14:ligatures w14:val="none"/>
        </w:rPr>
        <w:t xml:space="preserve"> for COVID-19, pneumonia, and normal cases. It will offer a balanced set of examples and will be useful for testing how well the model can generalize to new types of pneumonia or related respiratory conditions [18].</w:t>
      </w:r>
    </w:p>
    <w:p w14:paraId="0C453D0B" w14:textId="33DA089C" w:rsidR="000F0D10" w:rsidRPr="000F0D10" w:rsidRDefault="000F0D10" w:rsidP="00240C8D">
      <w:pPr>
        <w:numPr>
          <w:ilvl w:val="0"/>
          <w:numId w:val="23"/>
        </w:numPr>
        <w:spacing w:line="360" w:lineRule="auto"/>
        <w:jc w:val="both"/>
        <w:rPr>
          <w:rFonts w:ascii="Times New Roman" w:eastAsia="Times New Roman" w:hAnsi="Times New Roman" w:cs="Times New Roman"/>
          <w:kern w:val="0"/>
          <w:sz w:val="24"/>
          <w:szCs w:val="24"/>
          <w:lang w:eastAsia="en-IN"/>
          <w14:ligatures w14:val="none"/>
        </w:rPr>
      </w:pPr>
      <w:proofErr w:type="spellStart"/>
      <w:r w:rsidRPr="000F0D10">
        <w:rPr>
          <w:rFonts w:ascii="Times New Roman" w:eastAsia="Times New Roman" w:hAnsi="Times New Roman" w:cs="Times New Roman"/>
          <w:b/>
          <w:bCs/>
          <w:kern w:val="0"/>
          <w:sz w:val="24"/>
          <w:szCs w:val="24"/>
          <w:lang w:eastAsia="en-IN"/>
          <w14:ligatures w14:val="none"/>
        </w:rPr>
        <w:t>CheXpert</w:t>
      </w:r>
      <w:proofErr w:type="spellEnd"/>
      <w:r w:rsidRPr="000F0D10">
        <w:rPr>
          <w:rFonts w:ascii="Times New Roman" w:eastAsia="Times New Roman" w:hAnsi="Times New Roman" w:cs="Times New Roman"/>
          <w:b/>
          <w:bCs/>
          <w:kern w:val="0"/>
          <w:sz w:val="24"/>
          <w:szCs w:val="24"/>
          <w:lang w:eastAsia="en-IN"/>
          <w14:ligatures w14:val="none"/>
        </w:rPr>
        <w:t xml:space="preserve"> Dataset (Stanford University):</w:t>
      </w:r>
      <w:r w:rsidRPr="000F0D10">
        <w:rPr>
          <w:rFonts w:ascii="Times New Roman" w:eastAsia="Times New Roman" w:hAnsi="Times New Roman" w:cs="Times New Roman"/>
          <w:kern w:val="0"/>
          <w:sz w:val="24"/>
          <w:szCs w:val="24"/>
          <w:lang w:eastAsia="en-IN"/>
          <w14:ligatures w14:val="none"/>
        </w:rPr>
        <w:t xml:space="preserve"> A large chest X-ray dataset comprising over 220,000 images from 65,000 patients. It includes uncertainty labels and covers multiple diagnoses. This dataset will be used for validation and extended performance comparison under more complex clinical settings [19].</w:t>
      </w:r>
    </w:p>
    <w:p w14:paraId="57438A6A" w14:textId="11DFDCBE"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Why These Datasets Were Chosen</w:t>
      </w:r>
    </w:p>
    <w:p w14:paraId="5521DFEB"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These four datasets have been selected to ensure that the model is trained and evaluated on diverse, real-world medical images. Using datasets collected from different hospitals and institutions will allow us to measure how well the model generalizes across varying data sources — a key objective of this research.</w:t>
      </w:r>
    </w:p>
    <w:p w14:paraId="0F982B4B"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lastRenderedPageBreak/>
        <w:t xml:space="preserve">ChestX-ray14 will offer volume and diversity for initial model training. RSNA will provide detailed pneumonia </w:t>
      </w:r>
      <w:proofErr w:type="spellStart"/>
      <w:r w:rsidRPr="000F0D10">
        <w:rPr>
          <w:rFonts w:ascii="Times New Roman" w:eastAsia="Times New Roman" w:hAnsi="Times New Roman" w:cs="Times New Roman"/>
          <w:kern w:val="0"/>
          <w:sz w:val="24"/>
          <w:szCs w:val="24"/>
          <w:lang w:eastAsia="en-IN"/>
          <w14:ligatures w14:val="none"/>
        </w:rPr>
        <w:t>labeling</w:t>
      </w:r>
      <w:proofErr w:type="spellEnd"/>
      <w:r w:rsidRPr="000F0D10">
        <w:rPr>
          <w:rFonts w:ascii="Times New Roman" w:eastAsia="Times New Roman" w:hAnsi="Times New Roman" w:cs="Times New Roman"/>
          <w:kern w:val="0"/>
          <w:sz w:val="24"/>
          <w:szCs w:val="24"/>
          <w:lang w:eastAsia="en-IN"/>
          <w14:ligatures w14:val="none"/>
        </w:rPr>
        <w:t xml:space="preserve"> to validate classification ability. COVID-QU-Ex will bring contemporary relevance by testing against a broader disease spectrum, and </w:t>
      </w:r>
      <w:proofErr w:type="spellStart"/>
      <w:r w:rsidRPr="000F0D10">
        <w:rPr>
          <w:rFonts w:ascii="Times New Roman" w:eastAsia="Times New Roman" w:hAnsi="Times New Roman" w:cs="Times New Roman"/>
          <w:kern w:val="0"/>
          <w:sz w:val="24"/>
          <w:szCs w:val="24"/>
          <w:lang w:eastAsia="en-IN"/>
          <w14:ligatures w14:val="none"/>
        </w:rPr>
        <w:t>CheXpert</w:t>
      </w:r>
      <w:proofErr w:type="spellEnd"/>
      <w:r w:rsidRPr="000F0D10">
        <w:rPr>
          <w:rFonts w:ascii="Times New Roman" w:eastAsia="Times New Roman" w:hAnsi="Times New Roman" w:cs="Times New Roman"/>
          <w:kern w:val="0"/>
          <w:sz w:val="24"/>
          <w:szCs w:val="24"/>
          <w:lang w:eastAsia="en-IN"/>
          <w14:ligatures w14:val="none"/>
        </w:rPr>
        <w:t xml:space="preserve"> will enable assessment of the model’s robustness in more complex diagnostic scenarios.</w:t>
      </w:r>
    </w:p>
    <w:p w14:paraId="2A29AF99" w14:textId="4E8918EB"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This combination of datasets will ensure a well-rounded evaluation of the model’s performance and prepare it for potential real-world clinical application, where data variability is inevitable.</w:t>
      </w:r>
    </w:p>
    <w:p w14:paraId="1C424F1C" w14:textId="02617FDB"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Data Collection and Ethics</w:t>
      </w:r>
    </w:p>
    <w:p w14:paraId="36E1A66F"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All datasets used in this study are publicly available and have been cleared for academic and research use. They will be downloaded from their official repositories (NIH, Kaggle, Stanford ML Group, and other open-access platforms). Since no new patient data will be collected and all existing data are fully anonymized, there will be no ethical concerns related to patient privacy or data protection.</w:t>
      </w:r>
    </w:p>
    <w:p w14:paraId="26D6A67E" w14:textId="6C2CC77C" w:rsidR="008C5312"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Because this project will rely solely on secondary anonymized data, no formal ethical clearance will be required.</w:t>
      </w:r>
    </w:p>
    <w:p w14:paraId="11E69598" w14:textId="6A52E567" w:rsidR="000F0D10" w:rsidRPr="000F0D10" w:rsidRDefault="000F0D10" w:rsidP="00240C8D">
      <w:pPr>
        <w:spacing w:line="360" w:lineRule="auto"/>
        <w:jc w:val="both"/>
        <w:rPr>
          <w:rFonts w:ascii="Times New Roman" w:eastAsia="Times New Roman" w:hAnsi="Times New Roman" w:cs="Times New Roman"/>
          <w:b/>
          <w:bCs/>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Software and Tools</w:t>
      </w:r>
    </w:p>
    <w:p w14:paraId="5605B52B"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The following software and tools will be used to develop, train, and evaluate the deep learning models:</w:t>
      </w:r>
    </w:p>
    <w:p w14:paraId="3404215E" w14:textId="77777777" w:rsidR="000F0D10" w:rsidRPr="000F0D10" w:rsidRDefault="000F0D10" w:rsidP="00240C8D">
      <w:pPr>
        <w:numPr>
          <w:ilvl w:val="0"/>
          <w:numId w:val="24"/>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Programming Language:</w:t>
      </w:r>
      <w:r w:rsidRPr="000F0D10">
        <w:rPr>
          <w:rFonts w:ascii="Times New Roman" w:eastAsia="Times New Roman" w:hAnsi="Times New Roman" w:cs="Times New Roman"/>
          <w:kern w:val="0"/>
          <w:sz w:val="24"/>
          <w:szCs w:val="24"/>
          <w:lang w:eastAsia="en-IN"/>
          <w14:ligatures w14:val="none"/>
        </w:rPr>
        <w:t xml:space="preserve"> Python</w:t>
      </w:r>
    </w:p>
    <w:p w14:paraId="1D80D876" w14:textId="77777777" w:rsidR="000F0D10" w:rsidRPr="000F0D10" w:rsidRDefault="000F0D10" w:rsidP="00240C8D">
      <w:pPr>
        <w:numPr>
          <w:ilvl w:val="0"/>
          <w:numId w:val="24"/>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Libraries and Frameworks:</w:t>
      </w:r>
      <w:r w:rsidRPr="000F0D10">
        <w:rPr>
          <w:rFonts w:ascii="Times New Roman" w:eastAsia="Times New Roman" w:hAnsi="Times New Roman" w:cs="Times New Roman"/>
          <w:kern w:val="0"/>
          <w:sz w:val="24"/>
          <w:szCs w:val="24"/>
          <w:lang w:eastAsia="en-IN"/>
          <w14:ligatures w14:val="none"/>
        </w:rPr>
        <w:t xml:space="preserve"> TensorFlow, </w:t>
      </w:r>
      <w:proofErr w:type="spellStart"/>
      <w:r w:rsidRPr="000F0D10">
        <w:rPr>
          <w:rFonts w:ascii="Times New Roman" w:eastAsia="Times New Roman" w:hAnsi="Times New Roman" w:cs="Times New Roman"/>
          <w:kern w:val="0"/>
          <w:sz w:val="24"/>
          <w:szCs w:val="24"/>
          <w:lang w:eastAsia="en-IN"/>
          <w14:ligatures w14:val="none"/>
        </w:rPr>
        <w:t>PyTorch</w:t>
      </w:r>
      <w:proofErr w:type="spellEnd"/>
      <w:r w:rsidRPr="000F0D10">
        <w:rPr>
          <w:rFonts w:ascii="Times New Roman" w:eastAsia="Times New Roman" w:hAnsi="Times New Roman" w:cs="Times New Roman"/>
          <w:kern w:val="0"/>
          <w:sz w:val="24"/>
          <w:szCs w:val="24"/>
          <w:lang w:eastAsia="en-IN"/>
          <w14:ligatures w14:val="none"/>
        </w:rPr>
        <w:t>, Scikit-learn, NumPy, Pandas, and Matplotlib</w:t>
      </w:r>
    </w:p>
    <w:p w14:paraId="72FCDB04" w14:textId="77777777" w:rsidR="000F0D10" w:rsidRPr="000F0D10" w:rsidRDefault="000F0D10" w:rsidP="00240C8D">
      <w:pPr>
        <w:numPr>
          <w:ilvl w:val="0"/>
          <w:numId w:val="24"/>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Development Environment:</w:t>
      </w:r>
      <w:r w:rsidRPr="000F0D10">
        <w:rPr>
          <w:rFonts w:ascii="Times New Roman" w:eastAsia="Times New Roman" w:hAnsi="Times New Roman" w:cs="Times New Roman"/>
          <w:kern w:val="0"/>
          <w:sz w:val="24"/>
          <w:szCs w:val="24"/>
          <w:lang w:eastAsia="en-IN"/>
          <w14:ligatures w14:val="none"/>
        </w:rPr>
        <w:t xml:space="preserve"> </w:t>
      </w:r>
      <w:proofErr w:type="spellStart"/>
      <w:r w:rsidRPr="000F0D10">
        <w:rPr>
          <w:rFonts w:ascii="Times New Roman" w:eastAsia="Times New Roman" w:hAnsi="Times New Roman" w:cs="Times New Roman"/>
          <w:kern w:val="0"/>
          <w:sz w:val="24"/>
          <w:szCs w:val="24"/>
          <w:lang w:eastAsia="en-IN"/>
          <w14:ligatures w14:val="none"/>
        </w:rPr>
        <w:t>Jupyter</w:t>
      </w:r>
      <w:proofErr w:type="spellEnd"/>
      <w:r w:rsidRPr="000F0D10">
        <w:rPr>
          <w:rFonts w:ascii="Times New Roman" w:eastAsia="Times New Roman" w:hAnsi="Times New Roman" w:cs="Times New Roman"/>
          <w:kern w:val="0"/>
          <w:sz w:val="24"/>
          <w:szCs w:val="24"/>
          <w:lang w:eastAsia="en-IN"/>
          <w14:ligatures w14:val="none"/>
        </w:rPr>
        <w:t xml:space="preserve"> Notebook (local) and Google </w:t>
      </w:r>
      <w:proofErr w:type="spellStart"/>
      <w:r w:rsidRPr="000F0D10">
        <w:rPr>
          <w:rFonts w:ascii="Times New Roman" w:eastAsia="Times New Roman" w:hAnsi="Times New Roman" w:cs="Times New Roman"/>
          <w:kern w:val="0"/>
          <w:sz w:val="24"/>
          <w:szCs w:val="24"/>
          <w:lang w:eastAsia="en-IN"/>
          <w14:ligatures w14:val="none"/>
        </w:rPr>
        <w:t>Colab</w:t>
      </w:r>
      <w:proofErr w:type="spellEnd"/>
      <w:r w:rsidRPr="000F0D10">
        <w:rPr>
          <w:rFonts w:ascii="Times New Roman" w:eastAsia="Times New Roman" w:hAnsi="Times New Roman" w:cs="Times New Roman"/>
          <w:kern w:val="0"/>
          <w:sz w:val="24"/>
          <w:szCs w:val="24"/>
          <w:lang w:eastAsia="en-IN"/>
          <w14:ligatures w14:val="none"/>
        </w:rPr>
        <w:t xml:space="preserve"> (cloud-based environment)</w:t>
      </w:r>
    </w:p>
    <w:p w14:paraId="1970CF13" w14:textId="5544758F" w:rsidR="00672E0C" w:rsidRPr="00240C8D"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Python has been selected due to its extensive support for machine learning and deep learning libraries, as well as its ease of integration with cloud computing platforms.</w:t>
      </w:r>
    </w:p>
    <w:p w14:paraId="53EBF103" w14:textId="0CEDCA26" w:rsidR="000F0D10" w:rsidRPr="009907BE" w:rsidRDefault="000F0D10" w:rsidP="00240C8D">
      <w:pPr>
        <w:spacing w:line="360" w:lineRule="auto"/>
        <w:jc w:val="both"/>
        <w:rPr>
          <w:rFonts w:ascii="Times New Roman" w:eastAsia="Times New Roman" w:hAnsi="Times New Roman" w:cs="Times New Roman"/>
          <w:b/>
          <w:bCs/>
          <w:kern w:val="0"/>
          <w:sz w:val="24"/>
          <w:szCs w:val="24"/>
          <w:u w:val="single"/>
          <w:lang w:eastAsia="en-IN"/>
          <w14:ligatures w14:val="none"/>
        </w:rPr>
      </w:pPr>
      <w:r w:rsidRPr="009907BE">
        <w:rPr>
          <w:rFonts w:ascii="Times New Roman" w:eastAsia="Times New Roman" w:hAnsi="Times New Roman" w:cs="Times New Roman"/>
          <w:b/>
          <w:bCs/>
          <w:kern w:val="0"/>
          <w:sz w:val="24"/>
          <w:szCs w:val="24"/>
          <w:u w:val="single"/>
          <w:lang w:eastAsia="en-IN"/>
          <w14:ligatures w14:val="none"/>
        </w:rPr>
        <w:t>Hardware Requirements</w:t>
      </w:r>
    </w:p>
    <w:p w14:paraId="1D89F4C1"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Training deep learning models, especially convolutional neural networks (CNNs), is computationally intensive. Therefore:</w:t>
      </w:r>
    </w:p>
    <w:p w14:paraId="106C5033" w14:textId="7BE233AD" w:rsidR="000F0D10" w:rsidRPr="00240C8D" w:rsidRDefault="000F0D10" w:rsidP="00240C8D">
      <w:pPr>
        <w:numPr>
          <w:ilvl w:val="0"/>
          <w:numId w:val="25"/>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lastRenderedPageBreak/>
        <w:t xml:space="preserve">A </w:t>
      </w:r>
      <w:r w:rsidRPr="000F0D10">
        <w:rPr>
          <w:rFonts w:ascii="Times New Roman" w:eastAsia="Times New Roman" w:hAnsi="Times New Roman" w:cs="Times New Roman"/>
          <w:b/>
          <w:bCs/>
          <w:kern w:val="0"/>
          <w:sz w:val="24"/>
          <w:szCs w:val="24"/>
          <w:lang w:eastAsia="en-IN"/>
          <w14:ligatures w14:val="none"/>
        </w:rPr>
        <w:t>GPU-enabled system</w:t>
      </w:r>
      <w:r w:rsidRPr="000F0D10">
        <w:rPr>
          <w:rFonts w:ascii="Times New Roman" w:eastAsia="Times New Roman" w:hAnsi="Times New Roman" w:cs="Times New Roman"/>
          <w:kern w:val="0"/>
          <w:sz w:val="24"/>
          <w:szCs w:val="24"/>
          <w:lang w:eastAsia="en-IN"/>
          <w14:ligatures w14:val="none"/>
        </w:rPr>
        <w:t xml:space="preserve"> (such as a local machine with an NVIDIA GPU or access to Google </w:t>
      </w:r>
      <w:proofErr w:type="spellStart"/>
      <w:r w:rsidRPr="000F0D10">
        <w:rPr>
          <w:rFonts w:ascii="Times New Roman" w:eastAsia="Times New Roman" w:hAnsi="Times New Roman" w:cs="Times New Roman"/>
          <w:kern w:val="0"/>
          <w:sz w:val="24"/>
          <w:szCs w:val="24"/>
          <w:lang w:eastAsia="en-IN"/>
          <w14:ligatures w14:val="none"/>
        </w:rPr>
        <w:t>Colab's</w:t>
      </w:r>
      <w:proofErr w:type="spellEnd"/>
      <w:r w:rsidRPr="000F0D10">
        <w:rPr>
          <w:rFonts w:ascii="Times New Roman" w:eastAsia="Times New Roman" w:hAnsi="Times New Roman" w:cs="Times New Roman"/>
          <w:kern w:val="0"/>
          <w:sz w:val="24"/>
          <w:szCs w:val="24"/>
          <w:lang w:eastAsia="en-IN"/>
          <w14:ligatures w14:val="none"/>
        </w:rPr>
        <w:t xml:space="preserve"> free GPU environment) will be required to significantly accelerate model training and evaluation.</w:t>
      </w:r>
    </w:p>
    <w:p w14:paraId="2B317B72" w14:textId="13734E45" w:rsidR="002445AE" w:rsidRPr="00240C8D" w:rsidRDefault="00672E0C" w:rsidP="00240C8D">
      <w:pPr>
        <w:pStyle w:val="Heading1"/>
        <w:jc w:val="both"/>
        <w:rPr>
          <w:rFonts w:ascii="Times New Roman" w:eastAsia="Times New Roman" w:hAnsi="Times New Roman" w:cs="Times New Roman"/>
          <w:b/>
          <w:bCs/>
          <w:u w:val="single"/>
          <w:lang w:eastAsia="en-IN"/>
        </w:rPr>
      </w:pPr>
      <w:bookmarkStart w:id="17" w:name="_Toc197028563"/>
      <w:r w:rsidRPr="00240C8D">
        <w:rPr>
          <w:rFonts w:ascii="Times New Roman" w:eastAsia="Times New Roman" w:hAnsi="Times New Roman" w:cs="Times New Roman"/>
          <w:b/>
          <w:bCs/>
          <w:u w:val="single"/>
          <w:lang w:eastAsia="en-IN"/>
        </w:rPr>
        <w:t>4. EXPECTED OUTCOME</w:t>
      </w:r>
      <w:bookmarkEnd w:id="17"/>
    </w:p>
    <w:p w14:paraId="38CC5EBA" w14:textId="3E5EC232" w:rsidR="000F0D10" w:rsidRPr="009907BE" w:rsidRDefault="000F0D10" w:rsidP="00240C8D">
      <w:pPr>
        <w:spacing w:line="360" w:lineRule="auto"/>
        <w:jc w:val="both"/>
        <w:rPr>
          <w:rFonts w:ascii="Times New Roman" w:eastAsia="Times New Roman" w:hAnsi="Times New Roman" w:cs="Times New Roman"/>
          <w:b/>
          <w:bCs/>
          <w:kern w:val="0"/>
          <w:sz w:val="24"/>
          <w:szCs w:val="24"/>
          <w:u w:val="single"/>
          <w:lang w:eastAsia="en-IN"/>
          <w14:ligatures w14:val="none"/>
        </w:rPr>
      </w:pPr>
      <w:r w:rsidRPr="009907BE">
        <w:rPr>
          <w:rFonts w:ascii="Times New Roman" w:eastAsia="Times New Roman" w:hAnsi="Times New Roman" w:cs="Times New Roman"/>
          <w:b/>
          <w:bCs/>
          <w:kern w:val="0"/>
          <w:sz w:val="24"/>
          <w:szCs w:val="24"/>
          <w:u w:val="single"/>
          <w:lang w:eastAsia="en-IN"/>
          <w14:ligatures w14:val="none"/>
        </w:rPr>
        <w:t>Anticipated Results</w:t>
      </w:r>
    </w:p>
    <w:p w14:paraId="1F003EEA" w14:textId="2FE5744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 xml:space="preserve">It is anticipated that the use of transfer learning will significantly improve the model’s ability to generalize across datasets. Specifically, the trained model is expected to achieve high accuracy, precision, recall, and F1-score when evaluated across multiple datasets, including ChestX-ray14, RSNA Pneumonia, COVID-QU-Ex, and </w:t>
      </w:r>
      <w:proofErr w:type="spellStart"/>
      <w:r w:rsidRPr="000F0D10">
        <w:rPr>
          <w:rFonts w:ascii="Times New Roman" w:eastAsia="Times New Roman" w:hAnsi="Times New Roman" w:cs="Times New Roman"/>
          <w:kern w:val="0"/>
          <w:sz w:val="24"/>
          <w:szCs w:val="24"/>
          <w:lang w:eastAsia="en-IN"/>
          <w14:ligatures w14:val="none"/>
        </w:rPr>
        <w:t>CheXpert</w:t>
      </w:r>
      <w:proofErr w:type="spellEnd"/>
      <w:r w:rsidRPr="000F0D10">
        <w:rPr>
          <w:rFonts w:ascii="Times New Roman" w:eastAsia="Times New Roman" w:hAnsi="Times New Roman" w:cs="Times New Roman"/>
          <w:kern w:val="0"/>
          <w:sz w:val="24"/>
          <w:szCs w:val="24"/>
          <w:lang w:eastAsia="en-IN"/>
          <w14:ligatures w14:val="none"/>
        </w:rPr>
        <w:t>. Achieving strong performance on unseen datasets would demonstrate effective generalization, which is a key objective of this research.</w:t>
      </w:r>
    </w:p>
    <w:p w14:paraId="677A653B" w14:textId="06E2F881" w:rsidR="000F0D10" w:rsidRPr="006B6F97" w:rsidRDefault="000F0D10" w:rsidP="00240C8D">
      <w:pPr>
        <w:spacing w:line="360" w:lineRule="auto"/>
        <w:jc w:val="both"/>
        <w:rPr>
          <w:rFonts w:ascii="Times New Roman" w:eastAsia="Times New Roman" w:hAnsi="Times New Roman" w:cs="Times New Roman"/>
          <w:b/>
          <w:bCs/>
          <w:kern w:val="0"/>
          <w:sz w:val="24"/>
          <w:szCs w:val="24"/>
          <w:u w:val="single"/>
          <w:lang w:eastAsia="en-IN"/>
          <w14:ligatures w14:val="none"/>
        </w:rPr>
      </w:pPr>
      <w:r w:rsidRPr="006B6F97">
        <w:rPr>
          <w:rFonts w:ascii="Times New Roman" w:eastAsia="Times New Roman" w:hAnsi="Times New Roman" w:cs="Times New Roman"/>
          <w:b/>
          <w:bCs/>
          <w:kern w:val="0"/>
          <w:sz w:val="24"/>
          <w:szCs w:val="24"/>
          <w:u w:val="single"/>
          <w:lang w:eastAsia="en-IN"/>
          <w14:ligatures w14:val="none"/>
        </w:rPr>
        <w:t>Potential Implications</w:t>
      </w:r>
    </w:p>
    <w:p w14:paraId="5D8A7A8C"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If successful, this research could have several meaningful real-world implications:</w:t>
      </w:r>
    </w:p>
    <w:p w14:paraId="248C3F34" w14:textId="77777777"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will enable the deployment of deep learning models across multiple healthcare settings without the need for retraining on each new dataset.</w:t>
      </w:r>
    </w:p>
    <w:p w14:paraId="33616869" w14:textId="77777777"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will reduce diagnostic workload for radiologists and support faster, more efficient pneumonia detection.</w:t>
      </w:r>
    </w:p>
    <w:p w14:paraId="3AEF58AA" w14:textId="77777777"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will enhance early disease intervention in low-resource or rural environments where access to specialists is limited.</w:t>
      </w:r>
    </w:p>
    <w:p w14:paraId="49A5057F" w14:textId="789F9B35" w:rsidR="000F0D10" w:rsidRPr="000F0D10" w:rsidRDefault="000F0D10" w:rsidP="00240C8D">
      <w:pPr>
        <w:numPr>
          <w:ilvl w:val="0"/>
          <w:numId w:val="26"/>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It will contribute valuable insights to the development of future generalizable AI systems for other medical imaging tasks.</w:t>
      </w:r>
    </w:p>
    <w:p w14:paraId="5AD0B320" w14:textId="6B3A3F2C" w:rsidR="000F0D10" w:rsidRPr="006B6F97" w:rsidRDefault="000F0D10" w:rsidP="00240C8D">
      <w:pPr>
        <w:spacing w:line="360" w:lineRule="auto"/>
        <w:jc w:val="both"/>
        <w:rPr>
          <w:rFonts w:ascii="Times New Roman" w:eastAsia="Times New Roman" w:hAnsi="Times New Roman" w:cs="Times New Roman"/>
          <w:b/>
          <w:bCs/>
          <w:kern w:val="0"/>
          <w:sz w:val="24"/>
          <w:szCs w:val="24"/>
          <w:u w:val="single"/>
          <w:lang w:eastAsia="en-IN"/>
          <w14:ligatures w14:val="none"/>
        </w:rPr>
      </w:pPr>
      <w:r w:rsidRPr="006B6F97">
        <w:rPr>
          <w:rFonts w:ascii="Times New Roman" w:eastAsia="Times New Roman" w:hAnsi="Times New Roman" w:cs="Times New Roman"/>
          <w:b/>
          <w:bCs/>
          <w:kern w:val="0"/>
          <w:sz w:val="24"/>
          <w:szCs w:val="24"/>
          <w:u w:val="single"/>
          <w:lang w:eastAsia="en-IN"/>
          <w14:ligatures w14:val="none"/>
        </w:rPr>
        <w:t>Limitations</w:t>
      </w:r>
    </w:p>
    <w:p w14:paraId="1374B23D" w14:textId="77777777" w:rsidR="000F0D10" w:rsidRPr="000F0D10" w:rsidRDefault="000F0D10" w:rsidP="00240C8D">
      <w:p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kern w:val="0"/>
          <w:sz w:val="24"/>
          <w:szCs w:val="24"/>
          <w:lang w:eastAsia="en-IN"/>
          <w14:ligatures w14:val="none"/>
        </w:rPr>
        <w:t>Several potential limitations may affect the outcomes of this study:</w:t>
      </w:r>
    </w:p>
    <w:p w14:paraId="7EE678F1" w14:textId="77777777" w:rsidR="000F0D10" w:rsidRPr="000F0D10" w:rsidRDefault="000F0D10" w:rsidP="00240C8D">
      <w:pPr>
        <w:numPr>
          <w:ilvl w:val="0"/>
          <w:numId w:val="27"/>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Dataset Bias and Imbalance:</w:t>
      </w:r>
      <w:r w:rsidRPr="000F0D10">
        <w:rPr>
          <w:rFonts w:ascii="Times New Roman" w:eastAsia="Times New Roman" w:hAnsi="Times New Roman" w:cs="Times New Roman"/>
          <w:kern w:val="0"/>
          <w:sz w:val="24"/>
          <w:szCs w:val="24"/>
          <w:lang w:eastAsia="en-IN"/>
          <w14:ligatures w14:val="none"/>
        </w:rPr>
        <w:t xml:space="preserve"> Differences in the proportion of pneumonia and normal cases across datasets could skew the model’s performance.</w:t>
      </w:r>
    </w:p>
    <w:p w14:paraId="6ABAAAE3" w14:textId="77777777" w:rsidR="000F0D10" w:rsidRPr="000F0D10" w:rsidRDefault="000F0D10" w:rsidP="00240C8D">
      <w:pPr>
        <w:numPr>
          <w:ilvl w:val="0"/>
          <w:numId w:val="27"/>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t>Variation in Image Acquisition Standards:</w:t>
      </w:r>
      <w:r w:rsidRPr="000F0D10">
        <w:rPr>
          <w:rFonts w:ascii="Times New Roman" w:eastAsia="Times New Roman" w:hAnsi="Times New Roman" w:cs="Times New Roman"/>
          <w:kern w:val="0"/>
          <w:sz w:val="24"/>
          <w:szCs w:val="24"/>
          <w:lang w:eastAsia="en-IN"/>
          <w14:ligatures w14:val="none"/>
        </w:rPr>
        <w:t xml:space="preserve"> Different hospitals and machines use varying imaging protocols, which could affect the consistency of model predictions.</w:t>
      </w:r>
    </w:p>
    <w:p w14:paraId="79E84D1E" w14:textId="6ACBBD93" w:rsidR="002445AE" w:rsidRPr="00240C8D" w:rsidRDefault="000F0D10" w:rsidP="00240C8D">
      <w:pPr>
        <w:numPr>
          <w:ilvl w:val="0"/>
          <w:numId w:val="27"/>
        </w:numPr>
        <w:spacing w:line="360" w:lineRule="auto"/>
        <w:jc w:val="both"/>
        <w:rPr>
          <w:rFonts w:ascii="Times New Roman" w:eastAsia="Times New Roman" w:hAnsi="Times New Roman" w:cs="Times New Roman"/>
          <w:kern w:val="0"/>
          <w:sz w:val="24"/>
          <w:szCs w:val="24"/>
          <w:lang w:eastAsia="en-IN"/>
          <w14:ligatures w14:val="none"/>
        </w:rPr>
      </w:pPr>
      <w:r w:rsidRPr="000F0D10">
        <w:rPr>
          <w:rFonts w:ascii="Times New Roman" w:eastAsia="Times New Roman" w:hAnsi="Times New Roman" w:cs="Times New Roman"/>
          <w:b/>
          <w:bCs/>
          <w:kern w:val="0"/>
          <w:sz w:val="24"/>
          <w:szCs w:val="24"/>
          <w:lang w:eastAsia="en-IN"/>
          <w14:ligatures w14:val="none"/>
        </w:rPr>
        <w:lastRenderedPageBreak/>
        <w:t>Computational Resource Constraints:</w:t>
      </w:r>
      <w:r w:rsidRPr="000F0D10">
        <w:rPr>
          <w:rFonts w:ascii="Times New Roman" w:eastAsia="Times New Roman" w:hAnsi="Times New Roman" w:cs="Times New Roman"/>
          <w:kern w:val="0"/>
          <w:sz w:val="24"/>
          <w:szCs w:val="24"/>
          <w:lang w:eastAsia="en-IN"/>
          <w14:ligatures w14:val="none"/>
        </w:rPr>
        <w:t xml:space="preserve"> Limited GPU resources might restrict the ability to train larger models or perform extensive hyperparameter tuning.</w:t>
      </w:r>
    </w:p>
    <w:p w14:paraId="3365CC2E" w14:textId="372CA419" w:rsidR="00236D3C" w:rsidRPr="00240C8D" w:rsidRDefault="00236D3C" w:rsidP="00240C8D">
      <w:pPr>
        <w:pStyle w:val="Heading1"/>
        <w:jc w:val="both"/>
        <w:rPr>
          <w:rFonts w:ascii="Times New Roman" w:eastAsia="Times New Roman" w:hAnsi="Times New Roman" w:cs="Times New Roman"/>
          <w:b/>
          <w:bCs/>
          <w:u w:val="single"/>
          <w:lang w:eastAsia="en-IN"/>
        </w:rPr>
      </w:pPr>
      <w:bookmarkStart w:id="18" w:name="_Toc197028564"/>
      <w:r w:rsidRPr="00240C8D">
        <w:rPr>
          <w:rFonts w:ascii="Times New Roman" w:eastAsia="Times New Roman" w:hAnsi="Times New Roman" w:cs="Times New Roman"/>
          <w:b/>
          <w:bCs/>
          <w:u w:val="single"/>
          <w:lang w:eastAsia="en-IN"/>
        </w:rPr>
        <w:t>5.TIMELINE</w:t>
      </w:r>
      <w:bookmarkEnd w:id="18"/>
    </w:p>
    <w:p w14:paraId="1C56C76D" w14:textId="77777777" w:rsidR="00236D3C" w:rsidRPr="00240C8D" w:rsidRDefault="00236D3C" w:rsidP="00240C8D">
      <w:pPr>
        <w:jc w:val="both"/>
        <w:rPr>
          <w:rFonts w:ascii="Times New Roman" w:hAnsi="Times New Roman" w:cs="Times New Roman"/>
          <w:lang w:eastAsia="en-IN"/>
        </w:rPr>
      </w:pPr>
    </w:p>
    <w:p w14:paraId="10215601" w14:textId="7AF07617" w:rsidR="00236D3C" w:rsidRPr="00240C8D" w:rsidRDefault="00236D3C" w:rsidP="00240C8D">
      <w:pPr>
        <w:spacing w:line="360" w:lineRule="auto"/>
        <w:jc w:val="both"/>
        <w:rPr>
          <w:rFonts w:ascii="Times New Roman" w:hAnsi="Times New Roman" w:cs="Times New Roman"/>
          <w:sz w:val="24"/>
          <w:szCs w:val="24"/>
          <w:lang w:eastAsia="en-IN"/>
        </w:rPr>
      </w:pPr>
      <w:r w:rsidRPr="00240C8D">
        <w:rPr>
          <w:rFonts w:ascii="Times New Roman" w:hAnsi="Times New Roman" w:cs="Times New Roman"/>
          <w:sz w:val="24"/>
          <w:szCs w:val="24"/>
          <w:lang w:eastAsia="en-IN"/>
        </w:rPr>
        <w:t>The Gantt chart below outlines the major stages of the project, starting from the literature review and research presentation, through model development, evaluation, and final report submission. Key milestones are aligned with realistic timelines to ensure structured and timely delivery of the research work.</w:t>
      </w:r>
    </w:p>
    <w:p w14:paraId="2E421CF5" w14:textId="0D6A2C9F" w:rsidR="00236D3C" w:rsidRPr="00240C8D" w:rsidRDefault="00240C8D" w:rsidP="00240C8D">
      <w:pPr>
        <w:spacing w:line="360" w:lineRule="auto"/>
        <w:ind w:left="720"/>
        <w:jc w:val="both"/>
        <w:rPr>
          <w:rFonts w:ascii="Times New Roman" w:hAnsi="Times New Roman" w:cs="Times New Roman"/>
          <w:sz w:val="24"/>
          <w:szCs w:val="24"/>
          <w:lang w:eastAsia="en-IN"/>
        </w:rPr>
      </w:pPr>
      <w:r w:rsidRPr="00240C8D">
        <w:rPr>
          <w:rFonts w:ascii="Times New Roman" w:hAnsi="Times New Roman" w:cs="Times New Roman"/>
          <w:noProof/>
          <w:sz w:val="24"/>
          <w:szCs w:val="24"/>
          <w:lang w:eastAsia="en-IN"/>
        </w:rPr>
        <w:drawing>
          <wp:inline distT="0" distB="0" distL="0" distR="0" wp14:anchorId="3D3E74ED" wp14:editId="487EEF9A">
            <wp:extent cx="5067300" cy="3039745"/>
            <wp:effectExtent l="0" t="0" r="0" b="8255"/>
            <wp:docPr id="12783754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75464" name="Picture 127837546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80778" cy="3047830"/>
                    </a:xfrm>
                    <a:prstGeom prst="rect">
                      <a:avLst/>
                    </a:prstGeom>
                  </pic:spPr>
                </pic:pic>
              </a:graphicData>
            </a:graphic>
          </wp:inline>
        </w:drawing>
      </w:r>
    </w:p>
    <w:p w14:paraId="52B08DB7" w14:textId="265F9B62" w:rsidR="004A4378" w:rsidRPr="00240C8D" w:rsidRDefault="00240C8D" w:rsidP="00240C8D">
      <w:pPr>
        <w:pStyle w:val="Heading1"/>
        <w:jc w:val="both"/>
        <w:rPr>
          <w:rFonts w:ascii="Times New Roman" w:eastAsia="Times New Roman" w:hAnsi="Times New Roman" w:cs="Times New Roman"/>
          <w:b/>
          <w:bCs/>
          <w:u w:val="single"/>
          <w:lang w:eastAsia="en-IN"/>
        </w:rPr>
      </w:pPr>
      <w:bookmarkStart w:id="19" w:name="_Toc197028565"/>
      <w:r w:rsidRPr="00240C8D">
        <w:rPr>
          <w:rFonts w:ascii="Times New Roman" w:eastAsia="Times New Roman" w:hAnsi="Times New Roman" w:cs="Times New Roman"/>
          <w:b/>
          <w:bCs/>
          <w:u w:val="single"/>
          <w:lang w:eastAsia="en-IN"/>
        </w:rPr>
        <w:t>6.REFERENCE</w:t>
      </w:r>
      <w:r w:rsidR="009907BE">
        <w:rPr>
          <w:rFonts w:ascii="Times New Roman" w:eastAsia="Times New Roman" w:hAnsi="Times New Roman" w:cs="Times New Roman"/>
          <w:b/>
          <w:bCs/>
          <w:u w:val="single"/>
          <w:lang w:eastAsia="en-IN"/>
        </w:rPr>
        <w:t>S</w:t>
      </w:r>
      <w:bookmarkEnd w:id="19"/>
    </w:p>
    <w:p w14:paraId="0CB47210"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 V. Chouhan, S. K. Singh, A. </w:t>
      </w:r>
      <w:proofErr w:type="spellStart"/>
      <w:r w:rsidRPr="00240C8D">
        <w:rPr>
          <w:rFonts w:ascii="Times New Roman" w:eastAsia="Times New Roman" w:hAnsi="Times New Roman" w:cs="Times New Roman"/>
          <w:kern w:val="0"/>
          <w:sz w:val="24"/>
          <w:szCs w:val="24"/>
          <w:lang w:eastAsia="en-IN"/>
          <w14:ligatures w14:val="none"/>
        </w:rPr>
        <w:t>Khamparia</w:t>
      </w:r>
      <w:proofErr w:type="spellEnd"/>
      <w:r w:rsidRPr="00240C8D">
        <w:rPr>
          <w:rFonts w:ascii="Times New Roman" w:eastAsia="Times New Roman" w:hAnsi="Times New Roman" w:cs="Times New Roman"/>
          <w:kern w:val="0"/>
          <w:sz w:val="24"/>
          <w:szCs w:val="24"/>
          <w:lang w:eastAsia="en-IN"/>
          <w14:ligatures w14:val="none"/>
        </w:rPr>
        <w:t xml:space="preserve">, D. Gupta, P. Tiwari, C. Moreira, R. </w:t>
      </w:r>
      <w:proofErr w:type="spellStart"/>
      <w:r w:rsidRPr="00240C8D">
        <w:rPr>
          <w:rFonts w:ascii="Times New Roman" w:eastAsia="Times New Roman" w:hAnsi="Times New Roman" w:cs="Times New Roman"/>
          <w:kern w:val="0"/>
          <w:sz w:val="24"/>
          <w:szCs w:val="24"/>
          <w:lang w:eastAsia="en-IN"/>
          <w14:ligatures w14:val="none"/>
        </w:rPr>
        <w:t>Damaševičius</w:t>
      </w:r>
      <w:proofErr w:type="spellEnd"/>
      <w:r w:rsidRPr="00240C8D">
        <w:rPr>
          <w:rFonts w:ascii="Times New Roman" w:eastAsia="Times New Roman" w:hAnsi="Times New Roman" w:cs="Times New Roman"/>
          <w:kern w:val="0"/>
          <w:sz w:val="24"/>
          <w:szCs w:val="24"/>
          <w:lang w:eastAsia="en-IN"/>
          <w14:ligatures w14:val="none"/>
        </w:rPr>
        <w:t xml:space="preserve">, and V. H. C. de Albuquerque, “A Novel Transfer Learning Based Approach for Pneumonia Detection in Chest X-ray Images,” </w:t>
      </w:r>
      <w:r w:rsidRPr="00240C8D">
        <w:rPr>
          <w:rFonts w:ascii="Times New Roman" w:eastAsia="Times New Roman" w:hAnsi="Times New Roman" w:cs="Times New Roman"/>
          <w:i/>
          <w:iCs/>
          <w:kern w:val="0"/>
          <w:sz w:val="24"/>
          <w:szCs w:val="24"/>
          <w:lang w:eastAsia="en-IN"/>
          <w14:ligatures w14:val="none"/>
        </w:rPr>
        <w:t>Applied Sciences</w:t>
      </w:r>
      <w:r w:rsidRPr="00240C8D">
        <w:rPr>
          <w:rFonts w:ascii="Times New Roman" w:eastAsia="Times New Roman" w:hAnsi="Times New Roman" w:cs="Times New Roman"/>
          <w:kern w:val="0"/>
          <w:sz w:val="24"/>
          <w:szCs w:val="24"/>
          <w:lang w:eastAsia="en-IN"/>
          <w14:ligatures w14:val="none"/>
        </w:rPr>
        <w:t>, vol. 10, no. 2, p. 559, 2020.</w:t>
      </w:r>
    </w:p>
    <w:p w14:paraId="018889D0"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[2] K. Ben Ahmed, F. </w:t>
      </w:r>
      <w:proofErr w:type="spellStart"/>
      <w:r w:rsidRPr="00240C8D">
        <w:rPr>
          <w:rFonts w:ascii="Times New Roman" w:eastAsia="Times New Roman" w:hAnsi="Times New Roman" w:cs="Times New Roman"/>
          <w:kern w:val="0"/>
          <w:sz w:val="24"/>
          <w:szCs w:val="24"/>
          <w:lang w:eastAsia="en-IN"/>
          <w14:ligatures w14:val="none"/>
        </w:rPr>
        <w:t>Ghribi</w:t>
      </w:r>
      <w:proofErr w:type="spellEnd"/>
      <w:r w:rsidRPr="00240C8D">
        <w:rPr>
          <w:rFonts w:ascii="Times New Roman" w:eastAsia="Times New Roman" w:hAnsi="Times New Roman" w:cs="Times New Roman"/>
          <w:kern w:val="0"/>
          <w:sz w:val="24"/>
          <w:szCs w:val="24"/>
          <w:lang w:eastAsia="en-IN"/>
          <w14:ligatures w14:val="none"/>
        </w:rPr>
        <w:t xml:space="preserve">, and L. </w:t>
      </w:r>
      <w:proofErr w:type="spellStart"/>
      <w:r w:rsidRPr="00240C8D">
        <w:rPr>
          <w:rFonts w:ascii="Times New Roman" w:eastAsia="Times New Roman" w:hAnsi="Times New Roman" w:cs="Times New Roman"/>
          <w:kern w:val="0"/>
          <w:sz w:val="24"/>
          <w:szCs w:val="24"/>
          <w:lang w:eastAsia="en-IN"/>
          <w14:ligatures w14:val="none"/>
        </w:rPr>
        <w:t>Bouguila</w:t>
      </w:r>
      <w:proofErr w:type="spellEnd"/>
      <w:r w:rsidRPr="00240C8D">
        <w:rPr>
          <w:rFonts w:ascii="Times New Roman" w:eastAsia="Times New Roman" w:hAnsi="Times New Roman" w:cs="Times New Roman"/>
          <w:kern w:val="0"/>
          <w:sz w:val="24"/>
          <w:szCs w:val="24"/>
          <w:lang w:eastAsia="en-IN"/>
          <w14:ligatures w14:val="none"/>
        </w:rPr>
        <w:t xml:space="preserve">, “Achieving Multisite Generalization for CNN-Based Disease Diagnosis Models by Mitigating Shortcut Learning,” </w:t>
      </w:r>
      <w:r w:rsidRPr="00240C8D">
        <w:rPr>
          <w:rFonts w:ascii="Times New Roman" w:eastAsia="Times New Roman" w:hAnsi="Times New Roman" w:cs="Times New Roman"/>
          <w:i/>
          <w:iCs/>
          <w:kern w:val="0"/>
          <w:sz w:val="24"/>
          <w:szCs w:val="24"/>
          <w:lang w:eastAsia="en-IN"/>
          <w14:ligatures w14:val="none"/>
        </w:rPr>
        <w:t>IEEE Access</w:t>
      </w:r>
      <w:r w:rsidRPr="00240C8D">
        <w:rPr>
          <w:rFonts w:ascii="Times New Roman" w:eastAsia="Times New Roman" w:hAnsi="Times New Roman" w:cs="Times New Roman"/>
          <w:kern w:val="0"/>
          <w:sz w:val="24"/>
          <w:szCs w:val="24"/>
          <w:lang w:eastAsia="en-IN"/>
          <w14:ligatures w14:val="none"/>
        </w:rPr>
        <w:t>, vol. 10, pp. 78726–78739, 2022.</w:t>
      </w:r>
    </w:p>
    <w:p w14:paraId="6E1B944D"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[3] Y. Xu, G. He, and D. Chen, “A </w:t>
      </w:r>
      <w:proofErr w:type="spellStart"/>
      <w:r w:rsidRPr="00240C8D">
        <w:rPr>
          <w:rFonts w:ascii="Times New Roman" w:eastAsia="Times New Roman" w:hAnsi="Times New Roman" w:cs="Times New Roman"/>
          <w:kern w:val="0"/>
          <w:sz w:val="24"/>
          <w:szCs w:val="24"/>
          <w:lang w:eastAsia="en-IN"/>
          <w14:ligatures w14:val="none"/>
        </w:rPr>
        <w:t>ResNet</w:t>
      </w:r>
      <w:proofErr w:type="spellEnd"/>
      <w:r w:rsidRPr="00240C8D">
        <w:rPr>
          <w:rFonts w:ascii="Times New Roman" w:eastAsia="Times New Roman" w:hAnsi="Times New Roman" w:cs="Times New Roman"/>
          <w:kern w:val="0"/>
          <w:sz w:val="24"/>
          <w:szCs w:val="24"/>
          <w:lang w:eastAsia="en-IN"/>
          <w14:ligatures w14:val="none"/>
        </w:rPr>
        <w:t xml:space="preserve"> Based Pneumonia Classification Algorithm for Chest X-Ray Images,” in </w:t>
      </w:r>
      <w:r w:rsidRPr="00240C8D">
        <w:rPr>
          <w:rFonts w:ascii="Times New Roman" w:eastAsia="Times New Roman" w:hAnsi="Times New Roman" w:cs="Times New Roman"/>
          <w:i/>
          <w:iCs/>
          <w:kern w:val="0"/>
          <w:sz w:val="24"/>
          <w:szCs w:val="24"/>
          <w:lang w:eastAsia="en-IN"/>
          <w14:ligatures w14:val="none"/>
        </w:rPr>
        <w:t>Proc. 2024 IEEE ICPICS</w:t>
      </w:r>
      <w:r w:rsidRPr="00240C8D">
        <w:rPr>
          <w:rFonts w:ascii="Times New Roman" w:eastAsia="Times New Roman" w:hAnsi="Times New Roman" w:cs="Times New Roman"/>
          <w:kern w:val="0"/>
          <w:sz w:val="24"/>
          <w:szCs w:val="24"/>
          <w:lang w:eastAsia="en-IN"/>
          <w14:ligatures w14:val="none"/>
        </w:rPr>
        <w:t>, pp. 1588–1590, Jul. 2024.</w:t>
      </w:r>
    </w:p>
    <w:p w14:paraId="33154077"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lastRenderedPageBreak/>
        <w:t xml:space="preserve">[4] M. Singla, K. S. Gill, S. Malhotra, and S. </w:t>
      </w:r>
      <w:proofErr w:type="spellStart"/>
      <w:r w:rsidRPr="00240C8D">
        <w:rPr>
          <w:rFonts w:ascii="Times New Roman" w:eastAsia="Times New Roman" w:hAnsi="Times New Roman" w:cs="Times New Roman"/>
          <w:kern w:val="0"/>
          <w:sz w:val="24"/>
          <w:szCs w:val="24"/>
          <w:lang w:eastAsia="en-IN"/>
          <w14:ligatures w14:val="none"/>
        </w:rPr>
        <w:t>Devliyal</w:t>
      </w:r>
      <w:proofErr w:type="spellEnd"/>
      <w:r w:rsidRPr="00240C8D">
        <w:rPr>
          <w:rFonts w:ascii="Times New Roman" w:eastAsia="Times New Roman" w:hAnsi="Times New Roman" w:cs="Times New Roman"/>
          <w:kern w:val="0"/>
          <w:sz w:val="24"/>
          <w:szCs w:val="24"/>
          <w:lang w:eastAsia="en-IN"/>
          <w14:ligatures w14:val="none"/>
        </w:rPr>
        <w:t xml:space="preserve">, “Chest X-ray Image Pneumonia Detection using Transfer Learning and </w:t>
      </w:r>
      <w:proofErr w:type="spellStart"/>
      <w:r w:rsidRPr="00240C8D">
        <w:rPr>
          <w:rFonts w:ascii="Times New Roman" w:eastAsia="Times New Roman" w:hAnsi="Times New Roman" w:cs="Times New Roman"/>
          <w:kern w:val="0"/>
          <w:sz w:val="24"/>
          <w:szCs w:val="24"/>
          <w:lang w:eastAsia="en-IN"/>
          <w14:ligatures w14:val="none"/>
        </w:rPr>
        <w:t>Xception</w:t>
      </w:r>
      <w:proofErr w:type="spellEnd"/>
      <w:r w:rsidRPr="00240C8D">
        <w:rPr>
          <w:rFonts w:ascii="Times New Roman" w:eastAsia="Times New Roman" w:hAnsi="Times New Roman" w:cs="Times New Roman"/>
          <w:kern w:val="0"/>
          <w:sz w:val="24"/>
          <w:szCs w:val="24"/>
          <w:lang w:eastAsia="en-IN"/>
          <w14:ligatures w14:val="none"/>
        </w:rPr>
        <w:t xml:space="preserve"> CNN Model,” in </w:t>
      </w:r>
      <w:r w:rsidRPr="00240C8D">
        <w:rPr>
          <w:rFonts w:ascii="Times New Roman" w:eastAsia="Times New Roman" w:hAnsi="Times New Roman" w:cs="Times New Roman"/>
          <w:i/>
          <w:iCs/>
          <w:kern w:val="0"/>
          <w:sz w:val="24"/>
          <w:szCs w:val="24"/>
          <w:lang w:eastAsia="en-IN"/>
          <w14:ligatures w14:val="none"/>
        </w:rPr>
        <w:t>Proc. 2024 ISCS</w:t>
      </w:r>
      <w:r w:rsidRPr="00240C8D">
        <w:rPr>
          <w:rFonts w:ascii="Times New Roman" w:eastAsia="Times New Roman" w:hAnsi="Times New Roman" w:cs="Times New Roman"/>
          <w:kern w:val="0"/>
          <w:sz w:val="24"/>
          <w:szCs w:val="24"/>
          <w:lang w:eastAsia="en-IN"/>
          <w14:ligatures w14:val="none"/>
        </w:rPr>
        <w:t>, pp. 1–4, Apr. 2024.</w:t>
      </w:r>
    </w:p>
    <w:p w14:paraId="5156E939"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[5] P. </w:t>
      </w:r>
      <w:proofErr w:type="spellStart"/>
      <w:r w:rsidRPr="00240C8D">
        <w:rPr>
          <w:rFonts w:ascii="Times New Roman" w:eastAsia="Times New Roman" w:hAnsi="Times New Roman" w:cs="Times New Roman"/>
          <w:kern w:val="0"/>
          <w:sz w:val="24"/>
          <w:szCs w:val="24"/>
          <w:lang w:eastAsia="en-IN"/>
          <w14:ligatures w14:val="none"/>
        </w:rPr>
        <w:t>Chhikara</w:t>
      </w:r>
      <w:proofErr w:type="spellEnd"/>
      <w:r w:rsidRPr="00240C8D">
        <w:rPr>
          <w:rFonts w:ascii="Times New Roman" w:eastAsia="Times New Roman" w:hAnsi="Times New Roman" w:cs="Times New Roman"/>
          <w:kern w:val="0"/>
          <w:sz w:val="24"/>
          <w:szCs w:val="24"/>
          <w:lang w:eastAsia="en-IN"/>
          <w14:ligatures w14:val="none"/>
        </w:rPr>
        <w:t xml:space="preserve">, P. Singh, P. Gupta, and T. Bhatia, “Deep Convolutional Neural Network with Transfer Learning for Detecting Pneumonia,” in </w:t>
      </w:r>
      <w:r w:rsidRPr="00240C8D">
        <w:rPr>
          <w:rFonts w:ascii="Times New Roman" w:eastAsia="Times New Roman" w:hAnsi="Times New Roman" w:cs="Times New Roman"/>
          <w:i/>
          <w:iCs/>
          <w:kern w:val="0"/>
          <w:sz w:val="24"/>
          <w:szCs w:val="24"/>
          <w:lang w:eastAsia="en-IN"/>
          <w14:ligatures w14:val="none"/>
        </w:rPr>
        <w:t xml:space="preserve">Adv. </w:t>
      </w:r>
      <w:proofErr w:type="spellStart"/>
      <w:r w:rsidRPr="00240C8D">
        <w:rPr>
          <w:rFonts w:ascii="Times New Roman" w:eastAsia="Times New Roman" w:hAnsi="Times New Roman" w:cs="Times New Roman"/>
          <w:i/>
          <w:iCs/>
          <w:kern w:val="0"/>
          <w:sz w:val="24"/>
          <w:szCs w:val="24"/>
          <w:lang w:eastAsia="en-IN"/>
          <w14:ligatures w14:val="none"/>
        </w:rPr>
        <w:t>Intell</w:t>
      </w:r>
      <w:proofErr w:type="spellEnd"/>
      <w:r w:rsidRPr="00240C8D">
        <w:rPr>
          <w:rFonts w:ascii="Times New Roman" w:eastAsia="Times New Roman" w:hAnsi="Times New Roman" w:cs="Times New Roman"/>
          <w:i/>
          <w:iCs/>
          <w:kern w:val="0"/>
          <w:sz w:val="24"/>
          <w:szCs w:val="24"/>
          <w:lang w:eastAsia="en-IN"/>
          <w14:ligatures w14:val="none"/>
        </w:rPr>
        <w:t xml:space="preserve">. Syst. </w:t>
      </w:r>
      <w:proofErr w:type="spellStart"/>
      <w:r w:rsidRPr="00240C8D">
        <w:rPr>
          <w:rFonts w:ascii="Times New Roman" w:eastAsia="Times New Roman" w:hAnsi="Times New Roman" w:cs="Times New Roman"/>
          <w:i/>
          <w:iCs/>
          <w:kern w:val="0"/>
          <w:sz w:val="24"/>
          <w:szCs w:val="24"/>
          <w:lang w:eastAsia="en-IN"/>
          <w14:ligatures w14:val="none"/>
        </w:rPr>
        <w:t>Comput</w:t>
      </w:r>
      <w:proofErr w:type="spellEnd"/>
      <w:r w:rsidRPr="00240C8D">
        <w:rPr>
          <w:rFonts w:ascii="Times New Roman" w:eastAsia="Times New Roman" w:hAnsi="Times New Roman" w:cs="Times New Roman"/>
          <w:i/>
          <w:iCs/>
          <w:kern w:val="0"/>
          <w:sz w:val="24"/>
          <w:szCs w:val="24"/>
          <w:lang w:eastAsia="en-IN"/>
          <w14:ligatures w14:val="none"/>
        </w:rPr>
        <w:t>.</w:t>
      </w:r>
      <w:r w:rsidRPr="00240C8D">
        <w:rPr>
          <w:rFonts w:ascii="Times New Roman" w:eastAsia="Times New Roman" w:hAnsi="Times New Roman" w:cs="Times New Roman"/>
          <w:kern w:val="0"/>
          <w:sz w:val="24"/>
          <w:szCs w:val="24"/>
          <w:lang w:eastAsia="en-IN"/>
          <w14:ligatures w14:val="none"/>
        </w:rPr>
        <w:t>, vol. 1064, pp. 155–166, Springer, 2019.</w:t>
      </w:r>
    </w:p>
    <w:p w14:paraId="0E3E214D" w14:textId="7A67EA21"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[6]</w:t>
      </w:r>
      <w:r w:rsidR="00294C93" w:rsidRPr="00240C8D">
        <w:rPr>
          <w:rFonts w:ascii="Times New Roman" w:eastAsia="Times New Roman" w:hAnsi="Times New Roman" w:cs="Times New Roman"/>
          <w:kern w:val="0"/>
          <w:sz w:val="24"/>
          <w:szCs w:val="24"/>
          <w:lang w:eastAsia="en-IN"/>
          <w14:ligatures w14:val="none"/>
        </w:rPr>
        <w:t xml:space="preserve"> </w:t>
      </w:r>
      <w:r w:rsidRPr="00240C8D">
        <w:rPr>
          <w:rFonts w:ascii="Times New Roman" w:eastAsia="Times New Roman" w:hAnsi="Times New Roman" w:cs="Times New Roman"/>
          <w:kern w:val="0"/>
          <w:sz w:val="24"/>
          <w:szCs w:val="24"/>
          <w:lang w:eastAsia="en-IN"/>
          <w14:ligatures w14:val="none"/>
        </w:rPr>
        <w:t xml:space="preserve">M. R. </w:t>
      </w:r>
      <w:proofErr w:type="spellStart"/>
      <w:r w:rsidRPr="00240C8D">
        <w:rPr>
          <w:rFonts w:ascii="Times New Roman" w:eastAsia="Times New Roman" w:hAnsi="Times New Roman" w:cs="Times New Roman"/>
          <w:kern w:val="0"/>
          <w:sz w:val="24"/>
          <w:szCs w:val="24"/>
          <w:lang w:eastAsia="en-IN"/>
          <w14:ligatures w14:val="none"/>
        </w:rPr>
        <w:t>Koravanavar</w:t>
      </w:r>
      <w:proofErr w:type="spellEnd"/>
      <w:r w:rsidRPr="00240C8D">
        <w:rPr>
          <w:rFonts w:ascii="Times New Roman" w:eastAsia="Times New Roman" w:hAnsi="Times New Roman" w:cs="Times New Roman"/>
          <w:kern w:val="0"/>
          <w:sz w:val="24"/>
          <w:szCs w:val="24"/>
          <w:lang w:eastAsia="en-IN"/>
          <w14:ligatures w14:val="none"/>
        </w:rPr>
        <w:t xml:space="preserve"> and R. P. Tapaskar, “Chest X-ray Based Pulmonary Disease Classification Using Transfer Learning and CNN,” in </w:t>
      </w:r>
      <w:r w:rsidRPr="00240C8D">
        <w:rPr>
          <w:rFonts w:ascii="Times New Roman" w:eastAsia="Times New Roman" w:hAnsi="Times New Roman" w:cs="Times New Roman"/>
          <w:i/>
          <w:iCs/>
          <w:kern w:val="0"/>
          <w:sz w:val="24"/>
          <w:szCs w:val="24"/>
          <w:lang w:eastAsia="en-IN"/>
          <w14:ligatures w14:val="none"/>
        </w:rPr>
        <w:t>Proc. 2024 ICITEICS</w:t>
      </w:r>
      <w:r w:rsidRPr="00240C8D">
        <w:rPr>
          <w:rFonts w:ascii="Times New Roman" w:eastAsia="Times New Roman" w:hAnsi="Times New Roman" w:cs="Times New Roman"/>
          <w:kern w:val="0"/>
          <w:sz w:val="24"/>
          <w:szCs w:val="24"/>
          <w:lang w:eastAsia="en-IN"/>
          <w14:ligatures w14:val="none"/>
        </w:rPr>
        <w:t>, pp. 1–5.</w:t>
      </w:r>
    </w:p>
    <w:p w14:paraId="0090488A"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[7] T. Rahman, M. E. H. Chowdhury, A. Khandakar, K. R. Islam, K. F. Islam, Z. B. Mahbub, M. A. Kadir, and S. Kashem, “Transfer Learning with Deep CNN for Pneumonia Detection Using Chest X-ray,” </w:t>
      </w:r>
      <w:r w:rsidRPr="00240C8D">
        <w:rPr>
          <w:rFonts w:ascii="Times New Roman" w:eastAsia="Times New Roman" w:hAnsi="Times New Roman" w:cs="Times New Roman"/>
          <w:i/>
          <w:iCs/>
          <w:kern w:val="0"/>
          <w:sz w:val="24"/>
          <w:szCs w:val="24"/>
          <w:lang w:eastAsia="en-IN"/>
          <w14:ligatures w14:val="none"/>
        </w:rPr>
        <w:t>Applied Sciences</w:t>
      </w:r>
      <w:r w:rsidRPr="00240C8D">
        <w:rPr>
          <w:rFonts w:ascii="Times New Roman" w:eastAsia="Times New Roman" w:hAnsi="Times New Roman" w:cs="Times New Roman"/>
          <w:kern w:val="0"/>
          <w:sz w:val="24"/>
          <w:szCs w:val="24"/>
          <w:lang w:eastAsia="en-IN"/>
          <w14:ligatures w14:val="none"/>
        </w:rPr>
        <w:t>, vol. 10, no. 9, p. 3233, 2020.</w:t>
      </w:r>
    </w:p>
    <w:p w14:paraId="3A3B8723"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[8] S. Sharma and K. </w:t>
      </w:r>
      <w:proofErr w:type="spellStart"/>
      <w:r w:rsidRPr="00240C8D">
        <w:rPr>
          <w:rFonts w:ascii="Times New Roman" w:eastAsia="Times New Roman" w:hAnsi="Times New Roman" w:cs="Times New Roman"/>
          <w:kern w:val="0"/>
          <w:sz w:val="24"/>
          <w:szCs w:val="24"/>
          <w:lang w:eastAsia="en-IN"/>
          <w14:ligatures w14:val="none"/>
        </w:rPr>
        <w:t>Guleria</w:t>
      </w:r>
      <w:proofErr w:type="spellEnd"/>
      <w:r w:rsidRPr="00240C8D">
        <w:rPr>
          <w:rFonts w:ascii="Times New Roman" w:eastAsia="Times New Roman" w:hAnsi="Times New Roman" w:cs="Times New Roman"/>
          <w:kern w:val="0"/>
          <w:sz w:val="24"/>
          <w:szCs w:val="24"/>
          <w:lang w:eastAsia="en-IN"/>
          <w14:ligatures w14:val="none"/>
        </w:rPr>
        <w:t xml:space="preserve">, “A Systematic Literature Review on Deep Learning Approaches for Pneumonia Detection Using Chest X-ray Images,” </w:t>
      </w:r>
      <w:r w:rsidRPr="00240C8D">
        <w:rPr>
          <w:rFonts w:ascii="Times New Roman" w:eastAsia="Times New Roman" w:hAnsi="Times New Roman" w:cs="Times New Roman"/>
          <w:i/>
          <w:iCs/>
          <w:kern w:val="0"/>
          <w:sz w:val="24"/>
          <w:szCs w:val="24"/>
          <w:lang w:eastAsia="en-IN"/>
          <w14:ligatures w14:val="none"/>
        </w:rPr>
        <w:t>Multimedia Tools and Applications</w:t>
      </w:r>
      <w:r w:rsidRPr="00240C8D">
        <w:rPr>
          <w:rFonts w:ascii="Times New Roman" w:eastAsia="Times New Roman" w:hAnsi="Times New Roman" w:cs="Times New Roman"/>
          <w:kern w:val="0"/>
          <w:sz w:val="24"/>
          <w:szCs w:val="24"/>
          <w:lang w:eastAsia="en-IN"/>
          <w14:ligatures w14:val="none"/>
        </w:rPr>
        <w:t>, vol. 83, pp. 24101–24151, 2024.</w:t>
      </w:r>
    </w:p>
    <w:p w14:paraId="18BC1B9E"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[9] N. </w:t>
      </w:r>
      <w:proofErr w:type="spellStart"/>
      <w:r w:rsidRPr="00240C8D">
        <w:rPr>
          <w:rFonts w:ascii="Times New Roman" w:eastAsia="Times New Roman" w:hAnsi="Times New Roman" w:cs="Times New Roman"/>
          <w:kern w:val="0"/>
          <w:sz w:val="24"/>
          <w:szCs w:val="24"/>
          <w:lang w:eastAsia="en-IN"/>
          <w14:ligatures w14:val="none"/>
        </w:rPr>
        <w:t>Annepaka</w:t>
      </w:r>
      <w:proofErr w:type="spellEnd"/>
      <w:r w:rsidRPr="00240C8D">
        <w:rPr>
          <w:rFonts w:ascii="Times New Roman" w:eastAsia="Times New Roman" w:hAnsi="Times New Roman" w:cs="Times New Roman"/>
          <w:kern w:val="0"/>
          <w:sz w:val="24"/>
          <w:szCs w:val="24"/>
          <w:lang w:eastAsia="en-IN"/>
          <w14:ligatures w14:val="none"/>
        </w:rPr>
        <w:t xml:space="preserve">, R. Rao, S. Singh, and R. K. Sharma, “A Smart Approach to Pneumonia Detection Using Deep Learning,” in </w:t>
      </w:r>
      <w:r w:rsidRPr="00240C8D">
        <w:rPr>
          <w:rFonts w:ascii="Times New Roman" w:eastAsia="Times New Roman" w:hAnsi="Times New Roman" w:cs="Times New Roman"/>
          <w:i/>
          <w:iCs/>
          <w:kern w:val="0"/>
          <w:sz w:val="24"/>
          <w:szCs w:val="24"/>
          <w:lang w:eastAsia="en-IN"/>
          <w14:ligatures w14:val="none"/>
        </w:rPr>
        <w:t>Proc. 2024 ICAICCIT</w:t>
      </w:r>
      <w:r w:rsidRPr="00240C8D">
        <w:rPr>
          <w:rFonts w:ascii="Times New Roman" w:eastAsia="Times New Roman" w:hAnsi="Times New Roman" w:cs="Times New Roman"/>
          <w:kern w:val="0"/>
          <w:sz w:val="24"/>
          <w:szCs w:val="24"/>
          <w:lang w:eastAsia="en-IN"/>
          <w14:ligatures w14:val="none"/>
        </w:rPr>
        <w:t>, pp. 842–845.</w:t>
      </w:r>
    </w:p>
    <w:p w14:paraId="037C296F"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[10] S. </w:t>
      </w:r>
      <w:proofErr w:type="spellStart"/>
      <w:r w:rsidRPr="00240C8D">
        <w:rPr>
          <w:rFonts w:ascii="Times New Roman" w:eastAsia="Times New Roman" w:hAnsi="Times New Roman" w:cs="Times New Roman"/>
          <w:kern w:val="0"/>
          <w:sz w:val="24"/>
          <w:szCs w:val="24"/>
          <w:lang w:eastAsia="en-IN"/>
          <w14:ligatures w14:val="none"/>
        </w:rPr>
        <w:t>Albahli</w:t>
      </w:r>
      <w:proofErr w:type="spellEnd"/>
      <w:r w:rsidRPr="00240C8D">
        <w:rPr>
          <w:rFonts w:ascii="Times New Roman" w:eastAsia="Times New Roman" w:hAnsi="Times New Roman" w:cs="Times New Roman"/>
          <w:kern w:val="0"/>
          <w:sz w:val="24"/>
          <w:szCs w:val="24"/>
          <w:lang w:eastAsia="en-IN"/>
          <w14:ligatures w14:val="none"/>
        </w:rPr>
        <w:t xml:space="preserve"> and M. Yar, “AI-Driven Deep CNNs for Chest X-ray Pathology Identification,” </w:t>
      </w:r>
      <w:r w:rsidRPr="00240C8D">
        <w:rPr>
          <w:rFonts w:ascii="Times New Roman" w:eastAsia="Times New Roman" w:hAnsi="Times New Roman" w:cs="Times New Roman"/>
          <w:i/>
          <w:iCs/>
          <w:kern w:val="0"/>
          <w:sz w:val="24"/>
          <w:szCs w:val="24"/>
          <w:lang w:eastAsia="en-IN"/>
          <w14:ligatures w14:val="none"/>
        </w:rPr>
        <w:t>Journal of X-Ray Science and Technology</w:t>
      </w:r>
      <w:r w:rsidRPr="00240C8D">
        <w:rPr>
          <w:rFonts w:ascii="Times New Roman" w:eastAsia="Times New Roman" w:hAnsi="Times New Roman" w:cs="Times New Roman"/>
          <w:kern w:val="0"/>
          <w:sz w:val="24"/>
          <w:szCs w:val="24"/>
          <w:lang w:eastAsia="en-IN"/>
          <w14:ligatures w14:val="none"/>
        </w:rPr>
        <w:t>, vol. 30, no. 2, pp. 323–339, 2022.</w:t>
      </w:r>
    </w:p>
    <w:p w14:paraId="4D4E412B"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[11] H. Kim, Y. Park, K. Jung, and S. Lee, “Transfer Learning for Medical Image Classification: A Literature Review,” </w:t>
      </w:r>
      <w:r w:rsidRPr="00240C8D">
        <w:rPr>
          <w:rFonts w:ascii="Times New Roman" w:eastAsia="Times New Roman" w:hAnsi="Times New Roman" w:cs="Times New Roman"/>
          <w:i/>
          <w:iCs/>
          <w:kern w:val="0"/>
          <w:sz w:val="24"/>
          <w:szCs w:val="24"/>
          <w:lang w:eastAsia="en-IN"/>
          <w14:ligatures w14:val="none"/>
        </w:rPr>
        <w:t>Applied Sciences</w:t>
      </w:r>
      <w:r w:rsidRPr="00240C8D">
        <w:rPr>
          <w:rFonts w:ascii="Times New Roman" w:eastAsia="Times New Roman" w:hAnsi="Times New Roman" w:cs="Times New Roman"/>
          <w:kern w:val="0"/>
          <w:sz w:val="24"/>
          <w:szCs w:val="24"/>
          <w:lang w:eastAsia="en-IN"/>
          <w14:ligatures w14:val="none"/>
        </w:rPr>
        <w:t>, vol. 12, no. 4, p. 1920, 2022.</w:t>
      </w:r>
    </w:p>
    <w:p w14:paraId="4E26F127" w14:textId="77777777" w:rsidR="004A4378" w:rsidRPr="00240C8D"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[12] S. Soric, A. Pongrac, and I. Inza, “Using Convolutional Neural Networks for Chest X-ray Image Classification,” </w:t>
      </w:r>
      <w:r w:rsidRPr="00240C8D">
        <w:rPr>
          <w:rFonts w:ascii="Times New Roman" w:eastAsia="Times New Roman" w:hAnsi="Times New Roman" w:cs="Times New Roman"/>
          <w:i/>
          <w:iCs/>
          <w:kern w:val="0"/>
          <w:sz w:val="24"/>
          <w:szCs w:val="24"/>
          <w:lang w:eastAsia="en-IN"/>
          <w14:ligatures w14:val="none"/>
        </w:rPr>
        <w:t>Procedia Computer Science</w:t>
      </w:r>
      <w:r w:rsidRPr="00240C8D">
        <w:rPr>
          <w:rFonts w:ascii="Times New Roman" w:eastAsia="Times New Roman" w:hAnsi="Times New Roman" w:cs="Times New Roman"/>
          <w:kern w:val="0"/>
          <w:sz w:val="24"/>
          <w:szCs w:val="24"/>
          <w:lang w:eastAsia="en-IN"/>
          <w14:ligatures w14:val="none"/>
        </w:rPr>
        <w:t>, vol. 192, pp. 2624–2631, 2021.</w:t>
      </w:r>
    </w:p>
    <w:p w14:paraId="46FE398A" w14:textId="77777777" w:rsidR="004A4378" w:rsidRPr="009907BE" w:rsidRDefault="004A4378" w:rsidP="00240C8D">
      <w:pPr>
        <w:spacing w:before="100" w:beforeAutospacing="1" w:after="100" w:afterAutospacing="1" w:line="360" w:lineRule="auto"/>
        <w:jc w:val="both"/>
        <w:rPr>
          <w:rFonts w:ascii="Times New Roman" w:eastAsia="Times New Roman" w:hAnsi="Times New Roman" w:cs="Times New Roman"/>
          <w:kern w:val="0"/>
          <w:sz w:val="24"/>
          <w:szCs w:val="24"/>
          <w:lang w:eastAsia="en-IN"/>
          <w14:ligatures w14:val="none"/>
        </w:rPr>
      </w:pPr>
      <w:r w:rsidRPr="00240C8D">
        <w:rPr>
          <w:rFonts w:ascii="Times New Roman" w:eastAsia="Times New Roman" w:hAnsi="Times New Roman" w:cs="Times New Roman"/>
          <w:kern w:val="0"/>
          <w:sz w:val="24"/>
          <w:szCs w:val="24"/>
          <w:lang w:eastAsia="en-IN"/>
          <w14:ligatures w14:val="none"/>
        </w:rPr>
        <w:t xml:space="preserve">[13] J. Zhang, F. Li, L. Song, and Y. Wang, “Deep Learning Algorithms for Medical Image Classification: A Review,” </w:t>
      </w:r>
      <w:r w:rsidRPr="00240C8D">
        <w:rPr>
          <w:rFonts w:ascii="Times New Roman" w:eastAsia="Times New Roman" w:hAnsi="Times New Roman" w:cs="Times New Roman"/>
          <w:i/>
          <w:iCs/>
          <w:kern w:val="0"/>
          <w:sz w:val="24"/>
          <w:szCs w:val="24"/>
          <w:lang w:eastAsia="en-IN"/>
          <w14:ligatures w14:val="none"/>
        </w:rPr>
        <w:t>Journal of Healthcare Engineering</w:t>
      </w:r>
      <w:r w:rsidRPr="00240C8D">
        <w:rPr>
          <w:rFonts w:ascii="Times New Roman" w:eastAsia="Times New Roman" w:hAnsi="Times New Roman" w:cs="Times New Roman"/>
          <w:kern w:val="0"/>
          <w:sz w:val="24"/>
          <w:szCs w:val="24"/>
          <w:lang w:eastAsia="en-IN"/>
          <w14:ligatures w14:val="none"/>
        </w:rPr>
        <w:t xml:space="preserve">, vol. 2022, Article ID 7684612, </w:t>
      </w:r>
      <w:r w:rsidRPr="009907BE">
        <w:rPr>
          <w:rFonts w:ascii="Times New Roman" w:eastAsia="Times New Roman" w:hAnsi="Times New Roman" w:cs="Times New Roman"/>
          <w:kern w:val="0"/>
          <w:sz w:val="24"/>
          <w:szCs w:val="24"/>
          <w:lang w:eastAsia="en-IN"/>
          <w14:ligatures w14:val="none"/>
        </w:rPr>
        <w:t>12 pages.</w:t>
      </w:r>
    </w:p>
    <w:p w14:paraId="710D9567" w14:textId="77777777" w:rsidR="004A4378" w:rsidRPr="00240C8D" w:rsidRDefault="004A4378" w:rsidP="00240C8D">
      <w:pPr>
        <w:spacing w:line="360" w:lineRule="auto"/>
        <w:jc w:val="both"/>
        <w:rPr>
          <w:rFonts w:ascii="Times New Roman" w:eastAsia="Times New Roman" w:hAnsi="Times New Roman" w:cs="Times New Roman"/>
          <w:kern w:val="0"/>
          <w:lang w:eastAsia="en-IN"/>
          <w14:ligatures w14:val="none"/>
        </w:rPr>
      </w:pPr>
      <w:r w:rsidRPr="009907BE">
        <w:rPr>
          <w:rFonts w:ascii="Times New Roman" w:eastAsia="Times New Roman" w:hAnsi="Times New Roman" w:cs="Times New Roman"/>
          <w:kern w:val="0"/>
          <w:lang w:eastAsia="en-IN"/>
          <w14:ligatures w14:val="none"/>
        </w:rPr>
        <w:t>[14]</w:t>
      </w:r>
      <w:r w:rsidRPr="00240C8D">
        <w:rPr>
          <w:rFonts w:ascii="Times New Roman" w:eastAsia="Times New Roman" w:hAnsi="Times New Roman" w:cs="Times New Roman"/>
          <w:kern w:val="0"/>
          <w:lang w:eastAsia="en-IN"/>
          <w14:ligatures w14:val="none"/>
        </w:rPr>
        <w:t xml:space="preserve"> A. R. Hevner, S. T. March, J. Park, and S. Ram, “Design science in information systems research,” </w:t>
      </w:r>
      <w:r w:rsidRPr="00240C8D">
        <w:rPr>
          <w:rFonts w:ascii="Times New Roman" w:eastAsia="Times New Roman" w:hAnsi="Times New Roman" w:cs="Times New Roman"/>
          <w:i/>
          <w:iCs/>
          <w:kern w:val="0"/>
          <w:lang w:eastAsia="en-IN"/>
          <w14:ligatures w14:val="none"/>
        </w:rPr>
        <w:t>MIS Quarterly</w:t>
      </w:r>
      <w:r w:rsidRPr="00240C8D">
        <w:rPr>
          <w:rFonts w:ascii="Times New Roman" w:eastAsia="Times New Roman" w:hAnsi="Times New Roman" w:cs="Times New Roman"/>
          <w:kern w:val="0"/>
          <w:lang w:eastAsia="en-IN"/>
          <w14:ligatures w14:val="none"/>
        </w:rPr>
        <w:t>, vol. 28, no. 1, pp. 75–105, 2004.</w:t>
      </w:r>
    </w:p>
    <w:p w14:paraId="3129871B" w14:textId="77777777" w:rsidR="004A4378" w:rsidRPr="00240C8D" w:rsidRDefault="004A4378" w:rsidP="00240C8D">
      <w:pPr>
        <w:spacing w:line="360" w:lineRule="auto"/>
        <w:jc w:val="both"/>
        <w:rPr>
          <w:rFonts w:ascii="Times New Roman" w:eastAsia="Times New Roman" w:hAnsi="Times New Roman" w:cs="Times New Roman"/>
          <w:kern w:val="0"/>
          <w:lang w:eastAsia="en-IN"/>
          <w14:ligatures w14:val="none"/>
        </w:rPr>
      </w:pPr>
      <w:r w:rsidRPr="00240C8D">
        <w:rPr>
          <w:rFonts w:ascii="Times New Roman" w:eastAsia="Times New Roman" w:hAnsi="Times New Roman" w:cs="Times New Roman"/>
          <w:b/>
          <w:bCs/>
          <w:kern w:val="0"/>
          <w:lang w:eastAsia="en-IN"/>
          <w14:ligatures w14:val="none"/>
        </w:rPr>
        <w:lastRenderedPageBreak/>
        <w:t>[15]</w:t>
      </w:r>
      <w:r w:rsidRPr="00240C8D">
        <w:rPr>
          <w:rFonts w:ascii="Times New Roman" w:eastAsia="Times New Roman" w:hAnsi="Times New Roman" w:cs="Times New Roman"/>
          <w:kern w:val="0"/>
          <w:lang w:eastAsia="en-IN"/>
          <w14:ligatures w14:val="none"/>
        </w:rPr>
        <w:t xml:space="preserve"> M. Saunders, P. Lewis, and A. Thornhill, </w:t>
      </w:r>
      <w:r w:rsidRPr="00240C8D">
        <w:rPr>
          <w:rFonts w:ascii="Times New Roman" w:eastAsia="Times New Roman" w:hAnsi="Times New Roman" w:cs="Times New Roman"/>
          <w:i/>
          <w:iCs/>
          <w:kern w:val="0"/>
          <w:lang w:eastAsia="en-IN"/>
          <w14:ligatures w14:val="none"/>
        </w:rPr>
        <w:t>Research Methods for Business Students</w:t>
      </w:r>
      <w:r w:rsidRPr="00240C8D">
        <w:rPr>
          <w:rFonts w:ascii="Times New Roman" w:eastAsia="Times New Roman" w:hAnsi="Times New Roman" w:cs="Times New Roman"/>
          <w:kern w:val="0"/>
          <w:lang w:eastAsia="en-IN"/>
          <w14:ligatures w14:val="none"/>
        </w:rPr>
        <w:t>, 7th ed. Harlow, England: Pearson Education, 2016.</w:t>
      </w:r>
    </w:p>
    <w:p w14:paraId="0E103FA7"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t xml:space="preserve">[16] X. Wang et al., “ChestX-ray8: Hospital-scale chest X-ray database and benchmarks on weakly-supervised classification and localization of common thorax diseases,” in </w:t>
      </w:r>
      <w:r w:rsidRPr="00BC238D">
        <w:rPr>
          <w:rFonts w:ascii="Times New Roman" w:eastAsia="Times New Roman" w:hAnsi="Times New Roman" w:cs="Times New Roman"/>
          <w:i/>
          <w:iCs/>
          <w:kern w:val="0"/>
          <w:lang w:eastAsia="en-IN"/>
          <w14:ligatures w14:val="none"/>
        </w:rPr>
        <w:t>Proc. IEEE CVPR</w:t>
      </w:r>
      <w:r w:rsidRPr="00BC238D">
        <w:rPr>
          <w:rFonts w:ascii="Times New Roman" w:eastAsia="Times New Roman" w:hAnsi="Times New Roman" w:cs="Times New Roman"/>
          <w:kern w:val="0"/>
          <w:lang w:eastAsia="en-IN"/>
          <w14:ligatures w14:val="none"/>
        </w:rPr>
        <w:t>, 2017, pp. 2097–2106.</w:t>
      </w:r>
    </w:p>
    <w:p w14:paraId="2C063E5B"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t xml:space="preserve">[17] RSNA, “RSNA Pneumonia Detection Challenge,” </w:t>
      </w:r>
      <w:r w:rsidRPr="00BC238D">
        <w:rPr>
          <w:rFonts w:ascii="Times New Roman" w:eastAsia="Times New Roman" w:hAnsi="Times New Roman" w:cs="Times New Roman"/>
          <w:i/>
          <w:iCs/>
          <w:kern w:val="0"/>
          <w:lang w:eastAsia="en-IN"/>
          <w14:ligatures w14:val="none"/>
        </w:rPr>
        <w:t>Kaggle</w:t>
      </w:r>
      <w:r w:rsidRPr="00BC238D">
        <w:rPr>
          <w:rFonts w:ascii="Times New Roman" w:eastAsia="Times New Roman" w:hAnsi="Times New Roman" w:cs="Times New Roman"/>
          <w:kern w:val="0"/>
          <w:lang w:eastAsia="en-IN"/>
          <w14:ligatures w14:val="none"/>
        </w:rPr>
        <w:t>, https://www.kaggle.com/c/rsna-pneumonia-detection-challenge. Accessed Jan. 15, 2023.</w:t>
      </w:r>
    </w:p>
    <w:p w14:paraId="5A923992"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t xml:space="preserve">[18] F. </w:t>
      </w:r>
      <w:proofErr w:type="spellStart"/>
      <w:r w:rsidRPr="00BC238D">
        <w:rPr>
          <w:rFonts w:ascii="Times New Roman" w:eastAsia="Times New Roman" w:hAnsi="Times New Roman" w:cs="Times New Roman"/>
          <w:kern w:val="0"/>
          <w:lang w:eastAsia="en-IN"/>
          <w14:ligatures w14:val="none"/>
        </w:rPr>
        <w:t>Ucar</w:t>
      </w:r>
      <w:proofErr w:type="spellEnd"/>
      <w:r w:rsidRPr="00BC238D">
        <w:rPr>
          <w:rFonts w:ascii="Times New Roman" w:eastAsia="Times New Roman" w:hAnsi="Times New Roman" w:cs="Times New Roman"/>
          <w:kern w:val="0"/>
          <w:lang w:eastAsia="en-IN"/>
          <w14:ligatures w14:val="none"/>
        </w:rPr>
        <w:t xml:space="preserve"> and D. Korkmaz, “</w:t>
      </w:r>
      <w:proofErr w:type="spellStart"/>
      <w:r w:rsidRPr="00BC238D">
        <w:rPr>
          <w:rFonts w:ascii="Times New Roman" w:eastAsia="Times New Roman" w:hAnsi="Times New Roman" w:cs="Times New Roman"/>
          <w:kern w:val="0"/>
          <w:lang w:eastAsia="en-IN"/>
          <w14:ligatures w14:val="none"/>
        </w:rPr>
        <w:t>COVIDiagnosis</w:t>
      </w:r>
      <w:proofErr w:type="spellEnd"/>
      <w:r w:rsidRPr="00BC238D">
        <w:rPr>
          <w:rFonts w:ascii="Times New Roman" w:eastAsia="Times New Roman" w:hAnsi="Times New Roman" w:cs="Times New Roman"/>
          <w:kern w:val="0"/>
          <w:lang w:eastAsia="en-IN"/>
          <w14:ligatures w14:val="none"/>
        </w:rPr>
        <w:t>-Net: Deep Bayes-</w:t>
      </w:r>
      <w:proofErr w:type="spellStart"/>
      <w:r w:rsidRPr="00BC238D">
        <w:rPr>
          <w:rFonts w:ascii="Times New Roman" w:eastAsia="Times New Roman" w:hAnsi="Times New Roman" w:cs="Times New Roman"/>
          <w:kern w:val="0"/>
          <w:lang w:eastAsia="en-IN"/>
          <w14:ligatures w14:val="none"/>
        </w:rPr>
        <w:t>SqueezeNet</w:t>
      </w:r>
      <w:proofErr w:type="spellEnd"/>
      <w:r w:rsidRPr="00BC238D">
        <w:rPr>
          <w:rFonts w:ascii="Times New Roman" w:eastAsia="Times New Roman" w:hAnsi="Times New Roman" w:cs="Times New Roman"/>
          <w:kern w:val="0"/>
          <w:lang w:eastAsia="en-IN"/>
          <w14:ligatures w14:val="none"/>
        </w:rPr>
        <w:t xml:space="preserve"> based diagnosis of COVID-19 from X-ray images,” </w:t>
      </w:r>
      <w:r w:rsidRPr="00BC238D">
        <w:rPr>
          <w:rFonts w:ascii="Times New Roman" w:eastAsia="Times New Roman" w:hAnsi="Times New Roman" w:cs="Times New Roman"/>
          <w:i/>
          <w:iCs/>
          <w:kern w:val="0"/>
          <w:lang w:eastAsia="en-IN"/>
          <w14:ligatures w14:val="none"/>
        </w:rPr>
        <w:t>Med. Hypotheses</w:t>
      </w:r>
      <w:r w:rsidRPr="00BC238D">
        <w:rPr>
          <w:rFonts w:ascii="Times New Roman" w:eastAsia="Times New Roman" w:hAnsi="Times New Roman" w:cs="Times New Roman"/>
          <w:kern w:val="0"/>
          <w:lang w:eastAsia="en-IN"/>
          <w14:ligatures w14:val="none"/>
        </w:rPr>
        <w:t>, vol. 140, p. 109761, 2020.</w:t>
      </w:r>
    </w:p>
    <w:p w14:paraId="4BAB2315" w14:textId="77777777" w:rsidR="00BC238D" w:rsidRPr="00BC238D" w:rsidRDefault="00BC238D" w:rsidP="00240C8D">
      <w:pPr>
        <w:spacing w:line="360" w:lineRule="auto"/>
        <w:jc w:val="both"/>
        <w:rPr>
          <w:rFonts w:ascii="Times New Roman" w:eastAsia="Times New Roman" w:hAnsi="Times New Roman" w:cs="Times New Roman"/>
          <w:kern w:val="0"/>
          <w:lang w:eastAsia="en-IN"/>
          <w14:ligatures w14:val="none"/>
        </w:rPr>
      </w:pPr>
      <w:r w:rsidRPr="00BC238D">
        <w:rPr>
          <w:rFonts w:ascii="Times New Roman" w:eastAsia="Times New Roman" w:hAnsi="Times New Roman" w:cs="Times New Roman"/>
          <w:kern w:val="0"/>
          <w:lang w:eastAsia="en-IN"/>
          <w14:ligatures w14:val="none"/>
        </w:rPr>
        <w:t>[19] J. Irvin et al., “</w:t>
      </w:r>
      <w:proofErr w:type="spellStart"/>
      <w:r w:rsidRPr="00BC238D">
        <w:rPr>
          <w:rFonts w:ascii="Times New Roman" w:eastAsia="Times New Roman" w:hAnsi="Times New Roman" w:cs="Times New Roman"/>
          <w:kern w:val="0"/>
          <w:lang w:eastAsia="en-IN"/>
          <w14:ligatures w14:val="none"/>
        </w:rPr>
        <w:t>CheXpert</w:t>
      </w:r>
      <w:proofErr w:type="spellEnd"/>
      <w:r w:rsidRPr="00BC238D">
        <w:rPr>
          <w:rFonts w:ascii="Times New Roman" w:eastAsia="Times New Roman" w:hAnsi="Times New Roman" w:cs="Times New Roman"/>
          <w:kern w:val="0"/>
          <w:lang w:eastAsia="en-IN"/>
          <w14:ligatures w14:val="none"/>
        </w:rPr>
        <w:t xml:space="preserve">: A large chest radiograph dataset with uncertainty labels and expert comparison,” in </w:t>
      </w:r>
      <w:r w:rsidRPr="00BC238D">
        <w:rPr>
          <w:rFonts w:ascii="Times New Roman" w:eastAsia="Times New Roman" w:hAnsi="Times New Roman" w:cs="Times New Roman"/>
          <w:i/>
          <w:iCs/>
          <w:kern w:val="0"/>
          <w:lang w:eastAsia="en-IN"/>
          <w14:ligatures w14:val="none"/>
        </w:rPr>
        <w:t xml:space="preserve">Proc. AAAI Conf. </w:t>
      </w:r>
      <w:proofErr w:type="spellStart"/>
      <w:r w:rsidRPr="00BC238D">
        <w:rPr>
          <w:rFonts w:ascii="Times New Roman" w:eastAsia="Times New Roman" w:hAnsi="Times New Roman" w:cs="Times New Roman"/>
          <w:i/>
          <w:iCs/>
          <w:kern w:val="0"/>
          <w:lang w:eastAsia="en-IN"/>
          <w14:ligatures w14:val="none"/>
        </w:rPr>
        <w:t>Artif</w:t>
      </w:r>
      <w:proofErr w:type="spellEnd"/>
      <w:r w:rsidRPr="00BC238D">
        <w:rPr>
          <w:rFonts w:ascii="Times New Roman" w:eastAsia="Times New Roman" w:hAnsi="Times New Roman" w:cs="Times New Roman"/>
          <w:i/>
          <w:iCs/>
          <w:kern w:val="0"/>
          <w:lang w:eastAsia="en-IN"/>
          <w14:ligatures w14:val="none"/>
        </w:rPr>
        <w:t xml:space="preserve">. </w:t>
      </w:r>
      <w:proofErr w:type="spellStart"/>
      <w:r w:rsidRPr="00BC238D">
        <w:rPr>
          <w:rFonts w:ascii="Times New Roman" w:eastAsia="Times New Roman" w:hAnsi="Times New Roman" w:cs="Times New Roman"/>
          <w:i/>
          <w:iCs/>
          <w:kern w:val="0"/>
          <w:lang w:eastAsia="en-IN"/>
          <w14:ligatures w14:val="none"/>
        </w:rPr>
        <w:t>Intell</w:t>
      </w:r>
      <w:proofErr w:type="spellEnd"/>
      <w:r w:rsidRPr="00BC238D">
        <w:rPr>
          <w:rFonts w:ascii="Times New Roman" w:eastAsia="Times New Roman" w:hAnsi="Times New Roman" w:cs="Times New Roman"/>
          <w:i/>
          <w:iCs/>
          <w:kern w:val="0"/>
          <w:lang w:eastAsia="en-IN"/>
          <w14:ligatures w14:val="none"/>
        </w:rPr>
        <w:t>.</w:t>
      </w:r>
      <w:r w:rsidRPr="00BC238D">
        <w:rPr>
          <w:rFonts w:ascii="Times New Roman" w:eastAsia="Times New Roman" w:hAnsi="Times New Roman" w:cs="Times New Roman"/>
          <w:kern w:val="0"/>
          <w:lang w:eastAsia="en-IN"/>
          <w14:ligatures w14:val="none"/>
        </w:rPr>
        <w:t>, vol. 33, 2019, pp. 590–597.</w:t>
      </w:r>
    </w:p>
    <w:p w14:paraId="57D1A4CD" w14:textId="573E838F" w:rsidR="008C5312" w:rsidRDefault="00382F20" w:rsidP="00240C8D">
      <w:pPr>
        <w:spacing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[20]</w:t>
      </w:r>
      <w:r w:rsidRPr="00382F20">
        <w:t xml:space="preserve"> </w:t>
      </w:r>
      <w:r w:rsidRPr="00382F20">
        <w:rPr>
          <w:rFonts w:ascii="Times New Roman" w:eastAsia="Times New Roman" w:hAnsi="Times New Roman" w:cs="Times New Roman"/>
          <w:kern w:val="0"/>
          <w:lang w:eastAsia="en-IN"/>
          <w14:ligatures w14:val="none"/>
        </w:rPr>
        <w:t xml:space="preserve">R. Vijaya Kumar Reddy, B. Srinivasa Rao, and K. Prudvi Raju, "Handwritten Hindi Digits Recognition Using Convolutional Neural Network with RMSprop Optimization," in </w:t>
      </w:r>
      <w:r w:rsidRPr="00382F20">
        <w:rPr>
          <w:rFonts w:ascii="Times New Roman" w:eastAsia="Times New Roman" w:hAnsi="Times New Roman" w:cs="Times New Roman"/>
          <w:i/>
          <w:iCs/>
          <w:kern w:val="0"/>
          <w:lang w:eastAsia="en-IN"/>
          <w14:ligatures w14:val="none"/>
        </w:rPr>
        <w:t>Proc. 2nd Int. Conf. Intelligent Computing and Control Systems (ICICCS)</w:t>
      </w:r>
      <w:r w:rsidRPr="00382F20">
        <w:rPr>
          <w:rFonts w:ascii="Times New Roman" w:eastAsia="Times New Roman" w:hAnsi="Times New Roman" w:cs="Times New Roman"/>
          <w:kern w:val="0"/>
          <w:lang w:eastAsia="en-IN"/>
          <w14:ligatures w14:val="none"/>
        </w:rPr>
        <w:t>, 2018, pp. 45–51</w:t>
      </w:r>
      <w:r>
        <w:rPr>
          <w:rFonts w:ascii="Times New Roman" w:eastAsia="Times New Roman" w:hAnsi="Times New Roman" w:cs="Times New Roman"/>
          <w:kern w:val="0"/>
          <w:lang w:eastAsia="en-IN"/>
          <w14:ligatures w14:val="none"/>
        </w:rPr>
        <w:t>.</w:t>
      </w:r>
    </w:p>
    <w:p w14:paraId="74DD100C" w14:textId="57FAA110" w:rsidR="00382F20" w:rsidRPr="00240C8D" w:rsidRDefault="00382F20" w:rsidP="00240C8D">
      <w:pPr>
        <w:spacing w:line="360" w:lineRule="auto"/>
        <w:jc w:val="both"/>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[21]</w:t>
      </w:r>
      <w:r w:rsidRPr="00382F20">
        <w:t xml:space="preserve"> </w:t>
      </w:r>
      <w:r w:rsidRPr="00382F20">
        <w:rPr>
          <w:rFonts w:ascii="Times New Roman" w:eastAsia="Times New Roman" w:hAnsi="Times New Roman" w:cs="Times New Roman"/>
          <w:kern w:val="0"/>
          <w:lang w:eastAsia="en-IN"/>
          <w14:ligatures w14:val="none"/>
        </w:rPr>
        <w:t xml:space="preserve">S. Do, K. D. Song, and J. W. Chung, "Basics of Deep Learning: A Radiologist’s Guide to Understanding Published Radiology Articles on Deep Learning," </w:t>
      </w:r>
      <w:r w:rsidRPr="00382F20">
        <w:rPr>
          <w:rFonts w:ascii="Times New Roman" w:eastAsia="Times New Roman" w:hAnsi="Times New Roman" w:cs="Times New Roman"/>
          <w:i/>
          <w:iCs/>
          <w:kern w:val="0"/>
          <w:lang w:eastAsia="en-IN"/>
          <w14:ligatures w14:val="none"/>
        </w:rPr>
        <w:t xml:space="preserve">Korean J. </w:t>
      </w:r>
      <w:proofErr w:type="spellStart"/>
      <w:r w:rsidRPr="00382F20">
        <w:rPr>
          <w:rFonts w:ascii="Times New Roman" w:eastAsia="Times New Roman" w:hAnsi="Times New Roman" w:cs="Times New Roman"/>
          <w:i/>
          <w:iCs/>
          <w:kern w:val="0"/>
          <w:lang w:eastAsia="en-IN"/>
          <w14:ligatures w14:val="none"/>
        </w:rPr>
        <w:t>Radiol</w:t>
      </w:r>
      <w:proofErr w:type="spellEnd"/>
      <w:r w:rsidRPr="00382F20">
        <w:rPr>
          <w:rFonts w:ascii="Times New Roman" w:eastAsia="Times New Roman" w:hAnsi="Times New Roman" w:cs="Times New Roman"/>
          <w:i/>
          <w:iCs/>
          <w:kern w:val="0"/>
          <w:lang w:eastAsia="en-IN"/>
          <w14:ligatures w14:val="none"/>
        </w:rPr>
        <w:t>.</w:t>
      </w:r>
      <w:r w:rsidRPr="00382F20">
        <w:rPr>
          <w:rFonts w:ascii="Times New Roman" w:eastAsia="Times New Roman" w:hAnsi="Times New Roman" w:cs="Times New Roman"/>
          <w:kern w:val="0"/>
          <w:lang w:eastAsia="en-IN"/>
          <w14:ligatures w14:val="none"/>
        </w:rPr>
        <w:t>, vol. 21, no. 1, pp. 33–41, 2020.</w:t>
      </w:r>
    </w:p>
    <w:p w14:paraId="67B1B46A" w14:textId="77777777" w:rsidR="00EB03AE" w:rsidRPr="00240C8D" w:rsidRDefault="00EB03AE" w:rsidP="00240C8D">
      <w:pPr>
        <w:pStyle w:val="ListParagraph"/>
        <w:spacing w:before="100" w:beforeAutospacing="1" w:after="100" w:afterAutospacing="1" w:line="360" w:lineRule="auto"/>
        <w:jc w:val="both"/>
        <w:rPr>
          <w:rFonts w:ascii="Times New Roman" w:eastAsia="Times New Roman" w:hAnsi="Times New Roman" w:cs="Times New Roman"/>
          <w:kern w:val="0"/>
          <w:lang w:eastAsia="en-IN"/>
          <w14:ligatures w14:val="none"/>
        </w:rPr>
      </w:pPr>
    </w:p>
    <w:p w14:paraId="045378FD" w14:textId="19C025EA" w:rsidR="00CD278F" w:rsidRPr="00240C8D" w:rsidRDefault="00CD278F" w:rsidP="00240C8D">
      <w:pPr>
        <w:spacing w:line="360" w:lineRule="auto"/>
        <w:jc w:val="both"/>
        <w:rPr>
          <w:rFonts w:ascii="Times New Roman" w:hAnsi="Times New Roman" w:cs="Times New Roman"/>
        </w:rPr>
      </w:pPr>
    </w:p>
    <w:sectPr w:rsidR="00CD278F" w:rsidRPr="00240C8D" w:rsidSect="00BD443F">
      <w:head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91D1E" w14:textId="77777777" w:rsidR="004572FA" w:rsidRDefault="004572FA" w:rsidP="00633309">
      <w:pPr>
        <w:spacing w:after="0" w:line="240" w:lineRule="auto"/>
      </w:pPr>
      <w:r>
        <w:separator/>
      </w:r>
    </w:p>
  </w:endnote>
  <w:endnote w:type="continuationSeparator" w:id="0">
    <w:p w14:paraId="6A80A0F6" w14:textId="77777777" w:rsidR="004572FA" w:rsidRDefault="004572FA" w:rsidP="0063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80E04C" w14:textId="77777777" w:rsidR="004572FA" w:rsidRDefault="004572FA" w:rsidP="00633309">
      <w:pPr>
        <w:spacing w:after="0" w:line="240" w:lineRule="auto"/>
      </w:pPr>
      <w:r>
        <w:separator/>
      </w:r>
    </w:p>
  </w:footnote>
  <w:footnote w:type="continuationSeparator" w:id="0">
    <w:p w14:paraId="1A001CA9" w14:textId="77777777" w:rsidR="004572FA" w:rsidRDefault="004572FA" w:rsidP="006333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3203901"/>
      <w:docPartObj>
        <w:docPartGallery w:val="Page Numbers (Top of Page)"/>
        <w:docPartUnique/>
      </w:docPartObj>
    </w:sdtPr>
    <w:sdtEndPr>
      <w:rPr>
        <w:noProof/>
      </w:rPr>
    </w:sdtEndPr>
    <w:sdtContent>
      <w:p w14:paraId="0D139D73" w14:textId="6A816005" w:rsidR="00BD443F" w:rsidRDefault="00BD443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9047A34" w14:textId="77777777" w:rsidR="00BD443F" w:rsidRDefault="00BD44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123BF"/>
    <w:multiLevelType w:val="multilevel"/>
    <w:tmpl w:val="3CC01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B3181"/>
    <w:multiLevelType w:val="multilevel"/>
    <w:tmpl w:val="BBE25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C229B"/>
    <w:multiLevelType w:val="multilevel"/>
    <w:tmpl w:val="A5461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108BB"/>
    <w:multiLevelType w:val="multilevel"/>
    <w:tmpl w:val="2AB26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9D0FA3"/>
    <w:multiLevelType w:val="multilevel"/>
    <w:tmpl w:val="3278A8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E1B75FA"/>
    <w:multiLevelType w:val="multilevel"/>
    <w:tmpl w:val="84A649E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ED26A33"/>
    <w:multiLevelType w:val="multilevel"/>
    <w:tmpl w:val="EA7C2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3B1F8E"/>
    <w:multiLevelType w:val="multilevel"/>
    <w:tmpl w:val="A614E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F12559"/>
    <w:multiLevelType w:val="multilevel"/>
    <w:tmpl w:val="FC98D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5750AF"/>
    <w:multiLevelType w:val="multilevel"/>
    <w:tmpl w:val="462A3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C337FF"/>
    <w:multiLevelType w:val="multilevel"/>
    <w:tmpl w:val="E208F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BA2BA9"/>
    <w:multiLevelType w:val="multilevel"/>
    <w:tmpl w:val="5B845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411C9C"/>
    <w:multiLevelType w:val="multilevel"/>
    <w:tmpl w:val="7B76C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7F5180"/>
    <w:multiLevelType w:val="multilevel"/>
    <w:tmpl w:val="D53E4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CB3AE6"/>
    <w:multiLevelType w:val="multilevel"/>
    <w:tmpl w:val="95881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8C1C49"/>
    <w:multiLevelType w:val="multilevel"/>
    <w:tmpl w:val="BADE6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0365EB"/>
    <w:multiLevelType w:val="multilevel"/>
    <w:tmpl w:val="685635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5C1424"/>
    <w:multiLevelType w:val="hybridMultilevel"/>
    <w:tmpl w:val="EFD09C2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2060626"/>
    <w:multiLevelType w:val="hybridMultilevel"/>
    <w:tmpl w:val="7DC8C260"/>
    <w:lvl w:ilvl="0" w:tplc="3EAA68BC">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9" w15:restartNumberingAfterBreak="0">
    <w:nsid w:val="5285785B"/>
    <w:multiLevelType w:val="multilevel"/>
    <w:tmpl w:val="37FC2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325269"/>
    <w:multiLevelType w:val="multilevel"/>
    <w:tmpl w:val="908E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68181D"/>
    <w:multiLevelType w:val="multilevel"/>
    <w:tmpl w:val="6D0CF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BD1E34"/>
    <w:multiLevelType w:val="multilevel"/>
    <w:tmpl w:val="B5365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A55FC0"/>
    <w:multiLevelType w:val="multilevel"/>
    <w:tmpl w:val="3ABE1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AC58D0"/>
    <w:multiLevelType w:val="multilevel"/>
    <w:tmpl w:val="CF9E9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492A65"/>
    <w:multiLevelType w:val="multilevel"/>
    <w:tmpl w:val="4C109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51687B"/>
    <w:multiLevelType w:val="multilevel"/>
    <w:tmpl w:val="2A1A7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DA6428"/>
    <w:multiLevelType w:val="multilevel"/>
    <w:tmpl w:val="48122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5A0628"/>
    <w:multiLevelType w:val="multilevel"/>
    <w:tmpl w:val="D7707D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DD1326"/>
    <w:multiLevelType w:val="multilevel"/>
    <w:tmpl w:val="9E62B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7303E1"/>
    <w:multiLevelType w:val="multilevel"/>
    <w:tmpl w:val="0F885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0702920">
    <w:abstractNumId w:val="23"/>
  </w:num>
  <w:num w:numId="2" w16cid:durableId="799418537">
    <w:abstractNumId w:val="5"/>
  </w:num>
  <w:num w:numId="3" w16cid:durableId="273758062">
    <w:abstractNumId w:val="16"/>
  </w:num>
  <w:num w:numId="4" w16cid:durableId="458770363">
    <w:abstractNumId w:val="1"/>
  </w:num>
  <w:num w:numId="5" w16cid:durableId="2096124237">
    <w:abstractNumId w:val="2"/>
  </w:num>
  <w:num w:numId="6" w16cid:durableId="1762212493">
    <w:abstractNumId w:val="6"/>
  </w:num>
  <w:num w:numId="7" w16cid:durableId="1447695630">
    <w:abstractNumId w:val="28"/>
  </w:num>
  <w:num w:numId="8" w16cid:durableId="1384132705">
    <w:abstractNumId w:val="24"/>
  </w:num>
  <w:num w:numId="9" w16cid:durableId="1994867109">
    <w:abstractNumId w:val="14"/>
  </w:num>
  <w:num w:numId="10" w16cid:durableId="1030230157">
    <w:abstractNumId w:val="30"/>
  </w:num>
  <w:num w:numId="11" w16cid:durableId="64575264">
    <w:abstractNumId w:val="18"/>
  </w:num>
  <w:num w:numId="12" w16cid:durableId="289241014">
    <w:abstractNumId w:val="11"/>
  </w:num>
  <w:num w:numId="13" w16cid:durableId="1132208677">
    <w:abstractNumId w:val="20"/>
  </w:num>
  <w:num w:numId="14" w16cid:durableId="638189858">
    <w:abstractNumId w:val="10"/>
  </w:num>
  <w:num w:numId="15" w16cid:durableId="1816531360">
    <w:abstractNumId w:val="15"/>
  </w:num>
  <w:num w:numId="16" w16cid:durableId="915359549">
    <w:abstractNumId w:val="7"/>
  </w:num>
  <w:num w:numId="17" w16cid:durableId="206262202">
    <w:abstractNumId w:val="9"/>
  </w:num>
  <w:num w:numId="18" w16cid:durableId="1484544123">
    <w:abstractNumId w:val="26"/>
  </w:num>
  <w:num w:numId="19" w16cid:durableId="1936744146">
    <w:abstractNumId w:val="0"/>
  </w:num>
  <w:num w:numId="20" w16cid:durableId="436023323">
    <w:abstractNumId w:val="8"/>
  </w:num>
  <w:num w:numId="21" w16cid:durableId="1772774363">
    <w:abstractNumId w:val="13"/>
  </w:num>
  <w:num w:numId="22" w16cid:durableId="1498770823">
    <w:abstractNumId w:val="22"/>
  </w:num>
  <w:num w:numId="23" w16cid:durableId="1955791812">
    <w:abstractNumId w:val="29"/>
  </w:num>
  <w:num w:numId="24" w16cid:durableId="37054740">
    <w:abstractNumId w:val="27"/>
  </w:num>
  <w:num w:numId="25" w16cid:durableId="1379010646">
    <w:abstractNumId w:val="25"/>
  </w:num>
  <w:num w:numId="26" w16cid:durableId="625627066">
    <w:abstractNumId w:val="3"/>
  </w:num>
  <w:num w:numId="27" w16cid:durableId="736316431">
    <w:abstractNumId w:val="19"/>
  </w:num>
  <w:num w:numId="28" w16cid:durableId="511187985">
    <w:abstractNumId w:val="4"/>
  </w:num>
  <w:num w:numId="29" w16cid:durableId="739135330">
    <w:abstractNumId w:val="12"/>
  </w:num>
  <w:num w:numId="30" w16cid:durableId="902300987">
    <w:abstractNumId w:val="21"/>
  </w:num>
  <w:num w:numId="31" w16cid:durableId="987921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2C5"/>
    <w:rsid w:val="00082792"/>
    <w:rsid w:val="000A4347"/>
    <w:rsid w:val="000F0D10"/>
    <w:rsid w:val="00106B10"/>
    <w:rsid w:val="00182C99"/>
    <w:rsid w:val="0018441E"/>
    <w:rsid w:val="00195FB5"/>
    <w:rsid w:val="0021521E"/>
    <w:rsid w:val="0023310A"/>
    <w:rsid w:val="00236D3C"/>
    <w:rsid w:val="00240C8D"/>
    <w:rsid w:val="002445AE"/>
    <w:rsid w:val="002822E0"/>
    <w:rsid w:val="00291B6D"/>
    <w:rsid w:val="00294C93"/>
    <w:rsid w:val="003239A3"/>
    <w:rsid w:val="00330A0A"/>
    <w:rsid w:val="003466C4"/>
    <w:rsid w:val="00382F20"/>
    <w:rsid w:val="003854BF"/>
    <w:rsid w:val="00394D40"/>
    <w:rsid w:val="003B1F49"/>
    <w:rsid w:val="003D0A4F"/>
    <w:rsid w:val="003F40B9"/>
    <w:rsid w:val="00432157"/>
    <w:rsid w:val="0043232A"/>
    <w:rsid w:val="0043566D"/>
    <w:rsid w:val="004572FA"/>
    <w:rsid w:val="004576EF"/>
    <w:rsid w:val="004776BB"/>
    <w:rsid w:val="004A4378"/>
    <w:rsid w:val="004F06C1"/>
    <w:rsid w:val="005562AE"/>
    <w:rsid w:val="005A02C5"/>
    <w:rsid w:val="005F5D66"/>
    <w:rsid w:val="006056E0"/>
    <w:rsid w:val="00627270"/>
    <w:rsid w:val="00633309"/>
    <w:rsid w:val="00637D95"/>
    <w:rsid w:val="00664DEF"/>
    <w:rsid w:val="00672E0C"/>
    <w:rsid w:val="00683522"/>
    <w:rsid w:val="006A2066"/>
    <w:rsid w:val="006B6F97"/>
    <w:rsid w:val="006C7523"/>
    <w:rsid w:val="006D6F10"/>
    <w:rsid w:val="00730B69"/>
    <w:rsid w:val="007717EB"/>
    <w:rsid w:val="00837BFD"/>
    <w:rsid w:val="00865C73"/>
    <w:rsid w:val="0088279B"/>
    <w:rsid w:val="008A0C13"/>
    <w:rsid w:val="008C5312"/>
    <w:rsid w:val="009301FC"/>
    <w:rsid w:val="009907BE"/>
    <w:rsid w:val="00A01785"/>
    <w:rsid w:val="00A10DB3"/>
    <w:rsid w:val="00A152F6"/>
    <w:rsid w:val="00A70E5D"/>
    <w:rsid w:val="00B64F8A"/>
    <w:rsid w:val="00B9248A"/>
    <w:rsid w:val="00BA1FC0"/>
    <w:rsid w:val="00BC238D"/>
    <w:rsid w:val="00BD443F"/>
    <w:rsid w:val="00BE1290"/>
    <w:rsid w:val="00BF5432"/>
    <w:rsid w:val="00C2229B"/>
    <w:rsid w:val="00CA6280"/>
    <w:rsid w:val="00CC3F99"/>
    <w:rsid w:val="00CC5331"/>
    <w:rsid w:val="00CD278F"/>
    <w:rsid w:val="00D7659B"/>
    <w:rsid w:val="00DA62C1"/>
    <w:rsid w:val="00DA6433"/>
    <w:rsid w:val="00E20E38"/>
    <w:rsid w:val="00E75DE0"/>
    <w:rsid w:val="00EB03AE"/>
    <w:rsid w:val="00F12492"/>
    <w:rsid w:val="00F25D44"/>
    <w:rsid w:val="00F36D11"/>
    <w:rsid w:val="00FA0D7E"/>
    <w:rsid w:val="00FC2776"/>
    <w:rsid w:val="00FC68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8FFCB"/>
  <w15:chartTrackingRefBased/>
  <w15:docId w15:val="{349070F5-2023-414C-A28C-2235B34F7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2C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A02C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A02C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5A02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5A02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A02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2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2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2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2C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A02C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A02C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5A02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5A02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A02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2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2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2C5"/>
    <w:rPr>
      <w:rFonts w:eastAsiaTheme="majorEastAsia" w:cstheme="majorBidi"/>
      <w:color w:val="272727" w:themeColor="text1" w:themeTint="D8"/>
    </w:rPr>
  </w:style>
  <w:style w:type="paragraph" w:styleId="Title">
    <w:name w:val="Title"/>
    <w:basedOn w:val="Normal"/>
    <w:next w:val="Normal"/>
    <w:link w:val="TitleChar"/>
    <w:uiPriority w:val="10"/>
    <w:qFormat/>
    <w:rsid w:val="005A0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2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2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2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2C5"/>
    <w:pPr>
      <w:spacing w:before="160"/>
      <w:jc w:val="center"/>
    </w:pPr>
    <w:rPr>
      <w:i/>
      <w:iCs/>
      <w:color w:val="404040" w:themeColor="text1" w:themeTint="BF"/>
    </w:rPr>
  </w:style>
  <w:style w:type="character" w:customStyle="1" w:styleId="QuoteChar">
    <w:name w:val="Quote Char"/>
    <w:basedOn w:val="DefaultParagraphFont"/>
    <w:link w:val="Quote"/>
    <w:uiPriority w:val="29"/>
    <w:rsid w:val="005A02C5"/>
    <w:rPr>
      <w:i/>
      <w:iCs/>
      <w:color w:val="404040" w:themeColor="text1" w:themeTint="BF"/>
    </w:rPr>
  </w:style>
  <w:style w:type="paragraph" w:styleId="ListParagraph">
    <w:name w:val="List Paragraph"/>
    <w:basedOn w:val="Normal"/>
    <w:uiPriority w:val="34"/>
    <w:qFormat/>
    <w:rsid w:val="005A02C5"/>
    <w:pPr>
      <w:ind w:left="720"/>
      <w:contextualSpacing/>
    </w:pPr>
  </w:style>
  <w:style w:type="character" w:styleId="IntenseEmphasis">
    <w:name w:val="Intense Emphasis"/>
    <w:basedOn w:val="DefaultParagraphFont"/>
    <w:uiPriority w:val="21"/>
    <w:qFormat/>
    <w:rsid w:val="005A02C5"/>
    <w:rPr>
      <w:i/>
      <w:iCs/>
      <w:color w:val="2F5496" w:themeColor="accent1" w:themeShade="BF"/>
    </w:rPr>
  </w:style>
  <w:style w:type="paragraph" w:styleId="IntenseQuote">
    <w:name w:val="Intense Quote"/>
    <w:basedOn w:val="Normal"/>
    <w:next w:val="Normal"/>
    <w:link w:val="IntenseQuoteChar"/>
    <w:uiPriority w:val="30"/>
    <w:qFormat/>
    <w:rsid w:val="005A02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02C5"/>
    <w:rPr>
      <w:i/>
      <w:iCs/>
      <w:color w:val="2F5496" w:themeColor="accent1" w:themeShade="BF"/>
    </w:rPr>
  </w:style>
  <w:style w:type="character" w:styleId="IntenseReference">
    <w:name w:val="Intense Reference"/>
    <w:basedOn w:val="DefaultParagraphFont"/>
    <w:uiPriority w:val="32"/>
    <w:qFormat/>
    <w:rsid w:val="005A02C5"/>
    <w:rPr>
      <w:b/>
      <w:bCs/>
      <w:smallCaps/>
      <w:color w:val="2F5496" w:themeColor="accent1" w:themeShade="BF"/>
      <w:spacing w:val="5"/>
    </w:rPr>
  </w:style>
  <w:style w:type="character" w:styleId="Strong">
    <w:name w:val="Strong"/>
    <w:basedOn w:val="DefaultParagraphFont"/>
    <w:uiPriority w:val="22"/>
    <w:qFormat/>
    <w:rsid w:val="005A02C5"/>
    <w:rPr>
      <w:b/>
      <w:bCs/>
    </w:rPr>
  </w:style>
  <w:style w:type="paragraph" w:styleId="Header">
    <w:name w:val="header"/>
    <w:basedOn w:val="Normal"/>
    <w:link w:val="HeaderChar"/>
    <w:uiPriority w:val="99"/>
    <w:unhideWhenUsed/>
    <w:rsid w:val="0063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309"/>
  </w:style>
  <w:style w:type="paragraph" w:styleId="Footer">
    <w:name w:val="footer"/>
    <w:basedOn w:val="Normal"/>
    <w:link w:val="FooterChar"/>
    <w:uiPriority w:val="99"/>
    <w:unhideWhenUsed/>
    <w:rsid w:val="0063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309"/>
  </w:style>
  <w:style w:type="paragraph" w:styleId="TOCHeading">
    <w:name w:val="TOC Heading"/>
    <w:basedOn w:val="Heading1"/>
    <w:next w:val="Normal"/>
    <w:uiPriority w:val="39"/>
    <w:unhideWhenUsed/>
    <w:qFormat/>
    <w:rsid w:val="005562A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40C8D"/>
    <w:pPr>
      <w:tabs>
        <w:tab w:val="right" w:leader="dot" w:pos="9016"/>
      </w:tabs>
      <w:spacing w:after="100" w:line="276" w:lineRule="auto"/>
    </w:pPr>
  </w:style>
  <w:style w:type="paragraph" w:styleId="TOC2">
    <w:name w:val="toc 2"/>
    <w:basedOn w:val="Normal"/>
    <w:next w:val="Normal"/>
    <w:autoRedefine/>
    <w:uiPriority w:val="39"/>
    <w:unhideWhenUsed/>
    <w:rsid w:val="005562AE"/>
    <w:pPr>
      <w:spacing w:after="100"/>
      <w:ind w:left="220"/>
    </w:pPr>
  </w:style>
  <w:style w:type="character" w:styleId="Hyperlink">
    <w:name w:val="Hyperlink"/>
    <w:basedOn w:val="DefaultParagraphFont"/>
    <w:uiPriority w:val="99"/>
    <w:unhideWhenUsed/>
    <w:rsid w:val="005562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758110">
      <w:bodyDiv w:val="1"/>
      <w:marLeft w:val="0"/>
      <w:marRight w:val="0"/>
      <w:marTop w:val="0"/>
      <w:marBottom w:val="0"/>
      <w:divBdr>
        <w:top w:val="none" w:sz="0" w:space="0" w:color="auto"/>
        <w:left w:val="none" w:sz="0" w:space="0" w:color="auto"/>
        <w:bottom w:val="none" w:sz="0" w:space="0" w:color="auto"/>
        <w:right w:val="none" w:sz="0" w:space="0" w:color="auto"/>
      </w:divBdr>
    </w:div>
    <w:div w:id="76094137">
      <w:bodyDiv w:val="1"/>
      <w:marLeft w:val="0"/>
      <w:marRight w:val="0"/>
      <w:marTop w:val="0"/>
      <w:marBottom w:val="0"/>
      <w:divBdr>
        <w:top w:val="none" w:sz="0" w:space="0" w:color="auto"/>
        <w:left w:val="none" w:sz="0" w:space="0" w:color="auto"/>
        <w:bottom w:val="none" w:sz="0" w:space="0" w:color="auto"/>
        <w:right w:val="none" w:sz="0" w:space="0" w:color="auto"/>
      </w:divBdr>
    </w:div>
    <w:div w:id="91360437">
      <w:bodyDiv w:val="1"/>
      <w:marLeft w:val="0"/>
      <w:marRight w:val="0"/>
      <w:marTop w:val="0"/>
      <w:marBottom w:val="0"/>
      <w:divBdr>
        <w:top w:val="none" w:sz="0" w:space="0" w:color="auto"/>
        <w:left w:val="none" w:sz="0" w:space="0" w:color="auto"/>
        <w:bottom w:val="none" w:sz="0" w:space="0" w:color="auto"/>
        <w:right w:val="none" w:sz="0" w:space="0" w:color="auto"/>
      </w:divBdr>
    </w:div>
    <w:div w:id="100338946">
      <w:bodyDiv w:val="1"/>
      <w:marLeft w:val="0"/>
      <w:marRight w:val="0"/>
      <w:marTop w:val="0"/>
      <w:marBottom w:val="0"/>
      <w:divBdr>
        <w:top w:val="none" w:sz="0" w:space="0" w:color="auto"/>
        <w:left w:val="none" w:sz="0" w:space="0" w:color="auto"/>
        <w:bottom w:val="none" w:sz="0" w:space="0" w:color="auto"/>
        <w:right w:val="none" w:sz="0" w:space="0" w:color="auto"/>
      </w:divBdr>
    </w:div>
    <w:div w:id="115561899">
      <w:bodyDiv w:val="1"/>
      <w:marLeft w:val="0"/>
      <w:marRight w:val="0"/>
      <w:marTop w:val="0"/>
      <w:marBottom w:val="0"/>
      <w:divBdr>
        <w:top w:val="none" w:sz="0" w:space="0" w:color="auto"/>
        <w:left w:val="none" w:sz="0" w:space="0" w:color="auto"/>
        <w:bottom w:val="none" w:sz="0" w:space="0" w:color="auto"/>
        <w:right w:val="none" w:sz="0" w:space="0" w:color="auto"/>
      </w:divBdr>
    </w:div>
    <w:div w:id="169953183">
      <w:bodyDiv w:val="1"/>
      <w:marLeft w:val="0"/>
      <w:marRight w:val="0"/>
      <w:marTop w:val="0"/>
      <w:marBottom w:val="0"/>
      <w:divBdr>
        <w:top w:val="none" w:sz="0" w:space="0" w:color="auto"/>
        <w:left w:val="none" w:sz="0" w:space="0" w:color="auto"/>
        <w:bottom w:val="none" w:sz="0" w:space="0" w:color="auto"/>
        <w:right w:val="none" w:sz="0" w:space="0" w:color="auto"/>
      </w:divBdr>
    </w:div>
    <w:div w:id="177352234">
      <w:bodyDiv w:val="1"/>
      <w:marLeft w:val="0"/>
      <w:marRight w:val="0"/>
      <w:marTop w:val="0"/>
      <w:marBottom w:val="0"/>
      <w:divBdr>
        <w:top w:val="none" w:sz="0" w:space="0" w:color="auto"/>
        <w:left w:val="none" w:sz="0" w:space="0" w:color="auto"/>
        <w:bottom w:val="none" w:sz="0" w:space="0" w:color="auto"/>
        <w:right w:val="none" w:sz="0" w:space="0" w:color="auto"/>
      </w:divBdr>
    </w:div>
    <w:div w:id="184293216">
      <w:bodyDiv w:val="1"/>
      <w:marLeft w:val="0"/>
      <w:marRight w:val="0"/>
      <w:marTop w:val="0"/>
      <w:marBottom w:val="0"/>
      <w:divBdr>
        <w:top w:val="none" w:sz="0" w:space="0" w:color="auto"/>
        <w:left w:val="none" w:sz="0" w:space="0" w:color="auto"/>
        <w:bottom w:val="none" w:sz="0" w:space="0" w:color="auto"/>
        <w:right w:val="none" w:sz="0" w:space="0" w:color="auto"/>
      </w:divBdr>
    </w:div>
    <w:div w:id="217590324">
      <w:bodyDiv w:val="1"/>
      <w:marLeft w:val="0"/>
      <w:marRight w:val="0"/>
      <w:marTop w:val="0"/>
      <w:marBottom w:val="0"/>
      <w:divBdr>
        <w:top w:val="none" w:sz="0" w:space="0" w:color="auto"/>
        <w:left w:val="none" w:sz="0" w:space="0" w:color="auto"/>
        <w:bottom w:val="none" w:sz="0" w:space="0" w:color="auto"/>
        <w:right w:val="none" w:sz="0" w:space="0" w:color="auto"/>
      </w:divBdr>
    </w:div>
    <w:div w:id="228007279">
      <w:bodyDiv w:val="1"/>
      <w:marLeft w:val="0"/>
      <w:marRight w:val="0"/>
      <w:marTop w:val="0"/>
      <w:marBottom w:val="0"/>
      <w:divBdr>
        <w:top w:val="none" w:sz="0" w:space="0" w:color="auto"/>
        <w:left w:val="none" w:sz="0" w:space="0" w:color="auto"/>
        <w:bottom w:val="none" w:sz="0" w:space="0" w:color="auto"/>
        <w:right w:val="none" w:sz="0" w:space="0" w:color="auto"/>
      </w:divBdr>
    </w:div>
    <w:div w:id="240258208">
      <w:bodyDiv w:val="1"/>
      <w:marLeft w:val="0"/>
      <w:marRight w:val="0"/>
      <w:marTop w:val="0"/>
      <w:marBottom w:val="0"/>
      <w:divBdr>
        <w:top w:val="none" w:sz="0" w:space="0" w:color="auto"/>
        <w:left w:val="none" w:sz="0" w:space="0" w:color="auto"/>
        <w:bottom w:val="none" w:sz="0" w:space="0" w:color="auto"/>
        <w:right w:val="none" w:sz="0" w:space="0" w:color="auto"/>
      </w:divBdr>
    </w:div>
    <w:div w:id="251428091">
      <w:bodyDiv w:val="1"/>
      <w:marLeft w:val="0"/>
      <w:marRight w:val="0"/>
      <w:marTop w:val="0"/>
      <w:marBottom w:val="0"/>
      <w:divBdr>
        <w:top w:val="none" w:sz="0" w:space="0" w:color="auto"/>
        <w:left w:val="none" w:sz="0" w:space="0" w:color="auto"/>
        <w:bottom w:val="none" w:sz="0" w:space="0" w:color="auto"/>
        <w:right w:val="none" w:sz="0" w:space="0" w:color="auto"/>
      </w:divBdr>
    </w:div>
    <w:div w:id="251937273">
      <w:bodyDiv w:val="1"/>
      <w:marLeft w:val="0"/>
      <w:marRight w:val="0"/>
      <w:marTop w:val="0"/>
      <w:marBottom w:val="0"/>
      <w:divBdr>
        <w:top w:val="none" w:sz="0" w:space="0" w:color="auto"/>
        <w:left w:val="none" w:sz="0" w:space="0" w:color="auto"/>
        <w:bottom w:val="none" w:sz="0" w:space="0" w:color="auto"/>
        <w:right w:val="none" w:sz="0" w:space="0" w:color="auto"/>
      </w:divBdr>
    </w:div>
    <w:div w:id="258369559">
      <w:bodyDiv w:val="1"/>
      <w:marLeft w:val="0"/>
      <w:marRight w:val="0"/>
      <w:marTop w:val="0"/>
      <w:marBottom w:val="0"/>
      <w:divBdr>
        <w:top w:val="none" w:sz="0" w:space="0" w:color="auto"/>
        <w:left w:val="none" w:sz="0" w:space="0" w:color="auto"/>
        <w:bottom w:val="none" w:sz="0" w:space="0" w:color="auto"/>
        <w:right w:val="none" w:sz="0" w:space="0" w:color="auto"/>
      </w:divBdr>
    </w:div>
    <w:div w:id="261844003">
      <w:bodyDiv w:val="1"/>
      <w:marLeft w:val="0"/>
      <w:marRight w:val="0"/>
      <w:marTop w:val="0"/>
      <w:marBottom w:val="0"/>
      <w:divBdr>
        <w:top w:val="none" w:sz="0" w:space="0" w:color="auto"/>
        <w:left w:val="none" w:sz="0" w:space="0" w:color="auto"/>
        <w:bottom w:val="none" w:sz="0" w:space="0" w:color="auto"/>
        <w:right w:val="none" w:sz="0" w:space="0" w:color="auto"/>
      </w:divBdr>
    </w:div>
    <w:div w:id="264777477">
      <w:bodyDiv w:val="1"/>
      <w:marLeft w:val="0"/>
      <w:marRight w:val="0"/>
      <w:marTop w:val="0"/>
      <w:marBottom w:val="0"/>
      <w:divBdr>
        <w:top w:val="none" w:sz="0" w:space="0" w:color="auto"/>
        <w:left w:val="none" w:sz="0" w:space="0" w:color="auto"/>
        <w:bottom w:val="none" w:sz="0" w:space="0" w:color="auto"/>
        <w:right w:val="none" w:sz="0" w:space="0" w:color="auto"/>
      </w:divBdr>
    </w:div>
    <w:div w:id="267741811">
      <w:bodyDiv w:val="1"/>
      <w:marLeft w:val="0"/>
      <w:marRight w:val="0"/>
      <w:marTop w:val="0"/>
      <w:marBottom w:val="0"/>
      <w:divBdr>
        <w:top w:val="none" w:sz="0" w:space="0" w:color="auto"/>
        <w:left w:val="none" w:sz="0" w:space="0" w:color="auto"/>
        <w:bottom w:val="none" w:sz="0" w:space="0" w:color="auto"/>
        <w:right w:val="none" w:sz="0" w:space="0" w:color="auto"/>
      </w:divBdr>
    </w:div>
    <w:div w:id="285503137">
      <w:bodyDiv w:val="1"/>
      <w:marLeft w:val="0"/>
      <w:marRight w:val="0"/>
      <w:marTop w:val="0"/>
      <w:marBottom w:val="0"/>
      <w:divBdr>
        <w:top w:val="none" w:sz="0" w:space="0" w:color="auto"/>
        <w:left w:val="none" w:sz="0" w:space="0" w:color="auto"/>
        <w:bottom w:val="none" w:sz="0" w:space="0" w:color="auto"/>
        <w:right w:val="none" w:sz="0" w:space="0" w:color="auto"/>
      </w:divBdr>
    </w:div>
    <w:div w:id="302808274">
      <w:bodyDiv w:val="1"/>
      <w:marLeft w:val="0"/>
      <w:marRight w:val="0"/>
      <w:marTop w:val="0"/>
      <w:marBottom w:val="0"/>
      <w:divBdr>
        <w:top w:val="none" w:sz="0" w:space="0" w:color="auto"/>
        <w:left w:val="none" w:sz="0" w:space="0" w:color="auto"/>
        <w:bottom w:val="none" w:sz="0" w:space="0" w:color="auto"/>
        <w:right w:val="none" w:sz="0" w:space="0" w:color="auto"/>
      </w:divBdr>
    </w:div>
    <w:div w:id="304284506">
      <w:bodyDiv w:val="1"/>
      <w:marLeft w:val="0"/>
      <w:marRight w:val="0"/>
      <w:marTop w:val="0"/>
      <w:marBottom w:val="0"/>
      <w:divBdr>
        <w:top w:val="none" w:sz="0" w:space="0" w:color="auto"/>
        <w:left w:val="none" w:sz="0" w:space="0" w:color="auto"/>
        <w:bottom w:val="none" w:sz="0" w:space="0" w:color="auto"/>
        <w:right w:val="none" w:sz="0" w:space="0" w:color="auto"/>
      </w:divBdr>
    </w:div>
    <w:div w:id="310015886">
      <w:bodyDiv w:val="1"/>
      <w:marLeft w:val="0"/>
      <w:marRight w:val="0"/>
      <w:marTop w:val="0"/>
      <w:marBottom w:val="0"/>
      <w:divBdr>
        <w:top w:val="none" w:sz="0" w:space="0" w:color="auto"/>
        <w:left w:val="none" w:sz="0" w:space="0" w:color="auto"/>
        <w:bottom w:val="none" w:sz="0" w:space="0" w:color="auto"/>
        <w:right w:val="none" w:sz="0" w:space="0" w:color="auto"/>
      </w:divBdr>
    </w:div>
    <w:div w:id="335504510">
      <w:bodyDiv w:val="1"/>
      <w:marLeft w:val="0"/>
      <w:marRight w:val="0"/>
      <w:marTop w:val="0"/>
      <w:marBottom w:val="0"/>
      <w:divBdr>
        <w:top w:val="none" w:sz="0" w:space="0" w:color="auto"/>
        <w:left w:val="none" w:sz="0" w:space="0" w:color="auto"/>
        <w:bottom w:val="none" w:sz="0" w:space="0" w:color="auto"/>
        <w:right w:val="none" w:sz="0" w:space="0" w:color="auto"/>
      </w:divBdr>
    </w:div>
    <w:div w:id="338578517">
      <w:bodyDiv w:val="1"/>
      <w:marLeft w:val="0"/>
      <w:marRight w:val="0"/>
      <w:marTop w:val="0"/>
      <w:marBottom w:val="0"/>
      <w:divBdr>
        <w:top w:val="none" w:sz="0" w:space="0" w:color="auto"/>
        <w:left w:val="none" w:sz="0" w:space="0" w:color="auto"/>
        <w:bottom w:val="none" w:sz="0" w:space="0" w:color="auto"/>
        <w:right w:val="none" w:sz="0" w:space="0" w:color="auto"/>
      </w:divBdr>
    </w:div>
    <w:div w:id="338700057">
      <w:bodyDiv w:val="1"/>
      <w:marLeft w:val="0"/>
      <w:marRight w:val="0"/>
      <w:marTop w:val="0"/>
      <w:marBottom w:val="0"/>
      <w:divBdr>
        <w:top w:val="none" w:sz="0" w:space="0" w:color="auto"/>
        <w:left w:val="none" w:sz="0" w:space="0" w:color="auto"/>
        <w:bottom w:val="none" w:sz="0" w:space="0" w:color="auto"/>
        <w:right w:val="none" w:sz="0" w:space="0" w:color="auto"/>
      </w:divBdr>
    </w:div>
    <w:div w:id="351299302">
      <w:bodyDiv w:val="1"/>
      <w:marLeft w:val="0"/>
      <w:marRight w:val="0"/>
      <w:marTop w:val="0"/>
      <w:marBottom w:val="0"/>
      <w:divBdr>
        <w:top w:val="none" w:sz="0" w:space="0" w:color="auto"/>
        <w:left w:val="none" w:sz="0" w:space="0" w:color="auto"/>
        <w:bottom w:val="none" w:sz="0" w:space="0" w:color="auto"/>
        <w:right w:val="none" w:sz="0" w:space="0" w:color="auto"/>
      </w:divBdr>
    </w:div>
    <w:div w:id="382339812">
      <w:bodyDiv w:val="1"/>
      <w:marLeft w:val="0"/>
      <w:marRight w:val="0"/>
      <w:marTop w:val="0"/>
      <w:marBottom w:val="0"/>
      <w:divBdr>
        <w:top w:val="none" w:sz="0" w:space="0" w:color="auto"/>
        <w:left w:val="none" w:sz="0" w:space="0" w:color="auto"/>
        <w:bottom w:val="none" w:sz="0" w:space="0" w:color="auto"/>
        <w:right w:val="none" w:sz="0" w:space="0" w:color="auto"/>
      </w:divBdr>
    </w:div>
    <w:div w:id="386417921">
      <w:bodyDiv w:val="1"/>
      <w:marLeft w:val="0"/>
      <w:marRight w:val="0"/>
      <w:marTop w:val="0"/>
      <w:marBottom w:val="0"/>
      <w:divBdr>
        <w:top w:val="none" w:sz="0" w:space="0" w:color="auto"/>
        <w:left w:val="none" w:sz="0" w:space="0" w:color="auto"/>
        <w:bottom w:val="none" w:sz="0" w:space="0" w:color="auto"/>
        <w:right w:val="none" w:sz="0" w:space="0" w:color="auto"/>
      </w:divBdr>
    </w:div>
    <w:div w:id="387844861">
      <w:bodyDiv w:val="1"/>
      <w:marLeft w:val="0"/>
      <w:marRight w:val="0"/>
      <w:marTop w:val="0"/>
      <w:marBottom w:val="0"/>
      <w:divBdr>
        <w:top w:val="none" w:sz="0" w:space="0" w:color="auto"/>
        <w:left w:val="none" w:sz="0" w:space="0" w:color="auto"/>
        <w:bottom w:val="none" w:sz="0" w:space="0" w:color="auto"/>
        <w:right w:val="none" w:sz="0" w:space="0" w:color="auto"/>
      </w:divBdr>
    </w:div>
    <w:div w:id="414475708">
      <w:bodyDiv w:val="1"/>
      <w:marLeft w:val="0"/>
      <w:marRight w:val="0"/>
      <w:marTop w:val="0"/>
      <w:marBottom w:val="0"/>
      <w:divBdr>
        <w:top w:val="none" w:sz="0" w:space="0" w:color="auto"/>
        <w:left w:val="none" w:sz="0" w:space="0" w:color="auto"/>
        <w:bottom w:val="none" w:sz="0" w:space="0" w:color="auto"/>
        <w:right w:val="none" w:sz="0" w:space="0" w:color="auto"/>
      </w:divBdr>
    </w:div>
    <w:div w:id="441148348">
      <w:bodyDiv w:val="1"/>
      <w:marLeft w:val="0"/>
      <w:marRight w:val="0"/>
      <w:marTop w:val="0"/>
      <w:marBottom w:val="0"/>
      <w:divBdr>
        <w:top w:val="none" w:sz="0" w:space="0" w:color="auto"/>
        <w:left w:val="none" w:sz="0" w:space="0" w:color="auto"/>
        <w:bottom w:val="none" w:sz="0" w:space="0" w:color="auto"/>
        <w:right w:val="none" w:sz="0" w:space="0" w:color="auto"/>
      </w:divBdr>
    </w:div>
    <w:div w:id="457652728">
      <w:bodyDiv w:val="1"/>
      <w:marLeft w:val="0"/>
      <w:marRight w:val="0"/>
      <w:marTop w:val="0"/>
      <w:marBottom w:val="0"/>
      <w:divBdr>
        <w:top w:val="none" w:sz="0" w:space="0" w:color="auto"/>
        <w:left w:val="none" w:sz="0" w:space="0" w:color="auto"/>
        <w:bottom w:val="none" w:sz="0" w:space="0" w:color="auto"/>
        <w:right w:val="none" w:sz="0" w:space="0" w:color="auto"/>
      </w:divBdr>
    </w:div>
    <w:div w:id="463423042">
      <w:bodyDiv w:val="1"/>
      <w:marLeft w:val="0"/>
      <w:marRight w:val="0"/>
      <w:marTop w:val="0"/>
      <w:marBottom w:val="0"/>
      <w:divBdr>
        <w:top w:val="none" w:sz="0" w:space="0" w:color="auto"/>
        <w:left w:val="none" w:sz="0" w:space="0" w:color="auto"/>
        <w:bottom w:val="none" w:sz="0" w:space="0" w:color="auto"/>
        <w:right w:val="none" w:sz="0" w:space="0" w:color="auto"/>
      </w:divBdr>
    </w:div>
    <w:div w:id="475876789">
      <w:bodyDiv w:val="1"/>
      <w:marLeft w:val="0"/>
      <w:marRight w:val="0"/>
      <w:marTop w:val="0"/>
      <w:marBottom w:val="0"/>
      <w:divBdr>
        <w:top w:val="none" w:sz="0" w:space="0" w:color="auto"/>
        <w:left w:val="none" w:sz="0" w:space="0" w:color="auto"/>
        <w:bottom w:val="none" w:sz="0" w:space="0" w:color="auto"/>
        <w:right w:val="none" w:sz="0" w:space="0" w:color="auto"/>
      </w:divBdr>
    </w:div>
    <w:div w:id="505438088">
      <w:bodyDiv w:val="1"/>
      <w:marLeft w:val="0"/>
      <w:marRight w:val="0"/>
      <w:marTop w:val="0"/>
      <w:marBottom w:val="0"/>
      <w:divBdr>
        <w:top w:val="none" w:sz="0" w:space="0" w:color="auto"/>
        <w:left w:val="none" w:sz="0" w:space="0" w:color="auto"/>
        <w:bottom w:val="none" w:sz="0" w:space="0" w:color="auto"/>
        <w:right w:val="none" w:sz="0" w:space="0" w:color="auto"/>
      </w:divBdr>
    </w:div>
    <w:div w:id="505749277">
      <w:bodyDiv w:val="1"/>
      <w:marLeft w:val="0"/>
      <w:marRight w:val="0"/>
      <w:marTop w:val="0"/>
      <w:marBottom w:val="0"/>
      <w:divBdr>
        <w:top w:val="none" w:sz="0" w:space="0" w:color="auto"/>
        <w:left w:val="none" w:sz="0" w:space="0" w:color="auto"/>
        <w:bottom w:val="none" w:sz="0" w:space="0" w:color="auto"/>
        <w:right w:val="none" w:sz="0" w:space="0" w:color="auto"/>
      </w:divBdr>
    </w:div>
    <w:div w:id="510267596">
      <w:bodyDiv w:val="1"/>
      <w:marLeft w:val="0"/>
      <w:marRight w:val="0"/>
      <w:marTop w:val="0"/>
      <w:marBottom w:val="0"/>
      <w:divBdr>
        <w:top w:val="none" w:sz="0" w:space="0" w:color="auto"/>
        <w:left w:val="none" w:sz="0" w:space="0" w:color="auto"/>
        <w:bottom w:val="none" w:sz="0" w:space="0" w:color="auto"/>
        <w:right w:val="none" w:sz="0" w:space="0" w:color="auto"/>
      </w:divBdr>
    </w:div>
    <w:div w:id="538706295">
      <w:bodyDiv w:val="1"/>
      <w:marLeft w:val="0"/>
      <w:marRight w:val="0"/>
      <w:marTop w:val="0"/>
      <w:marBottom w:val="0"/>
      <w:divBdr>
        <w:top w:val="none" w:sz="0" w:space="0" w:color="auto"/>
        <w:left w:val="none" w:sz="0" w:space="0" w:color="auto"/>
        <w:bottom w:val="none" w:sz="0" w:space="0" w:color="auto"/>
        <w:right w:val="none" w:sz="0" w:space="0" w:color="auto"/>
      </w:divBdr>
    </w:div>
    <w:div w:id="547230387">
      <w:bodyDiv w:val="1"/>
      <w:marLeft w:val="0"/>
      <w:marRight w:val="0"/>
      <w:marTop w:val="0"/>
      <w:marBottom w:val="0"/>
      <w:divBdr>
        <w:top w:val="none" w:sz="0" w:space="0" w:color="auto"/>
        <w:left w:val="none" w:sz="0" w:space="0" w:color="auto"/>
        <w:bottom w:val="none" w:sz="0" w:space="0" w:color="auto"/>
        <w:right w:val="none" w:sz="0" w:space="0" w:color="auto"/>
      </w:divBdr>
    </w:div>
    <w:div w:id="581139967">
      <w:bodyDiv w:val="1"/>
      <w:marLeft w:val="0"/>
      <w:marRight w:val="0"/>
      <w:marTop w:val="0"/>
      <w:marBottom w:val="0"/>
      <w:divBdr>
        <w:top w:val="none" w:sz="0" w:space="0" w:color="auto"/>
        <w:left w:val="none" w:sz="0" w:space="0" w:color="auto"/>
        <w:bottom w:val="none" w:sz="0" w:space="0" w:color="auto"/>
        <w:right w:val="none" w:sz="0" w:space="0" w:color="auto"/>
      </w:divBdr>
    </w:div>
    <w:div w:id="607548565">
      <w:bodyDiv w:val="1"/>
      <w:marLeft w:val="0"/>
      <w:marRight w:val="0"/>
      <w:marTop w:val="0"/>
      <w:marBottom w:val="0"/>
      <w:divBdr>
        <w:top w:val="none" w:sz="0" w:space="0" w:color="auto"/>
        <w:left w:val="none" w:sz="0" w:space="0" w:color="auto"/>
        <w:bottom w:val="none" w:sz="0" w:space="0" w:color="auto"/>
        <w:right w:val="none" w:sz="0" w:space="0" w:color="auto"/>
      </w:divBdr>
    </w:div>
    <w:div w:id="621496420">
      <w:bodyDiv w:val="1"/>
      <w:marLeft w:val="0"/>
      <w:marRight w:val="0"/>
      <w:marTop w:val="0"/>
      <w:marBottom w:val="0"/>
      <w:divBdr>
        <w:top w:val="none" w:sz="0" w:space="0" w:color="auto"/>
        <w:left w:val="none" w:sz="0" w:space="0" w:color="auto"/>
        <w:bottom w:val="none" w:sz="0" w:space="0" w:color="auto"/>
        <w:right w:val="none" w:sz="0" w:space="0" w:color="auto"/>
      </w:divBdr>
    </w:div>
    <w:div w:id="622229590">
      <w:bodyDiv w:val="1"/>
      <w:marLeft w:val="0"/>
      <w:marRight w:val="0"/>
      <w:marTop w:val="0"/>
      <w:marBottom w:val="0"/>
      <w:divBdr>
        <w:top w:val="none" w:sz="0" w:space="0" w:color="auto"/>
        <w:left w:val="none" w:sz="0" w:space="0" w:color="auto"/>
        <w:bottom w:val="none" w:sz="0" w:space="0" w:color="auto"/>
        <w:right w:val="none" w:sz="0" w:space="0" w:color="auto"/>
      </w:divBdr>
    </w:div>
    <w:div w:id="633146902">
      <w:bodyDiv w:val="1"/>
      <w:marLeft w:val="0"/>
      <w:marRight w:val="0"/>
      <w:marTop w:val="0"/>
      <w:marBottom w:val="0"/>
      <w:divBdr>
        <w:top w:val="none" w:sz="0" w:space="0" w:color="auto"/>
        <w:left w:val="none" w:sz="0" w:space="0" w:color="auto"/>
        <w:bottom w:val="none" w:sz="0" w:space="0" w:color="auto"/>
        <w:right w:val="none" w:sz="0" w:space="0" w:color="auto"/>
      </w:divBdr>
    </w:div>
    <w:div w:id="642538247">
      <w:bodyDiv w:val="1"/>
      <w:marLeft w:val="0"/>
      <w:marRight w:val="0"/>
      <w:marTop w:val="0"/>
      <w:marBottom w:val="0"/>
      <w:divBdr>
        <w:top w:val="none" w:sz="0" w:space="0" w:color="auto"/>
        <w:left w:val="none" w:sz="0" w:space="0" w:color="auto"/>
        <w:bottom w:val="none" w:sz="0" w:space="0" w:color="auto"/>
        <w:right w:val="none" w:sz="0" w:space="0" w:color="auto"/>
      </w:divBdr>
    </w:div>
    <w:div w:id="670837162">
      <w:bodyDiv w:val="1"/>
      <w:marLeft w:val="0"/>
      <w:marRight w:val="0"/>
      <w:marTop w:val="0"/>
      <w:marBottom w:val="0"/>
      <w:divBdr>
        <w:top w:val="none" w:sz="0" w:space="0" w:color="auto"/>
        <w:left w:val="none" w:sz="0" w:space="0" w:color="auto"/>
        <w:bottom w:val="none" w:sz="0" w:space="0" w:color="auto"/>
        <w:right w:val="none" w:sz="0" w:space="0" w:color="auto"/>
      </w:divBdr>
    </w:div>
    <w:div w:id="674696142">
      <w:bodyDiv w:val="1"/>
      <w:marLeft w:val="0"/>
      <w:marRight w:val="0"/>
      <w:marTop w:val="0"/>
      <w:marBottom w:val="0"/>
      <w:divBdr>
        <w:top w:val="none" w:sz="0" w:space="0" w:color="auto"/>
        <w:left w:val="none" w:sz="0" w:space="0" w:color="auto"/>
        <w:bottom w:val="none" w:sz="0" w:space="0" w:color="auto"/>
        <w:right w:val="none" w:sz="0" w:space="0" w:color="auto"/>
      </w:divBdr>
    </w:div>
    <w:div w:id="682318511">
      <w:bodyDiv w:val="1"/>
      <w:marLeft w:val="0"/>
      <w:marRight w:val="0"/>
      <w:marTop w:val="0"/>
      <w:marBottom w:val="0"/>
      <w:divBdr>
        <w:top w:val="none" w:sz="0" w:space="0" w:color="auto"/>
        <w:left w:val="none" w:sz="0" w:space="0" w:color="auto"/>
        <w:bottom w:val="none" w:sz="0" w:space="0" w:color="auto"/>
        <w:right w:val="none" w:sz="0" w:space="0" w:color="auto"/>
      </w:divBdr>
    </w:div>
    <w:div w:id="693504712">
      <w:bodyDiv w:val="1"/>
      <w:marLeft w:val="0"/>
      <w:marRight w:val="0"/>
      <w:marTop w:val="0"/>
      <w:marBottom w:val="0"/>
      <w:divBdr>
        <w:top w:val="none" w:sz="0" w:space="0" w:color="auto"/>
        <w:left w:val="none" w:sz="0" w:space="0" w:color="auto"/>
        <w:bottom w:val="none" w:sz="0" w:space="0" w:color="auto"/>
        <w:right w:val="none" w:sz="0" w:space="0" w:color="auto"/>
      </w:divBdr>
    </w:div>
    <w:div w:id="695889809">
      <w:bodyDiv w:val="1"/>
      <w:marLeft w:val="0"/>
      <w:marRight w:val="0"/>
      <w:marTop w:val="0"/>
      <w:marBottom w:val="0"/>
      <w:divBdr>
        <w:top w:val="none" w:sz="0" w:space="0" w:color="auto"/>
        <w:left w:val="none" w:sz="0" w:space="0" w:color="auto"/>
        <w:bottom w:val="none" w:sz="0" w:space="0" w:color="auto"/>
        <w:right w:val="none" w:sz="0" w:space="0" w:color="auto"/>
      </w:divBdr>
    </w:div>
    <w:div w:id="707024342">
      <w:bodyDiv w:val="1"/>
      <w:marLeft w:val="0"/>
      <w:marRight w:val="0"/>
      <w:marTop w:val="0"/>
      <w:marBottom w:val="0"/>
      <w:divBdr>
        <w:top w:val="none" w:sz="0" w:space="0" w:color="auto"/>
        <w:left w:val="none" w:sz="0" w:space="0" w:color="auto"/>
        <w:bottom w:val="none" w:sz="0" w:space="0" w:color="auto"/>
        <w:right w:val="none" w:sz="0" w:space="0" w:color="auto"/>
      </w:divBdr>
    </w:div>
    <w:div w:id="720789338">
      <w:bodyDiv w:val="1"/>
      <w:marLeft w:val="0"/>
      <w:marRight w:val="0"/>
      <w:marTop w:val="0"/>
      <w:marBottom w:val="0"/>
      <w:divBdr>
        <w:top w:val="none" w:sz="0" w:space="0" w:color="auto"/>
        <w:left w:val="none" w:sz="0" w:space="0" w:color="auto"/>
        <w:bottom w:val="none" w:sz="0" w:space="0" w:color="auto"/>
        <w:right w:val="none" w:sz="0" w:space="0" w:color="auto"/>
      </w:divBdr>
    </w:div>
    <w:div w:id="721825628">
      <w:bodyDiv w:val="1"/>
      <w:marLeft w:val="0"/>
      <w:marRight w:val="0"/>
      <w:marTop w:val="0"/>
      <w:marBottom w:val="0"/>
      <w:divBdr>
        <w:top w:val="none" w:sz="0" w:space="0" w:color="auto"/>
        <w:left w:val="none" w:sz="0" w:space="0" w:color="auto"/>
        <w:bottom w:val="none" w:sz="0" w:space="0" w:color="auto"/>
        <w:right w:val="none" w:sz="0" w:space="0" w:color="auto"/>
      </w:divBdr>
    </w:div>
    <w:div w:id="755707851">
      <w:bodyDiv w:val="1"/>
      <w:marLeft w:val="0"/>
      <w:marRight w:val="0"/>
      <w:marTop w:val="0"/>
      <w:marBottom w:val="0"/>
      <w:divBdr>
        <w:top w:val="none" w:sz="0" w:space="0" w:color="auto"/>
        <w:left w:val="none" w:sz="0" w:space="0" w:color="auto"/>
        <w:bottom w:val="none" w:sz="0" w:space="0" w:color="auto"/>
        <w:right w:val="none" w:sz="0" w:space="0" w:color="auto"/>
      </w:divBdr>
    </w:div>
    <w:div w:id="821123428">
      <w:bodyDiv w:val="1"/>
      <w:marLeft w:val="0"/>
      <w:marRight w:val="0"/>
      <w:marTop w:val="0"/>
      <w:marBottom w:val="0"/>
      <w:divBdr>
        <w:top w:val="none" w:sz="0" w:space="0" w:color="auto"/>
        <w:left w:val="none" w:sz="0" w:space="0" w:color="auto"/>
        <w:bottom w:val="none" w:sz="0" w:space="0" w:color="auto"/>
        <w:right w:val="none" w:sz="0" w:space="0" w:color="auto"/>
      </w:divBdr>
    </w:div>
    <w:div w:id="823206262">
      <w:bodyDiv w:val="1"/>
      <w:marLeft w:val="0"/>
      <w:marRight w:val="0"/>
      <w:marTop w:val="0"/>
      <w:marBottom w:val="0"/>
      <w:divBdr>
        <w:top w:val="none" w:sz="0" w:space="0" w:color="auto"/>
        <w:left w:val="none" w:sz="0" w:space="0" w:color="auto"/>
        <w:bottom w:val="none" w:sz="0" w:space="0" w:color="auto"/>
        <w:right w:val="none" w:sz="0" w:space="0" w:color="auto"/>
      </w:divBdr>
    </w:div>
    <w:div w:id="857700990">
      <w:bodyDiv w:val="1"/>
      <w:marLeft w:val="0"/>
      <w:marRight w:val="0"/>
      <w:marTop w:val="0"/>
      <w:marBottom w:val="0"/>
      <w:divBdr>
        <w:top w:val="none" w:sz="0" w:space="0" w:color="auto"/>
        <w:left w:val="none" w:sz="0" w:space="0" w:color="auto"/>
        <w:bottom w:val="none" w:sz="0" w:space="0" w:color="auto"/>
        <w:right w:val="none" w:sz="0" w:space="0" w:color="auto"/>
      </w:divBdr>
    </w:div>
    <w:div w:id="859775572">
      <w:bodyDiv w:val="1"/>
      <w:marLeft w:val="0"/>
      <w:marRight w:val="0"/>
      <w:marTop w:val="0"/>
      <w:marBottom w:val="0"/>
      <w:divBdr>
        <w:top w:val="none" w:sz="0" w:space="0" w:color="auto"/>
        <w:left w:val="none" w:sz="0" w:space="0" w:color="auto"/>
        <w:bottom w:val="none" w:sz="0" w:space="0" w:color="auto"/>
        <w:right w:val="none" w:sz="0" w:space="0" w:color="auto"/>
      </w:divBdr>
    </w:div>
    <w:div w:id="873425176">
      <w:bodyDiv w:val="1"/>
      <w:marLeft w:val="0"/>
      <w:marRight w:val="0"/>
      <w:marTop w:val="0"/>
      <w:marBottom w:val="0"/>
      <w:divBdr>
        <w:top w:val="none" w:sz="0" w:space="0" w:color="auto"/>
        <w:left w:val="none" w:sz="0" w:space="0" w:color="auto"/>
        <w:bottom w:val="none" w:sz="0" w:space="0" w:color="auto"/>
        <w:right w:val="none" w:sz="0" w:space="0" w:color="auto"/>
      </w:divBdr>
    </w:div>
    <w:div w:id="887184776">
      <w:bodyDiv w:val="1"/>
      <w:marLeft w:val="0"/>
      <w:marRight w:val="0"/>
      <w:marTop w:val="0"/>
      <w:marBottom w:val="0"/>
      <w:divBdr>
        <w:top w:val="none" w:sz="0" w:space="0" w:color="auto"/>
        <w:left w:val="none" w:sz="0" w:space="0" w:color="auto"/>
        <w:bottom w:val="none" w:sz="0" w:space="0" w:color="auto"/>
        <w:right w:val="none" w:sz="0" w:space="0" w:color="auto"/>
      </w:divBdr>
    </w:div>
    <w:div w:id="893615730">
      <w:bodyDiv w:val="1"/>
      <w:marLeft w:val="0"/>
      <w:marRight w:val="0"/>
      <w:marTop w:val="0"/>
      <w:marBottom w:val="0"/>
      <w:divBdr>
        <w:top w:val="none" w:sz="0" w:space="0" w:color="auto"/>
        <w:left w:val="none" w:sz="0" w:space="0" w:color="auto"/>
        <w:bottom w:val="none" w:sz="0" w:space="0" w:color="auto"/>
        <w:right w:val="none" w:sz="0" w:space="0" w:color="auto"/>
      </w:divBdr>
    </w:div>
    <w:div w:id="906065751">
      <w:bodyDiv w:val="1"/>
      <w:marLeft w:val="0"/>
      <w:marRight w:val="0"/>
      <w:marTop w:val="0"/>
      <w:marBottom w:val="0"/>
      <w:divBdr>
        <w:top w:val="none" w:sz="0" w:space="0" w:color="auto"/>
        <w:left w:val="none" w:sz="0" w:space="0" w:color="auto"/>
        <w:bottom w:val="none" w:sz="0" w:space="0" w:color="auto"/>
        <w:right w:val="none" w:sz="0" w:space="0" w:color="auto"/>
      </w:divBdr>
    </w:div>
    <w:div w:id="909539028">
      <w:bodyDiv w:val="1"/>
      <w:marLeft w:val="0"/>
      <w:marRight w:val="0"/>
      <w:marTop w:val="0"/>
      <w:marBottom w:val="0"/>
      <w:divBdr>
        <w:top w:val="none" w:sz="0" w:space="0" w:color="auto"/>
        <w:left w:val="none" w:sz="0" w:space="0" w:color="auto"/>
        <w:bottom w:val="none" w:sz="0" w:space="0" w:color="auto"/>
        <w:right w:val="none" w:sz="0" w:space="0" w:color="auto"/>
      </w:divBdr>
    </w:div>
    <w:div w:id="953973998">
      <w:bodyDiv w:val="1"/>
      <w:marLeft w:val="0"/>
      <w:marRight w:val="0"/>
      <w:marTop w:val="0"/>
      <w:marBottom w:val="0"/>
      <w:divBdr>
        <w:top w:val="none" w:sz="0" w:space="0" w:color="auto"/>
        <w:left w:val="none" w:sz="0" w:space="0" w:color="auto"/>
        <w:bottom w:val="none" w:sz="0" w:space="0" w:color="auto"/>
        <w:right w:val="none" w:sz="0" w:space="0" w:color="auto"/>
      </w:divBdr>
    </w:div>
    <w:div w:id="981076605">
      <w:bodyDiv w:val="1"/>
      <w:marLeft w:val="0"/>
      <w:marRight w:val="0"/>
      <w:marTop w:val="0"/>
      <w:marBottom w:val="0"/>
      <w:divBdr>
        <w:top w:val="none" w:sz="0" w:space="0" w:color="auto"/>
        <w:left w:val="none" w:sz="0" w:space="0" w:color="auto"/>
        <w:bottom w:val="none" w:sz="0" w:space="0" w:color="auto"/>
        <w:right w:val="none" w:sz="0" w:space="0" w:color="auto"/>
      </w:divBdr>
    </w:div>
    <w:div w:id="993216761">
      <w:bodyDiv w:val="1"/>
      <w:marLeft w:val="0"/>
      <w:marRight w:val="0"/>
      <w:marTop w:val="0"/>
      <w:marBottom w:val="0"/>
      <w:divBdr>
        <w:top w:val="none" w:sz="0" w:space="0" w:color="auto"/>
        <w:left w:val="none" w:sz="0" w:space="0" w:color="auto"/>
        <w:bottom w:val="none" w:sz="0" w:space="0" w:color="auto"/>
        <w:right w:val="none" w:sz="0" w:space="0" w:color="auto"/>
      </w:divBdr>
    </w:div>
    <w:div w:id="998850367">
      <w:bodyDiv w:val="1"/>
      <w:marLeft w:val="0"/>
      <w:marRight w:val="0"/>
      <w:marTop w:val="0"/>
      <w:marBottom w:val="0"/>
      <w:divBdr>
        <w:top w:val="none" w:sz="0" w:space="0" w:color="auto"/>
        <w:left w:val="none" w:sz="0" w:space="0" w:color="auto"/>
        <w:bottom w:val="none" w:sz="0" w:space="0" w:color="auto"/>
        <w:right w:val="none" w:sz="0" w:space="0" w:color="auto"/>
      </w:divBdr>
    </w:div>
    <w:div w:id="1002900294">
      <w:bodyDiv w:val="1"/>
      <w:marLeft w:val="0"/>
      <w:marRight w:val="0"/>
      <w:marTop w:val="0"/>
      <w:marBottom w:val="0"/>
      <w:divBdr>
        <w:top w:val="none" w:sz="0" w:space="0" w:color="auto"/>
        <w:left w:val="none" w:sz="0" w:space="0" w:color="auto"/>
        <w:bottom w:val="none" w:sz="0" w:space="0" w:color="auto"/>
        <w:right w:val="none" w:sz="0" w:space="0" w:color="auto"/>
      </w:divBdr>
    </w:div>
    <w:div w:id="1047411573">
      <w:bodyDiv w:val="1"/>
      <w:marLeft w:val="0"/>
      <w:marRight w:val="0"/>
      <w:marTop w:val="0"/>
      <w:marBottom w:val="0"/>
      <w:divBdr>
        <w:top w:val="none" w:sz="0" w:space="0" w:color="auto"/>
        <w:left w:val="none" w:sz="0" w:space="0" w:color="auto"/>
        <w:bottom w:val="none" w:sz="0" w:space="0" w:color="auto"/>
        <w:right w:val="none" w:sz="0" w:space="0" w:color="auto"/>
      </w:divBdr>
    </w:div>
    <w:div w:id="1072386241">
      <w:bodyDiv w:val="1"/>
      <w:marLeft w:val="0"/>
      <w:marRight w:val="0"/>
      <w:marTop w:val="0"/>
      <w:marBottom w:val="0"/>
      <w:divBdr>
        <w:top w:val="none" w:sz="0" w:space="0" w:color="auto"/>
        <w:left w:val="none" w:sz="0" w:space="0" w:color="auto"/>
        <w:bottom w:val="none" w:sz="0" w:space="0" w:color="auto"/>
        <w:right w:val="none" w:sz="0" w:space="0" w:color="auto"/>
      </w:divBdr>
    </w:div>
    <w:div w:id="1118529151">
      <w:bodyDiv w:val="1"/>
      <w:marLeft w:val="0"/>
      <w:marRight w:val="0"/>
      <w:marTop w:val="0"/>
      <w:marBottom w:val="0"/>
      <w:divBdr>
        <w:top w:val="none" w:sz="0" w:space="0" w:color="auto"/>
        <w:left w:val="none" w:sz="0" w:space="0" w:color="auto"/>
        <w:bottom w:val="none" w:sz="0" w:space="0" w:color="auto"/>
        <w:right w:val="none" w:sz="0" w:space="0" w:color="auto"/>
      </w:divBdr>
    </w:div>
    <w:div w:id="1138032877">
      <w:bodyDiv w:val="1"/>
      <w:marLeft w:val="0"/>
      <w:marRight w:val="0"/>
      <w:marTop w:val="0"/>
      <w:marBottom w:val="0"/>
      <w:divBdr>
        <w:top w:val="none" w:sz="0" w:space="0" w:color="auto"/>
        <w:left w:val="none" w:sz="0" w:space="0" w:color="auto"/>
        <w:bottom w:val="none" w:sz="0" w:space="0" w:color="auto"/>
        <w:right w:val="none" w:sz="0" w:space="0" w:color="auto"/>
      </w:divBdr>
    </w:div>
    <w:div w:id="1199464335">
      <w:bodyDiv w:val="1"/>
      <w:marLeft w:val="0"/>
      <w:marRight w:val="0"/>
      <w:marTop w:val="0"/>
      <w:marBottom w:val="0"/>
      <w:divBdr>
        <w:top w:val="none" w:sz="0" w:space="0" w:color="auto"/>
        <w:left w:val="none" w:sz="0" w:space="0" w:color="auto"/>
        <w:bottom w:val="none" w:sz="0" w:space="0" w:color="auto"/>
        <w:right w:val="none" w:sz="0" w:space="0" w:color="auto"/>
      </w:divBdr>
    </w:div>
    <w:div w:id="1283416596">
      <w:bodyDiv w:val="1"/>
      <w:marLeft w:val="0"/>
      <w:marRight w:val="0"/>
      <w:marTop w:val="0"/>
      <w:marBottom w:val="0"/>
      <w:divBdr>
        <w:top w:val="none" w:sz="0" w:space="0" w:color="auto"/>
        <w:left w:val="none" w:sz="0" w:space="0" w:color="auto"/>
        <w:bottom w:val="none" w:sz="0" w:space="0" w:color="auto"/>
        <w:right w:val="none" w:sz="0" w:space="0" w:color="auto"/>
      </w:divBdr>
    </w:div>
    <w:div w:id="1321471409">
      <w:bodyDiv w:val="1"/>
      <w:marLeft w:val="0"/>
      <w:marRight w:val="0"/>
      <w:marTop w:val="0"/>
      <w:marBottom w:val="0"/>
      <w:divBdr>
        <w:top w:val="none" w:sz="0" w:space="0" w:color="auto"/>
        <w:left w:val="none" w:sz="0" w:space="0" w:color="auto"/>
        <w:bottom w:val="none" w:sz="0" w:space="0" w:color="auto"/>
        <w:right w:val="none" w:sz="0" w:space="0" w:color="auto"/>
      </w:divBdr>
    </w:div>
    <w:div w:id="1361320869">
      <w:bodyDiv w:val="1"/>
      <w:marLeft w:val="0"/>
      <w:marRight w:val="0"/>
      <w:marTop w:val="0"/>
      <w:marBottom w:val="0"/>
      <w:divBdr>
        <w:top w:val="none" w:sz="0" w:space="0" w:color="auto"/>
        <w:left w:val="none" w:sz="0" w:space="0" w:color="auto"/>
        <w:bottom w:val="none" w:sz="0" w:space="0" w:color="auto"/>
        <w:right w:val="none" w:sz="0" w:space="0" w:color="auto"/>
      </w:divBdr>
    </w:div>
    <w:div w:id="1370449039">
      <w:bodyDiv w:val="1"/>
      <w:marLeft w:val="0"/>
      <w:marRight w:val="0"/>
      <w:marTop w:val="0"/>
      <w:marBottom w:val="0"/>
      <w:divBdr>
        <w:top w:val="none" w:sz="0" w:space="0" w:color="auto"/>
        <w:left w:val="none" w:sz="0" w:space="0" w:color="auto"/>
        <w:bottom w:val="none" w:sz="0" w:space="0" w:color="auto"/>
        <w:right w:val="none" w:sz="0" w:space="0" w:color="auto"/>
      </w:divBdr>
    </w:div>
    <w:div w:id="1400322794">
      <w:bodyDiv w:val="1"/>
      <w:marLeft w:val="0"/>
      <w:marRight w:val="0"/>
      <w:marTop w:val="0"/>
      <w:marBottom w:val="0"/>
      <w:divBdr>
        <w:top w:val="none" w:sz="0" w:space="0" w:color="auto"/>
        <w:left w:val="none" w:sz="0" w:space="0" w:color="auto"/>
        <w:bottom w:val="none" w:sz="0" w:space="0" w:color="auto"/>
        <w:right w:val="none" w:sz="0" w:space="0" w:color="auto"/>
      </w:divBdr>
    </w:div>
    <w:div w:id="1408964947">
      <w:bodyDiv w:val="1"/>
      <w:marLeft w:val="0"/>
      <w:marRight w:val="0"/>
      <w:marTop w:val="0"/>
      <w:marBottom w:val="0"/>
      <w:divBdr>
        <w:top w:val="none" w:sz="0" w:space="0" w:color="auto"/>
        <w:left w:val="none" w:sz="0" w:space="0" w:color="auto"/>
        <w:bottom w:val="none" w:sz="0" w:space="0" w:color="auto"/>
        <w:right w:val="none" w:sz="0" w:space="0" w:color="auto"/>
      </w:divBdr>
    </w:div>
    <w:div w:id="1414621032">
      <w:bodyDiv w:val="1"/>
      <w:marLeft w:val="0"/>
      <w:marRight w:val="0"/>
      <w:marTop w:val="0"/>
      <w:marBottom w:val="0"/>
      <w:divBdr>
        <w:top w:val="none" w:sz="0" w:space="0" w:color="auto"/>
        <w:left w:val="none" w:sz="0" w:space="0" w:color="auto"/>
        <w:bottom w:val="none" w:sz="0" w:space="0" w:color="auto"/>
        <w:right w:val="none" w:sz="0" w:space="0" w:color="auto"/>
      </w:divBdr>
    </w:div>
    <w:div w:id="1419982411">
      <w:bodyDiv w:val="1"/>
      <w:marLeft w:val="0"/>
      <w:marRight w:val="0"/>
      <w:marTop w:val="0"/>
      <w:marBottom w:val="0"/>
      <w:divBdr>
        <w:top w:val="none" w:sz="0" w:space="0" w:color="auto"/>
        <w:left w:val="none" w:sz="0" w:space="0" w:color="auto"/>
        <w:bottom w:val="none" w:sz="0" w:space="0" w:color="auto"/>
        <w:right w:val="none" w:sz="0" w:space="0" w:color="auto"/>
      </w:divBdr>
    </w:div>
    <w:div w:id="1428110167">
      <w:bodyDiv w:val="1"/>
      <w:marLeft w:val="0"/>
      <w:marRight w:val="0"/>
      <w:marTop w:val="0"/>
      <w:marBottom w:val="0"/>
      <w:divBdr>
        <w:top w:val="none" w:sz="0" w:space="0" w:color="auto"/>
        <w:left w:val="none" w:sz="0" w:space="0" w:color="auto"/>
        <w:bottom w:val="none" w:sz="0" w:space="0" w:color="auto"/>
        <w:right w:val="none" w:sz="0" w:space="0" w:color="auto"/>
      </w:divBdr>
    </w:div>
    <w:div w:id="1459956576">
      <w:bodyDiv w:val="1"/>
      <w:marLeft w:val="0"/>
      <w:marRight w:val="0"/>
      <w:marTop w:val="0"/>
      <w:marBottom w:val="0"/>
      <w:divBdr>
        <w:top w:val="none" w:sz="0" w:space="0" w:color="auto"/>
        <w:left w:val="none" w:sz="0" w:space="0" w:color="auto"/>
        <w:bottom w:val="none" w:sz="0" w:space="0" w:color="auto"/>
        <w:right w:val="none" w:sz="0" w:space="0" w:color="auto"/>
      </w:divBdr>
    </w:div>
    <w:div w:id="1477842953">
      <w:bodyDiv w:val="1"/>
      <w:marLeft w:val="0"/>
      <w:marRight w:val="0"/>
      <w:marTop w:val="0"/>
      <w:marBottom w:val="0"/>
      <w:divBdr>
        <w:top w:val="none" w:sz="0" w:space="0" w:color="auto"/>
        <w:left w:val="none" w:sz="0" w:space="0" w:color="auto"/>
        <w:bottom w:val="none" w:sz="0" w:space="0" w:color="auto"/>
        <w:right w:val="none" w:sz="0" w:space="0" w:color="auto"/>
      </w:divBdr>
    </w:div>
    <w:div w:id="1556434217">
      <w:bodyDiv w:val="1"/>
      <w:marLeft w:val="0"/>
      <w:marRight w:val="0"/>
      <w:marTop w:val="0"/>
      <w:marBottom w:val="0"/>
      <w:divBdr>
        <w:top w:val="none" w:sz="0" w:space="0" w:color="auto"/>
        <w:left w:val="none" w:sz="0" w:space="0" w:color="auto"/>
        <w:bottom w:val="none" w:sz="0" w:space="0" w:color="auto"/>
        <w:right w:val="none" w:sz="0" w:space="0" w:color="auto"/>
      </w:divBdr>
    </w:div>
    <w:div w:id="1570456499">
      <w:bodyDiv w:val="1"/>
      <w:marLeft w:val="0"/>
      <w:marRight w:val="0"/>
      <w:marTop w:val="0"/>
      <w:marBottom w:val="0"/>
      <w:divBdr>
        <w:top w:val="none" w:sz="0" w:space="0" w:color="auto"/>
        <w:left w:val="none" w:sz="0" w:space="0" w:color="auto"/>
        <w:bottom w:val="none" w:sz="0" w:space="0" w:color="auto"/>
        <w:right w:val="none" w:sz="0" w:space="0" w:color="auto"/>
      </w:divBdr>
    </w:div>
    <w:div w:id="1574008268">
      <w:bodyDiv w:val="1"/>
      <w:marLeft w:val="0"/>
      <w:marRight w:val="0"/>
      <w:marTop w:val="0"/>
      <w:marBottom w:val="0"/>
      <w:divBdr>
        <w:top w:val="none" w:sz="0" w:space="0" w:color="auto"/>
        <w:left w:val="none" w:sz="0" w:space="0" w:color="auto"/>
        <w:bottom w:val="none" w:sz="0" w:space="0" w:color="auto"/>
        <w:right w:val="none" w:sz="0" w:space="0" w:color="auto"/>
      </w:divBdr>
    </w:div>
    <w:div w:id="1622300380">
      <w:bodyDiv w:val="1"/>
      <w:marLeft w:val="0"/>
      <w:marRight w:val="0"/>
      <w:marTop w:val="0"/>
      <w:marBottom w:val="0"/>
      <w:divBdr>
        <w:top w:val="none" w:sz="0" w:space="0" w:color="auto"/>
        <w:left w:val="none" w:sz="0" w:space="0" w:color="auto"/>
        <w:bottom w:val="none" w:sz="0" w:space="0" w:color="auto"/>
        <w:right w:val="none" w:sz="0" w:space="0" w:color="auto"/>
      </w:divBdr>
    </w:div>
    <w:div w:id="1681665873">
      <w:bodyDiv w:val="1"/>
      <w:marLeft w:val="0"/>
      <w:marRight w:val="0"/>
      <w:marTop w:val="0"/>
      <w:marBottom w:val="0"/>
      <w:divBdr>
        <w:top w:val="none" w:sz="0" w:space="0" w:color="auto"/>
        <w:left w:val="none" w:sz="0" w:space="0" w:color="auto"/>
        <w:bottom w:val="none" w:sz="0" w:space="0" w:color="auto"/>
        <w:right w:val="none" w:sz="0" w:space="0" w:color="auto"/>
      </w:divBdr>
    </w:div>
    <w:div w:id="1688142428">
      <w:bodyDiv w:val="1"/>
      <w:marLeft w:val="0"/>
      <w:marRight w:val="0"/>
      <w:marTop w:val="0"/>
      <w:marBottom w:val="0"/>
      <w:divBdr>
        <w:top w:val="none" w:sz="0" w:space="0" w:color="auto"/>
        <w:left w:val="none" w:sz="0" w:space="0" w:color="auto"/>
        <w:bottom w:val="none" w:sz="0" w:space="0" w:color="auto"/>
        <w:right w:val="none" w:sz="0" w:space="0" w:color="auto"/>
      </w:divBdr>
    </w:div>
    <w:div w:id="1743259057">
      <w:bodyDiv w:val="1"/>
      <w:marLeft w:val="0"/>
      <w:marRight w:val="0"/>
      <w:marTop w:val="0"/>
      <w:marBottom w:val="0"/>
      <w:divBdr>
        <w:top w:val="none" w:sz="0" w:space="0" w:color="auto"/>
        <w:left w:val="none" w:sz="0" w:space="0" w:color="auto"/>
        <w:bottom w:val="none" w:sz="0" w:space="0" w:color="auto"/>
        <w:right w:val="none" w:sz="0" w:space="0" w:color="auto"/>
      </w:divBdr>
    </w:div>
    <w:div w:id="1750152884">
      <w:bodyDiv w:val="1"/>
      <w:marLeft w:val="0"/>
      <w:marRight w:val="0"/>
      <w:marTop w:val="0"/>
      <w:marBottom w:val="0"/>
      <w:divBdr>
        <w:top w:val="none" w:sz="0" w:space="0" w:color="auto"/>
        <w:left w:val="none" w:sz="0" w:space="0" w:color="auto"/>
        <w:bottom w:val="none" w:sz="0" w:space="0" w:color="auto"/>
        <w:right w:val="none" w:sz="0" w:space="0" w:color="auto"/>
      </w:divBdr>
    </w:div>
    <w:div w:id="1778481303">
      <w:bodyDiv w:val="1"/>
      <w:marLeft w:val="0"/>
      <w:marRight w:val="0"/>
      <w:marTop w:val="0"/>
      <w:marBottom w:val="0"/>
      <w:divBdr>
        <w:top w:val="none" w:sz="0" w:space="0" w:color="auto"/>
        <w:left w:val="none" w:sz="0" w:space="0" w:color="auto"/>
        <w:bottom w:val="none" w:sz="0" w:space="0" w:color="auto"/>
        <w:right w:val="none" w:sz="0" w:space="0" w:color="auto"/>
      </w:divBdr>
    </w:div>
    <w:div w:id="1804498224">
      <w:bodyDiv w:val="1"/>
      <w:marLeft w:val="0"/>
      <w:marRight w:val="0"/>
      <w:marTop w:val="0"/>
      <w:marBottom w:val="0"/>
      <w:divBdr>
        <w:top w:val="none" w:sz="0" w:space="0" w:color="auto"/>
        <w:left w:val="none" w:sz="0" w:space="0" w:color="auto"/>
        <w:bottom w:val="none" w:sz="0" w:space="0" w:color="auto"/>
        <w:right w:val="none" w:sz="0" w:space="0" w:color="auto"/>
      </w:divBdr>
    </w:div>
    <w:div w:id="1810511931">
      <w:bodyDiv w:val="1"/>
      <w:marLeft w:val="0"/>
      <w:marRight w:val="0"/>
      <w:marTop w:val="0"/>
      <w:marBottom w:val="0"/>
      <w:divBdr>
        <w:top w:val="none" w:sz="0" w:space="0" w:color="auto"/>
        <w:left w:val="none" w:sz="0" w:space="0" w:color="auto"/>
        <w:bottom w:val="none" w:sz="0" w:space="0" w:color="auto"/>
        <w:right w:val="none" w:sz="0" w:space="0" w:color="auto"/>
      </w:divBdr>
    </w:div>
    <w:div w:id="1839617490">
      <w:bodyDiv w:val="1"/>
      <w:marLeft w:val="0"/>
      <w:marRight w:val="0"/>
      <w:marTop w:val="0"/>
      <w:marBottom w:val="0"/>
      <w:divBdr>
        <w:top w:val="none" w:sz="0" w:space="0" w:color="auto"/>
        <w:left w:val="none" w:sz="0" w:space="0" w:color="auto"/>
        <w:bottom w:val="none" w:sz="0" w:space="0" w:color="auto"/>
        <w:right w:val="none" w:sz="0" w:space="0" w:color="auto"/>
      </w:divBdr>
    </w:div>
    <w:div w:id="1883246243">
      <w:bodyDiv w:val="1"/>
      <w:marLeft w:val="0"/>
      <w:marRight w:val="0"/>
      <w:marTop w:val="0"/>
      <w:marBottom w:val="0"/>
      <w:divBdr>
        <w:top w:val="none" w:sz="0" w:space="0" w:color="auto"/>
        <w:left w:val="none" w:sz="0" w:space="0" w:color="auto"/>
        <w:bottom w:val="none" w:sz="0" w:space="0" w:color="auto"/>
        <w:right w:val="none" w:sz="0" w:space="0" w:color="auto"/>
      </w:divBdr>
    </w:div>
    <w:div w:id="1911233506">
      <w:bodyDiv w:val="1"/>
      <w:marLeft w:val="0"/>
      <w:marRight w:val="0"/>
      <w:marTop w:val="0"/>
      <w:marBottom w:val="0"/>
      <w:divBdr>
        <w:top w:val="none" w:sz="0" w:space="0" w:color="auto"/>
        <w:left w:val="none" w:sz="0" w:space="0" w:color="auto"/>
        <w:bottom w:val="none" w:sz="0" w:space="0" w:color="auto"/>
        <w:right w:val="none" w:sz="0" w:space="0" w:color="auto"/>
      </w:divBdr>
    </w:div>
    <w:div w:id="2038001882">
      <w:bodyDiv w:val="1"/>
      <w:marLeft w:val="0"/>
      <w:marRight w:val="0"/>
      <w:marTop w:val="0"/>
      <w:marBottom w:val="0"/>
      <w:divBdr>
        <w:top w:val="none" w:sz="0" w:space="0" w:color="auto"/>
        <w:left w:val="none" w:sz="0" w:space="0" w:color="auto"/>
        <w:bottom w:val="none" w:sz="0" w:space="0" w:color="auto"/>
        <w:right w:val="none" w:sz="0" w:space="0" w:color="auto"/>
      </w:divBdr>
    </w:div>
    <w:div w:id="2073500841">
      <w:bodyDiv w:val="1"/>
      <w:marLeft w:val="0"/>
      <w:marRight w:val="0"/>
      <w:marTop w:val="0"/>
      <w:marBottom w:val="0"/>
      <w:divBdr>
        <w:top w:val="none" w:sz="0" w:space="0" w:color="auto"/>
        <w:left w:val="none" w:sz="0" w:space="0" w:color="auto"/>
        <w:bottom w:val="none" w:sz="0" w:space="0" w:color="auto"/>
        <w:right w:val="none" w:sz="0" w:space="0" w:color="auto"/>
      </w:divBdr>
    </w:div>
    <w:div w:id="2077512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721CC-8560-43B3-A24A-27E6D0E4B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7725</TotalTime>
  <Pages>17</Pages>
  <Words>4385</Words>
  <Characters>24999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 Kochamparampil Anil (2409841)</dc:creator>
  <cp:keywords/>
  <dc:description/>
  <cp:lastModifiedBy>Akhil Kochamparampil Anil (2409841)</cp:lastModifiedBy>
  <cp:revision>22</cp:revision>
  <dcterms:created xsi:type="dcterms:W3CDTF">2025-04-08T12:42:00Z</dcterms:created>
  <dcterms:modified xsi:type="dcterms:W3CDTF">2025-05-01T20:53:00Z</dcterms:modified>
</cp:coreProperties>
</file>