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9692"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7"/>
        <w:gridCol w:w="8045"/>
      </w:tblGrid>
      <w:tr w:rsidR="00D472A4" w:rsidRPr="00091C41" w14:paraId="08F9CD29" w14:textId="77777777" w:rsidTr="00015FB6">
        <w:tc>
          <w:tcPr>
            <w:tcW w:w="9692" w:type="dxa"/>
            <w:gridSpan w:val="2"/>
            <w:tcBorders>
              <w:top w:val="single" w:sz="4" w:space="0" w:color="auto"/>
            </w:tcBorders>
          </w:tcPr>
          <w:p w14:paraId="75CC742B" w14:textId="64A4D5AB" w:rsidR="00D472A4" w:rsidRPr="00091C41" w:rsidRDefault="001D7168" w:rsidP="001B1907">
            <w:pPr>
              <w:spacing w:before="240"/>
              <w:jc w:val="center"/>
              <w:rPr>
                <w:b/>
                <w:bCs/>
                <w:sz w:val="24"/>
                <w:szCs w:val="24"/>
                <w:lang w:val="cy-GB" w:eastAsia="en-GB"/>
              </w:rPr>
            </w:pPr>
            <w:r>
              <w:rPr>
                <w:rFonts w:ascii="Arial" w:hAnsi="Arial" w:cs="Arial"/>
                <w:b/>
                <w:bCs/>
                <w:lang w:val="en-GB" w:eastAsia="en-GB"/>
              </w:rPr>
              <w:t>BMPF 4024</w:t>
            </w:r>
            <w:bookmarkStart w:id="0" w:name="_GoBack"/>
            <w:bookmarkEnd w:id="0"/>
            <w:r w:rsidR="003B4319">
              <w:rPr>
                <w:rFonts w:ascii="Arial" w:hAnsi="Arial" w:cs="Arial"/>
                <w:b/>
                <w:bCs/>
                <w:lang w:val="en-GB" w:eastAsia="en-GB"/>
              </w:rPr>
              <w:t xml:space="preserve"> </w:t>
            </w:r>
            <w:r w:rsidR="00D472A4" w:rsidRPr="00091C41">
              <w:rPr>
                <w:rFonts w:ascii="Arial" w:hAnsi="Arial" w:cs="Arial"/>
                <w:b/>
                <w:bCs/>
                <w:sz w:val="22"/>
                <w:szCs w:val="22"/>
                <w:lang w:val="en-GB" w:eastAsia="en-GB"/>
              </w:rPr>
              <w:t>–</w:t>
            </w:r>
            <w:r w:rsidR="003B4319">
              <w:rPr>
                <w:rFonts w:ascii="Arial" w:hAnsi="Arial" w:cs="Arial"/>
                <w:b/>
                <w:bCs/>
                <w:sz w:val="22"/>
                <w:szCs w:val="22"/>
                <w:lang w:val="en-GB" w:eastAsia="en-GB"/>
              </w:rPr>
              <w:t xml:space="preserve"> </w:t>
            </w:r>
            <w:r w:rsidR="00874E1E" w:rsidRPr="00874E1E">
              <w:rPr>
                <w:rFonts w:ascii="Arial" w:hAnsi="Arial" w:cs="Arial"/>
                <w:b/>
                <w:bCs/>
                <w:sz w:val="22"/>
                <w:szCs w:val="22"/>
                <w:lang w:val="en-GB" w:eastAsia="en-GB"/>
              </w:rPr>
              <w:t>An Introduction to Leading in Times of Crisis</w:t>
            </w:r>
          </w:p>
          <w:p w14:paraId="3F91863D" w14:textId="2700402D" w:rsidR="00D472A4" w:rsidRPr="00091C41" w:rsidRDefault="00D472A4" w:rsidP="00015FB6">
            <w:pPr>
              <w:jc w:val="center"/>
              <w:rPr>
                <w:rFonts w:ascii="Arial" w:hAnsi="Arial" w:cs="Arial"/>
                <w:b/>
                <w:bCs/>
                <w:sz w:val="24"/>
                <w:szCs w:val="24"/>
                <w:lang w:val="en-GB" w:eastAsia="en-GB"/>
              </w:rPr>
            </w:pPr>
            <w:r w:rsidRPr="00091C41">
              <w:rPr>
                <w:rFonts w:ascii="Arial" w:hAnsi="Arial" w:cs="Arial"/>
                <w:b/>
                <w:bCs/>
                <w:sz w:val="22"/>
                <w:szCs w:val="22"/>
                <w:lang w:val="en-GB" w:eastAsia="en-GB"/>
              </w:rPr>
              <w:t>Marking Criteria</w:t>
            </w:r>
          </w:p>
          <w:p w14:paraId="4CD7AC4C" w14:textId="77777777" w:rsidR="00D472A4" w:rsidRPr="00091C41" w:rsidRDefault="00D472A4" w:rsidP="00015FB6">
            <w:pPr>
              <w:jc w:val="center"/>
              <w:rPr>
                <w:rFonts w:ascii="Arial" w:hAnsi="Arial" w:cs="Arial"/>
                <w:sz w:val="24"/>
                <w:szCs w:val="24"/>
                <w:lang w:val="en-GB" w:eastAsia="en-GB"/>
              </w:rPr>
            </w:pPr>
          </w:p>
        </w:tc>
      </w:tr>
      <w:tr w:rsidR="00D472A4" w:rsidRPr="00091C41" w14:paraId="3D1F182D" w14:textId="77777777" w:rsidTr="00015FB6">
        <w:tc>
          <w:tcPr>
            <w:tcW w:w="1647" w:type="dxa"/>
          </w:tcPr>
          <w:p w14:paraId="7240406F" w14:textId="77777777" w:rsidR="00D472A4" w:rsidRPr="00091C41" w:rsidRDefault="00D472A4" w:rsidP="00015FB6">
            <w:pPr>
              <w:shd w:val="clear" w:color="auto" w:fill="FFFFFF"/>
              <w:jc w:val="center"/>
              <w:textAlignment w:val="top"/>
              <w:rPr>
                <w:rFonts w:ascii="Arial" w:hAnsi="Arial"/>
                <w:b/>
                <w:bCs/>
                <w:sz w:val="24"/>
                <w:szCs w:val="24"/>
                <w:lang w:val="en-GB" w:eastAsia="en-GB"/>
              </w:rPr>
            </w:pPr>
            <w:r>
              <w:rPr>
                <w:rFonts w:ascii="Arial" w:hAnsi="Arial" w:cs="Arial"/>
                <w:b/>
                <w:bCs/>
                <w:sz w:val="22"/>
                <w:szCs w:val="22"/>
                <w:lang w:val="en-GB" w:eastAsia="en-GB"/>
              </w:rPr>
              <w:t>Marks</w:t>
            </w:r>
          </w:p>
        </w:tc>
        <w:tc>
          <w:tcPr>
            <w:tcW w:w="8045" w:type="dxa"/>
          </w:tcPr>
          <w:p w14:paraId="25F4D86A" w14:textId="77777777" w:rsidR="00D472A4" w:rsidRPr="001B1907" w:rsidRDefault="00D472A4" w:rsidP="00015FB6">
            <w:pPr>
              <w:jc w:val="center"/>
              <w:rPr>
                <w:rFonts w:ascii="Arial" w:hAnsi="Arial" w:cs="Arial"/>
                <w:b/>
                <w:sz w:val="24"/>
                <w:szCs w:val="24"/>
                <w:lang w:val="en-GB" w:eastAsia="en-GB"/>
              </w:rPr>
            </w:pPr>
            <w:r w:rsidRPr="001B1907">
              <w:rPr>
                <w:rFonts w:ascii="Arial" w:hAnsi="Arial" w:cs="Arial"/>
                <w:b/>
                <w:sz w:val="22"/>
                <w:szCs w:val="22"/>
                <w:lang w:val="en-GB" w:eastAsia="en-GB"/>
              </w:rPr>
              <w:t>Marking Criteria</w:t>
            </w:r>
          </w:p>
        </w:tc>
      </w:tr>
      <w:tr w:rsidR="00D472A4" w:rsidRPr="00091C41" w14:paraId="2342EC78" w14:textId="77777777" w:rsidTr="00015FB6">
        <w:trPr>
          <w:cantSplit/>
          <w:trHeight w:val="1365"/>
        </w:trPr>
        <w:tc>
          <w:tcPr>
            <w:tcW w:w="1647" w:type="dxa"/>
          </w:tcPr>
          <w:p w14:paraId="6CEF3CA1" w14:textId="77777777" w:rsidR="00D472A4" w:rsidRDefault="00D472A4" w:rsidP="00015FB6">
            <w:pPr>
              <w:shd w:val="clear" w:color="auto" w:fill="FFFFFF"/>
              <w:jc w:val="center"/>
              <w:textAlignment w:val="top"/>
              <w:rPr>
                <w:rFonts w:ascii="Arial" w:hAnsi="Arial"/>
                <w:sz w:val="22"/>
                <w:szCs w:val="22"/>
                <w:lang w:val="en-GB" w:eastAsia="en-GB"/>
              </w:rPr>
            </w:pPr>
          </w:p>
          <w:p w14:paraId="30F5D4DD" w14:textId="77777777" w:rsidR="00D472A4" w:rsidRPr="007B78A5" w:rsidRDefault="00D472A4" w:rsidP="00015FB6">
            <w:pPr>
              <w:shd w:val="clear" w:color="auto" w:fill="FFFFFF"/>
              <w:jc w:val="center"/>
              <w:textAlignment w:val="top"/>
              <w:rPr>
                <w:rFonts w:ascii="Arial" w:hAnsi="Arial"/>
                <w:sz w:val="22"/>
                <w:szCs w:val="22"/>
                <w:lang w:val="en-GB" w:eastAsia="en-GB"/>
              </w:rPr>
            </w:pPr>
            <w:r w:rsidRPr="007B78A5">
              <w:rPr>
                <w:rFonts w:ascii="Arial" w:hAnsi="Arial"/>
                <w:sz w:val="22"/>
                <w:szCs w:val="22"/>
                <w:lang w:val="en-GB" w:eastAsia="en-GB"/>
              </w:rPr>
              <w:t>70</w:t>
            </w:r>
            <w:r w:rsidR="008E2C34">
              <w:rPr>
                <w:rFonts w:ascii="Arial" w:hAnsi="Arial"/>
                <w:sz w:val="22"/>
                <w:szCs w:val="22"/>
                <w:lang w:val="en-GB" w:eastAsia="en-GB"/>
              </w:rPr>
              <w:t>%</w:t>
            </w:r>
            <w:r w:rsidRPr="007B78A5">
              <w:rPr>
                <w:rFonts w:ascii="Arial" w:hAnsi="Arial"/>
                <w:sz w:val="22"/>
                <w:szCs w:val="22"/>
                <w:lang w:val="en-GB" w:eastAsia="en-GB"/>
              </w:rPr>
              <w:t>+</w:t>
            </w:r>
          </w:p>
        </w:tc>
        <w:tc>
          <w:tcPr>
            <w:tcW w:w="8045" w:type="dxa"/>
          </w:tcPr>
          <w:p w14:paraId="132A417F" w14:textId="1F8C8587" w:rsidR="00802BDE" w:rsidRPr="00802BDE" w:rsidRDefault="00D472A4" w:rsidP="00802BDE">
            <w:pPr>
              <w:widowControl w:val="0"/>
              <w:rPr>
                <w:rFonts w:ascii="Arial" w:hAnsi="Arial" w:cs="Arial"/>
                <w:sz w:val="22"/>
                <w:szCs w:val="22"/>
              </w:rPr>
            </w:pPr>
            <w:r w:rsidRPr="00802BDE">
              <w:rPr>
                <w:rFonts w:ascii="Arial" w:hAnsi="Arial" w:cs="Arial"/>
                <w:sz w:val="22"/>
                <w:szCs w:val="22"/>
              </w:rPr>
              <w:t xml:space="preserve">An excellent </w:t>
            </w:r>
            <w:r w:rsidR="00051AFE" w:rsidRPr="00802BDE">
              <w:rPr>
                <w:rFonts w:ascii="Arial" w:hAnsi="Arial" w:cs="Arial"/>
                <w:sz w:val="22"/>
                <w:szCs w:val="22"/>
              </w:rPr>
              <w:t>assignment</w:t>
            </w:r>
            <w:r w:rsidR="00D531B4" w:rsidRPr="00802BDE">
              <w:rPr>
                <w:rFonts w:ascii="Arial" w:hAnsi="Arial" w:cs="Arial"/>
                <w:sz w:val="22"/>
                <w:szCs w:val="22"/>
              </w:rPr>
              <w:t xml:space="preserve">, </w:t>
            </w:r>
            <w:r w:rsidR="00080B8D" w:rsidRPr="00802BDE">
              <w:rPr>
                <w:rFonts w:ascii="Arial" w:hAnsi="Arial" w:cs="Arial"/>
                <w:sz w:val="22"/>
                <w:szCs w:val="22"/>
              </w:rPr>
              <w:t>very well</w:t>
            </w:r>
            <w:r w:rsidR="00D531B4" w:rsidRPr="00802BDE">
              <w:rPr>
                <w:rFonts w:ascii="Arial" w:hAnsi="Arial" w:cs="Arial"/>
                <w:sz w:val="22"/>
                <w:szCs w:val="22"/>
              </w:rPr>
              <w:t xml:space="preserve"> presented</w:t>
            </w:r>
            <w:r w:rsidR="0021723A" w:rsidRPr="00802BDE">
              <w:rPr>
                <w:rFonts w:ascii="Arial" w:hAnsi="Arial" w:cs="Arial"/>
                <w:sz w:val="22"/>
                <w:szCs w:val="22"/>
              </w:rPr>
              <w:t>,</w:t>
            </w:r>
            <w:r w:rsidRPr="00802BDE">
              <w:rPr>
                <w:rFonts w:ascii="Arial" w:hAnsi="Arial" w:cs="Arial"/>
                <w:sz w:val="22"/>
                <w:szCs w:val="22"/>
              </w:rPr>
              <w:t xml:space="preserve"> which unmistakably demonstrates a thorough and detailed understanding </w:t>
            </w:r>
            <w:r w:rsidR="00802BDE">
              <w:rPr>
                <w:rFonts w:ascii="Arial" w:hAnsi="Arial" w:cs="Arial"/>
                <w:sz w:val="22"/>
                <w:szCs w:val="22"/>
              </w:rPr>
              <w:t>of the</w:t>
            </w:r>
            <w:r w:rsidR="00802BDE" w:rsidRPr="00802BDE">
              <w:rPr>
                <w:rFonts w:ascii="Arial" w:hAnsi="Arial" w:cs="Arial"/>
                <w:sz w:val="22"/>
                <w:szCs w:val="22"/>
              </w:rPr>
              <w:t xml:space="preserve"> challenges for the leadership role within times of </w:t>
            </w:r>
            <w:r w:rsidR="00500358">
              <w:rPr>
                <w:rFonts w:ascii="Arial" w:hAnsi="Arial" w:cs="Arial"/>
                <w:sz w:val="22"/>
                <w:szCs w:val="22"/>
              </w:rPr>
              <w:t>crisis in an organisation</w:t>
            </w:r>
            <w:r w:rsidR="00802BDE">
              <w:rPr>
                <w:rFonts w:ascii="Arial" w:hAnsi="Arial" w:cs="Arial"/>
                <w:sz w:val="22"/>
                <w:szCs w:val="22"/>
              </w:rPr>
              <w:t>.</w:t>
            </w:r>
            <w:r w:rsidR="004B59CF">
              <w:rPr>
                <w:rFonts w:ascii="Arial" w:hAnsi="Arial" w:cs="Arial"/>
                <w:sz w:val="22"/>
                <w:szCs w:val="22"/>
              </w:rPr>
              <w:t xml:space="preserve"> It </w:t>
            </w:r>
            <w:r w:rsidR="007E053D">
              <w:rPr>
                <w:rFonts w:ascii="Arial" w:hAnsi="Arial" w:cs="Arial"/>
                <w:sz w:val="22"/>
                <w:szCs w:val="22"/>
              </w:rPr>
              <w:t>comprehensively</w:t>
            </w:r>
            <w:r w:rsidR="004B59CF">
              <w:rPr>
                <w:rFonts w:ascii="Arial" w:hAnsi="Arial" w:cs="Arial"/>
                <w:sz w:val="22"/>
                <w:szCs w:val="22"/>
              </w:rPr>
              <w:t xml:space="preserve"> explores and discusses </w:t>
            </w:r>
            <w:r w:rsidR="004B59CF" w:rsidRPr="004B59CF">
              <w:rPr>
                <w:rFonts w:ascii="Arial" w:hAnsi="Arial" w:cs="Arial"/>
                <w:sz w:val="22"/>
                <w:szCs w:val="22"/>
              </w:rPr>
              <w:t>the relationship between management systems, management practice and critical events management</w:t>
            </w:r>
            <w:r w:rsidR="004B59CF">
              <w:rPr>
                <w:rFonts w:ascii="Arial" w:hAnsi="Arial" w:cs="Arial"/>
                <w:sz w:val="22"/>
                <w:szCs w:val="22"/>
              </w:rPr>
              <w:t>.</w:t>
            </w:r>
          </w:p>
          <w:p w14:paraId="571F5491" w14:textId="32E8C215" w:rsidR="00802BDE" w:rsidRPr="00802BDE" w:rsidRDefault="00802BDE" w:rsidP="00802BDE">
            <w:pPr>
              <w:widowControl w:val="0"/>
              <w:rPr>
                <w:rFonts w:ascii="Arial" w:hAnsi="Arial" w:cs="Arial"/>
                <w:sz w:val="22"/>
                <w:szCs w:val="22"/>
              </w:rPr>
            </w:pPr>
          </w:p>
          <w:p w14:paraId="41DD4815" w14:textId="632AC129" w:rsidR="004B59CF" w:rsidRDefault="00802BDE" w:rsidP="004B59CF">
            <w:pPr>
              <w:widowControl w:val="0"/>
              <w:rPr>
                <w:rFonts w:ascii="Arial" w:hAnsi="Arial" w:cs="Arial"/>
                <w:sz w:val="22"/>
                <w:szCs w:val="22"/>
              </w:rPr>
            </w:pPr>
            <w:r w:rsidRPr="00802BDE">
              <w:rPr>
                <w:rFonts w:ascii="Arial" w:hAnsi="Arial" w:cs="Arial"/>
                <w:sz w:val="22"/>
                <w:szCs w:val="22"/>
              </w:rPr>
              <w:t xml:space="preserve">The </w:t>
            </w:r>
            <w:r w:rsidR="00500358">
              <w:rPr>
                <w:rFonts w:ascii="Arial" w:hAnsi="Arial" w:cs="Arial"/>
                <w:sz w:val="22"/>
                <w:szCs w:val="22"/>
              </w:rPr>
              <w:t xml:space="preserve">life cycle of a crisis and the importance of managing risk, in an </w:t>
            </w:r>
            <w:r w:rsidR="007E053D">
              <w:rPr>
                <w:rFonts w:ascii="Arial" w:hAnsi="Arial" w:cs="Arial"/>
                <w:sz w:val="22"/>
                <w:szCs w:val="22"/>
              </w:rPr>
              <w:t>organis</w:t>
            </w:r>
            <w:r w:rsidR="00500358">
              <w:rPr>
                <w:rFonts w:ascii="Arial" w:hAnsi="Arial" w:cs="Arial"/>
                <w:sz w:val="22"/>
                <w:szCs w:val="22"/>
              </w:rPr>
              <w:t>ational setting</w:t>
            </w:r>
            <w:r w:rsidRPr="00802BDE">
              <w:rPr>
                <w:rFonts w:ascii="Arial" w:hAnsi="Arial" w:cs="Arial"/>
                <w:sz w:val="22"/>
                <w:szCs w:val="22"/>
              </w:rPr>
              <w:t xml:space="preserve">, </w:t>
            </w:r>
            <w:r w:rsidR="00D531B4" w:rsidRPr="00802BDE">
              <w:rPr>
                <w:rFonts w:ascii="Arial" w:hAnsi="Arial" w:cs="Arial"/>
                <w:sz w:val="22"/>
                <w:szCs w:val="22"/>
                <w:lang w:val="en-GB" w:eastAsia="en-GB"/>
              </w:rPr>
              <w:t>h</w:t>
            </w:r>
            <w:r w:rsidRPr="00802BDE">
              <w:rPr>
                <w:rFonts w:ascii="Arial" w:hAnsi="Arial" w:cs="Arial"/>
                <w:sz w:val="22"/>
                <w:szCs w:val="22"/>
                <w:lang w:val="en-GB" w:eastAsia="en-GB"/>
              </w:rPr>
              <w:t>as</w:t>
            </w:r>
            <w:r w:rsidR="00D531B4" w:rsidRPr="00802BDE">
              <w:rPr>
                <w:rFonts w:ascii="Arial" w:hAnsi="Arial" w:cs="Arial"/>
                <w:sz w:val="22"/>
                <w:szCs w:val="22"/>
                <w:lang w:val="en-GB" w:eastAsia="en-GB"/>
              </w:rPr>
              <w:t xml:space="preserve"> been clearly </w:t>
            </w:r>
            <w:r w:rsidR="00D472A4" w:rsidRPr="00802BDE">
              <w:rPr>
                <w:rFonts w:ascii="Arial" w:hAnsi="Arial" w:cs="Arial"/>
                <w:sz w:val="22"/>
                <w:szCs w:val="22"/>
                <w:lang w:val="en-GB" w:eastAsia="en-GB"/>
              </w:rPr>
              <w:t>identified</w:t>
            </w:r>
            <w:r w:rsidRPr="00802BDE">
              <w:rPr>
                <w:rFonts w:ascii="Arial" w:hAnsi="Arial" w:cs="Arial"/>
                <w:sz w:val="22"/>
                <w:szCs w:val="22"/>
                <w:lang w:val="en-GB" w:eastAsia="en-GB"/>
              </w:rPr>
              <w:t xml:space="preserve"> and evaluated.</w:t>
            </w:r>
            <w:r w:rsidR="00D472A4" w:rsidRPr="00802BDE">
              <w:rPr>
                <w:rFonts w:ascii="Arial" w:hAnsi="Arial" w:cs="Arial"/>
                <w:sz w:val="22"/>
                <w:szCs w:val="22"/>
                <w:lang w:val="en-GB" w:eastAsia="en-GB"/>
              </w:rPr>
              <w:t xml:space="preserve"> </w:t>
            </w:r>
            <w:r w:rsidR="00A7328B">
              <w:rPr>
                <w:rFonts w:ascii="Arial" w:hAnsi="Arial" w:cs="Arial"/>
                <w:sz w:val="22"/>
                <w:szCs w:val="22"/>
                <w:lang w:val="en-GB" w:eastAsia="en-GB"/>
              </w:rPr>
              <w:t xml:space="preserve">A thorough understanding of </w:t>
            </w:r>
            <w:r w:rsidR="004B59CF">
              <w:rPr>
                <w:rFonts w:ascii="Arial" w:hAnsi="Arial" w:cs="Arial"/>
                <w:sz w:val="22"/>
                <w:szCs w:val="22"/>
              </w:rPr>
              <w:t>workplace stressors and an explanation of how their effect might be mitigated</w:t>
            </w:r>
            <w:r>
              <w:rPr>
                <w:rFonts w:ascii="Arial" w:hAnsi="Arial" w:cs="Arial"/>
                <w:sz w:val="22"/>
                <w:szCs w:val="22"/>
                <w:lang w:val="en-GB" w:eastAsia="en-GB"/>
              </w:rPr>
              <w:t xml:space="preserve"> </w:t>
            </w:r>
            <w:r w:rsidR="00AB1D0E">
              <w:rPr>
                <w:rFonts w:ascii="Arial" w:hAnsi="Arial" w:cs="Arial"/>
                <w:sz w:val="22"/>
                <w:szCs w:val="22"/>
                <w:lang w:val="en-GB" w:eastAsia="en-GB"/>
              </w:rPr>
              <w:t>is</w:t>
            </w:r>
            <w:r>
              <w:rPr>
                <w:rFonts w:ascii="Arial" w:hAnsi="Arial" w:cs="Arial"/>
                <w:sz w:val="22"/>
                <w:szCs w:val="22"/>
                <w:lang w:val="en-GB" w:eastAsia="en-GB"/>
              </w:rPr>
              <w:t xml:space="preserve"> </w:t>
            </w:r>
            <w:r w:rsidR="00724C44">
              <w:rPr>
                <w:rFonts w:ascii="Arial" w:hAnsi="Arial" w:cs="Arial"/>
                <w:sz w:val="22"/>
                <w:szCs w:val="22"/>
                <w:lang w:val="en-GB" w:eastAsia="en-GB"/>
              </w:rPr>
              <w:t xml:space="preserve">very </w:t>
            </w:r>
            <w:r>
              <w:rPr>
                <w:rFonts w:ascii="Arial" w:hAnsi="Arial" w:cs="Arial"/>
                <w:sz w:val="22"/>
                <w:szCs w:val="22"/>
                <w:lang w:val="en-GB" w:eastAsia="en-GB"/>
              </w:rPr>
              <w:t>clearly demonstrated</w:t>
            </w:r>
            <w:r w:rsidRPr="00802BDE">
              <w:rPr>
                <w:rFonts w:ascii="Arial" w:hAnsi="Arial" w:cs="Arial"/>
                <w:sz w:val="22"/>
                <w:szCs w:val="22"/>
              </w:rPr>
              <w:t>.</w:t>
            </w:r>
          </w:p>
          <w:p w14:paraId="6B245F50" w14:textId="77777777" w:rsidR="001B1907" w:rsidRDefault="001B1907" w:rsidP="004B59CF">
            <w:pPr>
              <w:widowControl w:val="0"/>
              <w:rPr>
                <w:rFonts w:ascii="Arial" w:hAnsi="Arial" w:cs="Arial"/>
                <w:sz w:val="22"/>
                <w:szCs w:val="22"/>
              </w:rPr>
            </w:pPr>
          </w:p>
          <w:p w14:paraId="0A0489BA" w14:textId="77777777" w:rsidR="001B1907" w:rsidRDefault="001B1907" w:rsidP="001B1907">
            <w:pPr>
              <w:rPr>
                <w:rFonts w:ascii="Arial" w:hAnsi="Arial" w:cs="Arial"/>
                <w:sz w:val="22"/>
                <w:szCs w:val="22"/>
                <w:lang w:val="en-GB"/>
              </w:rPr>
            </w:pPr>
            <w:r>
              <w:rPr>
                <w:rFonts w:ascii="Arial" w:hAnsi="Arial" w:cs="Arial"/>
                <w:sz w:val="22"/>
                <w:szCs w:val="22"/>
                <w:lang w:val="en-GB"/>
              </w:rPr>
              <w:t xml:space="preserve">Excellent presentation skills are demonstrated by clear and coherent communication, engaging and maintaining audience interest and comprehensively addressing questions. </w:t>
            </w:r>
          </w:p>
          <w:p w14:paraId="4C8A7A92" w14:textId="77777777" w:rsidR="004B59CF" w:rsidRPr="004B59CF" w:rsidRDefault="004B59CF" w:rsidP="004B59CF">
            <w:pPr>
              <w:widowControl w:val="0"/>
              <w:rPr>
                <w:rFonts w:ascii="Arial" w:hAnsi="Arial" w:cs="Arial"/>
                <w:sz w:val="22"/>
                <w:szCs w:val="22"/>
              </w:rPr>
            </w:pPr>
          </w:p>
          <w:p w14:paraId="4F361FB0" w14:textId="77777777" w:rsidR="00C625E5" w:rsidRPr="00C625E5" w:rsidRDefault="00C625E5" w:rsidP="00C625E5">
            <w:pPr>
              <w:widowControl w:val="0"/>
              <w:rPr>
                <w:rFonts w:ascii="Arial" w:hAnsi="Arial" w:cs="Arial"/>
                <w:sz w:val="22"/>
                <w:szCs w:val="22"/>
                <w:lang w:val="en-GB" w:eastAsia="en-GB"/>
              </w:rPr>
            </w:pPr>
            <w:r w:rsidRPr="00C625E5">
              <w:rPr>
                <w:rFonts w:ascii="Arial" w:hAnsi="Arial" w:cs="Arial"/>
                <w:sz w:val="22"/>
                <w:szCs w:val="22"/>
                <w:lang w:val="en-GB" w:eastAsia="en-GB"/>
              </w:rPr>
              <w:t xml:space="preserve">Excellently and articulately expressed and showing a high level of understanding.  Relevant theories are analysed and related appropriately to the study. Excellent intellectual skills. </w:t>
            </w:r>
          </w:p>
          <w:p w14:paraId="6A6A83E4" w14:textId="77777777" w:rsidR="00C625E5" w:rsidRPr="00C625E5" w:rsidRDefault="00C625E5" w:rsidP="00C625E5">
            <w:pPr>
              <w:widowControl w:val="0"/>
              <w:rPr>
                <w:rFonts w:ascii="Arial" w:hAnsi="Arial" w:cs="Arial"/>
                <w:sz w:val="22"/>
                <w:szCs w:val="22"/>
                <w:lang w:val="en-GB" w:eastAsia="en-GB"/>
              </w:rPr>
            </w:pPr>
          </w:p>
          <w:p w14:paraId="1352C3AF" w14:textId="77777777" w:rsidR="00C625E5" w:rsidRDefault="00C625E5" w:rsidP="00C625E5">
            <w:pPr>
              <w:widowControl w:val="0"/>
              <w:rPr>
                <w:rFonts w:ascii="Arial" w:hAnsi="Arial" w:cs="Arial"/>
                <w:sz w:val="22"/>
                <w:szCs w:val="22"/>
                <w:lang w:val="en-GB" w:eastAsia="en-GB"/>
              </w:rPr>
            </w:pPr>
            <w:r w:rsidRPr="00C625E5">
              <w:rPr>
                <w:rFonts w:ascii="Arial" w:hAnsi="Arial" w:cs="Arial"/>
                <w:sz w:val="22"/>
                <w:szCs w:val="22"/>
                <w:lang w:val="en-GB" w:eastAsia="en-GB"/>
              </w:rPr>
              <w:t xml:space="preserve">Excellent range of sources used and correctly referenced using standard processes. Very well presented and appropriately styled and structured. Very good range of vocabulary utilised and applied at the correct level. </w:t>
            </w:r>
          </w:p>
          <w:p w14:paraId="6844677C" w14:textId="3479DE49" w:rsidR="00520E6F" w:rsidRPr="00520E6F" w:rsidRDefault="00520E6F" w:rsidP="001B1907">
            <w:pPr>
              <w:rPr>
                <w:rFonts w:ascii="Arial" w:hAnsi="Arial" w:cs="Arial"/>
                <w:sz w:val="22"/>
                <w:szCs w:val="22"/>
                <w:lang w:val="en-GB" w:eastAsia="en-GB"/>
              </w:rPr>
            </w:pPr>
          </w:p>
        </w:tc>
      </w:tr>
      <w:tr w:rsidR="00D472A4" w:rsidRPr="00091C41" w14:paraId="789D30F3" w14:textId="77777777" w:rsidTr="00015FB6">
        <w:trPr>
          <w:cantSplit/>
          <w:trHeight w:val="1755"/>
        </w:trPr>
        <w:tc>
          <w:tcPr>
            <w:tcW w:w="1647" w:type="dxa"/>
          </w:tcPr>
          <w:p w14:paraId="59768B10" w14:textId="4A0842D1" w:rsidR="00D472A4" w:rsidRDefault="00D472A4" w:rsidP="00015FB6">
            <w:pPr>
              <w:shd w:val="clear" w:color="auto" w:fill="FFFFFF"/>
              <w:jc w:val="center"/>
              <w:textAlignment w:val="top"/>
              <w:rPr>
                <w:rFonts w:ascii="Arial" w:hAnsi="Arial"/>
                <w:sz w:val="22"/>
                <w:szCs w:val="22"/>
                <w:lang w:val="en-GB" w:eastAsia="en-GB"/>
              </w:rPr>
            </w:pPr>
          </w:p>
          <w:p w14:paraId="33C1CBFD" w14:textId="77777777" w:rsidR="00D472A4" w:rsidRPr="007B78A5" w:rsidRDefault="00D472A4" w:rsidP="00015FB6">
            <w:pPr>
              <w:shd w:val="clear" w:color="auto" w:fill="FFFFFF"/>
              <w:jc w:val="center"/>
              <w:textAlignment w:val="top"/>
              <w:rPr>
                <w:rFonts w:ascii="Arial" w:hAnsi="Arial"/>
                <w:sz w:val="22"/>
                <w:szCs w:val="22"/>
                <w:lang w:val="en-GB" w:eastAsia="en-GB"/>
              </w:rPr>
            </w:pPr>
            <w:r w:rsidRPr="007B78A5">
              <w:rPr>
                <w:rFonts w:ascii="Arial" w:hAnsi="Arial"/>
                <w:sz w:val="22"/>
                <w:szCs w:val="22"/>
                <w:lang w:val="en-GB" w:eastAsia="en-GB"/>
              </w:rPr>
              <w:t>60-69</w:t>
            </w:r>
            <w:r w:rsidR="008E2C34">
              <w:rPr>
                <w:rFonts w:ascii="Arial" w:hAnsi="Arial"/>
                <w:sz w:val="22"/>
                <w:szCs w:val="22"/>
                <w:lang w:val="en-GB" w:eastAsia="en-GB"/>
              </w:rPr>
              <w:t>%</w:t>
            </w:r>
          </w:p>
        </w:tc>
        <w:tc>
          <w:tcPr>
            <w:tcW w:w="8045" w:type="dxa"/>
          </w:tcPr>
          <w:p w14:paraId="4C0037C7" w14:textId="77777777" w:rsidR="007E053D" w:rsidRDefault="006E7540" w:rsidP="007E053D">
            <w:pPr>
              <w:widowControl w:val="0"/>
              <w:rPr>
                <w:rFonts w:ascii="Arial" w:hAnsi="Arial" w:cs="Arial"/>
                <w:sz w:val="22"/>
                <w:szCs w:val="22"/>
              </w:rPr>
            </w:pPr>
            <w:r>
              <w:rPr>
                <w:rFonts w:ascii="Arial" w:hAnsi="Arial" w:cs="Arial"/>
                <w:sz w:val="22"/>
                <w:szCs w:val="22"/>
                <w:lang w:val="en-GB" w:eastAsia="en-GB"/>
              </w:rPr>
              <w:t xml:space="preserve">A very good assignment, </w:t>
            </w:r>
            <w:r w:rsidR="00080B8D">
              <w:rPr>
                <w:rFonts w:ascii="Arial" w:hAnsi="Arial" w:cs="Arial"/>
                <w:sz w:val="22"/>
                <w:szCs w:val="22"/>
                <w:lang w:val="en-GB" w:eastAsia="en-GB"/>
              </w:rPr>
              <w:t>well</w:t>
            </w:r>
            <w:r>
              <w:rPr>
                <w:rFonts w:ascii="Arial" w:hAnsi="Arial" w:cs="Arial"/>
                <w:sz w:val="22"/>
                <w:szCs w:val="22"/>
                <w:lang w:val="en-GB" w:eastAsia="en-GB"/>
              </w:rPr>
              <w:t xml:space="preserve"> presented,</w:t>
            </w:r>
            <w:r w:rsidRPr="00091C41">
              <w:rPr>
                <w:rFonts w:ascii="Arial" w:hAnsi="Arial" w:cs="Arial"/>
                <w:sz w:val="22"/>
                <w:szCs w:val="22"/>
                <w:lang w:val="en-GB" w:eastAsia="en-GB"/>
              </w:rPr>
              <w:t xml:space="preserve"> which demonstrates a </w:t>
            </w:r>
            <w:r>
              <w:rPr>
                <w:rFonts w:ascii="Arial" w:hAnsi="Arial" w:cs="Arial"/>
                <w:sz w:val="22"/>
                <w:szCs w:val="22"/>
                <w:lang w:val="en-GB" w:eastAsia="en-GB"/>
              </w:rPr>
              <w:t>sound</w:t>
            </w:r>
            <w:r w:rsidRPr="00091C41">
              <w:rPr>
                <w:rFonts w:ascii="Arial" w:hAnsi="Arial" w:cs="Arial"/>
                <w:sz w:val="22"/>
                <w:szCs w:val="22"/>
                <w:lang w:val="en-GB" w:eastAsia="en-GB"/>
              </w:rPr>
              <w:t xml:space="preserve"> understanding of </w:t>
            </w:r>
            <w:r w:rsidR="00C47435">
              <w:rPr>
                <w:rFonts w:ascii="Arial" w:hAnsi="Arial" w:cs="Arial"/>
                <w:sz w:val="22"/>
                <w:szCs w:val="22"/>
              </w:rPr>
              <w:t>the</w:t>
            </w:r>
            <w:r w:rsidR="00C47435" w:rsidRPr="00802BDE">
              <w:rPr>
                <w:rFonts w:ascii="Arial" w:hAnsi="Arial" w:cs="Arial"/>
                <w:sz w:val="22"/>
                <w:szCs w:val="22"/>
              </w:rPr>
              <w:t xml:space="preserve"> challenges for the leadership role within times of </w:t>
            </w:r>
            <w:r w:rsidR="007E053D">
              <w:rPr>
                <w:rFonts w:ascii="Arial" w:hAnsi="Arial" w:cs="Arial"/>
                <w:sz w:val="22"/>
                <w:szCs w:val="22"/>
              </w:rPr>
              <w:t>crisis in an organisation</w:t>
            </w:r>
            <w:r w:rsidRPr="00091C41">
              <w:rPr>
                <w:rFonts w:ascii="Arial" w:hAnsi="Arial" w:cs="Arial"/>
                <w:sz w:val="22"/>
                <w:szCs w:val="22"/>
                <w:lang w:val="en-GB" w:eastAsia="en-GB"/>
              </w:rPr>
              <w:t xml:space="preserve">.  </w:t>
            </w:r>
            <w:r w:rsidR="007E053D">
              <w:rPr>
                <w:rFonts w:ascii="Arial" w:hAnsi="Arial" w:cs="Arial"/>
                <w:sz w:val="22"/>
                <w:szCs w:val="22"/>
              </w:rPr>
              <w:t xml:space="preserve">It fully explores and discusses </w:t>
            </w:r>
            <w:r w:rsidR="007E053D" w:rsidRPr="004B59CF">
              <w:rPr>
                <w:rFonts w:ascii="Arial" w:hAnsi="Arial" w:cs="Arial"/>
                <w:sz w:val="22"/>
                <w:szCs w:val="22"/>
              </w:rPr>
              <w:t>the relationship between management systems, management practice and critical events management</w:t>
            </w:r>
            <w:r w:rsidR="007E053D">
              <w:rPr>
                <w:rFonts w:ascii="Arial" w:hAnsi="Arial" w:cs="Arial"/>
                <w:sz w:val="22"/>
                <w:szCs w:val="22"/>
              </w:rPr>
              <w:t>.</w:t>
            </w:r>
          </w:p>
          <w:p w14:paraId="2CD7F56A" w14:textId="77777777" w:rsidR="007E053D" w:rsidRDefault="007E053D" w:rsidP="007E053D">
            <w:pPr>
              <w:widowControl w:val="0"/>
              <w:rPr>
                <w:rFonts w:ascii="Arial" w:hAnsi="Arial" w:cs="Arial"/>
                <w:sz w:val="22"/>
                <w:szCs w:val="22"/>
              </w:rPr>
            </w:pPr>
          </w:p>
          <w:p w14:paraId="2FD7700C" w14:textId="7A4132F5" w:rsidR="00AB1D0E" w:rsidRDefault="007E053D" w:rsidP="001B1907">
            <w:pPr>
              <w:rPr>
                <w:rFonts w:ascii="Arial" w:hAnsi="Arial" w:cs="Arial"/>
                <w:sz w:val="22"/>
                <w:szCs w:val="22"/>
              </w:rPr>
            </w:pPr>
            <w:r w:rsidRPr="00802BDE">
              <w:rPr>
                <w:rFonts w:ascii="Arial" w:hAnsi="Arial" w:cs="Arial"/>
                <w:sz w:val="22"/>
                <w:szCs w:val="22"/>
              </w:rPr>
              <w:t xml:space="preserve">The </w:t>
            </w:r>
            <w:r>
              <w:rPr>
                <w:rFonts w:ascii="Arial" w:hAnsi="Arial" w:cs="Arial"/>
                <w:sz w:val="22"/>
                <w:szCs w:val="22"/>
              </w:rPr>
              <w:t>life cycle of a crisis and the importance of managing risk, in an organisational setting</w:t>
            </w:r>
            <w:r w:rsidR="00AB1D0E" w:rsidRPr="00802BDE">
              <w:rPr>
                <w:rFonts w:ascii="Arial" w:hAnsi="Arial" w:cs="Arial"/>
                <w:sz w:val="22"/>
                <w:szCs w:val="22"/>
              </w:rPr>
              <w:t xml:space="preserve">, </w:t>
            </w:r>
            <w:r w:rsidR="00AB1D0E" w:rsidRPr="00802BDE">
              <w:rPr>
                <w:rFonts w:ascii="Arial" w:hAnsi="Arial" w:cs="Arial"/>
                <w:sz w:val="22"/>
                <w:szCs w:val="22"/>
                <w:lang w:val="en-GB" w:eastAsia="en-GB"/>
              </w:rPr>
              <w:t>h</w:t>
            </w:r>
            <w:r w:rsidR="00AB1D0E">
              <w:rPr>
                <w:rFonts w:ascii="Arial" w:hAnsi="Arial" w:cs="Arial"/>
                <w:sz w:val="22"/>
                <w:szCs w:val="22"/>
                <w:lang w:val="en-GB" w:eastAsia="en-GB"/>
              </w:rPr>
              <w:t>ave</w:t>
            </w:r>
            <w:r w:rsidR="00AB1D0E" w:rsidRPr="00802BDE">
              <w:rPr>
                <w:rFonts w:ascii="Arial" w:hAnsi="Arial" w:cs="Arial"/>
                <w:sz w:val="22"/>
                <w:szCs w:val="22"/>
                <w:lang w:val="en-GB" w:eastAsia="en-GB"/>
              </w:rPr>
              <w:t xml:space="preserve"> </w:t>
            </w:r>
            <w:r w:rsidR="00AB1D0E">
              <w:rPr>
                <w:rFonts w:ascii="Arial" w:hAnsi="Arial" w:cs="Arial"/>
                <w:sz w:val="22"/>
                <w:szCs w:val="22"/>
                <w:lang w:val="en-GB" w:eastAsia="en-GB"/>
              </w:rPr>
              <w:t>been soundly evaluated</w:t>
            </w:r>
            <w:r w:rsidR="00AB1D0E" w:rsidRPr="00091C41">
              <w:rPr>
                <w:rFonts w:ascii="Arial" w:hAnsi="Arial" w:cs="Arial"/>
                <w:sz w:val="22"/>
                <w:szCs w:val="22"/>
                <w:lang w:val="en-GB" w:eastAsia="en-GB"/>
              </w:rPr>
              <w:t>.</w:t>
            </w:r>
            <w:r w:rsidR="00AB1D0E">
              <w:rPr>
                <w:rFonts w:ascii="Arial" w:hAnsi="Arial" w:cs="Arial"/>
                <w:sz w:val="22"/>
                <w:szCs w:val="22"/>
                <w:lang w:val="en-GB" w:eastAsia="en-GB"/>
              </w:rPr>
              <w:t xml:space="preserve"> </w:t>
            </w:r>
            <w:r>
              <w:rPr>
                <w:rFonts w:ascii="Arial" w:hAnsi="Arial" w:cs="Arial"/>
                <w:sz w:val="22"/>
                <w:szCs w:val="22"/>
                <w:lang w:val="en-GB" w:eastAsia="en-GB"/>
              </w:rPr>
              <w:t xml:space="preserve">A thorough understanding of </w:t>
            </w:r>
            <w:r>
              <w:rPr>
                <w:rFonts w:ascii="Arial" w:hAnsi="Arial" w:cs="Arial"/>
                <w:sz w:val="22"/>
                <w:szCs w:val="22"/>
              </w:rPr>
              <w:t>workplace stressors and an explanation of how their effect might be mitigated</w:t>
            </w:r>
            <w:r>
              <w:rPr>
                <w:rFonts w:ascii="Arial" w:hAnsi="Arial" w:cs="Arial"/>
                <w:sz w:val="22"/>
                <w:szCs w:val="22"/>
                <w:lang w:val="en-GB" w:eastAsia="en-GB"/>
              </w:rPr>
              <w:t xml:space="preserve"> </w:t>
            </w:r>
            <w:r w:rsidR="00AB1D0E">
              <w:rPr>
                <w:rFonts w:ascii="Arial" w:hAnsi="Arial" w:cs="Arial"/>
                <w:sz w:val="22"/>
                <w:szCs w:val="22"/>
                <w:lang w:val="en-GB" w:eastAsia="en-GB"/>
              </w:rPr>
              <w:t xml:space="preserve">are clearly identified </w:t>
            </w:r>
            <w:r w:rsidR="00AB1D0E">
              <w:rPr>
                <w:rFonts w:ascii="Arial" w:hAnsi="Arial" w:cs="Arial"/>
                <w:sz w:val="22"/>
                <w:szCs w:val="22"/>
              </w:rPr>
              <w:t>and discussed.</w:t>
            </w:r>
          </w:p>
          <w:p w14:paraId="324CE4E1" w14:textId="77777777" w:rsidR="001B1907" w:rsidRDefault="001B1907" w:rsidP="001B1907">
            <w:pPr>
              <w:rPr>
                <w:rFonts w:ascii="Arial" w:hAnsi="Arial" w:cs="Arial"/>
                <w:sz w:val="22"/>
                <w:szCs w:val="22"/>
                <w:lang w:val="en-GB"/>
              </w:rPr>
            </w:pPr>
          </w:p>
          <w:p w14:paraId="47D067EE" w14:textId="77777777" w:rsidR="001B1907" w:rsidRDefault="001B1907" w:rsidP="001B1907">
            <w:pPr>
              <w:rPr>
                <w:rFonts w:ascii="Arial" w:hAnsi="Arial" w:cs="Arial"/>
                <w:sz w:val="22"/>
                <w:szCs w:val="22"/>
                <w:lang w:val="en-GB"/>
              </w:rPr>
            </w:pPr>
            <w:r>
              <w:rPr>
                <w:rFonts w:ascii="Arial" w:hAnsi="Arial" w:cs="Arial"/>
                <w:sz w:val="22"/>
                <w:szCs w:val="22"/>
                <w:lang w:val="en-GB"/>
              </w:rPr>
              <w:t xml:space="preserve">Very good presentation skills are demonstrated by clear and coherent communication, engaging and maintaining audience interest and addressing questions confidently and competently. </w:t>
            </w:r>
          </w:p>
          <w:p w14:paraId="78D6A0D3" w14:textId="4AF55997" w:rsidR="00C625E5" w:rsidRPr="00C625E5" w:rsidRDefault="00C625E5" w:rsidP="00C625E5">
            <w:pPr>
              <w:spacing w:before="120"/>
              <w:rPr>
                <w:rFonts w:ascii="Arial" w:hAnsi="Arial" w:cs="Arial"/>
                <w:sz w:val="22"/>
                <w:szCs w:val="22"/>
              </w:rPr>
            </w:pPr>
            <w:r w:rsidRPr="00C625E5">
              <w:rPr>
                <w:rFonts w:ascii="Arial" w:hAnsi="Arial" w:cs="Arial"/>
                <w:sz w:val="22"/>
                <w:szCs w:val="22"/>
              </w:rPr>
              <w:t>Very</w:t>
            </w:r>
            <w:r w:rsidRPr="00674379">
              <w:rPr>
                <w:rFonts w:ascii="Arial" w:hAnsi="Arial" w:cs="Arial"/>
                <w:lang w:val="en-GB" w:eastAsia="en-GB"/>
              </w:rPr>
              <w:t xml:space="preserve"> </w:t>
            </w:r>
            <w:r w:rsidRPr="00C625E5">
              <w:rPr>
                <w:rFonts w:ascii="Arial" w:hAnsi="Arial" w:cs="Arial"/>
                <w:sz w:val="22"/>
                <w:szCs w:val="22"/>
              </w:rPr>
              <w:t>good information base; explores and analyses with some originality. Very good level of intellectual skills.</w:t>
            </w:r>
          </w:p>
          <w:p w14:paraId="4B8F4AEE" w14:textId="3E8950D0" w:rsidR="00C625E5" w:rsidRDefault="00983452" w:rsidP="00C625E5">
            <w:pPr>
              <w:spacing w:before="120"/>
              <w:rPr>
                <w:rFonts w:ascii="Arial" w:hAnsi="Arial" w:cs="Arial"/>
                <w:sz w:val="22"/>
                <w:szCs w:val="22"/>
              </w:rPr>
            </w:pPr>
            <w:r>
              <w:rPr>
                <w:rFonts w:ascii="Arial" w:hAnsi="Arial" w:cs="Arial"/>
                <w:sz w:val="22"/>
                <w:szCs w:val="22"/>
              </w:rPr>
              <w:t>Very g</w:t>
            </w:r>
            <w:r w:rsidR="00C625E5" w:rsidRPr="00C625E5">
              <w:rPr>
                <w:rFonts w:ascii="Arial" w:hAnsi="Arial" w:cs="Arial"/>
                <w:sz w:val="22"/>
                <w:szCs w:val="22"/>
              </w:rPr>
              <w:t>ood management of learning resources with some self-direction. Well-structured and clearly expressed. Language is very good and subject and level appropriate.</w:t>
            </w:r>
          </w:p>
          <w:p w14:paraId="581601D4" w14:textId="77777777" w:rsidR="00FC4140" w:rsidRDefault="00FC4140" w:rsidP="00FC4140">
            <w:pPr>
              <w:rPr>
                <w:rFonts w:ascii="Arial" w:hAnsi="Arial" w:cs="Arial"/>
                <w:sz w:val="22"/>
                <w:szCs w:val="22"/>
              </w:rPr>
            </w:pPr>
          </w:p>
          <w:p w14:paraId="31432989" w14:textId="6C2FC963" w:rsidR="00FC4140" w:rsidRPr="00520E6F" w:rsidRDefault="00FC4140" w:rsidP="001B1907">
            <w:pPr>
              <w:rPr>
                <w:rFonts w:ascii="Arial" w:hAnsi="Arial" w:cs="Arial"/>
                <w:sz w:val="22"/>
                <w:szCs w:val="22"/>
                <w:lang w:val="en-GB"/>
              </w:rPr>
            </w:pPr>
          </w:p>
        </w:tc>
      </w:tr>
      <w:tr w:rsidR="00D472A4" w:rsidRPr="00091C41" w14:paraId="1D552856" w14:textId="77777777" w:rsidTr="00015FB6">
        <w:trPr>
          <w:cantSplit/>
          <w:trHeight w:val="1638"/>
        </w:trPr>
        <w:tc>
          <w:tcPr>
            <w:tcW w:w="1647" w:type="dxa"/>
          </w:tcPr>
          <w:p w14:paraId="416BE5B8" w14:textId="76F2414A" w:rsidR="00D472A4" w:rsidRPr="00091C41" w:rsidRDefault="00D472A4" w:rsidP="00015FB6">
            <w:pPr>
              <w:shd w:val="clear" w:color="auto" w:fill="FFFFFF"/>
              <w:textAlignment w:val="top"/>
              <w:rPr>
                <w:rFonts w:ascii="Arial" w:hAnsi="Arial"/>
                <w:sz w:val="24"/>
                <w:szCs w:val="24"/>
                <w:lang w:val="en-GB" w:eastAsia="en-GB"/>
              </w:rPr>
            </w:pPr>
          </w:p>
          <w:p w14:paraId="63589F08" w14:textId="77777777" w:rsidR="00D472A4" w:rsidRPr="00091C41" w:rsidRDefault="00D472A4" w:rsidP="00015FB6">
            <w:pPr>
              <w:shd w:val="clear" w:color="auto" w:fill="FFFFFF"/>
              <w:jc w:val="center"/>
              <w:textAlignment w:val="top"/>
              <w:rPr>
                <w:rFonts w:ascii="Arial" w:hAnsi="Arial"/>
                <w:sz w:val="24"/>
                <w:szCs w:val="24"/>
                <w:lang w:val="en-GB" w:eastAsia="en-GB"/>
              </w:rPr>
            </w:pPr>
            <w:r>
              <w:rPr>
                <w:rFonts w:ascii="Arial" w:hAnsi="Arial" w:cs="Arial"/>
                <w:sz w:val="22"/>
                <w:szCs w:val="22"/>
                <w:lang w:val="en-GB" w:eastAsia="en-GB"/>
              </w:rPr>
              <w:t>50-59</w:t>
            </w:r>
            <w:r w:rsidR="008E2C34">
              <w:rPr>
                <w:rFonts w:ascii="Arial" w:hAnsi="Arial" w:cs="Arial"/>
                <w:sz w:val="22"/>
                <w:szCs w:val="22"/>
                <w:lang w:val="en-GB" w:eastAsia="en-GB"/>
              </w:rPr>
              <w:t>%</w:t>
            </w:r>
          </w:p>
          <w:p w14:paraId="59D9D1EB" w14:textId="77777777" w:rsidR="00D472A4" w:rsidRPr="00091C41" w:rsidRDefault="00D472A4" w:rsidP="00015FB6">
            <w:pPr>
              <w:shd w:val="clear" w:color="auto" w:fill="FFFFFF"/>
              <w:textAlignment w:val="top"/>
              <w:rPr>
                <w:rFonts w:ascii="Arial" w:hAnsi="Arial"/>
                <w:sz w:val="24"/>
                <w:szCs w:val="24"/>
                <w:lang w:val="en-GB" w:eastAsia="en-GB"/>
              </w:rPr>
            </w:pPr>
          </w:p>
          <w:p w14:paraId="14570050" w14:textId="77777777" w:rsidR="00D472A4" w:rsidRPr="00091C41" w:rsidRDefault="00D472A4" w:rsidP="00015FB6">
            <w:pPr>
              <w:shd w:val="clear" w:color="auto" w:fill="FFFFFF"/>
              <w:textAlignment w:val="top"/>
              <w:rPr>
                <w:rFonts w:ascii="Arial" w:hAnsi="Arial"/>
                <w:sz w:val="24"/>
                <w:szCs w:val="24"/>
                <w:lang w:val="en-GB" w:eastAsia="en-GB"/>
              </w:rPr>
            </w:pPr>
          </w:p>
        </w:tc>
        <w:tc>
          <w:tcPr>
            <w:tcW w:w="8045" w:type="dxa"/>
          </w:tcPr>
          <w:p w14:paraId="0A8D5524" w14:textId="216F3F22" w:rsidR="00E247F1" w:rsidRDefault="00A300F5" w:rsidP="001B1907">
            <w:pPr>
              <w:rPr>
                <w:rFonts w:ascii="Arial" w:hAnsi="Arial" w:cs="Arial"/>
                <w:sz w:val="22"/>
                <w:szCs w:val="22"/>
              </w:rPr>
            </w:pPr>
            <w:r>
              <w:rPr>
                <w:rFonts w:ascii="Arial" w:hAnsi="Arial" w:cs="Arial"/>
                <w:sz w:val="22"/>
                <w:szCs w:val="22"/>
                <w:lang w:val="en-GB" w:eastAsia="en-GB"/>
              </w:rPr>
              <w:t xml:space="preserve">A good assignment, </w:t>
            </w:r>
            <w:r w:rsidR="002613F6">
              <w:rPr>
                <w:rFonts w:ascii="Arial" w:hAnsi="Arial" w:cs="Arial"/>
                <w:sz w:val="22"/>
                <w:szCs w:val="22"/>
                <w:lang w:val="en-GB" w:eastAsia="en-GB"/>
              </w:rPr>
              <w:t>well</w:t>
            </w:r>
            <w:r>
              <w:rPr>
                <w:rFonts w:ascii="Arial" w:hAnsi="Arial" w:cs="Arial"/>
                <w:sz w:val="22"/>
                <w:szCs w:val="22"/>
                <w:lang w:val="en-GB" w:eastAsia="en-GB"/>
              </w:rPr>
              <w:t xml:space="preserve"> presented,</w:t>
            </w:r>
            <w:r w:rsidRPr="00091C41">
              <w:rPr>
                <w:rFonts w:ascii="Arial" w:hAnsi="Arial" w:cs="Arial"/>
                <w:sz w:val="22"/>
                <w:szCs w:val="22"/>
                <w:lang w:val="en-GB" w:eastAsia="en-GB"/>
              </w:rPr>
              <w:t xml:space="preserve"> which demonstrates a </w:t>
            </w:r>
            <w:r w:rsidR="00501011">
              <w:rPr>
                <w:rFonts w:ascii="Arial" w:hAnsi="Arial" w:cs="Arial"/>
                <w:sz w:val="22"/>
                <w:szCs w:val="22"/>
                <w:lang w:val="en-GB" w:eastAsia="en-GB"/>
              </w:rPr>
              <w:t xml:space="preserve">satisfactory </w:t>
            </w:r>
            <w:r w:rsidRPr="00091C41">
              <w:rPr>
                <w:rFonts w:ascii="Arial" w:hAnsi="Arial" w:cs="Arial"/>
                <w:sz w:val="22"/>
                <w:szCs w:val="22"/>
                <w:lang w:val="en-GB" w:eastAsia="en-GB"/>
              </w:rPr>
              <w:t>understanding</w:t>
            </w:r>
            <w:r w:rsidR="0056379D">
              <w:rPr>
                <w:rFonts w:ascii="Arial" w:hAnsi="Arial" w:cs="Arial"/>
                <w:sz w:val="22"/>
                <w:szCs w:val="22"/>
                <w:lang w:val="en-GB" w:eastAsia="en-GB"/>
              </w:rPr>
              <w:t xml:space="preserve"> of </w:t>
            </w:r>
            <w:r w:rsidR="00852E35">
              <w:rPr>
                <w:rFonts w:ascii="Arial" w:hAnsi="Arial" w:cs="Arial"/>
                <w:sz w:val="22"/>
                <w:szCs w:val="22"/>
              </w:rPr>
              <w:t>the</w:t>
            </w:r>
            <w:r w:rsidR="00852E35" w:rsidRPr="00802BDE">
              <w:rPr>
                <w:rFonts w:ascii="Arial" w:hAnsi="Arial" w:cs="Arial"/>
                <w:sz w:val="22"/>
                <w:szCs w:val="22"/>
              </w:rPr>
              <w:t xml:space="preserve"> challenges for the leadership role </w:t>
            </w:r>
            <w:r w:rsidR="00E247F1" w:rsidRPr="00802BDE">
              <w:rPr>
                <w:rFonts w:ascii="Arial" w:hAnsi="Arial" w:cs="Arial"/>
                <w:sz w:val="22"/>
                <w:szCs w:val="22"/>
              </w:rPr>
              <w:t xml:space="preserve">within times of </w:t>
            </w:r>
            <w:r w:rsidR="00E247F1">
              <w:rPr>
                <w:rFonts w:ascii="Arial" w:hAnsi="Arial" w:cs="Arial"/>
                <w:sz w:val="22"/>
                <w:szCs w:val="22"/>
              </w:rPr>
              <w:t>crisis in an organisation</w:t>
            </w:r>
            <w:r w:rsidR="00E247F1" w:rsidRPr="00091C41">
              <w:rPr>
                <w:rFonts w:ascii="Arial" w:hAnsi="Arial" w:cs="Arial"/>
                <w:sz w:val="22"/>
                <w:szCs w:val="22"/>
                <w:lang w:val="en-GB" w:eastAsia="en-GB"/>
              </w:rPr>
              <w:t xml:space="preserve">.  </w:t>
            </w:r>
            <w:r w:rsidR="001619D2">
              <w:rPr>
                <w:rFonts w:ascii="Arial" w:hAnsi="Arial" w:cs="Arial"/>
                <w:sz w:val="22"/>
                <w:szCs w:val="22"/>
              </w:rPr>
              <w:t xml:space="preserve">It </w:t>
            </w:r>
            <w:r w:rsidR="00E247F1">
              <w:rPr>
                <w:rFonts w:ascii="Arial" w:hAnsi="Arial" w:cs="Arial"/>
                <w:sz w:val="22"/>
                <w:szCs w:val="22"/>
              </w:rPr>
              <w:t xml:space="preserve">explores and discusses </w:t>
            </w:r>
            <w:r w:rsidR="00E247F1" w:rsidRPr="004B59CF">
              <w:rPr>
                <w:rFonts w:ascii="Arial" w:hAnsi="Arial" w:cs="Arial"/>
                <w:sz w:val="22"/>
                <w:szCs w:val="22"/>
              </w:rPr>
              <w:t>the relationship between management systems, management practice and critical events management</w:t>
            </w:r>
            <w:r w:rsidR="00E247F1">
              <w:rPr>
                <w:rFonts w:ascii="Arial" w:hAnsi="Arial" w:cs="Arial"/>
                <w:sz w:val="22"/>
                <w:szCs w:val="22"/>
              </w:rPr>
              <w:t>.</w:t>
            </w:r>
          </w:p>
          <w:p w14:paraId="2D7BE9AB" w14:textId="05BFFF6B" w:rsidR="00415508" w:rsidRDefault="00415508" w:rsidP="00852E35">
            <w:pPr>
              <w:spacing w:before="120"/>
              <w:rPr>
                <w:rFonts w:ascii="Arial" w:hAnsi="Arial" w:cs="Arial"/>
                <w:sz w:val="22"/>
                <w:szCs w:val="22"/>
              </w:rPr>
            </w:pPr>
            <w:r w:rsidRPr="00802BDE">
              <w:rPr>
                <w:rFonts w:ascii="Arial" w:hAnsi="Arial" w:cs="Arial"/>
                <w:sz w:val="22"/>
                <w:szCs w:val="22"/>
              </w:rPr>
              <w:t xml:space="preserve">The </w:t>
            </w:r>
            <w:r>
              <w:rPr>
                <w:rFonts w:ascii="Arial" w:hAnsi="Arial" w:cs="Arial"/>
                <w:sz w:val="22"/>
                <w:szCs w:val="22"/>
              </w:rPr>
              <w:t>life cycle of a crisis and the importance of managing risk, in an organisational setting have been identified and satisfactorily discussed</w:t>
            </w:r>
          </w:p>
          <w:p w14:paraId="232DA212" w14:textId="3E46560E" w:rsidR="00AC6A3F" w:rsidRDefault="00415508" w:rsidP="00852E35">
            <w:pPr>
              <w:spacing w:before="120"/>
              <w:rPr>
                <w:rFonts w:ascii="Arial" w:hAnsi="Arial" w:cs="Arial"/>
                <w:sz w:val="22"/>
                <w:szCs w:val="22"/>
              </w:rPr>
            </w:pPr>
            <w:r>
              <w:rPr>
                <w:rFonts w:ascii="Arial" w:hAnsi="Arial" w:cs="Arial"/>
                <w:sz w:val="22"/>
                <w:szCs w:val="22"/>
              </w:rPr>
              <w:t>Workplace stressors and an explanation of how their effect might be mitigated</w:t>
            </w:r>
            <w:r>
              <w:rPr>
                <w:rFonts w:ascii="Arial" w:hAnsi="Arial" w:cs="Arial"/>
                <w:sz w:val="22"/>
                <w:szCs w:val="22"/>
                <w:lang w:val="en-GB" w:eastAsia="en-GB"/>
              </w:rPr>
              <w:t xml:space="preserve"> are clearly identified </w:t>
            </w:r>
            <w:r>
              <w:rPr>
                <w:rFonts w:ascii="Arial" w:hAnsi="Arial" w:cs="Arial"/>
                <w:sz w:val="22"/>
                <w:szCs w:val="22"/>
              </w:rPr>
              <w:t xml:space="preserve">and </w:t>
            </w:r>
            <w:r w:rsidR="00852E35" w:rsidRPr="00802BDE">
              <w:rPr>
                <w:rFonts w:ascii="Arial" w:hAnsi="Arial" w:cs="Arial"/>
                <w:sz w:val="22"/>
                <w:szCs w:val="22"/>
                <w:lang w:val="en-GB" w:eastAsia="en-GB"/>
              </w:rPr>
              <w:t>h</w:t>
            </w:r>
            <w:r w:rsidR="00852E35">
              <w:rPr>
                <w:rFonts w:ascii="Arial" w:hAnsi="Arial" w:cs="Arial"/>
                <w:sz w:val="22"/>
                <w:szCs w:val="22"/>
                <w:lang w:val="en-GB" w:eastAsia="en-GB"/>
              </w:rPr>
              <w:t>ave</w:t>
            </w:r>
            <w:r w:rsidR="00852E35" w:rsidRPr="00802BDE">
              <w:rPr>
                <w:rFonts w:ascii="Arial" w:hAnsi="Arial" w:cs="Arial"/>
                <w:sz w:val="22"/>
                <w:szCs w:val="22"/>
                <w:lang w:val="en-GB" w:eastAsia="en-GB"/>
              </w:rPr>
              <w:t xml:space="preserve"> been</w:t>
            </w:r>
            <w:r w:rsidR="00852E35">
              <w:rPr>
                <w:rFonts w:ascii="Arial" w:hAnsi="Arial" w:cs="Arial"/>
                <w:sz w:val="22"/>
                <w:szCs w:val="22"/>
                <w:lang w:val="en-GB" w:eastAsia="en-GB"/>
              </w:rPr>
              <w:t xml:space="preserve"> </w:t>
            </w:r>
            <w:r w:rsidR="00543F29">
              <w:rPr>
                <w:rFonts w:ascii="Arial" w:hAnsi="Arial" w:cs="Arial"/>
                <w:sz w:val="22"/>
                <w:szCs w:val="22"/>
                <w:lang w:val="en-GB" w:eastAsia="en-GB"/>
              </w:rPr>
              <w:t>satisfactorily</w:t>
            </w:r>
            <w:r w:rsidR="00852E35">
              <w:rPr>
                <w:rFonts w:ascii="Arial" w:hAnsi="Arial" w:cs="Arial"/>
                <w:sz w:val="22"/>
                <w:szCs w:val="22"/>
                <w:lang w:val="en-GB" w:eastAsia="en-GB"/>
              </w:rPr>
              <w:t xml:space="preserve"> </w:t>
            </w:r>
            <w:r w:rsidR="00852E35" w:rsidRPr="00091C41">
              <w:rPr>
                <w:rFonts w:ascii="Arial" w:hAnsi="Arial" w:cs="Arial"/>
                <w:sz w:val="22"/>
                <w:szCs w:val="22"/>
                <w:lang w:val="en-GB" w:eastAsia="en-GB"/>
              </w:rPr>
              <w:t xml:space="preserve">identified and </w:t>
            </w:r>
            <w:r w:rsidR="00FD2996">
              <w:rPr>
                <w:rFonts w:ascii="Arial" w:hAnsi="Arial" w:cs="Arial"/>
                <w:sz w:val="22"/>
                <w:szCs w:val="22"/>
                <w:lang w:val="en-GB" w:eastAsia="en-GB"/>
              </w:rPr>
              <w:t>evaluated</w:t>
            </w:r>
            <w:r w:rsidR="00852E35" w:rsidRPr="00091C41">
              <w:rPr>
                <w:rFonts w:ascii="Arial" w:hAnsi="Arial" w:cs="Arial"/>
                <w:sz w:val="22"/>
                <w:szCs w:val="22"/>
                <w:lang w:val="en-GB" w:eastAsia="en-GB"/>
              </w:rPr>
              <w:t>.</w:t>
            </w:r>
            <w:r w:rsidR="00852E35">
              <w:rPr>
                <w:rFonts w:ascii="Arial" w:hAnsi="Arial" w:cs="Arial"/>
                <w:sz w:val="22"/>
                <w:szCs w:val="22"/>
                <w:lang w:val="en-GB" w:eastAsia="en-GB"/>
              </w:rPr>
              <w:t xml:space="preserve"> </w:t>
            </w:r>
          </w:p>
          <w:p w14:paraId="57D1DDFD" w14:textId="77777777" w:rsidR="001B1907" w:rsidRDefault="001B1907" w:rsidP="001B1907">
            <w:pPr>
              <w:rPr>
                <w:rFonts w:ascii="Arial" w:hAnsi="Arial" w:cs="Arial"/>
                <w:sz w:val="22"/>
                <w:szCs w:val="22"/>
                <w:lang w:val="en-GB"/>
              </w:rPr>
            </w:pPr>
          </w:p>
          <w:p w14:paraId="1D9DB70D" w14:textId="77777777" w:rsidR="001B1907" w:rsidRDefault="001B1907" w:rsidP="001B1907">
            <w:pPr>
              <w:rPr>
                <w:rFonts w:ascii="Arial" w:hAnsi="Arial" w:cs="Arial"/>
                <w:sz w:val="22"/>
                <w:szCs w:val="22"/>
                <w:lang w:val="en-GB"/>
              </w:rPr>
            </w:pPr>
            <w:r>
              <w:rPr>
                <w:rFonts w:ascii="Arial" w:hAnsi="Arial" w:cs="Arial"/>
                <w:sz w:val="22"/>
                <w:szCs w:val="22"/>
                <w:lang w:val="en-GB"/>
              </w:rPr>
              <w:t xml:space="preserve">Good presentation skills are demonstrated by clear and coherent </w:t>
            </w:r>
          </w:p>
          <w:p w14:paraId="1DE96393" w14:textId="46842D7D" w:rsidR="001B1907" w:rsidRDefault="001B1907" w:rsidP="001B1907">
            <w:pPr>
              <w:rPr>
                <w:rFonts w:ascii="Arial" w:hAnsi="Arial" w:cs="Arial"/>
                <w:sz w:val="22"/>
                <w:szCs w:val="22"/>
                <w:lang w:val="en-GB"/>
              </w:rPr>
            </w:pPr>
            <w:proofErr w:type="gramStart"/>
            <w:r>
              <w:rPr>
                <w:rFonts w:ascii="Arial" w:hAnsi="Arial" w:cs="Arial"/>
                <w:sz w:val="22"/>
                <w:szCs w:val="22"/>
                <w:lang w:val="en-GB"/>
              </w:rPr>
              <w:t>communication</w:t>
            </w:r>
            <w:proofErr w:type="gramEnd"/>
            <w:r>
              <w:rPr>
                <w:rFonts w:ascii="Arial" w:hAnsi="Arial" w:cs="Arial"/>
                <w:sz w:val="22"/>
                <w:szCs w:val="22"/>
                <w:lang w:val="en-GB"/>
              </w:rPr>
              <w:t xml:space="preserve">, engaging and maintaining audience interest and addressing questions well. </w:t>
            </w:r>
          </w:p>
          <w:p w14:paraId="43906AFA" w14:textId="77777777" w:rsidR="001B1907" w:rsidRDefault="001B1907" w:rsidP="001B1907">
            <w:pPr>
              <w:rPr>
                <w:rFonts w:ascii="Arial" w:hAnsi="Arial" w:cs="Arial"/>
                <w:lang w:val="en-GB" w:eastAsia="en-GB"/>
              </w:rPr>
            </w:pPr>
          </w:p>
          <w:p w14:paraId="5BC30F33" w14:textId="77777777" w:rsidR="001B1907" w:rsidRPr="001B1907" w:rsidRDefault="001B1907" w:rsidP="001B1907">
            <w:pPr>
              <w:rPr>
                <w:rFonts w:ascii="Arial" w:hAnsi="Arial" w:cs="Arial"/>
                <w:sz w:val="22"/>
                <w:szCs w:val="22"/>
                <w:lang w:val="en-GB" w:eastAsia="en-GB"/>
              </w:rPr>
            </w:pPr>
            <w:r w:rsidRPr="001B1907">
              <w:rPr>
                <w:rFonts w:ascii="Arial" w:hAnsi="Arial" w:cs="Arial"/>
                <w:sz w:val="22"/>
                <w:szCs w:val="22"/>
                <w:lang w:val="en-GB" w:eastAsia="en-GB"/>
              </w:rPr>
              <w:t>Good information base that begins to explore and analyse but is still mainly descriptive. Acceptable understanding demonstrated.</w:t>
            </w:r>
          </w:p>
          <w:p w14:paraId="652B0632" w14:textId="77777777" w:rsidR="001B1907" w:rsidRPr="001B1907" w:rsidRDefault="001B1907" w:rsidP="001B1907">
            <w:pPr>
              <w:rPr>
                <w:rFonts w:ascii="Arial" w:hAnsi="Arial" w:cs="Arial"/>
                <w:sz w:val="22"/>
                <w:szCs w:val="22"/>
                <w:lang w:val="en-GB" w:eastAsia="en-GB"/>
              </w:rPr>
            </w:pPr>
            <w:r w:rsidRPr="001B1907">
              <w:rPr>
                <w:rFonts w:ascii="Arial" w:hAnsi="Arial" w:cs="Arial"/>
                <w:sz w:val="22"/>
                <w:szCs w:val="22"/>
                <w:lang w:val="en-GB" w:eastAsia="en-GB"/>
              </w:rPr>
              <w:t>Good use of learning resources. Language is generally appropriate for the subject and level.</w:t>
            </w:r>
          </w:p>
          <w:p w14:paraId="4FCD9836" w14:textId="5B3FC269" w:rsidR="001E5242" w:rsidRPr="00520E6F" w:rsidRDefault="001E5242" w:rsidP="001B1907">
            <w:pPr>
              <w:rPr>
                <w:rFonts w:ascii="Arial" w:hAnsi="Arial" w:cs="Arial"/>
                <w:sz w:val="22"/>
                <w:szCs w:val="22"/>
                <w:lang w:val="en-GB" w:eastAsia="en-GB"/>
              </w:rPr>
            </w:pPr>
          </w:p>
        </w:tc>
      </w:tr>
      <w:tr w:rsidR="00D472A4" w:rsidRPr="00091C41" w14:paraId="38AB4C3F" w14:textId="77777777" w:rsidTr="00015FB6">
        <w:trPr>
          <w:cantSplit/>
          <w:trHeight w:val="1134"/>
        </w:trPr>
        <w:tc>
          <w:tcPr>
            <w:tcW w:w="1647" w:type="dxa"/>
          </w:tcPr>
          <w:p w14:paraId="66F9211D" w14:textId="77777777" w:rsidR="00D472A4" w:rsidRDefault="00D472A4" w:rsidP="00015FB6">
            <w:pPr>
              <w:shd w:val="clear" w:color="auto" w:fill="FFFFFF"/>
              <w:jc w:val="center"/>
              <w:textAlignment w:val="top"/>
              <w:rPr>
                <w:rFonts w:ascii="Arial" w:hAnsi="Arial"/>
                <w:sz w:val="22"/>
                <w:szCs w:val="22"/>
                <w:lang w:val="en-GB" w:eastAsia="en-GB"/>
              </w:rPr>
            </w:pPr>
          </w:p>
          <w:p w14:paraId="7E784660" w14:textId="77777777" w:rsidR="00D472A4" w:rsidRPr="007B78A5" w:rsidRDefault="00D472A4" w:rsidP="00015FB6">
            <w:pPr>
              <w:shd w:val="clear" w:color="auto" w:fill="FFFFFF"/>
              <w:jc w:val="center"/>
              <w:textAlignment w:val="top"/>
              <w:rPr>
                <w:rFonts w:ascii="Arial" w:hAnsi="Arial"/>
                <w:sz w:val="22"/>
                <w:szCs w:val="22"/>
                <w:lang w:val="en-GB" w:eastAsia="en-GB"/>
              </w:rPr>
            </w:pPr>
            <w:r w:rsidRPr="007B78A5">
              <w:rPr>
                <w:rFonts w:ascii="Arial" w:hAnsi="Arial"/>
                <w:sz w:val="22"/>
                <w:szCs w:val="22"/>
                <w:lang w:val="en-GB" w:eastAsia="en-GB"/>
              </w:rPr>
              <w:t>40-49</w:t>
            </w:r>
            <w:r w:rsidR="008E2C34">
              <w:rPr>
                <w:rFonts w:ascii="Arial" w:hAnsi="Arial"/>
                <w:sz w:val="22"/>
                <w:szCs w:val="22"/>
                <w:lang w:val="en-GB" w:eastAsia="en-GB"/>
              </w:rPr>
              <w:t>%</w:t>
            </w:r>
          </w:p>
          <w:p w14:paraId="6730BFD7" w14:textId="77777777" w:rsidR="00D472A4" w:rsidRPr="00091C41" w:rsidRDefault="00D472A4" w:rsidP="00015FB6">
            <w:pPr>
              <w:shd w:val="clear" w:color="auto" w:fill="FFFFFF"/>
              <w:textAlignment w:val="top"/>
              <w:rPr>
                <w:rFonts w:ascii="Arial" w:hAnsi="Arial"/>
                <w:sz w:val="24"/>
                <w:szCs w:val="24"/>
                <w:lang w:val="en-GB" w:eastAsia="en-GB"/>
              </w:rPr>
            </w:pPr>
          </w:p>
        </w:tc>
        <w:tc>
          <w:tcPr>
            <w:tcW w:w="8045" w:type="dxa"/>
          </w:tcPr>
          <w:p w14:paraId="4FC57016" w14:textId="4E72945A" w:rsidR="00543F29" w:rsidRDefault="00080B8D" w:rsidP="001B1907">
            <w:pPr>
              <w:rPr>
                <w:rFonts w:ascii="Arial" w:hAnsi="Arial" w:cs="Arial"/>
                <w:sz w:val="22"/>
                <w:szCs w:val="22"/>
                <w:lang w:val="en-GB" w:eastAsia="en-GB"/>
              </w:rPr>
            </w:pPr>
            <w:r>
              <w:rPr>
                <w:rFonts w:ascii="Arial" w:hAnsi="Arial" w:cs="Arial"/>
                <w:sz w:val="22"/>
                <w:szCs w:val="22"/>
                <w:lang w:val="en-GB" w:eastAsia="en-GB"/>
              </w:rPr>
              <w:t>A rather limited assignment, appropriately presented,</w:t>
            </w:r>
            <w:r w:rsidRPr="00091C41">
              <w:rPr>
                <w:rFonts w:ascii="Arial" w:hAnsi="Arial" w:cs="Arial"/>
                <w:sz w:val="22"/>
                <w:szCs w:val="22"/>
                <w:lang w:val="en-GB" w:eastAsia="en-GB"/>
              </w:rPr>
              <w:t xml:space="preserve"> which </w:t>
            </w:r>
            <w:r>
              <w:rPr>
                <w:rFonts w:ascii="Arial" w:hAnsi="Arial" w:cs="Arial"/>
                <w:sz w:val="22"/>
                <w:szCs w:val="22"/>
                <w:lang w:val="en-GB" w:eastAsia="en-GB"/>
              </w:rPr>
              <w:t>shows</w:t>
            </w:r>
            <w:r w:rsidRPr="00091C41">
              <w:rPr>
                <w:rFonts w:ascii="Arial" w:hAnsi="Arial" w:cs="Arial"/>
                <w:sz w:val="22"/>
                <w:szCs w:val="22"/>
                <w:lang w:val="en-GB" w:eastAsia="en-GB"/>
              </w:rPr>
              <w:t xml:space="preserve"> a </w:t>
            </w:r>
            <w:r>
              <w:rPr>
                <w:rFonts w:ascii="Arial" w:hAnsi="Arial" w:cs="Arial"/>
                <w:sz w:val="22"/>
                <w:szCs w:val="22"/>
                <w:lang w:val="en-GB" w:eastAsia="en-GB"/>
              </w:rPr>
              <w:t xml:space="preserve">reasonable </w:t>
            </w:r>
            <w:r w:rsidRPr="00091C41">
              <w:rPr>
                <w:rFonts w:ascii="Arial" w:hAnsi="Arial" w:cs="Arial"/>
                <w:sz w:val="22"/>
                <w:szCs w:val="22"/>
                <w:lang w:val="en-GB" w:eastAsia="en-GB"/>
              </w:rPr>
              <w:t xml:space="preserve">understanding of the </w:t>
            </w:r>
            <w:r w:rsidR="00543F29" w:rsidRPr="00802BDE">
              <w:rPr>
                <w:rFonts w:ascii="Arial" w:hAnsi="Arial" w:cs="Arial"/>
                <w:sz w:val="22"/>
                <w:szCs w:val="22"/>
              </w:rPr>
              <w:t xml:space="preserve">challenges for the leadership role within times of </w:t>
            </w:r>
            <w:r w:rsidR="00415508">
              <w:rPr>
                <w:rFonts w:ascii="Arial" w:hAnsi="Arial" w:cs="Arial"/>
                <w:sz w:val="22"/>
                <w:szCs w:val="22"/>
              </w:rPr>
              <w:t>crisis in an organisation</w:t>
            </w:r>
            <w:r w:rsidR="00415508" w:rsidRPr="00091C41">
              <w:rPr>
                <w:rFonts w:ascii="Arial" w:hAnsi="Arial" w:cs="Arial"/>
                <w:sz w:val="22"/>
                <w:szCs w:val="22"/>
                <w:lang w:val="en-GB" w:eastAsia="en-GB"/>
              </w:rPr>
              <w:t xml:space="preserve">.  </w:t>
            </w:r>
            <w:r w:rsidR="00415508">
              <w:rPr>
                <w:rFonts w:ascii="Arial" w:hAnsi="Arial" w:cs="Arial"/>
                <w:sz w:val="22"/>
                <w:szCs w:val="22"/>
              </w:rPr>
              <w:t xml:space="preserve">It discusses </w:t>
            </w:r>
            <w:r w:rsidR="00415508" w:rsidRPr="004B59CF">
              <w:rPr>
                <w:rFonts w:ascii="Arial" w:hAnsi="Arial" w:cs="Arial"/>
                <w:sz w:val="22"/>
                <w:szCs w:val="22"/>
              </w:rPr>
              <w:t>the relationship between management systems, management practice and critical events management</w:t>
            </w:r>
            <w:r w:rsidR="00543F29" w:rsidRPr="00091C41">
              <w:rPr>
                <w:rFonts w:ascii="Arial" w:hAnsi="Arial" w:cs="Arial"/>
                <w:sz w:val="22"/>
                <w:szCs w:val="22"/>
                <w:lang w:val="en-GB" w:eastAsia="en-GB"/>
              </w:rPr>
              <w:t xml:space="preserve">.  </w:t>
            </w:r>
          </w:p>
          <w:p w14:paraId="2CA926E4" w14:textId="24577349" w:rsidR="00AC6A3F" w:rsidRDefault="00FC096B" w:rsidP="00DA5EC8">
            <w:pPr>
              <w:spacing w:before="120"/>
              <w:rPr>
                <w:rFonts w:ascii="Arial" w:hAnsi="Arial" w:cs="Arial"/>
                <w:sz w:val="22"/>
                <w:szCs w:val="22"/>
                <w:lang w:val="en-GB" w:eastAsia="en-GB"/>
              </w:rPr>
            </w:pPr>
            <w:r w:rsidRPr="00802BDE">
              <w:rPr>
                <w:rFonts w:ascii="Arial" w:hAnsi="Arial" w:cs="Arial"/>
                <w:sz w:val="22"/>
                <w:szCs w:val="22"/>
              </w:rPr>
              <w:t xml:space="preserve">The </w:t>
            </w:r>
            <w:r>
              <w:rPr>
                <w:rFonts w:ascii="Arial" w:hAnsi="Arial" w:cs="Arial"/>
                <w:sz w:val="22"/>
                <w:szCs w:val="22"/>
              </w:rPr>
              <w:t>life cycle of a crisis and the importance of managing risk, in an organisational setting</w:t>
            </w:r>
            <w:r w:rsidR="00543F29" w:rsidRPr="00802BDE">
              <w:rPr>
                <w:rFonts w:ascii="Arial" w:hAnsi="Arial" w:cs="Arial"/>
                <w:sz w:val="22"/>
                <w:szCs w:val="22"/>
              </w:rPr>
              <w:t xml:space="preserve"> </w:t>
            </w:r>
            <w:r w:rsidR="00543F29">
              <w:rPr>
                <w:rFonts w:ascii="Arial" w:hAnsi="Arial" w:cs="Arial"/>
                <w:sz w:val="22"/>
                <w:szCs w:val="22"/>
                <w:lang w:val="en-GB" w:eastAsia="en-GB"/>
              </w:rPr>
              <w:t xml:space="preserve">has been </w:t>
            </w:r>
            <w:r w:rsidR="0056379D">
              <w:rPr>
                <w:rFonts w:ascii="Arial" w:hAnsi="Arial" w:cs="Arial"/>
                <w:sz w:val="22"/>
                <w:szCs w:val="22"/>
                <w:lang w:val="en-GB" w:eastAsia="en-GB"/>
              </w:rPr>
              <w:t>considered but not evaluated fully.</w:t>
            </w:r>
            <w:r w:rsidR="001B1907">
              <w:rPr>
                <w:rFonts w:ascii="Arial" w:hAnsi="Arial" w:cs="Arial"/>
                <w:sz w:val="22"/>
                <w:szCs w:val="22"/>
                <w:lang w:val="en-GB" w:eastAsia="en-GB"/>
              </w:rPr>
              <w:t xml:space="preserve"> </w:t>
            </w:r>
            <w:r>
              <w:rPr>
                <w:rFonts w:ascii="Arial" w:hAnsi="Arial" w:cs="Arial"/>
                <w:sz w:val="22"/>
                <w:szCs w:val="22"/>
              </w:rPr>
              <w:t>Workplace stressors and an explanation of how their effect might be mitigated</w:t>
            </w:r>
            <w:r>
              <w:rPr>
                <w:rFonts w:ascii="Arial" w:hAnsi="Arial" w:cs="Arial"/>
                <w:sz w:val="22"/>
                <w:szCs w:val="22"/>
                <w:lang w:val="en-GB" w:eastAsia="en-GB"/>
              </w:rPr>
              <w:t xml:space="preserve"> are have been identified</w:t>
            </w:r>
            <w:r w:rsidR="00AC6A3F">
              <w:rPr>
                <w:rFonts w:ascii="Arial" w:hAnsi="Arial" w:cs="Arial"/>
                <w:sz w:val="22"/>
                <w:szCs w:val="22"/>
                <w:lang w:val="en-GB" w:eastAsia="en-GB"/>
              </w:rPr>
              <w:t xml:space="preserve"> but not fully discussed</w:t>
            </w:r>
            <w:r w:rsidR="00AC6A3F" w:rsidRPr="00091C41">
              <w:rPr>
                <w:rFonts w:ascii="Arial" w:hAnsi="Arial" w:cs="Arial"/>
                <w:sz w:val="22"/>
                <w:szCs w:val="22"/>
                <w:lang w:val="en-GB" w:eastAsia="en-GB"/>
              </w:rPr>
              <w:t>.</w:t>
            </w:r>
          </w:p>
          <w:p w14:paraId="3E00C368" w14:textId="77777777" w:rsidR="00EC7405" w:rsidRDefault="00EC7405" w:rsidP="005D5CFF">
            <w:pPr>
              <w:rPr>
                <w:rFonts w:ascii="Arial" w:hAnsi="Arial" w:cs="Arial"/>
                <w:sz w:val="22"/>
                <w:szCs w:val="22"/>
                <w:lang w:val="en-GB" w:eastAsia="en-GB"/>
              </w:rPr>
            </w:pPr>
          </w:p>
          <w:p w14:paraId="2C63EE93" w14:textId="456C1328" w:rsidR="005D5CFF" w:rsidRDefault="000B6D45" w:rsidP="005D5CFF">
            <w:pPr>
              <w:rPr>
                <w:rFonts w:ascii="Arial" w:hAnsi="Arial" w:cs="Arial"/>
                <w:sz w:val="22"/>
                <w:szCs w:val="22"/>
                <w:lang w:val="en-GB"/>
              </w:rPr>
            </w:pPr>
            <w:r>
              <w:rPr>
                <w:rFonts w:ascii="Arial" w:hAnsi="Arial" w:cs="Arial"/>
                <w:sz w:val="22"/>
                <w:szCs w:val="22"/>
                <w:lang w:val="en-GB"/>
              </w:rPr>
              <w:t>Satisfactory presentation skills</w:t>
            </w:r>
            <w:r w:rsidR="003A4036">
              <w:rPr>
                <w:rFonts w:ascii="Arial" w:hAnsi="Arial" w:cs="Arial"/>
                <w:sz w:val="22"/>
                <w:szCs w:val="22"/>
                <w:lang w:val="en-GB"/>
              </w:rPr>
              <w:t>,</w:t>
            </w:r>
            <w:r w:rsidR="005D5CFF" w:rsidRPr="00B53EAB">
              <w:rPr>
                <w:rFonts w:ascii="Arial" w:hAnsi="Arial" w:cs="Arial"/>
                <w:sz w:val="22"/>
                <w:szCs w:val="22"/>
                <w:lang w:val="en-GB"/>
              </w:rPr>
              <w:t xml:space="preserve"> coher</w:t>
            </w:r>
            <w:r w:rsidR="003A4036">
              <w:rPr>
                <w:rFonts w:ascii="Arial" w:hAnsi="Arial" w:cs="Arial"/>
                <w:sz w:val="22"/>
                <w:szCs w:val="22"/>
                <w:lang w:val="en-GB"/>
              </w:rPr>
              <w:t xml:space="preserve">ent communication, engaging, </w:t>
            </w:r>
            <w:r w:rsidR="005D5CFF" w:rsidRPr="00B53EAB">
              <w:rPr>
                <w:rFonts w:ascii="Arial" w:hAnsi="Arial" w:cs="Arial"/>
                <w:sz w:val="22"/>
                <w:szCs w:val="22"/>
                <w:lang w:val="en-GB"/>
              </w:rPr>
              <w:t>maintaining audience interest and addressing questions satisfactorily.</w:t>
            </w:r>
            <w:r w:rsidR="005D5CFF">
              <w:rPr>
                <w:rFonts w:ascii="Arial" w:hAnsi="Arial" w:cs="Arial"/>
                <w:sz w:val="22"/>
                <w:szCs w:val="22"/>
                <w:lang w:val="en-GB"/>
              </w:rPr>
              <w:t xml:space="preserve"> </w:t>
            </w:r>
          </w:p>
          <w:p w14:paraId="53D89870" w14:textId="77777777" w:rsidR="001B1907" w:rsidRDefault="001B1907" w:rsidP="005D5CFF">
            <w:pPr>
              <w:rPr>
                <w:rFonts w:ascii="Arial" w:hAnsi="Arial" w:cs="Arial"/>
                <w:sz w:val="22"/>
                <w:szCs w:val="22"/>
                <w:lang w:val="en-GB"/>
              </w:rPr>
            </w:pPr>
          </w:p>
          <w:p w14:paraId="51A2EF7C" w14:textId="77777777" w:rsidR="001B1907" w:rsidRPr="001B1907" w:rsidRDefault="001B1907" w:rsidP="001B1907">
            <w:pPr>
              <w:rPr>
                <w:rFonts w:ascii="Arial" w:hAnsi="Arial" w:cs="Arial"/>
                <w:sz w:val="22"/>
                <w:szCs w:val="22"/>
                <w:lang w:val="en-GB" w:eastAsia="en-GB"/>
              </w:rPr>
            </w:pPr>
            <w:r w:rsidRPr="001B1907">
              <w:rPr>
                <w:rFonts w:ascii="Arial" w:hAnsi="Arial" w:cs="Arial"/>
                <w:sz w:val="22"/>
                <w:szCs w:val="22"/>
                <w:lang w:val="en-GB" w:eastAsia="en-GB"/>
              </w:rPr>
              <w:t>Basic information base with weak evidence of understanding of major issues. Largely descriptive. Some difficulties with analysis.</w:t>
            </w:r>
          </w:p>
          <w:p w14:paraId="72CA3ED0" w14:textId="77777777" w:rsidR="001B1907" w:rsidRPr="001B1907" w:rsidRDefault="001B1907" w:rsidP="001B1907">
            <w:pPr>
              <w:rPr>
                <w:rFonts w:ascii="Arial" w:hAnsi="Arial" w:cs="Arial"/>
                <w:sz w:val="22"/>
                <w:szCs w:val="22"/>
                <w:lang w:val="en-GB" w:eastAsia="en-GB"/>
              </w:rPr>
            </w:pPr>
            <w:r w:rsidRPr="001B1907">
              <w:rPr>
                <w:rFonts w:ascii="Arial" w:hAnsi="Arial" w:cs="Arial"/>
                <w:sz w:val="22"/>
                <w:szCs w:val="22"/>
                <w:lang w:val="en-GB" w:eastAsia="en-GB"/>
              </w:rPr>
              <w:t>Basic use of learning resources with no self-direction. Some difficulty with structure and accuracy in expression. Needs to develop better structure and appropriate vocabulary.</w:t>
            </w:r>
          </w:p>
          <w:p w14:paraId="1A4F1905" w14:textId="77777777" w:rsidR="001B1907" w:rsidRDefault="001B1907" w:rsidP="005D5CFF">
            <w:pPr>
              <w:rPr>
                <w:rFonts w:ascii="Arial" w:hAnsi="Arial" w:cs="Arial"/>
                <w:sz w:val="22"/>
                <w:szCs w:val="22"/>
                <w:lang w:val="en-GB"/>
              </w:rPr>
            </w:pPr>
          </w:p>
          <w:p w14:paraId="34303699" w14:textId="198A570E" w:rsidR="00520E6F" w:rsidRPr="00520E6F" w:rsidRDefault="00520E6F" w:rsidP="00DA5EC8">
            <w:pPr>
              <w:spacing w:before="120"/>
              <w:rPr>
                <w:rFonts w:ascii="Arial" w:hAnsi="Arial" w:cs="Arial"/>
                <w:sz w:val="22"/>
                <w:szCs w:val="22"/>
                <w:lang w:val="en-GB" w:eastAsia="en-GB"/>
              </w:rPr>
            </w:pPr>
          </w:p>
        </w:tc>
      </w:tr>
      <w:tr w:rsidR="00D472A4" w:rsidRPr="00091C41" w14:paraId="3AE539E9" w14:textId="77777777" w:rsidTr="00015FB6">
        <w:trPr>
          <w:cantSplit/>
          <w:trHeight w:val="1943"/>
        </w:trPr>
        <w:tc>
          <w:tcPr>
            <w:tcW w:w="1647" w:type="dxa"/>
          </w:tcPr>
          <w:p w14:paraId="1E98DD5D" w14:textId="77777777" w:rsidR="00D472A4" w:rsidRDefault="008E2C34" w:rsidP="00015FB6">
            <w:pPr>
              <w:shd w:val="clear" w:color="auto" w:fill="FFFFFF"/>
              <w:jc w:val="center"/>
              <w:textAlignment w:val="top"/>
              <w:rPr>
                <w:rFonts w:ascii="Arial" w:hAnsi="Arial" w:cs="Arial"/>
                <w:sz w:val="22"/>
                <w:szCs w:val="22"/>
                <w:lang w:val="en-GB" w:eastAsia="en-GB"/>
              </w:rPr>
            </w:pPr>
            <w:r>
              <w:rPr>
                <w:rFonts w:ascii="Arial" w:hAnsi="Arial" w:cs="Arial"/>
                <w:sz w:val="22"/>
                <w:szCs w:val="22"/>
                <w:lang w:val="en-GB" w:eastAsia="en-GB"/>
              </w:rPr>
              <w:lastRenderedPageBreak/>
              <w:t>0 – 39%</w:t>
            </w:r>
          </w:p>
          <w:p w14:paraId="6970EF68" w14:textId="77777777" w:rsidR="00D472A4" w:rsidRPr="00091C41" w:rsidRDefault="008E2C34" w:rsidP="00015FB6">
            <w:pPr>
              <w:shd w:val="clear" w:color="auto" w:fill="FFFFFF"/>
              <w:jc w:val="center"/>
              <w:textAlignment w:val="top"/>
              <w:rPr>
                <w:rFonts w:ascii="Arial" w:hAnsi="Arial"/>
                <w:sz w:val="24"/>
                <w:szCs w:val="24"/>
                <w:lang w:val="en-GB" w:eastAsia="en-GB"/>
              </w:rPr>
            </w:pPr>
            <w:r>
              <w:rPr>
                <w:rFonts w:ascii="Arial" w:hAnsi="Arial" w:cs="Arial"/>
                <w:sz w:val="22"/>
                <w:szCs w:val="22"/>
                <w:lang w:val="en-GB" w:eastAsia="en-GB"/>
              </w:rPr>
              <w:t>(</w:t>
            </w:r>
            <w:r w:rsidR="00D472A4" w:rsidRPr="00091C41">
              <w:rPr>
                <w:rFonts w:ascii="Arial" w:hAnsi="Arial" w:cs="Arial"/>
                <w:sz w:val="22"/>
                <w:szCs w:val="22"/>
                <w:lang w:val="en-GB" w:eastAsia="en-GB"/>
              </w:rPr>
              <w:t>Fail</w:t>
            </w:r>
            <w:r>
              <w:rPr>
                <w:rFonts w:ascii="Arial" w:hAnsi="Arial" w:cs="Arial"/>
                <w:sz w:val="22"/>
                <w:szCs w:val="22"/>
                <w:lang w:val="en-GB" w:eastAsia="en-GB"/>
              </w:rPr>
              <w:t>)</w:t>
            </w:r>
          </w:p>
          <w:p w14:paraId="2C9D5295" w14:textId="77777777" w:rsidR="00D472A4" w:rsidRPr="00091C41" w:rsidRDefault="00D472A4" w:rsidP="00015FB6">
            <w:pPr>
              <w:shd w:val="clear" w:color="auto" w:fill="FFFFFF"/>
              <w:textAlignment w:val="top"/>
              <w:rPr>
                <w:rFonts w:ascii="Arial" w:hAnsi="Arial"/>
                <w:sz w:val="24"/>
                <w:szCs w:val="24"/>
                <w:lang w:val="en-GB" w:eastAsia="en-GB"/>
              </w:rPr>
            </w:pPr>
          </w:p>
        </w:tc>
        <w:tc>
          <w:tcPr>
            <w:tcW w:w="8045" w:type="dxa"/>
          </w:tcPr>
          <w:p w14:paraId="2B5636E8"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 xml:space="preserve">Reflection/discussion is generally at a very low level, being essentially descriptive rather than evaluative or yields neither substantive conclusions nor recommendations. </w:t>
            </w:r>
          </w:p>
          <w:p w14:paraId="25853E85"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 xml:space="preserve">Very insubstantial with serious deficiencies, for example, some components have been omitted or treated cursorily. </w:t>
            </w:r>
          </w:p>
          <w:p w14:paraId="03BC3ECD"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Insufficient evidence of knowledge and understanding and/or engagement with the subject related to the specific learning outcomes of the module. No understanding of different approaches related to a wider context or within a work-based setting.</w:t>
            </w:r>
          </w:p>
          <w:p w14:paraId="67C1E0B6"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No focus on relevant aspects and little or no coherence.</w:t>
            </w:r>
          </w:p>
          <w:p w14:paraId="13D6A6B2"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Limited information base; limited understanding of discipline. Wholly descriptive with little evidence of intellectual skills.</w:t>
            </w:r>
          </w:p>
          <w:p w14:paraId="2CC5C8D1"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Inadequate use of learning resources and referencing. Major problems with structure and accuracy of expression, and the vocabulary used is not at an appropriate level.  Very weak practical and professional skills.</w:t>
            </w:r>
          </w:p>
          <w:p w14:paraId="3AB5BEB6" w14:textId="77777777" w:rsidR="001B1907" w:rsidRPr="001B1907" w:rsidRDefault="001B1907" w:rsidP="001B1907">
            <w:pPr>
              <w:spacing w:after="160" w:line="259" w:lineRule="auto"/>
              <w:rPr>
                <w:rFonts w:ascii="Arial" w:eastAsia="Calibri" w:hAnsi="Arial" w:cs="Arial"/>
                <w:sz w:val="22"/>
                <w:szCs w:val="22"/>
                <w:lang w:val="en-GB"/>
              </w:rPr>
            </w:pPr>
            <w:r w:rsidRPr="001B1907">
              <w:rPr>
                <w:rFonts w:ascii="Arial" w:eastAsia="Calibri" w:hAnsi="Arial" w:cs="Arial"/>
                <w:sz w:val="22"/>
                <w:szCs w:val="22"/>
                <w:lang w:val="en-GB"/>
              </w:rPr>
              <w:t>No work submitted</w:t>
            </w:r>
          </w:p>
          <w:p w14:paraId="4481995C" w14:textId="77777777" w:rsidR="00D472A4" w:rsidRPr="00091C41" w:rsidRDefault="00D472A4" w:rsidP="00A33D96">
            <w:pPr>
              <w:rPr>
                <w:rFonts w:ascii="Arial" w:hAnsi="Arial" w:cs="Arial"/>
                <w:sz w:val="24"/>
                <w:szCs w:val="24"/>
                <w:lang w:val="en-GB" w:eastAsia="en-GB"/>
              </w:rPr>
            </w:pPr>
          </w:p>
        </w:tc>
      </w:tr>
    </w:tbl>
    <w:p w14:paraId="06EB712C" w14:textId="77777777" w:rsidR="00D472A4" w:rsidRPr="00091C41" w:rsidRDefault="00D472A4" w:rsidP="00D472A4">
      <w:pPr>
        <w:rPr>
          <w:sz w:val="24"/>
          <w:szCs w:val="24"/>
          <w:lang w:val="en-GB" w:eastAsia="en-GB"/>
        </w:rPr>
      </w:pPr>
    </w:p>
    <w:p w14:paraId="11614A14" w14:textId="77777777" w:rsidR="00D472A4" w:rsidRPr="00091C41" w:rsidRDefault="00D472A4" w:rsidP="00D472A4">
      <w:pPr>
        <w:rPr>
          <w:sz w:val="24"/>
          <w:szCs w:val="24"/>
          <w:lang w:val="cy-GB" w:eastAsia="en-GB"/>
        </w:rPr>
      </w:pPr>
    </w:p>
    <w:p w14:paraId="5C63915E" w14:textId="77777777" w:rsidR="00D472A4" w:rsidRPr="00091C41" w:rsidRDefault="00D472A4" w:rsidP="00D472A4">
      <w:pPr>
        <w:rPr>
          <w:sz w:val="24"/>
          <w:szCs w:val="24"/>
          <w:lang w:val="cy-GB" w:eastAsia="en-GB"/>
        </w:rPr>
      </w:pPr>
    </w:p>
    <w:p w14:paraId="72CCB483" w14:textId="77777777" w:rsidR="00260523" w:rsidRDefault="00260523" w:rsidP="00D472A4">
      <w:pPr>
        <w:jc w:val="center"/>
      </w:pPr>
    </w:p>
    <w:sectPr w:rsidR="00260523" w:rsidSect="006B7026">
      <w:pgSz w:w="12240" w:h="15840"/>
      <w:pgMar w:top="1327" w:right="1797" w:bottom="1327"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91099F"/>
    <w:multiLevelType w:val="hybridMultilevel"/>
    <w:tmpl w:val="703AC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2A4"/>
    <w:rsid w:val="00051AFE"/>
    <w:rsid w:val="00080B8D"/>
    <w:rsid w:val="000B6D45"/>
    <w:rsid w:val="001619D2"/>
    <w:rsid w:val="001B1907"/>
    <w:rsid w:val="001D7168"/>
    <w:rsid w:val="001E5242"/>
    <w:rsid w:val="0021283A"/>
    <w:rsid w:val="0021723A"/>
    <w:rsid w:val="00260523"/>
    <w:rsid w:val="002613F6"/>
    <w:rsid w:val="00263EFB"/>
    <w:rsid w:val="003A4036"/>
    <w:rsid w:val="003B4319"/>
    <w:rsid w:val="003D2711"/>
    <w:rsid w:val="003E45EE"/>
    <w:rsid w:val="00411D1C"/>
    <w:rsid w:val="00415508"/>
    <w:rsid w:val="00477BCF"/>
    <w:rsid w:val="004927F2"/>
    <w:rsid w:val="004B59CF"/>
    <w:rsid w:val="00500358"/>
    <w:rsid w:val="00501011"/>
    <w:rsid w:val="00520E6F"/>
    <w:rsid w:val="00543F29"/>
    <w:rsid w:val="0056379D"/>
    <w:rsid w:val="0056469D"/>
    <w:rsid w:val="005674C3"/>
    <w:rsid w:val="00587369"/>
    <w:rsid w:val="005A00CB"/>
    <w:rsid w:val="005D5CFF"/>
    <w:rsid w:val="00646805"/>
    <w:rsid w:val="006C045F"/>
    <w:rsid w:val="006C7A83"/>
    <w:rsid w:val="006E7540"/>
    <w:rsid w:val="00724C44"/>
    <w:rsid w:val="007A000D"/>
    <w:rsid w:val="007C045C"/>
    <w:rsid w:val="007E053D"/>
    <w:rsid w:val="00802BDE"/>
    <w:rsid w:val="00852E35"/>
    <w:rsid w:val="00854D72"/>
    <w:rsid w:val="00874E1E"/>
    <w:rsid w:val="008B1B6C"/>
    <w:rsid w:val="008B631F"/>
    <w:rsid w:val="008E2C34"/>
    <w:rsid w:val="00922819"/>
    <w:rsid w:val="00983452"/>
    <w:rsid w:val="00A172DE"/>
    <w:rsid w:val="00A300F5"/>
    <w:rsid w:val="00A33D96"/>
    <w:rsid w:val="00A7328B"/>
    <w:rsid w:val="00AB1D0E"/>
    <w:rsid w:val="00AC6A3F"/>
    <w:rsid w:val="00AC79C4"/>
    <w:rsid w:val="00AF71F9"/>
    <w:rsid w:val="00B428BE"/>
    <w:rsid w:val="00B53EAB"/>
    <w:rsid w:val="00B81015"/>
    <w:rsid w:val="00C43151"/>
    <w:rsid w:val="00C47435"/>
    <w:rsid w:val="00C625E5"/>
    <w:rsid w:val="00CA64E0"/>
    <w:rsid w:val="00D41E6B"/>
    <w:rsid w:val="00D472A4"/>
    <w:rsid w:val="00D531B4"/>
    <w:rsid w:val="00D73617"/>
    <w:rsid w:val="00DA1CED"/>
    <w:rsid w:val="00DA212B"/>
    <w:rsid w:val="00DA5EC8"/>
    <w:rsid w:val="00E247F1"/>
    <w:rsid w:val="00E96406"/>
    <w:rsid w:val="00EC7405"/>
    <w:rsid w:val="00FC096B"/>
    <w:rsid w:val="00FC4140"/>
    <w:rsid w:val="00FD2996"/>
    <w:rsid w:val="00FF187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837A2F"/>
  <w15:docId w15:val="{47B91B4B-4F5E-44CC-8B0E-4089DB2C8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72A4"/>
    <w:pPr>
      <w:spacing w:after="0" w:line="240" w:lineRule="auto"/>
    </w:pPr>
    <w:rPr>
      <w:rFonts w:ascii="Times New Roman" w:eastAsia="Times New Roman" w:hAnsi="Times New Roman" w:cs="Times New Roman"/>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rsid w:val="00D472A4"/>
    <w:pPr>
      <w:overflowPunct w:val="0"/>
      <w:autoSpaceDE w:val="0"/>
      <w:autoSpaceDN w:val="0"/>
      <w:adjustRightInd w:val="0"/>
      <w:spacing w:before="120" w:after="0" w:line="240" w:lineRule="auto"/>
      <w:ind w:left="1004" w:hanging="284"/>
      <w:jc w:val="both"/>
    </w:pPr>
    <w:rPr>
      <w:rFonts w:ascii="Times New Roman" w:eastAsia="Calibri" w:hAnsi="Times New Roman" w:cs="Times New Roman"/>
      <w:sz w:val="24"/>
      <w:szCs w:val="24"/>
      <w:lang w:val="en-GB" w:eastAsia="en-GB"/>
    </w:rPr>
  </w:style>
  <w:style w:type="paragraph" w:styleId="BalloonText">
    <w:name w:val="Balloon Text"/>
    <w:basedOn w:val="Normal"/>
    <w:link w:val="BalloonTextChar"/>
    <w:uiPriority w:val="99"/>
    <w:semiHidden/>
    <w:unhideWhenUsed/>
    <w:rsid w:val="003B431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4319"/>
    <w:rPr>
      <w:rFonts w:ascii="Segoe UI" w:eastAsia="Times New Roman" w:hAnsi="Segoe UI" w:cs="Segoe UI"/>
      <w:sz w:val="18"/>
      <w:szCs w:val="18"/>
    </w:rPr>
  </w:style>
  <w:style w:type="paragraph" w:styleId="ListParagraph">
    <w:name w:val="List Paragraph"/>
    <w:basedOn w:val="Normal"/>
    <w:qFormat/>
    <w:rsid w:val="00802BDE"/>
    <w:pPr>
      <w:ind w:left="720"/>
    </w:pPr>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58083">
      <w:bodyDiv w:val="1"/>
      <w:marLeft w:val="0"/>
      <w:marRight w:val="0"/>
      <w:marTop w:val="0"/>
      <w:marBottom w:val="0"/>
      <w:divBdr>
        <w:top w:val="none" w:sz="0" w:space="0" w:color="auto"/>
        <w:left w:val="none" w:sz="0" w:space="0" w:color="auto"/>
        <w:bottom w:val="none" w:sz="0" w:space="0" w:color="auto"/>
        <w:right w:val="none" w:sz="0" w:space="0" w:color="auto"/>
      </w:divBdr>
    </w:div>
    <w:div w:id="139828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792</Words>
  <Characters>4517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Stephen Darnell</cp:lastModifiedBy>
  <cp:revision>2</cp:revision>
  <cp:lastPrinted>2016-01-18T11:39:00Z</cp:lastPrinted>
  <dcterms:created xsi:type="dcterms:W3CDTF">2018-11-01T10:08:00Z</dcterms:created>
  <dcterms:modified xsi:type="dcterms:W3CDTF">2018-11-01T10:08:00Z</dcterms:modified>
</cp:coreProperties>
</file>