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77777777" w:rsidR="00DB116D" w:rsidRPr="00A406E5" w:rsidRDefault="00DB116D" w:rsidP="00E51AAC">
            <w:pPr>
              <w:spacing w:before="120" w:after="120"/>
              <w:jc w:val="both"/>
              <w:rPr>
                <w:rFonts w:ascii="Arial" w:hAnsi="Arial" w:cs="Arial"/>
                <w:b/>
                <w:sz w:val="22"/>
                <w:szCs w:val="22"/>
              </w:rPr>
            </w:pPr>
          </w:p>
        </w:tc>
      </w:tr>
      <w:tr w:rsidR="00366A38" w:rsidRPr="00A406E5" w14:paraId="1E16D525" w14:textId="77777777" w:rsidTr="00A628CC">
        <w:tc>
          <w:tcPr>
            <w:tcW w:w="2093" w:type="dxa"/>
            <w:shd w:val="pct15" w:color="auto" w:fill="auto"/>
          </w:tcPr>
          <w:p w14:paraId="59BD23F8" w14:textId="4298409D"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4DD8C208"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 xml:space="preserve">Hieroglyphs 1 (level </w:t>
            </w:r>
            <w:r>
              <w:rPr>
                <w:rFonts w:ascii="Arial" w:hAnsi="Arial" w:cs="Arial"/>
                <w:b/>
                <w:sz w:val="22"/>
                <w:szCs w:val="22"/>
              </w:rPr>
              <w:t>6</w:t>
            </w:r>
            <w:r>
              <w:rPr>
                <w:rFonts w:ascii="Arial" w:hAnsi="Arial" w:cs="Arial"/>
                <w:b/>
                <w:sz w:val="22"/>
                <w:szCs w:val="22"/>
              </w:rPr>
              <w:t>)</w:t>
            </w:r>
          </w:p>
        </w:tc>
      </w:tr>
      <w:tr w:rsidR="00366A38" w:rsidRPr="00A406E5" w14:paraId="374222DB" w14:textId="77777777" w:rsidTr="008F1308">
        <w:tc>
          <w:tcPr>
            <w:tcW w:w="2093" w:type="dxa"/>
            <w:shd w:val="pct15" w:color="auto" w:fill="auto"/>
          </w:tcPr>
          <w:p w14:paraId="6CFBB412" w14:textId="6203C860"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211B7CFD"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HPAH</w:t>
            </w:r>
            <w:r>
              <w:rPr>
                <w:rFonts w:ascii="Arial" w:hAnsi="Arial" w:cs="Arial"/>
                <w:b/>
                <w:sz w:val="22"/>
                <w:szCs w:val="22"/>
              </w:rPr>
              <w:t>6</w:t>
            </w:r>
            <w:r>
              <w:rPr>
                <w:rFonts w:ascii="Arial" w:hAnsi="Arial" w:cs="Arial"/>
                <w:b/>
                <w:sz w:val="22"/>
                <w:szCs w:val="22"/>
              </w:rPr>
              <w:t>066</w:t>
            </w:r>
          </w:p>
        </w:tc>
        <w:tc>
          <w:tcPr>
            <w:tcW w:w="2268" w:type="dxa"/>
            <w:shd w:val="clear" w:color="auto" w:fill="D9D9D9"/>
          </w:tcPr>
          <w:p w14:paraId="73C7E00C" w14:textId="13D10497" w:rsidR="00366A38" w:rsidRPr="004D5E9B" w:rsidRDefault="00366A38" w:rsidP="00366A38">
            <w:pPr>
              <w:pStyle w:val="Heading2"/>
              <w:rPr>
                <w:rFonts w:ascii="Arial" w:hAnsi="Arial" w:cs="Arial"/>
                <w:sz w:val="22"/>
                <w:szCs w:val="22"/>
              </w:rPr>
            </w:pPr>
            <w:r w:rsidRPr="00A406E5">
              <w:rPr>
                <w:rFonts w:ascii="Arial" w:hAnsi="Arial" w:cs="Arial"/>
                <w:sz w:val="22"/>
                <w:szCs w:val="22"/>
              </w:rPr>
              <w:t>Module code:</w:t>
            </w:r>
          </w:p>
        </w:tc>
        <w:tc>
          <w:tcPr>
            <w:tcW w:w="2268" w:type="dxa"/>
          </w:tcPr>
          <w:p w14:paraId="55EB199B" w14:textId="4ED9775F"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100%</w:t>
            </w:r>
          </w:p>
        </w:tc>
      </w:tr>
      <w:tr w:rsidR="00366A38" w:rsidRPr="00A406E5" w14:paraId="66606AEF" w14:textId="77777777" w:rsidTr="008F1308">
        <w:tc>
          <w:tcPr>
            <w:tcW w:w="2093" w:type="dxa"/>
            <w:shd w:val="pct15" w:color="auto" w:fill="auto"/>
          </w:tcPr>
          <w:p w14:paraId="7F3FF356" w14:textId="3246D8A3"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2F1C472"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Dr Katharina Zinn</w:t>
            </w:r>
          </w:p>
        </w:tc>
        <w:tc>
          <w:tcPr>
            <w:tcW w:w="2268" w:type="dxa"/>
            <w:shd w:val="clear" w:color="auto" w:fill="D9D9D9"/>
          </w:tcPr>
          <w:p w14:paraId="37E56863" w14:textId="6FF3C72B"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Lecturer:</w:t>
            </w:r>
          </w:p>
        </w:tc>
        <w:tc>
          <w:tcPr>
            <w:tcW w:w="2268" w:type="dxa"/>
          </w:tcPr>
          <w:p w14:paraId="76E26598" w14:textId="07C550C1" w:rsidR="00366A38" w:rsidRPr="00A406E5" w:rsidRDefault="00366A38" w:rsidP="00366A38">
            <w:pPr>
              <w:spacing w:before="120" w:after="120"/>
              <w:jc w:val="both"/>
              <w:rPr>
                <w:rFonts w:ascii="Arial" w:hAnsi="Arial" w:cs="Arial"/>
                <w:b/>
                <w:sz w:val="22"/>
                <w:szCs w:val="22"/>
              </w:rPr>
            </w:pPr>
          </w:p>
        </w:tc>
      </w:tr>
      <w:tr w:rsidR="00366A38" w:rsidRPr="00A406E5" w14:paraId="613C8D32" w14:textId="77777777" w:rsidTr="008F1308">
        <w:tc>
          <w:tcPr>
            <w:tcW w:w="2093" w:type="dxa"/>
            <w:shd w:val="pct15" w:color="auto" w:fill="auto"/>
          </w:tcPr>
          <w:p w14:paraId="1BF33043" w14:textId="54F0ACFE"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029758D"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21C5FB1B" w14:textId="34772963"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Assignment Title:</w:t>
            </w:r>
          </w:p>
        </w:tc>
        <w:tc>
          <w:tcPr>
            <w:tcW w:w="2268" w:type="dxa"/>
          </w:tcPr>
          <w:p w14:paraId="433EF4A7" w14:textId="1EC38F6A" w:rsidR="00366A38" w:rsidRPr="00A406E5" w:rsidRDefault="00366A38" w:rsidP="00366A38">
            <w:pPr>
              <w:spacing w:before="120" w:after="120"/>
              <w:jc w:val="both"/>
              <w:rPr>
                <w:rFonts w:ascii="Arial" w:hAnsi="Arial" w:cs="Arial"/>
                <w:b/>
                <w:sz w:val="22"/>
                <w:szCs w:val="22"/>
              </w:rPr>
            </w:pPr>
            <w:r>
              <w:rPr>
                <w:rFonts w:ascii="Arial" w:hAnsi="Arial" w:cs="Arial"/>
                <w:b/>
                <w:sz w:val="22"/>
                <w:szCs w:val="22"/>
              </w:rPr>
              <w:t>5000</w:t>
            </w:r>
          </w:p>
        </w:tc>
      </w:tr>
      <w:tr w:rsidR="00366A38" w:rsidRPr="00A406E5" w14:paraId="22AAD465" w14:textId="77777777" w:rsidTr="008F1308">
        <w:tc>
          <w:tcPr>
            <w:tcW w:w="2093" w:type="dxa"/>
            <w:shd w:val="pct15" w:color="auto" w:fill="auto"/>
          </w:tcPr>
          <w:p w14:paraId="6B01B1E5" w14:textId="3405581F"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C126BF0" w14:textId="77777777" w:rsidR="00366A38" w:rsidRDefault="00366A38" w:rsidP="00366A38">
            <w:pPr>
              <w:pStyle w:val="ListParagraph"/>
              <w:numPr>
                <w:ilvl w:val="0"/>
                <w:numId w:val="17"/>
              </w:numPr>
              <w:spacing w:before="120" w:after="120"/>
              <w:jc w:val="both"/>
              <w:rPr>
                <w:rFonts w:ascii="Arial" w:hAnsi="Arial" w:cs="Arial"/>
                <w:b/>
                <w:sz w:val="22"/>
                <w:szCs w:val="22"/>
              </w:rPr>
            </w:pPr>
            <w:r>
              <w:rPr>
                <w:rFonts w:ascii="Arial" w:hAnsi="Arial" w:cs="Arial"/>
                <w:b/>
                <w:sz w:val="22"/>
                <w:szCs w:val="22"/>
              </w:rPr>
              <w:t>02/10/2025</w:t>
            </w:r>
          </w:p>
          <w:p w14:paraId="79C3A562" w14:textId="77777777" w:rsidR="00366A38" w:rsidRDefault="00366A38" w:rsidP="00366A38">
            <w:pPr>
              <w:pStyle w:val="ListParagraph"/>
              <w:numPr>
                <w:ilvl w:val="0"/>
                <w:numId w:val="17"/>
              </w:numPr>
              <w:spacing w:before="120" w:after="120"/>
              <w:jc w:val="both"/>
              <w:rPr>
                <w:rFonts w:ascii="Arial" w:hAnsi="Arial" w:cs="Arial"/>
                <w:b/>
                <w:sz w:val="22"/>
                <w:szCs w:val="22"/>
              </w:rPr>
            </w:pPr>
            <w:r>
              <w:rPr>
                <w:rFonts w:ascii="Arial" w:hAnsi="Arial" w:cs="Arial"/>
                <w:b/>
                <w:sz w:val="22"/>
                <w:szCs w:val="22"/>
              </w:rPr>
              <w:t>09/10/2025</w:t>
            </w:r>
          </w:p>
          <w:p w14:paraId="61ACA094" w14:textId="77777777" w:rsidR="00366A38" w:rsidRDefault="00366A38" w:rsidP="00366A38">
            <w:pPr>
              <w:pStyle w:val="ListParagraph"/>
              <w:numPr>
                <w:ilvl w:val="0"/>
                <w:numId w:val="17"/>
              </w:numPr>
              <w:spacing w:before="120" w:after="120"/>
              <w:jc w:val="both"/>
              <w:rPr>
                <w:rFonts w:ascii="Arial" w:hAnsi="Arial" w:cs="Arial"/>
                <w:b/>
                <w:sz w:val="22"/>
                <w:szCs w:val="22"/>
              </w:rPr>
            </w:pPr>
            <w:r>
              <w:rPr>
                <w:rFonts w:ascii="Arial" w:hAnsi="Arial" w:cs="Arial"/>
                <w:b/>
                <w:sz w:val="22"/>
                <w:szCs w:val="22"/>
              </w:rPr>
              <w:t>23/10/2025</w:t>
            </w:r>
          </w:p>
          <w:p w14:paraId="3B128C43" w14:textId="369930E6" w:rsidR="00366A38" w:rsidRPr="00366A38" w:rsidRDefault="00366A38" w:rsidP="00366A38">
            <w:pPr>
              <w:pStyle w:val="ListParagraph"/>
              <w:numPr>
                <w:ilvl w:val="0"/>
                <w:numId w:val="17"/>
              </w:numPr>
              <w:spacing w:before="120" w:after="120"/>
              <w:jc w:val="both"/>
              <w:rPr>
                <w:rFonts w:ascii="Arial" w:hAnsi="Arial" w:cs="Arial"/>
                <w:b/>
                <w:sz w:val="22"/>
                <w:szCs w:val="22"/>
              </w:rPr>
            </w:pPr>
            <w:r w:rsidRPr="00366A38">
              <w:rPr>
                <w:rFonts w:ascii="Arial" w:hAnsi="Arial" w:cs="Arial"/>
                <w:b/>
                <w:sz w:val="22"/>
                <w:szCs w:val="22"/>
              </w:rPr>
              <w:t>14/01/2026</w:t>
            </w:r>
          </w:p>
        </w:tc>
        <w:tc>
          <w:tcPr>
            <w:tcW w:w="2268" w:type="dxa"/>
            <w:shd w:val="pct15" w:color="auto" w:fill="auto"/>
          </w:tcPr>
          <w:p w14:paraId="519BB9BC" w14:textId="2BECEE37"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268" w:type="dxa"/>
          </w:tcPr>
          <w:p w14:paraId="6F603438" w14:textId="77777777" w:rsidR="00366A38" w:rsidRDefault="00366A38" w:rsidP="00366A38">
            <w:pPr>
              <w:pStyle w:val="ListParagraph"/>
              <w:numPr>
                <w:ilvl w:val="0"/>
                <w:numId w:val="18"/>
              </w:numPr>
              <w:spacing w:before="120" w:after="120"/>
              <w:jc w:val="both"/>
              <w:rPr>
                <w:rFonts w:ascii="Arial" w:hAnsi="Arial" w:cs="Arial"/>
                <w:b/>
                <w:sz w:val="22"/>
                <w:szCs w:val="22"/>
              </w:rPr>
            </w:pPr>
            <w:r>
              <w:rPr>
                <w:rFonts w:ascii="Arial" w:hAnsi="Arial" w:cs="Arial"/>
                <w:b/>
                <w:sz w:val="22"/>
                <w:szCs w:val="22"/>
              </w:rPr>
              <w:t>09/10/2025</w:t>
            </w:r>
          </w:p>
          <w:p w14:paraId="58C04612" w14:textId="77777777" w:rsidR="00366A38" w:rsidRDefault="00366A38" w:rsidP="00366A38">
            <w:pPr>
              <w:pStyle w:val="ListParagraph"/>
              <w:numPr>
                <w:ilvl w:val="0"/>
                <w:numId w:val="18"/>
              </w:numPr>
              <w:spacing w:before="120" w:after="120"/>
              <w:jc w:val="both"/>
              <w:rPr>
                <w:rFonts w:ascii="Arial" w:hAnsi="Arial" w:cs="Arial"/>
                <w:b/>
                <w:sz w:val="22"/>
                <w:szCs w:val="22"/>
              </w:rPr>
            </w:pPr>
            <w:r>
              <w:rPr>
                <w:rFonts w:ascii="Arial" w:hAnsi="Arial" w:cs="Arial"/>
                <w:b/>
                <w:sz w:val="22"/>
                <w:szCs w:val="22"/>
              </w:rPr>
              <w:t>16/10/2025</w:t>
            </w:r>
          </w:p>
          <w:p w14:paraId="634D18F2" w14:textId="77777777" w:rsidR="00366A38" w:rsidRDefault="00366A38" w:rsidP="00366A38">
            <w:pPr>
              <w:pStyle w:val="ListParagraph"/>
              <w:numPr>
                <w:ilvl w:val="0"/>
                <w:numId w:val="18"/>
              </w:numPr>
              <w:spacing w:before="120" w:after="120"/>
              <w:jc w:val="both"/>
              <w:rPr>
                <w:rFonts w:ascii="Arial" w:hAnsi="Arial" w:cs="Arial"/>
                <w:b/>
                <w:sz w:val="22"/>
                <w:szCs w:val="22"/>
              </w:rPr>
            </w:pPr>
            <w:r>
              <w:rPr>
                <w:rFonts w:ascii="Arial" w:hAnsi="Arial" w:cs="Arial"/>
                <w:b/>
                <w:sz w:val="22"/>
                <w:szCs w:val="22"/>
              </w:rPr>
              <w:t>30/10/2025</w:t>
            </w:r>
          </w:p>
          <w:p w14:paraId="5E314181" w14:textId="1FC2F826" w:rsidR="00366A38" w:rsidRPr="00366A38" w:rsidRDefault="00366A38" w:rsidP="00366A38">
            <w:pPr>
              <w:pStyle w:val="ListParagraph"/>
              <w:numPr>
                <w:ilvl w:val="0"/>
                <w:numId w:val="18"/>
              </w:numPr>
              <w:spacing w:before="120" w:after="120"/>
              <w:jc w:val="both"/>
              <w:rPr>
                <w:rFonts w:ascii="Arial" w:hAnsi="Arial" w:cs="Arial"/>
                <w:b/>
                <w:sz w:val="22"/>
                <w:szCs w:val="22"/>
              </w:rPr>
            </w:pPr>
            <w:r w:rsidRPr="00366A38">
              <w:rPr>
                <w:rFonts w:ascii="Arial" w:hAnsi="Arial" w:cs="Arial"/>
                <w:b/>
                <w:sz w:val="22"/>
                <w:szCs w:val="22"/>
              </w:rPr>
              <w:t>21/10/2026</w:t>
            </w:r>
          </w:p>
        </w:tc>
      </w:tr>
      <w:tr w:rsidR="00366A38" w:rsidRPr="00A406E5" w14:paraId="59C10BCB" w14:textId="77777777" w:rsidTr="00A406E5">
        <w:tc>
          <w:tcPr>
            <w:tcW w:w="2093" w:type="dxa"/>
            <w:shd w:val="pct15" w:color="auto" w:fill="auto"/>
          </w:tcPr>
          <w:p w14:paraId="0EA2FB10" w14:textId="44125F04"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1552FF" w14:textId="77777777" w:rsidR="00366A38" w:rsidRPr="00A406E5" w:rsidRDefault="00366A38" w:rsidP="00366A38">
            <w:pPr>
              <w:rPr>
                <w:rFonts w:ascii="Arial" w:hAnsi="Arial" w:cs="Arial"/>
                <w:sz w:val="22"/>
                <w:szCs w:val="22"/>
              </w:rPr>
            </w:pPr>
            <w:r>
              <w:rPr>
                <w:rFonts w:ascii="Arial" w:hAnsi="Arial" w:cs="Arial"/>
                <w:sz w:val="22"/>
                <w:szCs w:val="22"/>
              </w:rPr>
              <w:t xml:space="preserve">The written assessments in this class will be written as in-class assignments. If the student has an authorised absence for the particular class of the assessments, a new date will be agreed with the lecturer. </w:t>
            </w:r>
          </w:p>
          <w:p w14:paraId="571B9F74" w14:textId="3A1DDBE6" w:rsidR="00366A38" w:rsidRPr="00A406E5" w:rsidRDefault="00366A38" w:rsidP="00366A3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Pr>
                <w:rFonts w:ascii="Arial" w:hAnsi="Arial" w:cs="Arial"/>
                <w:b/>
                <w:sz w:val="22"/>
                <w:szCs w:val="22"/>
              </w:rPr>
              <w:t>not applicable</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FCB52B6" w14:textId="77777777" w:rsidR="0028204E" w:rsidRPr="00A406E5" w:rsidRDefault="0028204E" w:rsidP="00DB116D">
      <w:pPr>
        <w:rPr>
          <w:rFonts w:ascii="Arial" w:hAnsi="Arial" w:cs="Arial"/>
          <w:sz w:val="32"/>
        </w:rPr>
      </w:pPr>
    </w:p>
    <w:p w14:paraId="00D65AF2" w14:textId="77777777" w:rsidR="00366A38" w:rsidRPr="00A406E5" w:rsidRDefault="00366A38" w:rsidP="00366A38">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366A38" w:rsidRPr="00A406E5" w14:paraId="0A136E33" w14:textId="77777777" w:rsidTr="0098691B">
        <w:tc>
          <w:tcPr>
            <w:tcW w:w="9747" w:type="dxa"/>
            <w:shd w:val="pct10" w:color="auto" w:fill="auto"/>
          </w:tcPr>
          <w:p w14:paraId="3A6BA50B" w14:textId="77777777" w:rsidR="00366A38" w:rsidRPr="00A406E5" w:rsidRDefault="00366A38" w:rsidP="0098691B">
            <w:pPr>
              <w:rPr>
                <w:rFonts w:ascii="Arial" w:hAnsi="Arial" w:cs="Arial"/>
                <w:b/>
                <w:sz w:val="22"/>
                <w:szCs w:val="22"/>
              </w:rPr>
            </w:pPr>
            <w:r w:rsidRPr="00A406E5">
              <w:rPr>
                <w:rFonts w:ascii="Arial" w:hAnsi="Arial" w:cs="Arial"/>
                <w:b/>
                <w:sz w:val="22"/>
                <w:szCs w:val="22"/>
              </w:rPr>
              <w:t xml:space="preserve">Module Learning Outcomes </w:t>
            </w:r>
          </w:p>
          <w:p w14:paraId="4EA77A80" w14:textId="77777777" w:rsidR="00366A38" w:rsidRPr="00A406E5" w:rsidRDefault="00366A38" w:rsidP="0098691B">
            <w:pPr>
              <w:rPr>
                <w:rFonts w:ascii="Arial" w:hAnsi="Arial" w:cs="Arial"/>
                <w:sz w:val="22"/>
                <w:szCs w:val="22"/>
              </w:rPr>
            </w:pPr>
            <w:r w:rsidRPr="00A406E5">
              <w:rPr>
                <w:rFonts w:ascii="Arial" w:hAnsi="Arial" w:cs="Arial"/>
                <w:b/>
                <w:sz w:val="22"/>
                <w:szCs w:val="22"/>
              </w:rPr>
              <w:t>(from module syllabus)</w:t>
            </w:r>
          </w:p>
        </w:tc>
      </w:tr>
      <w:tr w:rsidR="00366A38" w:rsidRPr="00A406E5" w14:paraId="74217029" w14:textId="77777777" w:rsidTr="0098691B">
        <w:tc>
          <w:tcPr>
            <w:tcW w:w="9747" w:type="dxa"/>
          </w:tcPr>
          <w:p w14:paraId="26774B02" w14:textId="77777777" w:rsidR="00366A38" w:rsidRPr="00A406E5" w:rsidRDefault="00366A38" w:rsidP="0098691B">
            <w:pPr>
              <w:rPr>
                <w:rFonts w:ascii="Arial" w:hAnsi="Arial" w:cs="Arial"/>
                <w:sz w:val="22"/>
                <w:szCs w:val="22"/>
              </w:rPr>
            </w:pPr>
          </w:p>
          <w:p w14:paraId="49855335" w14:textId="77777777" w:rsidR="00366A38" w:rsidRDefault="00366A38" w:rsidP="0098691B">
            <w:pPr>
              <w:rPr>
                <w:rFonts w:ascii="Arial" w:hAnsi="Arial" w:cs="Arial"/>
                <w:sz w:val="22"/>
                <w:szCs w:val="22"/>
              </w:rPr>
            </w:pPr>
            <w:r>
              <w:rPr>
                <w:rFonts w:ascii="Arial" w:hAnsi="Arial" w:cs="Arial"/>
                <w:sz w:val="22"/>
                <w:szCs w:val="22"/>
              </w:rPr>
              <w:t xml:space="preserve">Upon the successful completion of this module, the student should be able to: </w:t>
            </w:r>
          </w:p>
          <w:p w14:paraId="1AD5FD09" w14:textId="77777777" w:rsidR="00366A38" w:rsidRDefault="00366A38" w:rsidP="00366A38">
            <w:pPr>
              <w:pStyle w:val="ListParagraph"/>
              <w:numPr>
                <w:ilvl w:val="0"/>
                <w:numId w:val="19"/>
              </w:numPr>
              <w:rPr>
                <w:rFonts w:ascii="Arial" w:hAnsi="Arial" w:cs="Arial"/>
                <w:sz w:val="22"/>
                <w:szCs w:val="22"/>
              </w:rPr>
            </w:pPr>
            <w:r>
              <w:rPr>
                <w:rFonts w:ascii="Arial" w:hAnsi="Arial" w:cs="Arial"/>
                <w:sz w:val="22"/>
                <w:szCs w:val="22"/>
              </w:rPr>
              <w:t xml:space="preserve">Know the language and writing system of ancient Egypt and are aware of the impact and the social role of orality and literacy within past societies </w:t>
            </w:r>
          </w:p>
          <w:p w14:paraId="1E590183" w14:textId="77777777" w:rsidR="00366A38" w:rsidRDefault="00366A38" w:rsidP="00366A38">
            <w:pPr>
              <w:pStyle w:val="ListParagraph"/>
              <w:numPr>
                <w:ilvl w:val="0"/>
                <w:numId w:val="19"/>
              </w:numPr>
              <w:rPr>
                <w:rFonts w:ascii="Arial" w:hAnsi="Arial" w:cs="Arial"/>
                <w:sz w:val="22"/>
                <w:szCs w:val="22"/>
              </w:rPr>
            </w:pPr>
            <w:r>
              <w:rPr>
                <w:rFonts w:ascii="Arial" w:hAnsi="Arial" w:cs="Arial"/>
                <w:sz w:val="22"/>
                <w:szCs w:val="22"/>
              </w:rPr>
              <w:t xml:space="preserve">Read and translate basic formulaic texts found especially in the funerary sphere by application of grammatical rules </w:t>
            </w:r>
          </w:p>
          <w:p w14:paraId="579BBDC1" w14:textId="77777777" w:rsidR="00366A38" w:rsidRDefault="00366A38" w:rsidP="00366A38">
            <w:pPr>
              <w:pStyle w:val="ListParagraph"/>
              <w:numPr>
                <w:ilvl w:val="0"/>
                <w:numId w:val="19"/>
              </w:numPr>
              <w:rPr>
                <w:rFonts w:ascii="Arial" w:hAnsi="Arial" w:cs="Arial"/>
                <w:sz w:val="22"/>
                <w:szCs w:val="22"/>
              </w:rPr>
            </w:pPr>
            <w:r>
              <w:rPr>
                <w:rFonts w:ascii="Arial" w:hAnsi="Arial" w:cs="Arial"/>
                <w:sz w:val="22"/>
                <w:szCs w:val="22"/>
              </w:rPr>
              <w:t>Are aware about epigraphic methods necessary when dealing with inscribed objects</w:t>
            </w:r>
          </w:p>
          <w:p w14:paraId="0CCB73AD" w14:textId="77777777" w:rsidR="00366A38" w:rsidRPr="00A406E5" w:rsidRDefault="00366A38" w:rsidP="0098691B">
            <w:pPr>
              <w:rPr>
                <w:rFonts w:ascii="Arial" w:hAnsi="Arial" w:cs="Arial"/>
                <w:sz w:val="22"/>
                <w:szCs w:val="22"/>
              </w:rPr>
            </w:pPr>
          </w:p>
        </w:tc>
      </w:tr>
    </w:tbl>
    <w:p w14:paraId="41D8DD90" w14:textId="77777777" w:rsidR="00366A38" w:rsidRPr="00A406E5" w:rsidRDefault="00366A38" w:rsidP="00366A38">
      <w:pPr>
        <w:rPr>
          <w:rFonts w:ascii="Arial" w:hAnsi="Arial" w:cs="Arial"/>
          <w:b/>
        </w:rPr>
      </w:pPr>
    </w:p>
    <w:p w14:paraId="5F3E6469" w14:textId="77777777"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73F0B8AB" w14:textId="77777777" w:rsidR="00EE6F25" w:rsidRPr="00A406E5" w:rsidRDefault="00EE6F25"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12C2CB0A"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w:t>
            </w:r>
          </w:p>
        </w:tc>
        <w:tc>
          <w:tcPr>
            <w:tcW w:w="1417" w:type="dxa"/>
          </w:tcPr>
          <w:p w14:paraId="01D229A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350EEED5"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5FE046B2"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08981093" w:rsidR="00F35D12" w:rsidRPr="00FA7E96" w:rsidRDefault="00FE0DB9"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69A52506"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6D5B110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3578236"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3B6D5CEE"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3A2D7F3B"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B9A912F" w14:textId="2DE2E850" w:rsidR="00F35D12"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1"/>
                  <w14:checkedState w14:val="2612" w14:font="MS Gothic"/>
                  <w14:uncheckedState w14:val="2610" w14:font="MS Gothic"/>
                </w14:checkbox>
              </w:sdtPr>
              <w:sdtContent>
                <w:r w:rsidR="00366A38">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246D1472" w14:textId="77777777" w:rsidR="00366A38" w:rsidRDefault="00366A38" w:rsidP="00366A38">
      <w:pPr>
        <w:ind w:left="720"/>
        <w:rPr>
          <w:rFonts w:ascii="Arial" w:hAnsi="Arial" w:cs="Arial"/>
          <w:sz w:val="24"/>
          <w:szCs w:val="24"/>
        </w:rPr>
      </w:pPr>
      <w:r>
        <w:rPr>
          <w:rFonts w:ascii="Arial" w:hAnsi="Arial" w:cs="Arial"/>
          <w:sz w:val="24"/>
          <w:szCs w:val="24"/>
        </w:rPr>
        <w:t>The assessment is a portfolio of 4 parts. In order to pass the module, you will need an overall portfolio pass mark of 40+.</w:t>
      </w:r>
    </w:p>
    <w:p w14:paraId="07B62E3D" w14:textId="77777777" w:rsidR="00366A38" w:rsidRPr="00A406E5" w:rsidRDefault="00366A38" w:rsidP="00366A38">
      <w:pPr>
        <w:ind w:left="720"/>
        <w:rPr>
          <w:rFonts w:ascii="Arial" w:hAnsi="Arial" w:cs="Arial"/>
          <w:sz w:val="24"/>
          <w:szCs w:val="24"/>
        </w:rPr>
      </w:pPr>
    </w:p>
    <w:p w14:paraId="73187EF2" w14:textId="77777777" w:rsidR="00366A38" w:rsidRDefault="00366A38" w:rsidP="00366A38">
      <w:pPr>
        <w:numPr>
          <w:ilvl w:val="1"/>
          <w:numId w:val="20"/>
        </w:numPr>
        <w:spacing w:after="120"/>
        <w:rPr>
          <w:rFonts w:ascii="Arial" w:hAnsi="Arial" w:cs="Arial"/>
          <w:sz w:val="24"/>
          <w:szCs w:val="24"/>
        </w:rPr>
      </w:pPr>
      <w:r>
        <w:rPr>
          <w:rFonts w:ascii="Arial" w:hAnsi="Arial" w:cs="Arial"/>
          <w:b/>
          <w:sz w:val="24"/>
          <w:szCs w:val="24"/>
        </w:rPr>
        <w:t>In-class</w:t>
      </w:r>
      <w:r>
        <w:rPr>
          <w:rFonts w:ascii="Arial" w:hAnsi="Arial" w:cs="Arial"/>
          <w:sz w:val="24"/>
          <w:szCs w:val="24"/>
        </w:rPr>
        <w:t xml:space="preserve"> test: one-consonant signs, 10 min (worth 350 words), </w:t>
      </w:r>
      <w:r>
        <w:rPr>
          <w:rFonts w:ascii="Arial" w:hAnsi="Arial" w:cs="Arial"/>
          <w:b/>
          <w:sz w:val="24"/>
          <w:szCs w:val="24"/>
        </w:rPr>
        <w:t>02/10/2025</w:t>
      </w:r>
      <w:r>
        <w:rPr>
          <w:rFonts w:ascii="Arial" w:hAnsi="Arial" w:cs="Arial"/>
          <w:sz w:val="24"/>
          <w:szCs w:val="24"/>
        </w:rPr>
        <w:t xml:space="preserve"> (15% of portfolio mark) </w:t>
      </w:r>
    </w:p>
    <w:p w14:paraId="0DCB113D" w14:textId="77777777" w:rsidR="00366A38" w:rsidRDefault="00366A38" w:rsidP="00366A38">
      <w:pPr>
        <w:numPr>
          <w:ilvl w:val="1"/>
          <w:numId w:val="20"/>
        </w:numPr>
        <w:spacing w:after="120"/>
        <w:rPr>
          <w:rFonts w:ascii="Arial" w:hAnsi="Arial" w:cs="Arial"/>
          <w:sz w:val="24"/>
          <w:szCs w:val="24"/>
        </w:rPr>
      </w:pPr>
      <w:r>
        <w:rPr>
          <w:rFonts w:ascii="Arial" w:hAnsi="Arial" w:cs="Arial"/>
          <w:b/>
          <w:sz w:val="24"/>
          <w:szCs w:val="24"/>
        </w:rPr>
        <w:t xml:space="preserve">In-class </w:t>
      </w:r>
      <w:r>
        <w:rPr>
          <w:rFonts w:ascii="Arial" w:hAnsi="Arial" w:cs="Arial"/>
          <w:sz w:val="24"/>
          <w:szCs w:val="24"/>
        </w:rPr>
        <w:t xml:space="preserve">test: more-consonant signs, 15 min (worth 450 words), </w:t>
      </w:r>
      <w:r>
        <w:rPr>
          <w:rFonts w:ascii="Arial" w:hAnsi="Arial" w:cs="Arial"/>
          <w:b/>
          <w:sz w:val="24"/>
          <w:szCs w:val="24"/>
        </w:rPr>
        <w:t xml:space="preserve">09/10/2025 </w:t>
      </w:r>
      <w:r>
        <w:rPr>
          <w:rFonts w:ascii="Arial" w:hAnsi="Arial" w:cs="Arial"/>
          <w:sz w:val="24"/>
          <w:szCs w:val="24"/>
        </w:rPr>
        <w:t xml:space="preserve">(15% of portfolio mark) </w:t>
      </w:r>
    </w:p>
    <w:p w14:paraId="4261066F" w14:textId="77777777" w:rsidR="00366A38" w:rsidRDefault="00366A38" w:rsidP="00366A38">
      <w:pPr>
        <w:numPr>
          <w:ilvl w:val="1"/>
          <w:numId w:val="20"/>
        </w:numPr>
        <w:spacing w:after="120"/>
        <w:rPr>
          <w:rFonts w:ascii="Arial" w:hAnsi="Arial" w:cs="Arial"/>
          <w:sz w:val="24"/>
          <w:szCs w:val="24"/>
        </w:rPr>
      </w:pPr>
      <w:r>
        <w:rPr>
          <w:rFonts w:ascii="Arial" w:hAnsi="Arial" w:cs="Arial"/>
          <w:b/>
          <w:sz w:val="24"/>
          <w:szCs w:val="24"/>
        </w:rPr>
        <w:t>In-class</w:t>
      </w:r>
      <w:r>
        <w:rPr>
          <w:rFonts w:ascii="Arial" w:hAnsi="Arial" w:cs="Arial"/>
          <w:sz w:val="24"/>
          <w:szCs w:val="24"/>
        </w:rPr>
        <w:t xml:space="preserve"> test: reading direction, 20 min (worth 700 words), </w:t>
      </w:r>
      <w:r>
        <w:rPr>
          <w:rFonts w:ascii="Arial" w:hAnsi="Arial" w:cs="Arial"/>
          <w:b/>
          <w:sz w:val="24"/>
          <w:szCs w:val="24"/>
        </w:rPr>
        <w:t>23/10/2025</w:t>
      </w:r>
      <w:r>
        <w:rPr>
          <w:rFonts w:ascii="Arial" w:hAnsi="Arial" w:cs="Arial"/>
          <w:sz w:val="24"/>
          <w:szCs w:val="24"/>
        </w:rPr>
        <w:t xml:space="preserve"> (20% of portfolio mark) </w:t>
      </w:r>
    </w:p>
    <w:p w14:paraId="1F40AFC9" w14:textId="77777777" w:rsidR="00366A38" w:rsidRDefault="00366A38" w:rsidP="00366A38">
      <w:pPr>
        <w:numPr>
          <w:ilvl w:val="1"/>
          <w:numId w:val="20"/>
        </w:numPr>
        <w:spacing w:after="120"/>
        <w:rPr>
          <w:rFonts w:ascii="Arial" w:hAnsi="Arial" w:cs="Arial"/>
          <w:sz w:val="24"/>
          <w:szCs w:val="24"/>
        </w:rPr>
      </w:pPr>
      <w:r>
        <w:rPr>
          <w:rFonts w:ascii="Arial" w:hAnsi="Arial" w:cs="Arial"/>
          <w:b/>
          <w:sz w:val="24"/>
          <w:szCs w:val="24"/>
        </w:rPr>
        <w:t xml:space="preserve">In-class </w:t>
      </w:r>
      <w:r>
        <w:rPr>
          <w:rFonts w:ascii="Arial" w:hAnsi="Arial" w:cs="Arial"/>
          <w:bCs/>
          <w:sz w:val="24"/>
          <w:szCs w:val="24"/>
        </w:rPr>
        <w:t xml:space="preserve">test: reading and grammar, 90 min (worth 2500 words), </w:t>
      </w:r>
      <w:r>
        <w:rPr>
          <w:rFonts w:ascii="Arial" w:hAnsi="Arial" w:cs="Arial"/>
          <w:b/>
          <w:sz w:val="24"/>
          <w:szCs w:val="24"/>
        </w:rPr>
        <w:t>14/01/2026</w:t>
      </w:r>
      <w:r>
        <w:rPr>
          <w:rFonts w:ascii="Arial" w:hAnsi="Arial" w:cs="Arial"/>
          <w:bCs/>
          <w:sz w:val="24"/>
          <w:szCs w:val="24"/>
        </w:rPr>
        <w:t xml:space="preserve"> (50% of portfolio mark) </w:t>
      </w:r>
    </w:p>
    <w:p w14:paraId="0FA4753C" w14:textId="77777777" w:rsidR="00366A38" w:rsidRDefault="00366A38" w:rsidP="00366A38">
      <w:pPr>
        <w:ind w:left="720"/>
        <w:rPr>
          <w:rFonts w:ascii="Arial" w:hAnsi="Arial" w:cs="Arial"/>
          <w:sz w:val="24"/>
          <w:szCs w:val="24"/>
        </w:rPr>
      </w:pPr>
    </w:p>
    <w:p w14:paraId="33322FA7" w14:textId="77777777" w:rsidR="00366A38" w:rsidRPr="00A406E5" w:rsidRDefault="00366A38" w:rsidP="00366A38">
      <w:pPr>
        <w:ind w:left="720"/>
        <w:rPr>
          <w:rFonts w:ascii="Arial" w:hAnsi="Arial" w:cs="Arial"/>
          <w:sz w:val="24"/>
          <w:szCs w:val="24"/>
        </w:rPr>
      </w:pPr>
      <w:r>
        <w:rPr>
          <w:rFonts w:ascii="Arial" w:hAnsi="Arial" w:cs="Arial"/>
          <w:sz w:val="24"/>
          <w:szCs w:val="24"/>
        </w:rPr>
        <w:t>We will undertake in-class exercises to prepare for parts a-c and have a look at a Mock Portfolio d exercise. The best preparation for each part of the portfolio is attendance and collaboration in class.</w:t>
      </w:r>
    </w:p>
    <w:p w14:paraId="74E96AAF" w14:textId="77777777" w:rsidR="00A67FB1" w:rsidRPr="00A406E5" w:rsidRDefault="00A67FB1" w:rsidP="00A67FB1">
      <w:pPr>
        <w:ind w:left="720"/>
        <w:rPr>
          <w:rFonts w:ascii="Arial" w:hAnsi="Arial" w:cs="Arial"/>
          <w:sz w:val="24"/>
          <w:szCs w:val="24"/>
        </w:rPr>
      </w:pP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4A72224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8F68D" w14:textId="77777777" w:rsidR="00C01A3F" w:rsidRPr="00A406E5" w:rsidRDefault="00C01A3F" w:rsidP="00D22D9C">
      <w:pPr>
        <w:jc w:val="both"/>
        <w:rPr>
          <w:rFonts w:ascii="Arial" w:hAnsi="Arial" w:cs="Arial"/>
          <w:sz w:val="22"/>
          <w:szCs w:val="22"/>
        </w:rPr>
      </w:pP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09B9348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829C7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053A48B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sidRPr="004C2B2B">
              <w:rPr>
                <w:rFonts w:ascii="Arial" w:hAnsi="Arial" w:cs="Arial"/>
                <w:sz w:val="18"/>
                <w:szCs w:val="18"/>
              </w:rPr>
              <w:lastRenderedPageBreak/>
              <w:t>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w:t>
            </w:r>
            <w:r w:rsidRPr="00ED3ABD">
              <w:rPr>
                <w:rFonts w:ascii="Arial" w:hAnsi="Arial" w:cs="Arial"/>
              </w:rPr>
              <w:lastRenderedPageBreak/>
              <w:t xml:space="preserve">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884D5" w14:textId="77777777" w:rsidR="0092037F" w:rsidRDefault="0092037F">
      <w:r>
        <w:separator/>
      </w:r>
    </w:p>
  </w:endnote>
  <w:endnote w:type="continuationSeparator" w:id="0">
    <w:p w14:paraId="3ABF6E10" w14:textId="77777777" w:rsidR="0092037F" w:rsidRDefault="00920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Segoe Print"/>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6C7494" w14:textId="77777777" w:rsidR="0092037F" w:rsidRDefault="0092037F">
      <w:r>
        <w:separator/>
      </w:r>
    </w:p>
  </w:footnote>
  <w:footnote w:type="continuationSeparator" w:id="0">
    <w:p w14:paraId="34FBF53A" w14:textId="77777777" w:rsidR="0092037F" w:rsidRDefault="009203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E32632"/>
    <w:multiLevelType w:val="hybridMultilevel"/>
    <w:tmpl w:val="DEE23E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BC36DA0"/>
    <w:multiLevelType w:val="hybridMultilevel"/>
    <w:tmpl w:val="A0A2D9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4C44A2"/>
    <w:multiLevelType w:val="multilevel"/>
    <w:tmpl w:val="6A4C44A2"/>
    <w:lvl w:ilvl="0">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6545869"/>
    <w:multiLevelType w:val="multilevel"/>
    <w:tmpl w:val="76545869"/>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980187438">
    <w:abstractNumId w:val="1"/>
  </w:num>
  <w:num w:numId="2" w16cid:durableId="1697583224">
    <w:abstractNumId w:val="10"/>
  </w:num>
  <w:num w:numId="3" w16cid:durableId="1129662898">
    <w:abstractNumId w:val="18"/>
  </w:num>
  <w:num w:numId="4" w16cid:durableId="1149709272">
    <w:abstractNumId w:val="13"/>
  </w:num>
  <w:num w:numId="5" w16cid:durableId="578830593">
    <w:abstractNumId w:val="8"/>
  </w:num>
  <w:num w:numId="6" w16cid:durableId="905066771">
    <w:abstractNumId w:val="17"/>
  </w:num>
  <w:num w:numId="7" w16cid:durableId="112411671">
    <w:abstractNumId w:val="2"/>
  </w:num>
  <w:num w:numId="8" w16cid:durableId="785201029">
    <w:abstractNumId w:val="15"/>
  </w:num>
  <w:num w:numId="9" w16cid:durableId="1702122028">
    <w:abstractNumId w:val="11"/>
  </w:num>
  <w:num w:numId="10" w16cid:durableId="875317057">
    <w:abstractNumId w:val="4"/>
  </w:num>
  <w:num w:numId="11" w16cid:durableId="646278689">
    <w:abstractNumId w:val="5"/>
  </w:num>
  <w:num w:numId="12" w16cid:durableId="571963626">
    <w:abstractNumId w:val="9"/>
  </w:num>
  <w:num w:numId="13" w16cid:durableId="1673995786">
    <w:abstractNumId w:val="14"/>
  </w:num>
  <w:num w:numId="14" w16cid:durableId="1807967875">
    <w:abstractNumId w:val="3"/>
  </w:num>
  <w:num w:numId="15" w16cid:durableId="500390440">
    <w:abstractNumId w:val="0"/>
  </w:num>
  <w:num w:numId="16" w16cid:durableId="507791675">
    <w:abstractNumId w:val="7"/>
  </w:num>
  <w:num w:numId="17" w16cid:durableId="1535847937">
    <w:abstractNumId w:val="6"/>
  </w:num>
  <w:num w:numId="18" w16cid:durableId="688995146">
    <w:abstractNumId w:val="12"/>
  </w:num>
  <w:num w:numId="19" w16cid:durableId="222643800">
    <w:abstractNumId w:val="16"/>
  </w:num>
  <w:num w:numId="20" w16cid:durableId="5301479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66A38"/>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A55"/>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037F"/>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450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0DB9"/>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3552</Words>
  <Characters>20250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Katharina Zinn</cp:lastModifiedBy>
  <cp:revision>2</cp:revision>
  <cp:lastPrinted>2014-10-10T07:42:00Z</cp:lastPrinted>
  <dcterms:created xsi:type="dcterms:W3CDTF">2025-09-13T20:01:00Z</dcterms:created>
  <dcterms:modified xsi:type="dcterms:W3CDTF">2025-09-13T20:01:00Z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