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72F" w:rsidRPr="00C029D6" w:rsidRDefault="00C029D6">
      <w:pPr>
        <w:rPr>
          <w:b/>
        </w:rPr>
      </w:pPr>
      <w:r w:rsidRPr="00C029D6">
        <w:rPr>
          <w:b/>
        </w:rPr>
        <w:t>Anthony Aylen</w:t>
      </w:r>
    </w:p>
    <w:p w:rsidR="00C029D6" w:rsidRPr="00C029D6" w:rsidRDefault="00C029D6">
      <w:pPr>
        <w:rPr>
          <w:b/>
        </w:rPr>
      </w:pPr>
      <w:r w:rsidRPr="00C029D6">
        <w:rPr>
          <w:b/>
        </w:rPr>
        <w:t>PC2156</w:t>
      </w:r>
    </w:p>
    <w:p w:rsidR="00C029D6" w:rsidRDefault="00C029D6">
      <w:pPr>
        <w:rPr>
          <w:b/>
        </w:rPr>
      </w:pPr>
      <w:r w:rsidRPr="00C029D6">
        <w:rPr>
          <w:b/>
        </w:rPr>
        <w:t>Student Number 1916266</w:t>
      </w:r>
    </w:p>
    <w:p w:rsidR="00C029D6" w:rsidRDefault="00C029D6">
      <w:pPr>
        <w:rPr>
          <w:b/>
        </w:rPr>
      </w:pPr>
    </w:p>
    <w:p w:rsidR="00C029D6" w:rsidRDefault="00C029D6">
      <w:pPr>
        <w:rPr>
          <w:b/>
        </w:rPr>
      </w:pPr>
    </w:p>
    <w:p w:rsidR="00C029D6" w:rsidRDefault="00C029D6">
      <w:pPr>
        <w:rPr>
          <w:b/>
        </w:rPr>
      </w:pPr>
      <w:r>
        <w:rPr>
          <w:b/>
        </w:rPr>
        <w:t>Q1.</w:t>
      </w:r>
    </w:p>
    <w:p w:rsidR="00C029D6" w:rsidRDefault="00C029D6">
      <w:pPr>
        <w:rPr>
          <w:b/>
        </w:rPr>
      </w:pPr>
    </w:p>
    <w:p w:rsidR="00C029D6" w:rsidRDefault="00C029D6">
      <w:r>
        <w:t xml:space="preserve">In terms of response to this call, the initial call handlers at the Force Control Centre </w:t>
      </w:r>
      <w:r w:rsidR="00A62A71">
        <w:t xml:space="preserve">(FCC) </w:t>
      </w:r>
      <w:r w:rsidR="00693685">
        <w:t>should consider the THRIVE threat assessment tool to consider, evaluate and identify risk of the information received from the caller. Based on the scenario given, we are considering Anti-social behaviour</w:t>
      </w:r>
      <w:r w:rsidR="00A62A71">
        <w:t xml:space="preserve"> in possible contravention of s.2 of the Anti-social Behaviour and Crime and Policing Act 2014</w:t>
      </w:r>
      <w:r w:rsidR="00693685">
        <w:t>.</w:t>
      </w:r>
    </w:p>
    <w:p w:rsidR="00693685" w:rsidRDefault="00693685">
      <w:r>
        <w:t xml:space="preserve">This would require an initial evaluation of potential Threat, Harm and Risk. Considerations would include the vulnerability and age of the alleged victim which would be rated high. </w:t>
      </w:r>
    </w:p>
    <w:p w:rsidR="00C029D6" w:rsidRDefault="00693685">
      <w:r>
        <w:t xml:space="preserve">Investigation should also include the making of PNC (Police National Computer) checks so any relevant information may be passed on to the response officers attending the call </w:t>
      </w:r>
      <w:proofErr w:type="spellStart"/>
      <w:r>
        <w:t>ie</w:t>
      </w:r>
      <w:proofErr w:type="spellEnd"/>
      <w:r>
        <w:t xml:space="preserve">. </w:t>
      </w:r>
      <w:proofErr w:type="gramStart"/>
      <w:r>
        <w:t>records</w:t>
      </w:r>
      <w:proofErr w:type="gramEnd"/>
      <w:r>
        <w:t xml:space="preserve"> that might indicate a history of ASB in the neighbourhood </w:t>
      </w:r>
      <w:r w:rsidR="00A62A71">
        <w:t xml:space="preserve">from known individuals </w:t>
      </w:r>
      <w:r>
        <w:t xml:space="preserve">linked to the </w:t>
      </w:r>
      <w:r w:rsidR="00A62A71">
        <w:t xml:space="preserve">locality, specific </w:t>
      </w:r>
      <w:r>
        <w:t>address or to the potential victim, Mrs. Williams</w:t>
      </w:r>
      <w:r w:rsidR="00A62A71">
        <w:t>.</w:t>
      </w:r>
    </w:p>
    <w:p w:rsidR="00A62A71" w:rsidRDefault="00A62A71">
      <w:r>
        <w:t>The immediate thought of the officers attending should consider questions of vulnerability and how the victim should be regarded in light of this when they arrive- engagement.</w:t>
      </w:r>
    </w:p>
    <w:p w:rsidR="00A62A71" w:rsidRDefault="00A62A71"/>
    <w:p w:rsidR="00A62A71" w:rsidRDefault="00A62A71"/>
    <w:p w:rsidR="00A62A71" w:rsidRDefault="00A62A71"/>
    <w:p w:rsidR="00A62A71" w:rsidRDefault="00A62A71">
      <w:pPr>
        <w:rPr>
          <w:b/>
        </w:rPr>
      </w:pPr>
      <w:r w:rsidRPr="00A62A71">
        <w:rPr>
          <w:b/>
        </w:rPr>
        <w:t>Q2.</w:t>
      </w:r>
    </w:p>
    <w:p w:rsidR="00A62A71" w:rsidRDefault="00A62A71">
      <w:r>
        <w:t>Further information that might be required from the call handler would include information from PNC checks, including:</w:t>
      </w:r>
    </w:p>
    <w:p w:rsidR="0040688E" w:rsidRDefault="00A62A71">
      <w:r>
        <w:t>Neighbourhood history of similar offences- is there a pattern, repetition of behaviour</w:t>
      </w:r>
      <w:r w:rsidR="0040688E">
        <w:t>, possibly targeting a particular group or types of people because of their vulnerabilities?</w:t>
      </w:r>
    </w:p>
    <w:p w:rsidR="0040688E" w:rsidRDefault="0040688E">
      <w:r>
        <w:t>Identifying if there is a timeline to the problem- ongoing? Only during evenings at this time? Are the perpetrators likely to be acting alone or is there a group problem?</w:t>
      </w:r>
    </w:p>
    <w:p w:rsidR="0040688E" w:rsidRDefault="0040688E">
      <w:r>
        <w:t>The call handler might also be asked to check for records with other partner agencies such as Social Services, Elderly Carers or family who could provide relevant information to help build a picture- records of these interactions could provide a significant marker in how the officers might approach the situation.</w:t>
      </w:r>
    </w:p>
    <w:p w:rsidR="0040688E" w:rsidRDefault="0040688E"/>
    <w:p w:rsidR="0040688E" w:rsidRDefault="0040688E"/>
    <w:p w:rsidR="0040688E" w:rsidRDefault="0040688E"/>
    <w:p w:rsidR="0040688E" w:rsidRDefault="0040688E">
      <w:r>
        <w:t>Q3.</w:t>
      </w:r>
    </w:p>
    <w:p w:rsidR="0040688E" w:rsidRDefault="0040688E"/>
    <w:p w:rsidR="0040688E" w:rsidRDefault="0040688E">
      <w:r>
        <w:t xml:space="preserve">A vulnerable person is someone who is at risk of suffering harm or distress due to their particular set of characteristics rendering them open to potential abuse </w:t>
      </w:r>
      <w:r w:rsidR="00C83E65">
        <w:t>due to inability to protect themselves. Age is one of the protected characteristics that in this instance would definitely mark Mrs Williams as being ‘</w:t>
      </w:r>
      <w:proofErr w:type="spellStart"/>
      <w:r w:rsidR="00C83E65">
        <w:t>vulnerable’.C</w:t>
      </w:r>
      <w:proofErr w:type="spellEnd"/>
    </w:p>
    <w:p w:rsidR="00C83E65" w:rsidRDefault="00C83E65"/>
    <w:p w:rsidR="00C83E65" w:rsidRDefault="00C83E65"/>
    <w:p w:rsidR="00C83E65" w:rsidRDefault="00C83E65"/>
    <w:p w:rsidR="00C83E65" w:rsidRDefault="00C83E65">
      <w:r>
        <w:t>Q4.</w:t>
      </w:r>
    </w:p>
    <w:p w:rsidR="00C83E65" w:rsidRDefault="00C83E65">
      <w:r>
        <w:t xml:space="preserve">The ASBCPA </w:t>
      </w:r>
      <w:proofErr w:type="gramStart"/>
      <w:r>
        <w:t>2014  (</w:t>
      </w:r>
      <w:proofErr w:type="gramEnd"/>
      <w:r>
        <w:t>Section 2) defines Anti-social Behaviour as activity which causes, threat, alarm or harassment by someone from one household or part of the community directed towards another who is a member of a separate household.</w:t>
      </w:r>
    </w:p>
    <w:p w:rsidR="00C83E65" w:rsidRDefault="00C83E65">
      <w:r>
        <w:t>The acronym MADE demonstrates this:</w:t>
      </w:r>
    </w:p>
    <w:p w:rsidR="00C83E65" w:rsidRDefault="00C83E65">
      <w:r>
        <w:t xml:space="preserve">Misuse of public space- includes </w:t>
      </w:r>
      <w:r w:rsidR="00A83566">
        <w:t>drinking alcohol in the street</w:t>
      </w:r>
    </w:p>
    <w:p w:rsidR="00A83566" w:rsidRDefault="00A83566">
      <w:r>
        <w:t>Aimed or directed at the community- rowdy and noisy behaviour</w:t>
      </w:r>
    </w:p>
    <w:p w:rsidR="00A83566" w:rsidRDefault="00A83566">
      <w:r>
        <w:t>D</w:t>
      </w:r>
    </w:p>
    <w:p w:rsidR="00A83566" w:rsidRDefault="00A83566">
      <w:r>
        <w:t>Environmental damage- includes littering, minor damage to fences</w:t>
      </w:r>
    </w:p>
    <w:p w:rsidR="00A83566" w:rsidRDefault="00A83566"/>
    <w:p w:rsidR="00A83566" w:rsidRDefault="00A83566"/>
    <w:p w:rsidR="00A83566" w:rsidRDefault="00A83566">
      <w:r>
        <w:t>Q5.</w:t>
      </w:r>
    </w:p>
    <w:p w:rsidR="00A83566" w:rsidRDefault="00A83566"/>
    <w:p w:rsidR="00A83566" w:rsidRDefault="00A83566">
      <w:r>
        <w:t>A Dispersal Order under the 2014 Act would possibly assist by preventing groups of offenders congregating and meeting to carry out ASB.</w:t>
      </w:r>
    </w:p>
    <w:p w:rsidR="00A83566" w:rsidRDefault="00A83566"/>
    <w:p w:rsidR="00A83566" w:rsidRDefault="00A83566">
      <w:r>
        <w:t>This Order would need to be authorised by a senior officer of the rank of inspector or higher.</w:t>
      </w:r>
    </w:p>
    <w:p w:rsidR="00A83566" w:rsidRDefault="00A83566"/>
    <w:p w:rsidR="00A83566" w:rsidRDefault="00A83566">
      <w:r>
        <w:t>It would give the Police power and a degree of control to ensure that individuals can be removed from the locality of their offending in a bid to reduce the occurrence of problems.</w:t>
      </w:r>
    </w:p>
    <w:p w:rsidR="00A83566" w:rsidRDefault="00A83566">
      <w:r>
        <w:lastRenderedPageBreak/>
        <w:t>The benefit would be improved community cohesion and reduced stress or alarm for individuals. It may also benefit the Police by lowering incidents of crime and reducing call outs.</w:t>
      </w:r>
    </w:p>
    <w:p w:rsidR="00AD6DC7" w:rsidRDefault="00AD6DC7"/>
    <w:p w:rsidR="00AD6DC7" w:rsidRDefault="00AD6DC7"/>
    <w:p w:rsidR="00A83566" w:rsidRDefault="00A83566"/>
    <w:p w:rsidR="00A83566" w:rsidRDefault="00AD6DC7">
      <w:r>
        <w:t>Q6.</w:t>
      </w:r>
    </w:p>
    <w:p w:rsidR="00AD6DC7" w:rsidRDefault="00AD6DC7">
      <w:r>
        <w:t>A Public Spaces Protection Order is usually put in place by a partner agency such as the Local Authority. It is a commonly use tool to reduce and control instances of ASB</w:t>
      </w:r>
    </w:p>
    <w:p w:rsidR="00AD6DC7" w:rsidRDefault="00AD6DC7"/>
    <w:p w:rsidR="00AD6DC7" w:rsidRDefault="00AD6DC7">
      <w:r>
        <w:t>This usually designates a specified area, indicated by a fixed boundary in the neighbourhood where certain activities would be prohibited.</w:t>
      </w:r>
    </w:p>
    <w:p w:rsidR="00AD6DC7" w:rsidRDefault="00AD6DC7"/>
    <w:p w:rsidR="00AD6DC7" w:rsidRDefault="00AD6DC7">
      <w:r>
        <w:t>Examples of this would include a ban on street drinking for a town centre or community hub area such as local shopping centre or children’s playground.</w:t>
      </w:r>
    </w:p>
    <w:p w:rsidR="00AD6DC7" w:rsidRDefault="00AD6DC7">
      <w:r>
        <w:t>This would ideally achieve the reduction of removal of the particular anti-social activity in the locality thus improving the environment for residents.</w:t>
      </w:r>
    </w:p>
    <w:p w:rsidR="00AD6DC7" w:rsidRDefault="00AD6DC7"/>
    <w:p w:rsidR="00AD6DC7" w:rsidRDefault="00AD6DC7"/>
    <w:p w:rsidR="00AD6DC7" w:rsidRDefault="00AD6DC7">
      <w:r>
        <w:t>Q7.</w:t>
      </w:r>
    </w:p>
    <w:p w:rsidR="00AD6DC7" w:rsidRDefault="00AD6DC7">
      <w:r>
        <w:t>Restorative Justice or Restorative Approach allows both victim and offender to come together under a mediated meeting or arrangement which allows both parties to voice their feelings.</w:t>
      </w:r>
    </w:p>
    <w:p w:rsidR="00AD6DC7" w:rsidRDefault="00AD6DC7">
      <w:r>
        <w:t>It allow the victim to tell the offender how the instance of ASB has affected them and hopefully allows the offender to acknowledge their wrongdoing and apologise. This can be face to face or by letter.</w:t>
      </w:r>
    </w:p>
    <w:p w:rsidR="00AD6DC7" w:rsidRDefault="00AD6DC7"/>
    <w:p w:rsidR="00AD6DC7" w:rsidRDefault="00AD6DC7">
      <w:r>
        <w:t xml:space="preserve">In terms of ASB, RJ would be applicable for a low level of offending and would need the victim’s </w:t>
      </w:r>
      <w:proofErr w:type="gramStart"/>
      <w:r>
        <w:t>consent  for</w:t>
      </w:r>
      <w:proofErr w:type="gramEnd"/>
      <w:r>
        <w:t xml:space="preserve"> it to be effective.</w:t>
      </w:r>
    </w:p>
    <w:p w:rsidR="00AD6DC7" w:rsidRDefault="00AD6DC7"/>
    <w:p w:rsidR="00AD6DC7" w:rsidRDefault="00AD6DC7">
      <w:r>
        <w:t>Q8.</w:t>
      </w:r>
    </w:p>
    <w:p w:rsidR="00AD6DC7" w:rsidRDefault="005321B0">
      <w:r>
        <w:t>ASB can be devastating at its worst extreme.</w:t>
      </w:r>
    </w:p>
    <w:p w:rsidR="005321B0" w:rsidRDefault="005321B0">
      <w:r>
        <w:t xml:space="preserve">Consequences include </w:t>
      </w:r>
    </w:p>
    <w:p w:rsidR="005321B0" w:rsidRDefault="005321B0">
      <w:r>
        <w:t>Physical Harm</w:t>
      </w:r>
    </w:p>
    <w:p w:rsidR="005321B0" w:rsidRDefault="005321B0">
      <w:r>
        <w:lastRenderedPageBreak/>
        <w:t xml:space="preserve">Mental distress- </w:t>
      </w:r>
      <w:proofErr w:type="gramStart"/>
      <w:r>
        <w:t>causing  anxiety</w:t>
      </w:r>
      <w:proofErr w:type="gramEnd"/>
      <w:r>
        <w:t xml:space="preserve"> and illness</w:t>
      </w:r>
    </w:p>
    <w:p w:rsidR="005321B0" w:rsidRDefault="005321B0">
      <w:r>
        <w:t>Self-isolation</w:t>
      </w:r>
    </w:p>
    <w:p w:rsidR="005321B0" w:rsidRDefault="005321B0">
      <w:r>
        <w:t xml:space="preserve">Withdrawal from community  </w:t>
      </w:r>
    </w:p>
    <w:p w:rsidR="005321B0" w:rsidRDefault="005321B0">
      <w:r>
        <w:t>Fear</w:t>
      </w:r>
    </w:p>
    <w:p w:rsidR="005321B0" w:rsidRDefault="005321B0">
      <w:r>
        <w:t>Anger</w:t>
      </w:r>
    </w:p>
    <w:p w:rsidR="005321B0" w:rsidRDefault="005321B0">
      <w:proofErr w:type="spellStart"/>
      <w:r>
        <w:t>Self harm</w:t>
      </w:r>
      <w:proofErr w:type="spellEnd"/>
    </w:p>
    <w:p w:rsidR="005321B0" w:rsidRDefault="005321B0">
      <w:r>
        <w:t>Victimisation</w:t>
      </w:r>
    </w:p>
    <w:p w:rsidR="005321B0" w:rsidRDefault="005321B0"/>
    <w:p w:rsidR="005321B0" w:rsidRDefault="005321B0">
      <w:r>
        <w:t>In the most extreme circumstances it can lead to people taking their own and the lives of others</w:t>
      </w:r>
    </w:p>
    <w:p w:rsidR="005321B0" w:rsidRDefault="005321B0"/>
    <w:p w:rsidR="005321B0" w:rsidRDefault="005321B0">
      <w:r>
        <w:t xml:space="preserve">E.g. Fiona Pilkington and her daughter Francesca and </w:t>
      </w:r>
      <w:proofErr w:type="spellStart"/>
      <w:r>
        <w:t>Bisham</w:t>
      </w:r>
      <w:proofErr w:type="spellEnd"/>
      <w:r>
        <w:t xml:space="preserve"> </w:t>
      </w:r>
      <w:proofErr w:type="spellStart"/>
      <w:r>
        <w:t>Ibrahini</w:t>
      </w:r>
      <w:proofErr w:type="spellEnd"/>
      <w:r>
        <w:t>, both cases in which signs were not acted upon by wither the police or other agencies. Had this been done, their outcomes may have been different.</w:t>
      </w:r>
    </w:p>
    <w:p w:rsidR="005321B0" w:rsidRDefault="005321B0"/>
    <w:p w:rsidR="005321B0" w:rsidRDefault="005321B0">
      <w:r>
        <w:t>Q9.</w:t>
      </w:r>
    </w:p>
    <w:p w:rsidR="005321B0" w:rsidRDefault="005321B0">
      <w:r>
        <w:t>The needs of victims and witnesses are paramount.  Failure to address them is ultimately a failure to improve not only their outcomes but perpetuates the offending behaviour.</w:t>
      </w:r>
    </w:p>
    <w:p w:rsidR="005321B0" w:rsidRDefault="005321B0">
      <w:r>
        <w:t>The key driver of Neighbourhood Policing is to engage communities. Listening to witnesses and acting on their information is important.</w:t>
      </w:r>
    </w:p>
    <w:p w:rsidR="005321B0" w:rsidRDefault="005321B0"/>
    <w:p w:rsidR="005321B0" w:rsidRDefault="005321B0"/>
    <w:p w:rsidR="005321B0" w:rsidRDefault="005321B0">
      <w:r>
        <w:t xml:space="preserve">  </w:t>
      </w:r>
    </w:p>
    <w:p w:rsidR="005321B0" w:rsidRDefault="005321B0"/>
    <w:p w:rsidR="00AD6DC7" w:rsidRDefault="00AD6DC7">
      <w:r>
        <w:t xml:space="preserve"> </w:t>
      </w:r>
    </w:p>
    <w:p w:rsidR="00AD6DC7" w:rsidRDefault="00AD6DC7">
      <w:r>
        <w:t xml:space="preserve"> </w:t>
      </w:r>
    </w:p>
    <w:p w:rsidR="00AD6DC7" w:rsidRDefault="00AD6DC7"/>
    <w:p w:rsidR="00AD6DC7" w:rsidRDefault="00D67545">
      <w:r>
        <w:t>Q.10</w:t>
      </w:r>
    </w:p>
    <w:p w:rsidR="00D67545" w:rsidRDefault="00D67545"/>
    <w:p w:rsidR="00D67545" w:rsidRDefault="00D67545">
      <w:r>
        <w:t>The key aims of Neighbourhood Policing are:</w:t>
      </w:r>
    </w:p>
    <w:p w:rsidR="00D67545" w:rsidRDefault="00D67545"/>
    <w:p w:rsidR="00D67545" w:rsidRDefault="00D67545">
      <w:r>
        <w:lastRenderedPageBreak/>
        <w:t>To engage with the community.</w:t>
      </w:r>
    </w:p>
    <w:p w:rsidR="00D67545" w:rsidRDefault="00D67545">
      <w:r>
        <w:t>To build relationships with individuals in the community- victims, witnesses and offenders</w:t>
      </w:r>
    </w:p>
    <w:p w:rsidR="00D67545" w:rsidRDefault="00D67545">
      <w:r>
        <w:t>To work in partnership with other agencies</w:t>
      </w:r>
      <w:proofErr w:type="gramStart"/>
      <w:r>
        <w:t xml:space="preserve">-  </w:t>
      </w:r>
      <w:proofErr w:type="spellStart"/>
      <w:r>
        <w:t>eg</w:t>
      </w:r>
      <w:proofErr w:type="spellEnd"/>
      <w:proofErr w:type="gramEnd"/>
      <w:r>
        <w:t xml:space="preserve"> PACT, Social Services, Social Landlords, Community outreach groups, Youth workers and groups.</w:t>
      </w:r>
    </w:p>
    <w:p w:rsidR="00D67545" w:rsidRDefault="00D67545">
      <w:r>
        <w:t>To get the community to decide on their priorities- how and what they want to improve – this gives the community a sense of ownership and gives back control. Our job is to facilitate this.</w:t>
      </w:r>
    </w:p>
    <w:p w:rsidR="00D67545" w:rsidRDefault="00D67545">
      <w:r>
        <w:t>To prevent crime and deal with it.</w:t>
      </w:r>
    </w:p>
    <w:p w:rsidR="00D67545" w:rsidRDefault="00D67545"/>
    <w:p w:rsidR="00D67545" w:rsidRDefault="00D67545"/>
    <w:p w:rsidR="00D67545" w:rsidRDefault="00D67545"/>
    <w:p w:rsidR="00D67545" w:rsidRDefault="00D67545">
      <w:r>
        <w:t>Q11.</w:t>
      </w:r>
    </w:p>
    <w:p w:rsidR="00D67545" w:rsidRDefault="00D67545"/>
    <w:p w:rsidR="00D67545" w:rsidRDefault="00D67545">
      <w:r>
        <w:t xml:space="preserve">Evidence Based Policing is the model by which the police gather information, identify problems and attempt to evaluate a solution to problems by applying a scientific approach to problem solving.  EBP was identified by Sherman to be the means whereby police </w:t>
      </w:r>
      <w:proofErr w:type="gramStart"/>
      <w:r>
        <w:t xml:space="preserve">could  </w:t>
      </w:r>
      <w:r w:rsidR="00491F4A">
        <w:t>take</w:t>
      </w:r>
      <w:proofErr w:type="gramEnd"/>
      <w:r w:rsidR="00491F4A">
        <w:t xml:space="preserve"> information and turn it into a resource to deliver solutions to problems </w:t>
      </w:r>
      <w:r>
        <w:t xml:space="preserve">  </w:t>
      </w:r>
    </w:p>
    <w:p w:rsidR="00A83566" w:rsidRDefault="00A83566"/>
    <w:p w:rsidR="00A83566" w:rsidRDefault="00A83566">
      <w:r>
        <w:t xml:space="preserve">  </w:t>
      </w:r>
    </w:p>
    <w:p w:rsidR="00C83E65" w:rsidRDefault="00C83E65"/>
    <w:p w:rsidR="00C83E65" w:rsidRDefault="00D67545">
      <w:r>
        <w:t>Q1</w:t>
      </w:r>
      <w:r w:rsidR="00491F4A">
        <w:t>3</w:t>
      </w:r>
      <w:r>
        <w:t>.</w:t>
      </w:r>
    </w:p>
    <w:p w:rsidR="00D67545" w:rsidRDefault="00D67545"/>
    <w:p w:rsidR="00D67545" w:rsidRDefault="00D67545">
      <w:r>
        <w:t>The EBP problem Solving approach is outlined by a number of overlapping models that build into a solution:</w:t>
      </w:r>
    </w:p>
    <w:p w:rsidR="00D67545" w:rsidRDefault="00D67545"/>
    <w:p w:rsidR="00D67545" w:rsidRDefault="00D67545">
      <w:r>
        <w:t>OSARA</w:t>
      </w:r>
    </w:p>
    <w:p w:rsidR="00491F4A" w:rsidRDefault="00D67545">
      <w:r>
        <w:t>Firstly the OBJECTIVE has to be identified</w:t>
      </w:r>
    </w:p>
    <w:p w:rsidR="00491F4A" w:rsidRDefault="00491F4A">
      <w:r>
        <w:t>Once this is known, SCANNING of the area or problem (data) can be applied to establish facts and information and set up a strategy</w:t>
      </w:r>
    </w:p>
    <w:p w:rsidR="00491F4A" w:rsidRDefault="00491F4A">
      <w:r>
        <w:t>APPLICATION</w:t>
      </w:r>
    </w:p>
    <w:p w:rsidR="00D67545" w:rsidRDefault="00491F4A">
      <w:r>
        <w:t>R</w:t>
      </w:r>
      <w:r w:rsidR="00D67545">
        <w:t xml:space="preserve"> </w:t>
      </w:r>
    </w:p>
    <w:p w:rsidR="00C83E65" w:rsidRDefault="00C83E65">
      <w:r>
        <w:t xml:space="preserve">  </w:t>
      </w:r>
    </w:p>
    <w:p w:rsidR="00491F4A" w:rsidRDefault="00491F4A">
      <w:r>
        <w:lastRenderedPageBreak/>
        <w:t>PAT and RAT</w:t>
      </w:r>
    </w:p>
    <w:p w:rsidR="00491F4A" w:rsidRDefault="00491F4A"/>
    <w:p w:rsidR="00491F4A" w:rsidRDefault="00491F4A">
      <w:r>
        <w:t>Routine Activity Theory- model allows us to consider the Victim, Offender and Opportunity or Target.</w:t>
      </w:r>
    </w:p>
    <w:p w:rsidR="00491F4A" w:rsidRDefault="00491F4A"/>
    <w:p w:rsidR="00491F4A" w:rsidRDefault="00491F4A">
      <w:r>
        <w:t>By reducing the desirability of the target we can remove the need of the offender to take interest and offend.</w:t>
      </w:r>
    </w:p>
    <w:p w:rsidR="00491F4A" w:rsidRDefault="00491F4A"/>
    <w:p w:rsidR="00491F4A" w:rsidRDefault="00491F4A">
      <w:r>
        <w:t>This can be achieved by a number of approaches:</w:t>
      </w:r>
    </w:p>
    <w:p w:rsidR="00491F4A" w:rsidRDefault="00491F4A"/>
    <w:p w:rsidR="00491F4A" w:rsidRDefault="00491F4A">
      <w:r>
        <w:t xml:space="preserve">Target hardening- </w:t>
      </w:r>
      <w:proofErr w:type="spellStart"/>
      <w:r>
        <w:t>eg</w:t>
      </w:r>
      <w:proofErr w:type="spellEnd"/>
      <w:r>
        <w:t xml:space="preserve"> better </w:t>
      </w:r>
      <w:proofErr w:type="gramStart"/>
      <w:r>
        <w:t>security  measures</w:t>
      </w:r>
      <w:proofErr w:type="gramEnd"/>
    </w:p>
    <w:p w:rsidR="00491F4A" w:rsidRDefault="00491F4A">
      <w:r>
        <w:t>Target elimination- removing the target or replacing it with something of a lesser value</w:t>
      </w:r>
    </w:p>
    <w:p w:rsidR="00491F4A" w:rsidRDefault="00491F4A">
      <w:r>
        <w:t>Ensuring a capable guardian is present to deflect the perpetrator</w:t>
      </w:r>
    </w:p>
    <w:p w:rsidR="00491F4A" w:rsidRDefault="00491F4A"/>
    <w:p w:rsidR="00491F4A" w:rsidRDefault="00491F4A"/>
    <w:p w:rsidR="00491F4A" w:rsidRDefault="00491F4A">
      <w:r>
        <w:t>Q14</w:t>
      </w:r>
    </w:p>
    <w:p w:rsidR="00491F4A" w:rsidRDefault="00491F4A" w:rsidP="00491F4A">
      <w:pPr>
        <w:pStyle w:val="ListParagraph"/>
        <w:numPr>
          <w:ilvl w:val="0"/>
          <w:numId w:val="1"/>
        </w:numPr>
      </w:pPr>
      <w:r>
        <w:t xml:space="preserve"> A Critical incident is an incident </w:t>
      </w:r>
      <w:r w:rsidR="001266A7">
        <w:t xml:space="preserve">a serious incident that involves the investigation and resources of the Police and other agencies such as Social Services. An example is the Fiona Pilkington case </w:t>
      </w:r>
    </w:p>
    <w:p w:rsidR="00491F4A" w:rsidRDefault="001266A7" w:rsidP="00754985">
      <w:pPr>
        <w:pStyle w:val="ListParagraph"/>
        <w:numPr>
          <w:ilvl w:val="0"/>
          <w:numId w:val="1"/>
        </w:numPr>
      </w:pPr>
      <w:r>
        <w:t xml:space="preserve">A critical incident can only be declared by an officer of the rank of </w:t>
      </w:r>
      <w:proofErr w:type="gramStart"/>
      <w:r>
        <w:t xml:space="preserve">inspector </w:t>
      </w:r>
      <w:r w:rsidR="00491F4A">
        <w:t xml:space="preserve"> </w:t>
      </w:r>
      <w:r>
        <w:t>or</w:t>
      </w:r>
      <w:proofErr w:type="gramEnd"/>
      <w:r>
        <w:t xml:space="preserve"> above. It may be flagged up as potential by a response officer in the first instance </w:t>
      </w:r>
    </w:p>
    <w:p w:rsidR="00491F4A" w:rsidRDefault="00491F4A"/>
    <w:p w:rsidR="001266A7" w:rsidRDefault="001266A7"/>
    <w:p w:rsidR="001266A7" w:rsidRDefault="001266A7">
      <w:r>
        <w:t>Q15.</w:t>
      </w:r>
    </w:p>
    <w:p w:rsidR="001266A7" w:rsidRDefault="001266A7">
      <w:r>
        <w:t>RAT-</w:t>
      </w:r>
    </w:p>
    <w:p w:rsidR="001266A7" w:rsidRDefault="001266A7"/>
    <w:p w:rsidR="001266A7" w:rsidRDefault="001266A7">
      <w:r>
        <w:t xml:space="preserve">Allows for the </w:t>
      </w:r>
      <w:proofErr w:type="gramStart"/>
      <w:r>
        <w:t>analysis  of</w:t>
      </w:r>
      <w:proofErr w:type="gramEnd"/>
      <w:r>
        <w:t xml:space="preserve"> the target against the risk posed by the offender. By reducing the risk factors in the model, it can negate offending behaviour or reduce its likelihood of happening</w:t>
      </w:r>
    </w:p>
    <w:p w:rsidR="001266A7" w:rsidRDefault="001266A7"/>
    <w:p w:rsidR="00C83E65" w:rsidRDefault="001266A7">
      <w:r>
        <w:t>Q16.</w:t>
      </w:r>
    </w:p>
    <w:p w:rsidR="00D67545" w:rsidRDefault="00D67545"/>
    <w:p w:rsidR="005F3D63" w:rsidRDefault="005F3D63"/>
    <w:p w:rsidR="005F3D63" w:rsidRDefault="005F3D63"/>
    <w:p w:rsidR="001266A7" w:rsidRDefault="001266A7">
      <w:r>
        <w:t xml:space="preserve">S1 PACE 1984 </w:t>
      </w:r>
    </w:p>
    <w:p w:rsidR="001266A7" w:rsidRDefault="001266A7">
      <w:r>
        <w:t>A constable may detain</w:t>
      </w:r>
      <w:r w:rsidR="00FD225B">
        <w:t xml:space="preserve"> an individual</w:t>
      </w:r>
      <w:r>
        <w:t xml:space="preserve"> for the purposes of a search has reasonable grounds to suspect </w:t>
      </w:r>
      <w:proofErr w:type="gramStart"/>
      <w:r>
        <w:t>that</w:t>
      </w:r>
      <w:proofErr w:type="gramEnd"/>
      <w:r>
        <w:t xml:space="preserve"> an</w:t>
      </w:r>
      <w:r w:rsidR="00FD225B">
        <w:t xml:space="preserve">y object, vehicle in a public space, including prohibited items, prohibited fireworks, bladed items or adapted </w:t>
      </w:r>
      <w:proofErr w:type="spellStart"/>
      <w:r w:rsidR="00FD225B">
        <w:t>srt</w:t>
      </w:r>
      <w:proofErr w:type="spellEnd"/>
      <w:r w:rsidR="00FD225B">
        <w:t xml:space="preserve">    </w:t>
      </w:r>
      <w:r>
        <w:t xml:space="preserve">  </w:t>
      </w:r>
    </w:p>
    <w:p w:rsidR="00D67545" w:rsidRDefault="00D67545"/>
    <w:p w:rsidR="0040688E" w:rsidRDefault="0040688E"/>
    <w:p w:rsidR="0040688E" w:rsidRDefault="0040688E"/>
    <w:p w:rsidR="0040688E" w:rsidRDefault="001266A7">
      <w:r>
        <w:t>Q17.</w:t>
      </w:r>
    </w:p>
    <w:p w:rsidR="0040688E" w:rsidRDefault="001266A7">
      <w:r>
        <w:t>The BUSSS was brought in by the then Home Secretary Teresa May in 2014 to improve outcomes of Police Stop and Search</w:t>
      </w:r>
    </w:p>
    <w:p w:rsidR="001266A7" w:rsidRDefault="001266A7"/>
    <w:p w:rsidR="001266A7" w:rsidRDefault="001266A7">
      <w:r>
        <w:t>To improve accountability of S&amp;S</w:t>
      </w:r>
    </w:p>
    <w:p w:rsidR="001266A7" w:rsidRDefault="001266A7">
      <w:r>
        <w:t>To ensure that S&amp;S was proportionate, justified in its use, Legal and Ethical.</w:t>
      </w:r>
    </w:p>
    <w:p w:rsidR="001266A7" w:rsidRDefault="001266A7">
      <w:r>
        <w:t xml:space="preserve">To ensure communities </w:t>
      </w:r>
      <w:r w:rsidR="00FD225B">
        <w:t>have buy in to the process and reasons for its necessity.</w:t>
      </w:r>
    </w:p>
    <w:p w:rsidR="0040688E" w:rsidRDefault="0040688E"/>
    <w:p w:rsidR="0040688E" w:rsidRDefault="0040688E">
      <w:r>
        <w:t xml:space="preserve"> </w:t>
      </w:r>
    </w:p>
    <w:p w:rsidR="00A62A71" w:rsidRDefault="0040688E">
      <w:pPr>
        <w:rPr>
          <w:b/>
        </w:rPr>
      </w:pPr>
      <w:r>
        <w:t xml:space="preserve"> </w:t>
      </w:r>
    </w:p>
    <w:p w:rsidR="00A62A71" w:rsidRDefault="00A62A71">
      <w:pPr>
        <w:rPr>
          <w:b/>
        </w:rPr>
      </w:pPr>
    </w:p>
    <w:p w:rsidR="00A62A71" w:rsidRPr="00A62A71" w:rsidRDefault="00A62A71"/>
    <w:p w:rsidR="00A62A71" w:rsidRDefault="00A62A71"/>
    <w:p w:rsidR="00693685" w:rsidRDefault="00693685">
      <w:pPr>
        <w:rPr>
          <w:b/>
        </w:rPr>
      </w:pPr>
    </w:p>
    <w:p w:rsidR="00C029D6" w:rsidRDefault="00C029D6"/>
    <w:p w:rsidR="00C029D6" w:rsidRDefault="00C029D6"/>
    <w:p w:rsidR="00C029D6" w:rsidRDefault="00C029D6"/>
    <w:p w:rsidR="00C029D6" w:rsidRDefault="00C029D6"/>
    <w:sectPr w:rsidR="00C029D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25B" w:rsidRDefault="00FD225B" w:rsidP="00FD225B">
      <w:pPr>
        <w:spacing w:after="0" w:line="240" w:lineRule="auto"/>
      </w:pPr>
      <w:r>
        <w:separator/>
      </w:r>
    </w:p>
  </w:endnote>
  <w:endnote w:type="continuationSeparator" w:id="0">
    <w:p w:rsidR="00FD225B" w:rsidRDefault="00FD225B" w:rsidP="00FD2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D63" w:rsidRDefault="005F3D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D63" w:rsidRDefault="005F3D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D63" w:rsidRDefault="005F3D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25B" w:rsidRDefault="00FD225B" w:rsidP="00FD225B">
      <w:pPr>
        <w:spacing w:after="0" w:line="240" w:lineRule="auto"/>
      </w:pPr>
      <w:r>
        <w:separator/>
      </w:r>
    </w:p>
  </w:footnote>
  <w:footnote w:type="continuationSeparator" w:id="0">
    <w:p w:rsidR="00FD225B" w:rsidRDefault="00FD225B" w:rsidP="00FD22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D63" w:rsidRDefault="005F3D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225B" w:rsidRDefault="00FD225B">
    <w:pPr>
      <w:pStyle w:val="Header"/>
    </w:pPr>
    <w:bookmarkStart w:id="0" w:name="_GoBack"/>
    <w:r>
      <w:t xml:space="preserve">Q18 </w:t>
    </w:r>
    <w:bookmarkEnd w:id="0"/>
    <w:r>
      <w:t>Prior to the search the person must be told they are detained for the purpose of the search. The ground for the search must be given</w:t>
    </w:r>
  </w:p>
  <w:p w:rsidR="00FD225B" w:rsidRDefault="00FD225B">
    <w:pPr>
      <w:pStyle w:val="Header"/>
    </w:pPr>
    <w:r>
      <w:t>The necessity must also be given.</w:t>
    </w:r>
  </w:p>
  <w:p w:rsidR="00FD225B" w:rsidRDefault="00FD225B">
    <w:pPr>
      <w:pStyle w:val="Header"/>
    </w:pPr>
    <w:r>
      <w:t xml:space="preserve">They must </w:t>
    </w:r>
    <w:proofErr w:type="gramStart"/>
    <w:r>
      <w:t>be  told</w:t>
    </w:r>
    <w:proofErr w:type="gramEnd"/>
    <w:r>
      <w:t xml:space="preserve"> they are entitled to a copy of the record of search</w:t>
    </w:r>
  </w:p>
  <w:p w:rsidR="00FD225B" w:rsidRDefault="00FD225B">
    <w:pPr>
      <w:pStyle w:val="Header"/>
    </w:pPr>
    <w:r>
      <w:t xml:space="preserve">Officer must give name and station attached to </w:t>
    </w:r>
    <w:proofErr w:type="spellStart"/>
    <w:r>
      <w:t>to</w:t>
    </w:r>
    <w:proofErr w:type="spellEnd"/>
    <w:r>
      <w:t xml:space="preserve"> the detainee</w:t>
    </w:r>
  </w:p>
  <w:p w:rsidR="00FD225B" w:rsidRDefault="00FD225B">
    <w:pPr>
      <w:pStyle w:val="Header"/>
    </w:pPr>
    <w:r>
      <w:t>They must be told of the power used – s1 PACE 1984</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D63" w:rsidRDefault="005F3D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0948B6"/>
    <w:multiLevelType w:val="hybridMultilevel"/>
    <w:tmpl w:val="FBD81B5E"/>
    <w:lvl w:ilvl="0" w:tplc="E962073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9D6"/>
    <w:rsid w:val="001266A7"/>
    <w:rsid w:val="0040688E"/>
    <w:rsid w:val="00491F4A"/>
    <w:rsid w:val="005321B0"/>
    <w:rsid w:val="005A572F"/>
    <w:rsid w:val="005F3D63"/>
    <w:rsid w:val="00693685"/>
    <w:rsid w:val="00A62A71"/>
    <w:rsid w:val="00A83566"/>
    <w:rsid w:val="00AD6DC7"/>
    <w:rsid w:val="00C029D6"/>
    <w:rsid w:val="00C26849"/>
    <w:rsid w:val="00C83E65"/>
    <w:rsid w:val="00D67545"/>
    <w:rsid w:val="00FD2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1E748C"/>
  <w15:chartTrackingRefBased/>
  <w15:docId w15:val="{A8CC136C-8F36-4EB6-AA56-51824C54A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1F4A"/>
    <w:pPr>
      <w:ind w:left="720"/>
      <w:contextualSpacing/>
    </w:pPr>
  </w:style>
  <w:style w:type="paragraph" w:styleId="Header">
    <w:name w:val="header"/>
    <w:basedOn w:val="Normal"/>
    <w:link w:val="HeaderChar"/>
    <w:uiPriority w:val="99"/>
    <w:unhideWhenUsed/>
    <w:rsid w:val="00FD22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225B"/>
  </w:style>
  <w:style w:type="paragraph" w:styleId="Footer">
    <w:name w:val="footer"/>
    <w:basedOn w:val="Normal"/>
    <w:link w:val="FooterChar"/>
    <w:uiPriority w:val="99"/>
    <w:unhideWhenUsed/>
    <w:rsid w:val="00FD22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22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7</Pages>
  <Words>1224</Words>
  <Characters>6982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Aylen, Anthony</dc:creator>
  <cp:keywords/>
  <dc:description/>
  <cp:lastModifiedBy>Aylen, Anthony</cp:lastModifiedBy>
  <cp:revision>2</cp:revision>
  <dcterms:created xsi:type="dcterms:W3CDTF">2020-03-23T12:53:00Z</dcterms:created>
  <dcterms:modified xsi:type="dcterms:W3CDTF">2020-03-23T15:02:00Z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