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38505120"/>
        <w:docPartObj>
          <w:docPartGallery w:val="Cover Pages"/>
          <w:docPartUnique/>
        </w:docPartObj>
      </w:sdtPr>
      <w:sdtEndPr/>
      <w:sdtContent>
        <w:p w14:paraId="41B3C084" w14:textId="77777777" w:rsidR="00A51261" w:rsidRDefault="00A51261" w:rsidP="00A51261">
          <w:pPr>
            <w:spacing w:line="360" w:lineRule="auto"/>
            <w:jc w:val="center"/>
            <w:rPr>
              <w:rFonts w:ascii="Times New Roman" w:hAnsi="Times New Roman" w:cs="Times New Roman"/>
              <w:sz w:val="24"/>
              <w:szCs w:val="24"/>
            </w:rPr>
          </w:pPr>
        </w:p>
        <w:p w14:paraId="5AF111BE" w14:textId="77777777" w:rsidR="00A51261" w:rsidRDefault="00A51261" w:rsidP="00A51261">
          <w:pPr>
            <w:spacing w:line="360" w:lineRule="auto"/>
            <w:jc w:val="center"/>
            <w:rPr>
              <w:rFonts w:ascii="Times New Roman" w:hAnsi="Times New Roman" w:cs="Times New Roman"/>
              <w:sz w:val="24"/>
              <w:szCs w:val="24"/>
            </w:rPr>
          </w:pPr>
        </w:p>
        <w:p w14:paraId="2DAE3640" w14:textId="77777777" w:rsidR="00A51261" w:rsidRDefault="00A51261" w:rsidP="00A51261">
          <w:pPr>
            <w:spacing w:line="360" w:lineRule="auto"/>
            <w:jc w:val="center"/>
            <w:rPr>
              <w:rFonts w:ascii="Times New Roman" w:hAnsi="Times New Roman" w:cs="Times New Roman"/>
              <w:sz w:val="24"/>
              <w:szCs w:val="24"/>
            </w:rPr>
          </w:pPr>
        </w:p>
        <w:p w14:paraId="07B2EFEF" w14:textId="77777777" w:rsidR="00A51261" w:rsidRDefault="00A51261" w:rsidP="00A51261">
          <w:pPr>
            <w:spacing w:line="360" w:lineRule="auto"/>
            <w:jc w:val="center"/>
            <w:rPr>
              <w:rFonts w:ascii="Times New Roman" w:hAnsi="Times New Roman" w:cs="Times New Roman"/>
              <w:sz w:val="24"/>
              <w:szCs w:val="24"/>
            </w:rPr>
          </w:pPr>
        </w:p>
        <w:p w14:paraId="27B6A5D5" w14:textId="77777777" w:rsidR="00A51261" w:rsidRDefault="00A51261" w:rsidP="00A51261">
          <w:pPr>
            <w:spacing w:line="360" w:lineRule="auto"/>
            <w:jc w:val="center"/>
            <w:rPr>
              <w:rFonts w:ascii="Times New Roman" w:hAnsi="Times New Roman" w:cs="Times New Roman"/>
              <w:sz w:val="24"/>
              <w:szCs w:val="24"/>
            </w:rPr>
          </w:pPr>
        </w:p>
        <w:p w14:paraId="40F1D277" w14:textId="77777777" w:rsidR="00A51261" w:rsidRDefault="00A51261" w:rsidP="00A51261">
          <w:pPr>
            <w:spacing w:line="360" w:lineRule="auto"/>
            <w:jc w:val="center"/>
            <w:rPr>
              <w:rFonts w:ascii="Times New Roman" w:hAnsi="Times New Roman" w:cs="Times New Roman"/>
              <w:sz w:val="24"/>
              <w:szCs w:val="24"/>
            </w:rPr>
          </w:pPr>
        </w:p>
        <w:p w14:paraId="191B31B6" w14:textId="77777777" w:rsidR="00A51261" w:rsidRPr="00A51261" w:rsidRDefault="00A51261" w:rsidP="00A51261">
          <w:pPr>
            <w:jc w:val="center"/>
            <w:rPr>
              <w:rFonts w:ascii="Arial" w:hAnsi="Arial" w:cs="Arial"/>
              <w:sz w:val="24"/>
              <w:szCs w:val="24"/>
            </w:rPr>
          </w:pPr>
          <w:r w:rsidRPr="00A51261">
            <w:rPr>
              <w:rFonts w:ascii="Arial" w:hAnsi="Arial" w:cs="Arial"/>
              <w:sz w:val="24"/>
              <w:szCs w:val="24"/>
            </w:rPr>
            <w:t>Module: Personnel Resourcing &amp; Development BMIH5005</w:t>
          </w:r>
        </w:p>
        <w:p w14:paraId="4CDF4129" w14:textId="18C1A396" w:rsidR="00A51261" w:rsidRDefault="00A51261" w:rsidP="00A51261">
          <w:pPr>
            <w:jc w:val="center"/>
            <w:rPr>
              <w:rFonts w:ascii="Arial" w:hAnsi="Arial" w:cs="Arial"/>
              <w:sz w:val="24"/>
              <w:szCs w:val="24"/>
            </w:rPr>
          </w:pPr>
          <w:r>
            <w:rPr>
              <w:rFonts w:ascii="Arial" w:hAnsi="Arial" w:cs="Arial"/>
              <w:sz w:val="24"/>
              <w:szCs w:val="24"/>
            </w:rPr>
            <w:t>Research Project Proposal</w:t>
          </w:r>
        </w:p>
        <w:p w14:paraId="442D8F77" w14:textId="14744DF4" w:rsidR="00A51261" w:rsidRPr="00A51261" w:rsidRDefault="00A51261" w:rsidP="00A51261">
          <w:pPr>
            <w:jc w:val="center"/>
            <w:rPr>
              <w:rFonts w:ascii="Arial" w:hAnsi="Arial" w:cs="Arial"/>
              <w:sz w:val="24"/>
              <w:szCs w:val="24"/>
            </w:rPr>
          </w:pPr>
          <w:r w:rsidRPr="00A51261">
            <w:rPr>
              <w:rFonts w:ascii="Arial" w:hAnsi="Arial" w:cs="Arial"/>
              <w:sz w:val="24"/>
              <w:szCs w:val="24"/>
            </w:rPr>
            <w:t xml:space="preserve">Student Name: Silviu Victor </w:t>
          </w:r>
          <w:proofErr w:type="spellStart"/>
          <w:r w:rsidRPr="00A51261">
            <w:rPr>
              <w:rFonts w:ascii="Arial" w:hAnsi="Arial" w:cs="Arial"/>
              <w:sz w:val="24"/>
              <w:szCs w:val="24"/>
            </w:rPr>
            <w:t>Velicu</w:t>
          </w:r>
          <w:proofErr w:type="spellEnd"/>
        </w:p>
        <w:p w14:paraId="22E5A944" w14:textId="77777777" w:rsidR="00A51261" w:rsidRPr="00A51261" w:rsidRDefault="00A51261" w:rsidP="00A51261">
          <w:pPr>
            <w:jc w:val="center"/>
            <w:rPr>
              <w:rFonts w:ascii="Arial" w:hAnsi="Arial" w:cs="Arial"/>
              <w:b/>
              <w:sz w:val="24"/>
              <w:szCs w:val="24"/>
            </w:rPr>
          </w:pPr>
          <w:r w:rsidRPr="00A51261">
            <w:rPr>
              <w:rFonts w:ascii="Arial" w:hAnsi="Arial" w:cs="Arial"/>
              <w:sz w:val="24"/>
              <w:szCs w:val="24"/>
            </w:rPr>
            <w:t>Student ID:</w:t>
          </w:r>
          <w:r w:rsidRPr="00A51261">
            <w:rPr>
              <w:rFonts w:ascii="Arial" w:hAnsi="Arial" w:cs="Arial"/>
              <w:b/>
              <w:sz w:val="24"/>
              <w:szCs w:val="24"/>
            </w:rPr>
            <w:t xml:space="preserve"> </w:t>
          </w:r>
          <w:r w:rsidRPr="00A51261">
            <w:rPr>
              <w:rFonts w:ascii="Arial" w:hAnsi="Arial" w:cs="Arial"/>
              <w:bCs/>
              <w:sz w:val="24"/>
              <w:szCs w:val="24"/>
            </w:rPr>
            <w:t>2026522</w:t>
          </w:r>
        </w:p>
        <w:p w14:paraId="5F9B51CB" w14:textId="77777777" w:rsidR="00A51261" w:rsidRPr="00A51261" w:rsidRDefault="00A51261" w:rsidP="00A51261">
          <w:pPr>
            <w:jc w:val="center"/>
            <w:rPr>
              <w:rFonts w:ascii="Arial" w:hAnsi="Arial" w:cs="Arial"/>
              <w:sz w:val="24"/>
              <w:szCs w:val="24"/>
            </w:rPr>
          </w:pPr>
          <w:r w:rsidRPr="00A51261">
            <w:rPr>
              <w:rFonts w:ascii="Arial" w:hAnsi="Arial" w:cs="Arial"/>
              <w:sz w:val="24"/>
              <w:szCs w:val="24"/>
              <w:lang w:val="en-NZ"/>
            </w:rPr>
            <w:t>Lecturer: Kathryn Roberts</w:t>
          </w:r>
        </w:p>
        <w:p w14:paraId="355C4D21" w14:textId="2D675592" w:rsidR="00A51261" w:rsidRDefault="00A51261" w:rsidP="00A51261">
          <w:pPr>
            <w:spacing w:line="360" w:lineRule="auto"/>
            <w:jc w:val="center"/>
            <w:rPr>
              <w:rFonts w:ascii="Times New Roman" w:hAnsi="Times New Roman" w:cs="Times New Roman"/>
              <w:sz w:val="24"/>
              <w:szCs w:val="24"/>
              <w:lang w:val="en-NZ"/>
            </w:rPr>
          </w:pPr>
        </w:p>
        <w:p w14:paraId="704A8313" w14:textId="75936337" w:rsidR="00A51261" w:rsidRDefault="00A51261" w:rsidP="00A51261">
          <w:pPr>
            <w:spacing w:line="360" w:lineRule="auto"/>
            <w:jc w:val="center"/>
            <w:rPr>
              <w:rFonts w:ascii="Times New Roman" w:hAnsi="Times New Roman" w:cs="Times New Roman"/>
              <w:sz w:val="24"/>
              <w:szCs w:val="24"/>
              <w:lang w:val="en-NZ"/>
            </w:rPr>
          </w:pPr>
        </w:p>
        <w:p w14:paraId="325223CD" w14:textId="14343BD4" w:rsidR="00A51261" w:rsidRDefault="00A51261" w:rsidP="00A51261">
          <w:pPr>
            <w:spacing w:line="360" w:lineRule="auto"/>
            <w:jc w:val="center"/>
            <w:rPr>
              <w:rFonts w:ascii="Times New Roman" w:hAnsi="Times New Roman" w:cs="Times New Roman"/>
              <w:sz w:val="24"/>
              <w:szCs w:val="24"/>
              <w:lang w:val="en-NZ"/>
            </w:rPr>
          </w:pPr>
        </w:p>
        <w:p w14:paraId="32E7EB04" w14:textId="062FB85F" w:rsidR="00A51261" w:rsidRDefault="00A51261" w:rsidP="00A51261">
          <w:pPr>
            <w:spacing w:line="360" w:lineRule="auto"/>
            <w:jc w:val="center"/>
            <w:rPr>
              <w:rFonts w:ascii="Times New Roman" w:hAnsi="Times New Roman" w:cs="Times New Roman"/>
              <w:sz w:val="24"/>
              <w:szCs w:val="24"/>
              <w:lang w:val="en-NZ"/>
            </w:rPr>
          </w:pPr>
        </w:p>
        <w:p w14:paraId="6FC0C5A9" w14:textId="516BEA97" w:rsidR="00A51261" w:rsidRDefault="00A51261" w:rsidP="00A51261">
          <w:pPr>
            <w:spacing w:line="360" w:lineRule="auto"/>
            <w:jc w:val="center"/>
            <w:rPr>
              <w:rFonts w:ascii="Times New Roman" w:hAnsi="Times New Roman" w:cs="Times New Roman"/>
              <w:sz w:val="24"/>
              <w:szCs w:val="24"/>
              <w:lang w:val="en-NZ"/>
            </w:rPr>
          </w:pPr>
        </w:p>
        <w:p w14:paraId="341388FC" w14:textId="6C7AF520" w:rsidR="00A51261" w:rsidRDefault="00A51261" w:rsidP="00A51261">
          <w:pPr>
            <w:spacing w:line="360" w:lineRule="auto"/>
            <w:jc w:val="center"/>
            <w:rPr>
              <w:rFonts w:ascii="Times New Roman" w:hAnsi="Times New Roman" w:cs="Times New Roman"/>
              <w:sz w:val="24"/>
              <w:szCs w:val="24"/>
              <w:lang w:val="en-NZ"/>
            </w:rPr>
          </w:pPr>
        </w:p>
        <w:p w14:paraId="441AB4B3" w14:textId="4F931C68" w:rsidR="00A51261" w:rsidRDefault="00A51261" w:rsidP="00A51261">
          <w:pPr>
            <w:spacing w:line="360" w:lineRule="auto"/>
            <w:jc w:val="center"/>
            <w:rPr>
              <w:rFonts w:ascii="Times New Roman" w:hAnsi="Times New Roman" w:cs="Times New Roman"/>
              <w:sz w:val="24"/>
              <w:szCs w:val="24"/>
              <w:lang w:val="en-NZ"/>
            </w:rPr>
          </w:pPr>
        </w:p>
        <w:p w14:paraId="59B59267" w14:textId="77777777" w:rsidR="00A51261" w:rsidRPr="00DE7F33" w:rsidRDefault="00A51261" w:rsidP="00A51261">
          <w:pPr>
            <w:spacing w:line="360" w:lineRule="auto"/>
            <w:jc w:val="center"/>
            <w:rPr>
              <w:rFonts w:ascii="Times New Roman" w:hAnsi="Times New Roman" w:cs="Times New Roman"/>
              <w:sz w:val="24"/>
              <w:szCs w:val="24"/>
              <w:lang w:val="en-GB"/>
            </w:rPr>
          </w:pPr>
        </w:p>
        <w:p w14:paraId="31215A1D" w14:textId="77777777" w:rsidR="00A51261" w:rsidRDefault="00A51261" w:rsidP="00C43383">
          <w:pPr>
            <w:spacing w:line="360" w:lineRule="auto"/>
            <w:jc w:val="both"/>
            <w:rPr>
              <w:rFonts w:ascii="Times New Roman" w:hAnsi="Times New Roman" w:cs="Times New Roman"/>
              <w:sz w:val="24"/>
              <w:szCs w:val="24"/>
            </w:rPr>
          </w:pPr>
        </w:p>
        <w:p w14:paraId="24BC2326" w14:textId="57AD5EF9" w:rsidR="00E17599" w:rsidRPr="00C43383" w:rsidRDefault="00FB6687" w:rsidP="00C43383">
          <w:pPr>
            <w:spacing w:line="360" w:lineRule="auto"/>
            <w:jc w:val="both"/>
            <w:rPr>
              <w:rFonts w:ascii="Times New Roman" w:hAnsi="Times New Roman" w:cs="Times New Roman"/>
              <w:sz w:val="24"/>
              <w:szCs w:val="24"/>
            </w:rPr>
          </w:pPr>
        </w:p>
      </w:sdtContent>
    </w:sdt>
    <w:sdt>
      <w:sdtPr>
        <w:rPr>
          <w:rFonts w:ascii="Times New Roman" w:eastAsiaTheme="minorHAnsi" w:hAnsi="Times New Roman" w:cs="Times New Roman"/>
          <w:b w:val="0"/>
          <w:bCs w:val="0"/>
          <w:color w:val="auto"/>
          <w:sz w:val="24"/>
          <w:szCs w:val="24"/>
          <w:lang w:eastAsia="en-US"/>
        </w:rPr>
        <w:id w:val="-388263473"/>
        <w:docPartObj>
          <w:docPartGallery w:val="Table of Contents"/>
          <w:docPartUnique/>
        </w:docPartObj>
      </w:sdtPr>
      <w:sdtEndPr>
        <w:rPr>
          <w:noProof/>
        </w:rPr>
      </w:sdtEndPr>
      <w:sdtContent>
        <w:p w14:paraId="609D306F" w14:textId="77777777" w:rsidR="00E17599" w:rsidRPr="00C43383" w:rsidRDefault="00E17599" w:rsidP="00C43383">
          <w:pPr>
            <w:pStyle w:val="TOCHeading"/>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Table of Contents</w:t>
          </w:r>
        </w:p>
        <w:p w14:paraId="0958050B" w14:textId="77777777" w:rsidR="00C43383" w:rsidRPr="00C43383" w:rsidRDefault="00E17599" w:rsidP="00C43383">
          <w:pPr>
            <w:pStyle w:val="TOC1"/>
            <w:tabs>
              <w:tab w:val="right" w:leader="dot" w:pos="9350"/>
            </w:tabs>
            <w:spacing w:line="360" w:lineRule="auto"/>
            <w:jc w:val="both"/>
            <w:rPr>
              <w:rFonts w:ascii="Times New Roman" w:eastAsiaTheme="minorEastAsia" w:hAnsi="Times New Roman" w:cs="Times New Roman"/>
              <w:noProof/>
              <w:sz w:val="24"/>
              <w:szCs w:val="24"/>
            </w:rPr>
          </w:pPr>
          <w:r w:rsidRPr="00C43383">
            <w:rPr>
              <w:rFonts w:ascii="Times New Roman" w:hAnsi="Times New Roman" w:cs="Times New Roman"/>
              <w:sz w:val="24"/>
              <w:szCs w:val="24"/>
            </w:rPr>
            <w:fldChar w:fldCharType="begin"/>
          </w:r>
          <w:r w:rsidRPr="00C43383">
            <w:rPr>
              <w:rFonts w:ascii="Times New Roman" w:hAnsi="Times New Roman" w:cs="Times New Roman"/>
              <w:sz w:val="24"/>
              <w:szCs w:val="24"/>
            </w:rPr>
            <w:instrText xml:space="preserve"> TOC \o "1-3" \h \z \u </w:instrText>
          </w:r>
          <w:r w:rsidRPr="00C43383">
            <w:rPr>
              <w:rFonts w:ascii="Times New Roman" w:hAnsi="Times New Roman" w:cs="Times New Roman"/>
              <w:sz w:val="24"/>
              <w:szCs w:val="24"/>
            </w:rPr>
            <w:fldChar w:fldCharType="separate"/>
          </w:r>
          <w:hyperlink w:anchor="_Toc107063741" w:history="1">
            <w:r w:rsidR="00C43383" w:rsidRPr="00C43383">
              <w:rPr>
                <w:rStyle w:val="Hyperlink"/>
                <w:rFonts w:ascii="Times New Roman" w:hAnsi="Times New Roman" w:cs="Times New Roman"/>
                <w:noProof/>
                <w:sz w:val="24"/>
                <w:szCs w:val="24"/>
              </w:rPr>
              <w:t>Introduction &amp; background</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_Toc107063741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2</w:t>
            </w:r>
            <w:r w:rsidR="00C43383" w:rsidRPr="00C43383">
              <w:rPr>
                <w:rFonts w:ascii="Times New Roman" w:hAnsi="Times New Roman" w:cs="Times New Roman"/>
                <w:noProof/>
                <w:webHidden/>
                <w:sz w:val="24"/>
                <w:szCs w:val="24"/>
              </w:rPr>
              <w:fldChar w:fldCharType="end"/>
            </w:r>
          </w:hyperlink>
        </w:p>
        <w:p w14:paraId="10C62DFF" w14:textId="77777777" w:rsidR="00C43383" w:rsidRPr="00C43383" w:rsidRDefault="00FB6687" w:rsidP="00C4338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07063742" w:history="1">
            <w:r w:rsidR="00C43383" w:rsidRPr="00C43383">
              <w:rPr>
                <w:rStyle w:val="Hyperlink"/>
                <w:rFonts w:ascii="Times New Roman" w:hAnsi="Times New Roman" w:cs="Times New Roman"/>
                <w:noProof/>
                <w:sz w:val="24"/>
                <w:szCs w:val="24"/>
              </w:rPr>
              <w:t>Research aim</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_Toc107063742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2</w:t>
            </w:r>
            <w:r w:rsidR="00C43383" w:rsidRPr="00C43383">
              <w:rPr>
                <w:rFonts w:ascii="Times New Roman" w:hAnsi="Times New Roman" w:cs="Times New Roman"/>
                <w:noProof/>
                <w:webHidden/>
                <w:sz w:val="24"/>
                <w:szCs w:val="24"/>
              </w:rPr>
              <w:fldChar w:fldCharType="end"/>
            </w:r>
          </w:hyperlink>
        </w:p>
        <w:p w14:paraId="1DDF4F8E" w14:textId="77777777" w:rsidR="00C43383" w:rsidRPr="00C43383" w:rsidRDefault="00FB6687" w:rsidP="00C4338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07063743" w:history="1">
            <w:r w:rsidR="00C43383" w:rsidRPr="00C43383">
              <w:rPr>
                <w:rStyle w:val="Hyperlink"/>
                <w:rFonts w:ascii="Times New Roman" w:hAnsi="Times New Roman" w:cs="Times New Roman"/>
                <w:noProof/>
                <w:sz w:val="24"/>
                <w:szCs w:val="24"/>
              </w:rPr>
              <w:t>Research questions</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_Toc107063743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2</w:t>
            </w:r>
            <w:r w:rsidR="00C43383" w:rsidRPr="00C43383">
              <w:rPr>
                <w:rFonts w:ascii="Times New Roman" w:hAnsi="Times New Roman" w:cs="Times New Roman"/>
                <w:noProof/>
                <w:webHidden/>
                <w:sz w:val="24"/>
                <w:szCs w:val="24"/>
              </w:rPr>
              <w:fldChar w:fldCharType="end"/>
            </w:r>
          </w:hyperlink>
        </w:p>
        <w:p w14:paraId="1AFBABBE" w14:textId="77777777" w:rsidR="00C43383" w:rsidRPr="00C43383" w:rsidRDefault="00FB6687" w:rsidP="00C4338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07063744" w:history="1">
            <w:r w:rsidR="00C43383" w:rsidRPr="00C43383">
              <w:rPr>
                <w:rStyle w:val="Hyperlink"/>
                <w:rFonts w:ascii="Times New Roman" w:hAnsi="Times New Roman" w:cs="Times New Roman"/>
                <w:noProof/>
                <w:sz w:val="24"/>
                <w:szCs w:val="24"/>
              </w:rPr>
              <w:t>Research rationale</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_Toc107063744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2</w:t>
            </w:r>
            <w:r w:rsidR="00C43383" w:rsidRPr="00C43383">
              <w:rPr>
                <w:rFonts w:ascii="Times New Roman" w:hAnsi="Times New Roman" w:cs="Times New Roman"/>
                <w:noProof/>
                <w:webHidden/>
                <w:sz w:val="24"/>
                <w:szCs w:val="24"/>
              </w:rPr>
              <w:fldChar w:fldCharType="end"/>
            </w:r>
          </w:hyperlink>
        </w:p>
        <w:p w14:paraId="43F8517E" w14:textId="77777777" w:rsidR="00C43383" w:rsidRPr="00C43383" w:rsidRDefault="00FB6687" w:rsidP="00C4338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7063745" w:history="1">
            <w:r w:rsidR="00C43383" w:rsidRPr="00C43383">
              <w:rPr>
                <w:rStyle w:val="Hyperlink"/>
                <w:rFonts w:ascii="Times New Roman" w:hAnsi="Times New Roman" w:cs="Times New Roman"/>
                <w:noProof/>
                <w:sz w:val="24"/>
                <w:szCs w:val="24"/>
              </w:rPr>
              <w:t>Discussion/Literature</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_Toc107063745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3</w:t>
            </w:r>
            <w:r w:rsidR="00C43383" w:rsidRPr="00C43383">
              <w:rPr>
                <w:rFonts w:ascii="Times New Roman" w:hAnsi="Times New Roman" w:cs="Times New Roman"/>
                <w:noProof/>
                <w:webHidden/>
                <w:sz w:val="24"/>
                <w:szCs w:val="24"/>
              </w:rPr>
              <w:fldChar w:fldCharType="end"/>
            </w:r>
          </w:hyperlink>
        </w:p>
        <w:p w14:paraId="285B34D4" w14:textId="77777777" w:rsidR="00C43383" w:rsidRPr="00C43383" w:rsidRDefault="00FB6687" w:rsidP="00C4338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07063746" w:history="1">
            <w:r w:rsidR="00C43383" w:rsidRPr="00C43383">
              <w:rPr>
                <w:rStyle w:val="Hyperlink"/>
                <w:rFonts w:ascii="Times New Roman" w:hAnsi="Times New Roman" w:cs="Times New Roman"/>
                <w:noProof/>
                <w:sz w:val="24"/>
                <w:szCs w:val="24"/>
              </w:rPr>
              <w:t>Employees engagement and its impact</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_Toc107063746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3</w:t>
            </w:r>
            <w:r w:rsidR="00C43383" w:rsidRPr="00C43383">
              <w:rPr>
                <w:rFonts w:ascii="Times New Roman" w:hAnsi="Times New Roman" w:cs="Times New Roman"/>
                <w:noProof/>
                <w:webHidden/>
                <w:sz w:val="24"/>
                <w:szCs w:val="24"/>
              </w:rPr>
              <w:fldChar w:fldCharType="end"/>
            </w:r>
          </w:hyperlink>
        </w:p>
        <w:p w14:paraId="4E066BA0" w14:textId="77777777" w:rsidR="00C43383" w:rsidRPr="00C43383" w:rsidRDefault="00FB6687" w:rsidP="00C4338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07063747" w:history="1">
            <w:r w:rsidR="00C43383" w:rsidRPr="00C43383">
              <w:rPr>
                <w:rStyle w:val="Hyperlink"/>
                <w:rFonts w:ascii="Times New Roman" w:hAnsi="Times New Roman" w:cs="Times New Roman"/>
                <w:noProof/>
                <w:sz w:val="24"/>
                <w:szCs w:val="24"/>
              </w:rPr>
              <w:t>Significance of employees engagement</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_Toc107063747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3</w:t>
            </w:r>
            <w:r w:rsidR="00C43383" w:rsidRPr="00C43383">
              <w:rPr>
                <w:rFonts w:ascii="Times New Roman" w:hAnsi="Times New Roman" w:cs="Times New Roman"/>
                <w:noProof/>
                <w:webHidden/>
                <w:sz w:val="24"/>
                <w:szCs w:val="24"/>
              </w:rPr>
              <w:fldChar w:fldCharType="end"/>
            </w:r>
          </w:hyperlink>
        </w:p>
        <w:p w14:paraId="675BC552" w14:textId="77777777" w:rsidR="00C43383" w:rsidRPr="00C43383" w:rsidRDefault="00FB6687" w:rsidP="00C4338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07063748" w:history="1">
            <w:r w:rsidR="00C43383" w:rsidRPr="00C43383">
              <w:rPr>
                <w:rStyle w:val="Hyperlink"/>
                <w:rFonts w:ascii="Times New Roman" w:hAnsi="Times New Roman" w:cs="Times New Roman"/>
                <w:noProof/>
                <w:sz w:val="24"/>
                <w:szCs w:val="24"/>
              </w:rPr>
              <w:t>Procedures of gathering information</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_Toc107063748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4</w:t>
            </w:r>
            <w:r w:rsidR="00C43383" w:rsidRPr="00C43383">
              <w:rPr>
                <w:rFonts w:ascii="Times New Roman" w:hAnsi="Times New Roman" w:cs="Times New Roman"/>
                <w:noProof/>
                <w:webHidden/>
                <w:sz w:val="24"/>
                <w:szCs w:val="24"/>
              </w:rPr>
              <w:fldChar w:fldCharType="end"/>
            </w:r>
          </w:hyperlink>
        </w:p>
        <w:p w14:paraId="46ADBFB8" w14:textId="77777777" w:rsidR="00C43383" w:rsidRPr="00C43383" w:rsidRDefault="00FB6687" w:rsidP="00C43383">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107063749" w:history="1">
            <w:r w:rsidR="00C43383" w:rsidRPr="00C43383">
              <w:rPr>
                <w:rStyle w:val="Hyperlink"/>
                <w:rFonts w:ascii="Times New Roman" w:hAnsi="Times New Roman" w:cs="Times New Roman"/>
                <w:noProof/>
                <w:sz w:val="24"/>
                <w:szCs w:val="24"/>
              </w:rPr>
              <w:t>Primary research method</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_Toc107063749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4</w:t>
            </w:r>
            <w:r w:rsidR="00C43383" w:rsidRPr="00C43383">
              <w:rPr>
                <w:rFonts w:ascii="Times New Roman" w:hAnsi="Times New Roman" w:cs="Times New Roman"/>
                <w:noProof/>
                <w:webHidden/>
                <w:sz w:val="24"/>
                <w:szCs w:val="24"/>
              </w:rPr>
              <w:fldChar w:fldCharType="end"/>
            </w:r>
          </w:hyperlink>
        </w:p>
        <w:p w14:paraId="12A0C306" w14:textId="77777777" w:rsidR="00C43383" w:rsidRPr="00C43383" w:rsidRDefault="00FB6687" w:rsidP="00C43383">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107063750" w:history="1">
            <w:r w:rsidR="00C43383" w:rsidRPr="00C43383">
              <w:rPr>
                <w:rStyle w:val="Hyperlink"/>
                <w:rFonts w:ascii="Times New Roman" w:hAnsi="Times New Roman" w:cs="Times New Roman"/>
                <w:noProof/>
                <w:sz w:val="24"/>
                <w:szCs w:val="24"/>
              </w:rPr>
              <w:t>Secondary research method</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_Toc107063750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6</w:t>
            </w:r>
            <w:r w:rsidR="00C43383" w:rsidRPr="00C43383">
              <w:rPr>
                <w:rFonts w:ascii="Times New Roman" w:hAnsi="Times New Roman" w:cs="Times New Roman"/>
                <w:noProof/>
                <w:webHidden/>
                <w:sz w:val="24"/>
                <w:szCs w:val="24"/>
              </w:rPr>
              <w:fldChar w:fldCharType="end"/>
            </w:r>
          </w:hyperlink>
        </w:p>
        <w:p w14:paraId="3C66741A" w14:textId="77777777" w:rsidR="00C43383" w:rsidRPr="00C43383" w:rsidRDefault="00FB6687" w:rsidP="00C4338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7063751" w:history="1">
            <w:r w:rsidR="00C43383" w:rsidRPr="00C43383">
              <w:rPr>
                <w:rStyle w:val="Hyperlink"/>
                <w:rFonts w:ascii="Times New Roman" w:hAnsi="Times New Roman" w:cs="Times New Roman"/>
                <w:noProof/>
                <w:sz w:val="24"/>
                <w:szCs w:val="24"/>
              </w:rPr>
              <w:t>Evaluation and conclusion</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_Toc107063751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8</w:t>
            </w:r>
            <w:r w:rsidR="00C43383" w:rsidRPr="00C43383">
              <w:rPr>
                <w:rFonts w:ascii="Times New Roman" w:hAnsi="Times New Roman" w:cs="Times New Roman"/>
                <w:noProof/>
                <w:webHidden/>
                <w:sz w:val="24"/>
                <w:szCs w:val="24"/>
              </w:rPr>
              <w:fldChar w:fldCharType="end"/>
            </w:r>
          </w:hyperlink>
        </w:p>
        <w:p w14:paraId="4180E8C1" w14:textId="77777777" w:rsidR="00C43383" w:rsidRPr="00C43383" w:rsidRDefault="00FB6687" w:rsidP="00C4338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7063752" w:history="1">
            <w:r w:rsidR="00C43383" w:rsidRPr="00C43383">
              <w:rPr>
                <w:rStyle w:val="Hyperlink"/>
                <w:rFonts w:ascii="Times New Roman" w:hAnsi="Times New Roman" w:cs="Times New Roman"/>
                <w:noProof/>
                <w:sz w:val="24"/>
                <w:szCs w:val="24"/>
              </w:rPr>
              <w:t>References</w:t>
            </w:r>
            <w:r w:rsidR="00C43383" w:rsidRPr="00C43383">
              <w:rPr>
                <w:rFonts w:ascii="Times New Roman" w:hAnsi="Times New Roman" w:cs="Times New Roman"/>
                <w:noProof/>
                <w:webHidden/>
                <w:sz w:val="24"/>
                <w:szCs w:val="24"/>
              </w:rPr>
              <w:tab/>
            </w:r>
            <w:r w:rsidR="00C43383" w:rsidRPr="00C43383">
              <w:rPr>
                <w:rFonts w:ascii="Times New Roman" w:hAnsi="Times New Roman" w:cs="Times New Roman"/>
                <w:noProof/>
                <w:webHidden/>
                <w:sz w:val="24"/>
                <w:szCs w:val="24"/>
              </w:rPr>
              <w:fldChar w:fldCharType="begin"/>
            </w:r>
            <w:r w:rsidR="00C43383" w:rsidRPr="00C43383">
              <w:rPr>
                <w:rFonts w:ascii="Times New Roman" w:hAnsi="Times New Roman" w:cs="Times New Roman"/>
                <w:noProof/>
                <w:webHidden/>
                <w:sz w:val="24"/>
                <w:szCs w:val="24"/>
              </w:rPr>
              <w:instrText xml:space="preserve"> PAGEREF _Toc107063752 \h </w:instrText>
            </w:r>
            <w:r w:rsidR="00C43383" w:rsidRPr="00C43383">
              <w:rPr>
                <w:rFonts w:ascii="Times New Roman" w:hAnsi="Times New Roman" w:cs="Times New Roman"/>
                <w:noProof/>
                <w:webHidden/>
                <w:sz w:val="24"/>
                <w:szCs w:val="24"/>
              </w:rPr>
            </w:r>
            <w:r w:rsidR="00C43383" w:rsidRPr="00C43383">
              <w:rPr>
                <w:rFonts w:ascii="Times New Roman" w:hAnsi="Times New Roman" w:cs="Times New Roman"/>
                <w:noProof/>
                <w:webHidden/>
                <w:sz w:val="24"/>
                <w:szCs w:val="24"/>
              </w:rPr>
              <w:fldChar w:fldCharType="separate"/>
            </w:r>
            <w:r w:rsidR="00C43383" w:rsidRPr="00C43383">
              <w:rPr>
                <w:rFonts w:ascii="Times New Roman" w:hAnsi="Times New Roman" w:cs="Times New Roman"/>
                <w:noProof/>
                <w:webHidden/>
                <w:sz w:val="24"/>
                <w:szCs w:val="24"/>
              </w:rPr>
              <w:t>10</w:t>
            </w:r>
            <w:r w:rsidR="00C43383" w:rsidRPr="00C43383">
              <w:rPr>
                <w:rFonts w:ascii="Times New Roman" w:hAnsi="Times New Roman" w:cs="Times New Roman"/>
                <w:noProof/>
                <w:webHidden/>
                <w:sz w:val="24"/>
                <w:szCs w:val="24"/>
              </w:rPr>
              <w:fldChar w:fldCharType="end"/>
            </w:r>
          </w:hyperlink>
        </w:p>
        <w:p w14:paraId="096E0FC1" w14:textId="77777777" w:rsidR="00E17599" w:rsidRPr="00C43383" w:rsidRDefault="00E17599" w:rsidP="00C43383">
          <w:pPr>
            <w:spacing w:line="360" w:lineRule="auto"/>
            <w:jc w:val="both"/>
            <w:rPr>
              <w:rFonts w:ascii="Times New Roman" w:hAnsi="Times New Roman" w:cs="Times New Roman"/>
              <w:sz w:val="24"/>
              <w:szCs w:val="24"/>
            </w:rPr>
          </w:pPr>
          <w:r w:rsidRPr="00C43383">
            <w:rPr>
              <w:rFonts w:ascii="Times New Roman" w:hAnsi="Times New Roman" w:cs="Times New Roman"/>
              <w:b/>
              <w:bCs/>
              <w:noProof/>
              <w:sz w:val="24"/>
              <w:szCs w:val="24"/>
            </w:rPr>
            <w:fldChar w:fldCharType="end"/>
          </w:r>
        </w:p>
      </w:sdtContent>
    </w:sdt>
    <w:p w14:paraId="5E5F1835" w14:textId="77777777" w:rsidR="00E17599" w:rsidRPr="00C43383" w:rsidRDefault="00E17599" w:rsidP="00C43383">
      <w:pPr>
        <w:spacing w:line="360" w:lineRule="auto"/>
        <w:jc w:val="both"/>
        <w:rPr>
          <w:rFonts w:ascii="Times New Roman" w:hAnsi="Times New Roman" w:cs="Times New Roman"/>
          <w:sz w:val="24"/>
          <w:szCs w:val="24"/>
        </w:rPr>
      </w:pPr>
    </w:p>
    <w:p w14:paraId="013092D5" w14:textId="77777777" w:rsidR="00E17599" w:rsidRPr="00C43383" w:rsidRDefault="00E17599"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br w:type="page"/>
      </w:r>
    </w:p>
    <w:p w14:paraId="3F7DA63C" w14:textId="77777777" w:rsidR="00192B0B" w:rsidRPr="00C43383" w:rsidRDefault="00E17599" w:rsidP="00C43383">
      <w:pPr>
        <w:pStyle w:val="Heading1"/>
        <w:spacing w:line="360" w:lineRule="auto"/>
        <w:jc w:val="both"/>
        <w:rPr>
          <w:rFonts w:ascii="Times New Roman" w:hAnsi="Times New Roman" w:cs="Times New Roman"/>
          <w:sz w:val="24"/>
          <w:szCs w:val="24"/>
        </w:rPr>
      </w:pPr>
      <w:bookmarkStart w:id="0" w:name="_Toc107063741"/>
      <w:r w:rsidRPr="00C43383">
        <w:rPr>
          <w:rFonts w:ascii="Times New Roman" w:hAnsi="Times New Roman" w:cs="Times New Roman"/>
          <w:sz w:val="24"/>
          <w:szCs w:val="24"/>
        </w:rPr>
        <w:lastRenderedPageBreak/>
        <w:t>Introduction</w:t>
      </w:r>
      <w:r w:rsidR="002A6F93" w:rsidRPr="00C43383">
        <w:rPr>
          <w:rFonts w:ascii="Times New Roman" w:hAnsi="Times New Roman" w:cs="Times New Roman"/>
          <w:sz w:val="24"/>
          <w:szCs w:val="24"/>
        </w:rPr>
        <w:t xml:space="preserve"> &amp; background</w:t>
      </w:r>
      <w:bookmarkEnd w:id="0"/>
    </w:p>
    <w:p w14:paraId="525F0FC2" w14:textId="77777777" w:rsidR="00E17599" w:rsidRPr="00C43383" w:rsidRDefault="00E17599"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Because of unprecedented impact of pandemic such as Covid-</w:t>
      </w:r>
      <w:r w:rsidR="00266216" w:rsidRPr="00C43383">
        <w:rPr>
          <w:rFonts w:ascii="Times New Roman" w:hAnsi="Times New Roman" w:cs="Times New Roman"/>
          <w:sz w:val="24"/>
          <w:szCs w:val="24"/>
        </w:rPr>
        <w:t xml:space="preserve">19 </w:t>
      </w:r>
      <w:r w:rsidR="00C6338A" w:rsidRPr="00C43383">
        <w:rPr>
          <w:rFonts w:ascii="Times New Roman" w:hAnsi="Times New Roman" w:cs="Times New Roman"/>
          <w:sz w:val="24"/>
          <w:szCs w:val="24"/>
        </w:rPr>
        <w:t xml:space="preserve">every organization </w:t>
      </w:r>
      <w:r w:rsidR="00094E32" w:rsidRPr="00C43383">
        <w:rPr>
          <w:rFonts w:ascii="Times New Roman" w:hAnsi="Times New Roman" w:cs="Times New Roman"/>
          <w:sz w:val="24"/>
          <w:szCs w:val="24"/>
        </w:rPr>
        <w:t xml:space="preserve">mainly the ones within the travel, tourism, </w:t>
      </w:r>
      <w:r w:rsidR="00C6338A" w:rsidRPr="00C43383">
        <w:rPr>
          <w:rFonts w:ascii="Times New Roman" w:hAnsi="Times New Roman" w:cs="Times New Roman"/>
          <w:sz w:val="24"/>
          <w:szCs w:val="24"/>
        </w:rPr>
        <w:t xml:space="preserve">and </w:t>
      </w:r>
      <w:r w:rsidR="00094E32" w:rsidRPr="00C43383">
        <w:rPr>
          <w:rFonts w:ascii="Times New Roman" w:hAnsi="Times New Roman" w:cs="Times New Roman"/>
          <w:sz w:val="24"/>
          <w:szCs w:val="24"/>
        </w:rPr>
        <w:t xml:space="preserve">hospitality management sector is facing serious </w:t>
      </w:r>
      <w:r w:rsidR="00B33C10" w:rsidRPr="00C43383">
        <w:rPr>
          <w:rFonts w:ascii="Times New Roman" w:hAnsi="Times New Roman" w:cs="Times New Roman"/>
          <w:sz w:val="24"/>
          <w:szCs w:val="24"/>
        </w:rPr>
        <w:t>problem</w:t>
      </w:r>
      <w:r w:rsidR="00332BB2" w:rsidRPr="00C43383">
        <w:rPr>
          <w:rFonts w:ascii="Times New Roman" w:hAnsi="Times New Roman" w:cs="Times New Roman"/>
          <w:sz w:val="24"/>
          <w:szCs w:val="24"/>
        </w:rPr>
        <w:t xml:space="preserve"> (Wong, et al., 2021)</w:t>
      </w:r>
      <w:r w:rsidR="00B33C10" w:rsidRPr="00C43383">
        <w:rPr>
          <w:rFonts w:ascii="Times New Roman" w:hAnsi="Times New Roman" w:cs="Times New Roman"/>
          <w:sz w:val="24"/>
          <w:szCs w:val="24"/>
        </w:rPr>
        <w:t xml:space="preserve">. Sustaining </w:t>
      </w:r>
      <w:r w:rsidR="007B5D49" w:rsidRPr="00C43383">
        <w:rPr>
          <w:rFonts w:ascii="Times New Roman" w:hAnsi="Times New Roman" w:cs="Times New Roman"/>
          <w:sz w:val="24"/>
          <w:szCs w:val="24"/>
        </w:rPr>
        <w:t xml:space="preserve">organizational functions is </w:t>
      </w:r>
      <w:r w:rsidR="009414BB" w:rsidRPr="00C43383">
        <w:rPr>
          <w:rFonts w:ascii="Times New Roman" w:hAnsi="Times New Roman" w:cs="Times New Roman"/>
          <w:sz w:val="24"/>
          <w:szCs w:val="24"/>
        </w:rPr>
        <w:t xml:space="preserve">specifically typical when repeated lockdowns as well as measurements of safety forced to shut down all motels and hotels. </w:t>
      </w:r>
      <w:r w:rsidR="00BF642F" w:rsidRPr="00C43383">
        <w:rPr>
          <w:rFonts w:ascii="Times New Roman" w:hAnsi="Times New Roman" w:cs="Times New Roman"/>
          <w:sz w:val="24"/>
          <w:szCs w:val="24"/>
        </w:rPr>
        <w:t>This has been referred through World Tourism Organization, tourism at international level</w:t>
      </w:r>
      <w:r w:rsidR="00395BC6" w:rsidRPr="00C43383">
        <w:rPr>
          <w:rFonts w:ascii="Times New Roman" w:hAnsi="Times New Roman" w:cs="Times New Roman"/>
          <w:sz w:val="24"/>
          <w:szCs w:val="24"/>
        </w:rPr>
        <w:t xml:space="preserve"> as these</w:t>
      </w:r>
      <w:r w:rsidR="00BF642F" w:rsidRPr="00C43383">
        <w:rPr>
          <w:rFonts w:ascii="Times New Roman" w:hAnsi="Times New Roman" w:cs="Times New Roman"/>
          <w:sz w:val="24"/>
          <w:szCs w:val="24"/>
        </w:rPr>
        <w:t xml:space="preserve"> faced the </w:t>
      </w:r>
      <w:r w:rsidR="00D6370D" w:rsidRPr="00C43383">
        <w:rPr>
          <w:rFonts w:ascii="Times New Roman" w:hAnsi="Times New Roman" w:cs="Times New Roman"/>
          <w:sz w:val="24"/>
          <w:szCs w:val="24"/>
        </w:rPr>
        <w:t>challenging</w:t>
      </w:r>
      <w:r w:rsidR="00BF642F" w:rsidRPr="00C43383">
        <w:rPr>
          <w:rFonts w:ascii="Times New Roman" w:hAnsi="Times New Roman" w:cs="Times New Roman"/>
          <w:sz w:val="24"/>
          <w:szCs w:val="24"/>
        </w:rPr>
        <w:t xml:space="preserve"> year in 2020</w:t>
      </w:r>
      <w:r w:rsidR="00D6370D" w:rsidRPr="00C43383">
        <w:rPr>
          <w:rFonts w:ascii="Times New Roman" w:hAnsi="Times New Roman" w:cs="Times New Roman"/>
          <w:sz w:val="24"/>
          <w:szCs w:val="24"/>
        </w:rPr>
        <w:t xml:space="preserve">. </w:t>
      </w:r>
      <w:r w:rsidR="003975FC" w:rsidRPr="00C43383">
        <w:rPr>
          <w:rFonts w:ascii="Times New Roman" w:hAnsi="Times New Roman" w:cs="Times New Roman"/>
          <w:sz w:val="24"/>
          <w:szCs w:val="24"/>
        </w:rPr>
        <w:t>All of t</w:t>
      </w:r>
      <w:r w:rsidR="00BF642F" w:rsidRPr="00C43383">
        <w:rPr>
          <w:rFonts w:ascii="Times New Roman" w:hAnsi="Times New Roman" w:cs="Times New Roman"/>
          <w:sz w:val="24"/>
          <w:szCs w:val="24"/>
        </w:rPr>
        <w:t xml:space="preserve">he international </w:t>
      </w:r>
      <w:r w:rsidR="008069B9" w:rsidRPr="00C43383">
        <w:rPr>
          <w:rFonts w:ascii="Times New Roman" w:hAnsi="Times New Roman" w:cs="Times New Roman"/>
          <w:sz w:val="24"/>
          <w:szCs w:val="24"/>
        </w:rPr>
        <w:t xml:space="preserve">level arrivals </w:t>
      </w:r>
      <w:r w:rsidR="00395BC6" w:rsidRPr="00C43383">
        <w:rPr>
          <w:rFonts w:ascii="Times New Roman" w:hAnsi="Times New Roman" w:cs="Times New Roman"/>
          <w:sz w:val="24"/>
          <w:szCs w:val="24"/>
        </w:rPr>
        <w:t>for</w:t>
      </w:r>
      <w:r w:rsidR="008069B9" w:rsidRPr="00C43383">
        <w:rPr>
          <w:rFonts w:ascii="Times New Roman" w:hAnsi="Times New Roman" w:cs="Times New Roman"/>
          <w:sz w:val="24"/>
          <w:szCs w:val="24"/>
        </w:rPr>
        <w:t xml:space="preserve"> </w:t>
      </w:r>
      <w:r w:rsidR="0017564A" w:rsidRPr="00C43383">
        <w:rPr>
          <w:rFonts w:ascii="Times New Roman" w:hAnsi="Times New Roman" w:cs="Times New Roman"/>
          <w:sz w:val="24"/>
          <w:szCs w:val="24"/>
        </w:rPr>
        <w:t>visitors</w:t>
      </w:r>
      <w:r w:rsidR="008069B9" w:rsidRPr="00C43383">
        <w:rPr>
          <w:rFonts w:ascii="Times New Roman" w:hAnsi="Times New Roman" w:cs="Times New Roman"/>
          <w:sz w:val="24"/>
          <w:szCs w:val="24"/>
        </w:rPr>
        <w:t xml:space="preserve"> were lower through 01 billion then the last year. </w:t>
      </w:r>
      <w:r w:rsidR="00015BE5" w:rsidRPr="00C43383">
        <w:rPr>
          <w:rFonts w:ascii="Times New Roman" w:hAnsi="Times New Roman" w:cs="Times New Roman"/>
          <w:sz w:val="24"/>
          <w:szCs w:val="24"/>
        </w:rPr>
        <w:t xml:space="preserve">This presents the anticipated loss of </w:t>
      </w:r>
      <w:r w:rsidR="005046DF" w:rsidRPr="00C43383">
        <w:rPr>
          <w:rFonts w:ascii="Times New Roman" w:hAnsi="Times New Roman" w:cs="Times New Roman"/>
          <w:sz w:val="24"/>
          <w:szCs w:val="24"/>
        </w:rPr>
        <w:t xml:space="preserve">almost $1.3 trillion that has put more than </w:t>
      </w:r>
      <w:r w:rsidR="001A262D" w:rsidRPr="00C43383">
        <w:rPr>
          <w:rFonts w:ascii="Times New Roman" w:hAnsi="Times New Roman" w:cs="Times New Roman"/>
          <w:sz w:val="24"/>
          <w:szCs w:val="24"/>
        </w:rPr>
        <w:t xml:space="preserve">100 to 120 million tourism </w:t>
      </w:r>
      <w:r w:rsidR="0017564A" w:rsidRPr="00C43383">
        <w:rPr>
          <w:rFonts w:ascii="Times New Roman" w:hAnsi="Times New Roman" w:cs="Times New Roman"/>
          <w:sz w:val="24"/>
          <w:szCs w:val="24"/>
        </w:rPr>
        <w:t>as well as</w:t>
      </w:r>
      <w:r w:rsidR="001A262D" w:rsidRPr="00C43383">
        <w:rPr>
          <w:rFonts w:ascii="Times New Roman" w:hAnsi="Times New Roman" w:cs="Times New Roman"/>
          <w:sz w:val="24"/>
          <w:szCs w:val="24"/>
        </w:rPr>
        <w:t xml:space="preserve"> hospitality industry at risk</w:t>
      </w:r>
      <w:r w:rsidR="00147B5A" w:rsidRPr="00C43383">
        <w:rPr>
          <w:rFonts w:ascii="Times New Roman" w:hAnsi="Times New Roman" w:cs="Times New Roman"/>
          <w:sz w:val="24"/>
          <w:szCs w:val="24"/>
        </w:rPr>
        <w:t xml:space="preserve"> (UNWTO.com 2021)</w:t>
      </w:r>
      <w:r w:rsidR="001A262D" w:rsidRPr="00C43383">
        <w:rPr>
          <w:rFonts w:ascii="Times New Roman" w:hAnsi="Times New Roman" w:cs="Times New Roman"/>
          <w:sz w:val="24"/>
          <w:szCs w:val="24"/>
        </w:rPr>
        <w:t xml:space="preserve">. </w:t>
      </w:r>
      <w:r w:rsidR="0017564A" w:rsidRPr="00C43383">
        <w:rPr>
          <w:rFonts w:ascii="Times New Roman" w:hAnsi="Times New Roman" w:cs="Times New Roman"/>
          <w:sz w:val="24"/>
          <w:szCs w:val="24"/>
        </w:rPr>
        <w:t>H</w:t>
      </w:r>
      <w:r w:rsidR="00670E00" w:rsidRPr="00C43383">
        <w:rPr>
          <w:rFonts w:ascii="Times New Roman" w:hAnsi="Times New Roman" w:cs="Times New Roman"/>
          <w:sz w:val="24"/>
          <w:szCs w:val="24"/>
        </w:rPr>
        <w:t>otel</w:t>
      </w:r>
      <w:r w:rsidR="002E42DE" w:rsidRPr="00C43383">
        <w:rPr>
          <w:rFonts w:ascii="Times New Roman" w:hAnsi="Times New Roman" w:cs="Times New Roman"/>
          <w:sz w:val="24"/>
          <w:szCs w:val="24"/>
        </w:rPr>
        <w:t>s</w:t>
      </w:r>
      <w:r w:rsidR="00670E00" w:rsidRPr="00C43383">
        <w:rPr>
          <w:rFonts w:ascii="Times New Roman" w:hAnsi="Times New Roman" w:cs="Times New Roman"/>
          <w:sz w:val="24"/>
          <w:szCs w:val="24"/>
        </w:rPr>
        <w:t xml:space="preserve"> </w:t>
      </w:r>
      <w:r w:rsidR="001E2650" w:rsidRPr="00C43383">
        <w:rPr>
          <w:rFonts w:ascii="Times New Roman" w:hAnsi="Times New Roman" w:cs="Times New Roman"/>
          <w:sz w:val="24"/>
          <w:szCs w:val="24"/>
        </w:rPr>
        <w:t xml:space="preserve">following the bans of travel </w:t>
      </w:r>
      <w:r w:rsidR="006C03DF" w:rsidRPr="00C43383">
        <w:rPr>
          <w:rFonts w:ascii="Times New Roman" w:hAnsi="Times New Roman" w:cs="Times New Roman"/>
          <w:sz w:val="24"/>
          <w:szCs w:val="24"/>
        </w:rPr>
        <w:t>lay</w:t>
      </w:r>
      <w:r w:rsidR="001E2650" w:rsidRPr="00C43383">
        <w:rPr>
          <w:rFonts w:ascii="Times New Roman" w:hAnsi="Times New Roman" w:cs="Times New Roman"/>
          <w:sz w:val="24"/>
          <w:szCs w:val="24"/>
        </w:rPr>
        <w:t xml:space="preserve"> of</w:t>
      </w:r>
      <w:r w:rsidR="006C03DF" w:rsidRPr="00C43383">
        <w:rPr>
          <w:rFonts w:ascii="Times New Roman" w:hAnsi="Times New Roman" w:cs="Times New Roman"/>
          <w:sz w:val="24"/>
          <w:szCs w:val="24"/>
        </w:rPr>
        <w:t>f</w:t>
      </w:r>
      <w:r w:rsidR="001E2650" w:rsidRPr="00C43383">
        <w:rPr>
          <w:rFonts w:ascii="Times New Roman" w:hAnsi="Times New Roman" w:cs="Times New Roman"/>
          <w:sz w:val="24"/>
          <w:szCs w:val="24"/>
        </w:rPr>
        <w:t xml:space="preserve"> the employees</w:t>
      </w:r>
      <w:r w:rsidR="006C03DF" w:rsidRPr="00C43383">
        <w:rPr>
          <w:rFonts w:ascii="Times New Roman" w:hAnsi="Times New Roman" w:cs="Times New Roman"/>
          <w:sz w:val="24"/>
          <w:szCs w:val="24"/>
        </w:rPr>
        <w:t xml:space="preserve"> who</w:t>
      </w:r>
      <w:r w:rsidR="001E2650" w:rsidRPr="00C43383">
        <w:rPr>
          <w:rFonts w:ascii="Times New Roman" w:hAnsi="Times New Roman" w:cs="Times New Roman"/>
          <w:sz w:val="24"/>
          <w:szCs w:val="24"/>
        </w:rPr>
        <w:t xml:space="preserve"> made many of the managerial level employees </w:t>
      </w:r>
      <w:r w:rsidR="006C03DF" w:rsidRPr="00C43383">
        <w:rPr>
          <w:rFonts w:ascii="Times New Roman" w:hAnsi="Times New Roman" w:cs="Times New Roman"/>
          <w:sz w:val="24"/>
          <w:szCs w:val="24"/>
        </w:rPr>
        <w:t xml:space="preserve">to complete the </w:t>
      </w:r>
      <w:r w:rsidR="001E2650" w:rsidRPr="00C43383">
        <w:rPr>
          <w:rFonts w:ascii="Times New Roman" w:hAnsi="Times New Roman" w:cs="Times New Roman"/>
          <w:sz w:val="24"/>
          <w:szCs w:val="24"/>
        </w:rPr>
        <w:t xml:space="preserve">work from their home. </w:t>
      </w:r>
      <w:r w:rsidR="002E42DE" w:rsidRPr="00C43383">
        <w:rPr>
          <w:rFonts w:ascii="Times New Roman" w:hAnsi="Times New Roman" w:cs="Times New Roman"/>
          <w:sz w:val="24"/>
          <w:szCs w:val="24"/>
        </w:rPr>
        <w:t xml:space="preserve">These actions improved insecurity in job and hampered the environment of whole workplace. </w:t>
      </w:r>
      <w:r w:rsidR="003D7ED1" w:rsidRPr="00C43383">
        <w:rPr>
          <w:rFonts w:ascii="Times New Roman" w:hAnsi="Times New Roman" w:cs="Times New Roman"/>
          <w:sz w:val="24"/>
          <w:szCs w:val="24"/>
        </w:rPr>
        <w:t xml:space="preserve">As the HR manager in Hilton Manchester Deansgate Hotel collection of information on employee engagement level will </w:t>
      </w:r>
      <w:r w:rsidR="00995A6C" w:rsidRPr="00C43383">
        <w:rPr>
          <w:rFonts w:ascii="Times New Roman" w:hAnsi="Times New Roman" w:cs="Times New Roman"/>
          <w:sz w:val="24"/>
          <w:szCs w:val="24"/>
        </w:rPr>
        <w:t xml:space="preserve">be provided to General Manager. </w:t>
      </w:r>
    </w:p>
    <w:p w14:paraId="23EC611E" w14:textId="77777777" w:rsidR="001276B0" w:rsidRPr="00C43383" w:rsidRDefault="001276B0" w:rsidP="00C43383">
      <w:pPr>
        <w:pStyle w:val="Heading2"/>
        <w:spacing w:line="360" w:lineRule="auto"/>
        <w:jc w:val="both"/>
        <w:rPr>
          <w:rFonts w:ascii="Times New Roman" w:hAnsi="Times New Roman" w:cs="Times New Roman"/>
          <w:sz w:val="24"/>
          <w:szCs w:val="24"/>
        </w:rPr>
      </w:pPr>
      <w:bookmarkStart w:id="1" w:name="_Toc107063742"/>
      <w:r w:rsidRPr="00C43383">
        <w:rPr>
          <w:rFonts w:ascii="Times New Roman" w:hAnsi="Times New Roman" w:cs="Times New Roman"/>
          <w:sz w:val="24"/>
          <w:szCs w:val="24"/>
        </w:rPr>
        <w:t>Research aim</w:t>
      </w:r>
      <w:bookmarkEnd w:id="1"/>
    </w:p>
    <w:p w14:paraId="3E5674FF" w14:textId="77777777" w:rsidR="001276B0" w:rsidRPr="00C43383" w:rsidRDefault="00DE755D"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Aim of the research proposal is i</w:t>
      </w:r>
      <w:r w:rsidR="001276B0" w:rsidRPr="00C43383">
        <w:rPr>
          <w:rFonts w:ascii="Times New Roman" w:hAnsi="Times New Roman" w:cs="Times New Roman"/>
          <w:sz w:val="24"/>
          <w:szCs w:val="24"/>
        </w:rPr>
        <w:t>dentification of employee engagement and its impact on organization</w:t>
      </w:r>
      <w:r w:rsidR="008C2439" w:rsidRPr="00C43383">
        <w:rPr>
          <w:rFonts w:ascii="Times New Roman" w:hAnsi="Times New Roman" w:cs="Times New Roman"/>
          <w:sz w:val="24"/>
          <w:szCs w:val="24"/>
        </w:rPr>
        <w:t>.</w:t>
      </w:r>
    </w:p>
    <w:p w14:paraId="15D31DDA" w14:textId="77777777" w:rsidR="001276B0" w:rsidRPr="00C43383" w:rsidRDefault="001276B0" w:rsidP="00C43383">
      <w:pPr>
        <w:pStyle w:val="Heading2"/>
        <w:spacing w:line="360" w:lineRule="auto"/>
        <w:jc w:val="both"/>
        <w:rPr>
          <w:rFonts w:ascii="Times New Roman" w:hAnsi="Times New Roman" w:cs="Times New Roman"/>
          <w:sz w:val="24"/>
          <w:szCs w:val="24"/>
        </w:rPr>
      </w:pPr>
      <w:bookmarkStart w:id="2" w:name="_Toc107063743"/>
      <w:r w:rsidRPr="00C43383">
        <w:rPr>
          <w:rFonts w:ascii="Times New Roman" w:hAnsi="Times New Roman" w:cs="Times New Roman"/>
          <w:sz w:val="24"/>
          <w:szCs w:val="24"/>
        </w:rPr>
        <w:t>Research questions</w:t>
      </w:r>
      <w:bookmarkEnd w:id="2"/>
    </w:p>
    <w:p w14:paraId="5F2CE50C" w14:textId="77777777" w:rsidR="001276B0" w:rsidRPr="00C43383" w:rsidRDefault="001276B0"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What are the reasons behind lower employee engagement?</w:t>
      </w:r>
    </w:p>
    <w:p w14:paraId="585BE7AE" w14:textId="77777777" w:rsidR="001276B0" w:rsidRPr="00C43383" w:rsidRDefault="001276B0"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What is the impact of lower employee engagement?</w:t>
      </w:r>
    </w:p>
    <w:p w14:paraId="58D3F4BF" w14:textId="77777777" w:rsidR="001276B0" w:rsidRPr="00C43383" w:rsidRDefault="001276B0"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What are the actions of company to minimize or eliminate the impact of pandemic</w:t>
      </w:r>
      <w:r w:rsidR="008F278E" w:rsidRPr="00C43383">
        <w:rPr>
          <w:rFonts w:ascii="Times New Roman" w:hAnsi="Times New Roman" w:cs="Times New Roman"/>
          <w:sz w:val="24"/>
          <w:szCs w:val="24"/>
        </w:rPr>
        <w:t>?</w:t>
      </w:r>
      <w:r w:rsidR="00DE755D" w:rsidRPr="00C43383">
        <w:rPr>
          <w:rFonts w:ascii="Times New Roman" w:hAnsi="Times New Roman" w:cs="Times New Roman"/>
          <w:sz w:val="24"/>
          <w:szCs w:val="24"/>
        </w:rPr>
        <w:t xml:space="preserve"> </w:t>
      </w:r>
    </w:p>
    <w:p w14:paraId="56612ADD" w14:textId="77777777" w:rsidR="005232A6" w:rsidRPr="00C43383" w:rsidRDefault="005232A6" w:rsidP="00C43383">
      <w:pPr>
        <w:pStyle w:val="Heading2"/>
        <w:spacing w:line="360" w:lineRule="auto"/>
        <w:jc w:val="both"/>
        <w:rPr>
          <w:rFonts w:ascii="Times New Roman" w:hAnsi="Times New Roman" w:cs="Times New Roman"/>
          <w:sz w:val="24"/>
          <w:szCs w:val="24"/>
        </w:rPr>
      </w:pPr>
      <w:bookmarkStart w:id="3" w:name="_Toc107063744"/>
      <w:r w:rsidRPr="00C43383">
        <w:rPr>
          <w:rFonts w:ascii="Times New Roman" w:hAnsi="Times New Roman" w:cs="Times New Roman"/>
          <w:sz w:val="24"/>
          <w:szCs w:val="24"/>
        </w:rPr>
        <w:t>Research rationale</w:t>
      </w:r>
      <w:bookmarkEnd w:id="3"/>
    </w:p>
    <w:p w14:paraId="68B63434" w14:textId="77777777" w:rsidR="00FB133F" w:rsidRPr="00C43383" w:rsidRDefault="005232A6"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Hilton Manchester Deansgate Hotel is recognized as the important part of the Hilton Worldwide Holding Incorporation (Dobrosielski, 2020). The company is recognized for significance of serving employees. Covid-19 pandemic has improved many costly challenges for the organization. </w:t>
      </w:r>
      <w:r w:rsidR="00187EBF" w:rsidRPr="00C43383">
        <w:rPr>
          <w:rFonts w:ascii="Times New Roman" w:hAnsi="Times New Roman" w:cs="Times New Roman"/>
          <w:sz w:val="24"/>
          <w:szCs w:val="24"/>
        </w:rPr>
        <w:t xml:space="preserve">Despite all of the many important activities through Hilton International in relation to keeping the every employee engaged in work Covid-19 imposed many serious psychological pressure and economic </w:t>
      </w:r>
      <w:r w:rsidR="00A7164A" w:rsidRPr="00C43383">
        <w:rPr>
          <w:rFonts w:ascii="Times New Roman" w:hAnsi="Times New Roman" w:cs="Times New Roman"/>
          <w:sz w:val="24"/>
          <w:szCs w:val="24"/>
        </w:rPr>
        <w:t xml:space="preserve">level </w:t>
      </w:r>
      <w:r w:rsidR="00187EBF" w:rsidRPr="00C43383">
        <w:rPr>
          <w:rFonts w:ascii="Times New Roman" w:hAnsi="Times New Roman" w:cs="Times New Roman"/>
          <w:sz w:val="24"/>
          <w:szCs w:val="24"/>
        </w:rPr>
        <w:t xml:space="preserve">pressure on </w:t>
      </w:r>
      <w:r w:rsidR="00A7164A" w:rsidRPr="00C43383">
        <w:rPr>
          <w:rFonts w:ascii="Times New Roman" w:hAnsi="Times New Roman" w:cs="Times New Roman"/>
          <w:sz w:val="24"/>
          <w:szCs w:val="24"/>
        </w:rPr>
        <w:t>its</w:t>
      </w:r>
      <w:r w:rsidR="00187EBF" w:rsidRPr="00C43383">
        <w:rPr>
          <w:rFonts w:ascii="Times New Roman" w:hAnsi="Times New Roman" w:cs="Times New Roman"/>
          <w:sz w:val="24"/>
          <w:szCs w:val="24"/>
        </w:rPr>
        <w:t xml:space="preserve"> employees. Organizational employees are prone to have the lower level of motivation as well as enthusiasm within the workplace. </w:t>
      </w:r>
      <w:r w:rsidR="00C9252F" w:rsidRPr="00C43383">
        <w:rPr>
          <w:rFonts w:ascii="Times New Roman" w:hAnsi="Times New Roman" w:cs="Times New Roman"/>
          <w:sz w:val="24"/>
          <w:szCs w:val="24"/>
        </w:rPr>
        <w:t xml:space="preserve">Engagement of </w:t>
      </w:r>
      <w:r w:rsidR="00C9252F" w:rsidRPr="00C43383">
        <w:rPr>
          <w:rFonts w:ascii="Times New Roman" w:hAnsi="Times New Roman" w:cs="Times New Roman"/>
          <w:sz w:val="24"/>
          <w:szCs w:val="24"/>
        </w:rPr>
        <w:lastRenderedPageBreak/>
        <w:t>employee is a critical need as almost 47% employees look for the new job because of the bad culture in workplace</w:t>
      </w:r>
      <w:r w:rsidR="0012308E" w:rsidRPr="00C43383">
        <w:rPr>
          <w:rFonts w:ascii="Times New Roman" w:hAnsi="Times New Roman" w:cs="Times New Roman"/>
          <w:sz w:val="24"/>
          <w:szCs w:val="24"/>
        </w:rPr>
        <w:t xml:space="preserve"> (Hilton.com, 2021)</w:t>
      </w:r>
      <w:r w:rsidR="00C9252F" w:rsidRPr="00C43383">
        <w:rPr>
          <w:rFonts w:ascii="Times New Roman" w:hAnsi="Times New Roman" w:cs="Times New Roman"/>
          <w:sz w:val="24"/>
          <w:szCs w:val="24"/>
        </w:rPr>
        <w:t xml:space="preserve">. </w:t>
      </w:r>
      <w:r w:rsidR="007E5123" w:rsidRPr="00C43383">
        <w:rPr>
          <w:rFonts w:ascii="Times New Roman" w:hAnsi="Times New Roman" w:cs="Times New Roman"/>
          <w:sz w:val="24"/>
          <w:szCs w:val="24"/>
        </w:rPr>
        <w:t xml:space="preserve">The paper will evaluate the health and security impact on engagement of employees with job insecurity because of the </w:t>
      </w:r>
      <w:r w:rsidRPr="00C43383">
        <w:rPr>
          <w:rFonts w:ascii="Times New Roman" w:hAnsi="Times New Roman" w:cs="Times New Roman"/>
          <w:sz w:val="24"/>
          <w:szCs w:val="24"/>
        </w:rPr>
        <w:t xml:space="preserve">lower </w:t>
      </w:r>
      <w:r w:rsidR="007E5123" w:rsidRPr="00C43383">
        <w:rPr>
          <w:rFonts w:ascii="Times New Roman" w:hAnsi="Times New Roman" w:cs="Times New Roman"/>
          <w:sz w:val="24"/>
          <w:szCs w:val="24"/>
        </w:rPr>
        <w:t xml:space="preserve">retention of </w:t>
      </w:r>
      <w:r w:rsidR="00FB133F" w:rsidRPr="00C43383">
        <w:rPr>
          <w:rFonts w:ascii="Times New Roman" w:hAnsi="Times New Roman" w:cs="Times New Roman"/>
          <w:sz w:val="24"/>
          <w:szCs w:val="24"/>
        </w:rPr>
        <w:t xml:space="preserve">employees. </w:t>
      </w:r>
      <w:r w:rsidR="00A7164A" w:rsidRPr="00C43383">
        <w:rPr>
          <w:rFonts w:ascii="Times New Roman" w:hAnsi="Times New Roman" w:cs="Times New Roman"/>
          <w:sz w:val="24"/>
          <w:szCs w:val="24"/>
        </w:rPr>
        <w:t>The</w:t>
      </w:r>
      <w:r w:rsidR="00FB133F" w:rsidRPr="00C43383">
        <w:rPr>
          <w:rFonts w:ascii="Times New Roman" w:hAnsi="Times New Roman" w:cs="Times New Roman"/>
          <w:sz w:val="24"/>
          <w:szCs w:val="24"/>
        </w:rPr>
        <w:t xml:space="preserve"> study will include the primary data sources and secondary data sources to identify and evaluate the impact of these elements on engagement of employees in Hilton Manchester Deansgate Hotel. </w:t>
      </w:r>
    </w:p>
    <w:p w14:paraId="30FD9984" w14:textId="77777777" w:rsidR="00FB133F" w:rsidRPr="00C43383" w:rsidRDefault="006A5830" w:rsidP="00C43383">
      <w:pPr>
        <w:pStyle w:val="Heading1"/>
        <w:spacing w:line="360" w:lineRule="auto"/>
        <w:jc w:val="both"/>
        <w:rPr>
          <w:rFonts w:ascii="Times New Roman" w:hAnsi="Times New Roman" w:cs="Times New Roman"/>
          <w:sz w:val="24"/>
          <w:szCs w:val="24"/>
        </w:rPr>
      </w:pPr>
      <w:bookmarkStart w:id="4" w:name="_Toc107063745"/>
      <w:r w:rsidRPr="00C43383">
        <w:rPr>
          <w:rFonts w:ascii="Times New Roman" w:hAnsi="Times New Roman" w:cs="Times New Roman"/>
          <w:sz w:val="24"/>
          <w:szCs w:val="24"/>
        </w:rPr>
        <w:t>Discussion</w:t>
      </w:r>
      <w:r w:rsidR="00125C2A" w:rsidRPr="00C43383">
        <w:rPr>
          <w:rFonts w:ascii="Times New Roman" w:hAnsi="Times New Roman" w:cs="Times New Roman"/>
          <w:sz w:val="24"/>
          <w:szCs w:val="24"/>
        </w:rPr>
        <w:t>/Literature</w:t>
      </w:r>
      <w:bookmarkEnd w:id="4"/>
    </w:p>
    <w:p w14:paraId="0BF722A4" w14:textId="77777777" w:rsidR="00125C2A" w:rsidRPr="00C43383" w:rsidRDefault="00E242E5"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According to Beheshti (2019) employees’ engagement presents an extent to which </w:t>
      </w:r>
      <w:r w:rsidR="00CA5A67" w:rsidRPr="00C43383">
        <w:rPr>
          <w:rFonts w:ascii="Times New Roman" w:hAnsi="Times New Roman" w:cs="Times New Roman"/>
          <w:sz w:val="24"/>
          <w:szCs w:val="24"/>
        </w:rPr>
        <w:t xml:space="preserve">an employee </w:t>
      </w:r>
      <w:r w:rsidRPr="00C43383">
        <w:rPr>
          <w:rFonts w:ascii="Times New Roman" w:hAnsi="Times New Roman" w:cs="Times New Roman"/>
          <w:sz w:val="24"/>
          <w:szCs w:val="24"/>
        </w:rPr>
        <w:t>feels enough recognized as well as benefitted within the organization and feels passionate for their jobs</w:t>
      </w:r>
      <w:r w:rsidR="00CA5A67" w:rsidRPr="00C43383">
        <w:rPr>
          <w:rFonts w:ascii="Times New Roman" w:hAnsi="Times New Roman" w:cs="Times New Roman"/>
          <w:sz w:val="24"/>
          <w:szCs w:val="24"/>
        </w:rPr>
        <w:t xml:space="preserve">. </w:t>
      </w:r>
      <w:r w:rsidR="00F02C31" w:rsidRPr="00C43383">
        <w:rPr>
          <w:rFonts w:ascii="Times New Roman" w:hAnsi="Times New Roman" w:cs="Times New Roman"/>
          <w:sz w:val="24"/>
          <w:szCs w:val="24"/>
        </w:rPr>
        <w:t xml:space="preserve">Following discussion will include detail literature review with sub headings. </w:t>
      </w:r>
      <w:r w:rsidRPr="00C43383">
        <w:rPr>
          <w:rFonts w:ascii="Times New Roman" w:hAnsi="Times New Roman" w:cs="Times New Roman"/>
          <w:sz w:val="24"/>
          <w:szCs w:val="24"/>
        </w:rPr>
        <w:t xml:space="preserve"> </w:t>
      </w:r>
    </w:p>
    <w:p w14:paraId="22F89E35" w14:textId="77777777" w:rsidR="002A3737" w:rsidRPr="00C43383" w:rsidRDefault="002A3737" w:rsidP="00C43383">
      <w:pPr>
        <w:pStyle w:val="Heading2"/>
        <w:spacing w:line="360" w:lineRule="auto"/>
        <w:jc w:val="both"/>
        <w:rPr>
          <w:rFonts w:ascii="Times New Roman" w:hAnsi="Times New Roman" w:cs="Times New Roman"/>
          <w:sz w:val="24"/>
          <w:szCs w:val="24"/>
        </w:rPr>
      </w:pPr>
      <w:bookmarkStart w:id="5" w:name="_Toc107063746"/>
      <w:r w:rsidRPr="00C43383">
        <w:rPr>
          <w:rFonts w:ascii="Times New Roman" w:hAnsi="Times New Roman" w:cs="Times New Roman"/>
          <w:sz w:val="24"/>
          <w:szCs w:val="24"/>
        </w:rPr>
        <w:t xml:space="preserve">Employees engagement and </w:t>
      </w:r>
      <w:r w:rsidR="00081FE6" w:rsidRPr="00C43383">
        <w:rPr>
          <w:rFonts w:ascii="Times New Roman" w:hAnsi="Times New Roman" w:cs="Times New Roman"/>
          <w:sz w:val="24"/>
          <w:szCs w:val="24"/>
        </w:rPr>
        <w:t xml:space="preserve">its </w:t>
      </w:r>
      <w:r w:rsidRPr="00C43383">
        <w:rPr>
          <w:rFonts w:ascii="Times New Roman" w:hAnsi="Times New Roman" w:cs="Times New Roman"/>
          <w:sz w:val="24"/>
          <w:szCs w:val="24"/>
        </w:rPr>
        <w:t>impact</w:t>
      </w:r>
      <w:bookmarkEnd w:id="5"/>
    </w:p>
    <w:p w14:paraId="36DA2CAC" w14:textId="77777777" w:rsidR="002A3737" w:rsidRPr="00C43383" w:rsidRDefault="000A243A"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According to </w:t>
      </w:r>
      <w:r w:rsidR="00D27583" w:rsidRPr="00C43383">
        <w:rPr>
          <w:rFonts w:ascii="Times New Roman" w:hAnsi="Times New Roman" w:cs="Times New Roman"/>
          <w:sz w:val="24"/>
          <w:szCs w:val="24"/>
        </w:rPr>
        <w:t>(</w:t>
      </w:r>
      <w:r w:rsidRPr="00C43383">
        <w:rPr>
          <w:rFonts w:ascii="Times New Roman" w:hAnsi="Times New Roman" w:cs="Times New Roman"/>
          <w:color w:val="222222"/>
          <w:sz w:val="24"/>
          <w:szCs w:val="24"/>
          <w:shd w:val="clear" w:color="auto" w:fill="FFFFFF"/>
        </w:rPr>
        <w:t xml:space="preserve">Jung, and Yoon, </w:t>
      </w:r>
      <w:r w:rsidR="00D27583" w:rsidRPr="00C43383">
        <w:rPr>
          <w:rFonts w:ascii="Times New Roman" w:hAnsi="Times New Roman" w:cs="Times New Roman"/>
          <w:color w:val="222222"/>
          <w:sz w:val="24"/>
          <w:szCs w:val="24"/>
          <w:shd w:val="clear" w:color="auto" w:fill="FFFFFF"/>
        </w:rPr>
        <w:t>(</w:t>
      </w:r>
      <w:r w:rsidRPr="00C43383">
        <w:rPr>
          <w:rFonts w:ascii="Times New Roman" w:hAnsi="Times New Roman" w:cs="Times New Roman"/>
          <w:color w:val="222222"/>
          <w:sz w:val="24"/>
          <w:szCs w:val="24"/>
          <w:shd w:val="clear" w:color="auto" w:fill="FFFFFF"/>
        </w:rPr>
        <w:t xml:space="preserve">2016) </w:t>
      </w:r>
      <w:r w:rsidR="00D27583" w:rsidRPr="00C43383">
        <w:rPr>
          <w:rFonts w:ascii="Times New Roman" w:hAnsi="Times New Roman" w:cs="Times New Roman"/>
          <w:sz w:val="24"/>
          <w:szCs w:val="24"/>
        </w:rPr>
        <w:t xml:space="preserve">it </w:t>
      </w:r>
      <w:r w:rsidR="00736F73" w:rsidRPr="00C43383">
        <w:rPr>
          <w:rFonts w:ascii="Times New Roman" w:hAnsi="Times New Roman" w:cs="Times New Roman"/>
          <w:sz w:val="24"/>
          <w:szCs w:val="24"/>
        </w:rPr>
        <w:t xml:space="preserve">is an important key to success of organization as all of the organizations with the highly engaged employees enjoy the more </w:t>
      </w:r>
      <w:r w:rsidR="002B1982" w:rsidRPr="00C43383">
        <w:rPr>
          <w:rFonts w:ascii="Times New Roman" w:hAnsi="Times New Roman" w:cs="Times New Roman"/>
          <w:sz w:val="24"/>
          <w:szCs w:val="24"/>
        </w:rPr>
        <w:t xml:space="preserve">revenue in compare to other organizations with the low engagement of employees. </w:t>
      </w:r>
      <w:r w:rsidR="00081FE6" w:rsidRPr="00C43383">
        <w:rPr>
          <w:rFonts w:ascii="Times New Roman" w:hAnsi="Times New Roman" w:cs="Times New Roman"/>
          <w:sz w:val="24"/>
          <w:szCs w:val="24"/>
        </w:rPr>
        <w:t xml:space="preserve">Higher employee turnover in an organization </w:t>
      </w:r>
      <w:r w:rsidR="00DE6603" w:rsidRPr="00C43383">
        <w:rPr>
          <w:rFonts w:ascii="Times New Roman" w:hAnsi="Times New Roman" w:cs="Times New Roman"/>
          <w:sz w:val="24"/>
          <w:szCs w:val="24"/>
        </w:rPr>
        <w:t>is a main challenge which is a result of low employees</w:t>
      </w:r>
      <w:r w:rsidR="004303F3" w:rsidRPr="00C43383">
        <w:rPr>
          <w:rFonts w:ascii="Times New Roman" w:hAnsi="Times New Roman" w:cs="Times New Roman"/>
          <w:sz w:val="24"/>
          <w:szCs w:val="24"/>
        </w:rPr>
        <w:t>’</w:t>
      </w:r>
      <w:r w:rsidR="00DE6603" w:rsidRPr="00C43383">
        <w:rPr>
          <w:rFonts w:ascii="Times New Roman" w:hAnsi="Times New Roman" w:cs="Times New Roman"/>
          <w:sz w:val="24"/>
          <w:szCs w:val="24"/>
        </w:rPr>
        <w:t xml:space="preserve"> engagement. </w:t>
      </w:r>
    </w:p>
    <w:p w14:paraId="6AF09F05" w14:textId="77777777" w:rsidR="001D0AF1" w:rsidRPr="00C43383" w:rsidRDefault="001D0AF1" w:rsidP="00C43383">
      <w:pPr>
        <w:pStyle w:val="Heading2"/>
        <w:spacing w:line="360" w:lineRule="auto"/>
        <w:jc w:val="both"/>
        <w:rPr>
          <w:rFonts w:ascii="Times New Roman" w:hAnsi="Times New Roman" w:cs="Times New Roman"/>
          <w:sz w:val="24"/>
          <w:szCs w:val="24"/>
        </w:rPr>
      </w:pPr>
      <w:bookmarkStart w:id="6" w:name="_Toc107063747"/>
      <w:r w:rsidRPr="00C43383">
        <w:rPr>
          <w:rFonts w:ascii="Times New Roman" w:hAnsi="Times New Roman" w:cs="Times New Roman"/>
          <w:sz w:val="24"/>
          <w:szCs w:val="24"/>
        </w:rPr>
        <w:t>Significance of employees engagement</w:t>
      </w:r>
      <w:bookmarkEnd w:id="6"/>
    </w:p>
    <w:p w14:paraId="2C11692C" w14:textId="77777777" w:rsidR="00E05710" w:rsidRPr="00C43383" w:rsidRDefault="00501729"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According to Wickham (2020) </w:t>
      </w:r>
      <w:r w:rsidR="00D34CCF" w:rsidRPr="00C43383">
        <w:rPr>
          <w:rFonts w:ascii="Times New Roman" w:hAnsi="Times New Roman" w:cs="Times New Roman"/>
          <w:sz w:val="24"/>
          <w:szCs w:val="24"/>
        </w:rPr>
        <w:t>w</w:t>
      </w:r>
      <w:r w:rsidR="002A3737" w:rsidRPr="00C43383">
        <w:rPr>
          <w:rFonts w:ascii="Times New Roman" w:hAnsi="Times New Roman" w:cs="Times New Roman"/>
          <w:sz w:val="24"/>
          <w:szCs w:val="24"/>
        </w:rPr>
        <w:t xml:space="preserve">henever employees of the organization feel enough </w:t>
      </w:r>
      <w:r w:rsidR="001F1659" w:rsidRPr="00C43383">
        <w:rPr>
          <w:rFonts w:ascii="Times New Roman" w:hAnsi="Times New Roman" w:cs="Times New Roman"/>
          <w:sz w:val="24"/>
          <w:szCs w:val="24"/>
        </w:rPr>
        <w:t xml:space="preserve">recognized </w:t>
      </w:r>
      <w:r w:rsidR="002A3737" w:rsidRPr="00C43383">
        <w:rPr>
          <w:rFonts w:ascii="Times New Roman" w:hAnsi="Times New Roman" w:cs="Times New Roman"/>
          <w:sz w:val="24"/>
          <w:szCs w:val="24"/>
        </w:rPr>
        <w:t xml:space="preserve">within the workplace then these </w:t>
      </w:r>
      <w:r w:rsidRPr="00C43383">
        <w:rPr>
          <w:rFonts w:ascii="Times New Roman" w:hAnsi="Times New Roman" w:cs="Times New Roman"/>
          <w:sz w:val="24"/>
          <w:szCs w:val="24"/>
        </w:rPr>
        <w:t>remain</w:t>
      </w:r>
      <w:r w:rsidR="002A3737" w:rsidRPr="00C43383">
        <w:rPr>
          <w:rFonts w:ascii="Times New Roman" w:hAnsi="Times New Roman" w:cs="Times New Roman"/>
          <w:sz w:val="24"/>
          <w:szCs w:val="24"/>
        </w:rPr>
        <w:t xml:space="preserve"> attached to the work of what these are doing. </w:t>
      </w:r>
      <w:r w:rsidR="00352218" w:rsidRPr="00C43383">
        <w:rPr>
          <w:rFonts w:ascii="Times New Roman" w:hAnsi="Times New Roman" w:cs="Times New Roman"/>
          <w:sz w:val="24"/>
          <w:szCs w:val="24"/>
        </w:rPr>
        <w:t>As the important outcome level of quality in work, creation of idea, productivity, and effective resolutions to all of the challenges can be accomplished from the organizational employees</w:t>
      </w:r>
      <w:r w:rsidR="004E66FB" w:rsidRPr="00C43383">
        <w:rPr>
          <w:rFonts w:ascii="Times New Roman" w:hAnsi="Times New Roman" w:cs="Times New Roman"/>
          <w:sz w:val="24"/>
          <w:szCs w:val="24"/>
        </w:rPr>
        <w:t xml:space="preserve"> (Brownlee. 2020)</w:t>
      </w:r>
      <w:r w:rsidR="00352218" w:rsidRPr="00C43383">
        <w:rPr>
          <w:rFonts w:ascii="Times New Roman" w:hAnsi="Times New Roman" w:cs="Times New Roman"/>
          <w:sz w:val="24"/>
          <w:szCs w:val="24"/>
        </w:rPr>
        <w:t xml:space="preserve">. </w:t>
      </w:r>
      <w:r w:rsidR="00B306CA" w:rsidRPr="00C43383">
        <w:rPr>
          <w:rFonts w:ascii="Times New Roman" w:hAnsi="Times New Roman" w:cs="Times New Roman"/>
          <w:sz w:val="24"/>
          <w:szCs w:val="24"/>
        </w:rPr>
        <w:t>Higher level of employees</w:t>
      </w:r>
      <w:r w:rsidR="004233CB" w:rsidRPr="00C43383">
        <w:rPr>
          <w:rFonts w:ascii="Times New Roman" w:hAnsi="Times New Roman" w:cs="Times New Roman"/>
          <w:sz w:val="24"/>
          <w:szCs w:val="24"/>
        </w:rPr>
        <w:t>’</w:t>
      </w:r>
      <w:r w:rsidR="00B306CA" w:rsidRPr="00C43383">
        <w:rPr>
          <w:rFonts w:ascii="Times New Roman" w:hAnsi="Times New Roman" w:cs="Times New Roman"/>
          <w:sz w:val="24"/>
          <w:szCs w:val="24"/>
        </w:rPr>
        <w:t xml:space="preserve"> engagement within the workplace leads to promote the </w:t>
      </w:r>
      <w:r w:rsidR="00E65E20" w:rsidRPr="00C43383">
        <w:rPr>
          <w:rFonts w:ascii="Times New Roman" w:hAnsi="Times New Roman" w:cs="Times New Roman"/>
          <w:sz w:val="24"/>
          <w:szCs w:val="24"/>
        </w:rPr>
        <w:t>chance of necessarily employees</w:t>
      </w:r>
      <w:r w:rsidR="00990ECA" w:rsidRPr="00C43383">
        <w:rPr>
          <w:rFonts w:ascii="Times New Roman" w:hAnsi="Times New Roman" w:cs="Times New Roman"/>
          <w:sz w:val="24"/>
          <w:szCs w:val="24"/>
        </w:rPr>
        <w:t>’</w:t>
      </w:r>
      <w:r w:rsidR="00E65E20" w:rsidRPr="00C43383">
        <w:rPr>
          <w:rFonts w:ascii="Times New Roman" w:hAnsi="Times New Roman" w:cs="Times New Roman"/>
          <w:sz w:val="24"/>
          <w:szCs w:val="24"/>
        </w:rPr>
        <w:t xml:space="preserve"> retention that can minimize the cost of the organization significantly. </w:t>
      </w:r>
      <w:r w:rsidR="007C3390" w:rsidRPr="00C43383">
        <w:rPr>
          <w:rFonts w:ascii="Times New Roman" w:hAnsi="Times New Roman" w:cs="Times New Roman"/>
          <w:sz w:val="24"/>
          <w:szCs w:val="24"/>
        </w:rPr>
        <w:t>There are many advantages of employees</w:t>
      </w:r>
      <w:r w:rsidR="00072D9C" w:rsidRPr="00C43383">
        <w:rPr>
          <w:rFonts w:ascii="Times New Roman" w:hAnsi="Times New Roman" w:cs="Times New Roman"/>
          <w:sz w:val="24"/>
          <w:szCs w:val="24"/>
        </w:rPr>
        <w:t>’</w:t>
      </w:r>
      <w:r w:rsidR="007C3390" w:rsidRPr="00C43383">
        <w:rPr>
          <w:rFonts w:ascii="Times New Roman" w:hAnsi="Times New Roman" w:cs="Times New Roman"/>
          <w:sz w:val="24"/>
          <w:szCs w:val="24"/>
        </w:rPr>
        <w:t xml:space="preserve"> engagement. </w:t>
      </w:r>
    </w:p>
    <w:p w14:paraId="32FC7542" w14:textId="77777777" w:rsidR="00187EBF" w:rsidRPr="00C43383" w:rsidRDefault="009435A1"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Employee’s feels</w:t>
      </w:r>
      <w:r w:rsidR="00C43672" w:rsidRPr="00C43383">
        <w:rPr>
          <w:rFonts w:ascii="Times New Roman" w:hAnsi="Times New Roman" w:cs="Times New Roman"/>
          <w:sz w:val="24"/>
          <w:szCs w:val="24"/>
        </w:rPr>
        <w:t xml:space="preserve"> enough recognized as </w:t>
      </w:r>
      <w:r w:rsidRPr="00C43383">
        <w:rPr>
          <w:rFonts w:ascii="Times New Roman" w:hAnsi="Times New Roman" w:cs="Times New Roman"/>
          <w:sz w:val="24"/>
          <w:szCs w:val="24"/>
        </w:rPr>
        <w:t>remain excited</w:t>
      </w:r>
      <w:r w:rsidR="00C43672" w:rsidRPr="00C43383">
        <w:rPr>
          <w:rFonts w:ascii="Times New Roman" w:hAnsi="Times New Roman" w:cs="Times New Roman"/>
          <w:sz w:val="24"/>
          <w:szCs w:val="24"/>
        </w:rPr>
        <w:t xml:space="preserve"> after gaining feedback from their supervisors</w:t>
      </w:r>
      <w:r w:rsidR="009A48D8" w:rsidRPr="00C43383">
        <w:rPr>
          <w:rFonts w:ascii="Times New Roman" w:hAnsi="Times New Roman" w:cs="Times New Roman"/>
          <w:sz w:val="24"/>
          <w:szCs w:val="24"/>
        </w:rPr>
        <w:t xml:space="preserve"> to maintain a workflow or improve the base of positive practices</w:t>
      </w:r>
      <w:r w:rsidR="00C43672" w:rsidRPr="00C43383">
        <w:rPr>
          <w:rFonts w:ascii="Times New Roman" w:hAnsi="Times New Roman" w:cs="Times New Roman"/>
          <w:sz w:val="24"/>
          <w:szCs w:val="24"/>
        </w:rPr>
        <w:t xml:space="preserve">. </w:t>
      </w:r>
      <w:r w:rsidR="00990ECA" w:rsidRPr="00C43383">
        <w:rPr>
          <w:rFonts w:ascii="Times New Roman" w:hAnsi="Times New Roman" w:cs="Times New Roman"/>
          <w:sz w:val="24"/>
          <w:szCs w:val="24"/>
        </w:rPr>
        <w:t>This presents the opportunity with</w:t>
      </w:r>
      <w:r w:rsidR="008135B4" w:rsidRPr="00C43383">
        <w:rPr>
          <w:rFonts w:ascii="Times New Roman" w:hAnsi="Times New Roman" w:cs="Times New Roman"/>
          <w:sz w:val="24"/>
          <w:szCs w:val="24"/>
        </w:rPr>
        <w:t xml:space="preserve"> clear level of understanding about the goals, missions, and targets of the company. </w:t>
      </w:r>
      <w:r w:rsidR="007E251B" w:rsidRPr="00C43383">
        <w:rPr>
          <w:rFonts w:ascii="Times New Roman" w:hAnsi="Times New Roman" w:cs="Times New Roman"/>
          <w:sz w:val="24"/>
          <w:szCs w:val="24"/>
        </w:rPr>
        <w:t>According to (Carter, et al., 2018) r</w:t>
      </w:r>
      <w:r w:rsidR="00990ECA" w:rsidRPr="00C43383">
        <w:rPr>
          <w:rFonts w:ascii="Times New Roman" w:hAnsi="Times New Roman" w:cs="Times New Roman"/>
          <w:sz w:val="24"/>
          <w:szCs w:val="24"/>
        </w:rPr>
        <w:t xml:space="preserve">ight level of communication enables to ensure appropriate activities for training and development. </w:t>
      </w:r>
      <w:r w:rsidR="00304A24" w:rsidRPr="00C43383">
        <w:rPr>
          <w:rFonts w:ascii="Times New Roman" w:hAnsi="Times New Roman" w:cs="Times New Roman"/>
          <w:sz w:val="24"/>
          <w:szCs w:val="24"/>
        </w:rPr>
        <w:t>It i</w:t>
      </w:r>
      <w:r w:rsidR="00BC4364" w:rsidRPr="00C43383">
        <w:rPr>
          <w:rFonts w:ascii="Times New Roman" w:hAnsi="Times New Roman" w:cs="Times New Roman"/>
          <w:sz w:val="24"/>
          <w:szCs w:val="24"/>
        </w:rPr>
        <w:t xml:space="preserve">mproves capability with support of appropriate training as well as development actions. </w:t>
      </w:r>
      <w:r w:rsidR="00304A24" w:rsidRPr="00C43383">
        <w:rPr>
          <w:rFonts w:ascii="Times New Roman" w:hAnsi="Times New Roman" w:cs="Times New Roman"/>
          <w:sz w:val="24"/>
          <w:szCs w:val="24"/>
        </w:rPr>
        <w:t xml:space="preserve">This develops feel of motivation with proper </w:t>
      </w:r>
      <w:r w:rsidR="00304A24" w:rsidRPr="00C43383">
        <w:rPr>
          <w:rFonts w:ascii="Times New Roman" w:hAnsi="Times New Roman" w:cs="Times New Roman"/>
          <w:sz w:val="24"/>
          <w:szCs w:val="24"/>
        </w:rPr>
        <w:lastRenderedPageBreak/>
        <w:t xml:space="preserve">payment and many other advantages. It presents the opportunity with sense of positivity, safety, and security from their workplace. </w:t>
      </w:r>
    </w:p>
    <w:p w14:paraId="1A2B2844" w14:textId="77777777" w:rsidR="00304A24" w:rsidRPr="00C43383" w:rsidRDefault="00433B2D"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According to Cheng, and Yi, </w:t>
      </w:r>
      <w:r w:rsidR="00DB03D1" w:rsidRPr="00C43383">
        <w:rPr>
          <w:rFonts w:ascii="Times New Roman" w:hAnsi="Times New Roman" w:cs="Times New Roman"/>
          <w:sz w:val="24"/>
          <w:szCs w:val="24"/>
        </w:rPr>
        <w:t>(</w:t>
      </w:r>
      <w:r w:rsidRPr="00C43383">
        <w:rPr>
          <w:rFonts w:ascii="Times New Roman" w:hAnsi="Times New Roman" w:cs="Times New Roman"/>
          <w:sz w:val="24"/>
          <w:szCs w:val="24"/>
        </w:rPr>
        <w:t>2018) h</w:t>
      </w:r>
      <w:r w:rsidR="00D64FAC" w:rsidRPr="00C43383">
        <w:rPr>
          <w:rFonts w:ascii="Times New Roman" w:hAnsi="Times New Roman" w:cs="Times New Roman"/>
          <w:sz w:val="24"/>
          <w:szCs w:val="24"/>
        </w:rPr>
        <w:t xml:space="preserve">ighly engaged employees of the organization prefers to present 41% lower absenteeism in compare to the disengaged organizations. </w:t>
      </w:r>
      <w:r w:rsidR="00053C78" w:rsidRPr="00C43383">
        <w:rPr>
          <w:rFonts w:ascii="Times New Roman" w:hAnsi="Times New Roman" w:cs="Times New Roman"/>
          <w:sz w:val="24"/>
          <w:szCs w:val="24"/>
        </w:rPr>
        <w:t xml:space="preserve">The companies having higher rates of turnover is required to incur almost $5000 to </w:t>
      </w:r>
      <w:r w:rsidR="00077149" w:rsidRPr="00C43383">
        <w:rPr>
          <w:rFonts w:ascii="Times New Roman" w:hAnsi="Times New Roman" w:cs="Times New Roman"/>
          <w:sz w:val="24"/>
          <w:szCs w:val="24"/>
        </w:rPr>
        <w:t>$</w:t>
      </w:r>
      <w:r w:rsidR="00053C78" w:rsidRPr="00C43383">
        <w:rPr>
          <w:rFonts w:ascii="Times New Roman" w:hAnsi="Times New Roman" w:cs="Times New Roman"/>
          <w:sz w:val="24"/>
          <w:szCs w:val="24"/>
        </w:rPr>
        <w:t>1000</w:t>
      </w:r>
      <w:r w:rsidR="00077149" w:rsidRPr="00C43383">
        <w:rPr>
          <w:rFonts w:ascii="Times New Roman" w:hAnsi="Times New Roman" w:cs="Times New Roman"/>
          <w:sz w:val="24"/>
          <w:szCs w:val="24"/>
        </w:rPr>
        <w:t>0</w:t>
      </w:r>
      <w:r w:rsidR="00053C78" w:rsidRPr="00C43383">
        <w:rPr>
          <w:rFonts w:ascii="Times New Roman" w:hAnsi="Times New Roman" w:cs="Times New Roman"/>
          <w:sz w:val="24"/>
          <w:szCs w:val="24"/>
        </w:rPr>
        <w:t xml:space="preserve"> in a year to recruit new employees. </w:t>
      </w:r>
      <w:r w:rsidR="004534A8" w:rsidRPr="00C43383">
        <w:rPr>
          <w:rFonts w:ascii="Times New Roman" w:hAnsi="Times New Roman" w:cs="Times New Roman"/>
          <w:sz w:val="24"/>
          <w:szCs w:val="24"/>
        </w:rPr>
        <w:t>Hotels such as Hilton Manchester Deansgate belong</w:t>
      </w:r>
      <w:r w:rsidR="00077149" w:rsidRPr="00C43383">
        <w:rPr>
          <w:rFonts w:ascii="Times New Roman" w:hAnsi="Times New Roman" w:cs="Times New Roman"/>
          <w:sz w:val="24"/>
          <w:szCs w:val="24"/>
        </w:rPr>
        <w:t xml:space="preserve"> to the industry of service and focus</w:t>
      </w:r>
      <w:r w:rsidR="002A2F77" w:rsidRPr="00C43383">
        <w:rPr>
          <w:rFonts w:ascii="Times New Roman" w:hAnsi="Times New Roman" w:cs="Times New Roman"/>
          <w:sz w:val="24"/>
          <w:szCs w:val="24"/>
        </w:rPr>
        <w:t>es</w:t>
      </w:r>
      <w:r w:rsidR="00077149" w:rsidRPr="00C43383">
        <w:rPr>
          <w:rFonts w:ascii="Times New Roman" w:hAnsi="Times New Roman" w:cs="Times New Roman"/>
          <w:sz w:val="24"/>
          <w:szCs w:val="24"/>
        </w:rPr>
        <w:t xml:space="preserve"> to ensure strong support for every employee. This is </w:t>
      </w:r>
      <w:r w:rsidR="002A2F77" w:rsidRPr="00C43383">
        <w:rPr>
          <w:rFonts w:ascii="Times New Roman" w:hAnsi="Times New Roman" w:cs="Times New Roman"/>
          <w:sz w:val="24"/>
          <w:szCs w:val="24"/>
        </w:rPr>
        <w:t>easy for the organizational</w:t>
      </w:r>
      <w:r w:rsidR="004534A8" w:rsidRPr="00C43383">
        <w:rPr>
          <w:rFonts w:ascii="Times New Roman" w:hAnsi="Times New Roman" w:cs="Times New Roman"/>
          <w:sz w:val="24"/>
          <w:szCs w:val="24"/>
        </w:rPr>
        <w:t xml:space="preserve"> employees to feel higher level of pressure at unnecessary level. </w:t>
      </w:r>
      <w:r w:rsidR="001C2D83" w:rsidRPr="00C43383">
        <w:rPr>
          <w:rFonts w:ascii="Times New Roman" w:hAnsi="Times New Roman" w:cs="Times New Roman"/>
          <w:sz w:val="24"/>
          <w:szCs w:val="24"/>
        </w:rPr>
        <w:t xml:space="preserve">So it </w:t>
      </w:r>
      <w:r w:rsidR="004D1B65" w:rsidRPr="00C43383">
        <w:rPr>
          <w:rFonts w:ascii="Times New Roman" w:hAnsi="Times New Roman" w:cs="Times New Roman"/>
          <w:sz w:val="24"/>
          <w:szCs w:val="24"/>
        </w:rPr>
        <w:t xml:space="preserve">is important for </w:t>
      </w:r>
      <w:r w:rsidR="004534A8" w:rsidRPr="00C43383">
        <w:rPr>
          <w:rFonts w:ascii="Times New Roman" w:hAnsi="Times New Roman" w:cs="Times New Roman"/>
          <w:sz w:val="24"/>
          <w:szCs w:val="24"/>
        </w:rPr>
        <w:t xml:space="preserve">the organization such as Hilton Manchester Deansgate to keep the healthy and communicative environment of work to complete their work. </w:t>
      </w:r>
    </w:p>
    <w:p w14:paraId="04B47087" w14:textId="77777777" w:rsidR="007B5D65" w:rsidRPr="00C43383" w:rsidRDefault="007B5D65" w:rsidP="00C43383">
      <w:pPr>
        <w:pStyle w:val="Heading2"/>
        <w:spacing w:line="360" w:lineRule="auto"/>
        <w:jc w:val="both"/>
        <w:rPr>
          <w:rFonts w:ascii="Times New Roman" w:hAnsi="Times New Roman" w:cs="Times New Roman"/>
          <w:sz w:val="24"/>
          <w:szCs w:val="24"/>
        </w:rPr>
      </w:pPr>
      <w:bookmarkStart w:id="7" w:name="_Toc107063748"/>
      <w:r w:rsidRPr="00C43383">
        <w:rPr>
          <w:rFonts w:ascii="Times New Roman" w:hAnsi="Times New Roman" w:cs="Times New Roman"/>
          <w:sz w:val="24"/>
          <w:szCs w:val="24"/>
        </w:rPr>
        <w:t>Procedures of gathering information</w:t>
      </w:r>
      <w:bookmarkEnd w:id="7"/>
    </w:p>
    <w:p w14:paraId="194DAAE2" w14:textId="77777777" w:rsidR="007B5D65" w:rsidRPr="00C43383" w:rsidRDefault="002D2D54"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In relation to identifying overall scenario of employees engagement </w:t>
      </w:r>
      <w:r w:rsidR="00196C0D" w:rsidRPr="00C43383">
        <w:rPr>
          <w:rFonts w:ascii="Times New Roman" w:hAnsi="Times New Roman" w:cs="Times New Roman"/>
          <w:sz w:val="24"/>
          <w:szCs w:val="24"/>
        </w:rPr>
        <w:t xml:space="preserve">at necessary level data is required to be gathered. </w:t>
      </w:r>
      <w:r w:rsidR="00816233" w:rsidRPr="00C43383">
        <w:rPr>
          <w:rFonts w:ascii="Times New Roman" w:hAnsi="Times New Roman" w:cs="Times New Roman"/>
          <w:color w:val="222222"/>
          <w:sz w:val="24"/>
          <w:szCs w:val="24"/>
          <w:shd w:val="clear" w:color="auto" w:fill="FFFFFF"/>
        </w:rPr>
        <w:t>Kang, and Busser, (2018) have referred that t</w:t>
      </w:r>
      <w:r w:rsidR="00196C0D" w:rsidRPr="00C43383">
        <w:rPr>
          <w:rFonts w:ascii="Times New Roman" w:hAnsi="Times New Roman" w:cs="Times New Roman"/>
          <w:sz w:val="24"/>
          <w:szCs w:val="24"/>
        </w:rPr>
        <w:t xml:space="preserve">he data can </w:t>
      </w:r>
      <w:r w:rsidR="00A7164A" w:rsidRPr="00C43383">
        <w:rPr>
          <w:rFonts w:ascii="Times New Roman" w:hAnsi="Times New Roman" w:cs="Times New Roman"/>
          <w:sz w:val="24"/>
          <w:szCs w:val="24"/>
        </w:rPr>
        <w:t>be linked to</w:t>
      </w:r>
      <w:r w:rsidR="00196C0D" w:rsidRPr="00C43383">
        <w:rPr>
          <w:rFonts w:ascii="Times New Roman" w:hAnsi="Times New Roman" w:cs="Times New Roman"/>
          <w:sz w:val="24"/>
          <w:szCs w:val="24"/>
        </w:rPr>
        <w:t xml:space="preserve"> primary </w:t>
      </w:r>
      <w:r w:rsidR="00A7164A" w:rsidRPr="00C43383">
        <w:rPr>
          <w:rFonts w:ascii="Times New Roman" w:hAnsi="Times New Roman" w:cs="Times New Roman"/>
          <w:sz w:val="24"/>
          <w:szCs w:val="24"/>
        </w:rPr>
        <w:t xml:space="preserve">level </w:t>
      </w:r>
      <w:r w:rsidR="00196C0D" w:rsidRPr="00C43383">
        <w:rPr>
          <w:rFonts w:ascii="Times New Roman" w:hAnsi="Times New Roman" w:cs="Times New Roman"/>
          <w:sz w:val="24"/>
          <w:szCs w:val="24"/>
        </w:rPr>
        <w:t xml:space="preserve">data or secondary </w:t>
      </w:r>
      <w:r w:rsidR="00A7164A" w:rsidRPr="00C43383">
        <w:rPr>
          <w:rFonts w:ascii="Times New Roman" w:hAnsi="Times New Roman" w:cs="Times New Roman"/>
          <w:sz w:val="24"/>
          <w:szCs w:val="24"/>
        </w:rPr>
        <w:t xml:space="preserve">level </w:t>
      </w:r>
      <w:r w:rsidR="00196C0D" w:rsidRPr="00C43383">
        <w:rPr>
          <w:rFonts w:ascii="Times New Roman" w:hAnsi="Times New Roman" w:cs="Times New Roman"/>
          <w:sz w:val="24"/>
          <w:szCs w:val="24"/>
        </w:rPr>
        <w:t>data. The mixture of the two important research method</w:t>
      </w:r>
      <w:r w:rsidR="00BC6CA8" w:rsidRPr="00C43383">
        <w:rPr>
          <w:rFonts w:ascii="Times New Roman" w:hAnsi="Times New Roman" w:cs="Times New Roman"/>
          <w:sz w:val="24"/>
          <w:szCs w:val="24"/>
        </w:rPr>
        <w:t>ologies</w:t>
      </w:r>
      <w:r w:rsidR="00196C0D" w:rsidRPr="00C43383">
        <w:rPr>
          <w:rFonts w:ascii="Times New Roman" w:hAnsi="Times New Roman" w:cs="Times New Roman"/>
          <w:sz w:val="24"/>
          <w:szCs w:val="24"/>
        </w:rPr>
        <w:t xml:space="preserve"> can be utilized to complete the </w:t>
      </w:r>
      <w:r w:rsidR="00A1351E" w:rsidRPr="00C43383">
        <w:rPr>
          <w:rFonts w:ascii="Times New Roman" w:hAnsi="Times New Roman" w:cs="Times New Roman"/>
          <w:sz w:val="24"/>
          <w:szCs w:val="24"/>
        </w:rPr>
        <w:t>research proposal on Hilton Manchester Deansgate</w:t>
      </w:r>
      <w:r w:rsidR="00196C0D" w:rsidRPr="00C43383">
        <w:rPr>
          <w:rFonts w:ascii="Times New Roman" w:hAnsi="Times New Roman" w:cs="Times New Roman"/>
          <w:sz w:val="24"/>
          <w:szCs w:val="24"/>
        </w:rPr>
        <w:t>. Explanation about the research methods will be present in below discussion.</w:t>
      </w:r>
    </w:p>
    <w:p w14:paraId="53A170A6" w14:textId="77777777" w:rsidR="00196C0D" w:rsidRPr="00C43383" w:rsidRDefault="00042FFF" w:rsidP="00C43383">
      <w:pPr>
        <w:pStyle w:val="Heading3"/>
        <w:spacing w:line="360" w:lineRule="auto"/>
        <w:jc w:val="both"/>
        <w:rPr>
          <w:rFonts w:ascii="Times New Roman" w:hAnsi="Times New Roman" w:cs="Times New Roman"/>
          <w:sz w:val="24"/>
          <w:szCs w:val="24"/>
        </w:rPr>
      </w:pPr>
      <w:bookmarkStart w:id="8" w:name="_Toc107063749"/>
      <w:r w:rsidRPr="00C43383">
        <w:rPr>
          <w:rFonts w:ascii="Times New Roman" w:hAnsi="Times New Roman" w:cs="Times New Roman"/>
          <w:sz w:val="24"/>
          <w:szCs w:val="24"/>
        </w:rPr>
        <w:t>Primary research method</w:t>
      </w:r>
      <w:bookmarkEnd w:id="8"/>
    </w:p>
    <w:p w14:paraId="736B7442" w14:textId="77777777" w:rsidR="00042FFF" w:rsidRPr="00C43383" w:rsidRDefault="00A1351E"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The research in case of the primary method includes collection of </w:t>
      </w:r>
      <w:r w:rsidR="00042FFF" w:rsidRPr="00C43383">
        <w:rPr>
          <w:rFonts w:ascii="Times New Roman" w:hAnsi="Times New Roman" w:cs="Times New Roman"/>
          <w:sz w:val="24"/>
          <w:szCs w:val="24"/>
        </w:rPr>
        <w:t>data through own-self. An important object of the research is to work with the customized set of question that is tailored for a particular research objective</w:t>
      </w:r>
      <w:r w:rsidR="00F440C4" w:rsidRPr="00C43383">
        <w:rPr>
          <w:rFonts w:ascii="Times New Roman" w:hAnsi="Times New Roman" w:cs="Times New Roman"/>
          <w:sz w:val="24"/>
          <w:szCs w:val="24"/>
        </w:rPr>
        <w:t xml:space="preserve"> (Ngoisa, 2016)</w:t>
      </w:r>
      <w:r w:rsidR="00042FFF" w:rsidRPr="00C43383">
        <w:rPr>
          <w:rFonts w:ascii="Times New Roman" w:hAnsi="Times New Roman" w:cs="Times New Roman"/>
          <w:sz w:val="24"/>
          <w:szCs w:val="24"/>
        </w:rPr>
        <w:t xml:space="preserve">. For the detail evaluation </w:t>
      </w:r>
      <w:r w:rsidR="00BA086B" w:rsidRPr="00C43383">
        <w:rPr>
          <w:rFonts w:ascii="Times New Roman" w:hAnsi="Times New Roman" w:cs="Times New Roman"/>
          <w:sz w:val="24"/>
          <w:szCs w:val="24"/>
        </w:rPr>
        <w:t xml:space="preserve">primary research tools </w:t>
      </w:r>
      <w:r w:rsidR="00C164BF" w:rsidRPr="00C43383">
        <w:rPr>
          <w:rFonts w:ascii="Times New Roman" w:hAnsi="Times New Roman" w:cs="Times New Roman"/>
          <w:sz w:val="24"/>
          <w:szCs w:val="24"/>
        </w:rPr>
        <w:t xml:space="preserve">are face to face interview, </w:t>
      </w:r>
      <w:r w:rsidR="006332EC" w:rsidRPr="00C43383">
        <w:rPr>
          <w:rFonts w:ascii="Times New Roman" w:hAnsi="Times New Roman" w:cs="Times New Roman"/>
          <w:sz w:val="24"/>
          <w:szCs w:val="24"/>
        </w:rPr>
        <w:t>employee’s</w:t>
      </w:r>
      <w:r w:rsidR="00C164BF" w:rsidRPr="00C43383">
        <w:rPr>
          <w:rFonts w:ascii="Times New Roman" w:hAnsi="Times New Roman" w:cs="Times New Roman"/>
          <w:sz w:val="24"/>
          <w:szCs w:val="24"/>
        </w:rPr>
        <w:t xml:space="preserve"> questionnaire, and observation</w:t>
      </w:r>
      <w:r w:rsidR="0063292A" w:rsidRPr="00C43383">
        <w:rPr>
          <w:rFonts w:ascii="Times New Roman" w:hAnsi="Times New Roman" w:cs="Times New Roman"/>
          <w:sz w:val="24"/>
          <w:szCs w:val="24"/>
        </w:rPr>
        <w:t xml:space="preserve">. </w:t>
      </w:r>
      <w:r w:rsidRPr="00C43383">
        <w:rPr>
          <w:rFonts w:ascii="Times New Roman" w:hAnsi="Times New Roman" w:cs="Times New Roman"/>
          <w:sz w:val="24"/>
          <w:szCs w:val="24"/>
        </w:rPr>
        <w:t xml:space="preserve">Following discussion will include primary research method for Hilton Manchester Deansgate. </w:t>
      </w:r>
    </w:p>
    <w:p w14:paraId="7C57EDA7" w14:textId="77777777" w:rsidR="00162E4B" w:rsidRPr="00C43383" w:rsidRDefault="006332EC" w:rsidP="00C43383">
      <w:pPr>
        <w:pStyle w:val="ListParagraph"/>
        <w:numPr>
          <w:ilvl w:val="0"/>
          <w:numId w:val="1"/>
        </w:num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Employees survey form</w:t>
      </w:r>
    </w:p>
    <w:p w14:paraId="54450C3D" w14:textId="77777777" w:rsidR="00D54C2B" w:rsidRPr="00C43383" w:rsidRDefault="0000468B"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According to (Hewagama, et al., 2019) e</w:t>
      </w:r>
      <w:r w:rsidR="006332EC" w:rsidRPr="00C43383">
        <w:rPr>
          <w:rFonts w:ascii="Times New Roman" w:hAnsi="Times New Roman" w:cs="Times New Roman"/>
          <w:sz w:val="24"/>
          <w:szCs w:val="24"/>
        </w:rPr>
        <w:t xml:space="preserve">mployees’ survey form is recognized as the important approach to gain unbiased response from all of the respondents. This type of method </w:t>
      </w:r>
      <w:r w:rsidRPr="00C43383">
        <w:rPr>
          <w:rFonts w:ascii="Times New Roman" w:hAnsi="Times New Roman" w:cs="Times New Roman"/>
          <w:sz w:val="24"/>
          <w:szCs w:val="24"/>
        </w:rPr>
        <w:t xml:space="preserve">will be </w:t>
      </w:r>
      <w:r w:rsidR="006332EC" w:rsidRPr="00C43383">
        <w:rPr>
          <w:rFonts w:ascii="Times New Roman" w:hAnsi="Times New Roman" w:cs="Times New Roman"/>
          <w:sz w:val="24"/>
          <w:szCs w:val="24"/>
        </w:rPr>
        <w:t xml:space="preserve">costlier </w:t>
      </w:r>
      <w:r w:rsidRPr="00C43383">
        <w:rPr>
          <w:rFonts w:ascii="Times New Roman" w:hAnsi="Times New Roman" w:cs="Times New Roman"/>
          <w:sz w:val="24"/>
          <w:szCs w:val="24"/>
        </w:rPr>
        <w:t xml:space="preserve">for Hilton Manchester Deansgate </w:t>
      </w:r>
      <w:r w:rsidR="006332EC" w:rsidRPr="00C43383">
        <w:rPr>
          <w:rFonts w:ascii="Times New Roman" w:hAnsi="Times New Roman" w:cs="Times New Roman"/>
          <w:sz w:val="24"/>
          <w:szCs w:val="24"/>
        </w:rPr>
        <w:t xml:space="preserve">in compare to other primary research approaches. </w:t>
      </w:r>
      <w:r w:rsidRPr="00C43383">
        <w:rPr>
          <w:rFonts w:ascii="Times New Roman" w:hAnsi="Times New Roman" w:cs="Times New Roman"/>
          <w:sz w:val="24"/>
          <w:szCs w:val="24"/>
        </w:rPr>
        <w:t xml:space="preserve">It will be utilized </w:t>
      </w:r>
      <w:r w:rsidR="008A5B28" w:rsidRPr="00C43383">
        <w:rPr>
          <w:rFonts w:ascii="Times New Roman" w:hAnsi="Times New Roman" w:cs="Times New Roman"/>
          <w:sz w:val="24"/>
          <w:szCs w:val="24"/>
        </w:rPr>
        <w:t xml:space="preserve">to ensure that employees of the organization feels </w:t>
      </w:r>
      <w:r w:rsidR="00747180" w:rsidRPr="00C43383">
        <w:rPr>
          <w:rFonts w:ascii="Times New Roman" w:hAnsi="Times New Roman" w:cs="Times New Roman"/>
          <w:sz w:val="24"/>
          <w:szCs w:val="24"/>
        </w:rPr>
        <w:t xml:space="preserve">enough safe in relation to responding to a survey and provide the answers without thinking at deeper level. </w:t>
      </w:r>
      <w:r w:rsidR="00BD6F79" w:rsidRPr="00C43383">
        <w:rPr>
          <w:rFonts w:ascii="Times New Roman" w:hAnsi="Times New Roman" w:cs="Times New Roman"/>
          <w:sz w:val="24"/>
          <w:szCs w:val="24"/>
        </w:rPr>
        <w:t xml:space="preserve">In relation to collecting data from the employees of </w:t>
      </w:r>
      <w:r w:rsidR="00876715" w:rsidRPr="00C43383">
        <w:rPr>
          <w:rFonts w:ascii="Times New Roman" w:hAnsi="Times New Roman" w:cs="Times New Roman"/>
          <w:sz w:val="24"/>
          <w:szCs w:val="24"/>
        </w:rPr>
        <w:t xml:space="preserve">the </w:t>
      </w:r>
      <w:r w:rsidR="00BD6F79" w:rsidRPr="00C43383">
        <w:rPr>
          <w:rFonts w:ascii="Times New Roman" w:hAnsi="Times New Roman" w:cs="Times New Roman"/>
          <w:sz w:val="24"/>
          <w:szCs w:val="24"/>
        </w:rPr>
        <w:t>Hilton Manchester Deansgate</w:t>
      </w:r>
      <w:r w:rsidR="00707A89" w:rsidRPr="00C43383">
        <w:rPr>
          <w:rFonts w:ascii="Times New Roman" w:hAnsi="Times New Roman" w:cs="Times New Roman"/>
          <w:sz w:val="24"/>
          <w:szCs w:val="24"/>
        </w:rPr>
        <w:t xml:space="preserve"> with</w:t>
      </w:r>
      <w:r w:rsidR="00CC7C64" w:rsidRPr="00C43383">
        <w:rPr>
          <w:rFonts w:ascii="Times New Roman" w:hAnsi="Times New Roman" w:cs="Times New Roman"/>
          <w:sz w:val="24"/>
          <w:szCs w:val="24"/>
        </w:rPr>
        <w:t xml:space="preserve"> Likert Scale </w:t>
      </w:r>
      <w:r w:rsidR="00CC7C64" w:rsidRPr="00C43383">
        <w:rPr>
          <w:rFonts w:ascii="Times New Roman" w:hAnsi="Times New Roman" w:cs="Times New Roman"/>
          <w:sz w:val="24"/>
          <w:szCs w:val="24"/>
        </w:rPr>
        <w:lastRenderedPageBreak/>
        <w:t>Questions</w:t>
      </w:r>
      <w:r w:rsidR="00876715" w:rsidRPr="00C43383">
        <w:rPr>
          <w:rFonts w:ascii="Times New Roman" w:hAnsi="Times New Roman" w:cs="Times New Roman"/>
          <w:sz w:val="24"/>
          <w:szCs w:val="24"/>
        </w:rPr>
        <w:t xml:space="preserve"> at specific level</w:t>
      </w:r>
      <w:r w:rsidR="00CC7C64" w:rsidRPr="00C43383">
        <w:rPr>
          <w:rFonts w:ascii="Times New Roman" w:hAnsi="Times New Roman" w:cs="Times New Roman"/>
          <w:sz w:val="24"/>
          <w:szCs w:val="24"/>
        </w:rPr>
        <w:t xml:space="preserve"> can be set within the form of survey that will create it easy for organizational </w:t>
      </w:r>
      <w:r w:rsidR="002E20C2" w:rsidRPr="00C43383">
        <w:rPr>
          <w:rFonts w:ascii="Times New Roman" w:hAnsi="Times New Roman" w:cs="Times New Roman"/>
          <w:sz w:val="24"/>
          <w:szCs w:val="24"/>
        </w:rPr>
        <w:t>employees to ensure and answer. O</w:t>
      </w:r>
      <w:r w:rsidR="001B4B68" w:rsidRPr="00C43383">
        <w:rPr>
          <w:rFonts w:ascii="Times New Roman" w:hAnsi="Times New Roman" w:cs="Times New Roman"/>
          <w:sz w:val="24"/>
          <w:szCs w:val="24"/>
        </w:rPr>
        <w:t>rganizational employees will gain</w:t>
      </w:r>
      <w:r w:rsidR="002E20C2" w:rsidRPr="00C43383">
        <w:rPr>
          <w:rFonts w:ascii="Times New Roman" w:hAnsi="Times New Roman" w:cs="Times New Roman"/>
          <w:sz w:val="24"/>
          <w:szCs w:val="24"/>
        </w:rPr>
        <w:t xml:space="preserve"> an assurance about </w:t>
      </w:r>
      <w:r w:rsidR="00042E5C" w:rsidRPr="00C43383">
        <w:rPr>
          <w:rFonts w:ascii="Times New Roman" w:hAnsi="Times New Roman" w:cs="Times New Roman"/>
          <w:sz w:val="24"/>
          <w:szCs w:val="24"/>
        </w:rPr>
        <w:t>the preservation and anonymity.</w:t>
      </w:r>
    </w:p>
    <w:p w14:paraId="77F361A4" w14:textId="77777777" w:rsidR="00D51AA9" w:rsidRPr="00C43383" w:rsidRDefault="00D51AA9" w:rsidP="00C43383">
      <w:pPr>
        <w:spacing w:line="360" w:lineRule="auto"/>
        <w:jc w:val="both"/>
        <w:rPr>
          <w:rFonts w:ascii="Times New Roman" w:hAnsi="Times New Roman" w:cs="Times New Roman"/>
          <w:sz w:val="24"/>
          <w:szCs w:val="24"/>
        </w:rPr>
      </w:pPr>
      <w:r w:rsidRPr="00C43383">
        <w:rPr>
          <w:rFonts w:ascii="Times New Roman" w:hAnsi="Times New Roman" w:cs="Times New Roman"/>
          <w:noProof/>
          <w:sz w:val="24"/>
          <w:szCs w:val="24"/>
        </w:rPr>
        <w:drawing>
          <wp:inline distT="0" distB="0" distL="0" distR="0" wp14:anchorId="7B71A5A1" wp14:editId="51EC1EBA">
            <wp:extent cx="5725160" cy="4455795"/>
            <wp:effectExtent l="0" t="0" r="889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5160" cy="4455795"/>
                    </a:xfrm>
                    <a:prstGeom prst="rect">
                      <a:avLst/>
                    </a:prstGeom>
                    <a:noFill/>
                    <a:ln>
                      <a:noFill/>
                    </a:ln>
                  </pic:spPr>
                </pic:pic>
              </a:graphicData>
            </a:graphic>
          </wp:inline>
        </w:drawing>
      </w:r>
    </w:p>
    <w:p w14:paraId="4EF5B67B" w14:textId="77777777" w:rsidR="00042E5C" w:rsidRPr="00C43383" w:rsidRDefault="00EA28BF" w:rsidP="00C43383">
      <w:pPr>
        <w:pStyle w:val="ListParagraph"/>
        <w:numPr>
          <w:ilvl w:val="0"/>
          <w:numId w:val="1"/>
        </w:num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Face to face interviews</w:t>
      </w:r>
    </w:p>
    <w:p w14:paraId="436667B9" w14:textId="77777777" w:rsidR="0068614E" w:rsidRPr="00C43383" w:rsidRDefault="002837F9"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A main object of the face to face interview is </w:t>
      </w:r>
      <w:r w:rsidR="00E25625" w:rsidRPr="00C43383">
        <w:rPr>
          <w:rFonts w:ascii="Times New Roman" w:hAnsi="Times New Roman" w:cs="Times New Roman"/>
          <w:sz w:val="24"/>
          <w:szCs w:val="24"/>
        </w:rPr>
        <w:t xml:space="preserve">to gain the most applicable drivers of the </w:t>
      </w:r>
      <w:r w:rsidR="00572F1B" w:rsidRPr="00C43383">
        <w:rPr>
          <w:rFonts w:ascii="Times New Roman" w:hAnsi="Times New Roman" w:cs="Times New Roman"/>
          <w:sz w:val="24"/>
          <w:szCs w:val="24"/>
        </w:rPr>
        <w:t>employee’s</w:t>
      </w:r>
      <w:r w:rsidR="00E25625" w:rsidRPr="00C43383">
        <w:rPr>
          <w:rFonts w:ascii="Times New Roman" w:hAnsi="Times New Roman" w:cs="Times New Roman"/>
          <w:sz w:val="24"/>
          <w:szCs w:val="24"/>
        </w:rPr>
        <w:t xml:space="preserve"> engagement within a hotel. </w:t>
      </w:r>
      <w:r w:rsidR="00687770" w:rsidRPr="00C43383">
        <w:rPr>
          <w:rFonts w:ascii="Times New Roman" w:hAnsi="Times New Roman" w:cs="Times New Roman"/>
          <w:sz w:val="24"/>
          <w:szCs w:val="24"/>
        </w:rPr>
        <w:t xml:space="preserve">This will enable to ask from the employees whether or not these are happy within the hotel or not. This is significant to refer that </w:t>
      </w:r>
      <w:r w:rsidR="00525E30" w:rsidRPr="00C43383">
        <w:rPr>
          <w:rFonts w:ascii="Times New Roman" w:hAnsi="Times New Roman" w:cs="Times New Roman"/>
          <w:sz w:val="24"/>
          <w:szCs w:val="24"/>
        </w:rPr>
        <w:t xml:space="preserve">secrecy of all respondents will be </w:t>
      </w:r>
      <w:r w:rsidR="001B4B68" w:rsidRPr="00C43383">
        <w:rPr>
          <w:rFonts w:ascii="Times New Roman" w:hAnsi="Times New Roman" w:cs="Times New Roman"/>
          <w:sz w:val="24"/>
          <w:szCs w:val="24"/>
        </w:rPr>
        <w:t>preserved</w:t>
      </w:r>
      <w:r w:rsidR="00525E30" w:rsidRPr="00C43383">
        <w:rPr>
          <w:rFonts w:ascii="Times New Roman" w:hAnsi="Times New Roman" w:cs="Times New Roman"/>
          <w:sz w:val="24"/>
          <w:szCs w:val="24"/>
        </w:rPr>
        <w:t xml:space="preserve"> as per the General Data Protection Regulation (GDPR)</w:t>
      </w:r>
      <w:r w:rsidR="00191C6E" w:rsidRPr="00C43383">
        <w:rPr>
          <w:rFonts w:ascii="Times New Roman" w:hAnsi="Times New Roman" w:cs="Times New Roman"/>
          <w:sz w:val="24"/>
          <w:szCs w:val="24"/>
        </w:rPr>
        <w:t xml:space="preserve"> (Chatzopoulou, 2021)</w:t>
      </w:r>
      <w:r w:rsidR="00525E30" w:rsidRPr="00C43383">
        <w:rPr>
          <w:rFonts w:ascii="Times New Roman" w:hAnsi="Times New Roman" w:cs="Times New Roman"/>
          <w:sz w:val="24"/>
          <w:szCs w:val="24"/>
        </w:rPr>
        <w:t xml:space="preserve">. </w:t>
      </w:r>
      <w:r w:rsidR="00D272ED" w:rsidRPr="00C43383">
        <w:rPr>
          <w:rFonts w:ascii="Times New Roman" w:hAnsi="Times New Roman" w:cs="Times New Roman"/>
          <w:sz w:val="24"/>
          <w:szCs w:val="24"/>
        </w:rPr>
        <w:t xml:space="preserve">Every employee of the organization will ensure to assure that their </w:t>
      </w:r>
      <w:r w:rsidR="00572F1B" w:rsidRPr="00C43383">
        <w:rPr>
          <w:rFonts w:ascii="Times New Roman" w:hAnsi="Times New Roman" w:cs="Times New Roman"/>
          <w:sz w:val="24"/>
          <w:szCs w:val="24"/>
        </w:rPr>
        <w:t>identit</w:t>
      </w:r>
      <w:r w:rsidR="00D272ED" w:rsidRPr="00C43383">
        <w:rPr>
          <w:rFonts w:ascii="Times New Roman" w:hAnsi="Times New Roman" w:cs="Times New Roman"/>
          <w:sz w:val="24"/>
          <w:szCs w:val="24"/>
        </w:rPr>
        <w:t xml:space="preserve">y and responses will not be utilized to create the any chance of harm. </w:t>
      </w:r>
      <w:r w:rsidR="002708A9" w:rsidRPr="00C43383">
        <w:rPr>
          <w:rFonts w:ascii="Times New Roman" w:hAnsi="Times New Roman" w:cs="Times New Roman"/>
          <w:sz w:val="24"/>
          <w:szCs w:val="24"/>
        </w:rPr>
        <w:t>F</w:t>
      </w:r>
      <w:r w:rsidR="00B6687D" w:rsidRPr="00C43383">
        <w:rPr>
          <w:rFonts w:ascii="Times New Roman" w:hAnsi="Times New Roman" w:cs="Times New Roman"/>
          <w:sz w:val="24"/>
          <w:szCs w:val="24"/>
        </w:rPr>
        <w:t xml:space="preserve">ollowing discussion will present the questions to be asked to identify level </w:t>
      </w:r>
      <w:r w:rsidR="00707A89" w:rsidRPr="00C43383">
        <w:rPr>
          <w:rFonts w:ascii="Times New Roman" w:hAnsi="Times New Roman" w:cs="Times New Roman"/>
          <w:sz w:val="24"/>
          <w:szCs w:val="24"/>
        </w:rPr>
        <w:t xml:space="preserve">of employee engagement in Hilton Manchester Deansgate. </w:t>
      </w:r>
    </w:p>
    <w:p w14:paraId="4AA5F248" w14:textId="77777777" w:rsidR="00707A89" w:rsidRPr="00C43383" w:rsidRDefault="00707A89"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lastRenderedPageBreak/>
        <w:t xml:space="preserve"> </w:t>
      </w:r>
    </w:p>
    <w:p w14:paraId="5B4C9856" w14:textId="77777777" w:rsidR="00BA086B" w:rsidRPr="00C43383" w:rsidRDefault="00572F1B" w:rsidP="00C43383">
      <w:pPr>
        <w:spacing w:line="360" w:lineRule="auto"/>
        <w:jc w:val="both"/>
        <w:rPr>
          <w:rFonts w:ascii="Times New Roman" w:hAnsi="Times New Roman" w:cs="Times New Roman"/>
          <w:sz w:val="24"/>
          <w:szCs w:val="24"/>
        </w:rPr>
      </w:pPr>
      <w:r w:rsidRPr="00C43383">
        <w:rPr>
          <w:rFonts w:ascii="Times New Roman" w:hAnsi="Times New Roman" w:cs="Times New Roman"/>
          <w:noProof/>
          <w:sz w:val="24"/>
          <w:szCs w:val="24"/>
        </w:rPr>
        <w:drawing>
          <wp:inline distT="0" distB="0" distL="0" distR="0" wp14:anchorId="6A63AE8B" wp14:editId="0D2BF6B2">
            <wp:extent cx="5936615" cy="44831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6615" cy="4483100"/>
                    </a:xfrm>
                    <a:prstGeom prst="rect">
                      <a:avLst/>
                    </a:prstGeom>
                    <a:noFill/>
                    <a:ln>
                      <a:noFill/>
                    </a:ln>
                  </pic:spPr>
                </pic:pic>
              </a:graphicData>
            </a:graphic>
          </wp:inline>
        </w:drawing>
      </w:r>
    </w:p>
    <w:p w14:paraId="247CEF77" w14:textId="77777777" w:rsidR="00834E1D" w:rsidRPr="00C43383" w:rsidRDefault="00834E1D" w:rsidP="00C43383">
      <w:pPr>
        <w:pStyle w:val="Heading3"/>
        <w:spacing w:line="360" w:lineRule="auto"/>
        <w:jc w:val="both"/>
        <w:rPr>
          <w:rFonts w:ascii="Times New Roman" w:hAnsi="Times New Roman" w:cs="Times New Roman"/>
          <w:sz w:val="24"/>
          <w:szCs w:val="24"/>
        </w:rPr>
      </w:pPr>
      <w:bookmarkStart w:id="9" w:name="_Toc107063750"/>
      <w:r w:rsidRPr="00C43383">
        <w:rPr>
          <w:rFonts w:ascii="Times New Roman" w:hAnsi="Times New Roman" w:cs="Times New Roman"/>
          <w:sz w:val="24"/>
          <w:szCs w:val="24"/>
        </w:rPr>
        <w:t>Secondary research method</w:t>
      </w:r>
      <w:bookmarkEnd w:id="9"/>
    </w:p>
    <w:p w14:paraId="67FB6200" w14:textId="77777777" w:rsidR="00834E1D" w:rsidRPr="00C43383" w:rsidRDefault="00A642A2" w:rsidP="00C43383">
      <w:pPr>
        <w:spacing w:line="360" w:lineRule="auto"/>
        <w:jc w:val="both"/>
        <w:rPr>
          <w:rFonts w:ascii="Times New Roman" w:hAnsi="Times New Roman" w:cs="Times New Roman"/>
          <w:sz w:val="24"/>
          <w:szCs w:val="24"/>
        </w:rPr>
      </w:pPr>
      <w:r w:rsidRPr="00C43383">
        <w:rPr>
          <w:rFonts w:ascii="Times New Roman" w:hAnsi="Times New Roman" w:cs="Times New Roman"/>
          <w:color w:val="222222"/>
          <w:sz w:val="24"/>
          <w:szCs w:val="24"/>
          <w:shd w:val="clear" w:color="auto" w:fill="FFFFFF"/>
        </w:rPr>
        <w:t>Tian, and Robertson, (2019) have referred that s</w:t>
      </w:r>
      <w:r w:rsidR="00834E1D" w:rsidRPr="00C43383">
        <w:rPr>
          <w:rFonts w:ascii="Times New Roman" w:hAnsi="Times New Roman" w:cs="Times New Roman"/>
          <w:sz w:val="24"/>
          <w:szCs w:val="24"/>
        </w:rPr>
        <w:t xml:space="preserve">econdary research methods include the summarized data collection from existing base of research. These kinds of data are gathered from websites of government and non-government, journal articles, research papers, conference papers, and many more. </w:t>
      </w:r>
      <w:r w:rsidR="00621128" w:rsidRPr="00C43383">
        <w:rPr>
          <w:rFonts w:ascii="Times New Roman" w:hAnsi="Times New Roman" w:cs="Times New Roman"/>
          <w:sz w:val="24"/>
          <w:szCs w:val="24"/>
        </w:rPr>
        <w:t xml:space="preserve">Secondary research method will </w:t>
      </w:r>
      <w:r w:rsidR="00583191" w:rsidRPr="00C43383">
        <w:rPr>
          <w:rFonts w:ascii="Times New Roman" w:hAnsi="Times New Roman" w:cs="Times New Roman"/>
          <w:sz w:val="24"/>
          <w:szCs w:val="24"/>
        </w:rPr>
        <w:t xml:space="preserve">emphasize </w:t>
      </w:r>
      <w:r w:rsidR="00834E1D" w:rsidRPr="00C43383">
        <w:rPr>
          <w:rFonts w:ascii="Times New Roman" w:hAnsi="Times New Roman" w:cs="Times New Roman"/>
          <w:sz w:val="24"/>
          <w:szCs w:val="24"/>
        </w:rPr>
        <w:t>on the perspective of employees job insecurity, culture &amp; value of the company, concerns in security, and relations with engagement of employees in Hilton Manchester Deansgate post-pandemic. The combination of primary level data and secondary level data will be utilized to gain the best outcomes.</w:t>
      </w:r>
    </w:p>
    <w:p w14:paraId="31EB7590" w14:textId="77777777" w:rsidR="00621128" w:rsidRPr="00C43383" w:rsidRDefault="00583191"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(Gupta, 2015) has </w:t>
      </w:r>
      <w:r w:rsidR="00621128" w:rsidRPr="00C43383">
        <w:rPr>
          <w:rFonts w:ascii="Times New Roman" w:hAnsi="Times New Roman" w:cs="Times New Roman"/>
          <w:sz w:val="24"/>
          <w:szCs w:val="24"/>
        </w:rPr>
        <w:t xml:space="preserve">identified that secondary researches enable to gain the basic knowledge about the questions to be asked to gain the condition of employees’ engagement. From different types </w:t>
      </w:r>
      <w:r w:rsidR="00621128" w:rsidRPr="00C43383">
        <w:rPr>
          <w:rFonts w:ascii="Times New Roman" w:hAnsi="Times New Roman" w:cs="Times New Roman"/>
          <w:sz w:val="24"/>
          <w:szCs w:val="24"/>
        </w:rPr>
        <w:lastRenderedPageBreak/>
        <w:t xml:space="preserve">of journals, papers of research, article, and many trends linked to satisfaction within the job, anticipated preferences of employee, the impact of engagement level on retention, uncertainty in future job can be identified. All these types of findings are significant for the study as sentiment of hotel employees can be anticipated at higher level from these. Following discussion will include detail discussion how to utilize secondary data as well as what data should be utilized to evaluate level of employees’ engagement in Hilton Manchester Deansgate. </w:t>
      </w:r>
    </w:p>
    <w:p w14:paraId="3109EDCE" w14:textId="77777777" w:rsidR="00621128" w:rsidRPr="00C43383" w:rsidRDefault="00621128" w:rsidP="00C43383">
      <w:pPr>
        <w:pStyle w:val="ListParagraph"/>
        <w:numPr>
          <w:ilvl w:val="0"/>
          <w:numId w:val="2"/>
        </w:num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Important changes within the policies of the organization after the pandemic</w:t>
      </w:r>
    </w:p>
    <w:p w14:paraId="64F4BF2A" w14:textId="77777777" w:rsidR="00621128" w:rsidRPr="00C43383" w:rsidRDefault="00621128" w:rsidP="00C43383">
      <w:pPr>
        <w:pStyle w:val="ListParagraph"/>
        <w:numPr>
          <w:ilvl w:val="0"/>
          <w:numId w:val="2"/>
        </w:num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Region based employees’ turnover chart</w:t>
      </w:r>
    </w:p>
    <w:p w14:paraId="1C56AB77" w14:textId="77777777" w:rsidR="00621128" w:rsidRPr="00C43383" w:rsidRDefault="00621128" w:rsidP="00C43383">
      <w:pPr>
        <w:pStyle w:val="ListParagraph"/>
        <w:numPr>
          <w:ilvl w:val="0"/>
          <w:numId w:val="2"/>
        </w:num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Basic questions will be asked to identify the challenges as well as prospects about engagement of employees</w:t>
      </w:r>
    </w:p>
    <w:p w14:paraId="43FCBBB6" w14:textId="77777777" w:rsidR="00621128" w:rsidRPr="00C43383" w:rsidRDefault="00621128" w:rsidP="00C43383">
      <w:pPr>
        <w:pStyle w:val="ListParagraph"/>
        <w:numPr>
          <w:ilvl w:val="0"/>
          <w:numId w:val="2"/>
        </w:num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Changes within the policies of HR and their impact on the retention of employees</w:t>
      </w:r>
    </w:p>
    <w:p w14:paraId="51BA19E5" w14:textId="77777777" w:rsidR="00621128" w:rsidRPr="00C43383" w:rsidRDefault="00621128"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All data can be utilized to identify the recent trends and changes within the employee’s retention field within the industry of hospitality that will enable to complete the study in detail at easier level. </w:t>
      </w:r>
    </w:p>
    <w:p w14:paraId="6B804BCB" w14:textId="77777777" w:rsidR="00834E1D" w:rsidRPr="00C43383" w:rsidRDefault="001F1659"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As per the studies almost 57% of employees in region such as UK, US, and Canada are disengage within the jobs. Because of the pandemic huge number of hotel employees were laid off and furloughed that has minimized motivation level of employees, presented chance of insecurity with questions about jobs security and safety. The impact of all as the outcome of elements is anticipated on engagement of employees’ conditions within the hotel. </w:t>
      </w:r>
      <w:r w:rsidR="00834E1D" w:rsidRPr="00C43383">
        <w:rPr>
          <w:rFonts w:ascii="Times New Roman" w:hAnsi="Times New Roman" w:cs="Times New Roman"/>
          <w:sz w:val="24"/>
          <w:szCs w:val="24"/>
        </w:rPr>
        <w:t>Big organizations such as Hilton are emphasized to fill all of employees’ requirements. The company has maintained the good reputation with betterment of its employees. Furloughing has presented some of the unprecedented threat to engagement of employees</w:t>
      </w:r>
      <w:r w:rsidR="0082376D" w:rsidRPr="00C43383">
        <w:rPr>
          <w:rFonts w:ascii="Times New Roman" w:hAnsi="Times New Roman" w:cs="Times New Roman"/>
          <w:sz w:val="24"/>
          <w:szCs w:val="24"/>
        </w:rPr>
        <w:t xml:space="preserve"> (</w:t>
      </w:r>
      <w:r w:rsidR="0082376D" w:rsidRPr="00C43383">
        <w:rPr>
          <w:rFonts w:ascii="Times New Roman" w:hAnsi="Times New Roman" w:cs="Times New Roman"/>
          <w:color w:val="222222"/>
          <w:sz w:val="24"/>
          <w:szCs w:val="24"/>
          <w:shd w:val="clear" w:color="auto" w:fill="FFFFFF"/>
        </w:rPr>
        <w:t>Zientara, Kujawski, and Bohdanowicz-Godfrey, 2015)</w:t>
      </w:r>
      <w:r w:rsidR="00834E1D" w:rsidRPr="00C43383">
        <w:rPr>
          <w:rFonts w:ascii="Times New Roman" w:hAnsi="Times New Roman" w:cs="Times New Roman"/>
          <w:sz w:val="24"/>
          <w:szCs w:val="24"/>
        </w:rPr>
        <w:t xml:space="preserve">. In relation to identifying the every need of its employees an organization gains more support with employee engagement model. Employee engagement model is recognized as the important blueprint to understand the all elements which enable the employees to feel more evaluated with higher level of productiveness. </w:t>
      </w:r>
    </w:p>
    <w:p w14:paraId="33E89046" w14:textId="77777777" w:rsidR="00834E1D" w:rsidRPr="00C43383" w:rsidRDefault="00834E1D"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There are many employee engagement models. One of the important models is recognized as the Robinson model. This model includes 10 different types of factors that enable an organization to work with effective engagement related strategies. For every employee in Hilton Manchester </w:t>
      </w:r>
      <w:r w:rsidRPr="00C43383">
        <w:rPr>
          <w:rFonts w:ascii="Times New Roman" w:hAnsi="Times New Roman" w:cs="Times New Roman"/>
          <w:sz w:val="24"/>
          <w:szCs w:val="24"/>
        </w:rPr>
        <w:lastRenderedPageBreak/>
        <w:t xml:space="preserve">Deansgate level of communication, availability of equal options, performance appraisal, cooperation, health, safety, and satisfaction in a job </w:t>
      </w:r>
      <w:r w:rsidR="00C270E9" w:rsidRPr="00C43383">
        <w:rPr>
          <w:rFonts w:ascii="Times New Roman" w:hAnsi="Times New Roman" w:cs="Times New Roman"/>
          <w:sz w:val="24"/>
          <w:szCs w:val="24"/>
        </w:rPr>
        <w:t>will be</w:t>
      </w:r>
      <w:r w:rsidRPr="00C43383">
        <w:rPr>
          <w:rFonts w:ascii="Times New Roman" w:hAnsi="Times New Roman" w:cs="Times New Roman"/>
          <w:sz w:val="24"/>
          <w:szCs w:val="24"/>
        </w:rPr>
        <w:t xml:space="preserve"> significant within the post covid-19 pandemic. Organizational employees are required to ensure that these will not be ignored through their employers. These will present more opportunities for growth. </w:t>
      </w:r>
    </w:p>
    <w:p w14:paraId="7BF3AC10" w14:textId="77777777" w:rsidR="00AD2BD1" w:rsidRPr="00C43383" w:rsidRDefault="001C1DDA" w:rsidP="00C43383">
      <w:pPr>
        <w:pStyle w:val="Heading1"/>
        <w:spacing w:line="360" w:lineRule="auto"/>
        <w:jc w:val="both"/>
        <w:rPr>
          <w:rFonts w:ascii="Times New Roman" w:hAnsi="Times New Roman" w:cs="Times New Roman"/>
          <w:sz w:val="24"/>
          <w:szCs w:val="24"/>
        </w:rPr>
      </w:pPr>
      <w:bookmarkStart w:id="10" w:name="_Toc107063751"/>
      <w:r w:rsidRPr="00C43383">
        <w:rPr>
          <w:rFonts w:ascii="Times New Roman" w:hAnsi="Times New Roman" w:cs="Times New Roman"/>
          <w:sz w:val="24"/>
          <w:szCs w:val="24"/>
        </w:rPr>
        <w:t>Evaluation and conclusion</w:t>
      </w:r>
      <w:bookmarkEnd w:id="10"/>
    </w:p>
    <w:p w14:paraId="4E1CCB76" w14:textId="77777777" w:rsidR="001C1DDA" w:rsidRPr="00C43383" w:rsidRDefault="001C1DDA"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In relation to gaining insights about the human resource policies as well as employees engagement approaches can be tricky. Following discussion will present the </w:t>
      </w:r>
      <w:r w:rsidR="00FB26D6" w:rsidRPr="00C43383">
        <w:rPr>
          <w:rFonts w:ascii="Times New Roman" w:hAnsi="Times New Roman" w:cs="Times New Roman"/>
          <w:sz w:val="24"/>
          <w:szCs w:val="24"/>
        </w:rPr>
        <w:t xml:space="preserve">benefits of applying primary research method in case of the Hilton Manchester Deansgate. </w:t>
      </w:r>
    </w:p>
    <w:p w14:paraId="41B64C34" w14:textId="77777777" w:rsidR="002F18AE" w:rsidRPr="00C43383" w:rsidRDefault="00C931E9"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P</w:t>
      </w:r>
      <w:r w:rsidR="0099075E" w:rsidRPr="00C43383">
        <w:rPr>
          <w:rFonts w:ascii="Times New Roman" w:hAnsi="Times New Roman" w:cs="Times New Roman"/>
          <w:sz w:val="24"/>
          <w:szCs w:val="24"/>
        </w:rPr>
        <w:t>rimary research approaches</w:t>
      </w:r>
      <w:r w:rsidR="00704DB8" w:rsidRPr="00C43383">
        <w:rPr>
          <w:rFonts w:ascii="Times New Roman" w:hAnsi="Times New Roman" w:cs="Times New Roman"/>
          <w:sz w:val="24"/>
          <w:szCs w:val="24"/>
        </w:rPr>
        <w:t xml:space="preserve"> in case of the Hilton Manchester Deansgate</w:t>
      </w:r>
      <w:r w:rsidRPr="00C43383">
        <w:rPr>
          <w:rFonts w:ascii="Times New Roman" w:hAnsi="Times New Roman" w:cs="Times New Roman"/>
          <w:sz w:val="24"/>
          <w:szCs w:val="24"/>
        </w:rPr>
        <w:t xml:space="preserve"> hotel will </w:t>
      </w:r>
      <w:r w:rsidR="008A0E14" w:rsidRPr="00C43383">
        <w:rPr>
          <w:rFonts w:ascii="Times New Roman" w:hAnsi="Times New Roman" w:cs="Times New Roman"/>
          <w:sz w:val="24"/>
          <w:szCs w:val="24"/>
        </w:rPr>
        <w:t xml:space="preserve">enable to ensure and gain in-depth answers </w:t>
      </w:r>
      <w:r w:rsidR="00AE39B5" w:rsidRPr="00C43383">
        <w:rPr>
          <w:rFonts w:ascii="Times New Roman" w:hAnsi="Times New Roman" w:cs="Times New Roman"/>
          <w:sz w:val="24"/>
          <w:szCs w:val="24"/>
        </w:rPr>
        <w:t xml:space="preserve">from respondent, clarify question through the interviewer, easy and collaborative interview, costly </w:t>
      </w:r>
      <w:r w:rsidR="00A91458" w:rsidRPr="00C43383">
        <w:rPr>
          <w:rFonts w:ascii="Times New Roman" w:hAnsi="Times New Roman" w:cs="Times New Roman"/>
          <w:sz w:val="24"/>
          <w:szCs w:val="24"/>
        </w:rPr>
        <w:t>as well as</w:t>
      </w:r>
      <w:r w:rsidR="00AE39B5" w:rsidRPr="00C43383">
        <w:rPr>
          <w:rFonts w:ascii="Times New Roman" w:hAnsi="Times New Roman" w:cs="Times New Roman"/>
          <w:sz w:val="24"/>
          <w:szCs w:val="24"/>
        </w:rPr>
        <w:t xml:space="preserve"> time consuming, and respondents can become </w:t>
      </w:r>
      <w:r w:rsidR="00A91458" w:rsidRPr="00C43383">
        <w:rPr>
          <w:rFonts w:ascii="Times New Roman" w:hAnsi="Times New Roman" w:cs="Times New Roman"/>
          <w:sz w:val="24"/>
          <w:szCs w:val="24"/>
        </w:rPr>
        <w:t xml:space="preserve">unnecessarily </w:t>
      </w:r>
      <w:r w:rsidR="00AE39B5" w:rsidRPr="00C43383">
        <w:rPr>
          <w:rFonts w:ascii="Times New Roman" w:hAnsi="Times New Roman" w:cs="Times New Roman"/>
          <w:sz w:val="24"/>
          <w:szCs w:val="24"/>
        </w:rPr>
        <w:t xml:space="preserve">biased through the way </w:t>
      </w:r>
      <w:r w:rsidR="000D64BD" w:rsidRPr="00C43383">
        <w:rPr>
          <w:rFonts w:ascii="Times New Roman" w:hAnsi="Times New Roman" w:cs="Times New Roman"/>
          <w:sz w:val="24"/>
          <w:szCs w:val="24"/>
        </w:rPr>
        <w:t>an</w:t>
      </w:r>
      <w:r w:rsidR="00AE39B5" w:rsidRPr="00C43383">
        <w:rPr>
          <w:rFonts w:ascii="Times New Roman" w:hAnsi="Times New Roman" w:cs="Times New Roman"/>
          <w:sz w:val="24"/>
          <w:szCs w:val="24"/>
        </w:rPr>
        <w:t xml:space="preserve"> interviewer asks queries. </w:t>
      </w:r>
    </w:p>
    <w:p w14:paraId="099634AB" w14:textId="77777777" w:rsidR="0093766B" w:rsidRPr="00C43383" w:rsidRDefault="00C931E9"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E</w:t>
      </w:r>
      <w:r w:rsidR="0093766B" w:rsidRPr="00C43383">
        <w:rPr>
          <w:rFonts w:ascii="Times New Roman" w:hAnsi="Times New Roman" w:cs="Times New Roman"/>
          <w:sz w:val="24"/>
          <w:szCs w:val="24"/>
        </w:rPr>
        <w:t xml:space="preserve">mployee survey form in case of the Hilton Manchester Deansgate </w:t>
      </w:r>
      <w:r w:rsidRPr="00C43383">
        <w:rPr>
          <w:rFonts w:ascii="Times New Roman" w:hAnsi="Times New Roman" w:cs="Times New Roman"/>
          <w:sz w:val="24"/>
          <w:szCs w:val="24"/>
        </w:rPr>
        <w:t xml:space="preserve">will enable to ensure </w:t>
      </w:r>
      <w:r w:rsidR="0093766B" w:rsidRPr="00C43383">
        <w:rPr>
          <w:rFonts w:ascii="Times New Roman" w:hAnsi="Times New Roman" w:cs="Times New Roman"/>
          <w:sz w:val="24"/>
          <w:szCs w:val="24"/>
        </w:rPr>
        <w:t xml:space="preserve">availability of customized question, easily answerable through the participants, right </w:t>
      </w:r>
      <w:r w:rsidR="00AF0945" w:rsidRPr="00C43383">
        <w:rPr>
          <w:rFonts w:ascii="Times New Roman" w:hAnsi="Times New Roman" w:cs="Times New Roman"/>
          <w:sz w:val="24"/>
          <w:szCs w:val="24"/>
        </w:rPr>
        <w:t>collection of appropriate information, lower possibility of i</w:t>
      </w:r>
      <w:r w:rsidR="0002718B" w:rsidRPr="00C43383">
        <w:rPr>
          <w:rFonts w:ascii="Times New Roman" w:hAnsi="Times New Roman" w:cs="Times New Roman"/>
          <w:sz w:val="24"/>
          <w:szCs w:val="24"/>
        </w:rPr>
        <w:t>nterviewer bias, and expensive.</w:t>
      </w:r>
    </w:p>
    <w:p w14:paraId="626F4C6D" w14:textId="77777777" w:rsidR="00121759" w:rsidRPr="00C43383" w:rsidRDefault="00C931E9"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The s</w:t>
      </w:r>
      <w:r w:rsidR="00CC0B04" w:rsidRPr="00C43383">
        <w:rPr>
          <w:rFonts w:ascii="Times New Roman" w:hAnsi="Times New Roman" w:cs="Times New Roman"/>
          <w:sz w:val="24"/>
          <w:szCs w:val="24"/>
        </w:rPr>
        <w:t xml:space="preserve">econdary research </w:t>
      </w:r>
      <w:r w:rsidR="006F010C" w:rsidRPr="00C43383">
        <w:rPr>
          <w:rFonts w:ascii="Times New Roman" w:hAnsi="Times New Roman" w:cs="Times New Roman"/>
          <w:sz w:val="24"/>
          <w:szCs w:val="24"/>
        </w:rPr>
        <w:t xml:space="preserve">for Hilton Manchester Deansgate </w:t>
      </w:r>
      <w:r w:rsidRPr="00C43383">
        <w:rPr>
          <w:rFonts w:ascii="Times New Roman" w:hAnsi="Times New Roman" w:cs="Times New Roman"/>
          <w:sz w:val="24"/>
          <w:szCs w:val="24"/>
        </w:rPr>
        <w:t xml:space="preserve">will support Hilton Manchester Deansgate to ensure </w:t>
      </w:r>
      <w:r w:rsidR="006F010C" w:rsidRPr="00C43383">
        <w:rPr>
          <w:rFonts w:ascii="Times New Roman" w:hAnsi="Times New Roman" w:cs="Times New Roman"/>
          <w:sz w:val="24"/>
          <w:szCs w:val="24"/>
        </w:rPr>
        <w:t>development of easy basic questions, identify the condition of whole industry, availability of data, less time consuming, lower level of relevancy, inefficient information, and lower specific data for complete the research.</w:t>
      </w:r>
      <w:r w:rsidR="00A84B69" w:rsidRPr="00C43383">
        <w:rPr>
          <w:rFonts w:ascii="Times New Roman" w:hAnsi="Times New Roman" w:cs="Times New Roman"/>
          <w:sz w:val="24"/>
          <w:szCs w:val="24"/>
        </w:rPr>
        <w:t xml:space="preserve"> </w:t>
      </w:r>
    </w:p>
    <w:p w14:paraId="62D3D64D" w14:textId="77777777" w:rsidR="006F010C" w:rsidRPr="00C43383" w:rsidRDefault="00121759"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Overall, i</w:t>
      </w:r>
      <w:r w:rsidR="006F010C" w:rsidRPr="00C43383">
        <w:rPr>
          <w:rFonts w:ascii="Times New Roman" w:hAnsi="Times New Roman" w:cs="Times New Roman"/>
          <w:sz w:val="24"/>
          <w:szCs w:val="24"/>
        </w:rPr>
        <w:t xml:space="preserve">n case of the Hilton Manchester Deansgate it has been identified that </w:t>
      </w:r>
      <w:r w:rsidR="004D5A49" w:rsidRPr="00C43383">
        <w:rPr>
          <w:rFonts w:ascii="Times New Roman" w:hAnsi="Times New Roman" w:cs="Times New Roman"/>
          <w:sz w:val="24"/>
          <w:szCs w:val="24"/>
        </w:rPr>
        <w:t xml:space="preserve">there is little available of data within the published papers form. This will be logical if all data are gathered </w:t>
      </w:r>
      <w:r w:rsidR="00A84B69" w:rsidRPr="00C43383">
        <w:rPr>
          <w:rFonts w:ascii="Times New Roman" w:hAnsi="Times New Roman" w:cs="Times New Roman"/>
          <w:sz w:val="24"/>
          <w:szCs w:val="24"/>
        </w:rPr>
        <w:t xml:space="preserve">at primary level. </w:t>
      </w:r>
    </w:p>
    <w:p w14:paraId="73D1269B" w14:textId="77777777" w:rsidR="00966BE9" w:rsidRPr="00C43383" w:rsidRDefault="0021794C"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In the </w:t>
      </w:r>
      <w:r w:rsidR="001E281E" w:rsidRPr="00C43383">
        <w:rPr>
          <w:rFonts w:ascii="Times New Roman" w:hAnsi="Times New Roman" w:cs="Times New Roman"/>
          <w:sz w:val="24"/>
          <w:szCs w:val="24"/>
        </w:rPr>
        <w:t>attention</w:t>
      </w:r>
      <w:r w:rsidRPr="00C43383">
        <w:rPr>
          <w:rFonts w:ascii="Times New Roman" w:hAnsi="Times New Roman" w:cs="Times New Roman"/>
          <w:sz w:val="24"/>
          <w:szCs w:val="24"/>
        </w:rPr>
        <w:t xml:space="preserve"> of the </w:t>
      </w:r>
      <w:r w:rsidR="001E281E" w:rsidRPr="00C43383">
        <w:rPr>
          <w:rFonts w:ascii="Times New Roman" w:hAnsi="Times New Roman" w:cs="Times New Roman"/>
          <w:sz w:val="24"/>
          <w:szCs w:val="24"/>
        </w:rPr>
        <w:t>conversation</w:t>
      </w:r>
      <w:r w:rsidRPr="00C43383">
        <w:rPr>
          <w:rFonts w:ascii="Times New Roman" w:hAnsi="Times New Roman" w:cs="Times New Roman"/>
          <w:sz w:val="24"/>
          <w:szCs w:val="24"/>
        </w:rPr>
        <w:t xml:space="preserve"> it can be </w:t>
      </w:r>
      <w:r w:rsidR="001E281E" w:rsidRPr="00C43383">
        <w:rPr>
          <w:rFonts w:ascii="Times New Roman" w:hAnsi="Times New Roman" w:cs="Times New Roman"/>
          <w:sz w:val="24"/>
          <w:szCs w:val="24"/>
        </w:rPr>
        <w:t>determined</w:t>
      </w:r>
      <w:r w:rsidRPr="00C43383">
        <w:rPr>
          <w:rFonts w:ascii="Times New Roman" w:hAnsi="Times New Roman" w:cs="Times New Roman"/>
          <w:sz w:val="24"/>
          <w:szCs w:val="24"/>
        </w:rPr>
        <w:t xml:space="preserve"> that </w:t>
      </w:r>
      <w:r w:rsidR="00A51A02" w:rsidRPr="00C43383">
        <w:rPr>
          <w:rFonts w:ascii="Times New Roman" w:hAnsi="Times New Roman" w:cs="Times New Roman"/>
          <w:sz w:val="24"/>
          <w:szCs w:val="24"/>
        </w:rPr>
        <w:t xml:space="preserve">evaluation of employee </w:t>
      </w:r>
      <w:r w:rsidR="00B00B6E" w:rsidRPr="00C43383">
        <w:rPr>
          <w:rFonts w:ascii="Times New Roman" w:hAnsi="Times New Roman" w:cs="Times New Roman"/>
          <w:sz w:val="24"/>
          <w:szCs w:val="24"/>
        </w:rPr>
        <w:t xml:space="preserve">retention </w:t>
      </w:r>
      <w:r w:rsidR="006820CF" w:rsidRPr="00C43383">
        <w:rPr>
          <w:rFonts w:ascii="Times New Roman" w:hAnsi="Times New Roman" w:cs="Times New Roman"/>
          <w:sz w:val="24"/>
          <w:szCs w:val="24"/>
        </w:rPr>
        <w:t>strategy</w:t>
      </w:r>
      <w:r w:rsidR="00A51A02" w:rsidRPr="00C43383">
        <w:rPr>
          <w:rFonts w:ascii="Times New Roman" w:hAnsi="Times New Roman" w:cs="Times New Roman"/>
          <w:sz w:val="24"/>
          <w:szCs w:val="24"/>
        </w:rPr>
        <w:t xml:space="preserve"> for the Hilton Manchester Deansgate will be an important </w:t>
      </w:r>
      <w:r w:rsidR="006820CF" w:rsidRPr="00C43383">
        <w:rPr>
          <w:rFonts w:ascii="Times New Roman" w:hAnsi="Times New Roman" w:cs="Times New Roman"/>
          <w:sz w:val="24"/>
          <w:szCs w:val="24"/>
        </w:rPr>
        <w:t>and tailored way for right preparation</w:t>
      </w:r>
      <w:r w:rsidR="00C92943" w:rsidRPr="00C43383">
        <w:rPr>
          <w:rFonts w:ascii="Times New Roman" w:hAnsi="Times New Roman" w:cs="Times New Roman"/>
          <w:sz w:val="24"/>
          <w:szCs w:val="24"/>
        </w:rPr>
        <w:t xml:space="preserve"> with utilization of primary research</w:t>
      </w:r>
      <w:r w:rsidR="006820CF" w:rsidRPr="00C43383">
        <w:rPr>
          <w:rFonts w:ascii="Times New Roman" w:hAnsi="Times New Roman" w:cs="Times New Roman"/>
          <w:sz w:val="24"/>
          <w:szCs w:val="24"/>
        </w:rPr>
        <w:t xml:space="preserve">. </w:t>
      </w:r>
      <w:r w:rsidR="004E4674" w:rsidRPr="00C43383">
        <w:rPr>
          <w:rFonts w:ascii="Times New Roman" w:hAnsi="Times New Roman" w:cs="Times New Roman"/>
          <w:sz w:val="24"/>
          <w:szCs w:val="24"/>
        </w:rPr>
        <w:t>Primary and secondary data can be utilized to identify</w:t>
      </w:r>
      <w:r w:rsidR="00A401F7" w:rsidRPr="00C43383">
        <w:rPr>
          <w:rFonts w:ascii="Times New Roman" w:hAnsi="Times New Roman" w:cs="Times New Roman"/>
          <w:sz w:val="24"/>
          <w:szCs w:val="24"/>
        </w:rPr>
        <w:t xml:space="preserve"> required data for the research. </w:t>
      </w:r>
      <w:r w:rsidR="00966BE9" w:rsidRPr="00C43383">
        <w:rPr>
          <w:rFonts w:ascii="Times New Roman" w:hAnsi="Times New Roman" w:cs="Times New Roman"/>
          <w:sz w:val="24"/>
          <w:szCs w:val="24"/>
        </w:rPr>
        <w:t>Moreover primary data</w:t>
      </w:r>
      <w:r w:rsidR="00B00B6E" w:rsidRPr="00C43383">
        <w:rPr>
          <w:rFonts w:ascii="Times New Roman" w:hAnsi="Times New Roman" w:cs="Times New Roman"/>
          <w:sz w:val="24"/>
          <w:szCs w:val="24"/>
        </w:rPr>
        <w:t xml:space="preserve"> will provide necessary support in relation to idealizing the challenges. Questions will be set within the forms of survey and ensured to be asked in an interview. </w:t>
      </w:r>
      <w:r w:rsidR="00AC2D83" w:rsidRPr="00C43383">
        <w:rPr>
          <w:rFonts w:ascii="Times New Roman" w:hAnsi="Times New Roman" w:cs="Times New Roman"/>
          <w:sz w:val="24"/>
          <w:szCs w:val="24"/>
        </w:rPr>
        <w:t xml:space="preserve">Primary research method will support to identify the basic </w:t>
      </w:r>
      <w:r w:rsidR="00AC2D83" w:rsidRPr="00C43383">
        <w:rPr>
          <w:rFonts w:ascii="Times New Roman" w:hAnsi="Times New Roman" w:cs="Times New Roman"/>
          <w:sz w:val="24"/>
          <w:szCs w:val="24"/>
        </w:rPr>
        <w:lastRenderedPageBreak/>
        <w:t xml:space="preserve">requirements and views of organizational employees. </w:t>
      </w:r>
      <w:r w:rsidR="00C80A34" w:rsidRPr="00C43383">
        <w:rPr>
          <w:rFonts w:ascii="Times New Roman" w:hAnsi="Times New Roman" w:cs="Times New Roman"/>
          <w:sz w:val="24"/>
          <w:szCs w:val="24"/>
        </w:rPr>
        <w:t xml:space="preserve">Employee engagement scenario of the hotel will be stored to propose needed change within the environment and culture of the hotel. </w:t>
      </w:r>
    </w:p>
    <w:p w14:paraId="39C2F1F5" w14:textId="77777777" w:rsidR="00966BE9" w:rsidRPr="00C43383" w:rsidRDefault="00966BE9"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br w:type="page"/>
      </w:r>
    </w:p>
    <w:p w14:paraId="06C92258" w14:textId="77777777" w:rsidR="0021794C" w:rsidRPr="00C43383" w:rsidRDefault="00D51AA9" w:rsidP="00C43383">
      <w:pPr>
        <w:pStyle w:val="Heading1"/>
        <w:spacing w:line="360" w:lineRule="auto"/>
        <w:jc w:val="both"/>
        <w:rPr>
          <w:rFonts w:ascii="Times New Roman" w:hAnsi="Times New Roman" w:cs="Times New Roman"/>
          <w:sz w:val="24"/>
          <w:szCs w:val="24"/>
        </w:rPr>
      </w:pPr>
      <w:bookmarkStart w:id="11" w:name="_Toc107063752"/>
      <w:r w:rsidRPr="00C43383">
        <w:rPr>
          <w:rFonts w:ascii="Times New Roman" w:hAnsi="Times New Roman" w:cs="Times New Roman"/>
          <w:sz w:val="24"/>
          <w:szCs w:val="24"/>
        </w:rPr>
        <w:lastRenderedPageBreak/>
        <w:t>References</w:t>
      </w:r>
      <w:bookmarkEnd w:id="11"/>
    </w:p>
    <w:p w14:paraId="6D373161" w14:textId="77777777" w:rsidR="00D51AA9" w:rsidRPr="00C43383" w:rsidRDefault="00ED6DB8"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Beheshti, N. (2019). 10 Timely Statistics. About The Connection Between Employee Engagement And Wellness. Available at: </w:t>
      </w:r>
      <w:hyperlink r:id="rId10" w:history="1">
        <w:r w:rsidRPr="00C43383">
          <w:rPr>
            <w:rStyle w:val="Hyperlink"/>
            <w:rFonts w:ascii="Times New Roman" w:hAnsi="Times New Roman" w:cs="Times New Roman"/>
            <w:sz w:val="24"/>
            <w:szCs w:val="24"/>
          </w:rPr>
          <w:t>https://www.forbes.com/sites/nazbeheshti/2019/01/16/10-timely-statistics-about-theconnection-between-employee-engagement-and-wellness/?sh=56a7eb2922a0</w:t>
        </w:r>
      </w:hyperlink>
    </w:p>
    <w:p w14:paraId="796E44E7" w14:textId="77777777" w:rsidR="00ED6DB8" w:rsidRPr="00C43383" w:rsidRDefault="00ED6DB8"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 xml:space="preserve">Brownlee. D., (2020). How The ‘Best Companies To Work For’ Engage Employees And Retain Top Talent Available at: </w:t>
      </w:r>
      <w:hyperlink r:id="rId11" w:history="1">
        <w:r w:rsidRPr="00C43383">
          <w:rPr>
            <w:rStyle w:val="Hyperlink"/>
            <w:rFonts w:ascii="Times New Roman" w:hAnsi="Times New Roman" w:cs="Times New Roman"/>
            <w:sz w:val="24"/>
            <w:szCs w:val="24"/>
          </w:rPr>
          <w:t>https://www.forbes.com/sites/danabrownlee/2019/09/04/how-the-best-companies-towork-for-engage-employees-and-retain-top-talent/?sh=b84790c1ecae</w:t>
        </w:r>
      </w:hyperlink>
    </w:p>
    <w:p w14:paraId="16565D10" w14:textId="77777777" w:rsidR="00ED6DB8" w:rsidRPr="00C43383" w:rsidRDefault="00ED6DB8"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Carter, W. R., Nesbit, P. L., Badham, R. J., Parker, S. K., &amp; Sung, L. K. (2018). The effects of employee engagement and self-efficacy on job performance: a longitudinal field study. The international journal of human resource management, 29(17), 2483- 2502.</w:t>
      </w:r>
    </w:p>
    <w:p w14:paraId="0A3CEE21" w14:textId="77777777" w:rsidR="00ED6DB8" w:rsidRPr="00C43383" w:rsidRDefault="00ED6DB8"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Chatzopoulou, I. C. (2021). Gdpr And Tourism: Legal Framework, Compliance And Implications For The Tourism Industry. Economy &amp; Business Journal, 15(1), 125-133.</w:t>
      </w:r>
    </w:p>
    <w:p w14:paraId="5E882E1F" w14:textId="77777777" w:rsidR="00D746C1" w:rsidRPr="00C43383" w:rsidRDefault="00D746C1"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Cheng, J. C., and Yi, O. (2018)</w:t>
      </w:r>
      <w:r w:rsidR="007C7E67" w:rsidRPr="00C43383">
        <w:rPr>
          <w:rFonts w:ascii="Times New Roman" w:hAnsi="Times New Roman" w:cs="Times New Roman"/>
          <w:sz w:val="24"/>
          <w:szCs w:val="24"/>
        </w:rPr>
        <w:t>.</w:t>
      </w:r>
      <w:r w:rsidRPr="00C43383">
        <w:rPr>
          <w:rFonts w:ascii="Times New Roman" w:hAnsi="Times New Roman" w:cs="Times New Roman"/>
          <w:sz w:val="24"/>
          <w:szCs w:val="24"/>
        </w:rPr>
        <w:t xml:space="preserve"> Hotel employee job crafting, burnout, and satisfaction: The moderating role of perceived organizational support. International Journal of Hospitality Management, 72(08), 78-85.</w:t>
      </w:r>
    </w:p>
    <w:p w14:paraId="295E35B4" w14:textId="77777777" w:rsidR="00D746C1" w:rsidRPr="00C43383" w:rsidRDefault="00D746C1"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Dobrosielski. C., (2020)</w:t>
      </w:r>
      <w:r w:rsidR="00E16C93" w:rsidRPr="00C43383">
        <w:rPr>
          <w:rFonts w:ascii="Times New Roman" w:hAnsi="Times New Roman" w:cs="Times New Roman"/>
          <w:sz w:val="24"/>
          <w:szCs w:val="24"/>
        </w:rPr>
        <w:t>.</w:t>
      </w:r>
      <w:r w:rsidRPr="00C43383">
        <w:rPr>
          <w:rFonts w:ascii="Times New Roman" w:hAnsi="Times New Roman" w:cs="Times New Roman"/>
          <w:sz w:val="24"/>
          <w:szCs w:val="24"/>
        </w:rPr>
        <w:t xml:space="preserve"> Hilton plans corporate furloughs, reduced schedules, pay cuts Available at: </w:t>
      </w:r>
      <w:hyperlink r:id="rId12" w:history="1">
        <w:r w:rsidRPr="00C43383">
          <w:rPr>
            <w:rStyle w:val="Hyperlink"/>
            <w:rFonts w:ascii="Times New Roman" w:hAnsi="Times New Roman" w:cs="Times New Roman"/>
            <w:sz w:val="24"/>
            <w:szCs w:val="24"/>
          </w:rPr>
          <w:t>https://www.hotelmanagement.net/human-resources/hilton-planscorporate-furloughs-reduced-schedules-pay-cuts</w:t>
        </w:r>
      </w:hyperlink>
    </w:p>
    <w:p w14:paraId="1E3EF716" w14:textId="77777777" w:rsidR="00D746C1" w:rsidRPr="00C43383" w:rsidRDefault="00D746C1"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Gupta, M. (2015). A study on employees perception towards employee engagement. Globsyn Management Journal, 9(1/2), 45-51.</w:t>
      </w:r>
    </w:p>
    <w:p w14:paraId="7099BF69" w14:textId="77777777" w:rsidR="00D746C1" w:rsidRPr="00C43383" w:rsidRDefault="00D746C1"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Hewagama, G., Boxall, P., Cheung, G., &amp; Hutchison, A. (2019). Service recovery through empowerment? HRM, employee performance and job satisfaction in hotels. International Journal of Hospitality Management, 81(06), 73-82.</w:t>
      </w:r>
    </w:p>
    <w:p w14:paraId="555116BB" w14:textId="77777777" w:rsidR="00D746C1" w:rsidRPr="00C43383" w:rsidRDefault="00D746C1"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Hilton.com (2021)</w:t>
      </w:r>
      <w:r w:rsidR="0012308E" w:rsidRPr="00C43383">
        <w:rPr>
          <w:rFonts w:ascii="Times New Roman" w:hAnsi="Times New Roman" w:cs="Times New Roman"/>
          <w:sz w:val="24"/>
          <w:szCs w:val="24"/>
        </w:rPr>
        <w:t>.</w:t>
      </w:r>
      <w:r w:rsidRPr="00C43383">
        <w:rPr>
          <w:rFonts w:ascii="Times New Roman" w:hAnsi="Times New Roman" w:cs="Times New Roman"/>
          <w:sz w:val="24"/>
          <w:szCs w:val="24"/>
        </w:rPr>
        <w:t xml:space="preserve"> Hilton Manchester Deansgate Available at: https://www.hilton.com/en/hotels/mandghi-hilton-manchester-deansgate/? WT.mc_id=zELWAKN0EMEA1HI2DMH3LocalSearch4DGGenericx6MANDGHI</w:t>
      </w:r>
    </w:p>
    <w:p w14:paraId="22E1D9E1" w14:textId="77777777" w:rsidR="00C90C8B" w:rsidRPr="00C43383" w:rsidRDefault="00C90C8B" w:rsidP="00C43383">
      <w:pPr>
        <w:spacing w:line="360" w:lineRule="auto"/>
        <w:jc w:val="both"/>
        <w:rPr>
          <w:rFonts w:ascii="Times New Roman" w:hAnsi="Times New Roman" w:cs="Times New Roman"/>
          <w:color w:val="222222"/>
          <w:sz w:val="24"/>
          <w:szCs w:val="24"/>
          <w:shd w:val="clear" w:color="auto" w:fill="FFFFFF"/>
        </w:rPr>
      </w:pPr>
      <w:r w:rsidRPr="00C43383">
        <w:rPr>
          <w:rFonts w:ascii="Times New Roman" w:hAnsi="Times New Roman" w:cs="Times New Roman"/>
          <w:color w:val="222222"/>
          <w:sz w:val="24"/>
          <w:szCs w:val="24"/>
          <w:shd w:val="clear" w:color="auto" w:fill="FFFFFF"/>
        </w:rPr>
        <w:lastRenderedPageBreak/>
        <w:t>Jung, H.S. and Yoon, H.H., 2016. What does work meaning to hospitality employees? The effects of meaningful work on employees’ organizational commitment: The mediating role of job engagement. </w:t>
      </w:r>
      <w:r w:rsidRPr="00C43383">
        <w:rPr>
          <w:rFonts w:ascii="Times New Roman" w:hAnsi="Times New Roman" w:cs="Times New Roman"/>
          <w:i/>
          <w:iCs/>
          <w:color w:val="222222"/>
          <w:sz w:val="24"/>
          <w:szCs w:val="24"/>
          <w:shd w:val="clear" w:color="auto" w:fill="FFFFFF"/>
        </w:rPr>
        <w:t>International Journal of Hospitality Management</w:t>
      </w:r>
      <w:r w:rsidRPr="00C43383">
        <w:rPr>
          <w:rFonts w:ascii="Times New Roman" w:hAnsi="Times New Roman" w:cs="Times New Roman"/>
          <w:color w:val="222222"/>
          <w:sz w:val="24"/>
          <w:szCs w:val="24"/>
          <w:shd w:val="clear" w:color="auto" w:fill="FFFFFF"/>
        </w:rPr>
        <w:t>, </w:t>
      </w:r>
      <w:r w:rsidRPr="00C43383">
        <w:rPr>
          <w:rFonts w:ascii="Times New Roman" w:hAnsi="Times New Roman" w:cs="Times New Roman"/>
          <w:i/>
          <w:iCs/>
          <w:color w:val="222222"/>
          <w:sz w:val="24"/>
          <w:szCs w:val="24"/>
          <w:shd w:val="clear" w:color="auto" w:fill="FFFFFF"/>
        </w:rPr>
        <w:t>53</w:t>
      </w:r>
      <w:r w:rsidRPr="00C43383">
        <w:rPr>
          <w:rFonts w:ascii="Times New Roman" w:hAnsi="Times New Roman" w:cs="Times New Roman"/>
          <w:color w:val="222222"/>
          <w:sz w:val="24"/>
          <w:szCs w:val="24"/>
          <w:shd w:val="clear" w:color="auto" w:fill="FFFFFF"/>
        </w:rPr>
        <w:t>, pp.59-68.</w:t>
      </w:r>
    </w:p>
    <w:p w14:paraId="4D704D53" w14:textId="77777777" w:rsidR="00C90C8B" w:rsidRPr="00C43383" w:rsidRDefault="00C90C8B" w:rsidP="00C43383">
      <w:pPr>
        <w:spacing w:line="360" w:lineRule="auto"/>
        <w:jc w:val="both"/>
        <w:rPr>
          <w:rFonts w:ascii="Times New Roman" w:hAnsi="Times New Roman" w:cs="Times New Roman"/>
          <w:color w:val="222222"/>
          <w:sz w:val="24"/>
          <w:szCs w:val="24"/>
          <w:shd w:val="clear" w:color="auto" w:fill="FFFFFF"/>
        </w:rPr>
      </w:pPr>
      <w:r w:rsidRPr="00C43383">
        <w:rPr>
          <w:rFonts w:ascii="Times New Roman" w:hAnsi="Times New Roman" w:cs="Times New Roman"/>
          <w:color w:val="222222"/>
          <w:sz w:val="24"/>
          <w:szCs w:val="24"/>
          <w:shd w:val="clear" w:color="auto" w:fill="FFFFFF"/>
        </w:rPr>
        <w:t>Kang, H.J.A. and Busser, J.A., 2018. Impact of service climate and psychological capital on employee engagement: The role of organizational hierarchy. </w:t>
      </w:r>
      <w:r w:rsidRPr="00C43383">
        <w:rPr>
          <w:rFonts w:ascii="Times New Roman" w:hAnsi="Times New Roman" w:cs="Times New Roman"/>
          <w:i/>
          <w:iCs/>
          <w:color w:val="222222"/>
          <w:sz w:val="24"/>
          <w:szCs w:val="24"/>
          <w:shd w:val="clear" w:color="auto" w:fill="FFFFFF"/>
        </w:rPr>
        <w:t>International Journal of Hospitality Management</w:t>
      </w:r>
      <w:r w:rsidRPr="00C43383">
        <w:rPr>
          <w:rFonts w:ascii="Times New Roman" w:hAnsi="Times New Roman" w:cs="Times New Roman"/>
          <w:color w:val="222222"/>
          <w:sz w:val="24"/>
          <w:szCs w:val="24"/>
          <w:shd w:val="clear" w:color="auto" w:fill="FFFFFF"/>
        </w:rPr>
        <w:t>, </w:t>
      </w:r>
      <w:r w:rsidRPr="00C43383">
        <w:rPr>
          <w:rFonts w:ascii="Times New Roman" w:hAnsi="Times New Roman" w:cs="Times New Roman"/>
          <w:i/>
          <w:iCs/>
          <w:color w:val="222222"/>
          <w:sz w:val="24"/>
          <w:szCs w:val="24"/>
          <w:shd w:val="clear" w:color="auto" w:fill="FFFFFF"/>
        </w:rPr>
        <w:t>75</w:t>
      </w:r>
      <w:r w:rsidRPr="00C43383">
        <w:rPr>
          <w:rFonts w:ascii="Times New Roman" w:hAnsi="Times New Roman" w:cs="Times New Roman"/>
          <w:color w:val="222222"/>
          <w:sz w:val="24"/>
          <w:szCs w:val="24"/>
          <w:shd w:val="clear" w:color="auto" w:fill="FFFFFF"/>
        </w:rPr>
        <w:t>, pp.1-9.</w:t>
      </w:r>
    </w:p>
    <w:p w14:paraId="68535905" w14:textId="77777777" w:rsidR="00D746C1" w:rsidRPr="00C43383" w:rsidRDefault="00D746C1"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Ngoisa, I. (2016). Factors contributing to employee engagement in the bank of tanzania. DOI: 10.13140/RG.2.1.3147.5449, Available at: https://www.researchgate.net/publication/305800375_FACTORS_CONTRIBUTING_TO _EMPLOYEE_ENGAGEMENT_IN_THE_BANK_OF_TANZANIA</w:t>
      </w:r>
    </w:p>
    <w:p w14:paraId="608AF5EC" w14:textId="77777777" w:rsidR="00743130" w:rsidRPr="00C43383" w:rsidRDefault="00743130" w:rsidP="00C43383">
      <w:pPr>
        <w:spacing w:line="360" w:lineRule="auto"/>
        <w:jc w:val="both"/>
        <w:rPr>
          <w:rFonts w:ascii="Times New Roman" w:hAnsi="Times New Roman" w:cs="Times New Roman"/>
          <w:color w:val="222222"/>
          <w:sz w:val="24"/>
          <w:szCs w:val="24"/>
          <w:shd w:val="clear" w:color="auto" w:fill="FFFFFF"/>
        </w:rPr>
      </w:pPr>
      <w:r w:rsidRPr="00C43383">
        <w:rPr>
          <w:rFonts w:ascii="Times New Roman" w:hAnsi="Times New Roman" w:cs="Times New Roman"/>
          <w:color w:val="222222"/>
          <w:sz w:val="24"/>
          <w:szCs w:val="24"/>
          <w:shd w:val="clear" w:color="auto" w:fill="FFFFFF"/>
        </w:rPr>
        <w:t>Tian, Q. and Robertson, J.L., 2019. How and when does perceived CSR affect employees’ engagement in voluntary pro-environmental behavior?. </w:t>
      </w:r>
      <w:r w:rsidRPr="00C43383">
        <w:rPr>
          <w:rFonts w:ascii="Times New Roman" w:hAnsi="Times New Roman" w:cs="Times New Roman"/>
          <w:i/>
          <w:iCs/>
          <w:color w:val="222222"/>
          <w:sz w:val="24"/>
          <w:szCs w:val="24"/>
          <w:shd w:val="clear" w:color="auto" w:fill="FFFFFF"/>
        </w:rPr>
        <w:t>Journal of Business Ethics</w:t>
      </w:r>
      <w:r w:rsidRPr="00C43383">
        <w:rPr>
          <w:rFonts w:ascii="Times New Roman" w:hAnsi="Times New Roman" w:cs="Times New Roman"/>
          <w:color w:val="222222"/>
          <w:sz w:val="24"/>
          <w:szCs w:val="24"/>
          <w:shd w:val="clear" w:color="auto" w:fill="FFFFFF"/>
        </w:rPr>
        <w:t>, </w:t>
      </w:r>
      <w:r w:rsidRPr="00C43383">
        <w:rPr>
          <w:rFonts w:ascii="Times New Roman" w:hAnsi="Times New Roman" w:cs="Times New Roman"/>
          <w:i/>
          <w:iCs/>
          <w:color w:val="222222"/>
          <w:sz w:val="24"/>
          <w:szCs w:val="24"/>
          <w:shd w:val="clear" w:color="auto" w:fill="FFFFFF"/>
        </w:rPr>
        <w:t>155</w:t>
      </w:r>
      <w:r w:rsidRPr="00C43383">
        <w:rPr>
          <w:rFonts w:ascii="Times New Roman" w:hAnsi="Times New Roman" w:cs="Times New Roman"/>
          <w:color w:val="222222"/>
          <w:sz w:val="24"/>
          <w:szCs w:val="24"/>
          <w:shd w:val="clear" w:color="auto" w:fill="FFFFFF"/>
        </w:rPr>
        <w:t>(2), pp.399-412.</w:t>
      </w:r>
    </w:p>
    <w:p w14:paraId="4E094828" w14:textId="77777777" w:rsidR="00D746C1" w:rsidRPr="00C43383" w:rsidRDefault="00D746C1"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UNWTO.com (2021)</w:t>
      </w:r>
      <w:r w:rsidR="00147B5A" w:rsidRPr="00C43383">
        <w:rPr>
          <w:rFonts w:ascii="Times New Roman" w:hAnsi="Times New Roman" w:cs="Times New Roman"/>
          <w:sz w:val="24"/>
          <w:szCs w:val="24"/>
        </w:rPr>
        <w:t>.</w:t>
      </w:r>
      <w:r w:rsidRPr="00C43383">
        <w:rPr>
          <w:rFonts w:ascii="Times New Roman" w:hAnsi="Times New Roman" w:cs="Times New Roman"/>
          <w:sz w:val="24"/>
          <w:szCs w:val="24"/>
        </w:rPr>
        <w:t xml:space="preserve"> 2020: </w:t>
      </w:r>
      <w:r w:rsidR="00467777" w:rsidRPr="00C43383">
        <w:rPr>
          <w:rFonts w:ascii="Times New Roman" w:hAnsi="Times New Roman" w:cs="Times New Roman"/>
          <w:sz w:val="24"/>
          <w:szCs w:val="24"/>
        </w:rPr>
        <w:t xml:space="preserve">Worst year in tourism history with 1 billion fewer international arrivals </w:t>
      </w:r>
      <w:r w:rsidRPr="00C43383">
        <w:rPr>
          <w:rFonts w:ascii="Times New Roman" w:hAnsi="Times New Roman" w:cs="Times New Roman"/>
          <w:sz w:val="24"/>
          <w:szCs w:val="24"/>
        </w:rPr>
        <w:t>Available at: https://www.unwto.org/news/2020- worst-year-in-tourism-history-with-1-billion-fewer-international-arrivals</w:t>
      </w:r>
    </w:p>
    <w:p w14:paraId="5522162C" w14:textId="77777777" w:rsidR="00467777" w:rsidRPr="00C43383" w:rsidRDefault="00467777"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Wickham, N. (2020)</w:t>
      </w:r>
      <w:r w:rsidR="00DF7EDF" w:rsidRPr="00C43383">
        <w:rPr>
          <w:rFonts w:ascii="Times New Roman" w:hAnsi="Times New Roman" w:cs="Times New Roman"/>
          <w:sz w:val="24"/>
          <w:szCs w:val="24"/>
        </w:rPr>
        <w:t>.</w:t>
      </w:r>
      <w:r w:rsidRPr="00C43383">
        <w:rPr>
          <w:rFonts w:ascii="Times New Roman" w:hAnsi="Times New Roman" w:cs="Times New Roman"/>
          <w:sz w:val="24"/>
          <w:szCs w:val="24"/>
        </w:rPr>
        <w:t xml:space="preserve"> Why is Employee Engagement Important? 14 Benefits Backed By Research. Available at: </w:t>
      </w:r>
      <w:hyperlink r:id="rId13" w:history="1">
        <w:r w:rsidRPr="00C43383">
          <w:rPr>
            <w:rStyle w:val="Hyperlink"/>
            <w:rFonts w:ascii="Times New Roman" w:hAnsi="Times New Roman" w:cs="Times New Roman"/>
            <w:sz w:val="24"/>
            <w:szCs w:val="24"/>
          </w:rPr>
          <w:t>https://www.quantumworkplace.com/future-of-work/14-benefitsof-employee-engagement-backed-by-research</w:t>
        </w:r>
      </w:hyperlink>
    </w:p>
    <w:p w14:paraId="17B9888D" w14:textId="77777777" w:rsidR="00467777" w:rsidRPr="00C43383" w:rsidRDefault="00467777" w:rsidP="00C43383">
      <w:pPr>
        <w:spacing w:line="360" w:lineRule="auto"/>
        <w:jc w:val="both"/>
        <w:rPr>
          <w:rFonts w:ascii="Times New Roman" w:hAnsi="Times New Roman" w:cs="Times New Roman"/>
          <w:sz w:val="24"/>
          <w:szCs w:val="24"/>
        </w:rPr>
      </w:pPr>
      <w:r w:rsidRPr="00C43383">
        <w:rPr>
          <w:rFonts w:ascii="Times New Roman" w:hAnsi="Times New Roman" w:cs="Times New Roman"/>
          <w:sz w:val="24"/>
          <w:szCs w:val="24"/>
        </w:rPr>
        <w:t>Wong, A. K. F., Kim, S. S., Kim, J., &amp; Han, H. (2021). How the COVID-19 pandemic affected hotel Employee stress: Employee perceptions of occupational stressors and their consequences. International Journal of Hospitality Management, 93(08), 102798.</w:t>
      </w:r>
    </w:p>
    <w:p w14:paraId="43B858A6" w14:textId="77777777" w:rsidR="00586B79" w:rsidRPr="00C43383" w:rsidRDefault="00586B79" w:rsidP="00C43383">
      <w:pPr>
        <w:spacing w:line="360" w:lineRule="auto"/>
        <w:jc w:val="both"/>
        <w:rPr>
          <w:rFonts w:ascii="Times New Roman" w:hAnsi="Times New Roman" w:cs="Times New Roman"/>
          <w:color w:val="222222"/>
          <w:sz w:val="24"/>
          <w:szCs w:val="24"/>
          <w:shd w:val="clear" w:color="auto" w:fill="FFFFFF"/>
        </w:rPr>
      </w:pPr>
      <w:r w:rsidRPr="00C43383">
        <w:rPr>
          <w:rFonts w:ascii="Times New Roman" w:hAnsi="Times New Roman" w:cs="Times New Roman"/>
          <w:color w:val="222222"/>
          <w:sz w:val="24"/>
          <w:szCs w:val="24"/>
          <w:shd w:val="clear" w:color="auto" w:fill="FFFFFF"/>
        </w:rPr>
        <w:t>Zientara, P., Kujawski, L. and Bohdanowicz-Godfrey, P., 2015. Corporate social responsibility and employee attitudes: evidence from a study of Polish hotel employees. </w:t>
      </w:r>
      <w:r w:rsidRPr="00C43383">
        <w:rPr>
          <w:rFonts w:ascii="Times New Roman" w:hAnsi="Times New Roman" w:cs="Times New Roman"/>
          <w:i/>
          <w:iCs/>
          <w:color w:val="222222"/>
          <w:sz w:val="24"/>
          <w:szCs w:val="24"/>
          <w:shd w:val="clear" w:color="auto" w:fill="FFFFFF"/>
        </w:rPr>
        <w:t>Journal of Sustainable Tourism</w:t>
      </w:r>
      <w:r w:rsidRPr="00C43383">
        <w:rPr>
          <w:rFonts w:ascii="Times New Roman" w:hAnsi="Times New Roman" w:cs="Times New Roman"/>
          <w:color w:val="222222"/>
          <w:sz w:val="24"/>
          <w:szCs w:val="24"/>
          <w:shd w:val="clear" w:color="auto" w:fill="FFFFFF"/>
        </w:rPr>
        <w:t>, </w:t>
      </w:r>
      <w:r w:rsidRPr="00C43383">
        <w:rPr>
          <w:rFonts w:ascii="Times New Roman" w:hAnsi="Times New Roman" w:cs="Times New Roman"/>
          <w:i/>
          <w:iCs/>
          <w:color w:val="222222"/>
          <w:sz w:val="24"/>
          <w:szCs w:val="24"/>
          <w:shd w:val="clear" w:color="auto" w:fill="FFFFFF"/>
        </w:rPr>
        <w:t>23</w:t>
      </w:r>
      <w:r w:rsidRPr="00C43383">
        <w:rPr>
          <w:rFonts w:ascii="Times New Roman" w:hAnsi="Times New Roman" w:cs="Times New Roman"/>
          <w:color w:val="222222"/>
          <w:sz w:val="24"/>
          <w:szCs w:val="24"/>
          <w:shd w:val="clear" w:color="auto" w:fill="FFFFFF"/>
        </w:rPr>
        <w:t>(6), pp.859-880.</w:t>
      </w:r>
    </w:p>
    <w:p w14:paraId="122DA077" w14:textId="77777777" w:rsidR="00586B79" w:rsidRPr="00C43383" w:rsidRDefault="00586B79" w:rsidP="00C43383">
      <w:pPr>
        <w:spacing w:line="360" w:lineRule="auto"/>
        <w:jc w:val="both"/>
        <w:rPr>
          <w:rFonts w:ascii="Times New Roman" w:hAnsi="Times New Roman" w:cs="Times New Roman"/>
          <w:sz w:val="24"/>
          <w:szCs w:val="24"/>
        </w:rPr>
      </w:pPr>
    </w:p>
    <w:sectPr w:rsidR="00586B79" w:rsidRPr="00C43383" w:rsidSect="00E17599">
      <w:headerReference w:type="default" r:id="rId14"/>
      <w:head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B8511" w14:textId="77777777" w:rsidR="00FB6687" w:rsidRDefault="00FB6687" w:rsidP="00E17599">
      <w:pPr>
        <w:spacing w:after="0" w:line="240" w:lineRule="auto"/>
      </w:pPr>
      <w:r>
        <w:separator/>
      </w:r>
    </w:p>
  </w:endnote>
  <w:endnote w:type="continuationSeparator" w:id="0">
    <w:p w14:paraId="446F1D12" w14:textId="77777777" w:rsidR="00FB6687" w:rsidRDefault="00FB6687" w:rsidP="00E175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04CEF" w14:textId="77777777" w:rsidR="00FB6687" w:rsidRDefault="00FB6687" w:rsidP="00E17599">
      <w:pPr>
        <w:spacing w:after="0" w:line="240" w:lineRule="auto"/>
      </w:pPr>
      <w:r>
        <w:separator/>
      </w:r>
    </w:p>
  </w:footnote>
  <w:footnote w:type="continuationSeparator" w:id="0">
    <w:p w14:paraId="4FE1D014" w14:textId="77777777" w:rsidR="00FB6687" w:rsidRDefault="00FB6687" w:rsidP="00E175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C9325" w14:textId="77777777" w:rsidR="000A243A" w:rsidRDefault="000A243A" w:rsidP="00E17599">
    <w:pPr>
      <w:pStyle w:val="Header"/>
    </w:pPr>
    <w:r>
      <w:t xml:space="preserve">EMPLOYEE ENGAGEMENT </w:t>
    </w:r>
    <w:r>
      <w:tab/>
    </w:r>
    <w:r>
      <w:tab/>
    </w:r>
    <w:r>
      <w:tab/>
    </w:r>
    <w:sdt>
      <w:sdtPr>
        <w:id w:val="21254671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C43383">
          <w:rPr>
            <w:noProof/>
          </w:rPr>
          <w:t>11</w:t>
        </w:r>
        <w:r>
          <w:rPr>
            <w:noProof/>
          </w:rPr>
          <w:fldChar w:fldCharType="end"/>
        </w:r>
      </w:sdtContent>
    </w:sdt>
  </w:p>
  <w:p w14:paraId="7E95C29C" w14:textId="77777777" w:rsidR="000A243A" w:rsidRDefault="000A24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FBD96" w14:textId="77777777" w:rsidR="000A243A" w:rsidRDefault="000A243A">
    <w:pPr>
      <w:pStyle w:val="Header"/>
    </w:pPr>
    <w:r>
      <w:t>Running Head: EMPLOYEE ENGAGEMENT</w:t>
    </w:r>
    <w:r>
      <w:tab/>
    </w:r>
    <w:r>
      <w:tab/>
    </w:r>
    <w:r>
      <w:tab/>
      <w:t>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65D4B"/>
    <w:multiLevelType w:val="hybridMultilevel"/>
    <w:tmpl w:val="1D222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F32E47"/>
    <w:multiLevelType w:val="hybridMultilevel"/>
    <w:tmpl w:val="1AA449D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4305080">
    <w:abstractNumId w:val="0"/>
  </w:num>
  <w:num w:numId="2" w16cid:durableId="165913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36BB2"/>
    <w:rsid w:val="0000468B"/>
    <w:rsid w:val="00015BE5"/>
    <w:rsid w:val="0002718B"/>
    <w:rsid w:val="00042E5C"/>
    <w:rsid w:val="00042FFF"/>
    <w:rsid w:val="00043759"/>
    <w:rsid w:val="00053C78"/>
    <w:rsid w:val="00062EFA"/>
    <w:rsid w:val="00071E6A"/>
    <w:rsid w:val="00072D9C"/>
    <w:rsid w:val="00077149"/>
    <w:rsid w:val="00081FE6"/>
    <w:rsid w:val="00093D86"/>
    <w:rsid w:val="00094DF4"/>
    <w:rsid w:val="00094E32"/>
    <w:rsid w:val="000A20CC"/>
    <w:rsid w:val="000A243A"/>
    <w:rsid w:val="000D64BD"/>
    <w:rsid w:val="000D65F7"/>
    <w:rsid w:val="00114DAE"/>
    <w:rsid w:val="00121759"/>
    <w:rsid w:val="0012308E"/>
    <w:rsid w:val="00125C2A"/>
    <w:rsid w:val="00127346"/>
    <w:rsid w:val="001276B0"/>
    <w:rsid w:val="00133C29"/>
    <w:rsid w:val="00141391"/>
    <w:rsid w:val="00147B5A"/>
    <w:rsid w:val="00162E4B"/>
    <w:rsid w:val="0017564A"/>
    <w:rsid w:val="00187EBF"/>
    <w:rsid w:val="00191C6E"/>
    <w:rsid w:val="00191EEC"/>
    <w:rsid w:val="00192B0B"/>
    <w:rsid w:val="00196C0D"/>
    <w:rsid w:val="001A0DFE"/>
    <w:rsid w:val="001A262D"/>
    <w:rsid w:val="001A35AB"/>
    <w:rsid w:val="001B4B68"/>
    <w:rsid w:val="001C1DDA"/>
    <w:rsid w:val="001C2D83"/>
    <w:rsid w:val="001C56DA"/>
    <w:rsid w:val="001D0AF1"/>
    <w:rsid w:val="001D489A"/>
    <w:rsid w:val="001E2650"/>
    <w:rsid w:val="001E281E"/>
    <w:rsid w:val="001F1659"/>
    <w:rsid w:val="0021230B"/>
    <w:rsid w:val="0021794C"/>
    <w:rsid w:val="00266216"/>
    <w:rsid w:val="002708A9"/>
    <w:rsid w:val="002837F9"/>
    <w:rsid w:val="002918AE"/>
    <w:rsid w:val="002A2F77"/>
    <w:rsid w:val="002A3737"/>
    <w:rsid w:val="002A6F93"/>
    <w:rsid w:val="002B1982"/>
    <w:rsid w:val="002D2D54"/>
    <w:rsid w:val="002E20C2"/>
    <w:rsid w:val="002E42DE"/>
    <w:rsid w:val="002F18AE"/>
    <w:rsid w:val="00304A24"/>
    <w:rsid w:val="00322631"/>
    <w:rsid w:val="00332BB2"/>
    <w:rsid w:val="00352218"/>
    <w:rsid w:val="00366C87"/>
    <w:rsid w:val="00395BC6"/>
    <w:rsid w:val="003975FC"/>
    <w:rsid w:val="003A29EB"/>
    <w:rsid w:val="003D7ED1"/>
    <w:rsid w:val="004233CB"/>
    <w:rsid w:val="004303F3"/>
    <w:rsid w:val="00430EBB"/>
    <w:rsid w:val="00433B2D"/>
    <w:rsid w:val="0043422A"/>
    <w:rsid w:val="004534A8"/>
    <w:rsid w:val="00464F76"/>
    <w:rsid w:val="00466083"/>
    <w:rsid w:val="00467777"/>
    <w:rsid w:val="00497541"/>
    <w:rsid w:val="004A40AD"/>
    <w:rsid w:val="004D0418"/>
    <w:rsid w:val="004D1B65"/>
    <w:rsid w:val="004D3994"/>
    <w:rsid w:val="004D5A49"/>
    <w:rsid w:val="004E4674"/>
    <w:rsid w:val="004E66FB"/>
    <w:rsid w:val="004F2BC0"/>
    <w:rsid w:val="00501729"/>
    <w:rsid w:val="005046DF"/>
    <w:rsid w:val="00521433"/>
    <w:rsid w:val="005232A6"/>
    <w:rsid w:val="00525E30"/>
    <w:rsid w:val="00534B8F"/>
    <w:rsid w:val="0054679C"/>
    <w:rsid w:val="00572F1B"/>
    <w:rsid w:val="00583191"/>
    <w:rsid w:val="00586B79"/>
    <w:rsid w:val="005A1438"/>
    <w:rsid w:val="00600C1F"/>
    <w:rsid w:val="0060455D"/>
    <w:rsid w:val="006166BE"/>
    <w:rsid w:val="00621128"/>
    <w:rsid w:val="00630F13"/>
    <w:rsid w:val="0063292A"/>
    <w:rsid w:val="006332EC"/>
    <w:rsid w:val="00670E00"/>
    <w:rsid w:val="006820CF"/>
    <w:rsid w:val="0068614E"/>
    <w:rsid w:val="00687770"/>
    <w:rsid w:val="006A1954"/>
    <w:rsid w:val="006A5830"/>
    <w:rsid w:val="006C03DF"/>
    <w:rsid w:val="006C5CF7"/>
    <w:rsid w:val="006F010C"/>
    <w:rsid w:val="00704DB8"/>
    <w:rsid w:val="00707A89"/>
    <w:rsid w:val="00736F73"/>
    <w:rsid w:val="00743130"/>
    <w:rsid w:val="00747180"/>
    <w:rsid w:val="00787123"/>
    <w:rsid w:val="00794172"/>
    <w:rsid w:val="007B5D49"/>
    <w:rsid w:val="007B5D65"/>
    <w:rsid w:val="007C3390"/>
    <w:rsid w:val="007C7E67"/>
    <w:rsid w:val="007E251B"/>
    <w:rsid w:val="007E2776"/>
    <w:rsid w:val="007E5123"/>
    <w:rsid w:val="008069B9"/>
    <w:rsid w:val="008135B4"/>
    <w:rsid w:val="00816233"/>
    <w:rsid w:val="0082376D"/>
    <w:rsid w:val="00833254"/>
    <w:rsid w:val="00833FE5"/>
    <w:rsid w:val="00834E1D"/>
    <w:rsid w:val="00867A6C"/>
    <w:rsid w:val="00876715"/>
    <w:rsid w:val="008774CD"/>
    <w:rsid w:val="008A0E14"/>
    <w:rsid w:val="008A5B28"/>
    <w:rsid w:val="008C2439"/>
    <w:rsid w:val="008D2D17"/>
    <w:rsid w:val="008D3002"/>
    <w:rsid w:val="008F278E"/>
    <w:rsid w:val="009010B2"/>
    <w:rsid w:val="009026ED"/>
    <w:rsid w:val="00907454"/>
    <w:rsid w:val="0093766B"/>
    <w:rsid w:val="009414BB"/>
    <w:rsid w:val="009435A1"/>
    <w:rsid w:val="00962973"/>
    <w:rsid w:val="00966BE9"/>
    <w:rsid w:val="00967914"/>
    <w:rsid w:val="0099075E"/>
    <w:rsid w:val="00990ECA"/>
    <w:rsid w:val="00995A6C"/>
    <w:rsid w:val="009A48D8"/>
    <w:rsid w:val="009A7F4F"/>
    <w:rsid w:val="009C0ED1"/>
    <w:rsid w:val="009D4F08"/>
    <w:rsid w:val="00A1351E"/>
    <w:rsid w:val="00A36BB2"/>
    <w:rsid w:val="00A36C08"/>
    <w:rsid w:val="00A401F7"/>
    <w:rsid w:val="00A51261"/>
    <w:rsid w:val="00A51A02"/>
    <w:rsid w:val="00A5458A"/>
    <w:rsid w:val="00A642A2"/>
    <w:rsid w:val="00A7164A"/>
    <w:rsid w:val="00A84B69"/>
    <w:rsid w:val="00A85703"/>
    <w:rsid w:val="00A91458"/>
    <w:rsid w:val="00A956CF"/>
    <w:rsid w:val="00AC2D83"/>
    <w:rsid w:val="00AD2BD1"/>
    <w:rsid w:val="00AE39B5"/>
    <w:rsid w:val="00AF0945"/>
    <w:rsid w:val="00B00B6E"/>
    <w:rsid w:val="00B157D4"/>
    <w:rsid w:val="00B306CA"/>
    <w:rsid w:val="00B33C10"/>
    <w:rsid w:val="00B6687D"/>
    <w:rsid w:val="00BA086B"/>
    <w:rsid w:val="00BC4364"/>
    <w:rsid w:val="00BC6CA8"/>
    <w:rsid w:val="00BD4D4F"/>
    <w:rsid w:val="00BD6F79"/>
    <w:rsid w:val="00BF010B"/>
    <w:rsid w:val="00BF642F"/>
    <w:rsid w:val="00C13080"/>
    <w:rsid w:val="00C164BF"/>
    <w:rsid w:val="00C270E9"/>
    <w:rsid w:val="00C36506"/>
    <w:rsid w:val="00C43383"/>
    <w:rsid w:val="00C43672"/>
    <w:rsid w:val="00C6338A"/>
    <w:rsid w:val="00C67774"/>
    <w:rsid w:val="00C80A34"/>
    <w:rsid w:val="00C907BA"/>
    <w:rsid w:val="00C90C8B"/>
    <w:rsid w:val="00C9252F"/>
    <w:rsid w:val="00C92943"/>
    <w:rsid w:val="00C931E9"/>
    <w:rsid w:val="00CA5A67"/>
    <w:rsid w:val="00CB1674"/>
    <w:rsid w:val="00CC0B04"/>
    <w:rsid w:val="00CC7C64"/>
    <w:rsid w:val="00CD391E"/>
    <w:rsid w:val="00CE32E2"/>
    <w:rsid w:val="00D04094"/>
    <w:rsid w:val="00D272ED"/>
    <w:rsid w:val="00D27583"/>
    <w:rsid w:val="00D34CCF"/>
    <w:rsid w:val="00D514A9"/>
    <w:rsid w:val="00D51AA9"/>
    <w:rsid w:val="00D54C2B"/>
    <w:rsid w:val="00D6370D"/>
    <w:rsid w:val="00D64FAC"/>
    <w:rsid w:val="00D746C1"/>
    <w:rsid w:val="00D86F31"/>
    <w:rsid w:val="00DA79A0"/>
    <w:rsid w:val="00DB03D1"/>
    <w:rsid w:val="00DD38EA"/>
    <w:rsid w:val="00DE2AF6"/>
    <w:rsid w:val="00DE6603"/>
    <w:rsid w:val="00DE755D"/>
    <w:rsid w:val="00DF7EDF"/>
    <w:rsid w:val="00E01800"/>
    <w:rsid w:val="00E05710"/>
    <w:rsid w:val="00E16C93"/>
    <w:rsid w:val="00E17599"/>
    <w:rsid w:val="00E242E5"/>
    <w:rsid w:val="00E25625"/>
    <w:rsid w:val="00E65E20"/>
    <w:rsid w:val="00E852B8"/>
    <w:rsid w:val="00EA28BF"/>
    <w:rsid w:val="00EB051B"/>
    <w:rsid w:val="00EB6D06"/>
    <w:rsid w:val="00ED6DB8"/>
    <w:rsid w:val="00EE4768"/>
    <w:rsid w:val="00F02C31"/>
    <w:rsid w:val="00F20354"/>
    <w:rsid w:val="00F440C4"/>
    <w:rsid w:val="00F56186"/>
    <w:rsid w:val="00FB133F"/>
    <w:rsid w:val="00FB26D6"/>
    <w:rsid w:val="00FB6687"/>
    <w:rsid w:val="00FC68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55E97"/>
  <w15:docId w15:val="{ED962B6F-FF0F-E546-8AF6-DA31BD8AE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954"/>
  </w:style>
  <w:style w:type="paragraph" w:styleId="Heading1">
    <w:name w:val="heading 1"/>
    <w:basedOn w:val="Normal"/>
    <w:next w:val="Normal"/>
    <w:link w:val="Heading1Char"/>
    <w:uiPriority w:val="9"/>
    <w:qFormat/>
    <w:rsid w:val="006A19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A195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A195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95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A195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A1954"/>
    <w:rPr>
      <w:rFonts w:asciiTheme="majorHAnsi" w:eastAsiaTheme="majorEastAsia" w:hAnsiTheme="majorHAnsi" w:cstheme="majorBidi"/>
      <w:b/>
      <w:bCs/>
      <w:color w:val="4F81BD" w:themeColor="accent1"/>
    </w:rPr>
  </w:style>
  <w:style w:type="paragraph" w:styleId="NoSpacing">
    <w:name w:val="No Spacing"/>
    <w:link w:val="NoSpacingChar"/>
    <w:uiPriority w:val="1"/>
    <w:qFormat/>
    <w:rsid w:val="006A1954"/>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6A1954"/>
    <w:rPr>
      <w:rFonts w:eastAsiaTheme="minorEastAsia"/>
      <w:lang w:eastAsia="ja-JP"/>
    </w:rPr>
  </w:style>
  <w:style w:type="paragraph" w:styleId="ListParagraph">
    <w:name w:val="List Paragraph"/>
    <w:basedOn w:val="Normal"/>
    <w:uiPriority w:val="34"/>
    <w:qFormat/>
    <w:rsid w:val="006A1954"/>
    <w:pPr>
      <w:ind w:left="720"/>
      <w:contextualSpacing/>
    </w:pPr>
  </w:style>
  <w:style w:type="paragraph" w:styleId="TOCHeading">
    <w:name w:val="TOC Heading"/>
    <w:basedOn w:val="Heading1"/>
    <w:next w:val="Normal"/>
    <w:uiPriority w:val="39"/>
    <w:semiHidden/>
    <w:unhideWhenUsed/>
    <w:qFormat/>
    <w:rsid w:val="006A1954"/>
    <w:pPr>
      <w:outlineLvl w:val="9"/>
    </w:pPr>
    <w:rPr>
      <w:lang w:eastAsia="ja-JP"/>
    </w:rPr>
  </w:style>
  <w:style w:type="paragraph" w:styleId="BalloonText">
    <w:name w:val="Balloon Text"/>
    <w:basedOn w:val="Normal"/>
    <w:link w:val="BalloonTextChar"/>
    <w:uiPriority w:val="99"/>
    <w:semiHidden/>
    <w:unhideWhenUsed/>
    <w:rsid w:val="00E175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7599"/>
    <w:rPr>
      <w:rFonts w:ascii="Tahoma" w:hAnsi="Tahoma" w:cs="Tahoma"/>
      <w:sz w:val="16"/>
      <w:szCs w:val="16"/>
    </w:rPr>
  </w:style>
  <w:style w:type="paragraph" w:styleId="Header">
    <w:name w:val="header"/>
    <w:basedOn w:val="Normal"/>
    <w:link w:val="HeaderChar"/>
    <w:uiPriority w:val="99"/>
    <w:unhideWhenUsed/>
    <w:rsid w:val="00E175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7599"/>
  </w:style>
  <w:style w:type="paragraph" w:styleId="Footer">
    <w:name w:val="footer"/>
    <w:basedOn w:val="Normal"/>
    <w:link w:val="FooterChar"/>
    <w:uiPriority w:val="99"/>
    <w:unhideWhenUsed/>
    <w:rsid w:val="00E175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7599"/>
  </w:style>
  <w:style w:type="table" w:styleId="TableGrid">
    <w:name w:val="Table Grid"/>
    <w:basedOn w:val="TableNormal"/>
    <w:uiPriority w:val="59"/>
    <w:rsid w:val="00191E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D6DB8"/>
    <w:rPr>
      <w:color w:val="0000FF" w:themeColor="hyperlink"/>
      <w:u w:val="single"/>
    </w:rPr>
  </w:style>
  <w:style w:type="paragraph" w:styleId="TOC1">
    <w:name w:val="toc 1"/>
    <w:basedOn w:val="Normal"/>
    <w:next w:val="Normal"/>
    <w:autoRedefine/>
    <w:uiPriority w:val="39"/>
    <w:unhideWhenUsed/>
    <w:rsid w:val="00967914"/>
    <w:pPr>
      <w:spacing w:after="100"/>
    </w:pPr>
  </w:style>
  <w:style w:type="paragraph" w:styleId="TOC2">
    <w:name w:val="toc 2"/>
    <w:basedOn w:val="Normal"/>
    <w:next w:val="Normal"/>
    <w:autoRedefine/>
    <w:uiPriority w:val="39"/>
    <w:unhideWhenUsed/>
    <w:rsid w:val="00967914"/>
    <w:pPr>
      <w:spacing w:after="100"/>
      <w:ind w:left="220"/>
    </w:pPr>
  </w:style>
  <w:style w:type="paragraph" w:styleId="TOC3">
    <w:name w:val="toc 3"/>
    <w:basedOn w:val="Normal"/>
    <w:next w:val="Normal"/>
    <w:autoRedefine/>
    <w:uiPriority w:val="39"/>
    <w:unhideWhenUsed/>
    <w:rsid w:val="0096791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quantumworkplace.com/future-of-work/14-benefitsof-employee-engagement-backed-by-researc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telmanagement.net/human-resources/hilton-planscorporate-furloughs-reduced-schedules-pay-cu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danabrownlee/2019/09/04/how-the-best-companies-towork-for-engage-employees-and-retain-top-talent/?sh=b84790c1ecae"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forbes.com/sites/nazbeheshti/2019/01/16/10-timely-statistics-about-theconnection-between-employee-engagement-and-wellness/?sh=56a7eb2922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B60834C8-79ED-46C8-AADC-B44151245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2863</Words>
  <Characters>16323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EMPLOYEE ENGAGEMENT</vt:lpstr>
    </vt:vector>
  </TitlesOfParts>
  <Company/>
  <LinksUpToDate>false</LinksUpToDate>
  <CharactersWithSpaces>19148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ENGAGEMENT</dc:title>
  <dc:subject/>
  <cp:keywords/>
  <dc:description/>
  <cp:revision>3</cp:revision>
  <dcterms:created xsi:type="dcterms:W3CDTF">2022-07-04T14:41:00Z</dcterms:created>
  <dcterms:modified xsi:type="dcterms:W3CDTF">2022-07-06T09:58:00Z</dcterms:modified>
</cp:coreProperties>
</file>