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2F9E" w:rsidRPr="005E2F9E" w:rsidRDefault="005E2F9E" w:rsidP="00204447">
      <w:pPr>
        <w:pStyle w:val="NormalWeb"/>
        <w:ind w:right="-334"/>
        <w:rPr>
          <w:rFonts w:ascii="Trebuchet MS" w:hAnsi="Trebuchet MS"/>
          <w:b/>
          <w:bCs/>
          <w:color w:val="000000"/>
          <w:lang w:eastAsia="zh-CN"/>
        </w:rPr>
      </w:pPr>
    </w:p>
    <w:p w:rsidR="005E2F9E" w:rsidRDefault="005E2F9E">
      <w:pPr>
        <w:suppressAutoHyphens w:val="0"/>
        <w:rPr>
          <w:rFonts w:ascii="Times New Roman" w:hAnsi="Times New Roman"/>
          <w:sz w:val="24"/>
          <w:szCs w:val="24"/>
          <w:lang w:eastAsia="zh-CN"/>
        </w:rPr>
      </w:pPr>
    </w:p>
    <w:p w:rsidR="00204447" w:rsidRDefault="00204447">
      <w:pPr>
        <w:pStyle w:val="Standarduser"/>
        <w:rPr>
          <w:rFonts w:ascii="Times New Roman" w:hAnsi="Times New Roman"/>
          <w:sz w:val="24"/>
          <w:szCs w:val="24"/>
          <w:lang w:val="en-GB"/>
        </w:rPr>
      </w:pPr>
    </w:p>
    <w:p w:rsidR="00204447" w:rsidRDefault="00204447" w:rsidP="00204447">
      <w:pPr>
        <w:suppressAutoHyphens w:val="0"/>
        <w:rPr>
          <w:rFonts w:ascii="Times New Roman" w:hAnsi="Times New Roman"/>
          <w:sz w:val="24"/>
          <w:szCs w:val="24"/>
          <w:lang w:eastAsia="zh-CN"/>
        </w:rPr>
      </w:pPr>
    </w:p>
    <w:p w:rsidR="00204447" w:rsidRPr="00204447" w:rsidRDefault="00204447" w:rsidP="00204447">
      <w:pPr>
        <w:suppressAutoHyphens w:val="0"/>
        <w:rPr>
          <w:rFonts w:ascii="Times New Roman" w:hAnsi="Times New Roman"/>
          <w:sz w:val="24"/>
          <w:szCs w:val="24"/>
        </w:rPr>
      </w:pPr>
      <w:r w:rsidRPr="00204447">
        <w:rPr>
          <w:rFonts w:ascii="Times New Roman" w:hAnsi="Times New Roman"/>
          <w:sz w:val="24"/>
          <w:szCs w:val="24"/>
        </w:rPr>
        <w:drawing>
          <wp:inline distT="0" distB="0" distL="0" distR="0">
            <wp:extent cx="2880360" cy="1051560"/>
            <wp:effectExtent l="19050" t="19050" r="15240" b="1524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cmpd="sng">
                      <a:solidFill>
                        <a:srgbClr val="000000"/>
                      </a:solidFill>
                      <a:miter lim="800000"/>
                      <a:headEnd/>
                      <a:tailEnd/>
                    </a:ln>
                    <a:effectLst/>
                  </pic:spPr>
                </pic:pic>
              </a:graphicData>
            </a:graphic>
          </wp:inline>
        </w:drawing>
      </w:r>
    </w:p>
    <w:p w:rsidR="00204447" w:rsidRPr="00204447" w:rsidRDefault="00204447" w:rsidP="00204447">
      <w:pPr>
        <w:suppressAutoHyphens w:val="0"/>
        <w:rPr>
          <w:rFonts w:ascii="Times New Roman" w:hAnsi="Times New Roman"/>
          <w:b/>
          <w:bCs/>
          <w:sz w:val="24"/>
          <w:szCs w:val="24"/>
          <w:lang w:val="cy-GB"/>
        </w:rPr>
      </w:pPr>
      <w:r w:rsidRPr="00204447">
        <w:rPr>
          <w:rFonts w:ascii="Times New Roman" w:hAnsi="Times New Roman"/>
          <w:b/>
          <w:bCs/>
          <w:sz w:val="24"/>
          <w:szCs w:val="24"/>
          <w:lang w:val="cy-GB"/>
        </w:rPr>
        <w:t>Undergraduate assignment feedback form</w:t>
      </w:r>
    </w:p>
    <w:p w:rsidR="00204447" w:rsidRPr="00204447" w:rsidRDefault="00204447" w:rsidP="00204447">
      <w:pPr>
        <w:suppressAutoHyphens w:val="0"/>
        <w:rPr>
          <w:rFonts w:ascii="Times New Roman" w:hAnsi="Times New Roman"/>
          <w:b/>
          <w:sz w:val="24"/>
          <w:szCs w:val="24"/>
          <w:lang w:val="cy-GB"/>
        </w:rPr>
      </w:pPr>
      <w:r w:rsidRPr="00204447">
        <w:rPr>
          <w:rFonts w:ascii="Times New Roman" w:hAnsi="Times New Roman"/>
          <w:b/>
          <w:sz w:val="24"/>
          <w:szCs w:val="24"/>
          <w:lang w:val="cy-GB"/>
        </w:rPr>
        <w:t>(to be completed by marker)</w:t>
      </w:r>
    </w:p>
    <w:p w:rsidR="00204447" w:rsidRPr="00204447" w:rsidRDefault="00204447" w:rsidP="00204447">
      <w:pPr>
        <w:suppressAutoHyphens w:val="0"/>
        <w:rPr>
          <w:rFonts w:ascii="Times New Roman" w:hAnsi="Times New Roman"/>
          <w:b/>
          <w:sz w:val="24"/>
          <w:szCs w:val="24"/>
          <w:lang w:val="cy-GB"/>
        </w:rPr>
      </w:pPr>
    </w:p>
    <w:p w:rsidR="00204447" w:rsidRPr="00204447" w:rsidRDefault="00204447" w:rsidP="00204447">
      <w:pPr>
        <w:suppressAutoHyphens w:val="0"/>
        <w:rPr>
          <w:rFonts w:ascii="Times New Roman" w:hAnsi="Times New Roman"/>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28"/>
        <w:gridCol w:w="1853"/>
        <w:gridCol w:w="1915"/>
      </w:tblGrid>
      <w:tr w:rsidR="00204447" w:rsidRPr="00204447" w:rsidTr="00260FA6">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204447" w:rsidRPr="00204447" w:rsidRDefault="00204447" w:rsidP="00204447">
            <w:pPr>
              <w:suppressAutoHyphens w:val="0"/>
              <w:rPr>
                <w:rFonts w:ascii="Times New Roman" w:hAnsi="Times New Roman"/>
                <w:i/>
                <w:sz w:val="24"/>
                <w:szCs w:val="24"/>
              </w:rPr>
            </w:pPr>
            <w:r w:rsidRPr="00204447">
              <w:rPr>
                <w:rFonts w:ascii="Times New Roman" w:hAnsi="Times New Roman"/>
                <w:i/>
                <w:sz w:val="24"/>
                <w:szCs w:val="24"/>
              </w:rPr>
              <w:t>Student Name:</w:t>
            </w:r>
            <w:r w:rsidR="00106D99">
              <w:rPr>
                <w:rFonts w:ascii="Times New Roman" w:hAnsi="Times New Roman"/>
                <w:i/>
                <w:sz w:val="24"/>
                <w:szCs w:val="24"/>
              </w:rPr>
              <w:t xml:space="preserve"> Sara Vaughan</w:t>
            </w:r>
          </w:p>
          <w:p w:rsidR="00204447" w:rsidRPr="00204447" w:rsidRDefault="00204447" w:rsidP="00204447">
            <w:pPr>
              <w:suppressAutoHyphens w:val="0"/>
              <w:rPr>
                <w:rFonts w:ascii="Times New Roman" w:hAnsi="Times New Roman"/>
                <w:i/>
                <w:sz w:val="24"/>
                <w:szCs w:val="24"/>
              </w:rPr>
            </w:pPr>
          </w:p>
        </w:tc>
      </w:tr>
      <w:tr w:rsidR="00204447" w:rsidRPr="00204447" w:rsidTr="00260FA6">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204447" w:rsidRPr="00204447" w:rsidRDefault="00204447" w:rsidP="00204447">
            <w:pPr>
              <w:suppressAutoHyphens w:val="0"/>
              <w:rPr>
                <w:rFonts w:ascii="Times New Roman" w:hAnsi="Times New Roman"/>
                <w:i/>
                <w:sz w:val="24"/>
                <w:szCs w:val="24"/>
              </w:rPr>
            </w:pPr>
            <w:r w:rsidRPr="00204447">
              <w:rPr>
                <w:rFonts w:ascii="Times New Roman" w:hAnsi="Times New Roman"/>
                <w:i/>
                <w:sz w:val="24"/>
                <w:szCs w:val="24"/>
              </w:rPr>
              <w:t xml:space="preserve">Module Code: </w:t>
            </w:r>
            <w:r w:rsidR="00106D99">
              <w:rPr>
                <w:rFonts w:ascii="Times New Roman" w:hAnsi="Times New Roman"/>
                <w:i/>
                <w:sz w:val="24"/>
                <w:szCs w:val="24"/>
              </w:rPr>
              <w:t>HPRS4003/C</w:t>
            </w:r>
          </w:p>
          <w:p w:rsidR="00204447" w:rsidRPr="00204447" w:rsidRDefault="00204447" w:rsidP="00204447">
            <w:pPr>
              <w:suppressAutoHyphens w:val="0"/>
              <w:rPr>
                <w:rFonts w:ascii="Times New Roman" w:hAnsi="Times New Roman"/>
                <w:i/>
                <w:sz w:val="24"/>
                <w:szCs w:val="24"/>
              </w:rPr>
            </w:pPr>
          </w:p>
          <w:p w:rsidR="00204447" w:rsidRPr="00204447" w:rsidRDefault="00204447" w:rsidP="00204447">
            <w:pPr>
              <w:suppressAutoHyphens w:val="0"/>
              <w:rPr>
                <w:rFonts w:ascii="Times New Roman" w:hAnsi="Times New Roman"/>
                <w:i/>
                <w:sz w:val="24"/>
                <w:szCs w:val="24"/>
              </w:rPr>
            </w:pPr>
            <w:r w:rsidRPr="00204447">
              <w:rPr>
                <w:rFonts w:ascii="Times New Roman" w:hAnsi="Times New Roman"/>
                <w:i/>
                <w:sz w:val="24"/>
                <w:szCs w:val="24"/>
              </w:rPr>
              <w:t xml:space="preserve">Module title: </w:t>
            </w:r>
            <w:r w:rsidR="00106D99">
              <w:rPr>
                <w:rFonts w:ascii="Times New Roman" w:hAnsi="Times New Roman"/>
                <w:i/>
                <w:sz w:val="24"/>
                <w:szCs w:val="24"/>
              </w:rPr>
              <w:t xml:space="preserve">Asian Religious Traditions: Hinduism, Buddhism, Sikhism </w:t>
            </w:r>
          </w:p>
          <w:p w:rsidR="00204447" w:rsidRPr="00204447" w:rsidRDefault="00204447" w:rsidP="00204447">
            <w:pPr>
              <w:suppressAutoHyphens w:val="0"/>
              <w:rPr>
                <w:rFonts w:ascii="Times New Roman" w:hAnsi="Times New Roman"/>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204447" w:rsidRPr="00204447" w:rsidRDefault="00204447" w:rsidP="00204447">
            <w:pPr>
              <w:suppressAutoHyphens w:val="0"/>
              <w:rPr>
                <w:rFonts w:ascii="Times New Roman" w:hAnsi="Times New Roman"/>
                <w:i/>
                <w:sz w:val="24"/>
                <w:szCs w:val="24"/>
              </w:rPr>
            </w:pPr>
            <w:r w:rsidRPr="00204447">
              <w:rPr>
                <w:rFonts w:ascii="Times New Roman" w:hAnsi="Times New Roman"/>
                <w:i/>
                <w:sz w:val="24"/>
                <w:szCs w:val="24"/>
              </w:rPr>
              <w:t>Student number:</w:t>
            </w:r>
            <w:r w:rsidR="00106D99">
              <w:rPr>
                <w:rFonts w:ascii="Times New Roman" w:hAnsi="Times New Roman"/>
                <w:i/>
                <w:sz w:val="24"/>
                <w:szCs w:val="24"/>
              </w:rPr>
              <w:t>1803069</w:t>
            </w:r>
          </w:p>
        </w:tc>
      </w:tr>
      <w:tr w:rsidR="00204447" w:rsidRPr="00204447" w:rsidTr="00260FA6">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204447" w:rsidRPr="00204447" w:rsidRDefault="00204447" w:rsidP="00204447">
            <w:pPr>
              <w:suppressAutoHyphens w:val="0"/>
              <w:rPr>
                <w:rFonts w:ascii="Times New Roman" w:hAnsi="Times New Roman"/>
                <w:i/>
                <w:sz w:val="24"/>
                <w:szCs w:val="24"/>
              </w:rPr>
            </w:pPr>
            <w:r w:rsidRPr="00204447">
              <w:rPr>
                <w:rFonts w:ascii="Times New Roman" w:hAnsi="Times New Roman"/>
                <w:i/>
                <w:sz w:val="24"/>
                <w:szCs w:val="24"/>
              </w:rPr>
              <w:t>For completion by marker:</w:t>
            </w:r>
          </w:p>
          <w:p w:rsidR="00204447" w:rsidRPr="00204447" w:rsidRDefault="00204447" w:rsidP="00204447">
            <w:pPr>
              <w:suppressAutoHyphens w:val="0"/>
              <w:rPr>
                <w:rFonts w:ascii="Times New Roman" w:hAnsi="Times New Roman"/>
                <w:i/>
                <w:sz w:val="24"/>
                <w:szCs w:val="24"/>
              </w:rPr>
            </w:pPr>
            <w:r w:rsidRPr="00204447">
              <w:rPr>
                <w:rFonts w:ascii="Times New Roman" w:hAnsi="Times New Roman"/>
                <w:i/>
                <w:sz w:val="24"/>
                <w:szCs w:val="24"/>
              </w:rPr>
              <w:t>Comments:</w:t>
            </w:r>
          </w:p>
          <w:p w:rsidR="00204447" w:rsidRPr="00204447" w:rsidRDefault="00204447" w:rsidP="00204447">
            <w:pPr>
              <w:suppressAutoHyphens w:val="0"/>
              <w:rPr>
                <w:rFonts w:ascii="Times New Roman" w:hAnsi="Times New Roman"/>
                <w:i/>
                <w:sz w:val="24"/>
                <w:szCs w:val="24"/>
              </w:rPr>
            </w:pPr>
          </w:p>
          <w:p w:rsidR="00204447" w:rsidRPr="00204447" w:rsidRDefault="00204447" w:rsidP="00204447">
            <w:pPr>
              <w:suppressAutoHyphens w:val="0"/>
              <w:rPr>
                <w:rFonts w:ascii="Times New Roman" w:hAnsi="Times New Roman"/>
                <w:i/>
                <w:sz w:val="24"/>
                <w:szCs w:val="24"/>
              </w:rPr>
            </w:pPr>
          </w:p>
          <w:p w:rsidR="00204447" w:rsidRPr="00204447" w:rsidRDefault="00204447" w:rsidP="00204447">
            <w:pPr>
              <w:suppressAutoHyphens w:val="0"/>
              <w:rPr>
                <w:rFonts w:ascii="Times New Roman" w:hAnsi="Times New Roman"/>
                <w:i/>
                <w:sz w:val="24"/>
                <w:szCs w:val="24"/>
              </w:rPr>
            </w:pPr>
          </w:p>
          <w:p w:rsidR="00204447" w:rsidRPr="00204447" w:rsidRDefault="00204447" w:rsidP="00204447">
            <w:pPr>
              <w:suppressAutoHyphens w:val="0"/>
              <w:rPr>
                <w:rFonts w:ascii="Times New Roman" w:hAnsi="Times New Roman"/>
                <w:i/>
                <w:sz w:val="24"/>
                <w:szCs w:val="24"/>
              </w:rPr>
            </w:pPr>
          </w:p>
          <w:p w:rsidR="00204447" w:rsidRPr="00204447" w:rsidRDefault="00204447" w:rsidP="00204447">
            <w:pPr>
              <w:suppressAutoHyphens w:val="0"/>
              <w:rPr>
                <w:rFonts w:ascii="Times New Roman" w:hAnsi="Times New Roman"/>
                <w:i/>
                <w:sz w:val="24"/>
                <w:szCs w:val="24"/>
              </w:rPr>
            </w:pPr>
          </w:p>
          <w:p w:rsidR="00204447" w:rsidRPr="00204447" w:rsidRDefault="00204447" w:rsidP="00204447">
            <w:pPr>
              <w:suppressAutoHyphens w:val="0"/>
              <w:rPr>
                <w:rFonts w:ascii="Times New Roman" w:hAnsi="Times New Roman"/>
                <w:i/>
                <w:sz w:val="24"/>
                <w:szCs w:val="24"/>
              </w:rPr>
            </w:pPr>
          </w:p>
          <w:p w:rsidR="00204447" w:rsidRPr="00204447" w:rsidRDefault="00204447" w:rsidP="00204447">
            <w:pPr>
              <w:suppressAutoHyphens w:val="0"/>
              <w:rPr>
                <w:rFonts w:ascii="Times New Roman" w:hAnsi="Times New Roman"/>
                <w:i/>
                <w:sz w:val="24"/>
                <w:szCs w:val="24"/>
              </w:rPr>
            </w:pPr>
          </w:p>
          <w:p w:rsidR="00204447" w:rsidRPr="00204447" w:rsidRDefault="00204447" w:rsidP="00204447">
            <w:pPr>
              <w:suppressAutoHyphens w:val="0"/>
              <w:rPr>
                <w:rFonts w:ascii="Times New Roman" w:hAnsi="Times New Roman"/>
                <w:i/>
                <w:sz w:val="24"/>
                <w:szCs w:val="24"/>
              </w:rPr>
            </w:pPr>
          </w:p>
          <w:p w:rsidR="00204447" w:rsidRPr="00204447" w:rsidRDefault="00204447" w:rsidP="00204447">
            <w:pPr>
              <w:suppressAutoHyphens w:val="0"/>
              <w:rPr>
                <w:rFonts w:ascii="Times New Roman" w:hAnsi="Times New Roman"/>
                <w:i/>
                <w:sz w:val="24"/>
                <w:szCs w:val="24"/>
              </w:rPr>
            </w:pPr>
          </w:p>
          <w:p w:rsidR="00204447" w:rsidRPr="00204447" w:rsidRDefault="00204447" w:rsidP="00204447">
            <w:pPr>
              <w:suppressAutoHyphens w:val="0"/>
              <w:rPr>
                <w:rFonts w:ascii="Times New Roman" w:hAnsi="Times New Roman"/>
                <w:i/>
                <w:sz w:val="24"/>
                <w:szCs w:val="24"/>
              </w:rPr>
            </w:pPr>
          </w:p>
          <w:p w:rsidR="00204447" w:rsidRPr="00204447" w:rsidRDefault="00204447" w:rsidP="00204447">
            <w:pPr>
              <w:suppressAutoHyphens w:val="0"/>
              <w:rPr>
                <w:rFonts w:ascii="Times New Roman" w:hAnsi="Times New Roman"/>
                <w:i/>
                <w:sz w:val="24"/>
                <w:szCs w:val="24"/>
              </w:rPr>
            </w:pPr>
          </w:p>
        </w:tc>
      </w:tr>
      <w:tr w:rsidR="00204447" w:rsidRPr="00204447" w:rsidTr="00260FA6">
        <w:trPr>
          <w:trHeight w:val="492"/>
        </w:trPr>
        <w:tc>
          <w:tcPr>
            <w:tcW w:w="6768" w:type="dxa"/>
            <w:gridSpan w:val="2"/>
            <w:tcBorders>
              <w:top w:val="single" w:sz="4" w:space="0" w:color="auto"/>
            </w:tcBorders>
            <w:vAlign w:val="center"/>
          </w:tcPr>
          <w:p w:rsidR="00204447" w:rsidRPr="00204447" w:rsidRDefault="00204447" w:rsidP="00204447">
            <w:pPr>
              <w:suppressAutoHyphens w:val="0"/>
              <w:rPr>
                <w:rFonts w:ascii="Times New Roman" w:hAnsi="Times New Roman"/>
                <w:i/>
                <w:sz w:val="24"/>
                <w:szCs w:val="24"/>
              </w:rPr>
            </w:pPr>
            <w:r w:rsidRPr="00204447">
              <w:rPr>
                <w:rFonts w:ascii="Times New Roman" w:hAnsi="Times New Roman"/>
                <w:i/>
                <w:sz w:val="24"/>
                <w:szCs w:val="24"/>
              </w:rPr>
              <w:t>Marker’s signature:</w:t>
            </w:r>
          </w:p>
        </w:tc>
        <w:tc>
          <w:tcPr>
            <w:tcW w:w="1987" w:type="dxa"/>
            <w:tcBorders>
              <w:top w:val="single" w:sz="4" w:space="0" w:color="auto"/>
            </w:tcBorders>
            <w:vAlign w:val="center"/>
          </w:tcPr>
          <w:p w:rsidR="00204447" w:rsidRPr="00204447" w:rsidRDefault="00204447" w:rsidP="00204447">
            <w:pPr>
              <w:suppressAutoHyphens w:val="0"/>
              <w:rPr>
                <w:rFonts w:ascii="Times New Roman" w:hAnsi="Times New Roman"/>
                <w:i/>
                <w:sz w:val="24"/>
                <w:szCs w:val="24"/>
              </w:rPr>
            </w:pPr>
            <w:r w:rsidRPr="00204447">
              <w:rPr>
                <w:rFonts w:ascii="Times New Roman" w:hAnsi="Times New Roman"/>
                <w:i/>
                <w:sz w:val="24"/>
                <w:szCs w:val="24"/>
              </w:rPr>
              <w:t>Date:</w:t>
            </w:r>
          </w:p>
        </w:tc>
      </w:tr>
      <w:tr w:rsidR="00204447" w:rsidRPr="00204447" w:rsidTr="00260FA6">
        <w:tc>
          <w:tcPr>
            <w:tcW w:w="8755" w:type="dxa"/>
            <w:gridSpan w:val="3"/>
            <w:vAlign w:val="center"/>
          </w:tcPr>
          <w:p w:rsidR="00204447" w:rsidRPr="00204447" w:rsidRDefault="00204447" w:rsidP="00204447">
            <w:pPr>
              <w:suppressAutoHyphens w:val="0"/>
              <w:rPr>
                <w:rFonts w:ascii="Times New Roman" w:hAnsi="Times New Roman"/>
                <w:i/>
                <w:sz w:val="24"/>
                <w:szCs w:val="24"/>
              </w:rPr>
            </w:pPr>
            <w:r w:rsidRPr="00204447">
              <w:rPr>
                <w:rFonts w:ascii="Times New Roman" w:hAnsi="Times New Roman"/>
                <w:i/>
                <w:sz w:val="24"/>
                <w:szCs w:val="24"/>
              </w:rPr>
              <w:t xml:space="preserve">Provisional mark: </w:t>
            </w:r>
          </w:p>
          <w:p w:rsidR="00204447" w:rsidRPr="00204447" w:rsidRDefault="00204447" w:rsidP="00204447">
            <w:pPr>
              <w:suppressAutoHyphens w:val="0"/>
              <w:rPr>
                <w:rFonts w:ascii="Times New Roman" w:hAnsi="Times New Roman"/>
                <w:i/>
                <w:sz w:val="24"/>
                <w:szCs w:val="24"/>
              </w:rPr>
            </w:pPr>
            <w:r w:rsidRPr="00204447">
              <w:rPr>
                <w:rFonts w:ascii="Times New Roman" w:hAnsi="Times New Roman"/>
                <w:b/>
                <w:i/>
                <w:sz w:val="24"/>
                <w:szCs w:val="24"/>
              </w:rPr>
              <w:t>NB.</w:t>
            </w:r>
            <w:r w:rsidRPr="00204447">
              <w:rPr>
                <w:rFonts w:ascii="Times New Roman" w:hAnsi="Times New Roman"/>
                <w:i/>
                <w:sz w:val="24"/>
                <w:szCs w:val="24"/>
              </w:rPr>
              <w:t xml:space="preserve">  All marks are provisional until confirmed by the final examination board. </w:t>
            </w:r>
          </w:p>
        </w:tc>
      </w:tr>
    </w:tbl>
    <w:p w:rsidR="00204447" w:rsidRPr="00204447" w:rsidRDefault="00204447" w:rsidP="00204447">
      <w:pPr>
        <w:suppressAutoHyphens w:val="0"/>
        <w:rPr>
          <w:rFonts w:ascii="Times New Roman" w:hAnsi="Times New Roman"/>
          <w:b/>
          <w:bCs/>
          <w:sz w:val="24"/>
          <w:szCs w:val="24"/>
        </w:rPr>
      </w:pPr>
    </w:p>
    <w:p w:rsidR="00204447" w:rsidRDefault="00204447">
      <w:pPr>
        <w:suppressAutoHyphens w:val="0"/>
        <w:rPr>
          <w:rFonts w:ascii="Times New Roman" w:hAnsi="Times New Roman"/>
          <w:sz w:val="24"/>
          <w:szCs w:val="24"/>
          <w:lang w:eastAsia="zh-CN"/>
        </w:rPr>
      </w:pPr>
      <w:r>
        <w:rPr>
          <w:rFonts w:ascii="Times New Roman" w:hAnsi="Times New Roman"/>
          <w:sz w:val="24"/>
          <w:szCs w:val="24"/>
        </w:rPr>
        <w:br w:type="page"/>
      </w:r>
    </w:p>
    <w:p w:rsidR="00F543CF" w:rsidRDefault="00721815">
      <w:pPr>
        <w:pStyle w:val="Standarduser"/>
      </w:pPr>
      <w:r>
        <w:rPr>
          <w:rFonts w:ascii="Times New Roman" w:hAnsi="Times New Roman"/>
          <w:sz w:val="24"/>
          <w:szCs w:val="24"/>
          <w:lang w:val="en-GB"/>
        </w:rPr>
        <w:lastRenderedPageBreak/>
        <w:t xml:space="preserve">To understand the meaning of </w:t>
      </w:r>
      <w:r>
        <w:rPr>
          <w:rFonts w:ascii="Times New Roman" w:hAnsi="Times New Roman"/>
          <w:i/>
          <w:sz w:val="24"/>
          <w:szCs w:val="24"/>
          <w:lang w:val="en-GB"/>
        </w:rPr>
        <w:t>Dharma</w:t>
      </w:r>
      <w:r>
        <w:rPr>
          <w:rFonts w:ascii="Times New Roman" w:hAnsi="Times New Roman"/>
          <w:sz w:val="24"/>
          <w:szCs w:val="24"/>
          <w:lang w:val="en-GB"/>
        </w:rPr>
        <w:t>, I will take a look back at the beginning of Hinduism in Mohenjo Daro and Harappa, as well as literary evidence for Dharma and how it has affected society, early and late, and what it encompasses for society and ultimately the cosmos.</w:t>
      </w:r>
    </w:p>
    <w:p w:rsidR="00F543CF" w:rsidRDefault="00F543CF">
      <w:pPr>
        <w:pStyle w:val="Standarduser"/>
        <w:rPr>
          <w:rFonts w:ascii="Times New Roman" w:hAnsi="Times New Roman"/>
          <w:sz w:val="24"/>
          <w:szCs w:val="24"/>
          <w:u w:val="single"/>
          <w:lang w:val="en-GB"/>
        </w:rPr>
      </w:pPr>
    </w:p>
    <w:p w:rsidR="00F543CF" w:rsidRDefault="00721815">
      <w:pPr>
        <w:pStyle w:val="Standarduser"/>
        <w:rPr>
          <w:rFonts w:ascii="Times New Roman" w:hAnsi="Times New Roman"/>
          <w:sz w:val="24"/>
          <w:szCs w:val="24"/>
          <w:u w:val="single"/>
          <w:lang w:val="en-GB"/>
        </w:rPr>
      </w:pPr>
      <w:r>
        <w:rPr>
          <w:rFonts w:ascii="Times New Roman" w:hAnsi="Times New Roman"/>
          <w:sz w:val="24"/>
          <w:szCs w:val="24"/>
          <w:u w:val="single"/>
          <w:lang w:val="en-GB"/>
        </w:rPr>
        <w:t>Origin of Hinduism: The People That Were</w:t>
      </w:r>
    </w:p>
    <w:p w:rsidR="00F543CF" w:rsidRDefault="00F543CF">
      <w:pPr>
        <w:pStyle w:val="Standarduser"/>
        <w:rPr>
          <w:rFonts w:ascii="Times New Roman" w:hAnsi="Times New Roman"/>
          <w:sz w:val="24"/>
          <w:szCs w:val="24"/>
          <w:lang w:val="en-GB"/>
        </w:rPr>
      </w:pPr>
    </w:p>
    <w:p w:rsidR="00F543CF" w:rsidRDefault="00721815">
      <w:pPr>
        <w:pStyle w:val="Standarduser"/>
      </w:pPr>
      <w:r>
        <w:rPr>
          <w:rFonts w:ascii="Times New Roman" w:hAnsi="Times New Roman"/>
          <w:sz w:val="24"/>
          <w:szCs w:val="24"/>
          <w:lang w:val="en-GB"/>
        </w:rPr>
        <w:t xml:space="preserve">The indigenous people of the Indus Valley were </w:t>
      </w:r>
      <w:r w:rsidR="005F623E">
        <w:rPr>
          <w:rFonts w:ascii="Times New Roman" w:hAnsi="Times New Roman"/>
          <w:sz w:val="24"/>
          <w:szCs w:val="24"/>
          <w:lang w:val="en-GB"/>
        </w:rPr>
        <w:t xml:space="preserve">known as the </w:t>
      </w:r>
      <w:r>
        <w:rPr>
          <w:rFonts w:ascii="Times New Roman" w:hAnsi="Times New Roman"/>
          <w:i/>
          <w:sz w:val="24"/>
          <w:szCs w:val="24"/>
          <w:lang w:val="en-GB"/>
        </w:rPr>
        <w:t>Dravidian</w:t>
      </w:r>
      <w:r w:rsidR="005F623E">
        <w:rPr>
          <w:rFonts w:ascii="Times New Roman" w:hAnsi="Times New Roman"/>
          <w:i/>
          <w:sz w:val="24"/>
          <w:szCs w:val="24"/>
          <w:lang w:val="en-GB"/>
        </w:rPr>
        <w:t xml:space="preserve"> </w:t>
      </w:r>
      <w:r w:rsidR="005F623E" w:rsidRPr="005F623E">
        <w:rPr>
          <w:rFonts w:ascii="Times New Roman" w:hAnsi="Times New Roman"/>
          <w:sz w:val="24"/>
          <w:szCs w:val="24"/>
          <w:lang w:val="en-GB"/>
        </w:rPr>
        <w:t>people</w:t>
      </w:r>
      <w:r>
        <w:rPr>
          <w:rFonts w:ascii="Times New Roman" w:hAnsi="Times New Roman"/>
          <w:sz w:val="24"/>
          <w:szCs w:val="24"/>
          <w:lang w:val="en-GB"/>
        </w:rPr>
        <w:t xml:space="preserve">, in 1921 Sir John Marshal excavated </w:t>
      </w:r>
      <w:r w:rsidR="005F623E">
        <w:rPr>
          <w:rFonts w:ascii="Times New Roman" w:hAnsi="Times New Roman"/>
          <w:sz w:val="24"/>
          <w:szCs w:val="24"/>
          <w:lang w:val="en-GB"/>
        </w:rPr>
        <w:t>two</w:t>
      </w:r>
      <w:r>
        <w:rPr>
          <w:rFonts w:ascii="Times New Roman" w:hAnsi="Times New Roman"/>
          <w:sz w:val="24"/>
          <w:szCs w:val="24"/>
          <w:lang w:val="en-GB"/>
        </w:rPr>
        <w:t xml:space="preserve"> cit</w:t>
      </w:r>
      <w:r w:rsidR="005F623E">
        <w:rPr>
          <w:rFonts w:ascii="Times New Roman" w:hAnsi="Times New Roman"/>
          <w:sz w:val="24"/>
          <w:szCs w:val="24"/>
          <w:lang w:val="en-GB"/>
        </w:rPr>
        <w:t>ies</w:t>
      </w:r>
      <w:r w:rsidR="00983171">
        <w:rPr>
          <w:rFonts w:ascii="Times New Roman" w:hAnsi="Times New Roman"/>
          <w:sz w:val="24"/>
          <w:szCs w:val="24"/>
          <w:lang w:val="en-GB"/>
        </w:rPr>
        <w:t>;</w:t>
      </w:r>
      <w:r>
        <w:rPr>
          <w:rFonts w:ascii="Times New Roman" w:hAnsi="Times New Roman"/>
          <w:sz w:val="24"/>
          <w:szCs w:val="24"/>
          <w:lang w:val="en-GB"/>
        </w:rPr>
        <w:t xml:space="preserve"> </w:t>
      </w:r>
      <w:r w:rsidR="00983171">
        <w:rPr>
          <w:rFonts w:ascii="Times New Roman" w:hAnsi="Times New Roman"/>
          <w:sz w:val="24"/>
          <w:szCs w:val="24"/>
          <w:lang w:val="en-GB"/>
        </w:rPr>
        <w:t>one of them</w:t>
      </w:r>
      <w:r w:rsidR="005F623E">
        <w:rPr>
          <w:rFonts w:ascii="Times New Roman" w:hAnsi="Times New Roman"/>
          <w:sz w:val="24"/>
          <w:szCs w:val="24"/>
          <w:lang w:val="en-GB"/>
        </w:rPr>
        <w:t xml:space="preserve"> are</w:t>
      </w:r>
      <w:r>
        <w:rPr>
          <w:rFonts w:ascii="Times New Roman" w:hAnsi="Times New Roman"/>
          <w:sz w:val="24"/>
          <w:szCs w:val="24"/>
          <w:lang w:val="en-GB"/>
        </w:rPr>
        <w:t xml:space="preserve"> known as </w:t>
      </w:r>
      <w:r w:rsidR="00E36C0B">
        <w:rPr>
          <w:rFonts w:ascii="Times New Roman" w:hAnsi="Times New Roman"/>
          <w:iCs/>
          <w:sz w:val="24"/>
          <w:szCs w:val="24"/>
          <w:lang w:val="en-GB"/>
        </w:rPr>
        <w:t>Mohenjo Daro</w:t>
      </w:r>
      <w:r>
        <w:rPr>
          <w:rFonts w:ascii="Times New Roman" w:hAnsi="Times New Roman"/>
          <w:iCs/>
          <w:sz w:val="24"/>
          <w:szCs w:val="24"/>
          <w:lang w:val="en-GB"/>
        </w:rPr>
        <w:t xml:space="preserve">, followed by </w:t>
      </w:r>
      <w:r w:rsidR="00983171">
        <w:rPr>
          <w:rFonts w:ascii="Times New Roman" w:hAnsi="Times New Roman"/>
          <w:iCs/>
          <w:sz w:val="24"/>
          <w:szCs w:val="24"/>
          <w:lang w:val="en-GB"/>
        </w:rPr>
        <w:t>the other,</w:t>
      </w:r>
      <w:r w:rsidR="00E36C0B">
        <w:rPr>
          <w:rFonts w:ascii="Times New Roman" w:hAnsi="Times New Roman"/>
          <w:iCs/>
          <w:sz w:val="24"/>
          <w:szCs w:val="24"/>
          <w:lang w:val="en-GB"/>
        </w:rPr>
        <w:t xml:space="preserve"> Harappa</w:t>
      </w:r>
      <w:r w:rsidR="005F623E">
        <w:rPr>
          <w:rFonts w:ascii="Times New Roman" w:hAnsi="Times New Roman"/>
          <w:sz w:val="24"/>
          <w:szCs w:val="24"/>
          <w:lang w:val="en-GB"/>
        </w:rPr>
        <w:t>.</w:t>
      </w:r>
      <w:r w:rsidR="005561B9">
        <w:rPr>
          <w:rFonts w:ascii="Times New Roman" w:hAnsi="Times New Roman"/>
          <w:sz w:val="24"/>
          <w:szCs w:val="24"/>
          <w:lang w:val="en-GB"/>
        </w:rPr>
        <w:t xml:space="preserve"> Mohenjo</w:t>
      </w:r>
      <w:r>
        <w:rPr>
          <w:rFonts w:ascii="Times New Roman" w:hAnsi="Times New Roman"/>
          <w:sz w:val="24"/>
          <w:szCs w:val="24"/>
          <w:lang w:val="en-GB"/>
        </w:rPr>
        <w:t xml:space="preserve"> Daro was said to be one of the most well-preserved cities to have been found</w:t>
      </w:r>
      <w:r w:rsidR="00E36C0B">
        <w:rPr>
          <w:rFonts w:ascii="Times New Roman" w:hAnsi="Times New Roman"/>
          <w:sz w:val="24"/>
          <w:szCs w:val="24"/>
          <w:lang w:val="en-GB"/>
        </w:rPr>
        <w:t xml:space="preserve"> in recorded history.</w:t>
      </w:r>
      <w:r>
        <w:rPr>
          <w:rFonts w:ascii="Times New Roman" w:hAnsi="Times New Roman"/>
          <w:sz w:val="24"/>
          <w:szCs w:val="24"/>
          <w:lang w:val="en-GB"/>
        </w:rPr>
        <w:t xml:space="preserve"> </w:t>
      </w:r>
      <w:r w:rsidR="00E36C0B">
        <w:rPr>
          <w:rFonts w:ascii="Times New Roman" w:hAnsi="Times New Roman"/>
          <w:sz w:val="24"/>
          <w:szCs w:val="24"/>
          <w:lang w:val="en-GB"/>
        </w:rPr>
        <w:t>T</w:t>
      </w:r>
      <w:r>
        <w:rPr>
          <w:rFonts w:ascii="Times New Roman" w:hAnsi="Times New Roman"/>
          <w:sz w:val="24"/>
          <w:szCs w:val="24"/>
          <w:lang w:val="en-GB"/>
        </w:rPr>
        <w:t xml:space="preserve">he city itself was thought to have been egalitarian, with no </w:t>
      </w:r>
      <w:r w:rsidR="005E5ADC">
        <w:rPr>
          <w:rFonts w:ascii="Times New Roman" w:hAnsi="Times New Roman"/>
          <w:sz w:val="24"/>
          <w:szCs w:val="24"/>
          <w:lang w:val="en-GB"/>
        </w:rPr>
        <w:t xml:space="preserve">obvious </w:t>
      </w:r>
      <w:r>
        <w:rPr>
          <w:rFonts w:ascii="Times New Roman" w:hAnsi="Times New Roman"/>
          <w:sz w:val="24"/>
          <w:szCs w:val="24"/>
          <w:lang w:val="en-GB"/>
        </w:rPr>
        <w:t xml:space="preserve">monuments or distinctive buildings of worship (although feminine figurines were excavated lending some to believe these may have been fertility symbols belonging to a cult of the time), </w:t>
      </w:r>
      <w:r w:rsidR="005E5ADC">
        <w:rPr>
          <w:rFonts w:ascii="Times New Roman" w:hAnsi="Times New Roman"/>
          <w:sz w:val="24"/>
          <w:szCs w:val="24"/>
          <w:lang w:val="en-GB"/>
        </w:rPr>
        <w:t xml:space="preserve">however </w:t>
      </w:r>
      <w:r>
        <w:rPr>
          <w:rFonts w:ascii="Times New Roman" w:hAnsi="Times New Roman"/>
          <w:sz w:val="24"/>
          <w:szCs w:val="24"/>
          <w:lang w:val="en-GB"/>
        </w:rPr>
        <w:t xml:space="preserve">Mohenjo Daro had an excellent water system, e.g. sewers, the Great Bath, working toilets etc. From the excavations it can be seen that both Mohenjo Daro &amp; Harappa experienced flourishing trade, agriculture and were considered developed and urban </w:t>
      </w:r>
      <w:r w:rsidR="00091CF2">
        <w:rPr>
          <w:rFonts w:ascii="Times New Roman" w:hAnsi="Times New Roman"/>
          <w:sz w:val="24"/>
          <w:szCs w:val="24"/>
          <w:lang w:val="en-GB"/>
        </w:rPr>
        <w:t>cultures.</w:t>
      </w:r>
      <w:r w:rsidR="00091CF2" w:rsidRPr="00091CF2">
        <w:rPr>
          <w:rFonts w:ascii="Times New Roman" w:hAnsi="Times New Roman"/>
          <w:sz w:val="24"/>
          <w:szCs w:val="24"/>
          <w:vertAlign w:val="superscript"/>
          <w:lang w:val="en-GB"/>
        </w:rPr>
        <w:t xml:space="preserve"> [</w:t>
      </w:r>
      <w:r w:rsidRPr="00091CF2">
        <w:rPr>
          <w:rStyle w:val="FootnoteReference"/>
          <w:rFonts w:ascii="Times New Roman" w:hAnsi="Times New Roman"/>
          <w:sz w:val="24"/>
          <w:szCs w:val="24"/>
          <w:lang w:val="en-GB"/>
        </w:rPr>
        <w:footnoteReference w:id="1"/>
      </w:r>
      <w:r w:rsidR="00091CF2" w:rsidRPr="00091CF2">
        <w:rPr>
          <w:rFonts w:ascii="Times New Roman" w:hAnsi="Times New Roman"/>
          <w:sz w:val="24"/>
          <w:szCs w:val="24"/>
          <w:vertAlign w:val="superscript"/>
          <w:lang w:val="en-GB"/>
        </w:rPr>
        <w:t>]</w:t>
      </w:r>
    </w:p>
    <w:p w:rsidR="00F543CF" w:rsidRDefault="00F543CF">
      <w:pPr>
        <w:pStyle w:val="Standarduser"/>
        <w:rPr>
          <w:rFonts w:ascii="Times New Roman" w:hAnsi="Times New Roman"/>
          <w:sz w:val="24"/>
          <w:szCs w:val="24"/>
          <w:lang w:val="en-GB"/>
        </w:rPr>
      </w:pPr>
    </w:p>
    <w:p w:rsidR="00F543CF" w:rsidRDefault="00721815">
      <w:pPr>
        <w:pStyle w:val="Standarduser"/>
      </w:pPr>
      <w:r>
        <w:rPr>
          <w:rFonts w:ascii="Times New Roman" w:hAnsi="Times New Roman"/>
          <w:sz w:val="24"/>
          <w:szCs w:val="24"/>
          <w:lang w:val="en-GB"/>
        </w:rPr>
        <w:t>Six hundred years later, the city of Mohenjo Daro had fallen into collapse, to this date the reasoning as to why is still unknown, however, there are theories which range from the weather, extreme climate change or the introduction of a new religion. A common theory is that the Aryans may have integrated into the native populous and shared their traditions with the Dravidian’s for their betterment, however there is another theory that many would find just as convincing wherein a large number of the indigenous peoples may have been slaughtered, which could be evidenced through Vedic portrayals of non-Ayrans, describing them as “snub-nosed dark demons” through illustrations and text.</w:t>
      </w:r>
      <w:r>
        <w:rPr>
          <w:rFonts w:ascii="Times New Roman" w:hAnsi="Times New Roman"/>
          <w:sz w:val="24"/>
          <w:szCs w:val="24"/>
          <w:vertAlign w:val="superscript"/>
          <w:lang w:val="en-GB"/>
        </w:rPr>
        <w:t>[</w:t>
      </w:r>
      <w:r>
        <w:rPr>
          <w:rStyle w:val="FootnoteSymbol"/>
          <w:rFonts w:ascii="Times New Roman" w:hAnsi="Times New Roman"/>
          <w:sz w:val="24"/>
          <w:szCs w:val="24"/>
          <w:vertAlign w:val="superscript"/>
          <w:lang w:val="en-GB"/>
        </w:rPr>
        <w:footnoteReference w:id="2"/>
      </w:r>
      <w:r>
        <w:rPr>
          <w:rStyle w:val="FootnoteSymbol"/>
          <w:rFonts w:ascii="Times New Roman" w:hAnsi="Times New Roman"/>
          <w:sz w:val="24"/>
          <w:szCs w:val="24"/>
          <w:vertAlign w:val="superscript"/>
          <w:lang w:val="en-GB"/>
        </w:rPr>
        <w:t xml:space="preserve">] </w:t>
      </w:r>
      <w:r>
        <w:rPr>
          <w:rStyle w:val="FootnoteSymbol"/>
          <w:rFonts w:ascii="Times New Roman" w:hAnsi="Times New Roman"/>
          <w:sz w:val="24"/>
          <w:szCs w:val="24"/>
          <w:lang w:val="en-GB"/>
        </w:rPr>
        <w:t xml:space="preserve">As well as this there are Vedic texts that describe battles and wars won by the god Indra, King of the Heavens, but it is believed these are steeped in myth more than fact. </w:t>
      </w:r>
      <w:r w:rsidR="002D2B6A">
        <w:rPr>
          <w:rStyle w:val="FootnoteSymbol"/>
          <w:rFonts w:ascii="Times New Roman" w:hAnsi="Times New Roman"/>
          <w:sz w:val="24"/>
          <w:szCs w:val="24"/>
          <w:lang w:val="en-GB"/>
        </w:rPr>
        <w:t>However,</w:t>
      </w:r>
      <w:r>
        <w:rPr>
          <w:rStyle w:val="FootnoteSymbol"/>
          <w:rFonts w:ascii="Times New Roman" w:hAnsi="Times New Roman"/>
          <w:sz w:val="24"/>
          <w:szCs w:val="24"/>
          <w:lang w:val="en-GB"/>
        </w:rPr>
        <w:t xml:space="preserve"> it is a fact that the Aryans were militaristic, much more so than the Dravidian's who were thought to have depended on farming and </w:t>
      </w:r>
      <w:r w:rsidR="002D2B6A">
        <w:rPr>
          <w:rStyle w:val="FootnoteSymbol"/>
          <w:rFonts w:ascii="Times New Roman" w:hAnsi="Times New Roman"/>
          <w:sz w:val="24"/>
          <w:szCs w:val="24"/>
          <w:lang w:val="en-GB"/>
        </w:rPr>
        <w:t>trading.</w:t>
      </w:r>
      <w:r w:rsidR="002D2B6A">
        <w:rPr>
          <w:rStyle w:val="FootnoteSymbol"/>
          <w:rFonts w:ascii="Times New Roman" w:hAnsi="Times New Roman"/>
          <w:sz w:val="24"/>
          <w:szCs w:val="24"/>
          <w:vertAlign w:val="superscript"/>
          <w:lang w:val="en-GB"/>
        </w:rPr>
        <w:t xml:space="preserve"> [</w:t>
      </w:r>
      <w:r>
        <w:rPr>
          <w:rStyle w:val="FootnoteSymbol"/>
          <w:rFonts w:ascii="Times New Roman" w:hAnsi="Times New Roman"/>
          <w:sz w:val="24"/>
          <w:szCs w:val="24"/>
          <w:vertAlign w:val="superscript"/>
          <w:lang w:val="en-GB"/>
        </w:rPr>
        <w:footnoteReference w:id="3"/>
      </w:r>
      <w:r>
        <w:rPr>
          <w:rStyle w:val="FootnoteSymbol"/>
          <w:rFonts w:ascii="Times New Roman" w:hAnsi="Times New Roman"/>
          <w:sz w:val="24"/>
          <w:szCs w:val="24"/>
          <w:vertAlign w:val="superscript"/>
          <w:lang w:val="en-GB"/>
        </w:rPr>
        <w:t>]</w:t>
      </w:r>
    </w:p>
    <w:p w:rsidR="00F543CF" w:rsidRDefault="00F543CF">
      <w:pPr>
        <w:pStyle w:val="Standarduser"/>
        <w:rPr>
          <w:rFonts w:ascii="Times New Roman" w:hAnsi="Times New Roman"/>
          <w:color w:val="000000"/>
          <w:sz w:val="24"/>
          <w:szCs w:val="24"/>
        </w:rPr>
      </w:pPr>
    </w:p>
    <w:p w:rsidR="00F543CF" w:rsidRDefault="00721815">
      <w:pPr>
        <w:pStyle w:val="Standarduser"/>
      </w:pPr>
      <w:r>
        <w:rPr>
          <w:rFonts w:ascii="Times New Roman" w:hAnsi="Times New Roman"/>
          <w:color w:val="000000"/>
          <w:sz w:val="24"/>
          <w:szCs w:val="24"/>
        </w:rPr>
        <w:t xml:space="preserve">The most popular theory is that a mass massacre took place, bought about by the introduction of a new people, the </w:t>
      </w:r>
      <w:r>
        <w:rPr>
          <w:rFonts w:ascii="Times New Roman" w:hAnsi="Times New Roman"/>
          <w:i/>
          <w:color w:val="000000"/>
          <w:sz w:val="24"/>
          <w:szCs w:val="24"/>
        </w:rPr>
        <w:t>Aryans’</w:t>
      </w:r>
      <w:r>
        <w:rPr>
          <w:rFonts w:ascii="Times New Roman" w:hAnsi="Times New Roman"/>
          <w:color w:val="000000"/>
          <w:sz w:val="24"/>
          <w:szCs w:val="24"/>
        </w:rPr>
        <w:t xml:space="preserve">. </w:t>
      </w:r>
      <w:r w:rsidR="004E586B">
        <w:rPr>
          <w:rFonts w:ascii="Times New Roman" w:hAnsi="Times New Roman"/>
          <w:color w:val="000000"/>
          <w:sz w:val="24"/>
          <w:szCs w:val="24"/>
        </w:rPr>
        <w:t xml:space="preserve">They were known to be nomads but also thought to have considerable militaristic might, e.g. their chariots were fashioned for fighting. </w:t>
      </w:r>
      <w:r w:rsidR="00BF0CC1" w:rsidRPr="00BF0CC1">
        <w:rPr>
          <w:rFonts w:ascii="Times New Roman" w:hAnsi="Times New Roman"/>
          <w:color w:val="000000"/>
          <w:sz w:val="24"/>
          <w:szCs w:val="24"/>
          <w:vertAlign w:val="superscript"/>
        </w:rPr>
        <w:t>[</w:t>
      </w:r>
      <w:r w:rsidR="004E586B" w:rsidRPr="00BF0CC1">
        <w:rPr>
          <w:rStyle w:val="FootnoteReference"/>
          <w:rFonts w:ascii="Times New Roman" w:hAnsi="Times New Roman"/>
          <w:color w:val="000000"/>
          <w:sz w:val="24"/>
          <w:szCs w:val="24"/>
        </w:rPr>
        <w:footnoteReference w:id="4"/>
      </w:r>
      <w:r w:rsidR="00BF0CC1" w:rsidRPr="00BF0CC1">
        <w:rPr>
          <w:rFonts w:ascii="Times New Roman" w:hAnsi="Times New Roman"/>
          <w:color w:val="000000"/>
          <w:sz w:val="24"/>
          <w:szCs w:val="24"/>
          <w:vertAlign w:val="superscript"/>
        </w:rPr>
        <w:t>]</w:t>
      </w:r>
      <w:r w:rsidR="007A37D6">
        <w:rPr>
          <w:rFonts w:ascii="Times New Roman" w:hAnsi="Times New Roman"/>
          <w:color w:val="000000"/>
          <w:sz w:val="24"/>
          <w:szCs w:val="24"/>
          <w:vertAlign w:val="superscript"/>
        </w:rPr>
        <w:t xml:space="preserve"> </w:t>
      </w:r>
      <w:r>
        <w:rPr>
          <w:rFonts w:ascii="Times New Roman" w:hAnsi="Times New Roman"/>
          <w:color w:val="000000"/>
          <w:sz w:val="24"/>
          <w:szCs w:val="24"/>
        </w:rPr>
        <w:t xml:space="preserve">Contrary to Nazi propaganda and Hitler’s’ idea of a super race, the </w:t>
      </w:r>
      <w:r>
        <w:rPr>
          <w:rFonts w:ascii="Times New Roman" w:hAnsi="Times New Roman"/>
          <w:i/>
          <w:color w:val="000000"/>
          <w:sz w:val="24"/>
          <w:szCs w:val="24"/>
        </w:rPr>
        <w:t>Aryan</w:t>
      </w:r>
      <w:r>
        <w:rPr>
          <w:rFonts w:ascii="Times New Roman" w:hAnsi="Times New Roman"/>
          <w:color w:val="000000"/>
          <w:sz w:val="24"/>
          <w:szCs w:val="24"/>
        </w:rPr>
        <w:t xml:space="preserve"> people were thought to be Indo-European travelers, who settled within the Indus Valley. With their migration it is believed the religion of Hinduism came about as a direct result, this introduces us to the </w:t>
      </w:r>
      <w:r>
        <w:rPr>
          <w:rFonts w:ascii="Times New Roman" w:hAnsi="Times New Roman"/>
          <w:i/>
          <w:color w:val="000000"/>
          <w:sz w:val="24"/>
          <w:szCs w:val="24"/>
        </w:rPr>
        <w:t>Vedic</w:t>
      </w:r>
      <w:r>
        <w:rPr>
          <w:rFonts w:ascii="Times New Roman" w:hAnsi="Times New Roman"/>
          <w:color w:val="000000"/>
          <w:sz w:val="24"/>
          <w:szCs w:val="24"/>
        </w:rPr>
        <w:t xml:space="preserve"> period.</w:t>
      </w:r>
      <w:r>
        <w:rPr>
          <w:rFonts w:ascii="Times New Roman" w:hAnsi="Times New Roman"/>
          <w:color w:val="000000"/>
          <w:sz w:val="24"/>
          <w:szCs w:val="24"/>
          <w:lang w:val="en-GB"/>
        </w:rPr>
        <w:t xml:space="preserve"> The Aryan people also brought with them the language Sanskrit, social construct and classes as well as religious piety through worship and sacrificial rituals.</w:t>
      </w:r>
      <w:r>
        <w:rPr>
          <w:rFonts w:ascii="Times New Roman" w:hAnsi="Times New Roman"/>
          <w:color w:val="000000"/>
          <w:sz w:val="24"/>
          <w:szCs w:val="24"/>
        </w:rPr>
        <w:t xml:space="preserve"> During this period the </w:t>
      </w:r>
      <w:r>
        <w:rPr>
          <w:rFonts w:ascii="Times New Roman" w:hAnsi="Times New Roman"/>
          <w:i/>
          <w:color w:val="000000"/>
          <w:sz w:val="24"/>
          <w:szCs w:val="24"/>
        </w:rPr>
        <w:t>Vedas</w:t>
      </w:r>
      <w:r>
        <w:rPr>
          <w:rFonts w:ascii="Times New Roman" w:hAnsi="Times New Roman"/>
          <w:color w:val="000000"/>
          <w:sz w:val="24"/>
          <w:szCs w:val="24"/>
        </w:rPr>
        <w:t xml:space="preserve"> texts were composed, </w:t>
      </w:r>
      <w:r>
        <w:rPr>
          <w:rFonts w:ascii="Times New Roman" w:hAnsi="Times New Roman"/>
          <w:i/>
          <w:color w:val="000000"/>
          <w:sz w:val="24"/>
          <w:szCs w:val="24"/>
        </w:rPr>
        <w:t>Vedas</w:t>
      </w:r>
      <w:r>
        <w:rPr>
          <w:rFonts w:ascii="Times New Roman" w:hAnsi="Times New Roman"/>
          <w:color w:val="000000"/>
          <w:sz w:val="24"/>
          <w:szCs w:val="24"/>
        </w:rPr>
        <w:t xml:space="preserve"> meaning; liturgical (public worship) texts detailing life during the period. </w:t>
      </w:r>
      <w:r>
        <w:rPr>
          <w:rFonts w:ascii="Times New Roman" w:hAnsi="Times New Roman"/>
          <w:i/>
          <w:color w:val="000000"/>
          <w:sz w:val="24"/>
          <w:szCs w:val="24"/>
        </w:rPr>
        <w:t>Vedas</w:t>
      </w:r>
      <w:r>
        <w:rPr>
          <w:rFonts w:ascii="Times New Roman" w:hAnsi="Times New Roman"/>
          <w:color w:val="000000"/>
          <w:sz w:val="24"/>
          <w:szCs w:val="24"/>
        </w:rPr>
        <w:t xml:space="preserve"> were composed and shared orally by important figures in the community, the culture was tribal and pastoral</w:t>
      </w:r>
      <w:r w:rsidR="004E586B">
        <w:rPr>
          <w:rFonts w:ascii="Times New Roman" w:hAnsi="Times New Roman"/>
          <w:color w:val="000000"/>
          <w:sz w:val="24"/>
          <w:szCs w:val="24"/>
        </w:rPr>
        <w:t>.</w:t>
      </w:r>
    </w:p>
    <w:p w:rsidR="00F543CF" w:rsidRDefault="00F543CF">
      <w:pPr>
        <w:pStyle w:val="Standarduser"/>
        <w:rPr>
          <w:rFonts w:ascii="Times New Roman" w:hAnsi="Times New Roman"/>
          <w:color w:val="000000"/>
          <w:sz w:val="24"/>
          <w:szCs w:val="24"/>
        </w:rPr>
      </w:pPr>
    </w:p>
    <w:p w:rsidR="00470CD4" w:rsidRDefault="00470CD4">
      <w:pPr>
        <w:pStyle w:val="Standarduser"/>
        <w:rPr>
          <w:rFonts w:ascii="Times New Roman" w:hAnsi="Times New Roman"/>
          <w:color w:val="000000"/>
          <w:sz w:val="24"/>
          <w:szCs w:val="24"/>
          <w:u w:val="single"/>
        </w:rPr>
      </w:pPr>
    </w:p>
    <w:p w:rsidR="00470CD4" w:rsidRDefault="00470CD4">
      <w:pPr>
        <w:pStyle w:val="Standarduser"/>
        <w:rPr>
          <w:rFonts w:ascii="Times New Roman" w:hAnsi="Times New Roman"/>
          <w:color w:val="000000"/>
          <w:sz w:val="24"/>
          <w:szCs w:val="24"/>
          <w:u w:val="single"/>
        </w:rPr>
      </w:pPr>
    </w:p>
    <w:p w:rsidR="00D14FE1" w:rsidRDefault="00D14FE1" w:rsidP="00D14FE1">
      <w:pPr>
        <w:pStyle w:val="Standarduser"/>
        <w:rPr>
          <w:rFonts w:ascii="Times New Roman" w:hAnsi="Times New Roman"/>
          <w:color w:val="000000"/>
          <w:sz w:val="24"/>
          <w:szCs w:val="24"/>
          <w:u w:val="single"/>
        </w:rPr>
      </w:pPr>
      <w:r>
        <w:rPr>
          <w:rFonts w:ascii="Times New Roman" w:hAnsi="Times New Roman"/>
          <w:color w:val="000000"/>
          <w:sz w:val="24"/>
          <w:szCs w:val="24"/>
          <w:u w:val="single"/>
        </w:rPr>
        <w:t>D</w:t>
      </w:r>
      <w:r>
        <w:rPr>
          <w:rFonts w:ascii="Times New Roman" w:hAnsi="Times New Roman"/>
          <w:color w:val="000000"/>
          <w:sz w:val="24"/>
          <w:szCs w:val="24"/>
          <w:u w:val="single"/>
        </w:rPr>
        <w:t>efining Dharma through literature and the Vedas texts accordingly</w:t>
      </w:r>
    </w:p>
    <w:p w:rsidR="00F543CF" w:rsidRDefault="00F543CF">
      <w:pPr>
        <w:pStyle w:val="Standarduser"/>
        <w:rPr>
          <w:rFonts w:ascii="Times New Roman" w:hAnsi="Times New Roman"/>
          <w:color w:val="000000"/>
          <w:sz w:val="24"/>
          <w:szCs w:val="24"/>
          <w:u w:val="single"/>
        </w:rPr>
      </w:pPr>
    </w:p>
    <w:p w:rsidR="00F543CF" w:rsidRDefault="00F543CF">
      <w:pPr>
        <w:pStyle w:val="Standarduser"/>
        <w:rPr>
          <w:rFonts w:ascii="Times New Roman" w:hAnsi="Times New Roman"/>
          <w:color w:val="000000"/>
          <w:sz w:val="24"/>
          <w:szCs w:val="24"/>
        </w:rPr>
      </w:pPr>
    </w:p>
    <w:p w:rsidR="00F543CF" w:rsidRDefault="00721815">
      <w:pPr>
        <w:pStyle w:val="Standarduser"/>
      </w:pPr>
      <w:r>
        <w:rPr>
          <w:rFonts w:ascii="Times New Roman" w:hAnsi="Times New Roman"/>
          <w:color w:val="000000"/>
          <w:sz w:val="24"/>
          <w:szCs w:val="24"/>
        </w:rPr>
        <w:t xml:space="preserve">The Vedas Texts contained scriptures such as the </w:t>
      </w:r>
      <w:r>
        <w:rPr>
          <w:rFonts w:ascii="Times New Roman" w:hAnsi="Times New Roman"/>
          <w:i/>
          <w:color w:val="000000"/>
          <w:sz w:val="24"/>
          <w:szCs w:val="24"/>
        </w:rPr>
        <w:t>Bhagavad Gita</w:t>
      </w:r>
      <w:r>
        <w:rPr>
          <w:rFonts w:ascii="Times New Roman" w:hAnsi="Times New Roman"/>
          <w:color w:val="000000"/>
          <w:sz w:val="24"/>
          <w:szCs w:val="24"/>
        </w:rPr>
        <w:t xml:space="preserve">, </w:t>
      </w:r>
      <w:r>
        <w:rPr>
          <w:rFonts w:ascii="Times New Roman" w:hAnsi="Times New Roman"/>
          <w:i/>
          <w:color w:val="000000"/>
          <w:sz w:val="24"/>
          <w:szCs w:val="24"/>
        </w:rPr>
        <w:t>Brahmanas</w:t>
      </w:r>
      <w:r>
        <w:rPr>
          <w:rFonts w:ascii="Times New Roman" w:hAnsi="Times New Roman"/>
          <w:color w:val="000000"/>
          <w:sz w:val="24"/>
          <w:szCs w:val="24"/>
        </w:rPr>
        <w:t xml:space="preserve"> (</w:t>
      </w:r>
      <w:r>
        <w:rPr>
          <w:rFonts w:ascii="Times New Roman" w:hAnsi="Times New Roman"/>
          <w:i/>
          <w:color w:val="000000"/>
          <w:sz w:val="24"/>
          <w:szCs w:val="24"/>
        </w:rPr>
        <w:t>Karma-kanda</w:t>
      </w:r>
      <w:r>
        <w:rPr>
          <w:rFonts w:ascii="Times New Roman" w:hAnsi="Times New Roman"/>
          <w:color w:val="000000"/>
          <w:sz w:val="24"/>
          <w:szCs w:val="24"/>
        </w:rPr>
        <w:t>) and hymns of praise to various deities.</w:t>
      </w:r>
      <w:r>
        <w:rPr>
          <w:rFonts w:ascii="Times New Roman" w:hAnsi="Times New Roman"/>
          <w:color w:val="000000"/>
          <w:sz w:val="24"/>
          <w:szCs w:val="24"/>
          <w:vertAlign w:val="superscript"/>
        </w:rPr>
        <w:t xml:space="preserve"> [</w:t>
      </w:r>
      <w:r>
        <w:rPr>
          <w:rStyle w:val="Footnoteanchor"/>
          <w:rFonts w:ascii="Times New Roman" w:hAnsi="Times New Roman"/>
          <w:b/>
          <w:color w:val="000000"/>
          <w:sz w:val="24"/>
          <w:szCs w:val="24"/>
          <w:lang w:val="en-GB"/>
        </w:rPr>
        <w:footnoteReference w:id="5"/>
      </w:r>
      <w:r>
        <w:rPr>
          <w:rFonts w:ascii="Times New Roman" w:hAnsi="Times New Roman"/>
          <w:color w:val="000000"/>
          <w:sz w:val="24"/>
          <w:szCs w:val="24"/>
          <w:vertAlign w:val="superscript"/>
        </w:rPr>
        <w:t>]</w:t>
      </w:r>
      <w:r>
        <w:rPr>
          <w:rFonts w:ascii="Times New Roman" w:hAnsi="Times New Roman"/>
          <w:color w:val="000000"/>
          <w:sz w:val="24"/>
          <w:szCs w:val="24"/>
        </w:rPr>
        <w:t xml:space="preserve"> These are known as “</w:t>
      </w:r>
      <w:r>
        <w:rPr>
          <w:rFonts w:ascii="Times New Roman" w:hAnsi="Times New Roman"/>
          <w:i/>
          <w:color w:val="000000"/>
          <w:sz w:val="24"/>
          <w:szCs w:val="24"/>
        </w:rPr>
        <w:t>The</w:t>
      </w:r>
      <w:r>
        <w:rPr>
          <w:rFonts w:ascii="Times New Roman" w:hAnsi="Times New Roman"/>
          <w:color w:val="000000"/>
          <w:sz w:val="24"/>
          <w:szCs w:val="24"/>
        </w:rPr>
        <w:t xml:space="preserve"> </w:t>
      </w:r>
      <w:r>
        <w:rPr>
          <w:rFonts w:ascii="Times New Roman" w:hAnsi="Times New Roman"/>
          <w:i/>
          <w:color w:val="000000"/>
          <w:sz w:val="24"/>
          <w:szCs w:val="24"/>
        </w:rPr>
        <w:t>Vedic Samhitas”</w:t>
      </w:r>
      <w:r>
        <w:rPr>
          <w:rFonts w:ascii="Times New Roman" w:hAnsi="Times New Roman"/>
          <w:color w:val="000000"/>
          <w:sz w:val="24"/>
          <w:szCs w:val="24"/>
        </w:rPr>
        <w:t xml:space="preserve">, and within them is the knowledge of how to conduct the sacrificial ritual of </w:t>
      </w:r>
      <w:r>
        <w:rPr>
          <w:rFonts w:ascii="Times New Roman" w:hAnsi="Times New Roman"/>
          <w:i/>
          <w:color w:val="000000"/>
          <w:sz w:val="24"/>
          <w:szCs w:val="24"/>
        </w:rPr>
        <w:t>Yajna</w:t>
      </w:r>
      <w:r>
        <w:rPr>
          <w:rFonts w:ascii="Times New Roman" w:hAnsi="Times New Roman"/>
          <w:color w:val="000000"/>
          <w:sz w:val="24"/>
          <w:szCs w:val="24"/>
        </w:rPr>
        <w:t xml:space="preserve"> to bring in the New Year. The sacrifice in question is done by throwing possessions (silk, food, animals, etc.) into a pit of fire for Agni (the South-Eastern god of fire) to transport to the Gods so that the people may receive blessings and good </w:t>
      </w:r>
      <w:r>
        <w:rPr>
          <w:rFonts w:ascii="Times New Roman" w:hAnsi="Times New Roman"/>
          <w:i/>
          <w:color w:val="000000"/>
          <w:sz w:val="24"/>
          <w:szCs w:val="24"/>
        </w:rPr>
        <w:t>Karma</w:t>
      </w:r>
      <w:r>
        <w:rPr>
          <w:rFonts w:ascii="Times New Roman" w:hAnsi="Times New Roman"/>
          <w:color w:val="000000"/>
          <w:sz w:val="24"/>
          <w:szCs w:val="24"/>
        </w:rPr>
        <w:t xml:space="preserve">. This sacrifice is carried out by a </w:t>
      </w:r>
      <w:r>
        <w:rPr>
          <w:rFonts w:ascii="Times New Roman" w:hAnsi="Times New Roman"/>
          <w:i/>
          <w:color w:val="000000"/>
          <w:sz w:val="24"/>
          <w:szCs w:val="24"/>
        </w:rPr>
        <w:t>Brahmin</w:t>
      </w:r>
      <w:r>
        <w:rPr>
          <w:rFonts w:ascii="Times New Roman" w:hAnsi="Times New Roman"/>
          <w:color w:val="000000"/>
          <w:sz w:val="24"/>
          <w:szCs w:val="24"/>
        </w:rPr>
        <w:t xml:space="preserve">, a priest who is learned in the scripture, to recite hymns such as; ‘I Pray to Agni’ </w:t>
      </w:r>
      <w:r>
        <w:rPr>
          <w:rFonts w:ascii="Times New Roman" w:hAnsi="Times New Roman"/>
          <w:color w:val="000000"/>
          <w:sz w:val="24"/>
          <w:szCs w:val="24"/>
          <w:vertAlign w:val="superscript"/>
        </w:rPr>
        <w:t>[</w:t>
      </w:r>
      <w:r>
        <w:rPr>
          <w:rStyle w:val="Footnoteanchor"/>
          <w:rFonts w:ascii="Times New Roman" w:hAnsi="Times New Roman"/>
          <w:b/>
          <w:color w:val="000000"/>
          <w:sz w:val="24"/>
          <w:szCs w:val="24"/>
        </w:rPr>
        <w:footnoteReference w:id="6"/>
      </w:r>
      <w:r>
        <w:rPr>
          <w:rFonts w:ascii="Times New Roman" w:hAnsi="Times New Roman"/>
          <w:color w:val="000000"/>
          <w:sz w:val="24"/>
          <w:szCs w:val="24"/>
          <w:vertAlign w:val="superscript"/>
        </w:rPr>
        <w:t>]</w:t>
      </w:r>
      <w:r>
        <w:rPr>
          <w:rFonts w:ascii="Times New Roman" w:hAnsi="Times New Roman"/>
          <w:color w:val="000000"/>
          <w:sz w:val="24"/>
          <w:szCs w:val="24"/>
        </w:rPr>
        <w:t xml:space="preserve"> and, ‘We Have Drunk the Soma’ </w:t>
      </w:r>
      <w:r>
        <w:rPr>
          <w:rFonts w:ascii="Times New Roman" w:hAnsi="Times New Roman"/>
          <w:color w:val="000000"/>
          <w:sz w:val="24"/>
          <w:szCs w:val="24"/>
          <w:vertAlign w:val="superscript"/>
        </w:rPr>
        <w:t>[</w:t>
      </w:r>
      <w:r>
        <w:rPr>
          <w:rStyle w:val="Footnoteanchor"/>
          <w:rFonts w:ascii="Times New Roman" w:hAnsi="Times New Roman"/>
          <w:b/>
          <w:color w:val="000000"/>
          <w:sz w:val="24"/>
          <w:szCs w:val="24"/>
        </w:rPr>
        <w:footnoteReference w:id="7"/>
      </w:r>
      <w:r>
        <w:rPr>
          <w:rFonts w:ascii="Times New Roman" w:hAnsi="Times New Roman"/>
          <w:color w:val="000000"/>
          <w:sz w:val="24"/>
          <w:szCs w:val="24"/>
          <w:vertAlign w:val="superscript"/>
        </w:rPr>
        <w:t>]</w:t>
      </w:r>
      <w:r>
        <w:rPr>
          <w:rFonts w:ascii="Times New Roman" w:hAnsi="Times New Roman"/>
          <w:color w:val="000000"/>
          <w:sz w:val="24"/>
          <w:szCs w:val="24"/>
        </w:rPr>
        <w:t xml:space="preserve">, hymns to gods that are specifically important to the </w:t>
      </w:r>
      <w:r>
        <w:rPr>
          <w:rFonts w:ascii="Times New Roman" w:hAnsi="Times New Roman"/>
          <w:i/>
          <w:color w:val="000000"/>
          <w:sz w:val="24"/>
          <w:szCs w:val="24"/>
        </w:rPr>
        <w:t>Yajna</w:t>
      </w:r>
      <w:r>
        <w:rPr>
          <w:rFonts w:ascii="Times New Roman" w:hAnsi="Times New Roman"/>
          <w:color w:val="000000"/>
          <w:sz w:val="24"/>
          <w:szCs w:val="24"/>
        </w:rPr>
        <w:t>. If people could not afford to throw their possessions into the fire pit they would have a patron or sponsor (</w:t>
      </w:r>
      <w:r>
        <w:rPr>
          <w:rFonts w:ascii="Times New Roman" w:hAnsi="Times New Roman"/>
          <w:i/>
          <w:color w:val="000000"/>
          <w:sz w:val="24"/>
          <w:szCs w:val="24"/>
        </w:rPr>
        <w:t>Yajamana</w:t>
      </w:r>
      <w:r>
        <w:rPr>
          <w:rFonts w:ascii="Times New Roman" w:hAnsi="Times New Roman"/>
          <w:color w:val="000000"/>
          <w:sz w:val="24"/>
          <w:szCs w:val="24"/>
        </w:rPr>
        <w:t xml:space="preserve">) who would do so on their behalf, a wealthier person in their community would sacrifice some possessions for them in the hopes of getting good </w:t>
      </w:r>
      <w:r>
        <w:rPr>
          <w:rFonts w:ascii="Times New Roman" w:hAnsi="Times New Roman"/>
          <w:i/>
          <w:color w:val="000000"/>
          <w:sz w:val="24"/>
          <w:szCs w:val="24"/>
        </w:rPr>
        <w:t>Karma</w:t>
      </w:r>
      <w:r>
        <w:rPr>
          <w:rFonts w:ascii="Times New Roman" w:hAnsi="Times New Roman"/>
          <w:color w:val="000000"/>
          <w:sz w:val="24"/>
          <w:szCs w:val="24"/>
        </w:rPr>
        <w:t xml:space="preserve"> in return for their charity. If the ritual isn’t performed properly there are consequences, not only for the individual and the community but possibly for the cosmos</w:t>
      </w:r>
      <w:r w:rsidR="00FC0CB4">
        <w:rPr>
          <w:rFonts w:ascii="Times New Roman" w:hAnsi="Times New Roman"/>
          <w:color w:val="000000"/>
          <w:sz w:val="24"/>
          <w:szCs w:val="24"/>
        </w:rPr>
        <w:t xml:space="preserve"> (</w:t>
      </w:r>
      <w:r w:rsidR="00FC0CB4" w:rsidRPr="00FC0CB4">
        <w:rPr>
          <w:rFonts w:ascii="Times New Roman" w:hAnsi="Times New Roman"/>
          <w:i/>
          <w:color w:val="000000"/>
          <w:sz w:val="24"/>
          <w:szCs w:val="24"/>
        </w:rPr>
        <w:t>Rta</w:t>
      </w:r>
      <w:r w:rsidR="004C1FF1">
        <w:rPr>
          <w:rFonts w:ascii="Times New Roman" w:hAnsi="Times New Roman"/>
          <w:i/>
          <w:color w:val="000000"/>
          <w:sz w:val="24"/>
          <w:szCs w:val="24"/>
        </w:rPr>
        <w:t xml:space="preserve">, </w:t>
      </w:r>
      <w:r w:rsidR="004C1FF1">
        <w:rPr>
          <w:rFonts w:ascii="Times New Roman" w:hAnsi="Times New Roman"/>
          <w:color w:val="000000"/>
          <w:sz w:val="24"/>
          <w:szCs w:val="24"/>
        </w:rPr>
        <w:t>explained further down</w:t>
      </w:r>
      <w:r w:rsidR="00FC0CB4">
        <w:rPr>
          <w:rFonts w:ascii="Times New Roman" w:hAnsi="Times New Roman"/>
          <w:color w:val="000000"/>
          <w:sz w:val="24"/>
          <w:szCs w:val="24"/>
        </w:rPr>
        <w:t>).</w:t>
      </w:r>
    </w:p>
    <w:p w:rsidR="00F543CF" w:rsidRDefault="00F543CF">
      <w:pPr>
        <w:pStyle w:val="Standarduser"/>
        <w:rPr>
          <w:rFonts w:ascii="Times New Roman" w:hAnsi="Times New Roman"/>
          <w:color w:val="000000"/>
          <w:sz w:val="24"/>
          <w:szCs w:val="24"/>
        </w:rPr>
      </w:pPr>
    </w:p>
    <w:p w:rsidR="00F543CF" w:rsidRDefault="00721815">
      <w:pPr>
        <w:pStyle w:val="Standarduser"/>
      </w:pPr>
      <w:r>
        <w:rPr>
          <w:rFonts w:ascii="Times New Roman" w:hAnsi="Times New Roman"/>
          <w:color w:val="000000"/>
          <w:sz w:val="24"/>
          <w:szCs w:val="24"/>
        </w:rPr>
        <w:t xml:space="preserve">The Bhagavad Gita, specifically the scene where Krishna converses with Arjuna, Krishna reminds Arjuna of his moral duty as a </w:t>
      </w:r>
      <w:r>
        <w:rPr>
          <w:rFonts w:ascii="Times New Roman" w:hAnsi="Times New Roman"/>
          <w:i/>
          <w:iCs/>
          <w:color w:val="000000"/>
          <w:sz w:val="24"/>
          <w:szCs w:val="24"/>
        </w:rPr>
        <w:t>Kshatrya</w:t>
      </w:r>
      <w:r>
        <w:rPr>
          <w:rFonts w:ascii="Times New Roman" w:hAnsi="Times New Roman"/>
          <w:color w:val="000000"/>
          <w:sz w:val="24"/>
          <w:szCs w:val="24"/>
        </w:rPr>
        <w:t xml:space="preserve">, as well as his role in </w:t>
      </w:r>
      <w:r>
        <w:rPr>
          <w:rFonts w:ascii="Times New Roman" w:hAnsi="Times New Roman"/>
          <w:i/>
          <w:iCs/>
          <w:color w:val="000000"/>
          <w:sz w:val="24"/>
          <w:szCs w:val="24"/>
        </w:rPr>
        <w:t>Rta</w:t>
      </w:r>
      <w:r>
        <w:rPr>
          <w:rFonts w:ascii="Times New Roman" w:hAnsi="Times New Roman"/>
          <w:color w:val="000000"/>
          <w:sz w:val="24"/>
          <w:szCs w:val="24"/>
        </w:rPr>
        <w:t xml:space="preserve">, and continues to express that death is not eternal, for all are reborn through the cycle of </w:t>
      </w:r>
      <w:r w:rsidRPr="00FC0CB4">
        <w:rPr>
          <w:rFonts w:ascii="Times New Roman" w:hAnsi="Times New Roman"/>
          <w:i/>
          <w:color w:val="000000"/>
          <w:sz w:val="24"/>
          <w:szCs w:val="24"/>
        </w:rPr>
        <w:t>Samsara</w:t>
      </w:r>
      <w:r>
        <w:rPr>
          <w:rFonts w:ascii="Times New Roman" w:hAnsi="Times New Roman"/>
          <w:color w:val="000000"/>
          <w:sz w:val="24"/>
          <w:szCs w:val="24"/>
        </w:rPr>
        <w:t xml:space="preserve">. </w:t>
      </w:r>
      <w:r w:rsidRPr="00FC0CB4">
        <w:rPr>
          <w:rFonts w:ascii="Times New Roman" w:hAnsi="Times New Roman"/>
          <w:i/>
          <w:color w:val="000000"/>
          <w:sz w:val="24"/>
          <w:szCs w:val="24"/>
        </w:rPr>
        <w:t>Samsara</w:t>
      </w:r>
      <w:r>
        <w:rPr>
          <w:rFonts w:ascii="Times New Roman" w:hAnsi="Times New Roman"/>
          <w:color w:val="000000"/>
          <w:sz w:val="24"/>
          <w:szCs w:val="24"/>
        </w:rPr>
        <w:t xml:space="preserve"> is the cycle of rebirth all go through, even the gods and the animals experience rebirth. As an aside, The Bhagavad Gita is classified as </w:t>
      </w:r>
      <w:r>
        <w:rPr>
          <w:rFonts w:ascii="Times New Roman" w:hAnsi="Times New Roman"/>
          <w:i/>
          <w:iCs/>
          <w:color w:val="000000"/>
          <w:sz w:val="24"/>
          <w:szCs w:val="24"/>
        </w:rPr>
        <w:t xml:space="preserve">Smitri </w:t>
      </w:r>
      <w:r>
        <w:rPr>
          <w:rFonts w:ascii="Times New Roman" w:hAnsi="Times New Roman"/>
          <w:color w:val="000000"/>
          <w:sz w:val="24"/>
          <w:szCs w:val="24"/>
        </w:rPr>
        <w:t xml:space="preserve">literature, humanly authored, although one could also say it is </w:t>
      </w:r>
      <w:r>
        <w:rPr>
          <w:rFonts w:ascii="Times New Roman" w:hAnsi="Times New Roman"/>
          <w:i/>
          <w:iCs/>
          <w:color w:val="000000"/>
          <w:sz w:val="24"/>
          <w:szCs w:val="24"/>
        </w:rPr>
        <w:t>Shruti</w:t>
      </w:r>
      <w:r>
        <w:rPr>
          <w:rFonts w:ascii="Times New Roman" w:hAnsi="Times New Roman"/>
          <w:color w:val="000000"/>
          <w:sz w:val="24"/>
          <w:szCs w:val="24"/>
        </w:rPr>
        <w:t xml:space="preserve"> as it is said to have come from the mouth of Krishna himself, who was an </w:t>
      </w:r>
      <w:r>
        <w:rPr>
          <w:rFonts w:ascii="Times New Roman" w:hAnsi="Times New Roman"/>
          <w:i/>
          <w:iCs/>
          <w:color w:val="000000"/>
          <w:sz w:val="24"/>
          <w:szCs w:val="24"/>
        </w:rPr>
        <w:t>Avatar</w:t>
      </w:r>
      <w:r>
        <w:rPr>
          <w:rFonts w:ascii="Times New Roman" w:hAnsi="Times New Roman"/>
          <w:color w:val="000000"/>
          <w:sz w:val="24"/>
          <w:szCs w:val="24"/>
        </w:rPr>
        <w:t xml:space="preserve"> of the God Vishnu (Avatar coming from the Sanskrit </w:t>
      </w:r>
      <w:r>
        <w:rPr>
          <w:rFonts w:ascii="Times New Roman" w:hAnsi="Times New Roman"/>
          <w:i/>
          <w:iCs/>
          <w:color w:val="000000"/>
          <w:sz w:val="24"/>
          <w:szCs w:val="24"/>
        </w:rPr>
        <w:t>avatara</w:t>
      </w:r>
      <w:r>
        <w:rPr>
          <w:rFonts w:ascii="Times New Roman" w:hAnsi="Times New Roman"/>
          <w:color w:val="000000"/>
          <w:sz w:val="24"/>
          <w:szCs w:val="24"/>
        </w:rPr>
        <w:t xml:space="preserve">, meaning ‘descent’, and refers to a god incarnation, </w:t>
      </w:r>
      <w:r w:rsidR="00007A25">
        <w:rPr>
          <w:rFonts w:ascii="Times New Roman" w:hAnsi="Times New Roman"/>
          <w:color w:val="000000"/>
          <w:sz w:val="24"/>
          <w:szCs w:val="24"/>
        </w:rPr>
        <w:t>for example, Vishnu has ten well known incarnations, Krishna being one of them</w:t>
      </w:r>
      <w:r w:rsidR="00CF5282">
        <w:rPr>
          <w:rFonts w:ascii="Times New Roman" w:hAnsi="Times New Roman"/>
          <w:color w:val="000000"/>
          <w:sz w:val="24"/>
          <w:szCs w:val="24"/>
        </w:rPr>
        <w:t xml:space="preserve"> </w:t>
      </w:r>
      <w:r>
        <w:rPr>
          <w:rFonts w:ascii="Times New Roman" w:hAnsi="Times New Roman"/>
          <w:color w:val="000000"/>
          <w:sz w:val="24"/>
          <w:szCs w:val="24"/>
        </w:rPr>
        <w:t xml:space="preserve">). </w:t>
      </w:r>
      <w:r>
        <w:rPr>
          <w:rFonts w:ascii="Times New Roman" w:hAnsi="Times New Roman"/>
          <w:color w:val="000000"/>
          <w:sz w:val="24"/>
          <w:szCs w:val="24"/>
          <w:lang w:val="en-GB"/>
        </w:rPr>
        <w:t>The Mahabharata is said to be the longest poem in the world, and is humanly authored by Vayasa, in which he composed over 100,000 verses.</w:t>
      </w:r>
      <w:r>
        <w:rPr>
          <w:rFonts w:ascii="Times New Roman" w:hAnsi="Times New Roman"/>
          <w:color w:val="000000"/>
          <w:sz w:val="24"/>
          <w:szCs w:val="24"/>
        </w:rPr>
        <w:t xml:space="preserve"> </w:t>
      </w:r>
      <w:r>
        <w:rPr>
          <w:rFonts w:ascii="Times New Roman" w:hAnsi="Times New Roman"/>
          <w:color w:val="000000"/>
          <w:sz w:val="24"/>
          <w:szCs w:val="24"/>
          <w:lang w:val="en-GB"/>
        </w:rPr>
        <w:t xml:space="preserve">In </w:t>
      </w:r>
      <w:r w:rsidR="00AD0D85">
        <w:rPr>
          <w:rFonts w:ascii="Times New Roman" w:hAnsi="Times New Roman"/>
          <w:color w:val="000000"/>
          <w:sz w:val="24"/>
          <w:szCs w:val="24"/>
          <w:lang w:val="en-GB"/>
        </w:rPr>
        <w:t>the</w:t>
      </w:r>
      <w:r>
        <w:rPr>
          <w:rFonts w:ascii="Times New Roman" w:hAnsi="Times New Roman"/>
          <w:color w:val="000000"/>
          <w:sz w:val="24"/>
          <w:szCs w:val="24"/>
        </w:rPr>
        <w:t xml:space="preserve"> Bhagavad Gita or the </w:t>
      </w:r>
      <w:r>
        <w:rPr>
          <w:rFonts w:ascii="Times New Roman" w:hAnsi="Times New Roman"/>
          <w:i/>
          <w:iCs/>
          <w:color w:val="000000"/>
          <w:sz w:val="24"/>
          <w:szCs w:val="24"/>
        </w:rPr>
        <w:t>Mahabharata</w:t>
      </w:r>
      <w:r>
        <w:rPr>
          <w:rFonts w:ascii="Times New Roman" w:hAnsi="Times New Roman"/>
          <w:color w:val="000000"/>
          <w:sz w:val="24"/>
          <w:szCs w:val="24"/>
        </w:rPr>
        <w:t xml:space="preserve"> as it is also known, there </w:t>
      </w:r>
      <w:r>
        <w:rPr>
          <w:rFonts w:ascii="Times New Roman" w:hAnsi="Times New Roman"/>
          <w:color w:val="000000"/>
          <w:sz w:val="24"/>
          <w:szCs w:val="24"/>
          <w:lang w:val="en-GB"/>
        </w:rPr>
        <w:t xml:space="preserve">is </w:t>
      </w:r>
      <w:r>
        <w:rPr>
          <w:rFonts w:ascii="Times New Roman" w:hAnsi="Times New Roman"/>
          <w:color w:val="000000"/>
          <w:sz w:val="24"/>
          <w:szCs w:val="24"/>
        </w:rPr>
        <w:t>another popular story with significant mentioning of adhering to ones Dharma</w:t>
      </w:r>
      <w:r w:rsidR="00371211">
        <w:rPr>
          <w:rFonts w:ascii="Times New Roman" w:hAnsi="Times New Roman"/>
          <w:color w:val="000000"/>
          <w:sz w:val="24"/>
          <w:szCs w:val="24"/>
        </w:rPr>
        <w:t xml:space="preserve"> it</w:t>
      </w:r>
      <w:r>
        <w:rPr>
          <w:rFonts w:ascii="Times New Roman" w:hAnsi="Times New Roman"/>
          <w:i/>
          <w:iCs/>
          <w:color w:val="000000"/>
          <w:sz w:val="24"/>
          <w:szCs w:val="24"/>
        </w:rPr>
        <w:t xml:space="preserve"> </w:t>
      </w:r>
      <w:r>
        <w:rPr>
          <w:rFonts w:ascii="Times New Roman" w:hAnsi="Times New Roman"/>
          <w:color w:val="000000"/>
          <w:sz w:val="24"/>
          <w:szCs w:val="24"/>
        </w:rPr>
        <w:t xml:space="preserve">is </w:t>
      </w:r>
      <w:r w:rsidR="00371211">
        <w:rPr>
          <w:rFonts w:ascii="Times New Roman" w:hAnsi="Times New Roman"/>
          <w:color w:val="000000"/>
          <w:sz w:val="24"/>
          <w:szCs w:val="24"/>
        </w:rPr>
        <w:t xml:space="preserve">known as </w:t>
      </w:r>
      <w:r>
        <w:rPr>
          <w:rFonts w:ascii="Times New Roman" w:hAnsi="Times New Roman"/>
          <w:color w:val="000000"/>
          <w:sz w:val="24"/>
          <w:szCs w:val="24"/>
        </w:rPr>
        <w:t>the Ramayana, a story of a prince exiled by one of his father’s wife's and who chooses to remain in exile for his allotted years, as he feels it is his moral duty</w:t>
      </w:r>
      <w:r w:rsidR="00371211">
        <w:rPr>
          <w:rFonts w:ascii="Times New Roman" w:hAnsi="Times New Roman"/>
          <w:color w:val="000000"/>
          <w:sz w:val="24"/>
          <w:szCs w:val="24"/>
        </w:rPr>
        <w:t xml:space="preserve"> to do so</w:t>
      </w:r>
      <w:r>
        <w:rPr>
          <w:rFonts w:ascii="Times New Roman" w:hAnsi="Times New Roman"/>
          <w:color w:val="000000"/>
          <w:sz w:val="24"/>
          <w:szCs w:val="24"/>
        </w:rPr>
        <w:t>. His father, despite not wanting to send his heir away does so as he promised his wife he would allow her one favor, and therefore that is his moral duty</w:t>
      </w:r>
      <w:r w:rsidR="00371211">
        <w:rPr>
          <w:rFonts w:ascii="Times New Roman" w:hAnsi="Times New Roman"/>
          <w:color w:val="000000"/>
          <w:sz w:val="24"/>
          <w:szCs w:val="24"/>
        </w:rPr>
        <w:t xml:space="preserve"> to her</w:t>
      </w:r>
      <w:r>
        <w:rPr>
          <w:rFonts w:ascii="Times New Roman" w:hAnsi="Times New Roman"/>
          <w:color w:val="000000"/>
          <w:sz w:val="24"/>
          <w:szCs w:val="24"/>
        </w:rPr>
        <w:t xml:space="preserve">. </w:t>
      </w:r>
      <w:r>
        <w:rPr>
          <w:rFonts w:ascii="Times New Roman" w:hAnsi="Times New Roman"/>
          <w:color w:val="000000"/>
          <w:sz w:val="24"/>
          <w:szCs w:val="24"/>
          <w:lang w:val="en-GB"/>
        </w:rPr>
        <w:t>This is the case of Dharma</w:t>
      </w:r>
      <w:r>
        <w:rPr>
          <w:rFonts w:ascii="Times New Roman" w:hAnsi="Times New Roman"/>
          <w:i/>
          <w:iCs/>
          <w:color w:val="000000"/>
          <w:sz w:val="24"/>
          <w:szCs w:val="24"/>
          <w:lang w:val="en-GB"/>
        </w:rPr>
        <w:t xml:space="preserve"> </w:t>
      </w:r>
      <w:r>
        <w:rPr>
          <w:rFonts w:ascii="Times New Roman" w:hAnsi="Times New Roman"/>
          <w:color w:val="000000"/>
          <w:sz w:val="24"/>
          <w:szCs w:val="24"/>
          <w:lang w:val="en-GB"/>
        </w:rPr>
        <w:t xml:space="preserve">versus </w:t>
      </w:r>
      <w:r>
        <w:rPr>
          <w:rFonts w:ascii="Times New Roman" w:hAnsi="Times New Roman"/>
          <w:i/>
          <w:iCs/>
          <w:color w:val="000000"/>
          <w:sz w:val="24"/>
          <w:szCs w:val="24"/>
          <w:lang w:val="en-GB"/>
        </w:rPr>
        <w:t xml:space="preserve">Adharma </w:t>
      </w:r>
      <w:r>
        <w:rPr>
          <w:rFonts w:ascii="Times New Roman" w:hAnsi="Times New Roman"/>
          <w:color w:val="000000"/>
          <w:sz w:val="24"/>
          <w:szCs w:val="24"/>
          <w:lang w:val="en-GB"/>
        </w:rPr>
        <w:t xml:space="preserve">(negative </w:t>
      </w:r>
      <w:r>
        <w:rPr>
          <w:rFonts w:ascii="Times New Roman" w:hAnsi="Times New Roman"/>
          <w:i/>
          <w:iCs/>
          <w:color w:val="000000"/>
          <w:sz w:val="24"/>
          <w:szCs w:val="24"/>
          <w:lang w:val="en-GB"/>
        </w:rPr>
        <w:t>karma</w:t>
      </w:r>
      <w:r>
        <w:rPr>
          <w:rFonts w:ascii="Times New Roman" w:hAnsi="Times New Roman"/>
          <w:color w:val="000000"/>
          <w:sz w:val="24"/>
          <w:szCs w:val="24"/>
          <w:lang w:val="en-GB"/>
        </w:rPr>
        <w:t>).</w:t>
      </w:r>
    </w:p>
    <w:p w:rsidR="00F543CF" w:rsidRDefault="00F543CF">
      <w:pPr>
        <w:pStyle w:val="Standarduser"/>
      </w:pPr>
    </w:p>
    <w:p w:rsidR="00F543CF" w:rsidRDefault="00721815">
      <w:pPr>
        <w:pStyle w:val="Standarduser"/>
      </w:pPr>
      <w:r>
        <w:rPr>
          <w:rFonts w:ascii="Times New Roman" w:hAnsi="Times New Roman"/>
          <w:i/>
          <w:color w:val="000000"/>
          <w:sz w:val="24"/>
          <w:szCs w:val="24"/>
        </w:rPr>
        <w:t>The Vedas</w:t>
      </w:r>
      <w:r>
        <w:rPr>
          <w:rFonts w:ascii="Times New Roman" w:hAnsi="Times New Roman"/>
          <w:color w:val="000000"/>
          <w:sz w:val="24"/>
          <w:szCs w:val="24"/>
        </w:rPr>
        <w:t xml:space="preserve"> texts are known as </w:t>
      </w:r>
      <w:r>
        <w:rPr>
          <w:rFonts w:ascii="Times New Roman" w:hAnsi="Times New Roman"/>
          <w:i/>
          <w:color w:val="000000"/>
          <w:sz w:val="24"/>
          <w:szCs w:val="24"/>
        </w:rPr>
        <w:t>Shruti/Sruti</w:t>
      </w:r>
      <w:r>
        <w:rPr>
          <w:rFonts w:ascii="Times New Roman" w:hAnsi="Times New Roman"/>
          <w:color w:val="000000"/>
          <w:sz w:val="24"/>
          <w:szCs w:val="24"/>
        </w:rPr>
        <w:t xml:space="preserve">, </w:t>
      </w:r>
      <w:r w:rsidR="00A71852">
        <w:rPr>
          <w:rFonts w:ascii="Times New Roman" w:hAnsi="Times New Roman"/>
          <w:color w:val="000000"/>
          <w:sz w:val="24"/>
          <w:szCs w:val="24"/>
        </w:rPr>
        <w:t>‘</w:t>
      </w:r>
      <w:r>
        <w:rPr>
          <w:rFonts w:ascii="Times New Roman" w:hAnsi="Times New Roman"/>
          <w:color w:val="000000"/>
          <w:sz w:val="24"/>
          <w:szCs w:val="24"/>
        </w:rPr>
        <w:t>divine knowledge</w:t>
      </w:r>
      <w:r w:rsidR="00A71852">
        <w:rPr>
          <w:rFonts w:ascii="Times New Roman" w:hAnsi="Times New Roman"/>
          <w:color w:val="000000"/>
          <w:sz w:val="24"/>
          <w:szCs w:val="24"/>
        </w:rPr>
        <w:t>’</w:t>
      </w:r>
      <w:r>
        <w:rPr>
          <w:rFonts w:ascii="Times New Roman" w:hAnsi="Times New Roman"/>
          <w:color w:val="000000"/>
          <w:sz w:val="24"/>
          <w:szCs w:val="24"/>
        </w:rPr>
        <w:t xml:space="preserve"> similar to</w:t>
      </w:r>
      <w:r w:rsidR="00A71852">
        <w:rPr>
          <w:rFonts w:ascii="Times New Roman" w:hAnsi="Times New Roman"/>
          <w:color w:val="000000"/>
          <w:sz w:val="24"/>
          <w:szCs w:val="24"/>
        </w:rPr>
        <w:t xml:space="preserve"> </w:t>
      </w:r>
      <w:r w:rsidR="002A4593">
        <w:rPr>
          <w:rFonts w:ascii="Times New Roman" w:hAnsi="Times New Roman"/>
          <w:color w:val="000000"/>
          <w:sz w:val="24"/>
          <w:szCs w:val="24"/>
        </w:rPr>
        <w:t xml:space="preserve">Abrahamic </w:t>
      </w:r>
      <w:r>
        <w:rPr>
          <w:rFonts w:ascii="Times New Roman" w:hAnsi="Times New Roman"/>
          <w:color w:val="000000"/>
          <w:sz w:val="24"/>
          <w:szCs w:val="24"/>
        </w:rPr>
        <w:t xml:space="preserve">revelation and comes from the </w:t>
      </w:r>
      <w:r>
        <w:rPr>
          <w:rFonts w:ascii="Times New Roman" w:hAnsi="Times New Roman"/>
          <w:i/>
          <w:color w:val="000000"/>
          <w:sz w:val="24"/>
          <w:szCs w:val="24"/>
        </w:rPr>
        <w:t>Sanskrit</w:t>
      </w:r>
      <w:r>
        <w:rPr>
          <w:rFonts w:ascii="Times New Roman" w:hAnsi="Times New Roman"/>
          <w:color w:val="000000"/>
          <w:sz w:val="24"/>
          <w:szCs w:val="24"/>
        </w:rPr>
        <w:t xml:space="preserve"> verbal root “</w:t>
      </w:r>
      <w:r>
        <w:rPr>
          <w:rFonts w:ascii="Times New Roman" w:hAnsi="Times New Roman"/>
          <w:i/>
          <w:color w:val="000000"/>
          <w:sz w:val="24"/>
          <w:szCs w:val="24"/>
        </w:rPr>
        <w:t>sru</w:t>
      </w:r>
      <w:r>
        <w:rPr>
          <w:rFonts w:ascii="Times New Roman" w:hAnsi="Times New Roman"/>
          <w:color w:val="000000"/>
          <w:sz w:val="24"/>
          <w:szCs w:val="24"/>
        </w:rPr>
        <w:t xml:space="preserve">,” to hear. </w:t>
      </w:r>
      <w:r>
        <w:rPr>
          <w:rFonts w:ascii="Times New Roman" w:hAnsi="Times New Roman"/>
          <w:color w:val="000000"/>
          <w:sz w:val="24"/>
          <w:szCs w:val="24"/>
          <w:vertAlign w:val="superscript"/>
        </w:rPr>
        <w:t>[</w:t>
      </w:r>
      <w:r>
        <w:rPr>
          <w:rStyle w:val="Footnoteanchor"/>
          <w:rFonts w:ascii="Times New Roman" w:hAnsi="Times New Roman"/>
          <w:b/>
          <w:color w:val="000000"/>
          <w:sz w:val="24"/>
          <w:szCs w:val="24"/>
        </w:rPr>
        <w:footnoteReference w:id="8"/>
      </w:r>
      <w:r>
        <w:rPr>
          <w:rFonts w:ascii="Times New Roman" w:hAnsi="Times New Roman"/>
          <w:color w:val="000000"/>
          <w:sz w:val="24"/>
          <w:szCs w:val="24"/>
          <w:vertAlign w:val="superscript"/>
        </w:rPr>
        <w:t>]</w:t>
      </w:r>
      <w:r>
        <w:rPr>
          <w:rFonts w:ascii="Times New Roman" w:hAnsi="Times New Roman"/>
          <w:color w:val="000000"/>
          <w:sz w:val="24"/>
          <w:szCs w:val="24"/>
        </w:rPr>
        <w:t xml:space="preserve"> Initially </w:t>
      </w:r>
      <w:r w:rsidR="00EE0E51">
        <w:rPr>
          <w:rFonts w:ascii="Times New Roman" w:hAnsi="Times New Roman"/>
          <w:color w:val="000000"/>
          <w:sz w:val="24"/>
          <w:szCs w:val="24"/>
        </w:rPr>
        <w:t xml:space="preserve">the Vedas was </w:t>
      </w:r>
      <w:r>
        <w:rPr>
          <w:rFonts w:ascii="Times New Roman" w:hAnsi="Times New Roman"/>
          <w:color w:val="000000"/>
          <w:sz w:val="24"/>
          <w:szCs w:val="24"/>
        </w:rPr>
        <w:t>an oral tradition</w:t>
      </w:r>
      <w:r w:rsidR="00EE0E51">
        <w:rPr>
          <w:rFonts w:ascii="Times New Roman" w:hAnsi="Times New Roman"/>
          <w:color w:val="000000"/>
          <w:sz w:val="24"/>
          <w:szCs w:val="24"/>
        </w:rPr>
        <w:t xml:space="preserve">, spoken by </w:t>
      </w:r>
      <w:r w:rsidR="00EE0E51" w:rsidRPr="00EE0E51">
        <w:rPr>
          <w:rFonts w:ascii="Times New Roman" w:hAnsi="Times New Roman"/>
          <w:i/>
          <w:color w:val="000000"/>
          <w:sz w:val="24"/>
          <w:szCs w:val="24"/>
        </w:rPr>
        <w:t>Brahmins</w:t>
      </w:r>
      <w:r w:rsidR="00CD32A0">
        <w:rPr>
          <w:rFonts w:ascii="Times New Roman" w:hAnsi="Times New Roman"/>
          <w:color w:val="000000"/>
          <w:sz w:val="24"/>
          <w:szCs w:val="24"/>
        </w:rPr>
        <w:t xml:space="preserve"> as they were thought to be purest </w:t>
      </w:r>
      <w:r w:rsidR="00CD32A0">
        <w:rPr>
          <w:rFonts w:ascii="Times New Roman" w:hAnsi="Times New Roman"/>
          <w:color w:val="000000"/>
          <w:sz w:val="24"/>
          <w:szCs w:val="24"/>
        </w:rPr>
        <w:lastRenderedPageBreak/>
        <w:t>and chaste.</w:t>
      </w:r>
      <w:r>
        <w:rPr>
          <w:rFonts w:ascii="Times New Roman" w:hAnsi="Times New Roman"/>
          <w:color w:val="000000"/>
          <w:sz w:val="24"/>
          <w:szCs w:val="24"/>
        </w:rPr>
        <w:t xml:space="preserve"> </w:t>
      </w:r>
      <w:r w:rsidR="00CD32A0">
        <w:rPr>
          <w:rFonts w:ascii="Times New Roman" w:hAnsi="Times New Roman"/>
          <w:color w:val="000000"/>
          <w:sz w:val="24"/>
          <w:szCs w:val="24"/>
        </w:rPr>
        <w:t>Interestingly</w:t>
      </w:r>
      <w:r w:rsidR="0046189A">
        <w:rPr>
          <w:rFonts w:ascii="Times New Roman" w:hAnsi="Times New Roman"/>
          <w:color w:val="000000"/>
          <w:sz w:val="24"/>
          <w:szCs w:val="24"/>
        </w:rPr>
        <w:t>,</w:t>
      </w:r>
      <w:r w:rsidR="00CD32A0">
        <w:rPr>
          <w:rFonts w:ascii="Times New Roman" w:hAnsi="Times New Roman"/>
          <w:color w:val="000000"/>
          <w:sz w:val="24"/>
          <w:szCs w:val="24"/>
        </w:rPr>
        <w:t xml:space="preserve"> the</w:t>
      </w:r>
      <w:r>
        <w:rPr>
          <w:rFonts w:ascii="Times New Roman" w:hAnsi="Times New Roman"/>
          <w:color w:val="000000"/>
          <w:sz w:val="24"/>
          <w:szCs w:val="24"/>
        </w:rPr>
        <w:t xml:space="preserve"> </w:t>
      </w:r>
      <w:r>
        <w:rPr>
          <w:rFonts w:ascii="Times New Roman" w:hAnsi="Times New Roman"/>
          <w:i/>
          <w:color w:val="000000"/>
          <w:sz w:val="24"/>
          <w:szCs w:val="24"/>
        </w:rPr>
        <w:t>Samhita and Brahmana</w:t>
      </w:r>
      <w:r>
        <w:rPr>
          <w:rFonts w:ascii="Times New Roman" w:hAnsi="Times New Roman"/>
          <w:color w:val="000000"/>
          <w:sz w:val="24"/>
          <w:szCs w:val="24"/>
        </w:rPr>
        <w:t xml:space="preserve"> texts have had a long time to formulate, almost an entire millennium to form and change, and they are more a </w:t>
      </w:r>
      <w:r w:rsidR="00CD23A9">
        <w:rPr>
          <w:rFonts w:ascii="Times New Roman" w:hAnsi="Times New Roman"/>
          <w:color w:val="000000"/>
          <w:sz w:val="24"/>
          <w:szCs w:val="24"/>
        </w:rPr>
        <w:t>wide variety</w:t>
      </w:r>
      <w:r>
        <w:rPr>
          <w:rFonts w:ascii="Times New Roman" w:hAnsi="Times New Roman"/>
          <w:color w:val="000000"/>
          <w:sz w:val="24"/>
          <w:szCs w:val="24"/>
        </w:rPr>
        <w:t xml:space="preserve"> of </w:t>
      </w:r>
      <w:r w:rsidR="00E9775A">
        <w:rPr>
          <w:rFonts w:ascii="Times New Roman" w:hAnsi="Times New Roman"/>
          <w:color w:val="000000"/>
          <w:sz w:val="24"/>
          <w:szCs w:val="24"/>
        </w:rPr>
        <w:t xml:space="preserve">hymns and prayers for </w:t>
      </w:r>
      <w:r>
        <w:rPr>
          <w:rFonts w:ascii="Times New Roman" w:hAnsi="Times New Roman"/>
          <w:color w:val="000000"/>
          <w:sz w:val="24"/>
          <w:szCs w:val="24"/>
        </w:rPr>
        <w:t>rituals and sacrifices</w:t>
      </w:r>
      <w:r w:rsidR="00CD32A0">
        <w:rPr>
          <w:rFonts w:ascii="Times New Roman" w:hAnsi="Times New Roman"/>
          <w:color w:val="000000"/>
          <w:sz w:val="24"/>
          <w:szCs w:val="24"/>
        </w:rPr>
        <w:t>, such as</w:t>
      </w:r>
      <w:r w:rsidR="00CD23A9">
        <w:rPr>
          <w:rFonts w:ascii="Times New Roman" w:hAnsi="Times New Roman"/>
          <w:color w:val="000000"/>
          <w:sz w:val="24"/>
          <w:szCs w:val="24"/>
        </w:rPr>
        <w:t xml:space="preserve"> the</w:t>
      </w:r>
      <w:r w:rsidR="00CD32A0">
        <w:rPr>
          <w:rFonts w:ascii="Times New Roman" w:hAnsi="Times New Roman"/>
          <w:color w:val="000000"/>
          <w:sz w:val="24"/>
          <w:szCs w:val="24"/>
        </w:rPr>
        <w:t xml:space="preserve"> </w:t>
      </w:r>
      <w:r w:rsidR="00CD32A0" w:rsidRPr="00CD23A9">
        <w:rPr>
          <w:rFonts w:ascii="Times New Roman" w:hAnsi="Times New Roman"/>
          <w:i/>
          <w:color w:val="000000"/>
          <w:sz w:val="24"/>
          <w:szCs w:val="24"/>
        </w:rPr>
        <w:t>Yajna</w:t>
      </w:r>
      <w:r w:rsidR="00CD32A0">
        <w:rPr>
          <w:rFonts w:ascii="Times New Roman" w:hAnsi="Times New Roman"/>
          <w:color w:val="000000"/>
          <w:sz w:val="24"/>
          <w:szCs w:val="24"/>
        </w:rPr>
        <w:t>.</w:t>
      </w:r>
    </w:p>
    <w:p w:rsidR="00615CF8" w:rsidRDefault="00615CF8">
      <w:pPr>
        <w:pStyle w:val="Standarduser"/>
        <w:rPr>
          <w:rFonts w:ascii="Times New Roman" w:hAnsi="Times New Roman"/>
          <w:color w:val="000000"/>
          <w:sz w:val="24"/>
          <w:szCs w:val="24"/>
          <w:u w:val="single"/>
        </w:rPr>
      </w:pPr>
    </w:p>
    <w:p w:rsidR="00F543CF" w:rsidRDefault="00F543CF">
      <w:pPr>
        <w:pStyle w:val="Standarduser"/>
        <w:rPr>
          <w:rFonts w:ascii="Times New Roman" w:hAnsi="Times New Roman"/>
          <w:color w:val="000000"/>
          <w:sz w:val="24"/>
          <w:szCs w:val="24"/>
        </w:rPr>
      </w:pPr>
    </w:p>
    <w:p w:rsidR="00F543CF" w:rsidRDefault="00721815">
      <w:pPr>
        <w:pStyle w:val="Standarduser"/>
      </w:pPr>
      <w:r>
        <w:rPr>
          <w:rFonts w:ascii="Times New Roman" w:hAnsi="Times New Roman"/>
          <w:color w:val="000000"/>
          <w:sz w:val="24"/>
          <w:szCs w:val="24"/>
          <w:lang w:val="en-GB"/>
        </w:rPr>
        <w:t xml:space="preserve">According to the </w:t>
      </w:r>
      <w:r>
        <w:rPr>
          <w:rFonts w:ascii="Times New Roman" w:hAnsi="Times New Roman"/>
          <w:i/>
          <w:iCs/>
          <w:color w:val="000000"/>
          <w:sz w:val="24"/>
          <w:szCs w:val="24"/>
          <w:lang w:val="en-GB"/>
        </w:rPr>
        <w:t>Dharma Sutras</w:t>
      </w:r>
      <w:r>
        <w:rPr>
          <w:rFonts w:ascii="Times New Roman" w:hAnsi="Times New Roman"/>
          <w:color w:val="000000"/>
          <w:sz w:val="24"/>
          <w:szCs w:val="24"/>
          <w:lang w:val="en-GB"/>
        </w:rPr>
        <w:t xml:space="preserve">, there are three sources of Dharma: The Vedas Texts, </w:t>
      </w:r>
      <w:r>
        <w:rPr>
          <w:rFonts w:ascii="Times New Roman" w:hAnsi="Times New Roman"/>
          <w:i/>
          <w:iCs/>
          <w:color w:val="000000"/>
          <w:sz w:val="24"/>
          <w:szCs w:val="24"/>
          <w:lang w:val="en-GB"/>
        </w:rPr>
        <w:t xml:space="preserve">Smitri </w:t>
      </w:r>
      <w:r>
        <w:rPr>
          <w:rFonts w:ascii="Times New Roman" w:hAnsi="Times New Roman"/>
          <w:color w:val="000000"/>
          <w:sz w:val="24"/>
          <w:szCs w:val="24"/>
          <w:lang w:val="en-GB"/>
        </w:rPr>
        <w:t xml:space="preserve">and the customs of the </w:t>
      </w:r>
      <w:r w:rsidR="00E4158D">
        <w:rPr>
          <w:rFonts w:ascii="Times New Roman" w:hAnsi="Times New Roman"/>
          <w:color w:val="000000"/>
          <w:sz w:val="24"/>
          <w:szCs w:val="24"/>
          <w:lang w:val="en-GB"/>
        </w:rPr>
        <w:t>virtuous.</w:t>
      </w:r>
      <w:r w:rsidR="00E4158D">
        <w:rPr>
          <w:rFonts w:ascii="Times New Roman" w:hAnsi="Times New Roman"/>
          <w:color w:val="000000"/>
          <w:sz w:val="24"/>
          <w:szCs w:val="24"/>
          <w:vertAlign w:val="superscript"/>
          <w:lang w:val="en-GB"/>
        </w:rPr>
        <w:t xml:space="preserve"> [</w:t>
      </w:r>
      <w:r>
        <w:rPr>
          <w:rStyle w:val="FootnoteSymbol"/>
          <w:rFonts w:ascii="Times New Roman" w:hAnsi="Times New Roman"/>
          <w:color w:val="000000"/>
          <w:sz w:val="24"/>
          <w:szCs w:val="24"/>
          <w:lang w:val="en-GB"/>
        </w:rPr>
        <w:footnoteReference w:id="9"/>
      </w:r>
      <w:r>
        <w:rPr>
          <w:rFonts w:ascii="Times New Roman" w:hAnsi="Times New Roman"/>
          <w:color w:val="000000"/>
          <w:sz w:val="24"/>
          <w:szCs w:val="24"/>
          <w:vertAlign w:val="superscript"/>
          <w:lang w:val="en-GB"/>
        </w:rPr>
        <w:t xml:space="preserve">] </w:t>
      </w:r>
      <w:r>
        <w:rPr>
          <w:rFonts w:ascii="Times New Roman" w:hAnsi="Times New Roman"/>
          <w:color w:val="000000"/>
          <w:sz w:val="24"/>
          <w:szCs w:val="24"/>
        </w:rPr>
        <w:t>Dharma</w:t>
      </w:r>
      <w:r w:rsidR="0098692C">
        <w:rPr>
          <w:rFonts w:ascii="Times New Roman" w:hAnsi="Times New Roman"/>
          <w:color w:val="000000"/>
          <w:sz w:val="24"/>
          <w:szCs w:val="24"/>
        </w:rPr>
        <w:t xml:space="preserve"> also</w:t>
      </w:r>
      <w:r>
        <w:rPr>
          <w:rFonts w:ascii="Times New Roman" w:hAnsi="Times New Roman"/>
          <w:i/>
          <w:color w:val="000000"/>
          <w:sz w:val="24"/>
          <w:szCs w:val="24"/>
        </w:rPr>
        <w:t xml:space="preserve"> </w:t>
      </w:r>
      <w:r>
        <w:rPr>
          <w:rFonts w:ascii="Times New Roman" w:hAnsi="Times New Roman"/>
          <w:color w:val="000000"/>
          <w:sz w:val="24"/>
          <w:szCs w:val="24"/>
        </w:rPr>
        <w:t xml:space="preserve">appears to enjoy a lot of popularity through the </w:t>
      </w:r>
      <w:r w:rsidR="00E4158D">
        <w:rPr>
          <w:rFonts w:ascii="Times New Roman" w:hAnsi="Times New Roman"/>
          <w:color w:val="000000"/>
          <w:sz w:val="24"/>
          <w:szCs w:val="24"/>
        </w:rPr>
        <w:t>Brahmanical</w:t>
      </w:r>
      <w:r>
        <w:rPr>
          <w:rFonts w:ascii="Times New Roman" w:hAnsi="Times New Roman"/>
          <w:color w:val="000000"/>
          <w:sz w:val="24"/>
          <w:szCs w:val="24"/>
        </w:rPr>
        <w:t xml:space="preserve"> stage of Vedic society</w:t>
      </w:r>
      <w:r w:rsidR="0098692C">
        <w:rPr>
          <w:rFonts w:ascii="Times New Roman" w:hAnsi="Times New Roman"/>
          <w:color w:val="000000"/>
          <w:sz w:val="24"/>
          <w:szCs w:val="24"/>
        </w:rPr>
        <w:t xml:space="preserve">, where </w:t>
      </w:r>
      <w:r w:rsidR="0098692C" w:rsidRPr="0098692C">
        <w:rPr>
          <w:rFonts w:ascii="Times New Roman" w:hAnsi="Times New Roman"/>
          <w:i/>
          <w:color w:val="000000"/>
          <w:sz w:val="24"/>
          <w:szCs w:val="24"/>
        </w:rPr>
        <w:t>varna</w:t>
      </w:r>
      <w:r w:rsidR="0098692C">
        <w:rPr>
          <w:rFonts w:ascii="Times New Roman" w:hAnsi="Times New Roman"/>
          <w:color w:val="000000"/>
          <w:sz w:val="24"/>
          <w:szCs w:val="24"/>
        </w:rPr>
        <w:t xml:space="preserve"> means everything.</w:t>
      </w:r>
      <w:r>
        <w:rPr>
          <w:rFonts w:ascii="Times New Roman" w:hAnsi="Times New Roman"/>
          <w:color w:val="000000"/>
          <w:sz w:val="24"/>
          <w:szCs w:val="24"/>
        </w:rPr>
        <w:t xml:space="preserve"> </w:t>
      </w:r>
      <w:r w:rsidR="00C678D4">
        <w:rPr>
          <w:rFonts w:ascii="Times New Roman" w:hAnsi="Times New Roman"/>
          <w:color w:val="000000"/>
          <w:sz w:val="24"/>
          <w:szCs w:val="24"/>
        </w:rPr>
        <w:t>Our understanding of Dharma isn’t perfect as the word ‘</w:t>
      </w:r>
      <w:r>
        <w:rPr>
          <w:rFonts w:ascii="Times New Roman" w:hAnsi="Times New Roman"/>
          <w:color w:val="000000"/>
          <w:sz w:val="24"/>
          <w:szCs w:val="24"/>
        </w:rPr>
        <w:t>Dharma</w:t>
      </w:r>
      <w:r w:rsidR="00C678D4">
        <w:rPr>
          <w:rFonts w:ascii="Times New Roman" w:hAnsi="Times New Roman"/>
          <w:color w:val="000000"/>
          <w:sz w:val="24"/>
          <w:szCs w:val="24"/>
        </w:rPr>
        <w:t>’ itself</w:t>
      </w:r>
      <w:r>
        <w:rPr>
          <w:rFonts w:ascii="Times New Roman" w:hAnsi="Times New Roman"/>
          <w:color w:val="000000"/>
          <w:sz w:val="24"/>
          <w:szCs w:val="24"/>
        </w:rPr>
        <w:t xml:space="preserve"> does not have a direct translation as there is no equivalent in the western</w:t>
      </w:r>
      <w:r w:rsidR="00E76D88">
        <w:rPr>
          <w:rFonts w:ascii="Times New Roman" w:hAnsi="Times New Roman"/>
          <w:color w:val="000000"/>
          <w:sz w:val="24"/>
          <w:szCs w:val="24"/>
        </w:rPr>
        <w:t xml:space="preserve"> Abrahamic</w:t>
      </w:r>
      <w:r w:rsidR="00DB2C78">
        <w:rPr>
          <w:rFonts w:ascii="Times New Roman" w:hAnsi="Times New Roman"/>
          <w:color w:val="000000"/>
          <w:sz w:val="24"/>
          <w:szCs w:val="24"/>
        </w:rPr>
        <w:t xml:space="preserve"> </w:t>
      </w:r>
      <w:r>
        <w:rPr>
          <w:rFonts w:ascii="Times New Roman" w:hAnsi="Times New Roman"/>
          <w:color w:val="000000"/>
          <w:sz w:val="24"/>
          <w:szCs w:val="24"/>
        </w:rPr>
        <w:t xml:space="preserve"> languages, it has too many associations </w:t>
      </w:r>
      <w:r w:rsidR="00C678D4">
        <w:rPr>
          <w:rFonts w:ascii="Times New Roman" w:hAnsi="Times New Roman"/>
          <w:color w:val="000000"/>
          <w:sz w:val="24"/>
          <w:szCs w:val="24"/>
        </w:rPr>
        <w:t>linked to</w:t>
      </w:r>
      <w:r>
        <w:rPr>
          <w:rFonts w:ascii="Times New Roman" w:hAnsi="Times New Roman"/>
          <w:color w:val="000000"/>
          <w:sz w:val="24"/>
          <w:szCs w:val="24"/>
        </w:rPr>
        <w:t xml:space="preserve"> the word to expressly mean one thing </w:t>
      </w:r>
      <w:r>
        <w:rPr>
          <w:rFonts w:ascii="Times New Roman" w:hAnsi="Times New Roman"/>
          <w:color w:val="000000"/>
          <w:sz w:val="24"/>
          <w:szCs w:val="24"/>
          <w:vertAlign w:val="superscript"/>
        </w:rPr>
        <w:t>[</w:t>
      </w:r>
      <w:r>
        <w:rPr>
          <w:rStyle w:val="Footnoteanchor"/>
          <w:rFonts w:ascii="Times New Roman" w:hAnsi="Times New Roman"/>
          <w:b/>
          <w:color w:val="000000"/>
          <w:sz w:val="24"/>
          <w:szCs w:val="24"/>
        </w:rPr>
        <w:footnoteReference w:id="10"/>
      </w:r>
      <w:r>
        <w:rPr>
          <w:rFonts w:ascii="Times New Roman" w:hAnsi="Times New Roman"/>
          <w:color w:val="000000"/>
          <w:sz w:val="24"/>
          <w:szCs w:val="24"/>
          <w:vertAlign w:val="superscript"/>
        </w:rPr>
        <w:t>]</w:t>
      </w:r>
      <w:r>
        <w:rPr>
          <w:rFonts w:ascii="Times New Roman" w:hAnsi="Times New Roman"/>
          <w:color w:val="000000"/>
          <w:sz w:val="24"/>
          <w:szCs w:val="24"/>
        </w:rPr>
        <w:t xml:space="preserve">.The words it corresponds with the most are; ‘duty’, ‘justice’ and ‘law’, and historians have come to the conclusion that Dharma is religious and moral law that specifically looks at the individual and how they conduct themselves, this is both morally and in a ritual sense </w:t>
      </w:r>
      <w:r>
        <w:rPr>
          <w:rFonts w:ascii="Times New Roman" w:hAnsi="Times New Roman"/>
          <w:color w:val="000000"/>
          <w:sz w:val="24"/>
          <w:szCs w:val="24"/>
          <w:vertAlign w:val="superscript"/>
        </w:rPr>
        <w:t>[</w:t>
      </w:r>
      <w:r>
        <w:rPr>
          <w:rStyle w:val="Footnoteanchor"/>
          <w:rFonts w:ascii="Times New Roman" w:hAnsi="Times New Roman"/>
          <w:b/>
          <w:color w:val="000000"/>
          <w:sz w:val="24"/>
          <w:szCs w:val="24"/>
        </w:rPr>
        <w:footnoteReference w:id="11"/>
      </w:r>
      <w:r>
        <w:rPr>
          <w:rFonts w:ascii="Times New Roman" w:hAnsi="Times New Roman"/>
          <w:color w:val="000000"/>
          <w:sz w:val="24"/>
          <w:szCs w:val="24"/>
          <w:vertAlign w:val="superscript"/>
        </w:rPr>
        <w:t>]</w:t>
      </w:r>
      <w:r>
        <w:rPr>
          <w:rFonts w:ascii="Times New Roman" w:hAnsi="Times New Roman"/>
          <w:color w:val="000000"/>
          <w:sz w:val="24"/>
          <w:szCs w:val="24"/>
        </w:rPr>
        <w:t>.</w:t>
      </w:r>
      <w:r w:rsidR="00E24B8A">
        <w:rPr>
          <w:rFonts w:ascii="Times New Roman" w:hAnsi="Times New Roman"/>
          <w:color w:val="000000"/>
          <w:sz w:val="24"/>
          <w:szCs w:val="24"/>
        </w:rPr>
        <w:t xml:space="preserve">This includes the point I made earlier about sacrificial rituals, rituals like the </w:t>
      </w:r>
      <w:r w:rsidR="00E24B8A" w:rsidRPr="00FC0CB4">
        <w:rPr>
          <w:rFonts w:ascii="Times New Roman" w:hAnsi="Times New Roman"/>
          <w:i/>
          <w:color w:val="000000"/>
          <w:sz w:val="24"/>
          <w:szCs w:val="24"/>
        </w:rPr>
        <w:t>Yajna</w:t>
      </w:r>
      <w:r w:rsidR="00E24B8A">
        <w:rPr>
          <w:rFonts w:ascii="Times New Roman" w:hAnsi="Times New Roman"/>
          <w:color w:val="000000"/>
          <w:sz w:val="24"/>
          <w:szCs w:val="24"/>
        </w:rPr>
        <w:t xml:space="preserve"> need to be conducted properly, by both gods and humans in order to keep cosmic order in the known universe.</w:t>
      </w:r>
      <w:r>
        <w:rPr>
          <w:rFonts w:ascii="Times New Roman" w:hAnsi="Times New Roman"/>
          <w:color w:val="000000"/>
          <w:sz w:val="24"/>
          <w:szCs w:val="24"/>
        </w:rPr>
        <w:t xml:space="preserve"> With this in mind, the goal of Dharma and its constant upkeep is not necessarily to </w:t>
      </w:r>
      <w:r w:rsidR="0005591C">
        <w:rPr>
          <w:rFonts w:ascii="Times New Roman" w:hAnsi="Times New Roman"/>
          <w:color w:val="000000"/>
          <w:sz w:val="24"/>
          <w:szCs w:val="24"/>
        </w:rPr>
        <w:t xml:space="preserve">have release or </w:t>
      </w:r>
      <w:r w:rsidR="00B941CF" w:rsidRPr="00B941CF">
        <w:rPr>
          <w:rFonts w:ascii="Times New Roman" w:hAnsi="Times New Roman"/>
          <w:i/>
          <w:color w:val="000000"/>
          <w:sz w:val="24"/>
          <w:szCs w:val="24"/>
        </w:rPr>
        <w:t>Moksha</w:t>
      </w:r>
      <w:r w:rsidR="00B941CF">
        <w:rPr>
          <w:rFonts w:ascii="Times New Roman" w:hAnsi="Times New Roman"/>
          <w:i/>
          <w:color w:val="000000"/>
          <w:sz w:val="24"/>
          <w:szCs w:val="24"/>
        </w:rPr>
        <w:t xml:space="preserve"> (‘liberation’)</w:t>
      </w:r>
      <w:r>
        <w:rPr>
          <w:rFonts w:ascii="Times New Roman" w:hAnsi="Times New Roman"/>
          <w:color w:val="000000"/>
          <w:sz w:val="24"/>
          <w:szCs w:val="24"/>
        </w:rPr>
        <w:t xml:space="preserve"> from </w:t>
      </w:r>
      <w:r>
        <w:rPr>
          <w:rFonts w:ascii="Times New Roman" w:hAnsi="Times New Roman"/>
          <w:i/>
          <w:iCs/>
          <w:color w:val="000000"/>
          <w:sz w:val="24"/>
          <w:szCs w:val="24"/>
        </w:rPr>
        <w:t>Samsara</w:t>
      </w:r>
      <w:r>
        <w:rPr>
          <w:rFonts w:ascii="Times New Roman" w:hAnsi="Times New Roman"/>
          <w:color w:val="000000"/>
          <w:sz w:val="24"/>
          <w:szCs w:val="24"/>
        </w:rPr>
        <w:t xml:space="preserve">. </w:t>
      </w:r>
      <w:r w:rsidRPr="00FC0CB4">
        <w:rPr>
          <w:rFonts w:ascii="Times New Roman" w:hAnsi="Times New Roman"/>
          <w:i/>
          <w:color w:val="000000"/>
          <w:sz w:val="24"/>
          <w:szCs w:val="24"/>
        </w:rPr>
        <w:t>Samsara</w:t>
      </w:r>
      <w:r>
        <w:rPr>
          <w:rFonts w:ascii="Times New Roman" w:hAnsi="Times New Roman"/>
          <w:color w:val="000000"/>
          <w:sz w:val="24"/>
          <w:szCs w:val="24"/>
        </w:rPr>
        <w:t xml:space="preserve"> is the cycle of death and rebirth from death, and all of the material world is bound to this cycle, this also includes the various gods in the heavens.</w:t>
      </w:r>
      <w:r w:rsidR="00B02EA4">
        <w:rPr>
          <w:rFonts w:ascii="Times New Roman" w:hAnsi="Times New Roman"/>
          <w:color w:val="000000"/>
          <w:sz w:val="24"/>
          <w:szCs w:val="24"/>
        </w:rPr>
        <w:t xml:space="preserve"> </w:t>
      </w:r>
    </w:p>
    <w:p w:rsidR="00F543CF" w:rsidRDefault="00F543CF">
      <w:pPr>
        <w:pStyle w:val="Standarduser"/>
      </w:pPr>
    </w:p>
    <w:p w:rsidR="00F543CF" w:rsidRDefault="00721815">
      <w:pPr>
        <w:pStyle w:val="Standarduser"/>
      </w:pPr>
      <w:r>
        <w:rPr>
          <w:rFonts w:ascii="Times New Roman" w:hAnsi="Times New Roman"/>
          <w:color w:val="000000"/>
          <w:sz w:val="24"/>
          <w:szCs w:val="24"/>
        </w:rPr>
        <w:t>Dharma is dependent on an individual’s class ‘</w:t>
      </w:r>
      <w:r>
        <w:rPr>
          <w:rFonts w:ascii="Times New Roman" w:hAnsi="Times New Roman"/>
          <w:i/>
          <w:iCs/>
          <w:color w:val="000000"/>
          <w:sz w:val="24"/>
          <w:szCs w:val="24"/>
        </w:rPr>
        <w:t xml:space="preserve">Varna’ </w:t>
      </w:r>
      <w:r>
        <w:rPr>
          <w:rFonts w:ascii="Times New Roman" w:hAnsi="Times New Roman"/>
          <w:color w:val="000000"/>
          <w:sz w:val="24"/>
          <w:szCs w:val="24"/>
        </w:rPr>
        <w:t xml:space="preserve">and their </w:t>
      </w:r>
      <w:r>
        <w:rPr>
          <w:rFonts w:ascii="Times New Roman" w:hAnsi="Times New Roman"/>
          <w:color w:val="000000"/>
          <w:sz w:val="24"/>
          <w:szCs w:val="24"/>
          <w:lang w:val="en-GB"/>
        </w:rPr>
        <w:t xml:space="preserve">stage of life </w:t>
      </w:r>
      <w:r>
        <w:rPr>
          <w:rFonts w:ascii="Times New Roman" w:hAnsi="Times New Roman"/>
          <w:color w:val="000000"/>
          <w:sz w:val="24"/>
          <w:szCs w:val="24"/>
        </w:rPr>
        <w:t>‘</w:t>
      </w:r>
      <w:r>
        <w:rPr>
          <w:rFonts w:ascii="Times New Roman" w:hAnsi="Times New Roman"/>
          <w:i/>
          <w:iCs/>
          <w:color w:val="000000"/>
          <w:sz w:val="24"/>
          <w:szCs w:val="24"/>
        </w:rPr>
        <w:t>Ashrama’</w:t>
      </w:r>
      <w:r>
        <w:rPr>
          <w:rFonts w:ascii="Times New Roman" w:hAnsi="Times New Roman"/>
          <w:color w:val="000000"/>
          <w:sz w:val="24"/>
          <w:szCs w:val="24"/>
        </w:rPr>
        <w:t xml:space="preserve">, and so with this is mind their Dharma is dependent upon </w:t>
      </w:r>
      <w:r>
        <w:rPr>
          <w:rFonts w:ascii="Times New Roman" w:hAnsi="Times New Roman"/>
          <w:i/>
          <w:iCs/>
          <w:color w:val="000000"/>
          <w:sz w:val="24"/>
          <w:szCs w:val="24"/>
        </w:rPr>
        <w:t>Varnashrama</w:t>
      </w:r>
      <w:r>
        <w:rPr>
          <w:rFonts w:ascii="Times New Roman" w:hAnsi="Times New Roman"/>
          <w:i/>
          <w:iCs/>
          <w:color w:val="000000"/>
          <w:sz w:val="24"/>
          <w:szCs w:val="24"/>
          <w:lang w:val="en-GB"/>
        </w:rPr>
        <w:t>-</w:t>
      </w:r>
      <w:r>
        <w:rPr>
          <w:rFonts w:ascii="Times New Roman" w:hAnsi="Times New Roman"/>
          <w:color w:val="000000"/>
          <w:sz w:val="24"/>
          <w:szCs w:val="24"/>
          <w:lang w:val="en-GB"/>
        </w:rPr>
        <w:t>Dharma</w:t>
      </w:r>
      <w:r>
        <w:rPr>
          <w:rFonts w:ascii="Times New Roman" w:hAnsi="Times New Roman"/>
          <w:color w:val="000000"/>
          <w:sz w:val="24"/>
          <w:szCs w:val="24"/>
        </w:rPr>
        <w:t>. If one is affected the other can be as well as it is thought they are connected in such a fashion, this is especially the case with the Upanishads.</w:t>
      </w:r>
    </w:p>
    <w:p w:rsidR="00F543CF" w:rsidRDefault="00721815">
      <w:pPr>
        <w:pStyle w:val="Standarduser"/>
      </w:pPr>
      <w:r>
        <w:rPr>
          <w:rFonts w:ascii="Times New Roman" w:hAnsi="Times New Roman"/>
          <w:i/>
          <w:iCs/>
          <w:color w:val="000000"/>
          <w:sz w:val="24"/>
          <w:szCs w:val="24"/>
          <w:lang w:val="en-GB"/>
        </w:rPr>
        <w:t xml:space="preserve">Ahsrama </w:t>
      </w:r>
      <w:r>
        <w:rPr>
          <w:rFonts w:ascii="Times New Roman" w:hAnsi="Times New Roman"/>
          <w:color w:val="000000"/>
          <w:sz w:val="24"/>
          <w:szCs w:val="24"/>
          <w:lang w:val="en-GB"/>
        </w:rPr>
        <w:t xml:space="preserve">looks at the stages of an individual’s current life, there are four different types of classifications to take into account, the </w:t>
      </w:r>
      <w:r>
        <w:rPr>
          <w:rFonts w:ascii="Times New Roman" w:hAnsi="Times New Roman"/>
          <w:i/>
          <w:iCs/>
          <w:color w:val="000000"/>
          <w:sz w:val="24"/>
          <w:szCs w:val="24"/>
          <w:lang w:val="en-GB"/>
        </w:rPr>
        <w:t xml:space="preserve">Brahmacharya </w:t>
      </w:r>
      <w:r>
        <w:rPr>
          <w:rFonts w:ascii="Times New Roman" w:hAnsi="Times New Roman"/>
          <w:color w:val="000000"/>
          <w:sz w:val="24"/>
          <w:szCs w:val="24"/>
          <w:lang w:val="en-GB"/>
        </w:rPr>
        <w:t xml:space="preserve">(student), the </w:t>
      </w:r>
      <w:r>
        <w:rPr>
          <w:rFonts w:ascii="Times New Roman" w:hAnsi="Times New Roman"/>
          <w:i/>
          <w:iCs/>
          <w:color w:val="000000"/>
          <w:sz w:val="24"/>
          <w:szCs w:val="24"/>
          <w:lang w:val="en-GB"/>
        </w:rPr>
        <w:t xml:space="preserve">Grihastha </w:t>
      </w:r>
      <w:r>
        <w:rPr>
          <w:rFonts w:ascii="Times New Roman" w:hAnsi="Times New Roman"/>
          <w:color w:val="000000"/>
          <w:sz w:val="24"/>
          <w:szCs w:val="24"/>
          <w:lang w:val="en-GB"/>
        </w:rPr>
        <w:t>(house-owner</w:t>
      </w:r>
      <w:r w:rsidR="0098420F">
        <w:rPr>
          <w:rFonts w:ascii="Times New Roman" w:hAnsi="Times New Roman"/>
          <w:color w:val="000000"/>
          <w:sz w:val="24"/>
          <w:szCs w:val="24"/>
          <w:lang w:val="en-GB"/>
        </w:rPr>
        <w:t>, this is also around the age of marriage, for men around twenty, women younger</w:t>
      </w:r>
      <w:r>
        <w:rPr>
          <w:rFonts w:ascii="Times New Roman" w:hAnsi="Times New Roman"/>
          <w:color w:val="000000"/>
          <w:sz w:val="24"/>
          <w:szCs w:val="24"/>
          <w:lang w:val="en-GB"/>
        </w:rPr>
        <w:t xml:space="preserve">), the </w:t>
      </w:r>
      <w:r>
        <w:rPr>
          <w:rFonts w:ascii="Times New Roman" w:hAnsi="Times New Roman"/>
          <w:i/>
          <w:iCs/>
          <w:color w:val="000000"/>
          <w:sz w:val="24"/>
          <w:szCs w:val="24"/>
          <w:lang w:val="en-GB"/>
        </w:rPr>
        <w:t xml:space="preserve">Vanaprashta </w:t>
      </w:r>
      <w:r>
        <w:rPr>
          <w:rFonts w:ascii="Times New Roman" w:hAnsi="Times New Roman"/>
          <w:color w:val="000000"/>
          <w:sz w:val="24"/>
          <w:szCs w:val="24"/>
          <w:lang w:val="en-GB"/>
        </w:rPr>
        <w:t xml:space="preserve">(a hermit who lives in the forest) and the </w:t>
      </w:r>
      <w:r>
        <w:rPr>
          <w:rFonts w:ascii="Times New Roman" w:hAnsi="Times New Roman"/>
          <w:i/>
          <w:iCs/>
          <w:color w:val="000000"/>
          <w:sz w:val="24"/>
          <w:szCs w:val="24"/>
          <w:lang w:val="en-GB"/>
        </w:rPr>
        <w:t xml:space="preserve">Sannyasin </w:t>
      </w:r>
      <w:r>
        <w:rPr>
          <w:rFonts w:ascii="Times New Roman" w:hAnsi="Times New Roman"/>
          <w:color w:val="000000"/>
          <w:sz w:val="24"/>
          <w:szCs w:val="24"/>
          <w:lang w:val="en-GB"/>
        </w:rPr>
        <w:t>(someone who is ‘renounced’, meaning they have completely cut off their ties with the material world).</w:t>
      </w:r>
      <w:r>
        <w:rPr>
          <w:rFonts w:ascii="Times New Roman" w:hAnsi="Times New Roman"/>
          <w:color w:val="000000"/>
          <w:sz w:val="24"/>
          <w:szCs w:val="24"/>
          <w:vertAlign w:val="superscript"/>
          <w:lang w:val="en-GB"/>
        </w:rPr>
        <w:t>[</w:t>
      </w:r>
      <w:r w:rsidRPr="003157AB">
        <w:rPr>
          <w:rStyle w:val="FootnoteSymbol"/>
          <w:rFonts w:ascii="Times New Roman" w:hAnsi="Times New Roman"/>
          <w:color w:val="000000"/>
          <w:sz w:val="24"/>
          <w:szCs w:val="24"/>
          <w:vertAlign w:val="superscript"/>
          <w:lang w:val="en-GB"/>
        </w:rPr>
        <w:footnoteReference w:id="12"/>
      </w:r>
      <w:r w:rsidRPr="003157AB">
        <w:rPr>
          <w:rFonts w:ascii="Times New Roman" w:hAnsi="Times New Roman"/>
          <w:color w:val="000000"/>
          <w:sz w:val="24"/>
          <w:szCs w:val="24"/>
          <w:vertAlign w:val="superscript"/>
          <w:lang w:val="en-GB"/>
        </w:rPr>
        <w:t>]</w:t>
      </w:r>
      <w:r>
        <w:rPr>
          <w:rFonts w:ascii="Times New Roman" w:hAnsi="Times New Roman"/>
          <w:color w:val="000000"/>
          <w:sz w:val="24"/>
          <w:szCs w:val="24"/>
          <w:vertAlign w:val="superscript"/>
          <w:lang w:val="en-GB"/>
        </w:rPr>
        <w:t xml:space="preserve">  </w:t>
      </w:r>
      <w:r>
        <w:rPr>
          <w:rFonts w:ascii="Times New Roman" w:hAnsi="Times New Roman"/>
          <w:i/>
          <w:iCs/>
          <w:color w:val="000000"/>
          <w:sz w:val="24"/>
          <w:szCs w:val="24"/>
          <w:lang w:val="en-GB"/>
        </w:rPr>
        <w:t xml:space="preserve">Varna </w:t>
      </w:r>
      <w:r>
        <w:rPr>
          <w:rFonts w:ascii="Times New Roman" w:hAnsi="Times New Roman"/>
          <w:color w:val="000000"/>
          <w:sz w:val="24"/>
          <w:szCs w:val="24"/>
          <w:lang w:val="en-GB"/>
        </w:rPr>
        <w:t>is culminated through a person’s many different life’s depending on their Dharma</w:t>
      </w:r>
      <w:r>
        <w:rPr>
          <w:rFonts w:ascii="Times New Roman" w:hAnsi="Times New Roman"/>
          <w:i/>
          <w:iCs/>
          <w:color w:val="000000"/>
          <w:sz w:val="24"/>
          <w:szCs w:val="24"/>
          <w:lang w:val="en-GB"/>
        </w:rPr>
        <w:t xml:space="preserve"> </w:t>
      </w:r>
      <w:r>
        <w:rPr>
          <w:rFonts w:ascii="Times New Roman" w:hAnsi="Times New Roman"/>
          <w:color w:val="000000"/>
          <w:sz w:val="24"/>
          <w:szCs w:val="24"/>
          <w:lang w:val="en-GB"/>
        </w:rPr>
        <w:t xml:space="preserve">and </w:t>
      </w:r>
      <w:r>
        <w:rPr>
          <w:rFonts w:ascii="Times New Roman" w:hAnsi="Times New Roman"/>
          <w:i/>
          <w:iCs/>
          <w:color w:val="000000"/>
          <w:sz w:val="24"/>
          <w:szCs w:val="24"/>
          <w:lang w:val="en-GB"/>
        </w:rPr>
        <w:t>Karma</w:t>
      </w:r>
      <w:r>
        <w:rPr>
          <w:rFonts w:ascii="Times New Roman" w:hAnsi="Times New Roman"/>
          <w:color w:val="000000"/>
          <w:sz w:val="24"/>
          <w:szCs w:val="24"/>
          <w:lang w:val="en-GB"/>
        </w:rPr>
        <w:t xml:space="preserve">, whereas </w:t>
      </w:r>
      <w:r>
        <w:rPr>
          <w:rFonts w:ascii="Times New Roman" w:hAnsi="Times New Roman"/>
          <w:i/>
          <w:iCs/>
          <w:color w:val="000000"/>
          <w:sz w:val="24"/>
          <w:szCs w:val="24"/>
          <w:lang w:val="en-GB"/>
        </w:rPr>
        <w:t xml:space="preserve">Ashrama </w:t>
      </w:r>
      <w:r>
        <w:rPr>
          <w:rFonts w:ascii="Times New Roman" w:hAnsi="Times New Roman"/>
          <w:color w:val="000000"/>
          <w:sz w:val="24"/>
          <w:szCs w:val="24"/>
          <w:lang w:val="en-GB"/>
        </w:rPr>
        <w:t xml:space="preserve">is specific to one life. If someone is born into a class it is assumed it is the culmination of a past life, so for example if someone is born into the </w:t>
      </w:r>
      <w:r>
        <w:rPr>
          <w:rFonts w:ascii="Times New Roman" w:hAnsi="Times New Roman"/>
          <w:i/>
          <w:iCs/>
          <w:color w:val="000000"/>
          <w:sz w:val="24"/>
          <w:szCs w:val="24"/>
          <w:lang w:val="en-GB"/>
        </w:rPr>
        <w:t xml:space="preserve">Shudra </w:t>
      </w:r>
      <w:r>
        <w:rPr>
          <w:rFonts w:ascii="Times New Roman" w:hAnsi="Times New Roman"/>
          <w:color w:val="000000"/>
          <w:sz w:val="24"/>
          <w:szCs w:val="24"/>
          <w:lang w:val="en-GB"/>
        </w:rPr>
        <w:t xml:space="preserve">caste that means they did not perform their Dharmic duties correctly in their past life, which resulted in </w:t>
      </w:r>
      <w:r>
        <w:rPr>
          <w:rFonts w:ascii="Times New Roman" w:hAnsi="Times New Roman"/>
          <w:i/>
          <w:iCs/>
          <w:color w:val="000000"/>
          <w:sz w:val="24"/>
          <w:szCs w:val="24"/>
          <w:lang w:val="en-GB"/>
        </w:rPr>
        <w:t xml:space="preserve">Adharma </w:t>
      </w:r>
      <w:r>
        <w:rPr>
          <w:rFonts w:ascii="Times New Roman" w:hAnsi="Times New Roman"/>
          <w:color w:val="000000"/>
          <w:sz w:val="24"/>
          <w:szCs w:val="24"/>
          <w:lang w:val="en-GB"/>
        </w:rPr>
        <w:t xml:space="preserve">(evil deeds that result in negative karma and in turn can lead a person’s rebirth into a different </w:t>
      </w:r>
      <w:r>
        <w:rPr>
          <w:rFonts w:ascii="Times New Roman" w:hAnsi="Times New Roman"/>
          <w:i/>
          <w:iCs/>
          <w:color w:val="000000"/>
          <w:sz w:val="24"/>
          <w:szCs w:val="24"/>
          <w:lang w:val="en-GB"/>
        </w:rPr>
        <w:t>Varna</w:t>
      </w:r>
      <w:r>
        <w:rPr>
          <w:rFonts w:ascii="Times New Roman" w:hAnsi="Times New Roman"/>
          <w:color w:val="000000"/>
          <w:sz w:val="24"/>
          <w:szCs w:val="24"/>
          <w:lang w:val="en-GB"/>
        </w:rPr>
        <w:t>, or possibly an animal rebirth dependent upon their dharma).</w:t>
      </w:r>
      <w:r>
        <w:rPr>
          <w:rFonts w:ascii="Times New Roman" w:hAnsi="Times New Roman"/>
          <w:color w:val="000000"/>
          <w:sz w:val="24"/>
          <w:szCs w:val="24"/>
          <w:vertAlign w:val="superscript"/>
          <w:lang w:val="en-GB"/>
        </w:rPr>
        <w:t>[</w:t>
      </w:r>
      <w:r w:rsidRPr="003157AB">
        <w:rPr>
          <w:rStyle w:val="FootnoteSymbol"/>
          <w:rFonts w:ascii="Times New Roman" w:hAnsi="Times New Roman"/>
          <w:color w:val="000000"/>
          <w:sz w:val="24"/>
          <w:szCs w:val="24"/>
          <w:vertAlign w:val="superscript"/>
          <w:lang w:val="en-GB"/>
        </w:rPr>
        <w:footnoteReference w:id="13"/>
      </w:r>
      <w:r w:rsidRPr="003157AB">
        <w:rPr>
          <w:rFonts w:ascii="Times New Roman" w:hAnsi="Times New Roman"/>
          <w:color w:val="000000"/>
          <w:sz w:val="24"/>
          <w:szCs w:val="24"/>
          <w:vertAlign w:val="superscript"/>
          <w:lang w:val="en-GB"/>
        </w:rPr>
        <w:t>]</w:t>
      </w:r>
    </w:p>
    <w:p w:rsidR="00F543CF" w:rsidRDefault="00F543CF">
      <w:pPr>
        <w:pStyle w:val="Standarduser"/>
      </w:pPr>
    </w:p>
    <w:p w:rsidR="0041720F" w:rsidRDefault="00721815">
      <w:pPr>
        <w:pStyle w:val="Standarduser"/>
        <w:rPr>
          <w:rFonts w:ascii="Times New Roman" w:hAnsi="Times New Roman"/>
          <w:color w:val="000000"/>
          <w:sz w:val="24"/>
          <w:szCs w:val="24"/>
        </w:rPr>
      </w:pPr>
      <w:r>
        <w:rPr>
          <w:rFonts w:ascii="Times New Roman" w:hAnsi="Times New Roman"/>
          <w:color w:val="000000"/>
          <w:sz w:val="24"/>
          <w:szCs w:val="24"/>
        </w:rPr>
        <w:t xml:space="preserve">There are four different classes to consider when thinking of </w:t>
      </w:r>
      <w:r>
        <w:rPr>
          <w:rFonts w:ascii="Times New Roman" w:hAnsi="Times New Roman"/>
          <w:i/>
          <w:iCs/>
          <w:color w:val="000000"/>
          <w:sz w:val="24"/>
          <w:szCs w:val="24"/>
        </w:rPr>
        <w:t>Varna</w:t>
      </w:r>
      <w:r>
        <w:rPr>
          <w:rFonts w:ascii="Times New Roman" w:hAnsi="Times New Roman"/>
          <w:color w:val="000000"/>
          <w:sz w:val="24"/>
          <w:szCs w:val="24"/>
        </w:rPr>
        <w:t xml:space="preserve">, e.g. the </w:t>
      </w:r>
      <w:r>
        <w:rPr>
          <w:rFonts w:ascii="Times New Roman" w:hAnsi="Times New Roman"/>
          <w:i/>
          <w:iCs/>
          <w:color w:val="000000"/>
          <w:sz w:val="24"/>
          <w:szCs w:val="24"/>
        </w:rPr>
        <w:t>Brahmins</w:t>
      </w:r>
      <w:r>
        <w:rPr>
          <w:rFonts w:ascii="Times New Roman" w:hAnsi="Times New Roman"/>
          <w:color w:val="000000"/>
          <w:sz w:val="24"/>
          <w:szCs w:val="24"/>
        </w:rPr>
        <w:t xml:space="preserve"> (priests, those who are wise), the </w:t>
      </w:r>
      <w:r>
        <w:rPr>
          <w:rFonts w:ascii="Times New Roman" w:hAnsi="Times New Roman"/>
          <w:i/>
          <w:iCs/>
          <w:color w:val="000000"/>
          <w:sz w:val="24"/>
          <w:szCs w:val="24"/>
        </w:rPr>
        <w:t>Kshatrya</w:t>
      </w:r>
      <w:r>
        <w:rPr>
          <w:rFonts w:ascii="Times New Roman" w:hAnsi="Times New Roman"/>
          <w:color w:val="000000"/>
          <w:sz w:val="24"/>
          <w:szCs w:val="24"/>
        </w:rPr>
        <w:t xml:space="preserve"> (kings and warriors), the </w:t>
      </w:r>
      <w:r>
        <w:rPr>
          <w:rFonts w:ascii="Times New Roman" w:hAnsi="Times New Roman"/>
          <w:i/>
          <w:iCs/>
          <w:color w:val="000000"/>
          <w:sz w:val="24"/>
          <w:szCs w:val="24"/>
        </w:rPr>
        <w:t>Vaishya</w:t>
      </w:r>
      <w:r>
        <w:rPr>
          <w:rFonts w:ascii="Times New Roman" w:hAnsi="Times New Roman"/>
          <w:color w:val="000000"/>
          <w:sz w:val="24"/>
          <w:szCs w:val="24"/>
        </w:rPr>
        <w:t xml:space="preserve"> (Merchants, farmers and artisans) and the </w:t>
      </w:r>
      <w:r>
        <w:rPr>
          <w:rFonts w:ascii="Times New Roman" w:hAnsi="Times New Roman"/>
          <w:i/>
          <w:iCs/>
          <w:color w:val="000000"/>
          <w:sz w:val="24"/>
          <w:szCs w:val="24"/>
        </w:rPr>
        <w:t>Shudras</w:t>
      </w:r>
      <w:r>
        <w:rPr>
          <w:rFonts w:ascii="Times New Roman" w:hAnsi="Times New Roman"/>
          <w:color w:val="000000"/>
          <w:sz w:val="24"/>
          <w:szCs w:val="24"/>
        </w:rPr>
        <w:t xml:space="preserve"> (slaves and servants). </w:t>
      </w:r>
      <w:r w:rsidR="008143BD">
        <w:rPr>
          <w:rFonts w:ascii="Times New Roman" w:hAnsi="Times New Roman"/>
          <w:color w:val="000000"/>
          <w:sz w:val="24"/>
          <w:szCs w:val="24"/>
        </w:rPr>
        <w:t xml:space="preserve">Despite there </w:t>
      </w:r>
      <w:r w:rsidR="008143BD">
        <w:rPr>
          <w:rFonts w:ascii="Times New Roman" w:hAnsi="Times New Roman"/>
          <w:color w:val="000000"/>
          <w:sz w:val="24"/>
          <w:szCs w:val="24"/>
        </w:rPr>
        <w:lastRenderedPageBreak/>
        <w:t xml:space="preserve">being </w:t>
      </w:r>
      <w:r w:rsidR="009E3103">
        <w:rPr>
          <w:rFonts w:ascii="Times New Roman" w:hAnsi="Times New Roman"/>
          <w:color w:val="000000"/>
          <w:sz w:val="24"/>
          <w:szCs w:val="24"/>
        </w:rPr>
        <w:t>kings and warriors,</w:t>
      </w:r>
      <w:r w:rsidR="0083335D">
        <w:rPr>
          <w:rFonts w:ascii="Times New Roman" w:hAnsi="Times New Roman"/>
          <w:color w:val="000000"/>
          <w:sz w:val="24"/>
          <w:szCs w:val="24"/>
        </w:rPr>
        <w:t xml:space="preserve"> they are not the first tier in terms of classes, the wise and learned men come first</w:t>
      </w:r>
      <w:r w:rsidR="00080CB9">
        <w:rPr>
          <w:rFonts w:ascii="Times New Roman" w:hAnsi="Times New Roman"/>
          <w:color w:val="000000"/>
          <w:sz w:val="24"/>
          <w:szCs w:val="24"/>
        </w:rPr>
        <w:t>, as they are thought to be the purest in the hierarchy of caste</w:t>
      </w:r>
      <w:r w:rsidR="00621BE5">
        <w:rPr>
          <w:rFonts w:ascii="Times New Roman" w:hAnsi="Times New Roman"/>
          <w:color w:val="000000"/>
          <w:sz w:val="24"/>
          <w:szCs w:val="24"/>
        </w:rPr>
        <w:t>,</w:t>
      </w:r>
      <w:r w:rsidR="00080CB9">
        <w:rPr>
          <w:rFonts w:ascii="Times New Roman" w:hAnsi="Times New Roman"/>
          <w:color w:val="000000"/>
          <w:sz w:val="24"/>
          <w:szCs w:val="24"/>
        </w:rPr>
        <w:t xml:space="preserve"> </w:t>
      </w:r>
      <w:r w:rsidR="00621BE5">
        <w:rPr>
          <w:rFonts w:ascii="Times New Roman" w:hAnsi="Times New Roman"/>
          <w:color w:val="000000"/>
          <w:sz w:val="24"/>
          <w:szCs w:val="24"/>
        </w:rPr>
        <w:t>b</w:t>
      </w:r>
      <w:r w:rsidR="00080CB9">
        <w:rPr>
          <w:rFonts w:ascii="Times New Roman" w:hAnsi="Times New Roman"/>
          <w:color w:val="000000"/>
          <w:sz w:val="24"/>
          <w:szCs w:val="24"/>
        </w:rPr>
        <w:t>ut the Brahmin is usually dependent upon the king’s patronage.</w:t>
      </w:r>
      <w:r w:rsidR="008A7D3F" w:rsidRPr="00F02C62">
        <w:rPr>
          <w:rFonts w:ascii="Times New Roman" w:hAnsi="Times New Roman"/>
          <w:color w:val="000000"/>
          <w:sz w:val="24"/>
          <w:szCs w:val="24"/>
          <w:vertAlign w:val="superscript"/>
        </w:rPr>
        <w:t>[</w:t>
      </w:r>
      <w:r w:rsidR="008A7D3F" w:rsidRPr="00F02C62">
        <w:rPr>
          <w:rStyle w:val="FootnoteReference"/>
          <w:rFonts w:ascii="Times New Roman" w:hAnsi="Times New Roman"/>
          <w:color w:val="000000"/>
          <w:sz w:val="24"/>
          <w:szCs w:val="24"/>
        </w:rPr>
        <w:footnoteReference w:id="14"/>
      </w:r>
      <w:r w:rsidR="008A7D3F" w:rsidRPr="00F02C62">
        <w:rPr>
          <w:rFonts w:ascii="Times New Roman" w:hAnsi="Times New Roman"/>
          <w:color w:val="000000"/>
          <w:sz w:val="24"/>
          <w:szCs w:val="24"/>
          <w:vertAlign w:val="superscript"/>
        </w:rPr>
        <w:t>]</w:t>
      </w:r>
      <w:r w:rsidR="009E3103">
        <w:rPr>
          <w:rFonts w:ascii="Times New Roman" w:hAnsi="Times New Roman"/>
          <w:color w:val="000000"/>
          <w:sz w:val="24"/>
          <w:szCs w:val="24"/>
        </w:rPr>
        <w:t xml:space="preserve"> </w:t>
      </w:r>
      <w:r>
        <w:rPr>
          <w:rFonts w:ascii="Times New Roman" w:hAnsi="Times New Roman"/>
          <w:color w:val="000000"/>
          <w:sz w:val="24"/>
          <w:szCs w:val="24"/>
        </w:rPr>
        <w:t xml:space="preserve">The </w:t>
      </w:r>
      <w:r>
        <w:rPr>
          <w:rFonts w:ascii="Times New Roman" w:hAnsi="Times New Roman"/>
          <w:i/>
          <w:iCs/>
          <w:color w:val="000000"/>
          <w:sz w:val="24"/>
          <w:szCs w:val="24"/>
        </w:rPr>
        <w:t>Shudras</w:t>
      </w:r>
      <w:r>
        <w:rPr>
          <w:rFonts w:ascii="Times New Roman" w:hAnsi="Times New Roman"/>
          <w:color w:val="000000"/>
          <w:sz w:val="24"/>
          <w:szCs w:val="24"/>
        </w:rPr>
        <w:t xml:space="preserve"> were the indigenous peoples, the Dravidian's</w:t>
      </w:r>
      <w:r w:rsidR="00FC0CB4">
        <w:rPr>
          <w:rFonts w:ascii="Times New Roman" w:hAnsi="Times New Roman"/>
          <w:color w:val="000000"/>
          <w:sz w:val="24"/>
          <w:szCs w:val="24"/>
        </w:rPr>
        <w:t>,</w:t>
      </w:r>
      <w:r>
        <w:rPr>
          <w:rFonts w:ascii="Times New Roman" w:hAnsi="Times New Roman"/>
          <w:color w:val="000000"/>
          <w:sz w:val="24"/>
          <w:szCs w:val="24"/>
        </w:rPr>
        <w:t xml:space="preserve"> and they had no rights in relation to the rituals, because of their ‘outsider’ status. Even so, every class in society had to play their part in the preservation of Dharma and the ensuing </w:t>
      </w:r>
      <w:r>
        <w:rPr>
          <w:rFonts w:ascii="Times New Roman" w:hAnsi="Times New Roman"/>
          <w:i/>
          <w:iCs/>
          <w:color w:val="000000"/>
          <w:sz w:val="24"/>
          <w:szCs w:val="24"/>
        </w:rPr>
        <w:t>Rta</w:t>
      </w:r>
      <w:r>
        <w:rPr>
          <w:rFonts w:ascii="Times New Roman" w:hAnsi="Times New Roman"/>
          <w:color w:val="000000"/>
          <w:sz w:val="24"/>
          <w:szCs w:val="24"/>
        </w:rPr>
        <w:t xml:space="preserve"> (Meaning: cosmic order</w:t>
      </w:r>
      <w:r w:rsidR="005961E1">
        <w:rPr>
          <w:rFonts w:ascii="Times New Roman" w:hAnsi="Times New Roman"/>
          <w:color w:val="000000"/>
          <w:sz w:val="24"/>
          <w:szCs w:val="24"/>
        </w:rPr>
        <w:t xml:space="preserve">, </w:t>
      </w:r>
      <w:r w:rsidR="001548C6">
        <w:rPr>
          <w:rFonts w:ascii="Times New Roman" w:hAnsi="Times New Roman"/>
          <w:color w:val="000000"/>
          <w:sz w:val="24"/>
          <w:szCs w:val="24"/>
        </w:rPr>
        <w:t>or it’s very literal meaning “truth” or “order”</w:t>
      </w:r>
      <w:r w:rsidR="009753C4">
        <w:rPr>
          <w:rFonts w:ascii="Times New Roman" w:hAnsi="Times New Roman"/>
          <w:color w:val="000000"/>
          <w:sz w:val="24"/>
          <w:szCs w:val="24"/>
        </w:rPr>
        <w:t xml:space="preserve">, </w:t>
      </w:r>
      <w:r w:rsidR="00985AB7">
        <w:rPr>
          <w:rFonts w:ascii="Times New Roman" w:hAnsi="Times New Roman"/>
          <w:color w:val="000000"/>
          <w:sz w:val="24"/>
          <w:szCs w:val="24"/>
        </w:rPr>
        <w:t>dharma and karma are doctrines that come from Rta</w:t>
      </w:r>
      <w:r w:rsidR="000D4BDF">
        <w:rPr>
          <w:rFonts w:ascii="Times New Roman" w:hAnsi="Times New Roman"/>
          <w:color w:val="000000"/>
          <w:sz w:val="24"/>
          <w:szCs w:val="24"/>
        </w:rPr>
        <w:t>, which is why Rta is so important in dharma texts</w:t>
      </w:r>
      <w:r w:rsidR="007F0012">
        <w:rPr>
          <w:rFonts w:ascii="Times New Roman" w:hAnsi="Times New Roman"/>
          <w:color w:val="000000"/>
          <w:sz w:val="24"/>
          <w:szCs w:val="24"/>
        </w:rPr>
        <w:t>, as it is the physical order of the world that must be</w:t>
      </w:r>
      <w:r w:rsidR="004644C2">
        <w:rPr>
          <w:rFonts w:ascii="Times New Roman" w:hAnsi="Times New Roman"/>
          <w:color w:val="000000"/>
          <w:sz w:val="24"/>
          <w:szCs w:val="24"/>
        </w:rPr>
        <w:t xml:space="preserve"> in constant upkeep</w:t>
      </w:r>
      <w:r>
        <w:rPr>
          <w:rFonts w:ascii="Times New Roman" w:hAnsi="Times New Roman"/>
          <w:color w:val="000000"/>
          <w:sz w:val="24"/>
          <w:szCs w:val="24"/>
        </w:rPr>
        <w:t>).</w:t>
      </w:r>
      <w:r w:rsidR="004C7CE4" w:rsidRPr="004C7CE4">
        <w:rPr>
          <w:rFonts w:ascii="Times New Roman" w:hAnsi="Times New Roman"/>
          <w:color w:val="000000"/>
          <w:sz w:val="24"/>
          <w:szCs w:val="24"/>
          <w:vertAlign w:val="superscript"/>
        </w:rPr>
        <w:t>[</w:t>
      </w:r>
      <w:r w:rsidR="00142987" w:rsidRPr="004C7CE4">
        <w:rPr>
          <w:rStyle w:val="FootnoteReference"/>
          <w:rFonts w:ascii="Times New Roman" w:hAnsi="Times New Roman"/>
          <w:color w:val="000000"/>
          <w:sz w:val="24"/>
          <w:szCs w:val="24"/>
        </w:rPr>
        <w:footnoteReference w:id="15"/>
      </w:r>
      <w:r w:rsidR="004C7CE4" w:rsidRPr="004C7CE4">
        <w:rPr>
          <w:rFonts w:ascii="Times New Roman" w:hAnsi="Times New Roman"/>
          <w:color w:val="000000"/>
          <w:sz w:val="24"/>
          <w:szCs w:val="24"/>
          <w:vertAlign w:val="superscript"/>
        </w:rPr>
        <w:t>]</w:t>
      </w:r>
      <w:r>
        <w:rPr>
          <w:rFonts w:ascii="Times New Roman" w:hAnsi="Times New Roman"/>
          <w:color w:val="000000"/>
          <w:sz w:val="24"/>
          <w:szCs w:val="24"/>
        </w:rPr>
        <w:t xml:space="preserve"> </w:t>
      </w:r>
    </w:p>
    <w:p w:rsidR="0041720F" w:rsidRDefault="0041720F">
      <w:pPr>
        <w:pStyle w:val="Standarduser"/>
        <w:rPr>
          <w:rFonts w:ascii="Times New Roman" w:hAnsi="Times New Roman"/>
          <w:color w:val="000000"/>
          <w:sz w:val="24"/>
          <w:szCs w:val="24"/>
          <w:lang w:val="en-GB"/>
        </w:rPr>
      </w:pPr>
    </w:p>
    <w:p w:rsidR="003314F2" w:rsidRDefault="00D14FE1">
      <w:pPr>
        <w:pStyle w:val="Standarduser"/>
        <w:rPr>
          <w:rFonts w:ascii="Times New Roman" w:hAnsi="Times New Roman"/>
          <w:sz w:val="24"/>
          <w:szCs w:val="24"/>
          <w:lang w:val="en-GB"/>
        </w:rPr>
      </w:pPr>
      <w:r>
        <w:rPr>
          <w:rFonts w:ascii="Times New Roman" w:hAnsi="Times New Roman"/>
          <w:color w:val="000000"/>
          <w:sz w:val="24"/>
          <w:szCs w:val="24"/>
          <w:lang w:val="en-GB"/>
        </w:rPr>
        <w:t>In a brief summary</w:t>
      </w:r>
      <w:r w:rsidR="00721815">
        <w:rPr>
          <w:rFonts w:ascii="Times New Roman" w:hAnsi="Times New Roman"/>
          <w:color w:val="000000"/>
          <w:sz w:val="24"/>
          <w:szCs w:val="24"/>
          <w:lang w:val="en-GB"/>
        </w:rPr>
        <w:t xml:space="preserve">, Dharma is a very important aspect of </w:t>
      </w:r>
      <w:r w:rsidR="00721815">
        <w:rPr>
          <w:rFonts w:ascii="Times New Roman" w:hAnsi="Times New Roman"/>
          <w:sz w:val="24"/>
          <w:szCs w:val="24"/>
          <w:lang w:val="en-GB"/>
        </w:rPr>
        <w:t>Vedic society as it guided many a man, strictly regarding social, moral and religious activities</w:t>
      </w:r>
      <w:r w:rsidR="001E2095">
        <w:rPr>
          <w:rFonts w:ascii="Times New Roman" w:hAnsi="Times New Roman"/>
          <w:sz w:val="24"/>
          <w:szCs w:val="24"/>
          <w:lang w:val="en-GB"/>
        </w:rPr>
        <w:t xml:space="preserve"> for the betterment of society</w:t>
      </w:r>
      <w:r w:rsidR="00721815">
        <w:rPr>
          <w:rFonts w:ascii="Times New Roman" w:hAnsi="Times New Roman"/>
          <w:sz w:val="24"/>
          <w:szCs w:val="24"/>
          <w:lang w:val="en-GB"/>
        </w:rPr>
        <w:t xml:space="preserve">. Some would have the ultimate goal of breaking the cycle of Samsara and the result from this, reaching enlightenment, the ultimate state for a man to reach. This can also be known as </w:t>
      </w:r>
      <w:r w:rsidR="00721815">
        <w:rPr>
          <w:rFonts w:ascii="Times New Roman" w:hAnsi="Times New Roman"/>
          <w:i/>
          <w:iCs/>
          <w:sz w:val="24"/>
          <w:szCs w:val="24"/>
          <w:lang w:val="en-GB"/>
        </w:rPr>
        <w:t>Nirbana</w:t>
      </w:r>
      <w:r w:rsidR="00721815">
        <w:rPr>
          <w:rFonts w:ascii="Times New Roman" w:hAnsi="Times New Roman"/>
          <w:sz w:val="24"/>
          <w:szCs w:val="24"/>
          <w:lang w:val="en-GB"/>
        </w:rPr>
        <w:t xml:space="preserve"> in </w:t>
      </w:r>
      <w:r w:rsidR="00721815">
        <w:rPr>
          <w:rFonts w:ascii="Times New Roman" w:hAnsi="Times New Roman"/>
          <w:i/>
          <w:iCs/>
          <w:sz w:val="24"/>
          <w:szCs w:val="24"/>
          <w:lang w:val="en-GB"/>
        </w:rPr>
        <w:t>Sanskrit</w:t>
      </w:r>
      <w:r w:rsidR="00721815">
        <w:rPr>
          <w:rFonts w:ascii="Times New Roman" w:hAnsi="Times New Roman"/>
          <w:sz w:val="24"/>
          <w:szCs w:val="24"/>
          <w:lang w:val="en-GB"/>
        </w:rPr>
        <w:t xml:space="preserve"> and </w:t>
      </w:r>
      <w:r w:rsidR="00721815">
        <w:rPr>
          <w:rFonts w:ascii="Times New Roman" w:hAnsi="Times New Roman"/>
          <w:i/>
          <w:iCs/>
          <w:sz w:val="24"/>
          <w:szCs w:val="24"/>
          <w:lang w:val="en-GB"/>
        </w:rPr>
        <w:t>Nirvana</w:t>
      </w:r>
      <w:r w:rsidR="00721815">
        <w:rPr>
          <w:rFonts w:ascii="Times New Roman" w:hAnsi="Times New Roman"/>
          <w:sz w:val="24"/>
          <w:szCs w:val="24"/>
          <w:lang w:val="en-GB"/>
        </w:rPr>
        <w:t xml:space="preserve"> in </w:t>
      </w:r>
      <w:r w:rsidR="00721815">
        <w:rPr>
          <w:rFonts w:ascii="Times New Roman" w:hAnsi="Times New Roman"/>
          <w:i/>
          <w:iCs/>
          <w:sz w:val="24"/>
          <w:szCs w:val="24"/>
          <w:lang w:val="en-GB"/>
        </w:rPr>
        <w:t>Pali</w:t>
      </w:r>
      <w:r w:rsidR="00721815">
        <w:rPr>
          <w:rFonts w:ascii="Times New Roman" w:hAnsi="Times New Roman"/>
          <w:sz w:val="24"/>
          <w:szCs w:val="24"/>
          <w:lang w:val="en-GB"/>
        </w:rPr>
        <w:t xml:space="preserve">. </w:t>
      </w:r>
    </w:p>
    <w:p w:rsidR="00F543CF" w:rsidRPr="00F93AC9" w:rsidRDefault="00095343">
      <w:pPr>
        <w:pStyle w:val="Standarduser"/>
        <w:rPr>
          <w:rFonts w:ascii="Times New Roman" w:hAnsi="Times New Roman"/>
          <w:sz w:val="24"/>
          <w:szCs w:val="24"/>
          <w:lang w:val="en-GB"/>
        </w:rPr>
      </w:pPr>
      <w:r>
        <w:rPr>
          <w:rFonts w:ascii="Times New Roman" w:hAnsi="Times New Roman"/>
          <w:sz w:val="24"/>
          <w:szCs w:val="24"/>
          <w:lang w:val="en-GB"/>
        </w:rPr>
        <w:t>However,</w:t>
      </w:r>
      <w:r w:rsidR="00721815">
        <w:rPr>
          <w:rFonts w:ascii="Times New Roman" w:hAnsi="Times New Roman"/>
          <w:sz w:val="24"/>
          <w:szCs w:val="24"/>
          <w:lang w:val="en-GB"/>
        </w:rPr>
        <w:t xml:space="preserve"> the dharma texts focus on the way life is organised within society in the moment, a much more practical way of seizing life, and it appears as if breaking Samsara seems to be more of an afterthought in early Vedic society scripture. Though this changes through the times, as within the </w:t>
      </w:r>
      <w:r w:rsidR="00721815">
        <w:rPr>
          <w:rFonts w:ascii="Times New Roman" w:hAnsi="Times New Roman"/>
          <w:i/>
          <w:iCs/>
          <w:sz w:val="24"/>
          <w:szCs w:val="24"/>
          <w:lang w:val="en-GB"/>
        </w:rPr>
        <w:t>Upanishad</w:t>
      </w:r>
      <w:r w:rsidR="00721815">
        <w:rPr>
          <w:rFonts w:ascii="Times New Roman" w:hAnsi="Times New Roman"/>
          <w:sz w:val="24"/>
          <w:szCs w:val="24"/>
          <w:lang w:val="en-GB"/>
        </w:rPr>
        <w:t xml:space="preserve"> era this is a very highlighted and important topic. The Upanishad era was a time where the older Vedic society traditions and religious activities were being questioned and re-thought of in the attempt to make the religion more philosophical, a path that would certainly lead to enlightenment</w:t>
      </w:r>
      <w:r w:rsidR="00D474AD">
        <w:rPr>
          <w:rFonts w:ascii="Times New Roman" w:hAnsi="Times New Roman"/>
          <w:sz w:val="24"/>
          <w:szCs w:val="24"/>
          <w:lang w:val="en-GB"/>
        </w:rPr>
        <w:t xml:space="preserve"> instead of focusing purely on the ritual and moral conduct.</w:t>
      </w:r>
      <w:r w:rsidR="00302160">
        <w:rPr>
          <w:rFonts w:ascii="Times New Roman" w:hAnsi="Times New Roman"/>
          <w:sz w:val="24"/>
          <w:szCs w:val="24"/>
          <w:lang w:val="en-GB"/>
        </w:rPr>
        <w:t xml:space="preserve"> </w:t>
      </w:r>
    </w:p>
    <w:p w:rsidR="00F543CF" w:rsidRDefault="00F543CF">
      <w:pPr>
        <w:pStyle w:val="Standarduser"/>
        <w:rPr>
          <w:rFonts w:ascii="Times New Roman" w:hAnsi="Times New Roman"/>
          <w:color w:val="000000"/>
          <w:sz w:val="24"/>
          <w:szCs w:val="24"/>
        </w:rPr>
      </w:pPr>
    </w:p>
    <w:p w:rsidR="00F543CF" w:rsidRDefault="00F543CF">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Default="0090229B">
      <w:pPr>
        <w:pStyle w:val="Standarduser"/>
      </w:pPr>
    </w:p>
    <w:p w:rsidR="0090229B" w:rsidRPr="005E2F9E" w:rsidRDefault="0090229B" w:rsidP="007F50A9">
      <w:pPr>
        <w:pStyle w:val="Standarduser"/>
        <w:spacing w:after="240"/>
        <w:jc w:val="center"/>
        <w:rPr>
          <w:rFonts w:ascii="Times New Roman" w:hAnsi="Times New Roman" w:cs="Times New Roman"/>
        </w:rPr>
      </w:pPr>
      <w:r w:rsidRPr="005E2F9E">
        <w:rPr>
          <w:rFonts w:ascii="Times New Roman" w:hAnsi="Times New Roman" w:cs="Times New Roman"/>
        </w:rPr>
        <w:t>Bibliography</w:t>
      </w:r>
      <w:r w:rsidR="007931A8" w:rsidRPr="005E2F9E">
        <w:rPr>
          <w:rFonts w:ascii="Times New Roman" w:hAnsi="Times New Roman" w:cs="Times New Roman"/>
        </w:rPr>
        <w:t xml:space="preserve"> - References</w:t>
      </w:r>
    </w:p>
    <w:p w:rsidR="0090229B" w:rsidRPr="005E2F9E" w:rsidRDefault="0090229B" w:rsidP="007F50A9">
      <w:pPr>
        <w:pStyle w:val="Standarduser"/>
        <w:spacing w:after="240"/>
        <w:jc w:val="center"/>
        <w:rPr>
          <w:rFonts w:ascii="Times New Roman" w:hAnsi="Times New Roman" w:cs="Times New Roman"/>
        </w:rPr>
      </w:pPr>
    </w:p>
    <w:p w:rsidR="0090229B" w:rsidRPr="001902F5" w:rsidRDefault="007F50A9" w:rsidP="007F50A9">
      <w:pPr>
        <w:pStyle w:val="Standarduser"/>
        <w:spacing w:after="240"/>
        <w:rPr>
          <w:rFonts w:ascii="Times New Roman" w:hAnsi="Times New Roman" w:cs="Times New Roman"/>
        </w:rPr>
      </w:pPr>
      <w:r w:rsidRPr="005E2F9E">
        <w:rPr>
          <w:rFonts w:ascii="Times New Roman" w:hAnsi="Times New Roman" w:cs="Times New Roman"/>
        </w:rPr>
        <w:t>Flood, Gavin.</w:t>
      </w:r>
      <w:r w:rsidR="00F6413F" w:rsidRPr="005E2F9E">
        <w:rPr>
          <w:rFonts w:ascii="Times New Roman" w:hAnsi="Times New Roman" w:cs="Times New Roman"/>
        </w:rPr>
        <w:t xml:space="preserve"> </w:t>
      </w:r>
      <w:r w:rsidR="008B18F2">
        <w:rPr>
          <w:rFonts w:ascii="Times New Roman" w:hAnsi="Times New Roman" w:cs="Times New Roman"/>
        </w:rPr>
        <w:t xml:space="preserve"> </w:t>
      </w:r>
      <w:r w:rsidR="003C2169">
        <w:rPr>
          <w:rFonts w:ascii="Times New Roman" w:hAnsi="Times New Roman" w:cs="Times New Roman"/>
        </w:rPr>
        <w:t>(1996)</w:t>
      </w:r>
      <w:r w:rsidR="00004C24">
        <w:rPr>
          <w:rFonts w:ascii="Times New Roman" w:hAnsi="Times New Roman" w:cs="Times New Roman"/>
        </w:rPr>
        <w:t>.</w:t>
      </w:r>
      <w:r w:rsidR="00F6413F" w:rsidRPr="005E2F9E">
        <w:rPr>
          <w:rFonts w:ascii="Times New Roman" w:hAnsi="Times New Roman" w:cs="Times New Roman"/>
        </w:rPr>
        <w:t xml:space="preserve"> “</w:t>
      </w:r>
      <w:r w:rsidR="007931A8" w:rsidRPr="005E2F9E">
        <w:rPr>
          <w:rFonts w:ascii="Times New Roman" w:hAnsi="Times New Roman" w:cs="Times New Roman"/>
        </w:rPr>
        <w:t>Ancient Origins &amp; Dharma</w:t>
      </w:r>
      <w:r w:rsidR="00F6413F" w:rsidRPr="005E2F9E">
        <w:rPr>
          <w:rFonts w:ascii="Times New Roman" w:hAnsi="Times New Roman" w:cs="Times New Roman"/>
        </w:rPr>
        <w:t>.”</w:t>
      </w:r>
      <w:r w:rsidR="007931A8" w:rsidRPr="005E2F9E">
        <w:rPr>
          <w:rFonts w:ascii="Times New Roman" w:hAnsi="Times New Roman" w:cs="Times New Roman"/>
        </w:rPr>
        <w:t xml:space="preserve">  </w:t>
      </w:r>
      <w:r w:rsidR="007931A8" w:rsidRPr="005E2F9E">
        <w:rPr>
          <w:rFonts w:ascii="Times New Roman" w:hAnsi="Times New Roman" w:cs="Times New Roman"/>
          <w:i/>
        </w:rPr>
        <w:t>An Introduction to Hinduism.</w:t>
      </w:r>
      <w:r w:rsidR="00FF5285">
        <w:rPr>
          <w:rFonts w:ascii="Times New Roman" w:hAnsi="Times New Roman" w:cs="Times New Roman"/>
          <w:i/>
        </w:rPr>
        <w:t xml:space="preserve"> </w:t>
      </w:r>
      <w:r w:rsidR="001902F5">
        <w:rPr>
          <w:rFonts w:ascii="Times New Roman" w:hAnsi="Times New Roman" w:cs="Times New Roman"/>
          <w:i/>
        </w:rPr>
        <w:t xml:space="preserve"> </w:t>
      </w:r>
      <w:r w:rsidR="001902F5" w:rsidRPr="001902F5">
        <w:rPr>
          <w:rFonts w:ascii="Times New Roman" w:hAnsi="Times New Roman" w:cs="Times New Roman"/>
        </w:rPr>
        <w:t>49</w:t>
      </w:r>
      <w:r w:rsidR="001902F5">
        <w:rPr>
          <w:rFonts w:ascii="Times New Roman" w:hAnsi="Times New Roman" w:cs="Times New Roman"/>
          <w:i/>
        </w:rPr>
        <w:t>-</w:t>
      </w:r>
      <w:r w:rsidR="00E40E1B">
        <w:rPr>
          <w:rFonts w:ascii="Times New Roman" w:hAnsi="Times New Roman" w:cs="Times New Roman"/>
        </w:rPr>
        <w:t>50</w:t>
      </w:r>
    </w:p>
    <w:p w:rsidR="007F50A9" w:rsidRPr="001902F5" w:rsidRDefault="007F50A9" w:rsidP="007F50A9">
      <w:pPr>
        <w:pStyle w:val="Standarduser"/>
        <w:spacing w:after="240"/>
        <w:rPr>
          <w:rFonts w:ascii="Times New Roman" w:hAnsi="Times New Roman" w:cs="Times New Roman"/>
        </w:rPr>
      </w:pPr>
      <w:r w:rsidRPr="005E2F9E">
        <w:rPr>
          <w:rFonts w:ascii="Times New Roman" w:hAnsi="Times New Roman" w:cs="Times New Roman"/>
        </w:rPr>
        <w:t>Rodrigues, Hillary.</w:t>
      </w:r>
      <w:r w:rsidR="00F6413F" w:rsidRPr="005E2F9E">
        <w:rPr>
          <w:rFonts w:ascii="Times New Roman" w:hAnsi="Times New Roman" w:cs="Times New Roman"/>
        </w:rPr>
        <w:t xml:space="preserve"> </w:t>
      </w:r>
      <w:r w:rsidR="008B18F2">
        <w:rPr>
          <w:rFonts w:ascii="Times New Roman" w:hAnsi="Times New Roman" w:cs="Times New Roman"/>
        </w:rPr>
        <w:t xml:space="preserve"> </w:t>
      </w:r>
      <w:r w:rsidR="003C2169">
        <w:rPr>
          <w:rFonts w:ascii="Times New Roman" w:hAnsi="Times New Roman" w:cs="Times New Roman"/>
        </w:rPr>
        <w:t>(2016)</w:t>
      </w:r>
      <w:r w:rsidR="00004C24">
        <w:rPr>
          <w:rFonts w:ascii="Times New Roman" w:hAnsi="Times New Roman" w:cs="Times New Roman"/>
        </w:rPr>
        <w:t>.</w:t>
      </w:r>
      <w:r w:rsidR="00F6413F" w:rsidRPr="005E2F9E">
        <w:rPr>
          <w:rFonts w:ascii="Times New Roman" w:hAnsi="Times New Roman" w:cs="Times New Roman"/>
        </w:rPr>
        <w:t xml:space="preserve"> “</w:t>
      </w:r>
      <w:r w:rsidR="007931A8" w:rsidRPr="005E2F9E">
        <w:rPr>
          <w:rFonts w:ascii="Times New Roman" w:hAnsi="Times New Roman" w:cs="Times New Roman"/>
        </w:rPr>
        <w:t>Dharma</w:t>
      </w:r>
      <w:r w:rsidR="007D5F1C">
        <w:rPr>
          <w:rFonts w:ascii="Times New Roman" w:hAnsi="Times New Roman" w:cs="Times New Roman"/>
        </w:rPr>
        <w:t xml:space="preserve"> and the I</w:t>
      </w:r>
      <w:bookmarkStart w:id="1" w:name="_GoBack"/>
      <w:bookmarkEnd w:id="1"/>
      <w:r w:rsidR="007D5F1C">
        <w:rPr>
          <w:rFonts w:ascii="Times New Roman" w:hAnsi="Times New Roman" w:cs="Times New Roman"/>
        </w:rPr>
        <w:t>ndividual</w:t>
      </w:r>
      <w:r w:rsidR="00F6413F" w:rsidRPr="005E2F9E">
        <w:rPr>
          <w:rFonts w:ascii="Times New Roman" w:hAnsi="Times New Roman" w:cs="Times New Roman"/>
        </w:rPr>
        <w:t>.”</w:t>
      </w:r>
      <w:r w:rsidR="00717C18" w:rsidRPr="005E2F9E">
        <w:rPr>
          <w:rFonts w:ascii="Times New Roman" w:hAnsi="Times New Roman" w:cs="Times New Roman"/>
        </w:rPr>
        <w:t xml:space="preserve">  </w:t>
      </w:r>
      <w:r w:rsidR="00717C18" w:rsidRPr="005E2F9E">
        <w:rPr>
          <w:rFonts w:ascii="Times New Roman" w:hAnsi="Times New Roman" w:cs="Times New Roman"/>
          <w:i/>
        </w:rPr>
        <w:t xml:space="preserve">An Introduction to Hinduism. </w:t>
      </w:r>
      <w:r w:rsidR="001902F5" w:rsidRPr="001902F5">
        <w:rPr>
          <w:rFonts w:ascii="Times New Roman" w:hAnsi="Times New Roman" w:cs="Times New Roman"/>
        </w:rPr>
        <w:t>Chapters 3 - 4</w:t>
      </w:r>
    </w:p>
    <w:p w:rsidR="007F50A9" w:rsidRPr="005E2F9E" w:rsidRDefault="007F50A9" w:rsidP="007F50A9">
      <w:pPr>
        <w:pStyle w:val="Standarduser"/>
        <w:spacing w:after="240"/>
        <w:rPr>
          <w:rFonts w:ascii="Times New Roman" w:hAnsi="Times New Roman" w:cs="Times New Roman"/>
          <w:i/>
        </w:rPr>
      </w:pPr>
      <w:r w:rsidRPr="005E2F9E">
        <w:rPr>
          <w:rFonts w:ascii="Times New Roman" w:hAnsi="Times New Roman" w:cs="Times New Roman"/>
        </w:rPr>
        <w:t>Hopkins, J. Thomas.</w:t>
      </w:r>
      <w:r w:rsidR="00F6413F" w:rsidRPr="005E2F9E">
        <w:rPr>
          <w:rFonts w:ascii="Times New Roman" w:hAnsi="Times New Roman" w:cs="Times New Roman"/>
        </w:rPr>
        <w:t xml:space="preserve">  </w:t>
      </w:r>
      <w:r w:rsidR="003C2169" w:rsidRPr="003C2169">
        <w:rPr>
          <w:rFonts w:ascii="Times New Roman" w:hAnsi="Times New Roman" w:cs="Times New Roman"/>
        </w:rPr>
        <w:t>(1971</w:t>
      </w:r>
      <w:r w:rsidR="003C2169">
        <w:rPr>
          <w:rFonts w:ascii="Times New Roman" w:hAnsi="Times New Roman" w:cs="Times New Roman"/>
        </w:rPr>
        <w:t>)</w:t>
      </w:r>
      <w:r w:rsidR="00004C24">
        <w:rPr>
          <w:rFonts w:ascii="Times New Roman" w:hAnsi="Times New Roman" w:cs="Times New Roman"/>
        </w:rPr>
        <w:t>.</w:t>
      </w:r>
      <w:r w:rsidR="003C2169" w:rsidRPr="005E2F9E">
        <w:rPr>
          <w:rFonts w:ascii="Times New Roman" w:hAnsi="Times New Roman" w:cs="Times New Roman"/>
        </w:rPr>
        <w:t xml:space="preserve"> </w:t>
      </w:r>
      <w:r w:rsidR="00F6413F" w:rsidRPr="005E2F9E">
        <w:rPr>
          <w:rFonts w:ascii="Times New Roman" w:hAnsi="Times New Roman" w:cs="Times New Roman"/>
        </w:rPr>
        <w:t>“</w:t>
      </w:r>
      <w:r w:rsidR="00115DB4">
        <w:rPr>
          <w:rFonts w:ascii="Times New Roman" w:hAnsi="Times New Roman" w:cs="Times New Roman"/>
        </w:rPr>
        <w:t>The Aryans and Early Indian Culture</w:t>
      </w:r>
      <w:r w:rsidR="00F6413F" w:rsidRPr="005E2F9E">
        <w:rPr>
          <w:rFonts w:ascii="Times New Roman" w:hAnsi="Times New Roman" w:cs="Times New Roman"/>
        </w:rPr>
        <w:t>.”</w:t>
      </w:r>
      <w:r w:rsidR="00A92778">
        <w:rPr>
          <w:rFonts w:ascii="Times New Roman" w:hAnsi="Times New Roman" w:cs="Times New Roman"/>
        </w:rPr>
        <w:t xml:space="preserve"> And “</w:t>
      </w:r>
      <w:r w:rsidR="00543E55">
        <w:rPr>
          <w:rFonts w:ascii="Times New Roman" w:hAnsi="Times New Roman" w:cs="Times New Roman"/>
        </w:rPr>
        <w:t>The new Brahmanical synthesis.”</w:t>
      </w:r>
      <w:r w:rsidR="00717C18" w:rsidRPr="005E2F9E">
        <w:rPr>
          <w:rFonts w:ascii="Times New Roman" w:hAnsi="Times New Roman" w:cs="Times New Roman"/>
        </w:rPr>
        <w:t xml:space="preserve">  </w:t>
      </w:r>
      <w:r w:rsidR="00717C18" w:rsidRPr="005E2F9E">
        <w:rPr>
          <w:rFonts w:ascii="Times New Roman" w:hAnsi="Times New Roman" w:cs="Times New Roman"/>
          <w:i/>
        </w:rPr>
        <w:t xml:space="preserve">The Hindu Religious Tradition. </w:t>
      </w:r>
      <w:r w:rsidR="00072F5E" w:rsidRPr="00072F5E">
        <w:rPr>
          <w:rFonts w:ascii="Times New Roman" w:hAnsi="Times New Roman" w:cs="Times New Roman"/>
        </w:rPr>
        <w:t>3-5 &amp;10-11</w:t>
      </w:r>
      <w:r w:rsidR="002D45D4">
        <w:rPr>
          <w:rFonts w:ascii="Times New Roman" w:hAnsi="Times New Roman" w:cs="Times New Roman"/>
        </w:rPr>
        <w:t xml:space="preserve"> &amp; 74-75</w:t>
      </w:r>
    </w:p>
    <w:p w:rsidR="00F6413F" w:rsidRPr="00F646A1" w:rsidRDefault="00F6413F" w:rsidP="00F646A1">
      <w:pPr>
        <w:pStyle w:val="Standarduser"/>
      </w:pPr>
      <w:r w:rsidRPr="005E2F9E">
        <w:rPr>
          <w:rFonts w:ascii="Times New Roman" w:hAnsi="Times New Roman" w:cs="Times New Roman"/>
        </w:rPr>
        <w:t xml:space="preserve">Penguin Classics.  </w:t>
      </w:r>
      <w:r w:rsidR="003C2169">
        <w:rPr>
          <w:rFonts w:ascii="Times New Roman" w:hAnsi="Times New Roman" w:cs="Times New Roman"/>
        </w:rPr>
        <w:t>(</w:t>
      </w:r>
      <w:r w:rsidR="00A13788">
        <w:rPr>
          <w:rFonts w:ascii="Times New Roman" w:hAnsi="Times New Roman" w:cs="Times New Roman"/>
        </w:rPr>
        <w:t>2005</w:t>
      </w:r>
      <w:r w:rsidR="003C2169">
        <w:rPr>
          <w:rFonts w:ascii="Times New Roman" w:hAnsi="Times New Roman" w:cs="Times New Roman"/>
        </w:rPr>
        <w:t>)</w:t>
      </w:r>
      <w:r w:rsidR="00004C24">
        <w:rPr>
          <w:rFonts w:ascii="Times New Roman" w:hAnsi="Times New Roman" w:cs="Times New Roman"/>
        </w:rPr>
        <w:t>.</w:t>
      </w:r>
      <w:r w:rsidR="003C2169">
        <w:rPr>
          <w:rFonts w:ascii="Times New Roman" w:hAnsi="Times New Roman" w:cs="Times New Roman"/>
        </w:rPr>
        <w:t xml:space="preserve"> </w:t>
      </w:r>
      <w:r w:rsidRPr="005E2F9E">
        <w:rPr>
          <w:rFonts w:ascii="Times New Roman" w:hAnsi="Times New Roman" w:cs="Times New Roman"/>
        </w:rPr>
        <w:t>“</w:t>
      </w:r>
      <w:r w:rsidR="003F7D6F">
        <w:rPr>
          <w:rFonts w:ascii="Times New Roman" w:hAnsi="Times New Roman" w:cs="Times New Roman"/>
        </w:rPr>
        <w:t>I Pray to Agni</w:t>
      </w:r>
      <w:r w:rsidRPr="005E2F9E">
        <w:rPr>
          <w:rFonts w:ascii="Times New Roman" w:hAnsi="Times New Roman" w:cs="Times New Roman"/>
        </w:rPr>
        <w:t>.”</w:t>
      </w:r>
      <w:r w:rsidR="00717C18" w:rsidRPr="005E2F9E">
        <w:rPr>
          <w:rFonts w:ascii="Times New Roman" w:hAnsi="Times New Roman" w:cs="Times New Roman"/>
        </w:rPr>
        <w:t xml:space="preserve"> </w:t>
      </w:r>
      <w:r w:rsidR="00A156D7">
        <w:rPr>
          <w:rFonts w:ascii="Times New Roman" w:hAnsi="Times New Roman" w:cs="Times New Roman"/>
        </w:rPr>
        <w:t xml:space="preserve">And “Soma.” </w:t>
      </w:r>
      <w:r w:rsidR="00717C18" w:rsidRPr="005E2F9E">
        <w:rPr>
          <w:rFonts w:ascii="Times New Roman" w:hAnsi="Times New Roman" w:cs="Times New Roman"/>
        </w:rPr>
        <w:t xml:space="preserve"> </w:t>
      </w:r>
      <w:r w:rsidR="00717C18" w:rsidRPr="005E2F9E">
        <w:rPr>
          <w:rFonts w:ascii="Times New Roman" w:hAnsi="Times New Roman" w:cs="Times New Roman"/>
          <w:i/>
        </w:rPr>
        <w:t>The Rig Veda.</w:t>
      </w:r>
      <w:r w:rsidR="00717C18" w:rsidRPr="005E2F9E">
        <w:rPr>
          <w:rFonts w:ascii="Times New Roman" w:hAnsi="Times New Roman" w:cs="Times New Roman"/>
        </w:rPr>
        <w:t xml:space="preserve"> </w:t>
      </w:r>
      <w:r w:rsidR="00240620" w:rsidRPr="00240620">
        <w:rPr>
          <w:rFonts w:ascii="Times New Roman" w:hAnsi="Times New Roman" w:cs="Times New Roman"/>
          <w:lang w:val="en-GB"/>
        </w:rPr>
        <w:t>1</w:t>
      </w:r>
      <w:r w:rsidR="00240620">
        <w:rPr>
          <w:rFonts w:ascii="Times New Roman" w:hAnsi="Times New Roman" w:cs="Times New Roman"/>
          <w:lang w:val="en-GB"/>
        </w:rPr>
        <w:t>:</w:t>
      </w:r>
      <w:r w:rsidR="00240620" w:rsidRPr="00240620">
        <w:rPr>
          <w:rFonts w:ascii="Times New Roman" w:hAnsi="Times New Roman" w:cs="Times New Roman"/>
          <w:lang w:val="en-GB"/>
        </w:rPr>
        <w:t>1-97</w:t>
      </w:r>
      <w:r w:rsidR="00F646A1">
        <w:rPr>
          <w:rFonts w:ascii="Times New Roman" w:hAnsi="Times New Roman" w:cs="Times New Roman"/>
          <w:lang w:val="en-GB"/>
        </w:rPr>
        <w:t xml:space="preserve"> &amp; </w:t>
      </w:r>
      <w:r w:rsidR="00F646A1">
        <w:rPr>
          <w:rFonts w:ascii="Times New Roman" w:hAnsi="Times New Roman"/>
          <w:color w:val="000000"/>
        </w:rPr>
        <w:t>8.48-134</w:t>
      </w:r>
    </w:p>
    <w:p w:rsidR="00F646A1" w:rsidRDefault="00F646A1" w:rsidP="007F50A9">
      <w:pPr>
        <w:pStyle w:val="Standarduser"/>
        <w:spacing w:after="240"/>
        <w:rPr>
          <w:rFonts w:ascii="Times New Roman" w:hAnsi="Times New Roman" w:cs="Times New Roman"/>
        </w:rPr>
      </w:pPr>
    </w:p>
    <w:p w:rsidR="008B18F2" w:rsidRPr="005E2F9E" w:rsidRDefault="008B18F2" w:rsidP="007F50A9">
      <w:pPr>
        <w:pStyle w:val="Standarduser"/>
        <w:spacing w:after="240"/>
        <w:rPr>
          <w:rFonts w:ascii="Times New Roman" w:hAnsi="Times New Roman" w:cs="Times New Roman"/>
        </w:rPr>
      </w:pPr>
      <w:r>
        <w:rPr>
          <w:rFonts w:ascii="Times New Roman" w:hAnsi="Times New Roman" w:cs="Times New Roman"/>
        </w:rPr>
        <w:t xml:space="preserve">Penguin Classics.  (2003). </w:t>
      </w:r>
      <w:r w:rsidR="004F5AEB" w:rsidRPr="004F5AEB">
        <w:rPr>
          <w:rFonts w:ascii="Times New Roman" w:hAnsi="Times New Roman" w:cs="Times New Roman"/>
          <w:i/>
        </w:rPr>
        <w:t>The Bhagavad Gita.</w:t>
      </w:r>
      <w:r w:rsidR="004F5AEB">
        <w:rPr>
          <w:rFonts w:ascii="Times New Roman" w:hAnsi="Times New Roman" w:cs="Times New Roman"/>
          <w:i/>
        </w:rPr>
        <w:t xml:space="preserve"> </w:t>
      </w:r>
      <w:r w:rsidR="004F5AEB">
        <w:rPr>
          <w:rFonts w:ascii="Times New Roman" w:hAnsi="Times New Roman" w:cs="Times New Roman"/>
        </w:rPr>
        <w:t>2:47-4:46</w:t>
      </w:r>
    </w:p>
    <w:p w:rsidR="00F6413F" w:rsidRDefault="00F6413F" w:rsidP="007F50A9">
      <w:pPr>
        <w:pStyle w:val="Standarduser"/>
        <w:spacing w:after="240"/>
      </w:pPr>
    </w:p>
    <w:p w:rsidR="00F6413F" w:rsidRDefault="00F6413F" w:rsidP="007F50A9">
      <w:pPr>
        <w:pStyle w:val="Standarduser"/>
        <w:spacing w:after="240"/>
      </w:pPr>
    </w:p>
    <w:sectPr w:rsidR="00F6413F">
      <w:headerReference w:type="default" r:id="rId8"/>
      <w:pgSz w:w="11906" w:h="16838"/>
      <w:pgMar w:top="1440" w:right="1800" w:bottom="1440" w:left="180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E5FB7" w:rsidRDefault="000E5FB7">
      <w:r>
        <w:separator/>
      </w:r>
    </w:p>
  </w:endnote>
  <w:endnote w:type="continuationSeparator" w:id="0">
    <w:p w:rsidR="000E5FB7" w:rsidRDefault="000E5F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Times New Roman">
    <w:panose1 w:val="02020603050405020304"/>
    <w:charset w:val="00"/>
    <w:family w:val="roman"/>
    <w:pitch w:val="variable"/>
    <w:sig w:usb0="E0002AFF" w:usb1="C0007843" w:usb2="00000009" w:usb3="00000000" w:csb0="000001FF" w:csb1="00000000"/>
  </w:font>
  <w:font w:name="Liberation Sans">
    <w:panose1 w:val="020B0604020202020204"/>
    <w:charset w:val="00"/>
    <w:family w:val="swiss"/>
    <w:pitch w:val="variable"/>
    <w:sig w:usb0="E0000AFF" w:usb1="500078FF" w:usb2="00000021" w:usb3="00000000" w:csb0="000001BF" w:csb1="00000000"/>
  </w:font>
  <w:font w:name="Microsoft YaHei">
    <w:panose1 w:val="020B0503020204020204"/>
    <w:charset w:val="86"/>
    <w:family w:val="swiss"/>
    <w:pitch w:val="variable"/>
    <w:sig w:usb0="80000287" w:usb1="28CF3C50" w:usb2="00000016" w:usb3="00000000" w:csb0="0004001F" w:csb1="00000000"/>
  </w:font>
  <w:font w:name="Lucida Sans">
    <w:charset w:val="00"/>
    <w:family w:val="swiss"/>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E5FB7" w:rsidRDefault="000E5FB7">
      <w:r>
        <w:rPr>
          <w:color w:val="000000"/>
        </w:rPr>
        <w:separator/>
      </w:r>
    </w:p>
  </w:footnote>
  <w:footnote w:type="continuationSeparator" w:id="0">
    <w:p w:rsidR="000E5FB7" w:rsidRDefault="000E5FB7">
      <w:r>
        <w:continuationSeparator/>
      </w:r>
    </w:p>
  </w:footnote>
  <w:footnote w:id="1">
    <w:p w:rsidR="00F543CF" w:rsidRDefault="00721815">
      <w:pPr>
        <w:pStyle w:val="Footnote"/>
      </w:pPr>
      <w:r>
        <w:rPr>
          <w:rStyle w:val="FootnoteReference"/>
        </w:rPr>
        <w:footnoteRef/>
      </w:r>
      <w:r>
        <w:rPr>
          <w:rFonts w:ascii="Times New Roman" w:hAnsi="Times New Roman"/>
          <w:i/>
          <w:iCs/>
        </w:rPr>
        <w:t>An Introduction to Hinduism</w:t>
      </w:r>
      <w:r>
        <w:rPr>
          <w:rFonts w:ascii="Times New Roman" w:hAnsi="Times New Roman"/>
        </w:rPr>
        <w:t>, Cambridge, England, Cambridge University Press, 1996, 25-25</w:t>
      </w:r>
    </w:p>
  </w:footnote>
  <w:footnote w:id="2">
    <w:p w:rsidR="00F543CF" w:rsidRDefault="00721815">
      <w:pPr>
        <w:pStyle w:val="Footnote"/>
        <w:snapToGrid w:val="0"/>
      </w:pPr>
      <w:r>
        <w:rPr>
          <w:rStyle w:val="FootnoteReference"/>
        </w:rPr>
        <w:footnoteRef/>
      </w:r>
      <w:r>
        <w:rPr>
          <w:rFonts w:ascii="Times New Roman" w:hAnsi="Times New Roman" w:cs="Times New Roman"/>
          <w:i/>
          <w:iCs/>
        </w:rPr>
        <w:t>The Hindu Religious Tradition,</w:t>
      </w:r>
      <w:r>
        <w:rPr>
          <w:rFonts w:ascii="Times New Roman" w:hAnsi="Times New Roman" w:cs="Times New Roman"/>
        </w:rPr>
        <w:t xml:space="preserve"> Belmont, California, A Division of Wadsworth Inc, 1971, 3-4</w:t>
      </w:r>
    </w:p>
  </w:footnote>
  <w:footnote w:id="3">
    <w:p w:rsidR="00F543CF" w:rsidRPr="004E586B" w:rsidRDefault="00721815">
      <w:pPr>
        <w:pStyle w:val="Footnote"/>
        <w:ind w:left="0" w:firstLine="0"/>
        <w:rPr>
          <w:rFonts w:ascii="Times New Roman" w:hAnsi="Times New Roman" w:cs="Times New Roman"/>
        </w:rPr>
      </w:pPr>
      <w:r w:rsidRPr="004E586B">
        <w:rPr>
          <w:rStyle w:val="FootnoteReference"/>
          <w:rFonts w:ascii="Times New Roman" w:hAnsi="Times New Roman" w:cs="Times New Roman"/>
        </w:rPr>
        <w:footnoteRef/>
      </w:r>
      <w:r w:rsidRPr="004E586B">
        <w:rPr>
          <w:rFonts w:ascii="Times New Roman" w:hAnsi="Times New Roman" w:cs="Times New Roman"/>
          <w:i/>
          <w:iCs/>
        </w:rPr>
        <w:t xml:space="preserve"> The Hindu Religious Tradition,</w:t>
      </w:r>
      <w:r w:rsidRPr="004E586B">
        <w:rPr>
          <w:rFonts w:ascii="Times New Roman" w:hAnsi="Times New Roman" w:cs="Times New Roman"/>
        </w:rPr>
        <w:t xml:space="preserve"> 10-11</w:t>
      </w:r>
    </w:p>
  </w:footnote>
  <w:footnote w:id="4">
    <w:p w:rsidR="004E586B" w:rsidRDefault="004E586B">
      <w:pPr>
        <w:pStyle w:val="FootnoteText"/>
      </w:pPr>
      <w:r w:rsidRPr="004E586B">
        <w:rPr>
          <w:rStyle w:val="FootnoteReference"/>
          <w:rFonts w:ascii="Times New Roman" w:hAnsi="Times New Roman" w:cs="Times New Roman"/>
        </w:rPr>
        <w:footnoteRef/>
      </w:r>
      <w:r w:rsidRPr="004E586B">
        <w:rPr>
          <w:rFonts w:ascii="Times New Roman" w:hAnsi="Times New Roman" w:cs="Times New Roman"/>
        </w:rPr>
        <w:t xml:space="preserve"> </w:t>
      </w:r>
      <w:r w:rsidRPr="004E586B">
        <w:rPr>
          <w:rFonts w:ascii="Times New Roman" w:hAnsi="Times New Roman" w:cs="Times New Roman"/>
          <w:i/>
        </w:rPr>
        <w:t>The Hindu Religious Tradition</w:t>
      </w:r>
      <w:r w:rsidRPr="004E586B">
        <w:rPr>
          <w:rFonts w:ascii="Times New Roman" w:hAnsi="Times New Roman" w:cs="Times New Roman"/>
        </w:rPr>
        <w:t>, 11</w:t>
      </w:r>
    </w:p>
  </w:footnote>
  <w:footnote w:id="5">
    <w:p w:rsidR="00F543CF" w:rsidRDefault="00721815">
      <w:pPr>
        <w:pStyle w:val="Footnote"/>
      </w:pPr>
      <w:r>
        <w:rPr>
          <w:rStyle w:val="FootnoteReference"/>
        </w:rPr>
        <w:footnoteRef/>
      </w:r>
      <w:r>
        <w:rPr>
          <w:rFonts w:ascii="Times New Roman" w:hAnsi="Times New Roman"/>
          <w:i/>
          <w:iCs/>
        </w:rPr>
        <w:t xml:space="preserve">An Introduction to Hinduism, </w:t>
      </w:r>
      <w:r>
        <w:rPr>
          <w:rFonts w:ascii="Times New Roman" w:hAnsi="Times New Roman"/>
        </w:rPr>
        <w:t>London, England: Routledge, 19</w:t>
      </w:r>
      <w:r>
        <w:rPr>
          <w:rFonts w:ascii="Times New Roman" w:hAnsi="Times New Roman"/>
          <w:vertAlign w:val="superscript"/>
        </w:rPr>
        <w:t>th</w:t>
      </w:r>
      <w:r>
        <w:rPr>
          <w:rFonts w:ascii="Times New Roman" w:hAnsi="Times New Roman"/>
        </w:rPr>
        <w:t xml:space="preserve"> August 2016, Chapters 1-3</w:t>
      </w:r>
    </w:p>
  </w:footnote>
  <w:footnote w:id="6">
    <w:p w:rsidR="00F543CF" w:rsidRDefault="00721815">
      <w:pPr>
        <w:pStyle w:val="Standard"/>
      </w:pPr>
      <w:r>
        <w:rPr>
          <w:rStyle w:val="FootnoteReference"/>
        </w:rPr>
        <w:footnoteRef/>
      </w:r>
      <w:r>
        <w:rPr>
          <w:i/>
          <w:iCs/>
        </w:rPr>
        <w:t xml:space="preserve">     </w:t>
      </w:r>
      <w:r>
        <w:rPr>
          <w:rFonts w:ascii="Times New Roman" w:hAnsi="Times New Roman"/>
          <w:i/>
          <w:iCs/>
        </w:rPr>
        <w:t xml:space="preserve">The Rig Veda, London, </w:t>
      </w:r>
      <w:r>
        <w:rPr>
          <w:rFonts w:ascii="Times New Roman" w:hAnsi="Times New Roman"/>
        </w:rPr>
        <w:t>England: Penguin Classics, 31</w:t>
      </w:r>
      <w:r>
        <w:rPr>
          <w:rFonts w:ascii="Times New Roman" w:hAnsi="Times New Roman"/>
          <w:vertAlign w:val="superscript"/>
        </w:rPr>
        <w:t>st</w:t>
      </w:r>
      <w:r>
        <w:rPr>
          <w:rFonts w:ascii="Times New Roman" w:hAnsi="Times New Roman"/>
        </w:rPr>
        <w:t xml:space="preserve"> March 2005, </w:t>
      </w:r>
      <w:bookmarkStart w:id="0" w:name="_Hlk526345429"/>
      <w:r>
        <w:rPr>
          <w:rFonts w:ascii="Times New Roman" w:hAnsi="Times New Roman"/>
        </w:rPr>
        <w:t>1.1-97</w:t>
      </w:r>
    </w:p>
    <w:bookmarkEnd w:id="0"/>
  </w:footnote>
  <w:footnote w:id="7">
    <w:p w:rsidR="00F543CF" w:rsidRDefault="00721815">
      <w:pPr>
        <w:pStyle w:val="Standarduser"/>
      </w:pPr>
      <w:r>
        <w:rPr>
          <w:rStyle w:val="FootnoteReference"/>
        </w:rPr>
        <w:footnoteRef/>
      </w:r>
      <w:r>
        <w:rPr>
          <w:rFonts w:ascii="Times New Roman" w:hAnsi="Times New Roman"/>
          <w:color w:val="000000"/>
          <w:sz w:val="24"/>
          <w:szCs w:val="24"/>
        </w:rPr>
        <w:t xml:space="preserve">    </w:t>
      </w:r>
      <w:r>
        <w:rPr>
          <w:rFonts w:ascii="Times New Roman" w:hAnsi="Times New Roman"/>
          <w:i/>
          <w:iCs/>
          <w:color w:val="000000"/>
        </w:rPr>
        <w:t>The Rig Veda</w:t>
      </w:r>
      <w:r w:rsidR="00F646A1">
        <w:rPr>
          <w:rFonts w:ascii="Times New Roman" w:hAnsi="Times New Roman"/>
          <w:i/>
          <w:iCs/>
          <w:color w:val="000000"/>
        </w:rPr>
        <w:t xml:space="preserve">, </w:t>
      </w:r>
      <w:r>
        <w:rPr>
          <w:rFonts w:ascii="Times New Roman" w:hAnsi="Times New Roman"/>
          <w:color w:val="000000"/>
        </w:rPr>
        <w:t>8.48-134</w:t>
      </w:r>
    </w:p>
  </w:footnote>
  <w:footnote w:id="8">
    <w:p w:rsidR="00F543CF" w:rsidRDefault="00721815">
      <w:pPr>
        <w:pStyle w:val="Footnote"/>
      </w:pPr>
      <w:r>
        <w:rPr>
          <w:rStyle w:val="FootnoteReference"/>
        </w:rPr>
        <w:footnoteRef/>
      </w:r>
      <w:r>
        <w:rPr>
          <w:rFonts w:ascii="Times New Roman" w:hAnsi="Times New Roman" w:cs="Times New Roman"/>
          <w:i/>
          <w:iCs/>
        </w:rPr>
        <w:t>An Introduction to Hinduism,</w:t>
      </w:r>
      <w:r>
        <w:rPr>
          <w:rFonts w:ascii="Times New Roman" w:hAnsi="Times New Roman" w:cs="Times New Roman"/>
        </w:rPr>
        <w:t xml:space="preserve"> G.F</w:t>
      </w:r>
      <w:r>
        <w:rPr>
          <w:rFonts w:ascii="Times New Roman" w:hAnsi="Times New Roman" w:cs="Times New Roman"/>
          <w:i/>
          <w:iCs/>
        </w:rPr>
        <w:t xml:space="preserve">., </w:t>
      </w:r>
      <w:r>
        <w:rPr>
          <w:rFonts w:ascii="Times New Roman" w:hAnsi="Times New Roman" w:cs="Times New Roman"/>
        </w:rPr>
        <w:t>Chapters 1 &amp; 4</w:t>
      </w:r>
    </w:p>
  </w:footnote>
  <w:footnote w:id="9">
    <w:p w:rsidR="00F543CF" w:rsidRDefault="00721815">
      <w:pPr>
        <w:pStyle w:val="Footnote"/>
        <w:snapToGrid w:val="0"/>
      </w:pPr>
      <w:r>
        <w:rPr>
          <w:rStyle w:val="FootnoteReference"/>
        </w:rPr>
        <w:footnoteRef/>
      </w:r>
      <w:r>
        <w:rPr>
          <w:rFonts w:ascii="Times New Roman" w:hAnsi="Times New Roman" w:cs="Times New Roman"/>
          <w:i/>
          <w:iCs/>
        </w:rPr>
        <w:t xml:space="preserve">An Introduction to Hinduism, </w:t>
      </w:r>
      <w:r>
        <w:rPr>
          <w:rFonts w:ascii="Times New Roman" w:hAnsi="Times New Roman" w:cs="Times New Roman"/>
        </w:rPr>
        <w:t>G.F., 49-50</w:t>
      </w:r>
    </w:p>
  </w:footnote>
  <w:footnote w:id="10">
    <w:p w:rsidR="00F543CF" w:rsidRDefault="00721815">
      <w:pPr>
        <w:pStyle w:val="Footnote"/>
      </w:pPr>
      <w:r>
        <w:rPr>
          <w:rStyle w:val="FootnoteReference"/>
        </w:rPr>
        <w:footnoteRef/>
      </w:r>
      <w:r>
        <w:rPr>
          <w:rFonts w:ascii="Times New Roman" w:hAnsi="Times New Roman" w:cs="Times New Roman"/>
          <w:i/>
          <w:iCs/>
        </w:rPr>
        <w:t>An Introduction to Hinduism,</w:t>
      </w:r>
      <w:r>
        <w:rPr>
          <w:rFonts w:ascii="Times New Roman" w:hAnsi="Times New Roman" w:cs="Times New Roman"/>
        </w:rPr>
        <w:t xml:space="preserve"> England: Cambridge University Press, 1996, Chapters 1-3</w:t>
      </w:r>
    </w:p>
  </w:footnote>
  <w:footnote w:id="11">
    <w:p w:rsidR="00F543CF" w:rsidRDefault="00721815">
      <w:pPr>
        <w:pStyle w:val="Footnote"/>
      </w:pPr>
      <w:r>
        <w:rPr>
          <w:rStyle w:val="FootnoteReference"/>
        </w:rPr>
        <w:footnoteRef/>
      </w:r>
      <w:r>
        <w:rPr>
          <w:rFonts w:ascii="Times New Roman" w:hAnsi="Times New Roman" w:cs="Times New Roman"/>
          <w:i/>
          <w:iCs/>
        </w:rPr>
        <w:t xml:space="preserve">An Introduction to Hinduism, </w:t>
      </w:r>
      <w:r>
        <w:rPr>
          <w:rFonts w:ascii="Times New Roman" w:hAnsi="Times New Roman" w:cs="Times New Roman"/>
        </w:rPr>
        <w:t>H.R</w:t>
      </w:r>
      <w:r>
        <w:rPr>
          <w:rFonts w:ascii="Times New Roman" w:hAnsi="Times New Roman" w:cs="Times New Roman"/>
          <w:i/>
          <w:iCs/>
        </w:rPr>
        <w:t xml:space="preserve">.  </w:t>
      </w:r>
      <w:r>
        <w:rPr>
          <w:rFonts w:ascii="Times New Roman" w:hAnsi="Times New Roman" w:cs="Times New Roman"/>
        </w:rPr>
        <w:t>Chapter 2</w:t>
      </w:r>
    </w:p>
  </w:footnote>
  <w:footnote w:id="12">
    <w:p w:rsidR="00F543CF" w:rsidRDefault="00721815">
      <w:pPr>
        <w:pStyle w:val="Footnote"/>
        <w:snapToGrid w:val="0"/>
      </w:pPr>
      <w:r>
        <w:rPr>
          <w:rStyle w:val="FootnoteReference"/>
        </w:rPr>
        <w:footnoteRef/>
      </w:r>
      <w:r>
        <w:rPr>
          <w:rFonts w:ascii="Times New Roman" w:hAnsi="Times New Roman" w:cs="Times New Roman"/>
          <w:i/>
          <w:iCs/>
        </w:rPr>
        <w:t>The Hindu Religious Tradition</w:t>
      </w:r>
      <w:r>
        <w:rPr>
          <w:rFonts w:ascii="Times New Roman" w:hAnsi="Times New Roman" w:cs="Times New Roman"/>
        </w:rPr>
        <w:t>,</w:t>
      </w:r>
      <w:r w:rsidR="00826E6E">
        <w:rPr>
          <w:rFonts w:ascii="Times New Roman" w:hAnsi="Times New Roman" w:cs="Times New Roman"/>
        </w:rPr>
        <w:t xml:space="preserve"> </w:t>
      </w:r>
      <w:r>
        <w:rPr>
          <w:rFonts w:ascii="Times New Roman" w:hAnsi="Times New Roman" w:cs="Times New Roman"/>
        </w:rPr>
        <w:t>74-75</w:t>
      </w:r>
    </w:p>
  </w:footnote>
  <w:footnote w:id="13">
    <w:p w:rsidR="00F543CF" w:rsidRDefault="00721815">
      <w:pPr>
        <w:pStyle w:val="Footnote"/>
        <w:snapToGrid w:val="0"/>
      </w:pPr>
      <w:r>
        <w:rPr>
          <w:rStyle w:val="FootnoteReference"/>
        </w:rPr>
        <w:footnoteRef/>
      </w:r>
      <w:r>
        <w:rPr>
          <w:rFonts w:ascii="Times New Roman" w:hAnsi="Times New Roman" w:cs="Times New Roman"/>
          <w:i/>
        </w:rPr>
        <w:t>The Hindu Religious Tradition</w:t>
      </w:r>
      <w:r>
        <w:rPr>
          <w:rFonts w:ascii="Times New Roman" w:hAnsi="Times New Roman" w:cs="Times New Roman"/>
        </w:rPr>
        <w:t>, 75</w:t>
      </w:r>
    </w:p>
  </w:footnote>
  <w:footnote w:id="14">
    <w:p w:rsidR="008A7D3F" w:rsidRDefault="008A7D3F">
      <w:pPr>
        <w:pStyle w:val="FootnoteText"/>
      </w:pPr>
      <w:r>
        <w:rPr>
          <w:rStyle w:val="FootnoteReference"/>
        </w:rPr>
        <w:footnoteRef/>
      </w:r>
      <w:r>
        <w:t xml:space="preserve"> </w:t>
      </w:r>
      <w:r w:rsidRPr="008A7D3F">
        <w:rPr>
          <w:rFonts w:ascii="Times New Roman" w:hAnsi="Times New Roman" w:cs="Times New Roman"/>
          <w:i/>
        </w:rPr>
        <w:t>An Introduction to Hinduism</w:t>
      </w:r>
      <w:r w:rsidRPr="008A7D3F">
        <w:rPr>
          <w:rFonts w:ascii="Times New Roman" w:hAnsi="Times New Roman" w:cs="Times New Roman"/>
        </w:rPr>
        <w:t xml:space="preserve">, </w:t>
      </w:r>
      <w:r w:rsidR="005154A4">
        <w:rPr>
          <w:rFonts w:ascii="Times New Roman" w:hAnsi="Times New Roman" w:cs="Times New Roman"/>
        </w:rPr>
        <w:t xml:space="preserve">G.F. </w:t>
      </w:r>
      <w:r w:rsidRPr="008A7D3F">
        <w:rPr>
          <w:rFonts w:ascii="Times New Roman" w:hAnsi="Times New Roman" w:cs="Times New Roman"/>
        </w:rPr>
        <w:t>74</w:t>
      </w:r>
    </w:p>
  </w:footnote>
  <w:footnote w:id="15">
    <w:p w:rsidR="00142987" w:rsidRDefault="00142987">
      <w:pPr>
        <w:pStyle w:val="FootnoteText"/>
      </w:pPr>
      <w:r>
        <w:rPr>
          <w:rStyle w:val="FootnoteReference"/>
        </w:rPr>
        <w:footnoteRef/>
      </w:r>
      <w:r>
        <w:t xml:space="preserve"> </w:t>
      </w:r>
      <w:r w:rsidR="005154A4" w:rsidRPr="005154A4">
        <w:rPr>
          <w:rFonts w:ascii="Times New Roman" w:hAnsi="Times New Roman" w:cs="Times New Roman"/>
          <w:i/>
        </w:rPr>
        <w:t>An Introduction to Hinduism</w:t>
      </w:r>
      <w:r w:rsidR="005154A4" w:rsidRPr="005154A4">
        <w:rPr>
          <w:rFonts w:ascii="Times New Roman" w:hAnsi="Times New Roman" w:cs="Times New Roman"/>
        </w:rPr>
        <w:t>, H.R. Chapter 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534CA" w:rsidRDefault="00721815">
    <w:pPr>
      <w:pStyle w:val="Header"/>
      <w:rPr>
        <w:rFonts w:ascii="Times New Roman" w:hAnsi="Times New Roman"/>
      </w:rPr>
    </w:pPr>
    <w:r>
      <w:rPr>
        <w:rFonts w:ascii="Times New Roman" w:hAnsi="Times New Roman"/>
      </w:rPr>
      <w:t>Sara Vaughan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C82056"/>
    <w:multiLevelType w:val="multilevel"/>
    <w:tmpl w:val="68B421BE"/>
    <w:styleLink w:val="NoList1"/>
    <w:lvl w:ilvl="0">
      <w:start w:val="1"/>
      <w:numFmt w:val="none"/>
      <w:lvlText w:val="%1."/>
      <w:lvlJc w:val="left"/>
      <w:pPr>
        <w:ind w:left="720" w:hanging="360"/>
      </w:pPr>
    </w:lvl>
    <w:lvl w:ilvl="1">
      <w:start w:val="1"/>
      <w:numFmt w:val="none"/>
      <w:lvlText w:val="%2."/>
      <w:lvlJc w:val="left"/>
      <w:pPr>
        <w:ind w:left="1080" w:hanging="360"/>
      </w:pPr>
    </w:lvl>
    <w:lvl w:ilvl="2">
      <w:start w:val="1"/>
      <w:numFmt w:val="none"/>
      <w:lvlText w:val="%3."/>
      <w:lvlJc w:val="left"/>
      <w:pPr>
        <w:ind w:left="1440" w:hanging="360"/>
      </w:pPr>
    </w:lvl>
    <w:lvl w:ilvl="3">
      <w:start w:val="1"/>
      <w:numFmt w:val="none"/>
      <w:lvlText w:val="%4."/>
      <w:lvlJc w:val="left"/>
      <w:pPr>
        <w:ind w:left="1800" w:hanging="360"/>
      </w:pPr>
    </w:lvl>
    <w:lvl w:ilvl="4">
      <w:start w:val="1"/>
      <w:numFmt w:val="none"/>
      <w:lvlText w:val="%5."/>
      <w:lvlJc w:val="left"/>
      <w:pPr>
        <w:ind w:left="2160" w:hanging="360"/>
      </w:pPr>
    </w:lvl>
    <w:lvl w:ilvl="5">
      <w:start w:val="1"/>
      <w:numFmt w:val="none"/>
      <w:lvlText w:val="%6."/>
      <w:lvlJc w:val="left"/>
      <w:pPr>
        <w:ind w:left="2520" w:hanging="360"/>
      </w:pPr>
    </w:lvl>
    <w:lvl w:ilvl="6">
      <w:start w:val="1"/>
      <w:numFmt w:val="none"/>
      <w:lvlText w:val="%7."/>
      <w:lvlJc w:val="left"/>
      <w:pPr>
        <w:ind w:left="2880" w:hanging="360"/>
      </w:pPr>
    </w:lvl>
    <w:lvl w:ilvl="7">
      <w:start w:val="1"/>
      <w:numFmt w:val="none"/>
      <w:lvlText w:val="%8."/>
      <w:lvlJc w:val="left"/>
      <w:pPr>
        <w:ind w:left="3240" w:hanging="360"/>
      </w:pPr>
    </w:lvl>
    <w:lvl w:ilvl="8">
      <w:start w:val="1"/>
      <w:numFmt w:val="none"/>
      <w:lvlText w:val="%9."/>
      <w:lvlJc w:val="left"/>
      <w:pPr>
        <w:ind w:left="360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4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43CF"/>
    <w:rsid w:val="00004C24"/>
    <w:rsid w:val="00007A25"/>
    <w:rsid w:val="000133F7"/>
    <w:rsid w:val="0005591C"/>
    <w:rsid w:val="00072F5E"/>
    <w:rsid w:val="00080CB9"/>
    <w:rsid w:val="00091CF2"/>
    <w:rsid w:val="00095343"/>
    <w:rsid w:val="000D4BDF"/>
    <w:rsid w:val="000E5FB7"/>
    <w:rsid w:val="00106D99"/>
    <w:rsid w:val="00115DB4"/>
    <w:rsid w:val="00142987"/>
    <w:rsid w:val="00144BD5"/>
    <w:rsid w:val="001548C6"/>
    <w:rsid w:val="00160291"/>
    <w:rsid w:val="001902F5"/>
    <w:rsid w:val="00197661"/>
    <w:rsid w:val="001D5A2B"/>
    <w:rsid w:val="001D7551"/>
    <w:rsid w:val="001E2095"/>
    <w:rsid w:val="00204447"/>
    <w:rsid w:val="00240620"/>
    <w:rsid w:val="00290824"/>
    <w:rsid w:val="002A4593"/>
    <w:rsid w:val="002D2B6A"/>
    <w:rsid w:val="002D45D4"/>
    <w:rsid w:val="00302160"/>
    <w:rsid w:val="003157AB"/>
    <w:rsid w:val="003314F2"/>
    <w:rsid w:val="00352297"/>
    <w:rsid w:val="00371211"/>
    <w:rsid w:val="003C2169"/>
    <w:rsid w:val="003D1779"/>
    <w:rsid w:val="003F7D6F"/>
    <w:rsid w:val="0041720F"/>
    <w:rsid w:val="0046189A"/>
    <w:rsid w:val="004644C2"/>
    <w:rsid w:val="00470CD4"/>
    <w:rsid w:val="00492FE0"/>
    <w:rsid w:val="004C1FF1"/>
    <w:rsid w:val="004C20D4"/>
    <w:rsid w:val="004C7CE4"/>
    <w:rsid w:val="004E586B"/>
    <w:rsid w:val="004F43E3"/>
    <w:rsid w:val="004F5AEB"/>
    <w:rsid w:val="005154A4"/>
    <w:rsid w:val="00543E55"/>
    <w:rsid w:val="005561B9"/>
    <w:rsid w:val="005961E1"/>
    <w:rsid w:val="005E2F9E"/>
    <w:rsid w:val="005E5ADC"/>
    <w:rsid w:val="005F623E"/>
    <w:rsid w:val="00615CF8"/>
    <w:rsid w:val="00621BE5"/>
    <w:rsid w:val="00685A8E"/>
    <w:rsid w:val="0071575D"/>
    <w:rsid w:val="00717C18"/>
    <w:rsid w:val="00721815"/>
    <w:rsid w:val="00786481"/>
    <w:rsid w:val="007931A8"/>
    <w:rsid w:val="007A281D"/>
    <w:rsid w:val="007A37D6"/>
    <w:rsid w:val="007B6D4D"/>
    <w:rsid w:val="007D5F1C"/>
    <w:rsid w:val="007F0012"/>
    <w:rsid w:val="007F50A9"/>
    <w:rsid w:val="008143BD"/>
    <w:rsid w:val="00826E6E"/>
    <w:rsid w:val="0083335D"/>
    <w:rsid w:val="00860A62"/>
    <w:rsid w:val="008A7D3F"/>
    <w:rsid w:val="008B18F2"/>
    <w:rsid w:val="0090229B"/>
    <w:rsid w:val="009753C4"/>
    <w:rsid w:val="00983171"/>
    <w:rsid w:val="0098420F"/>
    <w:rsid w:val="00985AB7"/>
    <w:rsid w:val="0098692C"/>
    <w:rsid w:val="009E3103"/>
    <w:rsid w:val="00A07B31"/>
    <w:rsid w:val="00A13788"/>
    <w:rsid w:val="00A156D7"/>
    <w:rsid w:val="00A71852"/>
    <w:rsid w:val="00A92778"/>
    <w:rsid w:val="00AD0D85"/>
    <w:rsid w:val="00B02EA4"/>
    <w:rsid w:val="00B62BF4"/>
    <w:rsid w:val="00B941CF"/>
    <w:rsid w:val="00BF0CC1"/>
    <w:rsid w:val="00C678D4"/>
    <w:rsid w:val="00CD23A9"/>
    <w:rsid w:val="00CD32A0"/>
    <w:rsid w:val="00CF5282"/>
    <w:rsid w:val="00D14FE1"/>
    <w:rsid w:val="00D474AD"/>
    <w:rsid w:val="00DA5A1D"/>
    <w:rsid w:val="00DB2C78"/>
    <w:rsid w:val="00E24B8A"/>
    <w:rsid w:val="00E36C0B"/>
    <w:rsid w:val="00E40E1B"/>
    <w:rsid w:val="00E4158D"/>
    <w:rsid w:val="00E76D88"/>
    <w:rsid w:val="00E9775A"/>
    <w:rsid w:val="00EE0E51"/>
    <w:rsid w:val="00F02C62"/>
    <w:rsid w:val="00F25D5A"/>
    <w:rsid w:val="00F543CF"/>
    <w:rsid w:val="00F6413F"/>
    <w:rsid w:val="00F646A1"/>
    <w:rsid w:val="00F73EB0"/>
    <w:rsid w:val="00F93AC9"/>
    <w:rsid w:val="00FC07C4"/>
    <w:rsid w:val="00FC0CB4"/>
    <w:rsid w:val="00FD6F44"/>
    <w:rsid w:val="00FF5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6C8C45"/>
  <w15:docId w15:val="{1FD5C2BC-8F39-4A0C-90F6-76EEB44111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SimSun" w:hAnsi="Calibri" w:cs="Tahoma"/>
        <w:lang w:val="en-GB" w:eastAsia="en-GB" w:bidi="ar-SA"/>
      </w:rPr>
    </w:rPrDefault>
    <w:pPrDefault>
      <w:pPr>
        <w:widowControl w:val="0"/>
        <w:autoSpaceDN w:val="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widowControl/>
      <w:suppressAutoHyphens/>
      <w:spacing w:after="160" w:line="254" w:lineRule="auto"/>
    </w:pPr>
    <w:rPr>
      <w:lang w:eastAsia="zh-CN" w:bidi="hi-IN"/>
    </w:rPr>
  </w:style>
  <w:style w:type="paragraph" w:customStyle="1" w:styleId="Heading">
    <w:name w:val="Heading"/>
    <w:basedOn w:val="Standard"/>
    <w:next w:val="Textbodyuser"/>
    <w:pPr>
      <w:keepNext/>
      <w:widowControl w:val="0"/>
      <w:spacing w:before="240" w:after="120"/>
    </w:pPr>
    <w:rPr>
      <w:rFonts w:ascii="Liberation Sans" w:eastAsia="Microsoft YaHei" w:hAnsi="Liberation Sans" w:cs="Lucida Sans"/>
      <w:sz w:val="28"/>
      <w:szCs w:val="28"/>
    </w:rPr>
  </w:style>
  <w:style w:type="paragraph" w:customStyle="1" w:styleId="Textbody">
    <w:name w:val="Text body"/>
    <w:basedOn w:val="Standard"/>
    <w:pPr>
      <w:spacing w:after="140" w:line="276" w:lineRule="auto"/>
    </w:pPr>
  </w:style>
  <w:style w:type="paragraph" w:styleId="List">
    <w:name w:val="List"/>
    <w:basedOn w:val="Standard"/>
    <w:pPr>
      <w:widowControl w:val="0"/>
    </w:pPr>
    <w:rPr>
      <w:rFonts w:cs="Lucida Sans"/>
      <w:sz w:val="24"/>
    </w:rPr>
  </w:style>
  <w:style w:type="paragraph" w:styleId="Caption">
    <w:name w:val="caption"/>
    <w:next w:val="Standard"/>
    <w:pPr>
      <w:suppressLineNumbers/>
      <w:suppressAutoHyphens/>
      <w:spacing w:before="120" w:after="120"/>
    </w:pPr>
    <w:rPr>
      <w:rFonts w:cs="Lucida Sans"/>
      <w:i/>
      <w:iCs/>
      <w:sz w:val="24"/>
      <w:szCs w:val="24"/>
    </w:rPr>
  </w:style>
  <w:style w:type="paragraph" w:customStyle="1" w:styleId="Index">
    <w:name w:val="Index"/>
    <w:basedOn w:val="Standard"/>
    <w:pPr>
      <w:widowControl w:val="0"/>
      <w:suppressLineNumbers/>
    </w:pPr>
    <w:rPr>
      <w:rFonts w:cs="Lucida Sans"/>
      <w:sz w:val="24"/>
    </w:rPr>
  </w:style>
  <w:style w:type="paragraph" w:customStyle="1" w:styleId="Standarduser">
    <w:name w:val="Standard (user)"/>
    <w:pPr>
      <w:widowControl/>
      <w:suppressAutoHyphens/>
    </w:pPr>
    <w:rPr>
      <w:lang w:val="en-US" w:eastAsia="zh-CN"/>
    </w:rPr>
  </w:style>
  <w:style w:type="paragraph" w:styleId="Footer">
    <w:name w:val="footer"/>
    <w:basedOn w:val="Standard"/>
    <w:pPr>
      <w:suppressLineNumbers/>
      <w:tabs>
        <w:tab w:val="center" w:pos="4153"/>
        <w:tab w:val="right" w:pos="8306"/>
      </w:tabs>
    </w:pPr>
  </w:style>
  <w:style w:type="paragraph" w:customStyle="1" w:styleId="Footnote">
    <w:name w:val="Footnote"/>
    <w:basedOn w:val="Standard"/>
    <w:pPr>
      <w:suppressLineNumbers/>
      <w:ind w:left="339" w:hanging="339"/>
    </w:pPr>
  </w:style>
  <w:style w:type="paragraph" w:styleId="Header">
    <w:name w:val="header"/>
    <w:basedOn w:val="Standarduser"/>
    <w:pPr>
      <w:suppressLineNumbers/>
      <w:tabs>
        <w:tab w:val="center" w:pos="4153"/>
        <w:tab w:val="right" w:pos="8306"/>
      </w:tabs>
    </w:pPr>
  </w:style>
  <w:style w:type="paragraph" w:customStyle="1" w:styleId="Textbodyuser">
    <w:name w:val="Text body (user)"/>
    <w:basedOn w:val="Standarduser"/>
    <w:pPr>
      <w:spacing w:after="140" w:line="276" w:lineRule="auto"/>
    </w:pPr>
  </w:style>
  <w:style w:type="character" w:customStyle="1" w:styleId="FootnoteSymbol">
    <w:name w:val="Footnote Symbol"/>
  </w:style>
  <w:style w:type="character" w:customStyle="1" w:styleId="Footnoteanchor">
    <w:name w:val="Footnote anchor"/>
    <w:rPr>
      <w:position w:val="0"/>
      <w:vertAlign w:val="superscript"/>
    </w:rPr>
  </w:style>
  <w:style w:type="character" w:customStyle="1" w:styleId="Endnoteanchor">
    <w:name w:val="Endnote anchor"/>
    <w:rPr>
      <w:position w:val="0"/>
      <w:vertAlign w:val="superscript"/>
    </w:rPr>
  </w:style>
  <w:style w:type="character" w:customStyle="1" w:styleId="EndnoteSymbol">
    <w:name w:val="Endnote Symbol"/>
  </w:style>
  <w:style w:type="character" w:styleId="FootnoteReference">
    <w:name w:val="footnote reference"/>
    <w:basedOn w:val="DefaultParagraphFont"/>
    <w:rPr>
      <w:position w:val="0"/>
      <w:vertAlign w:val="superscript"/>
    </w:rPr>
  </w:style>
  <w:style w:type="numbering" w:customStyle="1" w:styleId="NoList1">
    <w:name w:val="No List_1"/>
    <w:basedOn w:val="NoList"/>
    <w:pPr>
      <w:numPr>
        <w:numId w:val="1"/>
      </w:numPr>
    </w:pPr>
  </w:style>
  <w:style w:type="paragraph" w:styleId="FootnoteText">
    <w:name w:val="footnote text"/>
    <w:basedOn w:val="Normal"/>
    <w:link w:val="FootnoteTextChar"/>
    <w:uiPriority w:val="99"/>
    <w:semiHidden/>
    <w:unhideWhenUsed/>
    <w:rsid w:val="008A7D3F"/>
  </w:style>
  <w:style w:type="character" w:customStyle="1" w:styleId="FootnoteTextChar">
    <w:name w:val="Footnote Text Char"/>
    <w:basedOn w:val="DefaultParagraphFont"/>
    <w:link w:val="FootnoteText"/>
    <w:uiPriority w:val="99"/>
    <w:semiHidden/>
    <w:rsid w:val="008A7D3F"/>
  </w:style>
  <w:style w:type="paragraph" w:styleId="NormalWeb">
    <w:name w:val="Normal (Web)"/>
    <w:basedOn w:val="Normal"/>
    <w:uiPriority w:val="99"/>
    <w:unhideWhenUsed/>
    <w:rsid w:val="005E2F9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524</TotalTime>
  <Pages>6</Pages>
  <Words>2048</Words>
  <Characters>9915</Characters>
  <Application>Microsoft Office Word</Application>
  <DocSecurity>0</DocSecurity>
  <Lines>168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TipsterPlatforms Ltd</dc:creator>
  <cp:lastModifiedBy>Sara Vaughan</cp:lastModifiedBy>
  <cp:revision>145</cp:revision>
  <dcterms:created xsi:type="dcterms:W3CDTF">2018-10-02T20:50:00Z</dcterms:created>
  <dcterms:modified xsi:type="dcterms:W3CDTF">2018-10-03T15:02:00Z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University of Wales Trinity Saint David</vt:lpwstr>
  </property>
  <property fmtid="{D5CDD505-2E9C-101B-9397-08002B2CF9AE}" pid="4" name="DocSecurity">
    <vt:r8>0</vt:r8>
  </property>
  <property fmtid="{D5CDD505-2E9C-101B-9397-08002B2CF9AE}" pid="5" name="HyperlinksChanged">
    <vt:bool>false</vt:bool>
  </property>
  <property fmtid="{D5CDD505-2E9C-101B-9397-08002B2CF9AE}" pid="6" name="KSOProductBuildVer">
    <vt:lpwstr>2057-10.2.0.7480</vt:lpwstr>
  </property>
  <property fmtid="{D5CDD505-2E9C-101B-9397-08002B2CF9AE}" pid="7" name="LinksUpToDate">
    <vt:bool>false</vt:bool>
  </property>
  <property fmtid="{D5CDD505-2E9C-101B-9397-08002B2CF9AE}" pid="8" name="ScaleCrop">
    <vt:bool>false</vt:bool>
  </property>
  <property fmtid="{D5CDD505-2E9C-101B-9397-08002B2CF9AE}" pid="9" name="ShareDoc">
    <vt:bool>false</vt:bool>
  </property>
</Properties>
</file>