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ABED7" w14:textId="77777777" w:rsidR="004F1D52" w:rsidRDefault="004F1D52" w:rsidP="004F1D52">
      <w:pPr>
        <w:jc w:val="center"/>
        <w:rPr>
          <w:sz w:val="32"/>
        </w:rPr>
      </w:pPr>
    </w:p>
    <w:p w14:paraId="6A98092E" w14:textId="77777777" w:rsidR="004F1D52" w:rsidRDefault="004F1D52" w:rsidP="004F1D52">
      <w:pPr>
        <w:jc w:val="center"/>
        <w:rPr>
          <w:sz w:val="32"/>
        </w:rPr>
      </w:pPr>
    </w:p>
    <w:p w14:paraId="547E1C59" w14:textId="77777777" w:rsidR="004F1D52" w:rsidRPr="0079224A" w:rsidRDefault="004F1D52" w:rsidP="004F1D52">
      <w:pPr>
        <w:jc w:val="center"/>
        <w:rPr>
          <w:b/>
          <w:bCs/>
          <w:sz w:val="32"/>
        </w:rPr>
      </w:pPr>
      <w:r w:rsidRPr="0079224A">
        <w:rPr>
          <w:b/>
          <w:bCs/>
          <w:sz w:val="32"/>
        </w:rPr>
        <w:t>BMIH5005</w:t>
      </w:r>
    </w:p>
    <w:p w14:paraId="048A88E5" w14:textId="051256DB" w:rsidR="000333BE" w:rsidRPr="0079224A" w:rsidRDefault="004F1D52" w:rsidP="004F1D52">
      <w:pPr>
        <w:jc w:val="center"/>
        <w:rPr>
          <w:b/>
          <w:bCs/>
          <w:sz w:val="32"/>
        </w:rPr>
      </w:pPr>
      <w:r w:rsidRPr="0079224A">
        <w:rPr>
          <w:b/>
          <w:bCs/>
          <w:sz w:val="32"/>
        </w:rPr>
        <w:t>Personnel Resourcing and Development</w:t>
      </w:r>
    </w:p>
    <w:p w14:paraId="65A52A10" w14:textId="77777777" w:rsidR="004F1D52" w:rsidRDefault="004F1D52" w:rsidP="004F1D52">
      <w:pPr>
        <w:jc w:val="center"/>
        <w:rPr>
          <w:sz w:val="32"/>
        </w:rPr>
      </w:pPr>
    </w:p>
    <w:p w14:paraId="06E18134" w14:textId="629FA477" w:rsidR="00A90308" w:rsidRPr="0079224A" w:rsidRDefault="00A90308" w:rsidP="004F1D52">
      <w:pPr>
        <w:jc w:val="center"/>
        <w:rPr>
          <w:b/>
          <w:bCs/>
          <w:sz w:val="28"/>
        </w:rPr>
      </w:pPr>
      <w:r w:rsidRPr="0079224A">
        <w:rPr>
          <w:b/>
          <w:bCs/>
          <w:sz w:val="28"/>
        </w:rPr>
        <w:t>Essay: Employee Engagement</w:t>
      </w:r>
    </w:p>
    <w:p w14:paraId="21754881" w14:textId="77777777" w:rsidR="00A90308" w:rsidRPr="0079224A" w:rsidRDefault="00A90308" w:rsidP="004F1D52">
      <w:pPr>
        <w:jc w:val="center"/>
        <w:rPr>
          <w:b/>
          <w:bCs/>
          <w:sz w:val="28"/>
        </w:rPr>
      </w:pPr>
    </w:p>
    <w:p w14:paraId="72BC14E2" w14:textId="77777777" w:rsidR="00A90308" w:rsidRPr="0079224A" w:rsidRDefault="00A90308" w:rsidP="004F1D52">
      <w:pPr>
        <w:jc w:val="center"/>
        <w:rPr>
          <w:b/>
          <w:bCs/>
          <w:sz w:val="28"/>
        </w:rPr>
      </w:pPr>
    </w:p>
    <w:p w14:paraId="2B6B41E0" w14:textId="5C7F74BF" w:rsidR="00A90308" w:rsidRPr="0079224A" w:rsidRDefault="00A90308" w:rsidP="004F1D52">
      <w:pPr>
        <w:jc w:val="center"/>
        <w:rPr>
          <w:b/>
          <w:bCs/>
          <w:sz w:val="28"/>
        </w:rPr>
      </w:pPr>
      <w:r w:rsidRPr="0079224A">
        <w:rPr>
          <w:b/>
          <w:bCs/>
          <w:sz w:val="28"/>
        </w:rPr>
        <w:t>How to retain and engage employees throughout the employee lifecycle</w:t>
      </w:r>
    </w:p>
    <w:p w14:paraId="20AEA313" w14:textId="77777777" w:rsidR="00A90308" w:rsidRPr="0079224A" w:rsidRDefault="00A90308" w:rsidP="004F1D52">
      <w:pPr>
        <w:jc w:val="center"/>
        <w:rPr>
          <w:b/>
          <w:bCs/>
          <w:sz w:val="28"/>
        </w:rPr>
      </w:pPr>
    </w:p>
    <w:p w14:paraId="66B2C1A7" w14:textId="0ADF023E" w:rsidR="00A90308" w:rsidRPr="0079224A" w:rsidRDefault="00614E6C" w:rsidP="004F1D52">
      <w:pPr>
        <w:jc w:val="center"/>
        <w:rPr>
          <w:b/>
          <w:bCs/>
          <w:sz w:val="28"/>
        </w:rPr>
      </w:pPr>
      <w:r w:rsidRPr="0079224A">
        <w:rPr>
          <w:b/>
          <w:bCs/>
          <w:sz w:val="28"/>
        </w:rPr>
        <w:t xml:space="preserve">Name: </w:t>
      </w:r>
      <w:proofErr w:type="spellStart"/>
      <w:r w:rsidRPr="0079224A">
        <w:rPr>
          <w:b/>
          <w:bCs/>
          <w:sz w:val="28"/>
        </w:rPr>
        <w:t>Ionut</w:t>
      </w:r>
      <w:proofErr w:type="spellEnd"/>
      <w:r w:rsidRPr="0079224A">
        <w:rPr>
          <w:b/>
          <w:bCs/>
          <w:sz w:val="28"/>
        </w:rPr>
        <w:t xml:space="preserve"> Alexandru </w:t>
      </w:r>
      <w:proofErr w:type="spellStart"/>
      <w:r w:rsidRPr="0079224A">
        <w:rPr>
          <w:b/>
          <w:bCs/>
          <w:sz w:val="28"/>
        </w:rPr>
        <w:t>Andruta</w:t>
      </w:r>
      <w:proofErr w:type="spellEnd"/>
    </w:p>
    <w:p w14:paraId="62A6BA48" w14:textId="259E0985" w:rsidR="00614E6C" w:rsidRPr="0079224A" w:rsidRDefault="00614E6C" w:rsidP="004F1D52">
      <w:pPr>
        <w:jc w:val="center"/>
        <w:rPr>
          <w:b/>
          <w:bCs/>
          <w:sz w:val="28"/>
        </w:rPr>
      </w:pPr>
      <w:r w:rsidRPr="0079224A">
        <w:rPr>
          <w:b/>
          <w:bCs/>
          <w:sz w:val="28"/>
        </w:rPr>
        <w:t>ID: 2133015</w:t>
      </w:r>
    </w:p>
    <w:p w14:paraId="0C4B876D" w14:textId="3ADFF747" w:rsidR="004F1D52" w:rsidRPr="0079224A" w:rsidRDefault="004F1D52" w:rsidP="004F1D52">
      <w:pPr>
        <w:jc w:val="center"/>
        <w:rPr>
          <w:b/>
          <w:bCs/>
          <w:sz w:val="28"/>
        </w:rPr>
      </w:pPr>
      <w:r w:rsidRPr="0079224A">
        <w:rPr>
          <w:b/>
          <w:bCs/>
          <w:sz w:val="28"/>
        </w:rPr>
        <w:t>Lecturer: Emma Roberts</w:t>
      </w:r>
    </w:p>
    <w:p w14:paraId="041E33BB" w14:textId="77777777" w:rsidR="000333BE" w:rsidRDefault="000333BE" w:rsidP="000333BE"/>
    <w:p w14:paraId="15B3461B" w14:textId="77777777" w:rsidR="000333BE" w:rsidRDefault="000333BE" w:rsidP="000333BE"/>
    <w:p w14:paraId="199543FE" w14:textId="77777777" w:rsidR="000333BE" w:rsidRDefault="000333BE" w:rsidP="000333BE"/>
    <w:p w14:paraId="0E5E1402" w14:textId="77777777" w:rsidR="000333BE" w:rsidRDefault="000333BE" w:rsidP="000333BE"/>
    <w:p w14:paraId="4A325510" w14:textId="77777777" w:rsidR="000333BE" w:rsidRDefault="000333BE" w:rsidP="000333BE"/>
    <w:p w14:paraId="16359FDF" w14:textId="77777777" w:rsidR="000333BE" w:rsidRDefault="000333BE" w:rsidP="000333BE"/>
    <w:p w14:paraId="2242FAAB" w14:textId="77777777" w:rsidR="000333BE" w:rsidRDefault="000333BE" w:rsidP="000333BE"/>
    <w:p w14:paraId="4E66D413" w14:textId="77777777" w:rsidR="000333BE" w:rsidRDefault="000333BE" w:rsidP="000333BE">
      <w:pPr>
        <w:pStyle w:val="Heading1"/>
      </w:pPr>
      <w:bookmarkStart w:id="0" w:name="_Toc135944019"/>
      <w:r>
        <w:lastRenderedPageBreak/>
        <w:t>Introduction</w:t>
      </w:r>
      <w:bookmarkEnd w:id="0"/>
    </w:p>
    <w:p w14:paraId="2E5D2F80" w14:textId="62C44C58" w:rsidR="000333BE" w:rsidRDefault="000333BE" w:rsidP="000333BE">
      <w:r w:rsidRPr="00C4548A">
        <w:t>A company's longevity &amp; expansion depend on the dedication &amp; passion of its staff. InterContinental is a world-famous hotel brand, therefore it's crucial that employees feel valued &amp; appreciated at every stage of their employment. We will describe the employee lifecycle from attraction through separation, covering recruitment, onboarding, development, retention, &amp; separation. We'll go into the specific strategies &amp; practices each stage presents for InterContinental to use to keep its employees engaged &amp; com</w:t>
      </w:r>
      <w:r>
        <w:t>mitted to the company (</w:t>
      </w:r>
      <w:r w:rsidRPr="00D55A19">
        <w:t>Appleton, 2022).</w:t>
      </w:r>
      <w:bookmarkStart w:id="1" w:name="_Toc135944020"/>
      <w:r>
        <w:t xml:space="preserve"> </w:t>
      </w:r>
      <w:r w:rsidRPr="00AE760A">
        <w:t xml:space="preserve">Business </w:t>
      </w:r>
      <w:r w:rsidRPr="000333BE">
        <w:t>Profile</w:t>
      </w:r>
      <w:bookmarkEnd w:id="1"/>
      <w:r>
        <w:t xml:space="preserve">: </w:t>
      </w:r>
      <w:r w:rsidRPr="00AE760A">
        <w:t>InterContinental Hotels &amp; Resorts, part of the InterContinental Hotels Group (IHG), is a well-known name in the world of five-star accommodation. InterContinental has been around since 1946, &amp; in that time has become an established brand due to its reputation for providing guests with first-rate service, luxurious places to st</w:t>
      </w:r>
      <w:r>
        <w:t xml:space="preserve">ay, &amp; unforgettable experiences </w:t>
      </w:r>
      <w:r w:rsidRPr="004B64B9">
        <w:t>(</w:t>
      </w:r>
      <w:proofErr w:type="spellStart"/>
      <w:r w:rsidRPr="004B64B9">
        <w:t>Hoecherl</w:t>
      </w:r>
      <w:proofErr w:type="spellEnd"/>
      <w:r w:rsidRPr="004B64B9">
        <w:t>, 2022).</w:t>
      </w:r>
    </w:p>
    <w:p w14:paraId="670625A4" w14:textId="77777777" w:rsidR="000333BE" w:rsidRDefault="000333BE" w:rsidP="000333BE"/>
    <w:p w14:paraId="71DEEB4D" w14:textId="77777777" w:rsidR="000333BE" w:rsidRDefault="000333BE" w:rsidP="000333BE"/>
    <w:p w14:paraId="0FF5EA4D" w14:textId="77777777" w:rsidR="000333BE" w:rsidRDefault="000333BE" w:rsidP="000333BE"/>
    <w:p w14:paraId="682A533A" w14:textId="77777777" w:rsidR="000333BE" w:rsidRDefault="000333BE" w:rsidP="000333BE"/>
    <w:p w14:paraId="3AC7CE4F" w14:textId="77777777" w:rsidR="000333BE" w:rsidRDefault="000333BE" w:rsidP="000333BE"/>
    <w:p w14:paraId="1E42784E" w14:textId="77777777" w:rsidR="000333BE" w:rsidRDefault="000333BE" w:rsidP="000333BE"/>
    <w:p w14:paraId="770E0660" w14:textId="77777777" w:rsidR="000333BE" w:rsidRDefault="000333BE" w:rsidP="000333BE"/>
    <w:p w14:paraId="2EF7A53E" w14:textId="77777777" w:rsidR="000333BE" w:rsidRDefault="000333BE" w:rsidP="000333BE"/>
    <w:p w14:paraId="6D8B0793" w14:textId="77777777" w:rsidR="000333BE" w:rsidRDefault="000333BE" w:rsidP="000333BE"/>
    <w:p w14:paraId="09AE7A42" w14:textId="77777777" w:rsidR="000333BE" w:rsidRDefault="000333BE" w:rsidP="000333BE"/>
    <w:p w14:paraId="0594E02A" w14:textId="77777777" w:rsidR="000333BE" w:rsidRDefault="000333BE" w:rsidP="000333BE"/>
    <w:p w14:paraId="3B6868D9" w14:textId="77777777" w:rsidR="000333BE" w:rsidRDefault="000333BE" w:rsidP="000333BE"/>
    <w:p w14:paraId="2F8B3283" w14:textId="77777777" w:rsidR="000333BE" w:rsidRDefault="000333BE" w:rsidP="000333BE"/>
    <w:p w14:paraId="4FB025D8" w14:textId="77777777" w:rsidR="000333BE" w:rsidRDefault="000333BE" w:rsidP="000333BE">
      <w:pPr>
        <w:pStyle w:val="Heading2"/>
      </w:pPr>
      <w:bookmarkStart w:id="2" w:name="_Toc135944021"/>
      <w:r w:rsidRPr="00D81E49">
        <w:lastRenderedPageBreak/>
        <w:t>1. The role of human resources in managing and developing talent.</w:t>
      </w:r>
      <w:bookmarkEnd w:id="2"/>
    </w:p>
    <w:p w14:paraId="2BF5DA27" w14:textId="77777777" w:rsidR="000333BE" w:rsidRDefault="000333BE" w:rsidP="000333BE">
      <w:r w:rsidRPr="000333BE">
        <w:t>Human resources (HR) ability to manage &amp; develop personnel is critical to InterContinental's success in retaining &amp; engaging its workforce across all stages of the employment lifecycle. Specifically, HR is responsible for the following:</w:t>
      </w:r>
      <w:r>
        <w:t xml:space="preserve"> </w:t>
      </w:r>
      <w:r w:rsidRPr="000333BE">
        <w:t>Talent acquisition</w:t>
      </w:r>
      <w:r>
        <w:t xml:space="preserve">: </w:t>
      </w:r>
      <w:r w:rsidRPr="000333BE">
        <w:t>Human resources workers at InterContinental would be in charge of recruiting &amp; hiring suitable individuals to fill open positions. They would create efficient recruitment plans, make use of relevant sourcing channels, conduct thorough interviews, &amp; carefully evaluate potential hires to find the best possible matches (</w:t>
      </w:r>
      <w:proofErr w:type="spellStart"/>
      <w:r w:rsidRPr="000333BE">
        <w:t>Auschra</w:t>
      </w:r>
      <w:proofErr w:type="spellEnd"/>
      <w:r w:rsidRPr="000333BE">
        <w:t>, 2022).</w:t>
      </w:r>
      <w:r>
        <w:t xml:space="preserve"> </w:t>
      </w:r>
      <w:r w:rsidRPr="000333BE">
        <w:t>Onboarding and orientation</w:t>
      </w:r>
      <w:r>
        <w:t xml:space="preserve">: </w:t>
      </w:r>
      <w:r w:rsidRPr="000333BE">
        <w:t>Human resources would ensure a pleasant orientation for all new InterContinental employees. To assist new employees, feel welcome &amp; part of the team, hotels often provide orientation programs, introduce them to hotel culture, policies, &amp; processes, and pair them with mentors or buddies (Irfan et al, 2022).</w:t>
      </w:r>
      <w:r>
        <w:t xml:space="preserve"> </w:t>
      </w:r>
    </w:p>
    <w:p w14:paraId="588E766F" w14:textId="78046110" w:rsidR="000333BE" w:rsidRPr="000333BE" w:rsidRDefault="000333BE" w:rsidP="000333BE">
      <w:r w:rsidRPr="000333BE">
        <w:t>Human Resources will assess workers' career progression within InterContinental to determine their specific training &amp; development requirements. To better prepare workers, they would create and present workshops, seminars, &amp; other forms of training. Instruction in specialized skills, management techniques, people management, &amp; other areas may be required (</w:t>
      </w:r>
      <w:proofErr w:type="spellStart"/>
      <w:r w:rsidRPr="000333BE">
        <w:t>Hoecherl</w:t>
      </w:r>
      <w:proofErr w:type="spellEnd"/>
      <w:r w:rsidRPr="000333BE">
        <w:t>, 2022).</w:t>
      </w:r>
      <w:r>
        <w:t xml:space="preserve"> </w:t>
      </w:r>
      <w:r w:rsidRPr="000333BE">
        <w:t>InterContinental Suggest that departing workers share any useful information or ideas they have with the company. Processes, best practices, &amp; specialized knowledge can all be documented in this way for future reference. The impact of employee departures on on-going operations can be reduced by effective knowledge transfer (Aimable et al, 2022).</w:t>
      </w:r>
      <w:r>
        <w:t xml:space="preserve"> </w:t>
      </w:r>
      <w:r w:rsidRPr="000333BE">
        <w:t>Performance management</w:t>
      </w:r>
      <w:r>
        <w:t xml:space="preserve">: </w:t>
      </w:r>
      <w:r w:rsidRPr="000333BE">
        <w:t>Human resources would implement performance management tools &amp; processes to assess workers, distribute feedback often, &amp; define objectives. They would help with performance reviews, help workers create actionable strategies to boost their performance &amp; provide incentives for good work (Appleton et al, 2022).</w:t>
      </w:r>
      <w:r>
        <w:t xml:space="preserve"> </w:t>
      </w:r>
      <w:r w:rsidRPr="000333BE">
        <w:t>Career planning and progression</w:t>
      </w:r>
      <w:r>
        <w:t xml:space="preserve">: </w:t>
      </w:r>
      <w:r w:rsidRPr="000333BE">
        <w:t>To help employees advance in their roles at InterContinental, HR would work with them to gain knowledge about their goals &amp; interests. This could include helping workers see where they might go professionally, facilitating job rotation and promotion chances, &amp; financing training for additional skills (Jarvis, 2022).</w:t>
      </w:r>
      <w:r>
        <w:t xml:space="preserve"> </w:t>
      </w:r>
      <w:r w:rsidRPr="000333BE">
        <w:t>Employee engagement and retention</w:t>
      </w:r>
      <w:r>
        <w:t xml:space="preserve">: </w:t>
      </w:r>
      <w:r w:rsidRPr="000333BE">
        <w:t>Human resources would launch programs to increase participation &amp; loyalty among InterContinental's workforce. Among these are encouraging a healthy work-life balance, recognizing employees for their contributions, providing generous pay &amp; benefits, and allowing them to improve professionally (</w:t>
      </w:r>
      <w:proofErr w:type="spellStart"/>
      <w:r w:rsidRPr="000333BE">
        <w:t>Hoecherl</w:t>
      </w:r>
      <w:proofErr w:type="spellEnd"/>
      <w:r w:rsidRPr="000333BE">
        <w:t xml:space="preserve"> et al, 2022).</w:t>
      </w:r>
    </w:p>
    <w:p w14:paraId="3428CB52" w14:textId="77777777" w:rsidR="000333BE" w:rsidRPr="00190894" w:rsidRDefault="000333BE" w:rsidP="000333BE">
      <w:pPr>
        <w:pStyle w:val="Heading2"/>
      </w:pPr>
      <w:bookmarkStart w:id="3" w:name="_Toc135944022"/>
      <w:r w:rsidRPr="00B56356">
        <w:lastRenderedPageBreak/>
        <w:t>2. The importance of managing and developing talent.</w:t>
      </w:r>
      <w:bookmarkEnd w:id="3"/>
    </w:p>
    <w:p w14:paraId="07EE5CA7" w14:textId="46F9AB7F" w:rsidR="000333BE" w:rsidRDefault="000333BE" w:rsidP="000333BE">
      <w:r w:rsidRPr="000333BE">
        <w:t xml:space="preserve">In a large organization like InterContinental, personnel management &amp; development are crucial to maintaining &amp; motivating workers at all stages of the employment lifecycle. </w:t>
      </w:r>
      <w:r>
        <w:t xml:space="preserve"> </w:t>
      </w:r>
      <w:r w:rsidRPr="000333BE">
        <w:t>Key reasons why talent management is so important include the following:</w:t>
      </w:r>
      <w:r>
        <w:t xml:space="preserve"> </w:t>
      </w:r>
      <w:r w:rsidRPr="000333BE">
        <w:t>Improved performance and productivity</w:t>
      </w:r>
      <w:r>
        <w:t xml:space="preserve">: </w:t>
      </w:r>
      <w:r w:rsidRPr="00D06A56">
        <w:t>Human resources people at intercontinental could be in fee of recruiting &amp; hiring appropriate people to fill open positions. They would create green recruitment plans, make use of applicable sourcing channels, behavior thorough interviews, &amp; cautiously examine potential hires to discover the fine feasible matches (</w:t>
      </w:r>
      <w:proofErr w:type="spellStart"/>
      <w:r>
        <w:t>A</w:t>
      </w:r>
      <w:r w:rsidRPr="00D06A56">
        <w:t>uschra</w:t>
      </w:r>
      <w:proofErr w:type="spellEnd"/>
      <w:r w:rsidRPr="00D06A56">
        <w:t xml:space="preserve">, 2022). </w:t>
      </w:r>
      <w:r w:rsidRPr="000333BE">
        <w:t>Talent management &amp; development are key</w:t>
      </w:r>
      <w:r>
        <w:t>s</w:t>
      </w:r>
      <w:r w:rsidRPr="000333BE">
        <w:t xml:space="preserve"> to boosting InterContinental's efficiency and effectiveness. Employees who are given the chance to learn &amp; grow in their positions are more prepared to do the work required of them. In turn, this boosts efficiency &amp; effectiveness across all levels (Goetz et al, 2022).</w:t>
      </w:r>
      <w:r>
        <w:t xml:space="preserve"> </w:t>
      </w:r>
      <w:r w:rsidRPr="000333BE">
        <w:t>Succession planning</w:t>
      </w:r>
      <w:r>
        <w:t xml:space="preserve">: </w:t>
      </w:r>
      <w:r w:rsidRPr="000333BE">
        <w:t>Finding &amp; developing people with leadership potential is a key component of talent management. By fostering a pool of potential candidates with the right set of skills, InterContinental could reduce the impact of potential talent gaps &amp; succession difficulties, all while maintaining continuity in key positions (</w:t>
      </w:r>
      <w:proofErr w:type="spellStart"/>
      <w:r w:rsidRPr="000333BE">
        <w:t>Auschra</w:t>
      </w:r>
      <w:proofErr w:type="spellEnd"/>
      <w:r w:rsidRPr="000333BE">
        <w:t>, 2022).</w:t>
      </w:r>
      <w:r>
        <w:t xml:space="preserve"> </w:t>
      </w:r>
    </w:p>
    <w:p w14:paraId="5C21ADC4" w14:textId="5B0CA69C" w:rsidR="000333BE" w:rsidRDefault="000333BE" w:rsidP="000333BE">
      <w:r w:rsidRPr="000333BE">
        <w:t>InterContinental's ability to manage &amp; cultivate its personnel pool is a key differentiator. Top candidates are attracted to companies that are willing to help them advance in their careers. InterContinental's position as a market leader in the hotel business directly results from the skilled &amp; dedicated staff members that work there (</w:t>
      </w:r>
      <w:proofErr w:type="spellStart"/>
      <w:r w:rsidRPr="000333BE">
        <w:t>Kolmykov</w:t>
      </w:r>
      <w:proofErr w:type="spellEnd"/>
      <w:r w:rsidRPr="000333BE">
        <w:t xml:space="preserve"> et al, 2022).</w:t>
      </w:r>
      <w:r>
        <w:t xml:space="preserve"> </w:t>
      </w:r>
      <w:r w:rsidRPr="000333BE">
        <w:t>Employer branding</w:t>
      </w:r>
      <w:r>
        <w:t xml:space="preserve">: </w:t>
      </w:r>
      <w:r w:rsidRPr="000333BE">
        <w:t>A strong employer brand is the result of an organization's dedication to talent management. InterContinental's dedication to talent management &amp; development has earned it a strong reputation as an employer of choice in the industry, helping it to compete for top talent &amp; boost its overall brand image (Goetz, 2022).</w:t>
      </w:r>
      <w:r>
        <w:t xml:space="preserve"> </w:t>
      </w:r>
      <w:r w:rsidRPr="000333BE">
        <w:t>Adaptability and agility</w:t>
      </w:r>
      <w:r>
        <w:t xml:space="preserve">: </w:t>
      </w:r>
      <w:r w:rsidRPr="000333BE">
        <w:t>Investing in internal talent development allows InterContinental to better respond to market shifts &amp; meet the evolving needs of its customers. The hotel can ensure it has a workforce that can adapt to its changing needs by encouraging a culture of lifelong learning (Valdez, 2022).</w:t>
      </w:r>
    </w:p>
    <w:p w14:paraId="6772A243" w14:textId="77777777" w:rsidR="000333BE" w:rsidRDefault="000333BE" w:rsidP="000333BE"/>
    <w:p w14:paraId="33C7C67F" w14:textId="77777777" w:rsidR="000333BE" w:rsidRDefault="000333BE" w:rsidP="000333BE"/>
    <w:p w14:paraId="131411BF" w14:textId="77777777" w:rsidR="000333BE" w:rsidRDefault="000333BE" w:rsidP="000333BE">
      <w:pPr>
        <w:pStyle w:val="Heading2"/>
      </w:pPr>
      <w:bookmarkStart w:id="4" w:name="_Toc135944023"/>
      <w:r>
        <w:lastRenderedPageBreak/>
        <w:t>3. The employee lifecycle</w:t>
      </w:r>
      <w:bookmarkEnd w:id="4"/>
    </w:p>
    <w:p w14:paraId="72CFA1EE" w14:textId="3F864F6B" w:rsidR="000333BE" w:rsidRPr="000333BE" w:rsidRDefault="000333BE" w:rsidP="000333BE">
      <w:r w:rsidRPr="000333BE">
        <w:t>Attraction</w:t>
      </w:r>
      <w:r>
        <w:t xml:space="preserve">: </w:t>
      </w:r>
      <w:r w:rsidRPr="000333BE">
        <w:t>InterContinental should emphasize its luxurious facilities, excellent service, &amp; worldwide recognition to attract business travellers. InterContinental can find employees who share its values by emphasizing its dedication to their personal growth, advancement within the company, &amp; the satisfaction of its guests (</w:t>
      </w:r>
      <w:proofErr w:type="spellStart"/>
      <w:r w:rsidRPr="000333BE">
        <w:t>Dbright</w:t>
      </w:r>
      <w:proofErr w:type="spellEnd"/>
      <w:r w:rsidRPr="000333BE">
        <w:t xml:space="preserve"> et al, 2022).</w:t>
      </w:r>
      <w:r>
        <w:t xml:space="preserve"> </w:t>
      </w:r>
      <w:r w:rsidRPr="000333BE">
        <w:t>Reach out to possible candidates through a variety of methods, including online job boards, social media, &amp; networking events in the field of expertise. InterContinental's recruitment efforts would be more effective if they focused on selling the hotel's high standards and the rewarding professions available there. The possibilities for professional growth at InterContinental should be made more widely known (Aimable, 2022).</w:t>
      </w:r>
      <w:r>
        <w:t xml:space="preserve"> </w:t>
      </w:r>
      <w:r w:rsidRPr="000333BE">
        <w:t>Recruitment</w:t>
      </w:r>
      <w:r>
        <w:t xml:space="preserve">: </w:t>
      </w:r>
      <w:r w:rsidRPr="000333BE">
        <w:t>Develop and use a full way of evaluating candidates' abilities, experience, &amp; suitability with the hotel business &amp; InterContinental's values. Check that potential hires meet specific requirements by evaluating them against a set of criteria. Include both department leaders &amp; candidates in the search for new team members. Candidates' technical capabilities, customer service ability, &amp; teamwork ability are all taken into account thanks to their feedback (Valdez et al, 2022).</w:t>
      </w:r>
    </w:p>
    <w:p w14:paraId="409B480D" w14:textId="0F609BFF" w:rsidR="000333BE" w:rsidRDefault="000333BE" w:rsidP="000333BE">
      <w:r w:rsidRPr="000333BE">
        <w:t>InterContinental needs a lengthy orientation program to help new employees adjust to the hotel's ideals &amp; procedures. Important topics that should be addressed in this program include the company's structure, employee benefits, &amp; expectations for new hires. Having new hires paired with experienced staff members can help them adjust to their new role &amp; the company as a whole. Mentors can help new workers feel more at ease &amp; confident in their roles at InterContinental by providing direction, answering questions, &amp; providing assistance in the early days of employment (Walton, 2022).</w:t>
      </w:r>
      <w:r>
        <w:t xml:space="preserve"> </w:t>
      </w:r>
      <w:r w:rsidRPr="000333BE">
        <w:t>Development</w:t>
      </w:r>
      <w:r>
        <w:t xml:space="preserve">: </w:t>
      </w:r>
      <w:r w:rsidRPr="000333BE">
        <w:t>By providing courses in areas like customer service, intercultural communication, &amp; revenue management, InterContinental fosters a mindset of lifelong learning among its staff. To help its employees learn new skills &amp; keep up with the latest developments in their field, InterContinental supports their participation at relevant conferences, seminars, &amp; workshops (</w:t>
      </w:r>
      <w:proofErr w:type="spellStart"/>
      <w:r w:rsidRPr="000333BE">
        <w:t>Dbright</w:t>
      </w:r>
      <w:proofErr w:type="spellEnd"/>
      <w:r w:rsidRPr="000333BE">
        <w:t xml:space="preserve"> et al, 2022).Retention</w:t>
      </w:r>
      <w:r>
        <w:t xml:space="preserve">: </w:t>
      </w:r>
      <w:r w:rsidRPr="000333BE">
        <w:t>InterContinental Promote a healthy culture that cares about its employees by prioritizing their happiness, engagement, &amp; work-life balance. Provide employees with generous pay &amp; benefits, including health and wellness programs, rewards, &amp; discounts. There are internal promotions, sideways moves, &amp; possibilities for cross-training at InterContinental to help employees advance in their careers (</w:t>
      </w:r>
      <w:proofErr w:type="spellStart"/>
      <w:r w:rsidRPr="000333BE">
        <w:t>Auschra</w:t>
      </w:r>
      <w:proofErr w:type="spellEnd"/>
      <w:r w:rsidRPr="000333BE">
        <w:t>, 2022).</w:t>
      </w:r>
      <w:r>
        <w:t xml:space="preserve"> </w:t>
      </w:r>
    </w:p>
    <w:p w14:paraId="5D381B2E" w14:textId="77777777" w:rsidR="000333BE" w:rsidRDefault="000333BE" w:rsidP="000333BE">
      <w:pPr>
        <w:pStyle w:val="Heading2"/>
      </w:pPr>
      <w:bookmarkStart w:id="5" w:name="_Toc135944024"/>
      <w:r w:rsidRPr="00613E9A">
        <w:lastRenderedPageBreak/>
        <w:t>4. Provide examples of how you could benefit team/organizational performance.</w:t>
      </w:r>
      <w:bookmarkEnd w:id="5"/>
    </w:p>
    <w:p w14:paraId="0FC7D6EB" w14:textId="22E213E1" w:rsidR="000333BE" w:rsidRDefault="000333BE" w:rsidP="000333BE">
      <w:r w:rsidRPr="000333BE">
        <w:t>The success of a company's teams &amp; overall operations can be improved by focusing on employee retention &amp; engagement across the entire employee lifecycle. Some ways in which InterContinental can profit from retaining &amp; motivating its workforce are listed below.</w:t>
      </w:r>
      <w:r>
        <w:t xml:space="preserve"> </w:t>
      </w:r>
      <w:r w:rsidRPr="000333BE">
        <w:t>Increased productivity</w:t>
      </w:r>
      <w:r>
        <w:t xml:space="preserve">: </w:t>
      </w:r>
      <w:r w:rsidRPr="000333BE">
        <w:t>InterContinental Employees that are interested in &amp; content with their work are more likely to be proactive, dedicated, &amp; productive. People who feel appreciated are more likely to go the additional mile, increase their productivity, &amp; reliably achieve or exceed their goals. Team and organizational performance also benefit from this enhanced productivity, making the business run smoother &amp; the customers happier (</w:t>
      </w:r>
      <w:proofErr w:type="spellStart"/>
      <w:r w:rsidRPr="000333BE">
        <w:t>Dbright</w:t>
      </w:r>
      <w:proofErr w:type="spellEnd"/>
      <w:r w:rsidRPr="000333BE">
        <w:t xml:space="preserve"> et al, 2022).</w:t>
      </w:r>
      <w:r>
        <w:t xml:space="preserve"> </w:t>
      </w:r>
      <w:r w:rsidRPr="00D06A56">
        <w:t>Human assets would ensure a pleasing orientation for all new intercontinental employees. To help new employees, sense welcome &amp; part of the crew, resorts frequently offer orientation programs, introduce them to resort lifestyle, rules, &amp; procedures, and pair them with mentors or buddies (</w:t>
      </w:r>
      <w:proofErr w:type="spellStart"/>
      <w:r w:rsidRPr="00D06A56">
        <w:t>irfan</w:t>
      </w:r>
      <w:proofErr w:type="spellEnd"/>
      <w:r w:rsidRPr="00D06A56">
        <w:t xml:space="preserve"> et al, 2022). </w:t>
      </w:r>
      <w:r w:rsidRPr="000333BE">
        <w:t>Enhanced customer service</w:t>
      </w:r>
      <w:r>
        <w:t xml:space="preserve">: </w:t>
      </w:r>
      <w:r w:rsidRPr="000333BE">
        <w:t>Employees who are invested in their work &amp; who believe they are valued &amp; supported are more likely to give superior service to customers. They're more familiar with InterContinental's service principles &amp; ready to help make guests' stays special. Customers who like their stays at a hotel are more likely to return &amp; suggest it to others (Walton, 2022).</w:t>
      </w:r>
      <w:r>
        <w:t xml:space="preserve"> </w:t>
      </w:r>
    </w:p>
    <w:p w14:paraId="4F6F130D" w14:textId="12D5EDF9" w:rsidR="000333BE" w:rsidRDefault="000333BE" w:rsidP="000333BE">
      <w:r w:rsidRPr="000333BE">
        <w:t>Reduced turnover costs</w:t>
      </w:r>
      <w:r>
        <w:t xml:space="preserve">: </w:t>
      </w:r>
      <w:r w:rsidRPr="000333BE">
        <w:t>InterContinental could face additional expenses like hiring, training, &amp; lost productivity as a result of high personnel turnover. The hotel may save a lot of money on turnover if it places a premium on keeping its current staff. Employees that stay on have a wealth of institutional knowledge, are familiar with the hotel's operations, &amp; save time and money on training (</w:t>
      </w:r>
      <w:proofErr w:type="spellStart"/>
      <w:r w:rsidRPr="000333BE">
        <w:t>Auschra</w:t>
      </w:r>
      <w:proofErr w:type="spellEnd"/>
      <w:r w:rsidRPr="000333BE">
        <w:t xml:space="preserve"> et al, 2022).Employee loyalty and advocacy</w:t>
      </w:r>
      <w:r>
        <w:t xml:space="preserve">: </w:t>
      </w:r>
      <w:r w:rsidRPr="000333BE">
        <w:t xml:space="preserve">InterContinental benefits from the loyalty of its retained &amp; engaged workforce. They end up loving the hotel so much that they spread the word about how great it is. </w:t>
      </w:r>
      <w:r w:rsidRPr="00D06A56">
        <w:t xml:space="preserve">Human resources will investigate people' career progression inside intercontinental to determine their unique training &amp; development requirements. </w:t>
      </w:r>
      <w:r w:rsidRPr="000333BE">
        <w:t>Increased staff recommendations of qualified applicants who share the company's values &amp; mission may result from such campaigning (Aimable, 2022).</w:t>
      </w:r>
      <w:r>
        <w:t xml:space="preserve"> </w:t>
      </w:r>
      <w:r w:rsidRPr="000333BE">
        <w:t>Continuous learning and innovation</w:t>
      </w:r>
      <w:r>
        <w:t xml:space="preserve">: </w:t>
      </w:r>
      <w:r w:rsidRPr="000333BE">
        <w:t>Active workers are open to training &amp; advancement opportunities. InterContinental can encourage creativity among its employees by hosting training sessions, workshops, &amp; conferences. Staff members are enjoined to think outside the box, monitor developments in their fields, &amp; introduce creative solutions (Cheetham et al, 2022).</w:t>
      </w:r>
    </w:p>
    <w:p w14:paraId="733AA89F" w14:textId="77777777" w:rsidR="000333BE" w:rsidRDefault="000333BE" w:rsidP="000333BE">
      <w:pPr>
        <w:pStyle w:val="Heading2"/>
      </w:pPr>
      <w:bookmarkStart w:id="6" w:name="_Toc135944025"/>
      <w:r w:rsidRPr="004A33CC">
        <w:lastRenderedPageBreak/>
        <w:t>5. Provide best practice industry examples.</w:t>
      </w:r>
      <w:bookmarkEnd w:id="6"/>
    </w:p>
    <w:p w14:paraId="09C474E7" w14:textId="20280280" w:rsidR="000333BE" w:rsidRPr="000333BE" w:rsidRDefault="000333BE" w:rsidP="000333BE">
      <w:r w:rsidRPr="000333BE">
        <w:t>Zappos</w:t>
      </w:r>
      <w:r>
        <w:t xml:space="preserve">: </w:t>
      </w:r>
      <w:r w:rsidRPr="000333BE">
        <w:t>Online shoe &amp; clothing retailer Zappos places a premium on a fun &amp; collaborative work environment. They provide new employees with a significant monetary incentive to quit the company if they decide it is not a good fit for them, &amp; they put a premium on employing people who share their basic beliefs. Separation</w:t>
      </w:r>
      <w:r>
        <w:t xml:space="preserve">: </w:t>
      </w:r>
      <w:r w:rsidRPr="000333BE">
        <w:t xml:space="preserve">Gather information about why workers are departing InterContinental by conducting exit interviews. The information gained from these interviews is useful in identifying &amp; fixing the causes of dissatisfaction among workers. </w:t>
      </w:r>
      <w:r w:rsidRPr="00D06A56">
        <w:t>To higher put together people, they might create and present workshops, seminars, &amp; different kinds of training. Education in specialised capabilities, control techniques, human’s control &amp; other areas can be required (</w:t>
      </w:r>
      <w:proofErr w:type="spellStart"/>
      <w:r w:rsidRPr="00D06A56">
        <w:t>hoecherl</w:t>
      </w:r>
      <w:proofErr w:type="spellEnd"/>
      <w:r w:rsidRPr="00D06A56">
        <w:t xml:space="preserve">, 2022). </w:t>
      </w:r>
      <w:r w:rsidRPr="000333BE">
        <w:t>Zappos is committed to its staff &amp; offers numerous training &amp; advancement opportunities. Team-building exercises, employee-appreciation initiatives, &amp; a collaborative management style are also prioritized (Walton, 2022).</w:t>
      </w:r>
    </w:p>
    <w:p w14:paraId="43C50363" w14:textId="403394E1" w:rsidR="000333BE" w:rsidRPr="000333BE" w:rsidRDefault="000333BE" w:rsidP="000333BE">
      <w:r w:rsidRPr="000333BE">
        <w:t>Southwest Airlines</w:t>
      </w:r>
      <w:r>
        <w:t xml:space="preserve">: </w:t>
      </w:r>
      <w:r w:rsidRPr="000333BE">
        <w:t xml:space="preserve">Southwest Airlines, which bases itself on its excellent customer service, places a premium on employee participation. Hiring people who share their ideals &amp; have a genuine interest in helping others is a top priority. </w:t>
      </w:r>
      <w:r w:rsidRPr="00D06A56">
        <w:t>Human resources could put into effect performance control gear &amp; methods to assess workers, distribute remarks frequently, &amp; outline goals. They could assist with overall performance reviews, assist employees create actionable strategies to boost their performance &amp; provide incentives for accurate work (</w:t>
      </w:r>
      <w:r>
        <w:t>A</w:t>
      </w:r>
      <w:r w:rsidRPr="00D06A56">
        <w:t xml:space="preserve">ppleton et al, 2022). To help personnel increase in their roles at intercontinental, </w:t>
      </w:r>
      <w:r>
        <w:t>HR</w:t>
      </w:r>
      <w:r w:rsidRPr="00D06A56">
        <w:t xml:space="preserve"> might paintings with them to benefit understanding approximately their dreams &amp; hobbies. This could consist of assisting workers see where they might move professionally, facilitating process rotation and merchandising probabilities, &amp; financing education for added abilities (</w:t>
      </w:r>
      <w:r>
        <w:t>J</w:t>
      </w:r>
      <w:r w:rsidRPr="00D06A56">
        <w:t xml:space="preserve">arvis, 2022). </w:t>
      </w:r>
      <w:r w:rsidRPr="000333BE">
        <w:t>Through team-building exercises, open lines of communication, &amp; a positive work atmosphere, Southwest tries to develop close bonds among its employees. They have extensive training programs &amp; possibilities for advancement in the workplace to help individuals advance their careers (</w:t>
      </w:r>
      <w:proofErr w:type="spellStart"/>
      <w:r w:rsidRPr="000333BE">
        <w:t>Dbright</w:t>
      </w:r>
      <w:proofErr w:type="spellEnd"/>
      <w:r w:rsidRPr="000333BE">
        <w:t>, 2022).</w:t>
      </w:r>
    </w:p>
    <w:p w14:paraId="781FC8F9" w14:textId="77777777" w:rsidR="000333BE" w:rsidRPr="000333BE" w:rsidRDefault="000333BE" w:rsidP="000333BE"/>
    <w:p w14:paraId="7E9735A1" w14:textId="77777777" w:rsidR="000333BE" w:rsidRDefault="000333BE" w:rsidP="000333BE"/>
    <w:p w14:paraId="09F15495" w14:textId="77777777" w:rsidR="000333BE" w:rsidRDefault="000333BE" w:rsidP="000333BE"/>
    <w:p w14:paraId="766DFAC1" w14:textId="77777777" w:rsidR="000333BE" w:rsidRDefault="000333BE" w:rsidP="000333BE">
      <w:pPr>
        <w:pStyle w:val="Heading1"/>
      </w:pPr>
      <w:bookmarkStart w:id="7" w:name="_Toc135944026"/>
      <w:r w:rsidRPr="00E821D7">
        <w:lastRenderedPageBreak/>
        <w:t>Conclusion</w:t>
      </w:r>
      <w:bookmarkEnd w:id="7"/>
    </w:p>
    <w:p w14:paraId="7439B984" w14:textId="77777777" w:rsidR="000333BE" w:rsidRDefault="000333BE" w:rsidP="000333BE">
      <w:r>
        <w:t>InterContinental, like any other company, recognizes the importance of retaining &amp; engaging staff throughout the employee's lifetime. InterContinental will enjoy the benefits of an improved team &amp; organizational performance by cultivating a healthy culture, encouraging work-life balance, providing sufficient funding, creating opportunities for professional growth, &amp; executing effective retention methods. Ultimately, InterContinental can build a highly motivated &amp; engaged workforce, provide excellent guest experiences, &amp; establish itself as an industry leader by placing a premium on employee retention &amp; engagement across the employee lifecycle (</w:t>
      </w:r>
      <w:r w:rsidRPr="00D55A19">
        <w:t>Cheetham</w:t>
      </w:r>
      <w:r>
        <w:t xml:space="preserve"> </w:t>
      </w:r>
      <w:r w:rsidRPr="00D55A19">
        <w:t>et al, 2022).</w:t>
      </w:r>
    </w:p>
    <w:p w14:paraId="658F0373" w14:textId="77777777" w:rsidR="000333BE" w:rsidRDefault="000333BE" w:rsidP="000333BE"/>
    <w:p w14:paraId="3A842E6A" w14:textId="77777777" w:rsidR="000333BE" w:rsidRDefault="000333BE" w:rsidP="000333BE"/>
    <w:p w14:paraId="7BF577F7" w14:textId="77777777" w:rsidR="000333BE" w:rsidRDefault="000333BE" w:rsidP="000333BE"/>
    <w:p w14:paraId="1308284F" w14:textId="77777777" w:rsidR="000333BE" w:rsidRDefault="000333BE" w:rsidP="000333BE"/>
    <w:p w14:paraId="3AFF0FA1" w14:textId="77777777" w:rsidR="000333BE" w:rsidRDefault="000333BE" w:rsidP="000333BE"/>
    <w:p w14:paraId="66075E6A" w14:textId="77777777" w:rsidR="000333BE" w:rsidRDefault="000333BE" w:rsidP="000333BE"/>
    <w:p w14:paraId="43BDFAEC" w14:textId="77777777" w:rsidR="000333BE" w:rsidRDefault="000333BE" w:rsidP="000333BE"/>
    <w:p w14:paraId="6A501795" w14:textId="77777777" w:rsidR="000333BE" w:rsidRDefault="000333BE" w:rsidP="000333BE"/>
    <w:p w14:paraId="1DA5A5E5" w14:textId="77777777" w:rsidR="000333BE" w:rsidRDefault="000333BE" w:rsidP="000333BE"/>
    <w:p w14:paraId="76D9F1D8" w14:textId="77777777" w:rsidR="000333BE" w:rsidRDefault="000333BE" w:rsidP="000333BE"/>
    <w:p w14:paraId="221FD964" w14:textId="77777777" w:rsidR="000333BE" w:rsidRDefault="000333BE" w:rsidP="000333BE"/>
    <w:p w14:paraId="3AE396CA" w14:textId="77777777" w:rsidR="000333BE" w:rsidRDefault="000333BE" w:rsidP="000333BE"/>
    <w:p w14:paraId="481C8578" w14:textId="77777777" w:rsidR="000333BE" w:rsidRDefault="000333BE" w:rsidP="000333BE"/>
    <w:p w14:paraId="6967E956" w14:textId="77777777" w:rsidR="000333BE" w:rsidRDefault="000333BE" w:rsidP="000333BE">
      <w:pPr>
        <w:pStyle w:val="Heading1"/>
      </w:pPr>
      <w:bookmarkStart w:id="8" w:name="_Toc135944027"/>
      <w:r>
        <w:lastRenderedPageBreak/>
        <w:t>References</w:t>
      </w:r>
      <w:bookmarkEnd w:id="8"/>
    </w:p>
    <w:p w14:paraId="01B4B4EF" w14:textId="77777777" w:rsidR="000333BE" w:rsidRPr="000333BE" w:rsidRDefault="000333BE" w:rsidP="000333BE">
      <w:r w:rsidRPr="000333BE">
        <w:t xml:space="preserve">Aimable, N. and </w:t>
      </w:r>
      <w:proofErr w:type="spellStart"/>
      <w:r w:rsidRPr="000333BE">
        <w:t>Cyprien</w:t>
      </w:r>
      <w:proofErr w:type="spellEnd"/>
      <w:r w:rsidRPr="000333BE">
        <w:t xml:space="preserve">, S., (2022). Teacher Personnel Management </w:t>
      </w:r>
      <w:proofErr w:type="gramStart"/>
      <w:r w:rsidRPr="000333BE">
        <w:t>And</w:t>
      </w:r>
      <w:proofErr w:type="gramEnd"/>
      <w:r w:rsidRPr="000333BE">
        <w:t xml:space="preserve"> Learning Effectiveness In Rwandan Primary Schools: A Case Of Burera District [Rwanda] (No. 2022-41-01).</w:t>
      </w:r>
    </w:p>
    <w:p w14:paraId="0C8DD38C" w14:textId="77777777" w:rsidR="000333BE" w:rsidRPr="000333BE" w:rsidRDefault="000333BE" w:rsidP="000333BE">
      <w:r w:rsidRPr="000333BE">
        <w:t xml:space="preserve">Appleton, M.R., </w:t>
      </w:r>
      <w:proofErr w:type="spellStart"/>
      <w:r w:rsidRPr="000333BE">
        <w:t>Courtiol</w:t>
      </w:r>
      <w:proofErr w:type="spellEnd"/>
      <w:r w:rsidRPr="000333BE">
        <w:t xml:space="preserve">, A., Emerton, L., Slade, J.L., </w:t>
      </w:r>
      <w:proofErr w:type="spellStart"/>
      <w:r w:rsidRPr="000333BE">
        <w:t>Tilker</w:t>
      </w:r>
      <w:proofErr w:type="spellEnd"/>
      <w:r w:rsidRPr="000333BE">
        <w:t xml:space="preserve">, A., Warr, L.C., </w:t>
      </w:r>
      <w:proofErr w:type="spellStart"/>
      <w:r w:rsidRPr="000333BE">
        <w:t>Malvido</w:t>
      </w:r>
      <w:proofErr w:type="spellEnd"/>
      <w:r w:rsidRPr="000333BE">
        <w:t xml:space="preserve">, M.Á., </w:t>
      </w:r>
      <w:proofErr w:type="spellStart"/>
      <w:r w:rsidRPr="000333BE">
        <w:t>Barborak</w:t>
      </w:r>
      <w:proofErr w:type="spellEnd"/>
      <w:r w:rsidRPr="000333BE">
        <w:t xml:space="preserve">, J.R., de Bruin, L., Chapple, R. and </w:t>
      </w:r>
      <w:proofErr w:type="spellStart"/>
      <w:r w:rsidRPr="000333BE">
        <w:t>Daltry</w:t>
      </w:r>
      <w:proofErr w:type="spellEnd"/>
      <w:r w:rsidRPr="000333BE">
        <w:t>, J.C., (2022). Protected area personnel and ranger numbers are insufficient to deliver global expectations. Nature Sustainability, pp.1-11.</w:t>
      </w:r>
    </w:p>
    <w:p w14:paraId="37F96779" w14:textId="77777777" w:rsidR="000333BE" w:rsidRPr="000333BE" w:rsidRDefault="000333BE" w:rsidP="000333BE">
      <w:proofErr w:type="spellStart"/>
      <w:r w:rsidRPr="000333BE">
        <w:t>Auschra</w:t>
      </w:r>
      <w:proofErr w:type="spellEnd"/>
      <w:r w:rsidRPr="000333BE">
        <w:t xml:space="preserve">, C. and </w:t>
      </w:r>
      <w:proofErr w:type="spellStart"/>
      <w:r w:rsidRPr="000333BE">
        <w:t>Sydow</w:t>
      </w:r>
      <w:proofErr w:type="spellEnd"/>
      <w:r w:rsidRPr="000333BE">
        <w:t>, J., (2022). Resourcing goal-directed networks: toward a practice-based perspective. Journal of Public Administration Research and Theory.</w:t>
      </w:r>
    </w:p>
    <w:p w14:paraId="76034D9C" w14:textId="77777777" w:rsidR="000333BE" w:rsidRPr="000333BE" w:rsidRDefault="000333BE" w:rsidP="000333BE">
      <w:r w:rsidRPr="000333BE">
        <w:t>Cheetham, T., (2022). ‘A sad story of delay and obstructionism’: the impact of external relationships on the resourcing and development of Bletchley Park during the Second World War. Intelligence and National Security, 37(3), pp.359-376.</w:t>
      </w:r>
    </w:p>
    <w:p w14:paraId="77C54138" w14:textId="77777777" w:rsidR="000333BE" w:rsidRPr="000333BE" w:rsidRDefault="000333BE" w:rsidP="000333BE">
      <w:proofErr w:type="spellStart"/>
      <w:r w:rsidRPr="000333BE">
        <w:t>Dbright</w:t>
      </w:r>
      <w:proofErr w:type="spellEnd"/>
      <w:r w:rsidRPr="000333BE">
        <w:t xml:space="preserve">, O.A. and </w:t>
      </w:r>
      <w:proofErr w:type="spellStart"/>
      <w:r w:rsidRPr="000333BE">
        <w:t>Faghawari</w:t>
      </w:r>
      <w:proofErr w:type="spellEnd"/>
      <w:r w:rsidRPr="000333BE">
        <w:t>, N.D., (2022). Incidence of Job Advert on Manpower Resourcing in the Public Sector: Perspective of Nigerian Maritime Administration and Safety Agency. Polytechnic, 6(2), pp.34-42.</w:t>
      </w:r>
    </w:p>
    <w:p w14:paraId="656402BE" w14:textId="77777777" w:rsidR="000333BE" w:rsidRPr="000333BE" w:rsidRDefault="000333BE" w:rsidP="000333BE">
      <w:r w:rsidRPr="000333BE">
        <w:t xml:space="preserve">Gavrilova, M.V., </w:t>
      </w:r>
      <w:proofErr w:type="spellStart"/>
      <w:r w:rsidRPr="000333BE">
        <w:t>Rassanova</w:t>
      </w:r>
      <w:proofErr w:type="spellEnd"/>
      <w:r w:rsidRPr="000333BE">
        <w:t xml:space="preserve">, O.E., Danilova, N.V., </w:t>
      </w:r>
      <w:proofErr w:type="spellStart"/>
      <w:r w:rsidRPr="000333BE">
        <w:t>Khabazina</w:t>
      </w:r>
      <w:proofErr w:type="spellEnd"/>
      <w:r w:rsidRPr="000333BE">
        <w:t xml:space="preserve">, L.N. and </w:t>
      </w:r>
      <w:proofErr w:type="spellStart"/>
      <w:r w:rsidRPr="000333BE">
        <w:t>Shmeleva</w:t>
      </w:r>
      <w:proofErr w:type="spellEnd"/>
      <w:r w:rsidRPr="000333BE">
        <w:t>, D.A., (2022). Transformation of Modern University Under Conditions of Global Challenges and Changes of Professional Environment. Business 4.0 as a Subject of the Digital Economy, pp.681-686.Tanvir</w:t>
      </w:r>
    </w:p>
    <w:p w14:paraId="48CA2789" w14:textId="77777777" w:rsidR="000333BE" w:rsidRPr="000333BE" w:rsidRDefault="000333BE" w:rsidP="000333BE">
      <w:r w:rsidRPr="000333BE">
        <w:t xml:space="preserve">Goetz, K.H., Patz, R. and </w:t>
      </w:r>
      <w:proofErr w:type="spellStart"/>
      <w:r w:rsidRPr="000333BE">
        <w:t>Thorvaldsdottir</w:t>
      </w:r>
      <w:proofErr w:type="spellEnd"/>
      <w:r w:rsidRPr="000333BE">
        <w:t>, S., (2022). Money and Time: Budgeting and Resourcing in International Public Administrations. In International Public Administrations in Global Public Policy (pp. 167-182). Routledge.</w:t>
      </w:r>
    </w:p>
    <w:p w14:paraId="0E5B9DEC" w14:textId="77777777" w:rsidR="000333BE" w:rsidRPr="000333BE" w:rsidRDefault="000333BE" w:rsidP="000333BE">
      <w:proofErr w:type="spellStart"/>
      <w:r w:rsidRPr="000333BE">
        <w:t>Hoecherl</w:t>
      </w:r>
      <w:proofErr w:type="spellEnd"/>
      <w:r w:rsidRPr="000333BE">
        <w:t>, J.C., (2022). Retention Prediction and Policy Optimization for United States Air Force Personnel Management.</w:t>
      </w:r>
    </w:p>
    <w:p w14:paraId="6BC61078" w14:textId="77777777" w:rsidR="000333BE" w:rsidRPr="000333BE" w:rsidRDefault="000333BE" w:rsidP="000333BE">
      <w:r w:rsidRPr="000333BE">
        <w:t>Irfan, M., Khurshid, N., Khurshid, J. and Khokhar, A.M., 2023. Human resource development and organizational performance: Evidence from Pakistan. SA Journal of Human Resource Management, 21, p.10.</w:t>
      </w:r>
    </w:p>
    <w:p w14:paraId="2872AC1A" w14:textId="77777777" w:rsidR="000333BE" w:rsidRPr="000333BE" w:rsidRDefault="000333BE" w:rsidP="000333BE">
      <w:r w:rsidRPr="000333BE">
        <w:lastRenderedPageBreak/>
        <w:t>Jarvis, R., (2022). How to develop transpersonal leadership and transform organizational culture: A guide for HR professionals. In Transpersonal Leadership in Action (pp. 268-282). Routledge.</w:t>
      </w:r>
    </w:p>
    <w:p w14:paraId="5241397C" w14:textId="77777777" w:rsidR="000333BE" w:rsidRPr="000333BE" w:rsidRDefault="000333BE" w:rsidP="000333BE">
      <w:proofErr w:type="spellStart"/>
      <w:r w:rsidRPr="000333BE">
        <w:t>Kolmykov</w:t>
      </w:r>
      <w:proofErr w:type="spellEnd"/>
      <w:r w:rsidRPr="000333BE">
        <w:t xml:space="preserve">, V.A. and </w:t>
      </w:r>
      <w:proofErr w:type="spellStart"/>
      <w:r w:rsidRPr="000333BE">
        <w:t>Gorshenin</w:t>
      </w:r>
      <w:proofErr w:type="spellEnd"/>
      <w:r w:rsidRPr="000333BE">
        <w:t xml:space="preserve">, V.P., (2022). Development of a Long-Term Strategy for </w:t>
      </w:r>
      <w:proofErr w:type="spellStart"/>
      <w:r w:rsidRPr="000333BE">
        <w:t>Lavochkin</w:t>
      </w:r>
      <w:proofErr w:type="spellEnd"/>
      <w:r w:rsidRPr="000333BE">
        <w:t xml:space="preserve"> Association for the Period up to 2025 and the Prospect up to 2030. Economics of Contemporary Russia.</w:t>
      </w:r>
    </w:p>
    <w:p w14:paraId="2B47344C" w14:textId="77777777" w:rsidR="000333BE" w:rsidRPr="000333BE" w:rsidRDefault="000333BE" w:rsidP="000333BE">
      <w:r w:rsidRPr="000333BE">
        <w:t xml:space="preserve">Valdez, S., Walton, K., </w:t>
      </w:r>
      <w:proofErr w:type="spellStart"/>
      <w:r w:rsidRPr="000333BE">
        <w:t>Loresto</w:t>
      </w:r>
      <w:proofErr w:type="spellEnd"/>
      <w:r w:rsidRPr="000333BE">
        <w:t xml:space="preserve"> Jr, F., Nyquist, A.C. and Givens, P., (2022). Protecting </w:t>
      </w:r>
      <w:proofErr w:type="spellStart"/>
      <w:r w:rsidRPr="000333BE">
        <w:t>Pediatric</w:t>
      </w:r>
      <w:proofErr w:type="spellEnd"/>
      <w:r w:rsidRPr="000333BE">
        <w:t xml:space="preserve"> Healthcare Personnel </w:t>
      </w:r>
      <w:proofErr w:type="gramStart"/>
      <w:r w:rsidRPr="000333BE">
        <w:t>With</w:t>
      </w:r>
      <w:proofErr w:type="gramEnd"/>
      <w:r w:rsidRPr="000333BE">
        <w:t xml:space="preserve"> Personal Protective Equipment–Specific Roles. JONA: The Journal of Nursing Administration, 52(6), pp.330-331.</w:t>
      </w:r>
    </w:p>
    <w:p w14:paraId="65AE10D0" w14:textId="77777777" w:rsidR="000333BE" w:rsidRPr="000333BE" w:rsidRDefault="000333BE" w:rsidP="000333BE">
      <w:r w:rsidRPr="000333BE">
        <w:t xml:space="preserve">Walton, N.A., </w:t>
      </w:r>
      <w:proofErr w:type="spellStart"/>
      <w:r w:rsidRPr="000333BE">
        <w:t>Hafen</w:t>
      </w:r>
      <w:proofErr w:type="spellEnd"/>
      <w:r w:rsidRPr="000333BE">
        <w:t xml:space="preserve">, B., </w:t>
      </w:r>
      <w:proofErr w:type="spellStart"/>
      <w:r w:rsidRPr="000333BE">
        <w:t>Graceffo</w:t>
      </w:r>
      <w:proofErr w:type="spellEnd"/>
      <w:r w:rsidRPr="000333BE">
        <w:t xml:space="preserve">, S., Sutherland, N., Emmerson, M., Palmquist, R., </w:t>
      </w:r>
      <w:proofErr w:type="spellStart"/>
      <w:r w:rsidRPr="000333BE">
        <w:t>Formea</w:t>
      </w:r>
      <w:proofErr w:type="spellEnd"/>
      <w:r w:rsidRPr="000333BE">
        <w:t xml:space="preserve">, C.M., Purcell, M., </w:t>
      </w:r>
      <w:proofErr w:type="spellStart"/>
      <w:r w:rsidRPr="000333BE">
        <w:t>Heale</w:t>
      </w:r>
      <w:proofErr w:type="spellEnd"/>
      <w:r w:rsidRPr="000333BE">
        <w:t xml:space="preserve">, B., Brown, M.A. and </w:t>
      </w:r>
      <w:proofErr w:type="spellStart"/>
      <w:r w:rsidRPr="000333BE">
        <w:t>Danford</w:t>
      </w:r>
      <w:proofErr w:type="spellEnd"/>
      <w:r w:rsidRPr="000333BE">
        <w:t>, C.J., (2022). The Development of an Infrastructure to Facilitate the Use of Whole Genome Sequencing for Population Health. Journal of Personalized Medicine, 12(11), p.1867.</w:t>
      </w:r>
    </w:p>
    <w:sectPr w:rsidR="000333BE" w:rsidRPr="000333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9D5A8B" w14:textId="77777777" w:rsidR="003279C7" w:rsidRDefault="003279C7" w:rsidP="001D567F">
      <w:pPr>
        <w:spacing w:after="0" w:line="240" w:lineRule="auto"/>
      </w:pPr>
      <w:r>
        <w:separator/>
      </w:r>
    </w:p>
  </w:endnote>
  <w:endnote w:type="continuationSeparator" w:id="0">
    <w:p w14:paraId="1761C05F" w14:textId="77777777" w:rsidR="003279C7" w:rsidRDefault="003279C7"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322A29" w:rsidRDefault="00322A29">
        <w:pPr>
          <w:pStyle w:val="Footer"/>
          <w:jc w:val="right"/>
        </w:pPr>
        <w:r>
          <w:fldChar w:fldCharType="begin"/>
        </w:r>
        <w:r>
          <w:instrText xml:space="preserve"> PAGE   \* MERGEFORMAT </w:instrText>
        </w:r>
        <w:r>
          <w:fldChar w:fldCharType="separate"/>
        </w:r>
        <w:r w:rsidR="00B53B23">
          <w:rPr>
            <w:noProof/>
          </w:rPr>
          <w:t>6</w:t>
        </w:r>
        <w:r>
          <w:rPr>
            <w:noProof/>
          </w:rPr>
          <w:fldChar w:fldCharType="end"/>
        </w:r>
      </w:p>
    </w:sdtContent>
  </w:sdt>
  <w:p w14:paraId="3F64A277"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621E6" w14:textId="77777777" w:rsidR="003279C7" w:rsidRDefault="003279C7" w:rsidP="001D567F">
      <w:pPr>
        <w:spacing w:after="0" w:line="240" w:lineRule="auto"/>
      </w:pPr>
      <w:r>
        <w:separator/>
      </w:r>
    </w:p>
  </w:footnote>
  <w:footnote w:type="continuationSeparator" w:id="0">
    <w:p w14:paraId="407DD53A" w14:textId="77777777" w:rsidR="003279C7" w:rsidRDefault="003279C7"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D4D9E"/>
    <w:multiLevelType w:val="hybridMultilevel"/>
    <w:tmpl w:val="BBF65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930765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qsFAJuMFwItAAAA"/>
  </w:docVars>
  <w:rsids>
    <w:rsidRoot w:val="001D567F"/>
    <w:rsid w:val="000017FC"/>
    <w:rsid w:val="00001854"/>
    <w:rsid w:val="00007482"/>
    <w:rsid w:val="00010D3E"/>
    <w:rsid w:val="000111ED"/>
    <w:rsid w:val="0001200B"/>
    <w:rsid w:val="00012479"/>
    <w:rsid w:val="00015A86"/>
    <w:rsid w:val="00015CA4"/>
    <w:rsid w:val="0001758F"/>
    <w:rsid w:val="00017FFA"/>
    <w:rsid w:val="00020AA0"/>
    <w:rsid w:val="000212A8"/>
    <w:rsid w:val="00026428"/>
    <w:rsid w:val="00027136"/>
    <w:rsid w:val="000333BE"/>
    <w:rsid w:val="000356F0"/>
    <w:rsid w:val="00036E75"/>
    <w:rsid w:val="00044246"/>
    <w:rsid w:val="00044CAB"/>
    <w:rsid w:val="0004682D"/>
    <w:rsid w:val="00046A21"/>
    <w:rsid w:val="00047307"/>
    <w:rsid w:val="0004787E"/>
    <w:rsid w:val="00047E9D"/>
    <w:rsid w:val="00051D87"/>
    <w:rsid w:val="00054D53"/>
    <w:rsid w:val="00056F96"/>
    <w:rsid w:val="00060D28"/>
    <w:rsid w:val="00060FCD"/>
    <w:rsid w:val="000614D0"/>
    <w:rsid w:val="00061AAB"/>
    <w:rsid w:val="00063FE5"/>
    <w:rsid w:val="000661B3"/>
    <w:rsid w:val="000661E0"/>
    <w:rsid w:val="000665E5"/>
    <w:rsid w:val="00070DEF"/>
    <w:rsid w:val="00073A1D"/>
    <w:rsid w:val="0007634D"/>
    <w:rsid w:val="00076D32"/>
    <w:rsid w:val="000803BA"/>
    <w:rsid w:val="0008287E"/>
    <w:rsid w:val="00083439"/>
    <w:rsid w:val="0008454D"/>
    <w:rsid w:val="00084B00"/>
    <w:rsid w:val="00086CB3"/>
    <w:rsid w:val="00087B2E"/>
    <w:rsid w:val="00090BCA"/>
    <w:rsid w:val="00092C15"/>
    <w:rsid w:val="000979B5"/>
    <w:rsid w:val="000A017B"/>
    <w:rsid w:val="000A0A65"/>
    <w:rsid w:val="000A1935"/>
    <w:rsid w:val="000A7F1B"/>
    <w:rsid w:val="000B38F3"/>
    <w:rsid w:val="000B3A37"/>
    <w:rsid w:val="000B4B8F"/>
    <w:rsid w:val="000B4EAF"/>
    <w:rsid w:val="000B5224"/>
    <w:rsid w:val="000C098F"/>
    <w:rsid w:val="000C1D55"/>
    <w:rsid w:val="000C21B3"/>
    <w:rsid w:val="000C2C7A"/>
    <w:rsid w:val="000C2CC5"/>
    <w:rsid w:val="000C52A5"/>
    <w:rsid w:val="000C5FC3"/>
    <w:rsid w:val="000C69BF"/>
    <w:rsid w:val="000D0FFE"/>
    <w:rsid w:val="000D2A70"/>
    <w:rsid w:val="000D588B"/>
    <w:rsid w:val="000D6935"/>
    <w:rsid w:val="000E068E"/>
    <w:rsid w:val="000E0DAB"/>
    <w:rsid w:val="000E4F76"/>
    <w:rsid w:val="000E62C7"/>
    <w:rsid w:val="000F1F3C"/>
    <w:rsid w:val="000F2BB8"/>
    <w:rsid w:val="000F5DA6"/>
    <w:rsid w:val="00100213"/>
    <w:rsid w:val="001019FE"/>
    <w:rsid w:val="00102CC3"/>
    <w:rsid w:val="00102CD2"/>
    <w:rsid w:val="001034A6"/>
    <w:rsid w:val="001049AB"/>
    <w:rsid w:val="0011051E"/>
    <w:rsid w:val="00110777"/>
    <w:rsid w:val="00112674"/>
    <w:rsid w:val="00114F84"/>
    <w:rsid w:val="00120107"/>
    <w:rsid w:val="001217F5"/>
    <w:rsid w:val="001221BD"/>
    <w:rsid w:val="0012294D"/>
    <w:rsid w:val="0012589E"/>
    <w:rsid w:val="001324B0"/>
    <w:rsid w:val="0013358A"/>
    <w:rsid w:val="0013689D"/>
    <w:rsid w:val="00141464"/>
    <w:rsid w:val="00143813"/>
    <w:rsid w:val="0014427C"/>
    <w:rsid w:val="00145AF3"/>
    <w:rsid w:val="00163F02"/>
    <w:rsid w:val="001655CC"/>
    <w:rsid w:val="001711B2"/>
    <w:rsid w:val="00171F28"/>
    <w:rsid w:val="00172E62"/>
    <w:rsid w:val="001730FD"/>
    <w:rsid w:val="00176132"/>
    <w:rsid w:val="001767F2"/>
    <w:rsid w:val="001802CC"/>
    <w:rsid w:val="00180A38"/>
    <w:rsid w:val="00184683"/>
    <w:rsid w:val="001926A1"/>
    <w:rsid w:val="00194898"/>
    <w:rsid w:val="001949F4"/>
    <w:rsid w:val="00194AB8"/>
    <w:rsid w:val="001955B4"/>
    <w:rsid w:val="00195C65"/>
    <w:rsid w:val="00195CD8"/>
    <w:rsid w:val="001A08CA"/>
    <w:rsid w:val="001A0DBD"/>
    <w:rsid w:val="001A1094"/>
    <w:rsid w:val="001A12F4"/>
    <w:rsid w:val="001B19B6"/>
    <w:rsid w:val="001B3503"/>
    <w:rsid w:val="001B4894"/>
    <w:rsid w:val="001B5B10"/>
    <w:rsid w:val="001B7708"/>
    <w:rsid w:val="001C062C"/>
    <w:rsid w:val="001C0C88"/>
    <w:rsid w:val="001C3F45"/>
    <w:rsid w:val="001C42FE"/>
    <w:rsid w:val="001D00A6"/>
    <w:rsid w:val="001D18C2"/>
    <w:rsid w:val="001D2ACE"/>
    <w:rsid w:val="001D41E6"/>
    <w:rsid w:val="001D567F"/>
    <w:rsid w:val="001E3182"/>
    <w:rsid w:val="001E664C"/>
    <w:rsid w:val="001E70AD"/>
    <w:rsid w:val="001E722E"/>
    <w:rsid w:val="001E73FF"/>
    <w:rsid w:val="001F106D"/>
    <w:rsid w:val="001F5461"/>
    <w:rsid w:val="001F6627"/>
    <w:rsid w:val="001F6AFB"/>
    <w:rsid w:val="00200BD6"/>
    <w:rsid w:val="002017CE"/>
    <w:rsid w:val="00202AFD"/>
    <w:rsid w:val="00204D54"/>
    <w:rsid w:val="002053C1"/>
    <w:rsid w:val="00210C30"/>
    <w:rsid w:val="00211854"/>
    <w:rsid w:val="002142D8"/>
    <w:rsid w:val="00215366"/>
    <w:rsid w:val="00220984"/>
    <w:rsid w:val="00221587"/>
    <w:rsid w:val="00222CAD"/>
    <w:rsid w:val="00230ECB"/>
    <w:rsid w:val="00231B45"/>
    <w:rsid w:val="00241375"/>
    <w:rsid w:val="002417C1"/>
    <w:rsid w:val="00241A16"/>
    <w:rsid w:val="002434EE"/>
    <w:rsid w:val="002439FC"/>
    <w:rsid w:val="00250454"/>
    <w:rsid w:val="002504BE"/>
    <w:rsid w:val="00251B85"/>
    <w:rsid w:val="0025439B"/>
    <w:rsid w:val="0025465C"/>
    <w:rsid w:val="002618C6"/>
    <w:rsid w:val="00261B71"/>
    <w:rsid w:val="0026506A"/>
    <w:rsid w:val="00270396"/>
    <w:rsid w:val="00277AA2"/>
    <w:rsid w:val="00277DD0"/>
    <w:rsid w:val="0028047A"/>
    <w:rsid w:val="0028236D"/>
    <w:rsid w:val="002839AF"/>
    <w:rsid w:val="00285E6E"/>
    <w:rsid w:val="002910F3"/>
    <w:rsid w:val="00292873"/>
    <w:rsid w:val="002A29D0"/>
    <w:rsid w:val="002A6988"/>
    <w:rsid w:val="002A6D2F"/>
    <w:rsid w:val="002A6E84"/>
    <w:rsid w:val="002B3C90"/>
    <w:rsid w:val="002B4F79"/>
    <w:rsid w:val="002B5CF4"/>
    <w:rsid w:val="002C1278"/>
    <w:rsid w:val="002C49BE"/>
    <w:rsid w:val="002C6358"/>
    <w:rsid w:val="002D05A4"/>
    <w:rsid w:val="002D1CC5"/>
    <w:rsid w:val="002D2266"/>
    <w:rsid w:val="002E1190"/>
    <w:rsid w:val="002F2EA6"/>
    <w:rsid w:val="002F6014"/>
    <w:rsid w:val="00300D98"/>
    <w:rsid w:val="0030190C"/>
    <w:rsid w:val="00303CC3"/>
    <w:rsid w:val="00304744"/>
    <w:rsid w:val="003051CD"/>
    <w:rsid w:val="003070E2"/>
    <w:rsid w:val="003078A5"/>
    <w:rsid w:val="00312693"/>
    <w:rsid w:val="003126BC"/>
    <w:rsid w:val="00313D45"/>
    <w:rsid w:val="00315894"/>
    <w:rsid w:val="0032061A"/>
    <w:rsid w:val="00321B2E"/>
    <w:rsid w:val="00322A29"/>
    <w:rsid w:val="0032577D"/>
    <w:rsid w:val="00326B8F"/>
    <w:rsid w:val="003279C7"/>
    <w:rsid w:val="0033104E"/>
    <w:rsid w:val="00331903"/>
    <w:rsid w:val="00333CB1"/>
    <w:rsid w:val="0033418D"/>
    <w:rsid w:val="00341565"/>
    <w:rsid w:val="0034156B"/>
    <w:rsid w:val="003430D3"/>
    <w:rsid w:val="00343567"/>
    <w:rsid w:val="00343616"/>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8135A"/>
    <w:rsid w:val="0038138A"/>
    <w:rsid w:val="00381451"/>
    <w:rsid w:val="0038172E"/>
    <w:rsid w:val="00381754"/>
    <w:rsid w:val="00382BBD"/>
    <w:rsid w:val="00393F3B"/>
    <w:rsid w:val="003948EF"/>
    <w:rsid w:val="00394ED6"/>
    <w:rsid w:val="00395C7E"/>
    <w:rsid w:val="00397BC5"/>
    <w:rsid w:val="00397C01"/>
    <w:rsid w:val="003A44FC"/>
    <w:rsid w:val="003A6EEC"/>
    <w:rsid w:val="003A7E5A"/>
    <w:rsid w:val="003B1234"/>
    <w:rsid w:val="003B1307"/>
    <w:rsid w:val="003B211D"/>
    <w:rsid w:val="003B2579"/>
    <w:rsid w:val="003B3D1F"/>
    <w:rsid w:val="003B4A5D"/>
    <w:rsid w:val="003B6B3C"/>
    <w:rsid w:val="003B7BC7"/>
    <w:rsid w:val="003C419B"/>
    <w:rsid w:val="003C63C0"/>
    <w:rsid w:val="003C71F2"/>
    <w:rsid w:val="003C7CE2"/>
    <w:rsid w:val="003D19B5"/>
    <w:rsid w:val="003D207B"/>
    <w:rsid w:val="003D4F9D"/>
    <w:rsid w:val="003D50C3"/>
    <w:rsid w:val="003D5F19"/>
    <w:rsid w:val="003E224A"/>
    <w:rsid w:val="003E2F2E"/>
    <w:rsid w:val="003E46B0"/>
    <w:rsid w:val="003E56C9"/>
    <w:rsid w:val="003E5D5A"/>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3AA9"/>
    <w:rsid w:val="00427B21"/>
    <w:rsid w:val="0043134F"/>
    <w:rsid w:val="004330DC"/>
    <w:rsid w:val="00433ED6"/>
    <w:rsid w:val="00434738"/>
    <w:rsid w:val="00434FEF"/>
    <w:rsid w:val="004361C6"/>
    <w:rsid w:val="00441D5D"/>
    <w:rsid w:val="0044343A"/>
    <w:rsid w:val="00444975"/>
    <w:rsid w:val="0044690D"/>
    <w:rsid w:val="00447C44"/>
    <w:rsid w:val="004519BB"/>
    <w:rsid w:val="00454C7C"/>
    <w:rsid w:val="00455039"/>
    <w:rsid w:val="00456756"/>
    <w:rsid w:val="0045728A"/>
    <w:rsid w:val="00466EE3"/>
    <w:rsid w:val="0047091D"/>
    <w:rsid w:val="0047240D"/>
    <w:rsid w:val="00473CC4"/>
    <w:rsid w:val="0047662A"/>
    <w:rsid w:val="00477E41"/>
    <w:rsid w:val="004829EB"/>
    <w:rsid w:val="00483F11"/>
    <w:rsid w:val="00484A6B"/>
    <w:rsid w:val="00486C14"/>
    <w:rsid w:val="004875D9"/>
    <w:rsid w:val="004877FC"/>
    <w:rsid w:val="00487C41"/>
    <w:rsid w:val="00491330"/>
    <w:rsid w:val="00492794"/>
    <w:rsid w:val="00492D95"/>
    <w:rsid w:val="00493708"/>
    <w:rsid w:val="00494CA9"/>
    <w:rsid w:val="00495331"/>
    <w:rsid w:val="004968C9"/>
    <w:rsid w:val="00497591"/>
    <w:rsid w:val="004A1387"/>
    <w:rsid w:val="004A18AE"/>
    <w:rsid w:val="004A3A89"/>
    <w:rsid w:val="004A5093"/>
    <w:rsid w:val="004A5118"/>
    <w:rsid w:val="004A7316"/>
    <w:rsid w:val="004A73C9"/>
    <w:rsid w:val="004B0090"/>
    <w:rsid w:val="004B0C76"/>
    <w:rsid w:val="004B10AB"/>
    <w:rsid w:val="004B2048"/>
    <w:rsid w:val="004B4149"/>
    <w:rsid w:val="004C0856"/>
    <w:rsid w:val="004C0F47"/>
    <w:rsid w:val="004C7BD0"/>
    <w:rsid w:val="004D2B73"/>
    <w:rsid w:val="004D3345"/>
    <w:rsid w:val="004D4973"/>
    <w:rsid w:val="004D4B77"/>
    <w:rsid w:val="004D55AA"/>
    <w:rsid w:val="004D7180"/>
    <w:rsid w:val="004E121F"/>
    <w:rsid w:val="004E21DD"/>
    <w:rsid w:val="004E3497"/>
    <w:rsid w:val="004E3627"/>
    <w:rsid w:val="004E5521"/>
    <w:rsid w:val="004E5534"/>
    <w:rsid w:val="004E5A9B"/>
    <w:rsid w:val="004E5E5B"/>
    <w:rsid w:val="004F0335"/>
    <w:rsid w:val="004F1D52"/>
    <w:rsid w:val="004F2834"/>
    <w:rsid w:val="004F4F3B"/>
    <w:rsid w:val="004F528E"/>
    <w:rsid w:val="004F707E"/>
    <w:rsid w:val="0050026E"/>
    <w:rsid w:val="00500A24"/>
    <w:rsid w:val="00503114"/>
    <w:rsid w:val="005032E5"/>
    <w:rsid w:val="00503639"/>
    <w:rsid w:val="005045A4"/>
    <w:rsid w:val="00506AC0"/>
    <w:rsid w:val="00506B7D"/>
    <w:rsid w:val="00510818"/>
    <w:rsid w:val="00510D2D"/>
    <w:rsid w:val="005131F5"/>
    <w:rsid w:val="00516EC0"/>
    <w:rsid w:val="005216EB"/>
    <w:rsid w:val="005220D6"/>
    <w:rsid w:val="00522614"/>
    <w:rsid w:val="005234D3"/>
    <w:rsid w:val="0052453F"/>
    <w:rsid w:val="00525C84"/>
    <w:rsid w:val="0053194E"/>
    <w:rsid w:val="0053368F"/>
    <w:rsid w:val="00533709"/>
    <w:rsid w:val="005364CF"/>
    <w:rsid w:val="0053667F"/>
    <w:rsid w:val="00536F52"/>
    <w:rsid w:val="005401DF"/>
    <w:rsid w:val="005402F9"/>
    <w:rsid w:val="005404FA"/>
    <w:rsid w:val="00542A83"/>
    <w:rsid w:val="00546306"/>
    <w:rsid w:val="005469A3"/>
    <w:rsid w:val="00547127"/>
    <w:rsid w:val="005507BB"/>
    <w:rsid w:val="00551AA9"/>
    <w:rsid w:val="00551DCB"/>
    <w:rsid w:val="00553850"/>
    <w:rsid w:val="0055593C"/>
    <w:rsid w:val="00555C34"/>
    <w:rsid w:val="00556EBF"/>
    <w:rsid w:val="0055717D"/>
    <w:rsid w:val="005616DC"/>
    <w:rsid w:val="005636AB"/>
    <w:rsid w:val="005641AE"/>
    <w:rsid w:val="00567853"/>
    <w:rsid w:val="00571446"/>
    <w:rsid w:val="005756D6"/>
    <w:rsid w:val="00577857"/>
    <w:rsid w:val="00591640"/>
    <w:rsid w:val="00595986"/>
    <w:rsid w:val="00596EAE"/>
    <w:rsid w:val="00597074"/>
    <w:rsid w:val="005A0068"/>
    <w:rsid w:val="005A2369"/>
    <w:rsid w:val="005A50CB"/>
    <w:rsid w:val="005B4D78"/>
    <w:rsid w:val="005B640A"/>
    <w:rsid w:val="005B6564"/>
    <w:rsid w:val="005C4F45"/>
    <w:rsid w:val="005C76EE"/>
    <w:rsid w:val="005D1692"/>
    <w:rsid w:val="005D3FC7"/>
    <w:rsid w:val="005D4C66"/>
    <w:rsid w:val="005D5F77"/>
    <w:rsid w:val="005E2469"/>
    <w:rsid w:val="005E5EAE"/>
    <w:rsid w:val="005E5FFC"/>
    <w:rsid w:val="005E6192"/>
    <w:rsid w:val="005E6A7B"/>
    <w:rsid w:val="005E6B3D"/>
    <w:rsid w:val="005F7239"/>
    <w:rsid w:val="00600EA9"/>
    <w:rsid w:val="006019C3"/>
    <w:rsid w:val="0060350B"/>
    <w:rsid w:val="00604864"/>
    <w:rsid w:val="00604D42"/>
    <w:rsid w:val="00605DED"/>
    <w:rsid w:val="006077C2"/>
    <w:rsid w:val="006126B0"/>
    <w:rsid w:val="00613A1D"/>
    <w:rsid w:val="00614E6C"/>
    <w:rsid w:val="00614F50"/>
    <w:rsid w:val="00615613"/>
    <w:rsid w:val="00621611"/>
    <w:rsid w:val="00623769"/>
    <w:rsid w:val="0062499E"/>
    <w:rsid w:val="006267B4"/>
    <w:rsid w:val="00626BDB"/>
    <w:rsid w:val="00632139"/>
    <w:rsid w:val="006358A8"/>
    <w:rsid w:val="00635E55"/>
    <w:rsid w:val="0064179E"/>
    <w:rsid w:val="00652844"/>
    <w:rsid w:val="0065296A"/>
    <w:rsid w:val="00652BF8"/>
    <w:rsid w:val="00655C3B"/>
    <w:rsid w:val="00660AF0"/>
    <w:rsid w:val="00663878"/>
    <w:rsid w:val="00663BCA"/>
    <w:rsid w:val="00664284"/>
    <w:rsid w:val="0066605A"/>
    <w:rsid w:val="006668EC"/>
    <w:rsid w:val="00671FFF"/>
    <w:rsid w:val="0067458A"/>
    <w:rsid w:val="0067649F"/>
    <w:rsid w:val="00680BC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3065"/>
    <w:rsid w:val="006B4FAE"/>
    <w:rsid w:val="006C05C7"/>
    <w:rsid w:val="006C5C53"/>
    <w:rsid w:val="006D0D28"/>
    <w:rsid w:val="006D2388"/>
    <w:rsid w:val="006D33E8"/>
    <w:rsid w:val="006D4CA0"/>
    <w:rsid w:val="006E0D4A"/>
    <w:rsid w:val="006E4F17"/>
    <w:rsid w:val="006F2AA3"/>
    <w:rsid w:val="006F2EB1"/>
    <w:rsid w:val="006F3763"/>
    <w:rsid w:val="006F3930"/>
    <w:rsid w:val="006F5FF5"/>
    <w:rsid w:val="007030BF"/>
    <w:rsid w:val="00704369"/>
    <w:rsid w:val="00704E54"/>
    <w:rsid w:val="0070515E"/>
    <w:rsid w:val="00712BE9"/>
    <w:rsid w:val="007217FE"/>
    <w:rsid w:val="0072283C"/>
    <w:rsid w:val="007232F8"/>
    <w:rsid w:val="007244E2"/>
    <w:rsid w:val="00726411"/>
    <w:rsid w:val="00727EF3"/>
    <w:rsid w:val="00731D0F"/>
    <w:rsid w:val="0073282C"/>
    <w:rsid w:val="0073318C"/>
    <w:rsid w:val="007358AD"/>
    <w:rsid w:val="007362A0"/>
    <w:rsid w:val="00740233"/>
    <w:rsid w:val="00740410"/>
    <w:rsid w:val="00740AE2"/>
    <w:rsid w:val="007423B6"/>
    <w:rsid w:val="0074300D"/>
    <w:rsid w:val="00743807"/>
    <w:rsid w:val="0074740E"/>
    <w:rsid w:val="00750108"/>
    <w:rsid w:val="0075341E"/>
    <w:rsid w:val="007573BA"/>
    <w:rsid w:val="00757A4F"/>
    <w:rsid w:val="00761CC0"/>
    <w:rsid w:val="00766E4C"/>
    <w:rsid w:val="007715BC"/>
    <w:rsid w:val="0077309D"/>
    <w:rsid w:val="00773390"/>
    <w:rsid w:val="00773EB2"/>
    <w:rsid w:val="0077547A"/>
    <w:rsid w:val="00775E9E"/>
    <w:rsid w:val="007763F3"/>
    <w:rsid w:val="00776AE8"/>
    <w:rsid w:val="0078097D"/>
    <w:rsid w:val="00783AA0"/>
    <w:rsid w:val="00784442"/>
    <w:rsid w:val="00784F57"/>
    <w:rsid w:val="0078629D"/>
    <w:rsid w:val="00786A29"/>
    <w:rsid w:val="00787527"/>
    <w:rsid w:val="00791E84"/>
    <w:rsid w:val="00791FE9"/>
    <w:rsid w:val="0079224A"/>
    <w:rsid w:val="0079453C"/>
    <w:rsid w:val="00795B12"/>
    <w:rsid w:val="00795EAA"/>
    <w:rsid w:val="0079700E"/>
    <w:rsid w:val="007A031F"/>
    <w:rsid w:val="007A20D9"/>
    <w:rsid w:val="007B0104"/>
    <w:rsid w:val="007B24CA"/>
    <w:rsid w:val="007B6CCE"/>
    <w:rsid w:val="007C17C0"/>
    <w:rsid w:val="007C28A6"/>
    <w:rsid w:val="007C5CBF"/>
    <w:rsid w:val="007C5F2F"/>
    <w:rsid w:val="007C79FA"/>
    <w:rsid w:val="007D2854"/>
    <w:rsid w:val="007D2A34"/>
    <w:rsid w:val="007E29A5"/>
    <w:rsid w:val="007E3742"/>
    <w:rsid w:val="007E50E9"/>
    <w:rsid w:val="007E5A03"/>
    <w:rsid w:val="007F3CAB"/>
    <w:rsid w:val="007F6345"/>
    <w:rsid w:val="007F6427"/>
    <w:rsid w:val="007F68F2"/>
    <w:rsid w:val="00802AAF"/>
    <w:rsid w:val="00803016"/>
    <w:rsid w:val="008033CB"/>
    <w:rsid w:val="00805DA6"/>
    <w:rsid w:val="00806EC0"/>
    <w:rsid w:val="0080712F"/>
    <w:rsid w:val="00811A0F"/>
    <w:rsid w:val="00814440"/>
    <w:rsid w:val="00815108"/>
    <w:rsid w:val="00815667"/>
    <w:rsid w:val="008207D4"/>
    <w:rsid w:val="0082210B"/>
    <w:rsid w:val="00823192"/>
    <w:rsid w:val="008253AA"/>
    <w:rsid w:val="0083305F"/>
    <w:rsid w:val="00834945"/>
    <w:rsid w:val="008351FB"/>
    <w:rsid w:val="00837CE4"/>
    <w:rsid w:val="00840933"/>
    <w:rsid w:val="00842788"/>
    <w:rsid w:val="00844518"/>
    <w:rsid w:val="00856723"/>
    <w:rsid w:val="008577DC"/>
    <w:rsid w:val="008617ED"/>
    <w:rsid w:val="00862F3B"/>
    <w:rsid w:val="00864663"/>
    <w:rsid w:val="00864BCF"/>
    <w:rsid w:val="0086598E"/>
    <w:rsid w:val="008752D0"/>
    <w:rsid w:val="00876508"/>
    <w:rsid w:val="008808D0"/>
    <w:rsid w:val="00880A58"/>
    <w:rsid w:val="00880CAE"/>
    <w:rsid w:val="00881761"/>
    <w:rsid w:val="00882672"/>
    <w:rsid w:val="00882E8F"/>
    <w:rsid w:val="008837E9"/>
    <w:rsid w:val="00891355"/>
    <w:rsid w:val="00891BF4"/>
    <w:rsid w:val="00894435"/>
    <w:rsid w:val="008950AA"/>
    <w:rsid w:val="008967B7"/>
    <w:rsid w:val="008A0E9B"/>
    <w:rsid w:val="008A3DB8"/>
    <w:rsid w:val="008A49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52B8"/>
    <w:rsid w:val="008D6355"/>
    <w:rsid w:val="008E25D2"/>
    <w:rsid w:val="008E2A08"/>
    <w:rsid w:val="008E41F6"/>
    <w:rsid w:val="008E491B"/>
    <w:rsid w:val="008E5D6D"/>
    <w:rsid w:val="008E6498"/>
    <w:rsid w:val="008E6790"/>
    <w:rsid w:val="008F2F02"/>
    <w:rsid w:val="008F54FA"/>
    <w:rsid w:val="008F68F7"/>
    <w:rsid w:val="008F7CDB"/>
    <w:rsid w:val="00902281"/>
    <w:rsid w:val="00903CBE"/>
    <w:rsid w:val="00904B3B"/>
    <w:rsid w:val="00905819"/>
    <w:rsid w:val="00911335"/>
    <w:rsid w:val="00911AF3"/>
    <w:rsid w:val="00911D40"/>
    <w:rsid w:val="0091345D"/>
    <w:rsid w:val="009144AE"/>
    <w:rsid w:val="009149A8"/>
    <w:rsid w:val="00917196"/>
    <w:rsid w:val="009175D1"/>
    <w:rsid w:val="00921BF6"/>
    <w:rsid w:val="00921EB6"/>
    <w:rsid w:val="00925C78"/>
    <w:rsid w:val="00927FAA"/>
    <w:rsid w:val="009339F4"/>
    <w:rsid w:val="009340A0"/>
    <w:rsid w:val="00935A95"/>
    <w:rsid w:val="00936292"/>
    <w:rsid w:val="00937E44"/>
    <w:rsid w:val="00940BD5"/>
    <w:rsid w:val="009418DF"/>
    <w:rsid w:val="009438E8"/>
    <w:rsid w:val="00944359"/>
    <w:rsid w:val="00945BB8"/>
    <w:rsid w:val="00951199"/>
    <w:rsid w:val="00951B24"/>
    <w:rsid w:val="00955DF1"/>
    <w:rsid w:val="00956AEF"/>
    <w:rsid w:val="00956D0C"/>
    <w:rsid w:val="00962306"/>
    <w:rsid w:val="00962B83"/>
    <w:rsid w:val="00964E0A"/>
    <w:rsid w:val="0096504E"/>
    <w:rsid w:val="009662E2"/>
    <w:rsid w:val="00967722"/>
    <w:rsid w:val="00967D74"/>
    <w:rsid w:val="0097112A"/>
    <w:rsid w:val="00971BC4"/>
    <w:rsid w:val="00973C1E"/>
    <w:rsid w:val="00974FEE"/>
    <w:rsid w:val="0098243F"/>
    <w:rsid w:val="00983556"/>
    <w:rsid w:val="00983722"/>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93E"/>
    <w:rsid w:val="009D20A2"/>
    <w:rsid w:val="009D3FF9"/>
    <w:rsid w:val="009D4192"/>
    <w:rsid w:val="009D48F6"/>
    <w:rsid w:val="009D6B7E"/>
    <w:rsid w:val="009D7866"/>
    <w:rsid w:val="009E2D3B"/>
    <w:rsid w:val="009E2ED1"/>
    <w:rsid w:val="009E35FC"/>
    <w:rsid w:val="009E3AE4"/>
    <w:rsid w:val="009E5D00"/>
    <w:rsid w:val="009E7B8A"/>
    <w:rsid w:val="009F3569"/>
    <w:rsid w:val="009F737A"/>
    <w:rsid w:val="009F7680"/>
    <w:rsid w:val="00A0492E"/>
    <w:rsid w:val="00A106FB"/>
    <w:rsid w:val="00A12A3D"/>
    <w:rsid w:val="00A12BE3"/>
    <w:rsid w:val="00A1373A"/>
    <w:rsid w:val="00A13E66"/>
    <w:rsid w:val="00A24266"/>
    <w:rsid w:val="00A243ED"/>
    <w:rsid w:val="00A24A83"/>
    <w:rsid w:val="00A254C0"/>
    <w:rsid w:val="00A30227"/>
    <w:rsid w:val="00A31EFB"/>
    <w:rsid w:val="00A37184"/>
    <w:rsid w:val="00A50701"/>
    <w:rsid w:val="00A52005"/>
    <w:rsid w:val="00A56E42"/>
    <w:rsid w:val="00A60B05"/>
    <w:rsid w:val="00A61FAF"/>
    <w:rsid w:val="00A63E1E"/>
    <w:rsid w:val="00A65ED2"/>
    <w:rsid w:val="00A6723D"/>
    <w:rsid w:val="00A71216"/>
    <w:rsid w:val="00A74F14"/>
    <w:rsid w:val="00A75071"/>
    <w:rsid w:val="00A771BC"/>
    <w:rsid w:val="00A84F89"/>
    <w:rsid w:val="00A86649"/>
    <w:rsid w:val="00A8718D"/>
    <w:rsid w:val="00A876D7"/>
    <w:rsid w:val="00A90308"/>
    <w:rsid w:val="00A91E03"/>
    <w:rsid w:val="00A92CB6"/>
    <w:rsid w:val="00AA04DC"/>
    <w:rsid w:val="00AA1125"/>
    <w:rsid w:val="00AA2F07"/>
    <w:rsid w:val="00AA3DDD"/>
    <w:rsid w:val="00AA71EA"/>
    <w:rsid w:val="00AA7388"/>
    <w:rsid w:val="00AB009A"/>
    <w:rsid w:val="00AB2468"/>
    <w:rsid w:val="00AB28C6"/>
    <w:rsid w:val="00AB2D42"/>
    <w:rsid w:val="00AB3228"/>
    <w:rsid w:val="00AB3988"/>
    <w:rsid w:val="00AB47B6"/>
    <w:rsid w:val="00AB5177"/>
    <w:rsid w:val="00AB5C13"/>
    <w:rsid w:val="00AC1EA0"/>
    <w:rsid w:val="00AC4793"/>
    <w:rsid w:val="00AC5617"/>
    <w:rsid w:val="00AC687F"/>
    <w:rsid w:val="00AD1728"/>
    <w:rsid w:val="00AD265B"/>
    <w:rsid w:val="00AD5491"/>
    <w:rsid w:val="00AD6D86"/>
    <w:rsid w:val="00AD7B63"/>
    <w:rsid w:val="00AD7B8D"/>
    <w:rsid w:val="00AE0D5E"/>
    <w:rsid w:val="00AE111B"/>
    <w:rsid w:val="00AE6ED9"/>
    <w:rsid w:val="00AF1195"/>
    <w:rsid w:val="00AF384E"/>
    <w:rsid w:val="00AF3E8D"/>
    <w:rsid w:val="00AF4207"/>
    <w:rsid w:val="00AF4958"/>
    <w:rsid w:val="00AF5D36"/>
    <w:rsid w:val="00AF70A1"/>
    <w:rsid w:val="00B028A0"/>
    <w:rsid w:val="00B03F53"/>
    <w:rsid w:val="00B05227"/>
    <w:rsid w:val="00B05FC8"/>
    <w:rsid w:val="00B068AA"/>
    <w:rsid w:val="00B07354"/>
    <w:rsid w:val="00B115B6"/>
    <w:rsid w:val="00B11F79"/>
    <w:rsid w:val="00B15AD9"/>
    <w:rsid w:val="00B21E16"/>
    <w:rsid w:val="00B234F9"/>
    <w:rsid w:val="00B23CE9"/>
    <w:rsid w:val="00B23EB6"/>
    <w:rsid w:val="00B24F4C"/>
    <w:rsid w:val="00B318FC"/>
    <w:rsid w:val="00B31AE7"/>
    <w:rsid w:val="00B32392"/>
    <w:rsid w:val="00B33CC1"/>
    <w:rsid w:val="00B34FA9"/>
    <w:rsid w:val="00B36CF8"/>
    <w:rsid w:val="00B37061"/>
    <w:rsid w:val="00B37C83"/>
    <w:rsid w:val="00B41B47"/>
    <w:rsid w:val="00B41B8F"/>
    <w:rsid w:val="00B44548"/>
    <w:rsid w:val="00B45175"/>
    <w:rsid w:val="00B5274F"/>
    <w:rsid w:val="00B53B23"/>
    <w:rsid w:val="00B571FB"/>
    <w:rsid w:val="00B57547"/>
    <w:rsid w:val="00B616E6"/>
    <w:rsid w:val="00B667A5"/>
    <w:rsid w:val="00B7342F"/>
    <w:rsid w:val="00B73CF0"/>
    <w:rsid w:val="00B76287"/>
    <w:rsid w:val="00B82109"/>
    <w:rsid w:val="00B86575"/>
    <w:rsid w:val="00B90260"/>
    <w:rsid w:val="00B90D34"/>
    <w:rsid w:val="00B97DCB"/>
    <w:rsid w:val="00BA2199"/>
    <w:rsid w:val="00BA2F52"/>
    <w:rsid w:val="00BA5225"/>
    <w:rsid w:val="00BB041D"/>
    <w:rsid w:val="00BB04E7"/>
    <w:rsid w:val="00BB406E"/>
    <w:rsid w:val="00BB62EA"/>
    <w:rsid w:val="00BB7D73"/>
    <w:rsid w:val="00BC1D8A"/>
    <w:rsid w:val="00BC388E"/>
    <w:rsid w:val="00BC6197"/>
    <w:rsid w:val="00BC72B9"/>
    <w:rsid w:val="00BC7E15"/>
    <w:rsid w:val="00BD1468"/>
    <w:rsid w:val="00BD17D5"/>
    <w:rsid w:val="00BD445D"/>
    <w:rsid w:val="00BD5295"/>
    <w:rsid w:val="00BD774A"/>
    <w:rsid w:val="00BD7F1A"/>
    <w:rsid w:val="00BE05FD"/>
    <w:rsid w:val="00BE0ACB"/>
    <w:rsid w:val="00BE3314"/>
    <w:rsid w:val="00BE3DF2"/>
    <w:rsid w:val="00BE3F34"/>
    <w:rsid w:val="00BE41E3"/>
    <w:rsid w:val="00BE5811"/>
    <w:rsid w:val="00BE5EEF"/>
    <w:rsid w:val="00BE7F98"/>
    <w:rsid w:val="00BF01F7"/>
    <w:rsid w:val="00BF27A3"/>
    <w:rsid w:val="00BF3EEC"/>
    <w:rsid w:val="00BF7F77"/>
    <w:rsid w:val="00C0265B"/>
    <w:rsid w:val="00C0512D"/>
    <w:rsid w:val="00C05DB5"/>
    <w:rsid w:val="00C07E9B"/>
    <w:rsid w:val="00C11062"/>
    <w:rsid w:val="00C20BAB"/>
    <w:rsid w:val="00C2251B"/>
    <w:rsid w:val="00C25848"/>
    <w:rsid w:val="00C25D06"/>
    <w:rsid w:val="00C26248"/>
    <w:rsid w:val="00C272BD"/>
    <w:rsid w:val="00C27D67"/>
    <w:rsid w:val="00C30624"/>
    <w:rsid w:val="00C317D3"/>
    <w:rsid w:val="00C31CB5"/>
    <w:rsid w:val="00C335B5"/>
    <w:rsid w:val="00C34313"/>
    <w:rsid w:val="00C36E8B"/>
    <w:rsid w:val="00C37AD8"/>
    <w:rsid w:val="00C4001B"/>
    <w:rsid w:val="00C41418"/>
    <w:rsid w:val="00C4324B"/>
    <w:rsid w:val="00C45AF6"/>
    <w:rsid w:val="00C51E94"/>
    <w:rsid w:val="00C52450"/>
    <w:rsid w:val="00C537FD"/>
    <w:rsid w:val="00C53DCB"/>
    <w:rsid w:val="00C54019"/>
    <w:rsid w:val="00C55619"/>
    <w:rsid w:val="00C566C9"/>
    <w:rsid w:val="00C60B83"/>
    <w:rsid w:val="00C60C52"/>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DE6"/>
    <w:rsid w:val="00C926C1"/>
    <w:rsid w:val="00C96117"/>
    <w:rsid w:val="00CA1BA9"/>
    <w:rsid w:val="00CA2B33"/>
    <w:rsid w:val="00CA3A0A"/>
    <w:rsid w:val="00CA4E68"/>
    <w:rsid w:val="00CA5CF8"/>
    <w:rsid w:val="00CA68D9"/>
    <w:rsid w:val="00CA6D19"/>
    <w:rsid w:val="00CB47DD"/>
    <w:rsid w:val="00CB56C6"/>
    <w:rsid w:val="00CC0014"/>
    <w:rsid w:val="00CC48EC"/>
    <w:rsid w:val="00CC4B4A"/>
    <w:rsid w:val="00CD24B6"/>
    <w:rsid w:val="00CD5BAE"/>
    <w:rsid w:val="00CD6383"/>
    <w:rsid w:val="00CD63E3"/>
    <w:rsid w:val="00CD64D1"/>
    <w:rsid w:val="00CD6CAC"/>
    <w:rsid w:val="00CE0AC0"/>
    <w:rsid w:val="00CE1962"/>
    <w:rsid w:val="00CE1BF6"/>
    <w:rsid w:val="00CE1E56"/>
    <w:rsid w:val="00CF02B6"/>
    <w:rsid w:val="00CF05DD"/>
    <w:rsid w:val="00CF1C63"/>
    <w:rsid w:val="00CF23FB"/>
    <w:rsid w:val="00CF74C2"/>
    <w:rsid w:val="00D00334"/>
    <w:rsid w:val="00D02102"/>
    <w:rsid w:val="00D044ED"/>
    <w:rsid w:val="00D04757"/>
    <w:rsid w:val="00D0550E"/>
    <w:rsid w:val="00D10D56"/>
    <w:rsid w:val="00D114FA"/>
    <w:rsid w:val="00D120AF"/>
    <w:rsid w:val="00D126FD"/>
    <w:rsid w:val="00D13305"/>
    <w:rsid w:val="00D136DB"/>
    <w:rsid w:val="00D15517"/>
    <w:rsid w:val="00D15610"/>
    <w:rsid w:val="00D20B6B"/>
    <w:rsid w:val="00D2194D"/>
    <w:rsid w:val="00D23832"/>
    <w:rsid w:val="00D23A69"/>
    <w:rsid w:val="00D2628C"/>
    <w:rsid w:val="00D304D7"/>
    <w:rsid w:val="00D30CCE"/>
    <w:rsid w:val="00D36AA6"/>
    <w:rsid w:val="00D41E61"/>
    <w:rsid w:val="00D44F12"/>
    <w:rsid w:val="00D470BF"/>
    <w:rsid w:val="00D4797E"/>
    <w:rsid w:val="00D47F48"/>
    <w:rsid w:val="00D53AD3"/>
    <w:rsid w:val="00D606F0"/>
    <w:rsid w:val="00D608B2"/>
    <w:rsid w:val="00D61045"/>
    <w:rsid w:val="00D63C9B"/>
    <w:rsid w:val="00D649D3"/>
    <w:rsid w:val="00D671CB"/>
    <w:rsid w:val="00D72390"/>
    <w:rsid w:val="00D7270A"/>
    <w:rsid w:val="00D731CB"/>
    <w:rsid w:val="00D74533"/>
    <w:rsid w:val="00D76A20"/>
    <w:rsid w:val="00D76E75"/>
    <w:rsid w:val="00D80937"/>
    <w:rsid w:val="00D829D8"/>
    <w:rsid w:val="00D9091C"/>
    <w:rsid w:val="00D92879"/>
    <w:rsid w:val="00D92AB7"/>
    <w:rsid w:val="00D97FD0"/>
    <w:rsid w:val="00DA1B2A"/>
    <w:rsid w:val="00DA24F1"/>
    <w:rsid w:val="00DA69D3"/>
    <w:rsid w:val="00DB21BC"/>
    <w:rsid w:val="00DB58FD"/>
    <w:rsid w:val="00DB5CB6"/>
    <w:rsid w:val="00DB6AE2"/>
    <w:rsid w:val="00DC075B"/>
    <w:rsid w:val="00DC15E2"/>
    <w:rsid w:val="00DC24D6"/>
    <w:rsid w:val="00DC2664"/>
    <w:rsid w:val="00DC473B"/>
    <w:rsid w:val="00DD00E8"/>
    <w:rsid w:val="00DD3E4A"/>
    <w:rsid w:val="00DD3F31"/>
    <w:rsid w:val="00DD6448"/>
    <w:rsid w:val="00DD7087"/>
    <w:rsid w:val="00DD7B0A"/>
    <w:rsid w:val="00DE55EF"/>
    <w:rsid w:val="00DE5D96"/>
    <w:rsid w:val="00DF1FA1"/>
    <w:rsid w:val="00DF3598"/>
    <w:rsid w:val="00E01361"/>
    <w:rsid w:val="00E02094"/>
    <w:rsid w:val="00E02260"/>
    <w:rsid w:val="00E047CB"/>
    <w:rsid w:val="00E05084"/>
    <w:rsid w:val="00E057CC"/>
    <w:rsid w:val="00E06C4C"/>
    <w:rsid w:val="00E06F53"/>
    <w:rsid w:val="00E10425"/>
    <w:rsid w:val="00E10ADF"/>
    <w:rsid w:val="00E129BF"/>
    <w:rsid w:val="00E139DE"/>
    <w:rsid w:val="00E157D2"/>
    <w:rsid w:val="00E164C9"/>
    <w:rsid w:val="00E1670C"/>
    <w:rsid w:val="00E20103"/>
    <w:rsid w:val="00E2152C"/>
    <w:rsid w:val="00E223EB"/>
    <w:rsid w:val="00E2308E"/>
    <w:rsid w:val="00E27F56"/>
    <w:rsid w:val="00E33A8E"/>
    <w:rsid w:val="00E34555"/>
    <w:rsid w:val="00E350FA"/>
    <w:rsid w:val="00E361FF"/>
    <w:rsid w:val="00E4065F"/>
    <w:rsid w:val="00E410F2"/>
    <w:rsid w:val="00E46604"/>
    <w:rsid w:val="00E4783E"/>
    <w:rsid w:val="00E47A6E"/>
    <w:rsid w:val="00E5044E"/>
    <w:rsid w:val="00E51FFD"/>
    <w:rsid w:val="00E555F4"/>
    <w:rsid w:val="00E57208"/>
    <w:rsid w:val="00E61B33"/>
    <w:rsid w:val="00E650B7"/>
    <w:rsid w:val="00E65B9A"/>
    <w:rsid w:val="00E66032"/>
    <w:rsid w:val="00E66994"/>
    <w:rsid w:val="00E67CA9"/>
    <w:rsid w:val="00E738E1"/>
    <w:rsid w:val="00E73DAE"/>
    <w:rsid w:val="00E747D4"/>
    <w:rsid w:val="00E7543E"/>
    <w:rsid w:val="00E76FAE"/>
    <w:rsid w:val="00E77ADC"/>
    <w:rsid w:val="00E80139"/>
    <w:rsid w:val="00E84A53"/>
    <w:rsid w:val="00E85D46"/>
    <w:rsid w:val="00E868F0"/>
    <w:rsid w:val="00E87B63"/>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C1F3E"/>
    <w:rsid w:val="00EC2E49"/>
    <w:rsid w:val="00EC3179"/>
    <w:rsid w:val="00EC5217"/>
    <w:rsid w:val="00EC6C87"/>
    <w:rsid w:val="00EC79CE"/>
    <w:rsid w:val="00ED0E59"/>
    <w:rsid w:val="00ED775D"/>
    <w:rsid w:val="00EE00A0"/>
    <w:rsid w:val="00EE018C"/>
    <w:rsid w:val="00EE11A2"/>
    <w:rsid w:val="00EE1777"/>
    <w:rsid w:val="00EE79E6"/>
    <w:rsid w:val="00EF2766"/>
    <w:rsid w:val="00EF2D53"/>
    <w:rsid w:val="00EF34DC"/>
    <w:rsid w:val="00EF3610"/>
    <w:rsid w:val="00EF4BF4"/>
    <w:rsid w:val="00F02EE0"/>
    <w:rsid w:val="00F05EE3"/>
    <w:rsid w:val="00F16B53"/>
    <w:rsid w:val="00F17058"/>
    <w:rsid w:val="00F20D8E"/>
    <w:rsid w:val="00F2249A"/>
    <w:rsid w:val="00F22735"/>
    <w:rsid w:val="00F227B4"/>
    <w:rsid w:val="00F25D85"/>
    <w:rsid w:val="00F268B5"/>
    <w:rsid w:val="00F300EA"/>
    <w:rsid w:val="00F30957"/>
    <w:rsid w:val="00F309F1"/>
    <w:rsid w:val="00F31681"/>
    <w:rsid w:val="00F316D0"/>
    <w:rsid w:val="00F37DB6"/>
    <w:rsid w:val="00F407BE"/>
    <w:rsid w:val="00F45F04"/>
    <w:rsid w:val="00F4646A"/>
    <w:rsid w:val="00F4654E"/>
    <w:rsid w:val="00F543FE"/>
    <w:rsid w:val="00F62F97"/>
    <w:rsid w:val="00F6302F"/>
    <w:rsid w:val="00F642BA"/>
    <w:rsid w:val="00F648A1"/>
    <w:rsid w:val="00F663EC"/>
    <w:rsid w:val="00F6758D"/>
    <w:rsid w:val="00F72BD7"/>
    <w:rsid w:val="00F72D6B"/>
    <w:rsid w:val="00F754D6"/>
    <w:rsid w:val="00F80B97"/>
    <w:rsid w:val="00F81F2F"/>
    <w:rsid w:val="00F8340A"/>
    <w:rsid w:val="00F83638"/>
    <w:rsid w:val="00F84A5A"/>
    <w:rsid w:val="00F9082E"/>
    <w:rsid w:val="00F909E9"/>
    <w:rsid w:val="00F90C4C"/>
    <w:rsid w:val="00F93F7F"/>
    <w:rsid w:val="00FA0CFA"/>
    <w:rsid w:val="00FA22DA"/>
    <w:rsid w:val="00FA370E"/>
    <w:rsid w:val="00FA41A3"/>
    <w:rsid w:val="00FA4F1D"/>
    <w:rsid w:val="00FB327E"/>
    <w:rsid w:val="00FB7139"/>
    <w:rsid w:val="00FC21CB"/>
    <w:rsid w:val="00FD05C6"/>
    <w:rsid w:val="00FD1E33"/>
    <w:rsid w:val="00FD216A"/>
    <w:rsid w:val="00FD4AF0"/>
    <w:rsid w:val="00FE0931"/>
    <w:rsid w:val="00FE349D"/>
    <w:rsid w:val="00FE637B"/>
    <w:rsid w:val="00FF0D2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0563128B-A6B4-47D1-9406-11D420462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118EC-0D6E-4AB4-8884-07DCA74D5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2312</TotalTime>
  <Pages>10</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Natalia Tucan</cp:lastModifiedBy>
  <cp:revision>1140</cp:revision>
  <dcterms:created xsi:type="dcterms:W3CDTF">2023-03-30T15:45:00Z</dcterms:created>
  <dcterms:modified xsi:type="dcterms:W3CDTF">2023-06-09T07:23:00Z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280587</vt:lpwstr>
  </property>
  <property fmtid="{D5CDD505-2E9C-101B-9397-08002B2CF9AE}" pid="4" name="NXPowerLiteSettings">
    <vt:lpwstr>C700052003A000</vt:lpwstr>
  </property>
  <property fmtid="{D5CDD505-2E9C-101B-9397-08002B2CF9AE}" pid="5" name="NXPowerLiteVersion">
    <vt:lpwstr>D9.1.7</vt:lpwstr>
  </property>
</Properties>
</file>