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1D604" w14:textId="3627D0E5" w:rsidR="007014DC" w:rsidRDefault="00B70080">
      <w:pPr>
        <w:rPr>
          <w:rFonts w:ascii="Arial" w:hAnsi="Arial" w:cs="Arial"/>
          <w:sz w:val="40"/>
          <w:szCs w:val="40"/>
        </w:rPr>
      </w:pPr>
      <w:r>
        <w:rPr>
          <w:rFonts w:ascii="Arial" w:hAnsi="Arial" w:cs="Arial"/>
          <w:noProof/>
          <w:sz w:val="40"/>
          <w:szCs w:val="40"/>
        </w:rPr>
        <w:drawing>
          <wp:anchor distT="0" distB="0" distL="114300" distR="114300" simplePos="0" relativeHeight="251658240" behindDoc="0" locked="0" layoutInCell="1" allowOverlap="1" wp14:anchorId="1191DB5F" wp14:editId="65546578">
            <wp:simplePos x="0" y="0"/>
            <wp:positionH relativeFrom="margin">
              <wp:align>center</wp:align>
            </wp:positionH>
            <wp:positionV relativeFrom="page">
              <wp:posOffset>598170</wp:posOffset>
            </wp:positionV>
            <wp:extent cx="3627120" cy="2914650"/>
            <wp:effectExtent l="0" t="0" r="0" b="0"/>
            <wp:wrapSquare wrapText="bothSides"/>
            <wp:docPr id="995351112" name="Picture 4" descr="A logo with wings and handsh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351112" name="Picture 4" descr="A logo with wings and handshak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627120" cy="2914650"/>
                    </a:xfrm>
                    <a:prstGeom prst="rect">
                      <a:avLst/>
                    </a:prstGeom>
                  </pic:spPr>
                </pic:pic>
              </a:graphicData>
            </a:graphic>
            <wp14:sizeRelH relativeFrom="margin">
              <wp14:pctWidth>0</wp14:pctWidth>
            </wp14:sizeRelH>
            <wp14:sizeRelV relativeFrom="margin">
              <wp14:pctHeight>0</wp14:pctHeight>
            </wp14:sizeRelV>
          </wp:anchor>
        </w:drawing>
      </w:r>
      <w:r w:rsidR="00F27A29">
        <w:rPr>
          <w:rFonts w:ascii="Arial" w:hAnsi="Arial" w:cs="Arial"/>
          <w:sz w:val="40"/>
          <w:szCs w:val="40"/>
        </w:rPr>
        <w:t xml:space="preserve">             </w:t>
      </w:r>
    </w:p>
    <w:p w14:paraId="40DBAD23" w14:textId="296C21D8" w:rsidR="00005F93" w:rsidRDefault="00005F93" w:rsidP="007014DC">
      <w:pPr>
        <w:jc w:val="center"/>
        <w:rPr>
          <w:rFonts w:ascii="Arial" w:hAnsi="Arial" w:cs="Arial"/>
          <w:sz w:val="40"/>
          <w:szCs w:val="40"/>
        </w:rPr>
      </w:pPr>
    </w:p>
    <w:p w14:paraId="4D11566C" w14:textId="2A2DB28F" w:rsidR="00005F93" w:rsidRDefault="00005F93" w:rsidP="007014DC">
      <w:pPr>
        <w:jc w:val="center"/>
        <w:rPr>
          <w:rFonts w:ascii="Arial" w:hAnsi="Arial" w:cs="Arial"/>
          <w:sz w:val="40"/>
          <w:szCs w:val="40"/>
        </w:rPr>
      </w:pPr>
    </w:p>
    <w:p w14:paraId="3F70BA07" w14:textId="0321035D" w:rsidR="00005F93" w:rsidRDefault="00005F93" w:rsidP="007014DC">
      <w:pPr>
        <w:jc w:val="center"/>
        <w:rPr>
          <w:rFonts w:ascii="Arial" w:hAnsi="Arial" w:cs="Arial"/>
          <w:sz w:val="40"/>
          <w:szCs w:val="40"/>
        </w:rPr>
      </w:pPr>
    </w:p>
    <w:p w14:paraId="4EBE3229" w14:textId="2626D6BF" w:rsidR="00005F93" w:rsidRDefault="00005F93" w:rsidP="007014DC">
      <w:pPr>
        <w:jc w:val="center"/>
        <w:rPr>
          <w:rFonts w:ascii="Arial" w:hAnsi="Arial" w:cs="Arial"/>
          <w:sz w:val="40"/>
          <w:szCs w:val="40"/>
        </w:rPr>
      </w:pPr>
    </w:p>
    <w:p w14:paraId="045993D1" w14:textId="338F1ADA" w:rsidR="003D5359" w:rsidRDefault="003D5359">
      <w:pPr>
        <w:rPr>
          <w:rFonts w:ascii="Arial" w:hAnsi="Arial" w:cs="Arial"/>
          <w:sz w:val="40"/>
          <w:szCs w:val="40"/>
        </w:rPr>
      </w:pPr>
    </w:p>
    <w:p w14:paraId="3D6E292D" w14:textId="09CF6C39" w:rsidR="003D5359" w:rsidRDefault="007F2F2F">
      <w:pPr>
        <w:rPr>
          <w:rFonts w:ascii="Arial" w:hAnsi="Arial" w:cs="Arial"/>
          <w:sz w:val="40"/>
          <w:szCs w:val="40"/>
        </w:rPr>
      </w:pPr>
      <w:r>
        <w:rPr>
          <w:noProof/>
        </w:rPr>
        <mc:AlternateContent>
          <mc:Choice Requires="wps">
            <w:drawing>
              <wp:anchor distT="0" distB="0" distL="114300" distR="114300" simplePos="0" relativeHeight="251663360" behindDoc="0" locked="0" layoutInCell="1" allowOverlap="1" wp14:anchorId="1D2335F1" wp14:editId="04BC618F">
                <wp:simplePos x="0" y="0"/>
                <wp:positionH relativeFrom="margin">
                  <wp:align>center</wp:align>
                </wp:positionH>
                <wp:positionV relativeFrom="paragraph">
                  <wp:posOffset>97790</wp:posOffset>
                </wp:positionV>
                <wp:extent cx="6934200" cy="1470660"/>
                <wp:effectExtent l="0" t="0" r="0" b="0"/>
                <wp:wrapNone/>
                <wp:docPr id="1098013955" name="Text Box 1"/>
                <wp:cNvGraphicFramePr/>
                <a:graphic xmlns:a="http://schemas.openxmlformats.org/drawingml/2006/main">
                  <a:graphicData uri="http://schemas.microsoft.com/office/word/2010/wordprocessingShape">
                    <wps:wsp>
                      <wps:cNvSpPr txBox="1"/>
                      <wps:spPr>
                        <a:xfrm>
                          <a:off x="0" y="0"/>
                          <a:ext cx="6934200" cy="1470660"/>
                        </a:xfrm>
                        <a:prstGeom prst="rect">
                          <a:avLst/>
                        </a:prstGeom>
                        <a:noFill/>
                        <a:ln>
                          <a:noFill/>
                        </a:ln>
                      </wps:spPr>
                      <wps:txbx>
                        <w:txbxContent>
                          <w:p w14:paraId="4105769E" w14:textId="77777777" w:rsidR="007F2F2F" w:rsidRDefault="007F2F2F" w:rsidP="007F2F2F">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E93649" w14:textId="64137087" w:rsidR="007F2F2F" w:rsidRPr="00E04837" w:rsidRDefault="007F2F2F" w:rsidP="00E04837">
                            <w:pPr>
                              <w:spacing w:line="360" w:lineRule="auto"/>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4837">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Consultancy report</w:t>
                            </w:r>
                            <w:r w:rsidR="000F6889" w:rsidRPr="000F6889">
                              <w:t xml:space="preserve"> </w:t>
                            </w:r>
                            <w:r w:rsidR="000F6889">
                              <w:t xml:space="preserve"> </w:t>
                            </w:r>
                            <w:r w:rsidR="000F6889" w:rsidRPr="000F6889">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the Housekeeping Department of Berlin Marriott Hotel</w:t>
                            </w:r>
                            <w:r w:rsidR="000F6889">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04837">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(BMH)</w:t>
                            </w:r>
                          </w:p>
                          <w:p w14:paraId="36367E9B" w14:textId="1B5A1716" w:rsidR="007F2F2F" w:rsidRPr="007F2F2F" w:rsidRDefault="007F2F2F" w:rsidP="007F2F2F">
                            <w:pPr>
                              <w:jc w:val="center"/>
                              <w:rPr>
                                <w:rFonts w:ascii="Arial" w:hAnsi="Arial" w:cs="Arial"/>
                                <w:b/>
                                <w:color w:val="E7E6E6"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2335F1" id="_x0000_t202" coordsize="21600,21600" o:spt="202" path="m,l,21600r21600,l21600,xe">
                <v:stroke joinstyle="miter"/>
                <v:path gradientshapeok="t" o:connecttype="rect"/>
              </v:shapetype>
              <v:shape id="Text Box 1" o:spid="_x0000_s1026" type="#_x0000_t202" style="position:absolute;margin-left:0;margin-top:7.7pt;width:546pt;height:115.8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5BHEAIAACQEAAAOAAAAZHJzL2Uyb0RvYy54bWysU8tu2zAQvBfoPxC815Jd12kEy4GbwEUB&#10;IwngFDnTFGkJILksSVtyv75LSn407anohVrurvYxM5zfdVqRg3C+AVPS8SinRBgOVWN2Jf3+svrw&#10;mRIfmKmYAiNKehSe3i3ev5u3thATqEFVwhEsYnzR2pLWIdgiyzyvhWZ+BFYYDEpwmgW8ul1WOdZi&#10;da2ySZ7PshZcZR1w4T16H/ogXaT6UgoenqT0IhBVUpwtpNOlcxvPbDFnxc4xWzd8GIP9wxSaNQab&#10;nks9sMDI3jV/lNINd+BBhhEHnYGUDRdpB9xmnL/ZZlMzK9IuCI63Z5j8/yvLHw8b++xI6L5AhwRG&#10;QFrrC4/OuE8nnY5fnJRgHCE8nmETXSAcnbPbj1PkghKOsfH0Jp/NErDZ5XfrfPgqQJNolNQhLwku&#10;dlj7gC0x9ZQSuxlYNUolbpT5zYGJ0ZNdZoxW6LbdMPgWqiPu46Cn2lu+arDnmvnwzBxyi3OiXsMT&#10;HlJBW1IYLEpqcD//5o/5CDlGKWlRKyX1P/bMCUrUN4Nk3I6n0yiudJl+upngxV1HttcRs9f3gHIc&#10;48uwPJkxP6iTKR3oV5T1MnbFEDMce5c0nMz70CsYnwUXy2VKQjlZFtZmY3ksHUGLiL50r8zZAfaA&#10;jD3CSVWseIN+n9vDvdwHkE2iJgLcozrgjlJMjA3PJmr9+p6yLo978QsAAP//AwBQSwMEFAAGAAgA&#10;AAAhABqCNNzbAAAACAEAAA8AAABkcnMvZG93bnJldi54bWxMj81OwzAQhO9IvIO1SNyoTZQCDXEq&#10;BOIKovxI3LbxNomI11HsNuHt2Z7ocWdGs9+U69n36kBj7AJbuF4YUMR1cB03Fj7en6/uQMWE7LAP&#10;TBZ+KcK6Oj8rsXBh4jc6bFKjpIRjgRbalIZC61i35DEuwkAs3i6MHpOcY6PdiJOU+15nxtxojx3L&#10;hxYHemyp/tnsvYXPl933V25emye/HKYwG81+pa29vJgf7kElmtN/GI74gg6VMG3Dnl1UvQUZkkRd&#10;5qCOrlllomwtZPmtAV2V+nRA9QcAAP//AwBQSwECLQAUAAYACAAAACEAtoM4kv4AAADhAQAAEwAA&#10;AAAAAAAAAAAAAAAAAAAAW0NvbnRlbnRfVHlwZXNdLnhtbFBLAQItABQABgAIAAAAIQA4/SH/1gAA&#10;AJQBAAALAAAAAAAAAAAAAAAAAC8BAABfcmVscy8ucmVsc1BLAQItABQABgAIAAAAIQBNX5BHEAIA&#10;ACQEAAAOAAAAAAAAAAAAAAAAAC4CAABkcnMvZTJvRG9jLnhtbFBLAQItABQABgAIAAAAIQAagjTc&#10;2wAAAAgBAAAPAAAAAAAAAAAAAAAAAGoEAABkcnMvZG93bnJldi54bWxQSwUGAAAAAAQABADzAAAA&#10;cgUAAAAA&#10;" filled="f" stroked="f">
                <v:textbox>
                  <w:txbxContent>
                    <w:p w14:paraId="4105769E" w14:textId="77777777" w:rsidR="007F2F2F" w:rsidRDefault="007F2F2F" w:rsidP="007F2F2F">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E93649" w14:textId="64137087" w:rsidR="007F2F2F" w:rsidRPr="00E04837" w:rsidRDefault="007F2F2F" w:rsidP="00E04837">
                      <w:pPr>
                        <w:spacing w:line="360" w:lineRule="auto"/>
                        <w:jc w:val="cente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4837">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Consultancy report</w:t>
                      </w:r>
                      <w:r w:rsidR="000F6889" w:rsidRPr="000F6889">
                        <w:t xml:space="preserve"> </w:t>
                      </w:r>
                      <w:r w:rsidR="000F6889">
                        <w:t xml:space="preserve"> </w:t>
                      </w:r>
                      <w:r w:rsidR="000F6889" w:rsidRPr="000F6889">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the Housekeeping Department of Berlin Marriott Hotel</w:t>
                      </w:r>
                      <w:r w:rsidR="000F6889">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04837">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(BMH)</w:t>
                      </w:r>
                    </w:p>
                    <w:p w14:paraId="36367E9B" w14:textId="1B5A1716" w:rsidR="007F2F2F" w:rsidRPr="007F2F2F" w:rsidRDefault="007F2F2F" w:rsidP="007F2F2F">
                      <w:pPr>
                        <w:jc w:val="center"/>
                        <w:rPr>
                          <w:rFonts w:ascii="Arial" w:hAnsi="Arial" w:cs="Arial"/>
                          <w:b/>
                          <w:color w:val="E7E6E6"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xbxContent>
                </v:textbox>
                <w10:wrap anchorx="margin"/>
              </v:shape>
            </w:pict>
          </mc:Fallback>
        </mc:AlternateContent>
      </w:r>
    </w:p>
    <w:p w14:paraId="7D5510D6" w14:textId="5C4A5A8D" w:rsidR="003D5359" w:rsidRDefault="003D5359">
      <w:pPr>
        <w:rPr>
          <w:rFonts w:ascii="Arial" w:hAnsi="Arial" w:cs="Arial"/>
          <w:sz w:val="40"/>
          <w:szCs w:val="40"/>
        </w:rPr>
      </w:pPr>
    </w:p>
    <w:p w14:paraId="4CCA3407" w14:textId="53CBF7BD" w:rsidR="003D5359" w:rsidRDefault="003D5359">
      <w:pPr>
        <w:rPr>
          <w:rFonts w:ascii="Arial" w:hAnsi="Arial" w:cs="Arial"/>
          <w:sz w:val="40"/>
          <w:szCs w:val="40"/>
        </w:rPr>
      </w:pPr>
    </w:p>
    <w:p w14:paraId="5DC94AE7" w14:textId="7FC4FF2F" w:rsidR="003D5359" w:rsidRDefault="003D5359">
      <w:pPr>
        <w:rPr>
          <w:rFonts w:ascii="Arial" w:hAnsi="Arial" w:cs="Arial"/>
          <w:sz w:val="40"/>
          <w:szCs w:val="40"/>
        </w:rPr>
      </w:pPr>
    </w:p>
    <w:p w14:paraId="02DBEAF2" w14:textId="551606F8" w:rsidR="003D5359" w:rsidRDefault="003D5359">
      <w:pPr>
        <w:rPr>
          <w:rFonts w:ascii="Arial" w:hAnsi="Arial" w:cs="Arial"/>
          <w:sz w:val="40"/>
          <w:szCs w:val="40"/>
        </w:rPr>
      </w:pPr>
    </w:p>
    <w:p w14:paraId="71F377E1" w14:textId="3735B579" w:rsidR="003D5359" w:rsidRDefault="003D5359">
      <w:pPr>
        <w:rPr>
          <w:rFonts w:ascii="Arial" w:hAnsi="Arial" w:cs="Arial"/>
          <w:sz w:val="40"/>
          <w:szCs w:val="40"/>
        </w:rPr>
      </w:pPr>
    </w:p>
    <w:p w14:paraId="6699A470" w14:textId="41309F5D" w:rsidR="003D5359" w:rsidRDefault="003D5359">
      <w:pPr>
        <w:rPr>
          <w:rFonts w:ascii="Arial" w:hAnsi="Arial" w:cs="Arial"/>
          <w:sz w:val="40"/>
          <w:szCs w:val="40"/>
        </w:rPr>
      </w:pPr>
    </w:p>
    <w:p w14:paraId="345BC291" w14:textId="71B157C4" w:rsidR="003D5359" w:rsidRDefault="003D5359">
      <w:pPr>
        <w:rPr>
          <w:rFonts w:ascii="Arial" w:hAnsi="Arial" w:cs="Arial"/>
          <w:sz w:val="40"/>
          <w:szCs w:val="40"/>
        </w:rPr>
      </w:pPr>
    </w:p>
    <w:p w14:paraId="32328103" w14:textId="4B81397C" w:rsidR="003D5359" w:rsidRDefault="003D5359">
      <w:pPr>
        <w:rPr>
          <w:rFonts w:ascii="Arial" w:hAnsi="Arial" w:cs="Arial"/>
          <w:sz w:val="40"/>
          <w:szCs w:val="40"/>
        </w:rPr>
      </w:pPr>
    </w:p>
    <w:p w14:paraId="59540B17" w14:textId="4C631420" w:rsidR="003D5359" w:rsidRDefault="003D5359">
      <w:pPr>
        <w:rPr>
          <w:rFonts w:ascii="Arial" w:hAnsi="Arial" w:cs="Arial"/>
          <w:sz w:val="40"/>
          <w:szCs w:val="40"/>
        </w:rPr>
      </w:pPr>
    </w:p>
    <w:p w14:paraId="21005603" w14:textId="0D41AAEA" w:rsidR="003D5359" w:rsidRDefault="003D5359">
      <w:pPr>
        <w:rPr>
          <w:rFonts w:ascii="Arial" w:hAnsi="Arial" w:cs="Arial"/>
          <w:sz w:val="40"/>
          <w:szCs w:val="40"/>
        </w:rPr>
      </w:pPr>
    </w:p>
    <w:p w14:paraId="2C37CF90" w14:textId="015E8416" w:rsidR="007014DC" w:rsidRDefault="007F2F2F">
      <w:pPr>
        <w:rPr>
          <w:rFonts w:ascii="Arial" w:hAnsi="Arial" w:cs="Arial"/>
          <w:sz w:val="40"/>
          <w:szCs w:val="40"/>
        </w:rPr>
      </w:pPr>
      <w:r>
        <w:rPr>
          <w:noProof/>
        </w:rPr>
        <mc:AlternateContent>
          <mc:Choice Requires="wps">
            <w:drawing>
              <wp:anchor distT="0" distB="0" distL="114300" distR="114300" simplePos="0" relativeHeight="251661312" behindDoc="0" locked="0" layoutInCell="1" allowOverlap="1" wp14:anchorId="290D2405" wp14:editId="0FF28899">
                <wp:simplePos x="0" y="0"/>
                <wp:positionH relativeFrom="margin">
                  <wp:align>center</wp:align>
                </wp:positionH>
                <wp:positionV relativeFrom="paragraph">
                  <wp:posOffset>8890</wp:posOffset>
                </wp:positionV>
                <wp:extent cx="5448300" cy="1828800"/>
                <wp:effectExtent l="0" t="0" r="0" b="0"/>
                <wp:wrapNone/>
                <wp:docPr id="1555422344" name="Text Box 1"/>
                <wp:cNvGraphicFramePr/>
                <a:graphic xmlns:a="http://schemas.openxmlformats.org/drawingml/2006/main">
                  <a:graphicData uri="http://schemas.microsoft.com/office/word/2010/wordprocessingShape">
                    <wps:wsp>
                      <wps:cNvSpPr txBox="1"/>
                      <wps:spPr>
                        <a:xfrm>
                          <a:off x="0" y="0"/>
                          <a:ext cx="5448300" cy="1828800"/>
                        </a:xfrm>
                        <a:prstGeom prst="rect">
                          <a:avLst/>
                        </a:prstGeom>
                        <a:noFill/>
                        <a:ln>
                          <a:noFill/>
                        </a:ln>
                      </wps:spPr>
                      <wps:txbx>
                        <w:txbxContent>
                          <w:p w14:paraId="027FC88F" w14:textId="15B5593C" w:rsidR="007F2F2F" w:rsidRDefault="007F2F2F" w:rsidP="007F2F2F">
                            <w:pP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17 November 2023</w:t>
                            </w:r>
                          </w:p>
                          <w:p w14:paraId="77DD0180" w14:textId="191CD764" w:rsidR="003D5359" w:rsidRPr="007F2F2F" w:rsidRDefault="003D5359" w:rsidP="007F2F2F">
                            <w:pPr>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F2F2F">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Andreea Dumitru</w:t>
                            </w:r>
                          </w:p>
                          <w:p w14:paraId="748F85C8" w14:textId="074172B3" w:rsidR="003D5359" w:rsidRPr="007F2F2F" w:rsidRDefault="003D5359" w:rsidP="007F2F2F">
                            <w:pPr>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F2F2F">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1705539</w:t>
                            </w:r>
                          </w:p>
                          <w:p w14:paraId="04F9F68E" w14:textId="410C3448" w:rsidR="003D5359" w:rsidRPr="007F2F2F" w:rsidRDefault="003D5359" w:rsidP="007F2F2F">
                            <w:pPr>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F2F2F">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Company: Here4U Consulting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90D2405" id="_x0000_s1027" type="#_x0000_t202" style="position:absolute;margin-left:0;margin-top:.7pt;width:429pt;height:2in;z-index:2516613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E3kEgIAACsEAAAOAAAAZHJzL2Uyb0RvYy54bWysU8tu2zAQvBfoPxC817Jdp3UEy4GbwEUB&#10;IwngFDnTFGkJELksubbkfn2XlF9Neyp6ofal5e7McHbXmYbtlQ812IKPBkPOlJVQ1nZb8O8vyw9T&#10;zgIKW4oGrCr4QQV+N3//bta6XI2hgqZUnlETG/LWFbxCdHmWBVkpI8IAnLKU1OCNQHL9Niu9aKm7&#10;abLxcPgpa8GXzoNUIVD0oU/yeeqvtZL4pHVQyJqC02yYTp/OTTyz+UzkWy9cVcvjGOIfpjCitnTp&#10;udWDQMF2vv6jlamlhwAaBxJMBlrXUqUdaJvR8M0260o4lXYhcII7wxT+X1v5uF+7Z8+w+wIdERgB&#10;aV3IAwXjPp32Jn5pUkZ5gvBwhk11yCQFbyaT6cchpSTlRtPxdEoO9ckuvzsf8KsCw6JRcE+8JLjE&#10;fhWwLz2VxNssLOumSdw09rcA9YyR7DJjtLDbdKwur+bfQHmgtTz0jAcnlzVdvRIBn4Unimlcki0+&#10;0aEbaAsOR4uzCvzPv8VjPSFPWc5akkzBw4+d8Iqz5pslTm5Hk0nUWHImN5/H5PjrzOY6Y3fmHkiV&#10;I3ogTiYz1mNzMrUH80rqXsRbKSWspLsLjifzHnsh0+uQarFIRaQqJ3Bl107G1hG7COxL9yq8O6KP&#10;RNwjnMQl8jck9LXxz+AWOyQqEkMR5x7VI/ykyMTx8fVEyV/7qeryxue/AAAA//8DAFBLAwQUAAYA&#10;CAAAACEAd0ouN9oAAAAGAQAADwAAAGRycy9kb3ducmV2LnhtbEyPzU7DMBCE70i8g7VI3KjTqkUh&#10;xKkqfiQOXGjDfRubOCJeR/G2Sd+e5QTH2VnNfFNu59CrsxtTF8nAcpGBctRE21FroD683uWgEiNZ&#10;7CM5AxeXYFtdX5VY2DjRhzvvuVUSQqlAA555KLROjXcB0yIOjsT7imNAFjm22o44SXjo9SrL7nXA&#10;jqTB4+CevGu+96dggNnulpf6JaS3z/n9efJZs8HamNubefcIit3Mf8/wiy/oUAnTMZ7IJtUbkCEs&#10;1zUoMfNNLvpoYJU/rEFXpf6PX/0AAAD//wMAUEsBAi0AFAAGAAgAAAAhALaDOJL+AAAA4QEAABMA&#10;AAAAAAAAAAAAAAAAAAAAAFtDb250ZW50X1R5cGVzXS54bWxQSwECLQAUAAYACAAAACEAOP0h/9YA&#10;AACUAQAACwAAAAAAAAAAAAAAAAAvAQAAX3JlbHMvLnJlbHNQSwECLQAUAAYACAAAACEAfARN5BIC&#10;AAArBAAADgAAAAAAAAAAAAAAAAAuAgAAZHJzL2Uyb0RvYy54bWxQSwECLQAUAAYACAAAACEAd0ou&#10;N9oAAAAGAQAADwAAAAAAAAAAAAAAAABsBAAAZHJzL2Rvd25yZXYueG1sUEsFBgAAAAAEAAQA8wAA&#10;AHMFAAAAAA==&#10;" filled="f" stroked="f">
                <v:textbox style="mso-fit-shape-to-text:t">
                  <w:txbxContent>
                    <w:p w14:paraId="027FC88F" w14:textId="15B5593C" w:rsidR="007F2F2F" w:rsidRDefault="007F2F2F" w:rsidP="007F2F2F">
                      <w:pP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17 November 2023</w:t>
                      </w:r>
                    </w:p>
                    <w:p w14:paraId="77DD0180" w14:textId="191CD764" w:rsidR="003D5359" w:rsidRPr="007F2F2F" w:rsidRDefault="003D5359" w:rsidP="007F2F2F">
                      <w:pPr>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F2F2F">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Andreea Dumitru</w:t>
                      </w:r>
                    </w:p>
                    <w:p w14:paraId="748F85C8" w14:textId="074172B3" w:rsidR="003D5359" w:rsidRPr="007F2F2F" w:rsidRDefault="003D5359" w:rsidP="007F2F2F">
                      <w:pPr>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F2F2F">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1705539</w:t>
                      </w:r>
                    </w:p>
                    <w:p w14:paraId="04F9F68E" w14:textId="410C3448" w:rsidR="003D5359" w:rsidRPr="007F2F2F" w:rsidRDefault="003D5359" w:rsidP="007F2F2F">
                      <w:pPr>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F2F2F">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Company: Here4U Consulting Group</w:t>
                      </w:r>
                    </w:p>
                  </w:txbxContent>
                </v:textbox>
                <w10:wrap anchorx="margin"/>
              </v:shape>
            </w:pict>
          </mc:Fallback>
        </mc:AlternateContent>
      </w:r>
    </w:p>
    <w:p w14:paraId="03E28902" w14:textId="77777777" w:rsidR="004F269B" w:rsidRDefault="004F269B">
      <w:pPr>
        <w:rPr>
          <w:rFonts w:ascii="Arial" w:hAnsi="Arial" w:cs="Arial"/>
          <w:sz w:val="40"/>
          <w:szCs w:val="40"/>
        </w:rPr>
        <w:sectPr w:rsidR="004F269B" w:rsidSect="007F2F2F">
          <w:footerReference w:type="default" r:id="rId9"/>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0"/>
          <w:cols w:space="708"/>
          <w:docGrid w:linePitch="360"/>
        </w:sectPr>
      </w:pPr>
    </w:p>
    <w:sdt>
      <w:sdtPr>
        <w:rPr>
          <w:rFonts w:asciiTheme="minorHAnsi" w:eastAsiaTheme="minorHAnsi" w:hAnsiTheme="minorHAnsi" w:cstheme="minorBidi"/>
          <w:color w:val="auto"/>
          <w:kern w:val="2"/>
          <w:sz w:val="22"/>
          <w:szCs w:val="22"/>
          <w:lang w:val="en-GB"/>
          <w14:ligatures w14:val="standardContextual"/>
        </w:rPr>
        <w:id w:val="1152722718"/>
        <w:docPartObj>
          <w:docPartGallery w:val="Table of Contents"/>
          <w:docPartUnique/>
        </w:docPartObj>
      </w:sdtPr>
      <w:sdtEndPr>
        <w:rPr>
          <w:b/>
          <w:bCs/>
          <w:noProof/>
        </w:rPr>
      </w:sdtEndPr>
      <w:sdtContent>
        <w:p w14:paraId="52470025" w14:textId="5B403F95" w:rsidR="000F0D51" w:rsidRDefault="000F0D51">
          <w:pPr>
            <w:pStyle w:val="TOCHeading"/>
            <w:rPr>
              <w:rFonts w:ascii="Arial" w:hAnsi="Arial" w:cs="Arial"/>
              <w:sz w:val="24"/>
              <w:szCs w:val="24"/>
            </w:rPr>
          </w:pPr>
          <w:r w:rsidRPr="00637E00">
            <w:rPr>
              <w:rFonts w:ascii="Arial" w:hAnsi="Arial" w:cs="Arial"/>
              <w:sz w:val="24"/>
              <w:szCs w:val="24"/>
            </w:rPr>
            <w:t>Contents</w:t>
          </w:r>
          <w:r w:rsidR="003C61AC">
            <w:rPr>
              <w:rFonts w:ascii="Arial" w:hAnsi="Arial" w:cs="Arial"/>
              <w:sz w:val="24"/>
              <w:szCs w:val="24"/>
            </w:rPr>
            <w:t xml:space="preserve"> </w:t>
          </w:r>
        </w:p>
        <w:p w14:paraId="70ED3FBC" w14:textId="77777777" w:rsidR="00637E00" w:rsidRPr="00637E00" w:rsidRDefault="00637E00" w:rsidP="00637E00">
          <w:pPr>
            <w:rPr>
              <w:lang w:val="en-US"/>
            </w:rPr>
          </w:pPr>
        </w:p>
        <w:p w14:paraId="67AD9B7B" w14:textId="465C3797" w:rsidR="003C61AC" w:rsidRDefault="000F0D51">
          <w:pPr>
            <w:pStyle w:val="TOC1"/>
            <w:tabs>
              <w:tab w:val="left" w:pos="440"/>
              <w:tab w:val="right" w:leader="dot" w:pos="9016"/>
            </w:tabs>
            <w:rPr>
              <w:rFonts w:eastAsiaTheme="minorEastAsia"/>
              <w:noProof/>
              <w:lang w:eastAsia="en-GB"/>
            </w:rPr>
          </w:pPr>
          <w:r w:rsidRPr="00637E00">
            <w:rPr>
              <w:rFonts w:ascii="Arial" w:hAnsi="Arial" w:cs="Arial"/>
              <w:sz w:val="24"/>
              <w:szCs w:val="24"/>
            </w:rPr>
            <w:fldChar w:fldCharType="begin"/>
          </w:r>
          <w:r w:rsidRPr="00637E00">
            <w:rPr>
              <w:rFonts w:ascii="Arial" w:hAnsi="Arial" w:cs="Arial"/>
              <w:sz w:val="24"/>
              <w:szCs w:val="24"/>
            </w:rPr>
            <w:instrText xml:space="preserve"> TOC \o "1-3" \h \z \u </w:instrText>
          </w:r>
          <w:r w:rsidRPr="00637E00">
            <w:rPr>
              <w:rFonts w:ascii="Arial" w:hAnsi="Arial" w:cs="Arial"/>
              <w:sz w:val="24"/>
              <w:szCs w:val="24"/>
            </w:rPr>
            <w:fldChar w:fldCharType="separate"/>
          </w:r>
          <w:hyperlink w:anchor="_Toc150947390" w:history="1">
            <w:r w:rsidR="003C61AC" w:rsidRPr="00F430C0">
              <w:rPr>
                <w:rStyle w:val="Hyperlink"/>
                <w:rFonts w:ascii="Arial" w:hAnsi="Arial" w:cs="Arial"/>
                <w:noProof/>
              </w:rPr>
              <w:t>1.</w:t>
            </w:r>
            <w:r w:rsidR="003C61AC">
              <w:rPr>
                <w:rStyle w:val="Hyperlink"/>
                <w:rFonts w:ascii="Arial" w:hAnsi="Arial" w:cs="Arial"/>
                <w:noProof/>
              </w:rPr>
              <w:t xml:space="preserve"> </w:t>
            </w:r>
            <w:r w:rsidR="003C61AC" w:rsidRPr="00F430C0">
              <w:rPr>
                <w:rStyle w:val="Hyperlink"/>
                <w:rFonts w:ascii="Arial" w:hAnsi="Arial" w:cs="Arial"/>
                <w:noProof/>
              </w:rPr>
              <w:t>Introduction</w:t>
            </w:r>
            <w:r w:rsidR="003C61AC">
              <w:rPr>
                <w:noProof/>
                <w:webHidden/>
              </w:rPr>
              <w:tab/>
            </w:r>
            <w:r w:rsidR="003C61AC">
              <w:rPr>
                <w:noProof/>
                <w:webHidden/>
              </w:rPr>
              <w:fldChar w:fldCharType="begin"/>
            </w:r>
            <w:r w:rsidR="003C61AC">
              <w:rPr>
                <w:noProof/>
                <w:webHidden/>
              </w:rPr>
              <w:instrText xml:space="preserve"> PAGEREF _Toc150947390 \h </w:instrText>
            </w:r>
            <w:r w:rsidR="003C61AC">
              <w:rPr>
                <w:noProof/>
                <w:webHidden/>
              </w:rPr>
            </w:r>
            <w:r w:rsidR="003C61AC">
              <w:rPr>
                <w:noProof/>
                <w:webHidden/>
              </w:rPr>
              <w:fldChar w:fldCharType="separate"/>
            </w:r>
            <w:r w:rsidR="003C61AC">
              <w:rPr>
                <w:noProof/>
                <w:webHidden/>
              </w:rPr>
              <w:t>5</w:t>
            </w:r>
            <w:r w:rsidR="003C61AC">
              <w:rPr>
                <w:noProof/>
                <w:webHidden/>
              </w:rPr>
              <w:fldChar w:fldCharType="end"/>
            </w:r>
          </w:hyperlink>
        </w:p>
        <w:p w14:paraId="0A329E45" w14:textId="5ACD7E89" w:rsidR="003C61AC" w:rsidRDefault="00000000">
          <w:pPr>
            <w:pStyle w:val="TOC1"/>
            <w:tabs>
              <w:tab w:val="right" w:leader="dot" w:pos="9016"/>
            </w:tabs>
            <w:rPr>
              <w:rFonts w:eastAsiaTheme="minorEastAsia"/>
              <w:noProof/>
              <w:lang w:eastAsia="en-GB"/>
            </w:rPr>
          </w:pPr>
          <w:hyperlink w:anchor="_Toc150947391" w:history="1">
            <w:r w:rsidR="003C61AC" w:rsidRPr="00F430C0">
              <w:rPr>
                <w:rStyle w:val="Hyperlink"/>
                <w:rFonts w:ascii="Arial" w:hAnsi="Arial" w:cs="Arial"/>
                <w:noProof/>
              </w:rPr>
              <w:t>1.1</w:t>
            </w:r>
            <w:r w:rsidR="003C61AC">
              <w:rPr>
                <w:rStyle w:val="Hyperlink"/>
                <w:rFonts w:ascii="Arial" w:hAnsi="Arial" w:cs="Arial"/>
                <w:noProof/>
              </w:rPr>
              <w:t xml:space="preserve"> </w:t>
            </w:r>
            <w:r w:rsidR="003C61AC" w:rsidRPr="00F430C0">
              <w:rPr>
                <w:rStyle w:val="Hyperlink"/>
                <w:rFonts w:ascii="Arial" w:hAnsi="Arial" w:cs="Arial"/>
                <w:noProof/>
              </w:rPr>
              <w:t xml:space="preserve"> Here4U Consultancy Group</w:t>
            </w:r>
            <w:r w:rsidR="003C61AC">
              <w:rPr>
                <w:noProof/>
                <w:webHidden/>
              </w:rPr>
              <w:tab/>
            </w:r>
            <w:r w:rsidR="003C61AC">
              <w:rPr>
                <w:noProof/>
                <w:webHidden/>
              </w:rPr>
              <w:fldChar w:fldCharType="begin"/>
            </w:r>
            <w:r w:rsidR="003C61AC">
              <w:rPr>
                <w:noProof/>
                <w:webHidden/>
              </w:rPr>
              <w:instrText xml:space="preserve"> PAGEREF _Toc150947391 \h </w:instrText>
            </w:r>
            <w:r w:rsidR="003C61AC">
              <w:rPr>
                <w:noProof/>
                <w:webHidden/>
              </w:rPr>
            </w:r>
            <w:r w:rsidR="003C61AC">
              <w:rPr>
                <w:noProof/>
                <w:webHidden/>
              </w:rPr>
              <w:fldChar w:fldCharType="separate"/>
            </w:r>
            <w:r w:rsidR="003C61AC">
              <w:rPr>
                <w:noProof/>
                <w:webHidden/>
              </w:rPr>
              <w:t>5</w:t>
            </w:r>
            <w:r w:rsidR="003C61AC">
              <w:rPr>
                <w:noProof/>
                <w:webHidden/>
              </w:rPr>
              <w:fldChar w:fldCharType="end"/>
            </w:r>
          </w:hyperlink>
        </w:p>
        <w:p w14:paraId="52EE75B6" w14:textId="720A0B36" w:rsidR="003C61AC" w:rsidRDefault="00000000">
          <w:pPr>
            <w:pStyle w:val="TOC1"/>
            <w:tabs>
              <w:tab w:val="right" w:leader="dot" w:pos="9016"/>
            </w:tabs>
            <w:rPr>
              <w:rFonts w:eastAsiaTheme="minorEastAsia"/>
              <w:noProof/>
              <w:lang w:eastAsia="en-GB"/>
            </w:rPr>
          </w:pPr>
          <w:hyperlink w:anchor="_Toc150947392" w:history="1">
            <w:r w:rsidR="003C61AC" w:rsidRPr="00F430C0">
              <w:rPr>
                <w:rStyle w:val="Hyperlink"/>
                <w:rFonts w:ascii="Arial" w:hAnsi="Arial" w:cs="Arial"/>
                <w:noProof/>
              </w:rPr>
              <w:t>1.2. Berlin Marriott Hotel (BMH)</w:t>
            </w:r>
            <w:r w:rsidR="003C61AC">
              <w:rPr>
                <w:noProof/>
                <w:webHidden/>
              </w:rPr>
              <w:tab/>
            </w:r>
            <w:r w:rsidR="003C61AC">
              <w:rPr>
                <w:noProof/>
                <w:webHidden/>
              </w:rPr>
              <w:fldChar w:fldCharType="begin"/>
            </w:r>
            <w:r w:rsidR="003C61AC">
              <w:rPr>
                <w:noProof/>
                <w:webHidden/>
              </w:rPr>
              <w:instrText xml:space="preserve"> PAGEREF _Toc150947392 \h </w:instrText>
            </w:r>
            <w:r w:rsidR="003C61AC">
              <w:rPr>
                <w:noProof/>
                <w:webHidden/>
              </w:rPr>
            </w:r>
            <w:r w:rsidR="003C61AC">
              <w:rPr>
                <w:noProof/>
                <w:webHidden/>
              </w:rPr>
              <w:fldChar w:fldCharType="separate"/>
            </w:r>
            <w:r w:rsidR="003C61AC">
              <w:rPr>
                <w:noProof/>
                <w:webHidden/>
              </w:rPr>
              <w:t>6</w:t>
            </w:r>
            <w:r w:rsidR="003C61AC">
              <w:rPr>
                <w:noProof/>
                <w:webHidden/>
              </w:rPr>
              <w:fldChar w:fldCharType="end"/>
            </w:r>
          </w:hyperlink>
        </w:p>
        <w:p w14:paraId="2126AD3F" w14:textId="629C22C8" w:rsidR="003C61AC" w:rsidRDefault="00000000">
          <w:pPr>
            <w:pStyle w:val="TOC1"/>
            <w:tabs>
              <w:tab w:val="right" w:leader="dot" w:pos="9016"/>
            </w:tabs>
            <w:rPr>
              <w:rFonts w:eastAsiaTheme="minorEastAsia"/>
              <w:noProof/>
              <w:lang w:eastAsia="en-GB"/>
            </w:rPr>
          </w:pPr>
          <w:hyperlink w:anchor="_Toc150947393" w:history="1">
            <w:r w:rsidR="003C61AC" w:rsidRPr="00F430C0">
              <w:rPr>
                <w:rStyle w:val="Hyperlink"/>
                <w:rFonts w:ascii="Arial" w:hAnsi="Arial" w:cs="Arial"/>
                <w:noProof/>
              </w:rPr>
              <w:t>2. Analysis</w:t>
            </w:r>
            <w:r w:rsidR="003C61AC">
              <w:rPr>
                <w:noProof/>
                <w:webHidden/>
              </w:rPr>
              <w:tab/>
            </w:r>
            <w:r w:rsidR="003C61AC">
              <w:rPr>
                <w:noProof/>
                <w:webHidden/>
              </w:rPr>
              <w:fldChar w:fldCharType="begin"/>
            </w:r>
            <w:r w:rsidR="003C61AC">
              <w:rPr>
                <w:noProof/>
                <w:webHidden/>
              </w:rPr>
              <w:instrText xml:space="preserve"> PAGEREF _Toc150947393 \h </w:instrText>
            </w:r>
            <w:r w:rsidR="003C61AC">
              <w:rPr>
                <w:noProof/>
                <w:webHidden/>
              </w:rPr>
            </w:r>
            <w:r w:rsidR="003C61AC">
              <w:rPr>
                <w:noProof/>
                <w:webHidden/>
              </w:rPr>
              <w:fldChar w:fldCharType="separate"/>
            </w:r>
            <w:r w:rsidR="003C61AC">
              <w:rPr>
                <w:noProof/>
                <w:webHidden/>
              </w:rPr>
              <w:t>7</w:t>
            </w:r>
            <w:r w:rsidR="003C61AC">
              <w:rPr>
                <w:noProof/>
                <w:webHidden/>
              </w:rPr>
              <w:fldChar w:fldCharType="end"/>
            </w:r>
          </w:hyperlink>
        </w:p>
        <w:p w14:paraId="63D11377" w14:textId="540BF05B" w:rsidR="003C61AC" w:rsidRDefault="00000000">
          <w:pPr>
            <w:pStyle w:val="TOC1"/>
            <w:tabs>
              <w:tab w:val="right" w:leader="dot" w:pos="9016"/>
            </w:tabs>
            <w:rPr>
              <w:rFonts w:eastAsiaTheme="minorEastAsia"/>
              <w:noProof/>
              <w:lang w:eastAsia="en-GB"/>
            </w:rPr>
          </w:pPr>
          <w:hyperlink w:anchor="_Toc150947394" w:history="1">
            <w:r w:rsidR="003C61AC" w:rsidRPr="00F430C0">
              <w:rPr>
                <w:rStyle w:val="Hyperlink"/>
                <w:rFonts w:ascii="Arial" w:eastAsiaTheme="majorEastAsia" w:hAnsi="Arial" w:cs="Arial"/>
                <w:noProof/>
              </w:rPr>
              <w:t>2.1 SWOT Analysis</w:t>
            </w:r>
            <w:r w:rsidR="003C61AC">
              <w:rPr>
                <w:noProof/>
                <w:webHidden/>
              </w:rPr>
              <w:tab/>
            </w:r>
            <w:r w:rsidR="003C61AC">
              <w:rPr>
                <w:noProof/>
                <w:webHidden/>
              </w:rPr>
              <w:fldChar w:fldCharType="begin"/>
            </w:r>
            <w:r w:rsidR="003C61AC">
              <w:rPr>
                <w:noProof/>
                <w:webHidden/>
              </w:rPr>
              <w:instrText xml:space="preserve"> PAGEREF _Toc150947394 \h </w:instrText>
            </w:r>
            <w:r w:rsidR="003C61AC">
              <w:rPr>
                <w:noProof/>
                <w:webHidden/>
              </w:rPr>
            </w:r>
            <w:r w:rsidR="003C61AC">
              <w:rPr>
                <w:noProof/>
                <w:webHidden/>
              </w:rPr>
              <w:fldChar w:fldCharType="separate"/>
            </w:r>
            <w:r w:rsidR="003C61AC">
              <w:rPr>
                <w:noProof/>
                <w:webHidden/>
              </w:rPr>
              <w:t>12</w:t>
            </w:r>
            <w:r w:rsidR="003C61AC">
              <w:rPr>
                <w:noProof/>
                <w:webHidden/>
              </w:rPr>
              <w:fldChar w:fldCharType="end"/>
            </w:r>
          </w:hyperlink>
        </w:p>
        <w:p w14:paraId="66E4A44E" w14:textId="1B58522A" w:rsidR="003C61AC" w:rsidRDefault="00000000">
          <w:pPr>
            <w:pStyle w:val="TOC1"/>
            <w:tabs>
              <w:tab w:val="right" w:leader="dot" w:pos="9016"/>
            </w:tabs>
            <w:rPr>
              <w:rFonts w:eastAsiaTheme="minorEastAsia"/>
              <w:noProof/>
              <w:lang w:eastAsia="en-GB"/>
            </w:rPr>
          </w:pPr>
          <w:hyperlink w:anchor="_Toc150947395" w:history="1">
            <w:r w:rsidR="003C61AC" w:rsidRPr="00F430C0">
              <w:rPr>
                <w:rStyle w:val="Hyperlink"/>
                <w:rFonts w:ascii="Arial" w:hAnsi="Arial" w:cs="Arial"/>
                <w:noProof/>
              </w:rPr>
              <w:t>2.1.1. SWOT Discussion</w:t>
            </w:r>
            <w:r w:rsidR="003C61AC">
              <w:rPr>
                <w:noProof/>
                <w:webHidden/>
              </w:rPr>
              <w:tab/>
            </w:r>
            <w:r w:rsidR="003C61AC">
              <w:rPr>
                <w:noProof/>
                <w:webHidden/>
              </w:rPr>
              <w:fldChar w:fldCharType="begin"/>
            </w:r>
            <w:r w:rsidR="003C61AC">
              <w:rPr>
                <w:noProof/>
                <w:webHidden/>
              </w:rPr>
              <w:instrText xml:space="preserve"> PAGEREF _Toc150947395 \h </w:instrText>
            </w:r>
            <w:r w:rsidR="003C61AC">
              <w:rPr>
                <w:noProof/>
                <w:webHidden/>
              </w:rPr>
            </w:r>
            <w:r w:rsidR="003C61AC">
              <w:rPr>
                <w:noProof/>
                <w:webHidden/>
              </w:rPr>
              <w:fldChar w:fldCharType="separate"/>
            </w:r>
            <w:r w:rsidR="003C61AC">
              <w:rPr>
                <w:noProof/>
                <w:webHidden/>
              </w:rPr>
              <w:t>13</w:t>
            </w:r>
            <w:r w:rsidR="003C61AC">
              <w:rPr>
                <w:noProof/>
                <w:webHidden/>
              </w:rPr>
              <w:fldChar w:fldCharType="end"/>
            </w:r>
          </w:hyperlink>
        </w:p>
        <w:p w14:paraId="6C8029A3" w14:textId="21EBB0F6" w:rsidR="003C61AC" w:rsidRDefault="00000000">
          <w:pPr>
            <w:pStyle w:val="TOC1"/>
            <w:tabs>
              <w:tab w:val="right" w:leader="dot" w:pos="9016"/>
            </w:tabs>
            <w:rPr>
              <w:rFonts w:eastAsiaTheme="minorEastAsia"/>
              <w:noProof/>
              <w:lang w:eastAsia="en-GB"/>
            </w:rPr>
          </w:pPr>
          <w:hyperlink w:anchor="_Toc150947396" w:history="1">
            <w:r w:rsidR="003C61AC" w:rsidRPr="00F430C0">
              <w:rPr>
                <w:rStyle w:val="Hyperlink"/>
                <w:rFonts w:ascii="Arial" w:hAnsi="Arial" w:cs="Arial"/>
                <w:noProof/>
              </w:rPr>
              <w:t>2.2 TOWS Analysis</w:t>
            </w:r>
            <w:r w:rsidR="003C61AC">
              <w:rPr>
                <w:noProof/>
                <w:webHidden/>
              </w:rPr>
              <w:tab/>
            </w:r>
            <w:r w:rsidR="003C61AC">
              <w:rPr>
                <w:noProof/>
                <w:webHidden/>
              </w:rPr>
              <w:fldChar w:fldCharType="begin"/>
            </w:r>
            <w:r w:rsidR="003C61AC">
              <w:rPr>
                <w:noProof/>
                <w:webHidden/>
              </w:rPr>
              <w:instrText xml:space="preserve"> PAGEREF _Toc150947396 \h </w:instrText>
            </w:r>
            <w:r w:rsidR="003C61AC">
              <w:rPr>
                <w:noProof/>
                <w:webHidden/>
              </w:rPr>
            </w:r>
            <w:r w:rsidR="003C61AC">
              <w:rPr>
                <w:noProof/>
                <w:webHidden/>
              </w:rPr>
              <w:fldChar w:fldCharType="separate"/>
            </w:r>
            <w:r w:rsidR="003C61AC">
              <w:rPr>
                <w:noProof/>
                <w:webHidden/>
              </w:rPr>
              <w:t>15</w:t>
            </w:r>
            <w:r w:rsidR="003C61AC">
              <w:rPr>
                <w:noProof/>
                <w:webHidden/>
              </w:rPr>
              <w:fldChar w:fldCharType="end"/>
            </w:r>
          </w:hyperlink>
        </w:p>
        <w:p w14:paraId="0BCA423C" w14:textId="71C4F7C3" w:rsidR="003C61AC" w:rsidRDefault="00000000">
          <w:pPr>
            <w:pStyle w:val="TOC1"/>
            <w:tabs>
              <w:tab w:val="right" w:leader="dot" w:pos="9016"/>
            </w:tabs>
            <w:rPr>
              <w:rFonts w:eastAsiaTheme="minorEastAsia"/>
              <w:noProof/>
              <w:lang w:eastAsia="en-GB"/>
            </w:rPr>
          </w:pPr>
          <w:hyperlink w:anchor="_Toc150947397" w:history="1">
            <w:r w:rsidR="003C61AC" w:rsidRPr="00F430C0">
              <w:rPr>
                <w:rStyle w:val="Hyperlink"/>
                <w:rFonts w:ascii="Arial" w:hAnsi="Arial" w:cs="Arial"/>
                <w:noProof/>
              </w:rPr>
              <w:t>2.2.1. Discussion of the TOWS Analysis Strategies</w:t>
            </w:r>
            <w:r w:rsidR="003C61AC">
              <w:rPr>
                <w:noProof/>
                <w:webHidden/>
              </w:rPr>
              <w:tab/>
            </w:r>
            <w:r w:rsidR="003C61AC">
              <w:rPr>
                <w:noProof/>
                <w:webHidden/>
              </w:rPr>
              <w:fldChar w:fldCharType="begin"/>
            </w:r>
            <w:r w:rsidR="003C61AC">
              <w:rPr>
                <w:noProof/>
                <w:webHidden/>
              </w:rPr>
              <w:instrText xml:space="preserve"> PAGEREF _Toc150947397 \h </w:instrText>
            </w:r>
            <w:r w:rsidR="003C61AC">
              <w:rPr>
                <w:noProof/>
                <w:webHidden/>
              </w:rPr>
            </w:r>
            <w:r w:rsidR="003C61AC">
              <w:rPr>
                <w:noProof/>
                <w:webHidden/>
              </w:rPr>
              <w:fldChar w:fldCharType="separate"/>
            </w:r>
            <w:r w:rsidR="003C61AC">
              <w:rPr>
                <w:noProof/>
                <w:webHidden/>
              </w:rPr>
              <w:t>16</w:t>
            </w:r>
            <w:r w:rsidR="003C61AC">
              <w:rPr>
                <w:noProof/>
                <w:webHidden/>
              </w:rPr>
              <w:fldChar w:fldCharType="end"/>
            </w:r>
          </w:hyperlink>
        </w:p>
        <w:p w14:paraId="695BC08D" w14:textId="23A1F9D3" w:rsidR="003C61AC" w:rsidRDefault="00000000">
          <w:pPr>
            <w:pStyle w:val="TOC1"/>
            <w:tabs>
              <w:tab w:val="right" w:leader="dot" w:pos="9016"/>
            </w:tabs>
            <w:rPr>
              <w:rFonts w:eastAsiaTheme="minorEastAsia"/>
              <w:noProof/>
              <w:lang w:eastAsia="en-GB"/>
            </w:rPr>
          </w:pPr>
          <w:hyperlink w:anchor="_Toc150947398" w:history="1">
            <w:r w:rsidR="003C61AC" w:rsidRPr="00F430C0">
              <w:rPr>
                <w:rStyle w:val="Hyperlink"/>
                <w:rFonts w:ascii="Arial" w:hAnsi="Arial" w:cs="Arial"/>
                <w:noProof/>
              </w:rPr>
              <w:t>2.3 PESTLE Analysis</w:t>
            </w:r>
            <w:r w:rsidR="003C61AC">
              <w:rPr>
                <w:noProof/>
                <w:webHidden/>
              </w:rPr>
              <w:tab/>
            </w:r>
            <w:r w:rsidR="003C61AC">
              <w:rPr>
                <w:noProof/>
                <w:webHidden/>
              </w:rPr>
              <w:fldChar w:fldCharType="begin"/>
            </w:r>
            <w:r w:rsidR="003C61AC">
              <w:rPr>
                <w:noProof/>
                <w:webHidden/>
              </w:rPr>
              <w:instrText xml:space="preserve"> PAGEREF _Toc150947398 \h </w:instrText>
            </w:r>
            <w:r w:rsidR="003C61AC">
              <w:rPr>
                <w:noProof/>
                <w:webHidden/>
              </w:rPr>
            </w:r>
            <w:r w:rsidR="003C61AC">
              <w:rPr>
                <w:noProof/>
                <w:webHidden/>
              </w:rPr>
              <w:fldChar w:fldCharType="separate"/>
            </w:r>
            <w:r w:rsidR="003C61AC">
              <w:rPr>
                <w:noProof/>
                <w:webHidden/>
              </w:rPr>
              <w:t>17</w:t>
            </w:r>
            <w:r w:rsidR="003C61AC">
              <w:rPr>
                <w:noProof/>
                <w:webHidden/>
              </w:rPr>
              <w:fldChar w:fldCharType="end"/>
            </w:r>
          </w:hyperlink>
        </w:p>
        <w:p w14:paraId="7FF6C95F" w14:textId="0C557CF2" w:rsidR="003C61AC" w:rsidRDefault="00000000">
          <w:pPr>
            <w:pStyle w:val="TOC1"/>
            <w:tabs>
              <w:tab w:val="right" w:leader="dot" w:pos="9016"/>
            </w:tabs>
            <w:rPr>
              <w:rFonts w:eastAsiaTheme="minorEastAsia"/>
              <w:noProof/>
              <w:lang w:eastAsia="en-GB"/>
            </w:rPr>
          </w:pPr>
          <w:hyperlink w:anchor="_Toc150947399" w:history="1">
            <w:r w:rsidR="003C61AC" w:rsidRPr="00F430C0">
              <w:rPr>
                <w:rStyle w:val="Hyperlink"/>
                <w:rFonts w:ascii="Arial" w:hAnsi="Arial" w:cs="Arial"/>
                <w:noProof/>
              </w:rPr>
              <w:t>2.3.1.PESTLE Discussion</w:t>
            </w:r>
            <w:r w:rsidR="003C61AC">
              <w:rPr>
                <w:noProof/>
                <w:webHidden/>
              </w:rPr>
              <w:tab/>
            </w:r>
            <w:r w:rsidR="003C61AC">
              <w:rPr>
                <w:noProof/>
                <w:webHidden/>
              </w:rPr>
              <w:fldChar w:fldCharType="begin"/>
            </w:r>
            <w:r w:rsidR="003C61AC">
              <w:rPr>
                <w:noProof/>
                <w:webHidden/>
              </w:rPr>
              <w:instrText xml:space="preserve"> PAGEREF _Toc150947399 \h </w:instrText>
            </w:r>
            <w:r w:rsidR="003C61AC">
              <w:rPr>
                <w:noProof/>
                <w:webHidden/>
              </w:rPr>
            </w:r>
            <w:r w:rsidR="003C61AC">
              <w:rPr>
                <w:noProof/>
                <w:webHidden/>
              </w:rPr>
              <w:fldChar w:fldCharType="separate"/>
            </w:r>
            <w:r w:rsidR="003C61AC">
              <w:rPr>
                <w:noProof/>
                <w:webHidden/>
              </w:rPr>
              <w:t>18</w:t>
            </w:r>
            <w:r w:rsidR="003C61AC">
              <w:rPr>
                <w:noProof/>
                <w:webHidden/>
              </w:rPr>
              <w:fldChar w:fldCharType="end"/>
            </w:r>
          </w:hyperlink>
        </w:p>
        <w:p w14:paraId="39982DC9" w14:textId="2B371023" w:rsidR="003C61AC" w:rsidRDefault="00000000">
          <w:pPr>
            <w:pStyle w:val="TOC1"/>
            <w:tabs>
              <w:tab w:val="right" w:leader="dot" w:pos="9016"/>
            </w:tabs>
            <w:rPr>
              <w:rFonts w:eastAsiaTheme="minorEastAsia"/>
              <w:noProof/>
              <w:lang w:eastAsia="en-GB"/>
            </w:rPr>
          </w:pPr>
          <w:hyperlink w:anchor="_Toc150947400" w:history="1">
            <w:r w:rsidR="003C61AC" w:rsidRPr="00F430C0">
              <w:rPr>
                <w:rStyle w:val="Hyperlink"/>
                <w:rFonts w:ascii="Arial" w:hAnsi="Arial" w:cs="Arial"/>
                <w:noProof/>
              </w:rPr>
              <w:t>3. Recommendations and Change Management</w:t>
            </w:r>
            <w:r w:rsidR="003C61AC">
              <w:rPr>
                <w:noProof/>
                <w:webHidden/>
              </w:rPr>
              <w:tab/>
            </w:r>
            <w:r w:rsidR="003C61AC">
              <w:rPr>
                <w:noProof/>
                <w:webHidden/>
              </w:rPr>
              <w:fldChar w:fldCharType="begin"/>
            </w:r>
            <w:r w:rsidR="003C61AC">
              <w:rPr>
                <w:noProof/>
                <w:webHidden/>
              </w:rPr>
              <w:instrText xml:space="preserve"> PAGEREF _Toc150947400 \h </w:instrText>
            </w:r>
            <w:r w:rsidR="003C61AC">
              <w:rPr>
                <w:noProof/>
                <w:webHidden/>
              </w:rPr>
            </w:r>
            <w:r w:rsidR="003C61AC">
              <w:rPr>
                <w:noProof/>
                <w:webHidden/>
              </w:rPr>
              <w:fldChar w:fldCharType="separate"/>
            </w:r>
            <w:r w:rsidR="003C61AC">
              <w:rPr>
                <w:noProof/>
                <w:webHidden/>
              </w:rPr>
              <w:t>21</w:t>
            </w:r>
            <w:r w:rsidR="003C61AC">
              <w:rPr>
                <w:noProof/>
                <w:webHidden/>
              </w:rPr>
              <w:fldChar w:fldCharType="end"/>
            </w:r>
          </w:hyperlink>
        </w:p>
        <w:p w14:paraId="1E213DA1" w14:textId="0C46A223" w:rsidR="003C61AC" w:rsidRDefault="00000000">
          <w:pPr>
            <w:pStyle w:val="TOC1"/>
            <w:tabs>
              <w:tab w:val="right" w:leader="dot" w:pos="9016"/>
            </w:tabs>
            <w:rPr>
              <w:rFonts w:eastAsiaTheme="minorEastAsia"/>
              <w:noProof/>
              <w:lang w:eastAsia="en-GB"/>
            </w:rPr>
          </w:pPr>
          <w:hyperlink w:anchor="_Toc150947401" w:history="1">
            <w:r w:rsidR="003C61AC" w:rsidRPr="00F430C0">
              <w:rPr>
                <w:rStyle w:val="Hyperlink"/>
                <w:rFonts w:ascii="Arial" w:hAnsi="Arial" w:cs="Arial"/>
                <w:noProof/>
              </w:rPr>
              <w:t>3.1 Total Quality Management (TQM)</w:t>
            </w:r>
            <w:r w:rsidR="003C61AC">
              <w:rPr>
                <w:noProof/>
                <w:webHidden/>
              </w:rPr>
              <w:tab/>
            </w:r>
            <w:r w:rsidR="003C61AC">
              <w:rPr>
                <w:noProof/>
                <w:webHidden/>
              </w:rPr>
              <w:fldChar w:fldCharType="begin"/>
            </w:r>
            <w:r w:rsidR="003C61AC">
              <w:rPr>
                <w:noProof/>
                <w:webHidden/>
              </w:rPr>
              <w:instrText xml:space="preserve"> PAGEREF _Toc150947401 \h </w:instrText>
            </w:r>
            <w:r w:rsidR="003C61AC">
              <w:rPr>
                <w:noProof/>
                <w:webHidden/>
              </w:rPr>
            </w:r>
            <w:r w:rsidR="003C61AC">
              <w:rPr>
                <w:noProof/>
                <w:webHidden/>
              </w:rPr>
              <w:fldChar w:fldCharType="separate"/>
            </w:r>
            <w:r w:rsidR="003C61AC">
              <w:rPr>
                <w:noProof/>
                <w:webHidden/>
              </w:rPr>
              <w:t>22</w:t>
            </w:r>
            <w:r w:rsidR="003C61AC">
              <w:rPr>
                <w:noProof/>
                <w:webHidden/>
              </w:rPr>
              <w:fldChar w:fldCharType="end"/>
            </w:r>
          </w:hyperlink>
        </w:p>
        <w:p w14:paraId="7C461982" w14:textId="2B59B515" w:rsidR="003C61AC" w:rsidRDefault="00000000">
          <w:pPr>
            <w:pStyle w:val="TOC1"/>
            <w:tabs>
              <w:tab w:val="right" w:leader="dot" w:pos="9016"/>
            </w:tabs>
            <w:rPr>
              <w:rFonts w:eastAsiaTheme="minorEastAsia"/>
              <w:noProof/>
              <w:lang w:eastAsia="en-GB"/>
            </w:rPr>
          </w:pPr>
          <w:hyperlink w:anchor="_Toc150947402" w:history="1">
            <w:r w:rsidR="003C61AC" w:rsidRPr="00F430C0">
              <w:rPr>
                <w:rStyle w:val="Hyperlink"/>
                <w:rFonts w:ascii="Arial" w:hAnsi="Arial" w:cs="Arial"/>
                <w:noProof/>
              </w:rPr>
              <w:t>3.2 Supplier Relationship Manager (SRM)</w:t>
            </w:r>
            <w:r w:rsidR="003C61AC">
              <w:rPr>
                <w:noProof/>
                <w:webHidden/>
              </w:rPr>
              <w:tab/>
            </w:r>
            <w:r w:rsidR="003C61AC">
              <w:rPr>
                <w:noProof/>
                <w:webHidden/>
              </w:rPr>
              <w:fldChar w:fldCharType="begin"/>
            </w:r>
            <w:r w:rsidR="003C61AC">
              <w:rPr>
                <w:noProof/>
                <w:webHidden/>
              </w:rPr>
              <w:instrText xml:space="preserve"> PAGEREF _Toc150947402 \h </w:instrText>
            </w:r>
            <w:r w:rsidR="003C61AC">
              <w:rPr>
                <w:noProof/>
                <w:webHidden/>
              </w:rPr>
            </w:r>
            <w:r w:rsidR="003C61AC">
              <w:rPr>
                <w:noProof/>
                <w:webHidden/>
              </w:rPr>
              <w:fldChar w:fldCharType="separate"/>
            </w:r>
            <w:r w:rsidR="003C61AC">
              <w:rPr>
                <w:noProof/>
                <w:webHidden/>
              </w:rPr>
              <w:t>23</w:t>
            </w:r>
            <w:r w:rsidR="003C61AC">
              <w:rPr>
                <w:noProof/>
                <w:webHidden/>
              </w:rPr>
              <w:fldChar w:fldCharType="end"/>
            </w:r>
          </w:hyperlink>
        </w:p>
        <w:p w14:paraId="284D9022" w14:textId="57AC71B5" w:rsidR="003C61AC" w:rsidRDefault="00000000">
          <w:pPr>
            <w:pStyle w:val="TOC1"/>
            <w:tabs>
              <w:tab w:val="right" w:leader="dot" w:pos="9016"/>
            </w:tabs>
            <w:rPr>
              <w:rFonts w:eastAsiaTheme="minorEastAsia"/>
              <w:noProof/>
              <w:lang w:eastAsia="en-GB"/>
            </w:rPr>
          </w:pPr>
          <w:hyperlink w:anchor="_Toc150947403" w:history="1">
            <w:r w:rsidR="003C61AC" w:rsidRPr="00F430C0">
              <w:rPr>
                <w:rStyle w:val="Hyperlink"/>
                <w:rFonts w:ascii="Arial" w:hAnsi="Arial" w:cs="Arial"/>
                <w:noProof/>
              </w:rPr>
              <w:t>3.3 SOSTAC Framework</w:t>
            </w:r>
            <w:r w:rsidR="003C61AC">
              <w:rPr>
                <w:noProof/>
                <w:webHidden/>
              </w:rPr>
              <w:tab/>
            </w:r>
            <w:r w:rsidR="003C61AC">
              <w:rPr>
                <w:noProof/>
                <w:webHidden/>
              </w:rPr>
              <w:fldChar w:fldCharType="begin"/>
            </w:r>
            <w:r w:rsidR="003C61AC">
              <w:rPr>
                <w:noProof/>
                <w:webHidden/>
              </w:rPr>
              <w:instrText xml:space="preserve"> PAGEREF _Toc150947403 \h </w:instrText>
            </w:r>
            <w:r w:rsidR="003C61AC">
              <w:rPr>
                <w:noProof/>
                <w:webHidden/>
              </w:rPr>
            </w:r>
            <w:r w:rsidR="003C61AC">
              <w:rPr>
                <w:noProof/>
                <w:webHidden/>
              </w:rPr>
              <w:fldChar w:fldCharType="separate"/>
            </w:r>
            <w:r w:rsidR="003C61AC">
              <w:rPr>
                <w:noProof/>
                <w:webHidden/>
              </w:rPr>
              <w:t>23</w:t>
            </w:r>
            <w:r w:rsidR="003C61AC">
              <w:rPr>
                <w:noProof/>
                <w:webHidden/>
              </w:rPr>
              <w:fldChar w:fldCharType="end"/>
            </w:r>
          </w:hyperlink>
        </w:p>
        <w:p w14:paraId="429F1E3A" w14:textId="3E51164C" w:rsidR="003C61AC" w:rsidRDefault="00000000">
          <w:pPr>
            <w:pStyle w:val="TOC1"/>
            <w:tabs>
              <w:tab w:val="right" w:leader="dot" w:pos="9016"/>
            </w:tabs>
            <w:rPr>
              <w:rFonts w:eastAsiaTheme="minorEastAsia"/>
              <w:noProof/>
              <w:lang w:eastAsia="en-GB"/>
            </w:rPr>
          </w:pPr>
          <w:hyperlink w:anchor="_Toc150947404" w:history="1">
            <w:r w:rsidR="003C61AC" w:rsidRPr="00F430C0">
              <w:rPr>
                <w:rStyle w:val="Hyperlink"/>
                <w:rFonts w:ascii="Arial" w:hAnsi="Arial" w:cs="Arial"/>
                <w:noProof/>
              </w:rPr>
              <w:t>3.3.1.Situation Analysis</w:t>
            </w:r>
            <w:r w:rsidR="003C61AC">
              <w:rPr>
                <w:noProof/>
                <w:webHidden/>
              </w:rPr>
              <w:tab/>
            </w:r>
            <w:r w:rsidR="003C61AC">
              <w:rPr>
                <w:noProof/>
                <w:webHidden/>
              </w:rPr>
              <w:fldChar w:fldCharType="begin"/>
            </w:r>
            <w:r w:rsidR="003C61AC">
              <w:rPr>
                <w:noProof/>
                <w:webHidden/>
              </w:rPr>
              <w:instrText xml:space="preserve"> PAGEREF _Toc150947404 \h </w:instrText>
            </w:r>
            <w:r w:rsidR="003C61AC">
              <w:rPr>
                <w:noProof/>
                <w:webHidden/>
              </w:rPr>
            </w:r>
            <w:r w:rsidR="003C61AC">
              <w:rPr>
                <w:noProof/>
                <w:webHidden/>
              </w:rPr>
              <w:fldChar w:fldCharType="separate"/>
            </w:r>
            <w:r w:rsidR="003C61AC">
              <w:rPr>
                <w:noProof/>
                <w:webHidden/>
              </w:rPr>
              <w:t>24</w:t>
            </w:r>
            <w:r w:rsidR="003C61AC">
              <w:rPr>
                <w:noProof/>
                <w:webHidden/>
              </w:rPr>
              <w:fldChar w:fldCharType="end"/>
            </w:r>
          </w:hyperlink>
        </w:p>
        <w:p w14:paraId="6D57618C" w14:textId="1B09B881" w:rsidR="003C61AC" w:rsidRDefault="00000000">
          <w:pPr>
            <w:pStyle w:val="TOC1"/>
            <w:tabs>
              <w:tab w:val="right" w:leader="dot" w:pos="9016"/>
            </w:tabs>
            <w:rPr>
              <w:rFonts w:eastAsiaTheme="minorEastAsia"/>
              <w:noProof/>
              <w:lang w:eastAsia="en-GB"/>
            </w:rPr>
          </w:pPr>
          <w:hyperlink w:anchor="_Toc150947405" w:history="1">
            <w:r w:rsidR="003C61AC" w:rsidRPr="00F430C0">
              <w:rPr>
                <w:rStyle w:val="Hyperlink"/>
                <w:rFonts w:ascii="Arial" w:hAnsi="Arial" w:cs="Arial"/>
                <w:noProof/>
              </w:rPr>
              <w:t>3.3.2.Objectives</w:t>
            </w:r>
            <w:r w:rsidR="003C61AC">
              <w:rPr>
                <w:noProof/>
                <w:webHidden/>
              </w:rPr>
              <w:tab/>
            </w:r>
            <w:r w:rsidR="003C61AC">
              <w:rPr>
                <w:noProof/>
                <w:webHidden/>
              </w:rPr>
              <w:fldChar w:fldCharType="begin"/>
            </w:r>
            <w:r w:rsidR="003C61AC">
              <w:rPr>
                <w:noProof/>
                <w:webHidden/>
              </w:rPr>
              <w:instrText xml:space="preserve"> PAGEREF _Toc150947405 \h </w:instrText>
            </w:r>
            <w:r w:rsidR="003C61AC">
              <w:rPr>
                <w:noProof/>
                <w:webHidden/>
              </w:rPr>
            </w:r>
            <w:r w:rsidR="003C61AC">
              <w:rPr>
                <w:noProof/>
                <w:webHidden/>
              </w:rPr>
              <w:fldChar w:fldCharType="separate"/>
            </w:r>
            <w:r w:rsidR="003C61AC">
              <w:rPr>
                <w:noProof/>
                <w:webHidden/>
              </w:rPr>
              <w:t>24</w:t>
            </w:r>
            <w:r w:rsidR="003C61AC">
              <w:rPr>
                <w:noProof/>
                <w:webHidden/>
              </w:rPr>
              <w:fldChar w:fldCharType="end"/>
            </w:r>
          </w:hyperlink>
        </w:p>
        <w:p w14:paraId="4C4626D4" w14:textId="69051BDB" w:rsidR="003C61AC" w:rsidRDefault="00000000">
          <w:pPr>
            <w:pStyle w:val="TOC1"/>
            <w:tabs>
              <w:tab w:val="right" w:leader="dot" w:pos="9016"/>
            </w:tabs>
            <w:rPr>
              <w:rFonts w:eastAsiaTheme="minorEastAsia"/>
              <w:noProof/>
              <w:lang w:eastAsia="en-GB"/>
            </w:rPr>
          </w:pPr>
          <w:hyperlink w:anchor="_Toc150947406" w:history="1">
            <w:r w:rsidR="003C61AC" w:rsidRPr="00F430C0">
              <w:rPr>
                <w:rStyle w:val="Hyperlink"/>
                <w:rFonts w:ascii="Arial" w:hAnsi="Arial" w:cs="Arial"/>
                <w:noProof/>
              </w:rPr>
              <w:t>3.3.3.Strategy</w:t>
            </w:r>
            <w:r w:rsidR="003C61AC">
              <w:rPr>
                <w:noProof/>
                <w:webHidden/>
              </w:rPr>
              <w:tab/>
            </w:r>
            <w:r w:rsidR="003C61AC">
              <w:rPr>
                <w:noProof/>
                <w:webHidden/>
              </w:rPr>
              <w:fldChar w:fldCharType="begin"/>
            </w:r>
            <w:r w:rsidR="003C61AC">
              <w:rPr>
                <w:noProof/>
                <w:webHidden/>
              </w:rPr>
              <w:instrText xml:space="preserve"> PAGEREF _Toc150947406 \h </w:instrText>
            </w:r>
            <w:r w:rsidR="003C61AC">
              <w:rPr>
                <w:noProof/>
                <w:webHidden/>
              </w:rPr>
            </w:r>
            <w:r w:rsidR="003C61AC">
              <w:rPr>
                <w:noProof/>
                <w:webHidden/>
              </w:rPr>
              <w:fldChar w:fldCharType="separate"/>
            </w:r>
            <w:r w:rsidR="003C61AC">
              <w:rPr>
                <w:noProof/>
                <w:webHidden/>
              </w:rPr>
              <w:t>25</w:t>
            </w:r>
            <w:r w:rsidR="003C61AC">
              <w:rPr>
                <w:noProof/>
                <w:webHidden/>
              </w:rPr>
              <w:fldChar w:fldCharType="end"/>
            </w:r>
          </w:hyperlink>
        </w:p>
        <w:p w14:paraId="3A4C6D4E" w14:textId="700CC64A" w:rsidR="003C61AC" w:rsidRDefault="00000000">
          <w:pPr>
            <w:pStyle w:val="TOC1"/>
            <w:tabs>
              <w:tab w:val="right" w:leader="dot" w:pos="9016"/>
            </w:tabs>
            <w:rPr>
              <w:rFonts w:eastAsiaTheme="minorEastAsia"/>
              <w:noProof/>
              <w:lang w:eastAsia="en-GB"/>
            </w:rPr>
          </w:pPr>
          <w:hyperlink w:anchor="_Toc150947407" w:history="1">
            <w:r w:rsidR="003C61AC" w:rsidRPr="00F430C0">
              <w:rPr>
                <w:rStyle w:val="Hyperlink"/>
                <w:rFonts w:ascii="Arial" w:hAnsi="Arial" w:cs="Arial"/>
                <w:noProof/>
              </w:rPr>
              <w:t>3.3.4.Tactics</w:t>
            </w:r>
            <w:r w:rsidR="003C61AC">
              <w:rPr>
                <w:noProof/>
                <w:webHidden/>
              </w:rPr>
              <w:tab/>
            </w:r>
            <w:r w:rsidR="003C61AC">
              <w:rPr>
                <w:noProof/>
                <w:webHidden/>
              </w:rPr>
              <w:fldChar w:fldCharType="begin"/>
            </w:r>
            <w:r w:rsidR="003C61AC">
              <w:rPr>
                <w:noProof/>
                <w:webHidden/>
              </w:rPr>
              <w:instrText xml:space="preserve"> PAGEREF _Toc150947407 \h </w:instrText>
            </w:r>
            <w:r w:rsidR="003C61AC">
              <w:rPr>
                <w:noProof/>
                <w:webHidden/>
              </w:rPr>
            </w:r>
            <w:r w:rsidR="003C61AC">
              <w:rPr>
                <w:noProof/>
                <w:webHidden/>
              </w:rPr>
              <w:fldChar w:fldCharType="separate"/>
            </w:r>
            <w:r w:rsidR="003C61AC">
              <w:rPr>
                <w:noProof/>
                <w:webHidden/>
              </w:rPr>
              <w:t>26</w:t>
            </w:r>
            <w:r w:rsidR="003C61AC">
              <w:rPr>
                <w:noProof/>
                <w:webHidden/>
              </w:rPr>
              <w:fldChar w:fldCharType="end"/>
            </w:r>
          </w:hyperlink>
        </w:p>
        <w:p w14:paraId="210A1E75" w14:textId="4C00DAA7" w:rsidR="003C61AC" w:rsidRDefault="00000000">
          <w:pPr>
            <w:pStyle w:val="TOC1"/>
            <w:tabs>
              <w:tab w:val="right" w:leader="dot" w:pos="9016"/>
            </w:tabs>
            <w:rPr>
              <w:rFonts w:eastAsiaTheme="minorEastAsia"/>
              <w:noProof/>
              <w:lang w:eastAsia="en-GB"/>
            </w:rPr>
          </w:pPr>
          <w:hyperlink w:anchor="_Toc150947408" w:history="1">
            <w:r w:rsidR="003C61AC" w:rsidRPr="00F430C0">
              <w:rPr>
                <w:rStyle w:val="Hyperlink"/>
                <w:rFonts w:ascii="Arial" w:hAnsi="Arial" w:cs="Arial"/>
                <w:noProof/>
              </w:rPr>
              <w:t>3.3.5.Actions</w:t>
            </w:r>
            <w:r w:rsidR="003C61AC">
              <w:rPr>
                <w:noProof/>
                <w:webHidden/>
              </w:rPr>
              <w:tab/>
            </w:r>
            <w:r w:rsidR="003C61AC">
              <w:rPr>
                <w:noProof/>
                <w:webHidden/>
              </w:rPr>
              <w:fldChar w:fldCharType="begin"/>
            </w:r>
            <w:r w:rsidR="003C61AC">
              <w:rPr>
                <w:noProof/>
                <w:webHidden/>
              </w:rPr>
              <w:instrText xml:space="preserve"> PAGEREF _Toc150947408 \h </w:instrText>
            </w:r>
            <w:r w:rsidR="003C61AC">
              <w:rPr>
                <w:noProof/>
                <w:webHidden/>
              </w:rPr>
            </w:r>
            <w:r w:rsidR="003C61AC">
              <w:rPr>
                <w:noProof/>
                <w:webHidden/>
              </w:rPr>
              <w:fldChar w:fldCharType="separate"/>
            </w:r>
            <w:r w:rsidR="003C61AC">
              <w:rPr>
                <w:noProof/>
                <w:webHidden/>
              </w:rPr>
              <w:t>26</w:t>
            </w:r>
            <w:r w:rsidR="003C61AC">
              <w:rPr>
                <w:noProof/>
                <w:webHidden/>
              </w:rPr>
              <w:fldChar w:fldCharType="end"/>
            </w:r>
          </w:hyperlink>
        </w:p>
        <w:p w14:paraId="1C3F2F2B" w14:textId="4CCEA17D" w:rsidR="003C61AC" w:rsidRDefault="00000000">
          <w:pPr>
            <w:pStyle w:val="TOC1"/>
            <w:tabs>
              <w:tab w:val="right" w:leader="dot" w:pos="9016"/>
            </w:tabs>
            <w:rPr>
              <w:rFonts w:eastAsiaTheme="minorEastAsia"/>
              <w:noProof/>
              <w:lang w:eastAsia="en-GB"/>
            </w:rPr>
          </w:pPr>
          <w:hyperlink w:anchor="_Toc150947409" w:history="1">
            <w:r w:rsidR="003C61AC" w:rsidRPr="00F430C0">
              <w:rPr>
                <w:rStyle w:val="Hyperlink"/>
                <w:rFonts w:ascii="Arial" w:hAnsi="Arial" w:cs="Arial"/>
                <w:noProof/>
              </w:rPr>
              <w:t>3.3.6.Control</w:t>
            </w:r>
            <w:r w:rsidR="003C61AC">
              <w:rPr>
                <w:noProof/>
                <w:webHidden/>
              </w:rPr>
              <w:tab/>
            </w:r>
            <w:r w:rsidR="003C61AC">
              <w:rPr>
                <w:noProof/>
                <w:webHidden/>
              </w:rPr>
              <w:fldChar w:fldCharType="begin"/>
            </w:r>
            <w:r w:rsidR="003C61AC">
              <w:rPr>
                <w:noProof/>
                <w:webHidden/>
              </w:rPr>
              <w:instrText xml:space="preserve"> PAGEREF _Toc150947409 \h </w:instrText>
            </w:r>
            <w:r w:rsidR="003C61AC">
              <w:rPr>
                <w:noProof/>
                <w:webHidden/>
              </w:rPr>
            </w:r>
            <w:r w:rsidR="003C61AC">
              <w:rPr>
                <w:noProof/>
                <w:webHidden/>
              </w:rPr>
              <w:fldChar w:fldCharType="separate"/>
            </w:r>
            <w:r w:rsidR="003C61AC">
              <w:rPr>
                <w:noProof/>
                <w:webHidden/>
              </w:rPr>
              <w:t>26</w:t>
            </w:r>
            <w:r w:rsidR="003C61AC">
              <w:rPr>
                <w:noProof/>
                <w:webHidden/>
              </w:rPr>
              <w:fldChar w:fldCharType="end"/>
            </w:r>
          </w:hyperlink>
        </w:p>
        <w:p w14:paraId="3F015518" w14:textId="541988BA" w:rsidR="003C61AC" w:rsidRDefault="00000000">
          <w:pPr>
            <w:pStyle w:val="TOC1"/>
            <w:tabs>
              <w:tab w:val="right" w:leader="dot" w:pos="9016"/>
            </w:tabs>
            <w:rPr>
              <w:rFonts w:eastAsiaTheme="minorEastAsia"/>
              <w:noProof/>
              <w:lang w:eastAsia="en-GB"/>
            </w:rPr>
          </w:pPr>
          <w:hyperlink w:anchor="_Toc150947410" w:history="1">
            <w:r w:rsidR="003C61AC" w:rsidRPr="00F430C0">
              <w:rPr>
                <w:rStyle w:val="Hyperlink"/>
                <w:rFonts w:ascii="Arial" w:hAnsi="Arial" w:cs="Arial"/>
                <w:noProof/>
              </w:rPr>
              <w:t>3.4. Change Management</w:t>
            </w:r>
            <w:r w:rsidR="003C61AC">
              <w:rPr>
                <w:noProof/>
                <w:webHidden/>
              </w:rPr>
              <w:tab/>
            </w:r>
            <w:r w:rsidR="003C61AC">
              <w:rPr>
                <w:noProof/>
                <w:webHidden/>
              </w:rPr>
              <w:fldChar w:fldCharType="begin"/>
            </w:r>
            <w:r w:rsidR="003C61AC">
              <w:rPr>
                <w:noProof/>
                <w:webHidden/>
              </w:rPr>
              <w:instrText xml:space="preserve"> PAGEREF _Toc150947410 \h </w:instrText>
            </w:r>
            <w:r w:rsidR="003C61AC">
              <w:rPr>
                <w:noProof/>
                <w:webHidden/>
              </w:rPr>
            </w:r>
            <w:r w:rsidR="003C61AC">
              <w:rPr>
                <w:noProof/>
                <w:webHidden/>
              </w:rPr>
              <w:fldChar w:fldCharType="separate"/>
            </w:r>
            <w:r w:rsidR="003C61AC">
              <w:rPr>
                <w:noProof/>
                <w:webHidden/>
              </w:rPr>
              <w:t>27</w:t>
            </w:r>
            <w:r w:rsidR="003C61AC">
              <w:rPr>
                <w:noProof/>
                <w:webHidden/>
              </w:rPr>
              <w:fldChar w:fldCharType="end"/>
            </w:r>
          </w:hyperlink>
        </w:p>
        <w:p w14:paraId="312A56B5" w14:textId="5C61C677" w:rsidR="003C61AC" w:rsidRDefault="00000000">
          <w:pPr>
            <w:pStyle w:val="TOC1"/>
            <w:tabs>
              <w:tab w:val="right" w:leader="dot" w:pos="9016"/>
            </w:tabs>
            <w:rPr>
              <w:rFonts w:eastAsiaTheme="minorEastAsia"/>
              <w:noProof/>
              <w:lang w:eastAsia="en-GB"/>
            </w:rPr>
          </w:pPr>
          <w:hyperlink w:anchor="_Toc150947411" w:history="1">
            <w:r w:rsidR="003C61AC" w:rsidRPr="00F430C0">
              <w:rPr>
                <w:rStyle w:val="Hyperlink"/>
                <w:rFonts w:ascii="Arial" w:hAnsi="Arial" w:cs="Arial"/>
                <w:noProof/>
              </w:rPr>
              <w:t>4. Action Plan</w:t>
            </w:r>
            <w:r w:rsidR="003C61AC">
              <w:rPr>
                <w:noProof/>
                <w:webHidden/>
              </w:rPr>
              <w:tab/>
            </w:r>
            <w:r w:rsidR="003C61AC">
              <w:rPr>
                <w:noProof/>
                <w:webHidden/>
              </w:rPr>
              <w:fldChar w:fldCharType="begin"/>
            </w:r>
            <w:r w:rsidR="003C61AC">
              <w:rPr>
                <w:noProof/>
                <w:webHidden/>
              </w:rPr>
              <w:instrText xml:space="preserve"> PAGEREF _Toc150947411 \h </w:instrText>
            </w:r>
            <w:r w:rsidR="003C61AC">
              <w:rPr>
                <w:noProof/>
                <w:webHidden/>
              </w:rPr>
            </w:r>
            <w:r w:rsidR="003C61AC">
              <w:rPr>
                <w:noProof/>
                <w:webHidden/>
              </w:rPr>
              <w:fldChar w:fldCharType="separate"/>
            </w:r>
            <w:r w:rsidR="003C61AC">
              <w:rPr>
                <w:noProof/>
                <w:webHidden/>
              </w:rPr>
              <w:t>31</w:t>
            </w:r>
            <w:r w:rsidR="003C61AC">
              <w:rPr>
                <w:noProof/>
                <w:webHidden/>
              </w:rPr>
              <w:fldChar w:fldCharType="end"/>
            </w:r>
          </w:hyperlink>
        </w:p>
        <w:p w14:paraId="404D2131" w14:textId="55BE59A1" w:rsidR="003C61AC" w:rsidRDefault="00000000">
          <w:pPr>
            <w:pStyle w:val="TOC1"/>
            <w:tabs>
              <w:tab w:val="right" w:leader="dot" w:pos="9016"/>
            </w:tabs>
            <w:rPr>
              <w:rFonts w:eastAsiaTheme="minorEastAsia"/>
              <w:noProof/>
              <w:lang w:eastAsia="en-GB"/>
            </w:rPr>
          </w:pPr>
          <w:hyperlink w:anchor="_Toc150947412" w:history="1">
            <w:r w:rsidR="003C61AC" w:rsidRPr="00F430C0">
              <w:rPr>
                <w:rStyle w:val="Hyperlink"/>
                <w:rFonts w:ascii="Arial" w:hAnsi="Arial" w:cs="Arial"/>
                <w:noProof/>
              </w:rPr>
              <w:t>5. Conclusion</w:t>
            </w:r>
            <w:r w:rsidR="003C61AC">
              <w:rPr>
                <w:noProof/>
                <w:webHidden/>
              </w:rPr>
              <w:tab/>
            </w:r>
            <w:r w:rsidR="003C61AC">
              <w:rPr>
                <w:noProof/>
                <w:webHidden/>
              </w:rPr>
              <w:fldChar w:fldCharType="begin"/>
            </w:r>
            <w:r w:rsidR="003C61AC">
              <w:rPr>
                <w:noProof/>
                <w:webHidden/>
              </w:rPr>
              <w:instrText xml:space="preserve"> PAGEREF _Toc150947412 \h </w:instrText>
            </w:r>
            <w:r w:rsidR="003C61AC">
              <w:rPr>
                <w:noProof/>
                <w:webHidden/>
              </w:rPr>
            </w:r>
            <w:r w:rsidR="003C61AC">
              <w:rPr>
                <w:noProof/>
                <w:webHidden/>
              </w:rPr>
              <w:fldChar w:fldCharType="separate"/>
            </w:r>
            <w:r w:rsidR="003C61AC">
              <w:rPr>
                <w:noProof/>
                <w:webHidden/>
              </w:rPr>
              <w:t>32</w:t>
            </w:r>
            <w:r w:rsidR="003C61AC">
              <w:rPr>
                <w:noProof/>
                <w:webHidden/>
              </w:rPr>
              <w:fldChar w:fldCharType="end"/>
            </w:r>
          </w:hyperlink>
        </w:p>
        <w:p w14:paraId="69FF1A8F" w14:textId="2A3352D5" w:rsidR="003C61AC" w:rsidRDefault="00000000">
          <w:pPr>
            <w:pStyle w:val="TOC1"/>
            <w:tabs>
              <w:tab w:val="right" w:leader="dot" w:pos="9016"/>
            </w:tabs>
            <w:rPr>
              <w:rFonts w:eastAsiaTheme="minorEastAsia"/>
              <w:noProof/>
              <w:lang w:eastAsia="en-GB"/>
            </w:rPr>
          </w:pPr>
          <w:hyperlink w:anchor="_Toc150947413" w:history="1">
            <w:r w:rsidR="003C61AC" w:rsidRPr="00F430C0">
              <w:rPr>
                <w:rStyle w:val="Hyperlink"/>
                <w:rFonts w:ascii="Arial" w:hAnsi="Arial" w:cs="Arial"/>
                <w:noProof/>
              </w:rPr>
              <w:t>6. Appendices</w:t>
            </w:r>
            <w:r w:rsidR="003C61AC">
              <w:rPr>
                <w:noProof/>
                <w:webHidden/>
              </w:rPr>
              <w:tab/>
            </w:r>
            <w:r w:rsidR="003C61AC">
              <w:rPr>
                <w:noProof/>
                <w:webHidden/>
              </w:rPr>
              <w:fldChar w:fldCharType="begin"/>
            </w:r>
            <w:r w:rsidR="003C61AC">
              <w:rPr>
                <w:noProof/>
                <w:webHidden/>
              </w:rPr>
              <w:instrText xml:space="preserve"> PAGEREF _Toc150947413 \h </w:instrText>
            </w:r>
            <w:r w:rsidR="003C61AC">
              <w:rPr>
                <w:noProof/>
                <w:webHidden/>
              </w:rPr>
            </w:r>
            <w:r w:rsidR="003C61AC">
              <w:rPr>
                <w:noProof/>
                <w:webHidden/>
              </w:rPr>
              <w:fldChar w:fldCharType="separate"/>
            </w:r>
            <w:r w:rsidR="003C61AC">
              <w:rPr>
                <w:noProof/>
                <w:webHidden/>
              </w:rPr>
              <w:t>33</w:t>
            </w:r>
            <w:r w:rsidR="003C61AC">
              <w:rPr>
                <w:noProof/>
                <w:webHidden/>
              </w:rPr>
              <w:fldChar w:fldCharType="end"/>
            </w:r>
          </w:hyperlink>
        </w:p>
        <w:p w14:paraId="7AAABDE8" w14:textId="3C6DCC37" w:rsidR="003C61AC" w:rsidRDefault="00000000">
          <w:pPr>
            <w:pStyle w:val="TOC1"/>
            <w:tabs>
              <w:tab w:val="right" w:leader="dot" w:pos="9016"/>
            </w:tabs>
            <w:rPr>
              <w:rFonts w:eastAsiaTheme="minorEastAsia"/>
              <w:noProof/>
              <w:lang w:eastAsia="en-GB"/>
            </w:rPr>
          </w:pPr>
          <w:hyperlink w:anchor="_Toc150947414" w:history="1">
            <w:r w:rsidR="003C61AC" w:rsidRPr="00F430C0">
              <w:rPr>
                <w:rStyle w:val="Hyperlink"/>
                <w:rFonts w:ascii="Arial" w:hAnsi="Arial" w:cs="Arial"/>
                <w:noProof/>
              </w:rPr>
              <w:t>7. References</w:t>
            </w:r>
            <w:r w:rsidR="003C61AC">
              <w:rPr>
                <w:noProof/>
                <w:webHidden/>
              </w:rPr>
              <w:tab/>
            </w:r>
            <w:r w:rsidR="003C61AC">
              <w:rPr>
                <w:noProof/>
                <w:webHidden/>
              </w:rPr>
              <w:fldChar w:fldCharType="begin"/>
            </w:r>
            <w:r w:rsidR="003C61AC">
              <w:rPr>
                <w:noProof/>
                <w:webHidden/>
              </w:rPr>
              <w:instrText xml:space="preserve"> PAGEREF _Toc150947414 \h </w:instrText>
            </w:r>
            <w:r w:rsidR="003C61AC">
              <w:rPr>
                <w:noProof/>
                <w:webHidden/>
              </w:rPr>
            </w:r>
            <w:r w:rsidR="003C61AC">
              <w:rPr>
                <w:noProof/>
                <w:webHidden/>
              </w:rPr>
              <w:fldChar w:fldCharType="separate"/>
            </w:r>
            <w:r w:rsidR="003C61AC">
              <w:rPr>
                <w:noProof/>
                <w:webHidden/>
              </w:rPr>
              <w:t>34</w:t>
            </w:r>
            <w:r w:rsidR="003C61AC">
              <w:rPr>
                <w:noProof/>
                <w:webHidden/>
              </w:rPr>
              <w:fldChar w:fldCharType="end"/>
            </w:r>
          </w:hyperlink>
        </w:p>
        <w:p w14:paraId="08DD7F82" w14:textId="034464F2" w:rsidR="000F0D51" w:rsidRDefault="000F0D51">
          <w:r w:rsidRPr="00637E00">
            <w:rPr>
              <w:rFonts w:ascii="Arial" w:hAnsi="Arial" w:cs="Arial"/>
              <w:b/>
              <w:bCs/>
              <w:noProof/>
              <w:sz w:val="24"/>
              <w:szCs w:val="24"/>
            </w:rPr>
            <w:fldChar w:fldCharType="end"/>
          </w:r>
        </w:p>
      </w:sdtContent>
    </w:sdt>
    <w:p w14:paraId="6DFAB8F1" w14:textId="6D770471" w:rsidR="007014DC" w:rsidRDefault="007014DC">
      <w:pPr>
        <w:rPr>
          <w:rFonts w:ascii="Arial" w:hAnsi="Arial" w:cs="Arial"/>
          <w:sz w:val="40"/>
          <w:szCs w:val="40"/>
        </w:rPr>
      </w:pPr>
    </w:p>
    <w:p w14:paraId="4592DF6A" w14:textId="77777777" w:rsidR="000F0D51" w:rsidRDefault="000F0D51">
      <w:pPr>
        <w:rPr>
          <w:rFonts w:ascii="Arial" w:hAnsi="Arial" w:cs="Arial"/>
          <w:sz w:val="40"/>
          <w:szCs w:val="40"/>
        </w:rPr>
      </w:pPr>
    </w:p>
    <w:p w14:paraId="29637FA0" w14:textId="77777777" w:rsidR="000F0D51" w:rsidRDefault="000F0D51">
      <w:pPr>
        <w:rPr>
          <w:rFonts w:ascii="Arial" w:hAnsi="Arial" w:cs="Arial"/>
          <w:sz w:val="40"/>
          <w:szCs w:val="40"/>
        </w:rPr>
      </w:pPr>
    </w:p>
    <w:p w14:paraId="211A122F" w14:textId="77777777" w:rsidR="000F0D51" w:rsidRDefault="000F0D51">
      <w:pPr>
        <w:rPr>
          <w:rFonts w:ascii="Arial" w:hAnsi="Arial" w:cs="Arial"/>
          <w:sz w:val="40"/>
          <w:szCs w:val="40"/>
        </w:rPr>
      </w:pPr>
    </w:p>
    <w:p w14:paraId="17C78D7A" w14:textId="17C3653A" w:rsidR="001D6F65" w:rsidRPr="000F6889" w:rsidRDefault="000F6889" w:rsidP="001D6F65">
      <w:pPr>
        <w:spacing w:line="360" w:lineRule="auto"/>
        <w:jc w:val="both"/>
        <w:rPr>
          <w:rFonts w:ascii="Arial" w:hAnsi="Arial" w:cs="Arial"/>
        </w:rPr>
      </w:pPr>
      <w:r w:rsidRPr="000F6889">
        <w:rPr>
          <w:rFonts w:ascii="Arial" w:eastAsiaTheme="majorEastAsia" w:hAnsi="Arial" w:cs="Arial"/>
          <w:color w:val="2F5496" w:themeColor="accent1" w:themeShade="BF"/>
          <w:sz w:val="28"/>
          <w:szCs w:val="28"/>
        </w:rPr>
        <w:lastRenderedPageBreak/>
        <w:t>Executive Summary:</w:t>
      </w:r>
      <w:r>
        <w:rPr>
          <w:rFonts w:ascii="Arial" w:eastAsiaTheme="majorEastAsia" w:hAnsi="Arial" w:cs="Arial"/>
          <w:color w:val="2F5496" w:themeColor="accent1" w:themeShade="BF"/>
          <w:sz w:val="28"/>
          <w:szCs w:val="28"/>
        </w:rPr>
        <w:t xml:space="preserve"> </w:t>
      </w:r>
      <w:r w:rsidRPr="000F6889">
        <w:rPr>
          <w:rFonts w:ascii="Arial" w:eastAsiaTheme="majorEastAsia" w:hAnsi="Arial" w:cs="Arial"/>
          <w:color w:val="2F5496" w:themeColor="accent1" w:themeShade="BF"/>
          <w:sz w:val="28"/>
          <w:szCs w:val="28"/>
        </w:rPr>
        <w:t xml:space="preserve">Strategic Outsourcing </w:t>
      </w:r>
      <w:bookmarkStart w:id="0" w:name="_Hlk150939571"/>
      <w:r w:rsidRPr="000F6889">
        <w:rPr>
          <w:rFonts w:ascii="Arial" w:eastAsiaTheme="majorEastAsia" w:hAnsi="Arial" w:cs="Arial"/>
          <w:color w:val="2F5496" w:themeColor="accent1" w:themeShade="BF"/>
          <w:sz w:val="28"/>
          <w:szCs w:val="28"/>
        </w:rPr>
        <w:t>for the Housekeeping Department of Berlin Marriott Hotel</w:t>
      </w:r>
    </w:p>
    <w:bookmarkEnd w:id="0"/>
    <w:p w14:paraId="7DC0F4D4" w14:textId="77777777" w:rsidR="002C73DE" w:rsidRDefault="002C73DE" w:rsidP="00911A56">
      <w:pPr>
        <w:spacing w:line="360" w:lineRule="auto"/>
        <w:jc w:val="both"/>
        <w:rPr>
          <w:rFonts w:ascii="Arial" w:hAnsi="Arial" w:cs="Arial"/>
          <w:sz w:val="24"/>
          <w:szCs w:val="24"/>
        </w:rPr>
      </w:pPr>
      <w:r w:rsidRPr="002C73DE">
        <w:rPr>
          <w:rFonts w:ascii="Arial" w:hAnsi="Arial" w:cs="Arial"/>
          <w:b/>
          <w:bCs/>
          <w:sz w:val="24"/>
          <w:szCs w:val="24"/>
        </w:rPr>
        <w:t>Introduction:</w:t>
      </w:r>
      <w:r w:rsidRPr="002C73DE">
        <w:rPr>
          <w:rFonts w:ascii="Arial" w:hAnsi="Arial" w:cs="Arial"/>
          <w:sz w:val="24"/>
          <w:szCs w:val="24"/>
        </w:rPr>
        <w:t xml:space="preserve"> </w:t>
      </w:r>
    </w:p>
    <w:p w14:paraId="0191A882" w14:textId="31D61A6F" w:rsidR="00911A56" w:rsidRPr="00911A56" w:rsidRDefault="00051F06" w:rsidP="00911A56">
      <w:pPr>
        <w:spacing w:line="360" w:lineRule="auto"/>
        <w:jc w:val="both"/>
        <w:rPr>
          <w:rFonts w:ascii="Arial" w:hAnsi="Arial" w:cs="Arial"/>
          <w:sz w:val="24"/>
          <w:szCs w:val="24"/>
        </w:rPr>
      </w:pPr>
      <w:r w:rsidRPr="00051F06">
        <w:rPr>
          <w:rFonts w:ascii="Arial" w:hAnsi="Arial" w:cs="Arial"/>
          <w:sz w:val="24"/>
          <w:szCs w:val="24"/>
        </w:rPr>
        <w:t xml:space="preserve">The </w:t>
      </w:r>
      <w:r w:rsidR="004C276B">
        <w:rPr>
          <w:rFonts w:ascii="Arial" w:hAnsi="Arial" w:cs="Arial"/>
          <w:sz w:val="24"/>
          <w:szCs w:val="24"/>
        </w:rPr>
        <w:t>report</w:t>
      </w:r>
      <w:r w:rsidRPr="00051F06">
        <w:rPr>
          <w:rFonts w:ascii="Arial" w:hAnsi="Arial" w:cs="Arial"/>
          <w:sz w:val="24"/>
          <w:szCs w:val="24"/>
        </w:rPr>
        <w:t xml:space="preserve"> provides a step-by-step guide on </w:t>
      </w:r>
      <w:r>
        <w:rPr>
          <w:rFonts w:ascii="Arial" w:hAnsi="Arial" w:cs="Arial"/>
          <w:sz w:val="24"/>
          <w:szCs w:val="24"/>
        </w:rPr>
        <w:t>integrating</w:t>
      </w:r>
      <w:r w:rsidRPr="00051F06">
        <w:rPr>
          <w:rFonts w:ascii="Arial" w:hAnsi="Arial" w:cs="Arial"/>
          <w:sz w:val="24"/>
          <w:szCs w:val="24"/>
        </w:rPr>
        <w:t xml:space="preserve"> an outsourced housekeeping department into a consultancy report. It discusses the benefits of outsourcing, including cost-effectiveness, improved efficiency, and </w:t>
      </w:r>
      <w:r>
        <w:rPr>
          <w:rFonts w:ascii="Arial" w:hAnsi="Arial" w:cs="Arial"/>
          <w:sz w:val="24"/>
          <w:szCs w:val="24"/>
        </w:rPr>
        <w:t>specialised</w:t>
      </w:r>
      <w:r w:rsidRPr="00051F06">
        <w:rPr>
          <w:rFonts w:ascii="Arial" w:hAnsi="Arial" w:cs="Arial"/>
          <w:sz w:val="24"/>
          <w:szCs w:val="24"/>
        </w:rPr>
        <w:t xml:space="preserve"> expertise. The guide also outlines the steps for successfully implementing the outsourcing arrangement, including identifying key stakeholders, establishing clear communication channels, defining roles and responsibilities, and conducting regular performance evaluations. It also addresses potential challenges and risks during the implementation process, providing strategies for mitigating them.</w:t>
      </w:r>
    </w:p>
    <w:p w14:paraId="69AB88BE" w14:textId="77777777" w:rsidR="00A0046C" w:rsidRPr="00A0046C" w:rsidRDefault="00A0046C" w:rsidP="00A0046C">
      <w:pPr>
        <w:spacing w:line="360" w:lineRule="auto"/>
        <w:jc w:val="both"/>
        <w:rPr>
          <w:rFonts w:ascii="Arial" w:hAnsi="Arial" w:cs="Arial"/>
          <w:b/>
          <w:bCs/>
          <w:sz w:val="24"/>
          <w:szCs w:val="24"/>
        </w:rPr>
      </w:pPr>
      <w:r w:rsidRPr="00A0046C">
        <w:rPr>
          <w:rFonts w:ascii="Arial" w:hAnsi="Arial" w:cs="Arial"/>
          <w:b/>
          <w:bCs/>
          <w:sz w:val="24"/>
          <w:szCs w:val="24"/>
        </w:rPr>
        <w:t>Areas of Consultancy Specialization:</w:t>
      </w:r>
    </w:p>
    <w:p w14:paraId="311BC34F" w14:textId="68945709"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 xml:space="preserve">The Here4U Consulting Group, with a wealth of expertise spanning more than two decades, provides </w:t>
      </w:r>
      <w:r>
        <w:rPr>
          <w:rFonts w:ascii="Arial" w:hAnsi="Arial" w:cs="Arial"/>
          <w:sz w:val="24"/>
          <w:szCs w:val="24"/>
        </w:rPr>
        <w:t>specialised</w:t>
      </w:r>
      <w:r w:rsidRPr="00A0046C">
        <w:rPr>
          <w:rFonts w:ascii="Arial" w:hAnsi="Arial" w:cs="Arial"/>
          <w:sz w:val="24"/>
          <w:szCs w:val="24"/>
        </w:rPr>
        <w:t xml:space="preserve"> services in strategic planning, </w:t>
      </w:r>
      <w:r>
        <w:rPr>
          <w:rFonts w:ascii="Arial" w:hAnsi="Arial" w:cs="Arial"/>
          <w:sz w:val="24"/>
          <w:szCs w:val="24"/>
        </w:rPr>
        <w:t>organisational</w:t>
      </w:r>
      <w:r w:rsidRPr="00A0046C">
        <w:rPr>
          <w:rFonts w:ascii="Arial" w:hAnsi="Arial" w:cs="Arial"/>
          <w:sz w:val="24"/>
          <w:szCs w:val="24"/>
        </w:rPr>
        <w:t xml:space="preserve"> growth, change management, talent acquisition, and performance improvement. </w:t>
      </w:r>
      <w:r>
        <w:rPr>
          <w:rFonts w:ascii="Arial" w:hAnsi="Arial" w:cs="Arial"/>
          <w:sz w:val="24"/>
          <w:szCs w:val="24"/>
        </w:rPr>
        <w:t xml:space="preserve">Using data-driven methodologies and collaborative strategies guarantees </w:t>
      </w:r>
      <w:r w:rsidRPr="00A0046C">
        <w:rPr>
          <w:rFonts w:ascii="Arial" w:hAnsi="Arial" w:cs="Arial"/>
          <w:sz w:val="24"/>
          <w:szCs w:val="24"/>
        </w:rPr>
        <w:t>immediate achievements and long-term growth for clients.</w:t>
      </w:r>
    </w:p>
    <w:p w14:paraId="1120758F" w14:textId="77777777" w:rsidR="00A0046C" w:rsidRPr="00A0046C" w:rsidRDefault="00A0046C" w:rsidP="00A0046C">
      <w:pPr>
        <w:spacing w:line="360" w:lineRule="auto"/>
        <w:jc w:val="both"/>
        <w:rPr>
          <w:rFonts w:ascii="Arial" w:hAnsi="Arial" w:cs="Arial"/>
          <w:b/>
          <w:bCs/>
          <w:sz w:val="24"/>
          <w:szCs w:val="24"/>
        </w:rPr>
      </w:pPr>
      <w:r w:rsidRPr="00A0046C">
        <w:rPr>
          <w:rFonts w:ascii="Arial" w:hAnsi="Arial" w:cs="Arial"/>
          <w:b/>
          <w:bCs/>
          <w:sz w:val="24"/>
          <w:szCs w:val="24"/>
        </w:rPr>
        <w:t>The Challenges Faced in BMH Housekeeping:</w:t>
      </w:r>
    </w:p>
    <w:p w14:paraId="3C629477" w14:textId="07B22C7D"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 xml:space="preserve">The housekeeping department at BMH encounters several obstacles, resulting in subpar service quality and visitor discontentment. Here4U performs a </w:t>
      </w:r>
      <w:r>
        <w:rPr>
          <w:rFonts w:ascii="Arial" w:hAnsi="Arial" w:cs="Arial"/>
          <w:sz w:val="24"/>
          <w:szCs w:val="24"/>
        </w:rPr>
        <w:t>complete</w:t>
      </w:r>
      <w:r w:rsidRPr="00A0046C">
        <w:rPr>
          <w:rFonts w:ascii="Arial" w:hAnsi="Arial" w:cs="Arial"/>
          <w:sz w:val="24"/>
          <w:szCs w:val="24"/>
        </w:rPr>
        <w:t xml:space="preserve"> review </w:t>
      </w:r>
      <w:r>
        <w:rPr>
          <w:rFonts w:ascii="Arial" w:hAnsi="Arial" w:cs="Arial"/>
          <w:sz w:val="24"/>
          <w:szCs w:val="24"/>
        </w:rPr>
        <w:t>utilising</w:t>
      </w:r>
      <w:r w:rsidRPr="00A0046C">
        <w:rPr>
          <w:rFonts w:ascii="Arial" w:hAnsi="Arial" w:cs="Arial"/>
          <w:sz w:val="24"/>
          <w:szCs w:val="24"/>
        </w:rPr>
        <w:t xml:space="preserve"> SWOT and PESTLE analyses </w:t>
      </w:r>
      <w:r>
        <w:rPr>
          <w:rFonts w:ascii="Arial" w:hAnsi="Arial" w:cs="Arial"/>
          <w:sz w:val="24"/>
          <w:szCs w:val="24"/>
        </w:rPr>
        <w:t>to</w:t>
      </w:r>
      <w:r w:rsidRPr="00A0046C">
        <w:rPr>
          <w:rFonts w:ascii="Arial" w:hAnsi="Arial" w:cs="Arial"/>
          <w:sz w:val="24"/>
          <w:szCs w:val="24"/>
        </w:rPr>
        <w:t xml:space="preserve"> acknowledge the challenges </w:t>
      </w:r>
      <w:r>
        <w:rPr>
          <w:rFonts w:ascii="Arial" w:hAnsi="Arial" w:cs="Arial"/>
          <w:sz w:val="24"/>
          <w:szCs w:val="24"/>
        </w:rPr>
        <w:t>of</w:t>
      </w:r>
      <w:r w:rsidRPr="00A0046C">
        <w:rPr>
          <w:rFonts w:ascii="Arial" w:hAnsi="Arial" w:cs="Arial"/>
          <w:sz w:val="24"/>
          <w:szCs w:val="24"/>
        </w:rPr>
        <w:t xml:space="preserve"> hiring and keeping highly competent workers. The TOWS Analysis framework </w:t>
      </w:r>
      <w:r w:rsidR="009C1918">
        <w:rPr>
          <w:rFonts w:ascii="Arial" w:hAnsi="Arial" w:cs="Arial"/>
          <w:sz w:val="24"/>
          <w:szCs w:val="24"/>
        </w:rPr>
        <w:t xml:space="preserve">develops focused </w:t>
      </w:r>
      <w:r w:rsidR="00C72D48">
        <w:rPr>
          <w:rFonts w:ascii="Arial" w:hAnsi="Arial" w:cs="Arial"/>
          <w:sz w:val="24"/>
          <w:szCs w:val="24"/>
        </w:rPr>
        <w:t>innovation, risk mitigation, strategic planning, and decision-making strategies</w:t>
      </w:r>
      <w:r w:rsidRPr="00A0046C">
        <w:rPr>
          <w:rFonts w:ascii="Arial" w:hAnsi="Arial" w:cs="Arial"/>
          <w:sz w:val="24"/>
          <w:szCs w:val="24"/>
        </w:rPr>
        <w:t>.</w:t>
      </w:r>
    </w:p>
    <w:p w14:paraId="2CE680A2" w14:textId="320EEE11" w:rsidR="00A0046C" w:rsidRPr="00B005DF" w:rsidRDefault="00A0046C" w:rsidP="00A0046C">
      <w:pPr>
        <w:spacing w:line="360" w:lineRule="auto"/>
        <w:jc w:val="both"/>
        <w:rPr>
          <w:rFonts w:ascii="Arial" w:hAnsi="Arial" w:cs="Arial"/>
          <w:b/>
          <w:bCs/>
          <w:sz w:val="24"/>
          <w:szCs w:val="24"/>
        </w:rPr>
      </w:pPr>
      <w:r w:rsidRPr="00B005DF">
        <w:rPr>
          <w:rFonts w:ascii="Arial" w:hAnsi="Arial" w:cs="Arial"/>
          <w:b/>
          <w:bCs/>
          <w:sz w:val="24"/>
          <w:szCs w:val="24"/>
        </w:rPr>
        <w:t>Overview of Behavioural and Mental Health (BMH):</w:t>
      </w:r>
    </w:p>
    <w:p w14:paraId="65F00E37" w14:textId="000FCD54"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 xml:space="preserve">The </w:t>
      </w:r>
      <w:r w:rsidR="000F6889">
        <w:rPr>
          <w:rFonts w:ascii="Arial" w:hAnsi="Arial" w:cs="Arial"/>
          <w:sz w:val="24"/>
          <w:szCs w:val="24"/>
        </w:rPr>
        <w:t>Berlin, Germany</w:t>
      </w:r>
      <w:r w:rsidR="00C15345">
        <w:rPr>
          <w:rFonts w:ascii="Arial" w:hAnsi="Arial" w:cs="Arial"/>
          <w:sz w:val="24"/>
          <w:szCs w:val="24"/>
        </w:rPr>
        <w:t>,</w:t>
      </w:r>
      <w:r w:rsidR="000F6889">
        <w:rPr>
          <w:rFonts w:ascii="Arial" w:hAnsi="Arial" w:cs="Arial"/>
          <w:sz w:val="24"/>
          <w:szCs w:val="24"/>
        </w:rPr>
        <w:t xml:space="preserve"> hotel</w:t>
      </w:r>
      <w:r w:rsidRPr="00A0046C">
        <w:rPr>
          <w:rFonts w:ascii="Arial" w:hAnsi="Arial" w:cs="Arial"/>
          <w:sz w:val="24"/>
          <w:szCs w:val="24"/>
        </w:rPr>
        <w:t xml:space="preserve"> is linked with the Marriott International brand, providing high-quality accommodations, dining options, and facilities. BMH, boasting 379 rooms and a central position within Berlin, </w:t>
      </w:r>
      <w:r>
        <w:rPr>
          <w:rFonts w:ascii="Arial" w:hAnsi="Arial" w:cs="Arial"/>
          <w:sz w:val="24"/>
          <w:szCs w:val="24"/>
        </w:rPr>
        <w:t>endeavours</w:t>
      </w:r>
      <w:r w:rsidRPr="00A0046C">
        <w:rPr>
          <w:rFonts w:ascii="Arial" w:hAnsi="Arial" w:cs="Arial"/>
          <w:sz w:val="24"/>
          <w:szCs w:val="24"/>
        </w:rPr>
        <w:t xml:space="preserve"> to address housekeeping obstacles </w:t>
      </w:r>
      <w:r>
        <w:rPr>
          <w:rFonts w:ascii="Arial" w:hAnsi="Arial" w:cs="Arial"/>
          <w:sz w:val="24"/>
          <w:szCs w:val="24"/>
        </w:rPr>
        <w:t>to</w:t>
      </w:r>
      <w:r w:rsidRPr="00A0046C">
        <w:rPr>
          <w:rFonts w:ascii="Arial" w:hAnsi="Arial" w:cs="Arial"/>
          <w:sz w:val="24"/>
          <w:szCs w:val="24"/>
        </w:rPr>
        <w:t xml:space="preserve"> </w:t>
      </w:r>
      <w:r>
        <w:rPr>
          <w:rFonts w:ascii="Arial" w:hAnsi="Arial" w:cs="Arial"/>
          <w:sz w:val="24"/>
          <w:szCs w:val="24"/>
        </w:rPr>
        <w:t>optimise</w:t>
      </w:r>
      <w:r w:rsidRPr="00A0046C">
        <w:rPr>
          <w:rFonts w:ascii="Arial" w:hAnsi="Arial" w:cs="Arial"/>
          <w:sz w:val="24"/>
          <w:szCs w:val="24"/>
        </w:rPr>
        <w:t xml:space="preserve"> operational effectiveness and maintain its esteemed standing as a provider of high-quality hospitality services.</w:t>
      </w:r>
    </w:p>
    <w:p w14:paraId="455E3FA7" w14:textId="5567896C" w:rsidR="00A0046C" w:rsidRPr="00A0046C" w:rsidRDefault="00C15345" w:rsidP="00A0046C">
      <w:pPr>
        <w:spacing w:line="360" w:lineRule="auto"/>
        <w:jc w:val="both"/>
        <w:rPr>
          <w:rFonts w:ascii="Arial" w:hAnsi="Arial" w:cs="Arial"/>
          <w:sz w:val="24"/>
          <w:szCs w:val="24"/>
        </w:rPr>
      </w:pPr>
      <w:r>
        <w:rPr>
          <w:rFonts w:ascii="Arial" w:hAnsi="Arial" w:cs="Arial"/>
          <w:sz w:val="24"/>
          <w:szCs w:val="24"/>
        </w:rPr>
        <w:lastRenderedPageBreak/>
        <w:t>A</w:t>
      </w:r>
      <w:r w:rsidR="00A0046C">
        <w:rPr>
          <w:rFonts w:ascii="Arial" w:hAnsi="Arial" w:cs="Arial"/>
          <w:sz w:val="24"/>
          <w:szCs w:val="24"/>
        </w:rPr>
        <w:t xml:space="preserve"> quality improvement strategy </w:t>
      </w:r>
      <w:r>
        <w:rPr>
          <w:rFonts w:ascii="Arial" w:hAnsi="Arial" w:cs="Arial"/>
          <w:sz w:val="24"/>
          <w:szCs w:val="24"/>
        </w:rPr>
        <w:t>enhances</w:t>
      </w:r>
      <w:r w:rsidR="00A0046C">
        <w:rPr>
          <w:rFonts w:ascii="Arial" w:hAnsi="Arial" w:cs="Arial"/>
          <w:sz w:val="24"/>
          <w:szCs w:val="24"/>
        </w:rPr>
        <w:t xml:space="preserve"> an organisation's overall performance and outcomes</w:t>
      </w:r>
      <w:r w:rsidR="00A0046C" w:rsidRPr="00A0046C">
        <w:rPr>
          <w:rFonts w:ascii="Arial" w:hAnsi="Arial" w:cs="Arial"/>
          <w:sz w:val="24"/>
          <w:szCs w:val="24"/>
        </w:rPr>
        <w:t>. By systematically identifying areas for improvement and implementing evidence-based interventions,</w:t>
      </w:r>
    </w:p>
    <w:p w14:paraId="23BF02BD" w14:textId="0CECEA60"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 xml:space="preserve">The research highlights the central issue of inadequate cleaning services, which has a detrimental impact on visitor satisfaction and the hotel's overall reputation. The statement underscores the importance of giving precedence to client retention, positing that contented consumers are inclined to engage in repeat business, </w:t>
      </w:r>
      <w:r>
        <w:rPr>
          <w:rFonts w:ascii="Arial" w:hAnsi="Arial" w:cs="Arial"/>
          <w:sz w:val="24"/>
          <w:szCs w:val="24"/>
        </w:rPr>
        <w:t>mitigating the expenses of</w:t>
      </w:r>
      <w:r w:rsidRPr="00A0046C">
        <w:rPr>
          <w:rFonts w:ascii="Arial" w:hAnsi="Arial" w:cs="Arial"/>
          <w:sz w:val="24"/>
          <w:szCs w:val="24"/>
        </w:rPr>
        <w:t xml:space="preserve"> gaining new customers.</w:t>
      </w:r>
    </w:p>
    <w:p w14:paraId="71D8C0F5" w14:textId="0EEF09AD"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 xml:space="preserve">The present study aims to explore the operational challenges </w:t>
      </w:r>
      <w:r>
        <w:rPr>
          <w:rFonts w:ascii="Arial" w:hAnsi="Arial" w:cs="Arial"/>
          <w:sz w:val="24"/>
          <w:szCs w:val="24"/>
        </w:rPr>
        <w:t>organisations face</w:t>
      </w:r>
      <w:r w:rsidRPr="00A0046C">
        <w:rPr>
          <w:rFonts w:ascii="Arial" w:hAnsi="Arial" w:cs="Arial"/>
          <w:sz w:val="24"/>
          <w:szCs w:val="24"/>
        </w:rPr>
        <w:t xml:space="preserve"> and propose potential solutions to address these issues.</w:t>
      </w:r>
    </w:p>
    <w:p w14:paraId="0500CC3B" w14:textId="6FD8AAD3"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 xml:space="preserve">This paper </w:t>
      </w:r>
      <w:r>
        <w:rPr>
          <w:rFonts w:ascii="Arial" w:hAnsi="Arial" w:cs="Arial"/>
          <w:sz w:val="24"/>
          <w:szCs w:val="24"/>
        </w:rPr>
        <w:t>thoroughly examines</w:t>
      </w:r>
      <w:r w:rsidRPr="00A0046C">
        <w:rPr>
          <w:rFonts w:ascii="Arial" w:hAnsi="Arial" w:cs="Arial"/>
          <w:sz w:val="24"/>
          <w:szCs w:val="24"/>
        </w:rPr>
        <w:t xml:space="preserve"> many elements that impact housekeeping operations, encompassing age, location, service level, size, demand, and occupancy. The failure to </w:t>
      </w:r>
      <w:r>
        <w:rPr>
          <w:rFonts w:ascii="Arial" w:hAnsi="Arial" w:cs="Arial"/>
          <w:sz w:val="24"/>
          <w:szCs w:val="24"/>
        </w:rPr>
        <w:t>prioritise</w:t>
      </w:r>
      <w:r w:rsidRPr="00A0046C">
        <w:rPr>
          <w:rFonts w:ascii="Arial" w:hAnsi="Arial" w:cs="Arial"/>
          <w:sz w:val="24"/>
          <w:szCs w:val="24"/>
        </w:rPr>
        <w:t xml:space="preserve"> housekeeping can result in elevated costs, challenges in maintaining employee morale, increased personnel turnover, and a potential loss of competitive advantage. The research proposes several risk mitigation strategies, such as </w:t>
      </w:r>
      <w:r>
        <w:rPr>
          <w:rFonts w:ascii="Arial" w:hAnsi="Arial" w:cs="Arial"/>
          <w:sz w:val="24"/>
          <w:szCs w:val="24"/>
        </w:rPr>
        <w:t>using technical advancements and restricting</w:t>
      </w:r>
      <w:r w:rsidRPr="00A0046C">
        <w:rPr>
          <w:rFonts w:ascii="Arial" w:hAnsi="Arial" w:cs="Arial"/>
          <w:sz w:val="24"/>
          <w:szCs w:val="24"/>
        </w:rPr>
        <w:t xml:space="preserve"> guest-employee interactions.</w:t>
      </w:r>
    </w:p>
    <w:p w14:paraId="0AA7A663" w14:textId="77777777" w:rsidR="00A0046C" w:rsidRPr="00B005DF" w:rsidRDefault="00A0046C" w:rsidP="00A0046C">
      <w:pPr>
        <w:spacing w:line="360" w:lineRule="auto"/>
        <w:jc w:val="both"/>
        <w:rPr>
          <w:rFonts w:ascii="Arial" w:hAnsi="Arial" w:cs="Arial"/>
          <w:b/>
          <w:bCs/>
          <w:sz w:val="24"/>
          <w:szCs w:val="24"/>
        </w:rPr>
      </w:pPr>
      <w:r w:rsidRPr="00B005DF">
        <w:rPr>
          <w:rFonts w:ascii="Arial" w:hAnsi="Arial" w:cs="Arial"/>
          <w:b/>
          <w:bCs/>
          <w:sz w:val="24"/>
          <w:szCs w:val="24"/>
        </w:rPr>
        <w:t>Strengths and Opportunities of BMH:</w:t>
      </w:r>
    </w:p>
    <w:p w14:paraId="6CCE54BB" w14:textId="7B1816FE"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BMH has notable advantages</w:t>
      </w:r>
      <w:r>
        <w:rPr>
          <w:rFonts w:ascii="Arial" w:hAnsi="Arial" w:cs="Arial"/>
          <w:sz w:val="24"/>
          <w:szCs w:val="24"/>
        </w:rPr>
        <w:t>,</w:t>
      </w:r>
      <w:r w:rsidRPr="00A0046C">
        <w:rPr>
          <w:rFonts w:ascii="Arial" w:hAnsi="Arial" w:cs="Arial"/>
          <w:sz w:val="24"/>
          <w:szCs w:val="24"/>
        </w:rPr>
        <w:t xml:space="preserve"> </w:t>
      </w:r>
      <w:r>
        <w:rPr>
          <w:rFonts w:ascii="Arial" w:hAnsi="Arial" w:cs="Arial"/>
          <w:sz w:val="24"/>
          <w:szCs w:val="24"/>
        </w:rPr>
        <w:t>including</w:t>
      </w:r>
      <w:r w:rsidRPr="00A0046C">
        <w:rPr>
          <w:rFonts w:ascii="Arial" w:hAnsi="Arial" w:cs="Arial"/>
          <w:sz w:val="24"/>
          <w:szCs w:val="24"/>
        </w:rPr>
        <w:t xml:space="preserve"> its extensive international presence, well-established brand recognition, and strong customer confidence, which may be strategically </w:t>
      </w:r>
      <w:r w:rsidR="00A23ECB">
        <w:rPr>
          <w:rFonts w:ascii="Arial" w:hAnsi="Arial" w:cs="Arial"/>
          <w:sz w:val="24"/>
          <w:szCs w:val="24"/>
        </w:rPr>
        <w:t>used</w:t>
      </w:r>
      <w:r w:rsidRPr="00A0046C">
        <w:rPr>
          <w:rFonts w:ascii="Arial" w:hAnsi="Arial" w:cs="Arial"/>
          <w:sz w:val="24"/>
          <w:szCs w:val="24"/>
        </w:rPr>
        <w:t xml:space="preserve"> to facilitate long-term expansion. </w:t>
      </w:r>
      <w:r>
        <w:rPr>
          <w:rFonts w:ascii="Arial" w:hAnsi="Arial" w:cs="Arial"/>
          <w:sz w:val="24"/>
          <w:szCs w:val="24"/>
        </w:rPr>
        <w:t>The implementation of efficient operational procedures further enhances the organisation's success</w:t>
      </w:r>
      <w:r w:rsidRPr="00A0046C">
        <w:rPr>
          <w:rFonts w:ascii="Arial" w:hAnsi="Arial" w:cs="Arial"/>
          <w:sz w:val="24"/>
          <w:szCs w:val="24"/>
        </w:rPr>
        <w:t>, the establishment of loyalty programs, the integration of advanced technology, and the presence of highly competent marketing teams. The competitive position of an entity is fortified by several means</w:t>
      </w:r>
      <w:r>
        <w:rPr>
          <w:rFonts w:ascii="Arial" w:hAnsi="Arial" w:cs="Arial"/>
          <w:sz w:val="24"/>
          <w:szCs w:val="24"/>
        </w:rPr>
        <w:t>,</w:t>
      </w:r>
      <w:r w:rsidRPr="00A0046C">
        <w:rPr>
          <w:rFonts w:ascii="Arial" w:hAnsi="Arial" w:cs="Arial"/>
          <w:sz w:val="24"/>
          <w:szCs w:val="24"/>
        </w:rPr>
        <w:t xml:space="preserve"> such as collaborations, </w:t>
      </w:r>
      <w:r>
        <w:rPr>
          <w:rFonts w:ascii="Arial" w:hAnsi="Arial" w:cs="Arial"/>
          <w:sz w:val="24"/>
          <w:szCs w:val="24"/>
        </w:rPr>
        <w:t>adopting</w:t>
      </w:r>
      <w:r w:rsidRPr="00A0046C">
        <w:rPr>
          <w:rFonts w:ascii="Arial" w:hAnsi="Arial" w:cs="Arial"/>
          <w:sz w:val="24"/>
          <w:szCs w:val="24"/>
        </w:rPr>
        <w:t xml:space="preserve"> eco-friendly practices, fostering innovation, maintaining financial stability, and establishing strong community relations.</w:t>
      </w:r>
      <w:r w:rsidR="00B005DF">
        <w:rPr>
          <w:rFonts w:ascii="Arial" w:hAnsi="Arial" w:cs="Arial"/>
          <w:sz w:val="24"/>
          <w:szCs w:val="24"/>
        </w:rPr>
        <w:t xml:space="preserve"> </w:t>
      </w:r>
      <w:r w:rsidRPr="00A0046C">
        <w:rPr>
          <w:rFonts w:ascii="Arial" w:hAnsi="Arial" w:cs="Arial"/>
          <w:sz w:val="24"/>
          <w:szCs w:val="24"/>
        </w:rPr>
        <w:t>Strategic recommendations might be made based on the analysis conducted.</w:t>
      </w:r>
    </w:p>
    <w:p w14:paraId="79B6C25D" w14:textId="287DDE3A"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 xml:space="preserve">Here4U presents a series of strategic recommendations for BMH. These recommendations </w:t>
      </w:r>
      <w:r>
        <w:rPr>
          <w:rFonts w:ascii="Arial" w:hAnsi="Arial" w:cs="Arial"/>
          <w:sz w:val="24"/>
          <w:szCs w:val="24"/>
        </w:rPr>
        <w:t>include</w:t>
      </w:r>
      <w:r w:rsidRPr="00A0046C">
        <w:rPr>
          <w:rFonts w:ascii="Arial" w:hAnsi="Arial" w:cs="Arial"/>
          <w:sz w:val="24"/>
          <w:szCs w:val="24"/>
        </w:rPr>
        <w:t xml:space="preserve"> </w:t>
      </w:r>
      <w:r w:rsidR="000F6889">
        <w:rPr>
          <w:rFonts w:ascii="Arial" w:hAnsi="Arial" w:cs="Arial"/>
          <w:sz w:val="24"/>
          <w:szCs w:val="24"/>
        </w:rPr>
        <w:t>prioritising</w:t>
      </w:r>
      <w:r w:rsidRPr="00A0046C">
        <w:rPr>
          <w:rFonts w:ascii="Arial" w:hAnsi="Arial" w:cs="Arial"/>
          <w:sz w:val="24"/>
          <w:szCs w:val="24"/>
        </w:rPr>
        <w:t xml:space="preserve"> service quality and customer satisfaction, outsourcing the housekeeping function, implementing supplier relationship management, devising a change management and communication plan, launching </w:t>
      </w:r>
      <w:r w:rsidRPr="00A0046C">
        <w:rPr>
          <w:rFonts w:ascii="Arial" w:hAnsi="Arial" w:cs="Arial"/>
          <w:sz w:val="24"/>
          <w:szCs w:val="24"/>
        </w:rPr>
        <w:lastRenderedPageBreak/>
        <w:t xml:space="preserve">employee training and support programs, conducting ongoing </w:t>
      </w:r>
      <w:r w:rsidR="000F6889">
        <w:rPr>
          <w:rFonts w:ascii="Arial" w:hAnsi="Arial" w:cs="Arial"/>
          <w:sz w:val="24"/>
          <w:szCs w:val="24"/>
        </w:rPr>
        <w:t>evaluations,</w:t>
      </w:r>
      <w:r w:rsidRPr="00A0046C">
        <w:rPr>
          <w:rFonts w:ascii="Arial" w:hAnsi="Arial" w:cs="Arial"/>
          <w:sz w:val="24"/>
          <w:szCs w:val="24"/>
        </w:rPr>
        <w:t xml:space="preserve"> making necessary adjustments, and establishing a sustainable outsourcing agreement.</w:t>
      </w:r>
    </w:p>
    <w:p w14:paraId="734B63EA" w14:textId="77777777" w:rsidR="00A0046C" w:rsidRPr="00B005DF" w:rsidRDefault="00A0046C" w:rsidP="00A0046C">
      <w:pPr>
        <w:spacing w:line="360" w:lineRule="auto"/>
        <w:jc w:val="both"/>
        <w:rPr>
          <w:rFonts w:ascii="Arial" w:hAnsi="Arial" w:cs="Arial"/>
          <w:b/>
          <w:bCs/>
          <w:sz w:val="24"/>
          <w:szCs w:val="24"/>
        </w:rPr>
      </w:pPr>
      <w:r w:rsidRPr="00B005DF">
        <w:rPr>
          <w:rFonts w:ascii="Arial" w:hAnsi="Arial" w:cs="Arial"/>
          <w:b/>
          <w:bCs/>
          <w:sz w:val="24"/>
          <w:szCs w:val="24"/>
        </w:rPr>
        <w:t>Long-term Factors to Consider in an Outsourcing Agreement:</w:t>
      </w:r>
    </w:p>
    <w:p w14:paraId="29CBCC31" w14:textId="02158F63"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 xml:space="preserve">The paper highlights the need </w:t>
      </w:r>
      <w:r w:rsidR="00313983">
        <w:rPr>
          <w:rFonts w:ascii="Arial" w:hAnsi="Arial" w:cs="Arial"/>
          <w:sz w:val="24"/>
          <w:szCs w:val="24"/>
        </w:rPr>
        <w:t>to include</w:t>
      </w:r>
      <w:r w:rsidRPr="00A0046C">
        <w:rPr>
          <w:rFonts w:ascii="Arial" w:hAnsi="Arial" w:cs="Arial"/>
          <w:sz w:val="24"/>
          <w:szCs w:val="24"/>
        </w:rPr>
        <w:t xml:space="preserve"> long-term perspectives while assessing the outsourcing arrangement. This statement </w:t>
      </w:r>
      <w:r w:rsidR="00313983">
        <w:rPr>
          <w:rFonts w:ascii="Arial" w:hAnsi="Arial" w:cs="Arial"/>
          <w:sz w:val="24"/>
          <w:szCs w:val="24"/>
        </w:rPr>
        <w:t>emphasises</w:t>
      </w:r>
      <w:r w:rsidRPr="00A0046C">
        <w:rPr>
          <w:rFonts w:ascii="Arial" w:hAnsi="Arial" w:cs="Arial"/>
          <w:sz w:val="24"/>
          <w:szCs w:val="24"/>
        </w:rPr>
        <w:t xml:space="preserve"> the significance of comprehending potential consequences and matching outsourced services with the hotel's future needs and expansion strategies.</w:t>
      </w:r>
    </w:p>
    <w:p w14:paraId="0A6548C6" w14:textId="72079035" w:rsidR="00A0046C" w:rsidRPr="00B005DF" w:rsidRDefault="00A0046C" w:rsidP="00A0046C">
      <w:pPr>
        <w:spacing w:line="360" w:lineRule="auto"/>
        <w:jc w:val="both"/>
        <w:rPr>
          <w:rFonts w:ascii="Arial" w:hAnsi="Arial" w:cs="Arial"/>
          <w:b/>
          <w:bCs/>
          <w:sz w:val="24"/>
          <w:szCs w:val="24"/>
        </w:rPr>
      </w:pPr>
      <w:r w:rsidRPr="00B005DF">
        <w:rPr>
          <w:rFonts w:ascii="Arial" w:hAnsi="Arial" w:cs="Arial"/>
          <w:b/>
          <w:bCs/>
          <w:sz w:val="24"/>
          <w:szCs w:val="24"/>
        </w:rPr>
        <w:t>A Proposed Plan for Implementation</w:t>
      </w:r>
      <w:r w:rsidR="00B005DF">
        <w:rPr>
          <w:rFonts w:ascii="Arial" w:hAnsi="Arial" w:cs="Arial"/>
          <w:b/>
          <w:bCs/>
          <w:sz w:val="24"/>
          <w:szCs w:val="24"/>
        </w:rPr>
        <w:t>:</w:t>
      </w:r>
    </w:p>
    <w:p w14:paraId="6B2BB3BE" w14:textId="5CF307AD"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 xml:space="preserve">The </w:t>
      </w:r>
      <w:r w:rsidR="00313983" w:rsidRPr="00A0046C">
        <w:rPr>
          <w:rFonts w:ascii="Arial" w:hAnsi="Arial" w:cs="Arial"/>
          <w:sz w:val="24"/>
          <w:szCs w:val="24"/>
        </w:rPr>
        <w:t>action</w:t>
      </w:r>
      <w:r w:rsidRPr="00A0046C">
        <w:rPr>
          <w:rFonts w:ascii="Arial" w:hAnsi="Arial" w:cs="Arial"/>
          <w:sz w:val="24"/>
          <w:szCs w:val="24"/>
        </w:rPr>
        <w:t xml:space="preserve"> plan functions as a comprehensive guide for executing </w:t>
      </w:r>
      <w:r w:rsidR="00313983">
        <w:rPr>
          <w:rFonts w:ascii="Arial" w:hAnsi="Arial" w:cs="Arial"/>
          <w:sz w:val="24"/>
          <w:szCs w:val="24"/>
        </w:rPr>
        <w:t>specific</w:t>
      </w:r>
      <w:r w:rsidRPr="00A0046C">
        <w:rPr>
          <w:rFonts w:ascii="Arial" w:hAnsi="Arial" w:cs="Arial"/>
          <w:sz w:val="24"/>
          <w:szCs w:val="24"/>
        </w:rPr>
        <w:t xml:space="preserve"> initiatives, which include enhancing operational efficiency and establishing efficient communication with stakeholders. Long-term success is </w:t>
      </w:r>
      <w:r w:rsidR="00313983">
        <w:rPr>
          <w:rFonts w:ascii="Arial" w:hAnsi="Arial" w:cs="Arial"/>
          <w:sz w:val="24"/>
          <w:szCs w:val="24"/>
        </w:rPr>
        <w:t>emphasised</w:t>
      </w:r>
      <w:r w:rsidRPr="00A0046C">
        <w:rPr>
          <w:rFonts w:ascii="Arial" w:hAnsi="Arial" w:cs="Arial"/>
          <w:sz w:val="24"/>
          <w:szCs w:val="24"/>
        </w:rPr>
        <w:t xml:space="preserve"> </w:t>
      </w:r>
      <w:r w:rsidR="00313983">
        <w:rPr>
          <w:rFonts w:ascii="Arial" w:hAnsi="Arial" w:cs="Arial"/>
          <w:sz w:val="24"/>
          <w:szCs w:val="24"/>
        </w:rPr>
        <w:t>by implementing continuous reviews and modifications and establishing</w:t>
      </w:r>
      <w:r w:rsidRPr="00A0046C">
        <w:rPr>
          <w:rFonts w:ascii="Arial" w:hAnsi="Arial" w:cs="Arial"/>
          <w:sz w:val="24"/>
          <w:szCs w:val="24"/>
        </w:rPr>
        <w:t xml:space="preserve"> a sustainable outsourcing arrangement.</w:t>
      </w:r>
    </w:p>
    <w:p w14:paraId="069B82A1" w14:textId="77777777" w:rsidR="00A0046C" w:rsidRPr="00B005DF" w:rsidRDefault="00A0046C" w:rsidP="00A0046C">
      <w:pPr>
        <w:spacing w:line="360" w:lineRule="auto"/>
        <w:jc w:val="both"/>
        <w:rPr>
          <w:rFonts w:ascii="Arial" w:hAnsi="Arial" w:cs="Arial"/>
          <w:b/>
          <w:bCs/>
          <w:sz w:val="24"/>
          <w:szCs w:val="24"/>
        </w:rPr>
      </w:pPr>
      <w:r w:rsidRPr="00B005DF">
        <w:rPr>
          <w:rFonts w:ascii="Arial" w:hAnsi="Arial" w:cs="Arial"/>
          <w:b/>
          <w:bCs/>
          <w:sz w:val="24"/>
          <w:szCs w:val="24"/>
        </w:rPr>
        <w:t>Acknowledgement and Prospects for Future Collaboration:</w:t>
      </w:r>
    </w:p>
    <w:p w14:paraId="69AD28C8" w14:textId="46EED472" w:rsidR="00A0046C" w:rsidRPr="00A0046C" w:rsidRDefault="00A0046C" w:rsidP="00A0046C">
      <w:pPr>
        <w:spacing w:line="360" w:lineRule="auto"/>
        <w:jc w:val="both"/>
        <w:rPr>
          <w:rFonts w:ascii="Arial" w:hAnsi="Arial" w:cs="Arial"/>
          <w:sz w:val="24"/>
          <w:szCs w:val="24"/>
        </w:rPr>
      </w:pPr>
      <w:r w:rsidRPr="00A0046C">
        <w:rPr>
          <w:rFonts w:ascii="Arial" w:hAnsi="Arial" w:cs="Arial"/>
          <w:sz w:val="24"/>
          <w:szCs w:val="24"/>
        </w:rPr>
        <w:t xml:space="preserve">Here4U would like to </w:t>
      </w:r>
      <w:r w:rsidR="000F6889">
        <w:rPr>
          <w:rFonts w:ascii="Arial" w:hAnsi="Arial" w:cs="Arial"/>
          <w:sz w:val="24"/>
          <w:szCs w:val="24"/>
        </w:rPr>
        <w:t>thank</w:t>
      </w:r>
      <w:r w:rsidRPr="00A0046C">
        <w:rPr>
          <w:rFonts w:ascii="Arial" w:hAnsi="Arial" w:cs="Arial"/>
          <w:sz w:val="24"/>
          <w:szCs w:val="24"/>
        </w:rPr>
        <w:t xml:space="preserve"> BMH for </w:t>
      </w:r>
      <w:r w:rsidR="00313983">
        <w:rPr>
          <w:rFonts w:ascii="Arial" w:hAnsi="Arial" w:cs="Arial"/>
          <w:sz w:val="24"/>
          <w:szCs w:val="24"/>
        </w:rPr>
        <w:t>its</w:t>
      </w:r>
      <w:r w:rsidRPr="00A0046C">
        <w:rPr>
          <w:rFonts w:ascii="Arial" w:hAnsi="Arial" w:cs="Arial"/>
          <w:sz w:val="24"/>
          <w:szCs w:val="24"/>
        </w:rPr>
        <w:t xml:space="preserve"> collaborative efforts and </w:t>
      </w:r>
      <w:r w:rsidR="000F6889">
        <w:rPr>
          <w:rFonts w:ascii="Arial" w:hAnsi="Arial" w:cs="Arial"/>
          <w:sz w:val="24"/>
          <w:szCs w:val="24"/>
        </w:rPr>
        <w:t>recognise</w:t>
      </w:r>
      <w:r w:rsidRPr="00A0046C">
        <w:rPr>
          <w:rFonts w:ascii="Arial" w:hAnsi="Arial" w:cs="Arial"/>
          <w:sz w:val="24"/>
          <w:szCs w:val="24"/>
        </w:rPr>
        <w:t xml:space="preserve"> the opportunity to contribute towards </w:t>
      </w:r>
      <w:r w:rsidR="00313983">
        <w:rPr>
          <w:rFonts w:ascii="Arial" w:hAnsi="Arial" w:cs="Arial"/>
          <w:sz w:val="24"/>
          <w:szCs w:val="24"/>
        </w:rPr>
        <w:t>achieving</w:t>
      </w:r>
      <w:r w:rsidRPr="00A0046C">
        <w:rPr>
          <w:rFonts w:ascii="Arial" w:hAnsi="Arial" w:cs="Arial"/>
          <w:sz w:val="24"/>
          <w:szCs w:val="24"/>
        </w:rPr>
        <w:t xml:space="preserve"> the hotel's objectives. The </w:t>
      </w:r>
      <w:r w:rsidR="00313983">
        <w:rPr>
          <w:rFonts w:ascii="Arial" w:hAnsi="Arial" w:cs="Arial"/>
          <w:sz w:val="24"/>
          <w:szCs w:val="24"/>
        </w:rPr>
        <w:t>organisation</w:t>
      </w:r>
      <w:r w:rsidRPr="00A0046C">
        <w:rPr>
          <w:rFonts w:ascii="Arial" w:hAnsi="Arial" w:cs="Arial"/>
          <w:sz w:val="24"/>
          <w:szCs w:val="24"/>
        </w:rPr>
        <w:t xml:space="preserve"> foresees further partnerships and expresses confidence that the suggested solutions will provide a foundation for enduring success in their collective undertakings.</w:t>
      </w:r>
    </w:p>
    <w:p w14:paraId="2518B4B8" w14:textId="55904794" w:rsidR="00A0046C" w:rsidRDefault="00A0046C" w:rsidP="009B50A1">
      <w:pPr>
        <w:spacing w:line="360" w:lineRule="auto"/>
        <w:jc w:val="both"/>
        <w:rPr>
          <w:rFonts w:ascii="Arial" w:hAnsi="Arial" w:cs="Arial"/>
          <w:sz w:val="24"/>
          <w:szCs w:val="24"/>
        </w:rPr>
      </w:pPr>
      <w:r w:rsidRPr="00A0046C">
        <w:rPr>
          <w:rFonts w:ascii="Arial" w:hAnsi="Arial" w:cs="Arial"/>
          <w:sz w:val="24"/>
          <w:szCs w:val="24"/>
        </w:rPr>
        <w:t xml:space="preserve">In summary, this consultation report not only presents an analysis of crucial factors to be </w:t>
      </w:r>
      <w:r w:rsidR="000F6889" w:rsidRPr="00A0046C">
        <w:rPr>
          <w:rFonts w:ascii="Arial" w:hAnsi="Arial" w:cs="Arial"/>
          <w:sz w:val="24"/>
          <w:szCs w:val="24"/>
        </w:rPr>
        <w:t>considered</w:t>
      </w:r>
      <w:r w:rsidRPr="00A0046C">
        <w:rPr>
          <w:rFonts w:ascii="Arial" w:hAnsi="Arial" w:cs="Arial"/>
          <w:sz w:val="24"/>
          <w:szCs w:val="24"/>
        </w:rPr>
        <w:t xml:space="preserve"> while outsourcing but also offers practical approaches to tackle the difficulties encountered by BMH. The paper presents a complete strategy </w:t>
      </w:r>
      <w:r w:rsidR="002C73DE">
        <w:rPr>
          <w:rFonts w:ascii="Arial" w:hAnsi="Arial" w:cs="Arial"/>
          <w:sz w:val="24"/>
          <w:szCs w:val="24"/>
        </w:rPr>
        <w:t>to improve</w:t>
      </w:r>
      <w:r w:rsidRPr="00A0046C">
        <w:rPr>
          <w:rFonts w:ascii="Arial" w:hAnsi="Arial" w:cs="Arial"/>
          <w:sz w:val="24"/>
          <w:szCs w:val="24"/>
        </w:rPr>
        <w:t xml:space="preserve"> the </w:t>
      </w:r>
      <w:r w:rsidR="000F6889">
        <w:rPr>
          <w:rFonts w:ascii="Arial" w:hAnsi="Arial" w:cs="Arial"/>
          <w:sz w:val="24"/>
          <w:szCs w:val="24"/>
        </w:rPr>
        <w:t>hotel's operational efficiency and overall performance to foster</w:t>
      </w:r>
      <w:r w:rsidRPr="00A0046C">
        <w:rPr>
          <w:rFonts w:ascii="Arial" w:hAnsi="Arial" w:cs="Arial"/>
          <w:sz w:val="24"/>
          <w:szCs w:val="24"/>
        </w:rPr>
        <w:t xml:space="preserve"> long-term </w:t>
      </w:r>
      <w:r w:rsidR="000F6889" w:rsidRPr="00A0046C">
        <w:rPr>
          <w:rFonts w:ascii="Arial" w:hAnsi="Arial" w:cs="Arial"/>
          <w:sz w:val="24"/>
          <w:szCs w:val="24"/>
        </w:rPr>
        <w:t>success</w:t>
      </w:r>
      <w:r w:rsidR="00A23ECB" w:rsidRPr="00A0046C">
        <w:rPr>
          <w:rFonts w:ascii="Arial" w:hAnsi="Arial" w:cs="Arial"/>
          <w:sz w:val="24"/>
          <w:szCs w:val="24"/>
        </w:rPr>
        <w:t>.</w:t>
      </w:r>
      <w:r w:rsidR="00A23ECB">
        <w:rPr>
          <w:rFonts w:ascii="Arial" w:hAnsi="Arial" w:cs="Arial"/>
          <w:sz w:val="24"/>
          <w:szCs w:val="24"/>
        </w:rPr>
        <w:t xml:space="preserve"> </w:t>
      </w:r>
    </w:p>
    <w:p w14:paraId="57048E19" w14:textId="77777777" w:rsidR="00C15345" w:rsidRPr="009B50A1" w:rsidRDefault="00C15345" w:rsidP="009B50A1">
      <w:pPr>
        <w:spacing w:line="360" w:lineRule="auto"/>
        <w:jc w:val="both"/>
        <w:rPr>
          <w:rFonts w:ascii="Arial" w:hAnsi="Arial" w:cs="Arial"/>
          <w:sz w:val="24"/>
          <w:szCs w:val="24"/>
        </w:rPr>
      </w:pPr>
    </w:p>
    <w:p w14:paraId="2E985349" w14:textId="77777777" w:rsidR="00C25DD7" w:rsidRDefault="00C25DD7" w:rsidP="00C25DD7"/>
    <w:p w14:paraId="1918873F" w14:textId="77777777" w:rsidR="00AA7395" w:rsidRDefault="00AA7395" w:rsidP="00C25DD7"/>
    <w:p w14:paraId="48A3A3D5" w14:textId="77777777" w:rsidR="00AA7395" w:rsidRDefault="00AA7395" w:rsidP="00C25DD7"/>
    <w:p w14:paraId="12189CA9" w14:textId="77777777" w:rsidR="00AA7395" w:rsidRDefault="00AA7395" w:rsidP="00C25DD7"/>
    <w:p w14:paraId="620D5EEC" w14:textId="77777777" w:rsidR="00AA7395" w:rsidRDefault="00AA7395" w:rsidP="00C25DD7"/>
    <w:p w14:paraId="6ECD269A" w14:textId="77777777" w:rsidR="00DB3F0B" w:rsidRPr="00C25DD7" w:rsidRDefault="00DB3F0B" w:rsidP="00C25DD7"/>
    <w:p w14:paraId="2EB5CA08" w14:textId="78B3EFE0" w:rsidR="00BE6EEE" w:rsidRDefault="006F4966" w:rsidP="008D53A7">
      <w:pPr>
        <w:pStyle w:val="Heading1"/>
        <w:numPr>
          <w:ilvl w:val="0"/>
          <w:numId w:val="33"/>
        </w:numPr>
        <w:rPr>
          <w:rFonts w:ascii="Arial" w:hAnsi="Arial" w:cs="Arial"/>
        </w:rPr>
      </w:pPr>
      <w:bookmarkStart w:id="1" w:name="_Toc150947390"/>
      <w:r w:rsidRPr="006F4966">
        <w:rPr>
          <w:rFonts w:ascii="Arial" w:hAnsi="Arial" w:cs="Arial"/>
        </w:rPr>
        <w:lastRenderedPageBreak/>
        <w:t>Introduction</w:t>
      </w:r>
      <w:bookmarkEnd w:id="1"/>
    </w:p>
    <w:p w14:paraId="2B3AE863" w14:textId="77777777" w:rsidR="008D53A7" w:rsidRDefault="008D53A7" w:rsidP="008D53A7"/>
    <w:p w14:paraId="6E588E05" w14:textId="6100220B" w:rsidR="008D53A7" w:rsidRPr="008D53A7" w:rsidRDefault="008D53A7" w:rsidP="008D53A7">
      <w:pPr>
        <w:pStyle w:val="Heading1"/>
        <w:jc w:val="center"/>
        <w:rPr>
          <w:rFonts w:ascii="Arial" w:hAnsi="Arial" w:cs="Arial"/>
        </w:rPr>
      </w:pPr>
      <w:bookmarkStart w:id="2" w:name="_Toc150947391"/>
      <w:r w:rsidRPr="008D53A7">
        <w:rPr>
          <w:rFonts w:ascii="Arial" w:hAnsi="Arial" w:cs="Arial"/>
        </w:rPr>
        <w:t>1.1 Here4U Consultancy Group</w:t>
      </w:r>
      <w:bookmarkEnd w:id="2"/>
    </w:p>
    <w:p w14:paraId="3ADB6282" w14:textId="77777777" w:rsidR="00C716B6" w:rsidRDefault="00C716B6" w:rsidP="00C716B6">
      <w:pPr>
        <w:jc w:val="both"/>
      </w:pPr>
    </w:p>
    <w:p w14:paraId="5F632DC5" w14:textId="0F236FA2" w:rsidR="00D6598C" w:rsidRDefault="00D6598C" w:rsidP="0090769B">
      <w:pPr>
        <w:spacing w:line="360" w:lineRule="auto"/>
        <w:jc w:val="both"/>
        <w:rPr>
          <w:rFonts w:ascii="Arial" w:hAnsi="Arial" w:cs="Arial"/>
          <w:sz w:val="24"/>
          <w:szCs w:val="24"/>
        </w:rPr>
      </w:pPr>
      <w:r w:rsidRPr="00D6598C">
        <w:rPr>
          <w:rFonts w:ascii="Arial" w:hAnsi="Arial" w:cs="Arial"/>
          <w:sz w:val="24"/>
          <w:szCs w:val="24"/>
        </w:rPr>
        <w:t xml:space="preserve">Here4U is a British consulting company that opened its doors in 2001. </w:t>
      </w:r>
      <w:r w:rsidR="00A23ECB" w:rsidRPr="00D6598C">
        <w:rPr>
          <w:rFonts w:ascii="Arial" w:hAnsi="Arial" w:cs="Arial"/>
          <w:sz w:val="24"/>
          <w:szCs w:val="24"/>
        </w:rPr>
        <w:t>Collaborating</w:t>
      </w:r>
      <w:r w:rsidRPr="00D6598C">
        <w:rPr>
          <w:rFonts w:ascii="Arial" w:hAnsi="Arial" w:cs="Arial"/>
          <w:sz w:val="24"/>
          <w:szCs w:val="24"/>
        </w:rPr>
        <w:t xml:space="preserve"> with clients across many sectors </w:t>
      </w:r>
      <w:r>
        <w:rPr>
          <w:rFonts w:ascii="Arial" w:hAnsi="Arial" w:cs="Arial"/>
          <w:sz w:val="24"/>
          <w:szCs w:val="24"/>
        </w:rPr>
        <w:t>over</w:t>
      </w:r>
      <w:r w:rsidRPr="00D6598C">
        <w:rPr>
          <w:rFonts w:ascii="Arial" w:hAnsi="Arial" w:cs="Arial"/>
          <w:sz w:val="24"/>
          <w:szCs w:val="24"/>
        </w:rPr>
        <w:t xml:space="preserve"> 22 years in the hotel business has helped it enhance its expertise in strategic planning, organisational growth, change management, talent acquisition, and performance improvement</w:t>
      </w:r>
      <w:r w:rsidR="00A23ECB" w:rsidRPr="00D6598C">
        <w:rPr>
          <w:rFonts w:ascii="Arial" w:hAnsi="Arial" w:cs="Arial"/>
          <w:sz w:val="24"/>
          <w:szCs w:val="24"/>
        </w:rPr>
        <w:t xml:space="preserve">. </w:t>
      </w:r>
    </w:p>
    <w:p w14:paraId="1F0C7CF1" w14:textId="77777777" w:rsidR="002D0955" w:rsidRDefault="0090769B" w:rsidP="0090769B">
      <w:pPr>
        <w:spacing w:line="360" w:lineRule="auto"/>
        <w:jc w:val="both"/>
      </w:pPr>
      <w:r>
        <w:rPr>
          <w:rFonts w:ascii="Arial" w:hAnsi="Arial" w:cs="Arial"/>
          <w:sz w:val="24"/>
          <w:szCs w:val="24"/>
        </w:rPr>
        <w:t xml:space="preserve">Here4U’s </w:t>
      </w:r>
      <w:r w:rsidRPr="0090769B">
        <w:rPr>
          <w:rFonts w:ascii="Arial" w:hAnsi="Arial" w:cs="Arial"/>
          <w:sz w:val="24"/>
          <w:szCs w:val="24"/>
        </w:rPr>
        <w:t xml:space="preserve">approach is data-driven, collaborative, and results-oriented, guaranteeing that </w:t>
      </w:r>
      <w:r>
        <w:rPr>
          <w:rFonts w:ascii="Arial" w:hAnsi="Arial" w:cs="Arial"/>
          <w:sz w:val="24"/>
          <w:szCs w:val="24"/>
        </w:rPr>
        <w:t xml:space="preserve">the </w:t>
      </w:r>
      <w:r w:rsidRPr="0090769B">
        <w:rPr>
          <w:rFonts w:ascii="Arial" w:hAnsi="Arial" w:cs="Arial"/>
          <w:sz w:val="24"/>
          <w:szCs w:val="24"/>
        </w:rPr>
        <w:t xml:space="preserve">customers will </w:t>
      </w:r>
      <w:r>
        <w:rPr>
          <w:rFonts w:ascii="Arial" w:hAnsi="Arial" w:cs="Arial"/>
          <w:sz w:val="24"/>
          <w:szCs w:val="24"/>
        </w:rPr>
        <w:t>succeed in the short term and</w:t>
      </w:r>
      <w:r w:rsidRPr="0090769B">
        <w:rPr>
          <w:rFonts w:ascii="Arial" w:hAnsi="Arial" w:cs="Arial"/>
          <w:sz w:val="24"/>
          <w:szCs w:val="24"/>
        </w:rPr>
        <w:t xml:space="preserve"> lay the groundwork for sustained development. </w:t>
      </w:r>
      <w:r>
        <w:rPr>
          <w:rFonts w:ascii="Arial" w:hAnsi="Arial" w:cs="Arial"/>
          <w:sz w:val="24"/>
          <w:szCs w:val="24"/>
        </w:rPr>
        <w:t xml:space="preserve">The </w:t>
      </w:r>
      <w:r w:rsidRPr="0090769B">
        <w:rPr>
          <w:rFonts w:ascii="Arial" w:hAnsi="Arial" w:cs="Arial"/>
          <w:sz w:val="24"/>
          <w:szCs w:val="24"/>
        </w:rPr>
        <w:t xml:space="preserve">dedication to providing customised services is what sets </w:t>
      </w:r>
      <w:r>
        <w:rPr>
          <w:rFonts w:ascii="Arial" w:hAnsi="Arial" w:cs="Arial"/>
          <w:sz w:val="24"/>
          <w:szCs w:val="24"/>
        </w:rPr>
        <w:t>this Consultancy apart</w:t>
      </w:r>
      <w:r w:rsidRPr="0090769B">
        <w:rPr>
          <w:rFonts w:ascii="Arial" w:hAnsi="Arial" w:cs="Arial"/>
          <w:sz w:val="24"/>
          <w:szCs w:val="24"/>
        </w:rPr>
        <w:t>.</w:t>
      </w:r>
      <w:r w:rsidR="002D0955" w:rsidRPr="002D0955">
        <w:t xml:space="preserve"> </w:t>
      </w:r>
    </w:p>
    <w:p w14:paraId="41E9A6FC" w14:textId="71C5980A" w:rsidR="00100F9D" w:rsidRDefault="002D0955" w:rsidP="0090769B">
      <w:pPr>
        <w:spacing w:line="360" w:lineRule="auto"/>
        <w:jc w:val="both"/>
        <w:rPr>
          <w:rFonts w:ascii="Arial" w:hAnsi="Arial" w:cs="Arial"/>
          <w:sz w:val="24"/>
          <w:szCs w:val="24"/>
        </w:rPr>
      </w:pPr>
      <w:r w:rsidRPr="002D0955">
        <w:rPr>
          <w:rFonts w:ascii="Arial" w:hAnsi="Arial" w:cs="Arial"/>
          <w:sz w:val="24"/>
          <w:szCs w:val="24"/>
        </w:rPr>
        <w:t xml:space="preserve">In this report, Here4U Consulting Group </w:t>
      </w:r>
      <w:r w:rsidR="00E25F14">
        <w:rPr>
          <w:rFonts w:ascii="Arial" w:hAnsi="Arial" w:cs="Arial"/>
          <w:sz w:val="24"/>
          <w:szCs w:val="24"/>
        </w:rPr>
        <w:t>will discuss</w:t>
      </w:r>
      <w:r w:rsidRPr="002D0955">
        <w:rPr>
          <w:rFonts w:ascii="Arial" w:hAnsi="Arial" w:cs="Arial"/>
          <w:sz w:val="24"/>
          <w:szCs w:val="24"/>
        </w:rPr>
        <w:t xml:space="preserve"> one of the most general problems in </w:t>
      </w:r>
      <w:r w:rsidR="00B70080">
        <w:rPr>
          <w:rFonts w:ascii="Arial" w:hAnsi="Arial" w:cs="Arial"/>
          <w:sz w:val="24"/>
          <w:szCs w:val="24"/>
        </w:rPr>
        <w:t xml:space="preserve">the </w:t>
      </w:r>
      <w:r w:rsidR="005D6BB7">
        <w:rPr>
          <w:rFonts w:ascii="Arial" w:hAnsi="Arial" w:cs="Arial"/>
          <w:sz w:val="24"/>
          <w:szCs w:val="24"/>
        </w:rPr>
        <w:t>Berlin Marriott Hotel (BMH)</w:t>
      </w:r>
      <w:r w:rsidRPr="002D0955">
        <w:rPr>
          <w:rFonts w:ascii="Arial" w:hAnsi="Arial" w:cs="Arial"/>
          <w:sz w:val="24"/>
          <w:szCs w:val="24"/>
        </w:rPr>
        <w:t xml:space="preserve"> housekeeping department, such as poor service due to staff shor</w:t>
      </w:r>
      <w:r w:rsidR="00E25F14">
        <w:rPr>
          <w:rFonts w:ascii="Arial" w:hAnsi="Arial" w:cs="Arial"/>
          <w:sz w:val="24"/>
          <w:szCs w:val="24"/>
        </w:rPr>
        <w:t>ta</w:t>
      </w:r>
      <w:r w:rsidRPr="002D0955">
        <w:rPr>
          <w:rFonts w:ascii="Arial" w:hAnsi="Arial" w:cs="Arial"/>
          <w:sz w:val="24"/>
          <w:szCs w:val="24"/>
        </w:rPr>
        <w:t>ge, aiming to remediate this issue from theory to practice.</w:t>
      </w:r>
    </w:p>
    <w:p w14:paraId="357B77BD" w14:textId="48C870D4" w:rsidR="00E25F14" w:rsidRDefault="00DE2B2E" w:rsidP="00955328">
      <w:pPr>
        <w:spacing w:line="360" w:lineRule="auto"/>
        <w:jc w:val="both"/>
        <w:rPr>
          <w:rFonts w:ascii="Arial" w:hAnsi="Arial" w:cs="Arial"/>
          <w:sz w:val="24"/>
          <w:szCs w:val="24"/>
        </w:rPr>
      </w:pPr>
      <w:r>
        <w:rPr>
          <w:rFonts w:ascii="Arial" w:hAnsi="Arial" w:cs="Arial"/>
          <w:sz w:val="24"/>
          <w:szCs w:val="24"/>
        </w:rPr>
        <w:t>Many</w:t>
      </w:r>
      <w:r w:rsidR="00E25F14" w:rsidRPr="00E25F14">
        <w:rPr>
          <w:rFonts w:ascii="Arial" w:hAnsi="Arial" w:cs="Arial"/>
          <w:sz w:val="24"/>
          <w:szCs w:val="24"/>
        </w:rPr>
        <w:t xml:space="preserve"> guests expressed dissatisfaction with their accommodations, highlighting concerns over dust and unpleasant odours within the rooms. Additionally, they reported the discovery of stains on the bed linens and noted that the bathroom towels had not been replaced </w:t>
      </w:r>
      <w:r w:rsidR="00A23ECB" w:rsidRPr="00E25F14">
        <w:rPr>
          <w:rFonts w:ascii="Arial" w:hAnsi="Arial" w:cs="Arial"/>
          <w:sz w:val="24"/>
          <w:szCs w:val="24"/>
        </w:rPr>
        <w:t>due</w:t>
      </w:r>
      <w:r w:rsidR="00E25F14" w:rsidRPr="00E25F14">
        <w:rPr>
          <w:rFonts w:ascii="Arial" w:hAnsi="Arial" w:cs="Arial"/>
          <w:sz w:val="24"/>
          <w:szCs w:val="24"/>
        </w:rPr>
        <w:t xml:space="preserve"> to the persistent scent of perfume</w:t>
      </w:r>
      <w:r w:rsidR="00E25F14">
        <w:rPr>
          <w:rFonts w:ascii="Arial" w:hAnsi="Arial" w:cs="Arial"/>
          <w:sz w:val="24"/>
          <w:szCs w:val="24"/>
        </w:rPr>
        <w:t xml:space="preserve"> (TripAdvisor, 2023).</w:t>
      </w:r>
    </w:p>
    <w:p w14:paraId="0AA454FC" w14:textId="1C553B6F" w:rsidR="009729A7" w:rsidRDefault="00E13344" w:rsidP="00955328">
      <w:pPr>
        <w:spacing w:line="360" w:lineRule="auto"/>
        <w:jc w:val="both"/>
        <w:rPr>
          <w:rFonts w:ascii="Arial" w:hAnsi="Arial" w:cs="Arial"/>
          <w:sz w:val="24"/>
          <w:szCs w:val="24"/>
        </w:rPr>
      </w:pPr>
      <w:r w:rsidRPr="00E13344">
        <w:rPr>
          <w:rFonts w:ascii="Arial" w:hAnsi="Arial" w:cs="Arial"/>
          <w:sz w:val="24"/>
          <w:szCs w:val="24"/>
        </w:rPr>
        <w:t xml:space="preserve">Employment </w:t>
      </w:r>
      <w:r w:rsidR="00464CC9">
        <w:rPr>
          <w:rFonts w:ascii="Arial" w:hAnsi="Arial" w:cs="Arial"/>
          <w:sz w:val="24"/>
          <w:szCs w:val="24"/>
        </w:rPr>
        <w:t xml:space="preserve">at </w:t>
      </w:r>
      <w:r w:rsidR="005D6BB7">
        <w:rPr>
          <w:rFonts w:ascii="Arial" w:hAnsi="Arial" w:cs="Arial"/>
          <w:sz w:val="24"/>
          <w:szCs w:val="24"/>
        </w:rPr>
        <w:t>BMH</w:t>
      </w:r>
      <w:r w:rsidR="00464CC9">
        <w:rPr>
          <w:rFonts w:ascii="Arial" w:hAnsi="Arial" w:cs="Arial"/>
          <w:sz w:val="24"/>
          <w:szCs w:val="24"/>
        </w:rPr>
        <w:t xml:space="preserve"> </w:t>
      </w:r>
      <w:r w:rsidRPr="00E13344">
        <w:rPr>
          <w:rFonts w:ascii="Arial" w:hAnsi="Arial" w:cs="Arial"/>
          <w:sz w:val="24"/>
          <w:szCs w:val="24"/>
        </w:rPr>
        <w:t>is a rigorous role that demands the effective management of several daily tasks, including limi</w:t>
      </w:r>
      <w:r w:rsidR="009C1918">
        <w:rPr>
          <w:rFonts w:ascii="Arial" w:hAnsi="Arial" w:cs="Arial"/>
          <w:sz w:val="24"/>
          <w:szCs w:val="24"/>
        </w:rPr>
        <w:t xml:space="preserve">tless </w:t>
      </w:r>
      <w:r w:rsidRPr="00E13344">
        <w:rPr>
          <w:rFonts w:ascii="Arial" w:hAnsi="Arial" w:cs="Arial"/>
          <w:sz w:val="24"/>
          <w:szCs w:val="24"/>
        </w:rPr>
        <w:t>cleaning, maintenance, and bookings. These responsibilities often present challenging issues</w:t>
      </w:r>
      <w:r w:rsidR="00394056">
        <w:rPr>
          <w:rFonts w:ascii="Arial" w:hAnsi="Arial" w:cs="Arial"/>
          <w:sz w:val="24"/>
          <w:szCs w:val="24"/>
        </w:rPr>
        <w:t xml:space="preserve"> for the hotel’s management </w:t>
      </w:r>
      <w:r w:rsidRPr="00E13344">
        <w:rPr>
          <w:rFonts w:ascii="Arial" w:hAnsi="Arial" w:cs="Arial"/>
          <w:sz w:val="24"/>
          <w:szCs w:val="24"/>
        </w:rPr>
        <w:t>that require careful attention and strategic planning.</w:t>
      </w:r>
      <w:r>
        <w:rPr>
          <w:rFonts w:ascii="Arial" w:hAnsi="Arial" w:cs="Arial"/>
          <w:sz w:val="24"/>
          <w:szCs w:val="24"/>
        </w:rPr>
        <w:t xml:space="preserve"> </w:t>
      </w:r>
      <w:r w:rsidRPr="00E13344">
        <w:rPr>
          <w:rFonts w:ascii="Arial" w:hAnsi="Arial" w:cs="Arial"/>
          <w:sz w:val="24"/>
          <w:szCs w:val="24"/>
        </w:rPr>
        <w:t xml:space="preserve">The hotel's brand image </w:t>
      </w:r>
      <w:r w:rsidR="003B2546">
        <w:rPr>
          <w:rFonts w:ascii="Arial" w:hAnsi="Arial" w:cs="Arial"/>
          <w:sz w:val="24"/>
          <w:szCs w:val="24"/>
        </w:rPr>
        <w:t xml:space="preserve">will </w:t>
      </w:r>
      <w:r w:rsidRPr="00E13344">
        <w:rPr>
          <w:rFonts w:ascii="Arial" w:hAnsi="Arial" w:cs="Arial"/>
          <w:sz w:val="24"/>
          <w:szCs w:val="24"/>
        </w:rPr>
        <w:t>be significantly impacted, leading to a further decline in</w:t>
      </w:r>
      <w:r w:rsidR="009320BC">
        <w:rPr>
          <w:rFonts w:ascii="Arial" w:hAnsi="Arial" w:cs="Arial"/>
          <w:sz w:val="24"/>
          <w:szCs w:val="24"/>
        </w:rPr>
        <w:t xml:space="preserve"> revenue</w:t>
      </w:r>
      <w:r w:rsidR="007C15BF">
        <w:rPr>
          <w:rFonts w:ascii="Arial" w:hAnsi="Arial" w:cs="Arial"/>
          <w:sz w:val="24"/>
          <w:szCs w:val="24"/>
        </w:rPr>
        <w:t xml:space="preserve">; hence, the hotel heavily depends on </w:t>
      </w:r>
      <w:r w:rsidR="00092C35">
        <w:rPr>
          <w:rFonts w:ascii="Arial" w:hAnsi="Arial" w:cs="Arial"/>
          <w:sz w:val="24"/>
          <w:szCs w:val="24"/>
        </w:rPr>
        <w:t xml:space="preserve">its employees' presence, commitment, and well-being </w:t>
      </w:r>
      <w:r w:rsidR="007C15BF">
        <w:rPr>
          <w:rFonts w:ascii="Arial" w:hAnsi="Arial" w:cs="Arial"/>
          <w:sz w:val="24"/>
          <w:szCs w:val="24"/>
        </w:rPr>
        <w:t>to carry out their daily responsibilities effectively</w:t>
      </w:r>
      <w:r w:rsidR="00016B1A">
        <w:rPr>
          <w:rFonts w:ascii="Arial" w:hAnsi="Arial" w:cs="Arial"/>
          <w:sz w:val="24"/>
          <w:szCs w:val="24"/>
        </w:rPr>
        <w:t xml:space="preserve">. </w:t>
      </w:r>
    </w:p>
    <w:p w14:paraId="08BBADCF" w14:textId="3D5CCED9" w:rsidR="00D6598C" w:rsidRDefault="003904CC" w:rsidP="00955328">
      <w:pPr>
        <w:spacing w:line="360" w:lineRule="auto"/>
        <w:jc w:val="both"/>
        <w:rPr>
          <w:rFonts w:ascii="Arial" w:hAnsi="Arial" w:cs="Arial"/>
          <w:sz w:val="24"/>
          <w:szCs w:val="24"/>
        </w:rPr>
      </w:pPr>
      <w:r w:rsidRPr="003904CC">
        <w:rPr>
          <w:rFonts w:ascii="Arial" w:hAnsi="Arial" w:cs="Arial"/>
          <w:sz w:val="24"/>
          <w:szCs w:val="24"/>
        </w:rPr>
        <w:t xml:space="preserve">To address the challenges associated with the recruitment and retention of highly skilled personnel in critical operational departments like housekeeping, which tend to experience increased demand during peak periods, </w:t>
      </w:r>
      <w:r w:rsidR="003B2546">
        <w:rPr>
          <w:rFonts w:ascii="Arial" w:hAnsi="Arial" w:cs="Arial"/>
          <w:sz w:val="24"/>
          <w:szCs w:val="24"/>
        </w:rPr>
        <w:t xml:space="preserve">Here4U </w:t>
      </w:r>
      <w:r w:rsidRPr="003904CC">
        <w:rPr>
          <w:rFonts w:ascii="Arial" w:hAnsi="Arial" w:cs="Arial"/>
          <w:sz w:val="24"/>
          <w:szCs w:val="24"/>
        </w:rPr>
        <w:t>will initiate an assessment of the hotel's internal factors and external environment. This evaluation will be conducted using a SWOT Analysis. Additionally, this</w:t>
      </w:r>
      <w:r w:rsidR="003B2546">
        <w:rPr>
          <w:rFonts w:ascii="Arial" w:hAnsi="Arial" w:cs="Arial"/>
          <w:sz w:val="24"/>
          <w:szCs w:val="24"/>
        </w:rPr>
        <w:t xml:space="preserve"> report</w:t>
      </w:r>
      <w:r w:rsidRPr="003904CC">
        <w:rPr>
          <w:rFonts w:ascii="Arial" w:hAnsi="Arial" w:cs="Arial"/>
          <w:sz w:val="24"/>
          <w:szCs w:val="24"/>
        </w:rPr>
        <w:t xml:space="preserve"> will evaluate the external </w:t>
      </w:r>
      <w:r w:rsidRPr="003904CC">
        <w:rPr>
          <w:rFonts w:ascii="Arial" w:hAnsi="Arial" w:cs="Arial"/>
          <w:sz w:val="24"/>
          <w:szCs w:val="24"/>
        </w:rPr>
        <w:lastRenderedPageBreak/>
        <w:t xml:space="preserve">macro-environmental elements that have the potential to influence the operations and strategies of the hotel, employing a PESTLE Analysis. Finally, the hotel will get assistance in formulating targeted strategies, including innovation and creativity, risk management, strategic planning, and decision-making. This will be achieved </w:t>
      </w:r>
      <w:r w:rsidR="00394056" w:rsidRPr="003904CC">
        <w:rPr>
          <w:rFonts w:ascii="Arial" w:hAnsi="Arial" w:cs="Arial"/>
          <w:sz w:val="24"/>
          <w:szCs w:val="24"/>
        </w:rPr>
        <w:t>using</w:t>
      </w:r>
      <w:r w:rsidRPr="003904CC">
        <w:rPr>
          <w:rFonts w:ascii="Arial" w:hAnsi="Arial" w:cs="Arial"/>
          <w:sz w:val="24"/>
          <w:szCs w:val="24"/>
        </w:rPr>
        <w:t xml:space="preserve"> TOWS Analysis, which will be conducted based on the criteria that have been identified</w:t>
      </w:r>
      <w:r>
        <w:rPr>
          <w:rFonts w:ascii="Arial" w:hAnsi="Arial" w:cs="Arial"/>
          <w:sz w:val="24"/>
          <w:szCs w:val="24"/>
        </w:rPr>
        <w:t xml:space="preserve"> </w:t>
      </w:r>
      <w:r w:rsidR="00257E09">
        <w:rPr>
          <w:rFonts w:ascii="Arial" w:hAnsi="Arial" w:cs="Arial"/>
          <w:sz w:val="24"/>
          <w:szCs w:val="24"/>
        </w:rPr>
        <w:t>(Crowther</w:t>
      </w:r>
      <w:r w:rsidR="00955328">
        <w:rPr>
          <w:rFonts w:ascii="Arial" w:hAnsi="Arial" w:cs="Arial"/>
          <w:sz w:val="24"/>
          <w:szCs w:val="24"/>
        </w:rPr>
        <w:t>,2004).</w:t>
      </w:r>
      <w:r>
        <w:rPr>
          <w:rFonts w:ascii="Arial" w:hAnsi="Arial" w:cs="Arial"/>
          <w:sz w:val="24"/>
          <w:szCs w:val="24"/>
        </w:rPr>
        <w:t xml:space="preserve"> </w:t>
      </w:r>
    </w:p>
    <w:p w14:paraId="727D4C3E" w14:textId="77777777" w:rsidR="005F15F0" w:rsidRPr="003E13FC" w:rsidRDefault="005F15F0" w:rsidP="00955328">
      <w:pPr>
        <w:spacing w:line="360" w:lineRule="auto"/>
        <w:jc w:val="both"/>
        <w:rPr>
          <w:rFonts w:ascii="Arial" w:hAnsi="Arial" w:cs="Arial"/>
          <w:sz w:val="24"/>
          <w:szCs w:val="24"/>
        </w:rPr>
      </w:pPr>
    </w:p>
    <w:p w14:paraId="324C42D0" w14:textId="08F6FCD4" w:rsidR="00C716B6" w:rsidRPr="008E44DC" w:rsidRDefault="005E1605" w:rsidP="003B2546">
      <w:pPr>
        <w:pStyle w:val="Heading1"/>
        <w:jc w:val="center"/>
        <w:rPr>
          <w:rFonts w:ascii="Arial" w:hAnsi="Arial" w:cs="Arial"/>
        </w:rPr>
      </w:pPr>
      <w:bookmarkStart w:id="3" w:name="_Toc150947392"/>
      <w:bookmarkStart w:id="4" w:name="_Hlk148257409"/>
      <w:r>
        <w:rPr>
          <w:rFonts w:ascii="Arial" w:hAnsi="Arial" w:cs="Arial"/>
        </w:rPr>
        <w:t>1.</w:t>
      </w:r>
      <w:r w:rsidR="008D53A7">
        <w:rPr>
          <w:rFonts w:ascii="Arial" w:hAnsi="Arial" w:cs="Arial"/>
        </w:rPr>
        <w:t>2.</w:t>
      </w:r>
      <w:r>
        <w:rPr>
          <w:rFonts w:ascii="Arial" w:hAnsi="Arial" w:cs="Arial"/>
        </w:rPr>
        <w:t xml:space="preserve"> </w:t>
      </w:r>
      <w:r w:rsidR="00CF70CF">
        <w:rPr>
          <w:rFonts w:ascii="Arial" w:hAnsi="Arial" w:cs="Arial"/>
        </w:rPr>
        <w:t>Berlin Marriott Hotel (BMH)</w:t>
      </w:r>
      <w:bookmarkEnd w:id="3"/>
    </w:p>
    <w:bookmarkEnd w:id="4"/>
    <w:p w14:paraId="32AC028D" w14:textId="77777777" w:rsidR="00C716B6" w:rsidRDefault="00C716B6" w:rsidP="00C716B6">
      <w:pPr>
        <w:rPr>
          <w:rFonts w:ascii="Arial" w:hAnsi="Arial" w:cs="Arial"/>
          <w:sz w:val="24"/>
          <w:szCs w:val="24"/>
        </w:rPr>
      </w:pPr>
    </w:p>
    <w:p w14:paraId="6512CDCC" w14:textId="20457807" w:rsidR="006C3093" w:rsidRDefault="006C3093" w:rsidP="00100F9D">
      <w:pPr>
        <w:spacing w:line="360" w:lineRule="auto"/>
        <w:jc w:val="both"/>
        <w:rPr>
          <w:rFonts w:ascii="Arial" w:hAnsi="Arial" w:cs="Arial"/>
          <w:sz w:val="24"/>
          <w:szCs w:val="24"/>
        </w:rPr>
      </w:pPr>
      <w:r w:rsidRPr="006C3093">
        <w:rPr>
          <w:rFonts w:ascii="Arial" w:hAnsi="Arial" w:cs="Arial"/>
          <w:sz w:val="24"/>
          <w:szCs w:val="24"/>
        </w:rPr>
        <w:t>The Berlin Marriott Hotel</w:t>
      </w:r>
      <w:r>
        <w:rPr>
          <w:rFonts w:ascii="Arial" w:hAnsi="Arial" w:cs="Arial"/>
          <w:sz w:val="24"/>
          <w:szCs w:val="24"/>
        </w:rPr>
        <w:t xml:space="preserve"> (2023)</w:t>
      </w:r>
      <w:r w:rsidRPr="006C3093">
        <w:rPr>
          <w:rFonts w:ascii="Arial" w:hAnsi="Arial" w:cs="Arial"/>
          <w:sz w:val="24"/>
          <w:szCs w:val="24"/>
        </w:rPr>
        <w:t>, situated in Berlin, Germany, is a famous luxury establishment</w:t>
      </w:r>
      <w:r>
        <w:rPr>
          <w:rFonts w:ascii="Arial" w:hAnsi="Arial" w:cs="Arial"/>
          <w:sz w:val="24"/>
          <w:szCs w:val="24"/>
        </w:rPr>
        <w:t xml:space="preserve"> representing</w:t>
      </w:r>
      <w:r w:rsidRPr="006C3093">
        <w:rPr>
          <w:rFonts w:ascii="Arial" w:hAnsi="Arial" w:cs="Arial"/>
          <w:sz w:val="24"/>
          <w:szCs w:val="24"/>
        </w:rPr>
        <w:t xml:space="preserve"> an affiliate of the Marriott International hotel chain and </w:t>
      </w:r>
      <w:r>
        <w:rPr>
          <w:rFonts w:ascii="Arial" w:hAnsi="Arial" w:cs="Arial"/>
          <w:sz w:val="24"/>
          <w:szCs w:val="24"/>
        </w:rPr>
        <w:t>has a stellar reputation</w:t>
      </w:r>
      <w:r w:rsidRPr="006C3093">
        <w:rPr>
          <w:rFonts w:ascii="Arial" w:hAnsi="Arial" w:cs="Arial"/>
          <w:sz w:val="24"/>
          <w:szCs w:val="24"/>
        </w:rPr>
        <w:t xml:space="preserve"> for providing visitors with premium lodging, cuisine, and amenities. Frequently </w:t>
      </w:r>
      <w:r>
        <w:rPr>
          <w:rFonts w:ascii="Arial" w:hAnsi="Arial" w:cs="Arial"/>
          <w:sz w:val="24"/>
          <w:szCs w:val="24"/>
        </w:rPr>
        <w:t>visited</w:t>
      </w:r>
      <w:r w:rsidRPr="006C3093">
        <w:rPr>
          <w:rFonts w:ascii="Arial" w:hAnsi="Arial" w:cs="Arial"/>
          <w:sz w:val="24"/>
          <w:szCs w:val="24"/>
        </w:rPr>
        <w:t xml:space="preserve"> by </w:t>
      </w:r>
      <w:r w:rsidR="00F434AC" w:rsidRPr="00F434AC">
        <w:rPr>
          <w:rFonts w:ascii="Arial" w:hAnsi="Arial" w:cs="Arial"/>
          <w:sz w:val="24"/>
          <w:szCs w:val="24"/>
        </w:rPr>
        <w:t xml:space="preserve">business and leisure travellers, its prime location in the centre of Berlin </w:t>
      </w:r>
      <w:r w:rsidR="00CA5B2B">
        <w:rPr>
          <w:rFonts w:ascii="Arial" w:hAnsi="Arial" w:cs="Arial"/>
          <w:sz w:val="24"/>
          <w:szCs w:val="24"/>
        </w:rPr>
        <w:t>offers</w:t>
      </w:r>
      <w:r w:rsidR="00F434AC" w:rsidRPr="00F434AC">
        <w:rPr>
          <w:rFonts w:ascii="Arial" w:hAnsi="Arial" w:cs="Arial"/>
          <w:sz w:val="24"/>
          <w:szCs w:val="24"/>
        </w:rPr>
        <w:t xml:space="preserve"> convenient proximity to many</w:t>
      </w:r>
      <w:r w:rsidRPr="006C3093">
        <w:rPr>
          <w:rFonts w:ascii="Arial" w:hAnsi="Arial" w:cs="Arial"/>
          <w:sz w:val="24"/>
          <w:szCs w:val="24"/>
        </w:rPr>
        <w:t xml:space="preserve"> of the city's sights and prominent features</w:t>
      </w:r>
      <w:r>
        <w:rPr>
          <w:rFonts w:ascii="Arial" w:hAnsi="Arial" w:cs="Arial"/>
          <w:sz w:val="24"/>
          <w:szCs w:val="24"/>
        </w:rPr>
        <w:t xml:space="preserve"> (BMH,2023).</w:t>
      </w:r>
    </w:p>
    <w:p w14:paraId="45EB86CB" w14:textId="128525FA" w:rsidR="008212F7" w:rsidRDefault="006C3093" w:rsidP="00100F9D">
      <w:pPr>
        <w:spacing w:line="360" w:lineRule="auto"/>
        <w:jc w:val="both"/>
        <w:rPr>
          <w:rFonts w:ascii="Arial" w:hAnsi="Arial" w:cs="Arial"/>
          <w:sz w:val="24"/>
          <w:szCs w:val="24"/>
        </w:rPr>
      </w:pPr>
      <w:r>
        <w:rPr>
          <w:rFonts w:ascii="Arial" w:hAnsi="Arial" w:cs="Arial"/>
          <w:sz w:val="24"/>
          <w:szCs w:val="24"/>
        </w:rPr>
        <w:t>T</w:t>
      </w:r>
      <w:r w:rsidR="008212F7" w:rsidRPr="008212F7">
        <w:rPr>
          <w:rFonts w:ascii="Arial" w:hAnsi="Arial" w:cs="Arial"/>
          <w:sz w:val="24"/>
          <w:szCs w:val="24"/>
        </w:rPr>
        <w:t xml:space="preserve">he hotel is constructed on the remains of the former Wall, adding to its significance within the city. This location places the hotel at a prominent intersection </w:t>
      </w:r>
      <w:r w:rsidR="00F434AC" w:rsidRPr="00F434AC">
        <w:rPr>
          <w:rFonts w:ascii="Arial" w:hAnsi="Arial" w:cs="Arial"/>
          <w:sz w:val="24"/>
          <w:szCs w:val="24"/>
        </w:rPr>
        <w:t>shaped by the past century's tumultuous events</w:t>
      </w:r>
      <w:r w:rsidR="008212F7" w:rsidRPr="008212F7">
        <w:rPr>
          <w:rFonts w:ascii="Arial" w:hAnsi="Arial" w:cs="Arial"/>
          <w:sz w:val="24"/>
          <w:szCs w:val="24"/>
        </w:rPr>
        <w:t>, contributing to its historical significance</w:t>
      </w:r>
      <w:r w:rsidR="008212F7">
        <w:rPr>
          <w:rFonts w:ascii="Arial" w:hAnsi="Arial" w:cs="Arial"/>
          <w:sz w:val="24"/>
          <w:szCs w:val="24"/>
        </w:rPr>
        <w:t xml:space="preserve"> (BMH,2023).</w:t>
      </w:r>
    </w:p>
    <w:p w14:paraId="2BC6650D" w14:textId="1DCCC3CF" w:rsidR="00AF4143" w:rsidRDefault="007216B6" w:rsidP="00100F9D">
      <w:pPr>
        <w:spacing w:line="360" w:lineRule="auto"/>
        <w:jc w:val="both"/>
        <w:rPr>
          <w:rFonts w:ascii="Arial" w:hAnsi="Arial" w:cs="Arial"/>
          <w:sz w:val="24"/>
          <w:szCs w:val="24"/>
        </w:rPr>
      </w:pPr>
      <w:r w:rsidRPr="007216B6">
        <w:rPr>
          <w:rFonts w:ascii="Arial" w:hAnsi="Arial" w:cs="Arial"/>
          <w:sz w:val="24"/>
          <w:szCs w:val="24"/>
        </w:rPr>
        <w:t>The 379 rooms and nine suites offer ample space, durability, and a pleasant level of comfort. The accommodations are adorned with contemporary furnishings in calming shades of brown and beige. They feature luxurious featherbeds</w:t>
      </w:r>
      <w:r w:rsidR="0087278D">
        <w:rPr>
          <w:rFonts w:ascii="Arial" w:hAnsi="Arial" w:cs="Arial"/>
          <w:sz w:val="24"/>
          <w:szCs w:val="24"/>
        </w:rPr>
        <w:t>, personalised</w:t>
      </w:r>
      <w:r w:rsidRPr="007216B6">
        <w:rPr>
          <w:rFonts w:ascii="Arial" w:hAnsi="Arial" w:cs="Arial"/>
          <w:sz w:val="24"/>
          <w:szCs w:val="24"/>
        </w:rPr>
        <w:t xml:space="preserve"> duvets, pristine linens, and </w:t>
      </w:r>
      <w:r w:rsidR="005E1605">
        <w:rPr>
          <w:rFonts w:ascii="Arial" w:hAnsi="Arial" w:cs="Arial"/>
          <w:sz w:val="24"/>
          <w:szCs w:val="24"/>
        </w:rPr>
        <w:t>abundant</w:t>
      </w:r>
      <w:r w:rsidRPr="007216B6">
        <w:rPr>
          <w:rFonts w:ascii="Arial" w:hAnsi="Arial" w:cs="Arial"/>
          <w:sz w:val="24"/>
          <w:szCs w:val="24"/>
        </w:rPr>
        <w:t xml:space="preserve"> pillows. Additionally, the rooms offer an array of amenities</w:t>
      </w:r>
      <w:r w:rsidR="005E1605">
        <w:rPr>
          <w:rFonts w:ascii="Arial" w:hAnsi="Arial" w:cs="Arial"/>
          <w:sz w:val="24"/>
          <w:szCs w:val="24"/>
        </w:rPr>
        <w:t>,</w:t>
      </w:r>
      <w:r w:rsidRPr="007216B6">
        <w:rPr>
          <w:rFonts w:ascii="Arial" w:hAnsi="Arial" w:cs="Arial"/>
          <w:sz w:val="24"/>
          <w:szCs w:val="24"/>
        </w:rPr>
        <w:t xml:space="preserve"> including spacious work desks, expansive televisions, and sophisticated stone bathrooms equipped with Acca Kappa toiletries and sleek, touch-sensitive rain showers. Additionally, a minibar is available in the room; nevertheless, it is noteworthy that </w:t>
      </w:r>
      <w:r>
        <w:rPr>
          <w:rFonts w:ascii="Arial" w:hAnsi="Arial" w:cs="Arial"/>
          <w:sz w:val="24"/>
          <w:szCs w:val="24"/>
        </w:rPr>
        <w:t>no coffee makers are</w:t>
      </w:r>
      <w:r w:rsidRPr="007216B6">
        <w:rPr>
          <w:rFonts w:ascii="Arial" w:hAnsi="Arial" w:cs="Arial"/>
          <w:sz w:val="24"/>
          <w:szCs w:val="24"/>
        </w:rPr>
        <w:t xml:space="preserve"> provided, only a kettle for beverage preparation</w:t>
      </w:r>
      <w:r>
        <w:rPr>
          <w:rFonts w:ascii="Arial" w:hAnsi="Arial" w:cs="Arial"/>
          <w:sz w:val="24"/>
          <w:szCs w:val="24"/>
        </w:rPr>
        <w:t xml:space="preserve"> (</w:t>
      </w:r>
      <w:r w:rsidR="00952DAE">
        <w:rPr>
          <w:rFonts w:ascii="Arial" w:hAnsi="Arial" w:cs="Arial"/>
          <w:sz w:val="24"/>
          <w:szCs w:val="24"/>
        </w:rPr>
        <w:t>The Telegraph,2023).</w:t>
      </w:r>
    </w:p>
    <w:p w14:paraId="433F1DF5" w14:textId="53809EBC" w:rsidR="00AF4143" w:rsidRDefault="00AF4143" w:rsidP="00100F9D">
      <w:pPr>
        <w:spacing w:line="360" w:lineRule="auto"/>
        <w:jc w:val="both"/>
        <w:rPr>
          <w:rFonts w:ascii="Arial" w:hAnsi="Arial" w:cs="Arial"/>
          <w:sz w:val="24"/>
          <w:szCs w:val="24"/>
        </w:rPr>
      </w:pPr>
      <w:r>
        <w:rPr>
          <w:rFonts w:ascii="Arial" w:hAnsi="Arial" w:cs="Arial"/>
          <w:sz w:val="24"/>
          <w:szCs w:val="24"/>
        </w:rPr>
        <w:t>BMH</w:t>
      </w:r>
      <w:r w:rsidR="006C3093">
        <w:rPr>
          <w:rFonts w:ascii="Arial" w:hAnsi="Arial" w:cs="Arial"/>
          <w:sz w:val="24"/>
          <w:szCs w:val="24"/>
        </w:rPr>
        <w:t xml:space="preserve"> (</w:t>
      </w:r>
      <w:r>
        <w:rPr>
          <w:rFonts w:ascii="Arial" w:hAnsi="Arial" w:cs="Arial"/>
          <w:sz w:val="24"/>
          <w:szCs w:val="24"/>
        </w:rPr>
        <w:t xml:space="preserve">2023) </w:t>
      </w:r>
      <w:r w:rsidRPr="00AF4143">
        <w:rPr>
          <w:rFonts w:ascii="Arial" w:hAnsi="Arial" w:cs="Arial"/>
          <w:sz w:val="24"/>
          <w:szCs w:val="24"/>
        </w:rPr>
        <w:t xml:space="preserve">has a variety of lodging options, including the Executive Lounge, </w:t>
      </w:r>
      <w:r>
        <w:rPr>
          <w:rFonts w:ascii="Arial" w:hAnsi="Arial" w:cs="Arial"/>
          <w:sz w:val="24"/>
          <w:szCs w:val="24"/>
        </w:rPr>
        <w:t>P</w:t>
      </w:r>
      <w:r w:rsidRPr="00AF4143">
        <w:rPr>
          <w:rFonts w:ascii="Arial" w:hAnsi="Arial" w:cs="Arial"/>
          <w:sz w:val="24"/>
          <w:szCs w:val="24"/>
        </w:rPr>
        <w:t xml:space="preserve">anoramic rooms, </w:t>
      </w:r>
      <w:r>
        <w:rPr>
          <w:rFonts w:ascii="Arial" w:hAnsi="Arial" w:cs="Arial"/>
          <w:sz w:val="24"/>
          <w:szCs w:val="24"/>
        </w:rPr>
        <w:t>S</w:t>
      </w:r>
      <w:r w:rsidRPr="00AF4143">
        <w:rPr>
          <w:rFonts w:ascii="Arial" w:hAnsi="Arial" w:cs="Arial"/>
          <w:sz w:val="24"/>
          <w:szCs w:val="24"/>
        </w:rPr>
        <w:t xml:space="preserve">uperior rooms, </w:t>
      </w:r>
      <w:r>
        <w:rPr>
          <w:rFonts w:ascii="Arial" w:hAnsi="Arial" w:cs="Arial"/>
          <w:sz w:val="24"/>
          <w:szCs w:val="24"/>
        </w:rPr>
        <w:t>E</w:t>
      </w:r>
      <w:r w:rsidRPr="00AF4143">
        <w:rPr>
          <w:rFonts w:ascii="Arial" w:hAnsi="Arial" w:cs="Arial"/>
          <w:sz w:val="24"/>
          <w:szCs w:val="24"/>
        </w:rPr>
        <w:t xml:space="preserve">xecutive suites, and </w:t>
      </w:r>
      <w:r>
        <w:rPr>
          <w:rFonts w:ascii="Arial" w:hAnsi="Arial" w:cs="Arial"/>
          <w:sz w:val="24"/>
          <w:szCs w:val="24"/>
        </w:rPr>
        <w:t>C</w:t>
      </w:r>
      <w:r w:rsidRPr="00AF4143">
        <w:rPr>
          <w:rFonts w:ascii="Arial" w:hAnsi="Arial" w:cs="Arial"/>
          <w:sz w:val="24"/>
          <w:szCs w:val="24"/>
        </w:rPr>
        <w:t>apital suites</w:t>
      </w:r>
      <w:r>
        <w:rPr>
          <w:rFonts w:ascii="Arial" w:hAnsi="Arial" w:cs="Arial"/>
          <w:sz w:val="24"/>
          <w:szCs w:val="24"/>
        </w:rPr>
        <w:t xml:space="preserve">, and </w:t>
      </w:r>
      <w:r w:rsidRPr="00AF4143">
        <w:rPr>
          <w:rFonts w:ascii="Arial" w:hAnsi="Arial" w:cs="Arial"/>
          <w:sz w:val="24"/>
          <w:szCs w:val="24"/>
        </w:rPr>
        <w:t>for the convenience of</w:t>
      </w:r>
      <w:r>
        <w:rPr>
          <w:rFonts w:ascii="Arial" w:hAnsi="Arial" w:cs="Arial"/>
          <w:sz w:val="24"/>
          <w:szCs w:val="24"/>
        </w:rPr>
        <w:t xml:space="preserve"> their</w:t>
      </w:r>
      <w:r w:rsidRPr="00AF4143">
        <w:rPr>
          <w:rFonts w:ascii="Arial" w:hAnsi="Arial" w:cs="Arial"/>
          <w:sz w:val="24"/>
          <w:szCs w:val="24"/>
        </w:rPr>
        <w:t xml:space="preserve"> esteemed travellers, </w:t>
      </w:r>
      <w:r>
        <w:rPr>
          <w:rFonts w:ascii="Arial" w:hAnsi="Arial" w:cs="Arial"/>
          <w:sz w:val="24"/>
          <w:szCs w:val="24"/>
        </w:rPr>
        <w:t xml:space="preserve">the Hotel </w:t>
      </w:r>
      <w:r w:rsidRPr="00AF4143">
        <w:rPr>
          <w:rFonts w:ascii="Arial" w:hAnsi="Arial" w:cs="Arial"/>
          <w:sz w:val="24"/>
          <w:szCs w:val="24"/>
        </w:rPr>
        <w:t>provide</w:t>
      </w:r>
      <w:r>
        <w:rPr>
          <w:rFonts w:ascii="Arial" w:hAnsi="Arial" w:cs="Arial"/>
          <w:sz w:val="24"/>
          <w:szCs w:val="24"/>
        </w:rPr>
        <w:t>s</w:t>
      </w:r>
      <w:r w:rsidRPr="00AF4143">
        <w:rPr>
          <w:rFonts w:ascii="Arial" w:hAnsi="Arial" w:cs="Arial"/>
          <w:sz w:val="24"/>
          <w:szCs w:val="24"/>
        </w:rPr>
        <w:t xml:space="preserve"> the opportunity to reserve </w:t>
      </w:r>
      <w:r>
        <w:rPr>
          <w:rFonts w:ascii="Arial" w:hAnsi="Arial" w:cs="Arial"/>
          <w:sz w:val="24"/>
          <w:szCs w:val="24"/>
        </w:rPr>
        <w:lastRenderedPageBreak/>
        <w:t xml:space="preserve">its </w:t>
      </w:r>
      <w:r w:rsidRPr="00AF4143">
        <w:rPr>
          <w:rFonts w:ascii="Arial" w:hAnsi="Arial" w:cs="Arial"/>
          <w:sz w:val="24"/>
          <w:szCs w:val="24"/>
        </w:rPr>
        <w:t xml:space="preserve">exclusive room ensemble, with a total living space of 99 square metres, designed specifically for special trip requirements. </w:t>
      </w:r>
      <w:r w:rsidR="00F434AC" w:rsidRPr="00F434AC">
        <w:rPr>
          <w:rFonts w:ascii="Arial" w:hAnsi="Arial" w:cs="Arial"/>
          <w:sz w:val="24"/>
          <w:szCs w:val="24"/>
        </w:rPr>
        <w:t>Three separate rooms have been joined into a unified space to enhance convenience and comfort</w:t>
      </w:r>
      <w:r w:rsidRPr="00AF4143">
        <w:rPr>
          <w:rFonts w:ascii="Arial" w:hAnsi="Arial" w:cs="Arial"/>
          <w:sz w:val="24"/>
          <w:szCs w:val="24"/>
        </w:rPr>
        <w:t xml:space="preserve">. Reservation inquiries can be directed to our reservations staff </w:t>
      </w:r>
      <w:r w:rsidR="0009778D">
        <w:rPr>
          <w:rFonts w:ascii="Arial" w:hAnsi="Arial" w:cs="Arial"/>
          <w:sz w:val="24"/>
          <w:szCs w:val="24"/>
        </w:rPr>
        <w:t>straightforwardly</w:t>
      </w:r>
      <w:r>
        <w:rPr>
          <w:rFonts w:ascii="Arial" w:hAnsi="Arial" w:cs="Arial"/>
          <w:sz w:val="24"/>
          <w:szCs w:val="24"/>
        </w:rPr>
        <w:t xml:space="preserve"> (BMH,2023).</w:t>
      </w:r>
    </w:p>
    <w:p w14:paraId="77983CEC" w14:textId="324100AB" w:rsidR="008D53A7" w:rsidRPr="00DB3F0B" w:rsidRDefault="00E04837" w:rsidP="00DB3F0B">
      <w:pPr>
        <w:spacing w:line="360" w:lineRule="auto"/>
        <w:jc w:val="both"/>
        <w:rPr>
          <w:rFonts w:ascii="Arial" w:hAnsi="Arial" w:cs="Arial"/>
          <w:sz w:val="24"/>
          <w:szCs w:val="24"/>
        </w:rPr>
      </w:pPr>
      <w:r w:rsidRPr="00E04837">
        <w:rPr>
          <w:rFonts w:ascii="Arial" w:hAnsi="Arial" w:cs="Arial"/>
          <w:sz w:val="24"/>
          <w:szCs w:val="24"/>
        </w:rPr>
        <w:t xml:space="preserve">Visitors can experience downtown Berlin's delights from this hotel near Potsdamer Platz and Tiergarten </w:t>
      </w:r>
      <w:r w:rsidR="00F434AC">
        <w:rPr>
          <w:rFonts w:ascii="Arial" w:hAnsi="Arial" w:cs="Arial"/>
          <w:sz w:val="24"/>
          <w:szCs w:val="24"/>
        </w:rPr>
        <w:t>Park</w:t>
      </w:r>
      <w:r w:rsidRPr="00E04837">
        <w:rPr>
          <w:rFonts w:ascii="Arial" w:hAnsi="Arial" w:cs="Arial"/>
          <w:sz w:val="24"/>
          <w:szCs w:val="24"/>
        </w:rPr>
        <w:t xml:space="preserve">. Their flexible event halls and conference rooms are perfect for weddings and gatherings, aiming to </w:t>
      </w:r>
      <w:r w:rsidR="00C10BDE">
        <w:rPr>
          <w:rFonts w:ascii="Arial" w:hAnsi="Arial" w:cs="Arial"/>
          <w:sz w:val="24"/>
          <w:szCs w:val="24"/>
        </w:rPr>
        <w:t>give guests</w:t>
      </w:r>
      <w:r w:rsidR="000F4E01">
        <w:rPr>
          <w:rFonts w:ascii="Arial" w:hAnsi="Arial" w:cs="Arial"/>
          <w:sz w:val="24"/>
          <w:szCs w:val="24"/>
        </w:rPr>
        <w:t xml:space="preserve"> </w:t>
      </w:r>
      <w:r w:rsidR="005E4CE4">
        <w:rPr>
          <w:rFonts w:ascii="Arial" w:hAnsi="Arial" w:cs="Arial"/>
          <w:sz w:val="24"/>
          <w:szCs w:val="24"/>
        </w:rPr>
        <w:t>a memorable</w:t>
      </w:r>
      <w:r w:rsidRPr="00E04837">
        <w:rPr>
          <w:rFonts w:ascii="Arial" w:hAnsi="Arial" w:cs="Arial"/>
          <w:sz w:val="24"/>
          <w:szCs w:val="24"/>
        </w:rPr>
        <w:t xml:space="preserve"> stay. </w:t>
      </w:r>
      <w:r w:rsidR="006342A4">
        <w:rPr>
          <w:rFonts w:ascii="Arial" w:hAnsi="Arial" w:cs="Arial"/>
          <w:sz w:val="24"/>
          <w:szCs w:val="24"/>
        </w:rPr>
        <w:t>Berlin eagerly</w:t>
      </w:r>
      <w:r w:rsidRPr="00E04837">
        <w:rPr>
          <w:rFonts w:ascii="Arial" w:hAnsi="Arial" w:cs="Arial"/>
          <w:sz w:val="24"/>
          <w:szCs w:val="24"/>
        </w:rPr>
        <w:t xml:space="preserve"> awaits visitors for a historical excursion, offering a rich and immersive experience (BMH,2023)</w:t>
      </w:r>
      <w:r w:rsidR="00A23ECB" w:rsidRPr="00E04837">
        <w:rPr>
          <w:rFonts w:ascii="Arial" w:hAnsi="Arial" w:cs="Arial"/>
          <w:sz w:val="24"/>
          <w:szCs w:val="24"/>
        </w:rPr>
        <w:t>.</w:t>
      </w:r>
      <w:r w:rsidR="00A23ECB">
        <w:rPr>
          <w:rFonts w:ascii="Arial" w:hAnsi="Arial" w:cs="Arial"/>
          <w:sz w:val="24"/>
          <w:szCs w:val="24"/>
        </w:rPr>
        <w:t xml:space="preserve"> </w:t>
      </w:r>
    </w:p>
    <w:p w14:paraId="35922E52" w14:textId="77777777" w:rsidR="008D53A7" w:rsidRDefault="008D53A7" w:rsidP="00BE6EEE">
      <w:pPr>
        <w:rPr>
          <w:sz w:val="20"/>
          <w:szCs w:val="20"/>
        </w:rPr>
      </w:pPr>
    </w:p>
    <w:p w14:paraId="7BECEA64" w14:textId="77777777" w:rsidR="008D53A7" w:rsidRPr="00990457" w:rsidRDefault="008D53A7" w:rsidP="00BE6EEE">
      <w:pPr>
        <w:rPr>
          <w:sz w:val="20"/>
          <w:szCs w:val="20"/>
        </w:rPr>
      </w:pPr>
    </w:p>
    <w:p w14:paraId="18FBBDF7" w14:textId="75DA3FA9" w:rsidR="00BE6EEE" w:rsidRDefault="002270EF" w:rsidP="008D53A7">
      <w:pPr>
        <w:pStyle w:val="Heading1"/>
        <w:jc w:val="center"/>
        <w:rPr>
          <w:rFonts w:ascii="Arial" w:hAnsi="Arial" w:cs="Arial"/>
        </w:rPr>
      </w:pPr>
      <w:bookmarkStart w:id="5" w:name="_Toc150947393"/>
      <w:r>
        <w:rPr>
          <w:rFonts w:ascii="Arial" w:hAnsi="Arial" w:cs="Arial"/>
        </w:rPr>
        <w:t xml:space="preserve">2. </w:t>
      </w:r>
      <w:r w:rsidR="00BE6EEE" w:rsidRPr="00BE6EEE">
        <w:rPr>
          <w:rFonts w:ascii="Arial" w:hAnsi="Arial" w:cs="Arial"/>
        </w:rPr>
        <w:t>Analysis</w:t>
      </w:r>
      <w:bookmarkEnd w:id="5"/>
      <w:r w:rsidR="005727E5">
        <w:rPr>
          <w:rFonts w:ascii="Arial" w:hAnsi="Arial" w:cs="Arial"/>
        </w:rPr>
        <w:t xml:space="preserve"> </w:t>
      </w:r>
      <w:r w:rsidR="00A678C8">
        <w:rPr>
          <w:rFonts w:ascii="Arial" w:hAnsi="Arial" w:cs="Arial"/>
        </w:rPr>
        <w:t xml:space="preserve"> </w:t>
      </w:r>
    </w:p>
    <w:p w14:paraId="71ED70E6" w14:textId="77777777" w:rsidR="00BC4E5D" w:rsidRDefault="00BC4E5D" w:rsidP="00BC4E5D"/>
    <w:p w14:paraId="2BF09FF7" w14:textId="6F4B9F70" w:rsidR="00EC0B68" w:rsidRPr="00EC0B68" w:rsidRDefault="00EC0B68" w:rsidP="00EC0B68">
      <w:pPr>
        <w:spacing w:line="360" w:lineRule="auto"/>
        <w:jc w:val="both"/>
        <w:rPr>
          <w:rFonts w:ascii="Arial" w:hAnsi="Arial" w:cs="Arial"/>
          <w:sz w:val="24"/>
          <w:szCs w:val="24"/>
        </w:rPr>
      </w:pPr>
      <w:r w:rsidRPr="00EC0B68">
        <w:rPr>
          <w:rFonts w:ascii="Arial" w:hAnsi="Arial" w:cs="Arial"/>
          <w:sz w:val="24"/>
          <w:szCs w:val="24"/>
        </w:rPr>
        <w:t>The primary concern</w:t>
      </w:r>
      <w:r w:rsidR="001C0527">
        <w:rPr>
          <w:rFonts w:ascii="Arial" w:hAnsi="Arial" w:cs="Arial"/>
          <w:sz w:val="24"/>
          <w:szCs w:val="24"/>
        </w:rPr>
        <w:t xml:space="preserve"> is</w:t>
      </w:r>
      <w:r w:rsidRPr="00EC0B68">
        <w:rPr>
          <w:rFonts w:ascii="Arial" w:hAnsi="Arial" w:cs="Arial"/>
          <w:sz w:val="24"/>
          <w:szCs w:val="24"/>
        </w:rPr>
        <w:t xml:space="preserve"> the poor service and quality exhibited by the housekeeping employees.</w:t>
      </w:r>
      <w:r w:rsidR="004F1F55">
        <w:rPr>
          <w:rFonts w:ascii="Arial" w:hAnsi="Arial" w:cs="Arial"/>
          <w:sz w:val="24"/>
          <w:szCs w:val="24"/>
        </w:rPr>
        <w:t xml:space="preserve"> </w:t>
      </w:r>
      <w:r w:rsidRPr="00EC0B68">
        <w:rPr>
          <w:rFonts w:ascii="Arial" w:hAnsi="Arial" w:cs="Arial"/>
          <w:sz w:val="24"/>
          <w:szCs w:val="24"/>
        </w:rPr>
        <w:t>The</w:t>
      </w:r>
      <w:r w:rsidR="004F1F55">
        <w:rPr>
          <w:rFonts w:ascii="Arial" w:hAnsi="Arial" w:cs="Arial"/>
          <w:sz w:val="24"/>
          <w:szCs w:val="24"/>
        </w:rPr>
        <w:t xml:space="preserve"> </w:t>
      </w:r>
      <w:r w:rsidRPr="00EC0B68">
        <w:rPr>
          <w:rFonts w:ascii="Arial" w:hAnsi="Arial" w:cs="Arial"/>
          <w:sz w:val="24"/>
          <w:szCs w:val="24"/>
        </w:rPr>
        <w:t xml:space="preserve">delivery of services within the housekeeping department </w:t>
      </w:r>
      <w:r w:rsidR="007C15BF">
        <w:rPr>
          <w:rFonts w:ascii="Arial" w:hAnsi="Arial" w:cs="Arial"/>
          <w:sz w:val="24"/>
          <w:szCs w:val="24"/>
        </w:rPr>
        <w:t>can</w:t>
      </w:r>
      <w:r w:rsidRPr="00EC0B68">
        <w:rPr>
          <w:rFonts w:ascii="Arial" w:hAnsi="Arial" w:cs="Arial"/>
          <w:sz w:val="24"/>
          <w:szCs w:val="24"/>
        </w:rPr>
        <w:t xml:space="preserve"> </w:t>
      </w:r>
      <w:r w:rsidR="00A23ECB">
        <w:rPr>
          <w:rFonts w:ascii="Arial" w:hAnsi="Arial" w:cs="Arial"/>
          <w:sz w:val="24"/>
          <w:szCs w:val="24"/>
        </w:rPr>
        <w:t>negatively</w:t>
      </w:r>
      <w:r w:rsidR="006577A6">
        <w:rPr>
          <w:rFonts w:ascii="Arial" w:hAnsi="Arial" w:cs="Arial"/>
          <w:sz w:val="24"/>
          <w:szCs w:val="24"/>
        </w:rPr>
        <w:t xml:space="preserve"> influence</w:t>
      </w:r>
      <w:r w:rsidRPr="00EC0B68">
        <w:rPr>
          <w:rFonts w:ascii="Arial" w:hAnsi="Arial" w:cs="Arial"/>
          <w:sz w:val="24"/>
          <w:szCs w:val="24"/>
        </w:rPr>
        <w:t xml:space="preserve"> </w:t>
      </w:r>
      <w:r>
        <w:rPr>
          <w:rFonts w:ascii="Arial" w:hAnsi="Arial" w:cs="Arial"/>
          <w:sz w:val="24"/>
          <w:szCs w:val="24"/>
        </w:rPr>
        <w:t xml:space="preserve">the Berlin Marriott’s </w:t>
      </w:r>
      <w:r w:rsidRPr="00EC0B68">
        <w:rPr>
          <w:rFonts w:ascii="Arial" w:hAnsi="Arial" w:cs="Arial"/>
          <w:sz w:val="24"/>
          <w:szCs w:val="24"/>
        </w:rPr>
        <w:t xml:space="preserve">reputation, customer satisfaction, and overall financial performance. </w:t>
      </w:r>
      <w:r w:rsidR="00002E1A">
        <w:rPr>
          <w:rFonts w:ascii="Arial" w:hAnsi="Arial" w:cs="Arial"/>
          <w:sz w:val="24"/>
          <w:szCs w:val="24"/>
        </w:rPr>
        <w:t>Several implications might</w:t>
      </w:r>
      <w:r w:rsidRPr="00EC0B68">
        <w:rPr>
          <w:rFonts w:ascii="Arial" w:hAnsi="Arial" w:cs="Arial"/>
          <w:sz w:val="24"/>
          <w:szCs w:val="24"/>
        </w:rPr>
        <w:t xml:space="preserve"> arise from inadequate cleaning services within </w:t>
      </w:r>
      <w:r>
        <w:rPr>
          <w:rFonts w:ascii="Arial" w:hAnsi="Arial" w:cs="Arial"/>
          <w:sz w:val="24"/>
          <w:szCs w:val="24"/>
        </w:rPr>
        <w:t xml:space="preserve">the </w:t>
      </w:r>
      <w:r w:rsidRPr="00EC0B68">
        <w:rPr>
          <w:rFonts w:ascii="Arial" w:hAnsi="Arial" w:cs="Arial"/>
          <w:sz w:val="24"/>
          <w:szCs w:val="24"/>
        </w:rPr>
        <w:t>hotel setting</w:t>
      </w:r>
      <w:r>
        <w:rPr>
          <w:rFonts w:ascii="Arial" w:hAnsi="Arial" w:cs="Arial"/>
          <w:sz w:val="24"/>
          <w:szCs w:val="24"/>
        </w:rPr>
        <w:t>:</w:t>
      </w:r>
    </w:p>
    <w:p w14:paraId="3F6A3265" w14:textId="14FB238E" w:rsidR="00C10BDE" w:rsidRPr="00C10BDE" w:rsidRDefault="00C10BDE" w:rsidP="00BE7D55">
      <w:pPr>
        <w:spacing w:line="360" w:lineRule="auto"/>
        <w:jc w:val="both"/>
        <w:rPr>
          <w:rFonts w:ascii="Arial" w:hAnsi="Arial" w:cs="Arial"/>
          <w:sz w:val="24"/>
          <w:szCs w:val="24"/>
        </w:rPr>
      </w:pPr>
      <w:r w:rsidRPr="00C10BDE">
        <w:rPr>
          <w:rFonts w:ascii="Arial" w:hAnsi="Arial" w:cs="Arial"/>
          <w:sz w:val="24"/>
          <w:szCs w:val="24"/>
        </w:rPr>
        <w:t>Negative Guest Experience: Hotel visitors want clean rooms. To avoid poor visitor experiences, housekeeping must meet these standards. Unclean rooms, mattresses, and restrooms might induce guest dissatisfaction (Rizwan et al., 2022).</w:t>
      </w:r>
    </w:p>
    <w:p w14:paraId="5DF658C8" w14:textId="0E201B15" w:rsidR="004F1F55" w:rsidRDefault="000B4672" w:rsidP="00BE7D55">
      <w:pPr>
        <w:spacing w:line="360" w:lineRule="auto"/>
        <w:jc w:val="both"/>
        <w:rPr>
          <w:rFonts w:ascii="Arial" w:hAnsi="Arial" w:cs="Arial"/>
          <w:sz w:val="24"/>
          <w:szCs w:val="24"/>
        </w:rPr>
      </w:pPr>
      <w:r w:rsidRPr="00BE7D55">
        <w:rPr>
          <w:rFonts w:ascii="Arial" w:hAnsi="Arial" w:cs="Arial"/>
          <w:sz w:val="24"/>
          <w:szCs w:val="24"/>
        </w:rPr>
        <w:t>Researchers believe</w:t>
      </w:r>
      <w:r w:rsidR="00F26D54" w:rsidRPr="00BE7D55">
        <w:rPr>
          <w:rFonts w:ascii="Arial" w:hAnsi="Arial" w:cs="Arial"/>
          <w:sz w:val="24"/>
          <w:szCs w:val="24"/>
        </w:rPr>
        <w:t xml:space="preserve"> (Karakas,2014)</w:t>
      </w:r>
      <w:r w:rsidRPr="00BE7D55">
        <w:rPr>
          <w:rFonts w:ascii="Arial" w:hAnsi="Arial" w:cs="Arial"/>
          <w:sz w:val="24"/>
          <w:szCs w:val="24"/>
        </w:rPr>
        <w:t xml:space="preserve"> </w:t>
      </w:r>
      <w:r w:rsidR="00BE7D55">
        <w:rPr>
          <w:rFonts w:ascii="Arial" w:hAnsi="Arial" w:cs="Arial"/>
          <w:sz w:val="24"/>
          <w:szCs w:val="24"/>
        </w:rPr>
        <w:t xml:space="preserve">that </w:t>
      </w:r>
      <w:r w:rsidRPr="00BE7D55">
        <w:rPr>
          <w:rFonts w:ascii="Arial" w:hAnsi="Arial" w:cs="Arial"/>
          <w:sz w:val="24"/>
          <w:szCs w:val="24"/>
        </w:rPr>
        <w:t xml:space="preserve">high-quality service delights guests and increases loyalty. </w:t>
      </w:r>
      <w:r w:rsidR="00EC0B68" w:rsidRPr="00BE7D55">
        <w:rPr>
          <w:rFonts w:ascii="Arial" w:hAnsi="Arial" w:cs="Arial"/>
          <w:sz w:val="24"/>
          <w:szCs w:val="24"/>
        </w:rPr>
        <w:t>The decline in visitor satisfaction can be attributed to inadequate cleaning services, leading to a subsequent fall in guest retention rates and the generation of unfavourable internet evaluations.</w:t>
      </w:r>
      <w:r w:rsidR="004F1F55" w:rsidRPr="00BE7D55">
        <w:rPr>
          <w:rFonts w:ascii="Arial" w:hAnsi="Arial" w:cs="Arial"/>
          <w:sz w:val="24"/>
          <w:szCs w:val="24"/>
        </w:rPr>
        <w:t xml:space="preserve"> See Figure1</w:t>
      </w:r>
    </w:p>
    <w:p w14:paraId="1631AF75" w14:textId="12BB58F0" w:rsidR="00BE7D55" w:rsidRDefault="00BE7D55" w:rsidP="00BE7D55">
      <w:pPr>
        <w:spacing w:line="360" w:lineRule="auto"/>
        <w:jc w:val="both"/>
        <w:rPr>
          <w:rFonts w:ascii="Arial" w:hAnsi="Arial" w:cs="Arial"/>
          <w:sz w:val="24"/>
          <w:szCs w:val="24"/>
        </w:rPr>
      </w:pPr>
      <w:r w:rsidRPr="00BE7D55">
        <w:rPr>
          <w:rFonts w:ascii="Arial" w:hAnsi="Arial" w:cs="Arial"/>
          <w:sz w:val="24"/>
          <w:szCs w:val="24"/>
        </w:rPr>
        <w:t>It is observed that dissatisfied individuals tend to express their unfavourable encounters more frequently on online review platforms, social networking sites, and through personal discussions with acquaintances and relatives (Karakas,2014)</w:t>
      </w:r>
      <w:r w:rsidR="00A23ECB" w:rsidRPr="00BE7D55">
        <w:rPr>
          <w:rFonts w:ascii="Arial" w:hAnsi="Arial" w:cs="Arial"/>
          <w:sz w:val="24"/>
          <w:szCs w:val="24"/>
        </w:rPr>
        <w:t>.</w:t>
      </w:r>
      <w:r w:rsidR="00A23ECB">
        <w:rPr>
          <w:rFonts w:ascii="Arial" w:hAnsi="Arial" w:cs="Arial"/>
          <w:sz w:val="24"/>
          <w:szCs w:val="24"/>
        </w:rPr>
        <w:t xml:space="preserve"> </w:t>
      </w:r>
    </w:p>
    <w:p w14:paraId="1F5BB6E4" w14:textId="6F305B8A" w:rsidR="00BE7D55" w:rsidRDefault="00BE7D55" w:rsidP="00BE7D55">
      <w:pPr>
        <w:spacing w:line="360" w:lineRule="auto"/>
        <w:jc w:val="both"/>
        <w:rPr>
          <w:rFonts w:ascii="Arial" w:hAnsi="Arial" w:cs="Arial"/>
          <w:sz w:val="24"/>
          <w:szCs w:val="24"/>
        </w:rPr>
      </w:pPr>
    </w:p>
    <w:p w14:paraId="10AC3468" w14:textId="259BBF07" w:rsidR="00BE7D55" w:rsidRDefault="00BE7D55" w:rsidP="00BE7D55">
      <w:pPr>
        <w:spacing w:line="360" w:lineRule="auto"/>
        <w:jc w:val="both"/>
        <w:rPr>
          <w:rFonts w:ascii="Arial" w:hAnsi="Arial" w:cs="Arial"/>
          <w:sz w:val="24"/>
          <w:szCs w:val="24"/>
        </w:rPr>
      </w:pPr>
    </w:p>
    <w:p w14:paraId="2B2E2146" w14:textId="48FD97F9" w:rsidR="00BE7D55" w:rsidRDefault="00DB3F0B" w:rsidP="00BE7D55">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6432" behindDoc="1" locked="0" layoutInCell="1" allowOverlap="1" wp14:anchorId="0F1F9465" wp14:editId="27344894">
            <wp:simplePos x="0" y="0"/>
            <wp:positionH relativeFrom="margin">
              <wp:posOffset>161078</wp:posOffset>
            </wp:positionH>
            <wp:positionV relativeFrom="page">
              <wp:posOffset>421005</wp:posOffset>
            </wp:positionV>
            <wp:extent cx="5512435" cy="2272030"/>
            <wp:effectExtent l="0" t="0" r="0" b="0"/>
            <wp:wrapNone/>
            <wp:docPr id="703561535" name="Picture 1" descr="A graph on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561535" name="Picture 1" descr="A graph on a computer scree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12435" cy="2272030"/>
                    </a:xfrm>
                    <a:prstGeom prst="rect">
                      <a:avLst/>
                    </a:prstGeom>
                  </pic:spPr>
                </pic:pic>
              </a:graphicData>
            </a:graphic>
            <wp14:sizeRelH relativeFrom="margin">
              <wp14:pctWidth>0</wp14:pctWidth>
            </wp14:sizeRelH>
            <wp14:sizeRelV relativeFrom="margin">
              <wp14:pctHeight>0</wp14:pctHeight>
            </wp14:sizeRelV>
          </wp:anchor>
        </w:drawing>
      </w:r>
    </w:p>
    <w:p w14:paraId="7AF190B0" w14:textId="48D64ABC" w:rsidR="00BE7D55" w:rsidRDefault="00BE7D55" w:rsidP="00BE7D55">
      <w:pPr>
        <w:spacing w:line="360" w:lineRule="auto"/>
        <w:jc w:val="both"/>
        <w:rPr>
          <w:rFonts w:ascii="Arial" w:hAnsi="Arial" w:cs="Arial"/>
          <w:sz w:val="24"/>
          <w:szCs w:val="24"/>
        </w:rPr>
      </w:pPr>
    </w:p>
    <w:p w14:paraId="1EBFB0A8" w14:textId="478B6063" w:rsidR="00BE7D55" w:rsidRDefault="00BE7D55" w:rsidP="00BE7D55">
      <w:pPr>
        <w:spacing w:line="360" w:lineRule="auto"/>
        <w:jc w:val="both"/>
        <w:rPr>
          <w:rFonts w:ascii="Arial" w:hAnsi="Arial" w:cs="Arial"/>
          <w:sz w:val="24"/>
          <w:szCs w:val="24"/>
        </w:rPr>
      </w:pPr>
    </w:p>
    <w:p w14:paraId="127F66C9" w14:textId="37FE2392" w:rsidR="00BE7D55" w:rsidRDefault="00BE7D55" w:rsidP="00BE7D55">
      <w:pPr>
        <w:spacing w:line="360" w:lineRule="auto"/>
        <w:jc w:val="both"/>
        <w:rPr>
          <w:rFonts w:ascii="Arial" w:hAnsi="Arial" w:cs="Arial"/>
          <w:sz w:val="24"/>
          <w:szCs w:val="24"/>
        </w:rPr>
      </w:pPr>
    </w:p>
    <w:p w14:paraId="6127A4B8" w14:textId="24E05D00" w:rsidR="004F1F55" w:rsidRDefault="004F1F55" w:rsidP="004F1F55">
      <w:pPr>
        <w:spacing w:line="360" w:lineRule="auto"/>
        <w:jc w:val="both"/>
        <w:rPr>
          <w:rFonts w:ascii="Arial" w:hAnsi="Arial" w:cs="Arial"/>
          <w:sz w:val="24"/>
          <w:szCs w:val="24"/>
        </w:rPr>
      </w:pPr>
    </w:p>
    <w:p w14:paraId="376F72B1" w14:textId="04AEA270" w:rsidR="004F1F55" w:rsidRDefault="004F1F55" w:rsidP="004F1F55">
      <w:pPr>
        <w:spacing w:line="360" w:lineRule="auto"/>
        <w:jc w:val="both"/>
        <w:rPr>
          <w:rFonts w:ascii="Arial" w:hAnsi="Arial" w:cs="Arial"/>
          <w:sz w:val="24"/>
          <w:szCs w:val="24"/>
        </w:rPr>
      </w:pPr>
      <w:r>
        <w:rPr>
          <w:rFonts w:ascii="Arial" w:hAnsi="Arial" w:cs="Arial"/>
          <w:sz w:val="24"/>
          <w:szCs w:val="24"/>
        </w:rPr>
        <w:t xml:space="preserve">                                               Figure 1. (Karakas,2014).</w:t>
      </w:r>
    </w:p>
    <w:p w14:paraId="49C57BDF" w14:textId="719E8607" w:rsidR="008C68DB" w:rsidRDefault="008C68DB" w:rsidP="004F1F55">
      <w:pPr>
        <w:spacing w:line="360" w:lineRule="auto"/>
        <w:jc w:val="both"/>
        <w:rPr>
          <w:rFonts w:ascii="Arial" w:hAnsi="Arial" w:cs="Arial"/>
          <w:sz w:val="24"/>
          <w:szCs w:val="24"/>
        </w:rPr>
      </w:pPr>
    </w:p>
    <w:p w14:paraId="13BCA182" w14:textId="13E6606B" w:rsidR="00C10BDE" w:rsidRDefault="00C10BDE" w:rsidP="00BE7D55">
      <w:pPr>
        <w:spacing w:line="360" w:lineRule="auto"/>
        <w:jc w:val="both"/>
        <w:rPr>
          <w:rFonts w:ascii="Arial" w:hAnsi="Arial" w:cs="Arial"/>
          <w:sz w:val="24"/>
          <w:szCs w:val="24"/>
        </w:rPr>
      </w:pPr>
      <w:r w:rsidRPr="00C10BDE">
        <w:rPr>
          <w:rFonts w:ascii="Arial" w:hAnsi="Arial" w:cs="Arial"/>
          <w:sz w:val="24"/>
          <w:szCs w:val="24"/>
        </w:rPr>
        <w:t>Any sector must protect its enterprises and groups against public humiliation and reputation (Ramgade et al., 2021). An internet review or verbal endorsement might damage a hotel's image. In the digital age, travellers often use reviews and ratings to book lodgings. A bad reputation can deter tourists from staying at the hotel (Ramgade et al., 2021).</w:t>
      </w:r>
      <w:r>
        <w:rPr>
          <w:rFonts w:ascii="Arial" w:hAnsi="Arial" w:cs="Arial"/>
          <w:sz w:val="24"/>
          <w:szCs w:val="24"/>
        </w:rPr>
        <w:t xml:space="preserve"> </w:t>
      </w:r>
    </w:p>
    <w:p w14:paraId="7CD34C12" w14:textId="7DC0EBE2" w:rsidR="00E258AD" w:rsidRPr="00BE7D55" w:rsidRDefault="00C10BDE" w:rsidP="00BE7D55">
      <w:pPr>
        <w:spacing w:line="360" w:lineRule="auto"/>
        <w:jc w:val="both"/>
        <w:rPr>
          <w:rFonts w:ascii="Arial" w:hAnsi="Arial" w:cs="Arial"/>
          <w:sz w:val="24"/>
          <w:szCs w:val="24"/>
        </w:rPr>
      </w:pPr>
      <w:r w:rsidRPr="00C10BDE">
        <w:rPr>
          <w:rFonts w:ascii="Arial" w:hAnsi="Arial" w:cs="Arial"/>
          <w:sz w:val="24"/>
          <w:szCs w:val="24"/>
        </w:rPr>
        <w:t xml:space="preserve">Berlin Marriott must emphasise customer retention in </w:t>
      </w:r>
      <w:r w:rsidR="006577A6">
        <w:rPr>
          <w:rFonts w:ascii="Arial" w:hAnsi="Arial" w:cs="Arial"/>
          <w:sz w:val="24"/>
          <w:szCs w:val="24"/>
        </w:rPr>
        <w:t>modern hotels</w:t>
      </w:r>
      <w:r w:rsidRPr="00C10BDE">
        <w:rPr>
          <w:rFonts w:ascii="Arial" w:hAnsi="Arial" w:cs="Arial"/>
          <w:sz w:val="24"/>
          <w:szCs w:val="24"/>
        </w:rPr>
        <w:t xml:space="preserve"> (Lewis and Chambers, 2000). Customer satisfaction increases consumer intentions to return, lowering the cost of acquiring new customers relative to sustaining existing ones (Lewis et al., 2000). Guests who had </w:t>
      </w:r>
      <w:r w:rsidR="00A23ECB" w:rsidRPr="00C10BDE">
        <w:rPr>
          <w:rFonts w:ascii="Arial" w:hAnsi="Arial" w:cs="Arial"/>
          <w:sz w:val="24"/>
          <w:szCs w:val="24"/>
        </w:rPr>
        <w:t>an unpleasant experience</w:t>
      </w:r>
      <w:r w:rsidRPr="00C10BDE">
        <w:rPr>
          <w:rFonts w:ascii="Arial" w:hAnsi="Arial" w:cs="Arial"/>
          <w:sz w:val="24"/>
          <w:szCs w:val="24"/>
        </w:rPr>
        <w:t xml:space="preserve"> at Berlin Marriott due to poor cleanliness may be less likely to return. </w:t>
      </w:r>
      <w:r w:rsidR="009607F0" w:rsidRPr="00BE7D55">
        <w:rPr>
          <w:rFonts w:ascii="Arial" w:hAnsi="Arial" w:cs="Arial"/>
          <w:sz w:val="24"/>
          <w:szCs w:val="24"/>
        </w:rPr>
        <w:t>(Heesup</w:t>
      </w:r>
      <w:r w:rsidR="003019B8">
        <w:rPr>
          <w:rFonts w:ascii="Arial" w:hAnsi="Arial" w:cs="Arial"/>
          <w:i/>
          <w:iCs/>
          <w:sz w:val="24"/>
          <w:szCs w:val="24"/>
        </w:rPr>
        <w:t xml:space="preserve"> </w:t>
      </w:r>
      <w:r w:rsidR="00CA5B2B">
        <w:rPr>
          <w:rFonts w:ascii="Arial" w:hAnsi="Arial" w:cs="Arial"/>
          <w:i/>
          <w:iCs/>
          <w:sz w:val="24"/>
          <w:szCs w:val="24"/>
        </w:rPr>
        <w:t>et al.</w:t>
      </w:r>
      <w:r w:rsidR="009607F0" w:rsidRPr="00BE7D55">
        <w:rPr>
          <w:rFonts w:ascii="Arial" w:hAnsi="Arial" w:cs="Arial"/>
          <w:sz w:val="24"/>
          <w:szCs w:val="24"/>
        </w:rPr>
        <w:t>,</w:t>
      </w:r>
      <w:r w:rsidR="003019B8">
        <w:rPr>
          <w:rFonts w:ascii="Arial" w:hAnsi="Arial" w:cs="Arial"/>
          <w:sz w:val="24"/>
          <w:szCs w:val="24"/>
        </w:rPr>
        <w:t xml:space="preserve"> </w:t>
      </w:r>
      <w:r w:rsidR="009607F0" w:rsidRPr="00BE7D55">
        <w:rPr>
          <w:rFonts w:ascii="Arial" w:hAnsi="Arial" w:cs="Arial"/>
          <w:sz w:val="24"/>
          <w:szCs w:val="24"/>
        </w:rPr>
        <w:t>2007).</w:t>
      </w:r>
    </w:p>
    <w:p w14:paraId="40A9DD00" w14:textId="1ED9BE93" w:rsidR="00BE7D55" w:rsidRDefault="00EC0B68" w:rsidP="00BE7D55">
      <w:pPr>
        <w:spacing w:line="360" w:lineRule="auto"/>
        <w:jc w:val="both"/>
      </w:pPr>
      <w:r w:rsidRPr="00BE7D55">
        <w:rPr>
          <w:rFonts w:ascii="Arial" w:hAnsi="Arial" w:cs="Arial"/>
          <w:sz w:val="24"/>
          <w:szCs w:val="24"/>
          <w:u w:val="single"/>
        </w:rPr>
        <w:t>Decreased Occupancy Rates</w:t>
      </w:r>
      <w:r w:rsidRPr="00BE7D55">
        <w:rPr>
          <w:rFonts w:ascii="Arial" w:hAnsi="Arial" w:cs="Arial"/>
          <w:sz w:val="24"/>
          <w:szCs w:val="24"/>
        </w:rPr>
        <w:t xml:space="preserve">: </w:t>
      </w:r>
      <w:r w:rsidR="00301F69" w:rsidRPr="00301F69">
        <w:rPr>
          <w:rFonts w:ascii="Arial" w:hAnsi="Arial" w:cs="Arial"/>
          <w:sz w:val="24"/>
          <w:szCs w:val="24"/>
        </w:rPr>
        <w:t xml:space="preserve">Berlin Marriott, which has poor housekeeping services, may lose guests due to poor reviews and word-of-mouth. Revenue and profitability drop with fewer guests. According to Consumer Reports, multiple sources provided data on annual hotel brand occupancies, average daily costs, hotel rooms, and franchised facilities. </w:t>
      </w:r>
      <w:r w:rsidR="00DF185C" w:rsidRPr="00BE7D55">
        <w:rPr>
          <w:rFonts w:ascii="Arial" w:hAnsi="Arial" w:cs="Arial"/>
          <w:sz w:val="24"/>
          <w:szCs w:val="24"/>
        </w:rPr>
        <w:t>(</w:t>
      </w:r>
      <w:r w:rsidR="003019B8">
        <w:rPr>
          <w:rFonts w:ascii="Arial" w:hAnsi="Arial" w:cs="Arial"/>
          <w:sz w:val="24"/>
          <w:szCs w:val="24"/>
        </w:rPr>
        <w:t xml:space="preserve">O’Neill </w:t>
      </w:r>
      <w:r w:rsidR="00CA5B2B">
        <w:rPr>
          <w:rFonts w:ascii="Arial" w:hAnsi="Arial" w:cs="Arial"/>
          <w:i/>
          <w:iCs/>
          <w:sz w:val="24"/>
          <w:szCs w:val="24"/>
        </w:rPr>
        <w:t>et al.</w:t>
      </w:r>
      <w:r w:rsidR="00DF185C" w:rsidRPr="003019B8">
        <w:rPr>
          <w:rFonts w:ascii="Arial" w:hAnsi="Arial" w:cs="Arial"/>
          <w:i/>
          <w:iCs/>
          <w:sz w:val="24"/>
          <w:szCs w:val="24"/>
        </w:rPr>
        <w:t>,</w:t>
      </w:r>
      <w:r w:rsidR="003019B8">
        <w:rPr>
          <w:rFonts w:ascii="Arial" w:hAnsi="Arial" w:cs="Arial"/>
          <w:i/>
          <w:iCs/>
          <w:sz w:val="24"/>
          <w:szCs w:val="24"/>
        </w:rPr>
        <w:t xml:space="preserve"> </w:t>
      </w:r>
      <w:r w:rsidR="00DF185C" w:rsidRPr="00BE7D55">
        <w:rPr>
          <w:rFonts w:ascii="Arial" w:hAnsi="Arial" w:cs="Arial"/>
          <w:sz w:val="24"/>
          <w:szCs w:val="24"/>
        </w:rPr>
        <w:t>2004).</w:t>
      </w:r>
      <w:r w:rsidR="00670D99" w:rsidRPr="00670D99">
        <w:t xml:space="preserve"> </w:t>
      </w:r>
    </w:p>
    <w:p w14:paraId="049A385E" w14:textId="30ACA626" w:rsidR="00F91C6B" w:rsidRPr="005E41CD" w:rsidRDefault="00C10BDE" w:rsidP="005E41CD">
      <w:pPr>
        <w:spacing w:line="360" w:lineRule="auto"/>
        <w:jc w:val="both"/>
        <w:rPr>
          <w:rFonts w:ascii="Arial" w:hAnsi="Arial" w:cs="Arial"/>
          <w:sz w:val="24"/>
          <w:szCs w:val="24"/>
        </w:rPr>
      </w:pPr>
      <w:r w:rsidRPr="00C10BDE">
        <w:rPr>
          <w:rFonts w:ascii="Arial" w:hAnsi="Arial" w:cs="Arial"/>
          <w:sz w:val="24"/>
          <w:szCs w:val="24"/>
        </w:rPr>
        <w:t xml:space="preserve">Table 2 shows 17 U.S. hotel brands among the </w:t>
      </w:r>
      <w:r w:rsidR="00A23ECB" w:rsidRPr="00C10BDE">
        <w:rPr>
          <w:rFonts w:ascii="Arial" w:hAnsi="Arial" w:cs="Arial"/>
          <w:sz w:val="24"/>
          <w:szCs w:val="24"/>
        </w:rPr>
        <w:t>fifty</w:t>
      </w:r>
      <w:r w:rsidRPr="00C10BDE">
        <w:rPr>
          <w:rFonts w:ascii="Arial" w:hAnsi="Arial" w:cs="Arial"/>
          <w:sz w:val="24"/>
          <w:szCs w:val="24"/>
        </w:rPr>
        <w:t xml:space="preserve"> largest hotel chains. These brands serve Consumer Reports' luxury, upscale, moderate, and budget markets. As of 2000, these U.S. hotel brands have 984,377 guest rooms, 36.96% of the </w:t>
      </w:r>
      <w:r w:rsidR="00A23ECB" w:rsidRPr="00C10BDE">
        <w:rPr>
          <w:rFonts w:ascii="Arial" w:hAnsi="Arial" w:cs="Arial"/>
          <w:sz w:val="24"/>
          <w:szCs w:val="24"/>
        </w:rPr>
        <w:t>fifty</w:t>
      </w:r>
      <w:r w:rsidRPr="00C10BDE">
        <w:rPr>
          <w:rFonts w:ascii="Arial" w:hAnsi="Arial" w:cs="Arial"/>
          <w:sz w:val="24"/>
          <w:szCs w:val="24"/>
        </w:rPr>
        <w:t xml:space="preserve"> largest hotel brands (O'Neill et al., 2004). </w:t>
      </w:r>
    </w:p>
    <w:p w14:paraId="0C009EBE" w14:textId="5C2A6903" w:rsidR="00670D99" w:rsidRDefault="00DF185C" w:rsidP="00DF185C">
      <w:pPr>
        <w:pStyle w:val="ListParagraph"/>
        <w:spacing w:line="360" w:lineRule="auto"/>
        <w:jc w:val="both"/>
        <w:rPr>
          <w:rFonts w:ascii="Arial" w:hAnsi="Arial" w:cs="Arial"/>
          <w:sz w:val="24"/>
          <w:szCs w:val="24"/>
        </w:rPr>
      </w:pPr>
      <w:r>
        <w:rPr>
          <w:rFonts w:ascii="Arial" w:hAnsi="Arial" w:cs="Arial"/>
          <w:sz w:val="24"/>
          <w:szCs w:val="24"/>
        </w:rPr>
        <w:t xml:space="preserve">                              </w:t>
      </w:r>
    </w:p>
    <w:p w14:paraId="41B13091" w14:textId="767D60CF" w:rsidR="00AC26A1" w:rsidRDefault="00AC26A1" w:rsidP="00DF185C">
      <w:pPr>
        <w:pStyle w:val="ListParagraph"/>
        <w:spacing w:line="360" w:lineRule="auto"/>
        <w:jc w:val="both"/>
        <w:rPr>
          <w:rFonts w:ascii="Arial" w:hAnsi="Arial" w:cs="Arial"/>
          <w:sz w:val="24"/>
          <w:szCs w:val="24"/>
        </w:rPr>
      </w:pPr>
    </w:p>
    <w:p w14:paraId="4C57B6AB" w14:textId="5F7E118A" w:rsidR="00C10BDE" w:rsidRPr="003E3CFE" w:rsidRDefault="00AB7FD6" w:rsidP="008D53A7">
      <w:pPr>
        <w:pStyle w:val="ListParagraph"/>
        <w:spacing w:line="360" w:lineRule="auto"/>
        <w:jc w:val="both"/>
        <w:rPr>
          <w:rFonts w:ascii="Arial" w:hAnsi="Arial" w:cs="Arial"/>
          <w:sz w:val="24"/>
          <w:szCs w:val="24"/>
        </w:rPr>
      </w:pPr>
      <w:r>
        <w:rPr>
          <w:noProof/>
        </w:rPr>
        <w:lastRenderedPageBreak/>
        <w:drawing>
          <wp:anchor distT="0" distB="0" distL="114300" distR="114300" simplePos="0" relativeHeight="251667456" behindDoc="1" locked="0" layoutInCell="1" allowOverlap="1" wp14:anchorId="479D9BC5" wp14:editId="10CB5768">
            <wp:simplePos x="0" y="0"/>
            <wp:positionH relativeFrom="margin">
              <wp:posOffset>-296545</wp:posOffset>
            </wp:positionH>
            <wp:positionV relativeFrom="paragraph">
              <wp:posOffset>-424</wp:posOffset>
            </wp:positionV>
            <wp:extent cx="6414770" cy="3089910"/>
            <wp:effectExtent l="0" t="0" r="5080" b="0"/>
            <wp:wrapTight wrapText="bothSides">
              <wp:wrapPolygon edited="0">
                <wp:start x="0" y="0"/>
                <wp:lineTo x="0" y="21440"/>
                <wp:lineTo x="21553" y="21440"/>
                <wp:lineTo x="21553" y="0"/>
                <wp:lineTo x="0" y="0"/>
              </wp:wrapPolygon>
            </wp:wrapTight>
            <wp:docPr id="918682041"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682041" name="Picture 2" descr="A screenshot of a graph&#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414770" cy="308991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                                   </w:t>
      </w:r>
      <w:r w:rsidR="003E3CFE" w:rsidRPr="00670D99">
        <w:rPr>
          <w:rFonts w:ascii="Arial" w:hAnsi="Arial" w:cs="Arial"/>
          <w:sz w:val="24"/>
          <w:szCs w:val="24"/>
        </w:rPr>
        <w:t>Figure 2. (</w:t>
      </w:r>
      <w:r w:rsidR="00C36671" w:rsidRPr="00670D99">
        <w:rPr>
          <w:rFonts w:ascii="Arial" w:hAnsi="Arial" w:cs="Arial"/>
          <w:sz w:val="24"/>
          <w:szCs w:val="24"/>
        </w:rPr>
        <w:t>O’Neill</w:t>
      </w:r>
      <w:r w:rsidR="003019B8">
        <w:rPr>
          <w:rFonts w:ascii="Arial" w:hAnsi="Arial" w:cs="Arial"/>
          <w:sz w:val="24"/>
          <w:szCs w:val="24"/>
        </w:rPr>
        <w:t xml:space="preserve"> </w:t>
      </w:r>
      <w:r w:rsidR="00CA5B2B">
        <w:rPr>
          <w:rFonts w:ascii="Arial" w:hAnsi="Arial" w:cs="Arial"/>
          <w:i/>
          <w:iCs/>
          <w:sz w:val="24"/>
          <w:szCs w:val="24"/>
        </w:rPr>
        <w:t>et al.</w:t>
      </w:r>
      <w:r w:rsidR="00C36671" w:rsidRPr="003019B8">
        <w:rPr>
          <w:rFonts w:ascii="Arial" w:hAnsi="Arial" w:cs="Arial"/>
          <w:i/>
          <w:iCs/>
          <w:sz w:val="24"/>
          <w:szCs w:val="24"/>
        </w:rPr>
        <w:t xml:space="preserve">, </w:t>
      </w:r>
      <w:r w:rsidR="00C36671" w:rsidRPr="00670D99">
        <w:rPr>
          <w:rFonts w:ascii="Arial" w:hAnsi="Arial" w:cs="Arial"/>
          <w:sz w:val="24"/>
          <w:szCs w:val="24"/>
        </w:rPr>
        <w:t>2004)</w:t>
      </w:r>
    </w:p>
    <w:p w14:paraId="2D6AFA6F" w14:textId="4CB81613" w:rsidR="00E258AD" w:rsidRDefault="00EC0B68" w:rsidP="00BE7D55">
      <w:pPr>
        <w:spacing w:line="360" w:lineRule="auto"/>
        <w:jc w:val="both"/>
        <w:rPr>
          <w:rFonts w:ascii="Arial" w:hAnsi="Arial" w:cs="Arial"/>
          <w:sz w:val="24"/>
          <w:szCs w:val="24"/>
        </w:rPr>
      </w:pPr>
      <w:r w:rsidRPr="00C10BDE">
        <w:rPr>
          <w:rFonts w:ascii="Arial" w:hAnsi="Arial" w:cs="Arial"/>
          <w:sz w:val="24"/>
          <w:szCs w:val="24"/>
        </w:rPr>
        <w:t>The lack of proper housekeeping practices</w:t>
      </w:r>
      <w:r w:rsidRPr="00BE7D55">
        <w:rPr>
          <w:rFonts w:ascii="Arial" w:hAnsi="Arial" w:cs="Arial"/>
          <w:sz w:val="24"/>
          <w:szCs w:val="24"/>
        </w:rPr>
        <w:t xml:space="preserve"> might result in elevated operating expenses. </w:t>
      </w:r>
    </w:p>
    <w:p w14:paraId="59990065" w14:textId="5E1CCF90" w:rsidR="008A502B" w:rsidRDefault="008A502B" w:rsidP="008A502B">
      <w:pPr>
        <w:spacing w:line="360" w:lineRule="auto"/>
        <w:jc w:val="both"/>
        <w:rPr>
          <w:rFonts w:ascii="Arial" w:hAnsi="Arial" w:cs="Arial"/>
          <w:sz w:val="24"/>
          <w:szCs w:val="24"/>
        </w:rPr>
      </w:pPr>
      <w:r>
        <w:rPr>
          <w:rFonts w:ascii="Arial" w:hAnsi="Arial" w:cs="Arial"/>
          <w:sz w:val="24"/>
          <w:szCs w:val="24"/>
        </w:rPr>
        <w:t xml:space="preserve">It was </w:t>
      </w:r>
      <w:r w:rsidRPr="008A502B">
        <w:rPr>
          <w:rFonts w:ascii="Arial" w:hAnsi="Arial" w:cs="Arial"/>
          <w:sz w:val="24"/>
          <w:szCs w:val="24"/>
        </w:rPr>
        <w:t xml:space="preserve">evaluated </w:t>
      </w:r>
      <w:r>
        <w:rPr>
          <w:rFonts w:ascii="Arial" w:hAnsi="Arial" w:cs="Arial"/>
          <w:sz w:val="24"/>
          <w:szCs w:val="24"/>
        </w:rPr>
        <w:t xml:space="preserve">as the </w:t>
      </w:r>
      <w:r w:rsidRPr="008A502B">
        <w:rPr>
          <w:rFonts w:ascii="Arial" w:hAnsi="Arial" w:cs="Arial"/>
          <w:sz w:val="24"/>
          <w:szCs w:val="24"/>
        </w:rPr>
        <w:t>regional location because the network had hotels across Europe and operated in potentially distinct labour and customer markets, even though the literature analysis revealed no evidence that it affected results</w:t>
      </w:r>
      <w:r w:rsidR="00A23ECB" w:rsidRPr="008A502B">
        <w:rPr>
          <w:rFonts w:ascii="Arial" w:hAnsi="Arial" w:cs="Arial"/>
          <w:sz w:val="24"/>
          <w:szCs w:val="24"/>
        </w:rPr>
        <w:t xml:space="preserve">. </w:t>
      </w:r>
      <w:r w:rsidRPr="008A502B">
        <w:rPr>
          <w:rFonts w:ascii="Arial" w:hAnsi="Arial" w:cs="Arial"/>
          <w:sz w:val="24"/>
          <w:szCs w:val="24"/>
        </w:rPr>
        <w:t xml:space="preserve">Jones (2009) </w:t>
      </w:r>
      <w:r>
        <w:rPr>
          <w:rFonts w:ascii="Arial" w:hAnsi="Arial" w:cs="Arial"/>
          <w:sz w:val="24"/>
          <w:szCs w:val="24"/>
        </w:rPr>
        <w:t>operationalised</w:t>
      </w:r>
      <w:r w:rsidRPr="008A502B">
        <w:rPr>
          <w:rFonts w:ascii="Arial" w:hAnsi="Arial" w:cs="Arial"/>
          <w:sz w:val="24"/>
          <w:szCs w:val="24"/>
        </w:rPr>
        <w:t xml:space="preserve"> certain assumptions using an existing data collection</w:t>
      </w:r>
      <w:r w:rsidR="00A23ECB" w:rsidRPr="008A502B">
        <w:rPr>
          <w:rFonts w:ascii="Arial" w:hAnsi="Arial" w:cs="Arial"/>
          <w:sz w:val="24"/>
          <w:szCs w:val="24"/>
        </w:rPr>
        <w:t xml:space="preserve">. </w:t>
      </w:r>
      <w:r w:rsidRPr="008A502B">
        <w:rPr>
          <w:rFonts w:ascii="Arial" w:hAnsi="Arial" w:cs="Arial"/>
          <w:sz w:val="24"/>
          <w:szCs w:val="24"/>
        </w:rPr>
        <w:t xml:space="preserve">Age, location, and service level were characteristics; size and demand were variables (Jones, 2009). </w:t>
      </w:r>
    </w:p>
    <w:p w14:paraId="2F2BD439" w14:textId="7B43648C" w:rsidR="00D058A6" w:rsidRPr="008A502B" w:rsidRDefault="008A502B" w:rsidP="008A502B">
      <w:pPr>
        <w:spacing w:line="360" w:lineRule="auto"/>
        <w:jc w:val="both"/>
        <w:rPr>
          <w:rFonts w:ascii="Arial" w:hAnsi="Arial" w:cs="Arial"/>
          <w:sz w:val="24"/>
          <w:szCs w:val="24"/>
        </w:rPr>
      </w:pPr>
      <w:r w:rsidRPr="008A502B">
        <w:rPr>
          <w:rFonts w:ascii="Arial" w:hAnsi="Arial" w:cs="Arial"/>
          <w:sz w:val="24"/>
          <w:szCs w:val="24"/>
        </w:rPr>
        <w:t xml:space="preserve">Therefore, the </w:t>
      </w:r>
      <w:r>
        <w:rPr>
          <w:rFonts w:ascii="Arial" w:hAnsi="Arial" w:cs="Arial"/>
          <w:sz w:val="24"/>
          <w:szCs w:val="24"/>
        </w:rPr>
        <w:t>assumption is that hotel</w:t>
      </w:r>
      <w:r w:rsidR="004B5E16" w:rsidRPr="008A502B">
        <w:rPr>
          <w:rFonts w:ascii="Arial" w:hAnsi="Arial" w:cs="Arial"/>
          <w:sz w:val="24"/>
          <w:szCs w:val="24"/>
        </w:rPr>
        <w:t xml:space="preserve"> rooms over 20 years old will be cleaned much less per staff hour. </w:t>
      </w:r>
    </w:p>
    <w:p w14:paraId="642B9973" w14:textId="77777777" w:rsidR="006D7897" w:rsidRPr="006D7897" w:rsidRDefault="006D7897" w:rsidP="006D7897">
      <w:pPr>
        <w:spacing w:line="360" w:lineRule="auto"/>
        <w:ind w:left="360"/>
        <w:jc w:val="both"/>
        <w:rPr>
          <w:rFonts w:ascii="Arial" w:hAnsi="Arial" w:cs="Arial"/>
          <w:sz w:val="24"/>
          <w:szCs w:val="24"/>
        </w:rPr>
      </w:pPr>
      <w:r w:rsidRPr="006D7897">
        <w:rPr>
          <w:rFonts w:ascii="Arial" w:hAnsi="Arial" w:cs="Arial"/>
          <w:sz w:val="24"/>
          <w:szCs w:val="24"/>
        </w:rPr>
        <w:t>The increase in the quantity of hotel rooms corresponds to a rise in the number of rooms cleaned per employee hour.</w:t>
      </w:r>
    </w:p>
    <w:p w14:paraId="77AAB973" w14:textId="77777777" w:rsidR="006D7897" w:rsidRPr="006D7897" w:rsidRDefault="006D7897" w:rsidP="006D7897">
      <w:pPr>
        <w:spacing w:line="360" w:lineRule="auto"/>
        <w:ind w:left="360"/>
        <w:jc w:val="both"/>
        <w:rPr>
          <w:rFonts w:ascii="Arial" w:hAnsi="Arial" w:cs="Arial"/>
          <w:sz w:val="24"/>
          <w:szCs w:val="24"/>
        </w:rPr>
      </w:pPr>
      <w:r w:rsidRPr="006D7897">
        <w:rPr>
          <w:rFonts w:ascii="Arial" w:hAnsi="Arial" w:cs="Arial"/>
          <w:sz w:val="24"/>
          <w:szCs w:val="24"/>
        </w:rPr>
        <w:t>The cleaning rate per employee hour is lower in urban hotels.</w:t>
      </w:r>
    </w:p>
    <w:p w14:paraId="6B996776" w14:textId="48040EF5" w:rsidR="006D7897" w:rsidRPr="006D7897" w:rsidRDefault="006D7897" w:rsidP="006D7897">
      <w:pPr>
        <w:spacing w:line="360" w:lineRule="auto"/>
        <w:ind w:left="360"/>
        <w:jc w:val="both"/>
        <w:rPr>
          <w:rFonts w:ascii="Arial" w:hAnsi="Arial" w:cs="Arial"/>
          <w:sz w:val="24"/>
          <w:szCs w:val="24"/>
        </w:rPr>
      </w:pPr>
      <w:r w:rsidRPr="006D7897">
        <w:rPr>
          <w:rFonts w:ascii="Arial" w:hAnsi="Arial" w:cs="Arial"/>
          <w:sz w:val="24"/>
          <w:szCs w:val="24"/>
        </w:rPr>
        <w:t xml:space="preserve">Three-star hotels </w:t>
      </w:r>
      <w:r w:rsidR="00A23ECB" w:rsidRPr="006D7897">
        <w:rPr>
          <w:rFonts w:ascii="Arial" w:hAnsi="Arial" w:cs="Arial"/>
          <w:sz w:val="24"/>
          <w:szCs w:val="24"/>
        </w:rPr>
        <w:t>require</w:t>
      </w:r>
      <w:r w:rsidRPr="006D7897">
        <w:rPr>
          <w:rFonts w:ascii="Arial" w:hAnsi="Arial" w:cs="Arial"/>
          <w:sz w:val="24"/>
          <w:szCs w:val="24"/>
        </w:rPr>
        <w:t xml:space="preserve"> more </w:t>
      </w:r>
      <w:r>
        <w:rPr>
          <w:rFonts w:ascii="Arial" w:hAnsi="Arial" w:cs="Arial"/>
          <w:sz w:val="24"/>
          <w:szCs w:val="24"/>
        </w:rPr>
        <w:t>cleaning rooms</w:t>
      </w:r>
      <w:r w:rsidRPr="006D7897">
        <w:rPr>
          <w:rFonts w:ascii="Arial" w:hAnsi="Arial" w:cs="Arial"/>
          <w:sz w:val="24"/>
          <w:szCs w:val="24"/>
        </w:rPr>
        <w:t xml:space="preserve"> and </w:t>
      </w:r>
      <w:r w:rsidR="009C1918">
        <w:rPr>
          <w:rFonts w:ascii="Arial" w:hAnsi="Arial" w:cs="Arial"/>
          <w:sz w:val="24"/>
          <w:szCs w:val="24"/>
        </w:rPr>
        <w:t>employee hours than</w:t>
      </w:r>
      <w:r w:rsidRPr="006D7897">
        <w:rPr>
          <w:rFonts w:ascii="Arial" w:hAnsi="Arial" w:cs="Arial"/>
          <w:sz w:val="24"/>
          <w:szCs w:val="24"/>
        </w:rPr>
        <w:t xml:space="preserve"> four-star hotels.</w:t>
      </w:r>
    </w:p>
    <w:p w14:paraId="77230F47" w14:textId="77777777" w:rsidR="006D7897" w:rsidRPr="006D7897" w:rsidRDefault="006D7897" w:rsidP="006D7897">
      <w:pPr>
        <w:spacing w:line="360" w:lineRule="auto"/>
        <w:ind w:left="360"/>
        <w:jc w:val="both"/>
        <w:rPr>
          <w:rFonts w:ascii="Arial" w:hAnsi="Arial" w:cs="Arial"/>
          <w:sz w:val="24"/>
          <w:szCs w:val="24"/>
        </w:rPr>
      </w:pPr>
      <w:r w:rsidRPr="006D7897">
        <w:rPr>
          <w:rFonts w:ascii="Arial" w:hAnsi="Arial" w:cs="Arial"/>
          <w:sz w:val="24"/>
          <w:szCs w:val="24"/>
        </w:rPr>
        <w:t>The rate of rooms cleaned per hour is directly proportional to the hotel's occupancy.</w:t>
      </w:r>
    </w:p>
    <w:p w14:paraId="3BD8B5EF" w14:textId="74731A17" w:rsidR="007F7174" w:rsidRPr="003E53D1" w:rsidRDefault="006D7897" w:rsidP="006D7897">
      <w:pPr>
        <w:spacing w:line="360" w:lineRule="auto"/>
        <w:ind w:left="360"/>
        <w:jc w:val="both"/>
        <w:rPr>
          <w:rFonts w:ascii="Arial" w:hAnsi="Arial" w:cs="Arial"/>
          <w:sz w:val="24"/>
          <w:szCs w:val="24"/>
        </w:rPr>
      </w:pPr>
      <w:r>
        <w:rPr>
          <w:rFonts w:ascii="Arial" w:hAnsi="Arial" w:cs="Arial"/>
          <w:sz w:val="24"/>
          <w:szCs w:val="24"/>
        </w:rPr>
        <w:t>Significant variations in the hourly cleaning rate of regional hotel rooms will exist</w:t>
      </w:r>
      <w:r w:rsidRPr="006D7897">
        <w:rPr>
          <w:rFonts w:ascii="Arial" w:hAnsi="Arial" w:cs="Arial"/>
          <w:sz w:val="24"/>
          <w:szCs w:val="24"/>
        </w:rPr>
        <w:t>.</w:t>
      </w:r>
      <w:r>
        <w:rPr>
          <w:rFonts w:ascii="Arial" w:hAnsi="Arial" w:cs="Arial"/>
          <w:sz w:val="24"/>
          <w:szCs w:val="24"/>
        </w:rPr>
        <w:t xml:space="preserve"> </w:t>
      </w:r>
      <w:r w:rsidR="008A502B" w:rsidRPr="008A502B">
        <w:rPr>
          <w:rFonts w:ascii="Arial" w:hAnsi="Arial" w:cs="Arial"/>
          <w:noProof/>
          <w:sz w:val="24"/>
          <w:szCs w:val="24"/>
        </w:rPr>
        <w:t xml:space="preserve">This sample chain was European.   Because it managed multiple franchised hotels </w:t>
      </w:r>
      <w:r w:rsidR="008A502B" w:rsidRPr="008A502B">
        <w:rPr>
          <w:rFonts w:ascii="Arial" w:hAnsi="Arial" w:cs="Arial"/>
          <w:noProof/>
          <w:sz w:val="24"/>
          <w:szCs w:val="24"/>
        </w:rPr>
        <w:lastRenderedPageBreak/>
        <w:t xml:space="preserve">for major brands, it was picked.  Large, small, historic, modern, urban, non-urban, two, three, and four-star hotels were there. The chain scheduled properties online and included one-year statistics. See Figure 3. </w:t>
      </w:r>
      <w:r w:rsidR="00DB3F0B">
        <w:rPr>
          <w:rFonts w:ascii="Arial" w:hAnsi="Arial" w:cs="Arial"/>
          <w:noProof/>
          <w:sz w:val="24"/>
          <w:szCs w:val="24"/>
        </w:rPr>
        <w:t xml:space="preserve"> </w:t>
      </w:r>
    </w:p>
    <w:p w14:paraId="3B17D455" w14:textId="77777777" w:rsidR="006D7897" w:rsidRDefault="006D7897" w:rsidP="007F7174">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9504" behindDoc="0" locked="0" layoutInCell="1" allowOverlap="1" wp14:anchorId="1DB6814A" wp14:editId="2FF22FC3">
            <wp:simplePos x="0" y="0"/>
            <wp:positionH relativeFrom="margin">
              <wp:align>left</wp:align>
            </wp:positionH>
            <wp:positionV relativeFrom="page">
              <wp:posOffset>2005330</wp:posOffset>
            </wp:positionV>
            <wp:extent cx="5730240" cy="1894840"/>
            <wp:effectExtent l="0" t="0" r="3810" b="0"/>
            <wp:wrapTopAndBottom/>
            <wp:docPr id="1653732951" name="Picture 4"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732951" name="Picture 4" descr="A screenshot of a repo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0240" cy="1894840"/>
                    </a:xfrm>
                    <a:prstGeom prst="rect">
                      <a:avLst/>
                    </a:prstGeom>
                  </pic:spPr>
                </pic:pic>
              </a:graphicData>
            </a:graphic>
            <wp14:sizeRelH relativeFrom="margin">
              <wp14:pctWidth>0</wp14:pctWidth>
            </wp14:sizeRelH>
            <wp14:sizeRelV relativeFrom="margin">
              <wp14:pctHeight>0</wp14:pctHeight>
            </wp14:sizeRelV>
          </wp:anchor>
        </w:drawing>
      </w:r>
      <w:r w:rsidR="00AB7FD6">
        <w:rPr>
          <w:rFonts w:ascii="Arial" w:hAnsi="Arial" w:cs="Arial"/>
          <w:sz w:val="24"/>
          <w:szCs w:val="24"/>
        </w:rPr>
        <w:t xml:space="preserve">                                         </w:t>
      </w:r>
      <w:r w:rsidR="006577A6">
        <w:rPr>
          <w:rFonts w:ascii="Arial" w:hAnsi="Arial" w:cs="Arial"/>
          <w:sz w:val="24"/>
          <w:szCs w:val="24"/>
        </w:rPr>
        <w:t xml:space="preserve">     </w:t>
      </w:r>
    </w:p>
    <w:p w14:paraId="41D5D538" w14:textId="7BAFF5AB" w:rsidR="00193458" w:rsidRDefault="006D7897" w:rsidP="007F7174">
      <w:pPr>
        <w:spacing w:line="360" w:lineRule="auto"/>
        <w:jc w:val="both"/>
        <w:rPr>
          <w:rFonts w:ascii="Arial" w:hAnsi="Arial" w:cs="Arial"/>
          <w:sz w:val="24"/>
          <w:szCs w:val="24"/>
        </w:rPr>
      </w:pPr>
      <w:r>
        <w:rPr>
          <w:rFonts w:ascii="Arial" w:hAnsi="Arial" w:cs="Arial"/>
          <w:sz w:val="24"/>
          <w:szCs w:val="24"/>
        </w:rPr>
        <w:t xml:space="preserve">                                               </w:t>
      </w:r>
      <w:r w:rsidR="00AB7FD6">
        <w:rPr>
          <w:rFonts w:ascii="Arial" w:hAnsi="Arial" w:cs="Arial"/>
          <w:sz w:val="24"/>
          <w:szCs w:val="24"/>
        </w:rPr>
        <w:t xml:space="preserve"> </w:t>
      </w:r>
      <w:r w:rsidR="00AC26A1" w:rsidRPr="00AC26A1">
        <w:rPr>
          <w:rFonts w:ascii="Arial" w:hAnsi="Arial" w:cs="Arial"/>
          <w:sz w:val="24"/>
          <w:szCs w:val="24"/>
        </w:rPr>
        <w:t>Figure 3. (Jones, 2009).</w:t>
      </w:r>
    </w:p>
    <w:p w14:paraId="3D8CFD68" w14:textId="3F499625" w:rsidR="00AB7FD6" w:rsidRDefault="00AB7FD6" w:rsidP="007F7174">
      <w:pPr>
        <w:spacing w:line="360" w:lineRule="auto"/>
        <w:jc w:val="both"/>
        <w:rPr>
          <w:rFonts w:ascii="Arial" w:hAnsi="Arial" w:cs="Arial"/>
          <w:sz w:val="24"/>
          <w:szCs w:val="24"/>
        </w:rPr>
      </w:pPr>
    </w:p>
    <w:p w14:paraId="6EF84CFB" w14:textId="41166563" w:rsidR="00193458" w:rsidRDefault="003E53D1" w:rsidP="007F7174">
      <w:pPr>
        <w:spacing w:line="360" w:lineRule="auto"/>
        <w:jc w:val="both"/>
        <w:rPr>
          <w:rFonts w:ascii="Arial" w:hAnsi="Arial" w:cs="Arial"/>
          <w:sz w:val="24"/>
          <w:szCs w:val="24"/>
        </w:rPr>
      </w:pPr>
      <w:r w:rsidRPr="003E53D1">
        <w:rPr>
          <w:rFonts w:ascii="Arial" w:hAnsi="Arial" w:cs="Arial"/>
          <w:sz w:val="24"/>
          <w:szCs w:val="24"/>
        </w:rPr>
        <w:t xml:space="preserve">Only one of </w:t>
      </w:r>
      <w:r>
        <w:rPr>
          <w:rFonts w:ascii="Arial" w:hAnsi="Arial" w:cs="Arial"/>
          <w:sz w:val="24"/>
          <w:szCs w:val="24"/>
        </w:rPr>
        <w:t xml:space="preserve">the </w:t>
      </w:r>
      <w:r w:rsidRPr="003E53D1">
        <w:rPr>
          <w:rFonts w:ascii="Arial" w:hAnsi="Arial" w:cs="Arial"/>
          <w:sz w:val="24"/>
          <w:szCs w:val="24"/>
        </w:rPr>
        <w:t xml:space="preserve">six theories was confirmed. This stated that four-star hotels </w:t>
      </w:r>
      <w:r w:rsidR="006C3D93">
        <w:rPr>
          <w:rFonts w:ascii="Arial" w:hAnsi="Arial" w:cs="Arial"/>
          <w:sz w:val="24"/>
          <w:szCs w:val="24"/>
        </w:rPr>
        <w:t>would</w:t>
      </w:r>
      <w:r w:rsidRPr="003E53D1">
        <w:rPr>
          <w:rFonts w:ascii="Arial" w:hAnsi="Arial" w:cs="Arial"/>
          <w:sz w:val="24"/>
          <w:szCs w:val="24"/>
        </w:rPr>
        <w:t xml:space="preserve"> have fewer rooms cleaned each employee hour than </w:t>
      </w:r>
      <w:r w:rsidR="00307D37">
        <w:rPr>
          <w:rFonts w:ascii="Arial" w:hAnsi="Arial" w:cs="Arial"/>
          <w:sz w:val="24"/>
          <w:szCs w:val="24"/>
        </w:rPr>
        <w:t>three</w:t>
      </w:r>
      <w:r w:rsidR="006C3D93">
        <w:rPr>
          <w:rFonts w:ascii="Arial" w:hAnsi="Arial" w:cs="Arial"/>
          <w:sz w:val="24"/>
          <w:szCs w:val="24"/>
        </w:rPr>
        <w:t xml:space="preserve">. </w:t>
      </w:r>
      <w:r>
        <w:rPr>
          <w:rFonts w:ascii="Arial" w:hAnsi="Arial" w:cs="Arial"/>
          <w:sz w:val="24"/>
          <w:szCs w:val="24"/>
        </w:rPr>
        <w:t>See</w:t>
      </w:r>
      <w:r w:rsidR="006C3D93">
        <w:rPr>
          <w:rFonts w:ascii="Arial" w:hAnsi="Arial" w:cs="Arial"/>
          <w:sz w:val="24"/>
          <w:szCs w:val="24"/>
        </w:rPr>
        <w:t xml:space="preserve"> Figure 4</w:t>
      </w:r>
      <w:r w:rsidR="00A23ECB">
        <w:rPr>
          <w:rFonts w:ascii="Arial" w:hAnsi="Arial" w:cs="Arial"/>
          <w:sz w:val="24"/>
          <w:szCs w:val="24"/>
        </w:rPr>
        <w:t xml:space="preserve">. </w:t>
      </w:r>
    </w:p>
    <w:p w14:paraId="21899681" w14:textId="133C4F0D" w:rsidR="008A502B" w:rsidRDefault="00637E00" w:rsidP="007F7174">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8480" behindDoc="0" locked="0" layoutInCell="1" allowOverlap="1" wp14:anchorId="0435028D" wp14:editId="6B53CBA7">
            <wp:simplePos x="0" y="0"/>
            <wp:positionH relativeFrom="margin">
              <wp:posOffset>817245</wp:posOffset>
            </wp:positionH>
            <wp:positionV relativeFrom="margin">
              <wp:posOffset>4664075</wp:posOffset>
            </wp:positionV>
            <wp:extent cx="3944620" cy="2785110"/>
            <wp:effectExtent l="0" t="0" r="0" b="0"/>
            <wp:wrapTopAndBottom/>
            <wp:docPr id="678107848" name="Picture 3"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107848" name="Picture 3" descr="A screenshot of a tes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944620" cy="2785110"/>
                    </a:xfrm>
                    <a:prstGeom prst="rect">
                      <a:avLst/>
                    </a:prstGeom>
                  </pic:spPr>
                </pic:pic>
              </a:graphicData>
            </a:graphic>
            <wp14:sizeRelH relativeFrom="margin">
              <wp14:pctWidth>0</wp14:pctWidth>
            </wp14:sizeRelH>
            <wp14:sizeRelV relativeFrom="margin">
              <wp14:pctHeight>0</wp14:pctHeight>
            </wp14:sizeRelV>
          </wp:anchor>
        </w:drawing>
      </w:r>
      <w:r w:rsidR="00AB7FD6">
        <w:rPr>
          <w:rFonts w:ascii="Arial" w:hAnsi="Arial" w:cs="Arial"/>
          <w:sz w:val="24"/>
          <w:szCs w:val="24"/>
        </w:rPr>
        <w:t xml:space="preserve">                                    </w:t>
      </w:r>
      <w:r w:rsidR="006C3D93">
        <w:rPr>
          <w:rFonts w:ascii="Arial" w:hAnsi="Arial" w:cs="Arial"/>
          <w:sz w:val="24"/>
          <w:szCs w:val="24"/>
        </w:rPr>
        <w:t xml:space="preserve">           </w:t>
      </w:r>
    </w:p>
    <w:p w14:paraId="4DBDF1DA" w14:textId="0B230371" w:rsidR="008A502B" w:rsidRDefault="008A502B" w:rsidP="007F7174">
      <w:pPr>
        <w:spacing w:line="360" w:lineRule="auto"/>
        <w:jc w:val="both"/>
        <w:rPr>
          <w:rFonts w:ascii="Arial" w:hAnsi="Arial" w:cs="Arial"/>
          <w:sz w:val="24"/>
          <w:szCs w:val="24"/>
        </w:rPr>
      </w:pPr>
      <w:r>
        <w:rPr>
          <w:rFonts w:ascii="Arial" w:hAnsi="Arial" w:cs="Arial"/>
          <w:sz w:val="24"/>
          <w:szCs w:val="24"/>
        </w:rPr>
        <w:t xml:space="preserve">                                                </w:t>
      </w:r>
      <w:r w:rsidR="006C3D93">
        <w:rPr>
          <w:rFonts w:ascii="Arial" w:hAnsi="Arial" w:cs="Arial"/>
          <w:sz w:val="24"/>
          <w:szCs w:val="24"/>
        </w:rPr>
        <w:t xml:space="preserve"> </w:t>
      </w:r>
      <w:r w:rsidR="00AC26A1" w:rsidRPr="00AC26A1">
        <w:rPr>
          <w:rFonts w:ascii="Arial" w:hAnsi="Arial" w:cs="Arial"/>
          <w:sz w:val="24"/>
          <w:szCs w:val="24"/>
        </w:rPr>
        <w:t>Figure 4. (Jones, 2009)</w:t>
      </w:r>
      <w:r w:rsidR="00A23ECB" w:rsidRPr="00AC26A1">
        <w:rPr>
          <w:rFonts w:ascii="Arial" w:hAnsi="Arial" w:cs="Arial"/>
          <w:sz w:val="24"/>
          <w:szCs w:val="24"/>
        </w:rPr>
        <w:t xml:space="preserve">. </w:t>
      </w:r>
    </w:p>
    <w:p w14:paraId="73736BD1" w14:textId="24CE1920" w:rsidR="00AC26A1" w:rsidRDefault="003E53D1" w:rsidP="007F7174">
      <w:pPr>
        <w:spacing w:line="360" w:lineRule="auto"/>
        <w:jc w:val="both"/>
        <w:rPr>
          <w:rFonts w:ascii="Arial" w:hAnsi="Arial" w:cs="Arial"/>
          <w:sz w:val="24"/>
          <w:szCs w:val="24"/>
        </w:rPr>
      </w:pPr>
      <w:r>
        <w:rPr>
          <w:rFonts w:ascii="Arial" w:hAnsi="Arial" w:cs="Arial"/>
          <w:sz w:val="24"/>
          <w:szCs w:val="24"/>
        </w:rPr>
        <w:t xml:space="preserve">                                  </w:t>
      </w:r>
    </w:p>
    <w:p w14:paraId="4E96179D" w14:textId="730F570C" w:rsidR="008A502B" w:rsidRDefault="008A502B" w:rsidP="00AC26A1">
      <w:pPr>
        <w:spacing w:line="360" w:lineRule="auto"/>
        <w:jc w:val="both"/>
        <w:rPr>
          <w:rFonts w:ascii="Arial" w:hAnsi="Arial" w:cs="Arial"/>
          <w:sz w:val="24"/>
          <w:szCs w:val="24"/>
        </w:rPr>
      </w:pPr>
      <w:r w:rsidRPr="008A502B">
        <w:rPr>
          <w:rFonts w:ascii="Arial" w:hAnsi="Arial" w:cs="Arial"/>
          <w:sz w:val="24"/>
          <w:szCs w:val="24"/>
        </w:rPr>
        <w:t xml:space="preserve">Due to neglected housekeeping, the Berlin Marriott Hotel may need to spend more on maintenance, repairs, and cleaning. A cleaning department that consistently provides </w:t>
      </w:r>
      <w:r w:rsidRPr="008A502B">
        <w:rPr>
          <w:rFonts w:ascii="Arial" w:hAnsi="Arial" w:cs="Arial"/>
          <w:sz w:val="24"/>
          <w:szCs w:val="24"/>
        </w:rPr>
        <w:lastRenderedPageBreak/>
        <w:t xml:space="preserve">poor service might hurt employee morale and turnover. Employee turnover and unhappiness can lead to poor service since new hires may </w:t>
      </w:r>
      <w:r w:rsidR="006577A6">
        <w:rPr>
          <w:rFonts w:ascii="Arial" w:hAnsi="Arial" w:cs="Arial"/>
          <w:sz w:val="24"/>
          <w:szCs w:val="24"/>
        </w:rPr>
        <w:t>need more</w:t>
      </w:r>
      <w:r w:rsidRPr="008A502B">
        <w:rPr>
          <w:rFonts w:ascii="Arial" w:hAnsi="Arial" w:cs="Arial"/>
          <w:sz w:val="24"/>
          <w:szCs w:val="24"/>
        </w:rPr>
        <w:t xml:space="preserve"> training and motivation (Jones, 2009).</w:t>
      </w:r>
    </w:p>
    <w:p w14:paraId="63927B03" w14:textId="65A6BCD2" w:rsidR="00DE2439" w:rsidRPr="008A502B" w:rsidRDefault="008A502B" w:rsidP="00AC26A1">
      <w:pPr>
        <w:spacing w:line="360" w:lineRule="auto"/>
        <w:jc w:val="both"/>
        <w:rPr>
          <w:rFonts w:ascii="Arial" w:hAnsi="Arial" w:cs="Arial"/>
          <w:sz w:val="24"/>
          <w:szCs w:val="24"/>
        </w:rPr>
      </w:pPr>
      <w:r w:rsidRPr="008A502B">
        <w:rPr>
          <w:rFonts w:ascii="Arial" w:hAnsi="Arial" w:cs="Arial"/>
          <w:sz w:val="24"/>
          <w:szCs w:val="24"/>
        </w:rPr>
        <w:t xml:space="preserve">Competitive Disadvantage: A hotel with a </w:t>
      </w:r>
      <w:r w:rsidR="00092C35">
        <w:rPr>
          <w:rFonts w:ascii="Arial" w:hAnsi="Arial" w:cs="Arial"/>
          <w:sz w:val="24"/>
          <w:szCs w:val="24"/>
        </w:rPr>
        <w:t>lousy</w:t>
      </w:r>
      <w:r w:rsidRPr="008A502B">
        <w:rPr>
          <w:rFonts w:ascii="Arial" w:hAnsi="Arial" w:cs="Arial"/>
          <w:sz w:val="24"/>
          <w:szCs w:val="24"/>
        </w:rPr>
        <w:t xml:space="preserve"> </w:t>
      </w:r>
      <w:r w:rsidR="00092C35">
        <w:rPr>
          <w:rFonts w:ascii="Arial" w:hAnsi="Arial" w:cs="Arial"/>
          <w:sz w:val="24"/>
          <w:szCs w:val="24"/>
        </w:rPr>
        <w:t>reputation for cleanliness may need help competing</w:t>
      </w:r>
      <w:r w:rsidRPr="008A502B">
        <w:rPr>
          <w:rFonts w:ascii="Arial" w:hAnsi="Arial" w:cs="Arial"/>
          <w:sz w:val="24"/>
          <w:szCs w:val="24"/>
        </w:rPr>
        <w:t xml:space="preserve"> with nearby hotels. Superior cleaners may draw more customers. Risk-reduction methods like </w:t>
      </w:r>
      <w:r w:rsidR="006577A6">
        <w:rPr>
          <w:rFonts w:ascii="Arial" w:hAnsi="Arial" w:cs="Arial"/>
          <w:sz w:val="24"/>
          <w:szCs w:val="24"/>
        </w:rPr>
        <w:t xml:space="preserve">technological innovation are essential for </w:t>
      </w:r>
      <w:r w:rsidR="00092C35">
        <w:rPr>
          <w:rFonts w:ascii="Arial" w:hAnsi="Arial" w:cs="Arial"/>
          <w:sz w:val="24"/>
          <w:szCs w:val="24"/>
        </w:rPr>
        <w:t>recovering</w:t>
      </w:r>
      <w:r w:rsidR="006577A6">
        <w:rPr>
          <w:rFonts w:ascii="Arial" w:hAnsi="Arial" w:cs="Arial"/>
          <w:sz w:val="24"/>
          <w:szCs w:val="24"/>
        </w:rPr>
        <w:t xml:space="preserve"> the Berlin Marriott Hotel's 2020 COVID-19</w:t>
      </w:r>
      <w:r w:rsidRPr="008A502B">
        <w:rPr>
          <w:rFonts w:ascii="Arial" w:hAnsi="Arial" w:cs="Arial"/>
          <w:sz w:val="24"/>
          <w:szCs w:val="24"/>
        </w:rPr>
        <w:t xml:space="preserve">. Its impact on customer choice </w:t>
      </w:r>
      <w:r w:rsidR="006577A6">
        <w:rPr>
          <w:rFonts w:ascii="Arial" w:hAnsi="Arial" w:cs="Arial"/>
          <w:sz w:val="24"/>
          <w:szCs w:val="24"/>
        </w:rPr>
        <w:t>needs to be clarified</w:t>
      </w:r>
      <w:r w:rsidRPr="008A502B">
        <w:rPr>
          <w:rFonts w:ascii="Arial" w:hAnsi="Arial" w:cs="Arial"/>
          <w:sz w:val="24"/>
          <w:szCs w:val="24"/>
        </w:rPr>
        <w:t>. Cleaning and limiting guest-employee interaction are priorities for the hotel (Shin et al., 2020)</w:t>
      </w:r>
      <w:r w:rsidR="00A23ECB" w:rsidRPr="008A502B">
        <w:rPr>
          <w:rFonts w:ascii="Arial" w:hAnsi="Arial" w:cs="Arial"/>
          <w:sz w:val="24"/>
          <w:szCs w:val="24"/>
        </w:rPr>
        <w:t xml:space="preserve">. </w:t>
      </w:r>
    </w:p>
    <w:p w14:paraId="5615FCFD" w14:textId="66372768" w:rsidR="00AC26A1" w:rsidRDefault="00AC26A1" w:rsidP="00AC26A1">
      <w:pPr>
        <w:spacing w:line="360" w:lineRule="auto"/>
        <w:jc w:val="both"/>
        <w:rPr>
          <w:rFonts w:ascii="Arial" w:hAnsi="Arial" w:cs="Arial"/>
          <w:sz w:val="24"/>
          <w:szCs w:val="24"/>
        </w:rPr>
      </w:pPr>
    </w:p>
    <w:p w14:paraId="41C3BFF2" w14:textId="77777777" w:rsidR="00AC26A1" w:rsidRDefault="00AC26A1" w:rsidP="00AC26A1">
      <w:pPr>
        <w:spacing w:line="360" w:lineRule="auto"/>
        <w:jc w:val="both"/>
        <w:rPr>
          <w:rFonts w:ascii="Arial" w:hAnsi="Arial" w:cs="Arial"/>
          <w:sz w:val="24"/>
          <w:szCs w:val="24"/>
        </w:rPr>
      </w:pPr>
    </w:p>
    <w:p w14:paraId="5E95CDA1" w14:textId="77777777" w:rsidR="00DB3F0B" w:rsidRDefault="00DB3F0B" w:rsidP="00AC26A1">
      <w:pPr>
        <w:spacing w:line="360" w:lineRule="auto"/>
        <w:jc w:val="both"/>
        <w:rPr>
          <w:rFonts w:ascii="Arial" w:hAnsi="Arial" w:cs="Arial"/>
          <w:sz w:val="24"/>
          <w:szCs w:val="24"/>
        </w:rPr>
      </w:pPr>
    </w:p>
    <w:p w14:paraId="45501B88" w14:textId="77777777" w:rsidR="00DB3F0B" w:rsidRDefault="00DB3F0B" w:rsidP="00AC26A1">
      <w:pPr>
        <w:spacing w:line="360" w:lineRule="auto"/>
        <w:jc w:val="both"/>
        <w:rPr>
          <w:rFonts w:ascii="Arial" w:hAnsi="Arial" w:cs="Arial"/>
          <w:sz w:val="24"/>
          <w:szCs w:val="24"/>
        </w:rPr>
      </w:pPr>
    </w:p>
    <w:p w14:paraId="17CABB10" w14:textId="77777777" w:rsidR="00DB3F0B" w:rsidRDefault="00DB3F0B" w:rsidP="00AC26A1">
      <w:pPr>
        <w:spacing w:line="360" w:lineRule="auto"/>
        <w:jc w:val="both"/>
        <w:rPr>
          <w:rFonts w:ascii="Arial" w:hAnsi="Arial" w:cs="Arial"/>
          <w:sz w:val="24"/>
          <w:szCs w:val="24"/>
        </w:rPr>
      </w:pPr>
    </w:p>
    <w:p w14:paraId="106E238D" w14:textId="77777777" w:rsidR="00DB3F0B" w:rsidRDefault="00DB3F0B" w:rsidP="00AC26A1">
      <w:pPr>
        <w:spacing w:line="360" w:lineRule="auto"/>
        <w:jc w:val="both"/>
        <w:rPr>
          <w:rFonts w:ascii="Arial" w:hAnsi="Arial" w:cs="Arial"/>
          <w:sz w:val="24"/>
          <w:szCs w:val="24"/>
        </w:rPr>
      </w:pPr>
    </w:p>
    <w:p w14:paraId="52B53B9B" w14:textId="77777777" w:rsidR="00DB3F0B" w:rsidRDefault="00DB3F0B" w:rsidP="00AC26A1">
      <w:pPr>
        <w:spacing w:line="360" w:lineRule="auto"/>
        <w:jc w:val="both"/>
        <w:rPr>
          <w:rFonts w:ascii="Arial" w:hAnsi="Arial" w:cs="Arial"/>
          <w:sz w:val="24"/>
          <w:szCs w:val="24"/>
        </w:rPr>
      </w:pPr>
    </w:p>
    <w:p w14:paraId="17F3ECF5" w14:textId="77777777" w:rsidR="00DB3F0B" w:rsidRDefault="00DB3F0B" w:rsidP="00AC26A1">
      <w:pPr>
        <w:spacing w:line="360" w:lineRule="auto"/>
        <w:jc w:val="both"/>
        <w:rPr>
          <w:rFonts w:ascii="Arial" w:hAnsi="Arial" w:cs="Arial"/>
          <w:sz w:val="24"/>
          <w:szCs w:val="24"/>
        </w:rPr>
      </w:pPr>
    </w:p>
    <w:p w14:paraId="4A91C2B7" w14:textId="77777777" w:rsidR="00DB3F0B" w:rsidRDefault="00DB3F0B" w:rsidP="00AC26A1">
      <w:pPr>
        <w:spacing w:line="360" w:lineRule="auto"/>
        <w:jc w:val="both"/>
        <w:rPr>
          <w:rFonts w:ascii="Arial" w:hAnsi="Arial" w:cs="Arial"/>
          <w:sz w:val="24"/>
          <w:szCs w:val="24"/>
        </w:rPr>
      </w:pPr>
    </w:p>
    <w:p w14:paraId="5BA14640" w14:textId="77777777" w:rsidR="00DB3F0B" w:rsidRDefault="00DB3F0B" w:rsidP="00AC26A1">
      <w:pPr>
        <w:spacing w:line="360" w:lineRule="auto"/>
        <w:jc w:val="both"/>
        <w:rPr>
          <w:rFonts w:ascii="Arial" w:hAnsi="Arial" w:cs="Arial"/>
          <w:sz w:val="24"/>
          <w:szCs w:val="24"/>
        </w:rPr>
      </w:pPr>
    </w:p>
    <w:p w14:paraId="056D6E76" w14:textId="77777777" w:rsidR="00DB3F0B" w:rsidRDefault="00DB3F0B" w:rsidP="00AC26A1">
      <w:pPr>
        <w:spacing w:line="360" w:lineRule="auto"/>
        <w:jc w:val="both"/>
        <w:rPr>
          <w:rFonts w:ascii="Arial" w:hAnsi="Arial" w:cs="Arial"/>
          <w:sz w:val="24"/>
          <w:szCs w:val="24"/>
        </w:rPr>
      </w:pPr>
    </w:p>
    <w:p w14:paraId="14641594" w14:textId="77777777" w:rsidR="00DB3F0B" w:rsidRDefault="00DB3F0B" w:rsidP="00AC26A1">
      <w:pPr>
        <w:spacing w:line="360" w:lineRule="auto"/>
        <w:jc w:val="both"/>
        <w:rPr>
          <w:rFonts w:ascii="Arial" w:hAnsi="Arial" w:cs="Arial"/>
          <w:sz w:val="24"/>
          <w:szCs w:val="24"/>
        </w:rPr>
      </w:pPr>
    </w:p>
    <w:p w14:paraId="36570986" w14:textId="77777777" w:rsidR="00DB3F0B" w:rsidRDefault="00DB3F0B" w:rsidP="00AC26A1">
      <w:pPr>
        <w:spacing w:line="360" w:lineRule="auto"/>
        <w:jc w:val="both"/>
        <w:rPr>
          <w:rFonts w:ascii="Arial" w:hAnsi="Arial" w:cs="Arial"/>
          <w:sz w:val="24"/>
          <w:szCs w:val="24"/>
        </w:rPr>
      </w:pPr>
    </w:p>
    <w:p w14:paraId="794CEAAE" w14:textId="77777777" w:rsidR="00DB3F0B" w:rsidRDefault="00DB3F0B" w:rsidP="00AC26A1">
      <w:pPr>
        <w:spacing w:line="360" w:lineRule="auto"/>
        <w:jc w:val="both"/>
        <w:rPr>
          <w:rFonts w:ascii="Arial" w:hAnsi="Arial" w:cs="Arial"/>
          <w:sz w:val="24"/>
          <w:szCs w:val="24"/>
        </w:rPr>
      </w:pPr>
    </w:p>
    <w:p w14:paraId="5F2FAD4F" w14:textId="77777777" w:rsidR="00DB3F0B" w:rsidRDefault="00DB3F0B" w:rsidP="00AC26A1">
      <w:pPr>
        <w:spacing w:line="360" w:lineRule="auto"/>
        <w:jc w:val="both"/>
        <w:rPr>
          <w:rFonts w:ascii="Arial" w:hAnsi="Arial" w:cs="Arial"/>
          <w:sz w:val="24"/>
          <w:szCs w:val="24"/>
        </w:rPr>
      </w:pPr>
    </w:p>
    <w:p w14:paraId="203E9AD9" w14:textId="77777777" w:rsidR="00DB3F0B" w:rsidRDefault="00DB3F0B" w:rsidP="00AC26A1">
      <w:pPr>
        <w:spacing w:line="360" w:lineRule="auto"/>
        <w:jc w:val="both"/>
        <w:rPr>
          <w:rFonts w:ascii="Arial" w:hAnsi="Arial" w:cs="Arial"/>
          <w:sz w:val="24"/>
          <w:szCs w:val="24"/>
        </w:rPr>
      </w:pPr>
    </w:p>
    <w:p w14:paraId="23CDDAE9" w14:textId="77777777" w:rsidR="00DB3F0B" w:rsidRPr="00AC26A1" w:rsidRDefault="00DB3F0B" w:rsidP="00AC26A1">
      <w:pPr>
        <w:spacing w:line="360" w:lineRule="auto"/>
        <w:jc w:val="both"/>
        <w:rPr>
          <w:rFonts w:ascii="Arial" w:hAnsi="Arial" w:cs="Arial"/>
          <w:sz w:val="24"/>
          <w:szCs w:val="24"/>
        </w:rPr>
      </w:pPr>
    </w:p>
    <w:p w14:paraId="650492BA" w14:textId="3A0C604C" w:rsidR="00DE2439" w:rsidRPr="00DE2439" w:rsidRDefault="006577A6" w:rsidP="00DE2439">
      <w:pPr>
        <w:keepNext/>
        <w:keepLines/>
        <w:spacing w:before="240" w:after="0"/>
        <w:outlineLvl w:val="0"/>
        <w:rPr>
          <w:rFonts w:ascii="Arial" w:eastAsiaTheme="majorEastAsia" w:hAnsi="Arial" w:cs="Arial"/>
          <w:color w:val="2F5496" w:themeColor="accent1" w:themeShade="BF"/>
          <w:sz w:val="32"/>
          <w:szCs w:val="32"/>
        </w:rPr>
      </w:pPr>
      <w:r>
        <w:rPr>
          <w:rFonts w:ascii="Arial" w:eastAsiaTheme="majorEastAsia" w:hAnsi="Arial" w:cs="Arial"/>
          <w:color w:val="2F5496" w:themeColor="accent1" w:themeShade="BF"/>
          <w:sz w:val="32"/>
          <w:szCs w:val="32"/>
        </w:rPr>
        <w:lastRenderedPageBreak/>
        <w:t xml:space="preserve">                                 </w:t>
      </w:r>
      <w:bookmarkStart w:id="6" w:name="_Toc150947394"/>
      <w:r w:rsidR="00AC26A1">
        <w:rPr>
          <w:rFonts w:ascii="Arial" w:eastAsiaTheme="majorEastAsia" w:hAnsi="Arial" w:cs="Arial"/>
          <w:color w:val="2F5496" w:themeColor="accent1" w:themeShade="BF"/>
          <w:sz w:val="32"/>
          <w:szCs w:val="32"/>
        </w:rPr>
        <w:t xml:space="preserve">2.1 </w:t>
      </w:r>
      <w:r w:rsidR="00DE2439" w:rsidRPr="00DE2439">
        <w:rPr>
          <w:rFonts w:ascii="Arial" w:eastAsiaTheme="majorEastAsia" w:hAnsi="Arial" w:cs="Arial"/>
          <w:color w:val="2F5496" w:themeColor="accent1" w:themeShade="BF"/>
          <w:sz w:val="32"/>
          <w:szCs w:val="32"/>
        </w:rPr>
        <w:t>SWOT Analysis</w:t>
      </w:r>
      <w:bookmarkEnd w:id="6"/>
    </w:p>
    <w:p w14:paraId="7B7DD70A" w14:textId="77777777" w:rsidR="00DE2439" w:rsidRPr="00DE2439" w:rsidRDefault="00DE2439" w:rsidP="00DE2439">
      <w:pPr>
        <w:rPr>
          <w:rFonts w:ascii="Arial" w:hAnsi="Arial" w:cs="Arial"/>
          <w:sz w:val="24"/>
          <w:szCs w:val="24"/>
        </w:rPr>
      </w:pPr>
    </w:p>
    <w:p w14:paraId="03F89EC7" w14:textId="74FA6929" w:rsidR="00DE2439" w:rsidRPr="00DE2439" w:rsidRDefault="00D024CD" w:rsidP="00D024CD">
      <w:pPr>
        <w:spacing w:line="360" w:lineRule="auto"/>
        <w:jc w:val="both"/>
        <w:rPr>
          <w:rFonts w:ascii="Arial" w:hAnsi="Arial" w:cs="Arial"/>
          <w:sz w:val="24"/>
          <w:szCs w:val="24"/>
        </w:rPr>
      </w:pPr>
      <w:r w:rsidRPr="00D024CD">
        <w:rPr>
          <w:rFonts w:ascii="Arial" w:hAnsi="Arial" w:cs="Arial"/>
          <w:sz w:val="24"/>
          <w:szCs w:val="24"/>
        </w:rPr>
        <w:t>Th</w:t>
      </w:r>
      <w:r w:rsidR="00C25DD7">
        <w:rPr>
          <w:rFonts w:ascii="Arial" w:hAnsi="Arial" w:cs="Arial"/>
          <w:sz w:val="24"/>
          <w:szCs w:val="24"/>
        </w:rPr>
        <w:t>is</w:t>
      </w:r>
      <w:r w:rsidRPr="00D024CD">
        <w:rPr>
          <w:rFonts w:ascii="Arial" w:hAnsi="Arial" w:cs="Arial"/>
          <w:sz w:val="24"/>
          <w:szCs w:val="24"/>
        </w:rPr>
        <w:t xml:space="preserve"> </w:t>
      </w:r>
      <w:r>
        <w:rPr>
          <w:rFonts w:ascii="Arial" w:hAnsi="Arial" w:cs="Arial"/>
          <w:sz w:val="24"/>
          <w:szCs w:val="24"/>
        </w:rPr>
        <w:t xml:space="preserve">SWOT </w:t>
      </w:r>
      <w:r w:rsidRPr="00D024CD">
        <w:rPr>
          <w:rFonts w:ascii="Arial" w:hAnsi="Arial" w:cs="Arial"/>
          <w:sz w:val="24"/>
          <w:szCs w:val="24"/>
        </w:rPr>
        <w:t xml:space="preserve">can be a foundation for the hotel chain's growth and success. By </w:t>
      </w:r>
      <w:r w:rsidR="00CC05A4">
        <w:rPr>
          <w:rFonts w:ascii="Arial" w:hAnsi="Arial" w:cs="Arial"/>
          <w:sz w:val="24"/>
          <w:szCs w:val="24"/>
        </w:rPr>
        <w:t>capitalising</w:t>
      </w:r>
      <w:r w:rsidRPr="00D024CD">
        <w:rPr>
          <w:rFonts w:ascii="Arial" w:hAnsi="Arial" w:cs="Arial"/>
          <w:sz w:val="24"/>
          <w:szCs w:val="24"/>
        </w:rPr>
        <w:t xml:space="preserve"> on these strengths and continuously improving operations, </w:t>
      </w:r>
      <w:r>
        <w:rPr>
          <w:rFonts w:ascii="Arial" w:hAnsi="Arial" w:cs="Arial"/>
          <w:sz w:val="24"/>
          <w:szCs w:val="24"/>
        </w:rPr>
        <w:t xml:space="preserve">the Berlin Marriott Hotel </w:t>
      </w:r>
      <w:r w:rsidRPr="00D024CD">
        <w:rPr>
          <w:rFonts w:ascii="Arial" w:hAnsi="Arial" w:cs="Arial"/>
          <w:sz w:val="24"/>
          <w:szCs w:val="24"/>
        </w:rPr>
        <w:t xml:space="preserve">can better position </w:t>
      </w:r>
      <w:r>
        <w:rPr>
          <w:rFonts w:ascii="Arial" w:hAnsi="Arial" w:cs="Arial"/>
          <w:sz w:val="24"/>
          <w:szCs w:val="24"/>
        </w:rPr>
        <w:t>itself</w:t>
      </w:r>
      <w:r w:rsidRPr="00D024CD">
        <w:rPr>
          <w:rFonts w:ascii="Arial" w:hAnsi="Arial" w:cs="Arial"/>
          <w:sz w:val="24"/>
          <w:szCs w:val="24"/>
        </w:rPr>
        <w:t xml:space="preserve"> in the competitive hospitality industry</w:t>
      </w:r>
      <w:r w:rsidR="00A23ECB" w:rsidRPr="00D024CD">
        <w:rPr>
          <w:rFonts w:ascii="Arial" w:hAnsi="Arial" w:cs="Arial"/>
          <w:sz w:val="24"/>
          <w:szCs w:val="24"/>
        </w:rPr>
        <w:t>.</w:t>
      </w:r>
      <w:r w:rsidR="00A23ECB">
        <w:rPr>
          <w:rFonts w:ascii="Arial" w:hAnsi="Arial" w:cs="Arial"/>
          <w:sz w:val="24"/>
          <w:szCs w:val="24"/>
        </w:rPr>
        <w:t xml:space="preserve"> </w:t>
      </w:r>
    </w:p>
    <w:p w14:paraId="2D7A547B" w14:textId="30482E86" w:rsidR="006342A4" w:rsidRDefault="006342A4" w:rsidP="004C3166"/>
    <w:tbl>
      <w:tblPr>
        <w:tblStyle w:val="TableGrid"/>
        <w:tblW w:w="10530" w:type="dxa"/>
        <w:tblInd w:w="-815" w:type="dxa"/>
        <w:tblLook w:val="04A0" w:firstRow="1" w:lastRow="0" w:firstColumn="1" w:lastColumn="0" w:noHBand="0" w:noVBand="1"/>
      </w:tblPr>
      <w:tblGrid>
        <w:gridCol w:w="5323"/>
        <w:gridCol w:w="5207"/>
      </w:tblGrid>
      <w:tr w:rsidR="00DE2439" w14:paraId="2CF13A99" w14:textId="77777777" w:rsidTr="003544C7">
        <w:tc>
          <w:tcPr>
            <w:tcW w:w="5323" w:type="dxa"/>
          </w:tcPr>
          <w:p w14:paraId="168CE522" w14:textId="77777777" w:rsidR="00DE2439" w:rsidRPr="00F174F4" w:rsidRDefault="00DE2439" w:rsidP="003544C7">
            <w:pPr>
              <w:rPr>
                <w:rFonts w:ascii="Arial" w:hAnsi="Arial" w:cs="Arial"/>
                <w:b/>
                <w:bCs/>
                <w:sz w:val="24"/>
                <w:szCs w:val="24"/>
              </w:rPr>
            </w:pPr>
            <w:r>
              <w:rPr>
                <w:rFonts w:ascii="Arial" w:hAnsi="Arial" w:cs="Arial"/>
                <w:sz w:val="24"/>
                <w:szCs w:val="24"/>
              </w:rPr>
              <w:t xml:space="preserve">                 </w:t>
            </w:r>
            <w:r w:rsidRPr="00F174F4">
              <w:rPr>
                <w:rFonts w:ascii="Arial" w:hAnsi="Arial" w:cs="Arial"/>
                <w:b/>
                <w:bCs/>
                <w:sz w:val="24"/>
                <w:szCs w:val="24"/>
              </w:rPr>
              <w:t xml:space="preserve"> </w:t>
            </w:r>
            <w:r>
              <w:rPr>
                <w:rFonts w:ascii="Arial" w:hAnsi="Arial" w:cs="Arial"/>
                <w:b/>
                <w:bCs/>
                <w:sz w:val="24"/>
                <w:szCs w:val="24"/>
              </w:rPr>
              <w:t xml:space="preserve"> </w:t>
            </w:r>
            <w:r w:rsidRPr="00DF373F">
              <w:rPr>
                <w:rFonts w:ascii="Arial" w:hAnsi="Arial" w:cs="Arial"/>
                <w:b/>
                <w:bCs/>
                <w:sz w:val="28"/>
                <w:szCs w:val="28"/>
              </w:rPr>
              <w:t>STRENGTHS</w:t>
            </w:r>
            <w:r w:rsidRPr="00F174F4">
              <w:rPr>
                <w:rFonts w:ascii="Arial" w:hAnsi="Arial" w:cs="Arial"/>
                <w:b/>
                <w:bCs/>
                <w:sz w:val="24"/>
                <w:szCs w:val="24"/>
              </w:rPr>
              <w:t xml:space="preserve"> </w:t>
            </w:r>
          </w:p>
        </w:tc>
        <w:tc>
          <w:tcPr>
            <w:tcW w:w="5207" w:type="dxa"/>
          </w:tcPr>
          <w:p w14:paraId="363F140E" w14:textId="77777777" w:rsidR="00DE2439" w:rsidRPr="00F174F4" w:rsidRDefault="00DE2439" w:rsidP="003544C7">
            <w:pPr>
              <w:rPr>
                <w:rFonts w:ascii="Arial" w:hAnsi="Arial" w:cs="Arial"/>
                <w:b/>
                <w:bCs/>
                <w:sz w:val="24"/>
                <w:szCs w:val="24"/>
              </w:rPr>
            </w:pPr>
            <w:r w:rsidRPr="00DF373F">
              <w:rPr>
                <w:rFonts w:ascii="Arial" w:hAnsi="Arial" w:cs="Arial"/>
                <w:sz w:val="28"/>
                <w:szCs w:val="28"/>
              </w:rPr>
              <w:t xml:space="preserve">                  </w:t>
            </w:r>
            <w:r w:rsidRPr="00DF373F">
              <w:rPr>
                <w:rFonts w:ascii="Arial" w:hAnsi="Arial" w:cs="Arial"/>
                <w:b/>
                <w:bCs/>
                <w:sz w:val="28"/>
                <w:szCs w:val="28"/>
              </w:rPr>
              <w:t xml:space="preserve"> WEAKNESSES</w:t>
            </w:r>
          </w:p>
        </w:tc>
      </w:tr>
      <w:tr w:rsidR="00DE2439" w14:paraId="37ADD1B1" w14:textId="77777777" w:rsidTr="001C0527">
        <w:trPr>
          <w:trHeight w:val="3878"/>
        </w:trPr>
        <w:tc>
          <w:tcPr>
            <w:tcW w:w="5323" w:type="dxa"/>
          </w:tcPr>
          <w:p w14:paraId="3D61CD6F" w14:textId="77777777" w:rsidR="00DE2439" w:rsidRPr="0024586B" w:rsidRDefault="00DE2439" w:rsidP="003544C7">
            <w:pPr>
              <w:rPr>
                <w:rFonts w:ascii="Arial" w:hAnsi="Arial" w:cs="Arial"/>
                <w:sz w:val="24"/>
                <w:szCs w:val="24"/>
              </w:rPr>
            </w:pPr>
          </w:p>
          <w:p w14:paraId="2F7F0069" w14:textId="513B0221" w:rsidR="00D024CD" w:rsidRPr="001C0527" w:rsidRDefault="00DE2439" w:rsidP="001C0527">
            <w:pPr>
              <w:pStyle w:val="ListParagraph"/>
              <w:numPr>
                <w:ilvl w:val="0"/>
                <w:numId w:val="6"/>
              </w:numPr>
              <w:spacing w:line="360" w:lineRule="auto"/>
              <w:jc w:val="both"/>
              <w:rPr>
                <w:rFonts w:ascii="Arial" w:hAnsi="Arial" w:cs="Arial"/>
                <w:sz w:val="24"/>
                <w:szCs w:val="24"/>
              </w:rPr>
            </w:pPr>
            <w:r>
              <w:rPr>
                <w:rFonts w:ascii="Arial" w:hAnsi="Arial" w:cs="Arial"/>
                <w:sz w:val="24"/>
                <w:szCs w:val="24"/>
              </w:rPr>
              <w:t>Strong branding</w:t>
            </w:r>
          </w:p>
          <w:p w14:paraId="7AAD88B3" w14:textId="77777777" w:rsidR="00DE2439" w:rsidRDefault="00DE2439" w:rsidP="00D024CD">
            <w:pPr>
              <w:pStyle w:val="ListParagraph"/>
              <w:numPr>
                <w:ilvl w:val="0"/>
                <w:numId w:val="6"/>
              </w:numPr>
              <w:spacing w:line="360" w:lineRule="auto"/>
              <w:jc w:val="both"/>
              <w:rPr>
                <w:rFonts w:ascii="Arial" w:hAnsi="Arial" w:cs="Arial"/>
                <w:sz w:val="24"/>
                <w:szCs w:val="24"/>
              </w:rPr>
            </w:pPr>
            <w:r>
              <w:rPr>
                <w:rFonts w:ascii="Arial" w:hAnsi="Arial" w:cs="Arial"/>
                <w:sz w:val="24"/>
                <w:szCs w:val="24"/>
              </w:rPr>
              <w:t>Diverse portfolio</w:t>
            </w:r>
          </w:p>
          <w:p w14:paraId="6E6226D9" w14:textId="77777777" w:rsidR="00DE2439" w:rsidRDefault="00DE2439" w:rsidP="00D024CD">
            <w:pPr>
              <w:pStyle w:val="ListParagraph"/>
              <w:numPr>
                <w:ilvl w:val="0"/>
                <w:numId w:val="6"/>
              </w:numPr>
              <w:spacing w:line="360" w:lineRule="auto"/>
              <w:jc w:val="both"/>
              <w:rPr>
                <w:rFonts w:ascii="Arial" w:hAnsi="Arial" w:cs="Arial"/>
                <w:sz w:val="24"/>
                <w:szCs w:val="24"/>
              </w:rPr>
            </w:pPr>
            <w:r>
              <w:rPr>
                <w:rFonts w:ascii="Arial" w:hAnsi="Arial" w:cs="Arial"/>
                <w:sz w:val="24"/>
                <w:szCs w:val="24"/>
              </w:rPr>
              <w:t>Customer loyalty program</w:t>
            </w:r>
          </w:p>
          <w:p w14:paraId="46793B5B" w14:textId="77777777" w:rsidR="00DE2439" w:rsidRDefault="00DE2439" w:rsidP="00D024CD">
            <w:pPr>
              <w:pStyle w:val="ListParagraph"/>
              <w:numPr>
                <w:ilvl w:val="0"/>
                <w:numId w:val="6"/>
              </w:numPr>
              <w:spacing w:line="360" w:lineRule="auto"/>
              <w:jc w:val="both"/>
              <w:rPr>
                <w:rFonts w:ascii="Arial" w:hAnsi="Arial" w:cs="Arial"/>
                <w:sz w:val="24"/>
                <w:szCs w:val="24"/>
              </w:rPr>
            </w:pPr>
            <w:r>
              <w:rPr>
                <w:rFonts w:ascii="Arial" w:hAnsi="Arial" w:cs="Arial"/>
                <w:sz w:val="24"/>
                <w:szCs w:val="24"/>
              </w:rPr>
              <w:t>Strategic Partnership</w:t>
            </w:r>
          </w:p>
          <w:p w14:paraId="33E6FAE2" w14:textId="77777777" w:rsidR="00DE2439" w:rsidRDefault="00DE2439" w:rsidP="00D024CD">
            <w:pPr>
              <w:pStyle w:val="ListParagraph"/>
              <w:numPr>
                <w:ilvl w:val="0"/>
                <w:numId w:val="6"/>
              </w:numPr>
              <w:spacing w:line="360" w:lineRule="auto"/>
              <w:jc w:val="both"/>
              <w:rPr>
                <w:rFonts w:ascii="Arial" w:hAnsi="Arial" w:cs="Arial"/>
                <w:sz w:val="24"/>
                <w:szCs w:val="24"/>
              </w:rPr>
            </w:pPr>
            <w:r>
              <w:rPr>
                <w:rFonts w:ascii="Arial" w:hAnsi="Arial" w:cs="Arial"/>
                <w:sz w:val="24"/>
                <w:szCs w:val="24"/>
              </w:rPr>
              <w:t>Innovation and adaptation</w:t>
            </w:r>
          </w:p>
          <w:p w14:paraId="3F338E5D" w14:textId="77777777" w:rsidR="00DE2439" w:rsidRDefault="00DE2439" w:rsidP="00D024CD">
            <w:pPr>
              <w:pStyle w:val="ListParagraph"/>
              <w:numPr>
                <w:ilvl w:val="0"/>
                <w:numId w:val="6"/>
              </w:numPr>
              <w:spacing w:line="360" w:lineRule="auto"/>
              <w:jc w:val="both"/>
              <w:rPr>
                <w:rFonts w:ascii="Arial" w:hAnsi="Arial" w:cs="Arial"/>
                <w:sz w:val="24"/>
                <w:szCs w:val="24"/>
              </w:rPr>
            </w:pPr>
            <w:r>
              <w:rPr>
                <w:rFonts w:ascii="Arial" w:hAnsi="Arial" w:cs="Arial"/>
                <w:sz w:val="24"/>
                <w:szCs w:val="24"/>
              </w:rPr>
              <w:t>Strong financial position</w:t>
            </w:r>
          </w:p>
          <w:p w14:paraId="37E94C98" w14:textId="77777777" w:rsidR="00DE2439" w:rsidRDefault="00DE2439" w:rsidP="00D024CD">
            <w:pPr>
              <w:pStyle w:val="ListParagraph"/>
              <w:numPr>
                <w:ilvl w:val="0"/>
                <w:numId w:val="6"/>
              </w:numPr>
              <w:spacing w:line="360" w:lineRule="auto"/>
              <w:jc w:val="both"/>
              <w:rPr>
                <w:rFonts w:ascii="Arial" w:hAnsi="Arial" w:cs="Arial"/>
                <w:sz w:val="24"/>
                <w:szCs w:val="24"/>
              </w:rPr>
            </w:pPr>
            <w:r>
              <w:rPr>
                <w:rFonts w:ascii="Arial" w:hAnsi="Arial" w:cs="Arial"/>
                <w:sz w:val="24"/>
                <w:szCs w:val="24"/>
              </w:rPr>
              <w:t>Community engagement</w:t>
            </w:r>
          </w:p>
          <w:p w14:paraId="0C2C2FA6" w14:textId="0BF8257C" w:rsidR="00DE2439" w:rsidRPr="0024586B" w:rsidRDefault="00DE2439" w:rsidP="00D024CD">
            <w:pPr>
              <w:pStyle w:val="ListParagraph"/>
              <w:numPr>
                <w:ilvl w:val="0"/>
                <w:numId w:val="6"/>
              </w:numPr>
              <w:spacing w:line="360" w:lineRule="auto"/>
              <w:jc w:val="both"/>
              <w:rPr>
                <w:rFonts w:ascii="Arial" w:hAnsi="Arial" w:cs="Arial"/>
                <w:sz w:val="24"/>
                <w:szCs w:val="24"/>
              </w:rPr>
            </w:pPr>
            <w:r>
              <w:rPr>
                <w:rFonts w:ascii="Arial" w:hAnsi="Arial" w:cs="Arial"/>
                <w:sz w:val="24"/>
                <w:szCs w:val="24"/>
              </w:rPr>
              <w:t>Effective sales and marketing</w:t>
            </w:r>
            <w:r w:rsidR="00CC05A4">
              <w:rPr>
                <w:rFonts w:ascii="Arial" w:hAnsi="Arial" w:cs="Arial"/>
                <w:sz w:val="24"/>
                <w:szCs w:val="24"/>
              </w:rPr>
              <w:t xml:space="preserve">  </w:t>
            </w:r>
          </w:p>
        </w:tc>
        <w:tc>
          <w:tcPr>
            <w:tcW w:w="5207" w:type="dxa"/>
          </w:tcPr>
          <w:p w14:paraId="162CB146" w14:textId="77777777" w:rsidR="00DE2439" w:rsidRDefault="00DE2439" w:rsidP="003544C7">
            <w:pPr>
              <w:rPr>
                <w:rFonts w:ascii="Arial" w:hAnsi="Arial" w:cs="Arial"/>
                <w:sz w:val="24"/>
                <w:szCs w:val="24"/>
              </w:rPr>
            </w:pPr>
          </w:p>
          <w:p w14:paraId="4B998639" w14:textId="77777777" w:rsidR="00DE2439" w:rsidRDefault="00DE2439" w:rsidP="001B608F">
            <w:pPr>
              <w:pStyle w:val="ListParagraph"/>
              <w:numPr>
                <w:ilvl w:val="0"/>
                <w:numId w:val="6"/>
              </w:numPr>
              <w:spacing w:line="360" w:lineRule="auto"/>
              <w:jc w:val="both"/>
              <w:rPr>
                <w:rFonts w:ascii="Arial" w:hAnsi="Arial" w:cs="Arial"/>
                <w:sz w:val="24"/>
                <w:szCs w:val="24"/>
              </w:rPr>
            </w:pPr>
            <w:r w:rsidRPr="0024586B">
              <w:rPr>
                <w:rFonts w:ascii="Arial" w:hAnsi="Arial" w:cs="Arial"/>
                <w:sz w:val="24"/>
                <w:szCs w:val="24"/>
              </w:rPr>
              <w:t>Investment in staff development</w:t>
            </w:r>
          </w:p>
          <w:p w14:paraId="5BBF1099" w14:textId="77777777" w:rsidR="00DE2439" w:rsidRDefault="00DE2439" w:rsidP="001B608F">
            <w:pPr>
              <w:pStyle w:val="ListParagraph"/>
              <w:numPr>
                <w:ilvl w:val="0"/>
                <w:numId w:val="6"/>
              </w:numPr>
              <w:spacing w:line="360" w:lineRule="auto"/>
              <w:jc w:val="both"/>
              <w:rPr>
                <w:rFonts w:ascii="Arial" w:hAnsi="Arial" w:cs="Arial"/>
                <w:sz w:val="24"/>
                <w:szCs w:val="24"/>
              </w:rPr>
            </w:pPr>
            <w:r>
              <w:rPr>
                <w:rFonts w:ascii="Arial" w:hAnsi="Arial" w:cs="Arial"/>
                <w:sz w:val="24"/>
                <w:szCs w:val="24"/>
              </w:rPr>
              <w:t>Outdated facilities</w:t>
            </w:r>
          </w:p>
          <w:p w14:paraId="4BEC99E5" w14:textId="77777777" w:rsidR="00DE2439" w:rsidRDefault="00DE2439" w:rsidP="001B608F">
            <w:pPr>
              <w:pStyle w:val="ListParagraph"/>
              <w:numPr>
                <w:ilvl w:val="0"/>
                <w:numId w:val="6"/>
              </w:numPr>
              <w:spacing w:line="360" w:lineRule="auto"/>
              <w:jc w:val="both"/>
              <w:rPr>
                <w:rFonts w:ascii="Arial" w:hAnsi="Arial" w:cs="Arial"/>
                <w:sz w:val="24"/>
                <w:szCs w:val="24"/>
              </w:rPr>
            </w:pPr>
            <w:r>
              <w:rPr>
                <w:rFonts w:ascii="Arial" w:hAnsi="Arial" w:cs="Arial"/>
                <w:sz w:val="24"/>
                <w:szCs w:val="24"/>
              </w:rPr>
              <w:t>Lack of training</w:t>
            </w:r>
          </w:p>
          <w:p w14:paraId="4ED8B7A3" w14:textId="77777777" w:rsidR="00DE2439" w:rsidRDefault="00DE2439" w:rsidP="001B608F">
            <w:pPr>
              <w:pStyle w:val="ListParagraph"/>
              <w:numPr>
                <w:ilvl w:val="0"/>
                <w:numId w:val="6"/>
              </w:numPr>
              <w:spacing w:line="360" w:lineRule="auto"/>
              <w:jc w:val="both"/>
              <w:rPr>
                <w:rFonts w:ascii="Arial" w:hAnsi="Arial" w:cs="Arial"/>
                <w:sz w:val="24"/>
                <w:szCs w:val="24"/>
              </w:rPr>
            </w:pPr>
            <w:r>
              <w:rPr>
                <w:rFonts w:ascii="Arial" w:hAnsi="Arial" w:cs="Arial"/>
                <w:sz w:val="24"/>
                <w:szCs w:val="24"/>
              </w:rPr>
              <w:t>Inconsistent service quality</w:t>
            </w:r>
          </w:p>
          <w:p w14:paraId="6B09D30F" w14:textId="77777777" w:rsidR="00DE2439" w:rsidRDefault="00DE2439" w:rsidP="001B608F">
            <w:pPr>
              <w:pStyle w:val="ListParagraph"/>
              <w:numPr>
                <w:ilvl w:val="0"/>
                <w:numId w:val="6"/>
              </w:numPr>
              <w:spacing w:line="360" w:lineRule="auto"/>
              <w:jc w:val="both"/>
              <w:rPr>
                <w:rFonts w:ascii="Arial" w:hAnsi="Arial" w:cs="Arial"/>
                <w:sz w:val="24"/>
                <w:szCs w:val="24"/>
              </w:rPr>
            </w:pPr>
            <w:r>
              <w:rPr>
                <w:rFonts w:ascii="Arial" w:hAnsi="Arial" w:cs="Arial"/>
                <w:sz w:val="24"/>
                <w:szCs w:val="24"/>
              </w:rPr>
              <w:t>Inefficient operations</w:t>
            </w:r>
          </w:p>
          <w:p w14:paraId="6BA4251F" w14:textId="63400E4F" w:rsidR="00DE2439" w:rsidRPr="001C0527" w:rsidRDefault="00DE2439" w:rsidP="001B608F">
            <w:pPr>
              <w:pStyle w:val="ListParagraph"/>
              <w:numPr>
                <w:ilvl w:val="0"/>
                <w:numId w:val="6"/>
              </w:numPr>
              <w:spacing w:line="360" w:lineRule="auto"/>
              <w:jc w:val="both"/>
              <w:rPr>
                <w:rFonts w:ascii="Arial" w:hAnsi="Arial" w:cs="Arial"/>
                <w:sz w:val="24"/>
                <w:szCs w:val="24"/>
              </w:rPr>
            </w:pPr>
            <w:r>
              <w:rPr>
                <w:rFonts w:ascii="Arial" w:hAnsi="Arial" w:cs="Arial"/>
                <w:sz w:val="24"/>
                <w:szCs w:val="24"/>
              </w:rPr>
              <w:t>Employee morale issues</w:t>
            </w:r>
          </w:p>
          <w:p w14:paraId="1330F3DA" w14:textId="51425999" w:rsidR="00DE2439" w:rsidRDefault="00DE2439" w:rsidP="001B608F">
            <w:pPr>
              <w:pStyle w:val="ListParagraph"/>
              <w:numPr>
                <w:ilvl w:val="0"/>
                <w:numId w:val="6"/>
              </w:numPr>
              <w:spacing w:line="360" w:lineRule="auto"/>
              <w:jc w:val="both"/>
              <w:rPr>
                <w:rFonts w:ascii="Arial" w:hAnsi="Arial" w:cs="Arial"/>
                <w:sz w:val="24"/>
                <w:szCs w:val="24"/>
              </w:rPr>
            </w:pPr>
            <w:r>
              <w:rPr>
                <w:rFonts w:ascii="Arial" w:hAnsi="Arial" w:cs="Arial"/>
                <w:sz w:val="24"/>
                <w:szCs w:val="24"/>
              </w:rPr>
              <w:t>Decrease in service quality.</w:t>
            </w:r>
            <w:r w:rsidR="00CC05A4">
              <w:rPr>
                <w:rFonts w:ascii="Arial" w:hAnsi="Arial" w:cs="Arial"/>
                <w:sz w:val="24"/>
                <w:szCs w:val="24"/>
              </w:rPr>
              <w:t xml:space="preserve"> </w:t>
            </w:r>
          </w:p>
          <w:p w14:paraId="5807A0BA" w14:textId="77777777" w:rsidR="00DE2439" w:rsidRPr="00390C7A" w:rsidRDefault="00DE2439" w:rsidP="003544C7">
            <w:pPr>
              <w:ind w:left="360"/>
              <w:rPr>
                <w:rFonts w:ascii="Arial" w:hAnsi="Arial" w:cs="Arial"/>
                <w:sz w:val="24"/>
                <w:szCs w:val="24"/>
              </w:rPr>
            </w:pPr>
          </w:p>
        </w:tc>
      </w:tr>
      <w:tr w:rsidR="00DE2439" w14:paraId="08433DC5" w14:textId="77777777" w:rsidTr="003544C7">
        <w:trPr>
          <w:trHeight w:val="269"/>
        </w:trPr>
        <w:tc>
          <w:tcPr>
            <w:tcW w:w="5323" w:type="dxa"/>
          </w:tcPr>
          <w:p w14:paraId="22525024" w14:textId="77777777" w:rsidR="00DE2439" w:rsidRPr="00DF373F" w:rsidRDefault="00DE2439" w:rsidP="003544C7">
            <w:pPr>
              <w:rPr>
                <w:rFonts w:ascii="Arial" w:hAnsi="Arial" w:cs="Arial"/>
                <w:sz w:val="24"/>
                <w:szCs w:val="24"/>
              </w:rPr>
            </w:pPr>
            <w:r>
              <w:rPr>
                <w:rFonts w:ascii="Arial" w:hAnsi="Arial" w:cs="Arial"/>
                <w:sz w:val="24"/>
                <w:szCs w:val="24"/>
              </w:rPr>
              <w:t xml:space="preserve">               </w:t>
            </w:r>
            <w:r w:rsidRPr="00DF373F">
              <w:rPr>
                <w:rFonts w:ascii="Arial" w:hAnsi="Arial" w:cs="Arial"/>
                <w:b/>
                <w:bCs/>
                <w:sz w:val="28"/>
                <w:szCs w:val="28"/>
              </w:rPr>
              <w:t>OPPORTUNITIES</w:t>
            </w:r>
          </w:p>
        </w:tc>
        <w:tc>
          <w:tcPr>
            <w:tcW w:w="5207" w:type="dxa"/>
          </w:tcPr>
          <w:p w14:paraId="4AD92A94" w14:textId="77777777" w:rsidR="00DE2439" w:rsidRPr="00DF373F" w:rsidRDefault="00DE2439" w:rsidP="003544C7">
            <w:pPr>
              <w:rPr>
                <w:rFonts w:ascii="Arial" w:hAnsi="Arial" w:cs="Arial"/>
                <w:sz w:val="24"/>
                <w:szCs w:val="24"/>
              </w:rPr>
            </w:pPr>
            <w:r w:rsidRPr="00DF373F">
              <w:rPr>
                <w:rFonts w:ascii="Arial" w:hAnsi="Arial" w:cs="Arial"/>
                <w:sz w:val="28"/>
                <w:szCs w:val="28"/>
              </w:rPr>
              <w:t xml:space="preserve">                       </w:t>
            </w:r>
            <w:r w:rsidRPr="00DF373F">
              <w:rPr>
                <w:rFonts w:ascii="Arial" w:hAnsi="Arial" w:cs="Arial"/>
                <w:b/>
                <w:bCs/>
                <w:sz w:val="28"/>
                <w:szCs w:val="28"/>
              </w:rPr>
              <w:t>THREATS</w:t>
            </w:r>
          </w:p>
        </w:tc>
      </w:tr>
      <w:tr w:rsidR="00DE2439" w14:paraId="39F0A030" w14:textId="77777777" w:rsidTr="001C0527">
        <w:trPr>
          <w:trHeight w:val="4166"/>
        </w:trPr>
        <w:tc>
          <w:tcPr>
            <w:tcW w:w="5323" w:type="dxa"/>
          </w:tcPr>
          <w:p w14:paraId="42FCEA57" w14:textId="77777777" w:rsidR="001B608F" w:rsidRPr="001B608F" w:rsidRDefault="001B608F" w:rsidP="001B608F">
            <w:pPr>
              <w:spacing w:line="360" w:lineRule="auto"/>
              <w:rPr>
                <w:rFonts w:ascii="Arial" w:hAnsi="Arial" w:cs="Arial"/>
                <w:sz w:val="24"/>
                <w:szCs w:val="24"/>
              </w:rPr>
            </w:pPr>
          </w:p>
          <w:p w14:paraId="62306BD9" w14:textId="5E1767FB" w:rsidR="00DE2439" w:rsidRDefault="00DE2439" w:rsidP="00DE2439">
            <w:pPr>
              <w:pStyle w:val="ListParagraph"/>
              <w:numPr>
                <w:ilvl w:val="0"/>
                <w:numId w:val="8"/>
              </w:numPr>
              <w:spacing w:line="360" w:lineRule="auto"/>
              <w:rPr>
                <w:rFonts w:ascii="Arial" w:hAnsi="Arial" w:cs="Arial"/>
                <w:sz w:val="24"/>
                <w:szCs w:val="24"/>
              </w:rPr>
            </w:pPr>
            <w:r>
              <w:rPr>
                <w:rFonts w:ascii="Arial" w:hAnsi="Arial" w:cs="Arial"/>
                <w:sz w:val="24"/>
                <w:szCs w:val="24"/>
              </w:rPr>
              <w:t>Employee development</w:t>
            </w:r>
          </w:p>
          <w:p w14:paraId="637BD6F0" w14:textId="66061234" w:rsidR="00DE2439" w:rsidRPr="001C0527" w:rsidRDefault="00DE2439" w:rsidP="001C0527">
            <w:pPr>
              <w:pStyle w:val="ListParagraph"/>
              <w:numPr>
                <w:ilvl w:val="0"/>
                <w:numId w:val="8"/>
              </w:numPr>
              <w:spacing w:line="360" w:lineRule="auto"/>
              <w:rPr>
                <w:rFonts w:ascii="Arial" w:hAnsi="Arial" w:cs="Arial"/>
                <w:sz w:val="24"/>
                <w:szCs w:val="24"/>
              </w:rPr>
            </w:pPr>
            <w:r>
              <w:rPr>
                <w:rFonts w:ascii="Arial" w:hAnsi="Arial" w:cs="Arial"/>
                <w:sz w:val="24"/>
                <w:szCs w:val="24"/>
              </w:rPr>
              <w:t>Technology integration</w:t>
            </w:r>
          </w:p>
          <w:p w14:paraId="20F1A25C" w14:textId="77777777" w:rsidR="00DE2439" w:rsidRDefault="00DE2439" w:rsidP="00DE2439">
            <w:pPr>
              <w:pStyle w:val="ListParagraph"/>
              <w:numPr>
                <w:ilvl w:val="0"/>
                <w:numId w:val="8"/>
              </w:numPr>
              <w:spacing w:line="360" w:lineRule="auto"/>
              <w:rPr>
                <w:rFonts w:ascii="Arial" w:hAnsi="Arial" w:cs="Arial"/>
                <w:sz w:val="24"/>
                <w:szCs w:val="24"/>
              </w:rPr>
            </w:pPr>
            <w:r>
              <w:rPr>
                <w:rFonts w:ascii="Arial" w:hAnsi="Arial" w:cs="Arial"/>
                <w:sz w:val="24"/>
                <w:szCs w:val="24"/>
              </w:rPr>
              <w:t>Marketing strategies</w:t>
            </w:r>
          </w:p>
          <w:p w14:paraId="70EE6FD9" w14:textId="77777777" w:rsidR="00DE2439" w:rsidRDefault="00DE2439" w:rsidP="00DE2439">
            <w:pPr>
              <w:pStyle w:val="ListParagraph"/>
              <w:numPr>
                <w:ilvl w:val="0"/>
                <w:numId w:val="8"/>
              </w:numPr>
              <w:spacing w:line="360" w:lineRule="auto"/>
              <w:rPr>
                <w:rFonts w:ascii="Arial" w:hAnsi="Arial" w:cs="Arial"/>
                <w:sz w:val="24"/>
                <w:szCs w:val="24"/>
              </w:rPr>
            </w:pPr>
            <w:r>
              <w:rPr>
                <w:rFonts w:ascii="Arial" w:hAnsi="Arial" w:cs="Arial"/>
                <w:sz w:val="24"/>
                <w:szCs w:val="24"/>
              </w:rPr>
              <w:t>Property upgrades</w:t>
            </w:r>
          </w:p>
          <w:p w14:paraId="0645BC2A" w14:textId="7EE1ED41" w:rsidR="00DE2439" w:rsidRDefault="00DE2439" w:rsidP="00DE2439">
            <w:pPr>
              <w:pStyle w:val="ListParagraph"/>
              <w:numPr>
                <w:ilvl w:val="0"/>
                <w:numId w:val="8"/>
              </w:numPr>
              <w:spacing w:line="360" w:lineRule="auto"/>
              <w:rPr>
                <w:rFonts w:ascii="Arial" w:hAnsi="Arial" w:cs="Arial"/>
                <w:sz w:val="24"/>
                <w:szCs w:val="24"/>
              </w:rPr>
            </w:pPr>
            <w:r>
              <w:rPr>
                <w:rFonts w:ascii="Arial" w:hAnsi="Arial" w:cs="Arial"/>
                <w:sz w:val="24"/>
                <w:szCs w:val="24"/>
              </w:rPr>
              <w:t>Consider outsourcing</w:t>
            </w:r>
            <w:r w:rsidR="00A23ECB">
              <w:rPr>
                <w:rFonts w:ascii="Arial" w:hAnsi="Arial" w:cs="Arial"/>
                <w:sz w:val="24"/>
                <w:szCs w:val="24"/>
              </w:rPr>
              <w:t xml:space="preserve">. </w:t>
            </w:r>
          </w:p>
          <w:p w14:paraId="3C505320" w14:textId="1EFC37A8" w:rsidR="00DE2439" w:rsidRPr="001C0527" w:rsidRDefault="00CC05A4" w:rsidP="001C0527">
            <w:pPr>
              <w:spacing w:line="360" w:lineRule="auto"/>
              <w:rPr>
                <w:rFonts w:ascii="Arial" w:hAnsi="Arial" w:cs="Arial"/>
                <w:sz w:val="24"/>
                <w:szCs w:val="24"/>
              </w:rPr>
            </w:pPr>
            <w:r w:rsidRPr="001C0527">
              <w:rPr>
                <w:rFonts w:ascii="Arial" w:hAnsi="Arial" w:cs="Arial"/>
                <w:sz w:val="24"/>
                <w:szCs w:val="24"/>
              </w:rPr>
              <w:t xml:space="preserve"> </w:t>
            </w:r>
          </w:p>
        </w:tc>
        <w:tc>
          <w:tcPr>
            <w:tcW w:w="5207" w:type="dxa"/>
          </w:tcPr>
          <w:p w14:paraId="4DBC99B9" w14:textId="77777777" w:rsidR="001C0527" w:rsidRPr="001C0527" w:rsidRDefault="001C0527" w:rsidP="001C0527">
            <w:pPr>
              <w:spacing w:line="360" w:lineRule="auto"/>
              <w:rPr>
                <w:rFonts w:ascii="Arial" w:hAnsi="Arial" w:cs="Arial"/>
                <w:sz w:val="24"/>
                <w:szCs w:val="24"/>
              </w:rPr>
            </w:pPr>
          </w:p>
          <w:p w14:paraId="251E5A3D" w14:textId="5D42261A" w:rsidR="00DE2439" w:rsidRPr="00C5531F" w:rsidRDefault="00DE2439" w:rsidP="006577A6">
            <w:pPr>
              <w:pStyle w:val="ListParagraph"/>
              <w:numPr>
                <w:ilvl w:val="0"/>
                <w:numId w:val="8"/>
              </w:numPr>
              <w:spacing w:line="360" w:lineRule="auto"/>
              <w:jc w:val="both"/>
              <w:rPr>
                <w:rFonts w:ascii="Arial" w:hAnsi="Arial" w:cs="Arial"/>
                <w:sz w:val="24"/>
                <w:szCs w:val="24"/>
              </w:rPr>
            </w:pPr>
            <w:r w:rsidRPr="00C5531F">
              <w:rPr>
                <w:rFonts w:ascii="Arial" w:hAnsi="Arial" w:cs="Arial"/>
                <w:sz w:val="24"/>
                <w:szCs w:val="24"/>
              </w:rPr>
              <w:t>Employee misconduct</w:t>
            </w:r>
          </w:p>
          <w:p w14:paraId="67D40F61" w14:textId="7909BF37" w:rsidR="00DE2439" w:rsidRPr="001C0527" w:rsidRDefault="00DE2439" w:rsidP="006577A6">
            <w:pPr>
              <w:pStyle w:val="ListParagraph"/>
              <w:numPr>
                <w:ilvl w:val="0"/>
                <w:numId w:val="6"/>
              </w:numPr>
              <w:spacing w:line="360" w:lineRule="auto"/>
              <w:jc w:val="both"/>
              <w:rPr>
                <w:rFonts w:ascii="Arial" w:hAnsi="Arial" w:cs="Arial"/>
                <w:sz w:val="24"/>
                <w:szCs w:val="24"/>
              </w:rPr>
            </w:pPr>
            <w:r>
              <w:rPr>
                <w:rFonts w:ascii="Arial" w:hAnsi="Arial" w:cs="Arial"/>
                <w:sz w:val="24"/>
                <w:szCs w:val="24"/>
              </w:rPr>
              <w:t>Lifecycle impact</w:t>
            </w:r>
          </w:p>
          <w:p w14:paraId="4C6F761B" w14:textId="049318EA" w:rsidR="00DE2439" w:rsidRPr="000563A3" w:rsidRDefault="00DE2439" w:rsidP="006577A6">
            <w:pPr>
              <w:pStyle w:val="ListParagraph"/>
              <w:numPr>
                <w:ilvl w:val="0"/>
                <w:numId w:val="6"/>
              </w:numPr>
              <w:spacing w:line="360" w:lineRule="auto"/>
              <w:jc w:val="both"/>
              <w:rPr>
                <w:rFonts w:ascii="Arial" w:hAnsi="Arial" w:cs="Arial"/>
                <w:sz w:val="24"/>
                <w:szCs w:val="24"/>
              </w:rPr>
            </w:pPr>
            <w:r w:rsidRPr="000563A3">
              <w:rPr>
                <w:rFonts w:ascii="Arial" w:hAnsi="Arial" w:cs="Arial"/>
                <w:sz w:val="24"/>
                <w:szCs w:val="24"/>
              </w:rPr>
              <w:t>Staff turnove</w:t>
            </w:r>
            <w:r w:rsidR="00EF3189">
              <w:rPr>
                <w:rFonts w:ascii="Arial" w:hAnsi="Arial" w:cs="Arial"/>
                <w:sz w:val="24"/>
                <w:szCs w:val="24"/>
              </w:rPr>
              <w:t>r</w:t>
            </w:r>
          </w:p>
          <w:p w14:paraId="4BFF30EC" w14:textId="65C8A3D6" w:rsidR="00DE2439" w:rsidRPr="001C0527" w:rsidRDefault="00DE2439" w:rsidP="006577A6">
            <w:pPr>
              <w:pStyle w:val="ListParagraph"/>
              <w:numPr>
                <w:ilvl w:val="0"/>
                <w:numId w:val="6"/>
              </w:numPr>
              <w:spacing w:line="360" w:lineRule="auto"/>
              <w:jc w:val="both"/>
              <w:rPr>
                <w:rFonts w:ascii="Arial" w:hAnsi="Arial" w:cs="Arial"/>
                <w:sz w:val="24"/>
                <w:szCs w:val="24"/>
              </w:rPr>
            </w:pPr>
            <w:r w:rsidRPr="000563A3">
              <w:rPr>
                <w:rFonts w:ascii="Arial" w:hAnsi="Arial" w:cs="Arial"/>
                <w:sz w:val="24"/>
                <w:szCs w:val="24"/>
              </w:rPr>
              <w:t>Inefficient operations</w:t>
            </w:r>
          </w:p>
          <w:p w14:paraId="1804A7E0" w14:textId="77777777" w:rsidR="00DE2439" w:rsidRPr="000563A3" w:rsidRDefault="00DE2439" w:rsidP="006577A6">
            <w:pPr>
              <w:pStyle w:val="ListParagraph"/>
              <w:numPr>
                <w:ilvl w:val="0"/>
                <w:numId w:val="6"/>
              </w:numPr>
              <w:spacing w:line="360" w:lineRule="auto"/>
              <w:jc w:val="both"/>
              <w:rPr>
                <w:rFonts w:ascii="Arial" w:hAnsi="Arial" w:cs="Arial"/>
                <w:sz w:val="24"/>
                <w:szCs w:val="24"/>
              </w:rPr>
            </w:pPr>
            <w:r w:rsidRPr="000563A3">
              <w:rPr>
                <w:rFonts w:ascii="Arial" w:hAnsi="Arial" w:cs="Arial"/>
                <w:sz w:val="24"/>
                <w:szCs w:val="24"/>
              </w:rPr>
              <w:t>Reputation damage</w:t>
            </w:r>
          </w:p>
          <w:p w14:paraId="05A90390" w14:textId="77777777" w:rsidR="00DE2439" w:rsidRPr="000563A3" w:rsidRDefault="00DE2439" w:rsidP="006577A6">
            <w:pPr>
              <w:pStyle w:val="ListParagraph"/>
              <w:numPr>
                <w:ilvl w:val="0"/>
                <w:numId w:val="6"/>
              </w:numPr>
              <w:spacing w:line="360" w:lineRule="auto"/>
              <w:jc w:val="both"/>
              <w:rPr>
                <w:rFonts w:ascii="Arial" w:hAnsi="Arial" w:cs="Arial"/>
                <w:sz w:val="24"/>
                <w:szCs w:val="24"/>
              </w:rPr>
            </w:pPr>
            <w:r w:rsidRPr="000563A3">
              <w:rPr>
                <w:rFonts w:ascii="Arial" w:hAnsi="Arial" w:cs="Arial"/>
                <w:sz w:val="24"/>
                <w:szCs w:val="24"/>
              </w:rPr>
              <w:t>Lack of innovation</w:t>
            </w:r>
          </w:p>
          <w:p w14:paraId="3FFA4DDB" w14:textId="77777777" w:rsidR="00DE2439" w:rsidRPr="000563A3" w:rsidRDefault="00DE2439" w:rsidP="006577A6">
            <w:pPr>
              <w:pStyle w:val="ListParagraph"/>
              <w:numPr>
                <w:ilvl w:val="0"/>
                <w:numId w:val="6"/>
              </w:numPr>
              <w:spacing w:line="360" w:lineRule="auto"/>
              <w:jc w:val="both"/>
              <w:rPr>
                <w:rFonts w:ascii="Arial" w:hAnsi="Arial" w:cs="Arial"/>
                <w:sz w:val="24"/>
                <w:szCs w:val="24"/>
              </w:rPr>
            </w:pPr>
            <w:r w:rsidRPr="000563A3">
              <w:rPr>
                <w:rFonts w:ascii="Arial" w:hAnsi="Arial" w:cs="Arial"/>
                <w:sz w:val="24"/>
                <w:szCs w:val="24"/>
              </w:rPr>
              <w:t>Internal conflicts</w:t>
            </w:r>
          </w:p>
          <w:p w14:paraId="00899A49" w14:textId="762B5023" w:rsidR="00DE2439" w:rsidRPr="000563A3" w:rsidRDefault="00DE2439" w:rsidP="00DE2439">
            <w:pPr>
              <w:pStyle w:val="ListParagraph"/>
              <w:numPr>
                <w:ilvl w:val="0"/>
                <w:numId w:val="6"/>
              </w:numPr>
              <w:spacing w:line="360" w:lineRule="auto"/>
              <w:rPr>
                <w:rFonts w:ascii="Arial" w:hAnsi="Arial" w:cs="Arial"/>
                <w:sz w:val="24"/>
                <w:szCs w:val="24"/>
              </w:rPr>
            </w:pPr>
            <w:r w:rsidRPr="000563A3">
              <w:rPr>
                <w:rFonts w:ascii="Arial" w:hAnsi="Arial" w:cs="Arial"/>
                <w:sz w:val="24"/>
                <w:szCs w:val="24"/>
              </w:rPr>
              <w:t xml:space="preserve">Brand consistency </w:t>
            </w:r>
            <w:r w:rsidR="00307D37" w:rsidRPr="000563A3">
              <w:rPr>
                <w:rFonts w:ascii="Arial" w:hAnsi="Arial" w:cs="Arial"/>
                <w:sz w:val="24"/>
                <w:szCs w:val="24"/>
              </w:rPr>
              <w:t>failure</w:t>
            </w:r>
            <w:r w:rsidR="00307D37">
              <w:rPr>
                <w:rFonts w:ascii="Arial" w:hAnsi="Arial" w:cs="Arial"/>
                <w:sz w:val="24"/>
                <w:szCs w:val="24"/>
              </w:rPr>
              <w:t xml:space="preserve"> </w:t>
            </w:r>
          </w:p>
        </w:tc>
      </w:tr>
    </w:tbl>
    <w:p w14:paraId="213E37A4" w14:textId="673A8C5C" w:rsidR="00DE2439" w:rsidRDefault="00DE2439" w:rsidP="00DE2439">
      <w:pPr>
        <w:rPr>
          <w:rFonts w:ascii="Arial" w:hAnsi="Arial" w:cs="Arial"/>
          <w:sz w:val="24"/>
          <w:szCs w:val="24"/>
        </w:rPr>
      </w:pPr>
      <w:r w:rsidRPr="00DE2439">
        <w:rPr>
          <w:rFonts w:ascii="Arial" w:hAnsi="Arial" w:cs="Arial"/>
          <w:sz w:val="24"/>
          <w:szCs w:val="24"/>
        </w:rPr>
        <w:t xml:space="preserve">                                                   (Qiu </w:t>
      </w:r>
      <w:r w:rsidR="001B608F">
        <w:rPr>
          <w:rFonts w:ascii="Arial" w:hAnsi="Arial" w:cs="Arial"/>
          <w:i/>
          <w:iCs/>
          <w:sz w:val="24"/>
          <w:szCs w:val="24"/>
        </w:rPr>
        <w:t>et al.</w:t>
      </w:r>
      <w:r w:rsidRPr="00DE2439">
        <w:rPr>
          <w:rFonts w:ascii="Arial" w:hAnsi="Arial" w:cs="Arial"/>
          <w:sz w:val="24"/>
          <w:szCs w:val="24"/>
        </w:rPr>
        <w:t>, 2017).</w:t>
      </w:r>
    </w:p>
    <w:p w14:paraId="1469F85E" w14:textId="77777777" w:rsidR="001C0527" w:rsidRDefault="001C0527" w:rsidP="00DE2439">
      <w:pPr>
        <w:rPr>
          <w:rFonts w:ascii="Arial" w:hAnsi="Arial" w:cs="Arial"/>
          <w:sz w:val="24"/>
          <w:szCs w:val="24"/>
        </w:rPr>
      </w:pPr>
    </w:p>
    <w:p w14:paraId="3C9C3F49" w14:textId="77777777" w:rsidR="001C0527" w:rsidRDefault="001C0527" w:rsidP="00DE2439">
      <w:pPr>
        <w:rPr>
          <w:rFonts w:ascii="Arial" w:hAnsi="Arial" w:cs="Arial"/>
          <w:sz w:val="24"/>
          <w:szCs w:val="24"/>
        </w:rPr>
      </w:pPr>
    </w:p>
    <w:p w14:paraId="5D114FFB" w14:textId="77777777" w:rsidR="00EF3189" w:rsidRDefault="00EF3189" w:rsidP="00D337B8">
      <w:pPr>
        <w:spacing w:line="360" w:lineRule="auto"/>
        <w:jc w:val="both"/>
        <w:rPr>
          <w:rFonts w:ascii="Arial" w:hAnsi="Arial" w:cs="Arial"/>
          <w:sz w:val="24"/>
          <w:szCs w:val="24"/>
        </w:rPr>
      </w:pPr>
    </w:p>
    <w:p w14:paraId="44759FAC" w14:textId="078A1252" w:rsidR="00EF3189" w:rsidRPr="00EF3189" w:rsidRDefault="006577A6" w:rsidP="00EF3189">
      <w:pPr>
        <w:pStyle w:val="Heading1"/>
        <w:rPr>
          <w:rFonts w:ascii="Arial" w:hAnsi="Arial" w:cs="Arial"/>
        </w:rPr>
      </w:pPr>
      <w:r>
        <w:rPr>
          <w:rFonts w:ascii="Arial" w:hAnsi="Arial" w:cs="Arial"/>
        </w:rPr>
        <w:lastRenderedPageBreak/>
        <w:t xml:space="preserve">                              </w:t>
      </w:r>
      <w:bookmarkStart w:id="7" w:name="_Toc150947395"/>
      <w:r w:rsidR="00EF3189" w:rsidRPr="00EF3189">
        <w:rPr>
          <w:rFonts w:ascii="Arial" w:hAnsi="Arial" w:cs="Arial"/>
        </w:rPr>
        <w:t>2.1.1. SWOT Discussion</w:t>
      </w:r>
      <w:bookmarkEnd w:id="7"/>
    </w:p>
    <w:p w14:paraId="6A9B8476" w14:textId="77777777" w:rsidR="00EF3189" w:rsidRDefault="00EF3189" w:rsidP="00D337B8">
      <w:pPr>
        <w:spacing w:line="360" w:lineRule="auto"/>
        <w:jc w:val="both"/>
        <w:rPr>
          <w:rFonts w:ascii="Arial" w:hAnsi="Arial" w:cs="Arial"/>
          <w:sz w:val="24"/>
          <w:szCs w:val="24"/>
        </w:rPr>
      </w:pPr>
    </w:p>
    <w:p w14:paraId="6E49DFA6" w14:textId="505B1366" w:rsidR="00EF3189" w:rsidRDefault="008A502B" w:rsidP="00D337B8">
      <w:pPr>
        <w:spacing w:line="360" w:lineRule="auto"/>
        <w:jc w:val="both"/>
        <w:rPr>
          <w:rFonts w:ascii="Arial" w:hAnsi="Arial" w:cs="Arial"/>
          <w:sz w:val="24"/>
          <w:szCs w:val="24"/>
        </w:rPr>
      </w:pPr>
      <w:r>
        <w:rPr>
          <w:rFonts w:ascii="Arial" w:hAnsi="Arial" w:cs="Arial"/>
          <w:sz w:val="24"/>
          <w:szCs w:val="24"/>
        </w:rPr>
        <w:t xml:space="preserve">Berlin </w:t>
      </w:r>
      <w:r w:rsidRPr="008A502B">
        <w:rPr>
          <w:rFonts w:ascii="Arial" w:hAnsi="Arial" w:cs="Arial"/>
          <w:sz w:val="24"/>
          <w:szCs w:val="24"/>
        </w:rPr>
        <w:t xml:space="preserve">Marriott's global reach, brand familiarity, and consumer trust are </w:t>
      </w:r>
      <w:r>
        <w:rPr>
          <w:rFonts w:ascii="Arial" w:hAnsi="Arial" w:cs="Arial"/>
          <w:sz w:val="24"/>
          <w:szCs w:val="24"/>
        </w:rPr>
        <w:t>vital</w:t>
      </w:r>
      <w:r w:rsidRPr="008A502B">
        <w:rPr>
          <w:rFonts w:ascii="Arial" w:hAnsi="Arial" w:cs="Arial"/>
          <w:sz w:val="24"/>
          <w:szCs w:val="24"/>
        </w:rPr>
        <w:t xml:space="preserve"> benefits. A well-known brand may attract loyal clients and differentiate a hotel chain (Bechtel et al., 2023).</w:t>
      </w:r>
    </w:p>
    <w:p w14:paraId="1775E932" w14:textId="77777777" w:rsidR="00EF3189" w:rsidRDefault="00D024CD" w:rsidP="00D337B8">
      <w:pPr>
        <w:spacing w:line="360" w:lineRule="auto"/>
        <w:jc w:val="both"/>
        <w:rPr>
          <w:rFonts w:ascii="Arial" w:hAnsi="Arial" w:cs="Arial"/>
          <w:sz w:val="24"/>
          <w:szCs w:val="24"/>
        </w:rPr>
      </w:pPr>
      <w:r w:rsidRPr="0024586B">
        <w:rPr>
          <w:rFonts w:ascii="Arial" w:hAnsi="Arial" w:cs="Arial"/>
          <w:sz w:val="24"/>
          <w:szCs w:val="24"/>
        </w:rPr>
        <w:t xml:space="preserve">Effective operational processes can lead to cost savings, resource </w:t>
      </w:r>
      <w:r w:rsidR="00FE2166">
        <w:rPr>
          <w:rFonts w:ascii="Arial" w:hAnsi="Arial" w:cs="Arial"/>
          <w:sz w:val="24"/>
          <w:szCs w:val="24"/>
        </w:rPr>
        <w:t>optimisation</w:t>
      </w:r>
      <w:r w:rsidRPr="0024586B">
        <w:rPr>
          <w:rFonts w:ascii="Arial" w:hAnsi="Arial" w:cs="Arial"/>
          <w:sz w:val="24"/>
          <w:szCs w:val="24"/>
        </w:rPr>
        <w:t>, and improved profitability.</w:t>
      </w:r>
    </w:p>
    <w:p w14:paraId="1E914E7C" w14:textId="77777777" w:rsidR="00EF3189" w:rsidRDefault="00D024CD" w:rsidP="00D337B8">
      <w:pPr>
        <w:spacing w:line="360" w:lineRule="auto"/>
        <w:jc w:val="both"/>
        <w:rPr>
          <w:rFonts w:ascii="Arial" w:hAnsi="Arial" w:cs="Arial"/>
          <w:sz w:val="24"/>
          <w:szCs w:val="24"/>
        </w:rPr>
      </w:pPr>
      <w:r w:rsidRPr="0024586B">
        <w:rPr>
          <w:rFonts w:ascii="Arial" w:hAnsi="Arial" w:cs="Arial"/>
          <w:sz w:val="24"/>
          <w:szCs w:val="24"/>
        </w:rPr>
        <w:t>Effective loyalty programs can drive repeat business and increase customer retention.</w:t>
      </w:r>
    </w:p>
    <w:p w14:paraId="3D518715" w14:textId="77777777" w:rsidR="00EF3189" w:rsidRDefault="00307D37" w:rsidP="00D337B8">
      <w:pPr>
        <w:spacing w:line="360" w:lineRule="auto"/>
        <w:jc w:val="both"/>
        <w:rPr>
          <w:rFonts w:ascii="Arial" w:hAnsi="Arial" w:cs="Arial"/>
          <w:sz w:val="24"/>
          <w:szCs w:val="24"/>
        </w:rPr>
      </w:pPr>
      <w:r>
        <w:rPr>
          <w:rFonts w:ascii="Arial" w:hAnsi="Arial" w:cs="Arial"/>
          <w:sz w:val="24"/>
          <w:szCs w:val="24"/>
        </w:rPr>
        <w:t>Using</w:t>
      </w:r>
      <w:r w:rsidR="00D024CD" w:rsidRPr="0024586B">
        <w:rPr>
          <w:rFonts w:ascii="Arial" w:hAnsi="Arial" w:cs="Arial"/>
          <w:sz w:val="24"/>
          <w:szCs w:val="24"/>
        </w:rPr>
        <w:t xml:space="preserve"> technology for efficient operations, reservations, and guest experience enhancement can set the hotel chain apart.</w:t>
      </w:r>
    </w:p>
    <w:p w14:paraId="780792C8" w14:textId="77777777" w:rsidR="00EF3189" w:rsidRDefault="00D024CD" w:rsidP="00D337B8">
      <w:pPr>
        <w:spacing w:line="360" w:lineRule="auto"/>
        <w:jc w:val="both"/>
        <w:rPr>
          <w:rFonts w:ascii="Arial" w:hAnsi="Arial" w:cs="Arial"/>
          <w:sz w:val="24"/>
          <w:szCs w:val="24"/>
        </w:rPr>
      </w:pPr>
      <w:r w:rsidRPr="0024586B">
        <w:rPr>
          <w:rFonts w:ascii="Arial" w:hAnsi="Arial" w:cs="Arial"/>
          <w:sz w:val="24"/>
          <w:szCs w:val="24"/>
        </w:rPr>
        <w:t>Strong marketing and sales teams can drive occupancy rates and increase revenue.</w:t>
      </w:r>
    </w:p>
    <w:p w14:paraId="4865F010" w14:textId="77777777" w:rsidR="00EF3189" w:rsidRDefault="00D024CD" w:rsidP="00D337B8">
      <w:pPr>
        <w:spacing w:line="360" w:lineRule="auto"/>
        <w:jc w:val="both"/>
        <w:rPr>
          <w:rFonts w:ascii="Arial" w:hAnsi="Arial" w:cs="Arial"/>
          <w:sz w:val="24"/>
          <w:szCs w:val="24"/>
        </w:rPr>
      </w:pPr>
      <w:r w:rsidRPr="0024586B">
        <w:rPr>
          <w:rFonts w:ascii="Arial" w:hAnsi="Arial" w:cs="Arial"/>
          <w:sz w:val="24"/>
          <w:szCs w:val="24"/>
        </w:rPr>
        <w:t>Collaborations with airlines, travel agencies, and other businesses can provide cross-promotion opportunities and packages for guests.</w:t>
      </w:r>
    </w:p>
    <w:p w14:paraId="2FD6714B" w14:textId="77777777" w:rsidR="00EF3189" w:rsidRDefault="00D024CD" w:rsidP="00D337B8">
      <w:pPr>
        <w:spacing w:line="360" w:lineRule="auto"/>
        <w:jc w:val="both"/>
        <w:rPr>
          <w:rFonts w:ascii="Arial" w:hAnsi="Arial" w:cs="Arial"/>
          <w:sz w:val="24"/>
          <w:szCs w:val="24"/>
        </w:rPr>
      </w:pPr>
      <w:r w:rsidRPr="0024586B">
        <w:rPr>
          <w:rFonts w:ascii="Arial" w:hAnsi="Arial" w:cs="Arial"/>
          <w:sz w:val="24"/>
          <w:szCs w:val="24"/>
        </w:rPr>
        <w:t>Implementing eco-friendly practices and sustainability measures can attract environmentally conscious guests.</w:t>
      </w:r>
    </w:p>
    <w:p w14:paraId="5CDE6E6F" w14:textId="7EFBAC5E" w:rsidR="00D024CD" w:rsidRPr="0024586B" w:rsidRDefault="00D024CD" w:rsidP="00D337B8">
      <w:pPr>
        <w:spacing w:line="360" w:lineRule="auto"/>
        <w:jc w:val="both"/>
        <w:rPr>
          <w:rFonts w:ascii="Arial" w:hAnsi="Arial" w:cs="Arial"/>
          <w:sz w:val="24"/>
          <w:szCs w:val="24"/>
        </w:rPr>
      </w:pPr>
      <w:r w:rsidRPr="0024586B">
        <w:rPr>
          <w:rFonts w:ascii="Arial" w:hAnsi="Arial" w:cs="Arial"/>
          <w:sz w:val="24"/>
          <w:szCs w:val="24"/>
        </w:rPr>
        <w:t xml:space="preserve">A culture of innovation and a willingness to adapt to changing market trends and technologies can keep the </w:t>
      </w:r>
      <w:r w:rsidR="0087278D">
        <w:rPr>
          <w:rFonts w:ascii="Arial" w:hAnsi="Arial" w:cs="Arial"/>
          <w:sz w:val="24"/>
          <w:szCs w:val="24"/>
        </w:rPr>
        <w:t xml:space="preserve">Berlin Marriott Hotel </w:t>
      </w:r>
      <w:r w:rsidRPr="0024586B">
        <w:rPr>
          <w:rFonts w:ascii="Arial" w:hAnsi="Arial" w:cs="Arial"/>
          <w:sz w:val="24"/>
          <w:szCs w:val="24"/>
        </w:rPr>
        <w:t>competitive.</w:t>
      </w:r>
    </w:p>
    <w:p w14:paraId="419A4FB0" w14:textId="77777777" w:rsidR="00EF3189" w:rsidRDefault="00D024CD" w:rsidP="00FE2166">
      <w:pPr>
        <w:spacing w:line="360" w:lineRule="auto"/>
        <w:jc w:val="both"/>
        <w:rPr>
          <w:rFonts w:ascii="Arial" w:hAnsi="Arial" w:cs="Arial"/>
          <w:sz w:val="24"/>
          <w:szCs w:val="24"/>
        </w:rPr>
      </w:pPr>
      <w:r w:rsidRPr="0024586B">
        <w:rPr>
          <w:rFonts w:ascii="Arial" w:hAnsi="Arial" w:cs="Arial"/>
          <w:sz w:val="24"/>
          <w:szCs w:val="24"/>
        </w:rPr>
        <w:t xml:space="preserve">A healthy financial position allows the hotel chain to invest in property upgrades, expansion, and employee </w:t>
      </w:r>
      <w:r w:rsidR="001C0527" w:rsidRPr="0024586B">
        <w:rPr>
          <w:rFonts w:ascii="Arial" w:hAnsi="Arial" w:cs="Arial"/>
          <w:sz w:val="24"/>
          <w:szCs w:val="24"/>
        </w:rPr>
        <w:t xml:space="preserve">development. </w:t>
      </w:r>
    </w:p>
    <w:p w14:paraId="09989997" w14:textId="08397A7E" w:rsidR="00D024CD" w:rsidRDefault="00D024CD" w:rsidP="00FE2166">
      <w:pPr>
        <w:spacing w:line="360" w:lineRule="auto"/>
        <w:jc w:val="both"/>
        <w:rPr>
          <w:rFonts w:ascii="Arial" w:hAnsi="Arial" w:cs="Arial"/>
          <w:sz w:val="24"/>
          <w:szCs w:val="24"/>
        </w:rPr>
      </w:pPr>
      <w:r w:rsidRPr="0024586B">
        <w:rPr>
          <w:rFonts w:ascii="Arial" w:hAnsi="Arial" w:cs="Arial"/>
          <w:sz w:val="24"/>
          <w:szCs w:val="24"/>
        </w:rPr>
        <w:t>Strong ties with the local community can result in support, positive reviews, and recommendations from locals.</w:t>
      </w:r>
    </w:p>
    <w:p w14:paraId="3E48E5F6" w14:textId="77777777" w:rsidR="00D024CD" w:rsidRDefault="00D024CD" w:rsidP="00D024CD">
      <w:pPr>
        <w:spacing w:line="360" w:lineRule="auto"/>
        <w:jc w:val="both"/>
        <w:rPr>
          <w:rFonts w:ascii="Arial" w:hAnsi="Arial" w:cs="Arial"/>
          <w:sz w:val="24"/>
          <w:szCs w:val="24"/>
        </w:rPr>
      </w:pPr>
      <w:r w:rsidRPr="000563A3">
        <w:rPr>
          <w:rFonts w:ascii="Arial" w:hAnsi="Arial" w:cs="Arial"/>
          <w:sz w:val="24"/>
          <w:szCs w:val="24"/>
        </w:rPr>
        <w:t>Employee misbehaviour, such as theft, fraud, or unethical activity, can damage the hotel's reputation, finances, and guest experience.</w:t>
      </w:r>
    </w:p>
    <w:p w14:paraId="0DAAD960" w14:textId="4164E37F" w:rsidR="00D024CD" w:rsidRDefault="00FE2166" w:rsidP="00D024CD">
      <w:pPr>
        <w:spacing w:line="360" w:lineRule="auto"/>
        <w:jc w:val="both"/>
        <w:rPr>
          <w:rFonts w:ascii="Arial" w:hAnsi="Arial" w:cs="Arial"/>
          <w:sz w:val="24"/>
          <w:szCs w:val="24"/>
        </w:rPr>
      </w:pPr>
      <w:r>
        <w:rPr>
          <w:rFonts w:ascii="Arial" w:hAnsi="Arial" w:cs="Arial"/>
          <w:sz w:val="24"/>
          <w:szCs w:val="24"/>
        </w:rPr>
        <w:t>A lack of training, worker morale, or customer service priority can cause poor service quality</w:t>
      </w:r>
      <w:r w:rsidR="00D024CD" w:rsidRPr="000563A3">
        <w:rPr>
          <w:rFonts w:ascii="Arial" w:hAnsi="Arial" w:cs="Arial"/>
          <w:sz w:val="24"/>
          <w:szCs w:val="24"/>
        </w:rPr>
        <w:t>. These variables can cause poor visitor experiences and negative reviews.</w:t>
      </w:r>
    </w:p>
    <w:p w14:paraId="2D527066" w14:textId="619A78C7" w:rsidR="00EF3189" w:rsidRDefault="00D024CD" w:rsidP="00D024CD">
      <w:pPr>
        <w:spacing w:line="360" w:lineRule="auto"/>
        <w:jc w:val="both"/>
        <w:rPr>
          <w:rFonts w:ascii="Arial" w:hAnsi="Arial" w:cs="Arial"/>
          <w:sz w:val="24"/>
          <w:szCs w:val="24"/>
        </w:rPr>
      </w:pPr>
      <w:r w:rsidRPr="000563A3">
        <w:rPr>
          <w:rFonts w:ascii="Arial" w:hAnsi="Arial" w:cs="Arial"/>
          <w:sz w:val="24"/>
          <w:szCs w:val="24"/>
        </w:rPr>
        <w:t>High turnover can hurt organisational operations by increasing recruitment and training costs and lowering employee morale.</w:t>
      </w:r>
    </w:p>
    <w:p w14:paraId="050581C8" w14:textId="462DD00C" w:rsidR="00D024CD" w:rsidRDefault="00950E6C" w:rsidP="00D024CD">
      <w:pPr>
        <w:spacing w:line="360" w:lineRule="auto"/>
        <w:jc w:val="both"/>
        <w:rPr>
          <w:rFonts w:ascii="Arial" w:hAnsi="Arial" w:cs="Arial"/>
          <w:sz w:val="24"/>
          <w:szCs w:val="24"/>
        </w:rPr>
      </w:pPr>
      <w:r>
        <w:rPr>
          <w:rFonts w:ascii="Arial" w:hAnsi="Arial" w:cs="Arial"/>
          <w:sz w:val="24"/>
          <w:szCs w:val="24"/>
        </w:rPr>
        <w:lastRenderedPageBreak/>
        <w:t>I</w:t>
      </w:r>
      <w:r w:rsidR="00D024CD" w:rsidRPr="000563A3">
        <w:rPr>
          <w:rFonts w:ascii="Arial" w:hAnsi="Arial" w:cs="Arial"/>
          <w:sz w:val="24"/>
          <w:szCs w:val="24"/>
        </w:rPr>
        <w:t>neffective managerial strategies and operational inefficiencies can lead to increased expenditures, reduced profitability, and poor use of resources.</w:t>
      </w:r>
    </w:p>
    <w:p w14:paraId="3F5084A3" w14:textId="61470552" w:rsidR="00D024CD" w:rsidRDefault="00D024CD" w:rsidP="00D024CD">
      <w:pPr>
        <w:spacing w:line="360" w:lineRule="auto"/>
        <w:jc w:val="both"/>
        <w:rPr>
          <w:rFonts w:ascii="Arial" w:hAnsi="Arial" w:cs="Arial"/>
          <w:sz w:val="24"/>
          <w:szCs w:val="24"/>
        </w:rPr>
      </w:pPr>
      <w:r w:rsidRPr="000563A3">
        <w:rPr>
          <w:rFonts w:ascii="Arial" w:hAnsi="Arial" w:cs="Arial"/>
          <w:sz w:val="24"/>
          <w:szCs w:val="24"/>
        </w:rPr>
        <w:t xml:space="preserve">The </w:t>
      </w:r>
      <w:r w:rsidR="006577A6">
        <w:rPr>
          <w:rFonts w:ascii="Arial" w:hAnsi="Arial" w:cs="Arial"/>
          <w:sz w:val="24"/>
          <w:szCs w:val="24"/>
        </w:rPr>
        <w:t>management of finances may have beneficial</w:t>
      </w:r>
      <w:r w:rsidRPr="000563A3">
        <w:rPr>
          <w:rFonts w:ascii="Arial" w:hAnsi="Arial" w:cs="Arial"/>
          <w:sz w:val="24"/>
          <w:szCs w:val="24"/>
        </w:rPr>
        <w:t xml:space="preserve"> effects on </w:t>
      </w:r>
      <w:r>
        <w:rPr>
          <w:rFonts w:ascii="Arial" w:hAnsi="Arial" w:cs="Arial"/>
          <w:sz w:val="24"/>
          <w:szCs w:val="24"/>
        </w:rPr>
        <w:t>a hotel's sustainability</w:t>
      </w:r>
      <w:r w:rsidRPr="000563A3">
        <w:rPr>
          <w:rFonts w:ascii="Arial" w:hAnsi="Arial" w:cs="Arial"/>
          <w:sz w:val="24"/>
          <w:szCs w:val="24"/>
        </w:rPr>
        <w:t>. This can be attributed to inadequate financial planning, excessive expenditure, or embezzlement.</w:t>
      </w:r>
    </w:p>
    <w:p w14:paraId="0EFD36C9" w14:textId="584E0E64" w:rsidR="00D024CD" w:rsidRDefault="00D024CD" w:rsidP="00D024CD">
      <w:pPr>
        <w:spacing w:line="360" w:lineRule="auto"/>
        <w:jc w:val="both"/>
        <w:rPr>
          <w:rFonts w:ascii="Arial" w:hAnsi="Arial" w:cs="Arial"/>
          <w:sz w:val="24"/>
          <w:szCs w:val="24"/>
        </w:rPr>
      </w:pPr>
      <w:r w:rsidRPr="000563A3">
        <w:rPr>
          <w:rFonts w:ascii="Arial" w:hAnsi="Arial" w:cs="Arial"/>
          <w:sz w:val="24"/>
          <w:szCs w:val="24"/>
        </w:rPr>
        <w:t>The hotel's reputation can be adversely affected by negative staff behaviours or management actions, resulting in a decline in visitor reservations and customer loyalty.</w:t>
      </w:r>
    </w:p>
    <w:p w14:paraId="232B8122" w14:textId="7C652CDE" w:rsidR="00D024CD" w:rsidRPr="00F330CA" w:rsidRDefault="00D024CD" w:rsidP="00D024CD">
      <w:pPr>
        <w:spacing w:line="360" w:lineRule="auto"/>
        <w:jc w:val="both"/>
        <w:rPr>
          <w:rFonts w:ascii="Arial" w:hAnsi="Arial" w:cs="Arial"/>
          <w:sz w:val="24"/>
          <w:szCs w:val="24"/>
        </w:rPr>
      </w:pPr>
      <w:r w:rsidRPr="00F330CA">
        <w:rPr>
          <w:rFonts w:ascii="Arial" w:hAnsi="Arial" w:cs="Arial"/>
          <w:sz w:val="24"/>
          <w:szCs w:val="24"/>
        </w:rPr>
        <w:t xml:space="preserve">Internal conflicts within an organisation can </w:t>
      </w:r>
      <w:r w:rsidR="00307D37">
        <w:rPr>
          <w:rFonts w:ascii="Arial" w:hAnsi="Arial" w:cs="Arial"/>
          <w:sz w:val="24"/>
          <w:szCs w:val="24"/>
        </w:rPr>
        <w:t>harm</w:t>
      </w:r>
      <w:r w:rsidRPr="00F330CA">
        <w:rPr>
          <w:rFonts w:ascii="Arial" w:hAnsi="Arial" w:cs="Arial"/>
          <w:sz w:val="24"/>
          <w:szCs w:val="24"/>
        </w:rPr>
        <w:t xml:space="preserve"> its overall functioning, resulting in operational disruptions, diminished employee morale, and adverse consequences for </w:t>
      </w:r>
      <w:r w:rsidR="00307D37">
        <w:rPr>
          <w:rFonts w:ascii="Arial" w:hAnsi="Arial" w:cs="Arial"/>
          <w:sz w:val="24"/>
          <w:szCs w:val="24"/>
        </w:rPr>
        <w:t>guests' satisfaction</w:t>
      </w:r>
      <w:r w:rsidRPr="00F330CA">
        <w:rPr>
          <w:rFonts w:ascii="Arial" w:hAnsi="Arial" w:cs="Arial"/>
          <w:sz w:val="24"/>
          <w:szCs w:val="24"/>
        </w:rPr>
        <w:t>.</w:t>
      </w:r>
    </w:p>
    <w:p w14:paraId="5705AD19" w14:textId="16A34981" w:rsidR="00D024CD" w:rsidRPr="00F330CA" w:rsidRDefault="00D024CD" w:rsidP="00D024CD">
      <w:pPr>
        <w:spacing w:line="360" w:lineRule="auto"/>
        <w:jc w:val="both"/>
        <w:rPr>
          <w:rFonts w:ascii="Arial" w:hAnsi="Arial" w:cs="Arial"/>
          <w:sz w:val="24"/>
          <w:szCs w:val="24"/>
        </w:rPr>
      </w:pPr>
      <w:r w:rsidRPr="00F330CA">
        <w:rPr>
          <w:rFonts w:ascii="Arial" w:hAnsi="Arial" w:cs="Arial"/>
          <w:sz w:val="24"/>
          <w:szCs w:val="24"/>
        </w:rPr>
        <w:t xml:space="preserve">The </w:t>
      </w:r>
      <w:r w:rsidR="00573038">
        <w:rPr>
          <w:rFonts w:ascii="Arial" w:hAnsi="Arial" w:cs="Arial"/>
          <w:sz w:val="24"/>
          <w:szCs w:val="24"/>
        </w:rPr>
        <w:t xml:space="preserve">hotel's </w:t>
      </w:r>
      <w:r w:rsidRPr="00F330CA">
        <w:rPr>
          <w:rFonts w:ascii="Arial" w:hAnsi="Arial" w:cs="Arial"/>
          <w:sz w:val="24"/>
          <w:szCs w:val="24"/>
        </w:rPr>
        <w:t>failure to adapt to evolving consumer tastes or technology improvements might result in a diminished competitive position due to a lack of innovation.</w:t>
      </w:r>
    </w:p>
    <w:p w14:paraId="5102F659" w14:textId="5DBB48FA" w:rsidR="00EF3189" w:rsidRDefault="001B608F" w:rsidP="00D024CD">
      <w:pPr>
        <w:spacing w:line="360" w:lineRule="auto"/>
        <w:jc w:val="both"/>
        <w:rPr>
          <w:rFonts w:ascii="Arial" w:hAnsi="Arial" w:cs="Arial"/>
          <w:sz w:val="24"/>
          <w:szCs w:val="24"/>
        </w:rPr>
      </w:pPr>
      <w:r w:rsidRPr="00F330CA">
        <w:rPr>
          <w:rFonts w:ascii="Arial" w:hAnsi="Arial" w:cs="Arial"/>
          <w:sz w:val="24"/>
          <w:szCs w:val="24"/>
        </w:rPr>
        <w:t>Suboptimal</w:t>
      </w:r>
      <w:r w:rsidR="00D024CD" w:rsidRPr="00F330CA">
        <w:rPr>
          <w:rFonts w:ascii="Arial" w:hAnsi="Arial" w:cs="Arial"/>
          <w:sz w:val="24"/>
          <w:szCs w:val="24"/>
        </w:rPr>
        <w:t xml:space="preserve"> marketing techniques and sales endeavours might </w:t>
      </w:r>
      <w:r w:rsidR="00307D37">
        <w:rPr>
          <w:rFonts w:ascii="Arial" w:hAnsi="Arial" w:cs="Arial"/>
          <w:sz w:val="24"/>
          <w:szCs w:val="24"/>
        </w:rPr>
        <w:t>reduce</w:t>
      </w:r>
      <w:r w:rsidR="00D024CD" w:rsidRPr="00F330CA">
        <w:rPr>
          <w:rFonts w:ascii="Arial" w:hAnsi="Arial" w:cs="Arial"/>
          <w:sz w:val="24"/>
          <w:szCs w:val="24"/>
        </w:rPr>
        <w:t xml:space="preserve"> occupancy rates and income generation.</w:t>
      </w:r>
    </w:p>
    <w:p w14:paraId="47E9034C" w14:textId="5FDA33D2" w:rsidR="00D024CD" w:rsidRPr="00F330CA" w:rsidRDefault="00D024CD" w:rsidP="00D024CD">
      <w:pPr>
        <w:spacing w:line="360" w:lineRule="auto"/>
        <w:jc w:val="both"/>
        <w:rPr>
          <w:rFonts w:ascii="Arial" w:hAnsi="Arial" w:cs="Arial"/>
          <w:sz w:val="24"/>
          <w:szCs w:val="24"/>
        </w:rPr>
      </w:pPr>
      <w:r w:rsidRPr="00F330CA">
        <w:rPr>
          <w:rFonts w:ascii="Arial" w:hAnsi="Arial" w:cs="Arial"/>
          <w:sz w:val="24"/>
          <w:szCs w:val="24"/>
        </w:rPr>
        <w:t>The hotel's reputation can be adversely affected by negative staff behaviours or management actions, resulting in a decline in visitor reservations and customer loyalty.</w:t>
      </w:r>
    </w:p>
    <w:p w14:paraId="513063E2" w14:textId="45D9AE6E" w:rsidR="00D024CD" w:rsidRPr="00F330CA" w:rsidRDefault="00D024CD" w:rsidP="00D024CD">
      <w:pPr>
        <w:spacing w:line="360" w:lineRule="auto"/>
        <w:jc w:val="both"/>
        <w:rPr>
          <w:rFonts w:ascii="Arial" w:hAnsi="Arial" w:cs="Arial"/>
          <w:sz w:val="24"/>
          <w:szCs w:val="24"/>
        </w:rPr>
      </w:pPr>
      <w:r w:rsidRPr="00F330CA">
        <w:rPr>
          <w:rFonts w:ascii="Arial" w:hAnsi="Arial" w:cs="Arial"/>
          <w:sz w:val="24"/>
          <w:szCs w:val="24"/>
        </w:rPr>
        <w:t xml:space="preserve">Internal conflicts within an organisation can </w:t>
      </w:r>
      <w:r w:rsidR="00307D37">
        <w:rPr>
          <w:rFonts w:ascii="Arial" w:hAnsi="Arial" w:cs="Arial"/>
          <w:sz w:val="24"/>
          <w:szCs w:val="24"/>
        </w:rPr>
        <w:t>harm</w:t>
      </w:r>
      <w:r w:rsidRPr="00F330CA">
        <w:rPr>
          <w:rFonts w:ascii="Arial" w:hAnsi="Arial" w:cs="Arial"/>
          <w:sz w:val="24"/>
          <w:szCs w:val="24"/>
        </w:rPr>
        <w:t xml:space="preserve"> its overall functioning, resulting in operational disruptions, diminished employee morale, and adverse consequences for </w:t>
      </w:r>
      <w:r w:rsidR="00307D37">
        <w:rPr>
          <w:rFonts w:ascii="Arial" w:hAnsi="Arial" w:cs="Arial"/>
          <w:sz w:val="24"/>
          <w:szCs w:val="24"/>
        </w:rPr>
        <w:t>guests' satisfaction</w:t>
      </w:r>
      <w:r w:rsidRPr="00F330CA">
        <w:rPr>
          <w:rFonts w:ascii="Arial" w:hAnsi="Arial" w:cs="Arial"/>
          <w:sz w:val="24"/>
          <w:szCs w:val="24"/>
        </w:rPr>
        <w:t>.</w:t>
      </w:r>
    </w:p>
    <w:p w14:paraId="4874B6CF" w14:textId="0EF16F2D" w:rsidR="00D024CD" w:rsidRPr="00F330CA" w:rsidRDefault="00D024CD" w:rsidP="00D024CD">
      <w:pPr>
        <w:spacing w:line="360" w:lineRule="auto"/>
        <w:jc w:val="both"/>
        <w:rPr>
          <w:rFonts w:ascii="Arial" w:hAnsi="Arial" w:cs="Arial"/>
          <w:sz w:val="24"/>
          <w:szCs w:val="24"/>
        </w:rPr>
      </w:pPr>
      <w:r w:rsidRPr="00F330CA">
        <w:rPr>
          <w:rFonts w:ascii="Arial" w:hAnsi="Arial" w:cs="Arial"/>
          <w:sz w:val="24"/>
          <w:szCs w:val="24"/>
        </w:rPr>
        <w:t xml:space="preserve">The </w:t>
      </w:r>
      <w:r w:rsidR="00573038">
        <w:rPr>
          <w:rFonts w:ascii="Arial" w:hAnsi="Arial" w:cs="Arial"/>
          <w:sz w:val="24"/>
          <w:szCs w:val="24"/>
        </w:rPr>
        <w:t xml:space="preserve">hotel's </w:t>
      </w:r>
      <w:r w:rsidRPr="00F330CA">
        <w:rPr>
          <w:rFonts w:ascii="Arial" w:hAnsi="Arial" w:cs="Arial"/>
          <w:sz w:val="24"/>
          <w:szCs w:val="24"/>
        </w:rPr>
        <w:t>failure to adapt to evolving consumer tastes or technology improvements might result in a diminished competitive position due to a lack of innovation.</w:t>
      </w:r>
    </w:p>
    <w:p w14:paraId="4095F7A5" w14:textId="1998D1BA" w:rsidR="00D024CD" w:rsidRPr="00F330CA" w:rsidRDefault="00D024CD" w:rsidP="00D024CD">
      <w:pPr>
        <w:spacing w:line="360" w:lineRule="auto"/>
        <w:jc w:val="both"/>
        <w:rPr>
          <w:rFonts w:ascii="Arial" w:hAnsi="Arial" w:cs="Arial"/>
          <w:sz w:val="24"/>
          <w:szCs w:val="24"/>
        </w:rPr>
      </w:pPr>
      <w:r w:rsidRPr="00F330CA">
        <w:rPr>
          <w:rFonts w:ascii="Arial" w:hAnsi="Arial" w:cs="Arial"/>
          <w:sz w:val="24"/>
          <w:szCs w:val="24"/>
        </w:rPr>
        <w:t xml:space="preserve">Suboptimal marketing techniques and sales endeavours might </w:t>
      </w:r>
      <w:r w:rsidR="00307D37">
        <w:rPr>
          <w:rFonts w:ascii="Arial" w:hAnsi="Arial" w:cs="Arial"/>
          <w:sz w:val="24"/>
          <w:szCs w:val="24"/>
        </w:rPr>
        <w:t>reduce</w:t>
      </w:r>
      <w:r w:rsidRPr="00F330CA">
        <w:rPr>
          <w:rFonts w:ascii="Arial" w:hAnsi="Arial" w:cs="Arial"/>
          <w:sz w:val="24"/>
          <w:szCs w:val="24"/>
        </w:rPr>
        <w:t xml:space="preserve"> occupancy rates and income generation.</w:t>
      </w:r>
    </w:p>
    <w:p w14:paraId="23FB7AB6" w14:textId="77777777" w:rsidR="00950E6C" w:rsidRDefault="00950E6C" w:rsidP="00FE2166">
      <w:pPr>
        <w:spacing w:line="360" w:lineRule="auto"/>
        <w:jc w:val="both"/>
        <w:rPr>
          <w:rFonts w:ascii="Arial" w:hAnsi="Arial" w:cs="Arial"/>
          <w:sz w:val="24"/>
          <w:szCs w:val="24"/>
        </w:rPr>
      </w:pPr>
      <w:r w:rsidRPr="00950E6C">
        <w:rPr>
          <w:rFonts w:ascii="Arial" w:hAnsi="Arial" w:cs="Arial"/>
          <w:sz w:val="24"/>
          <w:szCs w:val="24"/>
        </w:rPr>
        <w:t>Brand non-compliance means not following brand criteria. Disparities between platforms might damage the brand's reputation.</w:t>
      </w:r>
    </w:p>
    <w:p w14:paraId="69A35C6F" w14:textId="0179539E" w:rsidR="00CC05A4" w:rsidRPr="00FE2166" w:rsidRDefault="00950E6C" w:rsidP="00FE2166">
      <w:pPr>
        <w:spacing w:line="360" w:lineRule="auto"/>
        <w:jc w:val="both"/>
      </w:pPr>
      <w:r w:rsidRPr="00950E6C">
        <w:rPr>
          <w:rFonts w:ascii="Arial" w:hAnsi="Arial" w:cs="Arial"/>
          <w:sz w:val="24"/>
          <w:szCs w:val="24"/>
        </w:rPr>
        <w:t xml:space="preserve">Investors also care about shareholder rights and accurate and transparent accounting and auditing. Corporate governance violations can cause investors financial hardship. </w:t>
      </w:r>
      <w:r w:rsidR="00F51138">
        <w:rPr>
          <w:rFonts w:ascii="Arial" w:hAnsi="Arial" w:cs="Arial"/>
          <w:sz w:val="24"/>
          <w:szCs w:val="24"/>
        </w:rPr>
        <w:t>(Mavridis,2021)</w:t>
      </w:r>
      <w:r w:rsidR="00A23ECB">
        <w:rPr>
          <w:rFonts w:ascii="Arial" w:hAnsi="Arial" w:cs="Arial"/>
          <w:sz w:val="24"/>
          <w:szCs w:val="24"/>
        </w:rPr>
        <w:t xml:space="preserve">. </w:t>
      </w:r>
    </w:p>
    <w:p w14:paraId="66B8D163" w14:textId="77777777" w:rsidR="001B249C" w:rsidRDefault="001B249C" w:rsidP="00854419">
      <w:pPr>
        <w:rPr>
          <w:rFonts w:ascii="Arial" w:hAnsi="Arial" w:cs="Arial"/>
          <w:sz w:val="24"/>
          <w:szCs w:val="24"/>
        </w:rPr>
      </w:pPr>
    </w:p>
    <w:p w14:paraId="1B5809E5" w14:textId="09949906" w:rsidR="00D53349" w:rsidRDefault="0034522F" w:rsidP="00092C35">
      <w:pPr>
        <w:pStyle w:val="Heading1"/>
        <w:jc w:val="both"/>
        <w:rPr>
          <w:rFonts w:ascii="Arial" w:hAnsi="Arial" w:cs="Arial"/>
        </w:rPr>
      </w:pPr>
      <w:r>
        <w:rPr>
          <w:rFonts w:ascii="Arial" w:hAnsi="Arial" w:cs="Arial"/>
        </w:rPr>
        <w:lastRenderedPageBreak/>
        <w:t xml:space="preserve">                                 </w:t>
      </w:r>
      <w:bookmarkStart w:id="8" w:name="_Toc150947396"/>
      <w:r w:rsidR="00AC26A1">
        <w:rPr>
          <w:rFonts w:ascii="Arial" w:hAnsi="Arial" w:cs="Arial"/>
        </w:rPr>
        <w:t>2.2</w:t>
      </w:r>
      <w:r>
        <w:rPr>
          <w:rFonts w:ascii="Arial" w:hAnsi="Arial" w:cs="Arial"/>
        </w:rPr>
        <w:t xml:space="preserve"> TOWS</w:t>
      </w:r>
      <w:r w:rsidR="00074052" w:rsidRPr="00074052">
        <w:rPr>
          <w:rFonts w:ascii="Arial" w:hAnsi="Arial" w:cs="Arial"/>
        </w:rPr>
        <w:t xml:space="preserve"> Analysis</w:t>
      </w:r>
      <w:bookmarkEnd w:id="8"/>
    </w:p>
    <w:p w14:paraId="6C359293" w14:textId="77777777" w:rsidR="00950E6C" w:rsidRPr="00950E6C" w:rsidRDefault="00950E6C" w:rsidP="00092C35">
      <w:pPr>
        <w:jc w:val="both"/>
      </w:pPr>
    </w:p>
    <w:p w14:paraId="2FE17F82" w14:textId="72972EAF" w:rsidR="0089274F" w:rsidRDefault="00950E6C" w:rsidP="00EE55FB">
      <w:pPr>
        <w:spacing w:line="360" w:lineRule="auto"/>
        <w:jc w:val="both"/>
        <w:rPr>
          <w:rFonts w:ascii="Arial" w:hAnsi="Arial" w:cs="Arial"/>
          <w:sz w:val="24"/>
          <w:szCs w:val="24"/>
        </w:rPr>
      </w:pPr>
      <w:r w:rsidRPr="00950E6C">
        <w:rPr>
          <w:rFonts w:ascii="Arial" w:hAnsi="Arial" w:cs="Arial"/>
          <w:sz w:val="24"/>
          <w:szCs w:val="24"/>
        </w:rPr>
        <w:t xml:space="preserve">Organisations like Marriott may identify and assess their internal and external elements to produce effective strategies using a TOWS analysis, which stands for Threats, Opportunities, Weaknesses, and </w:t>
      </w:r>
      <w:r>
        <w:rPr>
          <w:rFonts w:ascii="Arial" w:hAnsi="Arial" w:cs="Arial"/>
          <w:sz w:val="24"/>
          <w:szCs w:val="24"/>
        </w:rPr>
        <w:t>Strengths</w:t>
      </w:r>
      <w:r w:rsidR="0045635D">
        <w:rPr>
          <w:rFonts w:ascii="Arial" w:hAnsi="Arial" w:cs="Arial"/>
          <w:sz w:val="24"/>
          <w:szCs w:val="24"/>
        </w:rPr>
        <w:t xml:space="preserve"> ( Brown Epstein,2022).</w:t>
      </w:r>
    </w:p>
    <w:p w14:paraId="4EA21683" w14:textId="64AC9BCC" w:rsidR="00630513" w:rsidRDefault="00630513" w:rsidP="00EE55FB">
      <w:pPr>
        <w:spacing w:line="360" w:lineRule="auto"/>
        <w:jc w:val="both"/>
        <w:rPr>
          <w:rFonts w:ascii="Arial" w:hAnsi="Arial" w:cs="Arial"/>
          <w:sz w:val="24"/>
          <w:szCs w:val="24"/>
        </w:rPr>
      </w:pPr>
      <w:r>
        <w:rPr>
          <w:rFonts w:ascii="Arial" w:hAnsi="Arial" w:cs="Arial"/>
          <w:sz w:val="24"/>
          <w:szCs w:val="24"/>
        </w:rPr>
        <w:t>Threats:</w:t>
      </w:r>
    </w:p>
    <w:p w14:paraId="6B2FDF58" w14:textId="5DB7866B" w:rsidR="00630513" w:rsidRPr="0087278D" w:rsidRDefault="00630513" w:rsidP="00EE55FB">
      <w:pPr>
        <w:pStyle w:val="ListParagraph"/>
        <w:numPr>
          <w:ilvl w:val="0"/>
          <w:numId w:val="35"/>
        </w:numPr>
        <w:spacing w:line="360" w:lineRule="auto"/>
        <w:jc w:val="both"/>
        <w:rPr>
          <w:rFonts w:ascii="Arial" w:hAnsi="Arial" w:cs="Arial"/>
          <w:sz w:val="24"/>
          <w:szCs w:val="24"/>
        </w:rPr>
      </w:pPr>
      <w:r w:rsidRPr="0087278D">
        <w:rPr>
          <w:rFonts w:ascii="Arial" w:hAnsi="Arial" w:cs="Arial"/>
          <w:sz w:val="24"/>
          <w:szCs w:val="24"/>
        </w:rPr>
        <w:t>Competition: Strong rivalry from other hotel companies, including Airbnb.</w:t>
      </w:r>
    </w:p>
    <w:p w14:paraId="2698247D" w14:textId="77777777" w:rsidR="00630513" w:rsidRPr="0087278D" w:rsidRDefault="00630513" w:rsidP="00EE55FB">
      <w:pPr>
        <w:pStyle w:val="ListParagraph"/>
        <w:numPr>
          <w:ilvl w:val="0"/>
          <w:numId w:val="35"/>
        </w:numPr>
        <w:spacing w:line="360" w:lineRule="auto"/>
        <w:jc w:val="both"/>
        <w:rPr>
          <w:rFonts w:ascii="Arial" w:hAnsi="Arial" w:cs="Arial"/>
          <w:sz w:val="24"/>
          <w:szCs w:val="24"/>
        </w:rPr>
      </w:pPr>
      <w:r w:rsidRPr="0087278D">
        <w:rPr>
          <w:rFonts w:ascii="Arial" w:hAnsi="Arial" w:cs="Arial"/>
          <w:sz w:val="24"/>
          <w:szCs w:val="24"/>
        </w:rPr>
        <w:t>Economic risk: Global events and recessions can affect travel and hospitality.</w:t>
      </w:r>
    </w:p>
    <w:p w14:paraId="35BC8A14" w14:textId="77777777" w:rsidR="00630513" w:rsidRPr="0087278D" w:rsidRDefault="00630513" w:rsidP="00EE55FB">
      <w:pPr>
        <w:pStyle w:val="ListParagraph"/>
        <w:numPr>
          <w:ilvl w:val="0"/>
          <w:numId w:val="35"/>
        </w:numPr>
        <w:spacing w:line="360" w:lineRule="auto"/>
        <w:jc w:val="both"/>
        <w:rPr>
          <w:rFonts w:ascii="Arial" w:hAnsi="Arial" w:cs="Arial"/>
          <w:sz w:val="24"/>
          <w:szCs w:val="24"/>
        </w:rPr>
      </w:pPr>
      <w:r w:rsidRPr="0087278D">
        <w:rPr>
          <w:rFonts w:ascii="Arial" w:hAnsi="Arial" w:cs="Arial"/>
          <w:sz w:val="24"/>
          <w:szCs w:val="24"/>
        </w:rPr>
        <w:t>Challenges: More data privacy and safety requirements and legal difficulties.</w:t>
      </w:r>
    </w:p>
    <w:p w14:paraId="1D0A03B9" w14:textId="77777777" w:rsidR="00630513" w:rsidRPr="0087278D" w:rsidRDefault="00630513" w:rsidP="00EE55FB">
      <w:pPr>
        <w:pStyle w:val="ListParagraph"/>
        <w:numPr>
          <w:ilvl w:val="0"/>
          <w:numId w:val="35"/>
        </w:numPr>
        <w:spacing w:line="360" w:lineRule="auto"/>
        <w:jc w:val="both"/>
        <w:rPr>
          <w:rFonts w:ascii="Arial" w:hAnsi="Arial" w:cs="Arial"/>
          <w:sz w:val="24"/>
          <w:szCs w:val="24"/>
        </w:rPr>
      </w:pPr>
      <w:r w:rsidRPr="0087278D">
        <w:rPr>
          <w:rFonts w:ascii="Arial" w:hAnsi="Arial" w:cs="Arial"/>
          <w:sz w:val="24"/>
          <w:szCs w:val="24"/>
        </w:rPr>
        <w:t>Environmental Issues: Sustainability and environmental rules are growing.</w:t>
      </w:r>
    </w:p>
    <w:p w14:paraId="4A304542" w14:textId="6147A276" w:rsidR="00630513" w:rsidRDefault="00630513" w:rsidP="00EE55FB">
      <w:pPr>
        <w:spacing w:line="360" w:lineRule="auto"/>
        <w:jc w:val="both"/>
        <w:rPr>
          <w:rFonts w:ascii="Arial" w:hAnsi="Arial" w:cs="Arial"/>
          <w:sz w:val="24"/>
          <w:szCs w:val="24"/>
        </w:rPr>
      </w:pPr>
      <w:r>
        <w:rPr>
          <w:rFonts w:ascii="Arial" w:hAnsi="Arial" w:cs="Arial"/>
          <w:sz w:val="24"/>
          <w:szCs w:val="24"/>
        </w:rPr>
        <w:t>Opportunities:</w:t>
      </w:r>
    </w:p>
    <w:p w14:paraId="44650C76" w14:textId="2EFF02D2" w:rsidR="00630513" w:rsidRPr="00630513" w:rsidRDefault="00630513" w:rsidP="00EE55FB">
      <w:pPr>
        <w:pStyle w:val="ListParagraph"/>
        <w:numPr>
          <w:ilvl w:val="0"/>
          <w:numId w:val="27"/>
        </w:numPr>
        <w:spacing w:line="360" w:lineRule="auto"/>
        <w:jc w:val="both"/>
        <w:rPr>
          <w:rFonts w:ascii="Arial" w:hAnsi="Arial" w:cs="Arial"/>
          <w:sz w:val="24"/>
          <w:szCs w:val="24"/>
        </w:rPr>
      </w:pPr>
      <w:r w:rsidRPr="00630513">
        <w:rPr>
          <w:rFonts w:ascii="Arial" w:hAnsi="Arial" w:cs="Arial"/>
          <w:sz w:val="24"/>
          <w:szCs w:val="24"/>
        </w:rPr>
        <w:t xml:space="preserve">Global Expansion: </w:t>
      </w:r>
      <w:r w:rsidR="00807698">
        <w:rPr>
          <w:rFonts w:ascii="Arial" w:hAnsi="Arial" w:cs="Arial"/>
          <w:sz w:val="24"/>
          <w:szCs w:val="24"/>
        </w:rPr>
        <w:t>The hotel</w:t>
      </w:r>
      <w:r w:rsidRPr="00630513">
        <w:rPr>
          <w:rFonts w:ascii="Arial" w:hAnsi="Arial" w:cs="Arial"/>
          <w:sz w:val="24"/>
          <w:szCs w:val="24"/>
        </w:rPr>
        <w:t xml:space="preserve"> can grow globally, especially in emerging economies.</w:t>
      </w:r>
    </w:p>
    <w:p w14:paraId="739BD8CA" w14:textId="77777777" w:rsidR="00630513" w:rsidRPr="00630513" w:rsidRDefault="00630513" w:rsidP="00EE55FB">
      <w:pPr>
        <w:pStyle w:val="ListParagraph"/>
        <w:numPr>
          <w:ilvl w:val="0"/>
          <w:numId w:val="27"/>
        </w:numPr>
        <w:spacing w:line="360" w:lineRule="auto"/>
        <w:jc w:val="both"/>
        <w:rPr>
          <w:rFonts w:ascii="Arial" w:hAnsi="Arial" w:cs="Arial"/>
          <w:sz w:val="24"/>
          <w:szCs w:val="24"/>
        </w:rPr>
      </w:pPr>
      <w:r w:rsidRPr="00630513">
        <w:rPr>
          <w:rFonts w:ascii="Arial" w:hAnsi="Arial" w:cs="Arial"/>
          <w:sz w:val="24"/>
          <w:szCs w:val="24"/>
        </w:rPr>
        <w:t>Technology Integration: Improving visitor experiences and operations using technology.</w:t>
      </w:r>
    </w:p>
    <w:p w14:paraId="3CD8B9FD" w14:textId="3FEEAC50" w:rsidR="00630513" w:rsidRPr="00630513" w:rsidRDefault="00630513" w:rsidP="00EE55FB">
      <w:pPr>
        <w:pStyle w:val="ListParagraph"/>
        <w:numPr>
          <w:ilvl w:val="0"/>
          <w:numId w:val="27"/>
        </w:numPr>
        <w:spacing w:line="360" w:lineRule="auto"/>
        <w:jc w:val="both"/>
        <w:rPr>
          <w:rFonts w:ascii="Arial" w:hAnsi="Arial" w:cs="Arial"/>
          <w:sz w:val="24"/>
          <w:szCs w:val="24"/>
        </w:rPr>
      </w:pPr>
      <w:r w:rsidRPr="00630513">
        <w:rPr>
          <w:rFonts w:ascii="Arial" w:hAnsi="Arial" w:cs="Arial"/>
          <w:sz w:val="24"/>
          <w:szCs w:val="24"/>
        </w:rPr>
        <w:t>Adjusting to visitor preferences</w:t>
      </w:r>
      <w:r>
        <w:rPr>
          <w:rFonts w:ascii="Arial" w:hAnsi="Arial" w:cs="Arial"/>
          <w:sz w:val="24"/>
          <w:szCs w:val="24"/>
        </w:rPr>
        <w:t>,</w:t>
      </w:r>
      <w:r w:rsidRPr="00630513">
        <w:rPr>
          <w:rFonts w:ascii="Arial" w:hAnsi="Arial" w:cs="Arial"/>
          <w:sz w:val="24"/>
          <w:szCs w:val="24"/>
        </w:rPr>
        <w:t xml:space="preserve"> including eco-friendly, wellness, and experience travel.</w:t>
      </w:r>
    </w:p>
    <w:p w14:paraId="6163FB72" w14:textId="77777777" w:rsidR="00630513" w:rsidRPr="00630513" w:rsidRDefault="00630513" w:rsidP="00EE55FB">
      <w:pPr>
        <w:pStyle w:val="ListParagraph"/>
        <w:numPr>
          <w:ilvl w:val="0"/>
          <w:numId w:val="27"/>
        </w:numPr>
        <w:spacing w:line="360" w:lineRule="auto"/>
        <w:jc w:val="both"/>
        <w:rPr>
          <w:rFonts w:ascii="Arial" w:hAnsi="Arial" w:cs="Arial"/>
          <w:sz w:val="24"/>
          <w:szCs w:val="24"/>
        </w:rPr>
      </w:pPr>
      <w:r w:rsidRPr="00630513">
        <w:rPr>
          <w:rFonts w:ascii="Arial" w:hAnsi="Arial" w:cs="Arial"/>
          <w:sz w:val="24"/>
          <w:szCs w:val="24"/>
        </w:rPr>
        <w:t>Hotel mergers and acquisitions: Strategic alliances.</w:t>
      </w:r>
    </w:p>
    <w:p w14:paraId="74A34298" w14:textId="77777777" w:rsidR="00807698" w:rsidRDefault="00807698" w:rsidP="00EE55FB">
      <w:pPr>
        <w:spacing w:line="360" w:lineRule="auto"/>
        <w:jc w:val="both"/>
        <w:rPr>
          <w:rFonts w:ascii="Arial" w:hAnsi="Arial" w:cs="Arial"/>
          <w:sz w:val="24"/>
          <w:szCs w:val="24"/>
        </w:rPr>
      </w:pPr>
      <w:r>
        <w:rPr>
          <w:rFonts w:ascii="Arial" w:hAnsi="Arial" w:cs="Arial"/>
          <w:sz w:val="24"/>
          <w:szCs w:val="24"/>
        </w:rPr>
        <w:t>Weaknesses:</w:t>
      </w:r>
    </w:p>
    <w:p w14:paraId="772A2DC4" w14:textId="097550A3" w:rsidR="00807698" w:rsidRPr="00807698" w:rsidRDefault="00807698" w:rsidP="00EE55FB">
      <w:pPr>
        <w:pStyle w:val="ListParagraph"/>
        <w:numPr>
          <w:ilvl w:val="0"/>
          <w:numId w:val="29"/>
        </w:numPr>
        <w:spacing w:line="360" w:lineRule="auto"/>
        <w:jc w:val="both"/>
        <w:rPr>
          <w:rFonts w:ascii="Arial" w:hAnsi="Arial" w:cs="Arial"/>
          <w:sz w:val="24"/>
          <w:szCs w:val="24"/>
        </w:rPr>
      </w:pPr>
      <w:r w:rsidRPr="00807698">
        <w:rPr>
          <w:rFonts w:ascii="Arial" w:hAnsi="Arial" w:cs="Arial"/>
          <w:sz w:val="24"/>
          <w:szCs w:val="24"/>
        </w:rPr>
        <w:t>Diversified brand portfolio management may be inefficient and complicated.</w:t>
      </w:r>
    </w:p>
    <w:p w14:paraId="282AA454" w14:textId="77777777" w:rsidR="00807698" w:rsidRPr="00807698" w:rsidRDefault="00807698" w:rsidP="00EE55FB">
      <w:pPr>
        <w:pStyle w:val="ListParagraph"/>
        <w:numPr>
          <w:ilvl w:val="0"/>
          <w:numId w:val="28"/>
        </w:numPr>
        <w:spacing w:line="360" w:lineRule="auto"/>
        <w:jc w:val="both"/>
        <w:rPr>
          <w:rFonts w:ascii="Arial" w:hAnsi="Arial" w:cs="Arial"/>
          <w:sz w:val="24"/>
          <w:szCs w:val="24"/>
        </w:rPr>
      </w:pPr>
      <w:r w:rsidRPr="00807698">
        <w:rPr>
          <w:rFonts w:ascii="Arial" w:hAnsi="Arial" w:cs="Arial"/>
          <w:sz w:val="24"/>
          <w:szCs w:val="24"/>
        </w:rPr>
        <w:t>Marriott is vulnerable to economic downturns and global crises owing to its visitor dependency.</w:t>
      </w:r>
    </w:p>
    <w:p w14:paraId="06EEE231" w14:textId="77777777" w:rsidR="00807698" w:rsidRPr="00807698" w:rsidRDefault="00807698" w:rsidP="00EE55FB">
      <w:pPr>
        <w:pStyle w:val="ListParagraph"/>
        <w:numPr>
          <w:ilvl w:val="0"/>
          <w:numId w:val="28"/>
        </w:numPr>
        <w:spacing w:line="360" w:lineRule="auto"/>
        <w:jc w:val="both"/>
        <w:rPr>
          <w:rFonts w:ascii="Arial" w:hAnsi="Arial" w:cs="Arial"/>
          <w:sz w:val="24"/>
          <w:szCs w:val="24"/>
        </w:rPr>
      </w:pPr>
      <w:r w:rsidRPr="00807698">
        <w:rPr>
          <w:rFonts w:ascii="Arial" w:hAnsi="Arial" w:cs="Arial"/>
          <w:sz w:val="24"/>
          <w:szCs w:val="24"/>
        </w:rPr>
        <w:t>Competitive Labour Market: High-demand markets make hiring and retaining talented workers difficult.</w:t>
      </w:r>
    </w:p>
    <w:p w14:paraId="156823B5" w14:textId="04FD0A52" w:rsidR="00807698" w:rsidRPr="00807698" w:rsidRDefault="00807698" w:rsidP="00EE55FB">
      <w:pPr>
        <w:pStyle w:val="ListParagraph"/>
        <w:numPr>
          <w:ilvl w:val="0"/>
          <w:numId w:val="28"/>
        </w:numPr>
        <w:spacing w:line="360" w:lineRule="auto"/>
        <w:jc w:val="both"/>
        <w:rPr>
          <w:rFonts w:ascii="Arial" w:hAnsi="Arial" w:cs="Arial"/>
          <w:sz w:val="24"/>
          <w:szCs w:val="24"/>
        </w:rPr>
      </w:pPr>
      <w:r>
        <w:rPr>
          <w:rFonts w:ascii="Arial" w:hAnsi="Arial" w:cs="Arial"/>
          <w:sz w:val="24"/>
          <w:szCs w:val="24"/>
        </w:rPr>
        <w:t xml:space="preserve">Berlin </w:t>
      </w:r>
      <w:r w:rsidRPr="00807698">
        <w:rPr>
          <w:rFonts w:ascii="Arial" w:hAnsi="Arial" w:cs="Arial"/>
          <w:sz w:val="24"/>
          <w:szCs w:val="24"/>
        </w:rPr>
        <w:t xml:space="preserve">Marriott is under pressure to reduce its environmental </w:t>
      </w:r>
      <w:r>
        <w:rPr>
          <w:rFonts w:ascii="Arial" w:hAnsi="Arial" w:cs="Arial"/>
          <w:sz w:val="24"/>
          <w:szCs w:val="24"/>
        </w:rPr>
        <w:t>effects</w:t>
      </w:r>
      <w:r w:rsidRPr="00807698">
        <w:rPr>
          <w:rFonts w:ascii="Arial" w:hAnsi="Arial" w:cs="Arial"/>
          <w:sz w:val="24"/>
          <w:szCs w:val="24"/>
        </w:rPr>
        <w:t>.</w:t>
      </w:r>
    </w:p>
    <w:p w14:paraId="74EEE6F8" w14:textId="2CF8B52F" w:rsidR="00131334" w:rsidRDefault="00630513" w:rsidP="00EE55FB">
      <w:pPr>
        <w:jc w:val="both"/>
        <w:rPr>
          <w:rFonts w:ascii="Arial" w:hAnsi="Arial" w:cs="Arial"/>
          <w:sz w:val="24"/>
          <w:szCs w:val="24"/>
        </w:rPr>
      </w:pPr>
      <w:r>
        <w:rPr>
          <w:rFonts w:ascii="Arial" w:hAnsi="Arial" w:cs="Arial"/>
          <w:sz w:val="24"/>
          <w:szCs w:val="24"/>
        </w:rPr>
        <w:t>Strengths</w:t>
      </w:r>
      <w:r w:rsidR="00131334">
        <w:rPr>
          <w:rFonts w:ascii="Arial" w:hAnsi="Arial" w:cs="Arial"/>
          <w:sz w:val="24"/>
          <w:szCs w:val="24"/>
        </w:rPr>
        <w:t>:</w:t>
      </w:r>
    </w:p>
    <w:p w14:paraId="7F8E6ABE" w14:textId="77777777" w:rsidR="00807698" w:rsidRDefault="00630513" w:rsidP="00EE55FB">
      <w:pPr>
        <w:pStyle w:val="ListParagraph"/>
        <w:numPr>
          <w:ilvl w:val="0"/>
          <w:numId w:val="30"/>
        </w:numPr>
        <w:spacing w:line="360" w:lineRule="auto"/>
        <w:jc w:val="both"/>
        <w:rPr>
          <w:rFonts w:ascii="Arial" w:hAnsi="Arial" w:cs="Arial"/>
          <w:sz w:val="24"/>
          <w:szCs w:val="24"/>
        </w:rPr>
      </w:pPr>
      <w:r w:rsidRPr="00807698">
        <w:rPr>
          <w:rFonts w:ascii="Arial" w:hAnsi="Arial" w:cs="Arial"/>
          <w:sz w:val="24"/>
          <w:szCs w:val="24"/>
        </w:rPr>
        <w:t xml:space="preserve">Berlin </w:t>
      </w:r>
      <w:r w:rsidR="00131334" w:rsidRPr="00807698">
        <w:rPr>
          <w:rFonts w:ascii="Arial" w:hAnsi="Arial" w:cs="Arial"/>
          <w:sz w:val="24"/>
          <w:szCs w:val="24"/>
        </w:rPr>
        <w:t>Marriott is well-known for its quality and service worldwide.</w:t>
      </w:r>
    </w:p>
    <w:p w14:paraId="10809BDD" w14:textId="77777777" w:rsidR="00807698" w:rsidRDefault="00630513" w:rsidP="00EE55FB">
      <w:pPr>
        <w:pStyle w:val="ListParagraph"/>
        <w:numPr>
          <w:ilvl w:val="0"/>
          <w:numId w:val="30"/>
        </w:numPr>
        <w:spacing w:line="360" w:lineRule="auto"/>
        <w:jc w:val="both"/>
        <w:rPr>
          <w:rFonts w:ascii="Arial" w:hAnsi="Arial" w:cs="Arial"/>
          <w:sz w:val="24"/>
          <w:szCs w:val="24"/>
        </w:rPr>
      </w:pPr>
      <w:r w:rsidRPr="00807698">
        <w:rPr>
          <w:rFonts w:ascii="Arial" w:hAnsi="Arial" w:cs="Arial"/>
          <w:sz w:val="24"/>
          <w:szCs w:val="24"/>
        </w:rPr>
        <w:t>The hotel has a diverse portfolio of hotels for premium and affordable guests.</w:t>
      </w:r>
    </w:p>
    <w:p w14:paraId="11B9EDB1" w14:textId="77777777" w:rsidR="00807698" w:rsidRDefault="00630513" w:rsidP="00EE55FB">
      <w:pPr>
        <w:pStyle w:val="ListParagraph"/>
        <w:numPr>
          <w:ilvl w:val="0"/>
          <w:numId w:val="30"/>
        </w:numPr>
        <w:spacing w:line="360" w:lineRule="auto"/>
        <w:jc w:val="both"/>
        <w:rPr>
          <w:rFonts w:ascii="Arial" w:hAnsi="Arial" w:cs="Arial"/>
          <w:sz w:val="24"/>
          <w:szCs w:val="24"/>
        </w:rPr>
      </w:pPr>
      <w:r w:rsidRPr="00807698">
        <w:rPr>
          <w:rFonts w:ascii="Arial" w:hAnsi="Arial" w:cs="Arial"/>
          <w:sz w:val="24"/>
          <w:szCs w:val="24"/>
        </w:rPr>
        <w:t>Marriott Bonvoy: The reward programme keeps consumers coming back.</w:t>
      </w:r>
    </w:p>
    <w:p w14:paraId="1D56EF3E" w14:textId="0901E290" w:rsidR="0089274F" w:rsidRPr="00807698" w:rsidRDefault="00630513" w:rsidP="00EE55FB">
      <w:pPr>
        <w:pStyle w:val="ListParagraph"/>
        <w:numPr>
          <w:ilvl w:val="0"/>
          <w:numId w:val="30"/>
        </w:numPr>
        <w:spacing w:line="360" w:lineRule="auto"/>
        <w:jc w:val="both"/>
        <w:rPr>
          <w:rFonts w:ascii="Arial" w:hAnsi="Arial" w:cs="Arial"/>
          <w:sz w:val="24"/>
          <w:szCs w:val="24"/>
        </w:rPr>
      </w:pPr>
      <w:r w:rsidRPr="00807698">
        <w:rPr>
          <w:rFonts w:ascii="Arial" w:hAnsi="Arial" w:cs="Arial"/>
          <w:sz w:val="24"/>
          <w:szCs w:val="24"/>
        </w:rPr>
        <w:t>Strong Financial Position: Its financial stability supports growth and investment.</w:t>
      </w:r>
      <w:r w:rsidR="00DB3F0B">
        <w:rPr>
          <w:rFonts w:ascii="Arial" w:hAnsi="Arial" w:cs="Arial"/>
          <w:sz w:val="24"/>
          <w:szCs w:val="24"/>
        </w:rPr>
        <w:t xml:space="preserve"> </w:t>
      </w:r>
    </w:p>
    <w:p w14:paraId="1C9B3C1B" w14:textId="5602731C" w:rsidR="00131334" w:rsidRPr="00807698" w:rsidRDefault="00807698" w:rsidP="00A227E2">
      <w:pPr>
        <w:pStyle w:val="Heading1"/>
        <w:jc w:val="center"/>
        <w:rPr>
          <w:rFonts w:ascii="Arial" w:hAnsi="Arial" w:cs="Arial"/>
        </w:rPr>
      </w:pPr>
      <w:bookmarkStart w:id="9" w:name="_Toc150947397"/>
      <w:r>
        <w:rPr>
          <w:rFonts w:ascii="Arial" w:hAnsi="Arial" w:cs="Arial"/>
        </w:rPr>
        <w:lastRenderedPageBreak/>
        <w:t xml:space="preserve">2.2.1. </w:t>
      </w:r>
      <w:r w:rsidRPr="00807698">
        <w:rPr>
          <w:rFonts w:ascii="Arial" w:hAnsi="Arial" w:cs="Arial"/>
        </w:rPr>
        <w:t xml:space="preserve">Discussion of the </w:t>
      </w:r>
      <w:r w:rsidR="00131334" w:rsidRPr="00807698">
        <w:rPr>
          <w:rFonts w:ascii="Arial" w:hAnsi="Arial" w:cs="Arial"/>
        </w:rPr>
        <w:t>TOWS Analysis Strategies</w:t>
      </w:r>
      <w:bookmarkEnd w:id="9"/>
    </w:p>
    <w:p w14:paraId="661DBCCE" w14:textId="77777777" w:rsidR="00131334" w:rsidRDefault="00131334" w:rsidP="00131334">
      <w:pPr>
        <w:spacing w:line="360" w:lineRule="auto"/>
        <w:jc w:val="both"/>
        <w:rPr>
          <w:rFonts w:ascii="Arial" w:hAnsi="Arial" w:cs="Arial"/>
          <w:sz w:val="24"/>
          <w:szCs w:val="24"/>
        </w:rPr>
      </w:pPr>
    </w:p>
    <w:p w14:paraId="79B0C46A" w14:textId="0DF9A6CA" w:rsidR="00807698" w:rsidRDefault="002678FE" w:rsidP="001B608F">
      <w:pPr>
        <w:spacing w:line="360" w:lineRule="auto"/>
        <w:jc w:val="both"/>
        <w:rPr>
          <w:rFonts w:ascii="Arial" w:hAnsi="Arial" w:cs="Arial"/>
          <w:sz w:val="24"/>
          <w:szCs w:val="24"/>
        </w:rPr>
      </w:pPr>
      <w:r>
        <w:rPr>
          <w:rFonts w:ascii="Arial" w:hAnsi="Arial" w:cs="Arial"/>
          <w:sz w:val="24"/>
          <w:szCs w:val="24"/>
        </w:rPr>
        <w:t>Strengths- Opportunities</w:t>
      </w:r>
      <w:r w:rsidR="00807698">
        <w:rPr>
          <w:rFonts w:ascii="Arial" w:hAnsi="Arial" w:cs="Arial"/>
          <w:sz w:val="24"/>
          <w:szCs w:val="24"/>
        </w:rPr>
        <w:t xml:space="preserve"> </w:t>
      </w:r>
      <w:r>
        <w:rPr>
          <w:rFonts w:ascii="Arial" w:hAnsi="Arial" w:cs="Arial"/>
          <w:sz w:val="24"/>
          <w:szCs w:val="24"/>
        </w:rPr>
        <w:t>use</w:t>
      </w:r>
      <w:r w:rsidR="00807698" w:rsidRPr="00807698">
        <w:rPr>
          <w:rFonts w:ascii="Arial" w:hAnsi="Arial" w:cs="Arial"/>
          <w:sz w:val="24"/>
          <w:szCs w:val="24"/>
        </w:rPr>
        <w:t xml:space="preserve"> worldwide brand awareness to enter new markets. Use its varied portfolio to satisfy customer tastes.</w:t>
      </w:r>
    </w:p>
    <w:p w14:paraId="33D79D18" w14:textId="77777777" w:rsidR="002678FE" w:rsidRDefault="00131334" w:rsidP="001B608F">
      <w:pPr>
        <w:spacing w:line="360" w:lineRule="auto"/>
        <w:jc w:val="both"/>
        <w:rPr>
          <w:rFonts w:ascii="Arial" w:hAnsi="Arial" w:cs="Arial"/>
          <w:sz w:val="24"/>
          <w:szCs w:val="24"/>
        </w:rPr>
      </w:pPr>
      <w:r w:rsidRPr="00131334">
        <w:rPr>
          <w:rFonts w:ascii="Arial" w:hAnsi="Arial" w:cs="Arial"/>
          <w:sz w:val="24"/>
          <w:szCs w:val="24"/>
        </w:rPr>
        <w:t>Strengths-Threats):</w:t>
      </w:r>
      <w:r w:rsidR="00807698">
        <w:rPr>
          <w:rFonts w:ascii="Arial" w:hAnsi="Arial" w:cs="Arial"/>
          <w:sz w:val="24"/>
          <w:szCs w:val="24"/>
        </w:rPr>
        <w:t xml:space="preserve"> </w:t>
      </w:r>
      <w:r w:rsidR="00807698" w:rsidRPr="00807698">
        <w:rPr>
          <w:rFonts w:ascii="Arial" w:hAnsi="Arial" w:cs="Arial"/>
          <w:sz w:val="24"/>
          <w:szCs w:val="24"/>
        </w:rPr>
        <w:t>Improve loyalty to retain customers in a competitive market. Use its wealth to weather recessions.</w:t>
      </w:r>
    </w:p>
    <w:p w14:paraId="4799A2C3" w14:textId="4D4E224A" w:rsidR="002678FE" w:rsidRDefault="00131334" w:rsidP="001B608F">
      <w:pPr>
        <w:spacing w:line="360" w:lineRule="auto"/>
        <w:jc w:val="both"/>
        <w:rPr>
          <w:rFonts w:ascii="Arial" w:hAnsi="Arial" w:cs="Arial"/>
          <w:sz w:val="24"/>
          <w:szCs w:val="24"/>
        </w:rPr>
      </w:pPr>
      <w:r w:rsidRPr="00131334">
        <w:rPr>
          <w:rFonts w:ascii="Arial" w:hAnsi="Arial" w:cs="Arial"/>
          <w:sz w:val="24"/>
          <w:szCs w:val="24"/>
        </w:rPr>
        <w:t>Weaknesses-Opportunities:</w:t>
      </w:r>
      <w:r w:rsidR="002678FE" w:rsidRPr="002678FE">
        <w:t xml:space="preserve"> </w:t>
      </w:r>
      <w:r w:rsidR="001B608F" w:rsidRPr="001B608F">
        <w:rPr>
          <w:rFonts w:ascii="Arial" w:hAnsi="Arial" w:cs="Arial"/>
        </w:rPr>
        <w:t>The hotel must r</w:t>
      </w:r>
      <w:r w:rsidR="002678FE" w:rsidRPr="001B608F">
        <w:rPr>
          <w:rFonts w:ascii="Arial" w:hAnsi="Arial" w:cs="Arial"/>
          <w:sz w:val="24"/>
          <w:szCs w:val="24"/>
        </w:rPr>
        <w:t>educe</w:t>
      </w:r>
      <w:r w:rsidR="002678FE" w:rsidRPr="002678FE">
        <w:rPr>
          <w:rFonts w:ascii="Arial" w:hAnsi="Arial" w:cs="Arial"/>
          <w:sz w:val="24"/>
          <w:szCs w:val="24"/>
        </w:rPr>
        <w:t xml:space="preserve"> diversified portfolio-related inefficiencies by streamlining processes. Invest in technology to boost efficiency and visitor </w:t>
      </w:r>
      <w:r w:rsidR="001B608F" w:rsidRPr="002678FE">
        <w:rPr>
          <w:rFonts w:ascii="Arial" w:hAnsi="Arial" w:cs="Arial"/>
          <w:sz w:val="24"/>
          <w:szCs w:val="24"/>
        </w:rPr>
        <w:t>satisfaction.</w:t>
      </w:r>
    </w:p>
    <w:p w14:paraId="7820EFC3" w14:textId="00A7D122" w:rsidR="001B608F" w:rsidRPr="001B608F" w:rsidRDefault="00131334" w:rsidP="001B608F">
      <w:pPr>
        <w:spacing w:line="360" w:lineRule="auto"/>
        <w:jc w:val="both"/>
        <w:rPr>
          <w:rFonts w:ascii="Arial" w:hAnsi="Arial" w:cs="Arial"/>
          <w:sz w:val="24"/>
          <w:szCs w:val="24"/>
        </w:rPr>
      </w:pPr>
      <w:r w:rsidRPr="00131334">
        <w:rPr>
          <w:rFonts w:ascii="Arial" w:hAnsi="Arial" w:cs="Arial"/>
          <w:sz w:val="24"/>
          <w:szCs w:val="24"/>
        </w:rPr>
        <w:t>Weaknesses-Threats:</w:t>
      </w:r>
      <w:r w:rsidR="001B608F">
        <w:rPr>
          <w:rFonts w:ascii="Arial" w:hAnsi="Arial" w:cs="Arial"/>
          <w:sz w:val="24"/>
          <w:szCs w:val="24"/>
        </w:rPr>
        <w:t xml:space="preserve"> </w:t>
      </w:r>
      <w:r w:rsidR="001B608F" w:rsidRPr="001B608F">
        <w:rPr>
          <w:rFonts w:ascii="Arial" w:hAnsi="Arial" w:cs="Arial"/>
          <w:sz w:val="24"/>
          <w:szCs w:val="24"/>
        </w:rPr>
        <w:t>Ensure sustainability and limit its environmental effect.</w:t>
      </w:r>
      <w:r w:rsidR="001B608F">
        <w:rPr>
          <w:rFonts w:ascii="Arial" w:hAnsi="Arial" w:cs="Arial"/>
          <w:sz w:val="24"/>
          <w:szCs w:val="24"/>
        </w:rPr>
        <w:t xml:space="preserve"> </w:t>
      </w:r>
      <w:r w:rsidR="001B608F" w:rsidRPr="001B608F">
        <w:rPr>
          <w:rFonts w:ascii="Arial" w:hAnsi="Arial" w:cs="Arial"/>
          <w:sz w:val="24"/>
          <w:szCs w:val="24"/>
        </w:rPr>
        <w:t>Prepare for competitive employment markets and regulatory issues</w:t>
      </w:r>
      <w:r w:rsidR="00191ABD">
        <w:rPr>
          <w:rFonts w:ascii="Arial" w:hAnsi="Arial" w:cs="Arial"/>
          <w:sz w:val="24"/>
          <w:szCs w:val="24"/>
        </w:rPr>
        <w:t xml:space="preserve"> (Kew et al.,2008)</w:t>
      </w:r>
      <w:r w:rsidR="00A23ECB">
        <w:rPr>
          <w:rFonts w:ascii="Arial" w:hAnsi="Arial" w:cs="Arial"/>
          <w:sz w:val="24"/>
          <w:szCs w:val="24"/>
        </w:rPr>
        <w:t xml:space="preserve">. </w:t>
      </w:r>
    </w:p>
    <w:p w14:paraId="3B8115C6" w14:textId="77777777" w:rsidR="00D53349" w:rsidRDefault="00D53349" w:rsidP="005727E5">
      <w:pPr>
        <w:rPr>
          <w:rFonts w:ascii="Arial" w:hAnsi="Arial" w:cs="Arial"/>
          <w:sz w:val="24"/>
          <w:szCs w:val="24"/>
        </w:rPr>
      </w:pPr>
    </w:p>
    <w:p w14:paraId="5565241D" w14:textId="77777777" w:rsidR="001B608F" w:rsidRDefault="001B608F" w:rsidP="005727E5">
      <w:pPr>
        <w:rPr>
          <w:rFonts w:ascii="Arial" w:hAnsi="Arial" w:cs="Arial"/>
          <w:sz w:val="24"/>
          <w:szCs w:val="24"/>
        </w:rPr>
      </w:pPr>
    </w:p>
    <w:p w14:paraId="11FFFFD6" w14:textId="77777777" w:rsidR="001B608F" w:rsidRDefault="001B608F" w:rsidP="005727E5">
      <w:pPr>
        <w:rPr>
          <w:rFonts w:ascii="Arial" w:hAnsi="Arial" w:cs="Arial"/>
          <w:sz w:val="24"/>
          <w:szCs w:val="24"/>
        </w:rPr>
      </w:pPr>
    </w:p>
    <w:p w14:paraId="004F2FBD" w14:textId="77777777" w:rsidR="001B608F" w:rsidRDefault="001B608F" w:rsidP="005727E5">
      <w:pPr>
        <w:rPr>
          <w:rFonts w:ascii="Arial" w:hAnsi="Arial" w:cs="Arial"/>
          <w:sz w:val="24"/>
          <w:szCs w:val="24"/>
        </w:rPr>
      </w:pPr>
    </w:p>
    <w:p w14:paraId="530A18EA" w14:textId="77777777" w:rsidR="001B608F" w:rsidRDefault="001B608F" w:rsidP="005727E5">
      <w:pPr>
        <w:rPr>
          <w:rFonts w:ascii="Arial" w:hAnsi="Arial" w:cs="Arial"/>
          <w:sz w:val="24"/>
          <w:szCs w:val="24"/>
        </w:rPr>
      </w:pPr>
    </w:p>
    <w:p w14:paraId="2A5489B5" w14:textId="77777777" w:rsidR="001B608F" w:rsidRDefault="001B608F" w:rsidP="005727E5">
      <w:pPr>
        <w:rPr>
          <w:rFonts w:ascii="Arial" w:hAnsi="Arial" w:cs="Arial"/>
          <w:sz w:val="24"/>
          <w:szCs w:val="24"/>
        </w:rPr>
      </w:pPr>
    </w:p>
    <w:p w14:paraId="42C4EEAB" w14:textId="77777777" w:rsidR="001B608F" w:rsidRDefault="001B608F" w:rsidP="005727E5">
      <w:pPr>
        <w:rPr>
          <w:rFonts w:ascii="Arial" w:hAnsi="Arial" w:cs="Arial"/>
          <w:sz w:val="24"/>
          <w:szCs w:val="24"/>
        </w:rPr>
      </w:pPr>
    </w:p>
    <w:p w14:paraId="11007BD6" w14:textId="77777777" w:rsidR="001B608F" w:rsidRDefault="001B608F" w:rsidP="005727E5">
      <w:pPr>
        <w:rPr>
          <w:rFonts w:ascii="Arial" w:hAnsi="Arial" w:cs="Arial"/>
          <w:sz w:val="24"/>
          <w:szCs w:val="24"/>
        </w:rPr>
      </w:pPr>
    </w:p>
    <w:p w14:paraId="17CF2524" w14:textId="77777777" w:rsidR="001B608F" w:rsidRDefault="001B608F" w:rsidP="005727E5">
      <w:pPr>
        <w:rPr>
          <w:rFonts w:ascii="Arial" w:hAnsi="Arial" w:cs="Arial"/>
          <w:sz w:val="24"/>
          <w:szCs w:val="24"/>
        </w:rPr>
      </w:pPr>
    </w:p>
    <w:p w14:paraId="5C874F41" w14:textId="77777777" w:rsidR="001B608F" w:rsidRDefault="001B608F" w:rsidP="005727E5">
      <w:pPr>
        <w:rPr>
          <w:rFonts w:ascii="Arial" w:hAnsi="Arial" w:cs="Arial"/>
          <w:sz w:val="24"/>
          <w:szCs w:val="24"/>
        </w:rPr>
      </w:pPr>
    </w:p>
    <w:p w14:paraId="4C553E5C" w14:textId="77777777" w:rsidR="001B608F" w:rsidRDefault="001B608F" w:rsidP="005727E5">
      <w:pPr>
        <w:rPr>
          <w:rFonts w:ascii="Arial" w:hAnsi="Arial" w:cs="Arial"/>
          <w:sz w:val="24"/>
          <w:szCs w:val="24"/>
        </w:rPr>
      </w:pPr>
    </w:p>
    <w:p w14:paraId="065F2FE3" w14:textId="77777777" w:rsidR="001B608F" w:rsidRDefault="001B608F" w:rsidP="005727E5">
      <w:pPr>
        <w:rPr>
          <w:rFonts w:ascii="Arial" w:hAnsi="Arial" w:cs="Arial"/>
          <w:sz w:val="24"/>
          <w:szCs w:val="24"/>
        </w:rPr>
      </w:pPr>
    </w:p>
    <w:p w14:paraId="43BC3A76" w14:textId="77777777" w:rsidR="001B608F" w:rsidRDefault="001B608F" w:rsidP="005727E5">
      <w:pPr>
        <w:rPr>
          <w:rFonts w:ascii="Arial" w:hAnsi="Arial" w:cs="Arial"/>
          <w:sz w:val="24"/>
          <w:szCs w:val="24"/>
        </w:rPr>
      </w:pPr>
    </w:p>
    <w:p w14:paraId="69839DFE" w14:textId="77777777" w:rsidR="001B608F" w:rsidRDefault="001B608F" w:rsidP="005727E5">
      <w:pPr>
        <w:rPr>
          <w:rFonts w:ascii="Arial" w:hAnsi="Arial" w:cs="Arial"/>
          <w:sz w:val="24"/>
          <w:szCs w:val="24"/>
        </w:rPr>
      </w:pPr>
    </w:p>
    <w:p w14:paraId="3448D1A7" w14:textId="77777777" w:rsidR="001B608F" w:rsidRDefault="001B608F" w:rsidP="005727E5">
      <w:pPr>
        <w:rPr>
          <w:rFonts w:ascii="Arial" w:hAnsi="Arial" w:cs="Arial"/>
          <w:sz w:val="24"/>
          <w:szCs w:val="24"/>
        </w:rPr>
      </w:pPr>
    </w:p>
    <w:p w14:paraId="217F1964" w14:textId="77777777" w:rsidR="00462E1A" w:rsidRDefault="00462E1A" w:rsidP="005727E5">
      <w:pPr>
        <w:rPr>
          <w:rFonts w:ascii="Arial" w:hAnsi="Arial" w:cs="Arial"/>
          <w:sz w:val="24"/>
          <w:szCs w:val="24"/>
        </w:rPr>
      </w:pPr>
    </w:p>
    <w:p w14:paraId="5459D462" w14:textId="77777777" w:rsidR="001B608F" w:rsidRDefault="001B608F" w:rsidP="005727E5">
      <w:pPr>
        <w:rPr>
          <w:rFonts w:ascii="Arial" w:hAnsi="Arial" w:cs="Arial"/>
          <w:sz w:val="24"/>
          <w:szCs w:val="24"/>
        </w:rPr>
      </w:pPr>
    </w:p>
    <w:p w14:paraId="429CB86E" w14:textId="77777777" w:rsidR="001B608F" w:rsidRDefault="001B608F" w:rsidP="005727E5">
      <w:pPr>
        <w:rPr>
          <w:rFonts w:ascii="Arial" w:hAnsi="Arial" w:cs="Arial"/>
          <w:sz w:val="24"/>
          <w:szCs w:val="24"/>
        </w:rPr>
      </w:pPr>
    </w:p>
    <w:p w14:paraId="00A96EC3" w14:textId="3706D483" w:rsidR="00390C7A" w:rsidRPr="00383630" w:rsidRDefault="00383630" w:rsidP="00A227E2">
      <w:pPr>
        <w:pStyle w:val="Heading1"/>
        <w:jc w:val="center"/>
        <w:rPr>
          <w:rFonts w:ascii="Arial" w:hAnsi="Arial" w:cs="Arial"/>
        </w:rPr>
      </w:pPr>
      <w:bookmarkStart w:id="10" w:name="_Toc150947398"/>
      <w:r w:rsidRPr="00383630">
        <w:rPr>
          <w:rFonts w:ascii="Arial" w:hAnsi="Arial" w:cs="Arial"/>
        </w:rPr>
        <w:lastRenderedPageBreak/>
        <w:t>2.3 PESTLE Analysis</w:t>
      </w:r>
      <w:bookmarkEnd w:id="10"/>
    </w:p>
    <w:p w14:paraId="5E70FC6B" w14:textId="77777777" w:rsidR="00390C7A" w:rsidRDefault="00390C7A" w:rsidP="00F330CA">
      <w:pPr>
        <w:spacing w:line="360" w:lineRule="auto"/>
        <w:rPr>
          <w:rFonts w:ascii="Arial" w:hAnsi="Arial" w:cs="Arial"/>
          <w:sz w:val="24"/>
          <w:szCs w:val="24"/>
        </w:rPr>
      </w:pPr>
    </w:p>
    <w:p w14:paraId="4070D519" w14:textId="555804C4" w:rsidR="008B495C" w:rsidRDefault="00F07712" w:rsidP="00F07712">
      <w:pPr>
        <w:spacing w:line="360" w:lineRule="auto"/>
        <w:jc w:val="both"/>
        <w:rPr>
          <w:rFonts w:ascii="Arial" w:hAnsi="Arial" w:cs="Arial"/>
          <w:sz w:val="24"/>
          <w:szCs w:val="24"/>
        </w:rPr>
      </w:pPr>
      <w:r>
        <w:rPr>
          <w:rFonts w:ascii="Arial" w:hAnsi="Arial" w:cs="Arial"/>
          <w:sz w:val="24"/>
          <w:szCs w:val="24"/>
        </w:rPr>
        <w:t xml:space="preserve">This </w:t>
      </w:r>
      <w:r w:rsidRPr="00F07712">
        <w:rPr>
          <w:rFonts w:ascii="Arial" w:hAnsi="Arial" w:cs="Arial"/>
          <w:sz w:val="24"/>
          <w:szCs w:val="24"/>
        </w:rPr>
        <w:t xml:space="preserve">PESTLE approach </w:t>
      </w:r>
      <w:r>
        <w:rPr>
          <w:rFonts w:ascii="Arial" w:hAnsi="Arial" w:cs="Arial"/>
          <w:sz w:val="24"/>
          <w:szCs w:val="24"/>
        </w:rPr>
        <w:t xml:space="preserve">will </w:t>
      </w:r>
      <w:r w:rsidRPr="00F07712">
        <w:rPr>
          <w:rFonts w:ascii="Arial" w:hAnsi="Arial" w:cs="Arial"/>
          <w:sz w:val="24"/>
          <w:szCs w:val="24"/>
        </w:rPr>
        <w:t>assess the feasibility and consequences of</w:t>
      </w:r>
      <w:r>
        <w:rPr>
          <w:rFonts w:ascii="Arial" w:hAnsi="Arial" w:cs="Arial"/>
          <w:sz w:val="24"/>
          <w:szCs w:val="24"/>
        </w:rPr>
        <w:t xml:space="preserve"> the Berlin Marriott Hotel</w:t>
      </w:r>
      <w:r w:rsidRPr="00F07712">
        <w:rPr>
          <w:rFonts w:ascii="Arial" w:hAnsi="Arial" w:cs="Arial"/>
          <w:sz w:val="24"/>
          <w:szCs w:val="24"/>
        </w:rPr>
        <w:t xml:space="preserve"> </w:t>
      </w:r>
      <w:r w:rsidR="00563B28">
        <w:rPr>
          <w:rFonts w:ascii="Arial" w:hAnsi="Arial" w:cs="Arial"/>
          <w:sz w:val="24"/>
          <w:szCs w:val="24"/>
        </w:rPr>
        <w:t>and</w:t>
      </w:r>
      <w:r w:rsidRPr="00F07712">
        <w:rPr>
          <w:rFonts w:ascii="Arial" w:hAnsi="Arial" w:cs="Arial"/>
          <w:sz w:val="24"/>
          <w:szCs w:val="24"/>
        </w:rPr>
        <w:t xml:space="preserve"> the surrounding context in which t</w:t>
      </w:r>
      <w:r>
        <w:rPr>
          <w:rFonts w:ascii="Arial" w:hAnsi="Arial" w:cs="Arial"/>
          <w:sz w:val="24"/>
          <w:szCs w:val="24"/>
        </w:rPr>
        <w:t>he hotel wants</w:t>
      </w:r>
      <w:r w:rsidRPr="00F07712">
        <w:rPr>
          <w:rFonts w:ascii="Arial" w:hAnsi="Arial" w:cs="Arial"/>
          <w:sz w:val="24"/>
          <w:szCs w:val="24"/>
        </w:rPr>
        <w:t xml:space="preserve"> to introduce a </w:t>
      </w:r>
      <w:r w:rsidR="00092C35">
        <w:rPr>
          <w:rFonts w:ascii="Arial" w:hAnsi="Arial" w:cs="Arial"/>
          <w:sz w:val="24"/>
          <w:szCs w:val="24"/>
        </w:rPr>
        <w:t>product, service, or innovation change</w:t>
      </w:r>
      <w:r w:rsidRPr="00F07712">
        <w:rPr>
          <w:rFonts w:ascii="Arial" w:hAnsi="Arial" w:cs="Arial"/>
          <w:sz w:val="24"/>
          <w:szCs w:val="24"/>
        </w:rPr>
        <w:t>.</w:t>
      </w:r>
      <w:r>
        <w:rPr>
          <w:rFonts w:ascii="Arial" w:hAnsi="Arial" w:cs="Arial"/>
          <w:sz w:val="24"/>
          <w:szCs w:val="24"/>
        </w:rPr>
        <w:t xml:space="preserve"> This </w:t>
      </w:r>
      <w:r w:rsidRPr="00F07712">
        <w:rPr>
          <w:rFonts w:ascii="Arial" w:hAnsi="Arial" w:cs="Arial"/>
          <w:sz w:val="24"/>
          <w:szCs w:val="24"/>
        </w:rPr>
        <w:t xml:space="preserve">framework </w:t>
      </w:r>
      <w:r>
        <w:rPr>
          <w:rFonts w:ascii="Arial" w:hAnsi="Arial" w:cs="Arial"/>
          <w:sz w:val="24"/>
          <w:szCs w:val="24"/>
        </w:rPr>
        <w:t xml:space="preserve">is </w:t>
      </w:r>
      <w:r w:rsidR="00CC05A4">
        <w:rPr>
          <w:rFonts w:ascii="Arial" w:hAnsi="Arial" w:cs="Arial"/>
          <w:sz w:val="24"/>
          <w:szCs w:val="24"/>
        </w:rPr>
        <w:t>helpful</w:t>
      </w:r>
      <w:r>
        <w:rPr>
          <w:rFonts w:ascii="Arial" w:hAnsi="Arial" w:cs="Arial"/>
          <w:sz w:val="24"/>
          <w:szCs w:val="24"/>
        </w:rPr>
        <w:t xml:space="preserve"> </w:t>
      </w:r>
      <w:r w:rsidR="001B608F">
        <w:rPr>
          <w:rFonts w:ascii="Arial" w:hAnsi="Arial" w:cs="Arial"/>
          <w:sz w:val="24"/>
          <w:szCs w:val="24"/>
        </w:rPr>
        <w:t>in</w:t>
      </w:r>
      <w:r w:rsidRPr="00F07712">
        <w:rPr>
          <w:rFonts w:ascii="Arial" w:hAnsi="Arial" w:cs="Arial"/>
          <w:sz w:val="24"/>
          <w:szCs w:val="24"/>
        </w:rPr>
        <w:t xml:space="preserve"> strategic planning and </w:t>
      </w:r>
      <w:r>
        <w:rPr>
          <w:rFonts w:ascii="Arial" w:hAnsi="Arial" w:cs="Arial"/>
          <w:sz w:val="24"/>
          <w:szCs w:val="24"/>
        </w:rPr>
        <w:t xml:space="preserve">marketing </w:t>
      </w:r>
      <w:r w:rsidR="0055446B">
        <w:rPr>
          <w:rFonts w:ascii="Arial" w:hAnsi="Arial" w:cs="Arial"/>
          <w:sz w:val="24"/>
          <w:szCs w:val="24"/>
        </w:rPr>
        <w:t>(Casan</w:t>
      </w:r>
      <w:r w:rsidR="003019B8">
        <w:rPr>
          <w:rFonts w:ascii="Arial" w:hAnsi="Arial" w:cs="Arial"/>
          <w:sz w:val="24"/>
          <w:szCs w:val="24"/>
        </w:rPr>
        <w:t xml:space="preserve"> </w:t>
      </w:r>
      <w:r w:rsidR="001B608F">
        <w:rPr>
          <w:rFonts w:ascii="Arial" w:hAnsi="Arial" w:cs="Arial"/>
          <w:i/>
          <w:iCs/>
          <w:sz w:val="24"/>
          <w:szCs w:val="24"/>
        </w:rPr>
        <w:t>et al.</w:t>
      </w:r>
      <w:r w:rsidRPr="003019B8">
        <w:rPr>
          <w:rFonts w:ascii="Arial" w:hAnsi="Arial" w:cs="Arial"/>
          <w:i/>
          <w:iCs/>
          <w:sz w:val="24"/>
          <w:szCs w:val="24"/>
        </w:rPr>
        <w:t>,</w:t>
      </w:r>
      <w:r>
        <w:rPr>
          <w:rFonts w:ascii="Arial" w:hAnsi="Arial" w:cs="Arial"/>
          <w:sz w:val="24"/>
          <w:szCs w:val="24"/>
        </w:rPr>
        <w:t>2021)</w:t>
      </w:r>
      <w:r w:rsidR="00A23ECB">
        <w:rPr>
          <w:rFonts w:ascii="Arial" w:hAnsi="Arial" w:cs="Arial"/>
          <w:sz w:val="24"/>
          <w:szCs w:val="24"/>
        </w:rPr>
        <w:t xml:space="preserve">. </w:t>
      </w:r>
    </w:p>
    <w:p w14:paraId="395999D4" w14:textId="6444C553" w:rsidR="00F07712" w:rsidRPr="00383630" w:rsidRDefault="00F07712" w:rsidP="00F07712">
      <w:pPr>
        <w:spacing w:line="360" w:lineRule="auto"/>
        <w:jc w:val="both"/>
        <w:rPr>
          <w:rFonts w:ascii="Arial" w:hAnsi="Arial" w:cs="Arial"/>
          <w:sz w:val="24"/>
          <w:szCs w:val="24"/>
        </w:rPr>
      </w:pPr>
    </w:p>
    <w:tbl>
      <w:tblPr>
        <w:tblStyle w:val="TableGrid"/>
        <w:tblW w:w="9735" w:type="dxa"/>
        <w:tblLook w:val="04A0" w:firstRow="1" w:lastRow="0" w:firstColumn="1" w:lastColumn="0" w:noHBand="0" w:noVBand="1"/>
      </w:tblPr>
      <w:tblGrid>
        <w:gridCol w:w="9735"/>
      </w:tblGrid>
      <w:tr w:rsidR="008B495C" w14:paraId="6FB508FC" w14:textId="77777777" w:rsidTr="008F3DEC">
        <w:trPr>
          <w:trHeight w:val="7730"/>
        </w:trPr>
        <w:tc>
          <w:tcPr>
            <w:tcW w:w="9735" w:type="dxa"/>
          </w:tcPr>
          <w:p w14:paraId="5ED6C0F3" w14:textId="4C79D2DC" w:rsidR="008B495C" w:rsidRDefault="008B495C" w:rsidP="00383630">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0528" behindDoc="0" locked="0" layoutInCell="1" allowOverlap="1" wp14:anchorId="789B226D" wp14:editId="71F73ABC">
                      <wp:simplePos x="0" y="0"/>
                      <wp:positionH relativeFrom="column">
                        <wp:posOffset>194945</wp:posOffset>
                      </wp:positionH>
                      <wp:positionV relativeFrom="paragraph">
                        <wp:posOffset>382270</wp:posOffset>
                      </wp:positionV>
                      <wp:extent cx="5604934" cy="4351020"/>
                      <wp:effectExtent l="0" t="0" r="15240" b="11430"/>
                      <wp:wrapNone/>
                      <wp:docPr id="809891206" name="Text Box 1"/>
                      <wp:cNvGraphicFramePr/>
                      <a:graphic xmlns:a="http://schemas.openxmlformats.org/drawingml/2006/main">
                        <a:graphicData uri="http://schemas.microsoft.com/office/word/2010/wordprocessingShape">
                          <wps:wsp>
                            <wps:cNvSpPr txBox="1"/>
                            <wps:spPr>
                              <a:xfrm>
                                <a:off x="0" y="0"/>
                                <a:ext cx="5604934" cy="4351020"/>
                              </a:xfrm>
                              <a:prstGeom prst="rect">
                                <a:avLst/>
                              </a:prstGeom>
                              <a:noFill/>
                              <a:ln w="6350">
                                <a:solidFill>
                                  <a:prstClr val="black"/>
                                </a:solidFill>
                              </a:ln>
                            </wps:spPr>
                            <wps:txbx>
                              <w:txbxContent>
                                <w:p w14:paraId="381C39ED" w14:textId="788445D6" w:rsidR="008B495C" w:rsidRP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POLITICAL</w:t>
                                  </w:r>
                                  <w:r>
                                    <w:rPr>
                                      <w:rFonts w:ascii="Arial" w:hAnsi="Arial" w:cs="Arial"/>
                                      <w:color w:val="000000" w:themeColor="text1"/>
                                      <w:sz w:val="28"/>
                                      <w:szCs w:val="28"/>
                                    </w:rPr>
                                    <w:t>:</w:t>
                                  </w:r>
                                  <w:r w:rsidR="00032F71">
                                    <w:rPr>
                                      <w:rFonts w:ascii="Arial" w:hAnsi="Arial" w:cs="Arial"/>
                                      <w:color w:val="000000" w:themeColor="text1"/>
                                      <w:sz w:val="28"/>
                                      <w:szCs w:val="28"/>
                                    </w:rPr>
                                    <w:t xml:space="preserve"> </w:t>
                                  </w:r>
                                  <w:r w:rsidR="00032F71" w:rsidRPr="007B4DA6">
                                    <w:rPr>
                                      <w:rFonts w:ascii="Arial" w:hAnsi="Arial" w:cs="Arial"/>
                                      <w:color w:val="000000" w:themeColor="text1"/>
                                      <w:sz w:val="24"/>
                                      <w:szCs w:val="24"/>
                                    </w:rPr>
                                    <w:t>tourism promotion, environmental policies</w:t>
                                  </w:r>
                                  <w:r w:rsidR="006F77B4" w:rsidRPr="007B4DA6">
                                    <w:rPr>
                                      <w:rFonts w:ascii="Arial" w:hAnsi="Arial" w:cs="Arial"/>
                                      <w:color w:val="000000" w:themeColor="text1"/>
                                      <w:sz w:val="24"/>
                                      <w:szCs w:val="24"/>
                                    </w:rPr>
                                    <w:t>,</w:t>
                                  </w:r>
                                  <w:r w:rsidR="006F77B4" w:rsidRPr="007B4DA6">
                                    <w:rPr>
                                      <w:sz w:val="20"/>
                                      <w:szCs w:val="20"/>
                                    </w:rPr>
                                    <w:t xml:space="preserve"> </w:t>
                                  </w:r>
                                  <w:r w:rsidR="004C2EBA">
                                    <w:rPr>
                                      <w:rFonts w:ascii="Arial" w:hAnsi="Arial" w:cs="Arial"/>
                                      <w:color w:val="000000" w:themeColor="text1"/>
                                      <w:sz w:val="24"/>
                                      <w:szCs w:val="24"/>
                                    </w:rPr>
                                    <w:t>p</w:t>
                                  </w:r>
                                  <w:r w:rsidR="006F77B4" w:rsidRPr="007B4DA6">
                                    <w:rPr>
                                      <w:rFonts w:ascii="Arial" w:hAnsi="Arial" w:cs="Arial"/>
                                      <w:color w:val="000000" w:themeColor="text1"/>
                                      <w:sz w:val="24"/>
                                      <w:szCs w:val="24"/>
                                    </w:rPr>
                                    <w:t xml:space="preserve">olitical </w:t>
                                  </w:r>
                                  <w:r w:rsidR="00005EEB">
                                    <w:rPr>
                                      <w:rFonts w:ascii="Arial" w:hAnsi="Arial" w:cs="Arial"/>
                                      <w:color w:val="000000" w:themeColor="text1"/>
                                      <w:sz w:val="24"/>
                                      <w:szCs w:val="24"/>
                                    </w:rPr>
                                    <w:t>e</w:t>
                                  </w:r>
                                  <w:r w:rsidR="00005EEB" w:rsidRPr="007B4DA6">
                                    <w:rPr>
                                      <w:rFonts w:ascii="Arial" w:hAnsi="Arial" w:cs="Arial"/>
                                      <w:color w:val="000000" w:themeColor="text1"/>
                                      <w:sz w:val="24"/>
                                      <w:szCs w:val="24"/>
                                    </w:rPr>
                                    <w:t>vents,</w:t>
                                  </w:r>
                                  <w:r w:rsidR="006F77B4" w:rsidRPr="007B4DA6">
                                    <w:rPr>
                                      <w:rFonts w:ascii="Arial" w:hAnsi="Arial" w:cs="Arial"/>
                                      <w:color w:val="000000" w:themeColor="text1"/>
                                      <w:sz w:val="24"/>
                                      <w:szCs w:val="24"/>
                                    </w:rPr>
                                    <w:t xml:space="preserve"> and </w:t>
                                  </w:r>
                                  <w:r w:rsidR="004C2EBA">
                                    <w:rPr>
                                      <w:rFonts w:ascii="Arial" w:hAnsi="Arial" w:cs="Arial"/>
                                      <w:color w:val="000000" w:themeColor="text1"/>
                                      <w:sz w:val="24"/>
                                      <w:szCs w:val="24"/>
                                    </w:rPr>
                                    <w:t>c</w:t>
                                  </w:r>
                                  <w:r w:rsidR="006F77B4" w:rsidRPr="007B4DA6">
                                    <w:rPr>
                                      <w:rFonts w:ascii="Arial" w:hAnsi="Arial" w:cs="Arial"/>
                                      <w:color w:val="000000" w:themeColor="text1"/>
                                      <w:sz w:val="24"/>
                                      <w:szCs w:val="24"/>
                                    </w:rPr>
                                    <w:t>onferences</w:t>
                                  </w:r>
                                  <w:r w:rsidR="007B4DA6">
                                    <w:rPr>
                                      <w:rFonts w:ascii="Arial" w:hAnsi="Arial" w:cs="Arial"/>
                                      <w:color w:val="000000" w:themeColor="text1"/>
                                      <w:sz w:val="24"/>
                                      <w:szCs w:val="24"/>
                                    </w:rPr>
                                    <w:t>.</w:t>
                                  </w:r>
                                </w:p>
                                <w:p w14:paraId="3874E819" w14:textId="12ED21C5" w:rsidR="008B495C" w:rsidRP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ECONOMIC</w:t>
                                  </w:r>
                                  <w:r>
                                    <w:rPr>
                                      <w:rFonts w:ascii="Arial" w:hAnsi="Arial" w:cs="Arial"/>
                                      <w:color w:val="000000" w:themeColor="text1"/>
                                      <w:sz w:val="28"/>
                                      <w:szCs w:val="28"/>
                                    </w:rPr>
                                    <w:t>:</w:t>
                                  </w:r>
                                  <w:r w:rsidR="005D1372">
                                    <w:rPr>
                                      <w:rFonts w:ascii="Arial" w:hAnsi="Arial" w:cs="Arial"/>
                                      <w:color w:val="000000" w:themeColor="text1"/>
                                      <w:sz w:val="28"/>
                                      <w:szCs w:val="28"/>
                                    </w:rPr>
                                    <w:t xml:space="preserve"> </w:t>
                                  </w:r>
                                  <w:r w:rsidR="007B4DA6">
                                    <w:rPr>
                                      <w:rFonts w:ascii="Arial" w:hAnsi="Arial" w:cs="Arial"/>
                                      <w:color w:val="000000" w:themeColor="text1"/>
                                      <w:sz w:val="24"/>
                                      <w:szCs w:val="24"/>
                                    </w:rPr>
                                    <w:t>e</w:t>
                                  </w:r>
                                  <w:r w:rsidR="005D1372" w:rsidRPr="007B4DA6">
                                    <w:rPr>
                                      <w:rFonts w:ascii="Arial" w:hAnsi="Arial" w:cs="Arial"/>
                                      <w:color w:val="000000" w:themeColor="text1"/>
                                      <w:sz w:val="24"/>
                                      <w:szCs w:val="24"/>
                                    </w:rPr>
                                    <w:t xml:space="preserve">xchange rates, economic growth, inflation, competition, sessional variations, supply and </w:t>
                                  </w:r>
                                  <w:r w:rsidR="00CF5021" w:rsidRPr="007B4DA6">
                                    <w:rPr>
                                      <w:rFonts w:ascii="Arial" w:hAnsi="Arial" w:cs="Arial"/>
                                      <w:color w:val="000000" w:themeColor="text1"/>
                                      <w:sz w:val="24"/>
                                      <w:szCs w:val="24"/>
                                    </w:rPr>
                                    <w:t>demand dynamics</w:t>
                                  </w:r>
                                  <w:r w:rsidR="005D1372" w:rsidRPr="007B4DA6">
                                    <w:rPr>
                                      <w:rFonts w:ascii="Arial" w:hAnsi="Arial" w:cs="Arial"/>
                                      <w:color w:val="000000" w:themeColor="text1"/>
                                      <w:sz w:val="24"/>
                                      <w:szCs w:val="24"/>
                                    </w:rPr>
                                    <w:t xml:space="preserve"> and online travel agencies.</w:t>
                                  </w:r>
                                </w:p>
                                <w:p w14:paraId="07ADFD19" w14:textId="3328D10F" w:rsidR="008B495C" w:rsidRP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SOCIAL</w:t>
                                  </w:r>
                                  <w:r>
                                    <w:rPr>
                                      <w:rFonts w:ascii="Arial" w:hAnsi="Arial" w:cs="Arial"/>
                                      <w:color w:val="000000" w:themeColor="text1"/>
                                      <w:sz w:val="28"/>
                                      <w:szCs w:val="28"/>
                                    </w:rPr>
                                    <w:t>:</w:t>
                                  </w:r>
                                  <w:r w:rsidR="008F6584">
                                    <w:rPr>
                                      <w:rFonts w:ascii="Arial" w:hAnsi="Arial" w:cs="Arial"/>
                                      <w:color w:val="000000" w:themeColor="text1"/>
                                      <w:sz w:val="28"/>
                                      <w:szCs w:val="28"/>
                                    </w:rPr>
                                    <w:t xml:space="preserve"> </w:t>
                                  </w:r>
                                  <w:r w:rsidR="008F6584" w:rsidRPr="007B4DA6">
                                    <w:rPr>
                                      <w:rFonts w:ascii="Arial" w:hAnsi="Arial" w:cs="Arial"/>
                                      <w:color w:val="000000" w:themeColor="text1"/>
                                      <w:sz w:val="24"/>
                                      <w:szCs w:val="24"/>
                                    </w:rPr>
                                    <w:t xml:space="preserve">cultural diversity, </w:t>
                                  </w:r>
                                  <w:r w:rsidR="007B4DA6" w:rsidRPr="007B4DA6">
                                    <w:rPr>
                                      <w:rFonts w:ascii="Arial" w:hAnsi="Arial" w:cs="Arial"/>
                                      <w:color w:val="000000" w:themeColor="text1"/>
                                      <w:sz w:val="24"/>
                                      <w:szCs w:val="24"/>
                                    </w:rPr>
                                    <w:t>travel trends, ethical and social responsibility</w:t>
                                  </w:r>
                                  <w:r w:rsidR="007B4DA6">
                                    <w:rPr>
                                      <w:rFonts w:ascii="Arial" w:hAnsi="Arial" w:cs="Arial"/>
                                      <w:color w:val="000000" w:themeColor="text1"/>
                                      <w:sz w:val="24"/>
                                      <w:szCs w:val="24"/>
                                    </w:rPr>
                                    <w:t xml:space="preserve">, </w:t>
                                  </w:r>
                                  <w:r w:rsidR="00217420">
                                    <w:rPr>
                                      <w:rFonts w:ascii="Arial" w:hAnsi="Arial" w:cs="Arial"/>
                                      <w:color w:val="000000" w:themeColor="text1"/>
                                      <w:sz w:val="24"/>
                                      <w:szCs w:val="24"/>
                                    </w:rPr>
                                    <w:t>safety,</w:t>
                                  </w:r>
                                  <w:r w:rsidR="007B4DA6">
                                    <w:rPr>
                                      <w:rFonts w:ascii="Arial" w:hAnsi="Arial" w:cs="Arial"/>
                                      <w:color w:val="000000" w:themeColor="text1"/>
                                      <w:sz w:val="24"/>
                                      <w:szCs w:val="24"/>
                                    </w:rPr>
                                    <w:t xml:space="preserve"> and security.</w:t>
                                  </w:r>
                                </w:p>
                                <w:p w14:paraId="3507BC39" w14:textId="17C426CB" w:rsidR="008B495C" w:rsidRP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TECHNOLOGICAL</w:t>
                                  </w:r>
                                  <w:r>
                                    <w:rPr>
                                      <w:rFonts w:ascii="Arial" w:hAnsi="Arial" w:cs="Arial"/>
                                      <w:color w:val="000000" w:themeColor="text1"/>
                                      <w:sz w:val="28"/>
                                      <w:szCs w:val="28"/>
                                    </w:rPr>
                                    <w:t>:</w:t>
                                  </w:r>
                                  <w:r w:rsidR="00217420" w:rsidRPr="00217420">
                                    <w:t xml:space="preserve"> </w:t>
                                  </w:r>
                                  <w:r w:rsidR="004C2EBA">
                                    <w:rPr>
                                      <w:rFonts w:ascii="Arial" w:hAnsi="Arial" w:cs="Arial"/>
                                      <w:color w:val="000000" w:themeColor="text1"/>
                                      <w:sz w:val="24"/>
                                      <w:szCs w:val="24"/>
                                    </w:rPr>
                                    <w:t>a</w:t>
                                  </w:r>
                                  <w:r w:rsidR="00217420" w:rsidRPr="008F3DEC">
                                    <w:rPr>
                                      <w:rFonts w:ascii="Arial" w:hAnsi="Arial" w:cs="Arial"/>
                                      <w:color w:val="000000" w:themeColor="text1"/>
                                      <w:sz w:val="24"/>
                                      <w:szCs w:val="24"/>
                                    </w:rPr>
                                    <w:t>rtificial Intelligence (AI) and Chatbots, environmental sustainability, Data Analytics and Business Intelligence</w:t>
                                  </w:r>
                                  <w:r w:rsidR="000D601E" w:rsidRPr="008F3DEC">
                                    <w:rPr>
                                      <w:rFonts w:ascii="Arial" w:hAnsi="Arial" w:cs="Arial"/>
                                      <w:color w:val="000000" w:themeColor="text1"/>
                                      <w:sz w:val="24"/>
                                      <w:szCs w:val="24"/>
                                    </w:rPr>
                                    <w:t xml:space="preserve"> and PMS (Property Management Systems).</w:t>
                                  </w:r>
                                </w:p>
                                <w:p w14:paraId="0C664AF7" w14:textId="08312DCF" w:rsidR="008B495C" w:rsidRP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LEGAL</w:t>
                                  </w:r>
                                  <w:r>
                                    <w:rPr>
                                      <w:rFonts w:ascii="Arial" w:hAnsi="Arial" w:cs="Arial"/>
                                      <w:color w:val="000000" w:themeColor="text1"/>
                                      <w:sz w:val="28"/>
                                      <w:szCs w:val="28"/>
                                    </w:rPr>
                                    <w:t>:</w:t>
                                  </w:r>
                                  <w:r w:rsidR="000D601E">
                                    <w:rPr>
                                      <w:rFonts w:ascii="Arial" w:hAnsi="Arial" w:cs="Arial"/>
                                      <w:color w:val="000000" w:themeColor="text1"/>
                                      <w:sz w:val="28"/>
                                      <w:szCs w:val="28"/>
                                    </w:rPr>
                                    <w:t xml:space="preserve"> </w:t>
                                  </w:r>
                                  <w:r w:rsidR="004C2EBA">
                                    <w:rPr>
                                      <w:rFonts w:ascii="Arial" w:hAnsi="Arial" w:cs="Arial"/>
                                      <w:color w:val="000000" w:themeColor="text1"/>
                                      <w:sz w:val="24"/>
                                      <w:szCs w:val="24"/>
                                    </w:rPr>
                                    <w:t>e</w:t>
                                  </w:r>
                                  <w:r w:rsidR="000D601E" w:rsidRPr="008F3DEC">
                                    <w:rPr>
                                      <w:rFonts w:ascii="Arial" w:hAnsi="Arial" w:cs="Arial"/>
                                      <w:color w:val="000000" w:themeColor="text1"/>
                                      <w:sz w:val="24"/>
                                      <w:szCs w:val="24"/>
                                    </w:rPr>
                                    <w:t xml:space="preserve">mployment </w:t>
                                  </w:r>
                                  <w:r w:rsidR="004C2EBA">
                                    <w:rPr>
                                      <w:rFonts w:ascii="Arial" w:hAnsi="Arial" w:cs="Arial"/>
                                      <w:color w:val="000000" w:themeColor="text1"/>
                                      <w:sz w:val="24"/>
                                      <w:szCs w:val="24"/>
                                    </w:rPr>
                                    <w:t>l</w:t>
                                  </w:r>
                                  <w:r w:rsidR="000D601E" w:rsidRPr="008F3DEC">
                                    <w:rPr>
                                      <w:rFonts w:ascii="Arial" w:hAnsi="Arial" w:cs="Arial"/>
                                      <w:color w:val="000000" w:themeColor="text1"/>
                                      <w:sz w:val="24"/>
                                      <w:szCs w:val="24"/>
                                    </w:rPr>
                                    <w:t xml:space="preserve">aw, </w:t>
                                  </w:r>
                                  <w:r w:rsidR="008F3DEC" w:rsidRPr="008F3DEC">
                                    <w:rPr>
                                      <w:rFonts w:ascii="Arial" w:hAnsi="Arial" w:cs="Arial"/>
                                      <w:color w:val="000000" w:themeColor="text1"/>
                                      <w:sz w:val="24"/>
                                      <w:szCs w:val="24"/>
                                    </w:rPr>
                                    <w:t>anti-discrimination legislation</w:t>
                                  </w:r>
                                  <w:r w:rsidR="008F3DEC">
                                    <w:rPr>
                                      <w:rFonts w:ascii="Arial" w:hAnsi="Arial" w:cs="Arial"/>
                                      <w:color w:val="000000" w:themeColor="text1"/>
                                      <w:sz w:val="24"/>
                                      <w:szCs w:val="24"/>
                                    </w:rPr>
                                    <w:t xml:space="preserve"> and consumer protection.</w:t>
                                  </w:r>
                                </w:p>
                                <w:p w14:paraId="5D97F9E7" w14:textId="5D95A437" w:rsid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ENVIRONMENTAL</w:t>
                                  </w:r>
                                  <w:r>
                                    <w:rPr>
                                      <w:rFonts w:ascii="Arial" w:hAnsi="Arial" w:cs="Arial"/>
                                      <w:color w:val="000000" w:themeColor="text1"/>
                                      <w:sz w:val="28"/>
                                      <w:szCs w:val="28"/>
                                    </w:rPr>
                                    <w:t>:</w:t>
                                  </w:r>
                                  <w:r w:rsidR="008F3DEC" w:rsidRPr="008F3DEC">
                                    <w:t xml:space="preserve"> </w:t>
                                  </w:r>
                                  <w:r w:rsidR="008F3DEC">
                                    <w:t xml:space="preserve"> </w:t>
                                  </w:r>
                                  <w:r w:rsidR="004C2EBA">
                                    <w:rPr>
                                      <w:rFonts w:ascii="Arial" w:hAnsi="Arial" w:cs="Arial"/>
                                      <w:color w:val="000000" w:themeColor="text1"/>
                                      <w:sz w:val="24"/>
                                      <w:szCs w:val="24"/>
                                    </w:rPr>
                                    <w:t>e</w:t>
                                  </w:r>
                                  <w:r w:rsidR="008F3DEC" w:rsidRPr="008F3DEC">
                                    <w:rPr>
                                      <w:rFonts w:ascii="Arial" w:hAnsi="Arial" w:cs="Arial"/>
                                      <w:color w:val="000000" w:themeColor="text1"/>
                                      <w:sz w:val="24"/>
                                      <w:szCs w:val="24"/>
                                    </w:rPr>
                                    <w:t xml:space="preserve">nergy </w:t>
                                  </w:r>
                                  <w:r w:rsidR="004C2EBA">
                                    <w:rPr>
                                      <w:rFonts w:ascii="Arial" w:hAnsi="Arial" w:cs="Arial"/>
                                      <w:color w:val="000000" w:themeColor="text1"/>
                                      <w:sz w:val="24"/>
                                      <w:szCs w:val="24"/>
                                    </w:rPr>
                                    <w:t>e</w:t>
                                  </w:r>
                                  <w:r w:rsidR="008F3DEC" w:rsidRPr="008F3DEC">
                                    <w:rPr>
                                      <w:rFonts w:ascii="Arial" w:hAnsi="Arial" w:cs="Arial"/>
                                      <w:color w:val="000000" w:themeColor="text1"/>
                                      <w:sz w:val="24"/>
                                      <w:szCs w:val="24"/>
                                    </w:rPr>
                                    <w:t>fficiency</w:t>
                                  </w:r>
                                  <w:r w:rsidR="008F3DEC">
                                    <w:rPr>
                                      <w:rFonts w:ascii="Arial" w:hAnsi="Arial" w:cs="Arial"/>
                                      <w:color w:val="000000" w:themeColor="text1"/>
                                      <w:sz w:val="24"/>
                                      <w:szCs w:val="24"/>
                                    </w:rPr>
                                    <w:t xml:space="preserve">, </w:t>
                                  </w:r>
                                  <w:r w:rsidR="004C2EBA">
                                    <w:rPr>
                                      <w:rFonts w:ascii="Arial" w:hAnsi="Arial" w:cs="Arial"/>
                                      <w:color w:val="000000" w:themeColor="text1"/>
                                      <w:sz w:val="24"/>
                                      <w:szCs w:val="24"/>
                                    </w:rPr>
                                    <w:t>d</w:t>
                                  </w:r>
                                  <w:r w:rsidR="008F3DEC" w:rsidRPr="008F3DEC">
                                    <w:rPr>
                                      <w:rFonts w:ascii="Arial" w:hAnsi="Arial" w:cs="Arial"/>
                                      <w:color w:val="000000" w:themeColor="text1"/>
                                      <w:sz w:val="24"/>
                                      <w:szCs w:val="24"/>
                                    </w:rPr>
                                    <w:t xml:space="preserve">iversity and </w:t>
                                  </w:r>
                                  <w:r w:rsidR="004C2EBA">
                                    <w:rPr>
                                      <w:rFonts w:ascii="Arial" w:hAnsi="Arial" w:cs="Arial"/>
                                      <w:color w:val="000000" w:themeColor="text1"/>
                                      <w:sz w:val="24"/>
                                      <w:szCs w:val="24"/>
                                    </w:rPr>
                                    <w:t>l</w:t>
                                  </w:r>
                                  <w:r w:rsidR="008F3DEC" w:rsidRPr="008F3DEC">
                                    <w:rPr>
                                      <w:rFonts w:ascii="Arial" w:hAnsi="Arial" w:cs="Arial"/>
                                      <w:color w:val="000000" w:themeColor="text1"/>
                                      <w:sz w:val="24"/>
                                      <w:szCs w:val="24"/>
                                    </w:rPr>
                                    <w:t>andscaping</w:t>
                                  </w:r>
                                  <w:r w:rsidR="008F3DEC">
                                    <w:rPr>
                                      <w:rFonts w:ascii="Arial" w:hAnsi="Arial" w:cs="Arial"/>
                                      <w:color w:val="000000" w:themeColor="text1"/>
                                      <w:sz w:val="24"/>
                                      <w:szCs w:val="24"/>
                                    </w:rPr>
                                    <w:t xml:space="preserve"> and carbon emissions.</w:t>
                                  </w:r>
                                </w:p>
                                <w:p w14:paraId="259C5B5B" w14:textId="77777777" w:rsidR="008B495C" w:rsidRPr="008B495C" w:rsidRDefault="008B495C" w:rsidP="008B495C">
                                  <w:pPr>
                                    <w:spacing w:line="360" w:lineRule="auto"/>
                                    <w:jc w:val="both"/>
                                    <w:rPr>
                                      <w:rFonts w:ascii="Arial" w:hAnsi="Arial" w:cs="Arial"/>
                                      <w:color w:val="000000" w:themeColor="text1"/>
                                      <w:sz w:val="28"/>
                                      <w:szCs w:val="28"/>
                                    </w:rPr>
                                  </w:pPr>
                                </w:p>
                                <w:p w14:paraId="0813AE4C" w14:textId="77777777" w:rsidR="008B495C" w:rsidRDefault="008B495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B226D" id="_x0000_s1028" type="#_x0000_t202" style="position:absolute;margin-left:15.35pt;margin-top:30.1pt;width:441.35pt;height:342.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522MwIAAFwEAAAOAAAAZHJzL2Uyb0RvYy54bWysVEtv2zAMvg/YfxB0X+wkTtYacYosRYYB&#10;QVsgHXpWZCk2JouapMTOfv0oOS90Ow27yBRJ8fF9pGcPXaPIQVhXgy7ocJBSIjSHsta7gn5/XX26&#10;o8R5pkumQIuCHoWjD/OPH2atycUIKlClsASDaJe3pqCV9yZPEscr0TA3ACM0GiXYhnm82l1SWtZi&#10;9EYlozSdJi3Y0ljgwjnUPvZGOo/xpRTcP0vphCeqoFibj6eN5zacyXzG8p1lpqr5qQz2D1U0rNaY&#10;9BLqkXlG9rb+I1RTcwsOpB9waBKQsuYi9oDdDNN33WwqZkTsBcFx5gKT+39h+dNhY14s8d0X6JDA&#10;AEhrXO5QGfrppG3CFyslaEcIjxfYROcJR+Vkmmb344wSjrZsPBmmowhscn1urPNfBTQkCAW1yEuE&#10;ix3WzmNKdD27hGwaVrVSkRulSVvQ6XiSxgcOVF0GY3ALT5bKkgNDdreK8R+hfIx144U3pVF5bSpI&#10;vtt2pC4LOjo3vIXyiDhY6EfEGb6qMfyaOf/CLM4Eto5z7p/xkAqwJjhJlFRgf/1NH/yRKrRS0uKM&#10;FdT93DMrKFHfNJJ4P8yyMJTxkk0+I2zE3lq2txa9b5aAjQ5xowyPYvD36ixKC80brsMiZEUT0xxz&#10;F9SfxaXvJx/XiYvFIjrhGBrm13pjeAh9hvW1e2PWnOjyyPQTnKeR5e9Y63173hZ7D7KOlAace1RP&#10;8OMIR3ZO6xZ25PYeva4/hflvAAAA//8DAFBLAwQUAAYACAAAACEAou033+EAAAAJAQAADwAAAGRy&#10;cy9kb3ducmV2LnhtbEyPwU7DMBBE70j8g7VI3KjdNm0gxKkQogckhERBlKMTL3GEvQ6xmwa+HnOC&#10;42hGM2/KzeQsG3EInScJ85kAhtR43VEr4eV5e3EJLERFWllPKOELA2yq05NSFdof6QnHXWxZKqFQ&#10;KAkmxr7gPDQGnQoz3yMl790PTsUkh5brQR1TubN8IcSaO9VRWjCqx1uDzcfu4CQ8vO4/77aPb2KP&#10;te1Wo83N/Xct5fnZdHMNLOIU/8Lwi5/QoUpMtT+QDsxKWIo8JSWsxQJY8q/mywxYLSHPVhnwquT/&#10;H1Q/AAAA//8DAFBLAQItABQABgAIAAAAIQC2gziS/gAAAOEBAAATAAAAAAAAAAAAAAAAAAAAAABb&#10;Q29udGVudF9UeXBlc10ueG1sUEsBAi0AFAAGAAgAAAAhADj9If/WAAAAlAEAAAsAAAAAAAAAAAAA&#10;AAAALwEAAF9yZWxzLy5yZWxzUEsBAi0AFAAGAAgAAAAhAHvPnbYzAgAAXAQAAA4AAAAAAAAAAAAA&#10;AAAALgIAAGRycy9lMm9Eb2MueG1sUEsBAi0AFAAGAAgAAAAhAKLtN9/hAAAACQEAAA8AAAAAAAAA&#10;AAAAAAAAjQQAAGRycy9kb3ducmV2LnhtbFBLBQYAAAAABAAEAPMAAACbBQAAAAA=&#10;" filled="f" strokeweight=".5pt">
                      <v:textbox>
                        <w:txbxContent>
                          <w:p w14:paraId="381C39ED" w14:textId="788445D6" w:rsidR="008B495C" w:rsidRP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POLITICAL</w:t>
                            </w:r>
                            <w:r>
                              <w:rPr>
                                <w:rFonts w:ascii="Arial" w:hAnsi="Arial" w:cs="Arial"/>
                                <w:color w:val="000000" w:themeColor="text1"/>
                                <w:sz w:val="28"/>
                                <w:szCs w:val="28"/>
                              </w:rPr>
                              <w:t>:</w:t>
                            </w:r>
                            <w:r w:rsidR="00032F71">
                              <w:rPr>
                                <w:rFonts w:ascii="Arial" w:hAnsi="Arial" w:cs="Arial"/>
                                <w:color w:val="000000" w:themeColor="text1"/>
                                <w:sz w:val="28"/>
                                <w:szCs w:val="28"/>
                              </w:rPr>
                              <w:t xml:space="preserve"> </w:t>
                            </w:r>
                            <w:r w:rsidR="00032F71" w:rsidRPr="007B4DA6">
                              <w:rPr>
                                <w:rFonts w:ascii="Arial" w:hAnsi="Arial" w:cs="Arial"/>
                                <w:color w:val="000000" w:themeColor="text1"/>
                                <w:sz w:val="24"/>
                                <w:szCs w:val="24"/>
                              </w:rPr>
                              <w:t>tourism promotion, environmental policies</w:t>
                            </w:r>
                            <w:r w:rsidR="006F77B4" w:rsidRPr="007B4DA6">
                              <w:rPr>
                                <w:rFonts w:ascii="Arial" w:hAnsi="Arial" w:cs="Arial"/>
                                <w:color w:val="000000" w:themeColor="text1"/>
                                <w:sz w:val="24"/>
                                <w:szCs w:val="24"/>
                              </w:rPr>
                              <w:t>,</w:t>
                            </w:r>
                            <w:r w:rsidR="006F77B4" w:rsidRPr="007B4DA6">
                              <w:rPr>
                                <w:sz w:val="20"/>
                                <w:szCs w:val="20"/>
                              </w:rPr>
                              <w:t xml:space="preserve"> </w:t>
                            </w:r>
                            <w:r w:rsidR="004C2EBA">
                              <w:rPr>
                                <w:rFonts w:ascii="Arial" w:hAnsi="Arial" w:cs="Arial"/>
                                <w:color w:val="000000" w:themeColor="text1"/>
                                <w:sz w:val="24"/>
                                <w:szCs w:val="24"/>
                              </w:rPr>
                              <w:t>p</w:t>
                            </w:r>
                            <w:r w:rsidR="006F77B4" w:rsidRPr="007B4DA6">
                              <w:rPr>
                                <w:rFonts w:ascii="Arial" w:hAnsi="Arial" w:cs="Arial"/>
                                <w:color w:val="000000" w:themeColor="text1"/>
                                <w:sz w:val="24"/>
                                <w:szCs w:val="24"/>
                              </w:rPr>
                              <w:t xml:space="preserve">olitical </w:t>
                            </w:r>
                            <w:r w:rsidR="00005EEB">
                              <w:rPr>
                                <w:rFonts w:ascii="Arial" w:hAnsi="Arial" w:cs="Arial"/>
                                <w:color w:val="000000" w:themeColor="text1"/>
                                <w:sz w:val="24"/>
                                <w:szCs w:val="24"/>
                              </w:rPr>
                              <w:t>e</w:t>
                            </w:r>
                            <w:r w:rsidR="00005EEB" w:rsidRPr="007B4DA6">
                              <w:rPr>
                                <w:rFonts w:ascii="Arial" w:hAnsi="Arial" w:cs="Arial"/>
                                <w:color w:val="000000" w:themeColor="text1"/>
                                <w:sz w:val="24"/>
                                <w:szCs w:val="24"/>
                              </w:rPr>
                              <w:t>vents,</w:t>
                            </w:r>
                            <w:r w:rsidR="006F77B4" w:rsidRPr="007B4DA6">
                              <w:rPr>
                                <w:rFonts w:ascii="Arial" w:hAnsi="Arial" w:cs="Arial"/>
                                <w:color w:val="000000" w:themeColor="text1"/>
                                <w:sz w:val="24"/>
                                <w:szCs w:val="24"/>
                              </w:rPr>
                              <w:t xml:space="preserve"> and </w:t>
                            </w:r>
                            <w:r w:rsidR="004C2EBA">
                              <w:rPr>
                                <w:rFonts w:ascii="Arial" w:hAnsi="Arial" w:cs="Arial"/>
                                <w:color w:val="000000" w:themeColor="text1"/>
                                <w:sz w:val="24"/>
                                <w:szCs w:val="24"/>
                              </w:rPr>
                              <w:t>c</w:t>
                            </w:r>
                            <w:r w:rsidR="006F77B4" w:rsidRPr="007B4DA6">
                              <w:rPr>
                                <w:rFonts w:ascii="Arial" w:hAnsi="Arial" w:cs="Arial"/>
                                <w:color w:val="000000" w:themeColor="text1"/>
                                <w:sz w:val="24"/>
                                <w:szCs w:val="24"/>
                              </w:rPr>
                              <w:t>onferences</w:t>
                            </w:r>
                            <w:r w:rsidR="007B4DA6">
                              <w:rPr>
                                <w:rFonts w:ascii="Arial" w:hAnsi="Arial" w:cs="Arial"/>
                                <w:color w:val="000000" w:themeColor="text1"/>
                                <w:sz w:val="24"/>
                                <w:szCs w:val="24"/>
                              </w:rPr>
                              <w:t>.</w:t>
                            </w:r>
                          </w:p>
                          <w:p w14:paraId="3874E819" w14:textId="12ED21C5" w:rsidR="008B495C" w:rsidRP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ECONOMIC</w:t>
                            </w:r>
                            <w:r>
                              <w:rPr>
                                <w:rFonts w:ascii="Arial" w:hAnsi="Arial" w:cs="Arial"/>
                                <w:color w:val="000000" w:themeColor="text1"/>
                                <w:sz w:val="28"/>
                                <w:szCs w:val="28"/>
                              </w:rPr>
                              <w:t>:</w:t>
                            </w:r>
                            <w:r w:rsidR="005D1372">
                              <w:rPr>
                                <w:rFonts w:ascii="Arial" w:hAnsi="Arial" w:cs="Arial"/>
                                <w:color w:val="000000" w:themeColor="text1"/>
                                <w:sz w:val="28"/>
                                <w:szCs w:val="28"/>
                              </w:rPr>
                              <w:t xml:space="preserve"> </w:t>
                            </w:r>
                            <w:r w:rsidR="007B4DA6">
                              <w:rPr>
                                <w:rFonts w:ascii="Arial" w:hAnsi="Arial" w:cs="Arial"/>
                                <w:color w:val="000000" w:themeColor="text1"/>
                                <w:sz w:val="24"/>
                                <w:szCs w:val="24"/>
                              </w:rPr>
                              <w:t>e</w:t>
                            </w:r>
                            <w:r w:rsidR="005D1372" w:rsidRPr="007B4DA6">
                              <w:rPr>
                                <w:rFonts w:ascii="Arial" w:hAnsi="Arial" w:cs="Arial"/>
                                <w:color w:val="000000" w:themeColor="text1"/>
                                <w:sz w:val="24"/>
                                <w:szCs w:val="24"/>
                              </w:rPr>
                              <w:t xml:space="preserve">xchange rates, economic growth, inflation, competition, sessional variations, supply and </w:t>
                            </w:r>
                            <w:r w:rsidR="00CF5021" w:rsidRPr="007B4DA6">
                              <w:rPr>
                                <w:rFonts w:ascii="Arial" w:hAnsi="Arial" w:cs="Arial"/>
                                <w:color w:val="000000" w:themeColor="text1"/>
                                <w:sz w:val="24"/>
                                <w:szCs w:val="24"/>
                              </w:rPr>
                              <w:t>demand dynamics</w:t>
                            </w:r>
                            <w:r w:rsidR="005D1372" w:rsidRPr="007B4DA6">
                              <w:rPr>
                                <w:rFonts w:ascii="Arial" w:hAnsi="Arial" w:cs="Arial"/>
                                <w:color w:val="000000" w:themeColor="text1"/>
                                <w:sz w:val="24"/>
                                <w:szCs w:val="24"/>
                              </w:rPr>
                              <w:t xml:space="preserve"> and online travel agencies.</w:t>
                            </w:r>
                          </w:p>
                          <w:p w14:paraId="07ADFD19" w14:textId="3328D10F" w:rsidR="008B495C" w:rsidRP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SOCIAL</w:t>
                            </w:r>
                            <w:r>
                              <w:rPr>
                                <w:rFonts w:ascii="Arial" w:hAnsi="Arial" w:cs="Arial"/>
                                <w:color w:val="000000" w:themeColor="text1"/>
                                <w:sz w:val="28"/>
                                <w:szCs w:val="28"/>
                              </w:rPr>
                              <w:t>:</w:t>
                            </w:r>
                            <w:r w:rsidR="008F6584">
                              <w:rPr>
                                <w:rFonts w:ascii="Arial" w:hAnsi="Arial" w:cs="Arial"/>
                                <w:color w:val="000000" w:themeColor="text1"/>
                                <w:sz w:val="28"/>
                                <w:szCs w:val="28"/>
                              </w:rPr>
                              <w:t xml:space="preserve"> </w:t>
                            </w:r>
                            <w:r w:rsidR="008F6584" w:rsidRPr="007B4DA6">
                              <w:rPr>
                                <w:rFonts w:ascii="Arial" w:hAnsi="Arial" w:cs="Arial"/>
                                <w:color w:val="000000" w:themeColor="text1"/>
                                <w:sz w:val="24"/>
                                <w:szCs w:val="24"/>
                              </w:rPr>
                              <w:t xml:space="preserve">cultural diversity, </w:t>
                            </w:r>
                            <w:r w:rsidR="007B4DA6" w:rsidRPr="007B4DA6">
                              <w:rPr>
                                <w:rFonts w:ascii="Arial" w:hAnsi="Arial" w:cs="Arial"/>
                                <w:color w:val="000000" w:themeColor="text1"/>
                                <w:sz w:val="24"/>
                                <w:szCs w:val="24"/>
                              </w:rPr>
                              <w:t>travel trends, ethical and social responsibility</w:t>
                            </w:r>
                            <w:r w:rsidR="007B4DA6">
                              <w:rPr>
                                <w:rFonts w:ascii="Arial" w:hAnsi="Arial" w:cs="Arial"/>
                                <w:color w:val="000000" w:themeColor="text1"/>
                                <w:sz w:val="24"/>
                                <w:szCs w:val="24"/>
                              </w:rPr>
                              <w:t xml:space="preserve">, </w:t>
                            </w:r>
                            <w:r w:rsidR="00217420">
                              <w:rPr>
                                <w:rFonts w:ascii="Arial" w:hAnsi="Arial" w:cs="Arial"/>
                                <w:color w:val="000000" w:themeColor="text1"/>
                                <w:sz w:val="24"/>
                                <w:szCs w:val="24"/>
                              </w:rPr>
                              <w:t>safety,</w:t>
                            </w:r>
                            <w:r w:rsidR="007B4DA6">
                              <w:rPr>
                                <w:rFonts w:ascii="Arial" w:hAnsi="Arial" w:cs="Arial"/>
                                <w:color w:val="000000" w:themeColor="text1"/>
                                <w:sz w:val="24"/>
                                <w:szCs w:val="24"/>
                              </w:rPr>
                              <w:t xml:space="preserve"> and security.</w:t>
                            </w:r>
                          </w:p>
                          <w:p w14:paraId="3507BC39" w14:textId="17C426CB" w:rsidR="008B495C" w:rsidRP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TECHNOLOGICAL</w:t>
                            </w:r>
                            <w:r>
                              <w:rPr>
                                <w:rFonts w:ascii="Arial" w:hAnsi="Arial" w:cs="Arial"/>
                                <w:color w:val="000000" w:themeColor="text1"/>
                                <w:sz w:val="28"/>
                                <w:szCs w:val="28"/>
                              </w:rPr>
                              <w:t>:</w:t>
                            </w:r>
                            <w:r w:rsidR="00217420" w:rsidRPr="00217420">
                              <w:t xml:space="preserve"> </w:t>
                            </w:r>
                            <w:r w:rsidR="004C2EBA">
                              <w:rPr>
                                <w:rFonts w:ascii="Arial" w:hAnsi="Arial" w:cs="Arial"/>
                                <w:color w:val="000000" w:themeColor="text1"/>
                                <w:sz w:val="24"/>
                                <w:szCs w:val="24"/>
                              </w:rPr>
                              <w:t>a</w:t>
                            </w:r>
                            <w:r w:rsidR="00217420" w:rsidRPr="008F3DEC">
                              <w:rPr>
                                <w:rFonts w:ascii="Arial" w:hAnsi="Arial" w:cs="Arial"/>
                                <w:color w:val="000000" w:themeColor="text1"/>
                                <w:sz w:val="24"/>
                                <w:szCs w:val="24"/>
                              </w:rPr>
                              <w:t>rtificial Intelligence (AI) and Chatbots, environmental sustainability, Data Analytics and Business Intelligence</w:t>
                            </w:r>
                            <w:r w:rsidR="000D601E" w:rsidRPr="008F3DEC">
                              <w:rPr>
                                <w:rFonts w:ascii="Arial" w:hAnsi="Arial" w:cs="Arial"/>
                                <w:color w:val="000000" w:themeColor="text1"/>
                                <w:sz w:val="24"/>
                                <w:szCs w:val="24"/>
                              </w:rPr>
                              <w:t xml:space="preserve"> and PMS (Property Management Systems).</w:t>
                            </w:r>
                          </w:p>
                          <w:p w14:paraId="0C664AF7" w14:textId="08312DCF" w:rsidR="008B495C" w:rsidRP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LEGAL</w:t>
                            </w:r>
                            <w:r>
                              <w:rPr>
                                <w:rFonts w:ascii="Arial" w:hAnsi="Arial" w:cs="Arial"/>
                                <w:color w:val="000000" w:themeColor="text1"/>
                                <w:sz w:val="28"/>
                                <w:szCs w:val="28"/>
                              </w:rPr>
                              <w:t>:</w:t>
                            </w:r>
                            <w:r w:rsidR="000D601E">
                              <w:rPr>
                                <w:rFonts w:ascii="Arial" w:hAnsi="Arial" w:cs="Arial"/>
                                <w:color w:val="000000" w:themeColor="text1"/>
                                <w:sz w:val="28"/>
                                <w:szCs w:val="28"/>
                              </w:rPr>
                              <w:t xml:space="preserve"> </w:t>
                            </w:r>
                            <w:r w:rsidR="004C2EBA">
                              <w:rPr>
                                <w:rFonts w:ascii="Arial" w:hAnsi="Arial" w:cs="Arial"/>
                                <w:color w:val="000000" w:themeColor="text1"/>
                                <w:sz w:val="24"/>
                                <w:szCs w:val="24"/>
                              </w:rPr>
                              <w:t>e</w:t>
                            </w:r>
                            <w:r w:rsidR="000D601E" w:rsidRPr="008F3DEC">
                              <w:rPr>
                                <w:rFonts w:ascii="Arial" w:hAnsi="Arial" w:cs="Arial"/>
                                <w:color w:val="000000" w:themeColor="text1"/>
                                <w:sz w:val="24"/>
                                <w:szCs w:val="24"/>
                              </w:rPr>
                              <w:t xml:space="preserve">mployment </w:t>
                            </w:r>
                            <w:r w:rsidR="004C2EBA">
                              <w:rPr>
                                <w:rFonts w:ascii="Arial" w:hAnsi="Arial" w:cs="Arial"/>
                                <w:color w:val="000000" w:themeColor="text1"/>
                                <w:sz w:val="24"/>
                                <w:szCs w:val="24"/>
                              </w:rPr>
                              <w:t>l</w:t>
                            </w:r>
                            <w:r w:rsidR="000D601E" w:rsidRPr="008F3DEC">
                              <w:rPr>
                                <w:rFonts w:ascii="Arial" w:hAnsi="Arial" w:cs="Arial"/>
                                <w:color w:val="000000" w:themeColor="text1"/>
                                <w:sz w:val="24"/>
                                <w:szCs w:val="24"/>
                              </w:rPr>
                              <w:t xml:space="preserve">aw, </w:t>
                            </w:r>
                            <w:r w:rsidR="008F3DEC" w:rsidRPr="008F3DEC">
                              <w:rPr>
                                <w:rFonts w:ascii="Arial" w:hAnsi="Arial" w:cs="Arial"/>
                                <w:color w:val="000000" w:themeColor="text1"/>
                                <w:sz w:val="24"/>
                                <w:szCs w:val="24"/>
                              </w:rPr>
                              <w:t>anti-discrimination legislation</w:t>
                            </w:r>
                            <w:r w:rsidR="008F3DEC">
                              <w:rPr>
                                <w:rFonts w:ascii="Arial" w:hAnsi="Arial" w:cs="Arial"/>
                                <w:color w:val="000000" w:themeColor="text1"/>
                                <w:sz w:val="24"/>
                                <w:szCs w:val="24"/>
                              </w:rPr>
                              <w:t xml:space="preserve"> and consumer protection.</w:t>
                            </w:r>
                          </w:p>
                          <w:p w14:paraId="5D97F9E7" w14:textId="5D95A437" w:rsidR="008B495C" w:rsidRDefault="008B495C" w:rsidP="008B495C">
                            <w:pPr>
                              <w:spacing w:line="360" w:lineRule="auto"/>
                              <w:jc w:val="both"/>
                              <w:rPr>
                                <w:rFonts w:ascii="Arial" w:hAnsi="Arial" w:cs="Arial"/>
                                <w:color w:val="000000" w:themeColor="text1"/>
                                <w:sz w:val="28"/>
                                <w:szCs w:val="28"/>
                              </w:rPr>
                            </w:pPr>
                            <w:r w:rsidRPr="008B495C">
                              <w:rPr>
                                <w:rFonts w:ascii="Arial" w:hAnsi="Arial" w:cs="Arial"/>
                                <w:color w:val="000000" w:themeColor="text1"/>
                                <w:sz w:val="28"/>
                                <w:szCs w:val="28"/>
                              </w:rPr>
                              <w:t>ENVIRONMENTAL</w:t>
                            </w:r>
                            <w:r>
                              <w:rPr>
                                <w:rFonts w:ascii="Arial" w:hAnsi="Arial" w:cs="Arial"/>
                                <w:color w:val="000000" w:themeColor="text1"/>
                                <w:sz w:val="28"/>
                                <w:szCs w:val="28"/>
                              </w:rPr>
                              <w:t>:</w:t>
                            </w:r>
                            <w:r w:rsidR="008F3DEC" w:rsidRPr="008F3DEC">
                              <w:t xml:space="preserve"> </w:t>
                            </w:r>
                            <w:r w:rsidR="008F3DEC">
                              <w:t xml:space="preserve"> </w:t>
                            </w:r>
                            <w:r w:rsidR="004C2EBA">
                              <w:rPr>
                                <w:rFonts w:ascii="Arial" w:hAnsi="Arial" w:cs="Arial"/>
                                <w:color w:val="000000" w:themeColor="text1"/>
                                <w:sz w:val="24"/>
                                <w:szCs w:val="24"/>
                              </w:rPr>
                              <w:t>e</w:t>
                            </w:r>
                            <w:r w:rsidR="008F3DEC" w:rsidRPr="008F3DEC">
                              <w:rPr>
                                <w:rFonts w:ascii="Arial" w:hAnsi="Arial" w:cs="Arial"/>
                                <w:color w:val="000000" w:themeColor="text1"/>
                                <w:sz w:val="24"/>
                                <w:szCs w:val="24"/>
                              </w:rPr>
                              <w:t xml:space="preserve">nergy </w:t>
                            </w:r>
                            <w:r w:rsidR="004C2EBA">
                              <w:rPr>
                                <w:rFonts w:ascii="Arial" w:hAnsi="Arial" w:cs="Arial"/>
                                <w:color w:val="000000" w:themeColor="text1"/>
                                <w:sz w:val="24"/>
                                <w:szCs w:val="24"/>
                              </w:rPr>
                              <w:t>e</w:t>
                            </w:r>
                            <w:r w:rsidR="008F3DEC" w:rsidRPr="008F3DEC">
                              <w:rPr>
                                <w:rFonts w:ascii="Arial" w:hAnsi="Arial" w:cs="Arial"/>
                                <w:color w:val="000000" w:themeColor="text1"/>
                                <w:sz w:val="24"/>
                                <w:szCs w:val="24"/>
                              </w:rPr>
                              <w:t>fficiency</w:t>
                            </w:r>
                            <w:r w:rsidR="008F3DEC">
                              <w:rPr>
                                <w:rFonts w:ascii="Arial" w:hAnsi="Arial" w:cs="Arial"/>
                                <w:color w:val="000000" w:themeColor="text1"/>
                                <w:sz w:val="24"/>
                                <w:szCs w:val="24"/>
                              </w:rPr>
                              <w:t xml:space="preserve">, </w:t>
                            </w:r>
                            <w:r w:rsidR="004C2EBA">
                              <w:rPr>
                                <w:rFonts w:ascii="Arial" w:hAnsi="Arial" w:cs="Arial"/>
                                <w:color w:val="000000" w:themeColor="text1"/>
                                <w:sz w:val="24"/>
                                <w:szCs w:val="24"/>
                              </w:rPr>
                              <w:t>d</w:t>
                            </w:r>
                            <w:r w:rsidR="008F3DEC" w:rsidRPr="008F3DEC">
                              <w:rPr>
                                <w:rFonts w:ascii="Arial" w:hAnsi="Arial" w:cs="Arial"/>
                                <w:color w:val="000000" w:themeColor="text1"/>
                                <w:sz w:val="24"/>
                                <w:szCs w:val="24"/>
                              </w:rPr>
                              <w:t xml:space="preserve">iversity and </w:t>
                            </w:r>
                            <w:r w:rsidR="004C2EBA">
                              <w:rPr>
                                <w:rFonts w:ascii="Arial" w:hAnsi="Arial" w:cs="Arial"/>
                                <w:color w:val="000000" w:themeColor="text1"/>
                                <w:sz w:val="24"/>
                                <w:szCs w:val="24"/>
                              </w:rPr>
                              <w:t>l</w:t>
                            </w:r>
                            <w:r w:rsidR="008F3DEC" w:rsidRPr="008F3DEC">
                              <w:rPr>
                                <w:rFonts w:ascii="Arial" w:hAnsi="Arial" w:cs="Arial"/>
                                <w:color w:val="000000" w:themeColor="text1"/>
                                <w:sz w:val="24"/>
                                <w:szCs w:val="24"/>
                              </w:rPr>
                              <w:t>andscaping</w:t>
                            </w:r>
                            <w:r w:rsidR="008F3DEC">
                              <w:rPr>
                                <w:rFonts w:ascii="Arial" w:hAnsi="Arial" w:cs="Arial"/>
                                <w:color w:val="000000" w:themeColor="text1"/>
                                <w:sz w:val="24"/>
                                <w:szCs w:val="24"/>
                              </w:rPr>
                              <w:t xml:space="preserve"> and carbon emissions.</w:t>
                            </w:r>
                          </w:p>
                          <w:p w14:paraId="259C5B5B" w14:textId="77777777" w:rsidR="008B495C" w:rsidRPr="008B495C" w:rsidRDefault="008B495C" w:rsidP="008B495C">
                            <w:pPr>
                              <w:spacing w:line="360" w:lineRule="auto"/>
                              <w:jc w:val="both"/>
                              <w:rPr>
                                <w:rFonts w:ascii="Arial" w:hAnsi="Arial" w:cs="Arial"/>
                                <w:color w:val="000000" w:themeColor="text1"/>
                                <w:sz w:val="28"/>
                                <w:szCs w:val="28"/>
                              </w:rPr>
                            </w:pPr>
                          </w:p>
                          <w:p w14:paraId="0813AE4C" w14:textId="77777777" w:rsidR="008B495C" w:rsidRDefault="008B495C"/>
                        </w:txbxContent>
                      </v:textbox>
                    </v:shape>
                  </w:pict>
                </mc:Fallback>
              </mc:AlternateContent>
            </w:r>
          </w:p>
        </w:tc>
      </w:tr>
    </w:tbl>
    <w:p w14:paraId="5E2257CE" w14:textId="77777777" w:rsidR="00383630" w:rsidRPr="00383630" w:rsidRDefault="00383630" w:rsidP="00383630">
      <w:pPr>
        <w:spacing w:line="360" w:lineRule="auto"/>
        <w:rPr>
          <w:rFonts w:ascii="Arial" w:hAnsi="Arial" w:cs="Arial"/>
          <w:sz w:val="24"/>
          <w:szCs w:val="24"/>
        </w:rPr>
      </w:pPr>
    </w:p>
    <w:p w14:paraId="3F3E2FFD" w14:textId="652C2A8B" w:rsidR="008F3DEC" w:rsidRDefault="008F3DEC" w:rsidP="00383630">
      <w:pPr>
        <w:spacing w:line="360" w:lineRule="auto"/>
        <w:rPr>
          <w:rFonts w:ascii="Arial" w:hAnsi="Arial" w:cs="Arial"/>
          <w:sz w:val="24"/>
          <w:szCs w:val="24"/>
        </w:rPr>
      </w:pPr>
    </w:p>
    <w:p w14:paraId="6C4C8CBB" w14:textId="77777777" w:rsidR="00A5092B" w:rsidRDefault="00A5092B" w:rsidP="00383630">
      <w:pPr>
        <w:spacing w:line="360" w:lineRule="auto"/>
        <w:rPr>
          <w:rFonts w:ascii="Arial" w:hAnsi="Arial" w:cs="Arial"/>
          <w:sz w:val="24"/>
          <w:szCs w:val="24"/>
        </w:rPr>
      </w:pPr>
    </w:p>
    <w:p w14:paraId="0AC9DEB6" w14:textId="77777777" w:rsidR="00A5092B" w:rsidRDefault="00A5092B" w:rsidP="00383630">
      <w:pPr>
        <w:spacing w:line="360" w:lineRule="auto"/>
        <w:rPr>
          <w:rFonts w:ascii="Arial" w:hAnsi="Arial" w:cs="Arial"/>
          <w:sz w:val="24"/>
          <w:szCs w:val="24"/>
        </w:rPr>
      </w:pPr>
    </w:p>
    <w:p w14:paraId="7D708758" w14:textId="77777777" w:rsidR="00462E1A" w:rsidRDefault="00462E1A" w:rsidP="00383630">
      <w:pPr>
        <w:spacing w:line="360" w:lineRule="auto"/>
        <w:rPr>
          <w:rFonts w:ascii="Arial" w:hAnsi="Arial" w:cs="Arial"/>
          <w:sz w:val="24"/>
          <w:szCs w:val="24"/>
        </w:rPr>
      </w:pPr>
    </w:p>
    <w:p w14:paraId="781E2471" w14:textId="1C13692D" w:rsidR="00A5092B" w:rsidRPr="00A5092B" w:rsidRDefault="00A5092B" w:rsidP="00A227E2">
      <w:pPr>
        <w:pStyle w:val="Heading1"/>
        <w:jc w:val="center"/>
        <w:rPr>
          <w:rFonts w:ascii="Arial" w:hAnsi="Arial" w:cs="Arial"/>
        </w:rPr>
      </w:pPr>
      <w:bookmarkStart w:id="11" w:name="_Toc150947399"/>
      <w:r w:rsidRPr="00A5092B">
        <w:rPr>
          <w:rFonts w:ascii="Arial" w:hAnsi="Arial" w:cs="Arial"/>
        </w:rPr>
        <w:lastRenderedPageBreak/>
        <w:t>2.3.1.PESTLE Discussion</w:t>
      </w:r>
      <w:bookmarkEnd w:id="11"/>
    </w:p>
    <w:p w14:paraId="519AB2C6" w14:textId="77777777" w:rsidR="00A5092B" w:rsidRDefault="00A5092B" w:rsidP="00383630">
      <w:pPr>
        <w:spacing w:line="360" w:lineRule="auto"/>
        <w:rPr>
          <w:rFonts w:ascii="Arial" w:hAnsi="Arial" w:cs="Arial"/>
          <w:sz w:val="24"/>
          <w:szCs w:val="24"/>
        </w:rPr>
      </w:pPr>
    </w:p>
    <w:p w14:paraId="78B12994" w14:textId="6C0E0D7B" w:rsidR="00E94CB5" w:rsidRDefault="00E94CB5" w:rsidP="00A5092B">
      <w:pPr>
        <w:spacing w:line="360" w:lineRule="auto"/>
        <w:jc w:val="both"/>
        <w:rPr>
          <w:rFonts w:ascii="Arial" w:hAnsi="Arial" w:cs="Arial"/>
          <w:sz w:val="24"/>
          <w:szCs w:val="24"/>
        </w:rPr>
      </w:pPr>
      <w:r w:rsidRPr="00E94CB5">
        <w:rPr>
          <w:rFonts w:ascii="Arial" w:hAnsi="Arial" w:cs="Arial"/>
          <w:sz w:val="24"/>
          <w:szCs w:val="24"/>
        </w:rPr>
        <w:t xml:space="preserve">Berlin Marriott Hotel operators must watch and respond to political variables to limit risks and exploit opportunities in a dynamic and </w:t>
      </w:r>
      <w:r w:rsidR="00A23ECB" w:rsidRPr="00E94CB5">
        <w:rPr>
          <w:rFonts w:ascii="Arial" w:hAnsi="Arial" w:cs="Arial"/>
          <w:sz w:val="24"/>
          <w:szCs w:val="24"/>
        </w:rPr>
        <w:t>regulated</w:t>
      </w:r>
      <w:r w:rsidRPr="00E94CB5">
        <w:rPr>
          <w:rFonts w:ascii="Arial" w:hAnsi="Arial" w:cs="Arial"/>
          <w:sz w:val="24"/>
          <w:szCs w:val="24"/>
        </w:rPr>
        <w:t xml:space="preserve"> sector. Political influences vary </w:t>
      </w:r>
      <w:r>
        <w:rPr>
          <w:rFonts w:ascii="Arial" w:hAnsi="Arial" w:cs="Arial"/>
          <w:sz w:val="24"/>
          <w:szCs w:val="24"/>
        </w:rPr>
        <w:t>significantly</w:t>
      </w:r>
      <w:r w:rsidRPr="00E94CB5">
        <w:rPr>
          <w:rFonts w:ascii="Arial" w:hAnsi="Arial" w:cs="Arial"/>
          <w:sz w:val="24"/>
          <w:szCs w:val="24"/>
        </w:rPr>
        <w:t xml:space="preserve"> by region and nation. </w:t>
      </w:r>
    </w:p>
    <w:p w14:paraId="0A5CA5C0" w14:textId="4E278260" w:rsidR="00E94CB5" w:rsidRDefault="00E94CB5" w:rsidP="00A5092B">
      <w:pPr>
        <w:spacing w:line="360" w:lineRule="auto"/>
        <w:jc w:val="both"/>
        <w:rPr>
          <w:rFonts w:ascii="Arial" w:hAnsi="Arial" w:cs="Arial"/>
          <w:sz w:val="24"/>
          <w:szCs w:val="24"/>
        </w:rPr>
      </w:pPr>
      <w:r w:rsidRPr="00E94CB5">
        <w:rPr>
          <w:rFonts w:ascii="Arial" w:hAnsi="Arial" w:cs="Arial"/>
          <w:sz w:val="24"/>
          <w:szCs w:val="24"/>
        </w:rPr>
        <w:t>Government-funded marketing and travel incentives can boost hotel reservations.</w:t>
      </w:r>
    </w:p>
    <w:p w14:paraId="73A4B24A" w14:textId="1281EAF0" w:rsidR="00A5092B" w:rsidRPr="00A5092B" w:rsidRDefault="00A5092B" w:rsidP="00A5092B">
      <w:pPr>
        <w:spacing w:line="360" w:lineRule="auto"/>
        <w:jc w:val="both"/>
        <w:rPr>
          <w:rFonts w:ascii="Arial" w:hAnsi="Arial" w:cs="Arial"/>
          <w:sz w:val="24"/>
          <w:szCs w:val="24"/>
        </w:rPr>
      </w:pPr>
      <w:r w:rsidRPr="00A5092B">
        <w:rPr>
          <w:rFonts w:ascii="Arial" w:hAnsi="Arial" w:cs="Arial"/>
          <w:sz w:val="24"/>
          <w:szCs w:val="24"/>
        </w:rPr>
        <w:t xml:space="preserve">Environmental rules, especially sustainability and energy efficiency initiatives, can significantly impact hotel operations and buildings. Hotels may need to comply with energy efficiency and environmental impact evaluations. </w:t>
      </w:r>
    </w:p>
    <w:p w14:paraId="3D436BF4" w14:textId="5AD9E14A" w:rsidR="00A5092B" w:rsidRPr="00A5092B" w:rsidRDefault="00A5092B" w:rsidP="00A5092B">
      <w:pPr>
        <w:spacing w:line="360" w:lineRule="auto"/>
        <w:jc w:val="both"/>
        <w:rPr>
          <w:rFonts w:ascii="Arial" w:hAnsi="Arial" w:cs="Arial"/>
          <w:sz w:val="24"/>
          <w:szCs w:val="24"/>
        </w:rPr>
      </w:pPr>
      <w:r w:rsidRPr="00A5092B">
        <w:rPr>
          <w:rFonts w:ascii="Arial" w:hAnsi="Arial" w:cs="Arial"/>
          <w:sz w:val="24"/>
          <w:szCs w:val="24"/>
        </w:rPr>
        <w:t>Regional hotel occupancy rates can be affected by political events, government conferences, and diplomatic gatherings (Kigera, 2016).</w:t>
      </w:r>
    </w:p>
    <w:p w14:paraId="644593D6" w14:textId="77777777" w:rsidR="00A5092B" w:rsidRDefault="00A5092B" w:rsidP="00A5092B">
      <w:pPr>
        <w:spacing w:line="360" w:lineRule="auto"/>
        <w:jc w:val="both"/>
        <w:rPr>
          <w:rFonts w:ascii="Arial" w:hAnsi="Arial" w:cs="Arial"/>
          <w:sz w:val="24"/>
          <w:szCs w:val="24"/>
        </w:rPr>
      </w:pPr>
      <w:r w:rsidRPr="00A5092B">
        <w:rPr>
          <w:rFonts w:ascii="Arial" w:hAnsi="Arial" w:cs="Arial"/>
          <w:sz w:val="24"/>
          <w:szCs w:val="24"/>
        </w:rPr>
        <w:t>The Berlin Mariott Hotel's success and profitability depend on economic factors. These factors affect hotel demand, pricing, and finances.</w:t>
      </w:r>
    </w:p>
    <w:p w14:paraId="0526CCF1" w14:textId="2F4B1F97" w:rsidR="00A5092B" w:rsidRPr="00A5092B" w:rsidRDefault="00A5092B" w:rsidP="00A5092B">
      <w:pPr>
        <w:spacing w:line="360" w:lineRule="auto"/>
        <w:jc w:val="both"/>
        <w:rPr>
          <w:rFonts w:ascii="Arial" w:hAnsi="Arial" w:cs="Arial"/>
          <w:sz w:val="24"/>
          <w:szCs w:val="24"/>
        </w:rPr>
      </w:pPr>
      <w:r w:rsidRPr="00A5092B">
        <w:rPr>
          <w:rFonts w:ascii="Arial" w:hAnsi="Arial" w:cs="Arial"/>
          <w:sz w:val="24"/>
          <w:szCs w:val="24"/>
        </w:rPr>
        <w:t xml:space="preserve">Economic growth is vital to the Berlin Marriott Hotel's health. Increasing hotel occupancy rates can affect company operations since a rising economy </w:t>
      </w:r>
      <w:r w:rsidR="00CA5B2B">
        <w:rPr>
          <w:rFonts w:ascii="Arial" w:hAnsi="Arial" w:cs="Arial"/>
          <w:sz w:val="24"/>
          <w:szCs w:val="24"/>
        </w:rPr>
        <w:t>grows</w:t>
      </w:r>
      <w:r w:rsidRPr="00A5092B">
        <w:rPr>
          <w:rFonts w:ascii="Arial" w:hAnsi="Arial" w:cs="Arial"/>
          <w:sz w:val="24"/>
          <w:szCs w:val="24"/>
        </w:rPr>
        <w:t xml:space="preserve"> corporate and recreational travel.</w:t>
      </w:r>
    </w:p>
    <w:p w14:paraId="67D4BB1D" w14:textId="7872C17D" w:rsidR="00A5092B" w:rsidRPr="00A5092B" w:rsidRDefault="00A5092B" w:rsidP="00A5092B">
      <w:pPr>
        <w:spacing w:line="360" w:lineRule="auto"/>
        <w:jc w:val="both"/>
        <w:rPr>
          <w:rFonts w:ascii="Arial" w:hAnsi="Arial" w:cs="Arial"/>
          <w:sz w:val="24"/>
          <w:szCs w:val="24"/>
        </w:rPr>
      </w:pPr>
      <w:r w:rsidRPr="00A5092B">
        <w:rPr>
          <w:rFonts w:ascii="Arial" w:hAnsi="Arial" w:cs="Arial"/>
          <w:sz w:val="24"/>
          <w:szCs w:val="24"/>
        </w:rPr>
        <w:t>The hotel frequently serves international customers using multiple currencies. To make deals and give proper pricing, they must translate these currencies into the local currency (Lee et al., 2016).</w:t>
      </w:r>
    </w:p>
    <w:p w14:paraId="7F3C5626" w14:textId="0FEC1548" w:rsidR="00E94CB5" w:rsidRPr="00E94CB5" w:rsidRDefault="00E94CB5" w:rsidP="00E94CB5">
      <w:pPr>
        <w:spacing w:line="360" w:lineRule="auto"/>
        <w:jc w:val="both"/>
        <w:rPr>
          <w:rFonts w:ascii="Arial" w:hAnsi="Arial" w:cs="Arial"/>
          <w:sz w:val="24"/>
          <w:szCs w:val="24"/>
        </w:rPr>
      </w:pPr>
      <w:r w:rsidRPr="00E94CB5">
        <w:rPr>
          <w:rFonts w:ascii="Arial" w:hAnsi="Arial" w:cs="Arial"/>
          <w:sz w:val="24"/>
          <w:szCs w:val="24"/>
        </w:rPr>
        <w:t xml:space="preserve">Exchange rates may </w:t>
      </w:r>
      <w:r w:rsidR="00B00B2E">
        <w:rPr>
          <w:rFonts w:ascii="Arial" w:hAnsi="Arial" w:cs="Arial"/>
          <w:sz w:val="24"/>
          <w:szCs w:val="24"/>
        </w:rPr>
        <w:t>affect</w:t>
      </w:r>
      <w:r w:rsidRPr="00E94CB5">
        <w:rPr>
          <w:rFonts w:ascii="Arial" w:hAnsi="Arial" w:cs="Arial"/>
          <w:sz w:val="24"/>
          <w:szCs w:val="24"/>
        </w:rPr>
        <w:t xml:space="preserve"> the hotel. They affect imported goods and services prices. Hotels import food, drinks, gear, and furniture. Hospitality costs</w:t>
      </w:r>
      <w:r w:rsidR="00B00B2E">
        <w:rPr>
          <w:rFonts w:ascii="Arial" w:hAnsi="Arial" w:cs="Arial"/>
          <w:sz w:val="24"/>
          <w:szCs w:val="24"/>
        </w:rPr>
        <w:t>,</w:t>
      </w:r>
      <w:r w:rsidRPr="00E94CB5">
        <w:rPr>
          <w:rFonts w:ascii="Arial" w:hAnsi="Arial" w:cs="Arial"/>
          <w:sz w:val="24"/>
          <w:szCs w:val="24"/>
        </w:rPr>
        <w:t xml:space="preserve"> including </w:t>
      </w:r>
      <w:r w:rsidR="00092C35">
        <w:rPr>
          <w:rFonts w:ascii="Arial" w:hAnsi="Arial" w:cs="Arial"/>
          <w:sz w:val="24"/>
          <w:szCs w:val="24"/>
        </w:rPr>
        <w:t>workforce</w:t>
      </w:r>
      <w:r w:rsidRPr="00E94CB5">
        <w:rPr>
          <w:rFonts w:ascii="Arial" w:hAnsi="Arial" w:cs="Arial"/>
          <w:sz w:val="24"/>
          <w:szCs w:val="24"/>
        </w:rPr>
        <w:t>, electricity, and supplies</w:t>
      </w:r>
      <w:r w:rsidR="00B00B2E">
        <w:rPr>
          <w:rFonts w:ascii="Arial" w:hAnsi="Arial" w:cs="Arial"/>
          <w:sz w:val="24"/>
          <w:szCs w:val="24"/>
        </w:rPr>
        <w:t>,</w:t>
      </w:r>
      <w:r w:rsidRPr="00E94CB5">
        <w:rPr>
          <w:rFonts w:ascii="Arial" w:hAnsi="Arial" w:cs="Arial"/>
          <w:sz w:val="24"/>
          <w:szCs w:val="24"/>
        </w:rPr>
        <w:t xml:space="preserve"> may grow with inflation. Price increases may raise hotel operational expenses (Lee et al., 2016).</w:t>
      </w:r>
    </w:p>
    <w:p w14:paraId="3ECDF33B" w14:textId="35E7010E" w:rsidR="00A5092B" w:rsidRPr="00A5092B" w:rsidRDefault="00A5092B" w:rsidP="00A5092B">
      <w:pPr>
        <w:spacing w:line="360" w:lineRule="auto"/>
        <w:jc w:val="both"/>
        <w:rPr>
          <w:rFonts w:ascii="Arial" w:hAnsi="Arial" w:cs="Arial"/>
          <w:sz w:val="24"/>
          <w:szCs w:val="24"/>
        </w:rPr>
      </w:pPr>
      <w:r w:rsidRPr="00A5092B">
        <w:rPr>
          <w:rFonts w:ascii="Arial" w:hAnsi="Arial" w:cs="Arial"/>
          <w:sz w:val="24"/>
          <w:szCs w:val="24"/>
        </w:rPr>
        <w:t xml:space="preserve">Economic factors affect hotel demand seasonally. </w:t>
      </w:r>
      <w:r w:rsidR="0087278D">
        <w:rPr>
          <w:rFonts w:ascii="Arial" w:hAnsi="Arial" w:cs="Arial"/>
          <w:sz w:val="24"/>
          <w:szCs w:val="24"/>
        </w:rPr>
        <w:t>Corporate travel rises During economic expansions, but leisure travellers may pick cheaper accommodations during recessions</w:t>
      </w:r>
      <w:r w:rsidRPr="00A5092B">
        <w:rPr>
          <w:rFonts w:ascii="Arial" w:hAnsi="Arial" w:cs="Arial"/>
          <w:sz w:val="24"/>
          <w:szCs w:val="24"/>
        </w:rPr>
        <w:t>.</w:t>
      </w:r>
    </w:p>
    <w:p w14:paraId="3C9C015D" w14:textId="73E2BFE3" w:rsidR="00A5092B" w:rsidRPr="00A5092B" w:rsidRDefault="00092C35" w:rsidP="00A5092B">
      <w:pPr>
        <w:spacing w:line="360" w:lineRule="auto"/>
        <w:jc w:val="both"/>
        <w:rPr>
          <w:rFonts w:ascii="Arial" w:hAnsi="Arial" w:cs="Arial"/>
          <w:sz w:val="24"/>
          <w:szCs w:val="24"/>
        </w:rPr>
      </w:pPr>
      <w:r>
        <w:rPr>
          <w:rFonts w:ascii="Arial" w:hAnsi="Arial" w:cs="Arial"/>
          <w:sz w:val="24"/>
          <w:szCs w:val="24"/>
        </w:rPr>
        <w:t>Availability</w:t>
      </w:r>
      <w:r w:rsidR="00A5092B" w:rsidRPr="00A5092B">
        <w:rPr>
          <w:rFonts w:ascii="Arial" w:hAnsi="Arial" w:cs="Arial"/>
          <w:sz w:val="24"/>
          <w:szCs w:val="24"/>
        </w:rPr>
        <w:t xml:space="preserve"> and demand can impact hotel room availability and traveller demand. Economic development may increase Berlin Marriott Hotel expansion, </w:t>
      </w:r>
      <w:r w:rsidR="00CA5B2B">
        <w:rPr>
          <w:rFonts w:ascii="Arial" w:hAnsi="Arial" w:cs="Arial"/>
          <w:sz w:val="24"/>
          <w:szCs w:val="24"/>
        </w:rPr>
        <w:t>affecting</w:t>
      </w:r>
      <w:r w:rsidR="00A5092B" w:rsidRPr="00A5092B">
        <w:rPr>
          <w:rFonts w:ascii="Arial" w:hAnsi="Arial" w:cs="Arial"/>
          <w:sz w:val="24"/>
          <w:szCs w:val="24"/>
        </w:rPr>
        <w:t xml:space="preserve"> market supply.</w:t>
      </w:r>
    </w:p>
    <w:p w14:paraId="47ED2B59" w14:textId="02408466" w:rsidR="00A5092B" w:rsidRDefault="00A5092B" w:rsidP="00A5092B">
      <w:pPr>
        <w:spacing w:line="360" w:lineRule="auto"/>
        <w:jc w:val="both"/>
        <w:rPr>
          <w:rFonts w:ascii="Arial" w:hAnsi="Arial" w:cs="Arial"/>
          <w:sz w:val="24"/>
          <w:szCs w:val="24"/>
        </w:rPr>
      </w:pPr>
      <w:r w:rsidRPr="00A5092B">
        <w:rPr>
          <w:rFonts w:ascii="Arial" w:hAnsi="Arial" w:cs="Arial"/>
          <w:sz w:val="24"/>
          <w:szCs w:val="24"/>
        </w:rPr>
        <w:lastRenderedPageBreak/>
        <w:t>Economic considerations may affect</w:t>
      </w:r>
      <w:r w:rsidR="00E94CB5" w:rsidRPr="00E94CB5">
        <w:t xml:space="preserve"> </w:t>
      </w:r>
      <w:r w:rsidR="00E94CB5" w:rsidRPr="00E94CB5">
        <w:rPr>
          <w:rFonts w:ascii="Arial" w:hAnsi="Arial" w:cs="Arial"/>
          <w:sz w:val="24"/>
          <w:szCs w:val="24"/>
        </w:rPr>
        <w:t xml:space="preserve">Online Travel </w:t>
      </w:r>
      <w:r w:rsidR="00462E1A">
        <w:rPr>
          <w:rFonts w:ascii="Arial" w:hAnsi="Arial" w:cs="Arial"/>
          <w:sz w:val="24"/>
          <w:szCs w:val="24"/>
        </w:rPr>
        <w:t>Agencies'</w:t>
      </w:r>
      <w:r w:rsidR="00E94CB5" w:rsidRPr="00E94CB5">
        <w:rPr>
          <w:rFonts w:ascii="Arial" w:hAnsi="Arial" w:cs="Arial"/>
          <w:sz w:val="24"/>
          <w:szCs w:val="24"/>
        </w:rPr>
        <w:t xml:space="preserve"> (OTAs)</w:t>
      </w:r>
      <w:r w:rsidRPr="00A5092B">
        <w:rPr>
          <w:rFonts w:ascii="Arial" w:hAnsi="Arial" w:cs="Arial"/>
          <w:sz w:val="24"/>
          <w:szCs w:val="24"/>
        </w:rPr>
        <w:t xml:space="preserve"> pricing</w:t>
      </w:r>
      <w:r w:rsidR="006577A6">
        <w:rPr>
          <w:rFonts w:ascii="Arial" w:hAnsi="Arial" w:cs="Arial"/>
          <w:sz w:val="24"/>
          <w:szCs w:val="24"/>
        </w:rPr>
        <w:t>, commissions,</w:t>
      </w:r>
      <w:r w:rsidRPr="00A5092B">
        <w:rPr>
          <w:rFonts w:ascii="Arial" w:hAnsi="Arial" w:cs="Arial"/>
          <w:sz w:val="24"/>
          <w:szCs w:val="24"/>
        </w:rPr>
        <w:t xml:space="preserve"> and hotel distribution costs</w:t>
      </w:r>
      <w:r w:rsidR="00300225">
        <w:rPr>
          <w:rFonts w:ascii="Arial" w:hAnsi="Arial" w:cs="Arial"/>
          <w:sz w:val="24"/>
          <w:szCs w:val="24"/>
        </w:rPr>
        <w:t>( Ciftci et al)</w:t>
      </w:r>
    </w:p>
    <w:p w14:paraId="0D76A4AE" w14:textId="77777777" w:rsidR="0087278D" w:rsidRPr="00A5092B" w:rsidRDefault="0087278D" w:rsidP="00A5092B">
      <w:pPr>
        <w:spacing w:line="360" w:lineRule="auto"/>
        <w:jc w:val="both"/>
        <w:rPr>
          <w:rFonts w:ascii="Arial" w:hAnsi="Arial" w:cs="Arial"/>
          <w:sz w:val="24"/>
          <w:szCs w:val="24"/>
        </w:rPr>
      </w:pPr>
    </w:p>
    <w:p w14:paraId="7D6742C8" w14:textId="506DB6E2" w:rsidR="00EC2498" w:rsidRDefault="008F6584" w:rsidP="005E6D78">
      <w:pPr>
        <w:spacing w:line="360" w:lineRule="auto"/>
        <w:jc w:val="both"/>
        <w:rPr>
          <w:rFonts w:ascii="Arial" w:hAnsi="Arial" w:cs="Arial"/>
          <w:sz w:val="24"/>
          <w:szCs w:val="24"/>
        </w:rPr>
      </w:pPr>
      <w:r w:rsidRPr="008F6584">
        <w:rPr>
          <w:rFonts w:ascii="Arial" w:hAnsi="Arial" w:cs="Arial"/>
          <w:sz w:val="24"/>
          <w:szCs w:val="24"/>
        </w:rPr>
        <w:t xml:space="preserve">Social variables </w:t>
      </w:r>
      <w:r w:rsidR="006577A6">
        <w:rPr>
          <w:rFonts w:ascii="Arial" w:hAnsi="Arial" w:cs="Arial"/>
          <w:sz w:val="24"/>
          <w:szCs w:val="24"/>
        </w:rPr>
        <w:t>are crucial</w:t>
      </w:r>
      <w:r w:rsidRPr="008F6584">
        <w:rPr>
          <w:rFonts w:ascii="Arial" w:hAnsi="Arial" w:cs="Arial"/>
          <w:sz w:val="24"/>
          <w:szCs w:val="24"/>
        </w:rPr>
        <w:t xml:space="preserve"> in the </w:t>
      </w:r>
      <w:r>
        <w:rPr>
          <w:rFonts w:ascii="Arial" w:hAnsi="Arial" w:cs="Arial"/>
          <w:sz w:val="24"/>
          <w:szCs w:val="24"/>
        </w:rPr>
        <w:t>Berlin Marriott Hotel</w:t>
      </w:r>
      <w:r w:rsidRPr="008F6584">
        <w:rPr>
          <w:rFonts w:ascii="Arial" w:hAnsi="Arial" w:cs="Arial"/>
          <w:sz w:val="24"/>
          <w:szCs w:val="24"/>
        </w:rPr>
        <w:t xml:space="preserve"> since they </w:t>
      </w:r>
      <w:r>
        <w:rPr>
          <w:rFonts w:ascii="Arial" w:hAnsi="Arial" w:cs="Arial"/>
          <w:sz w:val="24"/>
          <w:szCs w:val="24"/>
        </w:rPr>
        <w:t>significantly impact</w:t>
      </w:r>
      <w:r w:rsidRPr="008F6584">
        <w:rPr>
          <w:rFonts w:ascii="Arial" w:hAnsi="Arial" w:cs="Arial"/>
          <w:sz w:val="24"/>
          <w:szCs w:val="24"/>
        </w:rPr>
        <w:t xml:space="preserve"> consumer preferences, behaviour, and expectations. The comprehension of these social aspects might assist</w:t>
      </w:r>
      <w:r>
        <w:rPr>
          <w:rFonts w:ascii="Arial" w:hAnsi="Arial" w:cs="Arial"/>
          <w:sz w:val="24"/>
          <w:szCs w:val="24"/>
        </w:rPr>
        <w:t xml:space="preserve"> the</w:t>
      </w:r>
      <w:r w:rsidRPr="008F6584">
        <w:rPr>
          <w:rFonts w:ascii="Arial" w:hAnsi="Arial" w:cs="Arial"/>
          <w:sz w:val="24"/>
          <w:szCs w:val="24"/>
        </w:rPr>
        <w:t xml:space="preserve"> hote</w:t>
      </w:r>
      <w:r>
        <w:rPr>
          <w:rFonts w:ascii="Arial" w:hAnsi="Arial" w:cs="Arial"/>
          <w:sz w:val="24"/>
          <w:szCs w:val="24"/>
        </w:rPr>
        <w:t>l</w:t>
      </w:r>
      <w:r w:rsidRPr="008F6584">
        <w:rPr>
          <w:rFonts w:ascii="Arial" w:hAnsi="Arial" w:cs="Arial"/>
          <w:sz w:val="24"/>
          <w:szCs w:val="24"/>
        </w:rPr>
        <w:t xml:space="preserve"> in customising </w:t>
      </w:r>
      <w:r>
        <w:rPr>
          <w:rFonts w:ascii="Arial" w:hAnsi="Arial" w:cs="Arial"/>
          <w:sz w:val="24"/>
          <w:szCs w:val="24"/>
        </w:rPr>
        <w:t>its</w:t>
      </w:r>
      <w:r w:rsidRPr="008F6584">
        <w:rPr>
          <w:rFonts w:ascii="Arial" w:hAnsi="Arial" w:cs="Arial"/>
          <w:sz w:val="24"/>
          <w:szCs w:val="24"/>
        </w:rPr>
        <w:t xml:space="preserve"> offerings to align with the preferences and requirements of </w:t>
      </w:r>
      <w:r>
        <w:rPr>
          <w:rFonts w:ascii="Arial" w:hAnsi="Arial" w:cs="Arial"/>
          <w:sz w:val="24"/>
          <w:szCs w:val="24"/>
        </w:rPr>
        <w:t>its</w:t>
      </w:r>
      <w:r w:rsidRPr="008F6584">
        <w:rPr>
          <w:rFonts w:ascii="Arial" w:hAnsi="Arial" w:cs="Arial"/>
          <w:sz w:val="24"/>
          <w:szCs w:val="24"/>
        </w:rPr>
        <w:t xml:space="preserve"> clientele. </w:t>
      </w:r>
    </w:p>
    <w:p w14:paraId="201F085B" w14:textId="173BE8E1" w:rsidR="00E94CB5" w:rsidRDefault="00E94CB5" w:rsidP="005E6D78">
      <w:pPr>
        <w:spacing w:line="360" w:lineRule="auto"/>
        <w:jc w:val="both"/>
        <w:rPr>
          <w:rFonts w:ascii="Arial" w:hAnsi="Arial" w:cs="Arial"/>
          <w:sz w:val="24"/>
          <w:szCs w:val="24"/>
        </w:rPr>
      </w:pPr>
      <w:r w:rsidRPr="00E94CB5">
        <w:rPr>
          <w:rFonts w:ascii="Arial" w:hAnsi="Arial" w:cs="Arial"/>
          <w:sz w:val="24"/>
          <w:szCs w:val="24"/>
        </w:rPr>
        <w:t xml:space="preserve">The hotel anticipates and mitigates regulatory changes. </w:t>
      </w:r>
      <w:r>
        <w:rPr>
          <w:rFonts w:ascii="Arial" w:hAnsi="Arial" w:cs="Arial"/>
          <w:sz w:val="24"/>
          <w:szCs w:val="24"/>
        </w:rPr>
        <w:t>Knowing</w:t>
      </w:r>
      <w:r w:rsidRPr="00E94CB5">
        <w:rPr>
          <w:rFonts w:ascii="Arial" w:hAnsi="Arial" w:cs="Arial"/>
          <w:sz w:val="24"/>
          <w:szCs w:val="24"/>
        </w:rPr>
        <w:t xml:space="preserve"> rules helps defeat competition. Some environmental rules boost economic competition by encouraging innovation to offset compliance costs. Responding to social and regulatory efforts may provide unanticipated cost savings and profits.</w:t>
      </w:r>
    </w:p>
    <w:p w14:paraId="22DBEC6A" w14:textId="399DB6F1" w:rsidR="005E6D78" w:rsidRDefault="005E6D78" w:rsidP="005E6D78">
      <w:pPr>
        <w:spacing w:line="360" w:lineRule="auto"/>
        <w:jc w:val="both"/>
        <w:rPr>
          <w:rFonts w:ascii="Arial" w:hAnsi="Arial" w:cs="Arial"/>
          <w:sz w:val="24"/>
          <w:szCs w:val="24"/>
        </w:rPr>
      </w:pPr>
      <w:r>
        <w:rPr>
          <w:rFonts w:ascii="Arial" w:hAnsi="Arial" w:cs="Arial"/>
          <w:sz w:val="24"/>
          <w:szCs w:val="24"/>
        </w:rPr>
        <w:t>The</w:t>
      </w:r>
      <w:r w:rsidR="008F6584">
        <w:rPr>
          <w:rFonts w:ascii="Arial" w:hAnsi="Arial" w:cs="Arial"/>
          <w:sz w:val="24"/>
          <w:szCs w:val="24"/>
        </w:rPr>
        <w:t xml:space="preserve"> hotel </w:t>
      </w:r>
      <w:r w:rsidR="008F6584" w:rsidRPr="008F6584">
        <w:rPr>
          <w:rFonts w:ascii="Arial" w:hAnsi="Arial" w:cs="Arial"/>
          <w:sz w:val="24"/>
          <w:szCs w:val="24"/>
        </w:rPr>
        <w:t xml:space="preserve">often </w:t>
      </w:r>
      <w:r w:rsidR="008F6584">
        <w:rPr>
          <w:rFonts w:ascii="Arial" w:hAnsi="Arial" w:cs="Arial"/>
          <w:sz w:val="24"/>
          <w:szCs w:val="24"/>
        </w:rPr>
        <w:t>hosts</w:t>
      </w:r>
      <w:r w:rsidR="008F6584" w:rsidRPr="008F6584">
        <w:rPr>
          <w:rFonts w:ascii="Arial" w:hAnsi="Arial" w:cs="Arial"/>
          <w:sz w:val="24"/>
          <w:szCs w:val="24"/>
        </w:rPr>
        <w:t xml:space="preserve"> guests from diverse cultural backgrounds. Being culturally sensitive and offering services </w:t>
      </w:r>
      <w:r w:rsidR="0059480E">
        <w:rPr>
          <w:rFonts w:ascii="Arial" w:hAnsi="Arial" w:cs="Arial"/>
          <w:sz w:val="24"/>
          <w:szCs w:val="24"/>
        </w:rPr>
        <w:t>accommodating various cultural preferences and needs are crucial (Graci et al.</w:t>
      </w:r>
      <w:r w:rsidR="003019B8">
        <w:rPr>
          <w:rFonts w:ascii="Arial" w:hAnsi="Arial" w:cs="Arial"/>
          <w:sz w:val="24"/>
          <w:szCs w:val="24"/>
        </w:rPr>
        <w:t xml:space="preserve">, </w:t>
      </w:r>
      <w:r w:rsidR="001A332F">
        <w:rPr>
          <w:rFonts w:ascii="Arial" w:hAnsi="Arial" w:cs="Arial"/>
          <w:sz w:val="24"/>
          <w:szCs w:val="24"/>
        </w:rPr>
        <w:t>2008).</w:t>
      </w:r>
    </w:p>
    <w:p w14:paraId="0FCE5C32" w14:textId="33618430" w:rsidR="007B4DA6" w:rsidRPr="00E94CB5" w:rsidRDefault="007B4DA6" w:rsidP="00E94CB5">
      <w:pPr>
        <w:spacing w:line="360" w:lineRule="auto"/>
        <w:jc w:val="both"/>
        <w:rPr>
          <w:rFonts w:ascii="Arial" w:hAnsi="Arial" w:cs="Arial"/>
          <w:sz w:val="24"/>
          <w:szCs w:val="24"/>
        </w:rPr>
      </w:pPr>
      <w:r w:rsidRPr="00E94CB5">
        <w:rPr>
          <w:rFonts w:ascii="Arial" w:hAnsi="Arial" w:cs="Arial"/>
          <w:sz w:val="24"/>
          <w:szCs w:val="24"/>
        </w:rPr>
        <w:t xml:space="preserve">The perceptions of safety and security, including </w:t>
      </w:r>
      <w:r w:rsidR="0059480E">
        <w:rPr>
          <w:rFonts w:ascii="Arial" w:hAnsi="Arial" w:cs="Arial"/>
          <w:sz w:val="24"/>
          <w:szCs w:val="24"/>
        </w:rPr>
        <w:t xml:space="preserve">the hotel and the destination, </w:t>
      </w:r>
      <w:r w:rsidR="00A23ECB">
        <w:rPr>
          <w:rFonts w:ascii="Arial" w:hAnsi="Arial" w:cs="Arial"/>
          <w:sz w:val="24"/>
          <w:szCs w:val="24"/>
        </w:rPr>
        <w:t>influence</w:t>
      </w:r>
      <w:r w:rsidRPr="00E94CB5">
        <w:rPr>
          <w:rFonts w:ascii="Arial" w:hAnsi="Arial" w:cs="Arial"/>
          <w:sz w:val="24"/>
          <w:szCs w:val="24"/>
        </w:rPr>
        <w:t xml:space="preserve"> </w:t>
      </w:r>
      <w:r w:rsidR="00D25683">
        <w:rPr>
          <w:rFonts w:ascii="Arial" w:hAnsi="Arial" w:cs="Arial"/>
          <w:sz w:val="24"/>
          <w:szCs w:val="24"/>
        </w:rPr>
        <w:t>guests' decision-making process (Graci et al.</w:t>
      </w:r>
      <w:r w:rsidR="003019B8" w:rsidRPr="00E94CB5">
        <w:rPr>
          <w:rFonts w:ascii="Arial" w:hAnsi="Arial" w:cs="Arial"/>
          <w:i/>
          <w:iCs/>
          <w:sz w:val="24"/>
          <w:szCs w:val="24"/>
        </w:rPr>
        <w:t xml:space="preserve">, </w:t>
      </w:r>
      <w:r w:rsidR="001A332F" w:rsidRPr="00E94CB5">
        <w:rPr>
          <w:rFonts w:ascii="Arial" w:hAnsi="Arial" w:cs="Arial"/>
          <w:sz w:val="24"/>
          <w:szCs w:val="24"/>
        </w:rPr>
        <w:t>2008).</w:t>
      </w:r>
    </w:p>
    <w:p w14:paraId="02630B19" w14:textId="04D7B15F" w:rsidR="005844E8" w:rsidRDefault="007B4DA6" w:rsidP="005844E8">
      <w:pPr>
        <w:spacing w:line="360" w:lineRule="auto"/>
        <w:jc w:val="both"/>
        <w:rPr>
          <w:rFonts w:ascii="Arial" w:hAnsi="Arial" w:cs="Arial"/>
          <w:sz w:val="24"/>
          <w:szCs w:val="24"/>
        </w:rPr>
      </w:pPr>
      <w:r w:rsidRPr="007B4DA6">
        <w:rPr>
          <w:rFonts w:ascii="Arial" w:hAnsi="Arial" w:cs="Arial"/>
          <w:sz w:val="24"/>
          <w:szCs w:val="24"/>
        </w:rPr>
        <w:t xml:space="preserve">The significance of technological aspects in the hotel </w:t>
      </w:r>
      <w:r w:rsidR="00E94CB5">
        <w:rPr>
          <w:rFonts w:ascii="Arial" w:hAnsi="Arial" w:cs="Arial"/>
          <w:sz w:val="24"/>
          <w:szCs w:val="24"/>
        </w:rPr>
        <w:t>industry has been growing since they have the potential to impact operational efficiency, guest experiences, and competitive advantage (Wisetsri et al.</w:t>
      </w:r>
      <w:r w:rsidR="003019B8">
        <w:rPr>
          <w:rFonts w:ascii="Arial" w:hAnsi="Arial" w:cs="Arial"/>
          <w:i/>
          <w:iCs/>
          <w:sz w:val="24"/>
          <w:szCs w:val="24"/>
        </w:rPr>
        <w:t>,</w:t>
      </w:r>
      <w:r w:rsidR="005844E8">
        <w:rPr>
          <w:rFonts w:ascii="Arial" w:hAnsi="Arial" w:cs="Arial"/>
          <w:sz w:val="24"/>
          <w:szCs w:val="24"/>
        </w:rPr>
        <w:t xml:space="preserve"> </w:t>
      </w:r>
      <w:r w:rsidR="005844E8" w:rsidRPr="005844E8">
        <w:rPr>
          <w:rFonts w:ascii="Arial" w:hAnsi="Arial" w:cs="Arial"/>
          <w:sz w:val="24"/>
          <w:szCs w:val="24"/>
        </w:rPr>
        <w:t>2021</w:t>
      </w:r>
      <w:r w:rsidR="005844E8">
        <w:rPr>
          <w:rFonts w:ascii="Arial" w:hAnsi="Arial" w:cs="Arial"/>
          <w:sz w:val="24"/>
          <w:szCs w:val="24"/>
        </w:rPr>
        <w:t>)</w:t>
      </w:r>
      <w:r w:rsidR="005844E8" w:rsidRPr="005844E8">
        <w:rPr>
          <w:rFonts w:ascii="Arial" w:hAnsi="Arial" w:cs="Arial"/>
          <w:sz w:val="24"/>
          <w:szCs w:val="24"/>
        </w:rPr>
        <w:t>.</w:t>
      </w:r>
    </w:p>
    <w:p w14:paraId="33B19235" w14:textId="77777777" w:rsidR="00E94CB5" w:rsidRPr="00E94CB5" w:rsidRDefault="00E94CB5" w:rsidP="00E94CB5">
      <w:pPr>
        <w:spacing w:line="360" w:lineRule="auto"/>
        <w:jc w:val="both"/>
        <w:rPr>
          <w:rFonts w:ascii="Arial" w:hAnsi="Arial" w:cs="Arial"/>
          <w:sz w:val="24"/>
          <w:szCs w:val="24"/>
        </w:rPr>
      </w:pPr>
      <w:r w:rsidRPr="00E94CB5">
        <w:rPr>
          <w:rFonts w:ascii="Arial" w:hAnsi="Arial" w:cs="Arial"/>
          <w:sz w:val="24"/>
          <w:szCs w:val="24"/>
        </w:rPr>
        <w:t>AI-driven chatbots improve customer service by answering visitor queries and processing room service requests.</w:t>
      </w:r>
    </w:p>
    <w:p w14:paraId="3E42B8FF" w14:textId="4F011EAA" w:rsidR="00E94CB5" w:rsidRPr="00E94CB5" w:rsidRDefault="00E94CB5" w:rsidP="00E94CB5">
      <w:pPr>
        <w:spacing w:line="360" w:lineRule="auto"/>
        <w:jc w:val="both"/>
        <w:rPr>
          <w:rFonts w:ascii="Arial" w:hAnsi="Arial" w:cs="Arial"/>
          <w:sz w:val="24"/>
          <w:szCs w:val="24"/>
        </w:rPr>
      </w:pPr>
      <w:r w:rsidRPr="00E94CB5">
        <w:rPr>
          <w:rFonts w:ascii="Arial" w:hAnsi="Arial" w:cs="Arial"/>
          <w:sz w:val="24"/>
          <w:szCs w:val="24"/>
        </w:rPr>
        <w:t>Sustainability is a priority at the hotel</w:t>
      </w:r>
      <w:r w:rsidR="00D25683">
        <w:rPr>
          <w:rFonts w:ascii="Arial" w:hAnsi="Arial" w:cs="Arial"/>
          <w:sz w:val="24"/>
          <w:szCs w:val="24"/>
        </w:rPr>
        <w:t>; therefore, it integrates</w:t>
      </w:r>
      <w:r w:rsidRPr="00E94CB5">
        <w:rPr>
          <w:rFonts w:ascii="Arial" w:hAnsi="Arial" w:cs="Arial"/>
          <w:sz w:val="24"/>
          <w:szCs w:val="24"/>
        </w:rPr>
        <w:t xml:space="preserve"> technology that </w:t>
      </w:r>
      <w:r w:rsidR="00D25683">
        <w:rPr>
          <w:rFonts w:ascii="Arial" w:hAnsi="Arial" w:cs="Arial"/>
          <w:sz w:val="24"/>
          <w:szCs w:val="24"/>
        </w:rPr>
        <w:t>lessens</w:t>
      </w:r>
      <w:r w:rsidRPr="00E94CB5">
        <w:rPr>
          <w:rFonts w:ascii="Arial" w:hAnsi="Arial" w:cs="Arial"/>
          <w:sz w:val="24"/>
          <w:szCs w:val="24"/>
        </w:rPr>
        <w:t xml:space="preserve"> environmental impact. Water-saving fixtures and waste-reduction systems are examples.</w:t>
      </w:r>
    </w:p>
    <w:p w14:paraId="3BEAAD21" w14:textId="64E43A33" w:rsidR="00E94CB5" w:rsidRPr="00E94CB5" w:rsidRDefault="00E94CB5" w:rsidP="00E94CB5">
      <w:pPr>
        <w:spacing w:line="360" w:lineRule="auto"/>
        <w:jc w:val="both"/>
        <w:rPr>
          <w:rFonts w:ascii="Arial" w:hAnsi="Arial" w:cs="Arial"/>
          <w:sz w:val="24"/>
          <w:szCs w:val="24"/>
        </w:rPr>
      </w:pPr>
      <w:r w:rsidRPr="00E94CB5">
        <w:rPr>
          <w:rFonts w:ascii="Arial" w:hAnsi="Arial" w:cs="Arial"/>
          <w:sz w:val="24"/>
          <w:szCs w:val="24"/>
        </w:rPr>
        <w:t xml:space="preserve">The hotel uses data analytics to gather information on visitor preferences, pricing, and operational efficiency to make educated decisions (Wisetsri </w:t>
      </w:r>
      <w:r w:rsidR="00D25683">
        <w:rPr>
          <w:rFonts w:ascii="Arial" w:hAnsi="Arial" w:cs="Arial"/>
          <w:sz w:val="24"/>
          <w:szCs w:val="24"/>
        </w:rPr>
        <w:t>et al.</w:t>
      </w:r>
      <w:r w:rsidRPr="00E94CB5">
        <w:rPr>
          <w:rFonts w:ascii="Arial" w:hAnsi="Arial" w:cs="Arial"/>
          <w:sz w:val="24"/>
          <w:szCs w:val="24"/>
        </w:rPr>
        <w:t>,2021).</w:t>
      </w:r>
    </w:p>
    <w:p w14:paraId="3797EC55" w14:textId="4C83480C" w:rsidR="00E94CB5" w:rsidRDefault="0059480E" w:rsidP="00E94CB5">
      <w:pPr>
        <w:spacing w:line="360" w:lineRule="auto"/>
        <w:jc w:val="both"/>
        <w:rPr>
          <w:rFonts w:ascii="Arial" w:hAnsi="Arial" w:cs="Arial"/>
          <w:sz w:val="24"/>
          <w:szCs w:val="24"/>
        </w:rPr>
      </w:pPr>
      <w:r>
        <w:rPr>
          <w:rFonts w:ascii="Arial" w:hAnsi="Arial" w:cs="Arial"/>
          <w:sz w:val="24"/>
          <w:szCs w:val="24"/>
        </w:rPr>
        <w:t>Several laws, regulations, and requirements affect the Berlin Marriott Hotel's operations and compliance</w:t>
      </w:r>
      <w:r w:rsidR="00E94CB5" w:rsidRPr="00E94CB5">
        <w:rPr>
          <w:rFonts w:ascii="Arial" w:hAnsi="Arial" w:cs="Arial"/>
          <w:sz w:val="24"/>
          <w:szCs w:val="24"/>
        </w:rPr>
        <w:t xml:space="preserve">. These factors vary by </w:t>
      </w:r>
      <w:r w:rsidR="00A23ECB" w:rsidRPr="00E94CB5">
        <w:rPr>
          <w:rFonts w:ascii="Arial" w:hAnsi="Arial" w:cs="Arial"/>
          <w:sz w:val="24"/>
          <w:szCs w:val="24"/>
        </w:rPr>
        <w:t>authority</w:t>
      </w:r>
      <w:r w:rsidR="00E94CB5" w:rsidRPr="00E94CB5">
        <w:rPr>
          <w:rFonts w:ascii="Arial" w:hAnsi="Arial" w:cs="Arial"/>
          <w:sz w:val="24"/>
          <w:szCs w:val="24"/>
        </w:rPr>
        <w:t xml:space="preserve"> and impact hotel operations.</w:t>
      </w:r>
    </w:p>
    <w:p w14:paraId="56D15757" w14:textId="5B1D1A05" w:rsidR="00E94CB5" w:rsidRDefault="00E94CB5" w:rsidP="00E94CB5">
      <w:pPr>
        <w:spacing w:line="360" w:lineRule="auto"/>
        <w:jc w:val="both"/>
        <w:rPr>
          <w:rFonts w:ascii="Arial" w:hAnsi="Arial" w:cs="Arial"/>
          <w:sz w:val="24"/>
          <w:szCs w:val="24"/>
        </w:rPr>
      </w:pPr>
      <w:r w:rsidRPr="00E94CB5">
        <w:rPr>
          <w:rFonts w:ascii="Arial" w:hAnsi="Arial" w:cs="Arial"/>
          <w:sz w:val="24"/>
          <w:szCs w:val="24"/>
        </w:rPr>
        <w:lastRenderedPageBreak/>
        <w:t xml:space="preserve">Increased tourism requires infrastructure, notably hotels. To draw travellers, hotels must be cheap, plentiful, and </w:t>
      </w:r>
      <w:r>
        <w:rPr>
          <w:rFonts w:ascii="Arial" w:hAnsi="Arial" w:cs="Arial"/>
          <w:sz w:val="24"/>
          <w:szCs w:val="24"/>
        </w:rPr>
        <w:t>sound</w:t>
      </w:r>
      <w:r w:rsidRPr="00E94CB5">
        <w:rPr>
          <w:rFonts w:ascii="Arial" w:hAnsi="Arial" w:cs="Arial"/>
          <w:sz w:val="24"/>
          <w:szCs w:val="24"/>
        </w:rPr>
        <w:t xml:space="preserve">. Visitors and hotel investment may </w:t>
      </w:r>
      <w:r w:rsidR="00CA5B2B">
        <w:rPr>
          <w:rFonts w:ascii="Arial" w:hAnsi="Arial" w:cs="Arial"/>
          <w:sz w:val="24"/>
          <w:szCs w:val="24"/>
        </w:rPr>
        <w:t>grow</w:t>
      </w:r>
      <w:r w:rsidRPr="00E94CB5">
        <w:rPr>
          <w:rFonts w:ascii="Arial" w:hAnsi="Arial" w:cs="Arial"/>
          <w:sz w:val="24"/>
          <w:szCs w:val="24"/>
        </w:rPr>
        <w:t xml:space="preserve"> local businesses and jobs (Nikolskaya et al., 2019).</w:t>
      </w:r>
      <w:r>
        <w:rPr>
          <w:rFonts w:ascii="Arial" w:hAnsi="Arial" w:cs="Arial"/>
          <w:sz w:val="24"/>
          <w:szCs w:val="24"/>
        </w:rPr>
        <w:t xml:space="preserve"> </w:t>
      </w:r>
    </w:p>
    <w:p w14:paraId="3F4AE7ED" w14:textId="1C804C71" w:rsidR="000D601E" w:rsidRPr="00E94CB5" w:rsidRDefault="000D601E" w:rsidP="00E94CB5">
      <w:pPr>
        <w:spacing w:line="360" w:lineRule="auto"/>
        <w:jc w:val="both"/>
        <w:rPr>
          <w:rFonts w:ascii="Arial" w:hAnsi="Arial" w:cs="Arial"/>
          <w:sz w:val="24"/>
          <w:szCs w:val="24"/>
        </w:rPr>
      </w:pPr>
      <w:r w:rsidRPr="00E94CB5">
        <w:rPr>
          <w:rFonts w:ascii="Arial" w:hAnsi="Arial" w:cs="Arial"/>
          <w:sz w:val="24"/>
          <w:szCs w:val="24"/>
        </w:rPr>
        <w:t>Employment laws govern labour relations, minimum wage, working hours, and employee rights. Compliance with labour laws is critical to avoid legal disputes and labour-related issues.</w:t>
      </w:r>
    </w:p>
    <w:p w14:paraId="69151DF3" w14:textId="0F2F858F" w:rsidR="00231FC5" w:rsidRPr="00231FC5" w:rsidRDefault="00231FC5" w:rsidP="00231FC5">
      <w:pPr>
        <w:spacing w:line="360" w:lineRule="auto"/>
        <w:jc w:val="both"/>
        <w:rPr>
          <w:rFonts w:ascii="Arial" w:hAnsi="Arial" w:cs="Arial"/>
          <w:sz w:val="24"/>
          <w:szCs w:val="24"/>
        </w:rPr>
      </w:pPr>
      <w:r>
        <w:rPr>
          <w:rFonts w:ascii="Arial" w:hAnsi="Arial" w:cs="Arial"/>
          <w:sz w:val="24"/>
          <w:szCs w:val="24"/>
        </w:rPr>
        <w:t>The BMH must adhere</w:t>
      </w:r>
      <w:r w:rsidRPr="00231FC5">
        <w:rPr>
          <w:rFonts w:ascii="Arial" w:hAnsi="Arial" w:cs="Arial"/>
          <w:sz w:val="24"/>
          <w:szCs w:val="24"/>
        </w:rPr>
        <w:t xml:space="preserve"> to anti-discrimination laws </w:t>
      </w:r>
      <w:r>
        <w:rPr>
          <w:rFonts w:ascii="Arial" w:hAnsi="Arial" w:cs="Arial"/>
          <w:sz w:val="24"/>
          <w:szCs w:val="24"/>
        </w:rPr>
        <w:t>prohibiting</w:t>
      </w:r>
      <w:r w:rsidRPr="00231FC5">
        <w:rPr>
          <w:rFonts w:ascii="Arial" w:hAnsi="Arial" w:cs="Arial"/>
          <w:sz w:val="24"/>
          <w:szCs w:val="24"/>
        </w:rPr>
        <w:t xml:space="preserve"> bias on grounds such as race, gender, religion, sexual orientation, and other protected attributes.</w:t>
      </w:r>
    </w:p>
    <w:p w14:paraId="7A8BF4D7" w14:textId="647B284A" w:rsidR="00E94CB5" w:rsidRPr="00E94CB5" w:rsidRDefault="00E94CB5" w:rsidP="00E94CB5">
      <w:pPr>
        <w:spacing w:line="360" w:lineRule="auto"/>
        <w:jc w:val="both"/>
        <w:rPr>
          <w:rFonts w:ascii="Arial" w:hAnsi="Arial" w:cs="Arial"/>
          <w:sz w:val="24"/>
          <w:szCs w:val="24"/>
        </w:rPr>
      </w:pPr>
      <w:r w:rsidRPr="00E94CB5">
        <w:rPr>
          <w:rFonts w:ascii="Arial" w:hAnsi="Arial" w:cs="Arial"/>
          <w:sz w:val="24"/>
          <w:szCs w:val="24"/>
        </w:rPr>
        <w:t xml:space="preserve">Sustainability and nature are environmental considerations at the Berlin Marriott Hotel. The hotel prioritises </w:t>
      </w:r>
      <w:r w:rsidR="00CA5B2B">
        <w:rPr>
          <w:rFonts w:ascii="Arial" w:hAnsi="Arial" w:cs="Arial"/>
          <w:sz w:val="24"/>
          <w:szCs w:val="24"/>
        </w:rPr>
        <w:t>ecological</w:t>
      </w:r>
      <w:r w:rsidRPr="00E94CB5">
        <w:rPr>
          <w:rFonts w:ascii="Arial" w:hAnsi="Arial" w:cs="Arial"/>
          <w:sz w:val="24"/>
          <w:szCs w:val="24"/>
        </w:rPr>
        <w:t xml:space="preserve"> responsibility to reduce its impact and meet </w:t>
      </w:r>
      <w:r>
        <w:rPr>
          <w:rFonts w:ascii="Arial" w:hAnsi="Arial" w:cs="Arial"/>
          <w:sz w:val="24"/>
          <w:szCs w:val="24"/>
        </w:rPr>
        <w:t xml:space="preserve">the </w:t>
      </w:r>
      <w:r w:rsidRPr="00E94CB5">
        <w:rPr>
          <w:rFonts w:ascii="Arial" w:hAnsi="Arial" w:cs="Arial"/>
          <w:sz w:val="24"/>
          <w:szCs w:val="24"/>
        </w:rPr>
        <w:t>demand for eco-friendly hotels (Kevin, 2004).</w:t>
      </w:r>
    </w:p>
    <w:p w14:paraId="663CCB13" w14:textId="5E6A04BA" w:rsidR="00E94CB5" w:rsidRPr="00E94CB5" w:rsidRDefault="00E94CB5" w:rsidP="00E94CB5">
      <w:pPr>
        <w:spacing w:line="360" w:lineRule="auto"/>
        <w:jc w:val="both"/>
        <w:rPr>
          <w:rFonts w:ascii="Arial" w:hAnsi="Arial" w:cs="Arial"/>
          <w:sz w:val="24"/>
          <w:szCs w:val="24"/>
        </w:rPr>
      </w:pPr>
      <w:r w:rsidRPr="00E94CB5">
        <w:rPr>
          <w:rFonts w:ascii="Arial" w:hAnsi="Arial" w:cs="Arial"/>
          <w:sz w:val="24"/>
          <w:szCs w:val="24"/>
        </w:rPr>
        <w:t xml:space="preserve">In hotels, LED lighting, smart HVAC, and energy management systems may reduce energy use, operational costs, and carbon footprints. </w:t>
      </w:r>
    </w:p>
    <w:p w14:paraId="18D79936" w14:textId="5F52AB5A" w:rsidR="00E94CB5" w:rsidRDefault="00E94CB5" w:rsidP="006F77B4">
      <w:pPr>
        <w:spacing w:line="360" w:lineRule="auto"/>
        <w:jc w:val="both"/>
        <w:rPr>
          <w:rFonts w:ascii="Arial" w:hAnsi="Arial" w:cs="Arial"/>
          <w:sz w:val="24"/>
          <w:szCs w:val="24"/>
        </w:rPr>
      </w:pPr>
      <w:r w:rsidRPr="00E94CB5">
        <w:rPr>
          <w:rFonts w:ascii="Arial" w:hAnsi="Arial" w:cs="Arial"/>
          <w:sz w:val="24"/>
          <w:szCs w:val="24"/>
        </w:rPr>
        <w:t>Hotel room count, occupancy rates, food and beverage revenues, average yearly salary rates, and labour productivity by industry. Consumer price index, effective exchange rate, industrial output index, and real GDP affected labour demand. German hotel strategic planning and management calculates room, sales, pricing, and demand-side revenue elasticities (Kevin, 2004)</w:t>
      </w:r>
      <w:r w:rsidR="00A23ECB" w:rsidRPr="00E94CB5">
        <w:rPr>
          <w:rFonts w:ascii="Arial" w:hAnsi="Arial" w:cs="Arial"/>
          <w:sz w:val="24"/>
          <w:szCs w:val="24"/>
        </w:rPr>
        <w:t>.</w:t>
      </w:r>
      <w:r w:rsidR="00A23ECB">
        <w:rPr>
          <w:rFonts w:ascii="Arial" w:hAnsi="Arial" w:cs="Arial"/>
          <w:sz w:val="24"/>
          <w:szCs w:val="24"/>
        </w:rPr>
        <w:t xml:space="preserve"> </w:t>
      </w:r>
    </w:p>
    <w:p w14:paraId="26EB637F" w14:textId="7EA04CE6" w:rsidR="00EC2498" w:rsidRDefault="00E24A07" w:rsidP="00146578">
      <w:pPr>
        <w:spacing w:line="360" w:lineRule="auto"/>
        <w:jc w:val="both"/>
        <w:rPr>
          <w:rFonts w:ascii="Arial" w:hAnsi="Arial" w:cs="Arial"/>
          <w:sz w:val="24"/>
          <w:szCs w:val="24"/>
        </w:rPr>
      </w:pPr>
      <w:r>
        <w:rPr>
          <w:rFonts w:ascii="Arial" w:hAnsi="Arial" w:cs="Arial"/>
          <w:noProof/>
          <w:sz w:val="24"/>
          <w:szCs w:val="24"/>
        </w:rPr>
        <w:t xml:space="preserve">  </w:t>
      </w:r>
      <w:r w:rsidR="00C73448">
        <w:rPr>
          <w:rFonts w:ascii="Arial" w:hAnsi="Arial" w:cs="Arial"/>
          <w:sz w:val="24"/>
          <w:szCs w:val="24"/>
        </w:rPr>
        <w:t xml:space="preserve">                                 </w:t>
      </w:r>
    </w:p>
    <w:p w14:paraId="67224464" w14:textId="77777777" w:rsidR="00DB3F0B" w:rsidRDefault="00DB3F0B" w:rsidP="00146578">
      <w:pPr>
        <w:spacing w:line="360" w:lineRule="auto"/>
        <w:jc w:val="both"/>
        <w:rPr>
          <w:rFonts w:ascii="Arial" w:hAnsi="Arial" w:cs="Arial"/>
          <w:sz w:val="24"/>
          <w:szCs w:val="24"/>
        </w:rPr>
      </w:pPr>
    </w:p>
    <w:p w14:paraId="2C369C88" w14:textId="77777777" w:rsidR="00637E00" w:rsidRDefault="00637E00" w:rsidP="00146578">
      <w:pPr>
        <w:spacing w:line="360" w:lineRule="auto"/>
        <w:jc w:val="both"/>
        <w:rPr>
          <w:rFonts w:ascii="Arial" w:hAnsi="Arial" w:cs="Arial"/>
          <w:sz w:val="24"/>
          <w:szCs w:val="24"/>
        </w:rPr>
      </w:pPr>
    </w:p>
    <w:p w14:paraId="4D6AD66D" w14:textId="77777777" w:rsidR="00637E00" w:rsidRDefault="00637E00" w:rsidP="00146578">
      <w:pPr>
        <w:spacing w:line="360" w:lineRule="auto"/>
        <w:jc w:val="both"/>
        <w:rPr>
          <w:rFonts w:ascii="Arial" w:hAnsi="Arial" w:cs="Arial"/>
          <w:sz w:val="24"/>
          <w:szCs w:val="24"/>
        </w:rPr>
      </w:pPr>
    </w:p>
    <w:p w14:paraId="0216E29E" w14:textId="77777777" w:rsidR="00637E00" w:rsidRDefault="00637E00" w:rsidP="00146578">
      <w:pPr>
        <w:spacing w:line="360" w:lineRule="auto"/>
        <w:jc w:val="both"/>
        <w:rPr>
          <w:rFonts w:ascii="Arial" w:hAnsi="Arial" w:cs="Arial"/>
          <w:sz w:val="24"/>
          <w:szCs w:val="24"/>
        </w:rPr>
      </w:pPr>
    </w:p>
    <w:p w14:paraId="26DEA84F" w14:textId="77777777" w:rsidR="00637E00" w:rsidRDefault="00637E00" w:rsidP="00146578">
      <w:pPr>
        <w:spacing w:line="360" w:lineRule="auto"/>
        <w:jc w:val="both"/>
        <w:rPr>
          <w:rFonts w:ascii="Arial" w:hAnsi="Arial" w:cs="Arial"/>
          <w:sz w:val="24"/>
          <w:szCs w:val="24"/>
        </w:rPr>
      </w:pPr>
    </w:p>
    <w:p w14:paraId="2363E68F" w14:textId="77777777" w:rsidR="00637E00" w:rsidRDefault="00637E00" w:rsidP="00146578">
      <w:pPr>
        <w:spacing w:line="360" w:lineRule="auto"/>
        <w:jc w:val="both"/>
        <w:rPr>
          <w:rFonts w:ascii="Arial" w:hAnsi="Arial" w:cs="Arial"/>
          <w:sz w:val="24"/>
          <w:szCs w:val="24"/>
        </w:rPr>
      </w:pPr>
    </w:p>
    <w:p w14:paraId="1B3F9048" w14:textId="77777777" w:rsidR="00637E00" w:rsidRDefault="00637E00" w:rsidP="00146578">
      <w:pPr>
        <w:spacing w:line="360" w:lineRule="auto"/>
        <w:jc w:val="both"/>
        <w:rPr>
          <w:rFonts w:ascii="Arial" w:hAnsi="Arial" w:cs="Arial"/>
          <w:sz w:val="24"/>
          <w:szCs w:val="24"/>
        </w:rPr>
      </w:pPr>
    </w:p>
    <w:p w14:paraId="1930B4E4" w14:textId="77777777" w:rsidR="00637E00" w:rsidRPr="00146578" w:rsidRDefault="00637E00" w:rsidP="00146578">
      <w:pPr>
        <w:spacing w:line="360" w:lineRule="auto"/>
        <w:jc w:val="both"/>
        <w:rPr>
          <w:rFonts w:ascii="Arial" w:hAnsi="Arial" w:cs="Arial"/>
          <w:sz w:val="24"/>
          <w:szCs w:val="24"/>
        </w:rPr>
      </w:pPr>
    </w:p>
    <w:p w14:paraId="49D2BE56" w14:textId="68741D22" w:rsidR="00BE6EEE" w:rsidRDefault="008B495C" w:rsidP="00C25736">
      <w:pPr>
        <w:pStyle w:val="Heading1"/>
        <w:jc w:val="center"/>
        <w:rPr>
          <w:rFonts w:ascii="Arial" w:hAnsi="Arial" w:cs="Arial"/>
        </w:rPr>
      </w:pPr>
      <w:bookmarkStart w:id="12" w:name="_Toc150947400"/>
      <w:r>
        <w:rPr>
          <w:rFonts w:ascii="Arial" w:hAnsi="Arial" w:cs="Arial"/>
        </w:rPr>
        <w:lastRenderedPageBreak/>
        <w:t xml:space="preserve">3. </w:t>
      </w:r>
      <w:r w:rsidR="00BE6EEE" w:rsidRPr="00BE6EEE">
        <w:rPr>
          <w:rFonts w:ascii="Arial" w:hAnsi="Arial" w:cs="Arial"/>
        </w:rPr>
        <w:t>Recommendations and Change Management</w:t>
      </w:r>
      <w:bookmarkEnd w:id="12"/>
    </w:p>
    <w:p w14:paraId="5A326C21" w14:textId="77777777" w:rsidR="00146578" w:rsidRDefault="00146578" w:rsidP="00146578"/>
    <w:p w14:paraId="0E9066EF" w14:textId="4927785D" w:rsidR="00FE2166" w:rsidRDefault="00FE2166" w:rsidP="00FE2166">
      <w:pPr>
        <w:spacing w:line="360" w:lineRule="auto"/>
        <w:jc w:val="both"/>
        <w:rPr>
          <w:rFonts w:ascii="Arial" w:hAnsi="Arial" w:cs="Arial"/>
          <w:sz w:val="24"/>
          <w:szCs w:val="24"/>
        </w:rPr>
      </w:pPr>
      <w:r w:rsidRPr="00BC4E5D">
        <w:rPr>
          <w:rFonts w:ascii="Arial" w:hAnsi="Arial" w:cs="Arial"/>
          <w:sz w:val="24"/>
          <w:szCs w:val="24"/>
        </w:rPr>
        <w:t>As Albert Einstein</w:t>
      </w:r>
      <w:r>
        <w:rPr>
          <w:rFonts w:ascii="Arial" w:hAnsi="Arial" w:cs="Arial"/>
          <w:sz w:val="24"/>
          <w:szCs w:val="24"/>
        </w:rPr>
        <w:t xml:space="preserve"> (Bryant,2020)</w:t>
      </w:r>
      <w:r w:rsidRPr="00BC4E5D">
        <w:rPr>
          <w:rFonts w:ascii="Arial" w:hAnsi="Arial" w:cs="Arial"/>
          <w:sz w:val="24"/>
          <w:szCs w:val="24"/>
        </w:rPr>
        <w:t xml:space="preserve"> once said, '</w:t>
      </w:r>
      <w:r>
        <w:rPr>
          <w:rFonts w:ascii="Arial" w:hAnsi="Arial" w:cs="Arial"/>
          <w:sz w:val="24"/>
          <w:szCs w:val="24"/>
        </w:rPr>
        <w:t>In</w:t>
      </w:r>
      <w:r w:rsidRPr="00BC4E5D">
        <w:rPr>
          <w:rFonts w:ascii="Arial" w:hAnsi="Arial" w:cs="Arial"/>
          <w:sz w:val="24"/>
          <w:szCs w:val="24"/>
        </w:rPr>
        <w:t xml:space="preserve"> the heart of hardship lies opportunity.' This remark connects powerfully with </w:t>
      </w:r>
      <w:r>
        <w:rPr>
          <w:rFonts w:ascii="Arial" w:hAnsi="Arial" w:cs="Arial"/>
          <w:sz w:val="24"/>
          <w:szCs w:val="24"/>
        </w:rPr>
        <w:t xml:space="preserve">the Hotel’s </w:t>
      </w:r>
      <w:r w:rsidRPr="00BC4E5D">
        <w:rPr>
          <w:rFonts w:ascii="Arial" w:hAnsi="Arial" w:cs="Arial"/>
          <w:sz w:val="24"/>
          <w:szCs w:val="24"/>
        </w:rPr>
        <w:t xml:space="preserve">issues, and in this </w:t>
      </w:r>
      <w:r w:rsidR="002437F4">
        <w:rPr>
          <w:rFonts w:ascii="Arial" w:hAnsi="Arial" w:cs="Arial"/>
          <w:sz w:val="24"/>
          <w:szCs w:val="24"/>
        </w:rPr>
        <w:t>section,</w:t>
      </w:r>
      <w:r w:rsidRPr="00BC4E5D">
        <w:rPr>
          <w:rFonts w:ascii="Arial" w:hAnsi="Arial" w:cs="Arial"/>
          <w:sz w:val="24"/>
          <w:szCs w:val="24"/>
        </w:rPr>
        <w:t xml:space="preserve"> </w:t>
      </w:r>
      <w:r>
        <w:rPr>
          <w:rFonts w:ascii="Arial" w:hAnsi="Arial" w:cs="Arial"/>
          <w:sz w:val="24"/>
          <w:szCs w:val="24"/>
        </w:rPr>
        <w:t xml:space="preserve">Here4U </w:t>
      </w:r>
      <w:r w:rsidRPr="00BC4E5D">
        <w:rPr>
          <w:rFonts w:ascii="Arial" w:hAnsi="Arial" w:cs="Arial"/>
          <w:sz w:val="24"/>
          <w:szCs w:val="24"/>
        </w:rPr>
        <w:t>w</w:t>
      </w:r>
      <w:r>
        <w:rPr>
          <w:rFonts w:ascii="Arial" w:hAnsi="Arial" w:cs="Arial"/>
          <w:sz w:val="24"/>
          <w:szCs w:val="24"/>
        </w:rPr>
        <w:t xml:space="preserve">ill </w:t>
      </w:r>
      <w:r w:rsidRPr="00BC4E5D">
        <w:rPr>
          <w:rFonts w:ascii="Arial" w:hAnsi="Arial" w:cs="Arial"/>
          <w:sz w:val="24"/>
          <w:szCs w:val="24"/>
        </w:rPr>
        <w:t xml:space="preserve">look at the </w:t>
      </w:r>
      <w:r w:rsidR="007C15BF">
        <w:rPr>
          <w:rFonts w:ascii="Arial" w:hAnsi="Arial" w:cs="Arial"/>
          <w:sz w:val="24"/>
          <w:szCs w:val="24"/>
        </w:rPr>
        <w:t>most suitable recommendations for the hotel</w:t>
      </w:r>
      <w:r>
        <w:rPr>
          <w:rFonts w:ascii="Arial" w:hAnsi="Arial" w:cs="Arial"/>
          <w:sz w:val="24"/>
          <w:szCs w:val="24"/>
        </w:rPr>
        <w:t xml:space="preserve"> (Bryant,2020).</w:t>
      </w:r>
    </w:p>
    <w:p w14:paraId="0489FA19" w14:textId="77777777" w:rsidR="001E5867" w:rsidRPr="001E5867" w:rsidRDefault="001E5867" w:rsidP="001E5867">
      <w:pPr>
        <w:spacing w:line="360" w:lineRule="auto"/>
        <w:jc w:val="both"/>
        <w:rPr>
          <w:rFonts w:ascii="Arial" w:hAnsi="Arial" w:cs="Arial"/>
          <w:sz w:val="24"/>
          <w:szCs w:val="24"/>
        </w:rPr>
      </w:pPr>
      <w:r w:rsidRPr="001E5867">
        <w:rPr>
          <w:rFonts w:ascii="Arial" w:hAnsi="Arial" w:cs="Arial"/>
          <w:sz w:val="24"/>
          <w:szCs w:val="24"/>
        </w:rPr>
        <w:t>Securing a leading position in service quality and customer satisfaction is essential for achieving profitability and establishing a competitive advantage in any business context (Alfalah, 2017).</w:t>
      </w:r>
    </w:p>
    <w:p w14:paraId="56292CAF" w14:textId="01BD19A0" w:rsidR="00FE2166" w:rsidRDefault="00FE2166" w:rsidP="00FE2166">
      <w:pPr>
        <w:spacing w:line="360" w:lineRule="auto"/>
        <w:jc w:val="both"/>
        <w:rPr>
          <w:rFonts w:ascii="Arial" w:hAnsi="Arial" w:cs="Arial"/>
          <w:sz w:val="24"/>
          <w:szCs w:val="24"/>
        </w:rPr>
      </w:pPr>
      <w:r w:rsidRPr="00291D9D">
        <w:rPr>
          <w:rFonts w:ascii="Arial" w:hAnsi="Arial" w:cs="Arial"/>
          <w:sz w:val="24"/>
          <w:szCs w:val="24"/>
        </w:rPr>
        <w:t>According to Lin and Su (2003), quality is the capacity to fulfil explicit and implicit client expectations</w:t>
      </w:r>
      <w:r>
        <w:rPr>
          <w:rFonts w:ascii="Arial" w:hAnsi="Arial" w:cs="Arial"/>
          <w:sz w:val="24"/>
          <w:szCs w:val="24"/>
        </w:rPr>
        <w:t xml:space="preserve"> (Lin and Su, 2023).</w:t>
      </w:r>
    </w:p>
    <w:p w14:paraId="1986D802" w14:textId="0505933E" w:rsidR="00D25683" w:rsidRDefault="005E1605" w:rsidP="00146578">
      <w:pPr>
        <w:spacing w:line="360" w:lineRule="auto"/>
        <w:jc w:val="both"/>
        <w:rPr>
          <w:rFonts w:ascii="Arial" w:hAnsi="Arial" w:cs="Arial"/>
          <w:sz w:val="24"/>
          <w:szCs w:val="24"/>
        </w:rPr>
      </w:pPr>
      <w:r>
        <w:rPr>
          <w:rFonts w:ascii="Arial" w:hAnsi="Arial" w:cs="Arial"/>
          <w:sz w:val="24"/>
          <w:szCs w:val="24"/>
        </w:rPr>
        <w:t>An analysis of the Berlin Marriott Hotel's market cap is necessary to make</w:t>
      </w:r>
      <w:r w:rsidR="00D25683" w:rsidRPr="00D25683">
        <w:rPr>
          <w:rFonts w:ascii="Arial" w:hAnsi="Arial" w:cs="Arial"/>
          <w:sz w:val="24"/>
          <w:szCs w:val="24"/>
        </w:rPr>
        <w:t xml:space="preserve"> informed suggestions. Investors and stakeholders consider many financial metrics, operational performance indicators, and development opportunities when investing in a hotel, including its market capitalisation (Alexakis et al., 2003).</w:t>
      </w:r>
    </w:p>
    <w:p w14:paraId="62D510A8" w14:textId="33F84C7F" w:rsidR="00D25683" w:rsidRPr="00D25683" w:rsidRDefault="00D25683" w:rsidP="00D25683">
      <w:pPr>
        <w:spacing w:line="360" w:lineRule="auto"/>
        <w:jc w:val="both"/>
        <w:rPr>
          <w:rFonts w:ascii="Arial" w:hAnsi="Arial" w:cs="Arial"/>
          <w:sz w:val="24"/>
          <w:szCs w:val="24"/>
        </w:rPr>
      </w:pPr>
      <w:r w:rsidRPr="00D25683">
        <w:rPr>
          <w:rFonts w:ascii="Arial" w:hAnsi="Arial" w:cs="Arial"/>
          <w:sz w:val="24"/>
          <w:szCs w:val="24"/>
        </w:rPr>
        <w:t xml:space="preserve">When a hotel commits more dollars to service staff remuneration, its operational earnings rise later. This indirectly discusses </w:t>
      </w:r>
      <w:r>
        <w:rPr>
          <w:rFonts w:ascii="Arial" w:hAnsi="Arial" w:cs="Arial"/>
          <w:sz w:val="24"/>
          <w:szCs w:val="24"/>
        </w:rPr>
        <w:t xml:space="preserve">the </w:t>
      </w:r>
      <w:r w:rsidRPr="00D25683">
        <w:rPr>
          <w:rFonts w:ascii="Arial" w:hAnsi="Arial" w:cs="Arial"/>
          <w:sz w:val="24"/>
          <w:szCs w:val="24"/>
        </w:rPr>
        <w:t xml:space="preserve">Berlin Marriott </w:t>
      </w:r>
      <w:r>
        <w:rPr>
          <w:rFonts w:ascii="Arial" w:hAnsi="Arial" w:cs="Arial"/>
          <w:sz w:val="24"/>
          <w:szCs w:val="24"/>
        </w:rPr>
        <w:t>Hotel's</w:t>
      </w:r>
      <w:r w:rsidRPr="00D25683">
        <w:rPr>
          <w:rFonts w:ascii="Arial" w:hAnsi="Arial" w:cs="Arial"/>
          <w:sz w:val="24"/>
          <w:szCs w:val="24"/>
        </w:rPr>
        <w:t xml:space="preserve"> finances. 2006 (Canina).</w:t>
      </w:r>
    </w:p>
    <w:p w14:paraId="22ECF704" w14:textId="7A5A2108" w:rsidR="00D25683" w:rsidRPr="00D25683" w:rsidRDefault="00637E00" w:rsidP="00D25683">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72576" behindDoc="1" locked="0" layoutInCell="1" allowOverlap="1" wp14:anchorId="0C56BCF3" wp14:editId="78AFC3D8">
            <wp:simplePos x="0" y="0"/>
            <wp:positionH relativeFrom="margin">
              <wp:posOffset>838200</wp:posOffset>
            </wp:positionH>
            <wp:positionV relativeFrom="margin">
              <wp:posOffset>5883910</wp:posOffset>
            </wp:positionV>
            <wp:extent cx="3767455" cy="2197735"/>
            <wp:effectExtent l="0" t="0" r="4445" b="0"/>
            <wp:wrapTopAndBottom/>
            <wp:docPr id="2761251"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1251" name="Picture 1" descr="A screenshot of a survey&#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67455" cy="2197735"/>
                    </a:xfrm>
                    <a:prstGeom prst="rect">
                      <a:avLst/>
                    </a:prstGeom>
                    <a:noFill/>
                  </pic:spPr>
                </pic:pic>
              </a:graphicData>
            </a:graphic>
            <wp14:sizeRelH relativeFrom="margin">
              <wp14:pctWidth>0</wp14:pctWidth>
            </wp14:sizeRelH>
            <wp14:sizeRelV relativeFrom="margin">
              <wp14:pctHeight>0</wp14:pctHeight>
            </wp14:sizeRelV>
          </wp:anchor>
        </w:drawing>
      </w:r>
      <w:r w:rsidR="00D25683" w:rsidRPr="00D25683">
        <w:rPr>
          <w:rFonts w:ascii="Arial" w:hAnsi="Arial" w:cs="Arial"/>
          <w:sz w:val="24"/>
          <w:szCs w:val="24"/>
        </w:rPr>
        <w:t xml:space="preserve">Figure 5 shows that the Berlin Marriott Hotel's market valuation, €52.96 billion, may change during the day while stock prices </w:t>
      </w:r>
      <w:r w:rsidR="007821E4">
        <w:rPr>
          <w:rFonts w:ascii="Arial" w:hAnsi="Arial" w:cs="Arial"/>
          <w:sz w:val="24"/>
          <w:szCs w:val="24"/>
        </w:rPr>
        <w:t>shift,</w:t>
      </w:r>
      <w:r w:rsidR="00D25683" w:rsidRPr="00D25683">
        <w:rPr>
          <w:rFonts w:ascii="Arial" w:hAnsi="Arial" w:cs="Arial"/>
          <w:sz w:val="24"/>
          <w:szCs w:val="24"/>
        </w:rPr>
        <w:t xml:space="preserve"> and outstanding shares remain constant</w:t>
      </w:r>
      <w:r w:rsidR="00A23ECB" w:rsidRPr="00D25683">
        <w:rPr>
          <w:rFonts w:ascii="Arial" w:hAnsi="Arial" w:cs="Arial"/>
          <w:sz w:val="24"/>
          <w:szCs w:val="24"/>
        </w:rPr>
        <w:t>.</w:t>
      </w:r>
      <w:r w:rsidR="00A23ECB">
        <w:rPr>
          <w:rFonts w:ascii="Arial" w:hAnsi="Arial" w:cs="Arial"/>
          <w:sz w:val="24"/>
          <w:szCs w:val="24"/>
        </w:rPr>
        <w:t xml:space="preserve"> </w:t>
      </w:r>
    </w:p>
    <w:p w14:paraId="4598D5E7" w14:textId="45817DBD" w:rsidR="00146578" w:rsidRDefault="00ED0D52" w:rsidP="00146578">
      <w:pPr>
        <w:spacing w:line="360" w:lineRule="auto"/>
        <w:jc w:val="both"/>
        <w:rPr>
          <w:rFonts w:ascii="Arial" w:hAnsi="Arial" w:cs="Arial"/>
          <w:sz w:val="24"/>
          <w:szCs w:val="24"/>
        </w:rPr>
      </w:pPr>
      <w:r>
        <w:rPr>
          <w:rFonts w:ascii="Arial" w:hAnsi="Arial" w:cs="Arial"/>
          <w:sz w:val="24"/>
          <w:szCs w:val="24"/>
        </w:rPr>
        <w:t xml:space="preserve">                               </w:t>
      </w:r>
      <w:r w:rsidR="00637E00">
        <w:rPr>
          <w:rFonts w:ascii="Arial" w:hAnsi="Arial" w:cs="Arial"/>
          <w:sz w:val="24"/>
          <w:szCs w:val="24"/>
        </w:rPr>
        <w:t xml:space="preserve">    </w:t>
      </w:r>
      <w:r w:rsidR="00DB3F0B">
        <w:rPr>
          <w:rFonts w:ascii="Arial" w:hAnsi="Arial" w:cs="Arial"/>
          <w:sz w:val="24"/>
          <w:szCs w:val="24"/>
        </w:rPr>
        <w:t xml:space="preserve">   </w:t>
      </w:r>
      <w:r w:rsidR="00146578" w:rsidRPr="00146578">
        <w:rPr>
          <w:rFonts w:ascii="Arial" w:hAnsi="Arial" w:cs="Arial"/>
          <w:sz w:val="24"/>
          <w:szCs w:val="24"/>
        </w:rPr>
        <w:t>Figure 5. (Yahoo Financial,2023).</w:t>
      </w:r>
    </w:p>
    <w:p w14:paraId="2D57B4EB" w14:textId="60AF8DD3" w:rsidR="00DB3F0B" w:rsidRDefault="00DB3F0B" w:rsidP="00B70080">
      <w:pPr>
        <w:spacing w:line="360" w:lineRule="auto"/>
        <w:jc w:val="both"/>
        <w:rPr>
          <w:rFonts w:ascii="Arial" w:hAnsi="Arial" w:cs="Arial"/>
          <w:sz w:val="24"/>
          <w:szCs w:val="24"/>
        </w:rPr>
      </w:pPr>
    </w:p>
    <w:p w14:paraId="0E1D2554" w14:textId="5876579B" w:rsidR="003B70C4" w:rsidRDefault="003B70C4" w:rsidP="00A227E2">
      <w:pPr>
        <w:pStyle w:val="Heading1"/>
        <w:jc w:val="center"/>
        <w:rPr>
          <w:rFonts w:ascii="Arial" w:hAnsi="Arial" w:cs="Arial"/>
        </w:rPr>
      </w:pPr>
      <w:bookmarkStart w:id="13" w:name="_Toc150947401"/>
      <w:r>
        <w:rPr>
          <w:rFonts w:ascii="Arial" w:hAnsi="Arial" w:cs="Arial"/>
        </w:rPr>
        <w:lastRenderedPageBreak/>
        <w:t xml:space="preserve">3.1 </w:t>
      </w:r>
      <w:r w:rsidRPr="003B70C4">
        <w:rPr>
          <w:rFonts w:ascii="Arial" w:hAnsi="Arial" w:cs="Arial"/>
        </w:rPr>
        <w:t>Total Quality Management (TQM)</w:t>
      </w:r>
      <w:bookmarkEnd w:id="13"/>
    </w:p>
    <w:p w14:paraId="6ABB2856" w14:textId="3FD0894D" w:rsidR="002D4732" w:rsidRPr="002D4732" w:rsidRDefault="002D4732" w:rsidP="002D4732"/>
    <w:p w14:paraId="147E65EC" w14:textId="01671952" w:rsidR="00D25683" w:rsidRPr="00D25683" w:rsidRDefault="000656E2" w:rsidP="00D25683">
      <w:pPr>
        <w:spacing w:line="360" w:lineRule="auto"/>
        <w:jc w:val="both"/>
        <w:rPr>
          <w:rFonts w:ascii="Arial" w:hAnsi="Arial" w:cs="Arial"/>
          <w:sz w:val="24"/>
          <w:szCs w:val="24"/>
        </w:rPr>
      </w:pPr>
      <w:r>
        <w:rPr>
          <w:rFonts w:ascii="Arial" w:hAnsi="Arial" w:cs="Arial"/>
          <w:sz w:val="24"/>
          <w:szCs w:val="24"/>
        </w:rPr>
        <w:t xml:space="preserve">The </w:t>
      </w:r>
      <w:r w:rsidR="00D25683" w:rsidRPr="00D25683">
        <w:rPr>
          <w:rFonts w:ascii="Arial" w:hAnsi="Arial" w:cs="Arial"/>
          <w:sz w:val="24"/>
          <w:szCs w:val="24"/>
        </w:rPr>
        <w:t xml:space="preserve">Total Quality Management (TQM) and Market Orientation (MO) address consumer needs and satisfaction. Hotels that </w:t>
      </w:r>
      <w:r w:rsidR="009C1918">
        <w:rPr>
          <w:rFonts w:ascii="Arial" w:hAnsi="Arial" w:cs="Arial"/>
          <w:sz w:val="24"/>
          <w:szCs w:val="24"/>
        </w:rPr>
        <w:t xml:space="preserve">use a market-oriented strategy and Total Quality Management (TQM) practises are more likely to succeed </w:t>
      </w:r>
      <w:r w:rsidR="00D25683" w:rsidRPr="00D25683">
        <w:rPr>
          <w:rFonts w:ascii="Arial" w:hAnsi="Arial" w:cs="Arial"/>
          <w:sz w:val="24"/>
          <w:szCs w:val="24"/>
        </w:rPr>
        <w:t>(Bazazo, 2017).</w:t>
      </w:r>
    </w:p>
    <w:p w14:paraId="5018B88B" w14:textId="44CD1BFA" w:rsidR="00D25683" w:rsidRPr="00D25683" w:rsidRDefault="00D25683" w:rsidP="00D25683">
      <w:pPr>
        <w:spacing w:line="360" w:lineRule="auto"/>
        <w:jc w:val="both"/>
        <w:rPr>
          <w:rFonts w:ascii="Arial" w:hAnsi="Arial" w:cs="Arial"/>
          <w:sz w:val="24"/>
          <w:szCs w:val="24"/>
        </w:rPr>
      </w:pPr>
      <w:r w:rsidRPr="00D25683">
        <w:rPr>
          <w:rFonts w:ascii="Arial" w:hAnsi="Arial" w:cs="Arial"/>
          <w:sz w:val="24"/>
          <w:szCs w:val="24"/>
        </w:rPr>
        <w:t xml:space="preserve">The </w:t>
      </w:r>
      <w:r w:rsidR="00CA6AC3">
        <w:rPr>
          <w:rFonts w:ascii="Arial" w:hAnsi="Arial" w:cs="Arial"/>
          <w:sz w:val="24"/>
          <w:szCs w:val="24"/>
        </w:rPr>
        <w:t>Berlin Marriott Hotel's Total Quality Management (TQM) aims</w:t>
      </w:r>
      <w:r w:rsidRPr="00D25683">
        <w:rPr>
          <w:rFonts w:ascii="Arial" w:hAnsi="Arial" w:cs="Arial"/>
          <w:sz w:val="24"/>
          <w:szCs w:val="24"/>
        </w:rPr>
        <w:t xml:space="preserve"> to create a corporate climate that promotes continuous improvement and customer satisfaction, resulting in improved product and service quality and market competitiveness.</w:t>
      </w:r>
    </w:p>
    <w:p w14:paraId="2F38168E" w14:textId="77777777" w:rsidR="00231FC5" w:rsidRPr="00231FC5" w:rsidRDefault="00231FC5" w:rsidP="00231FC5">
      <w:pPr>
        <w:spacing w:line="360" w:lineRule="auto"/>
        <w:jc w:val="both"/>
        <w:rPr>
          <w:rFonts w:ascii="Arial" w:hAnsi="Arial" w:cs="Arial"/>
          <w:sz w:val="24"/>
          <w:szCs w:val="24"/>
        </w:rPr>
      </w:pPr>
    </w:p>
    <w:p w14:paraId="4B722939" w14:textId="1191D8A6" w:rsidR="00231FC5" w:rsidRDefault="00231FC5" w:rsidP="00231FC5">
      <w:pPr>
        <w:spacing w:line="360" w:lineRule="auto"/>
        <w:jc w:val="both"/>
        <w:rPr>
          <w:rFonts w:ascii="Arial" w:hAnsi="Arial" w:cs="Arial"/>
          <w:sz w:val="24"/>
          <w:szCs w:val="24"/>
        </w:rPr>
      </w:pPr>
      <w:r w:rsidRPr="00231FC5">
        <w:rPr>
          <w:rFonts w:ascii="Arial" w:hAnsi="Arial" w:cs="Arial"/>
          <w:sz w:val="24"/>
          <w:szCs w:val="24"/>
        </w:rPr>
        <w:t xml:space="preserve">Based on an evaluation involving SWOT, TOWS, PESTLE, and financial analysis, it is recommended that the Berlin Marriott Hotel considers outsourcing its cleaning function. This approach aims to enhance service quality, streamline administrative processes, achieve financial advantages, and </w:t>
      </w:r>
      <w:r>
        <w:rPr>
          <w:rFonts w:ascii="Arial" w:hAnsi="Arial" w:cs="Arial"/>
          <w:sz w:val="24"/>
          <w:szCs w:val="24"/>
        </w:rPr>
        <w:t>realise</w:t>
      </w:r>
      <w:r w:rsidRPr="00231FC5">
        <w:rPr>
          <w:rFonts w:ascii="Arial" w:hAnsi="Arial" w:cs="Arial"/>
          <w:sz w:val="24"/>
          <w:szCs w:val="24"/>
        </w:rPr>
        <w:t xml:space="preserve"> overall </w:t>
      </w:r>
      <w:r>
        <w:rPr>
          <w:rFonts w:ascii="Arial" w:hAnsi="Arial" w:cs="Arial"/>
          <w:sz w:val="24"/>
          <w:szCs w:val="24"/>
        </w:rPr>
        <w:t>organisational</w:t>
      </w:r>
      <w:r w:rsidRPr="00231FC5">
        <w:rPr>
          <w:rFonts w:ascii="Arial" w:hAnsi="Arial" w:cs="Arial"/>
          <w:sz w:val="24"/>
          <w:szCs w:val="24"/>
        </w:rPr>
        <w:t xml:space="preserve"> benefits (Espino-Rodríguez et al., 2012).</w:t>
      </w:r>
    </w:p>
    <w:p w14:paraId="4E82A051" w14:textId="691E5365" w:rsidR="00D25683" w:rsidRPr="00D25683" w:rsidRDefault="00D25683" w:rsidP="00231FC5">
      <w:pPr>
        <w:spacing w:line="360" w:lineRule="auto"/>
        <w:jc w:val="both"/>
        <w:rPr>
          <w:rFonts w:ascii="Arial" w:hAnsi="Arial" w:cs="Arial"/>
          <w:sz w:val="24"/>
          <w:szCs w:val="24"/>
        </w:rPr>
      </w:pPr>
      <w:r w:rsidRPr="00D25683">
        <w:rPr>
          <w:rFonts w:ascii="Arial" w:hAnsi="Arial" w:cs="Arial"/>
          <w:sz w:val="24"/>
          <w:szCs w:val="24"/>
        </w:rPr>
        <w:t>Espino-Rodriguez et al. (2004) recognised many types of outsourcing, including whole and partial, which are the topic of this consultancy report and organisational transformation.</w:t>
      </w:r>
    </w:p>
    <w:p w14:paraId="60E516D9" w14:textId="14910ECE" w:rsidR="00966048" w:rsidRDefault="00966048" w:rsidP="00944245">
      <w:pPr>
        <w:spacing w:line="360" w:lineRule="auto"/>
        <w:jc w:val="both"/>
        <w:rPr>
          <w:rFonts w:ascii="Arial" w:hAnsi="Arial" w:cs="Arial"/>
          <w:sz w:val="24"/>
          <w:szCs w:val="24"/>
        </w:rPr>
      </w:pPr>
      <w:r w:rsidRPr="00966048">
        <w:rPr>
          <w:rFonts w:ascii="Arial" w:hAnsi="Arial" w:cs="Arial"/>
          <w:sz w:val="24"/>
          <w:szCs w:val="24"/>
        </w:rPr>
        <w:t xml:space="preserve">Outsourcing has pros and </w:t>
      </w:r>
      <w:r w:rsidR="00A76E92">
        <w:rPr>
          <w:rFonts w:ascii="Arial" w:hAnsi="Arial" w:cs="Arial"/>
          <w:sz w:val="24"/>
          <w:szCs w:val="24"/>
        </w:rPr>
        <w:t>cons</w:t>
      </w:r>
      <w:r w:rsidRPr="00966048">
        <w:rPr>
          <w:rFonts w:ascii="Arial" w:hAnsi="Arial" w:cs="Arial"/>
          <w:sz w:val="24"/>
          <w:szCs w:val="24"/>
        </w:rPr>
        <w:t>.</w:t>
      </w:r>
      <w:r w:rsidR="00A76E92">
        <w:rPr>
          <w:rFonts w:ascii="Arial" w:hAnsi="Arial" w:cs="Arial"/>
          <w:sz w:val="24"/>
          <w:szCs w:val="24"/>
        </w:rPr>
        <w:t xml:space="preserve"> It can</w:t>
      </w:r>
      <w:r w:rsidRPr="00966048">
        <w:rPr>
          <w:rFonts w:ascii="Arial" w:hAnsi="Arial" w:cs="Arial"/>
          <w:sz w:val="24"/>
          <w:szCs w:val="24"/>
        </w:rPr>
        <w:t xml:space="preserve"> improve customer service, product quality, and efficiency</w:t>
      </w:r>
      <w:r w:rsidR="0059480E">
        <w:rPr>
          <w:rFonts w:ascii="Arial" w:hAnsi="Arial" w:cs="Arial"/>
          <w:sz w:val="24"/>
          <w:szCs w:val="24"/>
        </w:rPr>
        <w:t xml:space="preserve"> but</w:t>
      </w:r>
      <w:r w:rsidR="007C15BF">
        <w:rPr>
          <w:rFonts w:ascii="Arial" w:hAnsi="Arial" w:cs="Arial"/>
          <w:sz w:val="24"/>
          <w:szCs w:val="24"/>
        </w:rPr>
        <w:t xml:space="preserve"> comes with </w:t>
      </w:r>
      <w:r w:rsidR="00A23ECB">
        <w:rPr>
          <w:rFonts w:ascii="Arial" w:hAnsi="Arial" w:cs="Arial"/>
          <w:sz w:val="24"/>
          <w:szCs w:val="24"/>
        </w:rPr>
        <w:t>inflated costs</w:t>
      </w:r>
      <w:r w:rsidRPr="00966048">
        <w:rPr>
          <w:rFonts w:ascii="Arial" w:hAnsi="Arial" w:cs="Arial"/>
          <w:sz w:val="24"/>
          <w:szCs w:val="24"/>
        </w:rPr>
        <w:t xml:space="preserve">. The literature </w:t>
      </w:r>
      <w:r>
        <w:rPr>
          <w:rFonts w:ascii="Arial" w:hAnsi="Arial" w:cs="Arial"/>
          <w:sz w:val="24"/>
          <w:szCs w:val="24"/>
        </w:rPr>
        <w:t xml:space="preserve">(Elhoushy et al.,2020) </w:t>
      </w:r>
      <w:r w:rsidRPr="00966048">
        <w:rPr>
          <w:rFonts w:ascii="Arial" w:hAnsi="Arial" w:cs="Arial"/>
          <w:sz w:val="24"/>
          <w:szCs w:val="24"/>
        </w:rPr>
        <w:t xml:space="preserve">identified many outsourcing threats, including loss of control and secret information, supply or quality problems, staff morale issues, and internal coherence issues. </w:t>
      </w:r>
      <w:r w:rsidR="001923F7" w:rsidRPr="001923F7">
        <w:rPr>
          <w:rFonts w:ascii="Arial" w:hAnsi="Arial" w:cs="Arial"/>
          <w:sz w:val="24"/>
          <w:szCs w:val="24"/>
        </w:rPr>
        <w:t xml:space="preserve">A rise in </w:t>
      </w:r>
      <w:r w:rsidR="001923F7">
        <w:rPr>
          <w:rFonts w:ascii="Arial" w:hAnsi="Arial" w:cs="Arial"/>
          <w:sz w:val="24"/>
          <w:szCs w:val="24"/>
        </w:rPr>
        <w:t xml:space="preserve">the </w:t>
      </w:r>
      <w:r w:rsidR="00944245">
        <w:rPr>
          <w:rFonts w:ascii="Arial" w:hAnsi="Arial" w:cs="Arial"/>
          <w:sz w:val="24"/>
          <w:szCs w:val="24"/>
        </w:rPr>
        <w:t>hotel's overall quality</w:t>
      </w:r>
      <w:r w:rsidR="001923F7">
        <w:rPr>
          <w:rFonts w:ascii="Arial" w:hAnsi="Arial" w:cs="Arial"/>
          <w:sz w:val="24"/>
          <w:szCs w:val="24"/>
        </w:rPr>
        <w:t xml:space="preserve"> </w:t>
      </w:r>
      <w:r w:rsidR="001923F7" w:rsidRPr="001923F7">
        <w:rPr>
          <w:rFonts w:ascii="Arial" w:hAnsi="Arial" w:cs="Arial"/>
          <w:sz w:val="24"/>
          <w:szCs w:val="24"/>
        </w:rPr>
        <w:t>is one of the most essential functional factors of outsourcing</w:t>
      </w:r>
      <w:r w:rsidR="00944245">
        <w:rPr>
          <w:rFonts w:ascii="Arial" w:hAnsi="Arial" w:cs="Arial"/>
          <w:sz w:val="24"/>
          <w:szCs w:val="24"/>
        </w:rPr>
        <w:t>,</w:t>
      </w:r>
      <w:r w:rsidR="001923F7" w:rsidRPr="001923F7">
        <w:rPr>
          <w:rFonts w:ascii="Arial" w:hAnsi="Arial" w:cs="Arial"/>
          <w:sz w:val="24"/>
          <w:szCs w:val="24"/>
        </w:rPr>
        <w:t xml:space="preserve"> </w:t>
      </w:r>
      <w:r w:rsidR="001923F7">
        <w:rPr>
          <w:rFonts w:ascii="Arial" w:hAnsi="Arial" w:cs="Arial"/>
          <w:sz w:val="24"/>
          <w:szCs w:val="24"/>
        </w:rPr>
        <w:t>such as</w:t>
      </w:r>
      <w:r w:rsidR="00944245">
        <w:rPr>
          <w:rFonts w:ascii="Arial" w:hAnsi="Arial" w:cs="Arial"/>
          <w:sz w:val="24"/>
          <w:szCs w:val="24"/>
        </w:rPr>
        <w:t>:</w:t>
      </w:r>
    </w:p>
    <w:p w14:paraId="5402EFAA" w14:textId="157CBCF8" w:rsidR="00224A07" w:rsidRPr="00D25683" w:rsidRDefault="000A75D2" w:rsidP="00D25683">
      <w:pPr>
        <w:spacing w:line="360" w:lineRule="auto"/>
        <w:jc w:val="both"/>
        <w:rPr>
          <w:rFonts w:ascii="Arial" w:hAnsi="Arial" w:cs="Arial"/>
          <w:sz w:val="24"/>
          <w:szCs w:val="24"/>
        </w:rPr>
      </w:pPr>
      <w:r w:rsidRPr="00D25683">
        <w:rPr>
          <w:rFonts w:ascii="Arial" w:hAnsi="Arial" w:cs="Arial"/>
          <w:sz w:val="24"/>
          <w:szCs w:val="24"/>
        </w:rPr>
        <w:t xml:space="preserve">Cost savings: </w:t>
      </w:r>
      <w:r w:rsidR="00944245" w:rsidRPr="00D25683">
        <w:rPr>
          <w:rFonts w:ascii="Arial" w:hAnsi="Arial" w:cs="Arial"/>
          <w:sz w:val="24"/>
          <w:szCs w:val="24"/>
        </w:rPr>
        <w:t>Outsourcing</w:t>
      </w:r>
      <w:r w:rsidRPr="00D25683">
        <w:rPr>
          <w:rFonts w:ascii="Arial" w:hAnsi="Arial" w:cs="Arial"/>
          <w:sz w:val="24"/>
          <w:szCs w:val="24"/>
        </w:rPr>
        <w:t xml:space="preserve"> </w:t>
      </w:r>
      <w:r w:rsidR="00944245" w:rsidRPr="00D25683">
        <w:rPr>
          <w:rFonts w:ascii="Arial" w:hAnsi="Arial" w:cs="Arial"/>
          <w:sz w:val="24"/>
          <w:szCs w:val="24"/>
        </w:rPr>
        <w:t>housekeeping can</w:t>
      </w:r>
      <w:r w:rsidRPr="00D25683">
        <w:rPr>
          <w:rFonts w:ascii="Arial" w:hAnsi="Arial" w:cs="Arial"/>
          <w:sz w:val="24"/>
          <w:szCs w:val="24"/>
        </w:rPr>
        <w:t xml:space="preserve"> save hotel operating expenses. Cost cuts can boost hotel profits. Thus, the hotel's earnings and financial performance may rise, </w:t>
      </w:r>
      <w:r w:rsidR="00CA5B2B">
        <w:rPr>
          <w:rFonts w:ascii="Arial" w:hAnsi="Arial" w:cs="Arial"/>
          <w:sz w:val="24"/>
          <w:szCs w:val="24"/>
        </w:rPr>
        <w:t>raising</w:t>
      </w:r>
      <w:r w:rsidRPr="00D25683">
        <w:rPr>
          <w:rFonts w:ascii="Arial" w:hAnsi="Arial" w:cs="Arial"/>
          <w:sz w:val="24"/>
          <w:szCs w:val="24"/>
        </w:rPr>
        <w:t xml:space="preserve"> its market cap.</w:t>
      </w:r>
      <w:r w:rsidR="00944245" w:rsidRPr="00D25683">
        <w:rPr>
          <w:rFonts w:ascii="Arial" w:hAnsi="Arial" w:cs="Arial"/>
          <w:sz w:val="24"/>
          <w:szCs w:val="24"/>
        </w:rPr>
        <w:t xml:space="preserve"> Tiwari et al. (2022) argue that c</w:t>
      </w:r>
      <w:r w:rsidRPr="00D25683">
        <w:rPr>
          <w:rFonts w:ascii="Arial" w:hAnsi="Arial" w:cs="Arial"/>
          <w:sz w:val="24"/>
          <w:szCs w:val="24"/>
        </w:rPr>
        <w:t>ompanies with increased earnings and cost efficiency attract investors</w:t>
      </w:r>
      <w:r w:rsidR="00944245" w:rsidRPr="00D25683">
        <w:rPr>
          <w:rFonts w:ascii="Arial" w:hAnsi="Arial" w:cs="Arial"/>
          <w:sz w:val="24"/>
          <w:szCs w:val="24"/>
        </w:rPr>
        <w:t xml:space="preserve"> (Tiwari et al.,2022).</w:t>
      </w:r>
    </w:p>
    <w:p w14:paraId="1E7081CA" w14:textId="25394CB5" w:rsidR="00A76E92" w:rsidRPr="00D25683" w:rsidRDefault="00A76E92" w:rsidP="00D25683">
      <w:pPr>
        <w:spacing w:line="360" w:lineRule="auto"/>
        <w:jc w:val="both"/>
        <w:rPr>
          <w:rFonts w:ascii="Arial" w:hAnsi="Arial" w:cs="Arial"/>
          <w:sz w:val="24"/>
          <w:szCs w:val="24"/>
        </w:rPr>
      </w:pPr>
      <w:r w:rsidRPr="00D25683">
        <w:rPr>
          <w:rFonts w:ascii="Arial" w:hAnsi="Arial" w:cs="Arial"/>
          <w:sz w:val="24"/>
          <w:szCs w:val="24"/>
        </w:rPr>
        <w:t>Professional housekeepers have vast experience maintaining cleanliness and hygiene in varied contexts. These experts can introduce the latest industry standards to the hotel.</w:t>
      </w:r>
    </w:p>
    <w:p w14:paraId="60AAD95E" w14:textId="1D5BC415" w:rsidR="00ED0D52" w:rsidRPr="003E1FC8" w:rsidRDefault="003B70C4" w:rsidP="003E1FC8">
      <w:pPr>
        <w:spacing w:line="360" w:lineRule="auto"/>
        <w:jc w:val="both"/>
        <w:rPr>
          <w:rFonts w:ascii="Arial" w:hAnsi="Arial" w:cs="Arial"/>
          <w:sz w:val="24"/>
          <w:szCs w:val="24"/>
        </w:rPr>
      </w:pPr>
      <w:r w:rsidRPr="00D25683">
        <w:rPr>
          <w:rFonts w:ascii="Arial" w:hAnsi="Arial" w:cs="Arial"/>
          <w:sz w:val="24"/>
          <w:szCs w:val="24"/>
        </w:rPr>
        <w:lastRenderedPageBreak/>
        <w:t xml:space="preserve">In-house housekeeping staff may </w:t>
      </w:r>
      <w:r w:rsidR="0059480E">
        <w:rPr>
          <w:rFonts w:ascii="Arial" w:hAnsi="Arial" w:cs="Arial"/>
          <w:sz w:val="24"/>
          <w:szCs w:val="24"/>
        </w:rPr>
        <w:t>need</w:t>
      </w:r>
      <w:r w:rsidRPr="00D25683">
        <w:rPr>
          <w:rFonts w:ascii="Arial" w:hAnsi="Arial" w:cs="Arial"/>
          <w:sz w:val="24"/>
          <w:szCs w:val="24"/>
        </w:rPr>
        <w:t xml:space="preserve"> access to specialised cleaning equipment, supplies, and technology that outsourcing businesses have</w:t>
      </w:r>
      <w:r w:rsidR="00A23ECB" w:rsidRPr="00D25683">
        <w:rPr>
          <w:rFonts w:ascii="Arial" w:hAnsi="Arial" w:cs="Arial"/>
          <w:sz w:val="24"/>
          <w:szCs w:val="24"/>
        </w:rPr>
        <w:t>.</w:t>
      </w:r>
      <w:r w:rsidR="00A23ECB">
        <w:rPr>
          <w:rFonts w:ascii="Arial" w:hAnsi="Arial" w:cs="Arial"/>
          <w:sz w:val="24"/>
          <w:szCs w:val="24"/>
        </w:rPr>
        <w:t xml:space="preserve"> </w:t>
      </w:r>
    </w:p>
    <w:p w14:paraId="7C43EC41" w14:textId="70655146" w:rsidR="001923F7" w:rsidRDefault="007513CB" w:rsidP="00A227E2">
      <w:pPr>
        <w:pStyle w:val="Heading1"/>
        <w:jc w:val="center"/>
        <w:rPr>
          <w:rFonts w:ascii="Arial" w:hAnsi="Arial" w:cs="Arial"/>
        </w:rPr>
      </w:pPr>
      <w:bookmarkStart w:id="14" w:name="_Toc150947402"/>
      <w:r>
        <w:rPr>
          <w:rFonts w:ascii="Arial" w:hAnsi="Arial" w:cs="Arial"/>
        </w:rPr>
        <w:t xml:space="preserve">3.2 </w:t>
      </w:r>
      <w:r w:rsidR="0034137B" w:rsidRPr="0034137B">
        <w:rPr>
          <w:rFonts w:ascii="Arial" w:hAnsi="Arial" w:cs="Arial"/>
        </w:rPr>
        <w:t>Supplier Relationship Manager</w:t>
      </w:r>
      <w:r w:rsidR="00131334">
        <w:rPr>
          <w:rFonts w:ascii="Arial" w:hAnsi="Arial" w:cs="Arial"/>
        </w:rPr>
        <w:t xml:space="preserve"> (SRM)</w:t>
      </w:r>
      <w:bookmarkEnd w:id="14"/>
    </w:p>
    <w:p w14:paraId="5684C751" w14:textId="77777777" w:rsidR="0034137B" w:rsidRPr="0034137B" w:rsidRDefault="0034137B" w:rsidP="0034137B"/>
    <w:p w14:paraId="17C3F756" w14:textId="73C8B03B" w:rsidR="0034137B" w:rsidRPr="0034137B" w:rsidRDefault="0034137B" w:rsidP="0034137B">
      <w:pPr>
        <w:spacing w:line="360" w:lineRule="auto"/>
        <w:jc w:val="both"/>
        <w:rPr>
          <w:rFonts w:ascii="Arial" w:hAnsi="Arial" w:cs="Arial"/>
          <w:sz w:val="24"/>
          <w:szCs w:val="24"/>
        </w:rPr>
      </w:pPr>
      <w:r w:rsidRPr="0034137B">
        <w:rPr>
          <w:rFonts w:ascii="Arial" w:hAnsi="Arial" w:cs="Arial"/>
          <w:sz w:val="24"/>
          <w:szCs w:val="24"/>
        </w:rPr>
        <w:t>Supplier relationship management (SRM) refers to collaborating with strategic partners to enhance innovation, which can be achieved through process improvement, product creation, or a combination of both</w:t>
      </w:r>
      <w:r>
        <w:rPr>
          <w:rFonts w:ascii="Arial" w:hAnsi="Arial" w:cs="Arial"/>
          <w:sz w:val="24"/>
          <w:szCs w:val="24"/>
        </w:rPr>
        <w:t xml:space="preserve"> (Twumasi,2019).</w:t>
      </w:r>
    </w:p>
    <w:p w14:paraId="1C01C4C7" w14:textId="682F8AB8" w:rsidR="001923F7" w:rsidRDefault="0034137B" w:rsidP="00E258AD">
      <w:pPr>
        <w:spacing w:line="360" w:lineRule="auto"/>
        <w:jc w:val="both"/>
        <w:rPr>
          <w:rFonts w:ascii="Arial" w:hAnsi="Arial" w:cs="Arial"/>
          <w:sz w:val="36"/>
          <w:szCs w:val="36"/>
        </w:rPr>
      </w:pPr>
      <w:r w:rsidRPr="007D55A6">
        <w:rPr>
          <w:rFonts w:ascii="Arial" w:hAnsi="Arial" w:cs="Arial"/>
          <w:sz w:val="24"/>
          <w:szCs w:val="24"/>
        </w:rPr>
        <w:t>Developing solid connections with suppliers</w:t>
      </w:r>
      <w:r>
        <w:rPr>
          <w:rFonts w:ascii="Arial" w:hAnsi="Arial" w:cs="Arial"/>
          <w:sz w:val="24"/>
          <w:szCs w:val="24"/>
        </w:rPr>
        <w:t xml:space="preserve"> </w:t>
      </w:r>
      <w:r w:rsidRPr="007D55A6">
        <w:rPr>
          <w:rFonts w:ascii="Arial" w:hAnsi="Arial" w:cs="Arial"/>
          <w:sz w:val="24"/>
          <w:szCs w:val="24"/>
        </w:rPr>
        <w:t xml:space="preserve">is equally </w:t>
      </w:r>
      <w:r>
        <w:rPr>
          <w:rFonts w:ascii="Arial" w:hAnsi="Arial" w:cs="Arial"/>
          <w:sz w:val="24"/>
          <w:szCs w:val="24"/>
        </w:rPr>
        <w:t>essential</w:t>
      </w:r>
      <w:r w:rsidRPr="007D55A6">
        <w:rPr>
          <w:rFonts w:ascii="Arial" w:hAnsi="Arial" w:cs="Arial"/>
          <w:sz w:val="24"/>
          <w:szCs w:val="24"/>
        </w:rPr>
        <w:t xml:space="preserve"> as cultivating long-term connections with consumers</w:t>
      </w:r>
      <w:r>
        <w:rPr>
          <w:rFonts w:ascii="Arial" w:hAnsi="Arial" w:cs="Arial"/>
          <w:sz w:val="24"/>
          <w:szCs w:val="24"/>
        </w:rPr>
        <w:t xml:space="preserve"> (Twumasi,2019).</w:t>
      </w:r>
    </w:p>
    <w:p w14:paraId="691BF593" w14:textId="4659C9A4" w:rsidR="00A052D4" w:rsidRDefault="003B70C4" w:rsidP="003B70C4">
      <w:pPr>
        <w:spacing w:line="360" w:lineRule="auto"/>
        <w:jc w:val="both"/>
        <w:rPr>
          <w:rFonts w:ascii="Arial" w:hAnsi="Arial" w:cs="Arial"/>
          <w:sz w:val="24"/>
          <w:szCs w:val="24"/>
        </w:rPr>
      </w:pPr>
      <w:r>
        <w:rPr>
          <w:rFonts w:ascii="Arial" w:hAnsi="Arial" w:cs="Arial"/>
          <w:sz w:val="24"/>
          <w:szCs w:val="24"/>
        </w:rPr>
        <w:t>The h</w:t>
      </w:r>
      <w:r w:rsidRPr="003B70C4">
        <w:rPr>
          <w:rFonts w:ascii="Arial" w:hAnsi="Arial" w:cs="Arial"/>
          <w:sz w:val="24"/>
          <w:szCs w:val="24"/>
        </w:rPr>
        <w:t xml:space="preserve">otel may save money and time by using efficient supplier relationship management systems that enable central sourcing and eliminate the need for several less efficient outsourcing arrangements. </w:t>
      </w:r>
      <w:r w:rsidR="00A23ECB" w:rsidRPr="003B70C4">
        <w:rPr>
          <w:rFonts w:ascii="Arial" w:hAnsi="Arial" w:cs="Arial"/>
          <w:sz w:val="24"/>
          <w:szCs w:val="24"/>
        </w:rPr>
        <w:t>Eventually</w:t>
      </w:r>
      <w:r w:rsidRPr="003B70C4">
        <w:rPr>
          <w:rFonts w:ascii="Arial" w:hAnsi="Arial" w:cs="Arial"/>
          <w:sz w:val="24"/>
          <w:szCs w:val="24"/>
        </w:rPr>
        <w:t>, this will lead to savings and open several possibilities</w:t>
      </w:r>
      <w:r w:rsidR="00A052D4">
        <w:rPr>
          <w:rFonts w:ascii="Arial" w:hAnsi="Arial" w:cs="Arial"/>
          <w:sz w:val="36"/>
          <w:szCs w:val="36"/>
        </w:rPr>
        <w:t xml:space="preserve"> </w:t>
      </w:r>
      <w:r w:rsidR="00A052D4" w:rsidRPr="00A052D4">
        <w:rPr>
          <w:rFonts w:ascii="Arial" w:hAnsi="Arial" w:cs="Arial"/>
          <w:sz w:val="24"/>
          <w:szCs w:val="24"/>
        </w:rPr>
        <w:t>(Research Gate, 2006)</w:t>
      </w:r>
      <w:r w:rsidR="00A23ECB" w:rsidRPr="00A052D4">
        <w:rPr>
          <w:rFonts w:ascii="Arial" w:hAnsi="Arial" w:cs="Arial"/>
          <w:sz w:val="24"/>
          <w:szCs w:val="24"/>
        </w:rPr>
        <w:t>.</w:t>
      </w:r>
      <w:r w:rsidR="00A23ECB">
        <w:rPr>
          <w:rFonts w:ascii="Arial" w:hAnsi="Arial" w:cs="Arial"/>
          <w:sz w:val="24"/>
          <w:szCs w:val="24"/>
        </w:rPr>
        <w:t xml:space="preserve"> </w:t>
      </w:r>
    </w:p>
    <w:p w14:paraId="16C6E18E" w14:textId="77777777" w:rsidR="00ED0D52" w:rsidRPr="00ED0D52" w:rsidRDefault="00ED0D52" w:rsidP="003B70C4">
      <w:pPr>
        <w:spacing w:line="360" w:lineRule="auto"/>
        <w:jc w:val="both"/>
        <w:rPr>
          <w:rFonts w:ascii="Arial" w:hAnsi="Arial" w:cs="Arial"/>
          <w:sz w:val="24"/>
          <w:szCs w:val="24"/>
        </w:rPr>
      </w:pPr>
    </w:p>
    <w:p w14:paraId="524B923D" w14:textId="2A4A6548" w:rsidR="003B70C4" w:rsidRDefault="00A052D4" w:rsidP="00A227E2">
      <w:pPr>
        <w:pStyle w:val="Heading1"/>
        <w:jc w:val="center"/>
        <w:rPr>
          <w:rFonts w:ascii="Arial" w:hAnsi="Arial" w:cs="Arial"/>
        </w:rPr>
      </w:pPr>
      <w:bookmarkStart w:id="15" w:name="_Toc150947403"/>
      <w:r>
        <w:rPr>
          <w:rFonts w:ascii="Arial" w:hAnsi="Arial" w:cs="Arial"/>
        </w:rPr>
        <w:t xml:space="preserve">3.3 </w:t>
      </w:r>
      <w:r w:rsidRPr="00A052D4">
        <w:rPr>
          <w:rFonts w:ascii="Arial" w:hAnsi="Arial" w:cs="Arial"/>
        </w:rPr>
        <w:t>SOSTAC Framework</w:t>
      </w:r>
      <w:bookmarkEnd w:id="15"/>
    </w:p>
    <w:p w14:paraId="0CE41F5F" w14:textId="77777777" w:rsidR="00983C45" w:rsidRDefault="00983C45" w:rsidP="00983C45"/>
    <w:p w14:paraId="2538A3AA" w14:textId="78F360CF" w:rsidR="00A052D4" w:rsidRPr="00983C45" w:rsidRDefault="009F5417" w:rsidP="00983C45">
      <w:pPr>
        <w:spacing w:line="360" w:lineRule="auto"/>
        <w:jc w:val="both"/>
        <w:rPr>
          <w:rFonts w:ascii="Arial" w:hAnsi="Arial" w:cs="Arial"/>
          <w:sz w:val="24"/>
          <w:szCs w:val="24"/>
        </w:rPr>
      </w:pPr>
      <w:r w:rsidRPr="009F5417">
        <w:rPr>
          <w:rFonts w:ascii="Arial" w:hAnsi="Arial" w:cs="Arial"/>
          <w:sz w:val="24"/>
          <w:szCs w:val="24"/>
        </w:rPr>
        <w:t>The SOSTAC framework, crafted by PR Smith in the 1990s, serves as a structured model for the development and execution of marketing and business plans</w:t>
      </w:r>
      <w:r>
        <w:rPr>
          <w:rFonts w:ascii="Arial" w:hAnsi="Arial" w:cs="Arial"/>
          <w:sz w:val="24"/>
          <w:szCs w:val="24"/>
        </w:rPr>
        <w:t xml:space="preserve"> </w:t>
      </w:r>
      <w:r w:rsidR="00983C45">
        <w:rPr>
          <w:rFonts w:ascii="Arial" w:hAnsi="Arial" w:cs="Arial"/>
          <w:sz w:val="24"/>
          <w:szCs w:val="24"/>
        </w:rPr>
        <w:t>(</w:t>
      </w:r>
      <w:r w:rsidR="00983C45" w:rsidRPr="00983C45">
        <w:rPr>
          <w:rFonts w:ascii="Arial" w:hAnsi="Arial" w:cs="Arial"/>
          <w:sz w:val="24"/>
          <w:szCs w:val="24"/>
        </w:rPr>
        <w:t>PR,</w:t>
      </w:r>
      <w:r w:rsidR="0070417E">
        <w:rPr>
          <w:rFonts w:ascii="Arial" w:hAnsi="Arial" w:cs="Arial"/>
          <w:sz w:val="24"/>
          <w:szCs w:val="24"/>
        </w:rPr>
        <w:t xml:space="preserve"> </w:t>
      </w:r>
      <w:r w:rsidR="00983C45" w:rsidRPr="00983C45">
        <w:rPr>
          <w:rFonts w:ascii="Arial" w:hAnsi="Arial" w:cs="Arial"/>
          <w:sz w:val="24"/>
          <w:szCs w:val="24"/>
        </w:rPr>
        <w:t>2018</w:t>
      </w:r>
      <w:r w:rsidR="00983C45">
        <w:rPr>
          <w:rFonts w:ascii="Arial" w:hAnsi="Arial" w:cs="Arial"/>
          <w:sz w:val="24"/>
          <w:szCs w:val="24"/>
        </w:rPr>
        <w:t>)</w:t>
      </w:r>
      <w:r w:rsidR="00A23ECB">
        <w:rPr>
          <w:rFonts w:ascii="Arial" w:hAnsi="Arial" w:cs="Arial"/>
          <w:sz w:val="24"/>
          <w:szCs w:val="24"/>
        </w:rPr>
        <w:t xml:space="preserve">. </w:t>
      </w:r>
    </w:p>
    <w:p w14:paraId="4CCC9CCD" w14:textId="002FF645" w:rsidR="00A052D4" w:rsidRPr="00A052D4" w:rsidRDefault="00231FC5" w:rsidP="00A052D4">
      <w:r>
        <w:rPr>
          <w:rFonts w:ascii="Arial" w:hAnsi="Arial" w:cs="Arial"/>
          <w:noProof/>
          <w:sz w:val="36"/>
          <w:szCs w:val="36"/>
        </w:rPr>
        <w:drawing>
          <wp:anchor distT="0" distB="0" distL="114300" distR="114300" simplePos="0" relativeHeight="251673600" behindDoc="0" locked="0" layoutInCell="1" allowOverlap="1" wp14:anchorId="5F41EAD4" wp14:editId="76B2891F">
            <wp:simplePos x="0" y="0"/>
            <wp:positionH relativeFrom="margin">
              <wp:posOffset>850265</wp:posOffset>
            </wp:positionH>
            <wp:positionV relativeFrom="margin">
              <wp:posOffset>5515610</wp:posOffset>
            </wp:positionV>
            <wp:extent cx="3844925" cy="3089910"/>
            <wp:effectExtent l="0" t="0" r="3175" b="0"/>
            <wp:wrapSquare wrapText="bothSides"/>
            <wp:docPr id="107424899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248997" name="Picture 1" descr="A diagram of a 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844925" cy="3089910"/>
                    </a:xfrm>
                    <a:prstGeom prst="rect">
                      <a:avLst/>
                    </a:prstGeom>
                  </pic:spPr>
                </pic:pic>
              </a:graphicData>
            </a:graphic>
            <wp14:sizeRelH relativeFrom="margin">
              <wp14:pctWidth>0</wp14:pctWidth>
            </wp14:sizeRelH>
            <wp14:sizeRelV relativeFrom="margin">
              <wp14:pctHeight>0</wp14:pctHeight>
            </wp14:sizeRelV>
          </wp:anchor>
        </w:drawing>
      </w:r>
    </w:p>
    <w:p w14:paraId="0CAE2EB7" w14:textId="6CE1AF7B" w:rsidR="00806732" w:rsidRDefault="00806732" w:rsidP="00806732">
      <w:pPr>
        <w:spacing w:line="360" w:lineRule="auto"/>
        <w:jc w:val="both"/>
        <w:rPr>
          <w:rFonts w:ascii="Arial" w:hAnsi="Arial" w:cs="Arial"/>
          <w:sz w:val="24"/>
          <w:szCs w:val="24"/>
        </w:rPr>
      </w:pPr>
    </w:p>
    <w:p w14:paraId="1839F137" w14:textId="19075072" w:rsidR="00983C45" w:rsidRDefault="00806732" w:rsidP="00983C45">
      <w:pPr>
        <w:spacing w:line="360" w:lineRule="auto"/>
        <w:jc w:val="both"/>
        <w:rPr>
          <w:rFonts w:ascii="Arial" w:hAnsi="Arial" w:cs="Arial"/>
          <w:sz w:val="24"/>
          <w:szCs w:val="24"/>
        </w:rPr>
      </w:pPr>
      <w:r>
        <w:rPr>
          <w:rFonts w:ascii="Arial" w:hAnsi="Arial" w:cs="Arial"/>
          <w:sz w:val="24"/>
          <w:szCs w:val="24"/>
        </w:rPr>
        <w:t xml:space="preserve">                        </w:t>
      </w:r>
    </w:p>
    <w:p w14:paraId="298EF8CE" w14:textId="41D1C3D4" w:rsidR="00983C45" w:rsidRDefault="00983C45" w:rsidP="00983C45">
      <w:pPr>
        <w:spacing w:line="360" w:lineRule="auto"/>
        <w:jc w:val="both"/>
        <w:rPr>
          <w:rFonts w:ascii="Arial" w:hAnsi="Arial" w:cs="Arial"/>
          <w:sz w:val="24"/>
          <w:szCs w:val="24"/>
        </w:rPr>
      </w:pPr>
    </w:p>
    <w:p w14:paraId="2CEB0E73" w14:textId="7BF08A4E" w:rsidR="00983C45" w:rsidRDefault="00983C45" w:rsidP="00983C45">
      <w:pPr>
        <w:spacing w:line="360" w:lineRule="auto"/>
        <w:jc w:val="both"/>
        <w:rPr>
          <w:rFonts w:ascii="Arial" w:hAnsi="Arial" w:cs="Arial"/>
          <w:sz w:val="24"/>
          <w:szCs w:val="24"/>
        </w:rPr>
      </w:pPr>
    </w:p>
    <w:p w14:paraId="2745D56C" w14:textId="6DA298E9" w:rsidR="00983C45" w:rsidRDefault="00983C45" w:rsidP="00983C45">
      <w:pPr>
        <w:spacing w:line="360" w:lineRule="auto"/>
        <w:jc w:val="both"/>
        <w:rPr>
          <w:rFonts w:ascii="Arial" w:hAnsi="Arial" w:cs="Arial"/>
          <w:sz w:val="24"/>
          <w:szCs w:val="24"/>
        </w:rPr>
      </w:pPr>
    </w:p>
    <w:p w14:paraId="12D36EE8" w14:textId="69284521" w:rsidR="00983C45" w:rsidRDefault="00983C45" w:rsidP="00983C45">
      <w:pPr>
        <w:spacing w:line="360" w:lineRule="auto"/>
        <w:jc w:val="both"/>
        <w:rPr>
          <w:rFonts w:ascii="Arial" w:hAnsi="Arial" w:cs="Arial"/>
          <w:sz w:val="24"/>
          <w:szCs w:val="24"/>
        </w:rPr>
      </w:pPr>
    </w:p>
    <w:p w14:paraId="78D68251" w14:textId="26270B39" w:rsidR="00983C45" w:rsidRDefault="00983C45" w:rsidP="00983C45">
      <w:pPr>
        <w:spacing w:line="360" w:lineRule="auto"/>
        <w:jc w:val="both"/>
        <w:rPr>
          <w:rFonts w:ascii="Arial" w:hAnsi="Arial" w:cs="Arial"/>
          <w:sz w:val="24"/>
          <w:szCs w:val="24"/>
        </w:rPr>
      </w:pPr>
    </w:p>
    <w:p w14:paraId="6C82685A" w14:textId="77777777" w:rsidR="00983C45" w:rsidRDefault="00983C45" w:rsidP="00983C45">
      <w:pPr>
        <w:spacing w:line="360" w:lineRule="auto"/>
        <w:jc w:val="both"/>
        <w:rPr>
          <w:rFonts w:ascii="Arial" w:hAnsi="Arial" w:cs="Arial"/>
          <w:sz w:val="24"/>
          <w:szCs w:val="24"/>
        </w:rPr>
      </w:pPr>
    </w:p>
    <w:p w14:paraId="43A8BD79" w14:textId="28F9DCDE" w:rsidR="00983C45" w:rsidRDefault="00131334" w:rsidP="00983C45">
      <w:pPr>
        <w:spacing w:line="360" w:lineRule="auto"/>
        <w:jc w:val="both"/>
        <w:rPr>
          <w:rFonts w:ascii="Arial" w:hAnsi="Arial" w:cs="Arial"/>
          <w:sz w:val="24"/>
          <w:szCs w:val="24"/>
        </w:rPr>
      </w:pPr>
      <w:r>
        <w:rPr>
          <w:rFonts w:ascii="Arial" w:hAnsi="Arial" w:cs="Arial"/>
          <w:sz w:val="24"/>
          <w:szCs w:val="24"/>
        </w:rPr>
        <w:t xml:space="preserve">                                         </w:t>
      </w:r>
      <w:r w:rsidR="00D82378">
        <w:rPr>
          <w:rFonts w:ascii="Arial" w:hAnsi="Arial" w:cs="Arial"/>
          <w:sz w:val="24"/>
          <w:szCs w:val="24"/>
        </w:rPr>
        <w:t xml:space="preserve"> </w:t>
      </w:r>
      <w:r w:rsidR="00ED0D52">
        <w:rPr>
          <w:rFonts w:ascii="Arial" w:hAnsi="Arial" w:cs="Arial"/>
          <w:sz w:val="24"/>
          <w:szCs w:val="24"/>
        </w:rPr>
        <w:t xml:space="preserve">    </w:t>
      </w:r>
      <w:r w:rsidR="00806732" w:rsidRPr="00806732">
        <w:rPr>
          <w:rFonts w:ascii="Arial" w:hAnsi="Arial" w:cs="Arial"/>
          <w:sz w:val="24"/>
          <w:szCs w:val="24"/>
        </w:rPr>
        <w:t>Figure 6. (Medium, 2021)</w:t>
      </w:r>
    </w:p>
    <w:p w14:paraId="431EAA04" w14:textId="36D90D4A" w:rsidR="00983C45" w:rsidRDefault="009F06D6" w:rsidP="00A227E2">
      <w:pPr>
        <w:pStyle w:val="Heading1"/>
        <w:jc w:val="center"/>
        <w:rPr>
          <w:rFonts w:ascii="Arial" w:hAnsi="Arial" w:cs="Arial"/>
        </w:rPr>
      </w:pPr>
      <w:bookmarkStart w:id="16" w:name="_Toc150947404"/>
      <w:r>
        <w:rPr>
          <w:rFonts w:ascii="Arial" w:hAnsi="Arial" w:cs="Arial"/>
        </w:rPr>
        <w:lastRenderedPageBreak/>
        <w:t>3.3.1.</w:t>
      </w:r>
      <w:r w:rsidR="00DC4758" w:rsidRPr="00DC4758">
        <w:rPr>
          <w:rFonts w:ascii="Arial" w:hAnsi="Arial" w:cs="Arial"/>
        </w:rPr>
        <w:t>Situation Analysis</w:t>
      </w:r>
      <w:bookmarkEnd w:id="16"/>
    </w:p>
    <w:p w14:paraId="310991CA" w14:textId="77777777" w:rsidR="00DC4758" w:rsidRDefault="00DC4758" w:rsidP="00DC4758"/>
    <w:p w14:paraId="6B1B96BB" w14:textId="4130977A" w:rsidR="00DD6DFE" w:rsidRDefault="00E85A31" w:rsidP="00DD6DFE">
      <w:pPr>
        <w:spacing w:line="360" w:lineRule="auto"/>
        <w:jc w:val="both"/>
        <w:rPr>
          <w:rFonts w:ascii="Arial" w:hAnsi="Arial" w:cs="Arial"/>
          <w:sz w:val="24"/>
          <w:szCs w:val="24"/>
        </w:rPr>
      </w:pPr>
      <w:r>
        <w:rPr>
          <w:rFonts w:ascii="Arial" w:hAnsi="Arial" w:cs="Arial"/>
          <w:sz w:val="24"/>
          <w:szCs w:val="24"/>
        </w:rPr>
        <w:t xml:space="preserve">The Situation Analysis </w:t>
      </w:r>
      <w:r w:rsidR="0055793C">
        <w:rPr>
          <w:rFonts w:ascii="Arial" w:hAnsi="Arial" w:cs="Arial"/>
          <w:sz w:val="24"/>
          <w:szCs w:val="24"/>
        </w:rPr>
        <w:t>investigates</w:t>
      </w:r>
      <w:r w:rsidR="0059480E">
        <w:rPr>
          <w:rFonts w:ascii="Arial" w:hAnsi="Arial" w:cs="Arial"/>
          <w:sz w:val="24"/>
          <w:szCs w:val="24"/>
        </w:rPr>
        <w:t xml:space="preserve"> Berlin Marriott Hotel’s customers, competitors, </w:t>
      </w:r>
      <w:r>
        <w:rPr>
          <w:rFonts w:ascii="Arial" w:hAnsi="Arial" w:cs="Arial"/>
          <w:sz w:val="24"/>
          <w:szCs w:val="24"/>
        </w:rPr>
        <w:t>SWOT,</w:t>
      </w:r>
      <w:r w:rsidR="00A07CDD">
        <w:rPr>
          <w:rFonts w:ascii="Arial" w:hAnsi="Arial" w:cs="Arial"/>
          <w:sz w:val="24"/>
          <w:szCs w:val="24"/>
        </w:rPr>
        <w:t xml:space="preserve"> and PESTLE</w:t>
      </w:r>
      <w:r w:rsidR="00DD6DFE">
        <w:rPr>
          <w:rFonts w:ascii="Arial" w:hAnsi="Arial" w:cs="Arial"/>
          <w:sz w:val="24"/>
          <w:szCs w:val="24"/>
        </w:rPr>
        <w:t>.</w:t>
      </w:r>
    </w:p>
    <w:p w14:paraId="3A3C774E" w14:textId="510C9777" w:rsidR="00DD6DFE" w:rsidRPr="00DD6DFE" w:rsidRDefault="00DD6DFE" w:rsidP="00DD6DFE">
      <w:pPr>
        <w:spacing w:line="360" w:lineRule="auto"/>
        <w:jc w:val="both"/>
        <w:rPr>
          <w:rFonts w:ascii="Arial" w:hAnsi="Arial" w:cs="Arial"/>
          <w:sz w:val="24"/>
          <w:szCs w:val="24"/>
        </w:rPr>
      </w:pPr>
      <w:r w:rsidRPr="00DD6DFE">
        <w:rPr>
          <w:rFonts w:ascii="Arial" w:hAnsi="Arial" w:cs="Arial"/>
          <w:sz w:val="24"/>
          <w:szCs w:val="24"/>
        </w:rPr>
        <w:t>A SWOT analysis SO Strategies: Entering new markets with global brand awareness.</w:t>
      </w:r>
    </w:p>
    <w:p w14:paraId="3CB9AD93" w14:textId="3C59306A" w:rsidR="00DD6DFE" w:rsidRPr="00DD6DFE" w:rsidRDefault="00092C35" w:rsidP="00DD6DFE">
      <w:pPr>
        <w:spacing w:line="360" w:lineRule="auto"/>
        <w:jc w:val="both"/>
        <w:rPr>
          <w:rFonts w:ascii="Arial" w:hAnsi="Arial" w:cs="Arial"/>
          <w:sz w:val="24"/>
          <w:szCs w:val="24"/>
        </w:rPr>
      </w:pPr>
      <w:r>
        <w:rPr>
          <w:rFonts w:ascii="Arial" w:hAnsi="Arial" w:cs="Arial"/>
          <w:sz w:val="24"/>
          <w:szCs w:val="24"/>
        </w:rPr>
        <w:t>We are enhancing</w:t>
      </w:r>
      <w:r w:rsidR="00DD6DFE" w:rsidRPr="00DD6DFE">
        <w:rPr>
          <w:rFonts w:ascii="Arial" w:hAnsi="Arial" w:cs="Arial"/>
          <w:sz w:val="24"/>
          <w:szCs w:val="24"/>
        </w:rPr>
        <w:t xml:space="preserve"> loyalty programme perks to satisfy customers.</w:t>
      </w:r>
    </w:p>
    <w:p w14:paraId="77314AA5" w14:textId="42A4271C" w:rsidR="00DD6DFE" w:rsidRPr="00DD6DFE" w:rsidRDefault="00DD6DFE" w:rsidP="00DD6DFE">
      <w:pPr>
        <w:spacing w:line="360" w:lineRule="auto"/>
        <w:jc w:val="both"/>
        <w:rPr>
          <w:rFonts w:ascii="Arial" w:hAnsi="Arial" w:cs="Arial"/>
          <w:sz w:val="24"/>
          <w:szCs w:val="24"/>
        </w:rPr>
      </w:pPr>
      <w:r w:rsidRPr="00DD6DFE">
        <w:rPr>
          <w:rFonts w:ascii="Arial" w:hAnsi="Arial" w:cs="Arial"/>
          <w:sz w:val="24"/>
          <w:szCs w:val="24"/>
        </w:rPr>
        <w:t xml:space="preserve">Strengths-Threats (ST) Strategies: Improving loyalty to retain customers amid </w:t>
      </w:r>
      <w:r>
        <w:rPr>
          <w:rFonts w:ascii="Arial" w:hAnsi="Arial" w:cs="Arial"/>
          <w:sz w:val="24"/>
          <w:szCs w:val="24"/>
        </w:rPr>
        <w:t>solid</w:t>
      </w:r>
      <w:r w:rsidRPr="00DD6DFE">
        <w:rPr>
          <w:rFonts w:ascii="Arial" w:hAnsi="Arial" w:cs="Arial"/>
          <w:sz w:val="24"/>
          <w:szCs w:val="24"/>
        </w:rPr>
        <w:t xml:space="preserve"> competition</w:t>
      </w:r>
      <w:r w:rsidR="00092C35">
        <w:rPr>
          <w:rFonts w:ascii="Arial" w:hAnsi="Arial" w:cs="Arial"/>
          <w:sz w:val="24"/>
          <w:szCs w:val="24"/>
        </w:rPr>
        <w:t xml:space="preserve"> and maintaining</w:t>
      </w:r>
      <w:r w:rsidRPr="00DD6DFE">
        <w:rPr>
          <w:rFonts w:ascii="Arial" w:hAnsi="Arial" w:cs="Arial"/>
          <w:sz w:val="24"/>
          <w:szCs w:val="24"/>
        </w:rPr>
        <w:t xml:space="preserve"> financial stability under economic volatility.</w:t>
      </w:r>
    </w:p>
    <w:p w14:paraId="3E8A6247" w14:textId="5D72742A" w:rsidR="00DD6DFE" w:rsidRPr="00DD6DFE" w:rsidRDefault="00DD6DFE" w:rsidP="00DD6DFE">
      <w:pPr>
        <w:spacing w:line="360" w:lineRule="auto"/>
        <w:jc w:val="both"/>
        <w:rPr>
          <w:rFonts w:ascii="Arial" w:hAnsi="Arial" w:cs="Arial"/>
          <w:sz w:val="24"/>
          <w:szCs w:val="24"/>
        </w:rPr>
      </w:pPr>
      <w:r w:rsidRPr="00DD6DFE">
        <w:rPr>
          <w:rFonts w:ascii="Arial" w:hAnsi="Arial" w:cs="Arial"/>
          <w:sz w:val="24"/>
          <w:szCs w:val="24"/>
        </w:rPr>
        <w:t>To reduce operational complexity, WO Strategies simplifies operations.</w:t>
      </w:r>
      <w:r>
        <w:rPr>
          <w:rFonts w:ascii="Arial" w:hAnsi="Arial" w:cs="Arial"/>
          <w:sz w:val="24"/>
          <w:szCs w:val="24"/>
        </w:rPr>
        <w:t xml:space="preserve"> </w:t>
      </w:r>
      <w:r w:rsidRPr="00DD6DFE">
        <w:rPr>
          <w:rFonts w:ascii="Arial" w:hAnsi="Arial" w:cs="Arial"/>
          <w:sz w:val="24"/>
          <w:szCs w:val="24"/>
        </w:rPr>
        <w:t>Technology investments improve operations and visitor satisfaction.</w:t>
      </w:r>
    </w:p>
    <w:p w14:paraId="524AD2E0" w14:textId="337430B6" w:rsidR="00DD6DFE" w:rsidRPr="00DD6DFE" w:rsidRDefault="00DD6DFE" w:rsidP="00DD6DFE">
      <w:pPr>
        <w:spacing w:line="360" w:lineRule="auto"/>
        <w:jc w:val="both"/>
        <w:rPr>
          <w:rFonts w:ascii="Arial" w:hAnsi="Arial" w:cs="Arial"/>
          <w:sz w:val="24"/>
          <w:szCs w:val="24"/>
        </w:rPr>
      </w:pPr>
      <w:r w:rsidRPr="00DD6DFE">
        <w:rPr>
          <w:rFonts w:ascii="Arial" w:hAnsi="Arial" w:cs="Arial"/>
          <w:sz w:val="24"/>
          <w:szCs w:val="24"/>
        </w:rPr>
        <w:t>WT Strategies: Sustainability reduces environmental risks.</w:t>
      </w:r>
      <w:r>
        <w:rPr>
          <w:rFonts w:ascii="Arial" w:hAnsi="Arial" w:cs="Arial"/>
          <w:sz w:val="24"/>
          <w:szCs w:val="24"/>
        </w:rPr>
        <w:t xml:space="preserve"> </w:t>
      </w:r>
      <w:r w:rsidRPr="00DD6DFE">
        <w:rPr>
          <w:rFonts w:ascii="Arial" w:hAnsi="Arial" w:cs="Arial"/>
          <w:sz w:val="24"/>
          <w:szCs w:val="24"/>
        </w:rPr>
        <w:t>Creating labour and regulatory policies.</w:t>
      </w:r>
    </w:p>
    <w:p w14:paraId="6934D2C7" w14:textId="1D385370" w:rsidR="00DD6DFE" w:rsidRPr="00DD6DFE" w:rsidRDefault="00DD6DFE" w:rsidP="00DD6DFE">
      <w:pPr>
        <w:spacing w:line="360" w:lineRule="auto"/>
        <w:jc w:val="both"/>
        <w:rPr>
          <w:rFonts w:ascii="Arial" w:hAnsi="Arial" w:cs="Arial"/>
          <w:sz w:val="24"/>
          <w:szCs w:val="24"/>
        </w:rPr>
      </w:pPr>
      <w:r w:rsidRPr="00DD6DFE">
        <w:rPr>
          <w:rFonts w:ascii="Arial" w:hAnsi="Arial" w:cs="Arial"/>
          <w:sz w:val="24"/>
          <w:szCs w:val="24"/>
        </w:rPr>
        <w:t xml:space="preserve">Strategy Development Implications: Strategies for global expansion: </w:t>
      </w:r>
      <w:r w:rsidR="00A23ECB" w:rsidRPr="00DD6DFE">
        <w:rPr>
          <w:rFonts w:ascii="Arial" w:hAnsi="Arial" w:cs="Arial"/>
          <w:sz w:val="24"/>
          <w:szCs w:val="24"/>
        </w:rPr>
        <w:t>Innovative marketing</w:t>
      </w:r>
      <w:r w:rsidRPr="00DD6DFE">
        <w:rPr>
          <w:rFonts w:ascii="Arial" w:hAnsi="Arial" w:cs="Arial"/>
          <w:sz w:val="24"/>
          <w:szCs w:val="24"/>
        </w:rPr>
        <w:t xml:space="preserve"> and loyalty programme incentives. Technology Integration: Improve efficiency and visitor experiences with technology.</w:t>
      </w:r>
    </w:p>
    <w:p w14:paraId="2A86FCCD" w14:textId="77777777" w:rsidR="00DD6DFE" w:rsidRPr="00DD6DFE" w:rsidRDefault="00DD6DFE" w:rsidP="00DD6DFE">
      <w:pPr>
        <w:spacing w:line="360" w:lineRule="auto"/>
        <w:jc w:val="both"/>
        <w:rPr>
          <w:rFonts w:ascii="Arial" w:hAnsi="Arial" w:cs="Arial"/>
          <w:sz w:val="24"/>
          <w:szCs w:val="24"/>
        </w:rPr>
      </w:pPr>
      <w:r w:rsidRPr="00DD6DFE">
        <w:rPr>
          <w:rFonts w:ascii="Arial" w:hAnsi="Arial" w:cs="Arial"/>
          <w:sz w:val="24"/>
          <w:szCs w:val="24"/>
        </w:rPr>
        <w:t>Adapt consumer trends with health or sustainability initiatives.</w:t>
      </w:r>
    </w:p>
    <w:p w14:paraId="179D1C84" w14:textId="03600D0D" w:rsidR="00DD6DFE" w:rsidRDefault="00DD6DFE" w:rsidP="00DD6DFE">
      <w:pPr>
        <w:spacing w:line="360" w:lineRule="auto"/>
        <w:jc w:val="both"/>
        <w:rPr>
          <w:rFonts w:ascii="Arial" w:hAnsi="Arial" w:cs="Arial"/>
          <w:sz w:val="24"/>
          <w:szCs w:val="24"/>
        </w:rPr>
      </w:pPr>
      <w:r w:rsidRPr="00DD6DFE">
        <w:rPr>
          <w:rFonts w:ascii="Arial" w:hAnsi="Arial" w:cs="Arial"/>
          <w:sz w:val="24"/>
          <w:szCs w:val="24"/>
        </w:rPr>
        <w:t xml:space="preserve">Competitive Strategies: Offer new products or form innovative partnerships to stand </w:t>
      </w:r>
      <w:r w:rsidR="00DF7A77">
        <w:rPr>
          <w:rFonts w:ascii="Arial" w:hAnsi="Arial" w:cs="Arial"/>
          <w:sz w:val="24"/>
          <w:szCs w:val="24"/>
        </w:rPr>
        <w:t>out (Niattieva, 2023).</w:t>
      </w:r>
      <w:r w:rsidR="0043553C">
        <w:rPr>
          <w:rFonts w:ascii="Arial" w:hAnsi="Arial" w:cs="Arial"/>
          <w:sz w:val="24"/>
          <w:szCs w:val="24"/>
        </w:rPr>
        <w:t xml:space="preserve"> </w:t>
      </w:r>
    </w:p>
    <w:p w14:paraId="6B368411" w14:textId="7A9BEFDE" w:rsidR="00DD6DFE" w:rsidRPr="00DD6DFE" w:rsidRDefault="00DD6DFE" w:rsidP="00A227E2">
      <w:pPr>
        <w:spacing w:line="360" w:lineRule="auto"/>
        <w:jc w:val="center"/>
        <w:rPr>
          <w:rFonts w:ascii="Arial" w:hAnsi="Arial" w:cs="Arial"/>
          <w:sz w:val="24"/>
          <w:szCs w:val="24"/>
        </w:rPr>
      </w:pPr>
    </w:p>
    <w:p w14:paraId="16D9CA73" w14:textId="4F4B9092" w:rsidR="00DC4758" w:rsidRDefault="009F06D6" w:rsidP="00A227E2">
      <w:pPr>
        <w:pStyle w:val="Heading1"/>
        <w:jc w:val="center"/>
        <w:rPr>
          <w:rFonts w:ascii="Arial" w:hAnsi="Arial" w:cs="Arial"/>
        </w:rPr>
      </w:pPr>
      <w:bookmarkStart w:id="17" w:name="_Toc150947405"/>
      <w:r>
        <w:rPr>
          <w:rFonts w:ascii="Arial" w:hAnsi="Arial" w:cs="Arial"/>
        </w:rPr>
        <w:t>3.3.2.</w:t>
      </w:r>
      <w:r w:rsidR="00CD6A78" w:rsidRPr="00CD6A78">
        <w:rPr>
          <w:rFonts w:ascii="Arial" w:hAnsi="Arial" w:cs="Arial"/>
        </w:rPr>
        <w:t>Objectives</w:t>
      </w:r>
      <w:bookmarkEnd w:id="17"/>
    </w:p>
    <w:p w14:paraId="0C7DBC62" w14:textId="2F38D1F9" w:rsidR="00DD6DFE" w:rsidRPr="00DD6DFE" w:rsidRDefault="00DD6DFE" w:rsidP="001E5867">
      <w:pPr>
        <w:spacing w:line="360" w:lineRule="auto"/>
        <w:jc w:val="both"/>
      </w:pPr>
    </w:p>
    <w:p w14:paraId="58DF6D48" w14:textId="2BE51535" w:rsidR="00DC4758" w:rsidRDefault="001E5867" w:rsidP="001E5867">
      <w:pPr>
        <w:spacing w:line="360" w:lineRule="auto"/>
        <w:jc w:val="both"/>
      </w:pPr>
      <w:r w:rsidRPr="001E5867">
        <w:rPr>
          <w:rFonts w:ascii="Arial" w:hAnsi="Arial" w:cs="Arial"/>
          <w:sz w:val="24"/>
          <w:szCs w:val="24"/>
        </w:rPr>
        <w:t>Incorporate Mission, Vision, and Key Performance Indicators (KPIs), which encompass proactive metrics such as sales, profit/ROI, market share, inquiries, conversion rates, cost per conversion, cost per sale (new client), cost per customer maintained, cost per enquiry, cost per visitor, and others</w:t>
      </w:r>
      <w:r>
        <w:rPr>
          <w:rFonts w:ascii="Arial" w:hAnsi="Arial" w:cs="Arial"/>
          <w:sz w:val="24"/>
          <w:szCs w:val="24"/>
        </w:rPr>
        <w:t xml:space="preserve"> </w:t>
      </w:r>
      <w:r w:rsidRPr="001E5867">
        <w:rPr>
          <w:rFonts w:ascii="Arial" w:hAnsi="Arial" w:cs="Arial"/>
          <w:sz w:val="24"/>
          <w:szCs w:val="24"/>
        </w:rPr>
        <w:t>(Comparably,2023)</w:t>
      </w:r>
      <w:r w:rsidR="00A23ECB">
        <w:rPr>
          <w:rFonts w:ascii="Arial" w:hAnsi="Arial" w:cs="Arial"/>
          <w:sz w:val="24"/>
          <w:szCs w:val="24"/>
        </w:rPr>
        <w:t>.</w:t>
      </w:r>
      <w:r w:rsidR="00A23ECB" w:rsidRPr="001E5867">
        <w:rPr>
          <w:rFonts w:ascii="Arial" w:hAnsi="Arial" w:cs="Arial"/>
          <w:sz w:val="24"/>
          <w:szCs w:val="24"/>
        </w:rPr>
        <w:t xml:space="preserve"> </w:t>
      </w:r>
    </w:p>
    <w:p w14:paraId="05E8F165" w14:textId="5B69FD8A" w:rsidR="00DC4758" w:rsidRDefault="00DC4758" w:rsidP="00DC4758"/>
    <w:p w14:paraId="02AF3B55" w14:textId="4003F383" w:rsidR="00DC4758" w:rsidRPr="00DC4758" w:rsidRDefault="00DC4758" w:rsidP="00DC4758"/>
    <w:p w14:paraId="1B68A6FF" w14:textId="069ACFC1" w:rsidR="00983C45" w:rsidRDefault="00C0786D" w:rsidP="00983C45">
      <w:pPr>
        <w:spacing w:line="360" w:lineRule="auto"/>
        <w:jc w:val="both"/>
        <w:rPr>
          <w:rFonts w:ascii="Arial" w:hAnsi="Arial" w:cs="Arial"/>
          <w:sz w:val="24"/>
          <w:szCs w:val="24"/>
        </w:rPr>
      </w:pPr>
      <w:r>
        <w:rPr>
          <w:rFonts w:ascii="Arial" w:hAnsi="Arial" w:cs="Arial"/>
          <w:sz w:val="24"/>
          <w:szCs w:val="24"/>
        </w:rPr>
        <w:t xml:space="preserve"> </w:t>
      </w:r>
    </w:p>
    <w:p w14:paraId="2F58F20B" w14:textId="5A629C63" w:rsidR="003B70C4" w:rsidRDefault="00231FC5" w:rsidP="00983C45">
      <w:pPr>
        <w:spacing w:line="360" w:lineRule="auto"/>
        <w:jc w:val="both"/>
      </w:pPr>
      <w:r>
        <w:rPr>
          <w:noProof/>
        </w:rPr>
        <w:lastRenderedPageBreak/>
        <w:drawing>
          <wp:anchor distT="0" distB="0" distL="114300" distR="114300" simplePos="0" relativeHeight="251674624" behindDoc="0" locked="0" layoutInCell="1" allowOverlap="1" wp14:anchorId="5A536770" wp14:editId="13A2AC7B">
            <wp:simplePos x="0" y="0"/>
            <wp:positionH relativeFrom="margin">
              <wp:align>center</wp:align>
            </wp:positionH>
            <wp:positionV relativeFrom="margin">
              <wp:posOffset>-411480</wp:posOffset>
            </wp:positionV>
            <wp:extent cx="3718560" cy="2879725"/>
            <wp:effectExtent l="0" t="0" r="0" b="0"/>
            <wp:wrapSquare wrapText="bothSides"/>
            <wp:docPr id="1440891784"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891784" name="Picture 3" descr="A screenshot of a graph&#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718560" cy="2879725"/>
                    </a:xfrm>
                    <a:prstGeom prst="rect">
                      <a:avLst/>
                    </a:prstGeom>
                  </pic:spPr>
                </pic:pic>
              </a:graphicData>
            </a:graphic>
            <wp14:sizeRelH relativeFrom="margin">
              <wp14:pctWidth>0</wp14:pctWidth>
            </wp14:sizeRelH>
            <wp14:sizeRelV relativeFrom="margin">
              <wp14:pctHeight>0</wp14:pctHeight>
            </wp14:sizeRelV>
          </wp:anchor>
        </w:drawing>
      </w:r>
      <w:r w:rsidR="003B70C4">
        <w:t xml:space="preserve"> </w:t>
      </w:r>
    </w:p>
    <w:p w14:paraId="7D963EA5" w14:textId="1925CE28" w:rsidR="00983C45" w:rsidRDefault="00983C45" w:rsidP="00983C45">
      <w:pPr>
        <w:spacing w:line="360" w:lineRule="auto"/>
        <w:jc w:val="both"/>
      </w:pPr>
    </w:p>
    <w:p w14:paraId="5B3C3075" w14:textId="5280EF04" w:rsidR="00983C45" w:rsidRDefault="00983C45" w:rsidP="00983C45">
      <w:pPr>
        <w:spacing w:line="360" w:lineRule="auto"/>
        <w:jc w:val="both"/>
      </w:pPr>
    </w:p>
    <w:p w14:paraId="5D803C2D" w14:textId="1C5AD1CA" w:rsidR="00983C45" w:rsidRDefault="00983C45" w:rsidP="00983C45">
      <w:pPr>
        <w:spacing w:line="360" w:lineRule="auto"/>
        <w:jc w:val="both"/>
      </w:pPr>
    </w:p>
    <w:p w14:paraId="0EAC0A34" w14:textId="77777777" w:rsidR="00637E00" w:rsidRDefault="00637E00" w:rsidP="00983C45">
      <w:pPr>
        <w:spacing w:line="360" w:lineRule="auto"/>
        <w:jc w:val="both"/>
      </w:pPr>
    </w:p>
    <w:p w14:paraId="7AC7C70B" w14:textId="77777777" w:rsidR="00637E00" w:rsidRDefault="00637E00" w:rsidP="00983C45">
      <w:pPr>
        <w:spacing w:line="360" w:lineRule="auto"/>
        <w:jc w:val="both"/>
      </w:pPr>
    </w:p>
    <w:p w14:paraId="3757224C" w14:textId="77777777" w:rsidR="00637E00" w:rsidRDefault="00637E00" w:rsidP="00983C45">
      <w:pPr>
        <w:spacing w:line="360" w:lineRule="auto"/>
        <w:jc w:val="both"/>
      </w:pPr>
    </w:p>
    <w:p w14:paraId="6CDDD42D" w14:textId="37B26EAE" w:rsidR="00983C45" w:rsidRPr="00ED0D52" w:rsidRDefault="00231FC5" w:rsidP="00983C45">
      <w:pPr>
        <w:spacing w:line="360" w:lineRule="auto"/>
        <w:jc w:val="both"/>
      </w:pPr>
      <w:r>
        <w:t xml:space="preserve"> </w:t>
      </w:r>
      <w:r w:rsidR="00637E00">
        <w:t xml:space="preserve">                                                   </w:t>
      </w:r>
      <w:r>
        <w:t xml:space="preserve"> </w:t>
      </w:r>
      <w:r w:rsidR="00E85A31" w:rsidRPr="00E85A31">
        <w:rPr>
          <w:rFonts w:ascii="Arial" w:hAnsi="Arial" w:cs="Arial"/>
          <w:sz w:val="24"/>
          <w:szCs w:val="24"/>
        </w:rPr>
        <w:t>Figure 7. (Yahoo Finance,2023).</w:t>
      </w:r>
    </w:p>
    <w:p w14:paraId="67BB3E53" w14:textId="77777777" w:rsidR="003B70C4" w:rsidRDefault="003B70C4" w:rsidP="003B70C4">
      <w:pPr>
        <w:spacing w:line="360" w:lineRule="auto"/>
        <w:jc w:val="both"/>
        <w:rPr>
          <w:rFonts w:ascii="Arial" w:hAnsi="Arial" w:cs="Arial"/>
          <w:sz w:val="36"/>
          <w:szCs w:val="36"/>
        </w:rPr>
      </w:pPr>
    </w:p>
    <w:p w14:paraId="020568FD" w14:textId="57C7B068" w:rsidR="00E85A31" w:rsidRDefault="001E5867" w:rsidP="003B70C4">
      <w:pPr>
        <w:spacing w:line="360" w:lineRule="auto"/>
        <w:jc w:val="both"/>
        <w:rPr>
          <w:rFonts w:ascii="Arial" w:hAnsi="Arial" w:cs="Arial"/>
          <w:sz w:val="24"/>
          <w:szCs w:val="24"/>
        </w:rPr>
      </w:pPr>
      <w:r w:rsidRPr="001E5867">
        <w:rPr>
          <w:rFonts w:ascii="Arial" w:hAnsi="Arial" w:cs="Arial"/>
          <w:sz w:val="24"/>
          <w:szCs w:val="24"/>
        </w:rPr>
        <w:t xml:space="preserve">As per a survey conducted at Berlin Marriott in 2023 by Comparably, approximately 32% of the workforce indicated a clear understanding of Key Performance Indicators (KPIs) and Objectives and Key Results (OKRs) within their specific departments. Employee comprehension of Berlin Marriott's KPIs and OKRs is crucial for attaining </w:t>
      </w:r>
      <w:r>
        <w:rPr>
          <w:rFonts w:ascii="Arial" w:hAnsi="Arial" w:cs="Arial"/>
          <w:sz w:val="24"/>
          <w:szCs w:val="24"/>
        </w:rPr>
        <w:t>organisational</w:t>
      </w:r>
      <w:r w:rsidRPr="001E5867">
        <w:rPr>
          <w:rFonts w:ascii="Arial" w:hAnsi="Arial" w:cs="Arial"/>
          <w:sz w:val="24"/>
          <w:szCs w:val="24"/>
        </w:rPr>
        <w:t xml:space="preserve"> objectives and ensuring overall efficiency.</w:t>
      </w:r>
      <w:r>
        <w:rPr>
          <w:rFonts w:ascii="Arial" w:hAnsi="Arial" w:cs="Arial"/>
          <w:sz w:val="24"/>
          <w:szCs w:val="24"/>
        </w:rPr>
        <w:t xml:space="preserve"> </w:t>
      </w:r>
      <w:r w:rsidR="00C20EA2" w:rsidRPr="00C20EA2">
        <w:rPr>
          <w:rFonts w:ascii="Arial" w:hAnsi="Arial" w:cs="Arial"/>
          <w:sz w:val="24"/>
          <w:szCs w:val="24"/>
        </w:rPr>
        <w:t xml:space="preserve">Among the </w:t>
      </w:r>
      <w:r w:rsidR="00A23ECB" w:rsidRPr="00C20EA2">
        <w:rPr>
          <w:rFonts w:ascii="Arial" w:hAnsi="Arial" w:cs="Arial"/>
          <w:sz w:val="24"/>
          <w:szCs w:val="24"/>
        </w:rPr>
        <w:t>sixty-one</w:t>
      </w:r>
      <w:r w:rsidR="00C20EA2" w:rsidRPr="00C20EA2">
        <w:rPr>
          <w:rFonts w:ascii="Arial" w:hAnsi="Arial" w:cs="Arial"/>
          <w:sz w:val="24"/>
          <w:szCs w:val="24"/>
        </w:rPr>
        <w:t xml:space="preserve"> respondents who are employees of </w:t>
      </w:r>
      <w:r w:rsidR="00C20EA2">
        <w:rPr>
          <w:rFonts w:ascii="Arial" w:hAnsi="Arial" w:cs="Arial"/>
          <w:sz w:val="24"/>
          <w:szCs w:val="24"/>
        </w:rPr>
        <w:t xml:space="preserve">Berlin </w:t>
      </w:r>
      <w:r w:rsidR="00C20EA2" w:rsidRPr="00C20EA2">
        <w:rPr>
          <w:rFonts w:ascii="Arial" w:hAnsi="Arial" w:cs="Arial"/>
          <w:sz w:val="24"/>
          <w:szCs w:val="24"/>
        </w:rPr>
        <w:t xml:space="preserve">Marriott, they were asked to provide their perspectives on the clarity of their company's goals and their level of investment in them. A total of </w:t>
      </w:r>
      <w:r w:rsidR="00A23ECB" w:rsidRPr="00C20EA2">
        <w:rPr>
          <w:rFonts w:ascii="Arial" w:hAnsi="Arial" w:cs="Arial"/>
          <w:sz w:val="24"/>
          <w:szCs w:val="24"/>
        </w:rPr>
        <w:t>thirty-five</w:t>
      </w:r>
      <w:r w:rsidR="00C20EA2" w:rsidRPr="00C20EA2">
        <w:rPr>
          <w:rFonts w:ascii="Arial" w:hAnsi="Arial" w:cs="Arial"/>
          <w:sz w:val="24"/>
          <w:szCs w:val="24"/>
        </w:rPr>
        <w:t xml:space="preserve"> individuals have responded affirmatively</w:t>
      </w:r>
      <w:r w:rsidR="00C20EA2">
        <w:rPr>
          <w:rFonts w:ascii="Arial" w:hAnsi="Arial" w:cs="Arial"/>
          <w:sz w:val="24"/>
          <w:szCs w:val="24"/>
        </w:rPr>
        <w:t xml:space="preserve"> </w:t>
      </w:r>
      <w:bookmarkStart w:id="18" w:name="_Hlk150943783"/>
      <w:r w:rsidR="00C20EA2">
        <w:rPr>
          <w:rFonts w:ascii="Arial" w:hAnsi="Arial" w:cs="Arial"/>
          <w:sz w:val="24"/>
          <w:szCs w:val="24"/>
        </w:rPr>
        <w:t>(Comparably,2023)</w:t>
      </w:r>
      <w:r w:rsidR="003D1469">
        <w:rPr>
          <w:rFonts w:ascii="Arial" w:hAnsi="Arial" w:cs="Arial"/>
          <w:sz w:val="24"/>
          <w:szCs w:val="24"/>
        </w:rPr>
        <w:t xml:space="preserve">   </w:t>
      </w:r>
      <w:bookmarkEnd w:id="18"/>
    </w:p>
    <w:p w14:paraId="295D4320" w14:textId="77777777" w:rsidR="007571A0" w:rsidRPr="002D4732" w:rsidRDefault="007571A0" w:rsidP="003B70C4">
      <w:pPr>
        <w:spacing w:line="360" w:lineRule="auto"/>
        <w:jc w:val="both"/>
        <w:rPr>
          <w:rFonts w:ascii="Arial" w:hAnsi="Arial" w:cs="Arial"/>
          <w:sz w:val="24"/>
          <w:szCs w:val="24"/>
        </w:rPr>
      </w:pPr>
    </w:p>
    <w:p w14:paraId="290798D8" w14:textId="250599CC" w:rsidR="00E85A31" w:rsidRPr="004E1523" w:rsidRDefault="009F06D6" w:rsidP="00A227E2">
      <w:pPr>
        <w:pStyle w:val="Heading1"/>
        <w:jc w:val="center"/>
        <w:rPr>
          <w:rFonts w:ascii="Arial" w:hAnsi="Arial" w:cs="Arial"/>
        </w:rPr>
      </w:pPr>
      <w:bookmarkStart w:id="19" w:name="_Toc150947406"/>
      <w:r>
        <w:rPr>
          <w:rFonts w:ascii="Arial" w:hAnsi="Arial" w:cs="Arial"/>
        </w:rPr>
        <w:t>3.3.3.</w:t>
      </w:r>
      <w:r w:rsidR="004E1523" w:rsidRPr="004E1523">
        <w:rPr>
          <w:rFonts w:ascii="Arial" w:hAnsi="Arial" w:cs="Arial"/>
        </w:rPr>
        <w:t>Strategy</w:t>
      </w:r>
      <w:bookmarkEnd w:id="19"/>
    </w:p>
    <w:p w14:paraId="7FCE42BD" w14:textId="77777777" w:rsidR="00ED0D52" w:rsidRDefault="00ED0D52" w:rsidP="00B16D00">
      <w:pPr>
        <w:spacing w:line="360" w:lineRule="auto"/>
        <w:jc w:val="both"/>
        <w:rPr>
          <w:rFonts w:ascii="Arial" w:hAnsi="Arial" w:cs="Arial"/>
          <w:sz w:val="36"/>
          <w:szCs w:val="36"/>
        </w:rPr>
      </w:pPr>
    </w:p>
    <w:p w14:paraId="47D65402" w14:textId="5985DF24" w:rsidR="00B16D00" w:rsidRPr="00B16D00" w:rsidRDefault="00B16D00" w:rsidP="00B16D00">
      <w:pPr>
        <w:spacing w:line="360" w:lineRule="auto"/>
        <w:jc w:val="both"/>
        <w:rPr>
          <w:rFonts w:ascii="Arial" w:hAnsi="Arial" w:cs="Arial"/>
          <w:sz w:val="24"/>
          <w:szCs w:val="24"/>
        </w:rPr>
      </w:pPr>
      <w:r w:rsidRPr="00B16D00">
        <w:rPr>
          <w:rFonts w:ascii="Arial" w:hAnsi="Arial" w:cs="Arial"/>
          <w:sz w:val="24"/>
          <w:szCs w:val="24"/>
        </w:rPr>
        <w:t>Developing a strategy involves determining how to attain goals</w:t>
      </w:r>
      <w:r>
        <w:rPr>
          <w:rFonts w:ascii="Arial" w:hAnsi="Arial" w:cs="Arial"/>
          <w:sz w:val="24"/>
          <w:szCs w:val="24"/>
        </w:rPr>
        <w:t xml:space="preserve">, leading Berlin Marriott to develop </w:t>
      </w:r>
      <w:r w:rsidRPr="00B16D00">
        <w:rPr>
          <w:rFonts w:ascii="Arial" w:hAnsi="Arial" w:cs="Arial"/>
          <w:sz w:val="24"/>
          <w:szCs w:val="24"/>
        </w:rPr>
        <w:t xml:space="preserve">a </w:t>
      </w:r>
      <w:r>
        <w:rPr>
          <w:rFonts w:ascii="Arial" w:hAnsi="Arial" w:cs="Arial"/>
          <w:sz w:val="24"/>
          <w:szCs w:val="24"/>
        </w:rPr>
        <w:t>strategic plan for outsourcing housekeeping (Potapova,2017).</w:t>
      </w:r>
    </w:p>
    <w:p w14:paraId="7B2AA033" w14:textId="23C416F4" w:rsidR="00E85A31" w:rsidRDefault="00B16D00" w:rsidP="003B70C4">
      <w:pPr>
        <w:spacing w:line="360" w:lineRule="auto"/>
        <w:jc w:val="both"/>
        <w:rPr>
          <w:rFonts w:ascii="Arial" w:hAnsi="Arial" w:cs="Arial"/>
          <w:sz w:val="24"/>
          <w:szCs w:val="24"/>
        </w:rPr>
      </w:pPr>
      <w:r w:rsidRPr="00B16D00">
        <w:rPr>
          <w:rFonts w:ascii="Arial" w:hAnsi="Arial" w:cs="Arial"/>
          <w:sz w:val="24"/>
          <w:szCs w:val="24"/>
        </w:rPr>
        <w:t>Strategic planning for the Berlin Marriott hotel requires goal alignment, requirements assessment, opportunity identification, risk analysis, strategy creation, and implementation. A well-planned housekeeping outsourcing strategy may boost operational efficiency, cost savings, and guest satisfaction, all while meeting hotel goals</w:t>
      </w:r>
      <w:r w:rsidR="00A47D54" w:rsidRPr="00A47D54">
        <w:rPr>
          <w:rFonts w:ascii="Arial" w:hAnsi="Arial" w:cs="Arial"/>
          <w:sz w:val="24"/>
          <w:szCs w:val="24"/>
        </w:rPr>
        <w:t xml:space="preserve"> </w:t>
      </w:r>
      <w:r w:rsidR="004E1523">
        <w:rPr>
          <w:rFonts w:ascii="Arial" w:hAnsi="Arial" w:cs="Arial"/>
          <w:sz w:val="24"/>
          <w:szCs w:val="24"/>
        </w:rPr>
        <w:t>(</w:t>
      </w:r>
      <w:r w:rsidR="00786E6B" w:rsidRPr="00786E6B">
        <w:rPr>
          <w:rFonts w:ascii="Arial" w:hAnsi="Arial" w:cs="Arial"/>
          <w:sz w:val="24"/>
          <w:szCs w:val="24"/>
        </w:rPr>
        <w:t>Koney,2019</w:t>
      </w:r>
      <w:r w:rsidR="00786E6B">
        <w:rPr>
          <w:rFonts w:ascii="Arial" w:hAnsi="Arial" w:cs="Arial"/>
          <w:sz w:val="24"/>
          <w:szCs w:val="24"/>
        </w:rPr>
        <w:t>)</w:t>
      </w:r>
      <w:r w:rsidR="00A23ECB">
        <w:rPr>
          <w:rFonts w:ascii="Arial" w:hAnsi="Arial" w:cs="Arial"/>
          <w:sz w:val="24"/>
          <w:szCs w:val="24"/>
        </w:rPr>
        <w:t>.</w:t>
      </w:r>
      <w:r w:rsidR="00A23ECB" w:rsidRPr="00786E6B">
        <w:rPr>
          <w:rFonts w:ascii="Arial" w:hAnsi="Arial" w:cs="Arial"/>
          <w:sz w:val="24"/>
          <w:szCs w:val="24"/>
        </w:rPr>
        <w:t xml:space="preserve"> </w:t>
      </w:r>
    </w:p>
    <w:p w14:paraId="4FE86D13" w14:textId="77777777" w:rsidR="002D4732" w:rsidRPr="004E1523" w:rsidRDefault="002D4732" w:rsidP="003B70C4">
      <w:pPr>
        <w:spacing w:line="360" w:lineRule="auto"/>
        <w:jc w:val="both"/>
        <w:rPr>
          <w:rFonts w:ascii="Arial" w:hAnsi="Arial" w:cs="Arial"/>
          <w:sz w:val="24"/>
          <w:szCs w:val="24"/>
        </w:rPr>
      </w:pPr>
    </w:p>
    <w:p w14:paraId="27757CF0" w14:textId="40BE3ACD" w:rsidR="004E1523" w:rsidRDefault="009F06D6" w:rsidP="00A227E2">
      <w:pPr>
        <w:pStyle w:val="Heading1"/>
        <w:jc w:val="center"/>
        <w:rPr>
          <w:rFonts w:ascii="Arial" w:hAnsi="Arial" w:cs="Arial"/>
        </w:rPr>
      </w:pPr>
      <w:bookmarkStart w:id="20" w:name="_Toc150947407"/>
      <w:r>
        <w:rPr>
          <w:rFonts w:ascii="Arial" w:hAnsi="Arial" w:cs="Arial"/>
        </w:rPr>
        <w:t>3.3.4.</w:t>
      </w:r>
      <w:r w:rsidR="004E1523" w:rsidRPr="004E1523">
        <w:rPr>
          <w:rFonts w:ascii="Arial" w:hAnsi="Arial" w:cs="Arial"/>
        </w:rPr>
        <w:t>Tactics</w:t>
      </w:r>
      <w:bookmarkEnd w:id="20"/>
    </w:p>
    <w:p w14:paraId="0D404FB3" w14:textId="77777777" w:rsidR="002D4732" w:rsidRPr="002D4732" w:rsidRDefault="002D4732" w:rsidP="002D4732"/>
    <w:p w14:paraId="5B0E1A86" w14:textId="19F2E806" w:rsidR="004E1523" w:rsidRPr="00844B49" w:rsidRDefault="00844B49" w:rsidP="00844B49">
      <w:pPr>
        <w:spacing w:line="360" w:lineRule="auto"/>
        <w:jc w:val="both"/>
        <w:rPr>
          <w:rFonts w:ascii="Arial" w:hAnsi="Arial" w:cs="Arial"/>
          <w:sz w:val="24"/>
          <w:szCs w:val="24"/>
        </w:rPr>
      </w:pPr>
      <w:r w:rsidRPr="00844B49">
        <w:rPr>
          <w:rFonts w:ascii="Arial" w:hAnsi="Arial" w:cs="Arial"/>
          <w:sz w:val="24"/>
          <w:szCs w:val="24"/>
        </w:rPr>
        <w:t xml:space="preserve">This outlines </w:t>
      </w:r>
      <w:r>
        <w:rPr>
          <w:rFonts w:ascii="Arial" w:hAnsi="Arial" w:cs="Arial"/>
          <w:sz w:val="24"/>
          <w:szCs w:val="24"/>
        </w:rPr>
        <w:t xml:space="preserve">the </w:t>
      </w:r>
      <w:r w:rsidRPr="00844B49">
        <w:rPr>
          <w:rFonts w:ascii="Arial" w:hAnsi="Arial" w:cs="Arial"/>
          <w:sz w:val="24"/>
          <w:szCs w:val="24"/>
        </w:rPr>
        <w:t>approach to achieving the goals</w:t>
      </w:r>
      <w:r w:rsidR="00092C35">
        <w:rPr>
          <w:rFonts w:ascii="Arial" w:hAnsi="Arial" w:cs="Arial"/>
          <w:sz w:val="24"/>
          <w:szCs w:val="24"/>
        </w:rPr>
        <w:t xml:space="preserve"> and combining</w:t>
      </w:r>
      <w:r w:rsidRPr="00844B49">
        <w:rPr>
          <w:rFonts w:ascii="Arial" w:hAnsi="Arial" w:cs="Arial"/>
          <w:sz w:val="24"/>
          <w:szCs w:val="24"/>
        </w:rPr>
        <w:t xml:space="preserve"> marketing, messaging, and channels. Price, product/service variety, and channels to serve prospects and customers throughout their lives. From automated customised client journeys to scaled intelligent one-on-one conversations, deep preferences, and automatic ad and content adjustments. </w:t>
      </w:r>
      <w:r w:rsidR="0059480E">
        <w:rPr>
          <w:rFonts w:ascii="Arial" w:hAnsi="Arial" w:cs="Arial"/>
          <w:sz w:val="24"/>
          <w:szCs w:val="24"/>
        </w:rPr>
        <w:t>In crowded markets, marketers compete for clients' attention, interest, desire, and action</w:t>
      </w:r>
      <w:r w:rsidRPr="00844B49">
        <w:rPr>
          <w:rFonts w:ascii="Arial" w:hAnsi="Arial" w:cs="Arial"/>
          <w:sz w:val="24"/>
          <w:szCs w:val="24"/>
        </w:rPr>
        <w:t>. Feedback and market insights update 24/7 ‘Always-On’ ads</w:t>
      </w:r>
      <w:r>
        <w:rPr>
          <w:rFonts w:ascii="Arial" w:hAnsi="Arial" w:cs="Arial"/>
          <w:sz w:val="24"/>
          <w:szCs w:val="24"/>
        </w:rPr>
        <w:t>( Potapova,2017).</w:t>
      </w:r>
      <w:r w:rsidR="0043553C">
        <w:rPr>
          <w:rFonts w:ascii="Arial" w:hAnsi="Arial" w:cs="Arial"/>
          <w:sz w:val="24"/>
          <w:szCs w:val="24"/>
        </w:rPr>
        <w:t xml:space="preserve"> </w:t>
      </w:r>
    </w:p>
    <w:p w14:paraId="298F7EE2" w14:textId="77777777" w:rsidR="004E1523" w:rsidRPr="004E1523" w:rsidRDefault="004E1523" w:rsidP="004E1523"/>
    <w:p w14:paraId="74C2BC6C" w14:textId="6E84FB68" w:rsidR="004E1523" w:rsidRDefault="009F06D6" w:rsidP="00A227E2">
      <w:pPr>
        <w:pStyle w:val="Heading1"/>
        <w:jc w:val="center"/>
        <w:rPr>
          <w:rFonts w:ascii="Arial" w:hAnsi="Arial" w:cs="Arial"/>
        </w:rPr>
      </w:pPr>
      <w:bookmarkStart w:id="21" w:name="_Toc150947408"/>
      <w:r>
        <w:rPr>
          <w:rFonts w:ascii="Arial" w:hAnsi="Arial" w:cs="Arial"/>
        </w:rPr>
        <w:t>3.3.5.</w:t>
      </w:r>
      <w:r w:rsidR="004E1523" w:rsidRPr="004E1523">
        <w:rPr>
          <w:rFonts w:ascii="Arial" w:hAnsi="Arial" w:cs="Arial"/>
        </w:rPr>
        <w:t>Actions</w:t>
      </w:r>
      <w:bookmarkEnd w:id="21"/>
    </w:p>
    <w:p w14:paraId="13315106" w14:textId="77777777" w:rsidR="00BD4A00" w:rsidRDefault="00BD4A00" w:rsidP="00BD4A00"/>
    <w:p w14:paraId="58660C13" w14:textId="06D52DDC" w:rsidR="004C5E28" w:rsidRPr="004C5E28" w:rsidRDefault="004C5E28" w:rsidP="004C5E28">
      <w:pPr>
        <w:spacing w:line="360" w:lineRule="auto"/>
        <w:jc w:val="both"/>
        <w:rPr>
          <w:rFonts w:ascii="Arial" w:hAnsi="Arial" w:cs="Arial"/>
          <w:sz w:val="24"/>
          <w:szCs w:val="24"/>
        </w:rPr>
      </w:pPr>
      <w:r w:rsidRPr="004C5E28">
        <w:rPr>
          <w:rFonts w:ascii="Arial" w:hAnsi="Arial" w:cs="Arial"/>
          <w:sz w:val="24"/>
          <w:szCs w:val="24"/>
        </w:rPr>
        <w:t xml:space="preserve">Both the hotel and the vendor should have their unique approach to outsourcing. Because outsourcing strategy design has the potential </w:t>
      </w:r>
      <w:r>
        <w:rPr>
          <w:rFonts w:ascii="Arial" w:hAnsi="Arial" w:cs="Arial"/>
          <w:sz w:val="24"/>
          <w:szCs w:val="24"/>
        </w:rPr>
        <w:t>to enhance outsourced services, hotels and outsourcing suppliers must understand the ramifications of effective and sustainable outsourcing strategies</w:t>
      </w:r>
      <w:r w:rsidRPr="004C5E28">
        <w:rPr>
          <w:rFonts w:ascii="Arial" w:hAnsi="Arial" w:cs="Arial"/>
          <w:sz w:val="24"/>
          <w:szCs w:val="24"/>
        </w:rPr>
        <w:t xml:space="preserve">. Hotels </w:t>
      </w:r>
      <w:r>
        <w:rPr>
          <w:rFonts w:ascii="Arial" w:hAnsi="Arial" w:cs="Arial"/>
          <w:sz w:val="24"/>
          <w:szCs w:val="24"/>
        </w:rPr>
        <w:t>can access</w:t>
      </w:r>
      <w:r w:rsidRPr="004C5E28">
        <w:rPr>
          <w:rFonts w:ascii="Arial" w:hAnsi="Arial" w:cs="Arial"/>
          <w:sz w:val="24"/>
          <w:szCs w:val="24"/>
        </w:rPr>
        <w:t xml:space="preserve"> high-quality outsourced services, and outsourcing providers may maintain productive partnerships. </w:t>
      </w:r>
      <w:r>
        <w:rPr>
          <w:rFonts w:ascii="Arial" w:hAnsi="Arial" w:cs="Arial"/>
          <w:sz w:val="24"/>
          <w:szCs w:val="24"/>
        </w:rPr>
        <w:t>COVID-19 has rattled hotels' foundations</w:t>
      </w:r>
      <w:r w:rsidRPr="004C5E28">
        <w:rPr>
          <w:rFonts w:ascii="Arial" w:hAnsi="Arial" w:cs="Arial"/>
          <w:sz w:val="24"/>
          <w:szCs w:val="24"/>
        </w:rPr>
        <w:t>, but the hospitality sector will recover and thrive</w:t>
      </w:r>
      <w:r>
        <w:rPr>
          <w:rFonts w:ascii="Arial" w:hAnsi="Arial" w:cs="Arial"/>
          <w:sz w:val="24"/>
          <w:szCs w:val="24"/>
        </w:rPr>
        <w:t xml:space="preserve"> </w:t>
      </w:r>
      <w:bookmarkStart w:id="22" w:name="_Hlk150005036"/>
      <w:r>
        <w:rPr>
          <w:rFonts w:ascii="Arial" w:hAnsi="Arial" w:cs="Arial"/>
          <w:sz w:val="24"/>
          <w:szCs w:val="24"/>
        </w:rPr>
        <w:t>( Tiwari et al.,2022)</w:t>
      </w:r>
      <w:bookmarkEnd w:id="22"/>
      <w:r w:rsidR="00A23ECB">
        <w:rPr>
          <w:rFonts w:ascii="Arial" w:hAnsi="Arial" w:cs="Arial"/>
          <w:sz w:val="24"/>
          <w:szCs w:val="24"/>
        </w:rPr>
        <w:t xml:space="preserve">. </w:t>
      </w:r>
    </w:p>
    <w:p w14:paraId="40F54706" w14:textId="33D8CD5B" w:rsidR="00BD4A00" w:rsidRPr="00BD4A00" w:rsidRDefault="00BD4A00" w:rsidP="00BD4A00"/>
    <w:p w14:paraId="354F42AF" w14:textId="3D654FA1" w:rsidR="004E1523" w:rsidRDefault="00CA6AC3" w:rsidP="00ED0D52">
      <w:pPr>
        <w:pStyle w:val="Heading1"/>
        <w:jc w:val="center"/>
        <w:rPr>
          <w:rFonts w:ascii="Arial" w:hAnsi="Arial" w:cs="Arial"/>
        </w:rPr>
      </w:pPr>
      <w:r>
        <w:rPr>
          <w:rFonts w:ascii="Arial" w:hAnsi="Arial" w:cs="Arial"/>
        </w:rPr>
        <w:t xml:space="preserve">  </w:t>
      </w:r>
      <w:bookmarkStart w:id="23" w:name="_Toc150947409"/>
      <w:r w:rsidR="009F06D6">
        <w:rPr>
          <w:rFonts w:ascii="Arial" w:hAnsi="Arial" w:cs="Arial"/>
        </w:rPr>
        <w:t>3.3.6.</w:t>
      </w:r>
      <w:r w:rsidR="004E1523" w:rsidRPr="004E1523">
        <w:rPr>
          <w:rFonts w:ascii="Arial" w:hAnsi="Arial" w:cs="Arial"/>
        </w:rPr>
        <w:t>Control</w:t>
      </w:r>
      <w:bookmarkEnd w:id="23"/>
      <w:r w:rsidR="003D1469">
        <w:rPr>
          <w:rFonts w:ascii="Arial" w:hAnsi="Arial" w:cs="Arial"/>
        </w:rPr>
        <w:t xml:space="preserve">       </w:t>
      </w:r>
    </w:p>
    <w:p w14:paraId="2FFC79F8" w14:textId="4ECCDCAB" w:rsidR="00BD4A00" w:rsidRDefault="00BD4A00" w:rsidP="00BD4A00"/>
    <w:p w14:paraId="3E13ABE6" w14:textId="7DBFB002" w:rsidR="00BD4A00" w:rsidRDefault="00BD4A00" w:rsidP="00BD4A00"/>
    <w:p w14:paraId="66746B2D" w14:textId="04A1D843" w:rsidR="00811872" w:rsidRPr="00811872" w:rsidRDefault="00811872" w:rsidP="00811872">
      <w:pPr>
        <w:spacing w:line="360" w:lineRule="auto"/>
        <w:jc w:val="both"/>
        <w:rPr>
          <w:rFonts w:ascii="Arial" w:hAnsi="Arial" w:cs="Arial"/>
          <w:sz w:val="24"/>
          <w:szCs w:val="24"/>
        </w:rPr>
      </w:pPr>
      <w:r w:rsidRPr="00811872">
        <w:rPr>
          <w:rFonts w:ascii="Arial" w:hAnsi="Arial" w:cs="Arial"/>
          <w:sz w:val="24"/>
          <w:szCs w:val="24"/>
        </w:rPr>
        <w:t xml:space="preserve">In the last step of the SOSTAC model, stakeholders and operational managers evaluate </w:t>
      </w:r>
      <w:r>
        <w:rPr>
          <w:rFonts w:ascii="Arial" w:hAnsi="Arial" w:cs="Arial"/>
          <w:sz w:val="24"/>
          <w:szCs w:val="24"/>
        </w:rPr>
        <w:t>the plan's</w:t>
      </w:r>
      <w:r w:rsidRPr="00811872">
        <w:rPr>
          <w:rFonts w:ascii="Arial" w:hAnsi="Arial" w:cs="Arial"/>
          <w:sz w:val="24"/>
          <w:szCs w:val="24"/>
        </w:rPr>
        <w:t xml:space="preserve"> progress. Control measures are often used to </w:t>
      </w:r>
      <w:r w:rsidR="00CA5B2B">
        <w:rPr>
          <w:rFonts w:ascii="Arial" w:hAnsi="Arial" w:cs="Arial"/>
          <w:sz w:val="24"/>
          <w:szCs w:val="24"/>
        </w:rPr>
        <w:t>assess</w:t>
      </w:r>
      <w:r w:rsidRPr="00811872">
        <w:rPr>
          <w:rFonts w:ascii="Arial" w:hAnsi="Arial" w:cs="Arial"/>
          <w:sz w:val="24"/>
          <w:szCs w:val="24"/>
        </w:rPr>
        <w:t xml:space="preserve"> the efficacy of the marketing plan's strategy and methods. Thus, control measures would </w:t>
      </w:r>
      <w:r w:rsidR="00CA5B2B">
        <w:rPr>
          <w:rFonts w:ascii="Arial" w:hAnsi="Arial" w:cs="Arial"/>
          <w:sz w:val="24"/>
          <w:szCs w:val="24"/>
        </w:rPr>
        <w:t>consider</w:t>
      </w:r>
      <w:r w:rsidRPr="00811872">
        <w:rPr>
          <w:rFonts w:ascii="Arial" w:hAnsi="Arial" w:cs="Arial"/>
          <w:sz w:val="24"/>
          <w:szCs w:val="24"/>
        </w:rPr>
        <w:t xml:space="preserve"> communication routes and discover better ones</w:t>
      </w:r>
      <w:r>
        <w:rPr>
          <w:rFonts w:ascii="Arial" w:hAnsi="Arial" w:cs="Arial"/>
          <w:sz w:val="24"/>
          <w:szCs w:val="24"/>
        </w:rPr>
        <w:t xml:space="preserve"> </w:t>
      </w:r>
      <w:r w:rsidRPr="00811872">
        <w:rPr>
          <w:rFonts w:ascii="Arial" w:hAnsi="Arial" w:cs="Arial"/>
          <w:sz w:val="24"/>
          <w:szCs w:val="24"/>
        </w:rPr>
        <w:t xml:space="preserve"> (Tiwari et al., 2022).</w:t>
      </w:r>
    </w:p>
    <w:p w14:paraId="1410015B" w14:textId="35A6677D" w:rsidR="00BD4A00" w:rsidRDefault="001E2123" w:rsidP="001E2123">
      <w:pPr>
        <w:spacing w:line="360" w:lineRule="auto"/>
        <w:jc w:val="both"/>
        <w:rPr>
          <w:rFonts w:ascii="Arial" w:hAnsi="Arial" w:cs="Arial"/>
          <w:sz w:val="24"/>
          <w:szCs w:val="24"/>
        </w:rPr>
      </w:pPr>
      <w:r w:rsidRPr="001E2123">
        <w:rPr>
          <w:rFonts w:ascii="Arial" w:hAnsi="Arial" w:cs="Arial"/>
          <w:sz w:val="24"/>
          <w:szCs w:val="24"/>
        </w:rPr>
        <w:t xml:space="preserve">Additionally, </w:t>
      </w:r>
      <w:r w:rsidR="003D1469">
        <w:rPr>
          <w:rFonts w:ascii="Arial" w:hAnsi="Arial" w:cs="Arial"/>
          <w:sz w:val="24"/>
          <w:szCs w:val="24"/>
        </w:rPr>
        <w:t xml:space="preserve">in this consultancy report, strong </w:t>
      </w:r>
      <w:r w:rsidRPr="001E2123">
        <w:rPr>
          <w:rFonts w:ascii="Arial" w:hAnsi="Arial" w:cs="Arial"/>
          <w:sz w:val="24"/>
          <w:szCs w:val="24"/>
        </w:rPr>
        <w:t>attention should be paid to worldwide recovery after the pandemic, given the profound consequences that COVID-19 has had on the tourism and hospitality sector</w:t>
      </w:r>
      <w:r>
        <w:rPr>
          <w:rFonts w:ascii="Arial" w:hAnsi="Arial" w:cs="Arial"/>
          <w:sz w:val="24"/>
          <w:szCs w:val="24"/>
        </w:rPr>
        <w:t xml:space="preserve"> </w:t>
      </w:r>
      <w:r w:rsidRPr="001E2123">
        <w:rPr>
          <w:rFonts w:ascii="Arial" w:hAnsi="Arial" w:cs="Arial"/>
          <w:sz w:val="24"/>
          <w:szCs w:val="24"/>
        </w:rPr>
        <w:t>( Tiwari et al.,2022).</w:t>
      </w:r>
    </w:p>
    <w:p w14:paraId="0E223D1D" w14:textId="3D3C8D99" w:rsidR="001E2123" w:rsidRPr="001E2123" w:rsidRDefault="001E2123" w:rsidP="001E2123">
      <w:pPr>
        <w:spacing w:line="360" w:lineRule="auto"/>
        <w:jc w:val="both"/>
        <w:rPr>
          <w:rFonts w:ascii="Arial" w:hAnsi="Arial" w:cs="Arial"/>
          <w:sz w:val="24"/>
          <w:szCs w:val="24"/>
        </w:rPr>
      </w:pPr>
      <w:r w:rsidRPr="001E2123">
        <w:rPr>
          <w:rFonts w:ascii="Arial" w:hAnsi="Arial" w:cs="Arial"/>
          <w:sz w:val="24"/>
          <w:szCs w:val="24"/>
        </w:rPr>
        <w:lastRenderedPageBreak/>
        <w:t>The study</w:t>
      </w:r>
      <w:r w:rsidR="00823850">
        <w:rPr>
          <w:rFonts w:ascii="Arial" w:hAnsi="Arial" w:cs="Arial"/>
          <w:sz w:val="24"/>
          <w:szCs w:val="24"/>
        </w:rPr>
        <w:t xml:space="preserve"> by Tiwari et al. (2022)</w:t>
      </w:r>
      <w:r w:rsidRPr="001E2123">
        <w:rPr>
          <w:rFonts w:ascii="Arial" w:hAnsi="Arial" w:cs="Arial"/>
          <w:sz w:val="24"/>
          <w:szCs w:val="24"/>
        </w:rPr>
        <w:t xml:space="preserve"> found that </w:t>
      </w:r>
      <w:r w:rsidR="00A23ECB" w:rsidRPr="001E2123">
        <w:rPr>
          <w:rFonts w:ascii="Arial" w:hAnsi="Arial" w:cs="Arial"/>
          <w:sz w:val="24"/>
          <w:szCs w:val="24"/>
        </w:rPr>
        <w:t>thirty</w:t>
      </w:r>
      <w:r w:rsidRPr="001E2123">
        <w:rPr>
          <w:rFonts w:ascii="Arial" w:hAnsi="Arial" w:cs="Arial"/>
          <w:sz w:val="24"/>
          <w:szCs w:val="24"/>
        </w:rPr>
        <w:t xml:space="preserve"> hotels prioritise cost savings as the primary benefit of outsourcing cleaning. About </w:t>
      </w:r>
      <w:r w:rsidR="00A23ECB" w:rsidRPr="001E2123">
        <w:rPr>
          <w:rFonts w:ascii="Arial" w:hAnsi="Arial" w:cs="Arial"/>
          <w:sz w:val="24"/>
          <w:szCs w:val="24"/>
        </w:rPr>
        <w:t>seventeen</w:t>
      </w:r>
      <w:r w:rsidRPr="001E2123">
        <w:rPr>
          <w:rFonts w:ascii="Arial" w:hAnsi="Arial" w:cs="Arial"/>
          <w:sz w:val="24"/>
          <w:szCs w:val="24"/>
        </w:rPr>
        <w:t xml:space="preserve"> hotels ranked ‘Quality’ as the most important </w:t>
      </w:r>
      <w:r w:rsidR="00823850">
        <w:rPr>
          <w:rFonts w:ascii="Arial" w:hAnsi="Arial" w:cs="Arial"/>
          <w:sz w:val="24"/>
          <w:szCs w:val="24"/>
        </w:rPr>
        <w:t>criterion</w:t>
      </w:r>
      <w:r w:rsidRPr="001E2123">
        <w:rPr>
          <w:rFonts w:ascii="Arial" w:hAnsi="Arial" w:cs="Arial"/>
          <w:sz w:val="24"/>
          <w:szCs w:val="24"/>
        </w:rPr>
        <w:t xml:space="preserve">, followed by ‘Return on investment’ and ‘Guest satisfaction’ and ‘Competitiveness’ with values of </w:t>
      </w:r>
      <w:r w:rsidR="00A23ECB" w:rsidRPr="001E2123">
        <w:rPr>
          <w:rFonts w:ascii="Arial" w:hAnsi="Arial" w:cs="Arial"/>
          <w:sz w:val="24"/>
          <w:szCs w:val="24"/>
        </w:rPr>
        <w:t>four</w:t>
      </w:r>
      <w:r w:rsidRPr="001E2123">
        <w:rPr>
          <w:rFonts w:ascii="Arial" w:hAnsi="Arial" w:cs="Arial"/>
          <w:sz w:val="24"/>
          <w:szCs w:val="24"/>
        </w:rPr>
        <w:t xml:space="preserve"> hotels apiece</w:t>
      </w:r>
      <w:bookmarkStart w:id="24" w:name="_Hlk150005842"/>
      <w:r w:rsidR="00823850">
        <w:rPr>
          <w:rFonts w:ascii="Arial" w:hAnsi="Arial" w:cs="Arial"/>
          <w:sz w:val="24"/>
          <w:szCs w:val="24"/>
        </w:rPr>
        <w:t xml:space="preserve"> (Tiwari et al., 2022)</w:t>
      </w:r>
      <w:bookmarkEnd w:id="24"/>
      <w:r w:rsidR="00A23ECB">
        <w:rPr>
          <w:rFonts w:ascii="Arial" w:hAnsi="Arial" w:cs="Arial"/>
          <w:sz w:val="24"/>
          <w:szCs w:val="24"/>
        </w:rPr>
        <w:t xml:space="preserve">. </w:t>
      </w:r>
    </w:p>
    <w:p w14:paraId="00873F5C" w14:textId="5710FB2D" w:rsidR="009F06D6" w:rsidRDefault="00637E00" w:rsidP="001E2123">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75648" behindDoc="0" locked="0" layoutInCell="1" allowOverlap="1" wp14:anchorId="184A001C" wp14:editId="5DDA5D89">
            <wp:simplePos x="0" y="0"/>
            <wp:positionH relativeFrom="margin">
              <wp:posOffset>370205</wp:posOffset>
            </wp:positionH>
            <wp:positionV relativeFrom="page">
              <wp:posOffset>2593340</wp:posOffset>
            </wp:positionV>
            <wp:extent cx="4680585" cy="2251710"/>
            <wp:effectExtent l="0" t="0" r="5715" b="0"/>
            <wp:wrapTopAndBottom/>
            <wp:docPr id="222950074" name="Picture 1"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950074" name="Picture 1" descr="A graph with blue bar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680585" cy="2251710"/>
                    </a:xfrm>
                    <a:prstGeom prst="rect">
                      <a:avLst/>
                    </a:prstGeom>
                  </pic:spPr>
                </pic:pic>
              </a:graphicData>
            </a:graphic>
            <wp14:sizeRelH relativeFrom="margin">
              <wp14:pctWidth>0</wp14:pctWidth>
            </wp14:sizeRelH>
            <wp14:sizeRelV relativeFrom="margin">
              <wp14:pctHeight>0</wp14:pctHeight>
            </wp14:sizeRelV>
          </wp:anchor>
        </w:drawing>
      </w:r>
      <w:r w:rsidR="00823850">
        <w:rPr>
          <w:rFonts w:ascii="Arial" w:hAnsi="Arial" w:cs="Arial"/>
          <w:sz w:val="24"/>
          <w:szCs w:val="24"/>
        </w:rPr>
        <w:t xml:space="preserve">                                           </w:t>
      </w:r>
    </w:p>
    <w:p w14:paraId="05CCADD1" w14:textId="4B36EE25" w:rsidR="001E2123" w:rsidRDefault="00A01ECB" w:rsidP="001E2123">
      <w:pPr>
        <w:spacing w:line="360" w:lineRule="auto"/>
        <w:jc w:val="both"/>
        <w:rPr>
          <w:rFonts w:ascii="Arial" w:hAnsi="Arial" w:cs="Arial"/>
          <w:sz w:val="24"/>
          <w:szCs w:val="24"/>
        </w:rPr>
      </w:pPr>
      <w:r>
        <w:rPr>
          <w:rFonts w:ascii="Arial" w:hAnsi="Arial" w:cs="Arial"/>
          <w:sz w:val="24"/>
          <w:szCs w:val="24"/>
        </w:rPr>
        <w:t xml:space="preserve">                                        </w:t>
      </w:r>
      <w:r w:rsidR="001E2123" w:rsidRPr="001E2123">
        <w:rPr>
          <w:rFonts w:ascii="Arial" w:hAnsi="Arial" w:cs="Arial"/>
          <w:sz w:val="24"/>
          <w:szCs w:val="24"/>
        </w:rPr>
        <w:t>Figure 8. (Tiwari et al.,2022).</w:t>
      </w:r>
    </w:p>
    <w:p w14:paraId="5AF9A6EF" w14:textId="7F92174F" w:rsidR="00A53022" w:rsidRDefault="00A53022" w:rsidP="00183FCC">
      <w:pPr>
        <w:spacing w:line="360" w:lineRule="auto"/>
        <w:jc w:val="both"/>
        <w:rPr>
          <w:rFonts w:ascii="Arial" w:hAnsi="Arial" w:cs="Arial"/>
          <w:sz w:val="24"/>
          <w:szCs w:val="24"/>
        </w:rPr>
      </w:pPr>
    </w:p>
    <w:p w14:paraId="7D274F6D" w14:textId="5F3929D6" w:rsidR="00070316" w:rsidRPr="001923F7" w:rsidRDefault="00070316" w:rsidP="00183FCC">
      <w:pPr>
        <w:spacing w:line="360" w:lineRule="auto"/>
        <w:jc w:val="both"/>
        <w:rPr>
          <w:rFonts w:ascii="Arial" w:hAnsi="Arial" w:cs="Arial"/>
          <w:sz w:val="24"/>
          <w:szCs w:val="24"/>
        </w:rPr>
      </w:pPr>
    </w:p>
    <w:p w14:paraId="641BB1F8" w14:textId="5BF14195" w:rsidR="001923F7" w:rsidRDefault="00011507" w:rsidP="00A227E2">
      <w:pPr>
        <w:pStyle w:val="Heading1"/>
        <w:jc w:val="center"/>
        <w:rPr>
          <w:rFonts w:ascii="Arial" w:hAnsi="Arial" w:cs="Arial"/>
        </w:rPr>
      </w:pPr>
      <w:bookmarkStart w:id="25" w:name="_Toc150947410"/>
      <w:r>
        <w:rPr>
          <w:rFonts w:ascii="Arial" w:hAnsi="Arial" w:cs="Arial"/>
        </w:rPr>
        <w:t xml:space="preserve">3.4. </w:t>
      </w:r>
      <w:r w:rsidR="001F39E6" w:rsidRPr="001F39E6">
        <w:rPr>
          <w:rFonts w:ascii="Arial" w:hAnsi="Arial" w:cs="Arial"/>
        </w:rPr>
        <w:t>Change Management</w:t>
      </w:r>
      <w:bookmarkEnd w:id="25"/>
    </w:p>
    <w:p w14:paraId="65D2A1B8" w14:textId="59D94E05" w:rsidR="001F39E6" w:rsidRDefault="001F39E6" w:rsidP="00011507">
      <w:pPr>
        <w:spacing w:line="360" w:lineRule="auto"/>
        <w:jc w:val="both"/>
      </w:pPr>
    </w:p>
    <w:p w14:paraId="200594E5" w14:textId="2614973D" w:rsidR="00760418" w:rsidRDefault="00760418" w:rsidP="00011507">
      <w:pPr>
        <w:spacing w:line="360" w:lineRule="auto"/>
        <w:jc w:val="both"/>
        <w:rPr>
          <w:rFonts w:ascii="Arial" w:hAnsi="Arial" w:cs="Arial"/>
          <w:sz w:val="24"/>
          <w:szCs w:val="24"/>
        </w:rPr>
      </w:pPr>
      <w:r>
        <w:rPr>
          <w:rFonts w:ascii="Arial" w:hAnsi="Arial" w:cs="Arial"/>
          <w:sz w:val="24"/>
          <w:szCs w:val="24"/>
        </w:rPr>
        <w:t>Outsourcing</w:t>
      </w:r>
      <w:r w:rsidRPr="00760418">
        <w:rPr>
          <w:rFonts w:ascii="Arial" w:hAnsi="Arial" w:cs="Arial"/>
          <w:sz w:val="24"/>
          <w:szCs w:val="24"/>
        </w:rPr>
        <w:t xml:space="preserve"> Berlin Marriott Hotel cleaning services involves a thorough change management approach to enable a smooth transition.</w:t>
      </w:r>
    </w:p>
    <w:p w14:paraId="2B8420EF" w14:textId="3F176A2A" w:rsidR="00760418" w:rsidRDefault="00760418" w:rsidP="00011507">
      <w:pPr>
        <w:spacing w:line="360" w:lineRule="auto"/>
        <w:jc w:val="both"/>
        <w:rPr>
          <w:rFonts w:ascii="Arial" w:hAnsi="Arial" w:cs="Arial"/>
          <w:sz w:val="24"/>
          <w:szCs w:val="24"/>
        </w:rPr>
      </w:pPr>
      <w:r w:rsidRPr="00760418">
        <w:rPr>
          <w:rFonts w:ascii="Arial" w:hAnsi="Arial" w:cs="Arial"/>
          <w:sz w:val="24"/>
          <w:szCs w:val="24"/>
        </w:rPr>
        <w:t>Power (2006)</w:t>
      </w:r>
      <w:r w:rsidR="00011507">
        <w:rPr>
          <w:rFonts w:ascii="Arial" w:hAnsi="Arial" w:cs="Arial"/>
          <w:sz w:val="24"/>
          <w:szCs w:val="24"/>
        </w:rPr>
        <w:t xml:space="preserve"> </w:t>
      </w:r>
      <w:r w:rsidRPr="00760418">
        <w:rPr>
          <w:rFonts w:ascii="Arial" w:hAnsi="Arial" w:cs="Arial"/>
          <w:sz w:val="24"/>
          <w:szCs w:val="24"/>
        </w:rPr>
        <w:t xml:space="preserve">identifies two primary </w:t>
      </w:r>
      <w:r>
        <w:rPr>
          <w:rFonts w:ascii="Arial" w:hAnsi="Arial" w:cs="Arial"/>
          <w:sz w:val="24"/>
          <w:szCs w:val="24"/>
        </w:rPr>
        <w:t>cost categories</w:t>
      </w:r>
      <w:r w:rsidRPr="00760418">
        <w:rPr>
          <w:rFonts w:ascii="Arial" w:hAnsi="Arial" w:cs="Arial"/>
          <w:sz w:val="24"/>
          <w:szCs w:val="24"/>
        </w:rPr>
        <w:t xml:space="preserve">: direct and indirect. Direct costs are often characterised by their palpable nature and ease of quantification, encompassing expenses associated with </w:t>
      </w:r>
      <w:r>
        <w:rPr>
          <w:rFonts w:ascii="Arial" w:hAnsi="Arial" w:cs="Arial"/>
          <w:sz w:val="24"/>
          <w:szCs w:val="24"/>
        </w:rPr>
        <w:t>executing</w:t>
      </w:r>
      <w:r w:rsidRPr="00760418">
        <w:rPr>
          <w:rFonts w:ascii="Arial" w:hAnsi="Arial" w:cs="Arial"/>
          <w:sz w:val="24"/>
          <w:szCs w:val="24"/>
        </w:rPr>
        <w:t xml:space="preserve"> outsourced services</w:t>
      </w:r>
      <w:r>
        <w:rPr>
          <w:rFonts w:ascii="Arial" w:hAnsi="Arial" w:cs="Arial"/>
          <w:sz w:val="24"/>
          <w:szCs w:val="24"/>
        </w:rPr>
        <w:t xml:space="preserve"> (Power,2006).</w:t>
      </w:r>
    </w:p>
    <w:p w14:paraId="1418B1FD" w14:textId="77777777" w:rsidR="00760418" w:rsidRDefault="00760418" w:rsidP="00011507">
      <w:pPr>
        <w:spacing w:line="360" w:lineRule="auto"/>
        <w:jc w:val="both"/>
        <w:rPr>
          <w:rFonts w:ascii="Arial" w:hAnsi="Arial" w:cs="Arial"/>
          <w:sz w:val="24"/>
          <w:szCs w:val="24"/>
        </w:rPr>
      </w:pPr>
      <w:r w:rsidRPr="00760418">
        <w:rPr>
          <w:rFonts w:ascii="Arial" w:hAnsi="Arial" w:cs="Arial"/>
          <w:sz w:val="24"/>
          <w:szCs w:val="24"/>
        </w:rPr>
        <w:t>A thorough communication plan should be created for all audiences, including employees and guests.</w:t>
      </w:r>
      <w:r>
        <w:rPr>
          <w:rFonts w:ascii="Arial" w:hAnsi="Arial" w:cs="Arial"/>
          <w:sz w:val="24"/>
          <w:szCs w:val="24"/>
        </w:rPr>
        <w:t xml:space="preserve"> </w:t>
      </w:r>
    </w:p>
    <w:p w14:paraId="6C49D57F" w14:textId="7AD601B6" w:rsidR="004C1B7D" w:rsidRPr="004C1B7D" w:rsidRDefault="004C1B7D" w:rsidP="00822BCE">
      <w:pPr>
        <w:spacing w:line="360" w:lineRule="auto"/>
        <w:jc w:val="both"/>
        <w:rPr>
          <w:rFonts w:ascii="Arial" w:hAnsi="Arial" w:cs="Arial"/>
          <w:sz w:val="24"/>
          <w:szCs w:val="24"/>
        </w:rPr>
      </w:pPr>
      <w:r w:rsidRPr="004C1B7D">
        <w:rPr>
          <w:rFonts w:ascii="Arial" w:hAnsi="Arial" w:cs="Arial"/>
          <w:sz w:val="24"/>
          <w:szCs w:val="24"/>
        </w:rPr>
        <w:t>Create a multi-departmental change management team or committee to plan, manage, and implement outsourcing. Key stakeholders and decision-makers should be on this team</w:t>
      </w:r>
      <w:r w:rsidR="00822BCE">
        <w:rPr>
          <w:rFonts w:ascii="Arial" w:hAnsi="Arial" w:cs="Arial"/>
          <w:sz w:val="24"/>
          <w:szCs w:val="24"/>
        </w:rPr>
        <w:t xml:space="preserve"> </w:t>
      </w:r>
      <w:bookmarkStart w:id="26" w:name="_Hlk150594559"/>
      <w:r w:rsidR="00822BCE">
        <w:rPr>
          <w:rFonts w:ascii="Arial" w:hAnsi="Arial" w:cs="Arial"/>
          <w:sz w:val="24"/>
          <w:szCs w:val="24"/>
        </w:rPr>
        <w:t>(</w:t>
      </w:r>
      <w:r w:rsidR="00822BCE" w:rsidRPr="00822BCE">
        <w:rPr>
          <w:rFonts w:ascii="Arial" w:hAnsi="Arial" w:cs="Arial"/>
          <w:sz w:val="24"/>
          <w:szCs w:val="24"/>
        </w:rPr>
        <w:t>Espino-Rodríguez</w:t>
      </w:r>
      <w:r w:rsidR="00822BCE">
        <w:rPr>
          <w:rFonts w:ascii="Arial" w:hAnsi="Arial" w:cs="Arial"/>
          <w:sz w:val="24"/>
          <w:szCs w:val="24"/>
        </w:rPr>
        <w:t xml:space="preserve"> et al.,</w:t>
      </w:r>
      <w:r w:rsidR="00822BCE" w:rsidRPr="00822BCE">
        <w:rPr>
          <w:rFonts w:ascii="Arial" w:hAnsi="Arial" w:cs="Arial"/>
          <w:sz w:val="24"/>
          <w:szCs w:val="24"/>
        </w:rPr>
        <w:t>2018</w:t>
      </w:r>
      <w:r w:rsidR="00822BCE">
        <w:rPr>
          <w:rFonts w:ascii="Arial" w:hAnsi="Arial" w:cs="Arial"/>
          <w:sz w:val="24"/>
          <w:szCs w:val="24"/>
        </w:rPr>
        <w:t>).</w:t>
      </w:r>
      <w:bookmarkEnd w:id="26"/>
    </w:p>
    <w:p w14:paraId="1B521236" w14:textId="77777777" w:rsidR="00D96352" w:rsidRPr="00D96352" w:rsidRDefault="00D96352" w:rsidP="00011507">
      <w:pPr>
        <w:spacing w:line="360" w:lineRule="auto"/>
        <w:jc w:val="both"/>
        <w:rPr>
          <w:rFonts w:ascii="Arial" w:hAnsi="Arial" w:cs="Arial"/>
          <w:sz w:val="24"/>
          <w:szCs w:val="24"/>
        </w:rPr>
      </w:pPr>
      <w:r w:rsidRPr="00D96352">
        <w:rPr>
          <w:rFonts w:ascii="Arial" w:hAnsi="Arial" w:cs="Arial"/>
          <w:sz w:val="24"/>
          <w:szCs w:val="24"/>
        </w:rPr>
        <w:lastRenderedPageBreak/>
        <w:t>Conduct a change risk assessment to examine the existing status of the hotel and housekeeping department. Find gaps, problems, and areas that need special attention throughout the transition.</w:t>
      </w:r>
    </w:p>
    <w:p w14:paraId="043D4012" w14:textId="1247C6AD" w:rsidR="00D96352" w:rsidRPr="00D96352" w:rsidRDefault="00D96352" w:rsidP="00011507">
      <w:pPr>
        <w:spacing w:line="360" w:lineRule="auto"/>
        <w:jc w:val="both"/>
        <w:rPr>
          <w:rFonts w:ascii="Arial" w:hAnsi="Arial" w:cs="Arial"/>
          <w:sz w:val="24"/>
          <w:szCs w:val="24"/>
        </w:rPr>
      </w:pPr>
      <w:r w:rsidRPr="00D96352">
        <w:rPr>
          <w:rFonts w:ascii="Arial" w:hAnsi="Arial" w:cs="Arial"/>
          <w:sz w:val="24"/>
          <w:szCs w:val="24"/>
        </w:rPr>
        <w:t>Plan the events and duties in detail. Set milestones and a timetable, then evaluate and revise the strategy as appropriate.</w:t>
      </w:r>
    </w:p>
    <w:p w14:paraId="2B27F9B6" w14:textId="77777777" w:rsidR="00760418" w:rsidRDefault="00D96352" w:rsidP="00011507">
      <w:pPr>
        <w:spacing w:line="360" w:lineRule="auto"/>
        <w:jc w:val="both"/>
        <w:rPr>
          <w:rFonts w:ascii="Arial" w:hAnsi="Arial" w:cs="Arial"/>
          <w:sz w:val="24"/>
          <w:szCs w:val="24"/>
        </w:rPr>
      </w:pPr>
      <w:r w:rsidRPr="00D96352">
        <w:rPr>
          <w:rFonts w:ascii="Arial" w:hAnsi="Arial" w:cs="Arial"/>
          <w:sz w:val="24"/>
          <w:szCs w:val="24"/>
        </w:rPr>
        <w:t>Offer programmes for both new and current hotel staff. Training should cover new duties, standards, and processes.</w:t>
      </w:r>
    </w:p>
    <w:p w14:paraId="786E5DA7" w14:textId="37A38539" w:rsidR="00D96352" w:rsidRPr="00D96352" w:rsidRDefault="00D96352" w:rsidP="00011507">
      <w:pPr>
        <w:spacing w:line="360" w:lineRule="auto"/>
        <w:jc w:val="both"/>
        <w:rPr>
          <w:rFonts w:ascii="Arial" w:hAnsi="Arial" w:cs="Arial"/>
          <w:sz w:val="24"/>
          <w:szCs w:val="24"/>
        </w:rPr>
      </w:pPr>
      <w:r w:rsidRPr="00D96352">
        <w:rPr>
          <w:rFonts w:ascii="Arial" w:hAnsi="Arial" w:cs="Arial"/>
          <w:sz w:val="24"/>
          <w:szCs w:val="24"/>
        </w:rPr>
        <w:t>Provide resources and assistance. This may involve career advice, job placement, or outsourcing service provider jobs.</w:t>
      </w:r>
    </w:p>
    <w:p w14:paraId="5411F5BA" w14:textId="1C1A47C1" w:rsidR="00D96352" w:rsidRPr="00D96352" w:rsidRDefault="00D96352" w:rsidP="00011507">
      <w:pPr>
        <w:spacing w:line="360" w:lineRule="auto"/>
        <w:jc w:val="both"/>
        <w:rPr>
          <w:rFonts w:ascii="Arial" w:hAnsi="Arial" w:cs="Arial"/>
          <w:sz w:val="24"/>
          <w:szCs w:val="24"/>
        </w:rPr>
      </w:pPr>
      <w:r w:rsidRPr="00D96352">
        <w:rPr>
          <w:rFonts w:ascii="Arial" w:hAnsi="Arial" w:cs="Arial"/>
          <w:sz w:val="24"/>
          <w:szCs w:val="24"/>
        </w:rPr>
        <w:t>Establish and explain new housekeeping standards and quality assurance measures. Ensure the outsourcing partner knows and follows these criteria</w:t>
      </w:r>
      <w:r w:rsidR="00EA1D2E">
        <w:rPr>
          <w:rFonts w:ascii="Arial" w:hAnsi="Arial" w:cs="Arial"/>
          <w:sz w:val="24"/>
          <w:szCs w:val="24"/>
        </w:rPr>
        <w:t xml:space="preserve"> (</w:t>
      </w:r>
      <w:r w:rsidR="00EA1D2E" w:rsidRPr="00EA1D2E">
        <w:rPr>
          <w:rFonts w:ascii="Arial" w:hAnsi="Arial" w:cs="Arial"/>
          <w:sz w:val="24"/>
          <w:szCs w:val="24"/>
        </w:rPr>
        <w:t>(Espino-Rodríguez et al.,2018).</w:t>
      </w:r>
    </w:p>
    <w:p w14:paraId="14B1104D" w14:textId="43560D36" w:rsidR="00D96352" w:rsidRDefault="00D96352" w:rsidP="00D96352">
      <w:pPr>
        <w:spacing w:line="360" w:lineRule="auto"/>
        <w:jc w:val="both"/>
        <w:rPr>
          <w:rFonts w:ascii="Arial" w:hAnsi="Arial" w:cs="Arial"/>
          <w:sz w:val="24"/>
          <w:szCs w:val="24"/>
        </w:rPr>
      </w:pPr>
      <w:r w:rsidRPr="00D96352">
        <w:rPr>
          <w:rFonts w:ascii="Arial" w:hAnsi="Arial" w:cs="Arial"/>
          <w:sz w:val="24"/>
          <w:szCs w:val="24"/>
        </w:rPr>
        <w:t xml:space="preserve">Develop techniques to increase or maintain visitor satisfaction. This may need </w:t>
      </w:r>
      <w:r w:rsidR="00A23ECB" w:rsidRPr="00D96352">
        <w:rPr>
          <w:rFonts w:ascii="Arial" w:hAnsi="Arial" w:cs="Arial"/>
          <w:sz w:val="24"/>
          <w:szCs w:val="24"/>
        </w:rPr>
        <w:t>collaborating</w:t>
      </w:r>
      <w:r w:rsidRPr="00D96352">
        <w:rPr>
          <w:rFonts w:ascii="Arial" w:hAnsi="Arial" w:cs="Arial"/>
          <w:sz w:val="24"/>
          <w:szCs w:val="24"/>
        </w:rPr>
        <w:t xml:space="preserve"> with the outsourcing partner to ensure cleanliness and visitor satisfaction.</w:t>
      </w:r>
    </w:p>
    <w:p w14:paraId="68137AC2" w14:textId="77777777" w:rsidR="00D96352" w:rsidRPr="00D96352" w:rsidRDefault="00D96352" w:rsidP="00D96352">
      <w:pPr>
        <w:spacing w:line="360" w:lineRule="auto"/>
        <w:jc w:val="both"/>
        <w:rPr>
          <w:rFonts w:ascii="Arial" w:hAnsi="Arial" w:cs="Arial"/>
          <w:sz w:val="24"/>
          <w:szCs w:val="24"/>
        </w:rPr>
      </w:pPr>
      <w:r w:rsidRPr="00D96352">
        <w:rPr>
          <w:rFonts w:ascii="Arial" w:hAnsi="Arial" w:cs="Arial"/>
          <w:sz w:val="24"/>
          <w:szCs w:val="24"/>
        </w:rPr>
        <w:t>Support change champions inside the business to advocate for outsourcing choices and assist staff in adapting to new conditions.</w:t>
      </w:r>
    </w:p>
    <w:p w14:paraId="66F52463" w14:textId="51EC0D42" w:rsidR="00D96352" w:rsidRDefault="00D96352" w:rsidP="00D96352">
      <w:pPr>
        <w:spacing w:line="360" w:lineRule="auto"/>
        <w:jc w:val="both"/>
        <w:rPr>
          <w:rFonts w:ascii="Arial" w:hAnsi="Arial" w:cs="Arial"/>
          <w:sz w:val="24"/>
          <w:szCs w:val="24"/>
        </w:rPr>
      </w:pPr>
      <w:r w:rsidRPr="00D96352">
        <w:rPr>
          <w:rFonts w:ascii="Arial" w:hAnsi="Arial" w:cs="Arial"/>
          <w:sz w:val="24"/>
          <w:szCs w:val="24"/>
        </w:rPr>
        <w:t>Set up avenues for staff and guests to submit feedback during the changeover. Address problems and use input to improve.</w:t>
      </w:r>
    </w:p>
    <w:p w14:paraId="79B6EFB2" w14:textId="56CA7C9C" w:rsidR="00D96352" w:rsidRDefault="00D96352" w:rsidP="00D96352">
      <w:pPr>
        <w:spacing w:line="360" w:lineRule="auto"/>
        <w:jc w:val="both"/>
        <w:rPr>
          <w:rFonts w:ascii="Arial" w:hAnsi="Arial" w:cs="Arial"/>
          <w:sz w:val="24"/>
          <w:szCs w:val="24"/>
        </w:rPr>
      </w:pPr>
      <w:r w:rsidRPr="00D96352">
        <w:rPr>
          <w:rFonts w:ascii="Arial" w:hAnsi="Arial" w:cs="Arial"/>
          <w:sz w:val="24"/>
          <w:szCs w:val="24"/>
        </w:rPr>
        <w:t>KPIs should be established to evaluate the efficiency of outsourcing arrangements, such as guest satisfaction, cleanliness, and cost-effectiveness</w:t>
      </w:r>
      <w:r w:rsidR="00DE09F1">
        <w:rPr>
          <w:rFonts w:ascii="Arial" w:hAnsi="Arial" w:cs="Arial"/>
          <w:sz w:val="24"/>
          <w:szCs w:val="24"/>
        </w:rPr>
        <w:t xml:space="preserve"> (</w:t>
      </w:r>
      <w:r w:rsidR="00DE09F1" w:rsidRPr="00DE09F1">
        <w:rPr>
          <w:rFonts w:ascii="Arial" w:hAnsi="Arial" w:cs="Arial"/>
          <w:sz w:val="24"/>
          <w:szCs w:val="24"/>
        </w:rPr>
        <w:t>Demirtaş, Ü. (2019)</w:t>
      </w:r>
      <w:r w:rsidR="00DE09F1">
        <w:rPr>
          <w:rFonts w:ascii="Arial" w:hAnsi="Arial" w:cs="Arial"/>
          <w:sz w:val="24"/>
          <w:szCs w:val="24"/>
        </w:rPr>
        <w:t>.</w:t>
      </w:r>
    </w:p>
    <w:p w14:paraId="204340E1" w14:textId="7A166CD5" w:rsidR="00D96352" w:rsidRPr="00D96352" w:rsidRDefault="00D96352" w:rsidP="00D96352">
      <w:pPr>
        <w:spacing w:line="360" w:lineRule="auto"/>
        <w:jc w:val="both"/>
        <w:rPr>
          <w:rFonts w:ascii="Arial" w:hAnsi="Arial" w:cs="Arial"/>
          <w:sz w:val="24"/>
          <w:szCs w:val="24"/>
        </w:rPr>
      </w:pPr>
      <w:r w:rsidRPr="00D96352">
        <w:rPr>
          <w:rFonts w:ascii="Arial" w:hAnsi="Arial" w:cs="Arial"/>
          <w:sz w:val="24"/>
          <w:szCs w:val="24"/>
        </w:rPr>
        <w:t>Continuous Evaluation and Adjustments: Examine and adapt outsourcing to achieve cost savings and service quality goals.</w:t>
      </w:r>
    </w:p>
    <w:p w14:paraId="33FE355D" w14:textId="77777777" w:rsidR="00D96352" w:rsidRPr="00D96352" w:rsidRDefault="00D96352" w:rsidP="00D96352">
      <w:pPr>
        <w:spacing w:line="360" w:lineRule="auto"/>
        <w:jc w:val="both"/>
        <w:rPr>
          <w:rFonts w:ascii="Arial" w:hAnsi="Arial" w:cs="Arial"/>
          <w:sz w:val="24"/>
          <w:szCs w:val="24"/>
        </w:rPr>
      </w:pPr>
      <w:r w:rsidRPr="00D96352">
        <w:rPr>
          <w:rFonts w:ascii="Arial" w:hAnsi="Arial" w:cs="Arial"/>
          <w:sz w:val="24"/>
          <w:szCs w:val="24"/>
        </w:rPr>
        <w:t>Establish a sustainable outsourcing agreement that integrates with the hotel's operations and culture.</w:t>
      </w:r>
    </w:p>
    <w:p w14:paraId="6EA392EF" w14:textId="6C1C5075" w:rsidR="001F39E6" w:rsidRPr="0010089D" w:rsidRDefault="00D96352" w:rsidP="0010089D">
      <w:pPr>
        <w:spacing w:line="360" w:lineRule="auto"/>
        <w:jc w:val="both"/>
        <w:rPr>
          <w:rFonts w:ascii="Arial" w:hAnsi="Arial" w:cs="Arial"/>
          <w:sz w:val="24"/>
          <w:szCs w:val="24"/>
        </w:rPr>
      </w:pPr>
      <w:r w:rsidRPr="00D96352">
        <w:rPr>
          <w:rFonts w:ascii="Arial" w:hAnsi="Arial" w:cs="Arial"/>
          <w:sz w:val="24"/>
          <w:szCs w:val="24"/>
        </w:rPr>
        <w:t>Set up outsourcing partner contract management and performance assessments. Assess the service provider's performance against agreed-upon criteria and KPIs regularly.</w:t>
      </w:r>
    </w:p>
    <w:p w14:paraId="16A352DA" w14:textId="50F333EF" w:rsidR="001923F7" w:rsidRDefault="004C1B7D" w:rsidP="004C1B7D">
      <w:pPr>
        <w:spacing w:line="360" w:lineRule="auto"/>
        <w:jc w:val="both"/>
        <w:rPr>
          <w:rFonts w:ascii="Arial" w:hAnsi="Arial" w:cs="Arial"/>
          <w:sz w:val="24"/>
          <w:szCs w:val="24"/>
        </w:rPr>
      </w:pPr>
      <w:r w:rsidRPr="004C1B7D">
        <w:rPr>
          <w:rFonts w:ascii="Arial" w:hAnsi="Arial" w:cs="Arial"/>
          <w:sz w:val="24"/>
          <w:szCs w:val="24"/>
        </w:rPr>
        <w:lastRenderedPageBreak/>
        <w:t xml:space="preserve">Following </w:t>
      </w:r>
      <w:r>
        <w:rPr>
          <w:rFonts w:ascii="Arial" w:hAnsi="Arial" w:cs="Arial"/>
          <w:sz w:val="24"/>
          <w:szCs w:val="24"/>
        </w:rPr>
        <w:t>this</w:t>
      </w:r>
      <w:r w:rsidRPr="004C1B7D">
        <w:rPr>
          <w:rFonts w:ascii="Arial" w:hAnsi="Arial" w:cs="Arial"/>
          <w:sz w:val="24"/>
          <w:szCs w:val="24"/>
        </w:rPr>
        <w:t xml:space="preserve"> change </w:t>
      </w:r>
      <w:r>
        <w:rPr>
          <w:rFonts w:ascii="Arial" w:hAnsi="Arial" w:cs="Arial"/>
          <w:sz w:val="24"/>
          <w:szCs w:val="24"/>
        </w:rPr>
        <w:t xml:space="preserve">in </w:t>
      </w:r>
      <w:r w:rsidRPr="004C1B7D">
        <w:rPr>
          <w:rFonts w:ascii="Arial" w:hAnsi="Arial" w:cs="Arial"/>
          <w:sz w:val="24"/>
          <w:szCs w:val="24"/>
        </w:rPr>
        <w:t>management practises</w:t>
      </w:r>
      <w:r w:rsidR="00011507">
        <w:rPr>
          <w:rFonts w:ascii="Arial" w:hAnsi="Arial" w:cs="Arial"/>
          <w:sz w:val="24"/>
          <w:szCs w:val="24"/>
        </w:rPr>
        <w:t>,</w:t>
      </w:r>
      <w:r w:rsidRPr="004C1B7D">
        <w:rPr>
          <w:rFonts w:ascii="Arial" w:hAnsi="Arial" w:cs="Arial"/>
          <w:sz w:val="24"/>
          <w:szCs w:val="24"/>
        </w:rPr>
        <w:t xml:space="preserve"> and processes, the </w:t>
      </w:r>
      <w:r>
        <w:rPr>
          <w:rFonts w:ascii="Arial" w:hAnsi="Arial" w:cs="Arial"/>
          <w:sz w:val="24"/>
          <w:szCs w:val="24"/>
        </w:rPr>
        <w:t xml:space="preserve">Berlin </w:t>
      </w:r>
      <w:r w:rsidRPr="004C1B7D">
        <w:rPr>
          <w:rFonts w:ascii="Arial" w:hAnsi="Arial" w:cs="Arial"/>
          <w:sz w:val="24"/>
          <w:szCs w:val="24"/>
        </w:rPr>
        <w:t xml:space="preserve">Marriott </w:t>
      </w:r>
      <w:r>
        <w:rPr>
          <w:rFonts w:ascii="Arial" w:hAnsi="Arial" w:cs="Arial"/>
          <w:sz w:val="24"/>
          <w:szCs w:val="24"/>
        </w:rPr>
        <w:t>H</w:t>
      </w:r>
      <w:r w:rsidRPr="004C1B7D">
        <w:rPr>
          <w:rFonts w:ascii="Arial" w:hAnsi="Arial" w:cs="Arial"/>
          <w:sz w:val="24"/>
          <w:szCs w:val="24"/>
        </w:rPr>
        <w:t>otel may successfully outsource housekeeping, maintain service quality, realise cost savings, and satisfy staff and customers</w:t>
      </w:r>
      <w:r w:rsidR="00011507">
        <w:rPr>
          <w:rFonts w:ascii="Arial" w:hAnsi="Arial" w:cs="Arial"/>
          <w:sz w:val="24"/>
          <w:szCs w:val="24"/>
        </w:rPr>
        <w:t xml:space="preserve"> (</w:t>
      </w:r>
      <w:r w:rsidR="00011507" w:rsidRPr="00011507">
        <w:rPr>
          <w:rFonts w:ascii="Arial" w:hAnsi="Arial" w:cs="Arial"/>
          <w:sz w:val="24"/>
          <w:szCs w:val="24"/>
        </w:rPr>
        <w:t>Elhoushy</w:t>
      </w:r>
      <w:r w:rsidR="00011507">
        <w:rPr>
          <w:rFonts w:ascii="Arial" w:hAnsi="Arial" w:cs="Arial"/>
          <w:sz w:val="24"/>
          <w:szCs w:val="24"/>
        </w:rPr>
        <w:t xml:space="preserve"> et al., 2020).</w:t>
      </w:r>
    </w:p>
    <w:p w14:paraId="5DEA1070" w14:textId="3177E40B" w:rsidR="005844F3" w:rsidRDefault="00024DB9" w:rsidP="00024DB9">
      <w:pPr>
        <w:spacing w:line="360" w:lineRule="auto"/>
        <w:jc w:val="both"/>
        <w:rPr>
          <w:rFonts w:ascii="Arial" w:hAnsi="Arial" w:cs="Arial"/>
          <w:sz w:val="24"/>
          <w:szCs w:val="24"/>
        </w:rPr>
      </w:pPr>
      <w:r w:rsidRPr="00024DB9">
        <w:rPr>
          <w:rFonts w:ascii="Arial" w:hAnsi="Arial" w:cs="Arial"/>
          <w:sz w:val="24"/>
          <w:szCs w:val="24"/>
        </w:rPr>
        <w:t xml:space="preserve">Hotel needs, vendor negotiations, and special conditions should be considered while adjusting this budget. </w:t>
      </w:r>
      <w:r>
        <w:rPr>
          <w:rFonts w:ascii="Arial" w:hAnsi="Arial" w:cs="Arial"/>
          <w:sz w:val="24"/>
          <w:szCs w:val="24"/>
        </w:rPr>
        <w:t>Examine and revise the budget regularly to match the hotel's finances and strategic goals</w:t>
      </w:r>
      <w:r w:rsidRPr="00024DB9">
        <w:rPr>
          <w:rFonts w:ascii="Arial" w:hAnsi="Arial" w:cs="Arial"/>
          <w:sz w:val="24"/>
          <w:szCs w:val="24"/>
        </w:rPr>
        <w:t>.</w:t>
      </w:r>
      <w:r w:rsidR="005844F3">
        <w:rPr>
          <w:rFonts w:ascii="Arial" w:hAnsi="Arial" w:cs="Arial"/>
          <w:sz w:val="24"/>
          <w:szCs w:val="24"/>
        </w:rPr>
        <w:t xml:space="preserve"> Longer consultations with potential providers are recommended </w:t>
      </w:r>
      <w:r>
        <w:rPr>
          <w:rFonts w:ascii="Arial" w:hAnsi="Arial" w:cs="Arial"/>
          <w:sz w:val="24"/>
          <w:szCs w:val="24"/>
        </w:rPr>
        <w:t>for</w:t>
      </w:r>
      <w:r w:rsidRPr="00024DB9">
        <w:rPr>
          <w:rFonts w:ascii="Arial" w:hAnsi="Arial" w:cs="Arial"/>
          <w:sz w:val="24"/>
          <w:szCs w:val="24"/>
        </w:rPr>
        <w:t xml:space="preserve"> accurate and customised cost estimates</w:t>
      </w:r>
      <w:r w:rsidR="00A23ECB" w:rsidRPr="00024DB9">
        <w:rPr>
          <w:rFonts w:ascii="Arial" w:hAnsi="Arial" w:cs="Arial"/>
          <w:sz w:val="24"/>
          <w:szCs w:val="24"/>
        </w:rPr>
        <w:t>.</w:t>
      </w:r>
      <w:r w:rsidR="00A23ECB">
        <w:rPr>
          <w:rFonts w:ascii="Arial" w:hAnsi="Arial" w:cs="Arial"/>
          <w:sz w:val="24"/>
          <w:szCs w:val="24"/>
        </w:rPr>
        <w:t xml:space="preserve"> </w:t>
      </w:r>
    </w:p>
    <w:p w14:paraId="5A36B0FD" w14:textId="77777777" w:rsidR="00070316" w:rsidRDefault="00070316" w:rsidP="00024DB9">
      <w:pPr>
        <w:spacing w:line="360" w:lineRule="auto"/>
        <w:jc w:val="both"/>
        <w:rPr>
          <w:rFonts w:ascii="Arial" w:hAnsi="Arial" w:cs="Arial"/>
          <w:sz w:val="24"/>
          <w:szCs w:val="24"/>
        </w:rPr>
      </w:pPr>
    </w:p>
    <w:p w14:paraId="0B69930B" w14:textId="77777777" w:rsidR="00070316" w:rsidRDefault="00070316" w:rsidP="00024DB9">
      <w:pPr>
        <w:spacing w:line="360" w:lineRule="auto"/>
        <w:jc w:val="both"/>
        <w:rPr>
          <w:rFonts w:ascii="Arial" w:hAnsi="Arial" w:cs="Arial"/>
          <w:sz w:val="24"/>
          <w:szCs w:val="24"/>
        </w:rPr>
      </w:pPr>
    </w:p>
    <w:p w14:paraId="28100FF0" w14:textId="77777777" w:rsidR="00070316" w:rsidRDefault="00070316" w:rsidP="00024DB9">
      <w:pPr>
        <w:spacing w:line="360" w:lineRule="auto"/>
        <w:jc w:val="both"/>
        <w:rPr>
          <w:rFonts w:ascii="Arial" w:hAnsi="Arial" w:cs="Arial"/>
          <w:sz w:val="24"/>
          <w:szCs w:val="24"/>
        </w:rPr>
      </w:pPr>
    </w:p>
    <w:p w14:paraId="37B8BDAB" w14:textId="77777777" w:rsidR="00070316" w:rsidRDefault="00070316" w:rsidP="00024DB9">
      <w:pPr>
        <w:spacing w:line="360" w:lineRule="auto"/>
        <w:jc w:val="both"/>
        <w:rPr>
          <w:rFonts w:ascii="Arial" w:hAnsi="Arial" w:cs="Arial"/>
          <w:sz w:val="24"/>
          <w:szCs w:val="24"/>
        </w:rPr>
      </w:pPr>
    </w:p>
    <w:p w14:paraId="552FC39B" w14:textId="77777777" w:rsidR="00070316" w:rsidRDefault="00070316" w:rsidP="00024DB9">
      <w:pPr>
        <w:spacing w:line="360" w:lineRule="auto"/>
        <w:jc w:val="both"/>
        <w:rPr>
          <w:rFonts w:ascii="Arial" w:hAnsi="Arial" w:cs="Arial"/>
          <w:sz w:val="24"/>
          <w:szCs w:val="24"/>
        </w:rPr>
      </w:pPr>
    </w:p>
    <w:p w14:paraId="775A42EB" w14:textId="77777777" w:rsidR="00070316" w:rsidRDefault="00070316" w:rsidP="00024DB9">
      <w:pPr>
        <w:spacing w:line="360" w:lineRule="auto"/>
        <w:jc w:val="both"/>
        <w:rPr>
          <w:rFonts w:ascii="Arial" w:hAnsi="Arial" w:cs="Arial"/>
          <w:sz w:val="24"/>
          <w:szCs w:val="24"/>
        </w:rPr>
      </w:pPr>
    </w:p>
    <w:p w14:paraId="3920F4E5" w14:textId="77777777" w:rsidR="00070316" w:rsidRDefault="00070316" w:rsidP="00024DB9">
      <w:pPr>
        <w:spacing w:line="360" w:lineRule="auto"/>
        <w:jc w:val="both"/>
        <w:rPr>
          <w:rFonts w:ascii="Arial" w:hAnsi="Arial" w:cs="Arial"/>
          <w:sz w:val="24"/>
          <w:szCs w:val="24"/>
        </w:rPr>
      </w:pPr>
    </w:p>
    <w:p w14:paraId="333ABE3F" w14:textId="77777777" w:rsidR="00070316" w:rsidRDefault="00070316" w:rsidP="00024DB9">
      <w:pPr>
        <w:spacing w:line="360" w:lineRule="auto"/>
        <w:jc w:val="both"/>
        <w:rPr>
          <w:rFonts w:ascii="Arial" w:hAnsi="Arial" w:cs="Arial"/>
          <w:sz w:val="24"/>
          <w:szCs w:val="24"/>
        </w:rPr>
      </w:pPr>
    </w:p>
    <w:p w14:paraId="560BB0C4" w14:textId="62489A5C" w:rsidR="005844F3" w:rsidRDefault="008C31CF" w:rsidP="00024DB9">
      <w:pPr>
        <w:spacing w:line="360" w:lineRule="auto"/>
        <w:jc w:val="both"/>
        <w:rPr>
          <w:rFonts w:ascii="Arial" w:hAnsi="Arial" w:cs="Arial"/>
          <w:sz w:val="24"/>
          <w:szCs w:val="24"/>
        </w:rPr>
      </w:pPr>
      <w:r>
        <w:rPr>
          <w:rFonts w:ascii="Arial" w:hAnsi="Arial" w:cs="Arial"/>
          <w:sz w:val="24"/>
          <w:szCs w:val="24"/>
        </w:rPr>
        <w:t xml:space="preserve">                                                                                                                                                                                                                                                                                                                                                                      </w:t>
      </w:r>
    </w:p>
    <w:tbl>
      <w:tblPr>
        <w:tblStyle w:val="TableGrid"/>
        <w:tblpPr w:leftFromText="180" w:rightFromText="180" w:vertAnchor="page" w:horzAnchor="margin" w:tblpXSpec="center" w:tblpY="441"/>
        <w:tblW w:w="11379" w:type="dxa"/>
        <w:tblLook w:val="04A0" w:firstRow="1" w:lastRow="0" w:firstColumn="1" w:lastColumn="0" w:noHBand="0" w:noVBand="1"/>
      </w:tblPr>
      <w:tblGrid>
        <w:gridCol w:w="3251"/>
        <w:gridCol w:w="6559"/>
        <w:gridCol w:w="1569"/>
      </w:tblGrid>
      <w:tr w:rsidR="00F24A06" w14:paraId="50AE2888" w14:textId="77777777" w:rsidTr="00741D4D">
        <w:trPr>
          <w:trHeight w:val="890"/>
        </w:trPr>
        <w:tc>
          <w:tcPr>
            <w:tcW w:w="3251" w:type="dxa"/>
          </w:tcPr>
          <w:p w14:paraId="5B58EE0A" w14:textId="40C6CA51" w:rsidR="00636465" w:rsidRDefault="00636465" w:rsidP="00E27CC0">
            <w:pPr>
              <w:spacing w:line="276" w:lineRule="auto"/>
              <w:jc w:val="both"/>
              <w:rPr>
                <w:rFonts w:ascii="Arial" w:hAnsi="Arial" w:cs="Arial"/>
                <w:sz w:val="24"/>
                <w:szCs w:val="24"/>
              </w:rPr>
            </w:pPr>
            <w:r w:rsidRPr="00636465">
              <w:rPr>
                <w:rFonts w:ascii="Arial" w:hAnsi="Arial" w:cs="Arial"/>
                <w:sz w:val="24"/>
                <w:szCs w:val="24"/>
              </w:rPr>
              <w:lastRenderedPageBreak/>
              <w:t>Scheduled Housekeeping Outsourcing Budget</w:t>
            </w:r>
          </w:p>
        </w:tc>
        <w:tc>
          <w:tcPr>
            <w:tcW w:w="6559" w:type="dxa"/>
          </w:tcPr>
          <w:p w14:paraId="6193A964" w14:textId="73F07922" w:rsidR="00636465" w:rsidRPr="00E27CC0" w:rsidRDefault="00636465" w:rsidP="00E27CC0">
            <w:pPr>
              <w:pStyle w:val="ListParagraph"/>
              <w:numPr>
                <w:ilvl w:val="0"/>
                <w:numId w:val="54"/>
              </w:numPr>
              <w:spacing w:line="276" w:lineRule="auto"/>
              <w:jc w:val="both"/>
              <w:rPr>
                <w:rFonts w:ascii="Arial" w:hAnsi="Arial" w:cs="Arial"/>
                <w:sz w:val="24"/>
                <w:szCs w:val="24"/>
              </w:rPr>
            </w:pPr>
            <w:r w:rsidRPr="00E27CC0">
              <w:rPr>
                <w:rFonts w:ascii="Arial" w:hAnsi="Arial" w:cs="Arial"/>
                <w:sz w:val="24"/>
                <w:szCs w:val="24"/>
              </w:rPr>
              <w:t>Service fees</w:t>
            </w:r>
            <w:r w:rsidR="00A87189" w:rsidRPr="00E27CC0">
              <w:rPr>
                <w:rFonts w:ascii="Arial" w:hAnsi="Arial" w:cs="Arial"/>
                <w:sz w:val="24"/>
                <w:szCs w:val="24"/>
              </w:rPr>
              <w:t xml:space="preserve"> </w:t>
            </w:r>
            <w:r w:rsidR="00237559" w:rsidRPr="00E27CC0">
              <w:rPr>
                <w:rFonts w:ascii="Arial" w:hAnsi="Arial" w:cs="Arial"/>
                <w:sz w:val="24"/>
                <w:szCs w:val="24"/>
              </w:rPr>
              <w:t>(24/7)</w:t>
            </w:r>
            <w:r w:rsidRPr="00E27CC0">
              <w:rPr>
                <w:rFonts w:ascii="Arial" w:hAnsi="Arial" w:cs="Arial"/>
                <w:sz w:val="24"/>
                <w:szCs w:val="24"/>
              </w:rPr>
              <w:t xml:space="preserve"> </w:t>
            </w:r>
            <w:r w:rsidR="00237559" w:rsidRPr="00E27CC0">
              <w:rPr>
                <w:rFonts w:ascii="Arial" w:hAnsi="Arial" w:cs="Arial"/>
                <w:sz w:val="24"/>
                <w:szCs w:val="24"/>
              </w:rPr>
              <w:t xml:space="preserve">€1.400 </w:t>
            </w:r>
            <w:r w:rsidRPr="00E27CC0">
              <w:rPr>
                <w:rFonts w:ascii="Arial" w:hAnsi="Arial" w:cs="Arial"/>
                <w:sz w:val="24"/>
                <w:szCs w:val="24"/>
              </w:rPr>
              <w:t>monthly, agreed upon based on operations and services</w:t>
            </w:r>
            <w:r w:rsidR="00DB4223" w:rsidRPr="00E27CC0">
              <w:rPr>
                <w:rFonts w:ascii="Arial" w:hAnsi="Arial" w:cs="Arial"/>
                <w:sz w:val="24"/>
                <w:szCs w:val="24"/>
              </w:rPr>
              <w:t xml:space="preserve"> (OpenKey,2023).</w:t>
            </w:r>
          </w:p>
          <w:p w14:paraId="7DB0D071" w14:textId="621B695B" w:rsidR="00636465" w:rsidRPr="00D1629E" w:rsidRDefault="00636465" w:rsidP="00332FE4">
            <w:pPr>
              <w:pStyle w:val="ListParagraph"/>
              <w:spacing w:line="276" w:lineRule="auto"/>
              <w:jc w:val="both"/>
              <w:rPr>
                <w:rFonts w:ascii="Arial" w:hAnsi="Arial" w:cs="Arial"/>
                <w:sz w:val="24"/>
                <w:szCs w:val="24"/>
              </w:rPr>
            </w:pPr>
          </w:p>
        </w:tc>
        <w:tc>
          <w:tcPr>
            <w:tcW w:w="1569" w:type="dxa"/>
          </w:tcPr>
          <w:p w14:paraId="200A1966" w14:textId="77777777" w:rsidR="00332FE4" w:rsidRDefault="00332FE4" w:rsidP="004722B3">
            <w:pPr>
              <w:jc w:val="both"/>
              <w:rPr>
                <w:rFonts w:ascii="Arial" w:hAnsi="Arial" w:cs="Arial"/>
                <w:sz w:val="24"/>
                <w:szCs w:val="24"/>
              </w:rPr>
            </w:pPr>
          </w:p>
          <w:p w14:paraId="643C3525" w14:textId="5B0E2AB5" w:rsidR="00E27CC0" w:rsidRDefault="00237559" w:rsidP="004722B3">
            <w:pPr>
              <w:jc w:val="both"/>
              <w:rPr>
                <w:rFonts w:ascii="Arial" w:hAnsi="Arial" w:cs="Arial"/>
                <w:sz w:val="24"/>
                <w:szCs w:val="24"/>
              </w:rPr>
            </w:pPr>
            <w:r w:rsidRPr="00D1629E">
              <w:rPr>
                <w:rFonts w:ascii="Arial" w:hAnsi="Arial" w:cs="Arial"/>
                <w:sz w:val="24"/>
                <w:szCs w:val="24"/>
              </w:rPr>
              <w:t>€</w:t>
            </w:r>
            <w:r w:rsidR="00A930C6" w:rsidRPr="00D1629E">
              <w:rPr>
                <w:rFonts w:ascii="Arial" w:hAnsi="Arial" w:cs="Arial"/>
                <w:sz w:val="24"/>
                <w:szCs w:val="24"/>
              </w:rPr>
              <w:t>168</w:t>
            </w:r>
            <w:r w:rsidR="002A32FD">
              <w:rPr>
                <w:rFonts w:ascii="Arial" w:hAnsi="Arial" w:cs="Arial"/>
                <w:sz w:val="24"/>
                <w:szCs w:val="24"/>
              </w:rPr>
              <w:t>.0</w:t>
            </w:r>
            <w:r w:rsidRPr="00D1629E">
              <w:rPr>
                <w:rFonts w:ascii="Arial" w:hAnsi="Arial" w:cs="Arial"/>
                <w:sz w:val="24"/>
                <w:szCs w:val="24"/>
              </w:rPr>
              <w:t>00</w:t>
            </w:r>
          </w:p>
          <w:p w14:paraId="033984F4" w14:textId="249BD892" w:rsidR="00636465" w:rsidRPr="00D1629E" w:rsidRDefault="00636465" w:rsidP="004722B3">
            <w:pPr>
              <w:jc w:val="both"/>
              <w:rPr>
                <w:rFonts w:ascii="Arial" w:hAnsi="Arial" w:cs="Arial"/>
                <w:sz w:val="24"/>
                <w:szCs w:val="24"/>
              </w:rPr>
            </w:pPr>
          </w:p>
        </w:tc>
      </w:tr>
      <w:tr w:rsidR="00F24A06" w14:paraId="55A630DF" w14:textId="77777777" w:rsidTr="00741D4D">
        <w:trPr>
          <w:trHeight w:val="1215"/>
        </w:trPr>
        <w:tc>
          <w:tcPr>
            <w:tcW w:w="3251" w:type="dxa"/>
          </w:tcPr>
          <w:p w14:paraId="3B3EEC11" w14:textId="2EAFAB5C" w:rsidR="00636465" w:rsidRPr="00636465" w:rsidRDefault="00636465" w:rsidP="00F24A06">
            <w:pPr>
              <w:spacing w:line="360" w:lineRule="auto"/>
              <w:jc w:val="both"/>
              <w:rPr>
                <w:rFonts w:ascii="Arial" w:hAnsi="Arial" w:cs="Arial"/>
                <w:sz w:val="24"/>
                <w:szCs w:val="24"/>
              </w:rPr>
            </w:pPr>
            <w:r w:rsidRPr="00636465">
              <w:rPr>
                <w:rFonts w:ascii="Arial" w:hAnsi="Arial" w:cs="Arial"/>
                <w:sz w:val="24"/>
                <w:szCs w:val="24"/>
              </w:rPr>
              <w:t xml:space="preserve"> Transition Fees</w:t>
            </w:r>
          </w:p>
          <w:p w14:paraId="4455C379" w14:textId="19CE7A9B" w:rsidR="00636465" w:rsidRDefault="00636465" w:rsidP="00F24A06">
            <w:pPr>
              <w:spacing w:line="360" w:lineRule="auto"/>
              <w:jc w:val="both"/>
              <w:rPr>
                <w:rFonts w:ascii="Arial" w:hAnsi="Arial" w:cs="Arial"/>
                <w:sz w:val="24"/>
                <w:szCs w:val="24"/>
              </w:rPr>
            </w:pPr>
          </w:p>
        </w:tc>
        <w:tc>
          <w:tcPr>
            <w:tcW w:w="6559" w:type="dxa"/>
          </w:tcPr>
          <w:p w14:paraId="20A6F3E3" w14:textId="4348B192" w:rsidR="00636465" w:rsidRPr="00E27CC0" w:rsidRDefault="00E62CC4" w:rsidP="00E27CC0">
            <w:pPr>
              <w:pStyle w:val="ListParagraph"/>
              <w:numPr>
                <w:ilvl w:val="0"/>
                <w:numId w:val="50"/>
              </w:numPr>
              <w:spacing w:line="276" w:lineRule="auto"/>
              <w:jc w:val="both"/>
              <w:rPr>
                <w:rFonts w:ascii="Arial" w:hAnsi="Arial" w:cs="Arial"/>
                <w:sz w:val="24"/>
                <w:szCs w:val="24"/>
              </w:rPr>
            </w:pPr>
            <w:r w:rsidRPr="00E27CC0">
              <w:rPr>
                <w:rFonts w:ascii="Arial" w:hAnsi="Arial" w:cs="Arial"/>
                <w:sz w:val="24"/>
                <w:szCs w:val="24"/>
              </w:rPr>
              <w:t>One-off</w:t>
            </w:r>
            <w:r w:rsidR="00636465" w:rsidRPr="00E27CC0">
              <w:rPr>
                <w:rFonts w:ascii="Arial" w:hAnsi="Arial" w:cs="Arial"/>
                <w:sz w:val="24"/>
                <w:szCs w:val="24"/>
              </w:rPr>
              <w:t xml:space="preserve"> employee training costs</w:t>
            </w:r>
            <w:r w:rsidR="003462F0" w:rsidRPr="00E27CC0">
              <w:rPr>
                <w:rFonts w:ascii="Arial" w:hAnsi="Arial" w:cs="Arial"/>
                <w:sz w:val="24"/>
                <w:szCs w:val="24"/>
              </w:rPr>
              <w:t xml:space="preserve"> € </w:t>
            </w:r>
            <w:r w:rsidRPr="00E27CC0">
              <w:rPr>
                <w:rFonts w:ascii="Arial" w:hAnsi="Arial" w:cs="Arial"/>
                <w:sz w:val="24"/>
                <w:szCs w:val="24"/>
              </w:rPr>
              <w:t>3.200 (</w:t>
            </w:r>
            <w:r w:rsidR="007D6F6B">
              <w:rPr>
                <w:rFonts w:ascii="Arial" w:hAnsi="Arial" w:cs="Arial"/>
                <w:sz w:val="24"/>
                <w:szCs w:val="24"/>
              </w:rPr>
              <w:t>Markovic</w:t>
            </w:r>
            <w:r w:rsidRPr="00E27CC0">
              <w:rPr>
                <w:rFonts w:ascii="Arial" w:hAnsi="Arial" w:cs="Arial"/>
                <w:sz w:val="24"/>
                <w:szCs w:val="24"/>
              </w:rPr>
              <w:t>,2023). S</w:t>
            </w:r>
            <w:r w:rsidR="003462F0" w:rsidRPr="00E27CC0">
              <w:rPr>
                <w:rFonts w:ascii="Arial" w:hAnsi="Arial" w:cs="Arial"/>
                <w:sz w:val="24"/>
                <w:szCs w:val="24"/>
              </w:rPr>
              <w:t>ee Appendix B</w:t>
            </w:r>
            <w:r w:rsidR="00D1629E" w:rsidRPr="00E27CC0">
              <w:rPr>
                <w:rFonts w:ascii="Arial" w:hAnsi="Arial" w:cs="Arial"/>
                <w:sz w:val="24"/>
                <w:szCs w:val="24"/>
              </w:rPr>
              <w:t xml:space="preserve">  </w:t>
            </w:r>
          </w:p>
          <w:p w14:paraId="3FE70FBA" w14:textId="74CFC42D" w:rsidR="00636465" w:rsidRPr="00E27CC0" w:rsidRDefault="00D1629E" w:rsidP="00E27CC0">
            <w:pPr>
              <w:pStyle w:val="ListParagraph"/>
              <w:numPr>
                <w:ilvl w:val="0"/>
                <w:numId w:val="50"/>
              </w:numPr>
              <w:spacing w:line="276" w:lineRule="auto"/>
              <w:jc w:val="both"/>
              <w:rPr>
                <w:rFonts w:ascii="Arial" w:hAnsi="Arial" w:cs="Arial"/>
                <w:sz w:val="24"/>
                <w:szCs w:val="24"/>
              </w:rPr>
            </w:pPr>
            <w:r w:rsidRPr="00E27CC0">
              <w:rPr>
                <w:rFonts w:ascii="Arial" w:hAnsi="Arial" w:cs="Arial"/>
                <w:sz w:val="24"/>
                <w:szCs w:val="24"/>
              </w:rPr>
              <w:t xml:space="preserve">PMS (use </w:t>
            </w:r>
            <w:r w:rsidR="00E27CC0" w:rsidRPr="00E27CC0">
              <w:rPr>
                <w:rFonts w:ascii="Arial" w:hAnsi="Arial" w:cs="Arial"/>
                <w:sz w:val="24"/>
                <w:szCs w:val="24"/>
              </w:rPr>
              <w:t xml:space="preserve">the </w:t>
            </w:r>
            <w:r w:rsidRPr="00E27CC0">
              <w:rPr>
                <w:rFonts w:ascii="Arial" w:hAnsi="Arial" w:cs="Arial"/>
                <w:sz w:val="24"/>
                <w:szCs w:val="24"/>
              </w:rPr>
              <w:t>hotel’s own)</w:t>
            </w:r>
            <w:r w:rsidR="00636465" w:rsidRPr="00E27CC0">
              <w:rPr>
                <w:rFonts w:ascii="Arial" w:hAnsi="Arial" w:cs="Arial"/>
                <w:sz w:val="24"/>
                <w:szCs w:val="24"/>
              </w:rPr>
              <w:t xml:space="preserve"> </w:t>
            </w:r>
          </w:p>
          <w:p w14:paraId="2938D02D" w14:textId="3F5D7D5B" w:rsidR="00636465" w:rsidRPr="00D1629E" w:rsidRDefault="00636465" w:rsidP="00E27CC0">
            <w:pPr>
              <w:pStyle w:val="ListParagraph"/>
              <w:spacing w:line="276" w:lineRule="auto"/>
              <w:jc w:val="both"/>
              <w:rPr>
                <w:rFonts w:ascii="Arial" w:hAnsi="Arial" w:cs="Arial"/>
                <w:sz w:val="24"/>
                <w:szCs w:val="24"/>
              </w:rPr>
            </w:pPr>
          </w:p>
        </w:tc>
        <w:tc>
          <w:tcPr>
            <w:tcW w:w="1569" w:type="dxa"/>
          </w:tcPr>
          <w:p w14:paraId="7143EF40" w14:textId="5935B882" w:rsidR="00E27CC0" w:rsidRDefault="00E62CC4" w:rsidP="004722B3">
            <w:pPr>
              <w:jc w:val="both"/>
              <w:rPr>
                <w:rFonts w:ascii="Arial" w:hAnsi="Arial" w:cs="Arial"/>
                <w:sz w:val="24"/>
                <w:szCs w:val="24"/>
              </w:rPr>
            </w:pPr>
            <w:r w:rsidRPr="00D1629E">
              <w:rPr>
                <w:rFonts w:ascii="Arial" w:hAnsi="Arial" w:cs="Arial"/>
                <w:sz w:val="24"/>
                <w:szCs w:val="24"/>
              </w:rPr>
              <w:t>€ 3.200</w:t>
            </w:r>
          </w:p>
          <w:p w14:paraId="34698B50" w14:textId="77777777" w:rsidR="004722B3" w:rsidRDefault="004722B3" w:rsidP="004722B3">
            <w:pPr>
              <w:jc w:val="both"/>
              <w:rPr>
                <w:rFonts w:ascii="Arial" w:hAnsi="Arial" w:cs="Arial"/>
                <w:sz w:val="24"/>
                <w:szCs w:val="24"/>
              </w:rPr>
            </w:pPr>
          </w:p>
          <w:p w14:paraId="459BE279" w14:textId="50124C76" w:rsidR="00E62CC4" w:rsidRPr="00D1629E" w:rsidRDefault="00E62CC4" w:rsidP="004722B3">
            <w:pPr>
              <w:jc w:val="both"/>
              <w:rPr>
                <w:rFonts w:ascii="Arial" w:hAnsi="Arial" w:cs="Arial"/>
                <w:sz w:val="24"/>
                <w:szCs w:val="24"/>
              </w:rPr>
            </w:pPr>
            <w:r w:rsidRPr="00D1629E">
              <w:rPr>
                <w:rFonts w:ascii="Arial" w:hAnsi="Arial" w:cs="Arial"/>
                <w:sz w:val="24"/>
                <w:szCs w:val="24"/>
              </w:rPr>
              <w:t>€</w:t>
            </w:r>
            <w:r w:rsidR="00D1629E" w:rsidRPr="00D1629E">
              <w:rPr>
                <w:rFonts w:ascii="Arial" w:hAnsi="Arial" w:cs="Arial"/>
                <w:sz w:val="24"/>
                <w:szCs w:val="24"/>
              </w:rPr>
              <w:t xml:space="preserve"> 0</w:t>
            </w:r>
          </w:p>
          <w:p w14:paraId="03971250" w14:textId="009ED93D" w:rsidR="00E62CC4" w:rsidRPr="00D1629E" w:rsidRDefault="00E62CC4" w:rsidP="00E62CC4">
            <w:pPr>
              <w:spacing w:line="360" w:lineRule="auto"/>
              <w:jc w:val="both"/>
              <w:rPr>
                <w:rFonts w:ascii="Arial" w:hAnsi="Arial" w:cs="Arial"/>
                <w:sz w:val="24"/>
                <w:szCs w:val="24"/>
              </w:rPr>
            </w:pPr>
          </w:p>
        </w:tc>
      </w:tr>
      <w:tr w:rsidR="00F24A06" w14:paraId="1DCB18C4" w14:textId="77777777" w:rsidTr="00741D4D">
        <w:trPr>
          <w:trHeight w:val="963"/>
        </w:trPr>
        <w:tc>
          <w:tcPr>
            <w:tcW w:w="3251" w:type="dxa"/>
          </w:tcPr>
          <w:p w14:paraId="2ED7291B" w14:textId="6EA8E84A" w:rsidR="00636465" w:rsidRDefault="00636465" w:rsidP="00F24A06">
            <w:pPr>
              <w:spacing w:line="360" w:lineRule="auto"/>
              <w:jc w:val="both"/>
              <w:rPr>
                <w:rFonts w:ascii="Arial" w:hAnsi="Arial" w:cs="Arial"/>
                <w:sz w:val="24"/>
                <w:szCs w:val="24"/>
              </w:rPr>
            </w:pPr>
            <w:r w:rsidRPr="00636465">
              <w:rPr>
                <w:rFonts w:ascii="Arial" w:hAnsi="Arial" w:cs="Arial"/>
                <w:sz w:val="24"/>
                <w:szCs w:val="24"/>
              </w:rPr>
              <w:t>Legal and Compliance Costs</w:t>
            </w:r>
          </w:p>
          <w:p w14:paraId="63ADC27C" w14:textId="3E3C7C58" w:rsidR="00636465" w:rsidRDefault="00636465" w:rsidP="00F24A06">
            <w:pPr>
              <w:spacing w:line="360" w:lineRule="auto"/>
              <w:jc w:val="both"/>
              <w:rPr>
                <w:rFonts w:ascii="Arial" w:hAnsi="Arial" w:cs="Arial"/>
                <w:sz w:val="24"/>
                <w:szCs w:val="24"/>
              </w:rPr>
            </w:pPr>
          </w:p>
        </w:tc>
        <w:tc>
          <w:tcPr>
            <w:tcW w:w="6559" w:type="dxa"/>
          </w:tcPr>
          <w:p w14:paraId="1C0B0955" w14:textId="19BCC7D1" w:rsidR="00636465" w:rsidRPr="00A25F15" w:rsidRDefault="00CE47EC" w:rsidP="00F24A06">
            <w:pPr>
              <w:pStyle w:val="ListParagraph"/>
              <w:numPr>
                <w:ilvl w:val="0"/>
                <w:numId w:val="41"/>
              </w:numPr>
              <w:spacing w:line="360" w:lineRule="auto"/>
              <w:jc w:val="both"/>
              <w:rPr>
                <w:rFonts w:ascii="Arial" w:hAnsi="Arial" w:cs="Arial"/>
                <w:sz w:val="24"/>
                <w:szCs w:val="24"/>
              </w:rPr>
            </w:pPr>
            <w:r>
              <w:rPr>
                <w:rFonts w:ascii="Arial" w:hAnsi="Arial" w:cs="Arial"/>
                <w:sz w:val="24"/>
                <w:szCs w:val="24"/>
              </w:rPr>
              <w:t>C</w:t>
            </w:r>
            <w:r w:rsidR="00636465" w:rsidRPr="00A25F15">
              <w:rPr>
                <w:rFonts w:ascii="Arial" w:hAnsi="Arial" w:cs="Arial"/>
                <w:sz w:val="24"/>
                <w:szCs w:val="24"/>
              </w:rPr>
              <w:t>ontract review and negotiating charges</w:t>
            </w:r>
            <w:r>
              <w:rPr>
                <w:rFonts w:ascii="Arial" w:hAnsi="Arial" w:cs="Arial"/>
                <w:sz w:val="24"/>
                <w:szCs w:val="24"/>
              </w:rPr>
              <w:t xml:space="preserve"> (Loftlegal,2023).</w:t>
            </w:r>
          </w:p>
        </w:tc>
        <w:tc>
          <w:tcPr>
            <w:tcW w:w="1569" w:type="dxa"/>
          </w:tcPr>
          <w:p w14:paraId="46F467B3" w14:textId="0C6E46A8" w:rsidR="00636465" w:rsidRPr="00A25F15" w:rsidRDefault="00B00ABB" w:rsidP="00B00ABB">
            <w:pPr>
              <w:spacing w:line="360" w:lineRule="auto"/>
              <w:jc w:val="both"/>
              <w:rPr>
                <w:rFonts w:ascii="Arial" w:hAnsi="Arial" w:cs="Arial"/>
                <w:sz w:val="24"/>
                <w:szCs w:val="24"/>
              </w:rPr>
            </w:pPr>
            <w:r w:rsidRPr="00A25F15">
              <w:rPr>
                <w:rFonts w:ascii="Arial" w:hAnsi="Arial" w:cs="Arial"/>
                <w:sz w:val="24"/>
                <w:szCs w:val="24"/>
              </w:rPr>
              <w:t>€</w:t>
            </w:r>
            <w:r w:rsidR="00CE47EC">
              <w:rPr>
                <w:rFonts w:ascii="Arial" w:hAnsi="Arial" w:cs="Arial"/>
                <w:sz w:val="24"/>
                <w:szCs w:val="24"/>
              </w:rPr>
              <w:t xml:space="preserve"> 570</w:t>
            </w:r>
          </w:p>
          <w:p w14:paraId="6E71C623" w14:textId="3008C993" w:rsidR="00636465" w:rsidRPr="00A25F15" w:rsidRDefault="00636465" w:rsidP="00E27CC0">
            <w:pPr>
              <w:spacing w:line="360" w:lineRule="auto"/>
              <w:ind w:left="360"/>
              <w:jc w:val="both"/>
              <w:rPr>
                <w:rFonts w:ascii="Arial" w:hAnsi="Arial" w:cs="Arial"/>
                <w:sz w:val="24"/>
                <w:szCs w:val="24"/>
              </w:rPr>
            </w:pPr>
          </w:p>
        </w:tc>
      </w:tr>
      <w:tr w:rsidR="00F24A06" w14:paraId="5CBCD9C6" w14:textId="77777777" w:rsidTr="00741D4D">
        <w:trPr>
          <w:trHeight w:val="990"/>
        </w:trPr>
        <w:tc>
          <w:tcPr>
            <w:tcW w:w="3251" w:type="dxa"/>
          </w:tcPr>
          <w:p w14:paraId="2444F86B" w14:textId="72D32F75" w:rsidR="00070316" w:rsidRDefault="00636465" w:rsidP="00F24A06">
            <w:pPr>
              <w:spacing w:line="360" w:lineRule="auto"/>
              <w:jc w:val="both"/>
              <w:rPr>
                <w:rFonts w:ascii="Arial" w:hAnsi="Arial" w:cs="Arial"/>
                <w:sz w:val="24"/>
                <w:szCs w:val="24"/>
              </w:rPr>
            </w:pPr>
            <w:r w:rsidRPr="00636465">
              <w:rPr>
                <w:rFonts w:ascii="Arial" w:hAnsi="Arial" w:cs="Arial"/>
                <w:sz w:val="24"/>
                <w:szCs w:val="24"/>
              </w:rPr>
              <w:t xml:space="preserve">Technology </w:t>
            </w:r>
            <w:r w:rsidR="00F24A06">
              <w:rPr>
                <w:rFonts w:ascii="Arial" w:hAnsi="Arial" w:cs="Arial"/>
                <w:sz w:val="24"/>
                <w:szCs w:val="24"/>
              </w:rPr>
              <w:t>&amp;</w:t>
            </w:r>
            <w:r w:rsidRPr="00636465">
              <w:rPr>
                <w:rFonts w:ascii="Arial" w:hAnsi="Arial" w:cs="Arial"/>
                <w:sz w:val="24"/>
                <w:szCs w:val="24"/>
              </w:rPr>
              <w:t xml:space="preserve"> Equipment</w:t>
            </w:r>
          </w:p>
          <w:p w14:paraId="1381C7FC" w14:textId="03122D6B" w:rsidR="00636465" w:rsidRDefault="00636465" w:rsidP="00F24A06">
            <w:pPr>
              <w:spacing w:line="360" w:lineRule="auto"/>
              <w:jc w:val="both"/>
              <w:rPr>
                <w:rFonts w:ascii="Arial" w:hAnsi="Arial" w:cs="Arial"/>
                <w:sz w:val="24"/>
                <w:szCs w:val="24"/>
              </w:rPr>
            </w:pPr>
          </w:p>
        </w:tc>
        <w:tc>
          <w:tcPr>
            <w:tcW w:w="6559" w:type="dxa"/>
          </w:tcPr>
          <w:p w14:paraId="0A30C8F1" w14:textId="5D8E93C7" w:rsidR="00070316" w:rsidRPr="00070316" w:rsidRDefault="00070316" w:rsidP="00F24A06">
            <w:pPr>
              <w:pStyle w:val="ListParagraph"/>
              <w:numPr>
                <w:ilvl w:val="0"/>
                <w:numId w:val="42"/>
              </w:numPr>
              <w:spacing w:line="360" w:lineRule="auto"/>
              <w:jc w:val="both"/>
              <w:rPr>
                <w:rFonts w:ascii="Arial" w:hAnsi="Arial" w:cs="Arial"/>
                <w:sz w:val="24"/>
                <w:szCs w:val="24"/>
              </w:rPr>
            </w:pPr>
            <w:r w:rsidRPr="00070316">
              <w:rPr>
                <w:rFonts w:ascii="Arial" w:hAnsi="Arial" w:cs="Arial"/>
                <w:sz w:val="24"/>
                <w:szCs w:val="24"/>
              </w:rPr>
              <w:t xml:space="preserve">Software and Systems: </w:t>
            </w:r>
            <w:r w:rsidR="00616275" w:rsidRPr="00616275">
              <w:rPr>
                <w:rFonts w:ascii="Arial" w:hAnsi="Arial" w:cs="Arial"/>
                <w:sz w:val="24"/>
                <w:szCs w:val="24"/>
              </w:rPr>
              <w:t>€</w:t>
            </w:r>
            <w:r w:rsidR="00616275">
              <w:rPr>
                <w:rFonts w:ascii="Arial" w:hAnsi="Arial" w:cs="Arial"/>
                <w:sz w:val="24"/>
                <w:szCs w:val="24"/>
              </w:rPr>
              <w:t xml:space="preserve"> </w:t>
            </w:r>
            <w:r w:rsidR="00616275" w:rsidRPr="00616275">
              <w:rPr>
                <w:rFonts w:ascii="Arial" w:hAnsi="Arial" w:cs="Arial"/>
                <w:sz w:val="24"/>
                <w:szCs w:val="24"/>
              </w:rPr>
              <w:t>5000</w:t>
            </w:r>
            <w:r w:rsidRPr="00070316">
              <w:rPr>
                <w:rFonts w:ascii="Arial" w:hAnsi="Arial" w:cs="Arial"/>
                <w:sz w:val="24"/>
                <w:szCs w:val="24"/>
              </w:rPr>
              <w:t xml:space="preserve"> for </w:t>
            </w:r>
            <w:r w:rsidR="00616275">
              <w:rPr>
                <w:rFonts w:ascii="Arial" w:hAnsi="Arial" w:cs="Arial"/>
                <w:sz w:val="24"/>
                <w:szCs w:val="24"/>
              </w:rPr>
              <w:t>third party, development &amp; lunch (</w:t>
            </w:r>
            <w:r w:rsidR="00585E10">
              <w:rPr>
                <w:rFonts w:ascii="Arial" w:hAnsi="Arial" w:cs="Arial"/>
                <w:sz w:val="24"/>
                <w:szCs w:val="24"/>
              </w:rPr>
              <w:t>Sarvaiya</w:t>
            </w:r>
            <w:r w:rsidR="00616275">
              <w:rPr>
                <w:rFonts w:ascii="Arial" w:hAnsi="Arial" w:cs="Arial"/>
                <w:sz w:val="24"/>
                <w:szCs w:val="24"/>
              </w:rPr>
              <w:t>,2023).</w:t>
            </w:r>
          </w:p>
          <w:p w14:paraId="74E1CB89" w14:textId="585C197E" w:rsidR="00636465" w:rsidRPr="00E27CC0" w:rsidRDefault="00636465" w:rsidP="00E27CC0">
            <w:pPr>
              <w:spacing w:line="360" w:lineRule="auto"/>
              <w:jc w:val="both"/>
              <w:rPr>
                <w:rFonts w:ascii="Arial" w:hAnsi="Arial" w:cs="Arial"/>
                <w:sz w:val="24"/>
                <w:szCs w:val="24"/>
              </w:rPr>
            </w:pPr>
          </w:p>
        </w:tc>
        <w:tc>
          <w:tcPr>
            <w:tcW w:w="1569" w:type="dxa"/>
          </w:tcPr>
          <w:p w14:paraId="78CF7423" w14:textId="62C6C043" w:rsidR="00636465" w:rsidRPr="00616275" w:rsidRDefault="00616275" w:rsidP="00616275">
            <w:pPr>
              <w:spacing w:line="360" w:lineRule="auto"/>
              <w:jc w:val="both"/>
              <w:rPr>
                <w:rFonts w:ascii="Arial" w:hAnsi="Arial" w:cs="Arial"/>
                <w:sz w:val="24"/>
                <w:szCs w:val="24"/>
              </w:rPr>
            </w:pPr>
            <w:r>
              <w:rPr>
                <w:rFonts w:ascii="Times New Roman" w:hAnsi="Times New Roman" w:cs="Times New Roman"/>
                <w:sz w:val="24"/>
                <w:szCs w:val="24"/>
              </w:rPr>
              <w:t>€</w:t>
            </w:r>
            <w:r>
              <w:rPr>
                <w:rFonts w:ascii="Arial" w:hAnsi="Arial" w:cs="Arial"/>
                <w:sz w:val="24"/>
                <w:szCs w:val="24"/>
              </w:rPr>
              <w:t xml:space="preserve"> 5.000</w:t>
            </w:r>
          </w:p>
          <w:p w14:paraId="154A416E" w14:textId="62D3D98E" w:rsidR="00070316" w:rsidRPr="00070316" w:rsidRDefault="00070316" w:rsidP="00E27CC0">
            <w:pPr>
              <w:pStyle w:val="ListParagraph"/>
              <w:spacing w:line="360" w:lineRule="auto"/>
              <w:jc w:val="both"/>
              <w:rPr>
                <w:rFonts w:ascii="Arial" w:hAnsi="Arial" w:cs="Arial"/>
                <w:sz w:val="24"/>
                <w:szCs w:val="24"/>
              </w:rPr>
            </w:pPr>
          </w:p>
        </w:tc>
      </w:tr>
      <w:tr w:rsidR="00F24A06" w14:paraId="2E8E05F8" w14:textId="77777777" w:rsidTr="00741D4D">
        <w:trPr>
          <w:trHeight w:val="684"/>
        </w:trPr>
        <w:tc>
          <w:tcPr>
            <w:tcW w:w="3251" w:type="dxa"/>
          </w:tcPr>
          <w:p w14:paraId="7C2D9F72" w14:textId="4D072000" w:rsidR="00070316" w:rsidRDefault="00070316" w:rsidP="002A32FD">
            <w:pPr>
              <w:jc w:val="both"/>
              <w:rPr>
                <w:rFonts w:ascii="Arial" w:hAnsi="Arial" w:cs="Arial"/>
                <w:sz w:val="24"/>
                <w:szCs w:val="24"/>
              </w:rPr>
            </w:pPr>
            <w:r w:rsidRPr="00070316">
              <w:rPr>
                <w:rFonts w:ascii="Arial" w:hAnsi="Arial" w:cs="Arial"/>
                <w:sz w:val="24"/>
                <w:szCs w:val="24"/>
              </w:rPr>
              <w:t xml:space="preserve">Performance Monitoring </w:t>
            </w:r>
            <w:r w:rsidR="00F24A06">
              <w:rPr>
                <w:rFonts w:ascii="Arial" w:hAnsi="Arial" w:cs="Arial"/>
                <w:sz w:val="24"/>
                <w:szCs w:val="24"/>
              </w:rPr>
              <w:t xml:space="preserve">&amp; </w:t>
            </w:r>
            <w:r w:rsidRPr="00070316">
              <w:rPr>
                <w:rFonts w:ascii="Arial" w:hAnsi="Arial" w:cs="Arial"/>
                <w:sz w:val="24"/>
                <w:szCs w:val="24"/>
              </w:rPr>
              <w:t>Reportin</w:t>
            </w:r>
            <w:r w:rsidR="00F24A06">
              <w:rPr>
                <w:rFonts w:ascii="Arial" w:hAnsi="Arial" w:cs="Arial"/>
                <w:sz w:val="24"/>
                <w:szCs w:val="24"/>
              </w:rPr>
              <w:t>g</w:t>
            </w:r>
          </w:p>
          <w:p w14:paraId="53FB5F57" w14:textId="41FC50F8" w:rsidR="00636465" w:rsidRDefault="002A32FD" w:rsidP="00F24A06">
            <w:pPr>
              <w:spacing w:line="360" w:lineRule="auto"/>
              <w:jc w:val="both"/>
              <w:rPr>
                <w:rFonts w:ascii="Arial" w:hAnsi="Arial" w:cs="Arial"/>
                <w:sz w:val="24"/>
                <w:szCs w:val="24"/>
              </w:rPr>
            </w:pPr>
            <w:r>
              <w:rPr>
                <w:rFonts w:ascii="Arial" w:hAnsi="Arial" w:cs="Arial"/>
                <w:sz w:val="24"/>
                <w:szCs w:val="24"/>
              </w:rPr>
              <w:t xml:space="preserve">  </w:t>
            </w:r>
          </w:p>
        </w:tc>
        <w:tc>
          <w:tcPr>
            <w:tcW w:w="6559" w:type="dxa"/>
          </w:tcPr>
          <w:p w14:paraId="6D856159" w14:textId="2D76DEDB" w:rsidR="00636465" w:rsidRPr="00E27CC0" w:rsidRDefault="00070316" w:rsidP="00E27CC0">
            <w:pPr>
              <w:pStyle w:val="ListParagraph"/>
              <w:numPr>
                <w:ilvl w:val="0"/>
                <w:numId w:val="51"/>
              </w:numPr>
              <w:spacing w:line="360" w:lineRule="auto"/>
              <w:jc w:val="both"/>
              <w:rPr>
                <w:rFonts w:ascii="Arial" w:hAnsi="Arial" w:cs="Arial"/>
                <w:sz w:val="24"/>
                <w:szCs w:val="24"/>
              </w:rPr>
            </w:pPr>
            <w:r w:rsidRPr="00E27CC0">
              <w:rPr>
                <w:rFonts w:ascii="Arial" w:hAnsi="Arial" w:cs="Arial"/>
                <w:sz w:val="24"/>
                <w:szCs w:val="24"/>
              </w:rPr>
              <w:t>Reporting Systems</w:t>
            </w:r>
            <w:r w:rsidR="00741D4D">
              <w:rPr>
                <w:rFonts w:ascii="Arial" w:hAnsi="Arial" w:cs="Arial"/>
                <w:sz w:val="24"/>
                <w:szCs w:val="24"/>
              </w:rPr>
              <w:t xml:space="preserve"> </w:t>
            </w:r>
            <w:r w:rsidR="001D2E16">
              <w:rPr>
                <w:rFonts w:ascii="Arial" w:hAnsi="Arial" w:cs="Arial"/>
                <w:sz w:val="24"/>
                <w:szCs w:val="24"/>
              </w:rPr>
              <w:t>(Aston,2023).</w:t>
            </w:r>
          </w:p>
        </w:tc>
        <w:tc>
          <w:tcPr>
            <w:tcW w:w="1569" w:type="dxa"/>
          </w:tcPr>
          <w:p w14:paraId="30F47DE2" w14:textId="59C71B7F" w:rsidR="00070316" w:rsidRPr="001D2E16" w:rsidRDefault="001D2E16" w:rsidP="001D2E16">
            <w:pPr>
              <w:spacing w:line="360" w:lineRule="auto"/>
              <w:jc w:val="both"/>
              <w:rPr>
                <w:rFonts w:ascii="Arial" w:hAnsi="Arial" w:cs="Arial"/>
                <w:sz w:val="24"/>
                <w:szCs w:val="24"/>
              </w:rPr>
            </w:pPr>
            <w:r>
              <w:rPr>
                <w:rFonts w:ascii="Times New Roman" w:hAnsi="Times New Roman" w:cs="Times New Roman"/>
                <w:sz w:val="24"/>
                <w:szCs w:val="24"/>
              </w:rPr>
              <w:t>€</w:t>
            </w:r>
            <w:r>
              <w:rPr>
                <w:rFonts w:ascii="Arial" w:hAnsi="Arial" w:cs="Arial"/>
                <w:sz w:val="24"/>
                <w:szCs w:val="24"/>
              </w:rPr>
              <w:t xml:space="preserve"> </w:t>
            </w:r>
            <w:r w:rsidR="00741D4D">
              <w:rPr>
                <w:rFonts w:ascii="Arial" w:hAnsi="Arial" w:cs="Arial"/>
                <w:sz w:val="24"/>
                <w:szCs w:val="24"/>
              </w:rPr>
              <w:t>1.200</w:t>
            </w:r>
          </w:p>
        </w:tc>
      </w:tr>
      <w:tr w:rsidR="00F24A06" w14:paraId="2E0F4D9D" w14:textId="77777777" w:rsidTr="00741D4D">
        <w:trPr>
          <w:trHeight w:val="612"/>
        </w:trPr>
        <w:tc>
          <w:tcPr>
            <w:tcW w:w="3251" w:type="dxa"/>
          </w:tcPr>
          <w:p w14:paraId="1987BDC8" w14:textId="59902F3D" w:rsidR="00636465" w:rsidRDefault="00070316" w:rsidP="00F24A06">
            <w:pPr>
              <w:spacing w:line="360" w:lineRule="auto"/>
              <w:jc w:val="both"/>
              <w:rPr>
                <w:rFonts w:ascii="Arial" w:hAnsi="Arial" w:cs="Arial"/>
                <w:sz w:val="24"/>
                <w:szCs w:val="24"/>
              </w:rPr>
            </w:pPr>
            <w:r w:rsidRPr="00070316">
              <w:rPr>
                <w:rFonts w:ascii="Arial" w:hAnsi="Arial" w:cs="Arial"/>
                <w:sz w:val="24"/>
                <w:szCs w:val="24"/>
              </w:rPr>
              <w:t>Contingency Fund</w:t>
            </w:r>
          </w:p>
        </w:tc>
        <w:tc>
          <w:tcPr>
            <w:tcW w:w="6559" w:type="dxa"/>
          </w:tcPr>
          <w:p w14:paraId="07886E76" w14:textId="5005C2C1" w:rsidR="00070316" w:rsidRPr="00B00ABB" w:rsidRDefault="00025067" w:rsidP="00B00ABB">
            <w:pPr>
              <w:pStyle w:val="ListParagraph"/>
              <w:numPr>
                <w:ilvl w:val="0"/>
                <w:numId w:val="45"/>
              </w:numPr>
              <w:spacing w:line="360" w:lineRule="auto"/>
              <w:jc w:val="both"/>
              <w:rPr>
                <w:rFonts w:ascii="Arial" w:hAnsi="Arial" w:cs="Arial"/>
                <w:sz w:val="24"/>
                <w:szCs w:val="24"/>
              </w:rPr>
            </w:pPr>
            <w:r w:rsidRPr="00025067">
              <w:rPr>
                <w:rFonts w:ascii="Arial" w:hAnsi="Arial" w:cs="Arial"/>
                <w:sz w:val="24"/>
                <w:szCs w:val="24"/>
              </w:rPr>
              <w:t>Unexpected shortages or price increases in cleaning supplies and materials</w:t>
            </w:r>
          </w:p>
        </w:tc>
        <w:tc>
          <w:tcPr>
            <w:tcW w:w="1569" w:type="dxa"/>
          </w:tcPr>
          <w:p w14:paraId="38EF805E" w14:textId="5D419322" w:rsidR="00636465" w:rsidRPr="00A25F15" w:rsidRDefault="00B00ABB" w:rsidP="00B00ABB">
            <w:pPr>
              <w:spacing w:line="360" w:lineRule="auto"/>
              <w:jc w:val="both"/>
              <w:rPr>
                <w:rFonts w:ascii="Arial" w:hAnsi="Arial" w:cs="Arial"/>
                <w:sz w:val="24"/>
                <w:szCs w:val="24"/>
              </w:rPr>
            </w:pPr>
            <w:r w:rsidRPr="00A25F15">
              <w:rPr>
                <w:rFonts w:ascii="Arial" w:hAnsi="Arial" w:cs="Arial"/>
                <w:sz w:val="24"/>
                <w:szCs w:val="24"/>
              </w:rPr>
              <w:t>€</w:t>
            </w:r>
            <w:r w:rsidR="00741D4D">
              <w:rPr>
                <w:rFonts w:ascii="Arial" w:hAnsi="Arial" w:cs="Arial"/>
                <w:sz w:val="24"/>
                <w:szCs w:val="24"/>
              </w:rPr>
              <w:t>6.000</w:t>
            </w:r>
          </w:p>
          <w:p w14:paraId="18025F50" w14:textId="7583DEEB" w:rsidR="00070316" w:rsidRPr="00070316" w:rsidRDefault="00070316" w:rsidP="00B00ABB">
            <w:pPr>
              <w:pStyle w:val="ListParagraph"/>
              <w:spacing w:line="360" w:lineRule="auto"/>
              <w:jc w:val="both"/>
              <w:rPr>
                <w:rFonts w:ascii="Arial" w:hAnsi="Arial" w:cs="Arial"/>
                <w:sz w:val="24"/>
                <w:szCs w:val="24"/>
              </w:rPr>
            </w:pPr>
          </w:p>
        </w:tc>
      </w:tr>
      <w:tr w:rsidR="00F24A06" w14:paraId="015EACC7" w14:textId="77777777" w:rsidTr="00741D4D">
        <w:trPr>
          <w:trHeight w:val="495"/>
        </w:trPr>
        <w:tc>
          <w:tcPr>
            <w:tcW w:w="3251" w:type="dxa"/>
          </w:tcPr>
          <w:p w14:paraId="1C2159CD" w14:textId="32D06B6E" w:rsidR="00636465" w:rsidRDefault="00070316" w:rsidP="00F24A06">
            <w:pPr>
              <w:spacing w:line="360" w:lineRule="auto"/>
              <w:jc w:val="both"/>
              <w:rPr>
                <w:rFonts w:ascii="Arial" w:hAnsi="Arial" w:cs="Arial"/>
                <w:sz w:val="24"/>
                <w:szCs w:val="24"/>
              </w:rPr>
            </w:pPr>
            <w:r w:rsidRPr="00070316">
              <w:rPr>
                <w:rFonts w:ascii="Arial" w:hAnsi="Arial" w:cs="Arial"/>
                <w:sz w:val="24"/>
                <w:szCs w:val="24"/>
              </w:rPr>
              <w:t>Training</w:t>
            </w:r>
            <w:r w:rsidR="00F24A06">
              <w:rPr>
                <w:rFonts w:ascii="Arial" w:hAnsi="Arial" w:cs="Arial"/>
                <w:sz w:val="24"/>
                <w:szCs w:val="24"/>
              </w:rPr>
              <w:t xml:space="preserve"> &amp; </w:t>
            </w:r>
            <w:r w:rsidRPr="00070316">
              <w:rPr>
                <w:rFonts w:ascii="Arial" w:hAnsi="Arial" w:cs="Arial"/>
                <w:sz w:val="24"/>
                <w:szCs w:val="24"/>
              </w:rPr>
              <w:t>Communication</w:t>
            </w:r>
          </w:p>
        </w:tc>
        <w:tc>
          <w:tcPr>
            <w:tcW w:w="6559" w:type="dxa"/>
          </w:tcPr>
          <w:p w14:paraId="467ED82D" w14:textId="38DE57CE" w:rsidR="00636465" w:rsidRPr="00A25F15" w:rsidRDefault="00070316" w:rsidP="00E27CC0">
            <w:pPr>
              <w:pStyle w:val="ListParagraph"/>
              <w:numPr>
                <w:ilvl w:val="0"/>
                <w:numId w:val="52"/>
              </w:numPr>
              <w:spacing w:line="360" w:lineRule="auto"/>
              <w:jc w:val="both"/>
              <w:rPr>
                <w:rFonts w:ascii="Arial" w:hAnsi="Arial" w:cs="Arial"/>
                <w:sz w:val="24"/>
                <w:szCs w:val="24"/>
              </w:rPr>
            </w:pPr>
            <w:r w:rsidRPr="00A25F15">
              <w:rPr>
                <w:rFonts w:ascii="Arial" w:hAnsi="Arial" w:cs="Arial"/>
                <w:sz w:val="24"/>
                <w:szCs w:val="24"/>
              </w:rPr>
              <w:t>Misc charges</w:t>
            </w:r>
            <w:r w:rsidR="004722B3" w:rsidRPr="00A25F15">
              <w:rPr>
                <w:rFonts w:ascii="Arial" w:hAnsi="Arial" w:cs="Arial"/>
                <w:sz w:val="24"/>
                <w:szCs w:val="24"/>
              </w:rPr>
              <w:t xml:space="preserve">: damages or losses; emergencies or last-minute requests </w:t>
            </w:r>
          </w:p>
        </w:tc>
        <w:tc>
          <w:tcPr>
            <w:tcW w:w="1569" w:type="dxa"/>
          </w:tcPr>
          <w:p w14:paraId="0B3813DD" w14:textId="57EBBA3E" w:rsidR="00070316" w:rsidRPr="00A25F15" w:rsidRDefault="004722B3" w:rsidP="004722B3">
            <w:pPr>
              <w:spacing w:line="360" w:lineRule="auto"/>
              <w:jc w:val="both"/>
              <w:rPr>
                <w:rFonts w:ascii="Arial" w:hAnsi="Arial" w:cs="Arial"/>
                <w:sz w:val="24"/>
                <w:szCs w:val="24"/>
              </w:rPr>
            </w:pPr>
            <w:r w:rsidRPr="00A25F15">
              <w:rPr>
                <w:rFonts w:ascii="Arial" w:hAnsi="Arial" w:cs="Arial"/>
                <w:sz w:val="24"/>
                <w:szCs w:val="24"/>
              </w:rPr>
              <w:t>€</w:t>
            </w:r>
            <w:r w:rsidR="00A25F15" w:rsidRPr="00A25F15">
              <w:rPr>
                <w:rFonts w:ascii="Arial" w:hAnsi="Arial" w:cs="Arial"/>
                <w:sz w:val="24"/>
                <w:szCs w:val="24"/>
              </w:rPr>
              <w:t>30</w:t>
            </w:r>
            <w:r w:rsidRPr="00A25F15">
              <w:rPr>
                <w:rFonts w:ascii="Arial" w:hAnsi="Arial" w:cs="Arial"/>
                <w:sz w:val="24"/>
                <w:szCs w:val="24"/>
              </w:rPr>
              <w:t>00</w:t>
            </w:r>
          </w:p>
        </w:tc>
      </w:tr>
      <w:tr w:rsidR="00F24A06" w14:paraId="7A123C01" w14:textId="77777777" w:rsidTr="00741D4D">
        <w:trPr>
          <w:trHeight w:val="360"/>
        </w:trPr>
        <w:tc>
          <w:tcPr>
            <w:tcW w:w="3251" w:type="dxa"/>
          </w:tcPr>
          <w:p w14:paraId="4BBA4081" w14:textId="6FAD6A3A" w:rsidR="00070316" w:rsidRDefault="00070316" w:rsidP="00F24A06">
            <w:pPr>
              <w:spacing w:line="360" w:lineRule="auto"/>
              <w:jc w:val="both"/>
              <w:rPr>
                <w:rFonts w:ascii="Arial" w:hAnsi="Arial" w:cs="Arial"/>
                <w:sz w:val="24"/>
                <w:szCs w:val="24"/>
              </w:rPr>
            </w:pPr>
            <w:r w:rsidRPr="00070316">
              <w:rPr>
                <w:rFonts w:ascii="Arial" w:hAnsi="Arial" w:cs="Arial"/>
                <w:sz w:val="24"/>
                <w:szCs w:val="24"/>
              </w:rPr>
              <w:t>Ongoing Costs</w:t>
            </w:r>
          </w:p>
          <w:p w14:paraId="2816F735" w14:textId="3B4E156A" w:rsidR="00636465" w:rsidRDefault="00636465" w:rsidP="00F24A06">
            <w:pPr>
              <w:spacing w:line="360" w:lineRule="auto"/>
              <w:jc w:val="both"/>
              <w:rPr>
                <w:rFonts w:ascii="Arial" w:hAnsi="Arial" w:cs="Arial"/>
                <w:sz w:val="24"/>
                <w:szCs w:val="24"/>
              </w:rPr>
            </w:pPr>
          </w:p>
        </w:tc>
        <w:tc>
          <w:tcPr>
            <w:tcW w:w="6559" w:type="dxa"/>
          </w:tcPr>
          <w:p w14:paraId="1416667A" w14:textId="43D199FE" w:rsidR="00636465" w:rsidRPr="00E27CC0" w:rsidRDefault="00070316" w:rsidP="00E27CC0">
            <w:pPr>
              <w:pStyle w:val="ListParagraph"/>
              <w:numPr>
                <w:ilvl w:val="0"/>
                <w:numId w:val="53"/>
              </w:numPr>
              <w:spacing w:line="360" w:lineRule="auto"/>
              <w:jc w:val="both"/>
              <w:rPr>
                <w:rFonts w:ascii="Arial" w:hAnsi="Arial" w:cs="Arial"/>
                <w:sz w:val="24"/>
                <w:szCs w:val="24"/>
              </w:rPr>
            </w:pPr>
            <w:r w:rsidRPr="00E27CC0">
              <w:rPr>
                <w:rFonts w:ascii="Arial" w:hAnsi="Arial" w:cs="Arial"/>
                <w:sz w:val="24"/>
                <w:szCs w:val="24"/>
              </w:rPr>
              <w:t>Continuous quality improvement</w:t>
            </w:r>
            <w:r w:rsidR="00D4059B">
              <w:rPr>
                <w:rFonts w:ascii="Arial" w:hAnsi="Arial" w:cs="Arial"/>
                <w:sz w:val="24"/>
                <w:szCs w:val="24"/>
              </w:rPr>
              <w:t xml:space="preserve"> by updating </w:t>
            </w:r>
            <w:r w:rsidR="00B00ABB">
              <w:rPr>
                <w:rFonts w:ascii="Arial" w:hAnsi="Arial" w:cs="Arial"/>
                <w:sz w:val="24"/>
                <w:szCs w:val="24"/>
              </w:rPr>
              <w:t>software solution</w:t>
            </w:r>
          </w:p>
        </w:tc>
        <w:tc>
          <w:tcPr>
            <w:tcW w:w="1569" w:type="dxa"/>
          </w:tcPr>
          <w:p w14:paraId="3A661A78" w14:textId="313D1B40" w:rsidR="00070316" w:rsidRPr="00A25F15" w:rsidRDefault="00B00ABB" w:rsidP="00B00ABB">
            <w:pPr>
              <w:spacing w:line="360" w:lineRule="auto"/>
              <w:jc w:val="both"/>
              <w:rPr>
                <w:rFonts w:ascii="Arial" w:hAnsi="Arial" w:cs="Arial"/>
                <w:sz w:val="24"/>
                <w:szCs w:val="24"/>
              </w:rPr>
            </w:pPr>
            <w:r w:rsidRPr="00A25F15">
              <w:rPr>
                <w:rFonts w:ascii="Arial" w:hAnsi="Arial" w:cs="Arial"/>
                <w:sz w:val="24"/>
                <w:szCs w:val="24"/>
              </w:rPr>
              <w:t>€ 5.000</w:t>
            </w:r>
          </w:p>
        </w:tc>
      </w:tr>
      <w:tr w:rsidR="00F24A06" w14:paraId="5803C14D" w14:textId="77777777" w:rsidTr="00741D4D">
        <w:trPr>
          <w:trHeight w:val="314"/>
        </w:trPr>
        <w:tc>
          <w:tcPr>
            <w:tcW w:w="3251" w:type="dxa"/>
          </w:tcPr>
          <w:p w14:paraId="6B9AEAF5" w14:textId="77777777" w:rsidR="00F24A06" w:rsidRDefault="00F24A06" w:rsidP="00F24A06">
            <w:pPr>
              <w:spacing w:line="360" w:lineRule="auto"/>
              <w:jc w:val="both"/>
              <w:rPr>
                <w:rFonts w:ascii="Arial" w:hAnsi="Arial" w:cs="Arial"/>
                <w:sz w:val="24"/>
                <w:szCs w:val="24"/>
              </w:rPr>
            </w:pPr>
          </w:p>
        </w:tc>
        <w:tc>
          <w:tcPr>
            <w:tcW w:w="6559" w:type="dxa"/>
          </w:tcPr>
          <w:p w14:paraId="3134AFC5" w14:textId="1440E95D" w:rsidR="00636465" w:rsidRPr="00741D4D" w:rsidRDefault="00070316" w:rsidP="00F24A06">
            <w:pPr>
              <w:spacing w:line="360" w:lineRule="auto"/>
              <w:jc w:val="both"/>
              <w:rPr>
                <w:rFonts w:ascii="Arial" w:hAnsi="Arial" w:cs="Arial"/>
                <w:b/>
                <w:bCs/>
                <w:i/>
                <w:iCs/>
                <w:sz w:val="24"/>
                <w:szCs w:val="24"/>
              </w:rPr>
            </w:pPr>
            <w:r w:rsidRPr="00741D4D">
              <w:rPr>
                <w:rFonts w:ascii="Arial" w:hAnsi="Arial" w:cs="Arial"/>
                <w:i/>
                <w:iCs/>
                <w:sz w:val="24"/>
                <w:szCs w:val="24"/>
              </w:rPr>
              <w:t xml:space="preserve">                      </w:t>
            </w:r>
            <w:r w:rsidR="00FD2F05" w:rsidRPr="00741D4D">
              <w:rPr>
                <w:rFonts w:ascii="Arial" w:hAnsi="Arial" w:cs="Arial"/>
                <w:i/>
                <w:iCs/>
                <w:sz w:val="24"/>
                <w:szCs w:val="24"/>
              </w:rPr>
              <w:t xml:space="preserve">                  </w:t>
            </w:r>
            <w:r w:rsidRPr="00741D4D">
              <w:rPr>
                <w:rFonts w:ascii="Arial" w:hAnsi="Arial" w:cs="Arial"/>
                <w:b/>
                <w:bCs/>
                <w:i/>
                <w:iCs/>
                <w:sz w:val="24"/>
                <w:szCs w:val="24"/>
              </w:rPr>
              <w:t xml:space="preserve">ESTIMATED ANNUAL BUDGET:                                                       </w:t>
            </w:r>
          </w:p>
        </w:tc>
        <w:tc>
          <w:tcPr>
            <w:tcW w:w="1569" w:type="dxa"/>
          </w:tcPr>
          <w:p w14:paraId="4D47D6AE" w14:textId="711E8DEF" w:rsidR="00070316" w:rsidRPr="00741D4D" w:rsidRDefault="00741D4D" w:rsidP="00F24A06">
            <w:pPr>
              <w:spacing w:line="360" w:lineRule="auto"/>
              <w:jc w:val="both"/>
              <w:rPr>
                <w:rFonts w:ascii="Arial" w:hAnsi="Arial" w:cs="Arial"/>
                <w:b/>
                <w:bCs/>
                <w:i/>
                <w:iCs/>
                <w:sz w:val="24"/>
                <w:szCs w:val="24"/>
              </w:rPr>
            </w:pPr>
            <w:r w:rsidRPr="00741D4D">
              <w:rPr>
                <w:rFonts w:ascii="Times New Roman" w:hAnsi="Times New Roman" w:cs="Times New Roman"/>
                <w:b/>
                <w:bCs/>
                <w:i/>
                <w:iCs/>
                <w:sz w:val="24"/>
                <w:szCs w:val="24"/>
              </w:rPr>
              <w:t>€</w:t>
            </w:r>
            <w:r w:rsidRPr="00741D4D">
              <w:rPr>
                <w:rFonts w:ascii="Arial" w:hAnsi="Arial" w:cs="Arial"/>
                <w:b/>
                <w:bCs/>
                <w:i/>
                <w:iCs/>
                <w:sz w:val="24"/>
                <w:szCs w:val="24"/>
              </w:rPr>
              <w:t xml:space="preserve"> 192.000</w:t>
            </w:r>
          </w:p>
        </w:tc>
      </w:tr>
    </w:tbl>
    <w:p w14:paraId="48733381" w14:textId="77777777" w:rsidR="00741D4D" w:rsidRDefault="00741D4D" w:rsidP="00024DB9">
      <w:pPr>
        <w:spacing w:line="360" w:lineRule="auto"/>
        <w:jc w:val="both"/>
        <w:rPr>
          <w:rFonts w:ascii="Arial" w:hAnsi="Arial" w:cs="Arial"/>
          <w:sz w:val="24"/>
          <w:szCs w:val="24"/>
        </w:rPr>
      </w:pPr>
    </w:p>
    <w:p w14:paraId="3E3D5991" w14:textId="594E8AC6" w:rsidR="005844F3" w:rsidRPr="00024DB9" w:rsidRDefault="00741D4D" w:rsidP="00024DB9">
      <w:pPr>
        <w:spacing w:line="360" w:lineRule="auto"/>
        <w:jc w:val="both"/>
        <w:rPr>
          <w:rFonts w:ascii="Arial" w:hAnsi="Arial" w:cs="Arial"/>
          <w:sz w:val="24"/>
          <w:szCs w:val="24"/>
        </w:rPr>
      </w:pPr>
      <w:r w:rsidRPr="00741D4D">
        <w:rPr>
          <w:rFonts w:ascii="Arial" w:hAnsi="Arial" w:cs="Arial"/>
          <w:sz w:val="24"/>
          <w:szCs w:val="24"/>
        </w:rPr>
        <w:t xml:space="preserve">Long-term considerations should be considered while evaluating the outsourcing agreement, </w:t>
      </w:r>
      <w:r>
        <w:rPr>
          <w:rFonts w:ascii="Arial" w:hAnsi="Arial" w:cs="Arial"/>
          <w:sz w:val="24"/>
          <w:szCs w:val="24"/>
        </w:rPr>
        <w:t xml:space="preserve">focusing on understanding the potential repercussions </w:t>
      </w:r>
      <w:r w:rsidR="00637DAF">
        <w:rPr>
          <w:rFonts w:ascii="Arial" w:hAnsi="Arial" w:cs="Arial"/>
          <w:sz w:val="24"/>
          <w:szCs w:val="24"/>
        </w:rPr>
        <w:t>arising</w:t>
      </w:r>
      <w:r>
        <w:rPr>
          <w:rFonts w:ascii="Arial" w:hAnsi="Arial" w:cs="Arial"/>
          <w:sz w:val="24"/>
          <w:szCs w:val="24"/>
        </w:rPr>
        <w:t xml:space="preserve"> over an extended period</w:t>
      </w:r>
      <w:r w:rsidRPr="00741D4D">
        <w:rPr>
          <w:rFonts w:ascii="Arial" w:hAnsi="Arial" w:cs="Arial"/>
          <w:sz w:val="24"/>
          <w:szCs w:val="24"/>
        </w:rPr>
        <w:t xml:space="preserve">. Although the initial cost of </w:t>
      </w:r>
      <w:r>
        <w:rPr>
          <w:rFonts w:ascii="Times New Roman" w:hAnsi="Times New Roman" w:cs="Times New Roman"/>
          <w:sz w:val="24"/>
          <w:szCs w:val="24"/>
        </w:rPr>
        <w:t>€</w:t>
      </w:r>
      <w:r w:rsidRPr="00741D4D">
        <w:rPr>
          <w:rFonts w:ascii="Arial" w:hAnsi="Arial" w:cs="Arial"/>
          <w:sz w:val="24"/>
          <w:szCs w:val="24"/>
        </w:rPr>
        <w:t>192.00</w:t>
      </w:r>
      <w:r>
        <w:rPr>
          <w:rFonts w:ascii="Arial" w:hAnsi="Arial" w:cs="Arial"/>
          <w:sz w:val="24"/>
          <w:szCs w:val="24"/>
        </w:rPr>
        <w:t xml:space="preserve">0 </w:t>
      </w:r>
      <w:r w:rsidRPr="00741D4D">
        <w:rPr>
          <w:rFonts w:ascii="Arial" w:hAnsi="Arial" w:cs="Arial"/>
          <w:sz w:val="24"/>
          <w:szCs w:val="24"/>
        </w:rPr>
        <w:t xml:space="preserve">may appear affordable, it is crucial to ascertain if the services </w:t>
      </w:r>
      <w:r w:rsidR="00637DAF">
        <w:rPr>
          <w:rFonts w:ascii="Arial" w:hAnsi="Arial" w:cs="Arial"/>
          <w:sz w:val="24"/>
          <w:szCs w:val="24"/>
        </w:rPr>
        <w:t>align</w:t>
      </w:r>
      <w:r w:rsidRPr="00741D4D">
        <w:rPr>
          <w:rFonts w:ascii="Arial" w:hAnsi="Arial" w:cs="Arial"/>
          <w:sz w:val="24"/>
          <w:szCs w:val="24"/>
        </w:rPr>
        <w:t xml:space="preserve"> with the hotel's prospective requirements and expansion</w:t>
      </w:r>
      <w:r w:rsidR="00A23ECB" w:rsidRPr="00741D4D">
        <w:rPr>
          <w:rFonts w:ascii="Arial" w:hAnsi="Arial" w:cs="Arial"/>
          <w:sz w:val="24"/>
          <w:szCs w:val="24"/>
        </w:rPr>
        <w:t>.</w:t>
      </w:r>
    </w:p>
    <w:p w14:paraId="4C8FFD8D" w14:textId="77777777" w:rsidR="00AB419D" w:rsidRPr="00AB419D" w:rsidRDefault="00AB419D" w:rsidP="00AB419D">
      <w:pPr>
        <w:rPr>
          <w:rFonts w:ascii="Arial" w:hAnsi="Arial" w:cs="Arial"/>
          <w:sz w:val="24"/>
          <w:szCs w:val="24"/>
        </w:rPr>
      </w:pPr>
    </w:p>
    <w:p w14:paraId="401AEF79" w14:textId="152AFEE6" w:rsidR="002A747A" w:rsidRDefault="002A747A" w:rsidP="002A747A">
      <w:pPr>
        <w:rPr>
          <w:rFonts w:ascii="Arial" w:hAnsi="Arial" w:cs="Arial"/>
          <w:sz w:val="24"/>
          <w:szCs w:val="24"/>
        </w:rPr>
      </w:pPr>
    </w:p>
    <w:p w14:paraId="25B2246D" w14:textId="77777777" w:rsidR="00CA6AC3" w:rsidRDefault="00CA6AC3" w:rsidP="002A747A">
      <w:pPr>
        <w:rPr>
          <w:rFonts w:ascii="Arial" w:hAnsi="Arial" w:cs="Arial"/>
          <w:sz w:val="24"/>
          <w:szCs w:val="24"/>
        </w:rPr>
      </w:pPr>
    </w:p>
    <w:p w14:paraId="406970C9" w14:textId="77777777" w:rsidR="00CA6AC3" w:rsidRDefault="00CA6AC3" w:rsidP="002A747A">
      <w:pPr>
        <w:rPr>
          <w:rFonts w:ascii="Arial" w:hAnsi="Arial" w:cs="Arial"/>
          <w:sz w:val="24"/>
          <w:szCs w:val="24"/>
        </w:rPr>
      </w:pPr>
    </w:p>
    <w:p w14:paraId="5599EB84" w14:textId="77777777" w:rsidR="00CA6AC3" w:rsidRPr="002A747A" w:rsidRDefault="00CA6AC3" w:rsidP="002A747A">
      <w:pPr>
        <w:rPr>
          <w:rFonts w:ascii="Arial" w:hAnsi="Arial" w:cs="Arial"/>
          <w:sz w:val="24"/>
          <w:szCs w:val="24"/>
        </w:rPr>
      </w:pPr>
    </w:p>
    <w:p w14:paraId="68DCFC9B" w14:textId="77777777" w:rsidR="00C96458" w:rsidRDefault="00C96458" w:rsidP="005727E5">
      <w:pPr>
        <w:rPr>
          <w:rFonts w:ascii="Arial" w:hAnsi="Arial" w:cs="Arial"/>
          <w:sz w:val="24"/>
          <w:szCs w:val="24"/>
        </w:rPr>
      </w:pPr>
    </w:p>
    <w:p w14:paraId="52183EF3" w14:textId="77777777" w:rsidR="00C96458" w:rsidRDefault="00C96458" w:rsidP="005727E5">
      <w:pPr>
        <w:rPr>
          <w:rFonts w:ascii="Arial" w:hAnsi="Arial" w:cs="Arial"/>
          <w:sz w:val="24"/>
          <w:szCs w:val="24"/>
        </w:rPr>
      </w:pPr>
    </w:p>
    <w:p w14:paraId="58C78F2E" w14:textId="77777777" w:rsidR="00C96458" w:rsidRPr="00990457" w:rsidRDefault="00C96458" w:rsidP="005727E5">
      <w:pPr>
        <w:rPr>
          <w:rFonts w:ascii="Arial" w:hAnsi="Arial" w:cs="Arial"/>
          <w:sz w:val="24"/>
          <w:szCs w:val="24"/>
        </w:rPr>
      </w:pPr>
    </w:p>
    <w:p w14:paraId="68F36816" w14:textId="6E5784BE" w:rsidR="00BE6EEE" w:rsidRDefault="008B495C" w:rsidP="00A227E2">
      <w:pPr>
        <w:pStyle w:val="Heading1"/>
        <w:jc w:val="center"/>
        <w:rPr>
          <w:rFonts w:ascii="Arial" w:hAnsi="Arial" w:cs="Arial"/>
        </w:rPr>
      </w:pPr>
      <w:bookmarkStart w:id="27" w:name="_Toc150947411"/>
      <w:r>
        <w:rPr>
          <w:rFonts w:ascii="Arial" w:hAnsi="Arial" w:cs="Arial"/>
        </w:rPr>
        <w:lastRenderedPageBreak/>
        <w:t xml:space="preserve">4. </w:t>
      </w:r>
      <w:r w:rsidR="00BE6EEE" w:rsidRPr="00BE6EEE">
        <w:rPr>
          <w:rFonts w:ascii="Arial" w:hAnsi="Arial" w:cs="Arial"/>
        </w:rPr>
        <w:t>Action Plan</w:t>
      </w:r>
      <w:bookmarkEnd w:id="27"/>
    </w:p>
    <w:p w14:paraId="0D36764A" w14:textId="77777777" w:rsidR="00BC4E5D" w:rsidRPr="00BC4E5D" w:rsidRDefault="00BC4E5D" w:rsidP="00BC4E5D"/>
    <w:p w14:paraId="475D7400" w14:textId="700AFEB6" w:rsidR="003F2FAE" w:rsidRDefault="003F2FAE" w:rsidP="00835844">
      <w:pPr>
        <w:spacing w:line="360" w:lineRule="auto"/>
        <w:jc w:val="both"/>
        <w:rPr>
          <w:rFonts w:ascii="Arial" w:hAnsi="Arial" w:cs="Arial"/>
          <w:sz w:val="24"/>
          <w:szCs w:val="24"/>
        </w:rPr>
      </w:pPr>
      <w:r>
        <w:rPr>
          <w:rFonts w:ascii="Arial" w:hAnsi="Arial" w:cs="Arial"/>
          <w:sz w:val="24"/>
          <w:szCs w:val="24"/>
        </w:rPr>
        <w:t>Outsourcing the housekeeping department is a strategic step that may improve overall service quality, operational efficiency,</w:t>
      </w:r>
      <w:r w:rsidRPr="003F2FAE">
        <w:rPr>
          <w:rFonts w:ascii="Arial" w:hAnsi="Arial" w:cs="Arial"/>
          <w:sz w:val="24"/>
          <w:szCs w:val="24"/>
        </w:rPr>
        <w:t xml:space="preserve"> and cost savings. This plan highlights the essential actions and considerations </w:t>
      </w:r>
      <w:r>
        <w:rPr>
          <w:rFonts w:ascii="Arial" w:hAnsi="Arial" w:cs="Arial"/>
          <w:sz w:val="24"/>
          <w:szCs w:val="24"/>
        </w:rPr>
        <w:t>for a smooth outsourcing transition</w:t>
      </w:r>
      <w:r w:rsidRPr="003F2FAE">
        <w:rPr>
          <w:rFonts w:ascii="Arial" w:hAnsi="Arial" w:cs="Arial"/>
          <w:sz w:val="24"/>
          <w:szCs w:val="24"/>
        </w:rPr>
        <w:t>.</w:t>
      </w:r>
      <w:r w:rsidR="000E3442" w:rsidRPr="000E3442">
        <w:t xml:space="preserve"> </w:t>
      </w:r>
      <w:r w:rsidR="000E3442" w:rsidRPr="000E3442">
        <w:rPr>
          <w:rFonts w:ascii="Arial" w:hAnsi="Arial" w:cs="Arial"/>
          <w:sz w:val="24"/>
          <w:szCs w:val="24"/>
        </w:rPr>
        <w:t xml:space="preserve">Creating a planned budget for outsourcing the housekeeping department involves considering </w:t>
      </w:r>
      <w:r w:rsidR="00A23ECB" w:rsidRPr="000E3442">
        <w:rPr>
          <w:rFonts w:ascii="Arial" w:hAnsi="Arial" w:cs="Arial"/>
          <w:sz w:val="24"/>
          <w:szCs w:val="24"/>
        </w:rPr>
        <w:t>several factors</w:t>
      </w:r>
      <w:r w:rsidR="000E3442" w:rsidRPr="000E3442">
        <w:rPr>
          <w:rFonts w:ascii="Arial" w:hAnsi="Arial" w:cs="Arial"/>
          <w:sz w:val="24"/>
          <w:szCs w:val="24"/>
        </w:rPr>
        <w:t xml:space="preserve"> and costs associated with the outsourcing arrangement. The budget should be comprehensive, covering all relevant expenses and providing a clear financial overview. </w:t>
      </w:r>
      <w:r w:rsidR="000E3442">
        <w:rPr>
          <w:rFonts w:ascii="Arial" w:hAnsi="Arial" w:cs="Arial"/>
          <w:sz w:val="24"/>
          <w:szCs w:val="24"/>
        </w:rPr>
        <w:t xml:space="preserve">The </w:t>
      </w:r>
      <w:r w:rsidR="000E3442" w:rsidRPr="000E3442">
        <w:rPr>
          <w:rFonts w:ascii="Arial" w:hAnsi="Arial" w:cs="Arial"/>
          <w:sz w:val="24"/>
          <w:szCs w:val="24"/>
        </w:rPr>
        <w:t xml:space="preserve">key components to include </w:t>
      </w:r>
      <w:r w:rsidR="000E3442">
        <w:rPr>
          <w:rFonts w:ascii="Arial" w:hAnsi="Arial" w:cs="Arial"/>
          <w:sz w:val="24"/>
          <w:szCs w:val="24"/>
        </w:rPr>
        <w:t xml:space="preserve">Berlin Marriott’s </w:t>
      </w:r>
      <w:r w:rsidR="000E3442" w:rsidRPr="000E3442">
        <w:rPr>
          <w:rFonts w:ascii="Arial" w:hAnsi="Arial" w:cs="Arial"/>
          <w:sz w:val="24"/>
          <w:szCs w:val="24"/>
        </w:rPr>
        <w:t xml:space="preserve"> planned budget</w:t>
      </w:r>
      <w:r w:rsidR="000E3442">
        <w:rPr>
          <w:rFonts w:ascii="Arial" w:hAnsi="Arial" w:cs="Arial"/>
          <w:sz w:val="24"/>
          <w:szCs w:val="24"/>
        </w:rPr>
        <w:t xml:space="preserve"> are:</w:t>
      </w:r>
    </w:p>
    <w:p w14:paraId="56CB952A" w14:textId="77777777" w:rsidR="000E3442" w:rsidRDefault="000E3442" w:rsidP="007D6F6B">
      <w:pPr>
        <w:pStyle w:val="ListParagraph"/>
        <w:numPr>
          <w:ilvl w:val="0"/>
          <w:numId w:val="36"/>
        </w:numPr>
        <w:spacing w:line="360" w:lineRule="auto"/>
        <w:jc w:val="both"/>
        <w:rPr>
          <w:rFonts w:ascii="Arial" w:hAnsi="Arial" w:cs="Arial"/>
          <w:sz w:val="24"/>
          <w:szCs w:val="24"/>
        </w:rPr>
      </w:pPr>
      <w:r w:rsidRPr="000E3442">
        <w:rPr>
          <w:rFonts w:ascii="Arial" w:hAnsi="Arial" w:cs="Arial"/>
          <w:sz w:val="24"/>
          <w:szCs w:val="24"/>
        </w:rPr>
        <w:t xml:space="preserve">Service fees </w:t>
      </w:r>
    </w:p>
    <w:p w14:paraId="517385F3" w14:textId="60C092C6" w:rsidR="000E3442" w:rsidRPr="000E3442" w:rsidRDefault="000E3442" w:rsidP="007D6F6B">
      <w:pPr>
        <w:pStyle w:val="ListParagraph"/>
        <w:numPr>
          <w:ilvl w:val="0"/>
          <w:numId w:val="36"/>
        </w:numPr>
        <w:spacing w:line="360" w:lineRule="auto"/>
        <w:jc w:val="both"/>
        <w:rPr>
          <w:rFonts w:ascii="Arial" w:hAnsi="Arial" w:cs="Arial"/>
          <w:sz w:val="24"/>
          <w:szCs w:val="24"/>
        </w:rPr>
      </w:pPr>
      <w:r w:rsidRPr="000E3442">
        <w:rPr>
          <w:rFonts w:ascii="Arial" w:hAnsi="Arial" w:cs="Arial"/>
          <w:sz w:val="24"/>
          <w:szCs w:val="24"/>
        </w:rPr>
        <w:t>Management and administrative fees</w:t>
      </w:r>
    </w:p>
    <w:p w14:paraId="0BB34C93" w14:textId="38AEE946" w:rsidR="000E3442" w:rsidRPr="000E3442" w:rsidRDefault="000E3442" w:rsidP="007D6F6B">
      <w:pPr>
        <w:pStyle w:val="ListParagraph"/>
        <w:numPr>
          <w:ilvl w:val="0"/>
          <w:numId w:val="36"/>
        </w:numPr>
        <w:spacing w:line="360" w:lineRule="auto"/>
        <w:jc w:val="both"/>
        <w:rPr>
          <w:rFonts w:ascii="Arial" w:hAnsi="Arial" w:cs="Arial"/>
          <w:sz w:val="24"/>
          <w:szCs w:val="24"/>
        </w:rPr>
      </w:pPr>
      <w:r w:rsidRPr="000E3442">
        <w:rPr>
          <w:rFonts w:ascii="Arial" w:hAnsi="Arial" w:cs="Arial"/>
          <w:sz w:val="24"/>
          <w:szCs w:val="24"/>
        </w:rPr>
        <w:t xml:space="preserve">Technology Integration </w:t>
      </w:r>
    </w:p>
    <w:p w14:paraId="5506289E" w14:textId="007AF8E1" w:rsidR="000E3442" w:rsidRPr="000E3442" w:rsidRDefault="000E3442" w:rsidP="007D6F6B">
      <w:pPr>
        <w:pStyle w:val="ListParagraph"/>
        <w:numPr>
          <w:ilvl w:val="0"/>
          <w:numId w:val="36"/>
        </w:numPr>
        <w:spacing w:line="360" w:lineRule="auto"/>
        <w:jc w:val="both"/>
        <w:rPr>
          <w:rFonts w:ascii="Arial" w:hAnsi="Arial" w:cs="Arial"/>
          <w:sz w:val="24"/>
          <w:szCs w:val="24"/>
        </w:rPr>
      </w:pPr>
      <w:r w:rsidRPr="000E3442">
        <w:rPr>
          <w:rFonts w:ascii="Arial" w:hAnsi="Arial" w:cs="Arial"/>
          <w:sz w:val="24"/>
          <w:szCs w:val="24"/>
        </w:rPr>
        <w:t>Communication and Change Management</w:t>
      </w:r>
    </w:p>
    <w:p w14:paraId="19BEDF2C" w14:textId="49B8A47D" w:rsidR="000E3442" w:rsidRPr="000E3442" w:rsidRDefault="000E3442" w:rsidP="007D6F6B">
      <w:pPr>
        <w:pStyle w:val="ListParagraph"/>
        <w:numPr>
          <w:ilvl w:val="0"/>
          <w:numId w:val="36"/>
        </w:numPr>
        <w:spacing w:line="360" w:lineRule="auto"/>
        <w:jc w:val="both"/>
        <w:rPr>
          <w:rFonts w:ascii="Arial" w:hAnsi="Arial" w:cs="Arial"/>
          <w:sz w:val="24"/>
          <w:szCs w:val="24"/>
        </w:rPr>
      </w:pPr>
      <w:r w:rsidRPr="000E3442">
        <w:rPr>
          <w:rFonts w:ascii="Arial" w:hAnsi="Arial" w:cs="Arial"/>
          <w:sz w:val="24"/>
          <w:szCs w:val="24"/>
        </w:rPr>
        <w:t>Legal and Compliance Costs</w:t>
      </w:r>
    </w:p>
    <w:p w14:paraId="0E1A21F2" w14:textId="495EF199" w:rsidR="000E3442" w:rsidRPr="000E3442" w:rsidRDefault="000E3442" w:rsidP="007D6F6B">
      <w:pPr>
        <w:pStyle w:val="ListParagraph"/>
        <w:numPr>
          <w:ilvl w:val="0"/>
          <w:numId w:val="36"/>
        </w:numPr>
        <w:spacing w:line="360" w:lineRule="auto"/>
        <w:jc w:val="both"/>
        <w:rPr>
          <w:rFonts w:ascii="Arial" w:hAnsi="Arial" w:cs="Arial"/>
          <w:sz w:val="24"/>
          <w:szCs w:val="24"/>
        </w:rPr>
      </w:pPr>
      <w:r w:rsidRPr="000E3442">
        <w:rPr>
          <w:rFonts w:ascii="Arial" w:hAnsi="Arial" w:cs="Arial"/>
          <w:sz w:val="24"/>
          <w:szCs w:val="24"/>
        </w:rPr>
        <w:t>Cleaning Equipment and Supplies</w:t>
      </w:r>
    </w:p>
    <w:p w14:paraId="47CE340A" w14:textId="773C97D0" w:rsidR="000E3442" w:rsidRPr="000E3442" w:rsidRDefault="000E3442" w:rsidP="007D6F6B">
      <w:pPr>
        <w:pStyle w:val="ListParagraph"/>
        <w:numPr>
          <w:ilvl w:val="0"/>
          <w:numId w:val="36"/>
        </w:numPr>
        <w:spacing w:line="360" w:lineRule="auto"/>
        <w:jc w:val="both"/>
        <w:rPr>
          <w:rFonts w:ascii="Arial" w:hAnsi="Arial" w:cs="Arial"/>
          <w:sz w:val="24"/>
          <w:szCs w:val="24"/>
        </w:rPr>
      </w:pPr>
      <w:r w:rsidRPr="000E3442">
        <w:rPr>
          <w:rFonts w:ascii="Arial" w:hAnsi="Arial" w:cs="Arial"/>
          <w:sz w:val="24"/>
          <w:szCs w:val="24"/>
        </w:rPr>
        <w:t>Reporting Systems</w:t>
      </w:r>
    </w:p>
    <w:p w14:paraId="0B4F22D5" w14:textId="220C4D57" w:rsidR="000E3442" w:rsidRPr="000E3442" w:rsidRDefault="000E3442" w:rsidP="007D6F6B">
      <w:pPr>
        <w:pStyle w:val="ListParagraph"/>
        <w:numPr>
          <w:ilvl w:val="0"/>
          <w:numId w:val="36"/>
        </w:numPr>
        <w:spacing w:line="360" w:lineRule="auto"/>
        <w:jc w:val="both"/>
        <w:rPr>
          <w:rFonts w:ascii="Arial" w:hAnsi="Arial" w:cs="Arial"/>
          <w:sz w:val="24"/>
          <w:szCs w:val="24"/>
        </w:rPr>
      </w:pPr>
      <w:r w:rsidRPr="000E3442">
        <w:rPr>
          <w:rFonts w:ascii="Arial" w:hAnsi="Arial" w:cs="Arial"/>
          <w:sz w:val="24"/>
          <w:szCs w:val="24"/>
        </w:rPr>
        <w:t>Miscellaneous Costs</w:t>
      </w:r>
    </w:p>
    <w:p w14:paraId="0BC7B4F9" w14:textId="121C20E5" w:rsidR="000E3442" w:rsidRPr="000E3442" w:rsidRDefault="000E3442" w:rsidP="007D6F6B">
      <w:pPr>
        <w:pStyle w:val="ListParagraph"/>
        <w:numPr>
          <w:ilvl w:val="0"/>
          <w:numId w:val="36"/>
        </w:numPr>
        <w:spacing w:line="360" w:lineRule="auto"/>
        <w:jc w:val="both"/>
        <w:rPr>
          <w:rFonts w:ascii="Arial" w:hAnsi="Arial" w:cs="Arial"/>
          <w:sz w:val="24"/>
          <w:szCs w:val="24"/>
        </w:rPr>
      </w:pPr>
      <w:r w:rsidRPr="000E3442">
        <w:rPr>
          <w:rFonts w:ascii="Arial" w:hAnsi="Arial" w:cs="Arial"/>
          <w:sz w:val="24"/>
          <w:szCs w:val="24"/>
        </w:rPr>
        <w:t>Quality Improvement Initiatives</w:t>
      </w:r>
    </w:p>
    <w:p w14:paraId="0DBFA0B0" w14:textId="0F713C87" w:rsidR="00C96458" w:rsidRDefault="00C96458" w:rsidP="00C96458">
      <w:pPr>
        <w:spacing w:line="360" w:lineRule="auto"/>
        <w:jc w:val="both"/>
        <w:rPr>
          <w:rFonts w:ascii="Arial" w:hAnsi="Arial" w:cs="Arial"/>
          <w:sz w:val="24"/>
          <w:szCs w:val="24"/>
        </w:rPr>
      </w:pPr>
      <w:r w:rsidRPr="00C96458">
        <w:rPr>
          <w:rFonts w:ascii="Arial" w:hAnsi="Arial" w:cs="Arial"/>
          <w:sz w:val="24"/>
          <w:szCs w:val="24"/>
        </w:rPr>
        <w:t xml:space="preserve">If the </w:t>
      </w:r>
      <w:r>
        <w:rPr>
          <w:rFonts w:ascii="Arial" w:hAnsi="Arial" w:cs="Arial"/>
          <w:sz w:val="24"/>
          <w:szCs w:val="24"/>
        </w:rPr>
        <w:t xml:space="preserve">Berlin Marriott Hotel </w:t>
      </w:r>
      <w:r w:rsidRPr="00C96458">
        <w:rPr>
          <w:rFonts w:ascii="Arial" w:hAnsi="Arial" w:cs="Arial"/>
          <w:sz w:val="24"/>
          <w:szCs w:val="24"/>
        </w:rPr>
        <w:t xml:space="preserve">mentions quality criteria in an offer, promotion, or marketing and the contract includes the information, they are legally required (Von Bar </w:t>
      </w:r>
      <w:r w:rsidR="00B13FAB">
        <w:rPr>
          <w:rFonts w:ascii="Arial" w:hAnsi="Arial" w:cs="Arial"/>
          <w:sz w:val="24"/>
          <w:szCs w:val="24"/>
        </w:rPr>
        <w:t>et al.,</w:t>
      </w:r>
      <w:r w:rsidRPr="00C96458">
        <w:rPr>
          <w:rFonts w:ascii="Arial" w:hAnsi="Arial" w:cs="Arial"/>
          <w:sz w:val="24"/>
          <w:szCs w:val="24"/>
        </w:rPr>
        <w:t>2009</w:t>
      </w:r>
      <w:r w:rsidR="003F2FAE">
        <w:rPr>
          <w:rFonts w:ascii="Arial" w:hAnsi="Arial" w:cs="Arial"/>
          <w:sz w:val="24"/>
          <w:szCs w:val="24"/>
        </w:rPr>
        <w:t>; Serrat,2011)</w:t>
      </w:r>
      <w:r w:rsidRPr="00C96458">
        <w:rPr>
          <w:rFonts w:ascii="Arial" w:hAnsi="Arial" w:cs="Arial"/>
          <w:sz w:val="24"/>
          <w:szCs w:val="24"/>
        </w:rPr>
        <w:t>.</w:t>
      </w:r>
    </w:p>
    <w:p w14:paraId="0B842721" w14:textId="5CC1F4B7" w:rsidR="00C96458" w:rsidRPr="00C96458" w:rsidRDefault="00C96458" w:rsidP="00C96458">
      <w:pPr>
        <w:spacing w:line="360" w:lineRule="auto"/>
        <w:jc w:val="both"/>
        <w:rPr>
          <w:rFonts w:ascii="Arial" w:hAnsi="Arial" w:cs="Arial"/>
          <w:sz w:val="24"/>
          <w:szCs w:val="24"/>
        </w:rPr>
      </w:pPr>
      <w:r w:rsidRPr="00C96458">
        <w:rPr>
          <w:rFonts w:ascii="Arial" w:hAnsi="Arial" w:cs="Arial"/>
          <w:sz w:val="24"/>
          <w:szCs w:val="24"/>
        </w:rPr>
        <w:t xml:space="preserve">A customer </w:t>
      </w:r>
      <w:r w:rsidR="00CA5B2B">
        <w:rPr>
          <w:rFonts w:ascii="Arial" w:hAnsi="Arial" w:cs="Arial"/>
          <w:sz w:val="24"/>
          <w:szCs w:val="24"/>
        </w:rPr>
        <w:t>can only demand a quality standard if</w:t>
      </w:r>
      <w:r w:rsidRPr="00C96458">
        <w:rPr>
          <w:rFonts w:ascii="Arial" w:hAnsi="Arial" w:cs="Arial"/>
          <w:sz w:val="24"/>
          <w:szCs w:val="24"/>
        </w:rPr>
        <w:t xml:space="preserve"> a private organisation </w:t>
      </w:r>
      <w:r w:rsidR="00CA5B2B">
        <w:rPr>
          <w:rFonts w:ascii="Arial" w:hAnsi="Arial" w:cs="Arial"/>
          <w:sz w:val="24"/>
          <w:szCs w:val="24"/>
        </w:rPr>
        <w:t>issues</w:t>
      </w:r>
      <w:r w:rsidRPr="00C96458">
        <w:rPr>
          <w:rFonts w:ascii="Arial" w:hAnsi="Arial" w:cs="Arial"/>
          <w:sz w:val="24"/>
          <w:szCs w:val="24"/>
        </w:rPr>
        <w:t xml:space="preserve"> a certificate based on a technical norm.</w:t>
      </w:r>
      <w:r w:rsidR="00042A4B">
        <w:rPr>
          <w:rFonts w:ascii="Arial" w:hAnsi="Arial" w:cs="Arial"/>
          <w:sz w:val="24"/>
          <w:szCs w:val="24"/>
        </w:rPr>
        <w:t xml:space="preserve"> Berlin Marriott </w:t>
      </w:r>
      <w:r w:rsidRPr="00C96458">
        <w:rPr>
          <w:rFonts w:ascii="Arial" w:hAnsi="Arial" w:cs="Arial"/>
          <w:sz w:val="24"/>
          <w:szCs w:val="24"/>
        </w:rPr>
        <w:t>must advise consumers of their contractual commitment to supply quality standards without voluntary norms</w:t>
      </w:r>
      <w:r>
        <w:rPr>
          <w:rFonts w:ascii="Arial" w:hAnsi="Arial" w:cs="Arial"/>
          <w:sz w:val="24"/>
          <w:szCs w:val="24"/>
        </w:rPr>
        <w:t xml:space="preserve"> </w:t>
      </w:r>
      <w:r w:rsidRPr="00C96458">
        <w:rPr>
          <w:rFonts w:ascii="Arial" w:hAnsi="Arial" w:cs="Arial"/>
          <w:sz w:val="24"/>
          <w:szCs w:val="24"/>
        </w:rPr>
        <w:t>(Serrat,2011)</w:t>
      </w:r>
      <w:r w:rsidR="00A23ECB" w:rsidRPr="00C96458">
        <w:rPr>
          <w:rFonts w:ascii="Arial" w:hAnsi="Arial" w:cs="Arial"/>
          <w:sz w:val="24"/>
          <w:szCs w:val="24"/>
        </w:rPr>
        <w:t>.</w:t>
      </w:r>
      <w:r w:rsidR="00A23ECB">
        <w:rPr>
          <w:rFonts w:ascii="Arial" w:hAnsi="Arial" w:cs="Arial"/>
          <w:sz w:val="24"/>
          <w:szCs w:val="24"/>
        </w:rPr>
        <w:t xml:space="preserve"> </w:t>
      </w:r>
    </w:p>
    <w:p w14:paraId="67DDD063" w14:textId="77777777" w:rsidR="00C96458" w:rsidRDefault="00C96458" w:rsidP="00C96458"/>
    <w:p w14:paraId="2DA66147" w14:textId="77777777" w:rsidR="00BC4E5D" w:rsidRDefault="00BC4E5D" w:rsidP="00BC4E5D"/>
    <w:p w14:paraId="6BE6F358" w14:textId="77777777" w:rsidR="00CA6AC3" w:rsidRDefault="00CA6AC3" w:rsidP="00BC4E5D"/>
    <w:p w14:paraId="7CCEE509" w14:textId="77777777" w:rsidR="00CF70CF" w:rsidRDefault="00CF70CF" w:rsidP="005727E5">
      <w:pPr>
        <w:rPr>
          <w:rFonts w:ascii="Arial" w:hAnsi="Arial" w:cs="Arial"/>
          <w:sz w:val="28"/>
          <w:szCs w:val="28"/>
        </w:rPr>
      </w:pPr>
    </w:p>
    <w:p w14:paraId="5C4D01E2" w14:textId="77777777" w:rsidR="005727E5" w:rsidRDefault="005727E5" w:rsidP="005727E5"/>
    <w:tbl>
      <w:tblPr>
        <w:tblStyle w:val="TableGrid"/>
        <w:tblW w:w="11340" w:type="dxa"/>
        <w:tblInd w:w="-1175" w:type="dxa"/>
        <w:tblLook w:val="04A0" w:firstRow="1" w:lastRow="0" w:firstColumn="1" w:lastColumn="0" w:noHBand="0" w:noVBand="1"/>
      </w:tblPr>
      <w:tblGrid>
        <w:gridCol w:w="1070"/>
        <w:gridCol w:w="1751"/>
        <w:gridCol w:w="1971"/>
        <w:gridCol w:w="2276"/>
        <w:gridCol w:w="1497"/>
        <w:gridCol w:w="1439"/>
        <w:gridCol w:w="1336"/>
      </w:tblGrid>
      <w:tr w:rsidR="004F269B" w14:paraId="377D0D5C" w14:textId="77777777" w:rsidTr="00835844">
        <w:trPr>
          <w:trHeight w:val="1187"/>
        </w:trPr>
        <w:tc>
          <w:tcPr>
            <w:tcW w:w="1070" w:type="dxa"/>
          </w:tcPr>
          <w:p w14:paraId="56F48ECF" w14:textId="77777777" w:rsidR="004F269B" w:rsidRDefault="004F269B" w:rsidP="005727E5">
            <w:pPr>
              <w:rPr>
                <w:rFonts w:ascii="Arial" w:hAnsi="Arial" w:cs="Arial"/>
                <w:sz w:val="24"/>
                <w:szCs w:val="24"/>
              </w:rPr>
            </w:pPr>
          </w:p>
          <w:p w14:paraId="3B75F2B0" w14:textId="237B944A" w:rsidR="005727E5" w:rsidRDefault="005727E5" w:rsidP="005727E5">
            <w:pPr>
              <w:rPr>
                <w:rFonts w:ascii="Arial" w:hAnsi="Arial" w:cs="Arial"/>
              </w:rPr>
            </w:pPr>
            <w:r w:rsidRPr="004F269B">
              <w:rPr>
                <w:rFonts w:ascii="Arial" w:hAnsi="Arial" w:cs="Arial"/>
                <w:sz w:val="24"/>
                <w:szCs w:val="24"/>
              </w:rPr>
              <w:t>Number</w:t>
            </w:r>
          </w:p>
        </w:tc>
        <w:tc>
          <w:tcPr>
            <w:tcW w:w="1623" w:type="dxa"/>
          </w:tcPr>
          <w:p w14:paraId="413CBA74" w14:textId="77777777" w:rsidR="004F269B" w:rsidRDefault="004F269B" w:rsidP="005727E5">
            <w:pPr>
              <w:rPr>
                <w:rFonts w:ascii="Arial" w:hAnsi="Arial" w:cs="Arial"/>
                <w:sz w:val="24"/>
                <w:szCs w:val="24"/>
              </w:rPr>
            </w:pPr>
          </w:p>
          <w:p w14:paraId="36EC1F48" w14:textId="38F6C341" w:rsidR="005727E5" w:rsidRDefault="00955328" w:rsidP="005727E5">
            <w:pPr>
              <w:rPr>
                <w:rFonts w:ascii="Arial" w:hAnsi="Arial" w:cs="Arial"/>
              </w:rPr>
            </w:pPr>
            <w:r>
              <w:rPr>
                <w:rFonts w:ascii="Arial" w:hAnsi="Arial" w:cs="Arial"/>
                <w:sz w:val="24"/>
                <w:szCs w:val="24"/>
              </w:rPr>
              <w:t xml:space="preserve">  </w:t>
            </w:r>
            <w:r w:rsidR="00835844">
              <w:rPr>
                <w:rFonts w:ascii="Arial" w:hAnsi="Arial" w:cs="Arial"/>
                <w:sz w:val="24"/>
                <w:szCs w:val="24"/>
              </w:rPr>
              <w:t xml:space="preserve"> </w:t>
            </w:r>
            <w:r w:rsidR="005727E5" w:rsidRPr="004F269B">
              <w:rPr>
                <w:rFonts w:ascii="Arial" w:hAnsi="Arial" w:cs="Arial"/>
                <w:sz w:val="24"/>
                <w:szCs w:val="24"/>
              </w:rPr>
              <w:t>Problem</w:t>
            </w:r>
          </w:p>
        </w:tc>
        <w:tc>
          <w:tcPr>
            <w:tcW w:w="1987" w:type="dxa"/>
          </w:tcPr>
          <w:p w14:paraId="448B77E4" w14:textId="77777777" w:rsidR="004F269B" w:rsidRDefault="004F269B" w:rsidP="005727E5">
            <w:pPr>
              <w:rPr>
                <w:rFonts w:ascii="Arial" w:hAnsi="Arial" w:cs="Arial"/>
                <w:sz w:val="24"/>
                <w:szCs w:val="24"/>
              </w:rPr>
            </w:pPr>
          </w:p>
          <w:p w14:paraId="1B78E2BA" w14:textId="73A79D6F" w:rsidR="005727E5" w:rsidRDefault="00955328" w:rsidP="005727E5">
            <w:pPr>
              <w:rPr>
                <w:rFonts w:ascii="Arial" w:hAnsi="Arial" w:cs="Arial"/>
              </w:rPr>
            </w:pPr>
            <w:r>
              <w:rPr>
                <w:rFonts w:ascii="Arial" w:hAnsi="Arial" w:cs="Arial"/>
                <w:sz w:val="24"/>
                <w:szCs w:val="24"/>
              </w:rPr>
              <w:t xml:space="preserve">       </w:t>
            </w:r>
            <w:r w:rsidR="005727E5" w:rsidRPr="004F269B">
              <w:rPr>
                <w:rFonts w:ascii="Arial" w:hAnsi="Arial" w:cs="Arial"/>
                <w:sz w:val="24"/>
                <w:szCs w:val="24"/>
              </w:rPr>
              <w:t>Solution</w:t>
            </w:r>
          </w:p>
        </w:tc>
        <w:tc>
          <w:tcPr>
            <w:tcW w:w="2340" w:type="dxa"/>
          </w:tcPr>
          <w:p w14:paraId="08F4805D" w14:textId="77777777" w:rsidR="004F269B" w:rsidRDefault="004F269B" w:rsidP="005727E5">
            <w:pPr>
              <w:rPr>
                <w:rFonts w:ascii="Arial" w:hAnsi="Arial" w:cs="Arial"/>
                <w:sz w:val="24"/>
                <w:szCs w:val="24"/>
              </w:rPr>
            </w:pPr>
          </w:p>
          <w:p w14:paraId="079EBDAF" w14:textId="6DAD5E1E" w:rsidR="005727E5" w:rsidRPr="004F269B" w:rsidRDefault="00955328" w:rsidP="005727E5">
            <w:pPr>
              <w:rPr>
                <w:rFonts w:ascii="Arial" w:hAnsi="Arial" w:cs="Arial"/>
                <w:sz w:val="24"/>
                <w:szCs w:val="24"/>
              </w:rPr>
            </w:pPr>
            <w:r>
              <w:rPr>
                <w:rFonts w:ascii="Arial" w:hAnsi="Arial" w:cs="Arial"/>
                <w:sz w:val="24"/>
                <w:szCs w:val="24"/>
              </w:rPr>
              <w:t xml:space="preserve">  </w:t>
            </w:r>
            <w:r w:rsidR="005727E5" w:rsidRPr="004F269B">
              <w:rPr>
                <w:rFonts w:ascii="Arial" w:hAnsi="Arial" w:cs="Arial"/>
                <w:sz w:val="24"/>
                <w:szCs w:val="24"/>
              </w:rPr>
              <w:t>Desired outcome</w:t>
            </w:r>
          </w:p>
        </w:tc>
        <w:tc>
          <w:tcPr>
            <w:tcW w:w="1530" w:type="dxa"/>
          </w:tcPr>
          <w:p w14:paraId="5926B1BA" w14:textId="77777777" w:rsidR="00835844" w:rsidRPr="00835844" w:rsidRDefault="00835844" w:rsidP="005727E5">
            <w:pPr>
              <w:rPr>
                <w:rFonts w:ascii="Arial" w:hAnsi="Arial" w:cs="Arial"/>
                <w:sz w:val="24"/>
                <w:szCs w:val="24"/>
              </w:rPr>
            </w:pPr>
          </w:p>
          <w:p w14:paraId="6FDF9A51" w14:textId="0B65BD95" w:rsidR="005727E5" w:rsidRPr="004F269B" w:rsidRDefault="005727E5" w:rsidP="00835844">
            <w:pPr>
              <w:spacing w:line="360" w:lineRule="auto"/>
              <w:rPr>
                <w:rFonts w:ascii="Arial" w:hAnsi="Arial" w:cs="Arial"/>
                <w:sz w:val="24"/>
                <w:szCs w:val="24"/>
              </w:rPr>
            </w:pPr>
            <w:r w:rsidRPr="00835844">
              <w:rPr>
                <w:rFonts w:ascii="Arial" w:hAnsi="Arial" w:cs="Arial"/>
                <w:sz w:val="24"/>
                <w:szCs w:val="24"/>
              </w:rPr>
              <w:t>Time Scale</w:t>
            </w:r>
          </w:p>
        </w:tc>
        <w:tc>
          <w:tcPr>
            <w:tcW w:w="1440" w:type="dxa"/>
          </w:tcPr>
          <w:p w14:paraId="265CD9EF" w14:textId="77777777" w:rsidR="00835844" w:rsidRDefault="00835844" w:rsidP="005727E5">
            <w:pPr>
              <w:rPr>
                <w:rFonts w:ascii="Arial" w:hAnsi="Arial" w:cs="Arial"/>
                <w:sz w:val="24"/>
                <w:szCs w:val="24"/>
              </w:rPr>
            </w:pPr>
          </w:p>
          <w:p w14:paraId="70301B05" w14:textId="23CB6CCB" w:rsidR="005727E5" w:rsidRDefault="005727E5" w:rsidP="00835844">
            <w:pPr>
              <w:spacing w:line="360" w:lineRule="auto"/>
              <w:rPr>
                <w:rFonts w:ascii="Arial" w:hAnsi="Arial" w:cs="Arial"/>
              </w:rPr>
            </w:pPr>
            <w:r w:rsidRPr="004F269B">
              <w:rPr>
                <w:rFonts w:ascii="Arial" w:hAnsi="Arial" w:cs="Arial"/>
                <w:sz w:val="24"/>
                <w:szCs w:val="24"/>
              </w:rPr>
              <w:t xml:space="preserve">Completion </w:t>
            </w:r>
            <w:r w:rsidR="00835844">
              <w:rPr>
                <w:rFonts w:ascii="Arial" w:hAnsi="Arial" w:cs="Arial"/>
                <w:sz w:val="24"/>
                <w:szCs w:val="24"/>
              </w:rPr>
              <w:t xml:space="preserve">     </w:t>
            </w:r>
            <w:r w:rsidRPr="004F269B">
              <w:rPr>
                <w:rFonts w:ascii="Arial" w:hAnsi="Arial" w:cs="Arial"/>
                <w:sz w:val="24"/>
                <w:szCs w:val="24"/>
              </w:rPr>
              <w:t>Date</w:t>
            </w:r>
          </w:p>
        </w:tc>
        <w:tc>
          <w:tcPr>
            <w:tcW w:w="1350" w:type="dxa"/>
          </w:tcPr>
          <w:p w14:paraId="464578C7" w14:textId="77777777" w:rsidR="00835844" w:rsidRDefault="00835844" w:rsidP="005727E5">
            <w:pPr>
              <w:rPr>
                <w:rFonts w:ascii="Arial" w:hAnsi="Arial" w:cs="Arial"/>
                <w:sz w:val="24"/>
                <w:szCs w:val="24"/>
              </w:rPr>
            </w:pPr>
          </w:p>
          <w:p w14:paraId="008989EE" w14:textId="1C2C34ED" w:rsidR="005727E5" w:rsidRDefault="005727E5" w:rsidP="00835844">
            <w:pPr>
              <w:spacing w:line="360" w:lineRule="auto"/>
              <w:rPr>
                <w:rFonts w:ascii="Arial" w:hAnsi="Arial" w:cs="Arial"/>
              </w:rPr>
            </w:pPr>
            <w:r w:rsidRPr="004F269B">
              <w:rPr>
                <w:rFonts w:ascii="Arial" w:hAnsi="Arial" w:cs="Arial"/>
                <w:sz w:val="24"/>
                <w:szCs w:val="24"/>
              </w:rPr>
              <w:t xml:space="preserve">Planned </w:t>
            </w:r>
            <w:r w:rsidR="00835844">
              <w:rPr>
                <w:rFonts w:ascii="Arial" w:hAnsi="Arial" w:cs="Arial"/>
                <w:sz w:val="24"/>
                <w:szCs w:val="24"/>
              </w:rPr>
              <w:t xml:space="preserve">  </w:t>
            </w:r>
            <w:r w:rsidRPr="004F269B">
              <w:rPr>
                <w:rFonts w:ascii="Arial" w:hAnsi="Arial" w:cs="Arial"/>
                <w:sz w:val="24"/>
                <w:szCs w:val="24"/>
              </w:rPr>
              <w:t>Budget</w:t>
            </w:r>
          </w:p>
        </w:tc>
      </w:tr>
      <w:tr w:rsidR="004F269B" w14:paraId="4C2D6696" w14:textId="77777777" w:rsidTr="00B80459">
        <w:trPr>
          <w:trHeight w:val="1394"/>
        </w:trPr>
        <w:tc>
          <w:tcPr>
            <w:tcW w:w="1070" w:type="dxa"/>
          </w:tcPr>
          <w:p w14:paraId="5376481B" w14:textId="53BD539D" w:rsidR="00955328" w:rsidRPr="00CA6AC3" w:rsidRDefault="00955328" w:rsidP="00CA6AC3">
            <w:pPr>
              <w:spacing w:line="360" w:lineRule="auto"/>
              <w:rPr>
                <w:rFonts w:ascii="Arial" w:hAnsi="Arial" w:cs="Arial"/>
                <w:sz w:val="24"/>
                <w:szCs w:val="24"/>
              </w:rPr>
            </w:pPr>
            <w:r w:rsidRPr="00CA6AC3">
              <w:rPr>
                <w:rFonts w:ascii="Arial" w:hAnsi="Arial" w:cs="Arial"/>
                <w:sz w:val="24"/>
                <w:szCs w:val="24"/>
              </w:rPr>
              <w:t>1</w:t>
            </w:r>
          </w:p>
        </w:tc>
        <w:tc>
          <w:tcPr>
            <w:tcW w:w="1623" w:type="dxa"/>
          </w:tcPr>
          <w:p w14:paraId="7BB91643" w14:textId="4DE55B21" w:rsidR="00955328" w:rsidRPr="00CA6AC3" w:rsidRDefault="00042A4B" w:rsidP="00CA6AC3">
            <w:pPr>
              <w:spacing w:line="360" w:lineRule="auto"/>
              <w:rPr>
                <w:rFonts w:ascii="Arial" w:hAnsi="Arial" w:cs="Arial"/>
                <w:sz w:val="24"/>
                <w:szCs w:val="24"/>
              </w:rPr>
            </w:pPr>
            <w:r w:rsidRPr="00CA6AC3">
              <w:rPr>
                <w:rFonts w:ascii="Arial" w:hAnsi="Arial" w:cs="Arial"/>
                <w:sz w:val="24"/>
                <w:szCs w:val="24"/>
              </w:rPr>
              <w:t xml:space="preserve">Housekeeping short staff resulting in </w:t>
            </w:r>
            <w:r w:rsidR="00A23ECB" w:rsidRPr="00CA6AC3">
              <w:rPr>
                <w:rFonts w:ascii="Arial" w:hAnsi="Arial" w:cs="Arial"/>
                <w:sz w:val="24"/>
                <w:szCs w:val="24"/>
              </w:rPr>
              <w:t>inferior quality</w:t>
            </w:r>
            <w:r w:rsidRPr="00CA6AC3">
              <w:rPr>
                <w:rFonts w:ascii="Arial" w:hAnsi="Arial" w:cs="Arial"/>
                <w:sz w:val="24"/>
                <w:szCs w:val="24"/>
              </w:rPr>
              <w:t xml:space="preserve"> service.</w:t>
            </w:r>
          </w:p>
        </w:tc>
        <w:tc>
          <w:tcPr>
            <w:tcW w:w="1987" w:type="dxa"/>
          </w:tcPr>
          <w:p w14:paraId="0697FC1C" w14:textId="2B61BC5C" w:rsidR="005727E5" w:rsidRPr="00CA6AC3" w:rsidRDefault="000E3442" w:rsidP="00CA6AC3">
            <w:pPr>
              <w:spacing w:line="360" w:lineRule="auto"/>
              <w:jc w:val="both"/>
              <w:rPr>
                <w:rFonts w:ascii="Arial" w:hAnsi="Arial" w:cs="Arial"/>
                <w:sz w:val="24"/>
                <w:szCs w:val="24"/>
              </w:rPr>
            </w:pPr>
            <w:r w:rsidRPr="00CA6AC3">
              <w:rPr>
                <w:rFonts w:ascii="Arial" w:hAnsi="Arial" w:cs="Arial"/>
                <w:sz w:val="24"/>
                <w:szCs w:val="24"/>
              </w:rPr>
              <w:t xml:space="preserve">Complete </w:t>
            </w:r>
            <w:r w:rsidR="00F11163" w:rsidRPr="00CA6AC3">
              <w:rPr>
                <w:rFonts w:ascii="Arial" w:hAnsi="Arial" w:cs="Arial"/>
                <w:sz w:val="24"/>
                <w:szCs w:val="24"/>
              </w:rPr>
              <w:t xml:space="preserve">Outsourcing </w:t>
            </w:r>
            <w:r w:rsidRPr="00CA6AC3">
              <w:rPr>
                <w:rFonts w:ascii="Arial" w:hAnsi="Arial" w:cs="Arial"/>
                <w:sz w:val="24"/>
                <w:szCs w:val="24"/>
              </w:rPr>
              <w:t xml:space="preserve">of </w:t>
            </w:r>
            <w:r w:rsidR="00F11163" w:rsidRPr="00CA6AC3">
              <w:rPr>
                <w:rFonts w:ascii="Arial" w:hAnsi="Arial" w:cs="Arial"/>
                <w:sz w:val="24"/>
                <w:szCs w:val="24"/>
              </w:rPr>
              <w:t>the housekeeping department</w:t>
            </w:r>
            <w:r w:rsidRPr="00CA6AC3">
              <w:rPr>
                <w:rFonts w:ascii="Arial" w:hAnsi="Arial" w:cs="Arial"/>
                <w:sz w:val="24"/>
                <w:szCs w:val="24"/>
              </w:rPr>
              <w:t>.</w:t>
            </w:r>
          </w:p>
        </w:tc>
        <w:tc>
          <w:tcPr>
            <w:tcW w:w="2340" w:type="dxa"/>
          </w:tcPr>
          <w:p w14:paraId="0FAF63B7" w14:textId="5F83ECDD" w:rsidR="005727E5" w:rsidRPr="00CA6AC3" w:rsidRDefault="00F11163" w:rsidP="00CA6AC3">
            <w:pPr>
              <w:spacing w:line="360" w:lineRule="auto"/>
              <w:jc w:val="both"/>
              <w:rPr>
                <w:rFonts w:ascii="Arial" w:hAnsi="Arial" w:cs="Arial"/>
                <w:sz w:val="24"/>
                <w:szCs w:val="24"/>
              </w:rPr>
            </w:pPr>
            <w:r w:rsidRPr="00CA6AC3">
              <w:rPr>
                <w:rFonts w:ascii="Arial" w:hAnsi="Arial" w:cs="Arial"/>
                <w:sz w:val="24"/>
                <w:szCs w:val="24"/>
              </w:rPr>
              <w:t>Improve customer service and the hotel’s revenue</w:t>
            </w:r>
          </w:p>
        </w:tc>
        <w:tc>
          <w:tcPr>
            <w:tcW w:w="1530" w:type="dxa"/>
          </w:tcPr>
          <w:p w14:paraId="56911708" w14:textId="2BC404DA" w:rsidR="005727E5" w:rsidRDefault="00A53022" w:rsidP="00CA6AC3">
            <w:pPr>
              <w:spacing w:line="360" w:lineRule="auto"/>
              <w:rPr>
                <w:rFonts w:ascii="Arial" w:hAnsi="Arial" w:cs="Arial"/>
              </w:rPr>
            </w:pPr>
            <w:r>
              <w:rPr>
                <w:rFonts w:ascii="Arial" w:hAnsi="Arial" w:cs="Arial"/>
              </w:rPr>
              <w:t>Three</w:t>
            </w:r>
            <w:r w:rsidR="00B80459">
              <w:rPr>
                <w:rFonts w:ascii="Arial" w:hAnsi="Arial" w:cs="Arial"/>
              </w:rPr>
              <w:t xml:space="preserve"> </w:t>
            </w:r>
            <w:r w:rsidR="00F11163">
              <w:rPr>
                <w:rFonts w:ascii="Arial" w:hAnsi="Arial" w:cs="Arial"/>
              </w:rPr>
              <w:t>months</w:t>
            </w:r>
          </w:p>
        </w:tc>
        <w:tc>
          <w:tcPr>
            <w:tcW w:w="1440" w:type="dxa"/>
          </w:tcPr>
          <w:p w14:paraId="172D668D" w14:textId="2E13AD97" w:rsidR="005727E5" w:rsidRDefault="00F11163" w:rsidP="00F11163">
            <w:pPr>
              <w:spacing w:line="360" w:lineRule="auto"/>
              <w:rPr>
                <w:rFonts w:ascii="Arial" w:hAnsi="Arial" w:cs="Arial"/>
              </w:rPr>
            </w:pPr>
            <w:r>
              <w:rPr>
                <w:rFonts w:ascii="Arial" w:hAnsi="Arial" w:cs="Arial"/>
              </w:rPr>
              <w:t>February 2024</w:t>
            </w:r>
          </w:p>
        </w:tc>
        <w:tc>
          <w:tcPr>
            <w:tcW w:w="1350" w:type="dxa"/>
          </w:tcPr>
          <w:p w14:paraId="6122DD5C" w14:textId="77777777" w:rsidR="005727E5" w:rsidRDefault="005727E5" w:rsidP="005727E5">
            <w:pPr>
              <w:rPr>
                <w:rFonts w:ascii="Arial" w:hAnsi="Arial" w:cs="Arial"/>
              </w:rPr>
            </w:pPr>
          </w:p>
          <w:p w14:paraId="43C3DE21" w14:textId="2B4486FB" w:rsidR="000E3442" w:rsidRDefault="00C15345" w:rsidP="005727E5">
            <w:pPr>
              <w:rPr>
                <w:rFonts w:ascii="Arial" w:hAnsi="Arial" w:cs="Arial"/>
              </w:rPr>
            </w:pPr>
            <w:r w:rsidRPr="00C15345">
              <w:rPr>
                <w:rFonts w:ascii="Arial" w:hAnsi="Arial" w:cs="Arial"/>
              </w:rPr>
              <w:t>€ 192.000</w:t>
            </w:r>
          </w:p>
        </w:tc>
      </w:tr>
    </w:tbl>
    <w:p w14:paraId="7F070ADF" w14:textId="77777777" w:rsidR="005727E5" w:rsidRPr="005727E5" w:rsidRDefault="005727E5" w:rsidP="005727E5">
      <w:pPr>
        <w:rPr>
          <w:rFonts w:ascii="Arial" w:hAnsi="Arial" w:cs="Arial"/>
        </w:rPr>
      </w:pPr>
    </w:p>
    <w:p w14:paraId="6AF5C08D" w14:textId="77777777" w:rsidR="00B80459" w:rsidRPr="00B80459" w:rsidRDefault="00B80459" w:rsidP="00B80459"/>
    <w:p w14:paraId="0E3A0880" w14:textId="77777777" w:rsidR="003F2FAE" w:rsidRPr="003F2FAE" w:rsidRDefault="003F2FAE" w:rsidP="003F2FAE"/>
    <w:p w14:paraId="2168797D" w14:textId="2E8C6A88" w:rsidR="006F4966" w:rsidRDefault="00A87189" w:rsidP="00A227E2">
      <w:pPr>
        <w:pStyle w:val="Heading1"/>
        <w:ind w:left="360"/>
        <w:jc w:val="center"/>
        <w:rPr>
          <w:rFonts w:ascii="Arial" w:hAnsi="Arial" w:cs="Arial"/>
        </w:rPr>
      </w:pPr>
      <w:bookmarkStart w:id="28" w:name="_Toc150947412"/>
      <w:r>
        <w:rPr>
          <w:rFonts w:ascii="Arial" w:hAnsi="Arial" w:cs="Arial"/>
        </w:rPr>
        <w:t>5.</w:t>
      </w:r>
      <w:r w:rsidR="0058096B">
        <w:rPr>
          <w:rFonts w:ascii="Arial" w:hAnsi="Arial" w:cs="Arial"/>
        </w:rPr>
        <w:t xml:space="preserve"> </w:t>
      </w:r>
      <w:r w:rsidR="006F4966" w:rsidRPr="006F4966">
        <w:rPr>
          <w:rFonts w:ascii="Arial" w:hAnsi="Arial" w:cs="Arial"/>
        </w:rPr>
        <w:t>Conclusion</w:t>
      </w:r>
      <w:bookmarkEnd w:id="28"/>
    </w:p>
    <w:p w14:paraId="719F62CD" w14:textId="77777777" w:rsidR="007D6F6B" w:rsidRPr="007D6F6B" w:rsidRDefault="007D6F6B" w:rsidP="007D6F6B">
      <w:pPr>
        <w:spacing w:line="360" w:lineRule="auto"/>
        <w:jc w:val="both"/>
        <w:rPr>
          <w:rFonts w:ascii="Arial" w:hAnsi="Arial" w:cs="Arial"/>
          <w:sz w:val="24"/>
          <w:szCs w:val="24"/>
        </w:rPr>
      </w:pPr>
    </w:p>
    <w:p w14:paraId="0A9E38E7" w14:textId="07CCB7F6" w:rsidR="007D6F6B" w:rsidRPr="007D6F6B" w:rsidRDefault="007D6F6B" w:rsidP="00AE0D24">
      <w:pPr>
        <w:spacing w:line="360" w:lineRule="auto"/>
        <w:jc w:val="both"/>
        <w:rPr>
          <w:rFonts w:ascii="Arial" w:hAnsi="Arial" w:cs="Arial"/>
          <w:sz w:val="24"/>
          <w:szCs w:val="24"/>
        </w:rPr>
      </w:pPr>
      <w:r w:rsidRPr="007D6F6B">
        <w:rPr>
          <w:rFonts w:ascii="Arial" w:hAnsi="Arial" w:cs="Arial"/>
          <w:sz w:val="24"/>
          <w:szCs w:val="24"/>
        </w:rPr>
        <w:t xml:space="preserve">In conclusion, this consultancy report has provided a comprehensive analysis of the challenges faced by </w:t>
      </w:r>
      <w:r>
        <w:rPr>
          <w:rFonts w:ascii="Arial" w:hAnsi="Arial" w:cs="Arial"/>
          <w:sz w:val="24"/>
          <w:szCs w:val="24"/>
        </w:rPr>
        <w:t xml:space="preserve">Berlin Marriott Hotel </w:t>
      </w:r>
      <w:r w:rsidRPr="007D6F6B">
        <w:rPr>
          <w:rFonts w:ascii="Arial" w:hAnsi="Arial" w:cs="Arial"/>
          <w:sz w:val="24"/>
          <w:szCs w:val="24"/>
        </w:rPr>
        <w:t xml:space="preserve">in </w:t>
      </w:r>
      <w:r w:rsidR="00AE0D24">
        <w:rPr>
          <w:rFonts w:ascii="Arial" w:hAnsi="Arial" w:cs="Arial"/>
          <w:sz w:val="24"/>
          <w:szCs w:val="24"/>
        </w:rPr>
        <w:t>improving customer service and revenue</w:t>
      </w:r>
      <w:r w:rsidR="00A23ECB">
        <w:rPr>
          <w:rFonts w:ascii="Arial" w:hAnsi="Arial" w:cs="Arial"/>
          <w:sz w:val="24"/>
          <w:szCs w:val="24"/>
        </w:rPr>
        <w:t xml:space="preserve">. </w:t>
      </w:r>
      <w:r w:rsidRPr="007D6F6B">
        <w:rPr>
          <w:rFonts w:ascii="Arial" w:hAnsi="Arial" w:cs="Arial"/>
          <w:sz w:val="24"/>
          <w:szCs w:val="24"/>
        </w:rPr>
        <w:t xml:space="preserve">Through careful examination, </w:t>
      </w:r>
      <w:r w:rsidR="00AE0D24">
        <w:rPr>
          <w:rFonts w:ascii="Arial" w:hAnsi="Arial" w:cs="Arial"/>
          <w:sz w:val="24"/>
          <w:szCs w:val="24"/>
        </w:rPr>
        <w:t>Here4U</w:t>
      </w:r>
      <w:r w:rsidRPr="007D6F6B">
        <w:rPr>
          <w:rFonts w:ascii="Arial" w:hAnsi="Arial" w:cs="Arial"/>
          <w:sz w:val="24"/>
          <w:szCs w:val="24"/>
        </w:rPr>
        <w:t xml:space="preserve"> have identified </w:t>
      </w:r>
      <w:r>
        <w:rPr>
          <w:rFonts w:ascii="Arial" w:hAnsi="Arial" w:cs="Arial"/>
          <w:sz w:val="24"/>
          <w:szCs w:val="24"/>
        </w:rPr>
        <w:t>critical</w:t>
      </w:r>
      <w:r w:rsidRPr="007D6F6B">
        <w:rPr>
          <w:rFonts w:ascii="Arial" w:hAnsi="Arial" w:cs="Arial"/>
          <w:sz w:val="24"/>
          <w:szCs w:val="24"/>
        </w:rPr>
        <w:t xml:space="preserve"> areas for improvement and proposed strategic solutions </w:t>
      </w:r>
      <w:r w:rsidR="00CA6AC3">
        <w:rPr>
          <w:rFonts w:ascii="Arial" w:hAnsi="Arial" w:cs="Arial"/>
          <w:sz w:val="24"/>
          <w:szCs w:val="24"/>
        </w:rPr>
        <w:t>to address</w:t>
      </w:r>
      <w:r w:rsidRPr="007D6F6B">
        <w:rPr>
          <w:rFonts w:ascii="Arial" w:hAnsi="Arial" w:cs="Arial"/>
          <w:sz w:val="24"/>
          <w:szCs w:val="24"/>
        </w:rPr>
        <w:t xml:space="preserve"> the highlighted issues.</w:t>
      </w:r>
    </w:p>
    <w:p w14:paraId="6D7A6DB7" w14:textId="77777777" w:rsidR="00CA5B2B" w:rsidRDefault="007D6F6B" w:rsidP="00AE0D24">
      <w:pPr>
        <w:spacing w:line="360" w:lineRule="auto"/>
        <w:jc w:val="both"/>
      </w:pPr>
      <w:r w:rsidRPr="007D6F6B">
        <w:rPr>
          <w:rFonts w:ascii="Arial" w:hAnsi="Arial" w:cs="Arial"/>
          <w:sz w:val="24"/>
          <w:szCs w:val="24"/>
        </w:rPr>
        <w:t xml:space="preserve">The insights derived from this report offer valuable guidance for </w:t>
      </w:r>
      <w:r w:rsidR="00AE0D24">
        <w:rPr>
          <w:rFonts w:ascii="Arial" w:hAnsi="Arial" w:cs="Arial"/>
          <w:sz w:val="24"/>
          <w:szCs w:val="24"/>
        </w:rPr>
        <w:t xml:space="preserve">the Berlin Marriott Hotel </w:t>
      </w:r>
      <w:r w:rsidRPr="007D6F6B">
        <w:rPr>
          <w:rFonts w:ascii="Arial" w:hAnsi="Arial" w:cs="Arial"/>
          <w:sz w:val="24"/>
          <w:szCs w:val="24"/>
        </w:rPr>
        <w:t xml:space="preserve">in enhancing operational efficiency, stakeholder communication, and overall performance. The proposed action plan, detailed in the preceding sections, is designed to serve as a roadmap for </w:t>
      </w:r>
      <w:r w:rsidR="00AE0D24">
        <w:rPr>
          <w:rFonts w:ascii="Arial" w:hAnsi="Arial" w:cs="Arial"/>
          <w:sz w:val="24"/>
          <w:szCs w:val="24"/>
        </w:rPr>
        <w:t>implementing</w:t>
      </w:r>
      <w:r w:rsidRPr="007D6F6B">
        <w:rPr>
          <w:rFonts w:ascii="Arial" w:hAnsi="Arial" w:cs="Arial"/>
          <w:sz w:val="24"/>
          <w:szCs w:val="24"/>
        </w:rPr>
        <w:t xml:space="preserve"> targeted strategies.</w:t>
      </w:r>
      <w:r w:rsidR="00CA5B2B" w:rsidRPr="00CA5B2B">
        <w:t xml:space="preserve"> </w:t>
      </w:r>
    </w:p>
    <w:p w14:paraId="64F5440D" w14:textId="5493BD32" w:rsidR="00CA5B2B" w:rsidRPr="00CA5B2B" w:rsidRDefault="00CA5B2B" w:rsidP="00CA5B2B">
      <w:pPr>
        <w:spacing w:line="360" w:lineRule="auto"/>
        <w:jc w:val="both"/>
        <w:rPr>
          <w:rFonts w:ascii="Arial" w:hAnsi="Arial" w:cs="Arial"/>
          <w:sz w:val="24"/>
          <w:szCs w:val="24"/>
        </w:rPr>
      </w:pPr>
      <w:r w:rsidRPr="00CA5B2B">
        <w:rPr>
          <w:rFonts w:ascii="Arial" w:hAnsi="Arial" w:cs="Arial"/>
          <w:sz w:val="24"/>
          <w:szCs w:val="24"/>
        </w:rPr>
        <w:t xml:space="preserve">Here4U </w:t>
      </w:r>
      <w:r w:rsidR="00A23ECB">
        <w:rPr>
          <w:rFonts w:ascii="Arial" w:hAnsi="Arial" w:cs="Arial"/>
          <w:sz w:val="24"/>
          <w:szCs w:val="24"/>
        </w:rPr>
        <w:t>thanks</w:t>
      </w:r>
      <w:r w:rsidRPr="00CA5B2B">
        <w:rPr>
          <w:rFonts w:ascii="Arial" w:hAnsi="Arial" w:cs="Arial"/>
          <w:sz w:val="24"/>
          <w:szCs w:val="24"/>
        </w:rPr>
        <w:t xml:space="preserve"> the Berlin Marriott Hotel for </w:t>
      </w:r>
      <w:r>
        <w:rPr>
          <w:rFonts w:ascii="Arial" w:hAnsi="Arial" w:cs="Arial"/>
          <w:sz w:val="24"/>
          <w:szCs w:val="24"/>
        </w:rPr>
        <w:t>allowing them</w:t>
      </w:r>
      <w:r w:rsidRPr="00CA5B2B">
        <w:rPr>
          <w:rFonts w:ascii="Arial" w:hAnsi="Arial" w:cs="Arial"/>
          <w:sz w:val="24"/>
          <w:szCs w:val="24"/>
        </w:rPr>
        <w:t xml:space="preserve"> to collaborate on the project. The </w:t>
      </w:r>
      <w:r>
        <w:rPr>
          <w:rFonts w:ascii="Arial" w:hAnsi="Arial" w:cs="Arial"/>
          <w:sz w:val="24"/>
          <w:szCs w:val="24"/>
        </w:rPr>
        <w:t>organisation</w:t>
      </w:r>
      <w:r w:rsidRPr="00CA5B2B">
        <w:rPr>
          <w:rFonts w:ascii="Arial" w:hAnsi="Arial" w:cs="Arial"/>
          <w:sz w:val="24"/>
          <w:szCs w:val="24"/>
        </w:rPr>
        <w:t xml:space="preserve"> acknowledges the privilege of contributing to </w:t>
      </w:r>
      <w:r>
        <w:rPr>
          <w:rFonts w:ascii="Arial" w:hAnsi="Arial" w:cs="Arial"/>
          <w:sz w:val="24"/>
          <w:szCs w:val="24"/>
        </w:rPr>
        <w:t>advancing</w:t>
      </w:r>
      <w:r w:rsidRPr="00CA5B2B">
        <w:rPr>
          <w:rFonts w:ascii="Arial" w:hAnsi="Arial" w:cs="Arial"/>
          <w:sz w:val="24"/>
          <w:szCs w:val="24"/>
        </w:rPr>
        <w:t xml:space="preserve"> Hote’s goals and eagerly anticipates future collaborations. Here4U is confident the proposed solutions will pave the way for sustained success in their joint endeavours.</w:t>
      </w:r>
      <w:r w:rsidR="0043553C">
        <w:rPr>
          <w:rFonts w:ascii="Arial" w:hAnsi="Arial" w:cs="Arial"/>
          <w:sz w:val="24"/>
          <w:szCs w:val="24"/>
        </w:rPr>
        <w:t xml:space="preserve"> </w:t>
      </w:r>
    </w:p>
    <w:p w14:paraId="28AE26A4" w14:textId="77777777" w:rsidR="00CA5B2B" w:rsidRDefault="00CA5B2B" w:rsidP="00A227E2">
      <w:pPr>
        <w:pStyle w:val="Heading1"/>
        <w:ind w:left="720"/>
        <w:jc w:val="center"/>
        <w:rPr>
          <w:rFonts w:ascii="Arial" w:hAnsi="Arial" w:cs="Arial"/>
        </w:rPr>
      </w:pPr>
    </w:p>
    <w:p w14:paraId="386B41CF" w14:textId="64A7C125" w:rsidR="0059480E" w:rsidRDefault="0059480E" w:rsidP="00CA5B2B">
      <w:pPr>
        <w:pStyle w:val="Heading1"/>
        <w:ind w:left="720"/>
        <w:rPr>
          <w:rFonts w:ascii="Arial" w:hAnsi="Arial" w:cs="Arial"/>
        </w:rPr>
      </w:pPr>
    </w:p>
    <w:p w14:paraId="0BC60BDC" w14:textId="050CA436" w:rsidR="006561BA" w:rsidRPr="006561BA" w:rsidRDefault="006561BA" w:rsidP="006561BA"/>
    <w:p w14:paraId="60A500F3" w14:textId="77777777" w:rsidR="00CA5B2B" w:rsidRDefault="00CA5B2B">
      <w:pPr>
        <w:rPr>
          <w:rFonts w:ascii="Arial" w:hAnsi="Arial" w:cs="Arial"/>
          <w:sz w:val="40"/>
          <w:szCs w:val="40"/>
        </w:rPr>
      </w:pPr>
    </w:p>
    <w:p w14:paraId="011747FE" w14:textId="5F2A2451" w:rsidR="00CA5B2B" w:rsidRPr="00CA5B2B" w:rsidRDefault="00CA5B2B" w:rsidP="00CA5B2B">
      <w:pPr>
        <w:pStyle w:val="Heading1"/>
        <w:ind w:left="720"/>
        <w:jc w:val="center"/>
        <w:rPr>
          <w:rFonts w:ascii="Arial" w:hAnsi="Arial" w:cs="Arial"/>
        </w:rPr>
      </w:pPr>
      <w:bookmarkStart w:id="29" w:name="_Toc150947413"/>
      <w:r>
        <w:rPr>
          <w:rFonts w:ascii="Arial" w:hAnsi="Arial" w:cs="Arial"/>
        </w:rPr>
        <w:lastRenderedPageBreak/>
        <w:t xml:space="preserve">6. </w:t>
      </w:r>
      <w:r w:rsidRPr="00CA5B2B">
        <w:rPr>
          <w:rFonts w:ascii="Arial" w:hAnsi="Arial" w:cs="Arial"/>
        </w:rPr>
        <w:t>Appendices</w:t>
      </w:r>
      <w:bookmarkEnd w:id="29"/>
    </w:p>
    <w:p w14:paraId="70CC747F" w14:textId="77777777" w:rsidR="00CA5B2B" w:rsidRDefault="00CA5B2B">
      <w:pPr>
        <w:rPr>
          <w:rFonts w:ascii="Arial" w:hAnsi="Arial" w:cs="Arial"/>
          <w:sz w:val="32"/>
          <w:szCs w:val="32"/>
        </w:rPr>
      </w:pPr>
    </w:p>
    <w:p w14:paraId="3806AC76" w14:textId="77777777" w:rsidR="00CA5B2B" w:rsidRDefault="00CA5B2B">
      <w:pPr>
        <w:rPr>
          <w:rFonts w:ascii="Arial" w:hAnsi="Arial" w:cs="Arial"/>
          <w:sz w:val="32"/>
          <w:szCs w:val="32"/>
        </w:rPr>
      </w:pPr>
    </w:p>
    <w:p w14:paraId="5DDE2B19" w14:textId="0477800D" w:rsidR="00042A4B" w:rsidRPr="00CA5B2B" w:rsidRDefault="00DB4223">
      <w:pPr>
        <w:rPr>
          <w:rFonts w:ascii="Arial" w:hAnsi="Arial" w:cs="Arial"/>
          <w:sz w:val="32"/>
          <w:szCs w:val="32"/>
        </w:rPr>
      </w:pPr>
      <w:r w:rsidRPr="00CA5B2B">
        <w:rPr>
          <w:rFonts w:ascii="Arial" w:hAnsi="Arial" w:cs="Arial"/>
          <w:sz w:val="32"/>
          <w:szCs w:val="32"/>
        </w:rPr>
        <w:t>Appendix A</w:t>
      </w:r>
    </w:p>
    <w:p w14:paraId="7C4E26DD" w14:textId="6AD9C647" w:rsidR="00DB4223" w:rsidRDefault="00CA5B2B">
      <w:pPr>
        <w:rPr>
          <w:rFonts w:ascii="Arial" w:hAnsi="Arial" w:cs="Arial"/>
          <w:sz w:val="40"/>
          <w:szCs w:val="40"/>
        </w:rPr>
      </w:pPr>
      <w:r w:rsidRPr="00CA5B2B">
        <w:rPr>
          <w:rFonts w:ascii="Arial" w:hAnsi="Arial" w:cs="Arial"/>
          <w:noProof/>
          <w:sz w:val="32"/>
          <w:szCs w:val="32"/>
        </w:rPr>
        <w:drawing>
          <wp:anchor distT="0" distB="0" distL="114300" distR="114300" simplePos="0" relativeHeight="251677696" behindDoc="0" locked="0" layoutInCell="1" allowOverlap="1" wp14:anchorId="207D53A9" wp14:editId="280C3DAD">
            <wp:simplePos x="0" y="0"/>
            <wp:positionH relativeFrom="margin">
              <wp:posOffset>-188807</wp:posOffset>
            </wp:positionH>
            <wp:positionV relativeFrom="page">
              <wp:posOffset>2826597</wp:posOffset>
            </wp:positionV>
            <wp:extent cx="5731510" cy="1860550"/>
            <wp:effectExtent l="0" t="0" r="2540" b="6350"/>
            <wp:wrapSquare wrapText="bothSides"/>
            <wp:docPr id="184671003"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71003" name="Picture 2"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1860550"/>
                    </a:xfrm>
                    <a:prstGeom prst="rect">
                      <a:avLst/>
                    </a:prstGeom>
                  </pic:spPr>
                </pic:pic>
              </a:graphicData>
            </a:graphic>
          </wp:anchor>
        </w:drawing>
      </w:r>
    </w:p>
    <w:p w14:paraId="5DDA1B76" w14:textId="63F28B60" w:rsidR="00CA5B2B" w:rsidRDefault="00DB4223">
      <w:pPr>
        <w:rPr>
          <w:rFonts w:ascii="Arial" w:hAnsi="Arial" w:cs="Arial"/>
          <w:sz w:val="24"/>
          <w:szCs w:val="24"/>
        </w:rPr>
      </w:pPr>
      <w:r>
        <w:rPr>
          <w:rFonts w:ascii="Arial" w:hAnsi="Arial" w:cs="Arial"/>
          <w:sz w:val="24"/>
          <w:szCs w:val="24"/>
        </w:rPr>
        <w:t xml:space="preserve">                              </w:t>
      </w:r>
      <w:r w:rsidR="00CA6AC3">
        <w:rPr>
          <w:rFonts w:ascii="Arial" w:hAnsi="Arial" w:cs="Arial"/>
          <w:sz w:val="24"/>
          <w:szCs w:val="24"/>
        </w:rPr>
        <w:t xml:space="preserve">     </w:t>
      </w:r>
      <w:r>
        <w:rPr>
          <w:rFonts w:ascii="Arial" w:hAnsi="Arial" w:cs="Arial"/>
          <w:sz w:val="24"/>
          <w:szCs w:val="24"/>
        </w:rPr>
        <w:t xml:space="preserve"> </w:t>
      </w:r>
    </w:p>
    <w:p w14:paraId="79DDBC39" w14:textId="3911339E" w:rsidR="00DB4223" w:rsidRPr="00DB4223" w:rsidRDefault="00CA5B2B">
      <w:pPr>
        <w:rPr>
          <w:rFonts w:ascii="Arial" w:hAnsi="Arial" w:cs="Arial"/>
          <w:sz w:val="24"/>
          <w:szCs w:val="24"/>
        </w:rPr>
      </w:pPr>
      <w:r>
        <w:rPr>
          <w:rFonts w:ascii="Arial" w:hAnsi="Arial" w:cs="Arial"/>
          <w:sz w:val="24"/>
          <w:szCs w:val="24"/>
        </w:rPr>
        <w:t xml:space="preserve">                                 </w:t>
      </w:r>
      <w:r w:rsidR="00DB4223" w:rsidRPr="00DB4223">
        <w:rPr>
          <w:rFonts w:ascii="Arial" w:hAnsi="Arial" w:cs="Arial"/>
          <w:sz w:val="24"/>
          <w:szCs w:val="24"/>
        </w:rPr>
        <w:t>Marriott’s Ration</w:t>
      </w:r>
      <w:r w:rsidR="00DB4223">
        <w:rPr>
          <w:rFonts w:ascii="Arial" w:hAnsi="Arial" w:cs="Arial"/>
          <w:sz w:val="24"/>
          <w:szCs w:val="24"/>
        </w:rPr>
        <w:t xml:space="preserve"> (Investing.</w:t>
      </w:r>
      <w:r w:rsidR="00CA6AC3">
        <w:rPr>
          <w:rFonts w:ascii="Arial" w:hAnsi="Arial" w:cs="Arial"/>
          <w:sz w:val="24"/>
          <w:szCs w:val="24"/>
        </w:rPr>
        <w:t xml:space="preserve"> </w:t>
      </w:r>
      <w:r w:rsidR="00DB4223">
        <w:rPr>
          <w:rFonts w:ascii="Arial" w:hAnsi="Arial" w:cs="Arial"/>
          <w:sz w:val="24"/>
          <w:szCs w:val="24"/>
        </w:rPr>
        <w:t>com,2023).</w:t>
      </w:r>
    </w:p>
    <w:p w14:paraId="4819405C" w14:textId="77777777" w:rsidR="00DB4223" w:rsidRDefault="00DB4223">
      <w:pPr>
        <w:rPr>
          <w:rFonts w:ascii="Arial" w:hAnsi="Arial" w:cs="Arial"/>
          <w:sz w:val="40"/>
          <w:szCs w:val="40"/>
        </w:rPr>
      </w:pPr>
    </w:p>
    <w:p w14:paraId="36915690" w14:textId="57B347B4" w:rsidR="00CA5B2B" w:rsidRDefault="00CA5B2B">
      <w:pPr>
        <w:rPr>
          <w:rFonts w:ascii="Arial" w:hAnsi="Arial" w:cs="Arial"/>
          <w:sz w:val="32"/>
          <w:szCs w:val="32"/>
        </w:rPr>
      </w:pPr>
    </w:p>
    <w:p w14:paraId="1FE03178" w14:textId="6E5FC404" w:rsidR="00DB4223" w:rsidRPr="00CA5B2B" w:rsidRDefault="00CA5B2B">
      <w:pPr>
        <w:rPr>
          <w:rFonts w:ascii="Arial" w:hAnsi="Arial" w:cs="Arial"/>
          <w:sz w:val="32"/>
          <w:szCs w:val="32"/>
        </w:rPr>
      </w:pPr>
      <w:r>
        <w:rPr>
          <w:rFonts w:ascii="Arial" w:hAnsi="Arial" w:cs="Arial"/>
          <w:sz w:val="32"/>
          <w:szCs w:val="32"/>
        </w:rPr>
        <w:t xml:space="preserve"> </w:t>
      </w:r>
      <w:r w:rsidR="00DB4223" w:rsidRPr="00CA5B2B">
        <w:rPr>
          <w:rFonts w:ascii="Arial" w:hAnsi="Arial" w:cs="Arial"/>
          <w:sz w:val="32"/>
          <w:szCs w:val="32"/>
        </w:rPr>
        <w:t>Appendix B</w:t>
      </w:r>
    </w:p>
    <w:p w14:paraId="0E92F489" w14:textId="2567127B" w:rsidR="00CA6AC3" w:rsidRDefault="00CA5B2B">
      <w:pPr>
        <w:rPr>
          <w:rFonts w:ascii="Arial" w:hAnsi="Arial" w:cs="Arial"/>
          <w:sz w:val="40"/>
          <w:szCs w:val="40"/>
        </w:rPr>
      </w:pPr>
      <w:r>
        <w:rPr>
          <w:rFonts w:ascii="Arial" w:hAnsi="Arial" w:cs="Arial"/>
          <w:noProof/>
          <w:sz w:val="40"/>
          <w:szCs w:val="40"/>
        </w:rPr>
        <w:drawing>
          <wp:anchor distT="0" distB="0" distL="114300" distR="114300" simplePos="0" relativeHeight="251676672" behindDoc="0" locked="0" layoutInCell="1" allowOverlap="1" wp14:anchorId="20749A34" wp14:editId="29B3B627">
            <wp:simplePos x="0" y="0"/>
            <wp:positionH relativeFrom="margin">
              <wp:align>center</wp:align>
            </wp:positionH>
            <wp:positionV relativeFrom="page">
              <wp:posOffset>6442710</wp:posOffset>
            </wp:positionV>
            <wp:extent cx="4832985" cy="1794510"/>
            <wp:effectExtent l="0" t="0" r="5715" b="0"/>
            <wp:wrapTopAndBottom/>
            <wp:docPr id="116595094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950946" name="Picture 3"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832985" cy="1794510"/>
                    </a:xfrm>
                    <a:prstGeom prst="rect">
                      <a:avLst/>
                    </a:prstGeom>
                  </pic:spPr>
                </pic:pic>
              </a:graphicData>
            </a:graphic>
            <wp14:sizeRelH relativeFrom="margin">
              <wp14:pctWidth>0</wp14:pctWidth>
            </wp14:sizeRelH>
            <wp14:sizeRelV relativeFrom="margin">
              <wp14:pctHeight>0</wp14:pctHeight>
            </wp14:sizeRelV>
          </wp:anchor>
        </w:drawing>
      </w:r>
    </w:p>
    <w:p w14:paraId="4439755B" w14:textId="36F46D7B" w:rsidR="006561BA" w:rsidRPr="00CA6AC3" w:rsidRDefault="00CA6AC3">
      <w:pPr>
        <w:rPr>
          <w:rFonts w:ascii="Arial" w:hAnsi="Arial" w:cs="Arial"/>
          <w:sz w:val="40"/>
          <w:szCs w:val="40"/>
        </w:rPr>
      </w:pPr>
      <w:r>
        <w:rPr>
          <w:rFonts w:ascii="Arial" w:hAnsi="Arial" w:cs="Arial"/>
          <w:sz w:val="40"/>
          <w:szCs w:val="40"/>
        </w:rPr>
        <w:t xml:space="preserve">                         </w:t>
      </w:r>
      <w:r w:rsidR="00CA5B2B">
        <w:rPr>
          <w:rFonts w:ascii="Arial" w:hAnsi="Arial" w:cs="Arial"/>
          <w:sz w:val="40"/>
          <w:szCs w:val="40"/>
        </w:rPr>
        <w:t xml:space="preserve">  </w:t>
      </w:r>
      <w:r w:rsidR="006561BA">
        <w:rPr>
          <w:rFonts w:ascii="Arial" w:hAnsi="Arial" w:cs="Arial"/>
          <w:color w:val="000000" w:themeColor="text1"/>
          <w:sz w:val="24"/>
          <w:szCs w:val="24"/>
        </w:rPr>
        <w:t xml:space="preserve"> Edu Me</w:t>
      </w:r>
      <w:r w:rsidR="006561BA" w:rsidRPr="006561BA">
        <w:rPr>
          <w:rFonts w:ascii="Arial" w:hAnsi="Arial" w:cs="Arial"/>
          <w:color w:val="000000" w:themeColor="text1"/>
          <w:sz w:val="24"/>
          <w:szCs w:val="24"/>
        </w:rPr>
        <w:t xml:space="preserve"> (</w:t>
      </w:r>
      <w:r w:rsidR="006561BA">
        <w:rPr>
          <w:rFonts w:ascii="Arial" w:hAnsi="Arial" w:cs="Arial"/>
          <w:color w:val="000000" w:themeColor="text1"/>
          <w:sz w:val="24"/>
          <w:szCs w:val="24"/>
        </w:rPr>
        <w:t>Markovic</w:t>
      </w:r>
      <w:r w:rsidR="006561BA" w:rsidRPr="006561BA">
        <w:rPr>
          <w:rFonts w:ascii="Arial" w:hAnsi="Arial" w:cs="Arial"/>
          <w:color w:val="000000" w:themeColor="text1"/>
          <w:sz w:val="24"/>
          <w:szCs w:val="24"/>
        </w:rPr>
        <w:t>,2023)</w:t>
      </w:r>
    </w:p>
    <w:p w14:paraId="293B77A9" w14:textId="77777777" w:rsidR="006561BA" w:rsidRDefault="006561BA">
      <w:pPr>
        <w:rPr>
          <w:rFonts w:ascii="Arial" w:hAnsi="Arial" w:cs="Arial"/>
          <w:sz w:val="40"/>
          <w:szCs w:val="40"/>
        </w:rPr>
      </w:pPr>
    </w:p>
    <w:p w14:paraId="5A9CC475" w14:textId="4DFC2F37" w:rsidR="00DB4223" w:rsidRDefault="00DB4223">
      <w:pPr>
        <w:rPr>
          <w:rFonts w:ascii="Arial" w:hAnsi="Arial" w:cs="Arial"/>
          <w:sz w:val="40"/>
          <w:szCs w:val="40"/>
        </w:rPr>
      </w:pPr>
    </w:p>
    <w:p w14:paraId="38DF55AC" w14:textId="2D1C1D39" w:rsidR="00BC611C" w:rsidRDefault="00CA6AC3" w:rsidP="00A227E2">
      <w:pPr>
        <w:pStyle w:val="Heading1"/>
        <w:jc w:val="center"/>
        <w:rPr>
          <w:rFonts w:ascii="Arial" w:hAnsi="Arial" w:cs="Arial"/>
        </w:rPr>
      </w:pPr>
      <w:bookmarkStart w:id="30" w:name="_Toc150947414"/>
      <w:r>
        <w:rPr>
          <w:rFonts w:ascii="Arial" w:hAnsi="Arial" w:cs="Arial"/>
        </w:rPr>
        <w:lastRenderedPageBreak/>
        <w:t>7.</w:t>
      </w:r>
      <w:r w:rsidR="00092C35">
        <w:rPr>
          <w:rFonts w:ascii="Arial" w:hAnsi="Arial" w:cs="Arial"/>
        </w:rPr>
        <w:t xml:space="preserve"> </w:t>
      </w:r>
      <w:r w:rsidR="00BC611C" w:rsidRPr="004F269B">
        <w:rPr>
          <w:rFonts w:ascii="Arial" w:hAnsi="Arial" w:cs="Arial"/>
        </w:rPr>
        <w:t>Reference</w:t>
      </w:r>
      <w:r w:rsidR="001F7F63">
        <w:rPr>
          <w:rFonts w:ascii="Arial" w:hAnsi="Arial" w:cs="Arial"/>
        </w:rPr>
        <w:t>s</w:t>
      </w:r>
      <w:bookmarkEnd w:id="30"/>
    </w:p>
    <w:p w14:paraId="0219D574" w14:textId="77777777" w:rsidR="00E45F3C" w:rsidRDefault="00E45F3C" w:rsidP="00E45F3C"/>
    <w:p w14:paraId="100F9932" w14:textId="77777777" w:rsidR="00E45F3C" w:rsidRPr="00E45F3C" w:rsidRDefault="00E45F3C" w:rsidP="00E45F3C"/>
    <w:p w14:paraId="0D5DD9B5" w14:textId="2273BA02" w:rsidR="00A21AEE" w:rsidRPr="0043553C" w:rsidRDefault="006F7849" w:rsidP="0043553C">
      <w:pPr>
        <w:spacing w:line="360" w:lineRule="auto"/>
        <w:jc w:val="both"/>
        <w:rPr>
          <w:rFonts w:ascii="Arial" w:hAnsi="Arial" w:cs="Arial"/>
          <w:sz w:val="24"/>
          <w:szCs w:val="24"/>
        </w:rPr>
      </w:pPr>
      <w:r w:rsidRPr="0043553C">
        <w:rPr>
          <w:rFonts w:ascii="Arial" w:hAnsi="Arial" w:cs="Arial"/>
          <w:sz w:val="24"/>
          <w:szCs w:val="24"/>
        </w:rPr>
        <w:t>Alexakis, C.A. and Xanthakis, E. (2003)</w:t>
      </w:r>
      <w:r w:rsidR="0043553C">
        <w:rPr>
          <w:rFonts w:ascii="Arial" w:hAnsi="Arial" w:cs="Arial"/>
          <w:sz w:val="24"/>
          <w:szCs w:val="24"/>
        </w:rPr>
        <w:t>.</w:t>
      </w:r>
      <w:r w:rsidRPr="0043553C">
        <w:rPr>
          <w:rFonts w:ascii="Arial" w:hAnsi="Arial" w:cs="Arial"/>
          <w:sz w:val="24"/>
          <w:szCs w:val="24"/>
        </w:rPr>
        <w:t xml:space="preserve"> </w:t>
      </w:r>
      <w:r w:rsidR="00B87747" w:rsidRPr="0043553C">
        <w:rPr>
          <w:rFonts w:ascii="Arial" w:hAnsi="Arial" w:cs="Arial"/>
          <w:sz w:val="24"/>
          <w:szCs w:val="24"/>
        </w:rPr>
        <w:t>‘</w:t>
      </w:r>
      <w:r w:rsidRPr="0043553C">
        <w:rPr>
          <w:rFonts w:ascii="Arial" w:hAnsi="Arial" w:cs="Arial"/>
          <w:sz w:val="24"/>
          <w:szCs w:val="24"/>
        </w:rPr>
        <w:t>Market trend, company size and microstructure characteristics of intraday stock price formations</w:t>
      </w:r>
      <w:r w:rsidR="00A23ECB" w:rsidRPr="0043553C">
        <w:rPr>
          <w:rFonts w:ascii="Arial" w:hAnsi="Arial" w:cs="Arial"/>
          <w:sz w:val="24"/>
          <w:szCs w:val="24"/>
        </w:rPr>
        <w:t>,’</w:t>
      </w:r>
      <w:r w:rsidRPr="0043553C">
        <w:rPr>
          <w:rFonts w:ascii="Arial" w:hAnsi="Arial" w:cs="Arial"/>
          <w:sz w:val="24"/>
          <w:szCs w:val="24"/>
        </w:rPr>
        <w:t xml:space="preserve"> </w:t>
      </w:r>
      <w:r w:rsidR="00A21AEE" w:rsidRPr="0043553C">
        <w:rPr>
          <w:rFonts w:ascii="Arial" w:hAnsi="Arial" w:cs="Arial"/>
          <w:i/>
          <w:iCs/>
          <w:sz w:val="24"/>
          <w:szCs w:val="24"/>
        </w:rPr>
        <w:t xml:space="preserve">Market trend, company size and microstructure characteristics of intraday stock price formations. </w:t>
      </w:r>
      <w:r w:rsidR="00A21AEE" w:rsidRPr="0043553C">
        <w:rPr>
          <w:rFonts w:ascii="Arial" w:hAnsi="Arial" w:cs="Arial"/>
          <w:sz w:val="24"/>
          <w:szCs w:val="24"/>
        </w:rPr>
        <w:t xml:space="preserve">Available at: </w:t>
      </w:r>
      <w:hyperlink r:id="rId20" w:history="1">
        <w:r w:rsidR="00A21AEE" w:rsidRPr="0043553C">
          <w:rPr>
            <w:rStyle w:val="Hyperlink"/>
            <w:rFonts w:ascii="Arial" w:hAnsi="Arial" w:cs="Arial"/>
            <w:color w:val="000000" w:themeColor="text1"/>
            <w:sz w:val="24"/>
            <w:szCs w:val="24"/>
            <w:u w:val="none"/>
          </w:rPr>
          <w:t>https://www.um.edu.mt/library/oar/bitstream/123456789/31021/1/Market_trend_company_size_and_microstructure_characteristics_of_intraday_stock_price_formations_2003.pdf</w:t>
        </w:r>
      </w:hyperlink>
      <w:r w:rsidR="00A21AEE" w:rsidRPr="0043553C">
        <w:rPr>
          <w:rFonts w:ascii="Arial" w:hAnsi="Arial" w:cs="Arial"/>
          <w:color w:val="000000" w:themeColor="text1"/>
          <w:sz w:val="24"/>
          <w:szCs w:val="24"/>
        </w:rPr>
        <w:t xml:space="preserve"> </w:t>
      </w:r>
      <w:r w:rsidR="00A21AEE" w:rsidRPr="0043553C">
        <w:rPr>
          <w:rFonts w:ascii="Arial" w:hAnsi="Arial" w:cs="Arial"/>
          <w:sz w:val="24"/>
          <w:szCs w:val="24"/>
        </w:rPr>
        <w:t>(Accessed: 21 October 2023).</w:t>
      </w:r>
    </w:p>
    <w:p w14:paraId="0DAE4F62" w14:textId="6DDE7536" w:rsidR="00A65E26" w:rsidRPr="0043553C" w:rsidRDefault="00A65E26" w:rsidP="0043553C">
      <w:pPr>
        <w:spacing w:line="360" w:lineRule="auto"/>
        <w:jc w:val="both"/>
        <w:rPr>
          <w:rFonts w:ascii="Arial" w:hAnsi="Arial" w:cs="Arial"/>
          <w:sz w:val="24"/>
          <w:szCs w:val="24"/>
        </w:rPr>
      </w:pPr>
      <w:r w:rsidRPr="0043553C">
        <w:rPr>
          <w:rFonts w:ascii="Arial" w:hAnsi="Arial" w:cs="Arial"/>
          <w:sz w:val="24"/>
          <w:szCs w:val="24"/>
        </w:rPr>
        <w:t>Alfalah, T. F. (2017). ‘Total Quality Management Tools: Are they Necessary for Improving Service Quality and Customer Satisfaction’? International Review of Management and Marketing, 7 (3), 121-125. Available at: https://dergipark.org.tr/en/pub/irmm/issue/32110/355990 (Accessed: 26 October 2023).</w:t>
      </w:r>
    </w:p>
    <w:p w14:paraId="3250FCA5" w14:textId="25F06A29" w:rsidR="001D2E16" w:rsidRPr="0043553C" w:rsidRDefault="001D2E16" w:rsidP="0043553C">
      <w:pPr>
        <w:spacing w:line="360" w:lineRule="auto"/>
        <w:jc w:val="both"/>
        <w:rPr>
          <w:rFonts w:ascii="Arial" w:hAnsi="Arial" w:cs="Arial"/>
          <w:sz w:val="24"/>
          <w:szCs w:val="24"/>
        </w:rPr>
      </w:pPr>
      <w:r w:rsidRPr="0043553C">
        <w:rPr>
          <w:rFonts w:ascii="Arial" w:hAnsi="Arial" w:cs="Arial"/>
          <w:sz w:val="24"/>
          <w:szCs w:val="24"/>
        </w:rPr>
        <w:t>Aston, B.(2023)</w:t>
      </w:r>
      <w:r w:rsidR="0043553C">
        <w:rPr>
          <w:rFonts w:ascii="Arial" w:hAnsi="Arial" w:cs="Arial"/>
          <w:sz w:val="24"/>
          <w:szCs w:val="24"/>
        </w:rPr>
        <w:t>.</w:t>
      </w:r>
      <w:r w:rsidRPr="0043553C">
        <w:rPr>
          <w:rFonts w:ascii="Arial" w:hAnsi="Arial" w:cs="Arial"/>
          <w:sz w:val="24"/>
          <w:szCs w:val="24"/>
        </w:rPr>
        <w:t xml:space="preserve"> ‘10 Best Reporting Tools &amp; Software Of 2023’,</w:t>
      </w:r>
      <w:r w:rsidR="0043553C">
        <w:rPr>
          <w:rFonts w:ascii="Arial" w:hAnsi="Arial" w:cs="Arial"/>
          <w:sz w:val="24"/>
          <w:szCs w:val="24"/>
        </w:rPr>
        <w:t xml:space="preserve"> </w:t>
      </w:r>
      <w:r w:rsidRPr="0043553C">
        <w:rPr>
          <w:rFonts w:ascii="Arial" w:hAnsi="Arial" w:cs="Arial"/>
          <w:i/>
          <w:iCs/>
          <w:sz w:val="24"/>
          <w:szCs w:val="24"/>
        </w:rPr>
        <w:t>DPM.</w:t>
      </w:r>
      <w:r w:rsidRPr="0043553C">
        <w:rPr>
          <w:rFonts w:ascii="Arial" w:hAnsi="Arial" w:cs="Arial"/>
          <w:sz w:val="24"/>
          <w:szCs w:val="24"/>
        </w:rPr>
        <w:t xml:space="preserve"> Available at:</w:t>
      </w:r>
      <w:r w:rsidRPr="001D2E16">
        <w:t xml:space="preserve"> </w:t>
      </w:r>
      <w:hyperlink r:id="rId21" w:history="1">
        <w:r w:rsidRPr="0043553C">
          <w:rPr>
            <w:rStyle w:val="Hyperlink"/>
            <w:rFonts w:ascii="Arial" w:hAnsi="Arial" w:cs="Arial"/>
            <w:color w:val="000000" w:themeColor="text1"/>
            <w:sz w:val="24"/>
            <w:szCs w:val="24"/>
            <w:u w:val="none"/>
          </w:rPr>
          <w:t>https://thedigitalprojectmanager.com/tools/best-reporting-tools/</w:t>
        </w:r>
      </w:hyperlink>
      <w:r w:rsidRPr="0043553C">
        <w:rPr>
          <w:rFonts w:ascii="Arial" w:hAnsi="Arial" w:cs="Arial"/>
          <w:color w:val="000000" w:themeColor="text1"/>
          <w:sz w:val="24"/>
          <w:szCs w:val="24"/>
        </w:rPr>
        <w:t xml:space="preserve"> (</w:t>
      </w:r>
      <w:r w:rsidRPr="0043553C">
        <w:rPr>
          <w:rFonts w:ascii="Arial" w:hAnsi="Arial" w:cs="Arial"/>
          <w:sz w:val="24"/>
          <w:szCs w:val="24"/>
        </w:rPr>
        <w:t>Accessed: 11 November 2023).</w:t>
      </w:r>
    </w:p>
    <w:p w14:paraId="45CE14F4" w14:textId="248D97D6" w:rsidR="004608E5" w:rsidRPr="0043553C" w:rsidRDefault="004608E5" w:rsidP="0043553C">
      <w:pPr>
        <w:spacing w:line="360" w:lineRule="auto"/>
        <w:jc w:val="both"/>
        <w:rPr>
          <w:rFonts w:ascii="Arial" w:hAnsi="Arial" w:cs="Arial"/>
          <w:sz w:val="24"/>
          <w:szCs w:val="24"/>
        </w:rPr>
      </w:pPr>
      <w:r w:rsidRPr="0043553C">
        <w:rPr>
          <w:rFonts w:ascii="Arial" w:hAnsi="Arial" w:cs="Arial"/>
          <w:sz w:val="24"/>
          <w:szCs w:val="24"/>
        </w:rPr>
        <w:t xml:space="preserve">Bazazo, </w:t>
      </w:r>
      <w:r w:rsidR="00A23ECB" w:rsidRPr="0043553C">
        <w:rPr>
          <w:rFonts w:ascii="Arial" w:hAnsi="Arial" w:cs="Arial"/>
          <w:sz w:val="24"/>
          <w:szCs w:val="24"/>
        </w:rPr>
        <w:t xml:space="preserve">I. </w:t>
      </w:r>
      <w:r w:rsidRPr="0043553C">
        <w:rPr>
          <w:rFonts w:ascii="Arial" w:hAnsi="Arial" w:cs="Arial"/>
          <w:sz w:val="24"/>
          <w:szCs w:val="24"/>
        </w:rPr>
        <w:t>(2017). ‘The influence of total quality management, market orientation and e-marketing on hotel performance</w:t>
      </w:r>
      <w:r w:rsidR="00A23ECB" w:rsidRPr="0043553C">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International Journal of Business Administration,</w:t>
      </w:r>
      <w:r w:rsidRPr="0043553C">
        <w:rPr>
          <w:rFonts w:ascii="Arial" w:hAnsi="Arial" w:cs="Arial"/>
          <w:sz w:val="24"/>
          <w:szCs w:val="24"/>
        </w:rPr>
        <w:t xml:space="preserve"> 8 (4), 79. Available at: https://www.researchgate.net/profile/Raed-Masadeh/publication/317960974_The_Influence_of_Total_Quality_Management_Market_Orientation_and_E-Marketing_on_Hotel_Performance/links/595be729a6fdcc36b4dc45ab/The-Influence-of-Total-Quality-Management-Market-Orientation-and-E-Marketing-on-Hotel-Performance.pdf?_sg%5B0%5D=started_experiment_milestone&amp;origin=journalDetail (Accessed: 30 October 2023).</w:t>
      </w:r>
    </w:p>
    <w:p w14:paraId="18F7F455" w14:textId="62139A97" w:rsidR="002270EF" w:rsidRPr="0043553C" w:rsidRDefault="002270EF" w:rsidP="0043553C">
      <w:pPr>
        <w:spacing w:line="360" w:lineRule="auto"/>
        <w:jc w:val="both"/>
        <w:rPr>
          <w:rFonts w:ascii="Arial" w:hAnsi="Arial" w:cs="Arial"/>
          <w:sz w:val="24"/>
          <w:szCs w:val="24"/>
        </w:rPr>
      </w:pPr>
      <w:r w:rsidRPr="0043553C">
        <w:rPr>
          <w:rFonts w:ascii="Arial" w:hAnsi="Arial" w:cs="Arial"/>
          <w:sz w:val="24"/>
          <w:szCs w:val="24"/>
        </w:rPr>
        <w:t xml:space="preserve">Bechtel, M. et al. (2023) ‘Marriott International: A Managerial Strategic Audit’, </w:t>
      </w:r>
      <w:r w:rsidRPr="0043553C">
        <w:rPr>
          <w:rFonts w:ascii="Arial" w:hAnsi="Arial" w:cs="Arial"/>
          <w:i/>
          <w:iCs/>
          <w:sz w:val="24"/>
          <w:szCs w:val="24"/>
        </w:rPr>
        <w:t>Undergraduate Honors Thesis</w:t>
      </w:r>
      <w:r w:rsidRPr="0043553C">
        <w:rPr>
          <w:rFonts w:ascii="Arial" w:hAnsi="Arial" w:cs="Arial"/>
          <w:sz w:val="24"/>
          <w:szCs w:val="24"/>
        </w:rPr>
        <w:t>. University of Nebraska-Lincoln. Available at: https://digitalcommons.unl.edu/cgi/viewcontent.cgi?article=1647&amp;context=honorstheses (Accessed: 23 October 2023).</w:t>
      </w:r>
    </w:p>
    <w:p w14:paraId="71E1659C" w14:textId="04B61096" w:rsidR="002B6126" w:rsidRPr="0043553C" w:rsidRDefault="00A21AEE" w:rsidP="0043553C">
      <w:pPr>
        <w:spacing w:line="360" w:lineRule="auto"/>
        <w:jc w:val="both"/>
        <w:rPr>
          <w:rFonts w:ascii="Arial" w:hAnsi="Arial" w:cs="Arial"/>
          <w:sz w:val="24"/>
          <w:szCs w:val="24"/>
        </w:rPr>
      </w:pPr>
      <w:r w:rsidRPr="0043553C">
        <w:rPr>
          <w:rFonts w:ascii="Arial" w:hAnsi="Arial" w:cs="Arial"/>
          <w:sz w:val="24"/>
          <w:szCs w:val="24"/>
        </w:rPr>
        <w:lastRenderedPageBreak/>
        <w:t>Brashers</w:t>
      </w:r>
      <w:r w:rsidR="003871CA" w:rsidRPr="0043553C">
        <w:rPr>
          <w:rFonts w:ascii="Arial" w:hAnsi="Arial" w:cs="Arial"/>
          <w:sz w:val="24"/>
          <w:szCs w:val="24"/>
        </w:rPr>
        <w:t>, D. E. (2001).</w:t>
      </w:r>
      <w:r w:rsidR="009F3909" w:rsidRPr="0043553C">
        <w:rPr>
          <w:rFonts w:ascii="Arial" w:hAnsi="Arial" w:cs="Arial"/>
          <w:sz w:val="24"/>
          <w:szCs w:val="24"/>
        </w:rPr>
        <w:t>’</w:t>
      </w:r>
      <w:r w:rsidR="003871CA" w:rsidRPr="0043553C">
        <w:rPr>
          <w:rFonts w:ascii="Arial" w:hAnsi="Arial" w:cs="Arial"/>
          <w:sz w:val="24"/>
          <w:szCs w:val="24"/>
        </w:rPr>
        <w:t xml:space="preserve"> Communication and uncertainty management</w:t>
      </w:r>
      <w:r w:rsidR="00A23ECB" w:rsidRPr="0043553C">
        <w:rPr>
          <w:rFonts w:ascii="Arial" w:hAnsi="Arial" w:cs="Arial"/>
          <w:sz w:val="24"/>
          <w:szCs w:val="24"/>
        </w:rPr>
        <w:t>,’</w:t>
      </w:r>
      <w:r w:rsidR="003871CA" w:rsidRPr="0043553C">
        <w:rPr>
          <w:rFonts w:ascii="Arial" w:hAnsi="Arial" w:cs="Arial"/>
          <w:sz w:val="24"/>
          <w:szCs w:val="24"/>
        </w:rPr>
        <w:t xml:space="preserve"> </w:t>
      </w:r>
      <w:r w:rsidR="003871CA" w:rsidRPr="0043553C">
        <w:rPr>
          <w:rFonts w:ascii="Arial" w:hAnsi="Arial" w:cs="Arial"/>
          <w:i/>
          <w:iCs/>
          <w:sz w:val="24"/>
          <w:szCs w:val="24"/>
        </w:rPr>
        <w:t>Journal of Communication</w:t>
      </w:r>
      <w:r w:rsidR="003871CA" w:rsidRPr="0043553C">
        <w:rPr>
          <w:rFonts w:ascii="Arial" w:hAnsi="Arial" w:cs="Arial"/>
          <w:sz w:val="24"/>
          <w:szCs w:val="24"/>
        </w:rPr>
        <w:t xml:space="preserve">, 51(3), </w:t>
      </w:r>
      <w:r w:rsidR="009F3909" w:rsidRPr="0043553C">
        <w:rPr>
          <w:rFonts w:ascii="Arial" w:hAnsi="Arial" w:cs="Arial"/>
          <w:sz w:val="24"/>
          <w:szCs w:val="24"/>
        </w:rPr>
        <w:t>pp.</w:t>
      </w:r>
      <w:r w:rsidR="003871CA" w:rsidRPr="0043553C">
        <w:rPr>
          <w:rFonts w:ascii="Arial" w:hAnsi="Arial" w:cs="Arial"/>
          <w:sz w:val="24"/>
          <w:szCs w:val="24"/>
        </w:rPr>
        <w:t xml:space="preserve">477. </w:t>
      </w:r>
      <w:r w:rsidR="002B6126" w:rsidRPr="0043553C">
        <w:rPr>
          <w:rFonts w:ascii="Arial" w:hAnsi="Arial" w:cs="Arial"/>
          <w:sz w:val="24"/>
          <w:szCs w:val="24"/>
        </w:rPr>
        <w:t xml:space="preserve">Available at: </w:t>
      </w:r>
      <w:hyperlink r:id="rId22" w:history="1">
        <w:r w:rsidR="00E7612E" w:rsidRPr="0043553C">
          <w:rPr>
            <w:rStyle w:val="Hyperlink"/>
            <w:rFonts w:ascii="Arial" w:hAnsi="Arial" w:cs="Arial"/>
            <w:color w:val="000000" w:themeColor="text1"/>
            <w:sz w:val="24"/>
            <w:szCs w:val="24"/>
            <w:u w:val="none"/>
          </w:rPr>
          <w:t>https://doi.org/10.1093/joc/51.3.477</w:t>
        </w:r>
      </w:hyperlink>
      <w:r w:rsidR="002B6126" w:rsidRPr="0043553C">
        <w:rPr>
          <w:rFonts w:ascii="Arial" w:hAnsi="Arial" w:cs="Arial"/>
          <w:color w:val="000000" w:themeColor="text1"/>
          <w:sz w:val="24"/>
          <w:szCs w:val="24"/>
        </w:rPr>
        <w:t xml:space="preserve"> </w:t>
      </w:r>
      <w:r w:rsidR="002B6126" w:rsidRPr="0043553C">
        <w:rPr>
          <w:rFonts w:ascii="Arial" w:hAnsi="Arial" w:cs="Arial"/>
          <w:sz w:val="24"/>
          <w:szCs w:val="24"/>
        </w:rPr>
        <w:t>(Accessed: 11 October 2023).</w:t>
      </w:r>
    </w:p>
    <w:p w14:paraId="5AEE8774" w14:textId="1F1D6384" w:rsidR="00080551" w:rsidRPr="0043553C" w:rsidRDefault="00080551" w:rsidP="0043553C">
      <w:pPr>
        <w:spacing w:line="360" w:lineRule="auto"/>
        <w:jc w:val="both"/>
        <w:rPr>
          <w:rFonts w:ascii="Arial" w:hAnsi="Arial" w:cs="Arial"/>
          <w:sz w:val="24"/>
          <w:szCs w:val="24"/>
        </w:rPr>
      </w:pPr>
      <w:r w:rsidRPr="0043553C">
        <w:rPr>
          <w:rFonts w:ascii="Arial" w:hAnsi="Arial" w:cs="Arial"/>
          <w:sz w:val="24"/>
          <w:szCs w:val="24"/>
        </w:rPr>
        <w:t>Brown Epstein, H.A. (2022) ‘SWOT/TOWS/OTSW Analysis of recent past and near future’,</w:t>
      </w:r>
      <w:r w:rsidR="00C426B5" w:rsidRPr="0043553C">
        <w:rPr>
          <w:rFonts w:ascii="Arial" w:hAnsi="Arial" w:cs="Arial"/>
          <w:sz w:val="24"/>
          <w:szCs w:val="24"/>
        </w:rPr>
        <w:t xml:space="preserve"> </w:t>
      </w:r>
      <w:r w:rsidRPr="0043553C">
        <w:rPr>
          <w:rFonts w:ascii="Arial" w:hAnsi="Arial" w:cs="Arial"/>
          <w:i/>
          <w:iCs/>
          <w:sz w:val="24"/>
          <w:szCs w:val="24"/>
        </w:rPr>
        <w:t>Journal of Hospital Librarianship</w:t>
      </w:r>
      <w:r w:rsidRPr="0043553C">
        <w:rPr>
          <w:rFonts w:ascii="Arial" w:hAnsi="Arial" w:cs="Arial"/>
          <w:sz w:val="24"/>
          <w:szCs w:val="24"/>
        </w:rPr>
        <w:t xml:space="preserve">, 22(4), pp.333–339. Available at: </w:t>
      </w:r>
      <w:hyperlink r:id="rId23" w:history="1">
        <w:r w:rsidRPr="0043553C">
          <w:rPr>
            <w:rStyle w:val="Hyperlink"/>
            <w:rFonts w:ascii="Arial" w:hAnsi="Arial" w:cs="Arial"/>
            <w:color w:val="auto"/>
            <w:sz w:val="24"/>
            <w:szCs w:val="24"/>
            <w:u w:val="none"/>
          </w:rPr>
          <w:t>https://www.tandfonline.com/doi/full/10.1080/15323269.2022.2132089</w:t>
        </w:r>
      </w:hyperlink>
      <w:r w:rsidRPr="0043553C">
        <w:rPr>
          <w:rFonts w:ascii="Arial" w:hAnsi="Arial" w:cs="Arial"/>
          <w:sz w:val="24"/>
          <w:szCs w:val="24"/>
        </w:rPr>
        <w:t xml:space="preserve"> (Accessed:2 November 2023).</w:t>
      </w:r>
    </w:p>
    <w:p w14:paraId="2E136B9C" w14:textId="619E591C" w:rsidR="00BC4E5D" w:rsidRPr="0043553C" w:rsidRDefault="00BC4E5D" w:rsidP="0043553C">
      <w:pPr>
        <w:spacing w:line="360" w:lineRule="auto"/>
        <w:jc w:val="both"/>
        <w:rPr>
          <w:rFonts w:ascii="Arial" w:hAnsi="Arial" w:cs="Arial"/>
          <w:sz w:val="24"/>
          <w:szCs w:val="24"/>
        </w:rPr>
      </w:pPr>
      <w:r w:rsidRPr="0043553C">
        <w:rPr>
          <w:rFonts w:ascii="Arial" w:hAnsi="Arial" w:cs="Arial"/>
          <w:sz w:val="24"/>
          <w:szCs w:val="24"/>
        </w:rPr>
        <w:t>Bryant, V. (2020)</w:t>
      </w:r>
      <w:r w:rsidR="00637DAF">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In the middle of every difficulty lies opportunity” - Albert Einstein</w:t>
      </w:r>
      <w:r w:rsidRPr="0043553C">
        <w:rPr>
          <w:rFonts w:ascii="Arial" w:hAnsi="Arial" w:cs="Arial"/>
          <w:sz w:val="24"/>
          <w:szCs w:val="24"/>
        </w:rPr>
        <w:t xml:space="preserve">. Available at: </w:t>
      </w:r>
      <w:hyperlink r:id="rId24" w:anchor=":~:text=%E2%80%9CIn%20the%20middle%20of%20every%20difficulty%20lies%20opportunity%E2%80%9D%20%2D%20Albert%20Einstein" w:history="1">
        <w:r w:rsidRPr="0043553C">
          <w:rPr>
            <w:rStyle w:val="Hyperlink"/>
            <w:rFonts w:ascii="Arial" w:hAnsi="Arial" w:cs="Arial"/>
            <w:color w:val="000000" w:themeColor="text1"/>
            <w:sz w:val="24"/>
            <w:szCs w:val="24"/>
            <w:u w:val="none"/>
          </w:rPr>
          <w:t>https://www.linkedin.com/pulse/middle-every-difficulty-lies-opportunity-albert-einstein-bryant#:~:text=%E2%80%9CIn%20the%20middle%20of%20every%20difficulty%20lies%20opportunity%E2%80%9D%20%2D%20Albert%20Einstein</w:t>
        </w:r>
      </w:hyperlink>
      <w:r w:rsidRPr="0043553C">
        <w:rPr>
          <w:rFonts w:ascii="Arial" w:hAnsi="Arial" w:cs="Arial"/>
          <w:color w:val="000000" w:themeColor="text1"/>
          <w:sz w:val="24"/>
          <w:szCs w:val="24"/>
        </w:rPr>
        <w:t xml:space="preserve"> </w:t>
      </w:r>
      <w:r w:rsidRPr="0043553C">
        <w:rPr>
          <w:rFonts w:ascii="Arial" w:hAnsi="Arial" w:cs="Arial"/>
          <w:sz w:val="24"/>
          <w:szCs w:val="24"/>
        </w:rPr>
        <w:t>(Accessed: 19 October 2023).</w:t>
      </w:r>
    </w:p>
    <w:p w14:paraId="30D4F47A" w14:textId="56E58E4D" w:rsidR="002C0070" w:rsidRPr="0043553C" w:rsidRDefault="002C0070" w:rsidP="0043553C">
      <w:pPr>
        <w:spacing w:line="360" w:lineRule="auto"/>
        <w:jc w:val="both"/>
        <w:rPr>
          <w:rFonts w:ascii="Arial" w:hAnsi="Arial" w:cs="Arial"/>
          <w:sz w:val="24"/>
          <w:szCs w:val="24"/>
        </w:rPr>
      </w:pPr>
      <w:r w:rsidRPr="0043553C">
        <w:rPr>
          <w:rFonts w:ascii="Arial" w:hAnsi="Arial" w:cs="Arial"/>
          <w:sz w:val="24"/>
          <w:szCs w:val="24"/>
        </w:rPr>
        <w:t xml:space="preserve">Canina, L, Enz, C.A. (2006). </w:t>
      </w:r>
      <w:r w:rsidRPr="0043553C">
        <w:rPr>
          <w:rFonts w:ascii="Arial" w:hAnsi="Arial" w:cs="Arial"/>
          <w:i/>
          <w:iCs/>
          <w:sz w:val="24"/>
          <w:szCs w:val="24"/>
        </w:rPr>
        <w:t>Intellectual capital: A key driver of hotel performance.</w:t>
      </w:r>
      <w:r w:rsidRPr="0043553C">
        <w:rPr>
          <w:rFonts w:ascii="Arial" w:hAnsi="Arial" w:cs="Arial"/>
          <w:sz w:val="24"/>
          <w:szCs w:val="24"/>
        </w:rPr>
        <w:t xml:space="preserve"> [pdf] Available at: https://ecommons.cornell.edu/items/fc788a4f-8b45-433a-8f23-9e712b9fa2f8 (Accessed: 30 October 2023).</w:t>
      </w:r>
    </w:p>
    <w:p w14:paraId="32D843B5" w14:textId="23EACF8D" w:rsidR="00BB2BF1" w:rsidRPr="0043553C" w:rsidRDefault="00BB2BF1" w:rsidP="0043553C">
      <w:pPr>
        <w:spacing w:line="360" w:lineRule="auto"/>
        <w:jc w:val="both"/>
        <w:rPr>
          <w:rFonts w:ascii="Arial" w:hAnsi="Arial" w:cs="Arial"/>
          <w:sz w:val="24"/>
          <w:szCs w:val="24"/>
        </w:rPr>
      </w:pPr>
      <w:r w:rsidRPr="0043553C">
        <w:rPr>
          <w:rFonts w:ascii="Arial" w:hAnsi="Arial" w:cs="Arial"/>
          <w:sz w:val="24"/>
          <w:szCs w:val="24"/>
        </w:rPr>
        <w:t xml:space="preserve">Casan, M.J. </w:t>
      </w:r>
      <w:r w:rsidRPr="0043553C">
        <w:rPr>
          <w:rFonts w:ascii="Arial" w:hAnsi="Arial" w:cs="Arial"/>
          <w:i/>
          <w:iCs/>
          <w:sz w:val="24"/>
          <w:szCs w:val="24"/>
        </w:rPr>
        <w:t>et al.</w:t>
      </w:r>
      <w:r w:rsidRPr="0043553C">
        <w:rPr>
          <w:rFonts w:ascii="Arial" w:hAnsi="Arial" w:cs="Arial"/>
          <w:sz w:val="24"/>
          <w:szCs w:val="24"/>
        </w:rPr>
        <w:t xml:space="preserve"> (2021) ‘A collaborative learning activity to analyse the sustainability of an innovation using PESTLE’, </w:t>
      </w:r>
      <w:r w:rsidRPr="0043553C">
        <w:rPr>
          <w:rFonts w:ascii="Arial" w:hAnsi="Arial" w:cs="Arial"/>
          <w:i/>
          <w:iCs/>
          <w:sz w:val="24"/>
          <w:szCs w:val="24"/>
        </w:rPr>
        <w:t>Sustainability,</w:t>
      </w:r>
      <w:r w:rsidRPr="0043553C">
        <w:rPr>
          <w:rFonts w:ascii="Arial" w:hAnsi="Arial" w:cs="Arial"/>
          <w:sz w:val="24"/>
          <w:szCs w:val="24"/>
        </w:rPr>
        <w:t xml:space="preserve"> 13(16), pp.8756. Available at: https://doi.org/10.3390/su13168756 (Accessed;23 October 2023).</w:t>
      </w:r>
    </w:p>
    <w:p w14:paraId="08E3EA9E" w14:textId="1956CF18" w:rsidR="00300225" w:rsidRPr="0043553C" w:rsidRDefault="00300225" w:rsidP="0043553C">
      <w:pPr>
        <w:spacing w:line="360" w:lineRule="auto"/>
        <w:jc w:val="both"/>
        <w:rPr>
          <w:rFonts w:ascii="Arial" w:hAnsi="Arial" w:cs="Arial"/>
          <w:sz w:val="24"/>
          <w:szCs w:val="24"/>
        </w:rPr>
      </w:pPr>
      <w:r w:rsidRPr="0043553C">
        <w:rPr>
          <w:rFonts w:ascii="Arial" w:hAnsi="Arial" w:cs="Arial"/>
          <w:sz w:val="24"/>
          <w:szCs w:val="24"/>
        </w:rPr>
        <w:t xml:space="preserve">Ciftci, O., et al. Available at: </w:t>
      </w:r>
      <w:hyperlink r:id="rId25" w:history="1">
        <w:r w:rsidRPr="0043553C">
          <w:rPr>
            <w:rStyle w:val="Hyperlink"/>
            <w:rFonts w:ascii="Arial" w:hAnsi="Arial" w:cs="Arial"/>
            <w:color w:val="000000" w:themeColor="text1"/>
            <w:sz w:val="24"/>
            <w:szCs w:val="24"/>
            <w:u w:val="none"/>
          </w:rPr>
          <w:t>https://www.chrie.org/assets/docs/JHTC-case-notes/JHTC-vol-10/JHTC_Vol%2010_Issue%202_Ciftci_Berezina_Cobanoglu_case.pdf</w:t>
        </w:r>
      </w:hyperlink>
      <w:r w:rsidRPr="0043553C">
        <w:rPr>
          <w:rFonts w:ascii="Arial" w:hAnsi="Arial" w:cs="Arial"/>
          <w:color w:val="000000" w:themeColor="text1"/>
          <w:sz w:val="24"/>
          <w:szCs w:val="24"/>
        </w:rPr>
        <w:t xml:space="preserve"> </w:t>
      </w:r>
      <w:r w:rsidRPr="0043553C">
        <w:rPr>
          <w:rFonts w:ascii="Arial" w:hAnsi="Arial" w:cs="Arial"/>
          <w:sz w:val="24"/>
          <w:szCs w:val="24"/>
        </w:rPr>
        <w:t>(Accessed: 9 November 2023).</w:t>
      </w:r>
    </w:p>
    <w:p w14:paraId="4A1287FE" w14:textId="3D0422FC" w:rsidR="00C20EA2" w:rsidRPr="0043553C" w:rsidRDefault="00C20EA2" w:rsidP="0043553C">
      <w:pPr>
        <w:spacing w:line="360" w:lineRule="auto"/>
        <w:jc w:val="both"/>
        <w:rPr>
          <w:rFonts w:ascii="Arial" w:hAnsi="Arial" w:cs="Arial"/>
          <w:sz w:val="24"/>
          <w:szCs w:val="24"/>
        </w:rPr>
      </w:pPr>
      <w:r w:rsidRPr="0043553C">
        <w:rPr>
          <w:rFonts w:ascii="Arial" w:hAnsi="Arial" w:cs="Arial"/>
          <w:sz w:val="24"/>
          <w:szCs w:val="24"/>
        </w:rPr>
        <w:t xml:space="preserve">Comparably. (2023) </w:t>
      </w:r>
      <w:r w:rsidRPr="0043553C">
        <w:rPr>
          <w:rFonts w:ascii="Arial" w:hAnsi="Arial" w:cs="Arial"/>
          <w:i/>
          <w:iCs/>
          <w:sz w:val="24"/>
          <w:szCs w:val="24"/>
        </w:rPr>
        <w:t>Marriott KPIs and OKRs.</w:t>
      </w:r>
      <w:r w:rsidRPr="0043553C">
        <w:rPr>
          <w:rFonts w:ascii="Arial" w:hAnsi="Arial" w:cs="Arial"/>
          <w:sz w:val="24"/>
          <w:szCs w:val="24"/>
        </w:rPr>
        <w:t xml:space="preserve"> Available at: </w:t>
      </w:r>
      <w:hyperlink r:id="rId26" w:history="1">
        <w:r w:rsidRPr="0043553C">
          <w:rPr>
            <w:rStyle w:val="Hyperlink"/>
            <w:rFonts w:ascii="Arial" w:hAnsi="Arial" w:cs="Arial"/>
            <w:color w:val="000000" w:themeColor="text1"/>
            <w:sz w:val="24"/>
            <w:szCs w:val="24"/>
            <w:u w:val="none"/>
          </w:rPr>
          <w:t>https://www.comparably.com/companies/marriott/kpi-okr</w:t>
        </w:r>
      </w:hyperlink>
      <w:r w:rsidRPr="0043553C">
        <w:rPr>
          <w:rFonts w:ascii="Arial" w:hAnsi="Arial" w:cs="Arial"/>
          <w:sz w:val="24"/>
          <w:szCs w:val="24"/>
        </w:rPr>
        <w:t xml:space="preserve"> (Accessed: 3 November 2023).</w:t>
      </w:r>
    </w:p>
    <w:p w14:paraId="42F268FC" w14:textId="2A0F00FE" w:rsidR="007336FD" w:rsidRPr="0043553C" w:rsidRDefault="00E45F3C" w:rsidP="0043553C">
      <w:pPr>
        <w:spacing w:line="360" w:lineRule="auto"/>
        <w:jc w:val="both"/>
        <w:rPr>
          <w:rFonts w:ascii="Arial" w:hAnsi="Arial" w:cs="Arial"/>
          <w:sz w:val="24"/>
          <w:szCs w:val="24"/>
        </w:rPr>
      </w:pPr>
      <w:r w:rsidRPr="0043553C">
        <w:rPr>
          <w:rFonts w:ascii="Arial" w:hAnsi="Arial" w:cs="Arial"/>
          <w:sz w:val="24"/>
          <w:szCs w:val="24"/>
        </w:rPr>
        <w:t>Crowther, D., Green, M. (2004</w:t>
      </w:r>
      <w:r w:rsidR="002B6126" w:rsidRPr="0043553C">
        <w:rPr>
          <w:rFonts w:ascii="Arial" w:hAnsi="Arial" w:cs="Arial"/>
          <w:sz w:val="24"/>
          <w:szCs w:val="24"/>
        </w:rPr>
        <w:t xml:space="preserve">). </w:t>
      </w:r>
      <w:r w:rsidR="002B6126" w:rsidRPr="0043553C">
        <w:rPr>
          <w:rFonts w:ascii="Arial" w:hAnsi="Arial" w:cs="Arial"/>
          <w:i/>
          <w:iCs/>
          <w:sz w:val="24"/>
          <w:szCs w:val="24"/>
        </w:rPr>
        <w:t>Organisational</w:t>
      </w:r>
      <w:r w:rsidRPr="0043553C">
        <w:rPr>
          <w:rFonts w:ascii="Arial" w:hAnsi="Arial" w:cs="Arial"/>
          <w:i/>
          <w:iCs/>
          <w:sz w:val="24"/>
          <w:szCs w:val="24"/>
        </w:rPr>
        <w:t xml:space="preserve"> Theory</w:t>
      </w:r>
      <w:r w:rsidRPr="0043553C">
        <w:rPr>
          <w:rFonts w:ascii="Arial" w:hAnsi="Arial" w:cs="Arial"/>
          <w:sz w:val="24"/>
          <w:szCs w:val="24"/>
        </w:rPr>
        <w:t>. p</w:t>
      </w:r>
      <w:r w:rsidR="00025067" w:rsidRPr="0043553C">
        <w:rPr>
          <w:rFonts w:ascii="Arial" w:hAnsi="Arial" w:cs="Arial"/>
          <w:sz w:val="24"/>
          <w:szCs w:val="24"/>
        </w:rPr>
        <w:t>p</w:t>
      </w:r>
      <w:r w:rsidRPr="0043553C">
        <w:rPr>
          <w:rFonts w:ascii="Arial" w:hAnsi="Arial" w:cs="Arial"/>
          <w:sz w:val="24"/>
          <w:szCs w:val="24"/>
        </w:rPr>
        <w:t>.14.Kiribati: Chartered Institute of Personnel and Development.</w:t>
      </w:r>
      <w:r w:rsidR="009F3909" w:rsidRPr="0043553C">
        <w:rPr>
          <w:rFonts w:ascii="Arial" w:hAnsi="Arial" w:cs="Arial"/>
          <w:sz w:val="24"/>
          <w:szCs w:val="24"/>
        </w:rPr>
        <w:t xml:space="preserve"> </w:t>
      </w:r>
      <w:r w:rsidRPr="0043553C">
        <w:rPr>
          <w:rFonts w:ascii="Arial" w:hAnsi="Arial" w:cs="Arial"/>
          <w:sz w:val="24"/>
          <w:szCs w:val="24"/>
        </w:rPr>
        <w:t>Available at: https://www.google.co.uk/books/edition/Organisational_Theory/SHzeKFIuAGQC?hl=en&amp;gbpv=1&amp;dq=CIPD&amp;pg=PR10&amp;printsec=frontcover (Accessed:11 October 2023).</w:t>
      </w:r>
    </w:p>
    <w:p w14:paraId="33FB1884" w14:textId="6553C159" w:rsidR="00DE09F1" w:rsidRPr="0043553C" w:rsidRDefault="00DE09F1" w:rsidP="0043553C">
      <w:pPr>
        <w:spacing w:line="360" w:lineRule="auto"/>
        <w:jc w:val="both"/>
        <w:rPr>
          <w:rFonts w:ascii="Arial" w:hAnsi="Arial" w:cs="Arial"/>
          <w:sz w:val="24"/>
          <w:szCs w:val="24"/>
        </w:rPr>
      </w:pPr>
      <w:r w:rsidRPr="0043553C">
        <w:rPr>
          <w:rFonts w:ascii="Arial" w:hAnsi="Arial" w:cs="Arial"/>
          <w:sz w:val="24"/>
          <w:szCs w:val="24"/>
        </w:rPr>
        <w:lastRenderedPageBreak/>
        <w:t>Demirtaş, Ü. (2019)</w:t>
      </w:r>
      <w:r w:rsidR="00637DAF">
        <w:rPr>
          <w:rFonts w:ascii="Arial" w:hAnsi="Arial" w:cs="Arial"/>
          <w:sz w:val="24"/>
          <w:szCs w:val="24"/>
        </w:rPr>
        <w:t>.</w:t>
      </w:r>
      <w:r w:rsidRPr="0043553C">
        <w:rPr>
          <w:rFonts w:ascii="Arial" w:hAnsi="Arial" w:cs="Arial"/>
          <w:sz w:val="24"/>
          <w:szCs w:val="24"/>
        </w:rPr>
        <w:t xml:space="preserve"> ‘SPECIFIC KEY PERFORMANCE INDICATORS AND COMPETITIVE SET DATA FOR HOTELS: A CASE STUDY IN IZMIR.</w:t>
      </w:r>
      <w:r w:rsidRPr="0043553C">
        <w:rPr>
          <w:rFonts w:ascii="Arial" w:hAnsi="Arial" w:cs="Arial"/>
          <w:i/>
          <w:iCs/>
          <w:sz w:val="24"/>
          <w:szCs w:val="24"/>
        </w:rPr>
        <w:t xml:space="preserve"> Journal of Business in The Digital </w:t>
      </w:r>
      <w:r w:rsidR="00025067" w:rsidRPr="0043553C">
        <w:rPr>
          <w:rFonts w:ascii="Arial" w:hAnsi="Arial" w:cs="Arial"/>
          <w:i/>
          <w:iCs/>
          <w:sz w:val="24"/>
          <w:szCs w:val="24"/>
        </w:rPr>
        <w:t>Age</w:t>
      </w:r>
      <w:r w:rsidRPr="0043553C">
        <w:rPr>
          <w:rFonts w:ascii="Arial" w:hAnsi="Arial" w:cs="Arial"/>
          <w:i/>
          <w:iCs/>
          <w:sz w:val="24"/>
          <w:szCs w:val="24"/>
        </w:rPr>
        <w:t xml:space="preserve">, </w:t>
      </w:r>
      <w:r w:rsidRPr="0043553C">
        <w:rPr>
          <w:rFonts w:ascii="Arial" w:hAnsi="Arial" w:cs="Arial"/>
          <w:sz w:val="24"/>
          <w:szCs w:val="24"/>
        </w:rPr>
        <w:t>2 (1), 36</w:t>
      </w:r>
      <w:r w:rsidR="006C1B0F">
        <w:rPr>
          <w:rFonts w:ascii="Arial" w:hAnsi="Arial" w:cs="Arial"/>
          <w:sz w:val="24"/>
          <w:szCs w:val="24"/>
        </w:rPr>
        <w:t>–</w:t>
      </w:r>
      <w:r w:rsidRPr="0043553C">
        <w:rPr>
          <w:rFonts w:ascii="Arial" w:hAnsi="Arial" w:cs="Arial"/>
          <w:sz w:val="24"/>
          <w:szCs w:val="24"/>
        </w:rPr>
        <w:t xml:space="preserve">48. Available at: </w:t>
      </w:r>
      <w:hyperlink r:id="rId27" w:history="1">
        <w:r w:rsidRPr="0043553C">
          <w:rPr>
            <w:rStyle w:val="Hyperlink"/>
            <w:rFonts w:ascii="Arial" w:hAnsi="Arial" w:cs="Arial"/>
            <w:color w:val="000000" w:themeColor="text1"/>
            <w:sz w:val="24"/>
            <w:szCs w:val="24"/>
            <w:u w:val="none"/>
          </w:rPr>
          <w:t>https://dergipark.org.tr/en/download/article-file/749256</w:t>
        </w:r>
      </w:hyperlink>
      <w:r w:rsidRPr="0043553C">
        <w:rPr>
          <w:rFonts w:ascii="Arial" w:hAnsi="Arial" w:cs="Arial"/>
          <w:sz w:val="24"/>
          <w:szCs w:val="24"/>
        </w:rPr>
        <w:t xml:space="preserve"> (Accessed: 10 November 2023).</w:t>
      </w:r>
    </w:p>
    <w:p w14:paraId="53AF5469" w14:textId="6096F9EA" w:rsidR="007336FD" w:rsidRPr="0043553C" w:rsidRDefault="007336FD" w:rsidP="0043553C">
      <w:pPr>
        <w:spacing w:line="360" w:lineRule="auto"/>
        <w:jc w:val="both"/>
        <w:rPr>
          <w:rFonts w:ascii="Arial" w:hAnsi="Arial" w:cs="Arial"/>
          <w:sz w:val="24"/>
          <w:szCs w:val="24"/>
        </w:rPr>
      </w:pPr>
      <w:r w:rsidRPr="0043553C">
        <w:rPr>
          <w:rFonts w:ascii="Arial" w:hAnsi="Arial" w:cs="Arial"/>
          <w:sz w:val="24"/>
          <w:szCs w:val="24"/>
        </w:rPr>
        <w:t>Elhoushy, S., Salem, I.E., and Agag, G. (2020). ‘The impact of perceived benefits and risks on current and desired levels of outsourcing: Hotel managers’ perspective</w:t>
      </w:r>
      <w:r w:rsidR="00A23ECB" w:rsidRPr="0043553C">
        <w:rPr>
          <w:rFonts w:ascii="Arial" w:hAnsi="Arial" w:cs="Arial"/>
          <w:sz w:val="24"/>
          <w:szCs w:val="24"/>
        </w:rPr>
        <w:t>.’</w:t>
      </w:r>
      <w:r w:rsidRPr="0043553C">
        <w:rPr>
          <w:rFonts w:ascii="Arial" w:hAnsi="Arial" w:cs="Arial"/>
          <w:i/>
          <w:iCs/>
          <w:sz w:val="24"/>
          <w:szCs w:val="24"/>
        </w:rPr>
        <w:t xml:space="preserve"> International Journal of Hospitality Management</w:t>
      </w:r>
      <w:r w:rsidRPr="0043553C">
        <w:rPr>
          <w:rFonts w:ascii="Arial" w:hAnsi="Arial" w:cs="Arial"/>
          <w:sz w:val="24"/>
          <w:szCs w:val="24"/>
        </w:rPr>
        <w:t>, (91), pp.102419. Available at: https://www.sciencedirect.com/science/article/pii/S0278431918311411 (Accessed: 2 November 2023).</w:t>
      </w:r>
    </w:p>
    <w:p w14:paraId="6F93A435" w14:textId="78213DA0" w:rsidR="00202641" w:rsidRPr="0043553C" w:rsidRDefault="00202641" w:rsidP="0043553C">
      <w:pPr>
        <w:spacing w:line="360" w:lineRule="auto"/>
        <w:jc w:val="both"/>
        <w:rPr>
          <w:rFonts w:ascii="Arial" w:hAnsi="Arial" w:cs="Arial"/>
          <w:sz w:val="24"/>
          <w:szCs w:val="24"/>
        </w:rPr>
      </w:pPr>
      <w:r w:rsidRPr="0043553C">
        <w:rPr>
          <w:rFonts w:ascii="Arial" w:hAnsi="Arial" w:cs="Arial"/>
          <w:sz w:val="24"/>
          <w:szCs w:val="24"/>
        </w:rPr>
        <w:t xml:space="preserve">Espino-Rodrı́guez, T.F. and Padrón-Robaina, V., (2004) ‘Outsourcing and its impact on operational objectives and performance: a study of hotels in the Canary Islands’, </w:t>
      </w:r>
      <w:r w:rsidRPr="0043553C">
        <w:rPr>
          <w:rFonts w:ascii="Arial" w:hAnsi="Arial" w:cs="Arial"/>
          <w:i/>
          <w:iCs/>
          <w:sz w:val="24"/>
          <w:szCs w:val="24"/>
        </w:rPr>
        <w:t>International Journal of Hospitality Management</w:t>
      </w:r>
      <w:r w:rsidRPr="0043553C">
        <w:rPr>
          <w:rFonts w:ascii="Arial" w:hAnsi="Arial" w:cs="Arial"/>
          <w:sz w:val="24"/>
          <w:szCs w:val="24"/>
        </w:rPr>
        <w:t>, 23(3), pp.287–306. Available at: https://www.sciencedirect.com/science/article/pii/S0278431903001026?via%3Dihub (Accessed: 2 November 2023).</w:t>
      </w:r>
    </w:p>
    <w:p w14:paraId="49A8E61D" w14:textId="00E4E4C0" w:rsidR="009A1FB3" w:rsidRPr="0043553C" w:rsidRDefault="009A1FB3" w:rsidP="0043553C">
      <w:pPr>
        <w:spacing w:line="360" w:lineRule="auto"/>
        <w:jc w:val="both"/>
        <w:rPr>
          <w:rFonts w:ascii="Arial" w:hAnsi="Arial" w:cs="Arial"/>
          <w:sz w:val="24"/>
          <w:szCs w:val="24"/>
        </w:rPr>
      </w:pPr>
      <w:r w:rsidRPr="0043553C">
        <w:rPr>
          <w:rFonts w:ascii="Arial" w:hAnsi="Arial" w:cs="Arial"/>
          <w:sz w:val="24"/>
          <w:szCs w:val="24"/>
        </w:rPr>
        <w:t xml:space="preserve">Espino-Rodríguez, T. F., et al. (2012) ‘Risks and Benefits of Outsourcing Hotel Operations: A Comparison between Scotland and Taiwan’, </w:t>
      </w:r>
      <w:r w:rsidRPr="0043553C">
        <w:rPr>
          <w:rFonts w:ascii="Arial" w:hAnsi="Arial" w:cs="Arial"/>
          <w:i/>
          <w:iCs/>
          <w:sz w:val="24"/>
          <w:szCs w:val="24"/>
        </w:rPr>
        <w:t>Tourism Economics</w:t>
      </w:r>
      <w:r w:rsidRPr="0043553C">
        <w:rPr>
          <w:rFonts w:ascii="Arial" w:hAnsi="Arial" w:cs="Arial"/>
          <w:sz w:val="24"/>
          <w:szCs w:val="24"/>
        </w:rPr>
        <w:t xml:space="preserve">, 18(1), pp. 95–120. Available at: </w:t>
      </w:r>
      <w:hyperlink r:id="rId28" w:history="1">
        <w:r w:rsidRPr="0043553C">
          <w:rPr>
            <w:rStyle w:val="Hyperlink"/>
            <w:rFonts w:ascii="Arial" w:hAnsi="Arial" w:cs="Arial"/>
            <w:color w:val="000000" w:themeColor="text1"/>
            <w:sz w:val="24"/>
            <w:szCs w:val="24"/>
            <w:u w:val="none"/>
          </w:rPr>
          <w:t>https://journals.sagepub.com/doi/epdf/10.5367/te.2012.0109</w:t>
        </w:r>
      </w:hyperlink>
      <w:r w:rsidRPr="0043553C">
        <w:rPr>
          <w:rFonts w:ascii="Arial" w:hAnsi="Arial" w:cs="Arial"/>
          <w:color w:val="000000" w:themeColor="text1"/>
          <w:sz w:val="24"/>
          <w:szCs w:val="24"/>
        </w:rPr>
        <w:t xml:space="preserve"> </w:t>
      </w:r>
      <w:r w:rsidRPr="0043553C">
        <w:rPr>
          <w:rFonts w:ascii="Arial" w:hAnsi="Arial" w:cs="Arial"/>
          <w:sz w:val="24"/>
          <w:szCs w:val="24"/>
        </w:rPr>
        <w:t xml:space="preserve">(Accessed: 2 November 2023).    </w:t>
      </w:r>
    </w:p>
    <w:p w14:paraId="350E8B60" w14:textId="2C25B434" w:rsidR="00822BCE" w:rsidRPr="0043553C" w:rsidRDefault="00822BCE" w:rsidP="0043553C">
      <w:pPr>
        <w:spacing w:line="360" w:lineRule="auto"/>
        <w:jc w:val="both"/>
        <w:rPr>
          <w:rFonts w:ascii="Arial" w:hAnsi="Arial" w:cs="Arial"/>
          <w:sz w:val="24"/>
          <w:szCs w:val="24"/>
        </w:rPr>
      </w:pPr>
      <w:r w:rsidRPr="0043553C">
        <w:rPr>
          <w:rFonts w:ascii="Arial" w:hAnsi="Arial" w:cs="Arial"/>
          <w:sz w:val="24"/>
          <w:szCs w:val="24"/>
        </w:rPr>
        <w:t>Espino-Rodríguez, T.F. and Ramírez-Fierro, J.C. (2018) ‘Managers' attitudes toward hotel outsourcing in a tourist destination. An approach from the benefits and risks perspective</w:t>
      </w:r>
      <w:r w:rsidR="00A23ECB" w:rsidRPr="0043553C">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Tourism management perspectives</w:t>
      </w:r>
      <w:r w:rsidRPr="0043553C">
        <w:rPr>
          <w:rFonts w:ascii="Arial" w:hAnsi="Arial" w:cs="Arial"/>
          <w:sz w:val="24"/>
          <w:szCs w:val="24"/>
        </w:rPr>
        <w:t xml:space="preserve">, (26), pp.143–152. Available </w:t>
      </w:r>
      <w:r w:rsidRPr="0043553C">
        <w:rPr>
          <w:rFonts w:ascii="Arial" w:hAnsi="Arial" w:cs="Arial"/>
          <w:color w:val="000000" w:themeColor="text1"/>
          <w:sz w:val="24"/>
          <w:szCs w:val="24"/>
        </w:rPr>
        <w:t xml:space="preserve">at: </w:t>
      </w:r>
      <w:hyperlink r:id="rId29" w:history="1">
        <w:r w:rsidRPr="0043553C">
          <w:rPr>
            <w:rStyle w:val="Hyperlink"/>
            <w:rFonts w:ascii="Arial" w:hAnsi="Arial" w:cs="Arial"/>
            <w:color w:val="000000" w:themeColor="text1"/>
            <w:sz w:val="24"/>
            <w:szCs w:val="24"/>
            <w:u w:val="none"/>
          </w:rPr>
          <w:t>https://www.sciencedirect.com/science/article/abs/pii/S2211973617301071</w:t>
        </w:r>
      </w:hyperlink>
      <w:r w:rsidRPr="0043553C">
        <w:rPr>
          <w:rFonts w:ascii="Arial" w:hAnsi="Arial" w:cs="Arial"/>
          <w:color w:val="000000" w:themeColor="text1"/>
          <w:sz w:val="24"/>
          <w:szCs w:val="24"/>
        </w:rPr>
        <w:t xml:space="preserve"> </w:t>
      </w:r>
      <w:r w:rsidRPr="0043553C">
        <w:rPr>
          <w:rFonts w:ascii="Arial" w:hAnsi="Arial" w:cs="Arial"/>
          <w:sz w:val="24"/>
          <w:szCs w:val="24"/>
        </w:rPr>
        <w:t>(Accessed: 2 November 2023).</w:t>
      </w:r>
    </w:p>
    <w:p w14:paraId="00DC3EAD" w14:textId="4B1A7B27" w:rsidR="005E6D78" w:rsidRPr="0043553C" w:rsidRDefault="005E6D78" w:rsidP="0043553C">
      <w:pPr>
        <w:spacing w:line="360" w:lineRule="auto"/>
        <w:jc w:val="both"/>
        <w:rPr>
          <w:rFonts w:ascii="Arial" w:hAnsi="Arial" w:cs="Arial"/>
          <w:sz w:val="24"/>
          <w:szCs w:val="24"/>
        </w:rPr>
      </w:pPr>
      <w:r w:rsidRPr="0043553C">
        <w:rPr>
          <w:rFonts w:ascii="Arial" w:hAnsi="Arial" w:cs="Arial"/>
          <w:sz w:val="24"/>
          <w:szCs w:val="24"/>
        </w:rPr>
        <w:t>GRACI, S. and DODDS, R. (2008). ‘Why Go Green? The Business Case for Environmental Commitment in the Canadian Hotel Industry</w:t>
      </w:r>
      <w:r w:rsidR="00A23ECB" w:rsidRPr="0043553C">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Anatolia,</w:t>
      </w:r>
      <w:r w:rsidRPr="0043553C">
        <w:rPr>
          <w:rFonts w:ascii="Arial" w:hAnsi="Arial" w:cs="Arial"/>
          <w:sz w:val="24"/>
          <w:szCs w:val="24"/>
        </w:rPr>
        <w:t xml:space="preserve"> 19(2), 251-270. Available at: https://www.tandfonline.com/doi/epdf/10.1080/13032917.2008.9687072?needAccess=true (Accessed: 29 October 2023).</w:t>
      </w:r>
    </w:p>
    <w:p w14:paraId="1B0CF3DB" w14:textId="2D55DF1A" w:rsidR="00EE608C" w:rsidRPr="0043553C" w:rsidRDefault="00EE608C" w:rsidP="0043553C">
      <w:pPr>
        <w:spacing w:line="360" w:lineRule="auto"/>
        <w:jc w:val="both"/>
        <w:rPr>
          <w:rFonts w:ascii="Arial" w:hAnsi="Arial" w:cs="Arial"/>
          <w:sz w:val="24"/>
          <w:szCs w:val="24"/>
        </w:rPr>
      </w:pPr>
      <w:r w:rsidRPr="0043553C">
        <w:rPr>
          <w:rFonts w:ascii="Arial" w:hAnsi="Arial" w:cs="Arial"/>
          <w:sz w:val="24"/>
          <w:szCs w:val="24"/>
        </w:rPr>
        <w:t xml:space="preserve">Heesup, H. P. and Ki-Joon, B. (2007) ‘Investigating the Effects of Consumption Emotions on Customer Satisfaction and Repeat Visit Intentions in the Lodging </w:t>
      </w:r>
      <w:r w:rsidRPr="0043553C">
        <w:rPr>
          <w:rFonts w:ascii="Arial" w:hAnsi="Arial" w:cs="Arial"/>
          <w:sz w:val="24"/>
          <w:szCs w:val="24"/>
        </w:rPr>
        <w:lastRenderedPageBreak/>
        <w:t xml:space="preserve">Industry’, </w:t>
      </w:r>
      <w:r w:rsidRPr="0043553C">
        <w:rPr>
          <w:rFonts w:ascii="Arial" w:hAnsi="Arial" w:cs="Arial"/>
          <w:i/>
          <w:iCs/>
          <w:sz w:val="24"/>
          <w:szCs w:val="24"/>
        </w:rPr>
        <w:t>Journal of Hospitality &amp; Leisure Marketing,</w:t>
      </w:r>
      <w:r w:rsidRPr="0043553C">
        <w:rPr>
          <w:rFonts w:ascii="Arial" w:hAnsi="Arial" w:cs="Arial"/>
          <w:sz w:val="24"/>
          <w:szCs w:val="24"/>
        </w:rPr>
        <w:t xml:space="preserve"> 15(3), 5–30. Available at: https://www.tandfonline.com/doi/epdf/10.1300/J150v15n03_02?needAccess=true (Accessed: 22 October 2023).</w:t>
      </w:r>
    </w:p>
    <w:p w14:paraId="5C7E86AD" w14:textId="3AC55958" w:rsidR="00DB4223" w:rsidRPr="0043553C" w:rsidRDefault="00DB4223" w:rsidP="0043553C">
      <w:pPr>
        <w:spacing w:line="360" w:lineRule="auto"/>
        <w:jc w:val="both"/>
        <w:rPr>
          <w:rFonts w:ascii="Arial" w:hAnsi="Arial" w:cs="Arial"/>
          <w:sz w:val="24"/>
          <w:szCs w:val="24"/>
        </w:rPr>
      </w:pPr>
      <w:r w:rsidRPr="0043553C">
        <w:rPr>
          <w:rFonts w:ascii="Arial" w:hAnsi="Arial" w:cs="Arial"/>
          <w:sz w:val="24"/>
          <w:szCs w:val="24"/>
        </w:rPr>
        <w:t>Investing.com. (2023</w:t>
      </w:r>
      <w:r w:rsidRPr="0043553C">
        <w:rPr>
          <w:rFonts w:ascii="Arial" w:hAnsi="Arial" w:cs="Arial"/>
          <w:i/>
          <w:iCs/>
          <w:sz w:val="24"/>
          <w:szCs w:val="24"/>
        </w:rPr>
        <w:t>)</w:t>
      </w:r>
      <w:r w:rsidR="006C1B0F">
        <w:rPr>
          <w:rFonts w:ascii="Arial" w:hAnsi="Arial" w:cs="Arial"/>
          <w:i/>
          <w:iCs/>
          <w:sz w:val="24"/>
          <w:szCs w:val="24"/>
        </w:rPr>
        <w:t>.</w:t>
      </w:r>
      <w:r w:rsidRPr="0043553C">
        <w:rPr>
          <w:i/>
          <w:iCs/>
        </w:rPr>
        <w:t xml:space="preserve"> </w:t>
      </w:r>
      <w:r w:rsidRPr="0043553C">
        <w:rPr>
          <w:rFonts w:ascii="Arial" w:hAnsi="Arial" w:cs="Arial"/>
          <w:i/>
          <w:iCs/>
          <w:sz w:val="24"/>
          <w:szCs w:val="24"/>
        </w:rPr>
        <w:t>Marriott International Inc (MAR)</w:t>
      </w:r>
      <w:r w:rsidRPr="0043553C">
        <w:rPr>
          <w:rFonts w:ascii="Arial" w:hAnsi="Arial" w:cs="Arial"/>
          <w:sz w:val="24"/>
          <w:szCs w:val="24"/>
        </w:rPr>
        <w:t xml:space="preserve"> [picture] Available at:</w:t>
      </w:r>
      <w:r w:rsidRPr="00DB4223">
        <w:t xml:space="preserve"> </w:t>
      </w:r>
      <w:hyperlink r:id="rId30" w:history="1">
        <w:r w:rsidRPr="0043553C">
          <w:rPr>
            <w:rStyle w:val="Hyperlink"/>
            <w:rFonts w:ascii="Arial" w:hAnsi="Arial" w:cs="Arial"/>
            <w:color w:val="000000" w:themeColor="text1"/>
            <w:sz w:val="24"/>
            <w:szCs w:val="24"/>
            <w:u w:val="none"/>
          </w:rPr>
          <w:t>https://uk.investing.com/equities/marriott-intl-ratios</w:t>
        </w:r>
      </w:hyperlink>
      <w:r w:rsidRPr="0043553C">
        <w:rPr>
          <w:rFonts w:ascii="Arial" w:hAnsi="Arial" w:cs="Arial"/>
          <w:sz w:val="24"/>
          <w:szCs w:val="24"/>
        </w:rPr>
        <w:t xml:space="preserve"> (Accessed: 11 November 2023).</w:t>
      </w:r>
    </w:p>
    <w:p w14:paraId="6ED0242A" w14:textId="001CC411" w:rsidR="004B5E16" w:rsidRPr="0043553C" w:rsidRDefault="004B5E16" w:rsidP="0043553C">
      <w:pPr>
        <w:spacing w:line="360" w:lineRule="auto"/>
        <w:jc w:val="both"/>
        <w:rPr>
          <w:rFonts w:ascii="Arial" w:hAnsi="Arial" w:cs="Arial"/>
          <w:sz w:val="24"/>
          <w:szCs w:val="24"/>
        </w:rPr>
      </w:pPr>
      <w:r w:rsidRPr="0043553C">
        <w:rPr>
          <w:rFonts w:ascii="Arial" w:hAnsi="Arial" w:cs="Arial"/>
          <w:sz w:val="24"/>
          <w:szCs w:val="24"/>
        </w:rPr>
        <w:t xml:space="preserve">Jones, </w:t>
      </w:r>
      <w:r w:rsidR="00A23ECB" w:rsidRPr="0043553C">
        <w:rPr>
          <w:rFonts w:ascii="Arial" w:hAnsi="Arial" w:cs="Arial"/>
          <w:sz w:val="24"/>
          <w:szCs w:val="24"/>
        </w:rPr>
        <w:t xml:space="preserve">P. </w:t>
      </w:r>
      <w:r w:rsidRPr="0043553C">
        <w:rPr>
          <w:rFonts w:ascii="Arial" w:hAnsi="Arial" w:cs="Arial"/>
          <w:sz w:val="24"/>
          <w:szCs w:val="24"/>
        </w:rPr>
        <w:t xml:space="preserve">and Siag, A. (2009) ‘A Re-Examination of the Factors That Influence Productivity in Hotels: A Study of the Housekeeping Function’, </w:t>
      </w:r>
      <w:r w:rsidRPr="0043553C">
        <w:rPr>
          <w:rFonts w:ascii="Arial" w:hAnsi="Arial" w:cs="Arial"/>
          <w:i/>
          <w:iCs/>
          <w:sz w:val="24"/>
          <w:szCs w:val="24"/>
        </w:rPr>
        <w:t>Tourism and Hospitality Research</w:t>
      </w:r>
      <w:r w:rsidRPr="0043553C">
        <w:rPr>
          <w:rFonts w:ascii="Arial" w:hAnsi="Arial" w:cs="Arial"/>
          <w:sz w:val="24"/>
          <w:szCs w:val="24"/>
        </w:rPr>
        <w:t xml:space="preserve">, 9(3), </w:t>
      </w:r>
      <w:r w:rsidR="00A04D74" w:rsidRPr="0043553C">
        <w:rPr>
          <w:rFonts w:ascii="Arial" w:hAnsi="Arial" w:cs="Arial"/>
          <w:sz w:val="24"/>
          <w:szCs w:val="24"/>
        </w:rPr>
        <w:t xml:space="preserve">pp. </w:t>
      </w:r>
      <w:r w:rsidRPr="0043553C">
        <w:rPr>
          <w:rFonts w:ascii="Arial" w:hAnsi="Arial" w:cs="Arial"/>
          <w:sz w:val="24"/>
          <w:szCs w:val="24"/>
        </w:rPr>
        <w:t>224–234. Available at: https://journals.sagepub.com/doi/epdf/10.1057/thr.2009.11 (Accessed: 19 October 2023).</w:t>
      </w:r>
    </w:p>
    <w:p w14:paraId="11A2A0CF" w14:textId="71F23F59" w:rsidR="006D772A" w:rsidRPr="0043553C" w:rsidRDefault="006D772A" w:rsidP="0043553C">
      <w:pPr>
        <w:spacing w:line="360" w:lineRule="auto"/>
        <w:jc w:val="both"/>
        <w:rPr>
          <w:rFonts w:ascii="Arial" w:hAnsi="Arial" w:cs="Arial"/>
          <w:sz w:val="24"/>
          <w:szCs w:val="24"/>
        </w:rPr>
      </w:pPr>
      <w:r w:rsidRPr="0043553C">
        <w:rPr>
          <w:rFonts w:ascii="Arial" w:hAnsi="Arial" w:cs="Arial"/>
          <w:sz w:val="24"/>
          <w:szCs w:val="24"/>
        </w:rPr>
        <w:t xml:space="preserve">Karakas M, K. (2014) ‘Importance and impact of guest satisfaction’, </w:t>
      </w:r>
      <w:r w:rsidRPr="0043553C">
        <w:rPr>
          <w:rFonts w:ascii="Arial" w:hAnsi="Arial" w:cs="Arial"/>
          <w:i/>
          <w:iCs/>
          <w:sz w:val="24"/>
          <w:szCs w:val="24"/>
        </w:rPr>
        <w:t>APSTRACT: Applied Studies in Agribusiness and Commerce</w:t>
      </w:r>
      <w:r w:rsidRPr="0043553C">
        <w:rPr>
          <w:rFonts w:ascii="Arial" w:hAnsi="Arial" w:cs="Arial"/>
          <w:sz w:val="24"/>
          <w:szCs w:val="24"/>
        </w:rPr>
        <w:t>, 8(1033-2016-84207), pp.31–37. Available at: https://10.22004/ag.econ.210472 (Accessed: 20 October 2023).</w:t>
      </w:r>
    </w:p>
    <w:p w14:paraId="652D129D" w14:textId="0935FFFF" w:rsidR="00CC69FC" w:rsidRPr="0043553C" w:rsidRDefault="00CC69FC" w:rsidP="0043553C">
      <w:pPr>
        <w:spacing w:line="360" w:lineRule="auto"/>
        <w:jc w:val="both"/>
        <w:rPr>
          <w:rFonts w:ascii="Arial" w:hAnsi="Arial" w:cs="Arial"/>
          <w:sz w:val="24"/>
          <w:szCs w:val="24"/>
        </w:rPr>
      </w:pPr>
      <w:r w:rsidRPr="0043553C">
        <w:rPr>
          <w:rFonts w:ascii="Arial" w:hAnsi="Arial" w:cs="Arial"/>
          <w:sz w:val="24"/>
          <w:szCs w:val="24"/>
        </w:rPr>
        <w:t>Kevin K. F. Wong (2004)</w:t>
      </w:r>
      <w:r w:rsidR="006C1B0F">
        <w:rPr>
          <w:rFonts w:ascii="Arial" w:hAnsi="Arial" w:cs="Arial"/>
          <w:sz w:val="24"/>
          <w:szCs w:val="24"/>
        </w:rPr>
        <w:t>.</w:t>
      </w:r>
      <w:r w:rsidR="00A04D74" w:rsidRPr="0043553C">
        <w:rPr>
          <w:rFonts w:ascii="Arial" w:hAnsi="Arial" w:cs="Arial"/>
          <w:sz w:val="24"/>
          <w:szCs w:val="24"/>
        </w:rPr>
        <w:t xml:space="preserve"> </w:t>
      </w:r>
      <w:r w:rsidRPr="0043553C">
        <w:rPr>
          <w:rFonts w:ascii="Arial" w:hAnsi="Arial" w:cs="Arial"/>
          <w:sz w:val="24"/>
          <w:szCs w:val="24"/>
        </w:rPr>
        <w:t>‘Industry-specific and general environmental factors impacting on hotel employment</w:t>
      </w:r>
      <w:r w:rsidR="00A23ECB" w:rsidRPr="0043553C">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Asia Pacific Journal of Tourism Research</w:t>
      </w:r>
      <w:r w:rsidRPr="0043553C">
        <w:rPr>
          <w:rFonts w:ascii="Arial" w:hAnsi="Arial" w:cs="Arial"/>
          <w:sz w:val="24"/>
          <w:szCs w:val="24"/>
        </w:rPr>
        <w:t>, 9</w:t>
      </w:r>
      <w:r w:rsidR="00A04D74" w:rsidRPr="0043553C">
        <w:rPr>
          <w:rFonts w:ascii="Arial" w:hAnsi="Arial" w:cs="Arial"/>
          <w:sz w:val="24"/>
          <w:szCs w:val="24"/>
        </w:rPr>
        <w:t xml:space="preserve"> (</w:t>
      </w:r>
      <w:r w:rsidRPr="0043553C">
        <w:rPr>
          <w:rFonts w:ascii="Arial" w:hAnsi="Arial" w:cs="Arial"/>
          <w:sz w:val="24"/>
          <w:szCs w:val="24"/>
        </w:rPr>
        <w:t>1</w:t>
      </w:r>
      <w:r w:rsidR="00A04D74" w:rsidRPr="0043553C">
        <w:rPr>
          <w:rFonts w:ascii="Arial" w:hAnsi="Arial" w:cs="Arial"/>
          <w:sz w:val="24"/>
          <w:szCs w:val="24"/>
        </w:rPr>
        <w:t>)</w:t>
      </w:r>
      <w:r w:rsidRPr="0043553C">
        <w:rPr>
          <w:rFonts w:ascii="Arial" w:hAnsi="Arial" w:cs="Arial"/>
          <w:sz w:val="24"/>
          <w:szCs w:val="24"/>
        </w:rPr>
        <w:t xml:space="preserve">, </w:t>
      </w:r>
      <w:r w:rsidR="00A04D74" w:rsidRPr="0043553C">
        <w:rPr>
          <w:rFonts w:ascii="Arial" w:hAnsi="Arial" w:cs="Arial"/>
          <w:sz w:val="24"/>
          <w:szCs w:val="24"/>
        </w:rPr>
        <w:t>pp.</w:t>
      </w:r>
      <w:r w:rsidRPr="0043553C">
        <w:rPr>
          <w:rFonts w:ascii="Arial" w:hAnsi="Arial" w:cs="Arial"/>
          <w:sz w:val="24"/>
          <w:szCs w:val="24"/>
        </w:rPr>
        <w:t>19-28, Available at: https://www.tandfonline.com/doi/full/10.1080/1094166042000199611?needAccess=true (Accessed:30 October 2023).</w:t>
      </w:r>
    </w:p>
    <w:p w14:paraId="5273B724" w14:textId="2DA38801" w:rsidR="00191ABD" w:rsidRPr="0043553C" w:rsidRDefault="00191ABD" w:rsidP="0043553C">
      <w:pPr>
        <w:spacing w:line="360" w:lineRule="auto"/>
        <w:jc w:val="both"/>
        <w:rPr>
          <w:rFonts w:ascii="Arial" w:hAnsi="Arial" w:cs="Arial"/>
          <w:sz w:val="24"/>
          <w:szCs w:val="24"/>
        </w:rPr>
      </w:pPr>
      <w:r w:rsidRPr="0043553C">
        <w:rPr>
          <w:rFonts w:ascii="Arial" w:hAnsi="Arial" w:cs="Arial"/>
          <w:sz w:val="24"/>
          <w:szCs w:val="24"/>
        </w:rPr>
        <w:t xml:space="preserve">Kew, J. </w:t>
      </w:r>
      <w:r w:rsidR="006C1B0F">
        <w:rPr>
          <w:rFonts w:ascii="Arial" w:hAnsi="Arial" w:cs="Arial"/>
          <w:sz w:val="24"/>
          <w:szCs w:val="24"/>
        </w:rPr>
        <w:t>&amp;</w:t>
      </w:r>
      <w:r w:rsidRPr="0043553C">
        <w:rPr>
          <w:rFonts w:ascii="Arial" w:hAnsi="Arial" w:cs="Arial"/>
          <w:sz w:val="24"/>
          <w:szCs w:val="24"/>
        </w:rPr>
        <w:t xml:space="preserve"> Stredwick, J.(2008)</w:t>
      </w:r>
      <w:r w:rsidR="006C1B0F">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Business environment: managing in a strategic context.</w:t>
      </w:r>
      <w:r w:rsidRPr="0043553C">
        <w:rPr>
          <w:rFonts w:ascii="Arial" w:hAnsi="Arial" w:cs="Arial"/>
          <w:sz w:val="24"/>
          <w:szCs w:val="24"/>
        </w:rPr>
        <w:t xml:space="preserve">pp.25. Kogan Page Publishers. Available at: </w:t>
      </w:r>
      <w:hyperlink r:id="rId31" w:history="1">
        <w:r w:rsidRPr="0043553C">
          <w:rPr>
            <w:rStyle w:val="Hyperlink"/>
            <w:rFonts w:ascii="Arial" w:hAnsi="Arial" w:cs="Arial"/>
            <w:color w:val="000000" w:themeColor="text1"/>
            <w:sz w:val="24"/>
            <w:szCs w:val="24"/>
            <w:u w:val="none"/>
          </w:rPr>
          <w:t>https://www.google.co.uk/books/edition/Business_Environment/APAoDwAAQBAJ?hl=en&amp;gbpv=1&amp;dq=+TOWS+Weaknesses-Threats:+Ensure+sustainability+and+limit+its+environmental+effect.+Prepare+for+competitive+employment+markets+and+regulatory+issues+at+a+hotel&amp;pg=PR5&amp;printsec=frontcover</w:t>
        </w:r>
      </w:hyperlink>
      <w:r w:rsidRPr="0043553C">
        <w:rPr>
          <w:rFonts w:ascii="Arial" w:hAnsi="Arial" w:cs="Arial"/>
          <w:color w:val="000000" w:themeColor="text1"/>
          <w:sz w:val="24"/>
          <w:szCs w:val="24"/>
        </w:rPr>
        <w:t xml:space="preserve"> </w:t>
      </w:r>
      <w:r w:rsidRPr="0043553C">
        <w:rPr>
          <w:rFonts w:ascii="Arial" w:hAnsi="Arial" w:cs="Arial"/>
          <w:sz w:val="24"/>
          <w:szCs w:val="24"/>
        </w:rPr>
        <w:t>(Accessed: 10 November 2023).</w:t>
      </w:r>
    </w:p>
    <w:p w14:paraId="5E0D0E93" w14:textId="67D44219" w:rsidR="00920D57" w:rsidRPr="0043553C" w:rsidRDefault="00920D57" w:rsidP="0043553C">
      <w:pPr>
        <w:spacing w:line="360" w:lineRule="auto"/>
        <w:jc w:val="both"/>
        <w:rPr>
          <w:rFonts w:ascii="Arial" w:hAnsi="Arial" w:cs="Arial"/>
          <w:sz w:val="24"/>
          <w:szCs w:val="24"/>
        </w:rPr>
      </w:pPr>
      <w:r w:rsidRPr="0043553C">
        <w:rPr>
          <w:rFonts w:ascii="Arial" w:hAnsi="Arial" w:cs="Arial"/>
          <w:sz w:val="24"/>
          <w:szCs w:val="24"/>
        </w:rPr>
        <w:t>Kigera, P. M. (2016). ‘Influence of Political Environment on Performance of International Hotel Chains Operating in Nairobi</w:t>
      </w:r>
      <w:r w:rsidR="00A23ECB" w:rsidRPr="0043553C">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Kenya (Doctoral dissertation, University of Nairobi)</w:t>
      </w:r>
      <w:r w:rsidR="00E81589" w:rsidRPr="0043553C">
        <w:rPr>
          <w:rFonts w:ascii="Arial" w:hAnsi="Arial" w:cs="Arial"/>
          <w:i/>
          <w:iCs/>
          <w:sz w:val="24"/>
          <w:szCs w:val="24"/>
        </w:rPr>
        <w:t>.</w:t>
      </w:r>
      <w:r w:rsidRPr="0043553C">
        <w:rPr>
          <w:rFonts w:ascii="Arial" w:hAnsi="Arial" w:cs="Arial"/>
          <w:sz w:val="24"/>
          <w:szCs w:val="24"/>
        </w:rPr>
        <w:t xml:space="preserve"> Available at: http://erepository.uonbi.ac.ke/handle/11295/98571 (Accessed: 29 October 2023).</w:t>
      </w:r>
    </w:p>
    <w:p w14:paraId="4332664E" w14:textId="75A55CA9" w:rsidR="00786E6B" w:rsidRPr="0043553C" w:rsidRDefault="00786E6B" w:rsidP="0043553C">
      <w:pPr>
        <w:spacing w:line="360" w:lineRule="auto"/>
        <w:jc w:val="both"/>
        <w:rPr>
          <w:rFonts w:ascii="Arial" w:hAnsi="Arial" w:cs="Arial"/>
          <w:sz w:val="24"/>
          <w:szCs w:val="24"/>
        </w:rPr>
      </w:pPr>
      <w:r w:rsidRPr="0043553C">
        <w:rPr>
          <w:rFonts w:ascii="Arial" w:hAnsi="Arial" w:cs="Arial"/>
          <w:sz w:val="24"/>
          <w:szCs w:val="24"/>
        </w:rPr>
        <w:t>Koney, J.M.N. (2019)</w:t>
      </w:r>
      <w:r w:rsidR="006C1B0F">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Marketing plan for Suu’s Rahma Guest House.</w:t>
      </w:r>
      <w:r w:rsidRPr="0043553C">
        <w:rPr>
          <w:rFonts w:ascii="Arial" w:hAnsi="Arial" w:cs="Arial"/>
          <w:sz w:val="24"/>
          <w:szCs w:val="24"/>
        </w:rPr>
        <w:t xml:space="preserve"> Available </w:t>
      </w:r>
      <w:r w:rsidRPr="0043553C">
        <w:rPr>
          <w:rFonts w:ascii="Arial" w:hAnsi="Arial" w:cs="Arial"/>
          <w:color w:val="000000" w:themeColor="text1"/>
          <w:sz w:val="24"/>
          <w:szCs w:val="24"/>
        </w:rPr>
        <w:t xml:space="preserve">at: </w:t>
      </w:r>
      <w:hyperlink r:id="rId32" w:history="1">
        <w:r w:rsidRPr="0043553C">
          <w:rPr>
            <w:rStyle w:val="Hyperlink"/>
            <w:rFonts w:ascii="Arial" w:hAnsi="Arial" w:cs="Arial"/>
            <w:color w:val="000000" w:themeColor="text1"/>
            <w:sz w:val="24"/>
            <w:szCs w:val="24"/>
            <w:u w:val="none"/>
          </w:rPr>
          <w:t>https://core.ac.uk/download/pdf/270093273.pdf</w:t>
        </w:r>
      </w:hyperlink>
      <w:r w:rsidRPr="0043553C">
        <w:rPr>
          <w:rFonts w:ascii="Arial" w:hAnsi="Arial" w:cs="Arial"/>
          <w:color w:val="000000" w:themeColor="text1"/>
          <w:sz w:val="24"/>
          <w:szCs w:val="24"/>
        </w:rPr>
        <w:t xml:space="preserve"> </w:t>
      </w:r>
      <w:r w:rsidRPr="0043553C">
        <w:rPr>
          <w:rFonts w:ascii="Arial" w:hAnsi="Arial" w:cs="Arial"/>
          <w:sz w:val="24"/>
          <w:szCs w:val="24"/>
        </w:rPr>
        <w:t>(Accessed: 3 November 2023).</w:t>
      </w:r>
    </w:p>
    <w:p w14:paraId="5D9D5F1A" w14:textId="61FD98D0" w:rsidR="005927EE" w:rsidRPr="0043553C" w:rsidRDefault="005927EE" w:rsidP="0043553C">
      <w:pPr>
        <w:spacing w:line="360" w:lineRule="auto"/>
        <w:jc w:val="both"/>
        <w:rPr>
          <w:rFonts w:ascii="Arial" w:hAnsi="Arial" w:cs="Arial"/>
          <w:sz w:val="24"/>
          <w:szCs w:val="24"/>
        </w:rPr>
      </w:pPr>
      <w:r w:rsidRPr="0043553C">
        <w:rPr>
          <w:rFonts w:ascii="Arial" w:hAnsi="Arial" w:cs="Arial"/>
          <w:sz w:val="24"/>
          <w:szCs w:val="24"/>
        </w:rPr>
        <w:lastRenderedPageBreak/>
        <w:t>Lee, S. et al</w:t>
      </w:r>
      <w:r w:rsidR="008424A3" w:rsidRPr="0043553C">
        <w:rPr>
          <w:rFonts w:ascii="Arial" w:hAnsi="Arial" w:cs="Arial"/>
          <w:sz w:val="24"/>
          <w:szCs w:val="24"/>
        </w:rPr>
        <w:t>.</w:t>
      </w:r>
      <w:r w:rsidRPr="0043553C">
        <w:rPr>
          <w:rFonts w:ascii="Arial" w:hAnsi="Arial" w:cs="Arial"/>
          <w:sz w:val="24"/>
          <w:szCs w:val="24"/>
        </w:rPr>
        <w:t xml:space="preserve"> (2016). ‘Effects of economic conditions and other factors on hotel sale prices</w:t>
      </w:r>
      <w:r w:rsidR="00A23ECB" w:rsidRPr="0043553C">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International journal of contemporary hospitality management,</w:t>
      </w:r>
      <w:r w:rsidRPr="0043553C">
        <w:rPr>
          <w:rFonts w:ascii="Arial" w:hAnsi="Arial" w:cs="Arial"/>
          <w:sz w:val="24"/>
          <w:szCs w:val="24"/>
        </w:rPr>
        <w:t xml:space="preserve"> 28(10), 2267–2284. Available at: https://doi.org/10.1108/IJCHM-07-2014-0363 (Accessed: 29 October 2023).</w:t>
      </w:r>
    </w:p>
    <w:p w14:paraId="70D55C99" w14:textId="3E039C65" w:rsidR="00BD0AC0" w:rsidRPr="0043553C" w:rsidRDefault="00BD0AC0" w:rsidP="0043553C">
      <w:pPr>
        <w:spacing w:line="360" w:lineRule="auto"/>
        <w:jc w:val="both"/>
        <w:rPr>
          <w:rFonts w:ascii="Arial" w:hAnsi="Arial" w:cs="Arial"/>
          <w:sz w:val="24"/>
          <w:szCs w:val="24"/>
        </w:rPr>
      </w:pPr>
      <w:r w:rsidRPr="0043553C">
        <w:rPr>
          <w:rFonts w:ascii="Arial" w:hAnsi="Arial" w:cs="Arial"/>
          <w:sz w:val="24"/>
          <w:szCs w:val="24"/>
        </w:rPr>
        <w:t>Lewis, R.C. and Chambers, R.E. (</w:t>
      </w:r>
      <w:r w:rsidR="00A23ECB" w:rsidRPr="0043553C">
        <w:rPr>
          <w:rFonts w:ascii="Arial" w:hAnsi="Arial" w:cs="Arial"/>
          <w:sz w:val="24"/>
          <w:szCs w:val="24"/>
        </w:rPr>
        <w:t>two thousand</w:t>
      </w:r>
      <w:r w:rsidRPr="006D2013">
        <w:rPr>
          <w:rFonts w:ascii="Arial" w:hAnsi="Arial" w:cs="Arial"/>
          <w:i/>
          <w:iCs/>
          <w:sz w:val="24"/>
          <w:szCs w:val="24"/>
        </w:rPr>
        <w:t>)</w:t>
      </w:r>
      <w:r w:rsidR="006C1B0F" w:rsidRPr="006D2013">
        <w:rPr>
          <w:rFonts w:ascii="Arial" w:hAnsi="Arial" w:cs="Arial"/>
          <w:i/>
          <w:iCs/>
          <w:sz w:val="24"/>
          <w:szCs w:val="24"/>
        </w:rPr>
        <w:t>.</w:t>
      </w:r>
      <w:r w:rsidRPr="006D2013">
        <w:rPr>
          <w:rFonts w:ascii="Arial" w:hAnsi="Arial" w:cs="Arial"/>
          <w:i/>
          <w:iCs/>
          <w:sz w:val="24"/>
          <w:szCs w:val="24"/>
        </w:rPr>
        <w:t xml:space="preserve"> Marketing leadership in hospitality. </w:t>
      </w:r>
      <w:r w:rsidRPr="006D2013">
        <w:rPr>
          <w:rFonts w:ascii="Arial" w:hAnsi="Arial" w:cs="Arial"/>
          <w:sz w:val="24"/>
          <w:szCs w:val="24"/>
        </w:rPr>
        <w:t>3rd edn.</w:t>
      </w:r>
      <w:r w:rsidRPr="0043553C">
        <w:rPr>
          <w:rFonts w:ascii="Arial" w:hAnsi="Arial" w:cs="Arial"/>
          <w:sz w:val="24"/>
          <w:szCs w:val="24"/>
        </w:rPr>
        <w:t xml:space="preserve"> New York: Wiley.</w:t>
      </w:r>
    </w:p>
    <w:p w14:paraId="00AD152F" w14:textId="7C82485D" w:rsidR="0083280C" w:rsidRPr="0043553C" w:rsidRDefault="0083280C" w:rsidP="0043553C">
      <w:pPr>
        <w:spacing w:line="360" w:lineRule="auto"/>
        <w:jc w:val="both"/>
        <w:rPr>
          <w:rFonts w:ascii="Arial" w:hAnsi="Arial" w:cs="Arial"/>
          <w:sz w:val="24"/>
          <w:szCs w:val="24"/>
        </w:rPr>
      </w:pPr>
      <w:r w:rsidRPr="0043553C">
        <w:rPr>
          <w:rFonts w:ascii="Arial" w:hAnsi="Arial" w:cs="Arial"/>
          <w:sz w:val="24"/>
          <w:szCs w:val="24"/>
        </w:rPr>
        <w:t xml:space="preserve">Lin, </w:t>
      </w:r>
      <w:r w:rsidR="00A23ECB" w:rsidRPr="0043553C">
        <w:rPr>
          <w:rFonts w:ascii="Arial" w:hAnsi="Arial" w:cs="Arial"/>
          <w:sz w:val="24"/>
          <w:szCs w:val="24"/>
        </w:rPr>
        <w:t>Y.,</w:t>
      </w:r>
      <w:r w:rsidRPr="0043553C">
        <w:rPr>
          <w:rFonts w:ascii="Arial" w:hAnsi="Arial" w:cs="Arial"/>
          <w:sz w:val="24"/>
          <w:szCs w:val="24"/>
        </w:rPr>
        <w:t xml:space="preserve"> and Su, H.Y., (2003). ‘Strategic analysis of customer relationship management—a field study on hotel enterprises</w:t>
      </w:r>
      <w:r w:rsidR="00A23ECB" w:rsidRPr="0043553C">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Total Quality Management &amp; Business Excellence,</w:t>
      </w:r>
      <w:r w:rsidRPr="0043553C">
        <w:rPr>
          <w:rFonts w:ascii="Arial" w:hAnsi="Arial" w:cs="Arial"/>
          <w:sz w:val="24"/>
          <w:szCs w:val="24"/>
        </w:rPr>
        <w:t xml:space="preserve"> 14(6), 715–731. Available at: </w:t>
      </w:r>
      <w:hyperlink r:id="rId33" w:history="1">
        <w:r w:rsidRPr="0043553C">
          <w:rPr>
            <w:rStyle w:val="Hyperlink"/>
            <w:rFonts w:ascii="Arial" w:hAnsi="Arial" w:cs="Arial"/>
            <w:color w:val="000000" w:themeColor="text1"/>
            <w:sz w:val="24"/>
            <w:szCs w:val="24"/>
            <w:u w:val="none"/>
          </w:rPr>
          <w:t>https://www.tandfonline.com/doi/epdf/10.1080/1478336032000053843?needAccess=true</w:t>
        </w:r>
      </w:hyperlink>
      <w:r w:rsidRPr="0043553C">
        <w:rPr>
          <w:rFonts w:ascii="Arial" w:hAnsi="Arial" w:cs="Arial"/>
          <w:color w:val="000000" w:themeColor="text1"/>
          <w:sz w:val="24"/>
          <w:szCs w:val="24"/>
        </w:rPr>
        <w:t xml:space="preserve"> </w:t>
      </w:r>
      <w:r w:rsidRPr="0043553C">
        <w:rPr>
          <w:rFonts w:ascii="Arial" w:hAnsi="Arial" w:cs="Arial"/>
          <w:sz w:val="24"/>
          <w:szCs w:val="24"/>
        </w:rPr>
        <w:t>(Accessed: 30 October 2023).</w:t>
      </w:r>
      <w:r w:rsidR="00CE47EC" w:rsidRPr="00CE47EC">
        <w:t xml:space="preserve"> </w:t>
      </w:r>
    </w:p>
    <w:p w14:paraId="794AB6D0" w14:textId="2D74446B" w:rsidR="00CE47EC" w:rsidRPr="0043553C" w:rsidRDefault="00CE47EC" w:rsidP="0043553C">
      <w:pPr>
        <w:spacing w:line="360" w:lineRule="auto"/>
        <w:jc w:val="both"/>
        <w:rPr>
          <w:rFonts w:ascii="Arial" w:hAnsi="Arial" w:cs="Arial"/>
          <w:sz w:val="24"/>
          <w:szCs w:val="24"/>
        </w:rPr>
      </w:pPr>
      <w:r w:rsidRPr="0043553C">
        <w:rPr>
          <w:rFonts w:ascii="Arial" w:hAnsi="Arial" w:cs="Arial"/>
          <w:sz w:val="24"/>
          <w:szCs w:val="24"/>
        </w:rPr>
        <w:t>Loft Legal. (2023)</w:t>
      </w:r>
      <w:r w:rsidR="006D2013">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 xml:space="preserve">Contract / Legal </w:t>
      </w:r>
      <w:r w:rsidR="006D2013" w:rsidRPr="0043553C">
        <w:rPr>
          <w:rFonts w:ascii="Arial" w:hAnsi="Arial" w:cs="Arial"/>
          <w:i/>
          <w:iCs/>
          <w:sz w:val="24"/>
          <w:szCs w:val="24"/>
        </w:rPr>
        <w:t>Document.</w:t>
      </w:r>
      <w:r w:rsidR="006D2013" w:rsidRPr="0043553C">
        <w:rPr>
          <w:rFonts w:ascii="Arial" w:hAnsi="Arial" w:cs="Arial"/>
          <w:sz w:val="24"/>
          <w:szCs w:val="24"/>
        </w:rPr>
        <w:t xml:space="preserve"> Available</w:t>
      </w:r>
      <w:r w:rsidRPr="0043553C">
        <w:rPr>
          <w:rFonts w:ascii="Arial" w:hAnsi="Arial" w:cs="Arial"/>
          <w:sz w:val="24"/>
          <w:szCs w:val="24"/>
        </w:rPr>
        <w:t xml:space="preserve"> at: </w:t>
      </w:r>
      <w:hyperlink r:id="rId34" w:history="1">
        <w:r w:rsidRPr="0043553C">
          <w:rPr>
            <w:rStyle w:val="Hyperlink"/>
            <w:rFonts w:ascii="Arial" w:hAnsi="Arial" w:cs="Arial"/>
            <w:color w:val="000000" w:themeColor="text1"/>
            <w:sz w:val="24"/>
            <w:szCs w:val="24"/>
            <w:u w:val="none"/>
          </w:rPr>
          <w:t>https://loftlegal.com/service/review-a-contract-uk/?gclid=Cj0KCQiAr8eqBhD3ARIsAIe-buO7Vt3mFYrjZBYgE9DPDq2BwN61h7DKkrVnXFMNMTQYo7ElKBlMObcaAtBWEALw_wcB</w:t>
        </w:r>
      </w:hyperlink>
      <w:r w:rsidRPr="0043553C">
        <w:rPr>
          <w:rFonts w:ascii="Arial" w:hAnsi="Arial" w:cs="Arial"/>
          <w:color w:val="000000" w:themeColor="text1"/>
          <w:sz w:val="24"/>
          <w:szCs w:val="24"/>
        </w:rPr>
        <w:t xml:space="preserve"> </w:t>
      </w:r>
      <w:r w:rsidRPr="0043553C">
        <w:rPr>
          <w:rFonts w:ascii="Arial" w:hAnsi="Arial" w:cs="Arial"/>
          <w:sz w:val="24"/>
          <w:szCs w:val="24"/>
        </w:rPr>
        <w:t>(Accessed: 12 November 2023).</w:t>
      </w:r>
    </w:p>
    <w:p w14:paraId="4F8FA8D2" w14:textId="377AED66" w:rsidR="006561BA" w:rsidRPr="0043553C" w:rsidRDefault="006561BA" w:rsidP="0043553C">
      <w:pPr>
        <w:spacing w:line="360" w:lineRule="auto"/>
        <w:jc w:val="both"/>
        <w:rPr>
          <w:rFonts w:ascii="Arial" w:hAnsi="Arial" w:cs="Arial"/>
          <w:sz w:val="24"/>
          <w:szCs w:val="24"/>
        </w:rPr>
      </w:pPr>
      <w:r w:rsidRPr="0043553C">
        <w:rPr>
          <w:rFonts w:ascii="Arial" w:hAnsi="Arial" w:cs="Arial"/>
          <w:sz w:val="24"/>
          <w:szCs w:val="24"/>
        </w:rPr>
        <w:t>Markovic, I.(2023). ‘What is the Average Cost of Training a New Employee?‘ Edu Me. [picture] Available at</w:t>
      </w:r>
      <w:r w:rsidRPr="006561BA">
        <w:t xml:space="preserve"> </w:t>
      </w:r>
      <w:hyperlink r:id="rId35" w:anchor=":~:text=According%20to%20the%20Association%20for,training%2C%20it's%20just%20an%20average" w:history="1">
        <w:r w:rsidRPr="0043553C">
          <w:rPr>
            <w:rStyle w:val="Hyperlink"/>
            <w:rFonts w:ascii="Arial" w:hAnsi="Arial" w:cs="Arial"/>
            <w:color w:val="000000" w:themeColor="text1"/>
            <w:sz w:val="24"/>
            <w:szCs w:val="24"/>
            <w:u w:val="none"/>
          </w:rPr>
          <w:t>https://www.edume.com/blog/cost-of-training-a-new-employee#:~:text=According%20to%20the%20Association%20for,training%2C%20it's%20just%20an%20average</w:t>
        </w:r>
      </w:hyperlink>
      <w:r w:rsidRPr="0043553C">
        <w:rPr>
          <w:rFonts w:ascii="Arial" w:hAnsi="Arial" w:cs="Arial"/>
          <w:color w:val="000000" w:themeColor="text1"/>
          <w:sz w:val="24"/>
          <w:szCs w:val="24"/>
        </w:rPr>
        <w:t xml:space="preserve">. </w:t>
      </w:r>
      <w:r w:rsidRPr="0043553C">
        <w:rPr>
          <w:rFonts w:ascii="Arial" w:hAnsi="Arial" w:cs="Arial"/>
          <w:sz w:val="24"/>
          <w:szCs w:val="24"/>
        </w:rPr>
        <w:t>(Accessed: 11 November 2023).</w:t>
      </w:r>
    </w:p>
    <w:p w14:paraId="6AE84FB4" w14:textId="4074AADA" w:rsidR="00144B76" w:rsidRPr="0043553C" w:rsidRDefault="00144B76" w:rsidP="0043553C">
      <w:pPr>
        <w:spacing w:line="360" w:lineRule="auto"/>
        <w:jc w:val="both"/>
        <w:rPr>
          <w:rFonts w:ascii="Arial" w:hAnsi="Arial" w:cs="Arial"/>
          <w:sz w:val="24"/>
          <w:szCs w:val="24"/>
        </w:rPr>
      </w:pPr>
      <w:r w:rsidRPr="0043553C">
        <w:rPr>
          <w:rFonts w:ascii="Arial" w:hAnsi="Arial" w:cs="Arial"/>
          <w:sz w:val="24"/>
          <w:szCs w:val="24"/>
        </w:rPr>
        <w:t xml:space="preserve">Marriot. (2021) </w:t>
      </w:r>
      <w:r w:rsidRPr="0043553C">
        <w:rPr>
          <w:rFonts w:ascii="Arial" w:hAnsi="Arial" w:cs="Arial"/>
          <w:i/>
          <w:iCs/>
          <w:sz w:val="24"/>
          <w:szCs w:val="24"/>
        </w:rPr>
        <w:t>Marriott International, Inc. - Water Security 2021.</w:t>
      </w:r>
      <w:r w:rsidRPr="0043553C">
        <w:rPr>
          <w:rFonts w:ascii="Arial" w:hAnsi="Arial" w:cs="Arial"/>
          <w:sz w:val="24"/>
          <w:szCs w:val="24"/>
        </w:rPr>
        <w:t xml:space="preserve"> Available at: https://serve360.marriott.com/wp-content/uploads/2021/09/Marriott-CDP_Water_2021.pdf (Accessed: 28 October 2023).</w:t>
      </w:r>
    </w:p>
    <w:p w14:paraId="32B6123E" w14:textId="24D80C4E" w:rsidR="003743B4" w:rsidRPr="0043553C" w:rsidRDefault="003743B4" w:rsidP="0043553C">
      <w:pPr>
        <w:spacing w:line="360" w:lineRule="auto"/>
        <w:jc w:val="both"/>
        <w:rPr>
          <w:rFonts w:ascii="Arial" w:hAnsi="Arial" w:cs="Arial"/>
          <w:sz w:val="24"/>
          <w:szCs w:val="24"/>
        </w:rPr>
      </w:pPr>
      <w:r w:rsidRPr="0043553C">
        <w:rPr>
          <w:rFonts w:ascii="Arial" w:hAnsi="Arial" w:cs="Arial"/>
          <w:sz w:val="24"/>
          <w:szCs w:val="24"/>
        </w:rPr>
        <w:t xml:space="preserve">Marriott. (2022) ‘Marriott International Publishes Latest Report on Environmental, Social, and Governance Progress’, </w:t>
      </w:r>
      <w:r w:rsidRPr="0043553C">
        <w:rPr>
          <w:rFonts w:ascii="Arial" w:hAnsi="Arial" w:cs="Arial"/>
          <w:i/>
          <w:iCs/>
          <w:sz w:val="24"/>
          <w:szCs w:val="24"/>
        </w:rPr>
        <w:t>SUSTAINABILITY AND SOCIAL IMPACT.</w:t>
      </w:r>
      <w:r w:rsidRPr="0043553C">
        <w:rPr>
          <w:rFonts w:ascii="Arial" w:hAnsi="Arial" w:cs="Arial"/>
          <w:sz w:val="24"/>
          <w:szCs w:val="24"/>
        </w:rPr>
        <w:t xml:space="preserve"> Available at: https://news.marriott.com/news/2022/10/27/marriott-international-publishes-latest-report-on-environmental-social-and-governance-progress#:~:text=In%20support%20of%20the%20United,for%20associates%2C%20customers%2C%20owners%2C (Accessed: 30 October 2023).</w:t>
      </w:r>
    </w:p>
    <w:p w14:paraId="403FDDB7" w14:textId="00BFFA45" w:rsidR="00990961" w:rsidRPr="0043553C" w:rsidRDefault="00990961" w:rsidP="0043553C">
      <w:pPr>
        <w:spacing w:line="360" w:lineRule="auto"/>
        <w:jc w:val="both"/>
        <w:rPr>
          <w:rFonts w:ascii="Arial" w:hAnsi="Arial" w:cs="Arial"/>
          <w:sz w:val="24"/>
          <w:szCs w:val="24"/>
        </w:rPr>
      </w:pPr>
      <w:r w:rsidRPr="0043553C">
        <w:rPr>
          <w:rFonts w:ascii="Arial" w:hAnsi="Arial" w:cs="Arial"/>
          <w:sz w:val="24"/>
          <w:szCs w:val="24"/>
        </w:rPr>
        <w:t xml:space="preserve">Marriott. (2023) </w:t>
      </w:r>
      <w:r w:rsidRPr="0043553C">
        <w:rPr>
          <w:rFonts w:ascii="Arial" w:hAnsi="Arial" w:cs="Arial"/>
          <w:i/>
          <w:iCs/>
          <w:sz w:val="24"/>
          <w:szCs w:val="24"/>
        </w:rPr>
        <w:t>Creating an Inclusive Environment.</w:t>
      </w:r>
      <w:r w:rsidRPr="0043553C">
        <w:rPr>
          <w:rFonts w:ascii="Arial" w:hAnsi="Arial" w:cs="Arial"/>
          <w:sz w:val="24"/>
          <w:szCs w:val="24"/>
        </w:rPr>
        <w:t xml:space="preserve"> Available at: https://www.marriott.com/en-gb/diversity/diversity-and-</w:t>
      </w:r>
      <w:r w:rsidRPr="0043553C">
        <w:rPr>
          <w:rFonts w:ascii="Arial" w:hAnsi="Arial" w:cs="Arial"/>
          <w:sz w:val="24"/>
          <w:szCs w:val="24"/>
        </w:rPr>
        <w:lastRenderedPageBreak/>
        <w:t>inclusion.mi#:~:text=Creating%20an%20Inclusive%20Environment,board%2Dlevel%20Committee%20of%20Excellence. (Accessed:28 October 2023).</w:t>
      </w:r>
    </w:p>
    <w:p w14:paraId="6D5DFC54" w14:textId="5ECDC077" w:rsidR="000C0256" w:rsidRPr="0043553C" w:rsidRDefault="000C0256" w:rsidP="0043553C">
      <w:pPr>
        <w:spacing w:line="360" w:lineRule="auto"/>
        <w:jc w:val="both"/>
        <w:rPr>
          <w:rFonts w:ascii="Arial" w:hAnsi="Arial" w:cs="Arial"/>
          <w:sz w:val="24"/>
          <w:szCs w:val="24"/>
        </w:rPr>
      </w:pPr>
      <w:r w:rsidRPr="0043553C">
        <w:rPr>
          <w:rFonts w:ascii="Arial" w:hAnsi="Arial" w:cs="Arial"/>
          <w:sz w:val="24"/>
          <w:szCs w:val="24"/>
        </w:rPr>
        <w:t>Marriott. (20</w:t>
      </w:r>
      <w:r w:rsidR="00476DAD" w:rsidRPr="0043553C">
        <w:rPr>
          <w:rFonts w:ascii="Arial" w:hAnsi="Arial" w:cs="Arial"/>
          <w:sz w:val="24"/>
          <w:szCs w:val="24"/>
        </w:rPr>
        <w:t>19</w:t>
      </w:r>
      <w:r w:rsidRPr="0043553C">
        <w:rPr>
          <w:rFonts w:ascii="Arial" w:hAnsi="Arial" w:cs="Arial"/>
          <w:sz w:val="24"/>
          <w:szCs w:val="24"/>
        </w:rPr>
        <w:t xml:space="preserve">) </w:t>
      </w:r>
      <w:r w:rsidRPr="0043553C">
        <w:rPr>
          <w:rFonts w:ascii="Arial" w:hAnsi="Arial" w:cs="Arial"/>
          <w:i/>
          <w:iCs/>
          <w:sz w:val="24"/>
          <w:szCs w:val="24"/>
        </w:rPr>
        <w:t>HUMAN TRAFFICKING TRANSPARENCY STATEMENT</w:t>
      </w:r>
      <w:r w:rsidRPr="0043553C">
        <w:rPr>
          <w:rFonts w:ascii="Arial" w:hAnsi="Arial" w:cs="Arial"/>
          <w:sz w:val="24"/>
          <w:szCs w:val="24"/>
        </w:rPr>
        <w:t>. Available at: https://serve360.marriott.com/wp-content/uploads/2019/05/2018-UK-Human-Trafficking-Statement.pdf (Accessed: 29 October 2023).</w:t>
      </w:r>
    </w:p>
    <w:p w14:paraId="2E0D8E97" w14:textId="6E165E4E" w:rsidR="002C02D8" w:rsidRPr="0043553C" w:rsidRDefault="002C02D8" w:rsidP="0043553C">
      <w:pPr>
        <w:spacing w:line="360" w:lineRule="auto"/>
        <w:jc w:val="both"/>
        <w:rPr>
          <w:rFonts w:ascii="Arial" w:hAnsi="Arial" w:cs="Arial"/>
          <w:sz w:val="24"/>
          <w:szCs w:val="24"/>
        </w:rPr>
      </w:pPr>
      <w:r w:rsidRPr="0043553C">
        <w:rPr>
          <w:rFonts w:ascii="Arial" w:hAnsi="Arial" w:cs="Arial"/>
          <w:sz w:val="24"/>
          <w:szCs w:val="24"/>
        </w:rPr>
        <w:t xml:space="preserve">Marriott Bonvoy. (2023) </w:t>
      </w:r>
      <w:r w:rsidRPr="0043553C">
        <w:rPr>
          <w:rFonts w:ascii="Arial" w:hAnsi="Arial" w:cs="Arial"/>
          <w:i/>
          <w:iCs/>
          <w:sz w:val="24"/>
          <w:szCs w:val="24"/>
        </w:rPr>
        <w:t>The Marriott Commitment to Digital Accessibility</w:t>
      </w:r>
      <w:r w:rsidRPr="0043553C">
        <w:rPr>
          <w:rFonts w:ascii="Arial" w:hAnsi="Arial" w:cs="Arial"/>
          <w:sz w:val="24"/>
          <w:szCs w:val="24"/>
        </w:rPr>
        <w:t>. Available at: https://www.marriott.com/digital-accessibility.mi (Accessed: 27 October 2023).</w:t>
      </w:r>
    </w:p>
    <w:p w14:paraId="0606E279" w14:textId="1DDD15F4" w:rsidR="00F51138" w:rsidRPr="0043553C" w:rsidRDefault="00F51138" w:rsidP="0043553C">
      <w:pPr>
        <w:spacing w:line="360" w:lineRule="auto"/>
        <w:rPr>
          <w:rFonts w:ascii="Arial" w:hAnsi="Arial" w:cs="Arial"/>
          <w:sz w:val="24"/>
          <w:szCs w:val="24"/>
        </w:rPr>
      </w:pPr>
      <w:r w:rsidRPr="0043553C">
        <w:rPr>
          <w:rFonts w:ascii="Arial" w:hAnsi="Arial" w:cs="Arial"/>
          <w:sz w:val="24"/>
          <w:szCs w:val="24"/>
        </w:rPr>
        <w:t>Marriott Bonvoy. (2023)</w:t>
      </w:r>
      <w:r w:rsidR="006C1B0F">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Berlin Marriott Hotel</w:t>
      </w:r>
      <w:r w:rsidRPr="0043553C">
        <w:rPr>
          <w:rFonts w:ascii="Arial" w:hAnsi="Arial" w:cs="Arial"/>
          <w:sz w:val="24"/>
          <w:szCs w:val="24"/>
        </w:rPr>
        <w:t>. Available at: https://www.marriott.com/en-us/hotels/bermc-berlin-marriott-hotel/overview/ (Accessed: 2</w:t>
      </w:r>
      <w:r w:rsidR="00956705" w:rsidRPr="0043553C">
        <w:rPr>
          <w:rFonts w:ascii="Arial" w:hAnsi="Arial" w:cs="Arial"/>
          <w:sz w:val="24"/>
          <w:szCs w:val="24"/>
        </w:rPr>
        <w:t>0</w:t>
      </w:r>
      <w:r w:rsidRPr="0043553C">
        <w:rPr>
          <w:rFonts w:ascii="Arial" w:hAnsi="Arial" w:cs="Arial"/>
          <w:sz w:val="24"/>
          <w:szCs w:val="24"/>
        </w:rPr>
        <w:t xml:space="preserve"> October 2023).</w:t>
      </w:r>
    </w:p>
    <w:p w14:paraId="14360345" w14:textId="769AC1FF" w:rsidR="00F51138" w:rsidRPr="0043553C" w:rsidRDefault="00F51138" w:rsidP="0043553C">
      <w:pPr>
        <w:spacing w:line="360" w:lineRule="auto"/>
        <w:jc w:val="both"/>
        <w:rPr>
          <w:rFonts w:ascii="Arial" w:hAnsi="Arial" w:cs="Arial"/>
          <w:sz w:val="24"/>
          <w:szCs w:val="24"/>
        </w:rPr>
      </w:pPr>
      <w:r w:rsidRPr="0043553C">
        <w:rPr>
          <w:rFonts w:ascii="Arial" w:hAnsi="Arial" w:cs="Arial"/>
          <w:sz w:val="24"/>
          <w:szCs w:val="24"/>
        </w:rPr>
        <w:t>Μavridis, G. (2021)</w:t>
      </w:r>
      <w:r w:rsidR="006C1B0F">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 xml:space="preserve">Do leading ESG equity portfolios outperform peers and </w:t>
      </w:r>
      <w:r w:rsidR="006D2013">
        <w:rPr>
          <w:rFonts w:ascii="Arial" w:hAnsi="Arial" w:cs="Arial"/>
          <w:i/>
          <w:iCs/>
          <w:sz w:val="24"/>
          <w:szCs w:val="24"/>
        </w:rPr>
        <w:t>benchmarks</w:t>
      </w:r>
      <w:r w:rsidRPr="0043553C">
        <w:rPr>
          <w:rFonts w:ascii="Arial" w:hAnsi="Arial" w:cs="Arial"/>
          <w:i/>
          <w:iCs/>
          <w:sz w:val="24"/>
          <w:szCs w:val="24"/>
        </w:rPr>
        <w:t xml:space="preserve">? An empirical analysis </w:t>
      </w:r>
      <w:r w:rsidR="00952DAE" w:rsidRPr="0043553C">
        <w:rPr>
          <w:rFonts w:ascii="Arial" w:hAnsi="Arial" w:cs="Arial"/>
          <w:i/>
          <w:iCs/>
          <w:sz w:val="24"/>
          <w:szCs w:val="24"/>
        </w:rPr>
        <w:t>of</w:t>
      </w:r>
      <w:r w:rsidRPr="0043553C">
        <w:rPr>
          <w:rFonts w:ascii="Arial" w:hAnsi="Arial" w:cs="Arial"/>
          <w:i/>
          <w:iCs/>
          <w:sz w:val="24"/>
          <w:szCs w:val="24"/>
        </w:rPr>
        <w:t xml:space="preserve"> portfolios constructed by constituents of the S&amp;P 500 index. </w:t>
      </w:r>
      <w:r w:rsidRPr="0043553C">
        <w:rPr>
          <w:rFonts w:ascii="Arial" w:hAnsi="Arial" w:cs="Arial"/>
          <w:sz w:val="24"/>
          <w:szCs w:val="24"/>
        </w:rPr>
        <w:t>Available at: https://dspace.lib.uom.gr/bitstream/2159/26101/1/MavridisGeorgiosMsc2021.pdf (Accessed: 20 October 2023).</w:t>
      </w:r>
    </w:p>
    <w:p w14:paraId="00ABA826" w14:textId="18EDB314" w:rsidR="00A1798E" w:rsidRPr="0043553C" w:rsidRDefault="00403D0E" w:rsidP="0043553C">
      <w:pPr>
        <w:spacing w:line="360" w:lineRule="auto"/>
        <w:jc w:val="both"/>
        <w:rPr>
          <w:rFonts w:ascii="Arial" w:hAnsi="Arial" w:cs="Arial"/>
          <w:sz w:val="24"/>
          <w:szCs w:val="24"/>
        </w:rPr>
      </w:pPr>
      <w:r w:rsidRPr="0043553C">
        <w:rPr>
          <w:rFonts w:ascii="Arial" w:hAnsi="Arial" w:cs="Arial"/>
          <w:sz w:val="24"/>
          <w:szCs w:val="24"/>
        </w:rPr>
        <w:t>Medium. (2021)</w:t>
      </w:r>
      <w:r w:rsidRPr="0043553C">
        <w:rPr>
          <w:sz w:val="24"/>
          <w:szCs w:val="24"/>
        </w:rPr>
        <w:t xml:space="preserve"> </w:t>
      </w:r>
      <w:r w:rsidRPr="0043553C">
        <w:rPr>
          <w:rFonts w:ascii="Arial" w:hAnsi="Arial" w:cs="Arial"/>
          <w:i/>
          <w:iCs/>
          <w:sz w:val="24"/>
          <w:szCs w:val="24"/>
        </w:rPr>
        <w:t xml:space="preserve">The use of SOSTAC framework to develop an effective marketing plan for a Small </w:t>
      </w:r>
      <w:r w:rsidR="00DF7A77" w:rsidRPr="0043553C">
        <w:rPr>
          <w:rFonts w:ascii="Arial" w:hAnsi="Arial" w:cs="Arial"/>
          <w:i/>
          <w:iCs/>
          <w:sz w:val="24"/>
          <w:szCs w:val="24"/>
        </w:rPr>
        <w:t xml:space="preserve">and </w:t>
      </w:r>
      <w:r w:rsidRPr="0043553C">
        <w:rPr>
          <w:rFonts w:ascii="Arial" w:hAnsi="Arial" w:cs="Arial"/>
          <w:i/>
          <w:iCs/>
          <w:sz w:val="24"/>
          <w:szCs w:val="24"/>
        </w:rPr>
        <w:t>Medium Enterprises -</w:t>
      </w:r>
      <w:r w:rsidR="00092C35" w:rsidRPr="0043553C">
        <w:rPr>
          <w:rFonts w:ascii="Arial" w:hAnsi="Arial" w:cs="Arial"/>
          <w:i/>
          <w:iCs/>
          <w:sz w:val="24"/>
          <w:szCs w:val="24"/>
        </w:rPr>
        <w:t>SMEs</w:t>
      </w:r>
      <w:r w:rsidRPr="0043553C">
        <w:rPr>
          <w:rFonts w:ascii="Arial" w:hAnsi="Arial" w:cs="Arial"/>
          <w:sz w:val="24"/>
          <w:szCs w:val="24"/>
        </w:rPr>
        <w:t xml:space="preserve">. [picture] </w:t>
      </w:r>
      <w:r w:rsidR="00FB4C0D" w:rsidRPr="0043553C">
        <w:rPr>
          <w:rFonts w:ascii="Arial" w:hAnsi="Arial" w:cs="Arial"/>
          <w:sz w:val="24"/>
          <w:szCs w:val="24"/>
        </w:rPr>
        <w:t>Available at:</w:t>
      </w:r>
      <w:r w:rsidR="00FB4C0D" w:rsidRPr="0043553C">
        <w:rPr>
          <w:sz w:val="24"/>
          <w:szCs w:val="24"/>
        </w:rPr>
        <w:t xml:space="preserve"> </w:t>
      </w:r>
      <w:hyperlink r:id="rId36" w:history="1">
        <w:r w:rsidRPr="0043553C">
          <w:rPr>
            <w:rStyle w:val="Hyperlink"/>
            <w:rFonts w:ascii="Arial" w:hAnsi="Arial" w:cs="Arial"/>
            <w:color w:val="000000" w:themeColor="text1"/>
            <w:sz w:val="24"/>
            <w:szCs w:val="24"/>
            <w:u w:val="none"/>
          </w:rPr>
          <w:t>https://nomaznk20.medium.com/the-use-of-sostac-framework-to-develop-an-effective-marketing-plan-for-a-small-medium-enterprises-9e68a7eff038</w:t>
        </w:r>
      </w:hyperlink>
      <w:r w:rsidRPr="0043553C">
        <w:rPr>
          <w:color w:val="000000" w:themeColor="text1"/>
          <w:sz w:val="24"/>
          <w:szCs w:val="24"/>
        </w:rPr>
        <w:t xml:space="preserve"> </w:t>
      </w:r>
      <w:r w:rsidRPr="0043553C">
        <w:rPr>
          <w:rFonts w:ascii="Arial" w:hAnsi="Arial" w:cs="Arial"/>
          <w:sz w:val="24"/>
          <w:szCs w:val="24"/>
        </w:rPr>
        <w:t xml:space="preserve">(Accessed: </w:t>
      </w:r>
      <w:r w:rsidR="00FB4C0D" w:rsidRPr="0043553C">
        <w:rPr>
          <w:rFonts w:ascii="Arial" w:hAnsi="Arial" w:cs="Arial"/>
          <w:sz w:val="24"/>
          <w:szCs w:val="24"/>
        </w:rPr>
        <w:t>3 November 2023).</w:t>
      </w:r>
    </w:p>
    <w:p w14:paraId="03E54244" w14:textId="3F120E8A" w:rsidR="00A1798E" w:rsidRPr="0043553C" w:rsidRDefault="00A1798E" w:rsidP="0043553C">
      <w:pPr>
        <w:spacing w:line="360" w:lineRule="auto"/>
        <w:jc w:val="both"/>
        <w:rPr>
          <w:rFonts w:ascii="Arial" w:hAnsi="Arial" w:cs="Arial"/>
          <w:sz w:val="24"/>
          <w:szCs w:val="24"/>
        </w:rPr>
      </w:pPr>
      <w:r w:rsidRPr="0043553C">
        <w:rPr>
          <w:rFonts w:ascii="Arial" w:hAnsi="Arial" w:cs="Arial"/>
          <w:sz w:val="24"/>
          <w:szCs w:val="24"/>
        </w:rPr>
        <w:t>Niattieva, E. (2023)</w:t>
      </w:r>
      <w:r w:rsidR="006C1B0F">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Marketing Strategy Plan: Case Jokimaja Oy.</w:t>
      </w:r>
      <w:r w:rsidRPr="0043553C">
        <w:rPr>
          <w:rFonts w:ascii="Arial" w:hAnsi="Arial" w:cs="Arial"/>
          <w:sz w:val="24"/>
          <w:szCs w:val="24"/>
        </w:rPr>
        <w:t xml:space="preserve"> </w:t>
      </w:r>
      <w:r w:rsidR="00AD4FAD" w:rsidRPr="0043553C">
        <w:rPr>
          <w:rFonts w:ascii="Arial" w:hAnsi="Arial" w:cs="Arial"/>
          <w:sz w:val="24"/>
          <w:szCs w:val="24"/>
        </w:rPr>
        <w:t xml:space="preserve">[abstract] </w:t>
      </w:r>
      <w:r w:rsidRPr="0043553C">
        <w:rPr>
          <w:rFonts w:ascii="Arial" w:hAnsi="Arial" w:cs="Arial"/>
          <w:sz w:val="24"/>
          <w:szCs w:val="24"/>
        </w:rPr>
        <w:t xml:space="preserve">Available at: </w:t>
      </w:r>
      <w:hyperlink r:id="rId37" w:history="1">
        <w:r w:rsidRPr="0043553C">
          <w:rPr>
            <w:rStyle w:val="Hyperlink"/>
            <w:rFonts w:ascii="Arial" w:hAnsi="Arial" w:cs="Arial"/>
            <w:color w:val="000000" w:themeColor="text1"/>
            <w:sz w:val="24"/>
            <w:szCs w:val="24"/>
            <w:u w:val="none"/>
          </w:rPr>
          <w:t>https://www.theseus.fi/bitstream/handle/10024/799635/Niattieva_Ekaterina.pdf?sequence=3&amp;isAllowed=y</w:t>
        </w:r>
      </w:hyperlink>
      <w:r w:rsidRPr="0043553C">
        <w:rPr>
          <w:rFonts w:ascii="Arial" w:hAnsi="Arial" w:cs="Arial"/>
          <w:color w:val="000000" w:themeColor="text1"/>
          <w:sz w:val="24"/>
          <w:szCs w:val="24"/>
        </w:rPr>
        <w:t xml:space="preserve"> </w:t>
      </w:r>
      <w:r w:rsidRPr="0043553C">
        <w:rPr>
          <w:rFonts w:ascii="Arial" w:hAnsi="Arial" w:cs="Arial"/>
          <w:sz w:val="24"/>
          <w:szCs w:val="24"/>
        </w:rPr>
        <w:t>(Accessed: 3 November 2023).</w:t>
      </w:r>
    </w:p>
    <w:p w14:paraId="65CBA2BA" w14:textId="0F29EC75" w:rsidR="00CB19CE" w:rsidRPr="0043553C" w:rsidRDefault="00CB19CE" w:rsidP="0043553C">
      <w:pPr>
        <w:spacing w:line="360" w:lineRule="auto"/>
        <w:jc w:val="both"/>
        <w:rPr>
          <w:rFonts w:ascii="Arial" w:hAnsi="Arial" w:cs="Arial"/>
          <w:sz w:val="24"/>
          <w:szCs w:val="24"/>
        </w:rPr>
      </w:pPr>
      <w:r w:rsidRPr="0043553C">
        <w:rPr>
          <w:rFonts w:ascii="Arial" w:hAnsi="Arial" w:cs="Arial"/>
          <w:sz w:val="24"/>
          <w:szCs w:val="24"/>
        </w:rPr>
        <w:t xml:space="preserve">Nikolskaya, E.Y. et al. (2019) ‘Economic-Legal Aspects of Hotel Service Provision’, </w:t>
      </w:r>
      <w:r w:rsidRPr="0043553C">
        <w:rPr>
          <w:rFonts w:ascii="Arial" w:hAnsi="Arial" w:cs="Arial"/>
          <w:i/>
          <w:iCs/>
          <w:sz w:val="24"/>
          <w:szCs w:val="24"/>
        </w:rPr>
        <w:t>Journal of Environmental Management &amp; Tourism,</w:t>
      </w:r>
      <w:r w:rsidRPr="0043553C">
        <w:rPr>
          <w:rFonts w:ascii="Arial" w:hAnsi="Arial" w:cs="Arial"/>
          <w:sz w:val="24"/>
          <w:szCs w:val="24"/>
        </w:rPr>
        <w:t xml:space="preserve"> 10(4 (36)), pp.720–724. Available at: https://www.proquest.com/docview/2475527949?pq-origsite=gscholar&amp;fromopenview=true (Accessed: 30 October 2023),</w:t>
      </w:r>
    </w:p>
    <w:p w14:paraId="755535C4" w14:textId="381C4FA2" w:rsidR="00DB4223" w:rsidRPr="0043553C" w:rsidRDefault="00DB4223" w:rsidP="0043553C">
      <w:pPr>
        <w:spacing w:line="360" w:lineRule="auto"/>
        <w:jc w:val="both"/>
        <w:rPr>
          <w:rFonts w:ascii="Arial" w:hAnsi="Arial" w:cs="Arial"/>
          <w:sz w:val="24"/>
          <w:szCs w:val="24"/>
        </w:rPr>
      </w:pPr>
      <w:r w:rsidRPr="0043553C">
        <w:rPr>
          <w:rFonts w:ascii="Arial" w:hAnsi="Arial" w:cs="Arial"/>
          <w:sz w:val="24"/>
          <w:szCs w:val="24"/>
        </w:rPr>
        <w:t>Open Key. (2923)</w:t>
      </w:r>
      <w:r w:rsidRPr="00DB4223">
        <w:t xml:space="preserve"> </w:t>
      </w:r>
      <w:r w:rsidRPr="0043553C">
        <w:rPr>
          <w:rFonts w:ascii="Arial" w:hAnsi="Arial" w:cs="Arial"/>
          <w:i/>
          <w:iCs/>
          <w:sz w:val="24"/>
          <w:szCs w:val="24"/>
        </w:rPr>
        <w:t>Simple, transparent pricing.</w:t>
      </w:r>
      <w:r w:rsidRPr="0043553C">
        <w:rPr>
          <w:rFonts w:ascii="Arial" w:hAnsi="Arial" w:cs="Arial"/>
          <w:sz w:val="24"/>
          <w:szCs w:val="24"/>
        </w:rPr>
        <w:t xml:space="preserve"> Available at: </w:t>
      </w:r>
      <w:hyperlink r:id="rId38" w:history="1">
        <w:r w:rsidRPr="0043553C">
          <w:rPr>
            <w:rStyle w:val="Hyperlink"/>
            <w:rFonts w:ascii="Arial" w:hAnsi="Arial" w:cs="Arial"/>
            <w:color w:val="000000" w:themeColor="text1"/>
            <w:sz w:val="24"/>
            <w:szCs w:val="24"/>
            <w:u w:val="none"/>
          </w:rPr>
          <w:t>https://www.openkey.co/pricing/</w:t>
        </w:r>
      </w:hyperlink>
      <w:r w:rsidRPr="0043553C">
        <w:rPr>
          <w:rFonts w:ascii="Arial" w:hAnsi="Arial" w:cs="Arial"/>
          <w:sz w:val="24"/>
          <w:szCs w:val="24"/>
        </w:rPr>
        <w:t xml:space="preserve"> (Accessed: 11 November 2023).</w:t>
      </w:r>
    </w:p>
    <w:p w14:paraId="1DEEC301" w14:textId="646E6AFA" w:rsidR="00BA3030" w:rsidRPr="0043553C" w:rsidRDefault="00BA3030" w:rsidP="0043553C">
      <w:pPr>
        <w:spacing w:line="360" w:lineRule="auto"/>
        <w:jc w:val="both"/>
        <w:rPr>
          <w:rFonts w:ascii="Arial" w:hAnsi="Arial" w:cs="Arial"/>
          <w:sz w:val="24"/>
          <w:szCs w:val="24"/>
        </w:rPr>
      </w:pPr>
      <w:r w:rsidRPr="0043553C">
        <w:rPr>
          <w:rFonts w:ascii="Arial" w:hAnsi="Arial" w:cs="Arial"/>
          <w:sz w:val="24"/>
          <w:szCs w:val="24"/>
        </w:rPr>
        <w:lastRenderedPageBreak/>
        <w:t xml:space="preserve">O’Neill, J. W. and Mattila, A. S. (2004) ‘Hotel Branding Strategy: Its Relationship to Guest Satisfaction and Room Revenue’, </w:t>
      </w:r>
      <w:r w:rsidRPr="0043553C">
        <w:rPr>
          <w:rFonts w:ascii="Arial" w:hAnsi="Arial" w:cs="Arial"/>
          <w:i/>
          <w:iCs/>
          <w:sz w:val="24"/>
          <w:szCs w:val="24"/>
        </w:rPr>
        <w:t>Journal of Hospitality &amp; Tourism Research</w:t>
      </w:r>
      <w:r w:rsidRPr="0043553C">
        <w:rPr>
          <w:rFonts w:ascii="Arial" w:hAnsi="Arial" w:cs="Arial"/>
          <w:sz w:val="24"/>
          <w:szCs w:val="24"/>
        </w:rPr>
        <w:t>, 28(2), 156–165. Available at:  https://doi.org/10.1177/1096348004264081 (Accessed: 22 October 2023).</w:t>
      </w:r>
    </w:p>
    <w:p w14:paraId="088C285B" w14:textId="1A6153D5" w:rsidR="009A26DA" w:rsidRPr="0043553C" w:rsidRDefault="009A26DA" w:rsidP="0043553C">
      <w:pPr>
        <w:spacing w:line="360" w:lineRule="auto"/>
        <w:jc w:val="both"/>
        <w:rPr>
          <w:rFonts w:ascii="Arial" w:hAnsi="Arial" w:cs="Arial"/>
          <w:sz w:val="24"/>
          <w:szCs w:val="24"/>
        </w:rPr>
      </w:pPr>
      <w:r w:rsidRPr="0043553C">
        <w:rPr>
          <w:rFonts w:ascii="Arial" w:hAnsi="Arial" w:cs="Arial"/>
          <w:sz w:val="24"/>
          <w:szCs w:val="24"/>
        </w:rPr>
        <w:t>Potapova, M. (2017)</w:t>
      </w:r>
      <w:r w:rsidR="006C1B0F">
        <w:rPr>
          <w:rFonts w:ascii="Arial" w:hAnsi="Arial" w:cs="Arial"/>
          <w:sz w:val="24"/>
          <w:szCs w:val="24"/>
        </w:rPr>
        <w:t>.</w:t>
      </w:r>
      <w:r w:rsidRPr="0043553C">
        <w:rPr>
          <w:rFonts w:ascii="Arial" w:hAnsi="Arial" w:cs="Arial"/>
          <w:sz w:val="24"/>
          <w:szCs w:val="24"/>
        </w:rPr>
        <w:t xml:space="preserve"> ‘Digital Marketing Strategy with the Help of Web Analytics: Case study</w:t>
      </w:r>
      <w:r w:rsidR="00A23ECB" w:rsidRPr="0043553C">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Best Western Plus Hotel Haaga</w:t>
      </w:r>
      <w:r w:rsidRPr="0043553C">
        <w:rPr>
          <w:rFonts w:ascii="Arial" w:hAnsi="Arial" w:cs="Arial"/>
          <w:sz w:val="24"/>
          <w:szCs w:val="24"/>
        </w:rPr>
        <w:t xml:space="preserve">. Available at: </w:t>
      </w:r>
      <w:hyperlink r:id="rId39" w:history="1">
        <w:r w:rsidRPr="0043553C">
          <w:rPr>
            <w:rStyle w:val="Hyperlink"/>
            <w:rFonts w:ascii="Arial" w:hAnsi="Arial" w:cs="Arial"/>
            <w:color w:val="auto"/>
            <w:sz w:val="24"/>
            <w:szCs w:val="24"/>
            <w:u w:val="none"/>
          </w:rPr>
          <w:t>https://www.theseus.fi/bitstream/handle/10024/131066/Thesis1%20copy.pdf?sequence=1&amp;isAllowed=y</w:t>
        </w:r>
      </w:hyperlink>
      <w:r w:rsidRPr="0043553C">
        <w:rPr>
          <w:rFonts w:ascii="Arial" w:hAnsi="Arial" w:cs="Arial"/>
          <w:sz w:val="24"/>
          <w:szCs w:val="24"/>
        </w:rPr>
        <w:t xml:space="preserve"> (Accessed: 4 November 2023).</w:t>
      </w:r>
    </w:p>
    <w:p w14:paraId="39F6A6AF" w14:textId="090BD841" w:rsidR="00011507" w:rsidRPr="0043553C" w:rsidRDefault="00011507" w:rsidP="0043553C">
      <w:pPr>
        <w:spacing w:line="360" w:lineRule="auto"/>
        <w:jc w:val="both"/>
        <w:rPr>
          <w:rFonts w:ascii="Arial" w:hAnsi="Arial" w:cs="Arial"/>
          <w:sz w:val="24"/>
          <w:szCs w:val="24"/>
        </w:rPr>
      </w:pPr>
      <w:r w:rsidRPr="0043553C">
        <w:rPr>
          <w:rFonts w:ascii="Arial" w:hAnsi="Arial" w:cs="Arial"/>
          <w:sz w:val="24"/>
          <w:szCs w:val="24"/>
        </w:rPr>
        <w:t xml:space="preserve">Power, M. (2006) </w:t>
      </w:r>
      <w:r w:rsidRPr="0043553C">
        <w:rPr>
          <w:rFonts w:ascii="Arial" w:hAnsi="Arial" w:cs="Arial"/>
          <w:i/>
          <w:iCs/>
          <w:sz w:val="24"/>
          <w:szCs w:val="24"/>
        </w:rPr>
        <w:t>The outsourcing handbook: how to implement a successful outsourcing process.</w:t>
      </w:r>
      <w:r w:rsidRPr="0043553C">
        <w:rPr>
          <w:rFonts w:ascii="Arial" w:hAnsi="Arial" w:cs="Arial"/>
          <w:sz w:val="24"/>
          <w:szCs w:val="24"/>
        </w:rPr>
        <w:t xml:space="preserve"> Kogan Page Publishers. Available at: </w:t>
      </w:r>
      <w:hyperlink r:id="rId40" w:anchor="v=onepage&amp;q&amp;f=false" w:history="1">
        <w:r w:rsidRPr="0043553C">
          <w:rPr>
            <w:rStyle w:val="Hyperlink"/>
            <w:rFonts w:ascii="Arial" w:hAnsi="Arial" w:cs="Arial"/>
            <w:color w:val="000000" w:themeColor="text1"/>
            <w:sz w:val="24"/>
            <w:szCs w:val="24"/>
            <w:u w:val="none"/>
          </w:rPr>
          <w:t>https://books.google.co.uk/books?id=k102Z8iFYMEC&amp;newbks=0&amp;printsec=frontcover&amp;pg=PP2&amp;hl=en&amp;source=newbks_fb&amp;redir_esc=y#v=onepage&amp;q&amp;f=false</w:t>
        </w:r>
      </w:hyperlink>
      <w:r w:rsidRPr="0043553C">
        <w:rPr>
          <w:rFonts w:ascii="Arial" w:hAnsi="Arial" w:cs="Arial"/>
          <w:color w:val="000000" w:themeColor="text1"/>
          <w:sz w:val="24"/>
          <w:szCs w:val="24"/>
        </w:rPr>
        <w:t xml:space="preserve"> </w:t>
      </w:r>
      <w:r w:rsidRPr="0043553C">
        <w:rPr>
          <w:rFonts w:ascii="Arial" w:hAnsi="Arial" w:cs="Arial"/>
          <w:sz w:val="24"/>
          <w:szCs w:val="24"/>
        </w:rPr>
        <w:t>(Accessed: 8 November 2023).</w:t>
      </w:r>
    </w:p>
    <w:p w14:paraId="00525514" w14:textId="2221A1A8" w:rsidR="0070417E" w:rsidRPr="0043553C" w:rsidRDefault="0070417E" w:rsidP="0043553C">
      <w:pPr>
        <w:spacing w:line="360" w:lineRule="auto"/>
        <w:jc w:val="both"/>
        <w:rPr>
          <w:rFonts w:ascii="Arial" w:hAnsi="Arial" w:cs="Arial"/>
          <w:sz w:val="24"/>
          <w:szCs w:val="24"/>
        </w:rPr>
      </w:pPr>
      <w:r w:rsidRPr="0043553C">
        <w:rPr>
          <w:rFonts w:ascii="Arial" w:hAnsi="Arial" w:cs="Arial"/>
          <w:sz w:val="24"/>
          <w:szCs w:val="24"/>
        </w:rPr>
        <w:t xml:space="preserve">PR, S. (2018) </w:t>
      </w:r>
      <w:r w:rsidRPr="0043553C">
        <w:rPr>
          <w:rFonts w:ascii="Arial" w:hAnsi="Arial" w:cs="Arial"/>
          <w:i/>
          <w:iCs/>
          <w:sz w:val="24"/>
          <w:szCs w:val="24"/>
        </w:rPr>
        <w:t>SOSTAC planning</w:t>
      </w:r>
      <w:r w:rsidRPr="0043553C">
        <w:rPr>
          <w:rFonts w:ascii="Arial" w:hAnsi="Arial" w:cs="Arial"/>
          <w:sz w:val="24"/>
          <w:szCs w:val="24"/>
        </w:rPr>
        <w:t xml:space="preserve">. Available at: URL: </w:t>
      </w:r>
      <w:hyperlink r:id="rId41" w:history="1">
        <w:r w:rsidRPr="0043553C">
          <w:rPr>
            <w:rStyle w:val="Hyperlink"/>
            <w:rFonts w:ascii="Arial" w:hAnsi="Arial" w:cs="Arial"/>
            <w:color w:val="000000" w:themeColor="text1"/>
            <w:sz w:val="24"/>
            <w:szCs w:val="24"/>
            <w:u w:val="none"/>
          </w:rPr>
          <w:t>https://prsmith.org/sostac/</w:t>
        </w:r>
      </w:hyperlink>
      <w:r w:rsidRPr="0043553C">
        <w:rPr>
          <w:rFonts w:ascii="Arial" w:hAnsi="Arial" w:cs="Arial"/>
          <w:color w:val="000000" w:themeColor="text1"/>
          <w:sz w:val="24"/>
          <w:szCs w:val="24"/>
        </w:rPr>
        <w:t xml:space="preserve"> </w:t>
      </w:r>
      <w:r w:rsidRPr="0043553C">
        <w:rPr>
          <w:rFonts w:ascii="Arial" w:hAnsi="Arial" w:cs="Arial"/>
          <w:sz w:val="24"/>
          <w:szCs w:val="24"/>
        </w:rPr>
        <w:t>(Accessed: 3 November 2023).</w:t>
      </w:r>
    </w:p>
    <w:p w14:paraId="5F9B79AB" w14:textId="1A87B1B4" w:rsidR="00BA3030" w:rsidRPr="0043553C" w:rsidRDefault="00BA3030" w:rsidP="0043553C">
      <w:pPr>
        <w:spacing w:line="360" w:lineRule="auto"/>
        <w:jc w:val="both"/>
        <w:rPr>
          <w:rFonts w:ascii="Arial" w:hAnsi="Arial" w:cs="Arial"/>
          <w:sz w:val="24"/>
          <w:szCs w:val="24"/>
        </w:rPr>
      </w:pPr>
      <w:r w:rsidRPr="0043553C">
        <w:rPr>
          <w:rFonts w:ascii="Arial" w:hAnsi="Arial" w:cs="Arial"/>
          <w:sz w:val="24"/>
          <w:szCs w:val="24"/>
        </w:rPr>
        <w:t>Qiu, S. and Wei, L. (2017)</w:t>
      </w:r>
      <w:r w:rsidR="006C1B0F">
        <w:rPr>
          <w:rFonts w:ascii="Arial" w:hAnsi="Arial" w:cs="Arial"/>
          <w:sz w:val="24"/>
          <w:szCs w:val="24"/>
        </w:rPr>
        <w:t>.</w:t>
      </w:r>
      <w:r w:rsidRPr="0043553C">
        <w:rPr>
          <w:rFonts w:ascii="Arial" w:hAnsi="Arial" w:cs="Arial"/>
          <w:sz w:val="24"/>
          <w:szCs w:val="24"/>
        </w:rPr>
        <w:t xml:space="preserve"> ‘SWOT Analysis and Competition Approaches of Hotels in Guangzhou</w:t>
      </w:r>
      <w:r w:rsidR="00A23ECB" w:rsidRPr="0043553C">
        <w:rPr>
          <w:rFonts w:ascii="Arial" w:hAnsi="Arial" w:cs="Arial"/>
          <w:sz w:val="24"/>
          <w:szCs w:val="24"/>
        </w:rPr>
        <w:t>,’</w:t>
      </w:r>
      <w:r w:rsidRPr="0043553C">
        <w:rPr>
          <w:rFonts w:ascii="Arial" w:hAnsi="Arial" w:cs="Arial"/>
          <w:sz w:val="24"/>
          <w:szCs w:val="24"/>
        </w:rPr>
        <w:t xml:space="preserve"> IOSR Journal of Business and Management, 19(01), pp.19-25. Available at: https://d1wqtxts1xzle7.cloudfront.net/90316194/ab639ab6f75f7df88196df72941d394a9dd5-libre.pdf?1661572929=&amp;response-content-disposition=inline%3B+filename%3DSWOT_Analysis_and_Competition_Approaches.pdf&amp;Expires=1697901133&amp;Signature=cCAHMKXMdeP7VkJsKzQaoap~Vj~xaH~L8~YE8FZ1rpuUZLCzv6QbUk7zyOsMc9oqnJOurPEK2cyMskdgcA8fLlrNAT7M8opyAo8T6ifMLLFXuYZ38bDPhV7S3ro~2ApI3HohcLl60GekucyeaFbcj~G9Ddo8WLF1kKDrlwiAvfzKDoJEIm~pj5Gm0oQf~37zM4HGEMxYRKm332q9HHiG5XEnzs1M0VyFoKUvDJuC8JL19FrslC8rbwBnbl9pUWCI7UiNX1Z9xNh9ejjL9-TjjtdBjLSdXoczcQddgMpiaK5KYPCZk3mgKIvCnL~6eVWGFFt6CmT1F76K8jb0CmjN9g__&amp;Key-Pair-Id=APKAJLOHF5GGSLRBV4ZA (Accessed: 21 October 2023).</w:t>
      </w:r>
    </w:p>
    <w:p w14:paraId="243FAE1A" w14:textId="73C7098A" w:rsidR="00F26D54" w:rsidRPr="0043553C" w:rsidRDefault="00F26D54" w:rsidP="0043553C">
      <w:pPr>
        <w:spacing w:line="360" w:lineRule="auto"/>
        <w:jc w:val="both"/>
        <w:rPr>
          <w:rFonts w:ascii="Arial" w:hAnsi="Arial" w:cs="Arial"/>
          <w:sz w:val="24"/>
          <w:szCs w:val="24"/>
        </w:rPr>
      </w:pPr>
      <w:r w:rsidRPr="0043553C">
        <w:rPr>
          <w:rFonts w:ascii="Arial" w:hAnsi="Arial" w:cs="Arial"/>
          <w:sz w:val="24"/>
          <w:szCs w:val="24"/>
        </w:rPr>
        <w:t xml:space="preserve">Ramgade, A. and Kumar, A., (2021) ‘To Study the Impact of Reputation Management in Protecting and Strengthening the Brand Value of the Hotel’. </w:t>
      </w:r>
      <w:r w:rsidRPr="0043553C">
        <w:rPr>
          <w:rFonts w:ascii="Arial" w:hAnsi="Arial" w:cs="Arial"/>
          <w:i/>
          <w:iCs/>
          <w:sz w:val="24"/>
          <w:szCs w:val="24"/>
        </w:rPr>
        <w:t>Vidyabharati International Interdisciplinary Research Journal</w:t>
      </w:r>
      <w:r w:rsidRPr="0043553C">
        <w:rPr>
          <w:rFonts w:ascii="Arial" w:hAnsi="Arial" w:cs="Arial"/>
          <w:sz w:val="24"/>
          <w:szCs w:val="24"/>
        </w:rPr>
        <w:t xml:space="preserve">, 12(2), pp.403–408. Available at: </w:t>
      </w:r>
      <w:r w:rsidRPr="0043553C">
        <w:rPr>
          <w:rFonts w:ascii="Arial" w:hAnsi="Arial" w:cs="Arial"/>
          <w:sz w:val="24"/>
          <w:szCs w:val="24"/>
        </w:rPr>
        <w:lastRenderedPageBreak/>
        <w:t>https://hmct.dypvp.edu.in/Documents/research-papers-publication/Resarch-publications/5.pdf (Accessed: 22 October 2023).</w:t>
      </w:r>
    </w:p>
    <w:p w14:paraId="551AFFCF" w14:textId="1BB63083" w:rsidR="00AA66CC" w:rsidRPr="0043553C" w:rsidRDefault="00AA66CC" w:rsidP="0043553C">
      <w:pPr>
        <w:spacing w:line="360" w:lineRule="auto"/>
        <w:jc w:val="both"/>
        <w:rPr>
          <w:rFonts w:ascii="Arial" w:hAnsi="Arial" w:cs="Arial"/>
          <w:sz w:val="24"/>
          <w:szCs w:val="24"/>
        </w:rPr>
      </w:pPr>
      <w:r w:rsidRPr="0043553C">
        <w:rPr>
          <w:rFonts w:ascii="Arial" w:hAnsi="Arial" w:cs="Arial"/>
          <w:sz w:val="24"/>
          <w:szCs w:val="24"/>
        </w:rPr>
        <w:t xml:space="preserve">Research Gate. (2006) </w:t>
      </w:r>
      <w:r w:rsidRPr="0043553C">
        <w:rPr>
          <w:rFonts w:ascii="Arial" w:hAnsi="Arial" w:cs="Arial"/>
          <w:i/>
          <w:iCs/>
          <w:sz w:val="24"/>
          <w:szCs w:val="24"/>
        </w:rPr>
        <w:t>A Framework for Supplier Relationship Management (SRM)</w:t>
      </w:r>
      <w:r w:rsidRPr="0043553C">
        <w:rPr>
          <w:rFonts w:ascii="Arial" w:hAnsi="Arial" w:cs="Arial"/>
          <w:sz w:val="24"/>
          <w:szCs w:val="24"/>
        </w:rPr>
        <w:t xml:space="preserve"> Available at:    </w:t>
      </w:r>
      <w:hyperlink r:id="rId42" w:history="1">
        <w:r w:rsidRPr="0043553C">
          <w:rPr>
            <w:rStyle w:val="Hyperlink"/>
            <w:rFonts w:ascii="Arial" w:hAnsi="Arial" w:cs="Arial"/>
            <w:color w:val="000000" w:themeColor="text1"/>
            <w:sz w:val="24"/>
            <w:szCs w:val="24"/>
            <w:u w:val="none"/>
          </w:rPr>
          <w:t>https://www.researchgate.net/publication/208868549_A_Framework_for_Supplier_Relationship_Management_SRM</w:t>
        </w:r>
      </w:hyperlink>
      <w:r w:rsidRPr="0043553C">
        <w:rPr>
          <w:rFonts w:ascii="Arial" w:hAnsi="Arial" w:cs="Arial"/>
          <w:sz w:val="24"/>
          <w:szCs w:val="24"/>
        </w:rPr>
        <w:t xml:space="preserve"> (Accessed:3 November 2023).</w:t>
      </w:r>
    </w:p>
    <w:p w14:paraId="550EF67E" w14:textId="7BCD604F" w:rsidR="00956705" w:rsidRPr="0043553C" w:rsidRDefault="00956705" w:rsidP="0043553C">
      <w:pPr>
        <w:spacing w:line="360" w:lineRule="auto"/>
        <w:jc w:val="both"/>
        <w:rPr>
          <w:rFonts w:ascii="Arial" w:hAnsi="Arial" w:cs="Arial"/>
          <w:sz w:val="24"/>
          <w:szCs w:val="24"/>
        </w:rPr>
      </w:pPr>
      <w:r w:rsidRPr="0043553C">
        <w:rPr>
          <w:rFonts w:ascii="Arial" w:hAnsi="Arial" w:cs="Arial"/>
          <w:sz w:val="24"/>
          <w:szCs w:val="24"/>
        </w:rPr>
        <w:t>Rizwan, U</w:t>
      </w:r>
      <w:r w:rsidR="007D55A6" w:rsidRPr="0043553C">
        <w:rPr>
          <w:rFonts w:ascii="Arial" w:hAnsi="Arial" w:cs="Arial"/>
          <w:sz w:val="24"/>
          <w:szCs w:val="24"/>
        </w:rPr>
        <w:t>.</w:t>
      </w:r>
      <w:r w:rsidRPr="0043553C">
        <w:rPr>
          <w:rFonts w:ascii="Arial" w:hAnsi="Arial" w:cs="Arial"/>
          <w:sz w:val="24"/>
          <w:szCs w:val="24"/>
        </w:rPr>
        <w:t xml:space="preserve"> K </w:t>
      </w:r>
      <w:r w:rsidRPr="0043553C">
        <w:rPr>
          <w:rFonts w:ascii="Arial" w:hAnsi="Arial" w:cs="Arial"/>
          <w:i/>
          <w:iCs/>
          <w:sz w:val="24"/>
          <w:szCs w:val="24"/>
        </w:rPr>
        <w:t>et al.</w:t>
      </w:r>
      <w:r w:rsidRPr="0043553C">
        <w:rPr>
          <w:rFonts w:ascii="Arial" w:hAnsi="Arial" w:cs="Arial"/>
          <w:sz w:val="24"/>
          <w:szCs w:val="24"/>
        </w:rPr>
        <w:t xml:space="preserve"> (2022) ‘The Impact of Customer Relationship Management and Company Reputation on Customer Loyalty: The Mediating Role of Customer Satisfaction’, Journal of Relationship Marketing, Volume: 21(1), pp.1–26. Available at https://www.tandfonline.com/doi/full/10.1080/15332667.2020.1840904 (Accessed: 22 October 2023).</w:t>
      </w:r>
    </w:p>
    <w:p w14:paraId="4AE60BD7" w14:textId="592EF043" w:rsidR="00CE47EC" w:rsidRPr="0043553C" w:rsidRDefault="00CE47EC" w:rsidP="0043553C">
      <w:pPr>
        <w:spacing w:line="360" w:lineRule="auto"/>
        <w:jc w:val="both"/>
        <w:rPr>
          <w:rFonts w:ascii="Arial" w:hAnsi="Arial" w:cs="Arial"/>
          <w:sz w:val="24"/>
          <w:szCs w:val="24"/>
        </w:rPr>
      </w:pPr>
      <w:r w:rsidRPr="0043553C">
        <w:rPr>
          <w:rFonts w:ascii="Arial" w:hAnsi="Arial" w:cs="Arial"/>
          <w:sz w:val="24"/>
          <w:szCs w:val="24"/>
        </w:rPr>
        <w:t>Sarvaiya, D. (2023)</w:t>
      </w:r>
      <w:r w:rsidR="006C1B0F">
        <w:rPr>
          <w:rFonts w:ascii="Arial" w:hAnsi="Arial" w:cs="Arial"/>
          <w:sz w:val="24"/>
          <w:szCs w:val="24"/>
        </w:rPr>
        <w:t>.</w:t>
      </w:r>
      <w:r w:rsidRPr="0043553C">
        <w:rPr>
          <w:rFonts w:ascii="Arial" w:hAnsi="Arial" w:cs="Arial"/>
          <w:sz w:val="24"/>
          <w:szCs w:val="24"/>
        </w:rPr>
        <w:t xml:space="preserve"> ‘How Much Does Software Development Cost in the UK: 2023 Detailed Guide.’, </w:t>
      </w:r>
      <w:r w:rsidRPr="0043553C">
        <w:rPr>
          <w:rFonts w:ascii="Arial" w:hAnsi="Arial" w:cs="Arial"/>
          <w:i/>
          <w:iCs/>
          <w:sz w:val="24"/>
          <w:szCs w:val="24"/>
        </w:rPr>
        <w:t>Intelivita.</w:t>
      </w:r>
      <w:r w:rsidRPr="0043553C">
        <w:rPr>
          <w:rFonts w:ascii="Arial" w:hAnsi="Arial" w:cs="Arial"/>
          <w:sz w:val="24"/>
          <w:szCs w:val="24"/>
        </w:rPr>
        <w:t xml:space="preserve"> Available at: https://www.intelivita.co.uk/blog/software-development-cost (Accessed: 11 November 2023).</w:t>
      </w:r>
    </w:p>
    <w:p w14:paraId="10A095B7" w14:textId="67E63074" w:rsidR="001F207F" w:rsidRPr="0043553C" w:rsidRDefault="001F207F" w:rsidP="0043553C">
      <w:pPr>
        <w:spacing w:line="360" w:lineRule="auto"/>
        <w:jc w:val="both"/>
        <w:rPr>
          <w:rFonts w:ascii="Arial" w:hAnsi="Arial" w:cs="Arial"/>
          <w:sz w:val="24"/>
          <w:szCs w:val="24"/>
        </w:rPr>
      </w:pPr>
      <w:r w:rsidRPr="0043553C">
        <w:rPr>
          <w:rFonts w:ascii="Arial" w:hAnsi="Arial" w:cs="Arial"/>
          <w:sz w:val="24"/>
          <w:szCs w:val="24"/>
        </w:rPr>
        <w:t xml:space="preserve">Segal, M. (2021) ‘Marriott Commits to Net Zero Goal, Signs on to Business Ambition for 1.5°C’, </w:t>
      </w:r>
      <w:r w:rsidRPr="0043553C">
        <w:rPr>
          <w:rFonts w:ascii="Arial" w:hAnsi="Arial" w:cs="Arial"/>
          <w:i/>
          <w:iCs/>
          <w:sz w:val="24"/>
          <w:szCs w:val="24"/>
        </w:rPr>
        <w:t>ESGToday.</w:t>
      </w:r>
      <w:r w:rsidRPr="0043553C">
        <w:rPr>
          <w:rFonts w:ascii="Arial" w:hAnsi="Arial" w:cs="Arial"/>
          <w:sz w:val="24"/>
          <w:szCs w:val="24"/>
        </w:rPr>
        <w:t xml:space="preserve"> Available at: https://www.esgtoday.com/marriott-commits-to-net-zero-goal-signs-on-to-business-ambition-for-1-5c/#:~:text=Several%20of%20these%20complement%20the,to%20a%20recognized%20sustainability%20standard. (Accessed: 30 October 2023).</w:t>
      </w:r>
    </w:p>
    <w:p w14:paraId="6B9F560E" w14:textId="34652939" w:rsidR="00224A07" w:rsidRPr="0043553C" w:rsidRDefault="00224A07" w:rsidP="0043553C">
      <w:pPr>
        <w:spacing w:line="360" w:lineRule="auto"/>
        <w:jc w:val="both"/>
        <w:rPr>
          <w:rFonts w:ascii="Arial" w:hAnsi="Arial" w:cs="Arial"/>
          <w:sz w:val="24"/>
          <w:szCs w:val="24"/>
        </w:rPr>
      </w:pPr>
      <w:r w:rsidRPr="0043553C">
        <w:rPr>
          <w:rFonts w:ascii="Arial" w:hAnsi="Arial" w:cs="Arial"/>
          <w:sz w:val="24"/>
          <w:szCs w:val="24"/>
        </w:rPr>
        <w:t xml:space="preserve">Serrat, J.M.B., (2011) ‘Quality of hotel service and consumer protection: A European contract law approach’. </w:t>
      </w:r>
      <w:r w:rsidRPr="0043553C">
        <w:rPr>
          <w:rFonts w:ascii="Arial" w:hAnsi="Arial" w:cs="Arial"/>
          <w:i/>
          <w:iCs/>
          <w:sz w:val="24"/>
          <w:szCs w:val="24"/>
        </w:rPr>
        <w:t>Tourism Management,</w:t>
      </w:r>
      <w:r w:rsidRPr="0043553C">
        <w:rPr>
          <w:rFonts w:ascii="Arial" w:hAnsi="Arial" w:cs="Arial"/>
          <w:sz w:val="24"/>
          <w:szCs w:val="24"/>
        </w:rPr>
        <w:t xml:space="preserve"> 32(2), pp.277–287.Available at: https://www.sciencedirect.com/science/article/pii/S0261517710000373 (Accessed: 30 October 2023).</w:t>
      </w:r>
    </w:p>
    <w:p w14:paraId="70FA80A7" w14:textId="77777777" w:rsidR="006F5891" w:rsidRPr="0043553C" w:rsidRDefault="00087D4E" w:rsidP="0043553C">
      <w:pPr>
        <w:spacing w:line="360" w:lineRule="auto"/>
        <w:jc w:val="both"/>
        <w:rPr>
          <w:rFonts w:ascii="Arial" w:hAnsi="Arial" w:cs="Arial"/>
          <w:sz w:val="24"/>
          <w:szCs w:val="24"/>
        </w:rPr>
      </w:pPr>
      <w:r w:rsidRPr="0043553C">
        <w:rPr>
          <w:rFonts w:ascii="Arial" w:hAnsi="Arial" w:cs="Arial"/>
          <w:sz w:val="24"/>
          <w:szCs w:val="24"/>
        </w:rPr>
        <w:t xml:space="preserve">Shin, H. and Kang, J. (2020) ‘Reducing perceived health risk to attract hotel customers in the COVID-19 pandemic era: Focused on technology innovation for social distancing and cleanliness’, </w:t>
      </w:r>
      <w:r w:rsidRPr="0043553C">
        <w:rPr>
          <w:rFonts w:ascii="Arial" w:hAnsi="Arial" w:cs="Arial"/>
          <w:i/>
          <w:iCs/>
          <w:sz w:val="24"/>
          <w:szCs w:val="24"/>
        </w:rPr>
        <w:t>International Journal of Hospitality Management</w:t>
      </w:r>
      <w:r w:rsidRPr="0043553C">
        <w:rPr>
          <w:rFonts w:ascii="Arial" w:hAnsi="Arial" w:cs="Arial"/>
          <w:sz w:val="24"/>
          <w:szCs w:val="24"/>
        </w:rPr>
        <w:t>, 91, pp.102664. Available at: https://doi.org/10.1016/j.ijhm.2020.102664 (Accessed: 23 October 2023).</w:t>
      </w:r>
    </w:p>
    <w:p w14:paraId="1E037196" w14:textId="017141EB" w:rsidR="007216B6" w:rsidRPr="0043553C" w:rsidRDefault="007216B6" w:rsidP="0043553C">
      <w:pPr>
        <w:spacing w:line="360" w:lineRule="auto"/>
        <w:jc w:val="both"/>
        <w:rPr>
          <w:rFonts w:ascii="Arial" w:hAnsi="Arial" w:cs="Arial"/>
          <w:sz w:val="24"/>
          <w:szCs w:val="24"/>
        </w:rPr>
      </w:pPr>
      <w:r w:rsidRPr="0043553C">
        <w:rPr>
          <w:rFonts w:ascii="Arial" w:hAnsi="Arial" w:cs="Arial"/>
          <w:sz w:val="24"/>
          <w:szCs w:val="24"/>
        </w:rPr>
        <w:t xml:space="preserve">The Telegraph. (2023) </w:t>
      </w:r>
      <w:r w:rsidRPr="0043553C">
        <w:rPr>
          <w:rFonts w:ascii="Arial" w:hAnsi="Arial" w:cs="Arial"/>
          <w:i/>
          <w:iCs/>
          <w:sz w:val="24"/>
          <w:szCs w:val="24"/>
        </w:rPr>
        <w:t>Berlin Marriott Hotel Berlin, Germany</w:t>
      </w:r>
      <w:r w:rsidRPr="0043553C">
        <w:rPr>
          <w:rFonts w:ascii="Arial" w:hAnsi="Arial" w:cs="Arial"/>
          <w:sz w:val="24"/>
          <w:szCs w:val="24"/>
        </w:rPr>
        <w:t xml:space="preserve">. Available at: </w:t>
      </w:r>
      <w:hyperlink r:id="rId43" w:history="1">
        <w:r w:rsidR="0075120B" w:rsidRPr="0043553C">
          <w:rPr>
            <w:rStyle w:val="Hyperlink"/>
            <w:rFonts w:ascii="Arial" w:hAnsi="Arial" w:cs="Arial"/>
            <w:color w:val="000000" w:themeColor="text1"/>
            <w:sz w:val="24"/>
            <w:szCs w:val="24"/>
            <w:u w:val="none"/>
          </w:rPr>
          <w:t>https://www.telegraph.co.uk/travel/destinations/europe/germany/berlin/hotels/berlin-marriott-hotel/</w:t>
        </w:r>
      </w:hyperlink>
      <w:r w:rsidR="0075120B" w:rsidRPr="0043553C">
        <w:rPr>
          <w:rFonts w:ascii="Arial" w:hAnsi="Arial" w:cs="Arial"/>
          <w:sz w:val="24"/>
          <w:szCs w:val="24"/>
        </w:rPr>
        <w:t xml:space="preserve"> (Accessed:22 October 2023).</w:t>
      </w:r>
    </w:p>
    <w:p w14:paraId="32893E66" w14:textId="6F19D703" w:rsidR="004C5E28" w:rsidRPr="0043553C" w:rsidRDefault="004C5E28" w:rsidP="0043553C">
      <w:pPr>
        <w:spacing w:line="360" w:lineRule="auto"/>
        <w:jc w:val="both"/>
        <w:rPr>
          <w:rFonts w:ascii="Arial" w:hAnsi="Arial" w:cs="Arial"/>
          <w:sz w:val="24"/>
          <w:szCs w:val="24"/>
        </w:rPr>
      </w:pPr>
      <w:r w:rsidRPr="0043553C">
        <w:rPr>
          <w:rFonts w:ascii="Arial" w:hAnsi="Arial" w:cs="Arial"/>
          <w:sz w:val="24"/>
          <w:szCs w:val="24"/>
        </w:rPr>
        <w:lastRenderedPageBreak/>
        <w:t>Tiwari, A. et al. (2022)</w:t>
      </w:r>
      <w:r w:rsidR="006C1B0F">
        <w:rPr>
          <w:rFonts w:ascii="Arial" w:hAnsi="Arial" w:cs="Arial"/>
          <w:sz w:val="24"/>
          <w:szCs w:val="24"/>
        </w:rPr>
        <w:t>.</w:t>
      </w:r>
      <w:r w:rsidRPr="0043553C">
        <w:rPr>
          <w:rFonts w:ascii="Arial" w:hAnsi="Arial" w:cs="Arial"/>
          <w:sz w:val="24"/>
          <w:szCs w:val="24"/>
        </w:rPr>
        <w:t xml:space="preserve"> ‘Outsourcing Hotel Housekeeping Services: An Investigation into the Critical Challenges during the Pandemic Times</w:t>
      </w:r>
      <w:r w:rsidR="00A23ECB" w:rsidRPr="0043553C">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International Journal of Hospitality and Tourism Systems</w:t>
      </w:r>
      <w:r w:rsidRPr="0043553C">
        <w:rPr>
          <w:rFonts w:ascii="Arial" w:hAnsi="Arial" w:cs="Arial"/>
          <w:sz w:val="24"/>
          <w:szCs w:val="24"/>
        </w:rPr>
        <w:t xml:space="preserve">, 15(COVID-19 Issue), pp.8. Available at: </w:t>
      </w:r>
      <w:hyperlink r:id="rId44" w:history="1">
        <w:r w:rsidRPr="0043553C">
          <w:rPr>
            <w:rStyle w:val="Hyperlink"/>
            <w:rFonts w:ascii="Arial" w:hAnsi="Arial" w:cs="Arial"/>
            <w:color w:val="auto"/>
            <w:sz w:val="24"/>
            <w:szCs w:val="24"/>
            <w:u w:val="none"/>
          </w:rPr>
          <w:t>https://www.proquest.com/docview/2833745144?pq-origsite=gscholar&amp;fromopenview=true</w:t>
        </w:r>
      </w:hyperlink>
      <w:r w:rsidRPr="0043553C">
        <w:rPr>
          <w:rFonts w:ascii="Arial" w:hAnsi="Arial" w:cs="Arial"/>
          <w:sz w:val="24"/>
          <w:szCs w:val="24"/>
        </w:rPr>
        <w:t xml:space="preserve"> (Accessed: 3 November 2023).</w:t>
      </w:r>
    </w:p>
    <w:p w14:paraId="1DF58BA6" w14:textId="1560D939" w:rsidR="008B41AE" w:rsidRPr="0043553C" w:rsidRDefault="008B41AE" w:rsidP="0043553C">
      <w:pPr>
        <w:spacing w:line="360" w:lineRule="auto"/>
        <w:jc w:val="both"/>
        <w:rPr>
          <w:rFonts w:ascii="Arial" w:hAnsi="Arial" w:cs="Arial"/>
          <w:sz w:val="24"/>
          <w:szCs w:val="24"/>
        </w:rPr>
      </w:pPr>
      <w:r w:rsidRPr="0043553C">
        <w:rPr>
          <w:rFonts w:ascii="Arial" w:hAnsi="Arial" w:cs="Arial"/>
          <w:sz w:val="24"/>
          <w:szCs w:val="24"/>
        </w:rPr>
        <w:t>Tiwari, A. et al. (2022)</w:t>
      </w:r>
      <w:r w:rsidR="006C1B0F">
        <w:rPr>
          <w:rFonts w:ascii="Arial" w:hAnsi="Arial" w:cs="Arial"/>
          <w:sz w:val="24"/>
          <w:szCs w:val="24"/>
        </w:rPr>
        <w:t>.</w:t>
      </w:r>
      <w:r w:rsidRPr="0043553C">
        <w:rPr>
          <w:rFonts w:ascii="Arial" w:hAnsi="Arial" w:cs="Arial"/>
          <w:sz w:val="24"/>
          <w:szCs w:val="24"/>
        </w:rPr>
        <w:t xml:space="preserve"> ‘EXAMINATION OF THE SUPPLIER-RELATED FACTORS INFLUENCING THE SUCCESS OF OUTSOURCING IN THE HOTEL HOUSEKEEPING DEPARTMENT’</w:t>
      </w:r>
      <w:r w:rsidRPr="0043553C">
        <w:rPr>
          <w:rFonts w:ascii="Arial" w:hAnsi="Arial" w:cs="Arial"/>
          <w:i/>
          <w:iCs/>
          <w:sz w:val="24"/>
          <w:szCs w:val="24"/>
        </w:rPr>
        <w:t>, Journal of Positive School Psychology,</w:t>
      </w:r>
      <w:r w:rsidRPr="0043553C">
        <w:rPr>
          <w:rFonts w:ascii="Arial" w:hAnsi="Arial" w:cs="Arial"/>
          <w:sz w:val="24"/>
          <w:szCs w:val="24"/>
        </w:rPr>
        <w:t xml:space="preserve"> pp.2966</w:t>
      </w:r>
      <w:r w:rsidR="006C1B0F">
        <w:rPr>
          <w:rFonts w:ascii="Arial" w:hAnsi="Arial" w:cs="Arial"/>
          <w:sz w:val="24"/>
          <w:szCs w:val="24"/>
        </w:rPr>
        <w:t>–</w:t>
      </w:r>
      <w:r w:rsidRPr="0043553C">
        <w:rPr>
          <w:rFonts w:ascii="Arial" w:hAnsi="Arial" w:cs="Arial"/>
          <w:sz w:val="24"/>
          <w:szCs w:val="24"/>
        </w:rPr>
        <w:t>2974.Available at:</w:t>
      </w:r>
      <w:r w:rsidRPr="0043553C">
        <w:rPr>
          <w:sz w:val="24"/>
          <w:szCs w:val="24"/>
        </w:rPr>
        <w:t xml:space="preserve"> </w:t>
      </w:r>
      <w:hyperlink r:id="rId45" w:history="1">
        <w:r w:rsidRPr="0043553C">
          <w:rPr>
            <w:rStyle w:val="Hyperlink"/>
            <w:rFonts w:ascii="Arial" w:hAnsi="Arial" w:cs="Arial"/>
            <w:color w:val="000000" w:themeColor="text1"/>
            <w:sz w:val="24"/>
            <w:szCs w:val="24"/>
            <w:u w:val="none"/>
          </w:rPr>
          <w:t>https://journalppw.com/index.php/jpsp/article/view/3773/2470</w:t>
        </w:r>
      </w:hyperlink>
      <w:r w:rsidRPr="0043553C">
        <w:rPr>
          <w:rFonts w:ascii="Arial" w:hAnsi="Arial" w:cs="Arial"/>
          <w:sz w:val="24"/>
          <w:szCs w:val="24"/>
        </w:rPr>
        <w:t xml:space="preserve"> (Accessed: 2 November 2023).</w:t>
      </w:r>
    </w:p>
    <w:p w14:paraId="54DAB81F" w14:textId="162CDD8A" w:rsidR="00DF1670" w:rsidRPr="0043553C" w:rsidRDefault="005D6BB7" w:rsidP="0043553C">
      <w:pPr>
        <w:spacing w:line="360" w:lineRule="auto"/>
        <w:jc w:val="both"/>
        <w:rPr>
          <w:rFonts w:ascii="Arial" w:hAnsi="Arial" w:cs="Arial"/>
          <w:sz w:val="24"/>
          <w:szCs w:val="24"/>
        </w:rPr>
      </w:pPr>
      <w:r w:rsidRPr="0043553C">
        <w:rPr>
          <w:rFonts w:ascii="Arial" w:hAnsi="Arial" w:cs="Arial"/>
          <w:sz w:val="24"/>
          <w:szCs w:val="24"/>
        </w:rPr>
        <w:t>TripAdvisor. (2023)</w:t>
      </w:r>
      <w:r w:rsidR="006C1B0F">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Berlin Marriott Hotel</w:t>
      </w:r>
      <w:r w:rsidRPr="0043553C">
        <w:rPr>
          <w:rFonts w:ascii="Arial" w:hAnsi="Arial" w:cs="Arial"/>
          <w:sz w:val="24"/>
          <w:szCs w:val="24"/>
        </w:rPr>
        <w:t>. Available at: https://www.tripadvisor.co.uk/Hotel_Review-g187323-d276043-Reviews-Berlin_Marriott_Hotel-Berlin.html (Accessed: 20 October 2023).</w:t>
      </w:r>
    </w:p>
    <w:p w14:paraId="1866FEAA" w14:textId="3E1B5238" w:rsidR="007D55A6" w:rsidRPr="0043553C" w:rsidRDefault="007D55A6" w:rsidP="0043553C">
      <w:pPr>
        <w:spacing w:line="360" w:lineRule="auto"/>
        <w:jc w:val="both"/>
        <w:rPr>
          <w:rFonts w:ascii="Arial" w:hAnsi="Arial" w:cs="Arial"/>
          <w:sz w:val="24"/>
          <w:szCs w:val="24"/>
        </w:rPr>
      </w:pPr>
      <w:r w:rsidRPr="0043553C">
        <w:rPr>
          <w:rFonts w:ascii="Arial" w:hAnsi="Arial" w:cs="Arial"/>
          <w:sz w:val="24"/>
          <w:szCs w:val="24"/>
        </w:rPr>
        <w:t xml:space="preserve">Twumasi, F. (2019). </w:t>
      </w:r>
      <w:r w:rsidRPr="0043553C">
        <w:rPr>
          <w:rFonts w:ascii="Arial" w:hAnsi="Arial" w:cs="Arial"/>
          <w:i/>
          <w:iCs/>
          <w:sz w:val="24"/>
          <w:szCs w:val="24"/>
        </w:rPr>
        <w:t>Outsourcing cleaning services in the tourism and hospitality business.</w:t>
      </w:r>
      <w:r w:rsidRPr="0043553C">
        <w:rPr>
          <w:rFonts w:ascii="Arial" w:hAnsi="Arial" w:cs="Arial"/>
          <w:sz w:val="24"/>
          <w:szCs w:val="24"/>
        </w:rPr>
        <w:t xml:space="preserve"> Available at: </w:t>
      </w:r>
      <w:hyperlink r:id="rId46" w:history="1">
        <w:r w:rsidRPr="0043553C">
          <w:rPr>
            <w:rStyle w:val="Hyperlink"/>
            <w:rFonts w:ascii="Arial" w:hAnsi="Arial" w:cs="Arial"/>
            <w:color w:val="000000" w:themeColor="text1"/>
            <w:sz w:val="24"/>
            <w:szCs w:val="24"/>
            <w:u w:val="none"/>
          </w:rPr>
          <w:t>https://www.theseus.fi/bitstream/handle/10024/263362/Thesis_Faustina.pdf?sequence=2&amp;isAllowed=y</w:t>
        </w:r>
      </w:hyperlink>
      <w:r w:rsidRPr="0043553C">
        <w:rPr>
          <w:rFonts w:ascii="Arial" w:hAnsi="Arial" w:cs="Arial"/>
          <w:color w:val="000000" w:themeColor="text1"/>
          <w:sz w:val="24"/>
          <w:szCs w:val="24"/>
        </w:rPr>
        <w:t xml:space="preserve"> </w:t>
      </w:r>
      <w:r w:rsidRPr="0043553C">
        <w:rPr>
          <w:rFonts w:ascii="Arial" w:hAnsi="Arial" w:cs="Arial"/>
          <w:sz w:val="24"/>
          <w:szCs w:val="24"/>
        </w:rPr>
        <w:t>(Accessed: 3 November 2023).</w:t>
      </w:r>
    </w:p>
    <w:p w14:paraId="1112DB25" w14:textId="737BF1EE" w:rsidR="00B13FAB" w:rsidRPr="0043553C" w:rsidRDefault="00B13FAB" w:rsidP="0043553C">
      <w:pPr>
        <w:spacing w:line="360" w:lineRule="auto"/>
        <w:jc w:val="both"/>
        <w:rPr>
          <w:rFonts w:ascii="Arial" w:hAnsi="Arial" w:cs="Arial"/>
          <w:sz w:val="24"/>
          <w:szCs w:val="24"/>
        </w:rPr>
      </w:pPr>
      <w:r w:rsidRPr="0043553C">
        <w:rPr>
          <w:rFonts w:ascii="Arial" w:hAnsi="Arial" w:cs="Arial"/>
          <w:sz w:val="24"/>
          <w:szCs w:val="24"/>
        </w:rPr>
        <w:t xml:space="preserve">Von Bar, C. et al.,(2009) </w:t>
      </w:r>
      <w:r w:rsidRPr="0043553C">
        <w:rPr>
          <w:rFonts w:ascii="Arial" w:hAnsi="Arial" w:cs="Arial"/>
          <w:i/>
          <w:iCs/>
          <w:sz w:val="24"/>
          <w:szCs w:val="24"/>
        </w:rPr>
        <w:t>Principles, Definitions and Model Rules of European Private Law: Draft Common Frame of Reference (DCFR).</w:t>
      </w:r>
      <w:r w:rsidRPr="0043553C">
        <w:rPr>
          <w:rFonts w:ascii="Arial" w:hAnsi="Arial" w:cs="Arial"/>
          <w:sz w:val="24"/>
          <w:szCs w:val="24"/>
        </w:rPr>
        <w:t xml:space="preserve"> Outline Edition. Sellier de Gruyter. Available at: </w:t>
      </w:r>
      <w:hyperlink r:id="rId47" w:history="1">
        <w:r w:rsidRPr="0043553C">
          <w:rPr>
            <w:rStyle w:val="Hyperlink"/>
            <w:rFonts w:ascii="Arial" w:hAnsi="Arial" w:cs="Arial"/>
            <w:color w:val="000000" w:themeColor="text1"/>
            <w:sz w:val="24"/>
            <w:szCs w:val="24"/>
            <w:u w:val="none"/>
          </w:rPr>
          <w:t>https://www.fondation-droitcontinental.org/fr/wp-content/uploads/2014/01/traduc-vbar-livre_i-ii-iii-_08-2008.pdf</w:t>
        </w:r>
      </w:hyperlink>
      <w:r w:rsidRPr="0043553C">
        <w:rPr>
          <w:rFonts w:ascii="Arial" w:hAnsi="Arial" w:cs="Arial"/>
          <w:sz w:val="24"/>
          <w:szCs w:val="24"/>
        </w:rPr>
        <w:t xml:space="preserve"> (Accessed: 11 November 2023).</w:t>
      </w:r>
    </w:p>
    <w:p w14:paraId="5F414BB0" w14:textId="26C6BCEC" w:rsidR="00FE7DC4" w:rsidRPr="0043553C" w:rsidRDefault="00FE7DC4" w:rsidP="0043553C">
      <w:pPr>
        <w:spacing w:line="360" w:lineRule="auto"/>
        <w:jc w:val="both"/>
        <w:rPr>
          <w:rFonts w:ascii="Arial" w:hAnsi="Arial" w:cs="Arial"/>
          <w:sz w:val="24"/>
          <w:szCs w:val="24"/>
        </w:rPr>
      </w:pPr>
      <w:r w:rsidRPr="0043553C">
        <w:rPr>
          <w:rFonts w:ascii="Arial" w:hAnsi="Arial" w:cs="Arial"/>
          <w:sz w:val="24"/>
          <w:szCs w:val="24"/>
        </w:rPr>
        <w:t>Wisetsri et al. (2021). ‘The Impact of Marketing Practices on NGO Performance: The Pestel Model Effect</w:t>
      </w:r>
      <w:r w:rsidR="00A23ECB" w:rsidRPr="0043553C">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Turkish Online Journal of Qualitative Inquiry,</w:t>
      </w:r>
      <w:r w:rsidRPr="0043553C">
        <w:rPr>
          <w:rFonts w:ascii="Arial" w:hAnsi="Arial" w:cs="Arial"/>
          <w:sz w:val="24"/>
          <w:szCs w:val="24"/>
        </w:rPr>
        <w:t xml:space="preserve"> 12(3). Available at:</w:t>
      </w:r>
      <w:r w:rsidR="00823A54" w:rsidRPr="0043553C">
        <w:rPr>
          <w:sz w:val="24"/>
          <w:szCs w:val="24"/>
        </w:rPr>
        <w:t xml:space="preserve"> </w:t>
      </w:r>
      <w:hyperlink r:id="rId48" w:history="1">
        <w:r w:rsidR="00823A54" w:rsidRPr="0043553C">
          <w:rPr>
            <w:rStyle w:val="Hyperlink"/>
            <w:rFonts w:ascii="Arial" w:hAnsi="Arial" w:cs="Arial"/>
            <w:color w:val="000000" w:themeColor="text1"/>
            <w:sz w:val="24"/>
            <w:szCs w:val="24"/>
            <w:u w:val="none"/>
          </w:rPr>
          <w:t>https://www.researchgate.net/profile/Ashish-Gupta-142/publication/353202079_The_Impact_of_Marketing_Practices_on_NGO_Performance_The_Pestel_Model_Effect/links/60fa62fa1e95fe241a811e9b/The-Impact-of-Marketing-Practices-on-NGO-Performance-The-Pestel-Model-Effect.pdf</w:t>
        </w:r>
      </w:hyperlink>
      <w:r w:rsidR="00823A54" w:rsidRPr="0043553C">
        <w:rPr>
          <w:rFonts w:ascii="Arial" w:hAnsi="Arial" w:cs="Arial"/>
          <w:color w:val="000000" w:themeColor="text1"/>
          <w:sz w:val="24"/>
          <w:szCs w:val="24"/>
        </w:rPr>
        <w:t xml:space="preserve"> </w:t>
      </w:r>
      <w:r w:rsidRPr="0043553C">
        <w:rPr>
          <w:rFonts w:ascii="Arial" w:hAnsi="Arial" w:cs="Arial"/>
          <w:sz w:val="24"/>
          <w:szCs w:val="24"/>
        </w:rPr>
        <w:t>(Accessed: 30 October 2023).</w:t>
      </w:r>
    </w:p>
    <w:p w14:paraId="40F86BB8" w14:textId="523BBF83" w:rsidR="00F51138" w:rsidRPr="0043553C" w:rsidRDefault="00F51138" w:rsidP="0043553C">
      <w:pPr>
        <w:spacing w:line="360" w:lineRule="auto"/>
        <w:jc w:val="both"/>
        <w:rPr>
          <w:rFonts w:ascii="Arial" w:hAnsi="Arial" w:cs="Arial"/>
          <w:sz w:val="24"/>
          <w:szCs w:val="24"/>
        </w:rPr>
      </w:pPr>
      <w:r w:rsidRPr="0043553C">
        <w:rPr>
          <w:rFonts w:ascii="Arial" w:hAnsi="Arial" w:cs="Arial"/>
          <w:sz w:val="24"/>
          <w:szCs w:val="24"/>
        </w:rPr>
        <w:lastRenderedPageBreak/>
        <w:t>Yahoo Finance. (2023)</w:t>
      </w:r>
      <w:r w:rsidR="006C1B0F">
        <w:rPr>
          <w:rFonts w:ascii="Arial" w:hAnsi="Arial" w:cs="Arial"/>
          <w:sz w:val="24"/>
          <w:szCs w:val="24"/>
        </w:rPr>
        <w:t>.</w:t>
      </w:r>
      <w:r w:rsidRPr="0043553C">
        <w:rPr>
          <w:rFonts w:ascii="Arial" w:hAnsi="Arial" w:cs="Arial"/>
          <w:sz w:val="24"/>
          <w:szCs w:val="24"/>
        </w:rPr>
        <w:t xml:space="preserve"> </w:t>
      </w:r>
      <w:r w:rsidRPr="0043553C">
        <w:rPr>
          <w:rFonts w:ascii="Arial" w:hAnsi="Arial" w:cs="Arial"/>
          <w:i/>
          <w:iCs/>
          <w:sz w:val="24"/>
          <w:szCs w:val="24"/>
        </w:rPr>
        <w:t>Marriott International Inc (MAQ.BE).</w:t>
      </w:r>
      <w:r w:rsidRPr="0043553C">
        <w:rPr>
          <w:rFonts w:ascii="Arial" w:hAnsi="Arial" w:cs="Arial"/>
          <w:sz w:val="24"/>
          <w:szCs w:val="24"/>
        </w:rPr>
        <w:t xml:space="preserve"> Available at:</w:t>
      </w:r>
      <w:r w:rsidRPr="0043553C">
        <w:rPr>
          <w:sz w:val="24"/>
          <w:szCs w:val="24"/>
        </w:rPr>
        <w:t xml:space="preserve"> </w:t>
      </w:r>
      <w:hyperlink r:id="rId49" w:history="1">
        <w:r w:rsidRPr="0043553C">
          <w:rPr>
            <w:rStyle w:val="Hyperlink"/>
            <w:rFonts w:ascii="Arial" w:hAnsi="Arial" w:cs="Arial"/>
            <w:color w:val="000000" w:themeColor="text1"/>
            <w:sz w:val="24"/>
            <w:szCs w:val="24"/>
            <w:u w:val="none"/>
          </w:rPr>
          <w:t>https://finance.yahoo.com/quote/MAQ.BE/history?p=MAQ.BE</w:t>
        </w:r>
      </w:hyperlink>
      <w:r w:rsidRPr="0043553C">
        <w:rPr>
          <w:rFonts w:ascii="Arial" w:hAnsi="Arial" w:cs="Arial"/>
          <w:sz w:val="24"/>
          <w:szCs w:val="24"/>
        </w:rPr>
        <w:t xml:space="preserve"> (Accessed: 21 October 2023).</w:t>
      </w:r>
    </w:p>
    <w:p w14:paraId="439F650F" w14:textId="32C4A564" w:rsidR="00E85A31" w:rsidRPr="0043553C" w:rsidRDefault="00E85A31" w:rsidP="0043553C">
      <w:pPr>
        <w:spacing w:line="360" w:lineRule="auto"/>
        <w:jc w:val="both"/>
        <w:rPr>
          <w:rFonts w:ascii="Arial" w:hAnsi="Arial" w:cs="Arial"/>
          <w:sz w:val="24"/>
          <w:szCs w:val="24"/>
        </w:rPr>
      </w:pPr>
      <w:r w:rsidRPr="0043553C">
        <w:rPr>
          <w:rFonts w:ascii="Arial" w:hAnsi="Arial" w:cs="Arial"/>
          <w:sz w:val="24"/>
          <w:szCs w:val="24"/>
        </w:rPr>
        <w:t>Yahoo Finance. (2023)</w:t>
      </w:r>
      <w:r w:rsidR="006C1B0F">
        <w:rPr>
          <w:rFonts w:ascii="Arial" w:hAnsi="Arial" w:cs="Arial"/>
          <w:sz w:val="24"/>
          <w:szCs w:val="24"/>
        </w:rPr>
        <w:t>.</w:t>
      </w:r>
      <w:r w:rsidRPr="0043553C">
        <w:rPr>
          <w:sz w:val="24"/>
          <w:szCs w:val="24"/>
        </w:rPr>
        <w:t xml:space="preserve"> </w:t>
      </w:r>
      <w:r w:rsidRPr="0043553C">
        <w:rPr>
          <w:rFonts w:ascii="Arial" w:hAnsi="Arial" w:cs="Arial"/>
          <w:i/>
          <w:iCs/>
          <w:sz w:val="24"/>
          <w:szCs w:val="24"/>
        </w:rPr>
        <w:t>Marriott International, Inc. (MAR)</w:t>
      </w:r>
      <w:r w:rsidRPr="0043553C">
        <w:rPr>
          <w:rFonts w:ascii="Arial" w:hAnsi="Arial" w:cs="Arial"/>
          <w:sz w:val="24"/>
          <w:szCs w:val="24"/>
        </w:rPr>
        <w:t xml:space="preserve"> Available at: </w:t>
      </w:r>
      <w:hyperlink r:id="rId50" w:history="1">
        <w:r w:rsidRPr="0043553C">
          <w:rPr>
            <w:rStyle w:val="Hyperlink"/>
            <w:rFonts w:ascii="Arial" w:hAnsi="Arial" w:cs="Arial"/>
            <w:color w:val="000000" w:themeColor="text1"/>
            <w:sz w:val="24"/>
            <w:szCs w:val="24"/>
            <w:u w:val="none"/>
          </w:rPr>
          <w:t>https://finance.yahoo.com/quote/MAR/financials?p=MAR</w:t>
        </w:r>
      </w:hyperlink>
      <w:r w:rsidRPr="0043553C">
        <w:rPr>
          <w:rFonts w:ascii="Arial" w:hAnsi="Arial" w:cs="Arial"/>
          <w:sz w:val="24"/>
          <w:szCs w:val="24"/>
        </w:rPr>
        <w:t xml:space="preserve"> (Accessed: 3 November 2023). </w:t>
      </w:r>
    </w:p>
    <w:p w14:paraId="4B6C69E8" w14:textId="5D0F4853" w:rsidR="00E24A07" w:rsidRPr="0043553C" w:rsidRDefault="00E24A07" w:rsidP="0043553C">
      <w:pPr>
        <w:spacing w:line="360" w:lineRule="auto"/>
        <w:jc w:val="both"/>
        <w:rPr>
          <w:rFonts w:ascii="Arial" w:hAnsi="Arial" w:cs="Arial"/>
          <w:sz w:val="24"/>
          <w:szCs w:val="24"/>
        </w:rPr>
      </w:pPr>
      <w:r w:rsidRPr="0043553C">
        <w:rPr>
          <w:rFonts w:ascii="Arial" w:hAnsi="Arial" w:cs="Arial"/>
          <w:sz w:val="24"/>
          <w:szCs w:val="24"/>
        </w:rPr>
        <w:t>Yoong, K. (2022</w:t>
      </w:r>
      <w:r w:rsidRPr="0043553C">
        <w:rPr>
          <w:rFonts w:ascii="Arial" w:hAnsi="Arial" w:cs="Arial"/>
          <w:i/>
          <w:iCs/>
          <w:sz w:val="24"/>
          <w:szCs w:val="24"/>
        </w:rPr>
        <w:t>) ESG in hotels. In Developing Hospitality Properties and Facilities</w:t>
      </w:r>
      <w:r w:rsidRPr="0043553C">
        <w:rPr>
          <w:rFonts w:ascii="Arial" w:hAnsi="Arial" w:cs="Arial"/>
          <w:sz w:val="24"/>
          <w:szCs w:val="24"/>
        </w:rPr>
        <w:t xml:space="preserve"> (pp. 291-297). Routledge. Available at: https://www.google.co.uk/books/edition/Developing_Hospitality_Properties_and_Fa/jphwEAAAQBAJ?hl=en&amp;gbpv=1&amp;dq=the+importance+of+ESG+for+a+hotel&amp;pg=PA291&amp;printsec=frontcover (Accessed: 30 October 2023).</w:t>
      </w:r>
    </w:p>
    <w:p w14:paraId="61791F35" w14:textId="77777777" w:rsidR="0055793C" w:rsidRDefault="0055793C" w:rsidP="0055793C">
      <w:pPr>
        <w:spacing w:line="360" w:lineRule="auto"/>
        <w:jc w:val="both"/>
        <w:rPr>
          <w:rFonts w:ascii="Arial" w:hAnsi="Arial" w:cs="Arial"/>
          <w:sz w:val="24"/>
          <w:szCs w:val="24"/>
        </w:rPr>
      </w:pPr>
    </w:p>
    <w:p w14:paraId="15D0C157" w14:textId="77777777" w:rsidR="0055793C" w:rsidRDefault="0055793C" w:rsidP="0055793C">
      <w:pPr>
        <w:spacing w:line="360" w:lineRule="auto"/>
        <w:jc w:val="both"/>
        <w:rPr>
          <w:rFonts w:ascii="Arial" w:hAnsi="Arial" w:cs="Arial"/>
          <w:sz w:val="24"/>
          <w:szCs w:val="24"/>
        </w:rPr>
      </w:pPr>
    </w:p>
    <w:p w14:paraId="270F7A2D" w14:textId="77777777" w:rsidR="0055793C" w:rsidRDefault="0055793C" w:rsidP="0055793C">
      <w:pPr>
        <w:spacing w:line="360" w:lineRule="auto"/>
        <w:jc w:val="both"/>
        <w:rPr>
          <w:rFonts w:ascii="Arial" w:hAnsi="Arial" w:cs="Arial"/>
          <w:sz w:val="24"/>
          <w:szCs w:val="24"/>
        </w:rPr>
      </w:pPr>
    </w:p>
    <w:p w14:paraId="76153AF6" w14:textId="77777777" w:rsidR="0055793C" w:rsidRDefault="0055793C" w:rsidP="0055793C">
      <w:pPr>
        <w:spacing w:line="360" w:lineRule="auto"/>
        <w:jc w:val="both"/>
        <w:rPr>
          <w:rFonts w:ascii="Arial" w:hAnsi="Arial" w:cs="Arial"/>
          <w:sz w:val="24"/>
          <w:szCs w:val="24"/>
        </w:rPr>
      </w:pPr>
    </w:p>
    <w:p w14:paraId="053239EA" w14:textId="56C763D8" w:rsidR="0055793C" w:rsidRPr="0055793C" w:rsidRDefault="0055793C" w:rsidP="0055793C">
      <w:pPr>
        <w:spacing w:line="360" w:lineRule="auto"/>
        <w:jc w:val="both"/>
        <w:rPr>
          <w:rFonts w:ascii="Arial" w:hAnsi="Arial" w:cs="Arial"/>
          <w:sz w:val="24"/>
          <w:szCs w:val="24"/>
        </w:rPr>
      </w:pPr>
    </w:p>
    <w:sectPr w:rsidR="0055793C" w:rsidRPr="0055793C" w:rsidSect="00026790">
      <w:footerReference w:type="default" r:id="rId5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7DBED" w14:textId="77777777" w:rsidR="00CA55F1" w:rsidRDefault="00CA55F1" w:rsidP="00026790">
      <w:pPr>
        <w:spacing w:after="0" w:line="240" w:lineRule="auto"/>
      </w:pPr>
      <w:r>
        <w:separator/>
      </w:r>
    </w:p>
  </w:endnote>
  <w:endnote w:type="continuationSeparator" w:id="0">
    <w:p w14:paraId="45261B0C" w14:textId="77777777" w:rsidR="00CA55F1" w:rsidRDefault="00CA55F1" w:rsidP="000267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305EEE" w14:textId="605F809D" w:rsidR="00026790" w:rsidRDefault="00026790">
    <w:pPr>
      <w:pStyle w:val="Footer"/>
    </w:pPr>
  </w:p>
  <w:p w14:paraId="3C32D8CD" w14:textId="77777777" w:rsidR="00026790" w:rsidRDefault="000267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5736939"/>
      <w:docPartObj>
        <w:docPartGallery w:val="Page Numbers (Bottom of Page)"/>
        <w:docPartUnique/>
      </w:docPartObj>
    </w:sdtPr>
    <w:sdtEndPr>
      <w:rPr>
        <w:noProof/>
      </w:rPr>
    </w:sdtEndPr>
    <w:sdtContent>
      <w:p w14:paraId="6C4C8D8B" w14:textId="77777777" w:rsidR="00026790" w:rsidRDefault="00026790">
        <w:pPr>
          <w:pStyle w:val="Footer"/>
        </w:pPr>
        <w:r>
          <w:fldChar w:fldCharType="begin"/>
        </w:r>
        <w:r>
          <w:instrText xml:space="preserve"> PAGE   \* MERGEFORMAT </w:instrText>
        </w:r>
        <w:r>
          <w:fldChar w:fldCharType="separate"/>
        </w:r>
        <w:r>
          <w:rPr>
            <w:noProof/>
          </w:rPr>
          <w:t>2</w:t>
        </w:r>
        <w:r>
          <w:rPr>
            <w:noProof/>
          </w:rPr>
          <w:fldChar w:fldCharType="end"/>
        </w:r>
      </w:p>
    </w:sdtContent>
  </w:sdt>
  <w:p w14:paraId="4FDEF798" w14:textId="77777777" w:rsidR="00026790" w:rsidRDefault="000267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4DDFE" w14:textId="77777777" w:rsidR="00CA55F1" w:rsidRDefault="00CA55F1" w:rsidP="00026790">
      <w:pPr>
        <w:spacing w:after="0" w:line="240" w:lineRule="auto"/>
      </w:pPr>
      <w:r>
        <w:separator/>
      </w:r>
    </w:p>
  </w:footnote>
  <w:footnote w:type="continuationSeparator" w:id="0">
    <w:p w14:paraId="28387737" w14:textId="77777777" w:rsidR="00CA55F1" w:rsidRDefault="00CA55F1" w:rsidP="000267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00E47"/>
    <w:multiLevelType w:val="hybridMultilevel"/>
    <w:tmpl w:val="6CEE519A"/>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9D5CF8"/>
    <w:multiLevelType w:val="hybridMultilevel"/>
    <w:tmpl w:val="DE9EE81E"/>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6012C8"/>
    <w:multiLevelType w:val="hybridMultilevel"/>
    <w:tmpl w:val="7C7040F8"/>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C2A03"/>
    <w:multiLevelType w:val="hybridMultilevel"/>
    <w:tmpl w:val="EEA6E472"/>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C4271B"/>
    <w:multiLevelType w:val="multilevel"/>
    <w:tmpl w:val="00FE71D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FCA7D4B"/>
    <w:multiLevelType w:val="hybridMultilevel"/>
    <w:tmpl w:val="58E4AD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2351E9"/>
    <w:multiLevelType w:val="hybridMultilevel"/>
    <w:tmpl w:val="6E38F45A"/>
    <w:lvl w:ilvl="0" w:tplc="12189588">
      <w:start w:val="100"/>
      <w:numFmt w:val="bullet"/>
      <w:lvlText w:val="-"/>
      <w:lvlJc w:val="left"/>
      <w:pPr>
        <w:ind w:left="360" w:hanging="360"/>
      </w:pPr>
      <w:rPr>
        <w:rFonts w:ascii="Times New Roman" w:eastAsia="Times New Roman"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5EF2351"/>
    <w:multiLevelType w:val="hybridMultilevel"/>
    <w:tmpl w:val="92B218E8"/>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241A25"/>
    <w:multiLevelType w:val="hybridMultilevel"/>
    <w:tmpl w:val="6152E122"/>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10578B"/>
    <w:multiLevelType w:val="hybridMultilevel"/>
    <w:tmpl w:val="8384C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453438"/>
    <w:multiLevelType w:val="hybridMultilevel"/>
    <w:tmpl w:val="2C34372A"/>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5F29C8"/>
    <w:multiLevelType w:val="hybridMultilevel"/>
    <w:tmpl w:val="D7CAE59C"/>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084519"/>
    <w:multiLevelType w:val="hybridMultilevel"/>
    <w:tmpl w:val="6EF069E0"/>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48354E"/>
    <w:multiLevelType w:val="hybridMultilevel"/>
    <w:tmpl w:val="3BE2CBF2"/>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AF1E9D"/>
    <w:multiLevelType w:val="hybridMultilevel"/>
    <w:tmpl w:val="0B784428"/>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7E358D"/>
    <w:multiLevelType w:val="hybridMultilevel"/>
    <w:tmpl w:val="5A32AD1A"/>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AE38D5"/>
    <w:multiLevelType w:val="hybridMultilevel"/>
    <w:tmpl w:val="36188594"/>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46171B"/>
    <w:multiLevelType w:val="hybridMultilevel"/>
    <w:tmpl w:val="97A4E7EE"/>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570F8F"/>
    <w:multiLevelType w:val="hybridMultilevel"/>
    <w:tmpl w:val="53DA5FDA"/>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A83ED3"/>
    <w:multiLevelType w:val="hybridMultilevel"/>
    <w:tmpl w:val="C9320FC0"/>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203908"/>
    <w:multiLevelType w:val="hybridMultilevel"/>
    <w:tmpl w:val="28A23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B4399D"/>
    <w:multiLevelType w:val="hybridMultilevel"/>
    <w:tmpl w:val="4142CD2A"/>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AE135A"/>
    <w:multiLevelType w:val="hybridMultilevel"/>
    <w:tmpl w:val="3F0E77F8"/>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1F3CB3"/>
    <w:multiLevelType w:val="hybridMultilevel"/>
    <w:tmpl w:val="142C255A"/>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16A4CCC"/>
    <w:multiLevelType w:val="hybridMultilevel"/>
    <w:tmpl w:val="E1BC6668"/>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1B35B6"/>
    <w:multiLevelType w:val="hybridMultilevel"/>
    <w:tmpl w:val="E1B2218A"/>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9600D1"/>
    <w:multiLevelType w:val="hybridMultilevel"/>
    <w:tmpl w:val="F2F677D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C04673"/>
    <w:multiLevelType w:val="hybridMultilevel"/>
    <w:tmpl w:val="E33293EA"/>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8D556DE"/>
    <w:multiLevelType w:val="hybridMultilevel"/>
    <w:tmpl w:val="7E7252CE"/>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B16DB5"/>
    <w:multiLevelType w:val="hybridMultilevel"/>
    <w:tmpl w:val="0CE27CC0"/>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06734DE"/>
    <w:multiLevelType w:val="hybridMultilevel"/>
    <w:tmpl w:val="4C6AD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78D13D8"/>
    <w:multiLevelType w:val="hybridMultilevel"/>
    <w:tmpl w:val="58284716"/>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7F16F49"/>
    <w:multiLevelType w:val="hybridMultilevel"/>
    <w:tmpl w:val="1E9469DE"/>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C0D303B"/>
    <w:multiLevelType w:val="hybridMultilevel"/>
    <w:tmpl w:val="FB78B02C"/>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C491E0C"/>
    <w:multiLevelType w:val="hybridMultilevel"/>
    <w:tmpl w:val="CB644EBE"/>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49359F"/>
    <w:multiLevelType w:val="hybridMultilevel"/>
    <w:tmpl w:val="6E6E128C"/>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F4F1359"/>
    <w:multiLevelType w:val="hybridMultilevel"/>
    <w:tmpl w:val="C2ACD146"/>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0D04400"/>
    <w:multiLevelType w:val="hybridMultilevel"/>
    <w:tmpl w:val="B0DA06B8"/>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14A1708"/>
    <w:multiLevelType w:val="hybridMultilevel"/>
    <w:tmpl w:val="91DE6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3BC75B4"/>
    <w:multiLevelType w:val="hybridMultilevel"/>
    <w:tmpl w:val="3AC872B8"/>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43D529C"/>
    <w:multiLevelType w:val="hybridMultilevel"/>
    <w:tmpl w:val="51020D4C"/>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5E66E52"/>
    <w:multiLevelType w:val="hybridMultilevel"/>
    <w:tmpl w:val="C338E9D0"/>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75A2BD6"/>
    <w:multiLevelType w:val="hybridMultilevel"/>
    <w:tmpl w:val="F4BA4858"/>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7AB5D7B"/>
    <w:multiLevelType w:val="hybridMultilevel"/>
    <w:tmpl w:val="E66AF5F0"/>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A405ECF"/>
    <w:multiLevelType w:val="hybridMultilevel"/>
    <w:tmpl w:val="0CBE23D2"/>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A446E1B"/>
    <w:multiLevelType w:val="hybridMultilevel"/>
    <w:tmpl w:val="A4AA91A2"/>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B990D76"/>
    <w:multiLevelType w:val="hybridMultilevel"/>
    <w:tmpl w:val="901056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37804AA"/>
    <w:multiLevelType w:val="hybridMultilevel"/>
    <w:tmpl w:val="32CC3738"/>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62006A4"/>
    <w:multiLevelType w:val="hybridMultilevel"/>
    <w:tmpl w:val="69901226"/>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97E1733"/>
    <w:multiLevelType w:val="hybridMultilevel"/>
    <w:tmpl w:val="24ECD224"/>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B7C0B69"/>
    <w:multiLevelType w:val="hybridMultilevel"/>
    <w:tmpl w:val="3B28DE86"/>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CB32D9D"/>
    <w:multiLevelType w:val="hybridMultilevel"/>
    <w:tmpl w:val="582C1AA6"/>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D4F0084"/>
    <w:multiLevelType w:val="hybridMultilevel"/>
    <w:tmpl w:val="C9100A24"/>
    <w:lvl w:ilvl="0" w:tplc="12189588">
      <w:start w:val="100"/>
      <w:numFmt w:val="bullet"/>
      <w:lvlText w:val="-"/>
      <w:lvlJc w:val="left"/>
      <w:pPr>
        <w:ind w:left="1440" w:hanging="360"/>
      </w:pPr>
      <w:rPr>
        <w:rFonts w:ascii="Times New Roman" w:eastAsia="Times New Roman"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3" w15:restartNumberingAfterBreak="0">
    <w:nsid w:val="7F106FF1"/>
    <w:multiLevelType w:val="hybridMultilevel"/>
    <w:tmpl w:val="7F7E8A10"/>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6297161">
    <w:abstractNumId w:val="20"/>
  </w:num>
  <w:num w:numId="2" w16cid:durableId="1920796743">
    <w:abstractNumId w:val="26"/>
  </w:num>
  <w:num w:numId="3" w16cid:durableId="567154482">
    <w:abstractNumId w:val="9"/>
  </w:num>
  <w:num w:numId="4" w16cid:durableId="1348407641">
    <w:abstractNumId w:val="16"/>
  </w:num>
  <w:num w:numId="5" w16cid:durableId="750156467">
    <w:abstractNumId w:val="42"/>
  </w:num>
  <w:num w:numId="6" w16cid:durableId="1738936538">
    <w:abstractNumId w:val="17"/>
  </w:num>
  <w:num w:numId="7" w16cid:durableId="678774073">
    <w:abstractNumId w:val="33"/>
  </w:num>
  <w:num w:numId="8" w16cid:durableId="607549362">
    <w:abstractNumId w:val="25"/>
  </w:num>
  <w:num w:numId="9" w16cid:durableId="333650051">
    <w:abstractNumId w:val="53"/>
  </w:num>
  <w:num w:numId="10" w16cid:durableId="306588161">
    <w:abstractNumId w:val="18"/>
  </w:num>
  <w:num w:numId="11" w16cid:durableId="576593404">
    <w:abstractNumId w:val="47"/>
  </w:num>
  <w:num w:numId="12" w16cid:durableId="775952370">
    <w:abstractNumId w:val="46"/>
  </w:num>
  <w:num w:numId="13" w16cid:durableId="1777554488">
    <w:abstractNumId w:val="30"/>
  </w:num>
  <w:num w:numId="14" w16cid:durableId="514422146">
    <w:abstractNumId w:val="36"/>
  </w:num>
  <w:num w:numId="15" w16cid:durableId="1750035566">
    <w:abstractNumId w:val="48"/>
  </w:num>
  <w:num w:numId="16" w16cid:durableId="1342590001">
    <w:abstractNumId w:val="19"/>
  </w:num>
  <w:num w:numId="17" w16cid:durableId="1311247169">
    <w:abstractNumId w:val="43"/>
  </w:num>
  <w:num w:numId="18" w16cid:durableId="58595944">
    <w:abstractNumId w:val="24"/>
  </w:num>
  <w:num w:numId="19" w16cid:durableId="2044672552">
    <w:abstractNumId w:val="27"/>
  </w:num>
  <w:num w:numId="20" w16cid:durableId="2008823900">
    <w:abstractNumId w:val="37"/>
  </w:num>
  <w:num w:numId="21" w16cid:durableId="1109618611">
    <w:abstractNumId w:val="41"/>
  </w:num>
  <w:num w:numId="22" w16cid:durableId="1421296291">
    <w:abstractNumId w:val="22"/>
  </w:num>
  <w:num w:numId="23" w16cid:durableId="1927885578">
    <w:abstractNumId w:val="4"/>
  </w:num>
  <w:num w:numId="24" w16cid:durableId="1206527071">
    <w:abstractNumId w:val="6"/>
  </w:num>
  <w:num w:numId="25" w16cid:durableId="316692631">
    <w:abstractNumId w:val="31"/>
  </w:num>
  <w:num w:numId="26" w16cid:durableId="1825050753">
    <w:abstractNumId w:val="32"/>
  </w:num>
  <w:num w:numId="27" w16cid:durableId="200632651">
    <w:abstractNumId w:val="14"/>
  </w:num>
  <w:num w:numId="28" w16cid:durableId="315186500">
    <w:abstractNumId w:val="23"/>
  </w:num>
  <w:num w:numId="29" w16cid:durableId="1942562073">
    <w:abstractNumId w:val="44"/>
  </w:num>
  <w:num w:numId="30" w16cid:durableId="816994911">
    <w:abstractNumId w:val="13"/>
  </w:num>
  <w:num w:numId="31" w16cid:durableId="1202590985">
    <w:abstractNumId w:val="15"/>
  </w:num>
  <w:num w:numId="32" w16cid:durableId="1118525556">
    <w:abstractNumId w:val="12"/>
  </w:num>
  <w:num w:numId="33" w16cid:durableId="1784298453">
    <w:abstractNumId w:val="5"/>
  </w:num>
  <w:num w:numId="34" w16cid:durableId="665550234">
    <w:abstractNumId w:val="38"/>
  </w:num>
  <w:num w:numId="35" w16cid:durableId="994649548">
    <w:abstractNumId w:val="21"/>
  </w:num>
  <w:num w:numId="36" w16cid:durableId="2099062124">
    <w:abstractNumId w:val="29"/>
  </w:num>
  <w:num w:numId="37" w16cid:durableId="1721243028">
    <w:abstractNumId w:val="1"/>
  </w:num>
  <w:num w:numId="38" w16cid:durableId="442385873">
    <w:abstractNumId w:val="10"/>
  </w:num>
  <w:num w:numId="39" w16cid:durableId="2018993709">
    <w:abstractNumId w:val="7"/>
  </w:num>
  <w:num w:numId="40" w16cid:durableId="1346785507">
    <w:abstractNumId w:val="35"/>
  </w:num>
  <w:num w:numId="41" w16cid:durableId="721245178">
    <w:abstractNumId w:val="34"/>
  </w:num>
  <w:num w:numId="42" w16cid:durableId="1262641845">
    <w:abstractNumId w:val="0"/>
  </w:num>
  <w:num w:numId="43" w16cid:durableId="1969319572">
    <w:abstractNumId w:val="49"/>
  </w:num>
  <w:num w:numId="44" w16cid:durableId="158930816">
    <w:abstractNumId w:val="28"/>
  </w:num>
  <w:num w:numId="45" w16cid:durableId="989863253">
    <w:abstractNumId w:val="50"/>
  </w:num>
  <w:num w:numId="46" w16cid:durableId="931937780">
    <w:abstractNumId w:val="3"/>
  </w:num>
  <w:num w:numId="47" w16cid:durableId="608662116">
    <w:abstractNumId w:val="11"/>
  </w:num>
  <w:num w:numId="48" w16cid:durableId="1516336866">
    <w:abstractNumId w:val="51"/>
  </w:num>
  <w:num w:numId="49" w16cid:durableId="1719739924">
    <w:abstractNumId w:val="52"/>
  </w:num>
  <w:num w:numId="50" w16cid:durableId="596641125">
    <w:abstractNumId w:val="8"/>
  </w:num>
  <w:num w:numId="51" w16cid:durableId="614679351">
    <w:abstractNumId w:val="45"/>
  </w:num>
  <w:num w:numId="52" w16cid:durableId="1005979997">
    <w:abstractNumId w:val="39"/>
  </w:num>
  <w:num w:numId="53" w16cid:durableId="339240762">
    <w:abstractNumId w:val="40"/>
  </w:num>
  <w:num w:numId="54" w16cid:durableId="11048375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A29"/>
    <w:rsid w:val="0000112E"/>
    <w:rsid w:val="00002E1A"/>
    <w:rsid w:val="00005EEB"/>
    <w:rsid w:val="00005F93"/>
    <w:rsid w:val="000107FF"/>
    <w:rsid w:val="00011507"/>
    <w:rsid w:val="00016B1A"/>
    <w:rsid w:val="00023B35"/>
    <w:rsid w:val="00024DB9"/>
    <w:rsid w:val="00025067"/>
    <w:rsid w:val="00026790"/>
    <w:rsid w:val="00032F71"/>
    <w:rsid w:val="000363E3"/>
    <w:rsid w:val="00042A4B"/>
    <w:rsid w:val="00051F06"/>
    <w:rsid w:val="00051FC9"/>
    <w:rsid w:val="000563A3"/>
    <w:rsid w:val="000641EB"/>
    <w:rsid w:val="000656E2"/>
    <w:rsid w:val="00066D33"/>
    <w:rsid w:val="00070316"/>
    <w:rsid w:val="000718F2"/>
    <w:rsid w:val="00074052"/>
    <w:rsid w:val="00080551"/>
    <w:rsid w:val="00081DDC"/>
    <w:rsid w:val="00087D4E"/>
    <w:rsid w:val="00092C35"/>
    <w:rsid w:val="0009778D"/>
    <w:rsid w:val="000A75D2"/>
    <w:rsid w:val="000B4672"/>
    <w:rsid w:val="000C0256"/>
    <w:rsid w:val="000C7719"/>
    <w:rsid w:val="000D601E"/>
    <w:rsid w:val="000E3442"/>
    <w:rsid w:val="000E5C92"/>
    <w:rsid w:val="000E5D17"/>
    <w:rsid w:val="000F0D51"/>
    <w:rsid w:val="000F4E01"/>
    <w:rsid w:val="000F6889"/>
    <w:rsid w:val="0010089D"/>
    <w:rsid w:val="00100F9D"/>
    <w:rsid w:val="0011109D"/>
    <w:rsid w:val="00117485"/>
    <w:rsid w:val="00123F39"/>
    <w:rsid w:val="00131334"/>
    <w:rsid w:val="001345E0"/>
    <w:rsid w:val="00144B76"/>
    <w:rsid w:val="00146578"/>
    <w:rsid w:val="001519CA"/>
    <w:rsid w:val="0015649A"/>
    <w:rsid w:val="001620A8"/>
    <w:rsid w:val="001656DF"/>
    <w:rsid w:val="0018089E"/>
    <w:rsid w:val="00183FCC"/>
    <w:rsid w:val="00187A29"/>
    <w:rsid w:val="00191ABD"/>
    <w:rsid w:val="001923F7"/>
    <w:rsid w:val="00193458"/>
    <w:rsid w:val="001A0D62"/>
    <w:rsid w:val="001A332F"/>
    <w:rsid w:val="001A3E50"/>
    <w:rsid w:val="001B04C9"/>
    <w:rsid w:val="001B249C"/>
    <w:rsid w:val="001B2E74"/>
    <w:rsid w:val="001B608F"/>
    <w:rsid w:val="001C0527"/>
    <w:rsid w:val="001C2328"/>
    <w:rsid w:val="001D2E16"/>
    <w:rsid w:val="001D6F65"/>
    <w:rsid w:val="001E2123"/>
    <w:rsid w:val="001E5867"/>
    <w:rsid w:val="001F207F"/>
    <w:rsid w:val="001F39E6"/>
    <w:rsid w:val="001F7F63"/>
    <w:rsid w:val="00202641"/>
    <w:rsid w:val="002118DC"/>
    <w:rsid w:val="00212319"/>
    <w:rsid w:val="00217420"/>
    <w:rsid w:val="00223E2D"/>
    <w:rsid w:val="00224A07"/>
    <w:rsid w:val="002270EF"/>
    <w:rsid w:val="00231FC5"/>
    <w:rsid w:val="00237559"/>
    <w:rsid w:val="0024029E"/>
    <w:rsid w:val="002437F4"/>
    <w:rsid w:val="0024586B"/>
    <w:rsid w:val="00256FC1"/>
    <w:rsid w:val="00257E09"/>
    <w:rsid w:val="002678FE"/>
    <w:rsid w:val="00273C6B"/>
    <w:rsid w:val="002768DA"/>
    <w:rsid w:val="002861BA"/>
    <w:rsid w:val="00291D9D"/>
    <w:rsid w:val="002937DF"/>
    <w:rsid w:val="0029591B"/>
    <w:rsid w:val="002A213B"/>
    <w:rsid w:val="002A32FD"/>
    <w:rsid w:val="002A747A"/>
    <w:rsid w:val="002B127B"/>
    <w:rsid w:val="002B6126"/>
    <w:rsid w:val="002B7249"/>
    <w:rsid w:val="002C0070"/>
    <w:rsid w:val="002C02D8"/>
    <w:rsid w:val="002C73DE"/>
    <w:rsid w:val="002D03FF"/>
    <w:rsid w:val="002D0955"/>
    <w:rsid w:val="002D4732"/>
    <w:rsid w:val="002F4594"/>
    <w:rsid w:val="00300225"/>
    <w:rsid w:val="003019B8"/>
    <w:rsid w:val="00301F69"/>
    <w:rsid w:val="00307D37"/>
    <w:rsid w:val="00313983"/>
    <w:rsid w:val="0031721C"/>
    <w:rsid w:val="00325A05"/>
    <w:rsid w:val="00332FE4"/>
    <w:rsid w:val="0034137B"/>
    <w:rsid w:val="0034522F"/>
    <w:rsid w:val="003462F0"/>
    <w:rsid w:val="00361F71"/>
    <w:rsid w:val="003743B4"/>
    <w:rsid w:val="00383630"/>
    <w:rsid w:val="003844B0"/>
    <w:rsid w:val="003871CA"/>
    <w:rsid w:val="00387424"/>
    <w:rsid w:val="003904CC"/>
    <w:rsid w:val="00390C7A"/>
    <w:rsid w:val="00394056"/>
    <w:rsid w:val="003B2546"/>
    <w:rsid w:val="003B2BAE"/>
    <w:rsid w:val="003B70C4"/>
    <w:rsid w:val="003C3C51"/>
    <w:rsid w:val="003C61AC"/>
    <w:rsid w:val="003D1469"/>
    <w:rsid w:val="003D1F91"/>
    <w:rsid w:val="003D5359"/>
    <w:rsid w:val="003E13FC"/>
    <w:rsid w:val="003E1FC8"/>
    <w:rsid w:val="003E3CFE"/>
    <w:rsid w:val="003E53D1"/>
    <w:rsid w:val="003E693C"/>
    <w:rsid w:val="003F03C4"/>
    <w:rsid w:val="003F1785"/>
    <w:rsid w:val="003F2FAE"/>
    <w:rsid w:val="003F5E18"/>
    <w:rsid w:val="00403D0E"/>
    <w:rsid w:val="004242CA"/>
    <w:rsid w:val="004259EE"/>
    <w:rsid w:val="004266A1"/>
    <w:rsid w:val="0043175B"/>
    <w:rsid w:val="0043553C"/>
    <w:rsid w:val="0045635D"/>
    <w:rsid w:val="004608E5"/>
    <w:rsid w:val="00462A6A"/>
    <w:rsid w:val="00462E1A"/>
    <w:rsid w:val="00464CC9"/>
    <w:rsid w:val="00466BCB"/>
    <w:rsid w:val="004722B3"/>
    <w:rsid w:val="00476DAD"/>
    <w:rsid w:val="004820FC"/>
    <w:rsid w:val="00483A7C"/>
    <w:rsid w:val="004847F5"/>
    <w:rsid w:val="00484939"/>
    <w:rsid w:val="004A1794"/>
    <w:rsid w:val="004B5E16"/>
    <w:rsid w:val="004C1B7D"/>
    <w:rsid w:val="004C276B"/>
    <w:rsid w:val="004C2EBA"/>
    <w:rsid w:val="004C3166"/>
    <w:rsid w:val="004C53C8"/>
    <w:rsid w:val="004C5E28"/>
    <w:rsid w:val="004D0BF6"/>
    <w:rsid w:val="004E1523"/>
    <w:rsid w:val="004F1F55"/>
    <w:rsid w:val="004F269B"/>
    <w:rsid w:val="005002BA"/>
    <w:rsid w:val="00523921"/>
    <w:rsid w:val="0055446B"/>
    <w:rsid w:val="0055793C"/>
    <w:rsid w:val="00562C5D"/>
    <w:rsid w:val="00563B28"/>
    <w:rsid w:val="005727E5"/>
    <w:rsid w:val="00573038"/>
    <w:rsid w:val="0058096B"/>
    <w:rsid w:val="005844E8"/>
    <w:rsid w:val="005844F3"/>
    <w:rsid w:val="00585E10"/>
    <w:rsid w:val="0059109E"/>
    <w:rsid w:val="005927EE"/>
    <w:rsid w:val="0059480E"/>
    <w:rsid w:val="005C0B36"/>
    <w:rsid w:val="005C3FB9"/>
    <w:rsid w:val="005D1372"/>
    <w:rsid w:val="005D6BB7"/>
    <w:rsid w:val="005E1605"/>
    <w:rsid w:val="005E41CD"/>
    <w:rsid w:val="005E4CE4"/>
    <w:rsid w:val="005E6D78"/>
    <w:rsid w:val="005F07AF"/>
    <w:rsid w:val="005F15F0"/>
    <w:rsid w:val="00604772"/>
    <w:rsid w:val="00610BBA"/>
    <w:rsid w:val="00616275"/>
    <w:rsid w:val="00630513"/>
    <w:rsid w:val="006312F0"/>
    <w:rsid w:val="006342A4"/>
    <w:rsid w:val="00636465"/>
    <w:rsid w:val="00637DAF"/>
    <w:rsid w:val="00637E00"/>
    <w:rsid w:val="006561BA"/>
    <w:rsid w:val="006577A6"/>
    <w:rsid w:val="0066252F"/>
    <w:rsid w:val="00670D99"/>
    <w:rsid w:val="00673058"/>
    <w:rsid w:val="006863CA"/>
    <w:rsid w:val="006963C7"/>
    <w:rsid w:val="006A6078"/>
    <w:rsid w:val="006B2AB1"/>
    <w:rsid w:val="006C1B0F"/>
    <w:rsid w:val="006C3093"/>
    <w:rsid w:val="006C3D93"/>
    <w:rsid w:val="006C7D0A"/>
    <w:rsid w:val="006D2013"/>
    <w:rsid w:val="006D772A"/>
    <w:rsid w:val="006D7897"/>
    <w:rsid w:val="006F4617"/>
    <w:rsid w:val="006F4966"/>
    <w:rsid w:val="006F5891"/>
    <w:rsid w:val="006F77B4"/>
    <w:rsid w:val="006F7849"/>
    <w:rsid w:val="007014DC"/>
    <w:rsid w:val="0070417E"/>
    <w:rsid w:val="00716397"/>
    <w:rsid w:val="007216B6"/>
    <w:rsid w:val="00724BB7"/>
    <w:rsid w:val="007336FD"/>
    <w:rsid w:val="00741332"/>
    <w:rsid w:val="00741D4D"/>
    <w:rsid w:val="0075077F"/>
    <w:rsid w:val="0075120B"/>
    <w:rsid w:val="007513CB"/>
    <w:rsid w:val="007571A0"/>
    <w:rsid w:val="00760418"/>
    <w:rsid w:val="007821E4"/>
    <w:rsid w:val="00786E6B"/>
    <w:rsid w:val="007872C6"/>
    <w:rsid w:val="007B4DA6"/>
    <w:rsid w:val="007B6E3A"/>
    <w:rsid w:val="007B7EFF"/>
    <w:rsid w:val="007C15BF"/>
    <w:rsid w:val="007D0092"/>
    <w:rsid w:val="007D55A6"/>
    <w:rsid w:val="007D6F6B"/>
    <w:rsid w:val="007E2D71"/>
    <w:rsid w:val="007F2F2F"/>
    <w:rsid w:val="007F7174"/>
    <w:rsid w:val="008002DB"/>
    <w:rsid w:val="00806732"/>
    <w:rsid w:val="00807698"/>
    <w:rsid w:val="00811872"/>
    <w:rsid w:val="0082122B"/>
    <w:rsid w:val="008212F7"/>
    <w:rsid w:val="00822BCE"/>
    <w:rsid w:val="00823850"/>
    <w:rsid w:val="00823A54"/>
    <w:rsid w:val="00824211"/>
    <w:rsid w:val="008250DD"/>
    <w:rsid w:val="0083280C"/>
    <w:rsid w:val="008333FF"/>
    <w:rsid w:val="00835844"/>
    <w:rsid w:val="00841F43"/>
    <w:rsid w:val="008424A3"/>
    <w:rsid w:val="00844B49"/>
    <w:rsid w:val="00854419"/>
    <w:rsid w:val="0087278D"/>
    <w:rsid w:val="008741DF"/>
    <w:rsid w:val="00876983"/>
    <w:rsid w:val="008804E7"/>
    <w:rsid w:val="0089274F"/>
    <w:rsid w:val="008A11DA"/>
    <w:rsid w:val="008A502B"/>
    <w:rsid w:val="008B41AE"/>
    <w:rsid w:val="008B495C"/>
    <w:rsid w:val="008B5BB4"/>
    <w:rsid w:val="008C31CF"/>
    <w:rsid w:val="008C68DB"/>
    <w:rsid w:val="008D53A7"/>
    <w:rsid w:val="008E44DC"/>
    <w:rsid w:val="008E631F"/>
    <w:rsid w:val="008E7BED"/>
    <w:rsid w:val="008F3DEC"/>
    <w:rsid w:val="008F6584"/>
    <w:rsid w:val="0090769B"/>
    <w:rsid w:val="00911A56"/>
    <w:rsid w:val="00920D57"/>
    <w:rsid w:val="009227FC"/>
    <w:rsid w:val="009320BC"/>
    <w:rsid w:val="00944245"/>
    <w:rsid w:val="00950E6C"/>
    <w:rsid w:val="00952DAE"/>
    <w:rsid w:val="00955328"/>
    <w:rsid w:val="00956705"/>
    <w:rsid w:val="009607F0"/>
    <w:rsid w:val="00966048"/>
    <w:rsid w:val="00966D0E"/>
    <w:rsid w:val="009729A7"/>
    <w:rsid w:val="009730AC"/>
    <w:rsid w:val="00975C2E"/>
    <w:rsid w:val="00983C45"/>
    <w:rsid w:val="00990457"/>
    <w:rsid w:val="00990961"/>
    <w:rsid w:val="00992C3B"/>
    <w:rsid w:val="009A1CAF"/>
    <w:rsid w:val="009A1FB3"/>
    <w:rsid w:val="009A26DA"/>
    <w:rsid w:val="009A467A"/>
    <w:rsid w:val="009A66D7"/>
    <w:rsid w:val="009B50A1"/>
    <w:rsid w:val="009B6232"/>
    <w:rsid w:val="009C1918"/>
    <w:rsid w:val="009C6935"/>
    <w:rsid w:val="009D02B6"/>
    <w:rsid w:val="009E0538"/>
    <w:rsid w:val="009E14A0"/>
    <w:rsid w:val="009E377F"/>
    <w:rsid w:val="009F06D6"/>
    <w:rsid w:val="009F0CE3"/>
    <w:rsid w:val="009F3909"/>
    <w:rsid w:val="009F5417"/>
    <w:rsid w:val="009F6FFE"/>
    <w:rsid w:val="00A0046C"/>
    <w:rsid w:val="00A01ECB"/>
    <w:rsid w:val="00A036D0"/>
    <w:rsid w:val="00A04D74"/>
    <w:rsid w:val="00A052D4"/>
    <w:rsid w:val="00A07CDD"/>
    <w:rsid w:val="00A1798E"/>
    <w:rsid w:val="00A21AEE"/>
    <w:rsid w:val="00A21DEC"/>
    <w:rsid w:val="00A22248"/>
    <w:rsid w:val="00A227E2"/>
    <w:rsid w:val="00A23ECB"/>
    <w:rsid w:val="00A25F15"/>
    <w:rsid w:val="00A27CB9"/>
    <w:rsid w:val="00A35328"/>
    <w:rsid w:val="00A36003"/>
    <w:rsid w:val="00A47D54"/>
    <w:rsid w:val="00A5092B"/>
    <w:rsid w:val="00A53022"/>
    <w:rsid w:val="00A64B54"/>
    <w:rsid w:val="00A65E26"/>
    <w:rsid w:val="00A678C8"/>
    <w:rsid w:val="00A76E92"/>
    <w:rsid w:val="00A87189"/>
    <w:rsid w:val="00A90CCD"/>
    <w:rsid w:val="00A930C6"/>
    <w:rsid w:val="00AA5225"/>
    <w:rsid w:val="00AA66CC"/>
    <w:rsid w:val="00AA7395"/>
    <w:rsid w:val="00AB1BEF"/>
    <w:rsid w:val="00AB419D"/>
    <w:rsid w:val="00AB7FD6"/>
    <w:rsid w:val="00AC0EC9"/>
    <w:rsid w:val="00AC26A1"/>
    <w:rsid w:val="00AC37F4"/>
    <w:rsid w:val="00AC6F92"/>
    <w:rsid w:val="00AD4FAD"/>
    <w:rsid w:val="00AE0D24"/>
    <w:rsid w:val="00AE25E6"/>
    <w:rsid w:val="00AF1641"/>
    <w:rsid w:val="00AF3B29"/>
    <w:rsid w:val="00AF4143"/>
    <w:rsid w:val="00B005DF"/>
    <w:rsid w:val="00B00ABB"/>
    <w:rsid w:val="00B00B2E"/>
    <w:rsid w:val="00B13FAB"/>
    <w:rsid w:val="00B1598C"/>
    <w:rsid w:val="00B16D00"/>
    <w:rsid w:val="00B27A11"/>
    <w:rsid w:val="00B36492"/>
    <w:rsid w:val="00B60C34"/>
    <w:rsid w:val="00B67CA9"/>
    <w:rsid w:val="00B67D59"/>
    <w:rsid w:val="00B70080"/>
    <w:rsid w:val="00B756DF"/>
    <w:rsid w:val="00B75CBC"/>
    <w:rsid w:val="00B80459"/>
    <w:rsid w:val="00B87747"/>
    <w:rsid w:val="00B93727"/>
    <w:rsid w:val="00BA2809"/>
    <w:rsid w:val="00BA3030"/>
    <w:rsid w:val="00BB2BF1"/>
    <w:rsid w:val="00BB36CA"/>
    <w:rsid w:val="00BC4E5D"/>
    <w:rsid w:val="00BC611C"/>
    <w:rsid w:val="00BD0AC0"/>
    <w:rsid w:val="00BD2AD1"/>
    <w:rsid w:val="00BD4A00"/>
    <w:rsid w:val="00BE6EEE"/>
    <w:rsid w:val="00BE7074"/>
    <w:rsid w:val="00BE7D55"/>
    <w:rsid w:val="00BF68F6"/>
    <w:rsid w:val="00C061CC"/>
    <w:rsid w:val="00C0623C"/>
    <w:rsid w:val="00C0786D"/>
    <w:rsid w:val="00C10BDE"/>
    <w:rsid w:val="00C15345"/>
    <w:rsid w:val="00C20EA2"/>
    <w:rsid w:val="00C25736"/>
    <w:rsid w:val="00C25DD7"/>
    <w:rsid w:val="00C36671"/>
    <w:rsid w:val="00C426B5"/>
    <w:rsid w:val="00C4559E"/>
    <w:rsid w:val="00C5531F"/>
    <w:rsid w:val="00C716B6"/>
    <w:rsid w:val="00C72D48"/>
    <w:rsid w:val="00C73448"/>
    <w:rsid w:val="00C746AA"/>
    <w:rsid w:val="00C83532"/>
    <w:rsid w:val="00C96458"/>
    <w:rsid w:val="00CA55F1"/>
    <w:rsid w:val="00CA5B2B"/>
    <w:rsid w:val="00CA663C"/>
    <w:rsid w:val="00CA6AC3"/>
    <w:rsid w:val="00CA7B8D"/>
    <w:rsid w:val="00CB19CE"/>
    <w:rsid w:val="00CB3EA2"/>
    <w:rsid w:val="00CC05A4"/>
    <w:rsid w:val="00CC69FC"/>
    <w:rsid w:val="00CD6A78"/>
    <w:rsid w:val="00CE47EC"/>
    <w:rsid w:val="00CF5021"/>
    <w:rsid w:val="00CF70CF"/>
    <w:rsid w:val="00D024CD"/>
    <w:rsid w:val="00D058A6"/>
    <w:rsid w:val="00D1629E"/>
    <w:rsid w:val="00D25683"/>
    <w:rsid w:val="00D268B7"/>
    <w:rsid w:val="00D337B8"/>
    <w:rsid w:val="00D33E38"/>
    <w:rsid w:val="00D354B4"/>
    <w:rsid w:val="00D37D03"/>
    <w:rsid w:val="00D4059B"/>
    <w:rsid w:val="00D50E76"/>
    <w:rsid w:val="00D53349"/>
    <w:rsid w:val="00D6598C"/>
    <w:rsid w:val="00D72492"/>
    <w:rsid w:val="00D82378"/>
    <w:rsid w:val="00D84253"/>
    <w:rsid w:val="00D875E1"/>
    <w:rsid w:val="00D96352"/>
    <w:rsid w:val="00D96FBA"/>
    <w:rsid w:val="00DA0183"/>
    <w:rsid w:val="00DA3572"/>
    <w:rsid w:val="00DA50FA"/>
    <w:rsid w:val="00DB20AC"/>
    <w:rsid w:val="00DB3F0B"/>
    <w:rsid w:val="00DB4223"/>
    <w:rsid w:val="00DC04E7"/>
    <w:rsid w:val="00DC4758"/>
    <w:rsid w:val="00DD6DFE"/>
    <w:rsid w:val="00DE09F1"/>
    <w:rsid w:val="00DE0E91"/>
    <w:rsid w:val="00DE2439"/>
    <w:rsid w:val="00DE2B2E"/>
    <w:rsid w:val="00DE4139"/>
    <w:rsid w:val="00DE66FE"/>
    <w:rsid w:val="00DF1670"/>
    <w:rsid w:val="00DF185C"/>
    <w:rsid w:val="00DF373F"/>
    <w:rsid w:val="00DF3FDB"/>
    <w:rsid w:val="00DF7A77"/>
    <w:rsid w:val="00E04837"/>
    <w:rsid w:val="00E11C77"/>
    <w:rsid w:val="00E13344"/>
    <w:rsid w:val="00E13398"/>
    <w:rsid w:val="00E24A07"/>
    <w:rsid w:val="00E258AD"/>
    <w:rsid w:val="00E25D28"/>
    <w:rsid w:val="00E25F14"/>
    <w:rsid w:val="00E27CC0"/>
    <w:rsid w:val="00E35B02"/>
    <w:rsid w:val="00E3755D"/>
    <w:rsid w:val="00E45F3C"/>
    <w:rsid w:val="00E62CC4"/>
    <w:rsid w:val="00E7612E"/>
    <w:rsid w:val="00E81589"/>
    <w:rsid w:val="00E85A31"/>
    <w:rsid w:val="00E8758C"/>
    <w:rsid w:val="00E94CB5"/>
    <w:rsid w:val="00EA1806"/>
    <w:rsid w:val="00EA1D2E"/>
    <w:rsid w:val="00EC0339"/>
    <w:rsid w:val="00EC0B68"/>
    <w:rsid w:val="00EC2498"/>
    <w:rsid w:val="00ED0D52"/>
    <w:rsid w:val="00EE55FB"/>
    <w:rsid w:val="00EE608C"/>
    <w:rsid w:val="00EE712E"/>
    <w:rsid w:val="00EF3189"/>
    <w:rsid w:val="00F07712"/>
    <w:rsid w:val="00F11163"/>
    <w:rsid w:val="00F174F4"/>
    <w:rsid w:val="00F24A06"/>
    <w:rsid w:val="00F250D9"/>
    <w:rsid w:val="00F26D54"/>
    <w:rsid w:val="00F27A29"/>
    <w:rsid w:val="00F330CA"/>
    <w:rsid w:val="00F434AC"/>
    <w:rsid w:val="00F51138"/>
    <w:rsid w:val="00F56432"/>
    <w:rsid w:val="00F67F3F"/>
    <w:rsid w:val="00F72C24"/>
    <w:rsid w:val="00F7390E"/>
    <w:rsid w:val="00F87EAB"/>
    <w:rsid w:val="00F91C6B"/>
    <w:rsid w:val="00FA05BD"/>
    <w:rsid w:val="00FA4421"/>
    <w:rsid w:val="00FB0152"/>
    <w:rsid w:val="00FB02A6"/>
    <w:rsid w:val="00FB4C0D"/>
    <w:rsid w:val="00FC24E7"/>
    <w:rsid w:val="00FC4DC2"/>
    <w:rsid w:val="00FD2F05"/>
    <w:rsid w:val="00FD7EFE"/>
    <w:rsid w:val="00FE000C"/>
    <w:rsid w:val="00FE1C28"/>
    <w:rsid w:val="00FE2166"/>
    <w:rsid w:val="00FE6CDE"/>
    <w:rsid w:val="00FE7DC4"/>
    <w:rsid w:val="00FF4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C6EAE3"/>
  <w15:chartTrackingRefBased/>
  <w15:docId w15:val="{1AC509B4-DCA1-4D00-AA90-5AD08825F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49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611C"/>
    <w:pPr>
      <w:ind w:left="720"/>
      <w:contextualSpacing/>
    </w:pPr>
  </w:style>
  <w:style w:type="character" w:styleId="Hyperlink">
    <w:name w:val="Hyperlink"/>
    <w:basedOn w:val="DefaultParagraphFont"/>
    <w:uiPriority w:val="99"/>
    <w:unhideWhenUsed/>
    <w:rsid w:val="00BC611C"/>
    <w:rPr>
      <w:color w:val="0563C1" w:themeColor="hyperlink"/>
      <w:u w:val="single"/>
    </w:rPr>
  </w:style>
  <w:style w:type="character" w:styleId="UnresolvedMention">
    <w:name w:val="Unresolved Mention"/>
    <w:basedOn w:val="DefaultParagraphFont"/>
    <w:uiPriority w:val="99"/>
    <w:semiHidden/>
    <w:unhideWhenUsed/>
    <w:rsid w:val="00BC611C"/>
    <w:rPr>
      <w:color w:val="605E5C"/>
      <w:shd w:val="clear" w:color="auto" w:fill="E1DFDD"/>
    </w:rPr>
  </w:style>
  <w:style w:type="character" w:customStyle="1" w:styleId="Heading1Char">
    <w:name w:val="Heading 1 Char"/>
    <w:basedOn w:val="DefaultParagraphFont"/>
    <w:link w:val="Heading1"/>
    <w:uiPriority w:val="9"/>
    <w:rsid w:val="006F4966"/>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5727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267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6790"/>
  </w:style>
  <w:style w:type="paragraph" w:styleId="Footer">
    <w:name w:val="footer"/>
    <w:basedOn w:val="Normal"/>
    <w:link w:val="FooterChar"/>
    <w:uiPriority w:val="99"/>
    <w:unhideWhenUsed/>
    <w:rsid w:val="000267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790"/>
  </w:style>
  <w:style w:type="character" w:styleId="FollowedHyperlink">
    <w:name w:val="FollowedHyperlink"/>
    <w:basedOn w:val="DefaultParagraphFont"/>
    <w:uiPriority w:val="99"/>
    <w:semiHidden/>
    <w:unhideWhenUsed/>
    <w:rsid w:val="00DA3572"/>
    <w:rPr>
      <w:color w:val="954F72" w:themeColor="followedHyperlink"/>
      <w:u w:val="single"/>
    </w:rPr>
  </w:style>
  <w:style w:type="paragraph" w:styleId="TOCHeading">
    <w:name w:val="TOC Heading"/>
    <w:basedOn w:val="Heading1"/>
    <w:next w:val="Normal"/>
    <w:uiPriority w:val="39"/>
    <w:unhideWhenUsed/>
    <w:qFormat/>
    <w:rsid w:val="000F0D51"/>
    <w:pPr>
      <w:outlineLvl w:val="9"/>
    </w:pPr>
    <w:rPr>
      <w:kern w:val="0"/>
      <w:lang w:val="en-US"/>
      <w14:ligatures w14:val="none"/>
    </w:rPr>
  </w:style>
  <w:style w:type="paragraph" w:styleId="TOC1">
    <w:name w:val="toc 1"/>
    <w:basedOn w:val="Normal"/>
    <w:next w:val="Normal"/>
    <w:autoRedefine/>
    <w:uiPriority w:val="39"/>
    <w:unhideWhenUsed/>
    <w:rsid w:val="000F0D5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041943">
      <w:bodyDiv w:val="1"/>
      <w:marLeft w:val="0"/>
      <w:marRight w:val="0"/>
      <w:marTop w:val="0"/>
      <w:marBottom w:val="0"/>
      <w:divBdr>
        <w:top w:val="none" w:sz="0" w:space="0" w:color="auto"/>
        <w:left w:val="none" w:sz="0" w:space="0" w:color="auto"/>
        <w:bottom w:val="none" w:sz="0" w:space="0" w:color="auto"/>
        <w:right w:val="none" w:sz="0" w:space="0" w:color="auto"/>
      </w:divBdr>
    </w:div>
    <w:div w:id="1155955491">
      <w:bodyDiv w:val="1"/>
      <w:marLeft w:val="0"/>
      <w:marRight w:val="0"/>
      <w:marTop w:val="0"/>
      <w:marBottom w:val="0"/>
      <w:divBdr>
        <w:top w:val="none" w:sz="0" w:space="0" w:color="auto"/>
        <w:left w:val="none" w:sz="0" w:space="0" w:color="auto"/>
        <w:bottom w:val="none" w:sz="0" w:space="0" w:color="auto"/>
        <w:right w:val="none" w:sz="0" w:space="0" w:color="auto"/>
      </w:divBdr>
    </w:div>
    <w:div w:id="1425809549">
      <w:bodyDiv w:val="1"/>
      <w:marLeft w:val="0"/>
      <w:marRight w:val="0"/>
      <w:marTop w:val="0"/>
      <w:marBottom w:val="0"/>
      <w:divBdr>
        <w:top w:val="none" w:sz="0" w:space="0" w:color="auto"/>
        <w:left w:val="none" w:sz="0" w:space="0" w:color="auto"/>
        <w:bottom w:val="none" w:sz="0" w:space="0" w:color="auto"/>
        <w:right w:val="none" w:sz="0" w:space="0" w:color="auto"/>
      </w:divBdr>
      <w:divsChild>
        <w:div w:id="1638609302">
          <w:marLeft w:val="0"/>
          <w:marRight w:val="0"/>
          <w:marTop w:val="0"/>
          <w:marBottom w:val="0"/>
          <w:divBdr>
            <w:top w:val="single" w:sz="2" w:space="0" w:color="D9D9E3"/>
            <w:left w:val="single" w:sz="2" w:space="0" w:color="D9D9E3"/>
            <w:bottom w:val="single" w:sz="2" w:space="0" w:color="D9D9E3"/>
            <w:right w:val="single" w:sz="2" w:space="0" w:color="D9D9E3"/>
          </w:divBdr>
          <w:divsChild>
            <w:div w:id="18568413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37980911">
          <w:marLeft w:val="0"/>
          <w:marRight w:val="0"/>
          <w:marTop w:val="0"/>
          <w:marBottom w:val="0"/>
          <w:divBdr>
            <w:top w:val="single" w:sz="2" w:space="0" w:color="D9D9E3"/>
            <w:left w:val="single" w:sz="2" w:space="0" w:color="D9D9E3"/>
            <w:bottom w:val="single" w:sz="2" w:space="0" w:color="D9D9E3"/>
            <w:right w:val="single" w:sz="2" w:space="0" w:color="D9D9E3"/>
          </w:divBdr>
          <w:divsChild>
            <w:div w:id="228855631">
              <w:marLeft w:val="0"/>
              <w:marRight w:val="0"/>
              <w:marTop w:val="0"/>
              <w:marBottom w:val="0"/>
              <w:divBdr>
                <w:top w:val="single" w:sz="2" w:space="0" w:color="D9D9E3"/>
                <w:left w:val="single" w:sz="2" w:space="0" w:color="D9D9E3"/>
                <w:bottom w:val="single" w:sz="2" w:space="0" w:color="D9D9E3"/>
                <w:right w:val="single" w:sz="2" w:space="0" w:color="D9D9E3"/>
              </w:divBdr>
              <w:divsChild>
                <w:div w:id="1892226437">
                  <w:marLeft w:val="0"/>
                  <w:marRight w:val="0"/>
                  <w:marTop w:val="0"/>
                  <w:marBottom w:val="0"/>
                  <w:divBdr>
                    <w:top w:val="single" w:sz="2" w:space="0" w:color="D9D9E3"/>
                    <w:left w:val="single" w:sz="2" w:space="0" w:color="D9D9E3"/>
                    <w:bottom w:val="single" w:sz="2" w:space="0" w:color="D9D9E3"/>
                    <w:right w:val="single" w:sz="2" w:space="0" w:color="D9D9E3"/>
                  </w:divBdr>
                  <w:divsChild>
                    <w:div w:id="1409689706">
                      <w:marLeft w:val="0"/>
                      <w:marRight w:val="0"/>
                      <w:marTop w:val="0"/>
                      <w:marBottom w:val="0"/>
                      <w:divBdr>
                        <w:top w:val="single" w:sz="2" w:space="0" w:color="D9D9E3"/>
                        <w:left w:val="single" w:sz="2" w:space="0" w:color="D9D9E3"/>
                        <w:bottom w:val="single" w:sz="2" w:space="0" w:color="D9D9E3"/>
                        <w:right w:val="single" w:sz="2" w:space="0" w:color="D9D9E3"/>
                      </w:divBdr>
                      <w:divsChild>
                        <w:div w:id="14214821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20166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comparably.com/companies/marriott/kpi-okr" TargetMode="External"/><Relationship Id="rId39" Type="http://schemas.openxmlformats.org/officeDocument/2006/relationships/hyperlink" Target="https://www.theseus.fi/bitstream/handle/10024/131066/Thesis1%20copy.pdf?sequence=1&amp;isAllowed=y" TargetMode="External"/><Relationship Id="rId21" Type="http://schemas.openxmlformats.org/officeDocument/2006/relationships/hyperlink" Target="https://thedigitalprojectmanager.com/tools/best-reporting-tools/" TargetMode="External"/><Relationship Id="rId34" Type="http://schemas.openxmlformats.org/officeDocument/2006/relationships/hyperlink" Target="https://loftlegal.com/service/review-a-contract-uk/?gclid=Cj0KCQiAr8eqBhD3ARIsAIe-buO7Vt3mFYrjZBYgE9DPDq2BwN61h7DKkrVnXFMNMTQYo7ElKBlMObcaAtBWEALw_wcB" TargetMode="External"/><Relationship Id="rId42" Type="http://schemas.openxmlformats.org/officeDocument/2006/relationships/hyperlink" Target="https://www.researchgate.net/publication/208868549_A_Framework_for_Supplier_Relationship_Management_SRM" TargetMode="External"/><Relationship Id="rId47" Type="http://schemas.openxmlformats.org/officeDocument/2006/relationships/hyperlink" Target="https://www.fondation-droitcontinental.org/fr/wp-content/uploads/2014/01/traduc-vbar-livre_i-ii-iii-_08-2008.pdf" TargetMode="External"/><Relationship Id="rId50" Type="http://schemas.openxmlformats.org/officeDocument/2006/relationships/hyperlink" Target="https://finance.yahoo.com/quote/MAR/financials?p=MAR"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sciencedirect.com/science/article/abs/pii/S2211973617301071" TargetMode="External"/><Relationship Id="rId11" Type="http://schemas.openxmlformats.org/officeDocument/2006/relationships/image" Target="media/image3.png"/><Relationship Id="rId24" Type="http://schemas.openxmlformats.org/officeDocument/2006/relationships/hyperlink" Target="https://www.linkedin.com/pulse/middle-every-difficulty-lies-opportunity-albert-einstein-bryant" TargetMode="External"/><Relationship Id="rId32" Type="http://schemas.openxmlformats.org/officeDocument/2006/relationships/hyperlink" Target="https://core.ac.uk/download/pdf/270093273.pdf" TargetMode="External"/><Relationship Id="rId37" Type="http://schemas.openxmlformats.org/officeDocument/2006/relationships/hyperlink" Target="https://www.theseus.fi/bitstream/handle/10024/799635/Niattieva_Ekaterina.pdf?sequence=3&amp;isAllowed=y" TargetMode="External"/><Relationship Id="rId40" Type="http://schemas.openxmlformats.org/officeDocument/2006/relationships/hyperlink" Target="https://books.google.co.uk/books?id=k102Z8iFYMEC&amp;newbks=0&amp;printsec=frontcover&amp;pg=PP2&amp;hl=en&amp;source=newbks_fb&amp;redir_esc=y" TargetMode="External"/><Relationship Id="rId45" Type="http://schemas.openxmlformats.org/officeDocument/2006/relationships/hyperlink" Target="https://journalppw.com/index.php/jpsp/article/view/3773/2470"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google.co.uk/books/edition/Business_Environment/APAoDwAAQBAJ?hl=en&amp;gbpv=1&amp;dq=+TOWS+Weaknesses-Threats:+Ensure+sustainability+and+limit+its+environmental+effect.+Prepare+for+competitive+employment+markets+and+regulatory+issues+at+a+hotel&amp;pg=PR5&amp;printsec=frontcover" TargetMode="External"/><Relationship Id="rId44" Type="http://schemas.openxmlformats.org/officeDocument/2006/relationships/hyperlink" Target="https://www.proquest.com/docview/2833745144?pq-origsite=gscholar&amp;fromopenview=true"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doi.org/10.1093/joc/51.3.477" TargetMode="External"/><Relationship Id="rId27" Type="http://schemas.openxmlformats.org/officeDocument/2006/relationships/hyperlink" Target="https://dergipark.org.tr/en/download/article-file/749256" TargetMode="External"/><Relationship Id="rId30" Type="http://schemas.openxmlformats.org/officeDocument/2006/relationships/hyperlink" Target="https://uk.investing.com/equities/marriott-intl-ratios" TargetMode="External"/><Relationship Id="rId35" Type="http://schemas.openxmlformats.org/officeDocument/2006/relationships/hyperlink" Target="https://www.edume.com/blog/cost-of-training-a-new-employee" TargetMode="External"/><Relationship Id="rId43" Type="http://schemas.openxmlformats.org/officeDocument/2006/relationships/hyperlink" Target="https://www.telegraph.co.uk/travel/destinations/europe/germany/berlin/hotels/berlin-marriott-hotel/" TargetMode="External"/><Relationship Id="rId48" Type="http://schemas.openxmlformats.org/officeDocument/2006/relationships/hyperlink" Target="https://www.researchgate.net/profile/Ashish-Gupta-142/publication/353202079_The_Impact_of_Marketing_Practices_on_NGO_Performance_The_Pestel_Model_Effect/links/60fa62fa1e95fe241a811e9b/The-Impact-of-Marketing-Practices-on-NGO-Performance-The-Pestel-Model-Effect.pdf" TargetMode="External"/><Relationship Id="rId8" Type="http://schemas.openxmlformats.org/officeDocument/2006/relationships/image" Target="media/image1.png"/><Relationship Id="rId51"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chrie.org/assets/docs/JHTC-case-notes/JHTC-vol-10/JHTC_Vol%2010_Issue%202_Ciftci_Berezina_Cobanoglu_case.pdf" TargetMode="External"/><Relationship Id="rId33" Type="http://schemas.openxmlformats.org/officeDocument/2006/relationships/hyperlink" Target="https://www.tandfonline.com/doi/epdf/10.1080/1478336032000053843?needAccess=true" TargetMode="External"/><Relationship Id="rId38" Type="http://schemas.openxmlformats.org/officeDocument/2006/relationships/hyperlink" Target="https://www.openkey.co/pricing/" TargetMode="External"/><Relationship Id="rId46" Type="http://schemas.openxmlformats.org/officeDocument/2006/relationships/hyperlink" Target="https://www.theseus.fi/bitstream/handle/10024/263362/Thesis_Faustina.pdf?sequence=2&amp;isAllowed=y" TargetMode="External"/><Relationship Id="rId20" Type="http://schemas.openxmlformats.org/officeDocument/2006/relationships/hyperlink" Target="https://www.um.edu.mt/library/oar/bitstream/123456789/31021/1/Market_trend_company_size_and_microstructure_characteristics_of_intraday_stock_price_formations_2003.pdf" TargetMode="External"/><Relationship Id="rId41" Type="http://schemas.openxmlformats.org/officeDocument/2006/relationships/hyperlink" Target="https://prsmith.org/sostac/"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tandfonline.com/doi/full/10.1080/15323269.2022.2132089" TargetMode="External"/><Relationship Id="rId28" Type="http://schemas.openxmlformats.org/officeDocument/2006/relationships/hyperlink" Target="https://journals.sagepub.com/doi/epdf/10.5367/te.2012.0109" TargetMode="External"/><Relationship Id="rId36" Type="http://schemas.openxmlformats.org/officeDocument/2006/relationships/hyperlink" Target="https://nomaznk20.medium.com/the-use-of-sostac-framework-to-develop-an-effective-marketing-plan-for-a-small-medium-enterprises-9e68a7eff038" TargetMode="External"/><Relationship Id="rId49" Type="http://schemas.openxmlformats.org/officeDocument/2006/relationships/hyperlink" Target="https://finance.yahoo.com/quote/MAQ.BE/history?p=MAQ.B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3F89444-526F-4C6F-87F4-6E040D051C11}">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FE7705-EA19-4608-BB1C-24BE0E6CA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23546</TotalTime>
  <Pages>44</Pages>
  <Words>7640</Words>
  <Characters>54768</Characters>
  <Application>Microsoft Office Word</Application>
  <DocSecurity>0</DocSecurity>
  <Lines>1269</Lines>
  <Paragraphs>404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Andreea-Georgiana Dumitru (1705539)</dc:creator>
  <cp:keywords/>
  <dc:description/>
  <cp:lastModifiedBy>Andreea-Georgiana Dumitru (1705539)</cp:lastModifiedBy>
  <cp:revision>181</cp:revision>
  <dcterms:created xsi:type="dcterms:W3CDTF">2023-10-15T07:32:00Z</dcterms:created>
  <dcterms:modified xsi:type="dcterms:W3CDTF">2023-11-15T13:48:00Z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4115b89d-0471-495e-bbbd-b5f78b8cef22</vt:lpwstr>
  </property>
</Properties>
</file>