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8FBE47" w14:textId="46E42B17" w:rsidR="005E001C" w:rsidRPr="001536CD" w:rsidRDefault="005E001C" w:rsidP="001536CD">
      <w:pPr>
        <w:jc w:val="center"/>
        <w:rPr>
          <w:rFonts w:ascii="Arial" w:hAnsi="Arial" w:cs="Arial"/>
          <w:b/>
          <w:bCs/>
          <w:sz w:val="28"/>
          <w:szCs w:val="28"/>
        </w:rPr>
      </w:pPr>
      <w:r w:rsidRPr="001536CD">
        <w:rPr>
          <w:rFonts w:ascii="Arial" w:hAnsi="Arial" w:cs="Arial"/>
          <w:b/>
          <w:bCs/>
          <w:sz w:val="28"/>
          <w:szCs w:val="28"/>
        </w:rPr>
        <w:t>Social Prescribing</w:t>
      </w:r>
      <w:r w:rsidR="001536CD">
        <w:rPr>
          <w:rFonts w:ascii="Arial" w:hAnsi="Arial" w:cs="Arial"/>
          <w:b/>
          <w:bCs/>
          <w:sz w:val="28"/>
          <w:szCs w:val="28"/>
        </w:rPr>
        <w:t xml:space="preserve"> Link Working</w:t>
      </w:r>
      <w:r w:rsidR="00642B03">
        <w:rPr>
          <w:rFonts w:ascii="Arial" w:hAnsi="Arial" w:cs="Arial"/>
          <w:b/>
          <w:bCs/>
          <w:sz w:val="28"/>
          <w:szCs w:val="28"/>
        </w:rPr>
        <w:t xml:space="preserve"> v Counselling </w:t>
      </w:r>
    </w:p>
    <w:p w14:paraId="3F5234CA" w14:textId="239F18A4" w:rsidR="005E001C" w:rsidRPr="001536CD" w:rsidRDefault="005E001C" w:rsidP="001536CD">
      <w:pPr>
        <w:jc w:val="center"/>
        <w:rPr>
          <w:rFonts w:ascii="Arial" w:hAnsi="Arial" w:cs="Arial"/>
          <w:b/>
          <w:bCs/>
          <w:sz w:val="28"/>
          <w:szCs w:val="28"/>
        </w:rPr>
      </w:pPr>
      <w:r w:rsidRPr="001536CD">
        <w:rPr>
          <w:rFonts w:ascii="Arial" w:hAnsi="Arial" w:cs="Arial"/>
          <w:b/>
          <w:bCs/>
          <w:sz w:val="28"/>
          <w:szCs w:val="28"/>
        </w:rPr>
        <w:t xml:space="preserve">A research paper to explore the possible </w:t>
      </w:r>
      <w:r w:rsidR="00642B03">
        <w:rPr>
          <w:rFonts w:ascii="Arial" w:hAnsi="Arial" w:cs="Arial"/>
          <w:b/>
          <w:bCs/>
          <w:sz w:val="28"/>
          <w:szCs w:val="28"/>
        </w:rPr>
        <w:t>impact on Counselling and the confusion</w:t>
      </w:r>
      <w:r w:rsidRPr="001536CD">
        <w:rPr>
          <w:rFonts w:ascii="Arial" w:hAnsi="Arial" w:cs="Arial"/>
          <w:b/>
          <w:bCs/>
          <w:sz w:val="28"/>
          <w:szCs w:val="28"/>
        </w:rPr>
        <w:t xml:space="preserve"> between the Social Prescribing Link Worker role and Counselling.</w:t>
      </w:r>
    </w:p>
    <w:p w14:paraId="13586B79" w14:textId="447277A5" w:rsidR="005E001C" w:rsidRDefault="005E001C" w:rsidP="001536CD">
      <w:pPr>
        <w:spacing w:line="480" w:lineRule="auto"/>
        <w:jc w:val="both"/>
        <w:rPr>
          <w:rFonts w:ascii="Times New Roman" w:hAnsi="Times New Roman" w:cs="Times New Roman"/>
          <w:sz w:val="24"/>
          <w:szCs w:val="24"/>
        </w:rPr>
      </w:pPr>
    </w:p>
    <w:p w14:paraId="7664CCFB" w14:textId="4C26200B" w:rsidR="001536CD" w:rsidRDefault="001536CD" w:rsidP="001536CD">
      <w:pPr>
        <w:spacing w:line="480" w:lineRule="auto"/>
        <w:jc w:val="both"/>
        <w:rPr>
          <w:rFonts w:ascii="Times New Roman" w:hAnsi="Times New Roman" w:cs="Times New Roman"/>
          <w:b/>
          <w:bCs/>
          <w:sz w:val="24"/>
          <w:szCs w:val="24"/>
        </w:rPr>
      </w:pPr>
      <w:r w:rsidRPr="001536CD">
        <w:rPr>
          <w:rFonts w:ascii="Times New Roman" w:hAnsi="Times New Roman" w:cs="Times New Roman"/>
          <w:b/>
          <w:bCs/>
          <w:sz w:val="24"/>
          <w:szCs w:val="24"/>
        </w:rPr>
        <w:t>Abstract</w:t>
      </w:r>
      <w:r w:rsidR="00A5735F">
        <w:rPr>
          <w:rFonts w:ascii="Times New Roman" w:hAnsi="Times New Roman" w:cs="Times New Roman"/>
          <w:b/>
          <w:bCs/>
          <w:sz w:val="24"/>
          <w:szCs w:val="24"/>
        </w:rPr>
        <w:t>:</w:t>
      </w:r>
      <w:r w:rsidRPr="001536CD">
        <w:rPr>
          <w:rFonts w:ascii="Times New Roman" w:hAnsi="Times New Roman" w:cs="Times New Roman"/>
          <w:b/>
          <w:bCs/>
          <w:sz w:val="24"/>
          <w:szCs w:val="24"/>
        </w:rPr>
        <w:t xml:space="preserve"> </w:t>
      </w:r>
    </w:p>
    <w:p w14:paraId="1E4F6D0F" w14:textId="30B376F6" w:rsidR="001536CD" w:rsidRDefault="001536CD" w:rsidP="001536CD">
      <w:pPr>
        <w:spacing w:line="480" w:lineRule="auto"/>
        <w:jc w:val="both"/>
        <w:rPr>
          <w:rFonts w:ascii="Times New Roman" w:hAnsi="Times New Roman" w:cs="Times New Roman"/>
          <w:b/>
          <w:bCs/>
          <w:sz w:val="24"/>
          <w:szCs w:val="24"/>
        </w:rPr>
      </w:pPr>
      <w:r w:rsidRPr="001536CD">
        <w:rPr>
          <w:rFonts w:ascii="Times New Roman" w:hAnsi="Times New Roman" w:cs="Times New Roman"/>
          <w:b/>
          <w:bCs/>
          <w:sz w:val="24"/>
          <w:szCs w:val="24"/>
        </w:rPr>
        <w:t>Introduction</w:t>
      </w:r>
      <w:r w:rsidR="00A5735F">
        <w:rPr>
          <w:rFonts w:ascii="Times New Roman" w:hAnsi="Times New Roman" w:cs="Times New Roman"/>
          <w:b/>
          <w:bCs/>
          <w:sz w:val="24"/>
          <w:szCs w:val="24"/>
        </w:rPr>
        <w:t>:</w:t>
      </w:r>
      <w:r w:rsidRPr="001536CD">
        <w:rPr>
          <w:rFonts w:ascii="Times New Roman" w:hAnsi="Times New Roman" w:cs="Times New Roman"/>
          <w:b/>
          <w:bCs/>
          <w:sz w:val="24"/>
          <w:szCs w:val="24"/>
        </w:rPr>
        <w:t xml:space="preserve"> </w:t>
      </w:r>
    </w:p>
    <w:p w14:paraId="6FE7761C" w14:textId="41D501A5" w:rsidR="001E2B34" w:rsidRDefault="001E2B34" w:rsidP="001536CD">
      <w:pPr>
        <w:spacing w:line="480" w:lineRule="auto"/>
        <w:jc w:val="both"/>
        <w:rPr>
          <w:rFonts w:ascii="Times New Roman" w:hAnsi="Times New Roman" w:cs="Times New Roman"/>
          <w:sz w:val="24"/>
          <w:szCs w:val="24"/>
        </w:rPr>
      </w:pPr>
      <w:r w:rsidRPr="001E2B34">
        <w:rPr>
          <w:rFonts w:ascii="Times New Roman" w:hAnsi="Times New Roman" w:cs="Times New Roman"/>
          <w:sz w:val="24"/>
          <w:szCs w:val="24"/>
        </w:rPr>
        <w:t xml:space="preserve">As the researcher working </w:t>
      </w:r>
      <w:r w:rsidR="00A82F24">
        <w:rPr>
          <w:rFonts w:ascii="Times New Roman" w:hAnsi="Times New Roman" w:cs="Times New Roman"/>
          <w:sz w:val="24"/>
          <w:szCs w:val="24"/>
        </w:rPr>
        <w:t>as a Social Prescrib</w:t>
      </w:r>
      <w:r w:rsidR="008C18D6">
        <w:rPr>
          <w:rFonts w:ascii="Times New Roman" w:hAnsi="Times New Roman" w:cs="Times New Roman"/>
          <w:sz w:val="24"/>
          <w:szCs w:val="24"/>
        </w:rPr>
        <w:t xml:space="preserve">ing Link Worker, having </w:t>
      </w:r>
      <w:r w:rsidR="00A82F24">
        <w:rPr>
          <w:rFonts w:ascii="Times New Roman" w:hAnsi="Times New Roman" w:cs="Times New Roman"/>
          <w:sz w:val="24"/>
          <w:szCs w:val="24"/>
        </w:rPr>
        <w:t xml:space="preserve">completed </w:t>
      </w:r>
      <w:r w:rsidR="008C18D6">
        <w:rPr>
          <w:rFonts w:ascii="Times New Roman" w:hAnsi="Times New Roman" w:cs="Times New Roman"/>
          <w:sz w:val="24"/>
          <w:szCs w:val="24"/>
        </w:rPr>
        <w:t>a Counselling</w:t>
      </w:r>
      <w:r w:rsidR="00A82F24">
        <w:rPr>
          <w:rFonts w:ascii="Times New Roman" w:hAnsi="Times New Roman" w:cs="Times New Roman"/>
          <w:sz w:val="24"/>
          <w:szCs w:val="24"/>
        </w:rPr>
        <w:t xml:space="preserve"> </w:t>
      </w:r>
      <w:r w:rsidR="008C18D6">
        <w:rPr>
          <w:rFonts w:ascii="Times New Roman" w:hAnsi="Times New Roman" w:cs="Times New Roman"/>
          <w:sz w:val="24"/>
          <w:szCs w:val="24"/>
        </w:rPr>
        <w:t xml:space="preserve">skills and Interdisciplinary studies </w:t>
      </w:r>
      <w:r w:rsidR="00642B03">
        <w:rPr>
          <w:rFonts w:ascii="Times New Roman" w:hAnsi="Times New Roman" w:cs="Times New Roman"/>
          <w:sz w:val="24"/>
          <w:szCs w:val="24"/>
        </w:rPr>
        <w:t>degree,</w:t>
      </w:r>
      <w:r w:rsidR="00A82F24">
        <w:rPr>
          <w:rFonts w:ascii="Times New Roman" w:hAnsi="Times New Roman" w:cs="Times New Roman"/>
          <w:sz w:val="24"/>
          <w:szCs w:val="24"/>
        </w:rPr>
        <w:t xml:space="preserve"> and </w:t>
      </w:r>
      <w:r w:rsidR="008C18D6">
        <w:rPr>
          <w:rFonts w:ascii="Times New Roman" w:hAnsi="Times New Roman" w:cs="Times New Roman"/>
          <w:sz w:val="24"/>
          <w:szCs w:val="24"/>
        </w:rPr>
        <w:t xml:space="preserve">now </w:t>
      </w:r>
      <w:r w:rsidR="00A82F24">
        <w:rPr>
          <w:rFonts w:ascii="Times New Roman" w:hAnsi="Times New Roman" w:cs="Times New Roman"/>
          <w:sz w:val="24"/>
          <w:szCs w:val="24"/>
        </w:rPr>
        <w:t>studying an MA as a Psychotherapist   I recognised the</w:t>
      </w:r>
      <w:r w:rsidR="008C18D6">
        <w:rPr>
          <w:rFonts w:ascii="Times New Roman" w:hAnsi="Times New Roman" w:cs="Times New Roman"/>
          <w:sz w:val="24"/>
          <w:szCs w:val="24"/>
        </w:rPr>
        <w:t>re were many</w:t>
      </w:r>
      <w:r w:rsidR="00A82F24">
        <w:rPr>
          <w:rFonts w:ascii="Times New Roman" w:hAnsi="Times New Roman" w:cs="Times New Roman"/>
          <w:sz w:val="24"/>
          <w:szCs w:val="24"/>
        </w:rPr>
        <w:t xml:space="preserve"> overlaps between</w:t>
      </w:r>
      <w:r w:rsidR="00ED16C8">
        <w:rPr>
          <w:rFonts w:ascii="Times New Roman" w:hAnsi="Times New Roman" w:cs="Times New Roman"/>
          <w:sz w:val="24"/>
          <w:szCs w:val="24"/>
        </w:rPr>
        <w:t xml:space="preserve"> </w:t>
      </w:r>
      <w:r w:rsidR="008A53AA">
        <w:rPr>
          <w:rFonts w:ascii="Times New Roman" w:hAnsi="Times New Roman" w:cs="Times New Roman"/>
          <w:sz w:val="24"/>
          <w:szCs w:val="24"/>
        </w:rPr>
        <w:t>social prescribers also referred to as social prescribing link workers</w:t>
      </w:r>
      <w:r w:rsidR="00ED16C8">
        <w:rPr>
          <w:rFonts w:ascii="Times New Roman" w:hAnsi="Times New Roman" w:cs="Times New Roman"/>
          <w:sz w:val="24"/>
          <w:szCs w:val="24"/>
        </w:rPr>
        <w:t xml:space="preserve">, </w:t>
      </w:r>
      <w:r w:rsidR="00A82F24">
        <w:rPr>
          <w:rFonts w:ascii="Times New Roman" w:hAnsi="Times New Roman" w:cs="Times New Roman"/>
          <w:sz w:val="24"/>
          <w:szCs w:val="24"/>
        </w:rPr>
        <w:t xml:space="preserve">and </w:t>
      </w:r>
      <w:r w:rsidR="008C18D6">
        <w:rPr>
          <w:rFonts w:ascii="Times New Roman" w:hAnsi="Times New Roman" w:cs="Times New Roman"/>
          <w:sz w:val="24"/>
          <w:szCs w:val="24"/>
        </w:rPr>
        <w:t xml:space="preserve">the </w:t>
      </w:r>
      <w:r w:rsidR="008A53AA">
        <w:rPr>
          <w:rFonts w:ascii="Times New Roman" w:hAnsi="Times New Roman" w:cs="Times New Roman"/>
          <w:sz w:val="24"/>
          <w:szCs w:val="24"/>
        </w:rPr>
        <w:t>c</w:t>
      </w:r>
      <w:r w:rsidR="00A82F24">
        <w:rPr>
          <w:rFonts w:ascii="Times New Roman" w:hAnsi="Times New Roman" w:cs="Times New Roman"/>
          <w:sz w:val="24"/>
          <w:szCs w:val="24"/>
        </w:rPr>
        <w:t>ounselling</w:t>
      </w:r>
      <w:r w:rsidR="008C18D6">
        <w:rPr>
          <w:rFonts w:ascii="Times New Roman" w:hAnsi="Times New Roman" w:cs="Times New Roman"/>
          <w:sz w:val="24"/>
          <w:szCs w:val="24"/>
        </w:rPr>
        <w:t xml:space="preserve"> </w:t>
      </w:r>
      <w:r w:rsidR="008A53AA">
        <w:rPr>
          <w:rFonts w:ascii="Times New Roman" w:hAnsi="Times New Roman" w:cs="Times New Roman"/>
          <w:sz w:val="24"/>
          <w:szCs w:val="24"/>
        </w:rPr>
        <w:t>p</w:t>
      </w:r>
      <w:r w:rsidR="008C18D6">
        <w:rPr>
          <w:rFonts w:ascii="Times New Roman" w:hAnsi="Times New Roman" w:cs="Times New Roman"/>
          <w:sz w:val="24"/>
          <w:szCs w:val="24"/>
        </w:rPr>
        <w:t>rofession</w:t>
      </w:r>
      <w:r w:rsidR="00A82F24">
        <w:rPr>
          <w:rFonts w:ascii="Times New Roman" w:hAnsi="Times New Roman" w:cs="Times New Roman"/>
          <w:sz w:val="24"/>
          <w:szCs w:val="24"/>
        </w:rPr>
        <w:t>. This led me to start having concerns around the impact th</w:t>
      </w:r>
      <w:r w:rsidR="008C18D6">
        <w:rPr>
          <w:rFonts w:ascii="Times New Roman" w:hAnsi="Times New Roman" w:cs="Times New Roman"/>
          <w:sz w:val="24"/>
          <w:szCs w:val="24"/>
        </w:rPr>
        <w:t>at</w:t>
      </w:r>
      <w:r w:rsidR="008A53AA">
        <w:rPr>
          <w:rFonts w:ascii="Times New Roman" w:hAnsi="Times New Roman" w:cs="Times New Roman"/>
          <w:sz w:val="24"/>
          <w:szCs w:val="24"/>
        </w:rPr>
        <w:t xml:space="preserve"> social prescribing </w:t>
      </w:r>
      <w:r w:rsidR="00642B03">
        <w:rPr>
          <w:rFonts w:ascii="Times New Roman" w:hAnsi="Times New Roman" w:cs="Times New Roman"/>
          <w:sz w:val="24"/>
          <w:szCs w:val="24"/>
        </w:rPr>
        <w:t>c</w:t>
      </w:r>
      <w:r w:rsidR="00A82F24">
        <w:rPr>
          <w:rFonts w:ascii="Times New Roman" w:hAnsi="Times New Roman" w:cs="Times New Roman"/>
          <w:sz w:val="24"/>
          <w:szCs w:val="24"/>
        </w:rPr>
        <w:t xml:space="preserve">ould have </w:t>
      </w:r>
      <w:r w:rsidR="00642B03">
        <w:rPr>
          <w:rFonts w:ascii="Times New Roman" w:hAnsi="Times New Roman" w:cs="Times New Roman"/>
          <w:sz w:val="24"/>
          <w:szCs w:val="24"/>
        </w:rPr>
        <w:t>on</w:t>
      </w:r>
      <w:r w:rsidR="00A82F24">
        <w:rPr>
          <w:rFonts w:ascii="Times New Roman" w:hAnsi="Times New Roman" w:cs="Times New Roman"/>
          <w:sz w:val="24"/>
          <w:szCs w:val="24"/>
        </w:rPr>
        <w:t xml:space="preserve"> the </w:t>
      </w:r>
      <w:r w:rsidR="008A53AA">
        <w:rPr>
          <w:rFonts w:ascii="Times New Roman" w:hAnsi="Times New Roman" w:cs="Times New Roman"/>
          <w:sz w:val="24"/>
          <w:szCs w:val="24"/>
        </w:rPr>
        <w:t>c</w:t>
      </w:r>
      <w:r w:rsidR="00A82F24">
        <w:rPr>
          <w:rFonts w:ascii="Times New Roman" w:hAnsi="Times New Roman" w:cs="Times New Roman"/>
          <w:sz w:val="24"/>
          <w:szCs w:val="24"/>
        </w:rPr>
        <w:t xml:space="preserve">ounselling profession, and as time has gone on having been in post for </w:t>
      </w:r>
      <w:r w:rsidR="00245EEA">
        <w:rPr>
          <w:rFonts w:ascii="Times New Roman" w:hAnsi="Times New Roman" w:cs="Times New Roman"/>
          <w:sz w:val="24"/>
          <w:szCs w:val="24"/>
        </w:rPr>
        <w:t>three years the similarities are becoming more apparent, likewise</w:t>
      </w:r>
      <w:r w:rsidR="00AB4A49">
        <w:rPr>
          <w:rFonts w:ascii="Times New Roman" w:hAnsi="Times New Roman" w:cs="Times New Roman"/>
          <w:sz w:val="24"/>
          <w:szCs w:val="24"/>
        </w:rPr>
        <w:t xml:space="preserve"> are</w:t>
      </w:r>
      <w:r w:rsidR="00245EEA">
        <w:rPr>
          <w:rFonts w:ascii="Times New Roman" w:hAnsi="Times New Roman" w:cs="Times New Roman"/>
          <w:sz w:val="24"/>
          <w:szCs w:val="24"/>
        </w:rPr>
        <w:t xml:space="preserve"> the </w:t>
      </w:r>
      <w:r w:rsidR="003762BD">
        <w:rPr>
          <w:rFonts w:ascii="Times New Roman" w:hAnsi="Times New Roman" w:cs="Times New Roman"/>
          <w:sz w:val="24"/>
          <w:szCs w:val="24"/>
        </w:rPr>
        <w:t>challenges with them</w:t>
      </w:r>
      <w:r w:rsidR="00F05EC2">
        <w:rPr>
          <w:rFonts w:ascii="Times New Roman" w:hAnsi="Times New Roman" w:cs="Times New Roman"/>
          <w:sz w:val="24"/>
          <w:szCs w:val="24"/>
        </w:rPr>
        <w:t xml:space="preserve"> both</w:t>
      </w:r>
      <w:r w:rsidR="003762BD">
        <w:rPr>
          <w:rFonts w:ascii="Times New Roman" w:hAnsi="Times New Roman" w:cs="Times New Roman"/>
          <w:sz w:val="24"/>
          <w:szCs w:val="24"/>
        </w:rPr>
        <w:t xml:space="preserve">. </w:t>
      </w:r>
    </w:p>
    <w:p w14:paraId="77E02442" w14:textId="4050EFFC" w:rsidR="00913E62" w:rsidRDefault="003762BD" w:rsidP="001536CD">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Having done an initial mini literature review </w:t>
      </w:r>
      <w:r w:rsidR="00F05EC2">
        <w:rPr>
          <w:rFonts w:ascii="Times New Roman" w:hAnsi="Times New Roman" w:cs="Times New Roman"/>
          <w:sz w:val="24"/>
          <w:szCs w:val="24"/>
        </w:rPr>
        <w:t xml:space="preserve">on the role of </w:t>
      </w:r>
      <w:r w:rsidR="00AB4A49">
        <w:rPr>
          <w:rFonts w:ascii="Times New Roman" w:hAnsi="Times New Roman" w:cs="Times New Roman"/>
          <w:sz w:val="24"/>
          <w:szCs w:val="24"/>
        </w:rPr>
        <w:t>social prescribing link workers</w:t>
      </w:r>
      <w:r w:rsidR="00F05EC2">
        <w:rPr>
          <w:rFonts w:ascii="Times New Roman" w:hAnsi="Times New Roman" w:cs="Times New Roman"/>
          <w:sz w:val="24"/>
          <w:szCs w:val="24"/>
        </w:rPr>
        <w:t xml:space="preserve">, </w:t>
      </w:r>
      <w:r>
        <w:rPr>
          <w:rFonts w:ascii="Times New Roman" w:hAnsi="Times New Roman" w:cs="Times New Roman"/>
          <w:sz w:val="24"/>
          <w:szCs w:val="24"/>
        </w:rPr>
        <w:t xml:space="preserve">which uncovered some initial themes around establishing frameworks for </w:t>
      </w:r>
      <w:r w:rsidR="00AB4A49">
        <w:rPr>
          <w:rFonts w:ascii="Times New Roman" w:hAnsi="Times New Roman" w:cs="Times New Roman"/>
          <w:sz w:val="24"/>
          <w:szCs w:val="24"/>
        </w:rPr>
        <w:t>social prescribers to</w:t>
      </w:r>
      <w:r>
        <w:rPr>
          <w:rFonts w:ascii="Times New Roman" w:hAnsi="Times New Roman" w:cs="Times New Roman"/>
          <w:sz w:val="24"/>
          <w:szCs w:val="24"/>
        </w:rPr>
        <w:t xml:space="preserve"> work within, the challenges around measuring the efficacy and outcome of the service and the training needed to work as a </w:t>
      </w:r>
      <w:r w:rsidR="00AB4A49">
        <w:rPr>
          <w:rFonts w:ascii="Times New Roman" w:hAnsi="Times New Roman" w:cs="Times New Roman"/>
          <w:sz w:val="24"/>
          <w:szCs w:val="24"/>
        </w:rPr>
        <w:t>social prescribing link worker</w:t>
      </w:r>
      <w:r w:rsidR="00F05EC2">
        <w:rPr>
          <w:rFonts w:ascii="Times New Roman" w:hAnsi="Times New Roman" w:cs="Times New Roman"/>
          <w:sz w:val="24"/>
          <w:szCs w:val="24"/>
        </w:rPr>
        <w:t xml:space="preserve">. This alongside a lack of understanding </w:t>
      </w:r>
      <w:r w:rsidR="00913E62">
        <w:rPr>
          <w:rFonts w:ascii="Times New Roman" w:hAnsi="Times New Roman" w:cs="Times New Roman"/>
          <w:sz w:val="24"/>
          <w:szCs w:val="24"/>
        </w:rPr>
        <w:t xml:space="preserve">of </w:t>
      </w:r>
      <w:r w:rsidR="00F05EC2">
        <w:rPr>
          <w:rFonts w:ascii="Times New Roman" w:hAnsi="Times New Roman" w:cs="Times New Roman"/>
          <w:sz w:val="24"/>
          <w:szCs w:val="24"/>
        </w:rPr>
        <w:t xml:space="preserve">the role of </w:t>
      </w:r>
      <w:r w:rsidR="00AB4A49">
        <w:rPr>
          <w:rFonts w:ascii="Times New Roman" w:hAnsi="Times New Roman" w:cs="Times New Roman"/>
          <w:sz w:val="24"/>
          <w:szCs w:val="24"/>
        </w:rPr>
        <w:t>social prescribing link workers</w:t>
      </w:r>
      <w:r w:rsidR="00F05EC2">
        <w:rPr>
          <w:rFonts w:ascii="Times New Roman" w:hAnsi="Times New Roman" w:cs="Times New Roman"/>
          <w:sz w:val="24"/>
          <w:szCs w:val="24"/>
        </w:rPr>
        <w:t xml:space="preserve"> in terms of professionals referring </w:t>
      </w:r>
      <w:r w:rsidR="00400775">
        <w:rPr>
          <w:rFonts w:ascii="Times New Roman" w:hAnsi="Times New Roman" w:cs="Times New Roman"/>
          <w:sz w:val="24"/>
          <w:szCs w:val="24"/>
        </w:rPr>
        <w:t>into</w:t>
      </w:r>
      <w:r w:rsidR="00913E62">
        <w:rPr>
          <w:rFonts w:ascii="Times New Roman" w:hAnsi="Times New Roman" w:cs="Times New Roman"/>
          <w:sz w:val="24"/>
          <w:szCs w:val="24"/>
        </w:rPr>
        <w:t xml:space="preserve"> the service </w:t>
      </w:r>
      <w:r w:rsidR="00F05EC2">
        <w:rPr>
          <w:rFonts w:ascii="Times New Roman" w:hAnsi="Times New Roman" w:cs="Times New Roman"/>
          <w:sz w:val="24"/>
          <w:szCs w:val="24"/>
        </w:rPr>
        <w:t>and how they often mist</w:t>
      </w:r>
      <w:r w:rsidR="00913E62">
        <w:rPr>
          <w:rFonts w:ascii="Times New Roman" w:hAnsi="Times New Roman" w:cs="Times New Roman"/>
          <w:sz w:val="24"/>
          <w:szCs w:val="24"/>
        </w:rPr>
        <w:t>ake</w:t>
      </w:r>
      <w:r w:rsidR="00F05EC2">
        <w:rPr>
          <w:rFonts w:ascii="Times New Roman" w:hAnsi="Times New Roman" w:cs="Times New Roman"/>
          <w:sz w:val="24"/>
          <w:szCs w:val="24"/>
        </w:rPr>
        <w:t xml:space="preserve"> </w:t>
      </w:r>
      <w:r w:rsidR="00AB4A49">
        <w:rPr>
          <w:rFonts w:ascii="Times New Roman" w:hAnsi="Times New Roman" w:cs="Times New Roman"/>
          <w:sz w:val="24"/>
          <w:szCs w:val="24"/>
        </w:rPr>
        <w:t>the service</w:t>
      </w:r>
      <w:r w:rsidR="00F05EC2">
        <w:rPr>
          <w:rFonts w:ascii="Times New Roman" w:hAnsi="Times New Roman" w:cs="Times New Roman"/>
          <w:sz w:val="24"/>
          <w:szCs w:val="24"/>
        </w:rPr>
        <w:t xml:space="preserve"> for </w:t>
      </w:r>
      <w:r w:rsidR="00AB4A49">
        <w:rPr>
          <w:rFonts w:ascii="Times New Roman" w:hAnsi="Times New Roman" w:cs="Times New Roman"/>
          <w:sz w:val="24"/>
          <w:szCs w:val="24"/>
        </w:rPr>
        <w:t>supportive c</w:t>
      </w:r>
      <w:r w:rsidR="00F05EC2">
        <w:rPr>
          <w:rFonts w:ascii="Times New Roman" w:hAnsi="Times New Roman" w:cs="Times New Roman"/>
          <w:sz w:val="24"/>
          <w:szCs w:val="24"/>
        </w:rPr>
        <w:t xml:space="preserve">ounselling. This happens with </w:t>
      </w:r>
      <w:r w:rsidR="00AB4A49">
        <w:rPr>
          <w:rFonts w:ascii="Times New Roman" w:hAnsi="Times New Roman" w:cs="Times New Roman"/>
          <w:sz w:val="24"/>
          <w:szCs w:val="24"/>
        </w:rPr>
        <w:t>the researcher a lot</w:t>
      </w:r>
      <w:r w:rsidR="00F05EC2">
        <w:rPr>
          <w:rFonts w:ascii="Times New Roman" w:hAnsi="Times New Roman" w:cs="Times New Roman"/>
          <w:sz w:val="24"/>
          <w:szCs w:val="24"/>
        </w:rPr>
        <w:t xml:space="preserve">; </w:t>
      </w:r>
      <w:r w:rsidR="00AB4A49">
        <w:rPr>
          <w:rFonts w:ascii="Times New Roman" w:hAnsi="Times New Roman" w:cs="Times New Roman"/>
          <w:sz w:val="24"/>
          <w:szCs w:val="24"/>
        </w:rPr>
        <w:t>they</w:t>
      </w:r>
      <w:r w:rsidR="00F05EC2">
        <w:rPr>
          <w:rFonts w:ascii="Times New Roman" w:hAnsi="Times New Roman" w:cs="Times New Roman"/>
          <w:sz w:val="24"/>
          <w:szCs w:val="24"/>
        </w:rPr>
        <w:t xml:space="preserve"> often get patients coming into their appointments with </w:t>
      </w:r>
      <w:r w:rsidR="00AB4A49">
        <w:rPr>
          <w:rFonts w:ascii="Times New Roman" w:hAnsi="Times New Roman" w:cs="Times New Roman"/>
          <w:sz w:val="24"/>
          <w:szCs w:val="24"/>
        </w:rPr>
        <w:t>them</w:t>
      </w:r>
      <w:r w:rsidR="00F05EC2">
        <w:rPr>
          <w:rFonts w:ascii="Times New Roman" w:hAnsi="Times New Roman" w:cs="Times New Roman"/>
          <w:sz w:val="24"/>
          <w:szCs w:val="24"/>
        </w:rPr>
        <w:t xml:space="preserve"> telling </w:t>
      </w:r>
      <w:r w:rsidR="00AB4A49">
        <w:rPr>
          <w:rFonts w:ascii="Times New Roman" w:hAnsi="Times New Roman" w:cs="Times New Roman"/>
          <w:sz w:val="24"/>
          <w:szCs w:val="24"/>
        </w:rPr>
        <w:t>them</w:t>
      </w:r>
      <w:r w:rsidR="00F05EC2">
        <w:rPr>
          <w:rFonts w:ascii="Times New Roman" w:hAnsi="Times New Roman" w:cs="Times New Roman"/>
          <w:sz w:val="24"/>
          <w:szCs w:val="24"/>
        </w:rPr>
        <w:t xml:space="preserve"> they have been referred </w:t>
      </w:r>
      <w:r w:rsidR="00AB4A49">
        <w:rPr>
          <w:rFonts w:ascii="Times New Roman" w:hAnsi="Times New Roman" w:cs="Times New Roman"/>
          <w:sz w:val="24"/>
          <w:szCs w:val="24"/>
        </w:rPr>
        <w:t>through</w:t>
      </w:r>
      <w:r w:rsidR="00F05EC2">
        <w:rPr>
          <w:rFonts w:ascii="Times New Roman" w:hAnsi="Times New Roman" w:cs="Times New Roman"/>
          <w:sz w:val="24"/>
          <w:szCs w:val="24"/>
        </w:rPr>
        <w:t xml:space="preserve"> for supporting </w:t>
      </w:r>
      <w:r w:rsidR="00AB4A49">
        <w:rPr>
          <w:rFonts w:ascii="Times New Roman" w:hAnsi="Times New Roman" w:cs="Times New Roman"/>
          <w:sz w:val="24"/>
          <w:szCs w:val="24"/>
        </w:rPr>
        <w:t>c</w:t>
      </w:r>
      <w:r w:rsidR="00F05EC2">
        <w:rPr>
          <w:rFonts w:ascii="Times New Roman" w:hAnsi="Times New Roman" w:cs="Times New Roman"/>
          <w:sz w:val="24"/>
          <w:szCs w:val="24"/>
        </w:rPr>
        <w:t xml:space="preserve">ounselling. Recognising the </w:t>
      </w:r>
      <w:r w:rsidR="00913E62">
        <w:rPr>
          <w:rFonts w:ascii="Times New Roman" w:hAnsi="Times New Roman" w:cs="Times New Roman"/>
          <w:sz w:val="24"/>
          <w:szCs w:val="24"/>
        </w:rPr>
        <w:t>difference,</w:t>
      </w:r>
      <w:r w:rsidR="00F05EC2">
        <w:rPr>
          <w:rFonts w:ascii="Times New Roman" w:hAnsi="Times New Roman" w:cs="Times New Roman"/>
          <w:sz w:val="24"/>
          <w:szCs w:val="24"/>
        </w:rPr>
        <w:t xml:space="preserve"> </w:t>
      </w:r>
      <w:r w:rsidR="00AB4A49">
        <w:rPr>
          <w:rFonts w:ascii="Times New Roman" w:hAnsi="Times New Roman" w:cs="Times New Roman"/>
          <w:sz w:val="24"/>
          <w:szCs w:val="24"/>
        </w:rPr>
        <w:t>the researcher</w:t>
      </w:r>
      <w:r w:rsidR="00F05EC2">
        <w:rPr>
          <w:rFonts w:ascii="Times New Roman" w:hAnsi="Times New Roman" w:cs="Times New Roman"/>
          <w:sz w:val="24"/>
          <w:szCs w:val="24"/>
        </w:rPr>
        <w:t xml:space="preserve"> explain</w:t>
      </w:r>
      <w:r w:rsidR="00AB4A49">
        <w:rPr>
          <w:rFonts w:ascii="Times New Roman" w:hAnsi="Times New Roman" w:cs="Times New Roman"/>
          <w:sz w:val="24"/>
          <w:szCs w:val="24"/>
        </w:rPr>
        <w:t>s</w:t>
      </w:r>
      <w:r w:rsidR="00F05EC2">
        <w:rPr>
          <w:rFonts w:ascii="Times New Roman" w:hAnsi="Times New Roman" w:cs="Times New Roman"/>
          <w:sz w:val="24"/>
          <w:szCs w:val="24"/>
        </w:rPr>
        <w:t xml:space="preserve"> to them that </w:t>
      </w:r>
      <w:r w:rsidR="00F34E86">
        <w:rPr>
          <w:rFonts w:ascii="Times New Roman" w:hAnsi="Times New Roman" w:cs="Times New Roman"/>
          <w:sz w:val="24"/>
          <w:szCs w:val="24"/>
        </w:rPr>
        <w:t>the role</w:t>
      </w:r>
      <w:r w:rsidR="00F05EC2">
        <w:rPr>
          <w:rFonts w:ascii="Times New Roman" w:hAnsi="Times New Roman" w:cs="Times New Roman"/>
          <w:sz w:val="24"/>
          <w:szCs w:val="24"/>
        </w:rPr>
        <w:t xml:space="preserve"> </w:t>
      </w:r>
      <w:r w:rsidR="00AB4A49">
        <w:rPr>
          <w:rFonts w:ascii="Times New Roman" w:hAnsi="Times New Roman" w:cs="Times New Roman"/>
          <w:sz w:val="24"/>
          <w:szCs w:val="24"/>
        </w:rPr>
        <w:t xml:space="preserve">of the social prescriber </w:t>
      </w:r>
      <w:r w:rsidR="00F05EC2">
        <w:rPr>
          <w:rFonts w:ascii="Times New Roman" w:hAnsi="Times New Roman" w:cs="Times New Roman"/>
          <w:sz w:val="24"/>
          <w:szCs w:val="24"/>
        </w:rPr>
        <w:t xml:space="preserve">is to provide emotional support and to help them find ways to improve their mental health and well-being. </w:t>
      </w:r>
      <w:r w:rsidR="002155C8">
        <w:rPr>
          <w:rFonts w:ascii="Times New Roman" w:hAnsi="Times New Roman" w:cs="Times New Roman"/>
          <w:sz w:val="24"/>
          <w:szCs w:val="24"/>
        </w:rPr>
        <w:t>This started to concern</w:t>
      </w:r>
      <w:r w:rsidR="00AB4A49">
        <w:rPr>
          <w:rFonts w:ascii="Times New Roman" w:hAnsi="Times New Roman" w:cs="Times New Roman"/>
          <w:sz w:val="24"/>
          <w:szCs w:val="24"/>
        </w:rPr>
        <w:t xml:space="preserve"> the researcher</w:t>
      </w:r>
      <w:r w:rsidR="002155C8">
        <w:rPr>
          <w:rFonts w:ascii="Times New Roman" w:hAnsi="Times New Roman" w:cs="Times New Roman"/>
          <w:sz w:val="24"/>
          <w:szCs w:val="24"/>
        </w:rPr>
        <w:t xml:space="preserve"> as </w:t>
      </w:r>
      <w:r w:rsidR="00AB4A49">
        <w:rPr>
          <w:rFonts w:ascii="Times New Roman" w:hAnsi="Times New Roman" w:cs="Times New Roman"/>
          <w:sz w:val="24"/>
          <w:szCs w:val="24"/>
        </w:rPr>
        <w:t>they were</w:t>
      </w:r>
      <w:r w:rsidR="002155C8">
        <w:rPr>
          <w:rFonts w:ascii="Times New Roman" w:hAnsi="Times New Roman" w:cs="Times New Roman"/>
          <w:sz w:val="24"/>
          <w:szCs w:val="24"/>
        </w:rPr>
        <w:t xml:space="preserve"> aware that there had been a goal set</w:t>
      </w:r>
      <w:r w:rsidR="00AB4A49">
        <w:rPr>
          <w:rFonts w:ascii="Times New Roman" w:hAnsi="Times New Roman" w:cs="Times New Roman"/>
          <w:sz w:val="24"/>
          <w:szCs w:val="24"/>
        </w:rPr>
        <w:t xml:space="preserve"> by the </w:t>
      </w:r>
      <w:r w:rsidR="00AB4A49">
        <w:rPr>
          <w:rFonts w:ascii="Times New Roman" w:hAnsi="Times New Roman" w:cs="Times New Roman"/>
          <w:sz w:val="24"/>
          <w:szCs w:val="24"/>
        </w:rPr>
        <w:lastRenderedPageBreak/>
        <w:t>UK Government</w:t>
      </w:r>
      <w:r w:rsidR="002155C8">
        <w:rPr>
          <w:rFonts w:ascii="Times New Roman" w:hAnsi="Times New Roman" w:cs="Times New Roman"/>
          <w:sz w:val="24"/>
          <w:szCs w:val="24"/>
        </w:rPr>
        <w:t xml:space="preserve"> to have one thousand </w:t>
      </w:r>
      <w:r w:rsidR="00AB4A49">
        <w:rPr>
          <w:rFonts w:ascii="Times New Roman" w:hAnsi="Times New Roman" w:cs="Times New Roman"/>
          <w:sz w:val="24"/>
          <w:szCs w:val="24"/>
        </w:rPr>
        <w:t>social prescribing link workers</w:t>
      </w:r>
      <w:r w:rsidR="002155C8">
        <w:rPr>
          <w:rFonts w:ascii="Times New Roman" w:hAnsi="Times New Roman" w:cs="Times New Roman"/>
          <w:sz w:val="24"/>
          <w:szCs w:val="24"/>
        </w:rPr>
        <w:t xml:space="preserve"> in post by 2024</w:t>
      </w:r>
      <w:r w:rsidR="00F34E86">
        <w:rPr>
          <w:rFonts w:ascii="Times New Roman" w:hAnsi="Times New Roman" w:cs="Times New Roman"/>
          <w:sz w:val="24"/>
          <w:szCs w:val="24"/>
        </w:rPr>
        <w:t xml:space="preserve"> (Roland, et al 2020)</w:t>
      </w:r>
      <w:r w:rsidR="002155C8">
        <w:rPr>
          <w:rFonts w:ascii="Times New Roman" w:hAnsi="Times New Roman" w:cs="Times New Roman"/>
          <w:sz w:val="24"/>
          <w:szCs w:val="24"/>
        </w:rPr>
        <w:t xml:space="preserve">. </w:t>
      </w:r>
      <w:r w:rsidR="00301460">
        <w:rPr>
          <w:rFonts w:ascii="Times New Roman" w:hAnsi="Times New Roman" w:cs="Times New Roman"/>
          <w:sz w:val="24"/>
          <w:szCs w:val="24"/>
        </w:rPr>
        <w:t xml:space="preserve">This information supported the idea of a research project into this field to try and establish how </w:t>
      </w:r>
      <w:r w:rsidR="00F34E86">
        <w:rPr>
          <w:rFonts w:ascii="Times New Roman" w:hAnsi="Times New Roman" w:cs="Times New Roman"/>
          <w:sz w:val="24"/>
          <w:szCs w:val="24"/>
        </w:rPr>
        <w:t>the implementation</w:t>
      </w:r>
      <w:r w:rsidR="00301460">
        <w:rPr>
          <w:rFonts w:ascii="Times New Roman" w:hAnsi="Times New Roman" w:cs="Times New Roman"/>
          <w:sz w:val="24"/>
          <w:szCs w:val="24"/>
        </w:rPr>
        <w:t xml:space="preserve"> of this role within primary care would affect the counselling profession. </w:t>
      </w:r>
    </w:p>
    <w:p w14:paraId="15A4D552" w14:textId="062C7C0D" w:rsidR="001536CD" w:rsidRDefault="001536CD" w:rsidP="001536CD">
      <w:pPr>
        <w:spacing w:line="480" w:lineRule="auto"/>
        <w:jc w:val="both"/>
        <w:rPr>
          <w:rFonts w:ascii="Times New Roman" w:hAnsi="Times New Roman" w:cs="Times New Roman"/>
          <w:b/>
          <w:bCs/>
          <w:sz w:val="24"/>
          <w:szCs w:val="24"/>
        </w:rPr>
      </w:pPr>
      <w:r>
        <w:rPr>
          <w:rFonts w:ascii="Times New Roman" w:hAnsi="Times New Roman" w:cs="Times New Roman"/>
          <w:b/>
          <w:bCs/>
          <w:sz w:val="24"/>
          <w:szCs w:val="24"/>
        </w:rPr>
        <w:t>Methodology</w:t>
      </w:r>
      <w:r w:rsidR="00A5735F">
        <w:rPr>
          <w:rFonts w:ascii="Times New Roman" w:hAnsi="Times New Roman" w:cs="Times New Roman"/>
          <w:b/>
          <w:bCs/>
          <w:sz w:val="24"/>
          <w:szCs w:val="24"/>
        </w:rPr>
        <w:t>:</w:t>
      </w:r>
      <w:r>
        <w:rPr>
          <w:rFonts w:ascii="Times New Roman" w:hAnsi="Times New Roman" w:cs="Times New Roman"/>
          <w:b/>
          <w:bCs/>
          <w:sz w:val="24"/>
          <w:szCs w:val="24"/>
        </w:rPr>
        <w:t xml:space="preserve"> </w:t>
      </w:r>
    </w:p>
    <w:p w14:paraId="4099472E" w14:textId="5DFB54B0" w:rsidR="00A5735F" w:rsidRPr="00A5735F" w:rsidRDefault="00A5735F" w:rsidP="00A5735F">
      <w:pPr>
        <w:spacing w:line="480" w:lineRule="auto"/>
        <w:jc w:val="both"/>
        <w:rPr>
          <w:rFonts w:ascii="Times New Roman" w:hAnsi="Times New Roman" w:cs="Times New Roman"/>
          <w:sz w:val="24"/>
          <w:szCs w:val="24"/>
        </w:rPr>
      </w:pPr>
      <w:r w:rsidRPr="00A5735F">
        <w:rPr>
          <w:rFonts w:ascii="Times New Roman" w:hAnsi="Times New Roman" w:cs="Times New Roman"/>
          <w:sz w:val="24"/>
          <w:szCs w:val="24"/>
        </w:rPr>
        <w:t>This research is going to be undertaken using a systematic literature review</w:t>
      </w:r>
      <w:r w:rsidR="00015638">
        <w:rPr>
          <w:rFonts w:ascii="Times New Roman" w:hAnsi="Times New Roman" w:cs="Times New Roman"/>
          <w:sz w:val="24"/>
          <w:szCs w:val="24"/>
        </w:rPr>
        <w:t xml:space="preserve"> through thematic analysis</w:t>
      </w:r>
      <w:r w:rsidRPr="00A5735F">
        <w:rPr>
          <w:rFonts w:ascii="Times New Roman" w:hAnsi="Times New Roman" w:cs="Times New Roman"/>
          <w:sz w:val="24"/>
          <w:szCs w:val="24"/>
        </w:rPr>
        <w:t xml:space="preserve"> to explore whether there is confusion between the role of the </w:t>
      </w:r>
      <w:r w:rsidR="00301460">
        <w:rPr>
          <w:rFonts w:ascii="Times New Roman" w:hAnsi="Times New Roman" w:cs="Times New Roman"/>
          <w:sz w:val="24"/>
          <w:szCs w:val="24"/>
        </w:rPr>
        <w:t xml:space="preserve">social prescribing link worker </w:t>
      </w:r>
      <w:r w:rsidRPr="00A5735F">
        <w:rPr>
          <w:rFonts w:ascii="Times New Roman" w:hAnsi="Times New Roman" w:cs="Times New Roman"/>
          <w:sz w:val="24"/>
          <w:szCs w:val="24"/>
        </w:rPr>
        <w:t xml:space="preserve">and </w:t>
      </w:r>
      <w:r w:rsidR="00301460">
        <w:rPr>
          <w:rFonts w:ascii="Times New Roman" w:hAnsi="Times New Roman" w:cs="Times New Roman"/>
          <w:sz w:val="24"/>
          <w:szCs w:val="24"/>
        </w:rPr>
        <w:t>c</w:t>
      </w:r>
      <w:r w:rsidRPr="00A5735F">
        <w:rPr>
          <w:rFonts w:ascii="Times New Roman" w:hAnsi="Times New Roman" w:cs="Times New Roman"/>
          <w:sz w:val="24"/>
          <w:szCs w:val="24"/>
        </w:rPr>
        <w:t>ounselling. If so, could this</w:t>
      </w:r>
      <w:r w:rsidR="00301460">
        <w:rPr>
          <w:rFonts w:ascii="Times New Roman" w:hAnsi="Times New Roman" w:cs="Times New Roman"/>
          <w:sz w:val="24"/>
          <w:szCs w:val="24"/>
        </w:rPr>
        <w:t xml:space="preserve"> confusion and</w:t>
      </w:r>
      <w:r w:rsidRPr="00A5735F">
        <w:rPr>
          <w:rFonts w:ascii="Times New Roman" w:hAnsi="Times New Roman" w:cs="Times New Roman"/>
          <w:sz w:val="24"/>
          <w:szCs w:val="24"/>
        </w:rPr>
        <w:t xml:space="preserve"> grey area between both end up devaluing the </w:t>
      </w:r>
      <w:r w:rsidR="00301460">
        <w:rPr>
          <w:rFonts w:ascii="Times New Roman" w:hAnsi="Times New Roman" w:cs="Times New Roman"/>
          <w:sz w:val="24"/>
          <w:szCs w:val="24"/>
        </w:rPr>
        <w:t>c</w:t>
      </w:r>
      <w:r w:rsidRPr="00A5735F">
        <w:rPr>
          <w:rFonts w:ascii="Times New Roman" w:hAnsi="Times New Roman" w:cs="Times New Roman"/>
          <w:sz w:val="24"/>
          <w:szCs w:val="24"/>
        </w:rPr>
        <w:t>ounsell</w:t>
      </w:r>
      <w:r w:rsidR="00301460">
        <w:rPr>
          <w:rFonts w:ascii="Times New Roman" w:hAnsi="Times New Roman" w:cs="Times New Roman"/>
          <w:sz w:val="24"/>
          <w:szCs w:val="24"/>
        </w:rPr>
        <w:t>ing</w:t>
      </w:r>
      <w:r w:rsidRPr="00A5735F">
        <w:rPr>
          <w:rFonts w:ascii="Times New Roman" w:hAnsi="Times New Roman" w:cs="Times New Roman"/>
          <w:sz w:val="24"/>
          <w:szCs w:val="24"/>
        </w:rPr>
        <w:t xml:space="preserve"> profession. This topic was decided on because the researcher, an MA student studying Humanistic Psychotherapeutic Practice, and currently working as a </w:t>
      </w:r>
      <w:r w:rsidR="00301460">
        <w:rPr>
          <w:rFonts w:ascii="Times New Roman" w:hAnsi="Times New Roman" w:cs="Times New Roman"/>
          <w:sz w:val="24"/>
          <w:szCs w:val="24"/>
        </w:rPr>
        <w:t>social prescriber</w:t>
      </w:r>
      <w:r w:rsidRPr="00A5735F">
        <w:rPr>
          <w:rFonts w:ascii="Times New Roman" w:hAnsi="Times New Roman" w:cs="Times New Roman"/>
          <w:sz w:val="24"/>
          <w:szCs w:val="24"/>
        </w:rPr>
        <w:t xml:space="preserve"> within a cluster of GP Practices for the last three years, recognised that there seemed to be many patients being referred who appeared to be confused about the service they were being referred for. Many patients were presenting themselves at appointments stating their GP had sent them for </w:t>
      </w:r>
      <w:r w:rsidR="00301460">
        <w:rPr>
          <w:rFonts w:ascii="Times New Roman" w:hAnsi="Times New Roman" w:cs="Times New Roman"/>
          <w:sz w:val="24"/>
          <w:szCs w:val="24"/>
        </w:rPr>
        <w:t>supportive c</w:t>
      </w:r>
      <w:r w:rsidRPr="00A5735F">
        <w:rPr>
          <w:rFonts w:ascii="Times New Roman" w:hAnsi="Times New Roman" w:cs="Times New Roman"/>
          <w:sz w:val="24"/>
          <w:szCs w:val="24"/>
        </w:rPr>
        <w:t xml:space="preserve">ounselling. The researcher who has also undertaken a BA honours degree in Counselling Skills and Interdisciplinary Studies knew the difference between both services and was therefore concerned there could be some devaluing of the </w:t>
      </w:r>
      <w:r w:rsidR="00301460">
        <w:rPr>
          <w:rFonts w:ascii="Times New Roman" w:hAnsi="Times New Roman" w:cs="Times New Roman"/>
          <w:sz w:val="24"/>
          <w:szCs w:val="24"/>
        </w:rPr>
        <w:t>c</w:t>
      </w:r>
      <w:r w:rsidRPr="00A5735F">
        <w:rPr>
          <w:rFonts w:ascii="Times New Roman" w:hAnsi="Times New Roman" w:cs="Times New Roman"/>
          <w:sz w:val="24"/>
          <w:szCs w:val="24"/>
        </w:rPr>
        <w:t xml:space="preserve">ounselling </w:t>
      </w:r>
      <w:r w:rsidR="00301460">
        <w:rPr>
          <w:rFonts w:ascii="Times New Roman" w:hAnsi="Times New Roman" w:cs="Times New Roman"/>
          <w:sz w:val="24"/>
          <w:szCs w:val="24"/>
        </w:rPr>
        <w:t>profession</w:t>
      </w:r>
      <w:r w:rsidRPr="00A5735F">
        <w:rPr>
          <w:rFonts w:ascii="Times New Roman" w:hAnsi="Times New Roman" w:cs="Times New Roman"/>
          <w:sz w:val="24"/>
          <w:szCs w:val="24"/>
        </w:rPr>
        <w:t xml:space="preserve">. The researcher recognised this early on during the role and early in 2021 undertook a mini literature review to establish what the role of the </w:t>
      </w:r>
      <w:r w:rsidR="00301460">
        <w:rPr>
          <w:rFonts w:ascii="Times New Roman" w:hAnsi="Times New Roman" w:cs="Times New Roman"/>
          <w:sz w:val="24"/>
          <w:szCs w:val="24"/>
        </w:rPr>
        <w:t>social prescriber or social prescribing link worker is</w:t>
      </w:r>
      <w:r w:rsidRPr="00A5735F">
        <w:rPr>
          <w:rFonts w:ascii="Times New Roman" w:hAnsi="Times New Roman" w:cs="Times New Roman"/>
          <w:sz w:val="24"/>
          <w:szCs w:val="24"/>
        </w:rPr>
        <w:t xml:space="preserve">. During this initial study there were some key themes emerging that suggested there was some confusion on what the role entailed. There were some concerns around training, safeguarding and frameworks that </w:t>
      </w:r>
      <w:r w:rsidR="00301460">
        <w:rPr>
          <w:rFonts w:ascii="Times New Roman" w:hAnsi="Times New Roman" w:cs="Times New Roman"/>
          <w:sz w:val="24"/>
          <w:szCs w:val="24"/>
        </w:rPr>
        <w:t>was felt should</w:t>
      </w:r>
      <w:r w:rsidRPr="00A5735F">
        <w:rPr>
          <w:rFonts w:ascii="Times New Roman" w:hAnsi="Times New Roman" w:cs="Times New Roman"/>
          <w:sz w:val="24"/>
          <w:szCs w:val="24"/>
        </w:rPr>
        <w:t xml:space="preserve"> be in place to safeguard </w:t>
      </w:r>
      <w:r w:rsidR="002B7AF6">
        <w:rPr>
          <w:rFonts w:ascii="Times New Roman" w:hAnsi="Times New Roman" w:cs="Times New Roman"/>
          <w:sz w:val="24"/>
          <w:szCs w:val="24"/>
        </w:rPr>
        <w:t>the social prescriber</w:t>
      </w:r>
      <w:r w:rsidRPr="00A5735F">
        <w:rPr>
          <w:rFonts w:ascii="Times New Roman" w:hAnsi="Times New Roman" w:cs="Times New Roman"/>
          <w:sz w:val="24"/>
          <w:szCs w:val="24"/>
        </w:rPr>
        <w:t xml:space="preserve"> and their patients. </w:t>
      </w:r>
      <w:r w:rsidR="00E11C70">
        <w:rPr>
          <w:rFonts w:ascii="Times New Roman" w:hAnsi="Times New Roman" w:cs="Times New Roman"/>
          <w:sz w:val="24"/>
          <w:szCs w:val="24"/>
        </w:rPr>
        <w:t xml:space="preserve">There </w:t>
      </w:r>
      <w:r w:rsidR="002B7AF6">
        <w:rPr>
          <w:rFonts w:ascii="Times New Roman" w:hAnsi="Times New Roman" w:cs="Times New Roman"/>
          <w:sz w:val="24"/>
          <w:szCs w:val="24"/>
        </w:rPr>
        <w:t>were</w:t>
      </w:r>
      <w:r w:rsidR="00E11C70">
        <w:rPr>
          <w:rFonts w:ascii="Times New Roman" w:hAnsi="Times New Roman" w:cs="Times New Roman"/>
          <w:sz w:val="24"/>
          <w:szCs w:val="24"/>
        </w:rPr>
        <w:t xml:space="preserve"> also concerns</w:t>
      </w:r>
      <w:r w:rsidRPr="00A5735F">
        <w:rPr>
          <w:rFonts w:ascii="Times New Roman" w:hAnsi="Times New Roman" w:cs="Times New Roman"/>
          <w:sz w:val="24"/>
          <w:szCs w:val="24"/>
        </w:rPr>
        <w:t xml:space="preserve"> emerg</w:t>
      </w:r>
      <w:r w:rsidR="00E11C70">
        <w:rPr>
          <w:rFonts w:ascii="Times New Roman" w:hAnsi="Times New Roman" w:cs="Times New Roman"/>
          <w:sz w:val="24"/>
          <w:szCs w:val="24"/>
        </w:rPr>
        <w:t>ing</w:t>
      </w:r>
      <w:r w:rsidRPr="00A5735F">
        <w:rPr>
          <w:rFonts w:ascii="Times New Roman" w:hAnsi="Times New Roman" w:cs="Times New Roman"/>
          <w:sz w:val="24"/>
          <w:szCs w:val="24"/>
        </w:rPr>
        <w:t xml:space="preserve"> </w:t>
      </w:r>
      <w:r w:rsidR="00E11C70">
        <w:rPr>
          <w:rFonts w:ascii="Times New Roman" w:hAnsi="Times New Roman" w:cs="Times New Roman"/>
          <w:sz w:val="24"/>
          <w:szCs w:val="24"/>
        </w:rPr>
        <w:t>around</w:t>
      </w:r>
      <w:r w:rsidRPr="00A5735F">
        <w:rPr>
          <w:rFonts w:ascii="Times New Roman" w:hAnsi="Times New Roman" w:cs="Times New Roman"/>
          <w:sz w:val="24"/>
          <w:szCs w:val="24"/>
        </w:rPr>
        <w:t xml:space="preserve"> the recording of the efficacy</w:t>
      </w:r>
      <w:r w:rsidR="002B7AF6">
        <w:rPr>
          <w:rFonts w:ascii="Times New Roman" w:hAnsi="Times New Roman" w:cs="Times New Roman"/>
          <w:sz w:val="24"/>
          <w:szCs w:val="24"/>
        </w:rPr>
        <w:t xml:space="preserve"> of the service</w:t>
      </w:r>
      <w:r w:rsidRPr="00A5735F">
        <w:rPr>
          <w:rFonts w:ascii="Times New Roman" w:hAnsi="Times New Roman" w:cs="Times New Roman"/>
          <w:sz w:val="24"/>
          <w:szCs w:val="24"/>
        </w:rPr>
        <w:t xml:space="preserve"> and the outcomes of the intervention. The conclusion of that paper identified there was a gap to further explore the role of the </w:t>
      </w:r>
      <w:r w:rsidR="002B7AF6">
        <w:rPr>
          <w:rFonts w:ascii="Times New Roman" w:hAnsi="Times New Roman" w:cs="Times New Roman"/>
          <w:sz w:val="24"/>
          <w:szCs w:val="24"/>
        </w:rPr>
        <w:t>social prescribing link worker. Alongside trying to establish</w:t>
      </w:r>
      <w:r w:rsidRPr="00A5735F">
        <w:rPr>
          <w:rFonts w:ascii="Times New Roman" w:hAnsi="Times New Roman" w:cs="Times New Roman"/>
          <w:sz w:val="24"/>
          <w:szCs w:val="24"/>
        </w:rPr>
        <w:t xml:space="preserve"> whether there was any more literature to be found </w:t>
      </w:r>
      <w:r w:rsidR="002B7AF6">
        <w:rPr>
          <w:rFonts w:ascii="Times New Roman" w:hAnsi="Times New Roman" w:cs="Times New Roman"/>
          <w:sz w:val="24"/>
          <w:szCs w:val="24"/>
        </w:rPr>
        <w:t xml:space="preserve">around </w:t>
      </w:r>
      <w:r w:rsidR="002B7AF6">
        <w:rPr>
          <w:rFonts w:ascii="Times New Roman" w:hAnsi="Times New Roman" w:cs="Times New Roman"/>
          <w:sz w:val="24"/>
          <w:szCs w:val="24"/>
        </w:rPr>
        <w:lastRenderedPageBreak/>
        <w:t>the</w:t>
      </w:r>
      <w:r w:rsidRPr="00A5735F">
        <w:rPr>
          <w:rFonts w:ascii="Times New Roman" w:hAnsi="Times New Roman" w:cs="Times New Roman"/>
          <w:sz w:val="24"/>
          <w:szCs w:val="24"/>
        </w:rPr>
        <w:t xml:space="preserve"> confusion that the researcher felt </w:t>
      </w:r>
      <w:r w:rsidR="002B7AF6">
        <w:rPr>
          <w:rFonts w:ascii="Times New Roman" w:hAnsi="Times New Roman" w:cs="Times New Roman"/>
          <w:sz w:val="24"/>
          <w:szCs w:val="24"/>
        </w:rPr>
        <w:t>is</w:t>
      </w:r>
      <w:r w:rsidRPr="00A5735F">
        <w:rPr>
          <w:rFonts w:ascii="Times New Roman" w:hAnsi="Times New Roman" w:cs="Times New Roman"/>
          <w:sz w:val="24"/>
          <w:szCs w:val="24"/>
        </w:rPr>
        <w:t xml:space="preserve"> there</w:t>
      </w:r>
      <w:r w:rsidR="002B7AF6">
        <w:rPr>
          <w:rFonts w:ascii="Times New Roman" w:hAnsi="Times New Roman" w:cs="Times New Roman"/>
          <w:sz w:val="24"/>
          <w:szCs w:val="24"/>
        </w:rPr>
        <w:t>,</w:t>
      </w:r>
      <w:r w:rsidRPr="00A5735F">
        <w:rPr>
          <w:rFonts w:ascii="Times New Roman" w:hAnsi="Times New Roman" w:cs="Times New Roman"/>
          <w:sz w:val="24"/>
          <w:szCs w:val="24"/>
        </w:rPr>
        <w:t xml:space="preserve"> and what measures were being put in place to rectify the possible confusion to try and protect </w:t>
      </w:r>
      <w:r w:rsidR="002B7AF6">
        <w:rPr>
          <w:rFonts w:ascii="Times New Roman" w:hAnsi="Times New Roman" w:cs="Times New Roman"/>
          <w:sz w:val="24"/>
          <w:szCs w:val="24"/>
        </w:rPr>
        <w:t>c</w:t>
      </w:r>
      <w:r w:rsidRPr="00A5735F">
        <w:rPr>
          <w:rFonts w:ascii="Times New Roman" w:hAnsi="Times New Roman" w:cs="Times New Roman"/>
          <w:sz w:val="24"/>
          <w:szCs w:val="24"/>
        </w:rPr>
        <w:t xml:space="preserve">ounselling as a </w:t>
      </w:r>
      <w:r w:rsidR="002B7AF6">
        <w:rPr>
          <w:rFonts w:ascii="Times New Roman" w:hAnsi="Times New Roman" w:cs="Times New Roman"/>
          <w:sz w:val="24"/>
          <w:szCs w:val="24"/>
        </w:rPr>
        <w:t>p</w:t>
      </w:r>
      <w:r w:rsidRPr="00A5735F">
        <w:rPr>
          <w:rFonts w:ascii="Times New Roman" w:hAnsi="Times New Roman" w:cs="Times New Roman"/>
          <w:sz w:val="24"/>
          <w:szCs w:val="24"/>
        </w:rPr>
        <w:t xml:space="preserve">rofession. </w:t>
      </w:r>
    </w:p>
    <w:p w14:paraId="534C813B" w14:textId="7ED5B45C" w:rsidR="00A5735F" w:rsidRPr="00A5735F" w:rsidRDefault="00A5735F" w:rsidP="00A5735F">
      <w:pPr>
        <w:spacing w:line="480" w:lineRule="auto"/>
        <w:jc w:val="both"/>
        <w:rPr>
          <w:rFonts w:ascii="Times New Roman" w:hAnsi="Times New Roman" w:cs="Times New Roman"/>
          <w:sz w:val="24"/>
          <w:szCs w:val="24"/>
        </w:rPr>
      </w:pPr>
      <w:r w:rsidRPr="00A5735F">
        <w:rPr>
          <w:rFonts w:ascii="Times New Roman" w:hAnsi="Times New Roman" w:cs="Times New Roman"/>
          <w:sz w:val="24"/>
          <w:szCs w:val="24"/>
        </w:rPr>
        <w:t xml:space="preserve">The researcher is aware of </w:t>
      </w:r>
      <w:r w:rsidR="002B7AF6">
        <w:rPr>
          <w:rFonts w:ascii="Times New Roman" w:hAnsi="Times New Roman" w:cs="Times New Roman"/>
          <w:sz w:val="24"/>
          <w:szCs w:val="24"/>
        </w:rPr>
        <w:t>their</w:t>
      </w:r>
      <w:r w:rsidRPr="00A5735F">
        <w:rPr>
          <w:rFonts w:ascii="Times New Roman" w:hAnsi="Times New Roman" w:cs="Times New Roman"/>
          <w:sz w:val="24"/>
          <w:szCs w:val="24"/>
        </w:rPr>
        <w:t xml:space="preserve"> own bias going into the research and therefore is going to select research papers in this field and conduct a systematic thematic analysis</w:t>
      </w:r>
      <w:r w:rsidR="00015638">
        <w:rPr>
          <w:rFonts w:ascii="Times New Roman" w:hAnsi="Times New Roman" w:cs="Times New Roman"/>
          <w:sz w:val="24"/>
          <w:szCs w:val="24"/>
        </w:rPr>
        <w:t xml:space="preserve"> review</w:t>
      </w:r>
      <w:r w:rsidRPr="00A5735F">
        <w:rPr>
          <w:rFonts w:ascii="Times New Roman" w:hAnsi="Times New Roman" w:cs="Times New Roman"/>
          <w:sz w:val="24"/>
          <w:szCs w:val="24"/>
        </w:rPr>
        <w:t xml:space="preserve"> method which is used to analyse qualitative data. The researcher will analyse the data collected through </w:t>
      </w:r>
      <w:r w:rsidR="00355B92">
        <w:rPr>
          <w:rFonts w:ascii="Times New Roman" w:hAnsi="Times New Roman" w:cs="Times New Roman"/>
          <w:sz w:val="24"/>
          <w:szCs w:val="24"/>
        </w:rPr>
        <w:t xml:space="preserve">books and </w:t>
      </w:r>
      <w:r w:rsidRPr="00A5735F">
        <w:rPr>
          <w:rFonts w:ascii="Times New Roman" w:hAnsi="Times New Roman" w:cs="Times New Roman"/>
          <w:sz w:val="24"/>
          <w:szCs w:val="24"/>
        </w:rPr>
        <w:t>academic journal articles</w:t>
      </w:r>
      <w:r w:rsidR="00355B92">
        <w:rPr>
          <w:rFonts w:ascii="Times New Roman" w:hAnsi="Times New Roman" w:cs="Times New Roman"/>
          <w:sz w:val="24"/>
          <w:szCs w:val="24"/>
        </w:rPr>
        <w:t>,</w:t>
      </w:r>
      <w:r w:rsidRPr="00A5735F">
        <w:rPr>
          <w:rFonts w:ascii="Times New Roman" w:hAnsi="Times New Roman" w:cs="Times New Roman"/>
          <w:sz w:val="24"/>
          <w:szCs w:val="24"/>
        </w:rPr>
        <w:t xml:space="preserve"> available on the UWTSD library catalogue, reliable online resources, including </w:t>
      </w:r>
      <w:r w:rsidR="002B7AF6">
        <w:rPr>
          <w:rFonts w:ascii="Times New Roman" w:hAnsi="Times New Roman" w:cs="Times New Roman"/>
          <w:sz w:val="24"/>
          <w:szCs w:val="24"/>
        </w:rPr>
        <w:t xml:space="preserve">the </w:t>
      </w:r>
      <w:r w:rsidRPr="00A5735F">
        <w:rPr>
          <w:rFonts w:ascii="Times New Roman" w:hAnsi="Times New Roman" w:cs="Times New Roman"/>
          <w:sz w:val="24"/>
          <w:szCs w:val="24"/>
        </w:rPr>
        <w:t>NHS</w:t>
      </w:r>
      <w:r w:rsidR="002B7AF6">
        <w:rPr>
          <w:rFonts w:ascii="Times New Roman" w:hAnsi="Times New Roman" w:cs="Times New Roman"/>
          <w:sz w:val="24"/>
          <w:szCs w:val="24"/>
        </w:rPr>
        <w:t xml:space="preserve"> website</w:t>
      </w:r>
      <w:r w:rsidRPr="00A5735F">
        <w:rPr>
          <w:rFonts w:ascii="Times New Roman" w:hAnsi="Times New Roman" w:cs="Times New Roman"/>
          <w:sz w:val="24"/>
          <w:szCs w:val="24"/>
        </w:rPr>
        <w:t xml:space="preserve"> and </w:t>
      </w:r>
      <w:r w:rsidR="002B7AF6">
        <w:rPr>
          <w:rFonts w:ascii="Times New Roman" w:hAnsi="Times New Roman" w:cs="Times New Roman"/>
          <w:sz w:val="24"/>
          <w:szCs w:val="24"/>
        </w:rPr>
        <w:t xml:space="preserve">other forms of </w:t>
      </w:r>
      <w:r w:rsidRPr="00A5735F">
        <w:rPr>
          <w:rFonts w:ascii="Times New Roman" w:hAnsi="Times New Roman" w:cs="Times New Roman"/>
          <w:sz w:val="24"/>
          <w:szCs w:val="24"/>
        </w:rPr>
        <w:t xml:space="preserve">medical research resources, The National Association of Link Workers (NALW), </w:t>
      </w:r>
      <w:r w:rsidR="00355B92">
        <w:rPr>
          <w:rFonts w:ascii="Times New Roman" w:hAnsi="Times New Roman" w:cs="Times New Roman"/>
          <w:sz w:val="24"/>
          <w:szCs w:val="24"/>
        </w:rPr>
        <w:t xml:space="preserve">Wales School for Social Prescribing Research (WSSPR) </w:t>
      </w:r>
      <w:r w:rsidRPr="00A5735F">
        <w:rPr>
          <w:rFonts w:ascii="Times New Roman" w:hAnsi="Times New Roman" w:cs="Times New Roman"/>
          <w:sz w:val="24"/>
          <w:szCs w:val="24"/>
        </w:rPr>
        <w:t>and other organisations supporting the role. To undertake this search there were keywords identified</w:t>
      </w:r>
      <w:r w:rsidR="002B7AF6">
        <w:rPr>
          <w:rFonts w:ascii="Times New Roman" w:hAnsi="Times New Roman" w:cs="Times New Roman"/>
          <w:sz w:val="24"/>
          <w:szCs w:val="24"/>
        </w:rPr>
        <w:t xml:space="preserve"> and used</w:t>
      </w:r>
      <w:r w:rsidRPr="00A5735F">
        <w:rPr>
          <w:rFonts w:ascii="Times New Roman" w:hAnsi="Times New Roman" w:cs="Times New Roman"/>
          <w:sz w:val="24"/>
          <w:szCs w:val="24"/>
        </w:rPr>
        <w:t xml:space="preserve"> to help</w:t>
      </w:r>
      <w:r w:rsidR="002B7AF6">
        <w:rPr>
          <w:rFonts w:ascii="Times New Roman" w:hAnsi="Times New Roman" w:cs="Times New Roman"/>
          <w:sz w:val="24"/>
          <w:szCs w:val="24"/>
        </w:rPr>
        <w:t xml:space="preserve"> select papers</w:t>
      </w:r>
      <w:r w:rsidRPr="00A5735F">
        <w:rPr>
          <w:rFonts w:ascii="Times New Roman" w:hAnsi="Times New Roman" w:cs="Times New Roman"/>
          <w:sz w:val="24"/>
          <w:szCs w:val="24"/>
        </w:rPr>
        <w:t xml:space="preserve">: </w:t>
      </w:r>
      <w:r w:rsidR="002B7AF6">
        <w:rPr>
          <w:rFonts w:ascii="Times New Roman" w:hAnsi="Times New Roman" w:cs="Times New Roman"/>
          <w:sz w:val="24"/>
          <w:szCs w:val="24"/>
        </w:rPr>
        <w:t>s</w:t>
      </w:r>
      <w:r w:rsidRPr="00A5735F">
        <w:rPr>
          <w:rFonts w:ascii="Times New Roman" w:hAnsi="Times New Roman" w:cs="Times New Roman"/>
          <w:sz w:val="24"/>
          <w:szCs w:val="24"/>
        </w:rPr>
        <w:t xml:space="preserve">ocial </w:t>
      </w:r>
      <w:r w:rsidR="002B7AF6">
        <w:rPr>
          <w:rFonts w:ascii="Times New Roman" w:hAnsi="Times New Roman" w:cs="Times New Roman"/>
          <w:sz w:val="24"/>
          <w:szCs w:val="24"/>
        </w:rPr>
        <w:t>p</w:t>
      </w:r>
      <w:r w:rsidRPr="00A5735F">
        <w:rPr>
          <w:rFonts w:ascii="Times New Roman" w:hAnsi="Times New Roman" w:cs="Times New Roman"/>
          <w:sz w:val="24"/>
          <w:szCs w:val="24"/>
        </w:rPr>
        <w:t>rescribing,</w:t>
      </w:r>
      <w:r w:rsidR="002B7AF6">
        <w:rPr>
          <w:rFonts w:ascii="Times New Roman" w:hAnsi="Times New Roman" w:cs="Times New Roman"/>
          <w:sz w:val="24"/>
          <w:szCs w:val="24"/>
        </w:rPr>
        <w:t xml:space="preserve"> c</w:t>
      </w:r>
      <w:r w:rsidRPr="00A5735F">
        <w:rPr>
          <w:rFonts w:ascii="Times New Roman" w:hAnsi="Times New Roman" w:cs="Times New Roman"/>
          <w:sz w:val="24"/>
          <w:szCs w:val="24"/>
        </w:rPr>
        <w:t xml:space="preserve">ounselling, </w:t>
      </w:r>
      <w:r w:rsidR="002B7AF6">
        <w:rPr>
          <w:rFonts w:ascii="Times New Roman" w:hAnsi="Times New Roman" w:cs="Times New Roman"/>
          <w:sz w:val="24"/>
          <w:szCs w:val="24"/>
        </w:rPr>
        <w:t>l</w:t>
      </w:r>
      <w:r w:rsidRPr="00A5735F">
        <w:rPr>
          <w:rFonts w:ascii="Times New Roman" w:hAnsi="Times New Roman" w:cs="Times New Roman"/>
          <w:sz w:val="24"/>
          <w:szCs w:val="24"/>
        </w:rPr>
        <w:t xml:space="preserve">ink </w:t>
      </w:r>
      <w:r w:rsidR="002B7AF6">
        <w:rPr>
          <w:rFonts w:ascii="Times New Roman" w:hAnsi="Times New Roman" w:cs="Times New Roman"/>
          <w:sz w:val="24"/>
          <w:szCs w:val="24"/>
        </w:rPr>
        <w:t>w</w:t>
      </w:r>
      <w:r w:rsidRPr="00A5735F">
        <w:rPr>
          <w:rFonts w:ascii="Times New Roman" w:hAnsi="Times New Roman" w:cs="Times New Roman"/>
          <w:sz w:val="24"/>
          <w:szCs w:val="24"/>
        </w:rPr>
        <w:t xml:space="preserve">orkers, well-being, emotional support, mental health, loneliness, isolation, psychosocial surroundings, family and homelife, isolation, loneliness, long term chronic health conditions, </w:t>
      </w:r>
      <w:r w:rsidR="002B7AF6">
        <w:rPr>
          <w:rFonts w:ascii="Times New Roman" w:hAnsi="Times New Roman" w:cs="Times New Roman"/>
          <w:sz w:val="24"/>
          <w:szCs w:val="24"/>
        </w:rPr>
        <w:t>s</w:t>
      </w:r>
      <w:r w:rsidRPr="00A5735F">
        <w:rPr>
          <w:rFonts w:ascii="Times New Roman" w:hAnsi="Times New Roman" w:cs="Times New Roman"/>
          <w:sz w:val="24"/>
          <w:szCs w:val="24"/>
        </w:rPr>
        <w:t xml:space="preserve">ocial </w:t>
      </w:r>
      <w:r w:rsidR="002B7AF6">
        <w:rPr>
          <w:rFonts w:ascii="Times New Roman" w:hAnsi="Times New Roman" w:cs="Times New Roman"/>
          <w:sz w:val="24"/>
          <w:szCs w:val="24"/>
        </w:rPr>
        <w:t>p</w:t>
      </w:r>
      <w:r w:rsidRPr="00A5735F">
        <w:rPr>
          <w:rFonts w:ascii="Times New Roman" w:hAnsi="Times New Roman" w:cs="Times New Roman"/>
          <w:sz w:val="24"/>
          <w:szCs w:val="24"/>
        </w:rPr>
        <w:t xml:space="preserve">rescriber guidelines and frameworks. These keywords were identified and used to select the papers and data as they would help find relevant </w:t>
      </w:r>
      <w:r w:rsidR="002B7AF6">
        <w:rPr>
          <w:rFonts w:ascii="Times New Roman" w:hAnsi="Times New Roman" w:cs="Times New Roman"/>
          <w:sz w:val="24"/>
          <w:szCs w:val="24"/>
        </w:rPr>
        <w:t xml:space="preserve">and </w:t>
      </w:r>
      <w:r w:rsidRPr="00A5735F">
        <w:rPr>
          <w:rFonts w:ascii="Times New Roman" w:hAnsi="Times New Roman" w:cs="Times New Roman"/>
          <w:sz w:val="24"/>
          <w:szCs w:val="24"/>
        </w:rPr>
        <w:t xml:space="preserve">current research to develop a good understanding of the role of </w:t>
      </w:r>
      <w:r w:rsidR="002B7AF6">
        <w:rPr>
          <w:rFonts w:ascii="Times New Roman" w:hAnsi="Times New Roman" w:cs="Times New Roman"/>
          <w:sz w:val="24"/>
          <w:szCs w:val="24"/>
        </w:rPr>
        <w:t>the s</w:t>
      </w:r>
      <w:r w:rsidRPr="00A5735F">
        <w:rPr>
          <w:rFonts w:ascii="Times New Roman" w:hAnsi="Times New Roman" w:cs="Times New Roman"/>
          <w:sz w:val="24"/>
          <w:szCs w:val="24"/>
        </w:rPr>
        <w:t xml:space="preserve">ocial </w:t>
      </w:r>
      <w:r w:rsidR="002B7AF6">
        <w:rPr>
          <w:rFonts w:ascii="Times New Roman" w:hAnsi="Times New Roman" w:cs="Times New Roman"/>
          <w:sz w:val="24"/>
          <w:szCs w:val="24"/>
        </w:rPr>
        <w:t>prescriber</w:t>
      </w:r>
      <w:r w:rsidRPr="00A5735F">
        <w:rPr>
          <w:rFonts w:ascii="Times New Roman" w:hAnsi="Times New Roman" w:cs="Times New Roman"/>
          <w:sz w:val="24"/>
          <w:szCs w:val="24"/>
        </w:rPr>
        <w:t xml:space="preserve">, </w:t>
      </w:r>
      <w:r w:rsidR="002B7AF6">
        <w:rPr>
          <w:rFonts w:ascii="Times New Roman" w:hAnsi="Times New Roman" w:cs="Times New Roman"/>
          <w:sz w:val="24"/>
          <w:szCs w:val="24"/>
        </w:rPr>
        <w:t>c</w:t>
      </w:r>
      <w:r w:rsidRPr="00A5735F">
        <w:rPr>
          <w:rFonts w:ascii="Times New Roman" w:hAnsi="Times New Roman" w:cs="Times New Roman"/>
          <w:sz w:val="24"/>
          <w:szCs w:val="24"/>
        </w:rPr>
        <w:t xml:space="preserve">ounselling, and emotional support.   </w:t>
      </w:r>
    </w:p>
    <w:p w14:paraId="3906A640" w14:textId="79C3F677" w:rsidR="00A5735F" w:rsidRPr="00A5735F" w:rsidRDefault="00A5735F" w:rsidP="00A5735F">
      <w:pPr>
        <w:spacing w:line="480" w:lineRule="auto"/>
        <w:jc w:val="both"/>
        <w:rPr>
          <w:rFonts w:ascii="Times New Roman" w:hAnsi="Times New Roman" w:cs="Times New Roman"/>
          <w:sz w:val="24"/>
          <w:szCs w:val="24"/>
        </w:rPr>
      </w:pPr>
      <w:r w:rsidRPr="00A5735F">
        <w:rPr>
          <w:rFonts w:ascii="Times New Roman" w:hAnsi="Times New Roman" w:cs="Times New Roman"/>
          <w:sz w:val="24"/>
          <w:szCs w:val="24"/>
        </w:rPr>
        <w:t>This style of research suits the researcher as</w:t>
      </w:r>
      <w:r w:rsidR="00060B13">
        <w:rPr>
          <w:rFonts w:ascii="Times New Roman" w:hAnsi="Times New Roman" w:cs="Times New Roman"/>
          <w:sz w:val="24"/>
          <w:szCs w:val="24"/>
        </w:rPr>
        <w:t xml:space="preserve"> being trained in </w:t>
      </w:r>
      <w:r w:rsidR="00D116AB">
        <w:rPr>
          <w:rFonts w:ascii="Times New Roman" w:hAnsi="Times New Roman" w:cs="Times New Roman"/>
          <w:sz w:val="24"/>
          <w:szCs w:val="24"/>
        </w:rPr>
        <w:t>c</w:t>
      </w:r>
      <w:r w:rsidR="00060B13">
        <w:rPr>
          <w:rFonts w:ascii="Times New Roman" w:hAnsi="Times New Roman" w:cs="Times New Roman"/>
          <w:sz w:val="24"/>
          <w:szCs w:val="24"/>
        </w:rPr>
        <w:t>ounselling skills, working as a</w:t>
      </w:r>
      <w:r w:rsidR="00D116AB">
        <w:rPr>
          <w:rFonts w:ascii="Times New Roman" w:hAnsi="Times New Roman" w:cs="Times New Roman"/>
          <w:sz w:val="24"/>
          <w:szCs w:val="24"/>
        </w:rPr>
        <w:t xml:space="preserve"> social prescriber.</w:t>
      </w:r>
      <w:r w:rsidR="00060B13">
        <w:rPr>
          <w:rFonts w:ascii="Times New Roman" w:hAnsi="Times New Roman" w:cs="Times New Roman"/>
          <w:sz w:val="24"/>
          <w:szCs w:val="24"/>
        </w:rPr>
        <w:t xml:space="preserve"> </w:t>
      </w:r>
      <w:r w:rsidR="00D116AB">
        <w:rPr>
          <w:rFonts w:ascii="Times New Roman" w:hAnsi="Times New Roman" w:cs="Times New Roman"/>
          <w:sz w:val="24"/>
          <w:szCs w:val="24"/>
        </w:rPr>
        <w:t>P</w:t>
      </w:r>
      <w:r w:rsidR="00060B13">
        <w:rPr>
          <w:rFonts w:ascii="Times New Roman" w:hAnsi="Times New Roman" w:cs="Times New Roman"/>
          <w:sz w:val="24"/>
          <w:szCs w:val="24"/>
        </w:rPr>
        <w:t xml:space="preserve">art of both these </w:t>
      </w:r>
      <w:r w:rsidRPr="00A5735F">
        <w:rPr>
          <w:rFonts w:ascii="Times New Roman" w:hAnsi="Times New Roman" w:cs="Times New Roman"/>
          <w:sz w:val="24"/>
          <w:szCs w:val="24"/>
        </w:rPr>
        <w:t>role</w:t>
      </w:r>
      <w:r w:rsidR="00060B13">
        <w:rPr>
          <w:rFonts w:ascii="Times New Roman" w:hAnsi="Times New Roman" w:cs="Times New Roman"/>
          <w:sz w:val="24"/>
          <w:szCs w:val="24"/>
        </w:rPr>
        <w:t>s</w:t>
      </w:r>
      <w:r w:rsidR="00E11C70">
        <w:rPr>
          <w:rFonts w:ascii="Times New Roman" w:hAnsi="Times New Roman" w:cs="Times New Roman"/>
          <w:sz w:val="24"/>
          <w:szCs w:val="24"/>
        </w:rPr>
        <w:t xml:space="preserve"> is</w:t>
      </w:r>
      <w:r w:rsidR="00060B13">
        <w:rPr>
          <w:rFonts w:ascii="Times New Roman" w:hAnsi="Times New Roman" w:cs="Times New Roman"/>
          <w:sz w:val="24"/>
          <w:szCs w:val="24"/>
        </w:rPr>
        <w:t xml:space="preserve"> to</w:t>
      </w:r>
      <w:r w:rsidRPr="00A5735F">
        <w:rPr>
          <w:rFonts w:ascii="Times New Roman" w:hAnsi="Times New Roman" w:cs="Times New Roman"/>
          <w:sz w:val="24"/>
          <w:szCs w:val="24"/>
        </w:rPr>
        <w:t xml:space="preserve"> listen to individuals’ stories and pick out key themes and phrases that usually get repeated numerous times. </w:t>
      </w:r>
      <w:r w:rsidR="00D116AB">
        <w:rPr>
          <w:rFonts w:ascii="Times New Roman" w:hAnsi="Times New Roman" w:cs="Times New Roman"/>
          <w:sz w:val="24"/>
          <w:szCs w:val="24"/>
        </w:rPr>
        <w:t xml:space="preserve">Something that happens with patients and clients whilst going through the discussion part of their role. </w:t>
      </w:r>
      <w:r w:rsidRPr="00A5735F">
        <w:rPr>
          <w:rFonts w:ascii="Times New Roman" w:hAnsi="Times New Roman" w:cs="Times New Roman"/>
          <w:sz w:val="24"/>
          <w:szCs w:val="24"/>
        </w:rPr>
        <w:t xml:space="preserve">According to Braun and Clarke (2006) thematic analysis is a method used to identify and analyse data, coding key words and picking out themes embedded throughout qualitative data. Therefore, this method should ensure accurate reports on up-to-date literature ensuring the researchers unbiased critical analysis of the data. The researcher also went back to the initial literature review as a starting point to further develop the previous findings. </w:t>
      </w:r>
    </w:p>
    <w:p w14:paraId="739FC42E" w14:textId="77777777" w:rsidR="00A5735F" w:rsidRPr="00A5735F" w:rsidRDefault="00A5735F" w:rsidP="001536CD">
      <w:pPr>
        <w:spacing w:line="480" w:lineRule="auto"/>
        <w:jc w:val="both"/>
        <w:rPr>
          <w:rFonts w:ascii="Times New Roman" w:hAnsi="Times New Roman" w:cs="Times New Roman"/>
          <w:sz w:val="24"/>
          <w:szCs w:val="24"/>
        </w:rPr>
      </w:pPr>
    </w:p>
    <w:p w14:paraId="79229900" w14:textId="77777777" w:rsidR="002F78D2" w:rsidRDefault="001536CD" w:rsidP="001536CD">
      <w:pPr>
        <w:spacing w:line="480" w:lineRule="auto"/>
        <w:jc w:val="both"/>
        <w:rPr>
          <w:rFonts w:ascii="Times New Roman" w:hAnsi="Times New Roman" w:cs="Times New Roman"/>
          <w:b/>
          <w:bCs/>
          <w:sz w:val="24"/>
          <w:szCs w:val="24"/>
        </w:rPr>
      </w:pPr>
      <w:r>
        <w:rPr>
          <w:rFonts w:ascii="Times New Roman" w:hAnsi="Times New Roman" w:cs="Times New Roman"/>
          <w:b/>
          <w:bCs/>
          <w:sz w:val="24"/>
          <w:szCs w:val="24"/>
        </w:rPr>
        <w:t>Ethics</w:t>
      </w:r>
      <w:r w:rsidR="002F78D2">
        <w:rPr>
          <w:rFonts w:ascii="Times New Roman" w:hAnsi="Times New Roman" w:cs="Times New Roman"/>
          <w:b/>
          <w:bCs/>
          <w:sz w:val="24"/>
          <w:szCs w:val="24"/>
        </w:rPr>
        <w:t>:</w:t>
      </w:r>
    </w:p>
    <w:p w14:paraId="4BEFFA15" w14:textId="01DB5751" w:rsidR="001536CD" w:rsidRDefault="002F78D2" w:rsidP="001536CD">
      <w:pPr>
        <w:spacing w:line="480" w:lineRule="auto"/>
        <w:jc w:val="both"/>
        <w:rPr>
          <w:rFonts w:ascii="Times New Roman" w:hAnsi="Times New Roman" w:cs="Times New Roman"/>
          <w:sz w:val="24"/>
          <w:szCs w:val="24"/>
        </w:rPr>
      </w:pPr>
      <w:r>
        <w:rPr>
          <w:rFonts w:ascii="Times New Roman" w:hAnsi="Times New Roman" w:cs="Times New Roman"/>
          <w:sz w:val="24"/>
          <w:szCs w:val="24"/>
        </w:rPr>
        <w:t>Ethical consideration has been taken before undertaking this research project</w:t>
      </w:r>
      <w:r w:rsidR="006E57AA">
        <w:rPr>
          <w:rFonts w:ascii="Times New Roman" w:hAnsi="Times New Roman" w:cs="Times New Roman"/>
          <w:sz w:val="24"/>
          <w:szCs w:val="24"/>
        </w:rPr>
        <w:t xml:space="preserve"> as it should be with all research projects</w:t>
      </w:r>
      <w:r>
        <w:rPr>
          <w:rFonts w:ascii="Times New Roman" w:hAnsi="Times New Roman" w:cs="Times New Roman"/>
          <w:sz w:val="24"/>
          <w:szCs w:val="24"/>
        </w:rPr>
        <w:t xml:space="preserve">. </w:t>
      </w:r>
      <w:r w:rsidR="00DD0544">
        <w:rPr>
          <w:rFonts w:ascii="Times New Roman" w:hAnsi="Times New Roman" w:cs="Times New Roman"/>
          <w:sz w:val="24"/>
          <w:szCs w:val="24"/>
        </w:rPr>
        <w:t xml:space="preserve">Although there is no ethical approval needed for this </w:t>
      </w:r>
      <w:r w:rsidR="006E57AA">
        <w:rPr>
          <w:rFonts w:ascii="Times New Roman" w:hAnsi="Times New Roman" w:cs="Times New Roman"/>
          <w:sz w:val="24"/>
          <w:szCs w:val="24"/>
        </w:rPr>
        <w:t>research</w:t>
      </w:r>
      <w:r w:rsidR="0054184A">
        <w:rPr>
          <w:rFonts w:ascii="Times New Roman" w:hAnsi="Times New Roman" w:cs="Times New Roman"/>
          <w:sz w:val="24"/>
          <w:szCs w:val="24"/>
        </w:rPr>
        <w:t xml:space="preserve"> as it is a literature review</w:t>
      </w:r>
      <w:r w:rsidR="006E57AA">
        <w:rPr>
          <w:rFonts w:ascii="Times New Roman" w:hAnsi="Times New Roman" w:cs="Times New Roman"/>
          <w:sz w:val="24"/>
          <w:szCs w:val="24"/>
        </w:rPr>
        <w:t>, the researcher is aware that it could be an emotive topic for them.</w:t>
      </w:r>
      <w:r w:rsidR="0054184A">
        <w:rPr>
          <w:rFonts w:ascii="Times New Roman" w:hAnsi="Times New Roman" w:cs="Times New Roman"/>
          <w:sz w:val="24"/>
          <w:szCs w:val="24"/>
        </w:rPr>
        <w:t xml:space="preserve"> </w:t>
      </w:r>
      <w:r w:rsidR="00976C51">
        <w:rPr>
          <w:rFonts w:ascii="Times New Roman" w:hAnsi="Times New Roman" w:cs="Times New Roman"/>
          <w:sz w:val="24"/>
          <w:szCs w:val="24"/>
        </w:rPr>
        <w:t>Therefore,</w:t>
      </w:r>
      <w:r w:rsidR="006E57AA">
        <w:rPr>
          <w:rFonts w:ascii="Times New Roman" w:hAnsi="Times New Roman" w:cs="Times New Roman"/>
          <w:sz w:val="24"/>
          <w:szCs w:val="24"/>
        </w:rPr>
        <w:t xml:space="preserve"> </w:t>
      </w:r>
      <w:r w:rsidR="00E4708A">
        <w:rPr>
          <w:rFonts w:ascii="Times New Roman" w:hAnsi="Times New Roman" w:cs="Times New Roman"/>
          <w:sz w:val="24"/>
          <w:szCs w:val="24"/>
        </w:rPr>
        <w:t>the researcher</w:t>
      </w:r>
      <w:r>
        <w:rPr>
          <w:rFonts w:ascii="Times New Roman" w:hAnsi="Times New Roman" w:cs="Times New Roman"/>
          <w:sz w:val="24"/>
          <w:szCs w:val="24"/>
        </w:rPr>
        <w:t xml:space="preserve"> will be following the ethical guidelines </w:t>
      </w:r>
      <w:r w:rsidR="0054184A" w:rsidRPr="0054184A">
        <w:rPr>
          <w:rFonts w:ascii="Times New Roman" w:hAnsi="Times New Roman" w:cs="Times New Roman"/>
          <w:sz w:val="24"/>
          <w:szCs w:val="24"/>
        </w:rPr>
        <w:t xml:space="preserve">set out </w:t>
      </w:r>
      <w:r w:rsidR="0054184A">
        <w:rPr>
          <w:rFonts w:ascii="Times New Roman" w:hAnsi="Times New Roman" w:cs="Times New Roman"/>
          <w:sz w:val="24"/>
          <w:szCs w:val="24"/>
        </w:rPr>
        <w:t>through T</w:t>
      </w:r>
      <w:r w:rsidR="0054184A" w:rsidRPr="0054184A">
        <w:rPr>
          <w:rFonts w:ascii="Times New Roman" w:hAnsi="Times New Roman" w:cs="Times New Roman"/>
          <w:sz w:val="24"/>
          <w:szCs w:val="24"/>
        </w:rPr>
        <w:t>he University of Wales Trinity Saint David</w:t>
      </w:r>
      <w:r w:rsidR="0054184A">
        <w:rPr>
          <w:rFonts w:ascii="Times New Roman" w:hAnsi="Times New Roman" w:cs="Times New Roman"/>
          <w:sz w:val="24"/>
          <w:szCs w:val="24"/>
        </w:rPr>
        <w:t xml:space="preserve">. The researcher will also be undertaking regular clinical supervision throughout the time of this project, as suggested in the Ethical Framework within the guidelines </w:t>
      </w:r>
      <w:r w:rsidR="00520047">
        <w:rPr>
          <w:rFonts w:ascii="Times New Roman" w:hAnsi="Times New Roman" w:cs="Times New Roman"/>
          <w:sz w:val="24"/>
          <w:szCs w:val="24"/>
        </w:rPr>
        <w:t xml:space="preserve">set out in The </w:t>
      </w:r>
      <w:r w:rsidR="0054184A">
        <w:rPr>
          <w:rFonts w:ascii="Times New Roman" w:hAnsi="Times New Roman" w:cs="Times New Roman"/>
          <w:sz w:val="24"/>
          <w:szCs w:val="24"/>
        </w:rPr>
        <w:t xml:space="preserve">British Association </w:t>
      </w:r>
      <w:r w:rsidR="00520047">
        <w:rPr>
          <w:rFonts w:ascii="Times New Roman" w:hAnsi="Times New Roman" w:cs="Times New Roman"/>
          <w:sz w:val="24"/>
          <w:szCs w:val="24"/>
        </w:rPr>
        <w:t>for</w:t>
      </w:r>
      <w:r w:rsidR="0054184A">
        <w:rPr>
          <w:rFonts w:ascii="Times New Roman" w:hAnsi="Times New Roman" w:cs="Times New Roman"/>
          <w:sz w:val="24"/>
          <w:szCs w:val="24"/>
        </w:rPr>
        <w:t xml:space="preserve"> Counselling and Psychotherapy (BACP</w:t>
      </w:r>
      <w:r w:rsidR="00520047">
        <w:rPr>
          <w:rFonts w:ascii="Times New Roman" w:hAnsi="Times New Roman" w:cs="Times New Roman"/>
          <w:sz w:val="24"/>
          <w:szCs w:val="24"/>
        </w:rPr>
        <w:t>, 201</w:t>
      </w:r>
      <w:r w:rsidR="00355B92">
        <w:rPr>
          <w:rFonts w:ascii="Times New Roman" w:hAnsi="Times New Roman" w:cs="Times New Roman"/>
          <w:sz w:val="24"/>
          <w:szCs w:val="24"/>
        </w:rPr>
        <w:t>8</w:t>
      </w:r>
      <w:r w:rsidR="0054184A">
        <w:rPr>
          <w:rFonts w:ascii="Times New Roman" w:hAnsi="Times New Roman" w:cs="Times New Roman"/>
          <w:sz w:val="24"/>
          <w:szCs w:val="24"/>
        </w:rPr>
        <w:t>)</w:t>
      </w:r>
      <w:r w:rsidR="00520047">
        <w:rPr>
          <w:rFonts w:ascii="Times New Roman" w:hAnsi="Times New Roman" w:cs="Times New Roman"/>
          <w:sz w:val="24"/>
          <w:szCs w:val="24"/>
        </w:rPr>
        <w:t xml:space="preserve">. </w:t>
      </w:r>
    </w:p>
    <w:p w14:paraId="6B9C5DBB" w14:textId="3368DF76" w:rsidR="00404C3B" w:rsidRDefault="001536CD" w:rsidP="001536CD">
      <w:pPr>
        <w:spacing w:line="480" w:lineRule="auto"/>
        <w:jc w:val="both"/>
        <w:rPr>
          <w:rFonts w:ascii="Times New Roman" w:hAnsi="Times New Roman" w:cs="Times New Roman"/>
          <w:b/>
          <w:bCs/>
          <w:sz w:val="24"/>
          <w:szCs w:val="24"/>
        </w:rPr>
      </w:pPr>
      <w:r>
        <w:rPr>
          <w:rFonts w:ascii="Times New Roman" w:hAnsi="Times New Roman" w:cs="Times New Roman"/>
          <w:b/>
          <w:bCs/>
          <w:sz w:val="24"/>
          <w:szCs w:val="24"/>
        </w:rPr>
        <w:t>Themes</w:t>
      </w:r>
      <w:r w:rsidR="00404C3B">
        <w:rPr>
          <w:rFonts w:ascii="Times New Roman" w:hAnsi="Times New Roman" w:cs="Times New Roman"/>
          <w:b/>
          <w:bCs/>
          <w:sz w:val="24"/>
          <w:szCs w:val="24"/>
        </w:rPr>
        <w:t xml:space="preserve">: </w:t>
      </w:r>
    </w:p>
    <w:p w14:paraId="74E55D9D" w14:textId="6C255EAA" w:rsidR="002155C8" w:rsidRDefault="002155C8" w:rsidP="002155C8">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Having done the initial mini literature review and having found within this study that there was  the current push by the UK Government to have approximately one thousand </w:t>
      </w:r>
      <w:r w:rsidR="00521E29">
        <w:rPr>
          <w:rFonts w:ascii="Times New Roman" w:hAnsi="Times New Roman" w:cs="Times New Roman"/>
          <w:sz w:val="24"/>
          <w:szCs w:val="24"/>
        </w:rPr>
        <w:t>social prescribing link workers</w:t>
      </w:r>
      <w:r>
        <w:rPr>
          <w:rFonts w:ascii="Times New Roman" w:hAnsi="Times New Roman" w:cs="Times New Roman"/>
          <w:sz w:val="24"/>
          <w:szCs w:val="24"/>
        </w:rPr>
        <w:t xml:space="preserve"> in post within the next couple of years and the goal they have set for around one million patients to have access to a more holistic approach with their care through their GP practices by 2024 (Roland, et al, 2020)</w:t>
      </w:r>
      <w:r w:rsidR="00521E29">
        <w:rPr>
          <w:rFonts w:ascii="Times New Roman" w:hAnsi="Times New Roman" w:cs="Times New Roman"/>
          <w:sz w:val="24"/>
          <w:szCs w:val="24"/>
        </w:rPr>
        <w:t>,</w:t>
      </w:r>
      <w:r>
        <w:rPr>
          <w:rFonts w:ascii="Times New Roman" w:hAnsi="Times New Roman" w:cs="Times New Roman"/>
          <w:sz w:val="24"/>
          <w:szCs w:val="24"/>
        </w:rPr>
        <w:t xml:space="preserve"> a similar statistic supported by </w:t>
      </w:r>
      <w:proofErr w:type="spellStart"/>
      <w:r>
        <w:rPr>
          <w:rFonts w:ascii="Times New Roman" w:hAnsi="Times New Roman" w:cs="Times New Roman"/>
          <w:sz w:val="24"/>
          <w:szCs w:val="24"/>
        </w:rPr>
        <w:t>Frostick</w:t>
      </w:r>
      <w:proofErr w:type="spellEnd"/>
      <w:r>
        <w:rPr>
          <w:rFonts w:ascii="Times New Roman" w:hAnsi="Times New Roman" w:cs="Times New Roman"/>
          <w:sz w:val="24"/>
          <w:szCs w:val="24"/>
        </w:rPr>
        <w:t xml:space="preserve"> and Bertolli, (2020)</w:t>
      </w:r>
      <w:r w:rsidR="00521E29">
        <w:rPr>
          <w:rFonts w:ascii="Times New Roman" w:hAnsi="Times New Roman" w:cs="Times New Roman"/>
          <w:sz w:val="24"/>
          <w:szCs w:val="24"/>
        </w:rPr>
        <w:t>,</w:t>
      </w:r>
      <w:r>
        <w:rPr>
          <w:rFonts w:ascii="Times New Roman" w:hAnsi="Times New Roman" w:cs="Times New Roman"/>
          <w:sz w:val="24"/>
          <w:szCs w:val="24"/>
        </w:rPr>
        <w:t xml:space="preserve"> who have stated that the UK are in the forefront internationally in implementing these </w:t>
      </w:r>
      <w:r w:rsidR="00521E29">
        <w:rPr>
          <w:rFonts w:ascii="Times New Roman" w:hAnsi="Times New Roman" w:cs="Times New Roman"/>
          <w:sz w:val="24"/>
          <w:szCs w:val="24"/>
        </w:rPr>
        <w:t>social prescribing link worker</w:t>
      </w:r>
      <w:r>
        <w:rPr>
          <w:rFonts w:ascii="Times New Roman" w:hAnsi="Times New Roman" w:cs="Times New Roman"/>
          <w:sz w:val="24"/>
          <w:szCs w:val="24"/>
        </w:rPr>
        <w:t xml:space="preserve"> schemes into primary care settings, </w:t>
      </w:r>
      <w:r w:rsidR="00521E29">
        <w:rPr>
          <w:rFonts w:ascii="Times New Roman" w:hAnsi="Times New Roman" w:cs="Times New Roman"/>
          <w:sz w:val="24"/>
          <w:szCs w:val="24"/>
        </w:rPr>
        <w:t xml:space="preserve">as the researcher I </w:t>
      </w:r>
      <w:r>
        <w:rPr>
          <w:rFonts w:ascii="Times New Roman" w:hAnsi="Times New Roman" w:cs="Times New Roman"/>
          <w:sz w:val="24"/>
          <w:szCs w:val="24"/>
        </w:rPr>
        <w:t xml:space="preserve">started to have concerns how this would impact the </w:t>
      </w:r>
      <w:r w:rsidR="00521E29">
        <w:rPr>
          <w:rFonts w:ascii="Times New Roman" w:hAnsi="Times New Roman" w:cs="Times New Roman"/>
          <w:sz w:val="24"/>
          <w:szCs w:val="24"/>
        </w:rPr>
        <w:t>c</w:t>
      </w:r>
      <w:r>
        <w:rPr>
          <w:rFonts w:ascii="Times New Roman" w:hAnsi="Times New Roman" w:cs="Times New Roman"/>
          <w:sz w:val="24"/>
          <w:szCs w:val="24"/>
        </w:rPr>
        <w:t xml:space="preserve">ounselling profession, and could it possibly devalue </w:t>
      </w:r>
      <w:r w:rsidR="00521E29">
        <w:rPr>
          <w:rFonts w:ascii="Times New Roman" w:hAnsi="Times New Roman" w:cs="Times New Roman"/>
          <w:sz w:val="24"/>
          <w:szCs w:val="24"/>
        </w:rPr>
        <w:t>c</w:t>
      </w:r>
      <w:r>
        <w:rPr>
          <w:rFonts w:ascii="Times New Roman" w:hAnsi="Times New Roman" w:cs="Times New Roman"/>
          <w:sz w:val="24"/>
          <w:szCs w:val="24"/>
        </w:rPr>
        <w:t xml:space="preserve">ounselling as a profession. </w:t>
      </w:r>
    </w:p>
    <w:p w14:paraId="6389F43A" w14:textId="3CDD6C7C" w:rsidR="00586DF2" w:rsidRDefault="00586DF2" w:rsidP="002155C8">
      <w:pPr>
        <w:spacing w:line="480" w:lineRule="auto"/>
        <w:jc w:val="both"/>
        <w:rPr>
          <w:rFonts w:ascii="Times New Roman" w:hAnsi="Times New Roman" w:cs="Times New Roman"/>
          <w:sz w:val="24"/>
          <w:szCs w:val="24"/>
        </w:rPr>
      </w:pPr>
      <w:r>
        <w:rPr>
          <w:rFonts w:ascii="Times New Roman" w:hAnsi="Times New Roman" w:cs="Times New Roman"/>
          <w:sz w:val="24"/>
          <w:szCs w:val="24"/>
        </w:rPr>
        <w:t>To try and establish the similarities</w:t>
      </w:r>
      <w:r w:rsidR="0029354E">
        <w:rPr>
          <w:rFonts w:ascii="Times New Roman" w:hAnsi="Times New Roman" w:cs="Times New Roman"/>
          <w:sz w:val="24"/>
          <w:szCs w:val="24"/>
        </w:rPr>
        <w:t xml:space="preserve"> and differences</w:t>
      </w:r>
      <w:r>
        <w:rPr>
          <w:rFonts w:ascii="Times New Roman" w:hAnsi="Times New Roman" w:cs="Times New Roman"/>
          <w:sz w:val="24"/>
          <w:szCs w:val="24"/>
        </w:rPr>
        <w:t xml:space="preserve"> between </w:t>
      </w:r>
      <w:r w:rsidR="00521E29">
        <w:rPr>
          <w:rFonts w:ascii="Times New Roman" w:hAnsi="Times New Roman" w:cs="Times New Roman"/>
          <w:sz w:val="24"/>
          <w:szCs w:val="24"/>
        </w:rPr>
        <w:t>social prescribing link workers</w:t>
      </w:r>
      <w:r>
        <w:rPr>
          <w:rFonts w:ascii="Times New Roman" w:hAnsi="Times New Roman" w:cs="Times New Roman"/>
          <w:sz w:val="24"/>
          <w:szCs w:val="24"/>
        </w:rPr>
        <w:t xml:space="preserve"> and </w:t>
      </w:r>
      <w:r w:rsidR="00521E29">
        <w:rPr>
          <w:rFonts w:ascii="Times New Roman" w:hAnsi="Times New Roman" w:cs="Times New Roman"/>
          <w:sz w:val="24"/>
          <w:szCs w:val="24"/>
        </w:rPr>
        <w:t>the c</w:t>
      </w:r>
      <w:r>
        <w:rPr>
          <w:rFonts w:ascii="Times New Roman" w:hAnsi="Times New Roman" w:cs="Times New Roman"/>
          <w:sz w:val="24"/>
          <w:szCs w:val="24"/>
        </w:rPr>
        <w:t>ounselling</w:t>
      </w:r>
      <w:r w:rsidR="00521E29">
        <w:rPr>
          <w:rFonts w:ascii="Times New Roman" w:hAnsi="Times New Roman" w:cs="Times New Roman"/>
          <w:sz w:val="24"/>
          <w:szCs w:val="24"/>
        </w:rPr>
        <w:t xml:space="preserve"> profession</w:t>
      </w:r>
      <w:r>
        <w:rPr>
          <w:rFonts w:ascii="Times New Roman" w:hAnsi="Times New Roman" w:cs="Times New Roman"/>
          <w:sz w:val="24"/>
          <w:szCs w:val="24"/>
        </w:rPr>
        <w:t xml:space="preserve"> and to</w:t>
      </w:r>
      <w:r w:rsidR="00521E29">
        <w:rPr>
          <w:rFonts w:ascii="Times New Roman" w:hAnsi="Times New Roman" w:cs="Times New Roman"/>
          <w:sz w:val="24"/>
          <w:szCs w:val="24"/>
        </w:rPr>
        <w:t xml:space="preserve"> try and</w:t>
      </w:r>
      <w:r>
        <w:rPr>
          <w:rFonts w:ascii="Times New Roman" w:hAnsi="Times New Roman" w:cs="Times New Roman"/>
          <w:sz w:val="24"/>
          <w:szCs w:val="24"/>
        </w:rPr>
        <w:t xml:space="preserve"> explore whether there could be an impact on the </w:t>
      </w:r>
      <w:r w:rsidR="00521E29">
        <w:rPr>
          <w:rFonts w:ascii="Times New Roman" w:hAnsi="Times New Roman" w:cs="Times New Roman"/>
          <w:sz w:val="24"/>
          <w:szCs w:val="24"/>
        </w:rPr>
        <w:t>c</w:t>
      </w:r>
      <w:r>
        <w:rPr>
          <w:rFonts w:ascii="Times New Roman" w:hAnsi="Times New Roman" w:cs="Times New Roman"/>
          <w:sz w:val="24"/>
          <w:szCs w:val="24"/>
        </w:rPr>
        <w:t xml:space="preserve">ounselling profession the researcher decided to undertake a more extensive literature review and critically </w:t>
      </w:r>
      <w:r w:rsidR="0029354E">
        <w:rPr>
          <w:rFonts w:ascii="Times New Roman" w:hAnsi="Times New Roman" w:cs="Times New Roman"/>
          <w:sz w:val="24"/>
          <w:szCs w:val="24"/>
        </w:rPr>
        <w:t>compare the</w:t>
      </w:r>
      <w:r>
        <w:rPr>
          <w:rFonts w:ascii="Times New Roman" w:hAnsi="Times New Roman" w:cs="Times New Roman"/>
          <w:sz w:val="24"/>
          <w:szCs w:val="24"/>
        </w:rPr>
        <w:t xml:space="preserve"> </w:t>
      </w:r>
      <w:r w:rsidR="0029354E">
        <w:rPr>
          <w:rFonts w:ascii="Times New Roman" w:hAnsi="Times New Roman" w:cs="Times New Roman"/>
          <w:sz w:val="24"/>
          <w:szCs w:val="24"/>
        </w:rPr>
        <w:t xml:space="preserve">two roles. This could help with the understanding of the role of the </w:t>
      </w:r>
      <w:r w:rsidR="00521E29">
        <w:rPr>
          <w:rFonts w:ascii="Times New Roman" w:hAnsi="Times New Roman" w:cs="Times New Roman"/>
          <w:sz w:val="24"/>
          <w:szCs w:val="24"/>
        </w:rPr>
        <w:lastRenderedPageBreak/>
        <w:t>social prescriber or social prescribing link worker</w:t>
      </w:r>
      <w:r w:rsidR="0029354E">
        <w:rPr>
          <w:rFonts w:ascii="Times New Roman" w:hAnsi="Times New Roman" w:cs="Times New Roman"/>
          <w:sz w:val="24"/>
          <w:szCs w:val="24"/>
        </w:rPr>
        <w:t xml:space="preserve"> and hopefully recognise the difference between </w:t>
      </w:r>
      <w:r w:rsidR="00060B13">
        <w:rPr>
          <w:rFonts w:ascii="Times New Roman" w:hAnsi="Times New Roman" w:cs="Times New Roman"/>
          <w:sz w:val="24"/>
          <w:szCs w:val="24"/>
        </w:rPr>
        <w:t>this</w:t>
      </w:r>
      <w:r w:rsidR="0029354E">
        <w:rPr>
          <w:rFonts w:ascii="Times New Roman" w:hAnsi="Times New Roman" w:cs="Times New Roman"/>
          <w:sz w:val="24"/>
          <w:szCs w:val="24"/>
        </w:rPr>
        <w:t xml:space="preserve"> and </w:t>
      </w:r>
      <w:r w:rsidR="00521E29">
        <w:rPr>
          <w:rFonts w:ascii="Times New Roman" w:hAnsi="Times New Roman" w:cs="Times New Roman"/>
          <w:sz w:val="24"/>
          <w:szCs w:val="24"/>
        </w:rPr>
        <w:t>the c</w:t>
      </w:r>
      <w:r w:rsidR="0029354E">
        <w:rPr>
          <w:rFonts w:ascii="Times New Roman" w:hAnsi="Times New Roman" w:cs="Times New Roman"/>
          <w:sz w:val="24"/>
          <w:szCs w:val="24"/>
        </w:rPr>
        <w:t>ounselling</w:t>
      </w:r>
      <w:r w:rsidR="00521E29">
        <w:rPr>
          <w:rFonts w:ascii="Times New Roman" w:hAnsi="Times New Roman" w:cs="Times New Roman"/>
          <w:sz w:val="24"/>
          <w:szCs w:val="24"/>
        </w:rPr>
        <w:t xml:space="preserve"> profession</w:t>
      </w:r>
      <w:r w:rsidR="0029354E">
        <w:rPr>
          <w:rFonts w:ascii="Times New Roman" w:hAnsi="Times New Roman" w:cs="Times New Roman"/>
          <w:sz w:val="24"/>
          <w:szCs w:val="24"/>
        </w:rPr>
        <w:t xml:space="preserve">. </w:t>
      </w:r>
      <w:r w:rsidR="00F41B10">
        <w:rPr>
          <w:rFonts w:ascii="Times New Roman" w:hAnsi="Times New Roman" w:cs="Times New Roman"/>
          <w:sz w:val="24"/>
          <w:szCs w:val="24"/>
        </w:rPr>
        <w:t>The themes identified in the initial literature review will be used as a starting point for this research paper. Firstly</w:t>
      </w:r>
      <w:r w:rsidR="008774A0">
        <w:rPr>
          <w:rFonts w:ascii="Times New Roman" w:hAnsi="Times New Roman" w:cs="Times New Roman"/>
          <w:sz w:val="24"/>
          <w:szCs w:val="24"/>
        </w:rPr>
        <w:t>,</w:t>
      </w:r>
      <w:r w:rsidR="00F41B10">
        <w:rPr>
          <w:rFonts w:ascii="Times New Roman" w:hAnsi="Times New Roman" w:cs="Times New Roman"/>
          <w:sz w:val="24"/>
          <w:szCs w:val="24"/>
        </w:rPr>
        <w:t xml:space="preserve"> it will establish a </w:t>
      </w:r>
      <w:r w:rsidR="008774A0">
        <w:rPr>
          <w:rFonts w:ascii="Times New Roman" w:hAnsi="Times New Roman" w:cs="Times New Roman"/>
          <w:sz w:val="24"/>
          <w:szCs w:val="24"/>
        </w:rPr>
        <w:t xml:space="preserve">brief </w:t>
      </w:r>
      <w:r w:rsidR="00F41B10">
        <w:rPr>
          <w:rFonts w:ascii="Times New Roman" w:hAnsi="Times New Roman" w:cs="Times New Roman"/>
          <w:sz w:val="24"/>
          <w:szCs w:val="24"/>
        </w:rPr>
        <w:t xml:space="preserve">definition of </w:t>
      </w:r>
      <w:r w:rsidR="00521E29">
        <w:rPr>
          <w:rFonts w:ascii="Times New Roman" w:hAnsi="Times New Roman" w:cs="Times New Roman"/>
          <w:sz w:val="24"/>
          <w:szCs w:val="24"/>
        </w:rPr>
        <w:t>c</w:t>
      </w:r>
      <w:r w:rsidR="00F41B10">
        <w:rPr>
          <w:rFonts w:ascii="Times New Roman" w:hAnsi="Times New Roman" w:cs="Times New Roman"/>
          <w:sz w:val="24"/>
          <w:szCs w:val="24"/>
        </w:rPr>
        <w:t xml:space="preserve">ounselling and </w:t>
      </w:r>
      <w:r w:rsidR="00521E29">
        <w:rPr>
          <w:rFonts w:ascii="Times New Roman" w:hAnsi="Times New Roman" w:cs="Times New Roman"/>
          <w:sz w:val="24"/>
          <w:szCs w:val="24"/>
        </w:rPr>
        <w:t>s</w:t>
      </w:r>
      <w:r w:rsidR="00F41B10">
        <w:rPr>
          <w:rFonts w:ascii="Times New Roman" w:hAnsi="Times New Roman" w:cs="Times New Roman"/>
          <w:sz w:val="24"/>
          <w:szCs w:val="24"/>
        </w:rPr>
        <w:t xml:space="preserve">ocial </w:t>
      </w:r>
      <w:r w:rsidR="00521E29">
        <w:rPr>
          <w:rFonts w:ascii="Times New Roman" w:hAnsi="Times New Roman" w:cs="Times New Roman"/>
          <w:sz w:val="24"/>
          <w:szCs w:val="24"/>
        </w:rPr>
        <w:t>p</w:t>
      </w:r>
      <w:r w:rsidR="00F41B10">
        <w:rPr>
          <w:rFonts w:ascii="Times New Roman" w:hAnsi="Times New Roman" w:cs="Times New Roman"/>
          <w:sz w:val="24"/>
          <w:szCs w:val="24"/>
        </w:rPr>
        <w:t>rescribing</w:t>
      </w:r>
      <w:r w:rsidR="008774A0">
        <w:rPr>
          <w:rFonts w:ascii="Times New Roman" w:hAnsi="Times New Roman" w:cs="Times New Roman"/>
          <w:sz w:val="24"/>
          <w:szCs w:val="24"/>
        </w:rPr>
        <w:t xml:space="preserve">. </w:t>
      </w:r>
    </w:p>
    <w:p w14:paraId="74EEAB6C" w14:textId="2401938D" w:rsidR="00D86309" w:rsidRPr="00521E29" w:rsidRDefault="00D86309" w:rsidP="002155C8">
      <w:pPr>
        <w:spacing w:line="480" w:lineRule="auto"/>
        <w:jc w:val="both"/>
        <w:rPr>
          <w:rFonts w:ascii="Times New Roman" w:hAnsi="Times New Roman" w:cs="Times New Roman"/>
          <w:b/>
          <w:bCs/>
          <w:sz w:val="24"/>
          <w:szCs w:val="24"/>
        </w:rPr>
      </w:pPr>
      <w:r w:rsidRPr="00521E29">
        <w:rPr>
          <w:rFonts w:ascii="Times New Roman" w:hAnsi="Times New Roman" w:cs="Times New Roman"/>
          <w:b/>
          <w:bCs/>
          <w:sz w:val="24"/>
          <w:szCs w:val="24"/>
        </w:rPr>
        <w:t>What is Counselling:</w:t>
      </w:r>
    </w:p>
    <w:p w14:paraId="0FA16393" w14:textId="09CDC8E7" w:rsidR="001F7E90" w:rsidRDefault="001E01F1" w:rsidP="002155C8">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British </w:t>
      </w:r>
      <w:r w:rsidR="008774A0">
        <w:rPr>
          <w:rFonts w:ascii="Times New Roman" w:hAnsi="Times New Roman" w:cs="Times New Roman"/>
          <w:sz w:val="24"/>
          <w:szCs w:val="24"/>
        </w:rPr>
        <w:t>A</w:t>
      </w:r>
      <w:r>
        <w:rPr>
          <w:rFonts w:ascii="Times New Roman" w:hAnsi="Times New Roman" w:cs="Times New Roman"/>
          <w:sz w:val="24"/>
          <w:szCs w:val="24"/>
        </w:rPr>
        <w:t xml:space="preserve">ssociation for Counselling and Psychotherapy (BACP, 2022) defines </w:t>
      </w:r>
      <w:r w:rsidR="00653AA6">
        <w:rPr>
          <w:rFonts w:ascii="Times New Roman" w:hAnsi="Times New Roman" w:cs="Times New Roman"/>
          <w:sz w:val="24"/>
          <w:szCs w:val="24"/>
        </w:rPr>
        <w:t>therapy/counselling</w:t>
      </w:r>
      <w:r>
        <w:rPr>
          <w:rFonts w:ascii="Times New Roman" w:hAnsi="Times New Roman" w:cs="Times New Roman"/>
          <w:sz w:val="24"/>
          <w:szCs w:val="24"/>
        </w:rPr>
        <w:t xml:space="preserve"> as a </w:t>
      </w:r>
      <w:r w:rsidR="007D1974">
        <w:rPr>
          <w:rFonts w:ascii="Times New Roman" w:hAnsi="Times New Roman" w:cs="Times New Roman"/>
          <w:sz w:val="24"/>
          <w:szCs w:val="24"/>
        </w:rPr>
        <w:t>person-centred</w:t>
      </w:r>
      <w:r w:rsidR="008774A0">
        <w:rPr>
          <w:rFonts w:ascii="Times New Roman" w:hAnsi="Times New Roman" w:cs="Times New Roman"/>
          <w:sz w:val="24"/>
          <w:szCs w:val="24"/>
        </w:rPr>
        <w:t xml:space="preserve"> </w:t>
      </w:r>
      <w:r>
        <w:rPr>
          <w:rFonts w:ascii="Times New Roman" w:hAnsi="Times New Roman" w:cs="Times New Roman"/>
          <w:sz w:val="24"/>
          <w:szCs w:val="24"/>
        </w:rPr>
        <w:t xml:space="preserve">safe space for an individual to talk to a trained </w:t>
      </w:r>
      <w:r w:rsidR="00653AA6">
        <w:rPr>
          <w:rFonts w:ascii="Times New Roman" w:hAnsi="Times New Roman" w:cs="Times New Roman"/>
          <w:sz w:val="24"/>
          <w:szCs w:val="24"/>
        </w:rPr>
        <w:t>professional in confidence about their concerns</w:t>
      </w:r>
      <w:r w:rsidR="00976C51">
        <w:rPr>
          <w:rFonts w:ascii="Times New Roman" w:hAnsi="Times New Roman" w:cs="Times New Roman"/>
          <w:sz w:val="24"/>
          <w:szCs w:val="24"/>
        </w:rPr>
        <w:t xml:space="preserve">, </w:t>
      </w:r>
      <w:r w:rsidR="00653AA6">
        <w:rPr>
          <w:rFonts w:ascii="Times New Roman" w:hAnsi="Times New Roman" w:cs="Times New Roman"/>
          <w:sz w:val="24"/>
          <w:szCs w:val="24"/>
        </w:rPr>
        <w:t>worries</w:t>
      </w:r>
      <w:r w:rsidR="00976C51">
        <w:rPr>
          <w:rFonts w:ascii="Times New Roman" w:hAnsi="Times New Roman" w:cs="Times New Roman"/>
          <w:sz w:val="24"/>
          <w:szCs w:val="24"/>
        </w:rPr>
        <w:t>,</w:t>
      </w:r>
      <w:r w:rsidR="00653AA6">
        <w:rPr>
          <w:rFonts w:ascii="Times New Roman" w:hAnsi="Times New Roman" w:cs="Times New Roman"/>
          <w:sz w:val="24"/>
          <w:szCs w:val="24"/>
        </w:rPr>
        <w:t xml:space="preserve"> and issues.</w:t>
      </w:r>
      <w:r w:rsidR="007B263A">
        <w:rPr>
          <w:rFonts w:ascii="Times New Roman" w:hAnsi="Times New Roman" w:cs="Times New Roman"/>
          <w:sz w:val="24"/>
          <w:szCs w:val="24"/>
        </w:rPr>
        <w:t xml:space="preserve"> Many of these issues include anxiety, depression, low mood, relationship issues bereavement and a many more, all of which can have an impact on an individual’s mental health.</w:t>
      </w:r>
      <w:r w:rsidR="00653AA6">
        <w:rPr>
          <w:rFonts w:ascii="Times New Roman" w:hAnsi="Times New Roman" w:cs="Times New Roman"/>
          <w:sz w:val="24"/>
          <w:szCs w:val="24"/>
        </w:rPr>
        <w:t xml:space="preserve"> A therapist will help the individual explore</w:t>
      </w:r>
      <w:r w:rsidR="007B263A">
        <w:rPr>
          <w:rFonts w:ascii="Times New Roman" w:hAnsi="Times New Roman" w:cs="Times New Roman"/>
          <w:sz w:val="24"/>
          <w:szCs w:val="24"/>
        </w:rPr>
        <w:t xml:space="preserve"> these</w:t>
      </w:r>
      <w:r w:rsidR="00521E29">
        <w:rPr>
          <w:rFonts w:ascii="Times New Roman" w:hAnsi="Times New Roman" w:cs="Times New Roman"/>
          <w:sz w:val="24"/>
          <w:szCs w:val="24"/>
        </w:rPr>
        <w:t xml:space="preserve"> issues</w:t>
      </w:r>
      <w:r w:rsidR="007B263A">
        <w:rPr>
          <w:rFonts w:ascii="Times New Roman" w:hAnsi="Times New Roman" w:cs="Times New Roman"/>
          <w:sz w:val="24"/>
          <w:szCs w:val="24"/>
        </w:rPr>
        <w:t>, and</w:t>
      </w:r>
      <w:r w:rsidR="00653AA6">
        <w:rPr>
          <w:rFonts w:ascii="Times New Roman" w:hAnsi="Times New Roman" w:cs="Times New Roman"/>
          <w:sz w:val="24"/>
          <w:szCs w:val="24"/>
        </w:rPr>
        <w:t xml:space="preserve"> their behaviours, thoughts, and feelings,</w:t>
      </w:r>
      <w:r w:rsidR="00521E29">
        <w:rPr>
          <w:rFonts w:ascii="Times New Roman" w:hAnsi="Times New Roman" w:cs="Times New Roman"/>
          <w:sz w:val="24"/>
          <w:szCs w:val="24"/>
        </w:rPr>
        <w:t xml:space="preserve"> connected to them,</w:t>
      </w:r>
      <w:r w:rsidR="00653AA6">
        <w:rPr>
          <w:rFonts w:ascii="Times New Roman" w:hAnsi="Times New Roman" w:cs="Times New Roman"/>
          <w:sz w:val="24"/>
          <w:szCs w:val="24"/>
        </w:rPr>
        <w:t xml:space="preserve"> to have a better understanding of themselves</w:t>
      </w:r>
      <w:r w:rsidR="00521E29">
        <w:rPr>
          <w:rFonts w:ascii="Times New Roman" w:hAnsi="Times New Roman" w:cs="Times New Roman"/>
          <w:sz w:val="24"/>
          <w:szCs w:val="24"/>
        </w:rPr>
        <w:t xml:space="preserve">, these </w:t>
      </w:r>
      <w:r w:rsidR="00DA0D70">
        <w:rPr>
          <w:rFonts w:ascii="Times New Roman" w:hAnsi="Times New Roman" w:cs="Times New Roman"/>
          <w:sz w:val="24"/>
          <w:szCs w:val="24"/>
        </w:rPr>
        <w:t>issues,</w:t>
      </w:r>
      <w:r w:rsidR="00653AA6">
        <w:rPr>
          <w:rFonts w:ascii="Times New Roman" w:hAnsi="Times New Roman" w:cs="Times New Roman"/>
          <w:sz w:val="24"/>
          <w:szCs w:val="24"/>
        </w:rPr>
        <w:t xml:space="preserve"> and others</w:t>
      </w:r>
      <w:r w:rsidR="00521E29">
        <w:rPr>
          <w:rFonts w:ascii="Times New Roman" w:hAnsi="Times New Roman" w:cs="Times New Roman"/>
          <w:sz w:val="24"/>
          <w:szCs w:val="24"/>
        </w:rPr>
        <w:t xml:space="preserve"> around them</w:t>
      </w:r>
      <w:r w:rsidR="00653AA6">
        <w:rPr>
          <w:rFonts w:ascii="Times New Roman" w:hAnsi="Times New Roman" w:cs="Times New Roman"/>
          <w:sz w:val="24"/>
          <w:szCs w:val="24"/>
        </w:rPr>
        <w:t>. They will not provide an opinion on the</w:t>
      </w:r>
      <w:r w:rsidR="00521E29">
        <w:rPr>
          <w:rFonts w:ascii="Times New Roman" w:hAnsi="Times New Roman" w:cs="Times New Roman"/>
          <w:sz w:val="24"/>
          <w:szCs w:val="24"/>
        </w:rPr>
        <w:t xml:space="preserve"> </w:t>
      </w:r>
      <w:r w:rsidR="00DA0D70">
        <w:rPr>
          <w:rFonts w:ascii="Times New Roman" w:hAnsi="Times New Roman" w:cs="Times New Roman"/>
          <w:sz w:val="24"/>
          <w:szCs w:val="24"/>
        </w:rPr>
        <w:t>client’s</w:t>
      </w:r>
      <w:r w:rsidR="00653AA6">
        <w:rPr>
          <w:rFonts w:ascii="Times New Roman" w:hAnsi="Times New Roman" w:cs="Times New Roman"/>
          <w:sz w:val="24"/>
          <w:szCs w:val="24"/>
        </w:rPr>
        <w:t xml:space="preserve"> situation, or </w:t>
      </w:r>
      <w:r w:rsidR="00976C51">
        <w:rPr>
          <w:rFonts w:ascii="Times New Roman" w:hAnsi="Times New Roman" w:cs="Times New Roman"/>
          <w:sz w:val="24"/>
          <w:szCs w:val="24"/>
        </w:rPr>
        <w:t>give advice to</w:t>
      </w:r>
      <w:r w:rsidR="00653AA6">
        <w:rPr>
          <w:rFonts w:ascii="Times New Roman" w:hAnsi="Times New Roman" w:cs="Times New Roman"/>
          <w:sz w:val="24"/>
          <w:szCs w:val="24"/>
        </w:rPr>
        <w:t xml:space="preserve"> a solution, and they will not prescribe medication. </w:t>
      </w:r>
      <w:r w:rsidR="00C77FE9">
        <w:rPr>
          <w:rFonts w:ascii="Times New Roman" w:hAnsi="Times New Roman" w:cs="Times New Roman"/>
          <w:sz w:val="24"/>
          <w:szCs w:val="24"/>
        </w:rPr>
        <w:t>They will however help the individual find their own solutions,</w:t>
      </w:r>
      <w:r w:rsidR="00DA0D70">
        <w:rPr>
          <w:rFonts w:ascii="Times New Roman" w:hAnsi="Times New Roman" w:cs="Times New Roman"/>
          <w:sz w:val="24"/>
          <w:szCs w:val="24"/>
        </w:rPr>
        <w:t xml:space="preserve"> promoting autonomy and helping them with the confidence needed to</w:t>
      </w:r>
      <w:r w:rsidR="00C77FE9">
        <w:rPr>
          <w:rFonts w:ascii="Times New Roman" w:hAnsi="Times New Roman" w:cs="Times New Roman"/>
          <w:sz w:val="24"/>
          <w:szCs w:val="24"/>
        </w:rPr>
        <w:t xml:space="preserve"> </w:t>
      </w:r>
      <w:r w:rsidR="00976C51">
        <w:rPr>
          <w:rFonts w:ascii="Times New Roman" w:hAnsi="Times New Roman" w:cs="Times New Roman"/>
          <w:sz w:val="24"/>
          <w:szCs w:val="24"/>
        </w:rPr>
        <w:t xml:space="preserve">help them </w:t>
      </w:r>
      <w:r w:rsidR="007D305A">
        <w:rPr>
          <w:rFonts w:ascii="Times New Roman" w:hAnsi="Times New Roman" w:cs="Times New Roman"/>
          <w:sz w:val="24"/>
          <w:szCs w:val="24"/>
        </w:rPr>
        <w:t xml:space="preserve">find coping mechanisms to manage their situation or </w:t>
      </w:r>
      <w:r w:rsidR="00DA0D70">
        <w:rPr>
          <w:rFonts w:ascii="Times New Roman" w:hAnsi="Times New Roman" w:cs="Times New Roman"/>
          <w:sz w:val="24"/>
          <w:szCs w:val="24"/>
        </w:rPr>
        <w:t xml:space="preserve">to </w:t>
      </w:r>
      <w:r w:rsidR="007D305A">
        <w:rPr>
          <w:rFonts w:ascii="Times New Roman" w:hAnsi="Times New Roman" w:cs="Times New Roman"/>
          <w:sz w:val="24"/>
          <w:szCs w:val="24"/>
        </w:rPr>
        <w:t xml:space="preserve">make </w:t>
      </w:r>
      <w:r w:rsidR="00976C51">
        <w:rPr>
          <w:rFonts w:ascii="Times New Roman" w:hAnsi="Times New Roman" w:cs="Times New Roman"/>
          <w:sz w:val="24"/>
          <w:szCs w:val="24"/>
        </w:rPr>
        <w:t xml:space="preserve">the necessary </w:t>
      </w:r>
      <w:r w:rsidR="007D305A">
        <w:rPr>
          <w:rFonts w:ascii="Times New Roman" w:hAnsi="Times New Roman" w:cs="Times New Roman"/>
          <w:sz w:val="24"/>
          <w:szCs w:val="24"/>
        </w:rPr>
        <w:t xml:space="preserve">changes to improve their lives. </w:t>
      </w:r>
    </w:p>
    <w:p w14:paraId="6B865F97" w14:textId="5EF48681" w:rsidR="001E01F1" w:rsidRDefault="00C273FB" w:rsidP="002155C8">
      <w:pPr>
        <w:spacing w:line="480" w:lineRule="auto"/>
        <w:jc w:val="both"/>
        <w:rPr>
          <w:rFonts w:ascii="Times New Roman" w:hAnsi="Times New Roman" w:cs="Times New Roman"/>
          <w:sz w:val="24"/>
          <w:szCs w:val="24"/>
        </w:rPr>
      </w:pPr>
      <w:r>
        <w:rPr>
          <w:rFonts w:ascii="Times New Roman" w:hAnsi="Times New Roman" w:cs="Times New Roman"/>
          <w:sz w:val="24"/>
          <w:szCs w:val="24"/>
        </w:rPr>
        <w:t>The NHS (2021) describe</w:t>
      </w:r>
      <w:r w:rsidR="00DA0D70">
        <w:rPr>
          <w:rFonts w:ascii="Times New Roman" w:hAnsi="Times New Roman" w:cs="Times New Roman"/>
          <w:sz w:val="24"/>
          <w:szCs w:val="24"/>
        </w:rPr>
        <w:t>s</w:t>
      </w:r>
      <w:r>
        <w:rPr>
          <w:rFonts w:ascii="Times New Roman" w:hAnsi="Times New Roman" w:cs="Times New Roman"/>
          <w:sz w:val="24"/>
          <w:szCs w:val="24"/>
        </w:rPr>
        <w:t xml:space="preserve"> counselling as a talking therapy with a trained therapist who listens to you and helps you find ways to deal with any of your emotional issues. They also state that counselling is an umbrella term used to describe talking therapies, however they also say that </w:t>
      </w:r>
      <w:r w:rsidR="00DA0D70">
        <w:rPr>
          <w:rFonts w:ascii="Times New Roman" w:hAnsi="Times New Roman" w:cs="Times New Roman"/>
          <w:sz w:val="24"/>
          <w:szCs w:val="24"/>
        </w:rPr>
        <w:t>c</w:t>
      </w:r>
      <w:r>
        <w:rPr>
          <w:rFonts w:ascii="Times New Roman" w:hAnsi="Times New Roman" w:cs="Times New Roman"/>
          <w:sz w:val="24"/>
          <w:szCs w:val="24"/>
        </w:rPr>
        <w:t xml:space="preserve">ounselling is a </w:t>
      </w:r>
      <w:r w:rsidR="00DA0D70">
        <w:rPr>
          <w:rFonts w:ascii="Times New Roman" w:hAnsi="Times New Roman" w:cs="Times New Roman"/>
          <w:sz w:val="24"/>
          <w:szCs w:val="24"/>
        </w:rPr>
        <w:t>form</w:t>
      </w:r>
      <w:r>
        <w:rPr>
          <w:rFonts w:ascii="Times New Roman" w:hAnsi="Times New Roman" w:cs="Times New Roman"/>
          <w:sz w:val="24"/>
          <w:szCs w:val="24"/>
        </w:rPr>
        <w:t xml:space="preserve"> of </w:t>
      </w:r>
      <w:proofErr w:type="gramStart"/>
      <w:r>
        <w:rPr>
          <w:rFonts w:ascii="Times New Roman" w:hAnsi="Times New Roman" w:cs="Times New Roman"/>
          <w:sz w:val="24"/>
          <w:szCs w:val="24"/>
        </w:rPr>
        <w:t>therapy in its own right</w:t>
      </w:r>
      <w:proofErr w:type="gramEnd"/>
      <w:r>
        <w:rPr>
          <w:rFonts w:ascii="Times New Roman" w:hAnsi="Times New Roman" w:cs="Times New Roman"/>
          <w:sz w:val="24"/>
          <w:szCs w:val="24"/>
        </w:rPr>
        <w:t xml:space="preserve">. It states that it can help with </w:t>
      </w:r>
      <w:r w:rsidR="00824346">
        <w:rPr>
          <w:rFonts w:ascii="Times New Roman" w:hAnsi="Times New Roman" w:cs="Times New Roman"/>
          <w:sz w:val="24"/>
          <w:szCs w:val="24"/>
        </w:rPr>
        <w:t xml:space="preserve">depression, anxiety, eating disorders, bereavement, work related stress, physical health conditions, anger issues and low self esteem. They explain that during your appointment you will be encouraged to talk about your feelings and emotions and a trained therapist will listen without judgement and or criticism and help you </w:t>
      </w:r>
      <w:r w:rsidR="00DA0D70">
        <w:rPr>
          <w:rFonts w:ascii="Times New Roman" w:hAnsi="Times New Roman" w:cs="Times New Roman"/>
          <w:sz w:val="24"/>
          <w:szCs w:val="24"/>
        </w:rPr>
        <w:t xml:space="preserve">to try and </w:t>
      </w:r>
      <w:r w:rsidR="00824346">
        <w:rPr>
          <w:rFonts w:ascii="Times New Roman" w:hAnsi="Times New Roman" w:cs="Times New Roman"/>
          <w:sz w:val="24"/>
          <w:szCs w:val="24"/>
        </w:rPr>
        <w:t>find an understanding</w:t>
      </w:r>
      <w:r w:rsidR="00394109">
        <w:rPr>
          <w:rFonts w:ascii="Times New Roman" w:hAnsi="Times New Roman" w:cs="Times New Roman"/>
          <w:sz w:val="24"/>
          <w:szCs w:val="24"/>
        </w:rPr>
        <w:t xml:space="preserve"> of yo</w:t>
      </w:r>
      <w:r w:rsidR="00824346">
        <w:rPr>
          <w:rFonts w:ascii="Times New Roman" w:hAnsi="Times New Roman" w:cs="Times New Roman"/>
          <w:sz w:val="24"/>
          <w:szCs w:val="24"/>
        </w:rPr>
        <w:t xml:space="preserve">ur feelings and thought </w:t>
      </w:r>
      <w:r w:rsidR="00824346">
        <w:rPr>
          <w:rFonts w:ascii="Times New Roman" w:hAnsi="Times New Roman" w:cs="Times New Roman"/>
          <w:sz w:val="24"/>
          <w:szCs w:val="24"/>
        </w:rPr>
        <w:lastRenderedPageBreak/>
        <w:t>processes</w:t>
      </w:r>
      <w:r w:rsidR="00394109">
        <w:rPr>
          <w:rFonts w:ascii="Times New Roman" w:hAnsi="Times New Roman" w:cs="Times New Roman"/>
          <w:sz w:val="24"/>
          <w:szCs w:val="24"/>
        </w:rPr>
        <w:t xml:space="preserve">. Counsellors should </w:t>
      </w:r>
      <w:r w:rsidR="00824346">
        <w:rPr>
          <w:rFonts w:ascii="Times New Roman" w:hAnsi="Times New Roman" w:cs="Times New Roman"/>
          <w:sz w:val="24"/>
          <w:szCs w:val="24"/>
        </w:rPr>
        <w:t>promot</w:t>
      </w:r>
      <w:r w:rsidR="00394109">
        <w:rPr>
          <w:rFonts w:ascii="Times New Roman" w:hAnsi="Times New Roman" w:cs="Times New Roman"/>
          <w:sz w:val="24"/>
          <w:szCs w:val="24"/>
        </w:rPr>
        <w:t>e</w:t>
      </w:r>
      <w:r w:rsidR="00824346">
        <w:rPr>
          <w:rFonts w:ascii="Times New Roman" w:hAnsi="Times New Roman" w:cs="Times New Roman"/>
          <w:sz w:val="24"/>
          <w:szCs w:val="24"/>
        </w:rPr>
        <w:t xml:space="preserve"> autonomy</w:t>
      </w:r>
      <w:r w:rsidR="00DA0D70">
        <w:rPr>
          <w:rFonts w:ascii="Times New Roman" w:hAnsi="Times New Roman" w:cs="Times New Roman"/>
          <w:sz w:val="24"/>
          <w:szCs w:val="24"/>
        </w:rPr>
        <w:t>, displaying the core conditions to give you the confidence needed</w:t>
      </w:r>
      <w:r w:rsidR="00824346">
        <w:rPr>
          <w:rFonts w:ascii="Times New Roman" w:hAnsi="Times New Roman" w:cs="Times New Roman"/>
          <w:sz w:val="24"/>
          <w:szCs w:val="24"/>
        </w:rPr>
        <w:t xml:space="preserve"> </w:t>
      </w:r>
      <w:r w:rsidR="00DA0D70">
        <w:rPr>
          <w:rFonts w:ascii="Times New Roman" w:hAnsi="Times New Roman" w:cs="Times New Roman"/>
          <w:sz w:val="24"/>
          <w:szCs w:val="24"/>
        </w:rPr>
        <w:t>and encouraging</w:t>
      </w:r>
      <w:r w:rsidR="00824346">
        <w:rPr>
          <w:rFonts w:ascii="Times New Roman" w:hAnsi="Times New Roman" w:cs="Times New Roman"/>
          <w:sz w:val="24"/>
          <w:szCs w:val="24"/>
        </w:rPr>
        <w:t xml:space="preserve"> you to find your own solutions</w:t>
      </w:r>
      <w:r w:rsidR="001F7E90">
        <w:rPr>
          <w:rFonts w:ascii="Times New Roman" w:hAnsi="Times New Roman" w:cs="Times New Roman"/>
          <w:sz w:val="24"/>
          <w:szCs w:val="24"/>
        </w:rPr>
        <w:t xml:space="preserve"> to problem areas</w:t>
      </w:r>
      <w:r w:rsidR="00394109">
        <w:rPr>
          <w:rFonts w:ascii="Times New Roman" w:hAnsi="Times New Roman" w:cs="Times New Roman"/>
          <w:sz w:val="24"/>
          <w:szCs w:val="24"/>
        </w:rPr>
        <w:t xml:space="preserve"> that have been identified throughout the </w:t>
      </w:r>
      <w:r w:rsidR="00DA0D70">
        <w:rPr>
          <w:rFonts w:ascii="Times New Roman" w:hAnsi="Times New Roman" w:cs="Times New Roman"/>
          <w:sz w:val="24"/>
          <w:szCs w:val="24"/>
        </w:rPr>
        <w:t xml:space="preserve">counselling </w:t>
      </w:r>
      <w:r w:rsidR="00394109">
        <w:rPr>
          <w:rFonts w:ascii="Times New Roman" w:hAnsi="Times New Roman" w:cs="Times New Roman"/>
          <w:sz w:val="24"/>
          <w:szCs w:val="24"/>
        </w:rPr>
        <w:t>process</w:t>
      </w:r>
      <w:r w:rsidR="00DA0D70">
        <w:rPr>
          <w:rFonts w:ascii="Times New Roman" w:hAnsi="Times New Roman" w:cs="Times New Roman"/>
          <w:sz w:val="24"/>
          <w:szCs w:val="24"/>
        </w:rPr>
        <w:t>.</w:t>
      </w:r>
      <w:r w:rsidR="00394109">
        <w:rPr>
          <w:rFonts w:ascii="Times New Roman" w:hAnsi="Times New Roman" w:cs="Times New Roman"/>
          <w:sz w:val="24"/>
          <w:szCs w:val="24"/>
        </w:rPr>
        <w:t xml:space="preserve"> </w:t>
      </w:r>
      <w:r w:rsidR="00DA0D70">
        <w:rPr>
          <w:rFonts w:ascii="Times New Roman" w:hAnsi="Times New Roman" w:cs="Times New Roman"/>
          <w:sz w:val="24"/>
          <w:szCs w:val="24"/>
        </w:rPr>
        <w:t>T</w:t>
      </w:r>
      <w:r w:rsidR="00394109">
        <w:rPr>
          <w:rFonts w:ascii="Times New Roman" w:hAnsi="Times New Roman" w:cs="Times New Roman"/>
          <w:sz w:val="24"/>
          <w:szCs w:val="24"/>
        </w:rPr>
        <w:t>his</w:t>
      </w:r>
      <w:r w:rsidR="00FB68E1">
        <w:rPr>
          <w:rFonts w:ascii="Times New Roman" w:hAnsi="Times New Roman" w:cs="Times New Roman"/>
          <w:sz w:val="24"/>
          <w:szCs w:val="24"/>
        </w:rPr>
        <w:t xml:space="preserve"> description and theory </w:t>
      </w:r>
      <w:proofErr w:type="gramStart"/>
      <w:r w:rsidR="00FB68E1">
        <w:rPr>
          <w:rFonts w:ascii="Times New Roman" w:hAnsi="Times New Roman" w:cs="Times New Roman"/>
          <w:sz w:val="24"/>
          <w:szCs w:val="24"/>
        </w:rPr>
        <w:t>is</w:t>
      </w:r>
      <w:proofErr w:type="gramEnd"/>
      <w:r w:rsidR="00FB68E1">
        <w:rPr>
          <w:rFonts w:ascii="Times New Roman" w:hAnsi="Times New Roman" w:cs="Times New Roman"/>
          <w:sz w:val="24"/>
          <w:szCs w:val="24"/>
        </w:rPr>
        <w:t xml:space="preserve"> </w:t>
      </w:r>
      <w:r w:rsidR="00394109">
        <w:rPr>
          <w:rFonts w:ascii="Times New Roman" w:hAnsi="Times New Roman" w:cs="Times New Roman"/>
          <w:sz w:val="24"/>
          <w:szCs w:val="24"/>
        </w:rPr>
        <w:t>endorsed</w:t>
      </w:r>
      <w:r w:rsidR="00FB68E1">
        <w:rPr>
          <w:rFonts w:ascii="Times New Roman" w:hAnsi="Times New Roman" w:cs="Times New Roman"/>
          <w:sz w:val="24"/>
          <w:szCs w:val="24"/>
        </w:rPr>
        <w:t xml:space="preserve"> by the </w:t>
      </w:r>
      <w:r w:rsidR="00355B92">
        <w:rPr>
          <w:rFonts w:ascii="Times New Roman" w:hAnsi="Times New Roman" w:cs="Times New Roman"/>
          <w:sz w:val="24"/>
          <w:szCs w:val="24"/>
        </w:rPr>
        <w:t xml:space="preserve">BACP 2018, </w:t>
      </w:r>
      <w:r w:rsidR="00463ECE">
        <w:rPr>
          <w:rFonts w:ascii="Times New Roman" w:hAnsi="Times New Roman" w:cs="Times New Roman"/>
          <w:sz w:val="24"/>
          <w:szCs w:val="24"/>
        </w:rPr>
        <w:t xml:space="preserve">Bond, 2015, Sanders, 2011, and Rogers, </w:t>
      </w:r>
      <w:r w:rsidR="00355B92">
        <w:rPr>
          <w:rFonts w:ascii="Times New Roman" w:hAnsi="Times New Roman" w:cs="Times New Roman"/>
          <w:sz w:val="24"/>
          <w:szCs w:val="24"/>
        </w:rPr>
        <w:t>1</w:t>
      </w:r>
      <w:r w:rsidR="00463ECE">
        <w:rPr>
          <w:rFonts w:ascii="Times New Roman" w:hAnsi="Times New Roman" w:cs="Times New Roman"/>
          <w:sz w:val="24"/>
          <w:szCs w:val="24"/>
        </w:rPr>
        <w:t xml:space="preserve">961. </w:t>
      </w:r>
    </w:p>
    <w:p w14:paraId="3A86CAED" w14:textId="693D1190" w:rsidR="007123B6" w:rsidRPr="00FB68E1" w:rsidRDefault="00D86309" w:rsidP="002155C8">
      <w:pPr>
        <w:spacing w:line="480" w:lineRule="auto"/>
        <w:jc w:val="both"/>
        <w:rPr>
          <w:rFonts w:ascii="Times New Roman" w:hAnsi="Times New Roman" w:cs="Times New Roman"/>
          <w:b/>
          <w:bCs/>
          <w:sz w:val="24"/>
          <w:szCs w:val="24"/>
        </w:rPr>
      </w:pPr>
      <w:r w:rsidRPr="00FB68E1">
        <w:rPr>
          <w:rFonts w:ascii="Times New Roman" w:hAnsi="Times New Roman" w:cs="Times New Roman"/>
          <w:b/>
          <w:bCs/>
          <w:sz w:val="24"/>
          <w:szCs w:val="24"/>
        </w:rPr>
        <w:t xml:space="preserve">Social Prescribing link </w:t>
      </w:r>
      <w:r w:rsidR="007123B6" w:rsidRPr="00FB68E1">
        <w:rPr>
          <w:rFonts w:ascii="Times New Roman" w:hAnsi="Times New Roman" w:cs="Times New Roman"/>
          <w:b/>
          <w:bCs/>
          <w:sz w:val="24"/>
          <w:szCs w:val="24"/>
        </w:rPr>
        <w:t>worker</w:t>
      </w:r>
      <w:r w:rsidR="00E92A8D" w:rsidRPr="00FB68E1">
        <w:rPr>
          <w:rFonts w:ascii="Times New Roman" w:hAnsi="Times New Roman" w:cs="Times New Roman"/>
          <w:b/>
          <w:bCs/>
          <w:sz w:val="24"/>
          <w:szCs w:val="24"/>
        </w:rPr>
        <w:t xml:space="preserve"> role</w:t>
      </w:r>
      <w:r w:rsidR="007123B6" w:rsidRPr="00FB68E1">
        <w:rPr>
          <w:rFonts w:ascii="Times New Roman" w:hAnsi="Times New Roman" w:cs="Times New Roman"/>
          <w:b/>
          <w:bCs/>
          <w:sz w:val="24"/>
          <w:szCs w:val="24"/>
        </w:rPr>
        <w:t>:</w:t>
      </w:r>
    </w:p>
    <w:p w14:paraId="6702B3E6" w14:textId="603F66B4" w:rsidR="007414E8" w:rsidRPr="006252FF" w:rsidRDefault="006252FF" w:rsidP="002155C8">
      <w:pPr>
        <w:spacing w:line="480" w:lineRule="auto"/>
        <w:jc w:val="both"/>
        <w:rPr>
          <w:rFonts w:ascii="Times New Roman" w:hAnsi="Times New Roman" w:cs="Times New Roman"/>
          <w:color w:val="000000" w:themeColor="text1"/>
          <w:sz w:val="24"/>
          <w:szCs w:val="24"/>
        </w:rPr>
      </w:pPr>
      <w:r w:rsidRPr="006252FF">
        <w:rPr>
          <w:rFonts w:ascii="Times New Roman" w:hAnsi="Times New Roman" w:cs="Times New Roman"/>
          <w:color w:val="000000" w:themeColor="text1"/>
          <w:sz w:val="24"/>
          <w:szCs w:val="24"/>
        </w:rPr>
        <w:t>T</w:t>
      </w:r>
      <w:r w:rsidRPr="006252FF">
        <w:rPr>
          <w:rFonts w:ascii="Times New Roman" w:hAnsi="Times New Roman" w:cs="Times New Roman"/>
          <w:color w:val="000000" w:themeColor="text1"/>
          <w:sz w:val="24"/>
          <w:szCs w:val="24"/>
        </w:rPr>
        <w:t xml:space="preserve">here is some confusion around the role or title of the Social Prescriber, all the papers that were researched for this review discussed </w:t>
      </w:r>
      <w:r>
        <w:rPr>
          <w:rFonts w:ascii="Times New Roman" w:hAnsi="Times New Roman" w:cs="Times New Roman"/>
          <w:color w:val="000000" w:themeColor="text1"/>
          <w:sz w:val="24"/>
          <w:szCs w:val="24"/>
        </w:rPr>
        <w:t>s</w:t>
      </w:r>
      <w:r w:rsidRPr="006252FF">
        <w:rPr>
          <w:rFonts w:ascii="Times New Roman" w:hAnsi="Times New Roman" w:cs="Times New Roman"/>
          <w:color w:val="000000" w:themeColor="text1"/>
          <w:sz w:val="24"/>
          <w:szCs w:val="24"/>
        </w:rPr>
        <w:t xml:space="preserve">ocial </w:t>
      </w:r>
      <w:r>
        <w:rPr>
          <w:rFonts w:ascii="Times New Roman" w:hAnsi="Times New Roman" w:cs="Times New Roman"/>
          <w:color w:val="000000" w:themeColor="text1"/>
          <w:sz w:val="24"/>
          <w:szCs w:val="24"/>
        </w:rPr>
        <w:t>p</w:t>
      </w:r>
      <w:r w:rsidRPr="006252FF">
        <w:rPr>
          <w:rFonts w:ascii="Times New Roman" w:hAnsi="Times New Roman" w:cs="Times New Roman"/>
          <w:color w:val="000000" w:themeColor="text1"/>
          <w:sz w:val="24"/>
          <w:szCs w:val="24"/>
        </w:rPr>
        <w:t xml:space="preserve">rescribing under several different titles ranging from </w:t>
      </w:r>
      <w:r>
        <w:rPr>
          <w:rFonts w:ascii="Times New Roman" w:hAnsi="Times New Roman" w:cs="Times New Roman"/>
          <w:color w:val="000000" w:themeColor="text1"/>
          <w:sz w:val="24"/>
          <w:szCs w:val="24"/>
        </w:rPr>
        <w:t>s</w:t>
      </w:r>
      <w:r w:rsidRPr="006252FF">
        <w:rPr>
          <w:rFonts w:ascii="Times New Roman" w:hAnsi="Times New Roman" w:cs="Times New Roman"/>
          <w:color w:val="000000" w:themeColor="text1"/>
          <w:sz w:val="24"/>
          <w:szCs w:val="24"/>
        </w:rPr>
        <w:t xml:space="preserve">ocial </w:t>
      </w:r>
      <w:r>
        <w:rPr>
          <w:rFonts w:ascii="Times New Roman" w:hAnsi="Times New Roman" w:cs="Times New Roman"/>
          <w:color w:val="000000" w:themeColor="text1"/>
          <w:sz w:val="24"/>
          <w:szCs w:val="24"/>
        </w:rPr>
        <w:t>p</w:t>
      </w:r>
      <w:r w:rsidRPr="006252FF">
        <w:rPr>
          <w:rFonts w:ascii="Times New Roman" w:hAnsi="Times New Roman" w:cs="Times New Roman"/>
          <w:color w:val="000000" w:themeColor="text1"/>
          <w:sz w:val="24"/>
          <w:szCs w:val="24"/>
        </w:rPr>
        <w:t xml:space="preserve">rescribing link workers, </w:t>
      </w:r>
      <w:r>
        <w:rPr>
          <w:rFonts w:ascii="Times New Roman" w:hAnsi="Times New Roman" w:cs="Times New Roman"/>
          <w:color w:val="000000" w:themeColor="text1"/>
          <w:sz w:val="24"/>
          <w:szCs w:val="24"/>
        </w:rPr>
        <w:t>c</w:t>
      </w:r>
      <w:r w:rsidRPr="006252FF">
        <w:rPr>
          <w:rFonts w:ascii="Times New Roman" w:hAnsi="Times New Roman" w:cs="Times New Roman"/>
          <w:color w:val="000000" w:themeColor="text1"/>
          <w:sz w:val="24"/>
          <w:szCs w:val="24"/>
        </w:rPr>
        <w:t>ommunity referral, linking schemes, well-being coordinators and these are just a few of the titles.</w:t>
      </w:r>
      <w:r>
        <w:rPr>
          <w:rFonts w:ascii="Times New Roman" w:hAnsi="Times New Roman" w:cs="Times New Roman"/>
          <w:color w:val="000000" w:themeColor="text1"/>
          <w:sz w:val="24"/>
          <w:szCs w:val="24"/>
        </w:rPr>
        <w:t xml:space="preserve"> However </w:t>
      </w:r>
      <w:r>
        <w:rPr>
          <w:rFonts w:ascii="Times New Roman" w:hAnsi="Times New Roman" w:cs="Times New Roman"/>
          <w:sz w:val="24"/>
          <w:szCs w:val="24"/>
        </w:rPr>
        <w:t>s</w:t>
      </w:r>
      <w:r w:rsidR="007414E8">
        <w:rPr>
          <w:rFonts w:ascii="Times New Roman" w:hAnsi="Times New Roman" w:cs="Times New Roman"/>
          <w:sz w:val="24"/>
          <w:szCs w:val="24"/>
        </w:rPr>
        <w:t xml:space="preserve">ocial </w:t>
      </w:r>
      <w:r>
        <w:rPr>
          <w:rFonts w:ascii="Times New Roman" w:hAnsi="Times New Roman" w:cs="Times New Roman"/>
          <w:sz w:val="24"/>
          <w:szCs w:val="24"/>
        </w:rPr>
        <w:t>p</w:t>
      </w:r>
      <w:r w:rsidR="007414E8">
        <w:rPr>
          <w:rFonts w:ascii="Times New Roman" w:hAnsi="Times New Roman" w:cs="Times New Roman"/>
          <w:sz w:val="24"/>
          <w:szCs w:val="24"/>
        </w:rPr>
        <w:t>rescribing is defined by the NHS (2020) as a way of reducing pressures on GP practices within a primary care network (PCN)</w:t>
      </w:r>
      <w:r w:rsidR="000106FD">
        <w:rPr>
          <w:rFonts w:ascii="Times New Roman" w:hAnsi="Times New Roman" w:cs="Times New Roman"/>
          <w:sz w:val="24"/>
          <w:szCs w:val="24"/>
        </w:rPr>
        <w:t xml:space="preserve">. Social Prescribing Link Workers spend time with a patient who has been referred into the service, talking to </w:t>
      </w:r>
      <w:r w:rsidR="00976C51">
        <w:rPr>
          <w:rFonts w:ascii="Times New Roman" w:hAnsi="Times New Roman" w:cs="Times New Roman"/>
          <w:sz w:val="24"/>
          <w:szCs w:val="24"/>
        </w:rPr>
        <w:t>them,</w:t>
      </w:r>
      <w:r w:rsidR="000106FD">
        <w:rPr>
          <w:rFonts w:ascii="Times New Roman" w:hAnsi="Times New Roman" w:cs="Times New Roman"/>
          <w:sz w:val="24"/>
          <w:szCs w:val="24"/>
        </w:rPr>
        <w:t xml:space="preserve"> and assessing their needs, taking a holistic approach to help them identify goals and areas of their life they would like to change to improve their day-to-day living. </w:t>
      </w:r>
      <w:r w:rsidR="00FB68E1">
        <w:rPr>
          <w:rFonts w:ascii="Times New Roman" w:hAnsi="Times New Roman" w:cs="Times New Roman"/>
          <w:sz w:val="24"/>
          <w:szCs w:val="24"/>
        </w:rPr>
        <w:t>Social prescribers often</w:t>
      </w:r>
      <w:r w:rsidR="000106FD">
        <w:rPr>
          <w:rFonts w:ascii="Times New Roman" w:hAnsi="Times New Roman" w:cs="Times New Roman"/>
          <w:sz w:val="24"/>
          <w:szCs w:val="24"/>
        </w:rPr>
        <w:t xml:space="preserve"> work with patients who live in areas of high deprivation, where GP’s have reported they are s</w:t>
      </w:r>
      <w:r w:rsidR="007B263A">
        <w:rPr>
          <w:rFonts w:ascii="Times New Roman" w:hAnsi="Times New Roman" w:cs="Times New Roman"/>
          <w:sz w:val="24"/>
          <w:szCs w:val="24"/>
        </w:rPr>
        <w:t>p</w:t>
      </w:r>
      <w:r w:rsidR="000106FD">
        <w:rPr>
          <w:rFonts w:ascii="Times New Roman" w:hAnsi="Times New Roman" w:cs="Times New Roman"/>
          <w:sz w:val="24"/>
          <w:szCs w:val="24"/>
        </w:rPr>
        <w:t>ending significant amounts of their time dealing with non-medical issues, these issues could be causing</w:t>
      </w:r>
      <w:r w:rsidR="00FB68E1">
        <w:rPr>
          <w:rFonts w:ascii="Times New Roman" w:hAnsi="Times New Roman" w:cs="Times New Roman"/>
          <w:sz w:val="24"/>
          <w:szCs w:val="24"/>
        </w:rPr>
        <w:t xml:space="preserve"> low mood or depression, stress,</w:t>
      </w:r>
      <w:r w:rsidR="000106FD">
        <w:rPr>
          <w:rFonts w:ascii="Times New Roman" w:hAnsi="Times New Roman" w:cs="Times New Roman"/>
          <w:sz w:val="24"/>
          <w:szCs w:val="24"/>
        </w:rPr>
        <w:t xml:space="preserve"> and anxiety due to poor housing conditions, </w:t>
      </w:r>
      <w:r w:rsidR="00F57FB0">
        <w:rPr>
          <w:rFonts w:ascii="Times New Roman" w:hAnsi="Times New Roman" w:cs="Times New Roman"/>
          <w:sz w:val="24"/>
          <w:szCs w:val="24"/>
        </w:rPr>
        <w:t>loneliness, debt and money worries, long term sick, chronic pain</w:t>
      </w:r>
      <w:r w:rsidR="007B263A">
        <w:rPr>
          <w:rFonts w:ascii="Times New Roman" w:hAnsi="Times New Roman" w:cs="Times New Roman"/>
          <w:sz w:val="24"/>
          <w:szCs w:val="24"/>
        </w:rPr>
        <w:t>,</w:t>
      </w:r>
      <w:r w:rsidR="00F57FB0">
        <w:rPr>
          <w:rFonts w:ascii="Times New Roman" w:hAnsi="Times New Roman" w:cs="Times New Roman"/>
          <w:sz w:val="24"/>
          <w:szCs w:val="24"/>
        </w:rPr>
        <w:t xml:space="preserve"> and employment issues. These issues can cause patients to present with physical symptoms that go hand in hand with stress, anxiety, panic attacks, and low mood</w:t>
      </w:r>
      <w:r w:rsidR="00FB68E1">
        <w:rPr>
          <w:rFonts w:ascii="Times New Roman" w:hAnsi="Times New Roman" w:cs="Times New Roman"/>
          <w:sz w:val="24"/>
          <w:szCs w:val="24"/>
        </w:rPr>
        <w:t xml:space="preserve"> and depression</w:t>
      </w:r>
      <w:r w:rsidR="00F57FB0">
        <w:rPr>
          <w:rFonts w:ascii="Times New Roman" w:hAnsi="Times New Roman" w:cs="Times New Roman"/>
          <w:sz w:val="24"/>
          <w:szCs w:val="24"/>
        </w:rPr>
        <w:t xml:space="preserve">. </w:t>
      </w:r>
      <w:r w:rsidR="000106FD">
        <w:rPr>
          <w:rFonts w:ascii="Times New Roman" w:hAnsi="Times New Roman" w:cs="Times New Roman"/>
          <w:sz w:val="24"/>
          <w:szCs w:val="24"/>
        </w:rPr>
        <w:t xml:space="preserve"> </w:t>
      </w:r>
      <w:r w:rsidR="00FB68E1">
        <w:rPr>
          <w:rFonts w:ascii="Times New Roman" w:hAnsi="Times New Roman" w:cs="Times New Roman"/>
          <w:sz w:val="24"/>
          <w:szCs w:val="24"/>
        </w:rPr>
        <w:t>Social prescribing link workers</w:t>
      </w:r>
      <w:r w:rsidR="00F57FB0">
        <w:rPr>
          <w:rFonts w:ascii="Times New Roman" w:hAnsi="Times New Roman" w:cs="Times New Roman"/>
          <w:sz w:val="24"/>
          <w:szCs w:val="24"/>
        </w:rPr>
        <w:t xml:space="preserve"> are designed to help improve </w:t>
      </w:r>
      <w:r w:rsidR="00FB68E1">
        <w:rPr>
          <w:rFonts w:ascii="Times New Roman" w:hAnsi="Times New Roman" w:cs="Times New Roman"/>
          <w:sz w:val="24"/>
          <w:szCs w:val="24"/>
        </w:rPr>
        <w:t>the lives of individuals</w:t>
      </w:r>
      <w:r w:rsidR="00F57FB0">
        <w:rPr>
          <w:rFonts w:ascii="Times New Roman" w:hAnsi="Times New Roman" w:cs="Times New Roman"/>
          <w:sz w:val="24"/>
          <w:szCs w:val="24"/>
        </w:rPr>
        <w:t xml:space="preserve"> and build more resilient people and communities empowering them to make changes and improve their lives</w:t>
      </w:r>
      <w:r w:rsidR="00FB68E1">
        <w:rPr>
          <w:rFonts w:ascii="Times New Roman" w:hAnsi="Times New Roman" w:cs="Times New Roman"/>
          <w:sz w:val="24"/>
          <w:szCs w:val="24"/>
        </w:rPr>
        <w:t>, which</w:t>
      </w:r>
      <w:r w:rsidR="00F57FB0">
        <w:rPr>
          <w:rFonts w:ascii="Times New Roman" w:hAnsi="Times New Roman" w:cs="Times New Roman"/>
          <w:sz w:val="24"/>
          <w:szCs w:val="24"/>
        </w:rPr>
        <w:t xml:space="preserve"> will inevitably improve their mental health and well-be</w:t>
      </w:r>
      <w:r w:rsidR="00E4708A">
        <w:rPr>
          <w:rFonts w:ascii="Times New Roman" w:hAnsi="Times New Roman" w:cs="Times New Roman"/>
          <w:sz w:val="24"/>
          <w:szCs w:val="24"/>
        </w:rPr>
        <w:t>ing.</w:t>
      </w:r>
      <w:r w:rsidR="003519EF">
        <w:rPr>
          <w:rFonts w:ascii="Times New Roman" w:hAnsi="Times New Roman" w:cs="Times New Roman"/>
          <w:sz w:val="24"/>
          <w:szCs w:val="24"/>
        </w:rPr>
        <w:t xml:space="preserve">  S</w:t>
      </w:r>
      <w:r w:rsidR="00355B92">
        <w:rPr>
          <w:rFonts w:ascii="Times New Roman" w:hAnsi="Times New Roman" w:cs="Times New Roman"/>
          <w:sz w:val="24"/>
          <w:szCs w:val="24"/>
        </w:rPr>
        <w:t xml:space="preserve">ocial </w:t>
      </w:r>
      <w:r w:rsidR="003519EF">
        <w:rPr>
          <w:rFonts w:ascii="Times New Roman" w:hAnsi="Times New Roman" w:cs="Times New Roman"/>
          <w:sz w:val="24"/>
          <w:szCs w:val="24"/>
        </w:rPr>
        <w:t>P</w:t>
      </w:r>
      <w:r w:rsidR="00355B92">
        <w:rPr>
          <w:rFonts w:ascii="Times New Roman" w:hAnsi="Times New Roman" w:cs="Times New Roman"/>
          <w:sz w:val="24"/>
          <w:szCs w:val="24"/>
        </w:rPr>
        <w:t>rescribing</w:t>
      </w:r>
      <w:r w:rsidR="003519EF">
        <w:rPr>
          <w:rFonts w:ascii="Times New Roman" w:hAnsi="Times New Roman" w:cs="Times New Roman"/>
          <w:sz w:val="24"/>
          <w:szCs w:val="24"/>
        </w:rPr>
        <w:t xml:space="preserve"> in Wales is described by Rees, et al, 2019 as a service that connects </w:t>
      </w:r>
      <w:r w:rsidR="008774A0">
        <w:rPr>
          <w:rFonts w:ascii="Times New Roman" w:hAnsi="Times New Roman" w:cs="Times New Roman"/>
          <w:sz w:val="24"/>
          <w:szCs w:val="24"/>
        </w:rPr>
        <w:t>individuals</w:t>
      </w:r>
      <w:r w:rsidR="003519EF">
        <w:rPr>
          <w:rFonts w:ascii="Times New Roman" w:hAnsi="Times New Roman" w:cs="Times New Roman"/>
          <w:sz w:val="24"/>
          <w:szCs w:val="24"/>
        </w:rPr>
        <w:t xml:space="preserve"> to community support to help manage their health and well-being in a better way. </w:t>
      </w:r>
      <w:r w:rsidR="008774A0">
        <w:rPr>
          <w:rFonts w:ascii="Times New Roman" w:hAnsi="Times New Roman" w:cs="Times New Roman"/>
          <w:sz w:val="24"/>
          <w:szCs w:val="24"/>
        </w:rPr>
        <w:t xml:space="preserve">It is described as a person-centred approach used to empower an individual </w:t>
      </w:r>
      <w:r w:rsidR="000F0C34">
        <w:rPr>
          <w:rFonts w:ascii="Times New Roman" w:hAnsi="Times New Roman" w:cs="Times New Roman"/>
          <w:sz w:val="24"/>
          <w:szCs w:val="24"/>
        </w:rPr>
        <w:t xml:space="preserve">to help mange their health and well-being in a better </w:t>
      </w:r>
      <w:r w:rsidR="000F0C34">
        <w:rPr>
          <w:rFonts w:ascii="Times New Roman" w:hAnsi="Times New Roman" w:cs="Times New Roman"/>
          <w:sz w:val="24"/>
          <w:szCs w:val="24"/>
        </w:rPr>
        <w:lastRenderedPageBreak/>
        <w:t xml:space="preserve">way using numerous activities and third sector organisations within the community (SCIE, 2020). Wales has multiple models of </w:t>
      </w:r>
      <w:r w:rsidR="00E24600">
        <w:rPr>
          <w:rFonts w:ascii="Times New Roman" w:hAnsi="Times New Roman" w:cs="Times New Roman"/>
          <w:sz w:val="24"/>
          <w:szCs w:val="24"/>
        </w:rPr>
        <w:t>s</w:t>
      </w:r>
      <w:r w:rsidR="000F0C34">
        <w:rPr>
          <w:rFonts w:ascii="Times New Roman" w:hAnsi="Times New Roman" w:cs="Times New Roman"/>
          <w:sz w:val="24"/>
          <w:szCs w:val="24"/>
        </w:rPr>
        <w:t xml:space="preserve">ocial </w:t>
      </w:r>
      <w:r w:rsidR="00E24600">
        <w:rPr>
          <w:rFonts w:ascii="Times New Roman" w:hAnsi="Times New Roman" w:cs="Times New Roman"/>
          <w:sz w:val="24"/>
          <w:szCs w:val="24"/>
        </w:rPr>
        <w:t>p</w:t>
      </w:r>
      <w:r w:rsidR="000F0C34">
        <w:rPr>
          <w:rFonts w:ascii="Times New Roman" w:hAnsi="Times New Roman" w:cs="Times New Roman"/>
          <w:sz w:val="24"/>
          <w:szCs w:val="24"/>
        </w:rPr>
        <w:t>rescribing working with patients</w:t>
      </w:r>
      <w:r w:rsidR="00E24600">
        <w:rPr>
          <w:rFonts w:ascii="Times New Roman" w:hAnsi="Times New Roman" w:cs="Times New Roman"/>
          <w:sz w:val="24"/>
          <w:szCs w:val="24"/>
        </w:rPr>
        <w:t>, it is</w:t>
      </w:r>
      <w:r w:rsidR="000F0C34">
        <w:rPr>
          <w:rFonts w:ascii="Times New Roman" w:hAnsi="Times New Roman" w:cs="Times New Roman"/>
          <w:sz w:val="24"/>
          <w:szCs w:val="24"/>
        </w:rPr>
        <w:t xml:space="preserve"> </w:t>
      </w:r>
      <w:proofErr w:type="gramStart"/>
      <w:r w:rsidR="000F0C34">
        <w:rPr>
          <w:rFonts w:ascii="Times New Roman" w:hAnsi="Times New Roman" w:cs="Times New Roman"/>
          <w:sz w:val="24"/>
          <w:szCs w:val="24"/>
        </w:rPr>
        <w:t>most commonly based</w:t>
      </w:r>
      <w:proofErr w:type="gramEnd"/>
      <w:r w:rsidR="000F0C34">
        <w:rPr>
          <w:rFonts w:ascii="Times New Roman" w:hAnsi="Times New Roman" w:cs="Times New Roman"/>
          <w:sz w:val="24"/>
          <w:szCs w:val="24"/>
        </w:rPr>
        <w:t xml:space="preserve"> within the third sector</w:t>
      </w:r>
      <w:r w:rsidR="000F7EB7">
        <w:rPr>
          <w:rFonts w:ascii="Times New Roman" w:hAnsi="Times New Roman" w:cs="Times New Roman"/>
          <w:sz w:val="24"/>
          <w:szCs w:val="24"/>
        </w:rPr>
        <w:t>, many are situated within Primary Care</w:t>
      </w:r>
      <w:r w:rsidR="00E24600">
        <w:rPr>
          <w:rFonts w:ascii="Times New Roman" w:hAnsi="Times New Roman" w:cs="Times New Roman"/>
          <w:sz w:val="24"/>
          <w:szCs w:val="24"/>
        </w:rPr>
        <w:t xml:space="preserve"> and worked out of </w:t>
      </w:r>
      <w:r w:rsidR="000F7EB7">
        <w:rPr>
          <w:rFonts w:ascii="Times New Roman" w:hAnsi="Times New Roman" w:cs="Times New Roman"/>
          <w:sz w:val="24"/>
          <w:szCs w:val="24"/>
        </w:rPr>
        <w:t xml:space="preserve">GP </w:t>
      </w:r>
      <w:r>
        <w:rPr>
          <w:rFonts w:ascii="Times New Roman" w:hAnsi="Times New Roman" w:cs="Times New Roman"/>
          <w:sz w:val="24"/>
          <w:szCs w:val="24"/>
        </w:rPr>
        <w:t>practices,</w:t>
      </w:r>
      <w:r w:rsidR="000F7EB7">
        <w:rPr>
          <w:rFonts w:ascii="Times New Roman" w:hAnsi="Times New Roman" w:cs="Times New Roman"/>
          <w:sz w:val="24"/>
          <w:szCs w:val="24"/>
        </w:rPr>
        <w:t xml:space="preserve"> but</w:t>
      </w:r>
      <w:r w:rsidR="00E24600">
        <w:rPr>
          <w:rFonts w:ascii="Times New Roman" w:hAnsi="Times New Roman" w:cs="Times New Roman"/>
          <w:sz w:val="24"/>
          <w:szCs w:val="24"/>
        </w:rPr>
        <w:t xml:space="preserve"> many</w:t>
      </w:r>
      <w:r w:rsidR="000F7EB7">
        <w:rPr>
          <w:rFonts w:ascii="Times New Roman" w:hAnsi="Times New Roman" w:cs="Times New Roman"/>
          <w:sz w:val="24"/>
          <w:szCs w:val="24"/>
        </w:rPr>
        <w:t xml:space="preserve"> also have use of </w:t>
      </w:r>
      <w:r w:rsidR="000F0C34">
        <w:rPr>
          <w:rFonts w:ascii="Times New Roman" w:hAnsi="Times New Roman" w:cs="Times New Roman"/>
          <w:sz w:val="24"/>
          <w:szCs w:val="24"/>
        </w:rPr>
        <w:t>community spaces</w:t>
      </w:r>
      <w:r w:rsidR="000F7EB7">
        <w:rPr>
          <w:rFonts w:ascii="Times New Roman" w:hAnsi="Times New Roman" w:cs="Times New Roman"/>
          <w:sz w:val="24"/>
          <w:szCs w:val="24"/>
        </w:rPr>
        <w:t xml:space="preserve">. You can also find them </w:t>
      </w:r>
      <w:r w:rsidR="00E24600">
        <w:rPr>
          <w:rFonts w:ascii="Times New Roman" w:hAnsi="Times New Roman" w:cs="Times New Roman"/>
          <w:sz w:val="24"/>
          <w:szCs w:val="24"/>
        </w:rPr>
        <w:t xml:space="preserve">employed in </w:t>
      </w:r>
      <w:r w:rsidR="000F7EB7">
        <w:rPr>
          <w:rFonts w:ascii="Times New Roman" w:hAnsi="Times New Roman" w:cs="Times New Roman"/>
          <w:sz w:val="24"/>
          <w:szCs w:val="24"/>
        </w:rPr>
        <w:t xml:space="preserve">places such as local authorities, higher education, and within housing associations (Wallace, et al, 2021). </w:t>
      </w:r>
    </w:p>
    <w:p w14:paraId="524093DA" w14:textId="4C21B621" w:rsidR="008A15DF" w:rsidRPr="008E7F6A" w:rsidRDefault="000F7EB7" w:rsidP="008A15DF">
      <w:pPr>
        <w:spacing w:line="48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Just from this initial look at the definition of each role there appears to some cross overs and confusion. The terminology itself is already blurred, with words like person-centred approach, person</w:t>
      </w:r>
      <w:r w:rsidR="00172A19">
        <w:rPr>
          <w:rFonts w:ascii="Times New Roman" w:hAnsi="Times New Roman" w:cs="Times New Roman"/>
          <w:sz w:val="24"/>
          <w:szCs w:val="24"/>
        </w:rPr>
        <w:t>-</w:t>
      </w:r>
      <w:r>
        <w:rPr>
          <w:rFonts w:ascii="Times New Roman" w:hAnsi="Times New Roman" w:cs="Times New Roman"/>
          <w:sz w:val="24"/>
          <w:szCs w:val="24"/>
        </w:rPr>
        <w:t>centred</w:t>
      </w:r>
      <w:r w:rsidR="00172A19">
        <w:rPr>
          <w:rFonts w:ascii="Times New Roman" w:hAnsi="Times New Roman" w:cs="Times New Roman"/>
          <w:sz w:val="24"/>
          <w:szCs w:val="24"/>
        </w:rPr>
        <w:t xml:space="preserve"> therapy, holistic approach, talking, safe space, confidential, empowering, change, these are just a few picked out</w:t>
      </w:r>
      <w:r w:rsidR="00E24600">
        <w:rPr>
          <w:rFonts w:ascii="Times New Roman" w:hAnsi="Times New Roman" w:cs="Times New Roman"/>
          <w:sz w:val="24"/>
          <w:szCs w:val="24"/>
        </w:rPr>
        <w:t>, this is not a definitive list as clearly there</w:t>
      </w:r>
      <w:r w:rsidR="00172A19">
        <w:rPr>
          <w:rFonts w:ascii="Times New Roman" w:hAnsi="Times New Roman" w:cs="Times New Roman"/>
          <w:sz w:val="24"/>
          <w:szCs w:val="24"/>
        </w:rPr>
        <w:t xml:space="preserve"> are many more. Both</w:t>
      </w:r>
      <w:r w:rsidR="00E24600">
        <w:rPr>
          <w:rFonts w:ascii="Times New Roman" w:hAnsi="Times New Roman" w:cs="Times New Roman"/>
          <w:sz w:val="24"/>
          <w:szCs w:val="24"/>
        </w:rPr>
        <w:t xml:space="preserve"> counsellors and social prescribers</w:t>
      </w:r>
      <w:r w:rsidR="00172A19">
        <w:rPr>
          <w:rFonts w:ascii="Times New Roman" w:hAnsi="Times New Roman" w:cs="Times New Roman"/>
          <w:sz w:val="24"/>
          <w:szCs w:val="24"/>
        </w:rPr>
        <w:t xml:space="preserve"> seem to do a similar job in terms of working with people to improve their mental health and well-being using discussion</w:t>
      </w:r>
      <w:r w:rsidR="00E24600">
        <w:rPr>
          <w:rFonts w:ascii="Times New Roman" w:hAnsi="Times New Roman" w:cs="Times New Roman"/>
          <w:sz w:val="24"/>
          <w:szCs w:val="24"/>
        </w:rPr>
        <w:t xml:space="preserve"> and listening skills, displaying </w:t>
      </w:r>
      <w:r w:rsidR="00172A19">
        <w:rPr>
          <w:rFonts w:ascii="Times New Roman" w:hAnsi="Times New Roman" w:cs="Times New Roman"/>
          <w:sz w:val="24"/>
          <w:szCs w:val="24"/>
        </w:rPr>
        <w:t>the core conditions</w:t>
      </w:r>
      <w:r w:rsidR="00E24600">
        <w:rPr>
          <w:rFonts w:ascii="Times New Roman" w:hAnsi="Times New Roman" w:cs="Times New Roman"/>
          <w:sz w:val="24"/>
          <w:szCs w:val="24"/>
        </w:rPr>
        <w:t>,</w:t>
      </w:r>
      <w:r w:rsidR="00172A19">
        <w:rPr>
          <w:rFonts w:ascii="Times New Roman" w:hAnsi="Times New Roman" w:cs="Times New Roman"/>
          <w:sz w:val="24"/>
          <w:szCs w:val="24"/>
        </w:rPr>
        <w:t xml:space="preserve"> giving autonomy and empowerment with the client/patient’s best interest at the centre of it all. </w:t>
      </w:r>
      <w:r w:rsidR="008A15DF">
        <w:rPr>
          <w:rFonts w:ascii="Times New Roman" w:hAnsi="Times New Roman" w:cs="Times New Roman"/>
          <w:color w:val="000000" w:themeColor="text1"/>
          <w:sz w:val="24"/>
          <w:szCs w:val="24"/>
        </w:rPr>
        <w:t xml:space="preserve">Just from the initial definition of </w:t>
      </w:r>
      <w:r w:rsidR="00E24600">
        <w:rPr>
          <w:rFonts w:ascii="Times New Roman" w:hAnsi="Times New Roman" w:cs="Times New Roman"/>
          <w:color w:val="000000" w:themeColor="text1"/>
          <w:sz w:val="24"/>
          <w:szCs w:val="24"/>
        </w:rPr>
        <w:t>c</w:t>
      </w:r>
      <w:r w:rsidR="008A15DF">
        <w:rPr>
          <w:rFonts w:ascii="Times New Roman" w:hAnsi="Times New Roman" w:cs="Times New Roman"/>
          <w:color w:val="000000" w:themeColor="text1"/>
          <w:sz w:val="24"/>
          <w:szCs w:val="24"/>
        </w:rPr>
        <w:t xml:space="preserve">ounselling and </w:t>
      </w:r>
      <w:r w:rsidR="00E24600">
        <w:rPr>
          <w:rFonts w:ascii="Times New Roman" w:hAnsi="Times New Roman" w:cs="Times New Roman"/>
          <w:color w:val="000000" w:themeColor="text1"/>
          <w:sz w:val="24"/>
          <w:szCs w:val="24"/>
        </w:rPr>
        <w:t>social prescribing</w:t>
      </w:r>
      <w:r w:rsidR="008A15DF">
        <w:rPr>
          <w:rFonts w:ascii="Times New Roman" w:hAnsi="Times New Roman" w:cs="Times New Roman"/>
          <w:color w:val="000000" w:themeColor="text1"/>
          <w:sz w:val="24"/>
          <w:szCs w:val="24"/>
        </w:rPr>
        <w:t xml:space="preserve"> it can be seen why there is </w:t>
      </w:r>
      <w:r w:rsidR="00E24600">
        <w:rPr>
          <w:rFonts w:ascii="Times New Roman" w:hAnsi="Times New Roman" w:cs="Times New Roman"/>
          <w:color w:val="000000" w:themeColor="text1"/>
          <w:sz w:val="24"/>
          <w:szCs w:val="24"/>
        </w:rPr>
        <w:t>so much</w:t>
      </w:r>
      <w:r w:rsidR="008A15DF">
        <w:rPr>
          <w:rFonts w:ascii="Times New Roman" w:hAnsi="Times New Roman" w:cs="Times New Roman"/>
          <w:color w:val="000000" w:themeColor="text1"/>
          <w:sz w:val="24"/>
          <w:szCs w:val="24"/>
        </w:rPr>
        <w:t xml:space="preserve"> confusion</w:t>
      </w:r>
      <w:r w:rsidR="00E24600">
        <w:rPr>
          <w:rFonts w:ascii="Times New Roman" w:hAnsi="Times New Roman" w:cs="Times New Roman"/>
          <w:color w:val="000000" w:themeColor="text1"/>
          <w:sz w:val="24"/>
          <w:szCs w:val="24"/>
        </w:rPr>
        <w:t xml:space="preserve"> being discussed</w:t>
      </w:r>
      <w:r w:rsidR="008A15DF">
        <w:rPr>
          <w:rFonts w:ascii="Times New Roman" w:hAnsi="Times New Roman" w:cs="Times New Roman"/>
          <w:color w:val="000000" w:themeColor="text1"/>
          <w:sz w:val="24"/>
          <w:szCs w:val="24"/>
        </w:rPr>
        <w:t xml:space="preserve">. The significant difference </w:t>
      </w:r>
      <w:r w:rsidR="008A15DF">
        <w:rPr>
          <w:rFonts w:ascii="Times New Roman" w:hAnsi="Times New Roman" w:cs="Times New Roman"/>
          <w:color w:val="000000" w:themeColor="text1"/>
          <w:sz w:val="24"/>
          <w:szCs w:val="24"/>
        </w:rPr>
        <w:t>is though</w:t>
      </w:r>
      <w:r w:rsidR="008A15DF">
        <w:rPr>
          <w:rFonts w:ascii="Times New Roman" w:hAnsi="Times New Roman" w:cs="Times New Roman"/>
          <w:color w:val="000000" w:themeColor="text1"/>
          <w:sz w:val="24"/>
          <w:szCs w:val="24"/>
        </w:rPr>
        <w:t xml:space="preserve"> that </w:t>
      </w:r>
      <w:r w:rsidR="00E24600">
        <w:rPr>
          <w:rFonts w:ascii="Times New Roman" w:hAnsi="Times New Roman" w:cs="Times New Roman"/>
          <w:color w:val="000000" w:themeColor="text1"/>
          <w:sz w:val="24"/>
          <w:szCs w:val="24"/>
        </w:rPr>
        <w:t xml:space="preserve">social prescribers and social prescribing link </w:t>
      </w:r>
      <w:r w:rsidR="001F7403">
        <w:rPr>
          <w:rFonts w:ascii="Times New Roman" w:hAnsi="Times New Roman" w:cs="Times New Roman"/>
          <w:color w:val="000000" w:themeColor="text1"/>
          <w:sz w:val="24"/>
          <w:szCs w:val="24"/>
        </w:rPr>
        <w:t>workers will</w:t>
      </w:r>
      <w:r w:rsidR="008A15DF">
        <w:rPr>
          <w:rFonts w:ascii="Times New Roman" w:hAnsi="Times New Roman" w:cs="Times New Roman"/>
          <w:color w:val="000000" w:themeColor="text1"/>
          <w:sz w:val="24"/>
          <w:szCs w:val="24"/>
        </w:rPr>
        <w:t xml:space="preserve"> be available to patients across the NHS and </w:t>
      </w:r>
      <w:r w:rsidR="00E24600">
        <w:rPr>
          <w:rFonts w:ascii="Times New Roman" w:hAnsi="Times New Roman" w:cs="Times New Roman"/>
          <w:color w:val="000000" w:themeColor="text1"/>
          <w:sz w:val="24"/>
          <w:szCs w:val="24"/>
        </w:rPr>
        <w:t xml:space="preserve">in </w:t>
      </w:r>
      <w:r w:rsidR="008A15DF">
        <w:rPr>
          <w:rFonts w:ascii="Times New Roman" w:hAnsi="Times New Roman" w:cs="Times New Roman"/>
          <w:color w:val="000000" w:themeColor="text1"/>
          <w:sz w:val="24"/>
          <w:szCs w:val="24"/>
        </w:rPr>
        <w:t xml:space="preserve">primary care settings whereas </w:t>
      </w:r>
      <w:r w:rsidR="006375EA">
        <w:rPr>
          <w:rFonts w:ascii="Times New Roman" w:hAnsi="Times New Roman" w:cs="Times New Roman"/>
          <w:color w:val="000000" w:themeColor="text1"/>
          <w:sz w:val="24"/>
          <w:szCs w:val="24"/>
        </w:rPr>
        <w:t>c</w:t>
      </w:r>
      <w:r w:rsidR="008A15DF">
        <w:rPr>
          <w:rFonts w:ascii="Times New Roman" w:hAnsi="Times New Roman" w:cs="Times New Roman"/>
          <w:color w:val="000000" w:themeColor="text1"/>
          <w:sz w:val="24"/>
          <w:szCs w:val="24"/>
        </w:rPr>
        <w:t xml:space="preserve">ounselling is still not something that is readily available for patients to be referred into. It is important that this research is not intended to devalue </w:t>
      </w:r>
      <w:r w:rsidR="001F7403">
        <w:rPr>
          <w:rFonts w:ascii="Times New Roman" w:hAnsi="Times New Roman" w:cs="Times New Roman"/>
          <w:color w:val="000000" w:themeColor="text1"/>
          <w:sz w:val="24"/>
          <w:szCs w:val="24"/>
        </w:rPr>
        <w:t>social prescribing</w:t>
      </w:r>
      <w:r w:rsidR="008A15DF">
        <w:rPr>
          <w:rFonts w:ascii="Times New Roman" w:hAnsi="Times New Roman" w:cs="Times New Roman"/>
          <w:color w:val="000000" w:themeColor="text1"/>
          <w:sz w:val="24"/>
          <w:szCs w:val="24"/>
        </w:rPr>
        <w:t xml:space="preserve"> or by any means slate </w:t>
      </w:r>
      <w:r w:rsidR="001F7403">
        <w:rPr>
          <w:rFonts w:ascii="Times New Roman" w:hAnsi="Times New Roman" w:cs="Times New Roman"/>
          <w:color w:val="000000" w:themeColor="text1"/>
          <w:sz w:val="24"/>
          <w:szCs w:val="24"/>
        </w:rPr>
        <w:t>social prescribing link workers,</w:t>
      </w:r>
      <w:r w:rsidR="008A15DF">
        <w:rPr>
          <w:rFonts w:ascii="Times New Roman" w:hAnsi="Times New Roman" w:cs="Times New Roman"/>
          <w:color w:val="000000" w:themeColor="text1"/>
          <w:sz w:val="24"/>
          <w:szCs w:val="24"/>
        </w:rPr>
        <w:t xml:space="preserve"> as it is quite clear that the service is going to help the ever-growing list of patients struggling with their mental health and well-being. </w:t>
      </w:r>
    </w:p>
    <w:p w14:paraId="50F9A524" w14:textId="77777777" w:rsidR="000D05F9" w:rsidRDefault="001F7403" w:rsidP="004A19B7">
      <w:pPr>
        <w:spacing w:line="480" w:lineRule="auto"/>
        <w:jc w:val="both"/>
        <w:rPr>
          <w:rFonts w:ascii="Times New Roman" w:hAnsi="Times New Roman" w:cs="Times New Roman"/>
          <w:sz w:val="24"/>
          <w:szCs w:val="24"/>
        </w:rPr>
      </w:pPr>
      <w:r>
        <w:rPr>
          <w:rFonts w:ascii="Times New Roman" w:hAnsi="Times New Roman" w:cs="Times New Roman"/>
          <w:sz w:val="24"/>
          <w:szCs w:val="24"/>
        </w:rPr>
        <w:t>With the s</w:t>
      </w:r>
      <w:r w:rsidR="00E4708A">
        <w:rPr>
          <w:rFonts w:ascii="Times New Roman" w:hAnsi="Times New Roman" w:cs="Times New Roman"/>
          <w:sz w:val="24"/>
          <w:szCs w:val="24"/>
        </w:rPr>
        <w:t xml:space="preserve">ocial </w:t>
      </w:r>
      <w:r>
        <w:rPr>
          <w:rFonts w:ascii="Times New Roman" w:hAnsi="Times New Roman" w:cs="Times New Roman"/>
          <w:sz w:val="24"/>
          <w:szCs w:val="24"/>
        </w:rPr>
        <w:t>p</w:t>
      </w:r>
      <w:r w:rsidR="00E4708A">
        <w:rPr>
          <w:rFonts w:ascii="Times New Roman" w:hAnsi="Times New Roman" w:cs="Times New Roman"/>
          <w:sz w:val="24"/>
          <w:szCs w:val="24"/>
        </w:rPr>
        <w:t>rescribing</w:t>
      </w:r>
      <w:r w:rsidR="00756FC4">
        <w:rPr>
          <w:rFonts w:ascii="Times New Roman" w:hAnsi="Times New Roman" w:cs="Times New Roman"/>
          <w:sz w:val="24"/>
          <w:szCs w:val="24"/>
        </w:rPr>
        <w:t xml:space="preserve"> service being implemented across GP practices in the UK to support patient</w:t>
      </w:r>
      <w:r w:rsidR="007B263A">
        <w:rPr>
          <w:rFonts w:ascii="Times New Roman" w:hAnsi="Times New Roman" w:cs="Times New Roman"/>
          <w:sz w:val="24"/>
          <w:szCs w:val="24"/>
        </w:rPr>
        <w:t>s</w:t>
      </w:r>
      <w:r w:rsidR="00756FC4">
        <w:rPr>
          <w:rFonts w:ascii="Times New Roman" w:hAnsi="Times New Roman" w:cs="Times New Roman"/>
          <w:sz w:val="24"/>
          <w:szCs w:val="24"/>
        </w:rPr>
        <w:t xml:space="preserve"> with their emotional health and well-being</w:t>
      </w:r>
      <w:r>
        <w:rPr>
          <w:rFonts w:ascii="Times New Roman" w:hAnsi="Times New Roman" w:cs="Times New Roman"/>
          <w:sz w:val="24"/>
          <w:szCs w:val="24"/>
        </w:rPr>
        <w:t xml:space="preserve"> it seems an appropriate time to establish where it started and where it can lead to</w:t>
      </w:r>
      <w:r w:rsidR="00756FC4">
        <w:rPr>
          <w:rFonts w:ascii="Times New Roman" w:hAnsi="Times New Roman" w:cs="Times New Roman"/>
          <w:sz w:val="24"/>
          <w:szCs w:val="24"/>
        </w:rPr>
        <w:t xml:space="preserve">. </w:t>
      </w:r>
      <w:r>
        <w:rPr>
          <w:rFonts w:ascii="Times New Roman" w:hAnsi="Times New Roman" w:cs="Times New Roman"/>
          <w:sz w:val="24"/>
          <w:szCs w:val="24"/>
        </w:rPr>
        <w:t xml:space="preserve">As already </w:t>
      </w:r>
      <w:r w:rsidR="00F34E86">
        <w:rPr>
          <w:rFonts w:ascii="Times New Roman" w:hAnsi="Times New Roman" w:cs="Times New Roman"/>
          <w:sz w:val="24"/>
          <w:szCs w:val="24"/>
        </w:rPr>
        <w:t>discussed,</w:t>
      </w:r>
      <w:r>
        <w:rPr>
          <w:rFonts w:ascii="Times New Roman" w:hAnsi="Times New Roman" w:cs="Times New Roman"/>
          <w:sz w:val="24"/>
          <w:szCs w:val="24"/>
        </w:rPr>
        <w:t xml:space="preserve"> i</w:t>
      </w:r>
      <w:r w:rsidR="00756FC4">
        <w:rPr>
          <w:rFonts w:ascii="Times New Roman" w:hAnsi="Times New Roman" w:cs="Times New Roman"/>
          <w:sz w:val="24"/>
          <w:szCs w:val="24"/>
        </w:rPr>
        <w:t xml:space="preserve">t has become recognised that a large percentage of patients that attend their GP practice for appointments are not there because </w:t>
      </w:r>
      <w:r w:rsidR="00756FC4">
        <w:rPr>
          <w:rFonts w:ascii="Times New Roman" w:hAnsi="Times New Roman" w:cs="Times New Roman"/>
          <w:sz w:val="24"/>
          <w:szCs w:val="24"/>
        </w:rPr>
        <w:lastRenderedPageBreak/>
        <w:t xml:space="preserve">of their physical health. Often both physical and </w:t>
      </w:r>
      <w:r w:rsidR="006214A4">
        <w:rPr>
          <w:rFonts w:ascii="Times New Roman" w:hAnsi="Times New Roman" w:cs="Times New Roman"/>
          <w:sz w:val="24"/>
          <w:szCs w:val="24"/>
        </w:rPr>
        <w:t>m</w:t>
      </w:r>
      <w:r w:rsidR="00756FC4">
        <w:rPr>
          <w:rFonts w:ascii="Times New Roman" w:hAnsi="Times New Roman" w:cs="Times New Roman"/>
          <w:sz w:val="24"/>
          <w:szCs w:val="24"/>
        </w:rPr>
        <w:t xml:space="preserve">ental ill-health </w:t>
      </w:r>
      <w:r w:rsidR="006214A4">
        <w:rPr>
          <w:rFonts w:ascii="Times New Roman" w:hAnsi="Times New Roman" w:cs="Times New Roman"/>
          <w:sz w:val="24"/>
          <w:szCs w:val="24"/>
        </w:rPr>
        <w:t xml:space="preserve">go hand in hand, and one affects the other. </w:t>
      </w:r>
      <w:r w:rsidR="00FF4115">
        <w:rPr>
          <w:rFonts w:ascii="Times New Roman" w:hAnsi="Times New Roman" w:cs="Times New Roman"/>
          <w:sz w:val="24"/>
          <w:szCs w:val="24"/>
        </w:rPr>
        <w:t>S</w:t>
      </w:r>
      <w:r w:rsidR="0035014A">
        <w:rPr>
          <w:rFonts w:ascii="Times New Roman" w:hAnsi="Times New Roman" w:cs="Times New Roman"/>
          <w:sz w:val="24"/>
          <w:szCs w:val="24"/>
        </w:rPr>
        <w:t xml:space="preserve">ocial </w:t>
      </w:r>
      <w:r>
        <w:rPr>
          <w:rFonts w:ascii="Times New Roman" w:hAnsi="Times New Roman" w:cs="Times New Roman"/>
          <w:sz w:val="24"/>
          <w:szCs w:val="24"/>
        </w:rPr>
        <w:t>p</w:t>
      </w:r>
      <w:r w:rsidR="0035014A">
        <w:rPr>
          <w:rFonts w:ascii="Times New Roman" w:hAnsi="Times New Roman" w:cs="Times New Roman"/>
          <w:sz w:val="24"/>
          <w:szCs w:val="24"/>
        </w:rPr>
        <w:t>rescribing</w:t>
      </w:r>
      <w:r w:rsidR="00FF4115">
        <w:rPr>
          <w:rFonts w:ascii="Times New Roman" w:hAnsi="Times New Roman" w:cs="Times New Roman"/>
          <w:sz w:val="24"/>
          <w:szCs w:val="24"/>
        </w:rPr>
        <w:t xml:space="preserve"> is a non-medical </w:t>
      </w:r>
      <w:r w:rsidR="0035014A">
        <w:rPr>
          <w:rFonts w:ascii="Times New Roman" w:hAnsi="Times New Roman" w:cs="Times New Roman"/>
          <w:sz w:val="24"/>
          <w:szCs w:val="24"/>
        </w:rPr>
        <w:t>intervention,</w:t>
      </w:r>
      <w:r w:rsidR="00FF4115">
        <w:rPr>
          <w:rFonts w:ascii="Times New Roman" w:hAnsi="Times New Roman" w:cs="Times New Roman"/>
          <w:sz w:val="24"/>
          <w:szCs w:val="24"/>
        </w:rPr>
        <w:t xml:space="preserve"> and </w:t>
      </w:r>
      <w:r w:rsidR="0035014A">
        <w:rPr>
          <w:rFonts w:ascii="Times New Roman" w:hAnsi="Times New Roman" w:cs="Times New Roman"/>
          <w:sz w:val="24"/>
          <w:szCs w:val="24"/>
        </w:rPr>
        <w:t xml:space="preserve">it </w:t>
      </w:r>
      <w:r w:rsidR="00FF4115">
        <w:rPr>
          <w:rFonts w:ascii="Times New Roman" w:hAnsi="Times New Roman" w:cs="Times New Roman"/>
          <w:sz w:val="24"/>
          <w:szCs w:val="24"/>
        </w:rPr>
        <w:t>has been recognised as a cost-effective way of cutting GP waiting lists</w:t>
      </w:r>
      <w:r w:rsidR="0035014A">
        <w:rPr>
          <w:rFonts w:ascii="Times New Roman" w:hAnsi="Times New Roman" w:cs="Times New Roman"/>
          <w:sz w:val="24"/>
          <w:szCs w:val="24"/>
        </w:rPr>
        <w:t xml:space="preserve"> within the primary care setting</w:t>
      </w:r>
      <w:r w:rsidR="00FF4115">
        <w:rPr>
          <w:rFonts w:ascii="Times New Roman" w:hAnsi="Times New Roman" w:cs="Times New Roman"/>
          <w:sz w:val="24"/>
          <w:szCs w:val="24"/>
        </w:rPr>
        <w:t xml:space="preserve"> </w:t>
      </w:r>
      <w:r w:rsidR="0035014A">
        <w:rPr>
          <w:rFonts w:ascii="Times New Roman" w:hAnsi="Times New Roman" w:cs="Times New Roman"/>
          <w:sz w:val="24"/>
          <w:szCs w:val="24"/>
        </w:rPr>
        <w:t>(</w:t>
      </w:r>
      <w:r w:rsidR="006214A4">
        <w:rPr>
          <w:rFonts w:ascii="Times New Roman" w:hAnsi="Times New Roman" w:cs="Times New Roman"/>
          <w:sz w:val="24"/>
          <w:szCs w:val="24"/>
        </w:rPr>
        <w:t xml:space="preserve">Ruth, et al, </w:t>
      </w:r>
      <w:r w:rsidR="0035014A">
        <w:rPr>
          <w:rFonts w:ascii="Times New Roman" w:hAnsi="Times New Roman" w:cs="Times New Roman"/>
          <w:sz w:val="24"/>
          <w:szCs w:val="24"/>
        </w:rPr>
        <w:t xml:space="preserve">2020, and </w:t>
      </w:r>
      <w:r w:rsidR="006214A4">
        <w:rPr>
          <w:rFonts w:ascii="Times New Roman" w:hAnsi="Times New Roman" w:cs="Times New Roman"/>
          <w:sz w:val="24"/>
          <w:szCs w:val="24"/>
        </w:rPr>
        <w:t>Roland, et al, 2020</w:t>
      </w:r>
      <w:r w:rsidR="0035014A">
        <w:rPr>
          <w:rFonts w:ascii="Times New Roman" w:hAnsi="Times New Roman" w:cs="Times New Roman"/>
          <w:sz w:val="24"/>
          <w:szCs w:val="24"/>
        </w:rPr>
        <w:t xml:space="preserve">). It is suggested that often patients visit the GP practice with a range of issues that cause emotional </w:t>
      </w:r>
      <w:r w:rsidR="00007DA3">
        <w:rPr>
          <w:rFonts w:ascii="Times New Roman" w:hAnsi="Times New Roman" w:cs="Times New Roman"/>
          <w:sz w:val="24"/>
          <w:szCs w:val="24"/>
        </w:rPr>
        <w:t>stress or distress which can cause patients to visit</w:t>
      </w:r>
      <w:r>
        <w:rPr>
          <w:rFonts w:ascii="Times New Roman" w:hAnsi="Times New Roman" w:cs="Times New Roman"/>
          <w:sz w:val="24"/>
          <w:szCs w:val="24"/>
        </w:rPr>
        <w:t xml:space="preserve"> their GP often</w:t>
      </w:r>
      <w:r w:rsidR="00007DA3">
        <w:rPr>
          <w:rFonts w:ascii="Times New Roman" w:hAnsi="Times New Roman" w:cs="Times New Roman"/>
          <w:sz w:val="24"/>
          <w:szCs w:val="24"/>
        </w:rPr>
        <w:t xml:space="preserve"> presenting with physical symptoms. </w:t>
      </w:r>
      <w:r>
        <w:rPr>
          <w:rFonts w:ascii="Times New Roman" w:hAnsi="Times New Roman" w:cs="Times New Roman"/>
          <w:sz w:val="24"/>
          <w:szCs w:val="24"/>
        </w:rPr>
        <w:t>T</w:t>
      </w:r>
      <w:r w:rsidR="00007DA3">
        <w:rPr>
          <w:rFonts w:ascii="Times New Roman" w:hAnsi="Times New Roman" w:cs="Times New Roman"/>
          <w:sz w:val="24"/>
          <w:szCs w:val="24"/>
        </w:rPr>
        <w:t>hese issues are</w:t>
      </w:r>
      <w:r>
        <w:rPr>
          <w:rFonts w:ascii="Times New Roman" w:hAnsi="Times New Roman" w:cs="Times New Roman"/>
          <w:sz w:val="24"/>
          <w:szCs w:val="24"/>
        </w:rPr>
        <w:t xml:space="preserve"> mostly</w:t>
      </w:r>
      <w:r w:rsidR="00007DA3">
        <w:rPr>
          <w:rFonts w:ascii="Times New Roman" w:hAnsi="Times New Roman" w:cs="Times New Roman"/>
          <w:sz w:val="24"/>
          <w:szCs w:val="24"/>
        </w:rPr>
        <w:t xml:space="preserve"> caused by psychosocial </w:t>
      </w:r>
      <w:r w:rsidR="003804B2">
        <w:rPr>
          <w:rFonts w:ascii="Times New Roman" w:hAnsi="Times New Roman" w:cs="Times New Roman"/>
          <w:sz w:val="24"/>
          <w:szCs w:val="24"/>
        </w:rPr>
        <w:t xml:space="preserve">factors and are influenced by their social surroundings often presenting with life changing circumstances in their personal life such as </w:t>
      </w:r>
      <w:r w:rsidR="004561B1">
        <w:rPr>
          <w:rFonts w:ascii="Times New Roman" w:hAnsi="Times New Roman" w:cs="Times New Roman"/>
          <w:sz w:val="24"/>
          <w:szCs w:val="24"/>
        </w:rPr>
        <w:t xml:space="preserve">bereavement, long term illness </w:t>
      </w:r>
      <w:r w:rsidR="003804B2">
        <w:rPr>
          <w:rFonts w:ascii="Times New Roman" w:hAnsi="Times New Roman" w:cs="Times New Roman"/>
          <w:sz w:val="24"/>
          <w:szCs w:val="24"/>
        </w:rPr>
        <w:t>or</w:t>
      </w:r>
      <w:r w:rsidR="004561B1">
        <w:rPr>
          <w:rFonts w:ascii="Times New Roman" w:hAnsi="Times New Roman" w:cs="Times New Roman"/>
          <w:sz w:val="24"/>
          <w:szCs w:val="24"/>
        </w:rPr>
        <w:t xml:space="preserve"> chronic pain</w:t>
      </w:r>
      <w:r w:rsidR="003804B2">
        <w:rPr>
          <w:rFonts w:ascii="Times New Roman" w:hAnsi="Times New Roman" w:cs="Times New Roman"/>
          <w:sz w:val="24"/>
          <w:szCs w:val="24"/>
        </w:rPr>
        <w:t>.</w:t>
      </w:r>
      <w:r w:rsidR="004561B1">
        <w:rPr>
          <w:rFonts w:ascii="Times New Roman" w:hAnsi="Times New Roman" w:cs="Times New Roman"/>
          <w:sz w:val="24"/>
          <w:szCs w:val="24"/>
        </w:rPr>
        <w:t xml:space="preserve"> financial issues to name just a few. </w:t>
      </w:r>
      <w:r>
        <w:rPr>
          <w:rFonts w:ascii="Times New Roman" w:hAnsi="Times New Roman" w:cs="Times New Roman"/>
          <w:sz w:val="24"/>
          <w:szCs w:val="24"/>
        </w:rPr>
        <w:t xml:space="preserve">All of which can cause depression, low mood, anxiety, and panic. </w:t>
      </w:r>
      <w:r w:rsidR="006214A4">
        <w:rPr>
          <w:rFonts w:ascii="Times New Roman" w:hAnsi="Times New Roman" w:cs="Times New Roman"/>
          <w:sz w:val="24"/>
          <w:szCs w:val="24"/>
        </w:rPr>
        <w:t>Husk, et al, 2019</w:t>
      </w:r>
      <w:r w:rsidR="004561B1">
        <w:rPr>
          <w:rFonts w:ascii="Times New Roman" w:hAnsi="Times New Roman" w:cs="Times New Roman"/>
          <w:sz w:val="24"/>
          <w:szCs w:val="24"/>
        </w:rPr>
        <w:t>,</w:t>
      </w:r>
      <w:r w:rsidR="0035014A">
        <w:rPr>
          <w:rFonts w:ascii="Times New Roman" w:hAnsi="Times New Roman" w:cs="Times New Roman"/>
          <w:sz w:val="24"/>
          <w:szCs w:val="24"/>
        </w:rPr>
        <w:t xml:space="preserve"> </w:t>
      </w:r>
      <w:proofErr w:type="spellStart"/>
      <w:r w:rsidR="006214A4">
        <w:rPr>
          <w:rFonts w:ascii="Times New Roman" w:hAnsi="Times New Roman" w:cs="Times New Roman"/>
          <w:sz w:val="24"/>
          <w:szCs w:val="24"/>
        </w:rPr>
        <w:t>Frostick</w:t>
      </w:r>
      <w:proofErr w:type="spellEnd"/>
      <w:r w:rsidR="006214A4">
        <w:rPr>
          <w:rFonts w:ascii="Times New Roman" w:hAnsi="Times New Roman" w:cs="Times New Roman"/>
          <w:sz w:val="24"/>
          <w:szCs w:val="24"/>
        </w:rPr>
        <w:t xml:space="preserve"> and </w:t>
      </w:r>
      <w:proofErr w:type="spellStart"/>
      <w:r w:rsidR="006214A4">
        <w:rPr>
          <w:rFonts w:ascii="Times New Roman" w:hAnsi="Times New Roman" w:cs="Times New Roman"/>
          <w:sz w:val="24"/>
          <w:szCs w:val="24"/>
        </w:rPr>
        <w:t>Bertotti</w:t>
      </w:r>
      <w:proofErr w:type="spellEnd"/>
      <w:r w:rsidR="006214A4">
        <w:rPr>
          <w:rFonts w:ascii="Times New Roman" w:hAnsi="Times New Roman" w:cs="Times New Roman"/>
          <w:sz w:val="24"/>
          <w:szCs w:val="24"/>
        </w:rPr>
        <w:t xml:space="preserve">, 2019, </w:t>
      </w:r>
      <w:proofErr w:type="spellStart"/>
      <w:r w:rsidR="006214A4">
        <w:rPr>
          <w:rFonts w:ascii="Times New Roman" w:hAnsi="Times New Roman" w:cs="Times New Roman"/>
          <w:sz w:val="24"/>
          <w:szCs w:val="24"/>
        </w:rPr>
        <w:t>Hazeldine</w:t>
      </w:r>
      <w:proofErr w:type="spellEnd"/>
      <w:r w:rsidR="006214A4">
        <w:rPr>
          <w:rFonts w:ascii="Times New Roman" w:hAnsi="Times New Roman" w:cs="Times New Roman"/>
          <w:sz w:val="24"/>
          <w:szCs w:val="24"/>
        </w:rPr>
        <w:t>, et al, 2020 and Hamilton-West, et al, 2020</w:t>
      </w:r>
      <w:r w:rsidR="004561B1">
        <w:rPr>
          <w:rFonts w:ascii="Times New Roman" w:hAnsi="Times New Roman" w:cs="Times New Roman"/>
          <w:sz w:val="24"/>
          <w:szCs w:val="24"/>
        </w:rPr>
        <w:t xml:space="preserve"> all agree that the role of the </w:t>
      </w:r>
      <w:r>
        <w:rPr>
          <w:rFonts w:ascii="Times New Roman" w:hAnsi="Times New Roman" w:cs="Times New Roman"/>
          <w:sz w:val="24"/>
          <w:szCs w:val="24"/>
        </w:rPr>
        <w:t xml:space="preserve">social prescriber </w:t>
      </w:r>
      <w:r w:rsidR="004561B1">
        <w:rPr>
          <w:rFonts w:ascii="Times New Roman" w:hAnsi="Times New Roman" w:cs="Times New Roman"/>
          <w:sz w:val="24"/>
          <w:szCs w:val="24"/>
        </w:rPr>
        <w:t xml:space="preserve">can take </w:t>
      </w:r>
      <w:r w:rsidR="007E4EE5">
        <w:rPr>
          <w:rFonts w:ascii="Times New Roman" w:hAnsi="Times New Roman" w:cs="Times New Roman"/>
          <w:sz w:val="24"/>
          <w:szCs w:val="24"/>
        </w:rPr>
        <w:t>the pressure of these demands</w:t>
      </w:r>
      <w:r w:rsidR="004561B1">
        <w:rPr>
          <w:rFonts w:ascii="Times New Roman" w:hAnsi="Times New Roman" w:cs="Times New Roman"/>
          <w:sz w:val="24"/>
          <w:szCs w:val="24"/>
        </w:rPr>
        <w:t xml:space="preserve"> off the GP’s </w:t>
      </w:r>
      <w:r>
        <w:rPr>
          <w:rFonts w:ascii="Times New Roman" w:hAnsi="Times New Roman" w:cs="Times New Roman"/>
          <w:sz w:val="24"/>
          <w:szCs w:val="24"/>
        </w:rPr>
        <w:t xml:space="preserve">alongside </w:t>
      </w:r>
      <w:r w:rsidR="004561B1">
        <w:rPr>
          <w:rFonts w:ascii="Times New Roman" w:hAnsi="Times New Roman" w:cs="Times New Roman"/>
          <w:sz w:val="24"/>
          <w:szCs w:val="24"/>
        </w:rPr>
        <w:t xml:space="preserve">saving valuable time and money agreeing that it is </w:t>
      </w:r>
      <w:r w:rsidR="00C1092D">
        <w:rPr>
          <w:rFonts w:ascii="Times New Roman" w:hAnsi="Times New Roman" w:cs="Times New Roman"/>
          <w:sz w:val="24"/>
          <w:szCs w:val="24"/>
        </w:rPr>
        <w:t xml:space="preserve">proving a </w:t>
      </w:r>
      <w:r w:rsidR="008D667B">
        <w:rPr>
          <w:rFonts w:ascii="Times New Roman" w:hAnsi="Times New Roman" w:cs="Times New Roman"/>
          <w:sz w:val="24"/>
          <w:szCs w:val="24"/>
        </w:rPr>
        <w:t>cost-effective</w:t>
      </w:r>
      <w:r w:rsidR="00C1092D">
        <w:rPr>
          <w:rFonts w:ascii="Times New Roman" w:hAnsi="Times New Roman" w:cs="Times New Roman"/>
          <w:sz w:val="24"/>
          <w:szCs w:val="24"/>
        </w:rPr>
        <w:t xml:space="preserve"> solution</w:t>
      </w:r>
      <w:r w:rsidR="004561B1">
        <w:rPr>
          <w:rFonts w:ascii="Times New Roman" w:hAnsi="Times New Roman" w:cs="Times New Roman"/>
          <w:sz w:val="24"/>
          <w:szCs w:val="24"/>
        </w:rPr>
        <w:t xml:space="preserve">. </w:t>
      </w:r>
    </w:p>
    <w:p w14:paraId="5264E261" w14:textId="77777777" w:rsidR="00D43968" w:rsidRDefault="008B71EF" w:rsidP="00756FC4">
      <w:pPr>
        <w:spacing w:line="480" w:lineRule="auto"/>
        <w:jc w:val="both"/>
        <w:rPr>
          <w:rFonts w:ascii="Times New Roman" w:hAnsi="Times New Roman" w:cs="Times New Roman"/>
          <w:sz w:val="24"/>
          <w:szCs w:val="24"/>
        </w:rPr>
      </w:pPr>
      <w:r>
        <w:rPr>
          <w:rFonts w:ascii="Times New Roman" w:hAnsi="Times New Roman" w:cs="Times New Roman"/>
          <w:sz w:val="24"/>
          <w:szCs w:val="24"/>
        </w:rPr>
        <w:t>Although there is now a push fo</w:t>
      </w:r>
      <w:r w:rsidR="008D667B">
        <w:rPr>
          <w:rFonts w:ascii="Times New Roman" w:hAnsi="Times New Roman" w:cs="Times New Roman"/>
          <w:sz w:val="24"/>
          <w:szCs w:val="24"/>
        </w:rPr>
        <w:t>r social prescribing link workers</w:t>
      </w:r>
      <w:r>
        <w:rPr>
          <w:rFonts w:ascii="Times New Roman" w:hAnsi="Times New Roman" w:cs="Times New Roman"/>
          <w:sz w:val="24"/>
          <w:szCs w:val="24"/>
        </w:rPr>
        <w:t xml:space="preserve"> to be implemented into GP practices and primary care settings,</w:t>
      </w:r>
      <w:r w:rsidR="004A19B7">
        <w:rPr>
          <w:rFonts w:ascii="Times New Roman" w:hAnsi="Times New Roman" w:cs="Times New Roman"/>
          <w:sz w:val="24"/>
          <w:szCs w:val="24"/>
        </w:rPr>
        <w:t xml:space="preserve"> across the </w:t>
      </w:r>
      <w:r w:rsidR="000D05F9">
        <w:rPr>
          <w:rFonts w:ascii="Times New Roman" w:hAnsi="Times New Roman" w:cs="Times New Roman"/>
          <w:sz w:val="24"/>
          <w:szCs w:val="24"/>
        </w:rPr>
        <w:t>UK, Roland</w:t>
      </w:r>
      <w:r w:rsidR="003804B2">
        <w:rPr>
          <w:rFonts w:ascii="Times New Roman" w:hAnsi="Times New Roman" w:cs="Times New Roman"/>
          <w:sz w:val="24"/>
          <w:szCs w:val="24"/>
        </w:rPr>
        <w:t>, et al, (2020) suggest that the United States of America have always been ahead of the UK in recognising the need to look after patient’s mental health and well-being. They display a strong empha</w:t>
      </w:r>
      <w:r w:rsidR="004A19B7">
        <w:rPr>
          <w:rFonts w:ascii="Times New Roman" w:hAnsi="Times New Roman" w:cs="Times New Roman"/>
          <w:sz w:val="24"/>
          <w:szCs w:val="24"/>
        </w:rPr>
        <w:t>sis on social care as opposed to medicinal or clinical care, suggesting the need for a more holistic approach in patient care. Having said this and contradictory to what Roland, et al (2020) suggest about the USA, s</w:t>
      </w:r>
      <w:r>
        <w:rPr>
          <w:rFonts w:ascii="Times New Roman" w:hAnsi="Times New Roman" w:cs="Times New Roman"/>
          <w:sz w:val="24"/>
          <w:szCs w:val="24"/>
        </w:rPr>
        <w:t xml:space="preserve">ocial </w:t>
      </w:r>
      <w:r w:rsidR="004A19B7">
        <w:rPr>
          <w:rFonts w:ascii="Times New Roman" w:hAnsi="Times New Roman" w:cs="Times New Roman"/>
          <w:sz w:val="24"/>
          <w:szCs w:val="24"/>
        </w:rPr>
        <w:t>p</w:t>
      </w:r>
      <w:r>
        <w:rPr>
          <w:rFonts w:ascii="Times New Roman" w:hAnsi="Times New Roman" w:cs="Times New Roman"/>
          <w:sz w:val="24"/>
          <w:szCs w:val="24"/>
        </w:rPr>
        <w:t>rescribing has</w:t>
      </w:r>
      <w:r w:rsidR="004A19B7">
        <w:rPr>
          <w:rFonts w:ascii="Times New Roman" w:hAnsi="Times New Roman" w:cs="Times New Roman"/>
          <w:sz w:val="24"/>
          <w:szCs w:val="24"/>
        </w:rPr>
        <w:t xml:space="preserve"> in fact</w:t>
      </w:r>
      <w:r>
        <w:rPr>
          <w:rFonts w:ascii="Times New Roman" w:hAnsi="Times New Roman" w:cs="Times New Roman"/>
          <w:sz w:val="24"/>
          <w:szCs w:val="24"/>
        </w:rPr>
        <w:t xml:space="preserve"> been practiced in England for more than twenty years. The</w:t>
      </w:r>
      <w:r w:rsidR="00A00311">
        <w:rPr>
          <w:rFonts w:ascii="Times New Roman" w:hAnsi="Times New Roman" w:cs="Times New Roman"/>
          <w:sz w:val="24"/>
          <w:szCs w:val="24"/>
        </w:rPr>
        <w:t xml:space="preserve">re was a </w:t>
      </w:r>
      <w:r w:rsidR="008D667B">
        <w:rPr>
          <w:rFonts w:ascii="Times New Roman" w:hAnsi="Times New Roman" w:cs="Times New Roman"/>
          <w:sz w:val="24"/>
          <w:szCs w:val="24"/>
        </w:rPr>
        <w:t>s</w:t>
      </w:r>
      <w:r w:rsidR="00A00311">
        <w:rPr>
          <w:rFonts w:ascii="Times New Roman" w:hAnsi="Times New Roman" w:cs="Times New Roman"/>
          <w:sz w:val="24"/>
          <w:szCs w:val="24"/>
        </w:rPr>
        <w:t xml:space="preserve">ocial </w:t>
      </w:r>
      <w:r w:rsidR="008D667B">
        <w:rPr>
          <w:rFonts w:ascii="Times New Roman" w:hAnsi="Times New Roman" w:cs="Times New Roman"/>
          <w:sz w:val="24"/>
          <w:szCs w:val="24"/>
        </w:rPr>
        <w:t>p</w:t>
      </w:r>
      <w:r w:rsidR="00A00311">
        <w:rPr>
          <w:rFonts w:ascii="Times New Roman" w:hAnsi="Times New Roman" w:cs="Times New Roman"/>
          <w:sz w:val="24"/>
          <w:szCs w:val="24"/>
        </w:rPr>
        <w:t>rescribing service at the Bromley by Bow Centre</w:t>
      </w:r>
      <w:r w:rsidR="00F97A56">
        <w:rPr>
          <w:rFonts w:ascii="Times New Roman" w:hAnsi="Times New Roman" w:cs="Times New Roman"/>
          <w:sz w:val="24"/>
          <w:szCs w:val="24"/>
        </w:rPr>
        <w:t xml:space="preserve"> (BBBC</w:t>
      </w:r>
      <w:r w:rsidR="0068248A">
        <w:rPr>
          <w:rFonts w:ascii="Times New Roman" w:hAnsi="Times New Roman" w:cs="Times New Roman"/>
          <w:sz w:val="24"/>
          <w:szCs w:val="24"/>
        </w:rPr>
        <w:t>, 2022</w:t>
      </w:r>
      <w:r w:rsidR="00F97A56">
        <w:rPr>
          <w:rFonts w:ascii="Times New Roman" w:hAnsi="Times New Roman" w:cs="Times New Roman"/>
          <w:sz w:val="24"/>
          <w:szCs w:val="24"/>
        </w:rPr>
        <w:t>)</w:t>
      </w:r>
      <w:r w:rsidR="00A00311">
        <w:rPr>
          <w:rFonts w:ascii="Times New Roman" w:hAnsi="Times New Roman" w:cs="Times New Roman"/>
          <w:sz w:val="24"/>
          <w:szCs w:val="24"/>
        </w:rPr>
        <w:t xml:space="preserve"> established in 1997 in a response to the high levels of health inequalities and deprivation within the local communities.</w:t>
      </w:r>
      <w:r w:rsidR="000D05F9">
        <w:rPr>
          <w:rFonts w:ascii="Times New Roman" w:hAnsi="Times New Roman" w:cs="Times New Roman"/>
          <w:sz w:val="24"/>
          <w:szCs w:val="24"/>
        </w:rPr>
        <w:t xml:space="preserve"> This</w:t>
      </w:r>
      <w:r w:rsidR="00D43968">
        <w:rPr>
          <w:rFonts w:ascii="Times New Roman" w:hAnsi="Times New Roman" w:cs="Times New Roman"/>
          <w:sz w:val="24"/>
          <w:szCs w:val="24"/>
        </w:rPr>
        <w:t xml:space="preserve"> is a discussion which</w:t>
      </w:r>
      <w:r w:rsidR="000D05F9">
        <w:rPr>
          <w:rFonts w:ascii="Times New Roman" w:hAnsi="Times New Roman" w:cs="Times New Roman"/>
          <w:sz w:val="24"/>
          <w:szCs w:val="24"/>
        </w:rPr>
        <w:t xml:space="preserve"> is supported by </w:t>
      </w:r>
      <w:bookmarkStart w:id="0" w:name="_Hlk106991588"/>
      <w:proofErr w:type="spellStart"/>
      <w:r w:rsidR="000D05F9">
        <w:rPr>
          <w:rFonts w:ascii="Times New Roman" w:hAnsi="Times New Roman" w:cs="Times New Roman"/>
          <w:sz w:val="24"/>
          <w:szCs w:val="24"/>
        </w:rPr>
        <w:t>Frostick</w:t>
      </w:r>
      <w:proofErr w:type="spellEnd"/>
      <w:r w:rsidR="000D05F9">
        <w:rPr>
          <w:rFonts w:ascii="Times New Roman" w:hAnsi="Times New Roman" w:cs="Times New Roman"/>
          <w:sz w:val="24"/>
          <w:szCs w:val="24"/>
        </w:rPr>
        <w:t xml:space="preserve"> and Bertolli (2020) </w:t>
      </w:r>
      <w:bookmarkEnd w:id="0"/>
      <w:r w:rsidR="000D05F9">
        <w:rPr>
          <w:rFonts w:ascii="Times New Roman" w:hAnsi="Times New Roman" w:cs="Times New Roman"/>
          <w:sz w:val="24"/>
          <w:szCs w:val="24"/>
        </w:rPr>
        <w:t xml:space="preserve">who are suggesting that the UK is </w:t>
      </w:r>
      <w:proofErr w:type="gramStart"/>
      <w:r w:rsidR="000D05F9">
        <w:rPr>
          <w:rFonts w:ascii="Times New Roman" w:hAnsi="Times New Roman" w:cs="Times New Roman"/>
          <w:sz w:val="24"/>
          <w:szCs w:val="24"/>
        </w:rPr>
        <w:t>definitely at</w:t>
      </w:r>
      <w:proofErr w:type="gramEnd"/>
      <w:r w:rsidR="000D05F9">
        <w:rPr>
          <w:rFonts w:ascii="Times New Roman" w:hAnsi="Times New Roman" w:cs="Times New Roman"/>
          <w:sz w:val="24"/>
          <w:szCs w:val="24"/>
        </w:rPr>
        <w:t xml:space="preserve"> the forefront internationally at implementing mental health support services such as the social prescriber services into primary care settings.</w:t>
      </w:r>
    </w:p>
    <w:p w14:paraId="33801619" w14:textId="2BC8D374" w:rsidR="00C8366A" w:rsidRDefault="00F97A56" w:rsidP="00756FC4">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Building on the twenty plus years of service of developing and delivering a </w:t>
      </w:r>
      <w:r w:rsidR="008D667B">
        <w:rPr>
          <w:rFonts w:ascii="Times New Roman" w:hAnsi="Times New Roman" w:cs="Times New Roman"/>
          <w:sz w:val="24"/>
          <w:szCs w:val="24"/>
        </w:rPr>
        <w:t>s</w:t>
      </w:r>
      <w:r>
        <w:rPr>
          <w:rFonts w:ascii="Times New Roman" w:hAnsi="Times New Roman" w:cs="Times New Roman"/>
          <w:sz w:val="24"/>
          <w:szCs w:val="24"/>
        </w:rPr>
        <w:t xml:space="preserve">ocial </w:t>
      </w:r>
      <w:r w:rsidR="008D667B">
        <w:rPr>
          <w:rFonts w:ascii="Times New Roman" w:hAnsi="Times New Roman" w:cs="Times New Roman"/>
          <w:sz w:val="24"/>
          <w:szCs w:val="24"/>
        </w:rPr>
        <w:t>p</w:t>
      </w:r>
      <w:r>
        <w:rPr>
          <w:rFonts w:ascii="Times New Roman" w:hAnsi="Times New Roman" w:cs="Times New Roman"/>
          <w:sz w:val="24"/>
          <w:szCs w:val="24"/>
        </w:rPr>
        <w:t xml:space="preserve">rescribing </w:t>
      </w:r>
      <w:r w:rsidR="008D667B">
        <w:rPr>
          <w:rFonts w:ascii="Times New Roman" w:hAnsi="Times New Roman" w:cs="Times New Roman"/>
          <w:sz w:val="24"/>
          <w:szCs w:val="24"/>
        </w:rPr>
        <w:t>s</w:t>
      </w:r>
      <w:r>
        <w:rPr>
          <w:rFonts w:ascii="Times New Roman" w:hAnsi="Times New Roman" w:cs="Times New Roman"/>
          <w:sz w:val="24"/>
          <w:szCs w:val="24"/>
        </w:rPr>
        <w:t xml:space="preserve">ervice they now have five years’ experience in delivering training on </w:t>
      </w:r>
      <w:r w:rsidR="008D667B">
        <w:rPr>
          <w:rFonts w:ascii="Times New Roman" w:hAnsi="Times New Roman" w:cs="Times New Roman"/>
          <w:sz w:val="24"/>
          <w:szCs w:val="24"/>
        </w:rPr>
        <w:t>s</w:t>
      </w:r>
      <w:r>
        <w:rPr>
          <w:rFonts w:ascii="Times New Roman" w:hAnsi="Times New Roman" w:cs="Times New Roman"/>
          <w:sz w:val="24"/>
          <w:szCs w:val="24"/>
        </w:rPr>
        <w:t xml:space="preserve">ocial </w:t>
      </w:r>
      <w:r w:rsidR="008D667B">
        <w:rPr>
          <w:rFonts w:ascii="Times New Roman" w:hAnsi="Times New Roman" w:cs="Times New Roman"/>
          <w:sz w:val="24"/>
          <w:szCs w:val="24"/>
        </w:rPr>
        <w:t>p</w:t>
      </w:r>
      <w:r>
        <w:rPr>
          <w:rFonts w:ascii="Times New Roman" w:hAnsi="Times New Roman" w:cs="Times New Roman"/>
          <w:sz w:val="24"/>
          <w:szCs w:val="24"/>
        </w:rPr>
        <w:t xml:space="preserve">rescribing. </w:t>
      </w:r>
      <w:r w:rsidR="008D667B">
        <w:rPr>
          <w:rFonts w:ascii="Times New Roman" w:hAnsi="Times New Roman" w:cs="Times New Roman"/>
          <w:sz w:val="24"/>
          <w:szCs w:val="24"/>
        </w:rPr>
        <w:t xml:space="preserve">Social prescribing link worker </w:t>
      </w:r>
      <w:r w:rsidR="0068248A">
        <w:rPr>
          <w:rFonts w:ascii="Times New Roman" w:hAnsi="Times New Roman" w:cs="Times New Roman"/>
          <w:sz w:val="24"/>
          <w:szCs w:val="24"/>
        </w:rPr>
        <w:t xml:space="preserve">approaches have been the </w:t>
      </w:r>
      <w:r w:rsidR="000752EE">
        <w:rPr>
          <w:rFonts w:ascii="Times New Roman" w:hAnsi="Times New Roman" w:cs="Times New Roman"/>
          <w:sz w:val="24"/>
          <w:szCs w:val="24"/>
        </w:rPr>
        <w:t xml:space="preserve">central model of the BBBC </w:t>
      </w:r>
      <w:r w:rsidR="00E92A8D">
        <w:rPr>
          <w:rFonts w:ascii="Times New Roman" w:hAnsi="Times New Roman" w:cs="Times New Roman"/>
          <w:sz w:val="24"/>
          <w:szCs w:val="24"/>
        </w:rPr>
        <w:t xml:space="preserve">(2022), </w:t>
      </w:r>
      <w:r w:rsidR="000752EE">
        <w:rPr>
          <w:rFonts w:ascii="Times New Roman" w:hAnsi="Times New Roman" w:cs="Times New Roman"/>
          <w:sz w:val="24"/>
          <w:szCs w:val="24"/>
        </w:rPr>
        <w:t xml:space="preserve">since they opened their first healthy living centre which delivers primary care in 1997, and in 2014 they attracted some funding from neighbouring GP boroughs to expand the service. They are also working with Macmillan to pioneer a </w:t>
      </w:r>
      <w:r w:rsidR="008D667B">
        <w:rPr>
          <w:rFonts w:ascii="Times New Roman" w:hAnsi="Times New Roman" w:cs="Times New Roman"/>
          <w:sz w:val="24"/>
          <w:szCs w:val="24"/>
        </w:rPr>
        <w:t>social prescribing link worker</w:t>
      </w:r>
      <w:r w:rsidR="000752EE">
        <w:rPr>
          <w:rFonts w:ascii="Times New Roman" w:hAnsi="Times New Roman" w:cs="Times New Roman"/>
          <w:sz w:val="24"/>
          <w:szCs w:val="24"/>
        </w:rPr>
        <w:t xml:space="preserve"> approach to work across secondary care, primary care and community services supporting individuals and their families living with and beyond cancer diagnosis and treatments. The approach is currently being upscaled across the UK. </w:t>
      </w:r>
    </w:p>
    <w:p w14:paraId="1A74A361" w14:textId="4F56579B" w:rsidR="008A15DF" w:rsidRDefault="008D667B" w:rsidP="00756FC4">
      <w:pPr>
        <w:spacing w:line="48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The </w:t>
      </w:r>
      <w:r w:rsidR="008A15DF" w:rsidRPr="008A15DF">
        <w:rPr>
          <w:rFonts w:ascii="Times New Roman" w:hAnsi="Times New Roman" w:cs="Times New Roman"/>
          <w:color w:val="000000" w:themeColor="text1"/>
          <w:sz w:val="24"/>
          <w:szCs w:val="24"/>
        </w:rPr>
        <w:t xml:space="preserve">BBBC (2022) shared some figures of patients/clients they supported between June 2019 through to June 2020, 1,321 patients/clients were supported by </w:t>
      </w:r>
      <w:r>
        <w:rPr>
          <w:rFonts w:ascii="Times New Roman" w:hAnsi="Times New Roman" w:cs="Times New Roman"/>
          <w:color w:val="000000" w:themeColor="text1"/>
          <w:sz w:val="24"/>
          <w:szCs w:val="24"/>
        </w:rPr>
        <w:t>social prescribing link workers</w:t>
      </w:r>
      <w:r w:rsidR="008A15DF" w:rsidRPr="008A15DF">
        <w:rPr>
          <w:rFonts w:ascii="Times New Roman" w:hAnsi="Times New Roman" w:cs="Times New Roman"/>
          <w:color w:val="000000" w:themeColor="text1"/>
          <w:sz w:val="24"/>
          <w:szCs w:val="24"/>
        </w:rPr>
        <w:t xml:space="preserve">, 848 calls were made to vulnerable individuals during </w:t>
      </w:r>
      <w:r>
        <w:rPr>
          <w:rFonts w:ascii="Times New Roman" w:hAnsi="Times New Roman" w:cs="Times New Roman"/>
          <w:color w:val="000000" w:themeColor="text1"/>
          <w:sz w:val="24"/>
          <w:szCs w:val="24"/>
        </w:rPr>
        <w:t xml:space="preserve">the </w:t>
      </w:r>
      <w:r w:rsidR="008A15DF" w:rsidRPr="008A15DF">
        <w:rPr>
          <w:rFonts w:ascii="Times New Roman" w:hAnsi="Times New Roman" w:cs="Times New Roman"/>
          <w:color w:val="000000" w:themeColor="text1"/>
          <w:sz w:val="24"/>
          <w:szCs w:val="24"/>
        </w:rPr>
        <w:t xml:space="preserve">Covid-19 lockdown and the age range </w:t>
      </w:r>
      <w:r>
        <w:rPr>
          <w:rFonts w:ascii="Times New Roman" w:hAnsi="Times New Roman" w:cs="Times New Roman"/>
          <w:color w:val="000000" w:themeColor="text1"/>
          <w:sz w:val="24"/>
          <w:szCs w:val="24"/>
        </w:rPr>
        <w:t xml:space="preserve">that was </w:t>
      </w:r>
      <w:r w:rsidR="008A15DF" w:rsidRPr="008A15DF">
        <w:rPr>
          <w:rFonts w:ascii="Times New Roman" w:hAnsi="Times New Roman" w:cs="Times New Roman"/>
          <w:color w:val="000000" w:themeColor="text1"/>
          <w:sz w:val="24"/>
          <w:szCs w:val="24"/>
        </w:rPr>
        <w:t>supported were 9–90-year-olds. During the last ten years</w:t>
      </w:r>
      <w:r>
        <w:rPr>
          <w:rFonts w:ascii="Times New Roman" w:hAnsi="Times New Roman" w:cs="Times New Roman"/>
          <w:color w:val="000000" w:themeColor="text1"/>
          <w:sz w:val="24"/>
          <w:szCs w:val="24"/>
        </w:rPr>
        <w:t xml:space="preserve"> the</w:t>
      </w:r>
      <w:r w:rsidR="008A15DF" w:rsidRPr="008A15DF">
        <w:rPr>
          <w:rFonts w:ascii="Times New Roman" w:hAnsi="Times New Roman" w:cs="Times New Roman"/>
          <w:color w:val="000000" w:themeColor="text1"/>
          <w:sz w:val="24"/>
          <w:szCs w:val="24"/>
        </w:rPr>
        <w:t xml:space="preserve"> BBBC (2022) has worked to support the growth and development of the </w:t>
      </w:r>
      <w:r>
        <w:rPr>
          <w:rFonts w:ascii="Times New Roman" w:hAnsi="Times New Roman" w:cs="Times New Roman"/>
          <w:color w:val="000000" w:themeColor="text1"/>
          <w:sz w:val="24"/>
          <w:szCs w:val="24"/>
        </w:rPr>
        <w:t xml:space="preserve">social prescribing link worker </w:t>
      </w:r>
      <w:r w:rsidR="008A15DF" w:rsidRPr="008A15DF">
        <w:rPr>
          <w:rFonts w:ascii="Times New Roman" w:hAnsi="Times New Roman" w:cs="Times New Roman"/>
          <w:color w:val="000000" w:themeColor="text1"/>
          <w:sz w:val="24"/>
          <w:szCs w:val="24"/>
        </w:rPr>
        <w:t>service both nationally and internationally</w:t>
      </w:r>
      <w:r>
        <w:rPr>
          <w:rFonts w:ascii="Times New Roman" w:hAnsi="Times New Roman" w:cs="Times New Roman"/>
          <w:color w:val="000000" w:themeColor="text1"/>
          <w:sz w:val="24"/>
          <w:szCs w:val="24"/>
        </w:rPr>
        <w:t>. T</w:t>
      </w:r>
      <w:r w:rsidR="008A15DF" w:rsidRPr="008A15DF">
        <w:rPr>
          <w:rFonts w:ascii="Times New Roman" w:hAnsi="Times New Roman" w:cs="Times New Roman"/>
          <w:color w:val="000000" w:themeColor="text1"/>
          <w:sz w:val="24"/>
          <w:szCs w:val="24"/>
        </w:rPr>
        <w:t xml:space="preserve">hey are the founding members of the National Social Prescribing Network and are </w:t>
      </w:r>
      <w:r>
        <w:rPr>
          <w:rFonts w:ascii="Times New Roman" w:hAnsi="Times New Roman" w:cs="Times New Roman"/>
          <w:color w:val="000000" w:themeColor="text1"/>
          <w:sz w:val="24"/>
          <w:szCs w:val="24"/>
        </w:rPr>
        <w:t>social prescribing link worker</w:t>
      </w:r>
      <w:r w:rsidR="008A15DF" w:rsidRPr="008A15DF">
        <w:rPr>
          <w:rFonts w:ascii="Times New Roman" w:hAnsi="Times New Roman" w:cs="Times New Roman"/>
          <w:color w:val="000000" w:themeColor="text1"/>
          <w:sz w:val="24"/>
          <w:szCs w:val="24"/>
        </w:rPr>
        <w:t xml:space="preserve"> regional facilitators for London with NHS England. During this time, they have grown their </w:t>
      </w:r>
      <w:r w:rsidR="00CD685C">
        <w:rPr>
          <w:rFonts w:ascii="Times New Roman" w:hAnsi="Times New Roman" w:cs="Times New Roman"/>
          <w:color w:val="000000" w:themeColor="text1"/>
          <w:sz w:val="24"/>
          <w:szCs w:val="24"/>
        </w:rPr>
        <w:t>social prescribing link worker</w:t>
      </w:r>
      <w:r w:rsidR="008A15DF" w:rsidRPr="008A15DF">
        <w:rPr>
          <w:rFonts w:ascii="Times New Roman" w:hAnsi="Times New Roman" w:cs="Times New Roman"/>
          <w:color w:val="000000" w:themeColor="text1"/>
          <w:sz w:val="24"/>
          <w:szCs w:val="24"/>
        </w:rPr>
        <w:t xml:space="preserve"> approaches and projects substantially and have developed experience and significant insights which they share with others to further progress the </w:t>
      </w:r>
      <w:r w:rsidR="00CD685C">
        <w:rPr>
          <w:rFonts w:ascii="Times New Roman" w:hAnsi="Times New Roman" w:cs="Times New Roman"/>
          <w:color w:val="000000" w:themeColor="text1"/>
          <w:sz w:val="24"/>
          <w:szCs w:val="24"/>
        </w:rPr>
        <w:t>social prescribing link worker</w:t>
      </w:r>
      <w:r w:rsidR="008A15DF" w:rsidRPr="008A15DF">
        <w:rPr>
          <w:rFonts w:ascii="Times New Roman" w:hAnsi="Times New Roman" w:cs="Times New Roman"/>
          <w:color w:val="000000" w:themeColor="text1"/>
          <w:sz w:val="24"/>
          <w:szCs w:val="24"/>
        </w:rPr>
        <w:t xml:space="preserve"> service. The main element of their training is to develop and share knowledge of how the </w:t>
      </w:r>
      <w:r w:rsidR="00CD685C">
        <w:rPr>
          <w:rFonts w:ascii="Times New Roman" w:hAnsi="Times New Roman" w:cs="Times New Roman"/>
          <w:color w:val="000000" w:themeColor="text1"/>
          <w:sz w:val="24"/>
          <w:szCs w:val="24"/>
        </w:rPr>
        <w:t xml:space="preserve">social prescribing link worker </w:t>
      </w:r>
      <w:r w:rsidR="008A15DF" w:rsidRPr="008A15DF">
        <w:rPr>
          <w:rFonts w:ascii="Times New Roman" w:hAnsi="Times New Roman" w:cs="Times New Roman"/>
          <w:color w:val="000000" w:themeColor="text1"/>
          <w:sz w:val="24"/>
          <w:szCs w:val="24"/>
        </w:rPr>
        <w:t xml:space="preserve">service works with professionals and training for </w:t>
      </w:r>
      <w:r w:rsidR="00CD685C">
        <w:rPr>
          <w:rFonts w:ascii="Times New Roman" w:hAnsi="Times New Roman" w:cs="Times New Roman"/>
          <w:color w:val="000000" w:themeColor="text1"/>
          <w:sz w:val="24"/>
          <w:szCs w:val="24"/>
        </w:rPr>
        <w:t>social prescribers</w:t>
      </w:r>
      <w:r w:rsidR="008A15DF" w:rsidRPr="008A15DF">
        <w:rPr>
          <w:rFonts w:ascii="Times New Roman" w:hAnsi="Times New Roman" w:cs="Times New Roman"/>
          <w:color w:val="000000" w:themeColor="text1"/>
          <w:sz w:val="24"/>
          <w:szCs w:val="24"/>
        </w:rPr>
        <w:t xml:space="preserve">. Since 2012 the BBBC (2022) </w:t>
      </w:r>
      <w:r w:rsidR="00CD685C">
        <w:rPr>
          <w:rFonts w:ascii="Times New Roman" w:hAnsi="Times New Roman" w:cs="Times New Roman"/>
          <w:color w:val="000000" w:themeColor="text1"/>
          <w:sz w:val="24"/>
          <w:szCs w:val="24"/>
        </w:rPr>
        <w:t>social prescribing link worker</w:t>
      </w:r>
      <w:r w:rsidR="008A15DF" w:rsidRPr="008A15DF">
        <w:rPr>
          <w:rFonts w:ascii="Times New Roman" w:hAnsi="Times New Roman" w:cs="Times New Roman"/>
          <w:color w:val="000000" w:themeColor="text1"/>
          <w:sz w:val="24"/>
          <w:szCs w:val="24"/>
        </w:rPr>
        <w:t xml:space="preserve"> scheme consists of a general practice-based scheme in the primary care network of six GP practices who have 53,000 patients registered with them.</w:t>
      </w:r>
    </w:p>
    <w:p w14:paraId="33748EC1" w14:textId="76E5850F" w:rsidR="00756FC4" w:rsidRDefault="008D00F8" w:rsidP="00756FC4">
      <w:pPr>
        <w:spacing w:line="48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lastRenderedPageBreak/>
        <w:t xml:space="preserve">The initial mini literature research paper identified some grey areas and overlaps between </w:t>
      </w:r>
      <w:r w:rsidR="00CD685C">
        <w:rPr>
          <w:rFonts w:ascii="Times New Roman" w:hAnsi="Times New Roman" w:cs="Times New Roman"/>
          <w:sz w:val="24"/>
          <w:szCs w:val="24"/>
        </w:rPr>
        <w:t>c</w:t>
      </w:r>
      <w:r>
        <w:rPr>
          <w:rFonts w:ascii="Times New Roman" w:hAnsi="Times New Roman" w:cs="Times New Roman"/>
          <w:sz w:val="24"/>
          <w:szCs w:val="24"/>
        </w:rPr>
        <w:t xml:space="preserve">ounselling and the </w:t>
      </w:r>
      <w:r w:rsidR="00CD685C">
        <w:rPr>
          <w:rFonts w:ascii="Times New Roman" w:hAnsi="Times New Roman" w:cs="Times New Roman"/>
          <w:sz w:val="24"/>
          <w:szCs w:val="24"/>
        </w:rPr>
        <w:t>social prescribing link worker service</w:t>
      </w:r>
      <w:r>
        <w:rPr>
          <w:rFonts w:ascii="Times New Roman" w:hAnsi="Times New Roman" w:cs="Times New Roman"/>
          <w:sz w:val="24"/>
          <w:szCs w:val="24"/>
        </w:rPr>
        <w:t xml:space="preserve">, </w:t>
      </w:r>
      <w:r w:rsidRPr="00C64942">
        <w:rPr>
          <w:rFonts w:ascii="Times New Roman" w:hAnsi="Times New Roman" w:cs="Times New Roman"/>
          <w:sz w:val="24"/>
          <w:szCs w:val="24"/>
        </w:rPr>
        <w:t>the</w:t>
      </w:r>
      <w:r>
        <w:rPr>
          <w:rFonts w:ascii="Times New Roman" w:hAnsi="Times New Roman" w:cs="Times New Roman"/>
          <w:sz w:val="24"/>
          <w:szCs w:val="24"/>
        </w:rPr>
        <w:t xml:space="preserve"> most prominent areas being the </w:t>
      </w:r>
      <w:r w:rsidR="00CD685C">
        <w:rPr>
          <w:rFonts w:ascii="Times New Roman" w:hAnsi="Times New Roman" w:cs="Times New Roman"/>
          <w:sz w:val="24"/>
          <w:szCs w:val="24"/>
        </w:rPr>
        <w:t xml:space="preserve">argument around the </w:t>
      </w:r>
      <w:r>
        <w:rPr>
          <w:rFonts w:ascii="Times New Roman" w:hAnsi="Times New Roman" w:cs="Times New Roman"/>
          <w:sz w:val="24"/>
          <w:szCs w:val="24"/>
        </w:rPr>
        <w:t xml:space="preserve">efficacy of </w:t>
      </w:r>
      <w:r w:rsidR="00CD685C">
        <w:rPr>
          <w:rFonts w:ascii="Times New Roman" w:hAnsi="Times New Roman" w:cs="Times New Roman"/>
          <w:sz w:val="24"/>
          <w:szCs w:val="24"/>
        </w:rPr>
        <w:t>c</w:t>
      </w:r>
      <w:r>
        <w:rPr>
          <w:rFonts w:ascii="Times New Roman" w:hAnsi="Times New Roman" w:cs="Times New Roman"/>
          <w:sz w:val="24"/>
          <w:szCs w:val="24"/>
        </w:rPr>
        <w:t xml:space="preserve">ounselling which has been a much-debated area in preventing </w:t>
      </w:r>
      <w:r w:rsidR="00CD685C">
        <w:rPr>
          <w:rFonts w:ascii="Times New Roman" w:hAnsi="Times New Roman" w:cs="Times New Roman"/>
          <w:sz w:val="24"/>
          <w:szCs w:val="24"/>
        </w:rPr>
        <w:t>person centred c</w:t>
      </w:r>
      <w:r>
        <w:rPr>
          <w:rFonts w:ascii="Times New Roman" w:hAnsi="Times New Roman" w:cs="Times New Roman"/>
          <w:sz w:val="24"/>
          <w:szCs w:val="24"/>
        </w:rPr>
        <w:t>ounselling/</w:t>
      </w:r>
      <w:r w:rsidR="00CD685C">
        <w:rPr>
          <w:rFonts w:ascii="Times New Roman" w:hAnsi="Times New Roman" w:cs="Times New Roman"/>
          <w:sz w:val="24"/>
          <w:szCs w:val="24"/>
        </w:rPr>
        <w:t>t</w:t>
      </w:r>
      <w:r>
        <w:rPr>
          <w:rFonts w:ascii="Times New Roman" w:hAnsi="Times New Roman" w:cs="Times New Roman"/>
          <w:sz w:val="24"/>
          <w:szCs w:val="24"/>
        </w:rPr>
        <w:t xml:space="preserve">alking therapies being recognised or implemented within the NHS structure. This was something that appeared in many of the papers researched about </w:t>
      </w:r>
      <w:r w:rsidR="00CD685C">
        <w:rPr>
          <w:rFonts w:ascii="Times New Roman" w:hAnsi="Times New Roman" w:cs="Times New Roman"/>
          <w:sz w:val="24"/>
          <w:szCs w:val="24"/>
        </w:rPr>
        <w:t>social prescribing link workers</w:t>
      </w:r>
      <w:r>
        <w:rPr>
          <w:rFonts w:ascii="Times New Roman" w:hAnsi="Times New Roman" w:cs="Times New Roman"/>
          <w:sz w:val="24"/>
          <w:szCs w:val="24"/>
        </w:rPr>
        <w:t xml:space="preserve"> too, it was suggested that there needed to be a way identified to monitor the efficacy of</w:t>
      </w:r>
      <w:r w:rsidR="00CD685C">
        <w:rPr>
          <w:rFonts w:ascii="Times New Roman" w:hAnsi="Times New Roman" w:cs="Times New Roman"/>
          <w:sz w:val="24"/>
          <w:szCs w:val="24"/>
        </w:rPr>
        <w:t xml:space="preserve"> the social prescriber service</w:t>
      </w:r>
      <w:r>
        <w:rPr>
          <w:rFonts w:ascii="Times New Roman" w:hAnsi="Times New Roman" w:cs="Times New Roman"/>
          <w:sz w:val="24"/>
          <w:szCs w:val="24"/>
        </w:rPr>
        <w:t xml:space="preserve">. </w:t>
      </w:r>
      <w:r w:rsidR="008A15DF">
        <w:rPr>
          <w:rFonts w:ascii="Times New Roman" w:hAnsi="Times New Roman" w:cs="Times New Roman"/>
          <w:color w:val="000000" w:themeColor="text1"/>
          <w:sz w:val="24"/>
          <w:szCs w:val="24"/>
        </w:rPr>
        <w:t>A</w:t>
      </w:r>
      <w:r>
        <w:rPr>
          <w:rFonts w:ascii="Times New Roman" w:hAnsi="Times New Roman" w:cs="Times New Roman"/>
          <w:color w:val="000000" w:themeColor="text1"/>
          <w:sz w:val="24"/>
          <w:szCs w:val="24"/>
        </w:rPr>
        <w:t>s</w:t>
      </w:r>
      <w:r w:rsidR="008A15DF">
        <w:rPr>
          <w:rFonts w:ascii="Times New Roman" w:hAnsi="Times New Roman" w:cs="Times New Roman"/>
          <w:color w:val="000000" w:themeColor="text1"/>
          <w:sz w:val="24"/>
          <w:szCs w:val="24"/>
        </w:rPr>
        <w:t xml:space="preserve"> you can see above</w:t>
      </w:r>
      <w:r w:rsidR="00CD685C">
        <w:rPr>
          <w:rFonts w:ascii="Times New Roman" w:hAnsi="Times New Roman" w:cs="Times New Roman"/>
          <w:color w:val="000000" w:themeColor="text1"/>
          <w:sz w:val="24"/>
          <w:szCs w:val="24"/>
        </w:rPr>
        <w:t xml:space="preserve"> the</w:t>
      </w:r>
      <w:r w:rsidR="008A15DF">
        <w:rPr>
          <w:rFonts w:ascii="Times New Roman" w:hAnsi="Times New Roman" w:cs="Times New Roman"/>
          <w:color w:val="000000" w:themeColor="text1"/>
          <w:sz w:val="24"/>
          <w:szCs w:val="24"/>
        </w:rPr>
        <w:t xml:space="preserve"> BBBC has managed to record the </w:t>
      </w:r>
      <w:r w:rsidR="005A5292">
        <w:rPr>
          <w:rFonts w:ascii="Times New Roman" w:hAnsi="Times New Roman" w:cs="Times New Roman"/>
          <w:color w:val="000000" w:themeColor="text1"/>
          <w:sz w:val="24"/>
          <w:szCs w:val="24"/>
        </w:rPr>
        <w:t>number</w:t>
      </w:r>
      <w:r w:rsidR="008A15DF">
        <w:rPr>
          <w:rFonts w:ascii="Times New Roman" w:hAnsi="Times New Roman" w:cs="Times New Roman"/>
          <w:color w:val="000000" w:themeColor="text1"/>
          <w:sz w:val="24"/>
          <w:szCs w:val="24"/>
        </w:rPr>
        <w:t xml:space="preserve"> of patients accessed and worked with, the </w:t>
      </w:r>
      <w:r w:rsidR="005A5292">
        <w:rPr>
          <w:rFonts w:ascii="Times New Roman" w:hAnsi="Times New Roman" w:cs="Times New Roman"/>
          <w:color w:val="000000" w:themeColor="text1"/>
          <w:sz w:val="24"/>
          <w:szCs w:val="24"/>
        </w:rPr>
        <w:t>number</w:t>
      </w:r>
      <w:r w:rsidR="008A15DF">
        <w:rPr>
          <w:rFonts w:ascii="Times New Roman" w:hAnsi="Times New Roman" w:cs="Times New Roman"/>
          <w:color w:val="000000" w:themeColor="text1"/>
          <w:sz w:val="24"/>
          <w:szCs w:val="24"/>
        </w:rPr>
        <w:t xml:space="preserve"> of calls that were made and the age range of individuals worked with. </w:t>
      </w:r>
      <w:r w:rsidR="005A5292">
        <w:rPr>
          <w:rFonts w:ascii="Times New Roman" w:hAnsi="Times New Roman" w:cs="Times New Roman"/>
          <w:color w:val="000000" w:themeColor="text1"/>
          <w:sz w:val="24"/>
          <w:szCs w:val="24"/>
        </w:rPr>
        <w:t xml:space="preserve">One of the arguments for not regulating </w:t>
      </w:r>
      <w:r w:rsidR="00CD685C">
        <w:rPr>
          <w:rFonts w:ascii="Times New Roman" w:hAnsi="Times New Roman" w:cs="Times New Roman"/>
          <w:color w:val="000000" w:themeColor="text1"/>
          <w:sz w:val="24"/>
          <w:szCs w:val="24"/>
        </w:rPr>
        <w:t>p</w:t>
      </w:r>
      <w:r w:rsidR="005A5292">
        <w:rPr>
          <w:rFonts w:ascii="Times New Roman" w:hAnsi="Times New Roman" w:cs="Times New Roman"/>
          <w:color w:val="000000" w:themeColor="text1"/>
          <w:sz w:val="24"/>
          <w:szCs w:val="24"/>
        </w:rPr>
        <w:t>erson-</w:t>
      </w:r>
      <w:r w:rsidR="00CD685C">
        <w:rPr>
          <w:rFonts w:ascii="Times New Roman" w:hAnsi="Times New Roman" w:cs="Times New Roman"/>
          <w:color w:val="000000" w:themeColor="text1"/>
          <w:sz w:val="24"/>
          <w:szCs w:val="24"/>
        </w:rPr>
        <w:t>c</w:t>
      </w:r>
      <w:r w:rsidR="005A5292">
        <w:rPr>
          <w:rFonts w:ascii="Times New Roman" w:hAnsi="Times New Roman" w:cs="Times New Roman"/>
          <w:color w:val="000000" w:themeColor="text1"/>
          <w:sz w:val="24"/>
          <w:szCs w:val="24"/>
        </w:rPr>
        <w:t xml:space="preserve">entred </w:t>
      </w:r>
      <w:r w:rsidR="00AD7B20">
        <w:rPr>
          <w:rFonts w:ascii="Times New Roman" w:hAnsi="Times New Roman" w:cs="Times New Roman"/>
          <w:color w:val="000000" w:themeColor="text1"/>
          <w:sz w:val="24"/>
          <w:szCs w:val="24"/>
        </w:rPr>
        <w:t>therapy/</w:t>
      </w:r>
      <w:r w:rsidR="00CD685C">
        <w:rPr>
          <w:rFonts w:ascii="Times New Roman" w:hAnsi="Times New Roman" w:cs="Times New Roman"/>
          <w:color w:val="000000" w:themeColor="text1"/>
          <w:sz w:val="24"/>
          <w:szCs w:val="24"/>
        </w:rPr>
        <w:t>c</w:t>
      </w:r>
      <w:r w:rsidR="005A5292">
        <w:rPr>
          <w:rFonts w:ascii="Times New Roman" w:hAnsi="Times New Roman" w:cs="Times New Roman"/>
          <w:color w:val="000000" w:themeColor="text1"/>
          <w:sz w:val="24"/>
          <w:szCs w:val="24"/>
        </w:rPr>
        <w:t>ounselling and using it within the health and care referral setting was that it is difficult to measure the efficacy of the service. However, surely you could count the number of service users and sessions etc as</w:t>
      </w:r>
      <w:r w:rsidR="00CD685C">
        <w:rPr>
          <w:rFonts w:ascii="Times New Roman" w:hAnsi="Times New Roman" w:cs="Times New Roman"/>
          <w:color w:val="000000" w:themeColor="text1"/>
          <w:sz w:val="24"/>
          <w:szCs w:val="24"/>
        </w:rPr>
        <w:t xml:space="preserve"> the</w:t>
      </w:r>
      <w:r w:rsidR="005A5292">
        <w:rPr>
          <w:rFonts w:ascii="Times New Roman" w:hAnsi="Times New Roman" w:cs="Times New Roman"/>
          <w:color w:val="000000" w:themeColor="text1"/>
          <w:sz w:val="24"/>
          <w:szCs w:val="24"/>
        </w:rPr>
        <w:t xml:space="preserve"> BBBC have done with </w:t>
      </w:r>
      <w:r w:rsidR="00AD7B20">
        <w:rPr>
          <w:rFonts w:ascii="Times New Roman" w:hAnsi="Times New Roman" w:cs="Times New Roman"/>
          <w:color w:val="000000" w:themeColor="text1"/>
          <w:sz w:val="24"/>
          <w:szCs w:val="24"/>
        </w:rPr>
        <w:t>social prescribing</w:t>
      </w:r>
      <w:r w:rsidR="005A5292">
        <w:rPr>
          <w:rFonts w:ascii="Times New Roman" w:hAnsi="Times New Roman" w:cs="Times New Roman"/>
          <w:color w:val="000000" w:themeColor="text1"/>
          <w:sz w:val="24"/>
          <w:szCs w:val="24"/>
        </w:rPr>
        <w:t xml:space="preserve">. </w:t>
      </w:r>
      <w:r w:rsidR="00C8366A" w:rsidRPr="008D00F8">
        <w:rPr>
          <w:rFonts w:ascii="Times New Roman" w:hAnsi="Times New Roman" w:cs="Times New Roman"/>
          <w:color w:val="000000" w:themeColor="text1"/>
          <w:sz w:val="24"/>
          <w:szCs w:val="24"/>
        </w:rPr>
        <w:t xml:space="preserve">Although figures are available on the </w:t>
      </w:r>
      <w:r w:rsidR="00AD7B20">
        <w:rPr>
          <w:rFonts w:ascii="Times New Roman" w:hAnsi="Times New Roman" w:cs="Times New Roman"/>
          <w:color w:val="000000" w:themeColor="text1"/>
          <w:sz w:val="24"/>
          <w:szCs w:val="24"/>
        </w:rPr>
        <w:t>social prescribing</w:t>
      </w:r>
      <w:r w:rsidR="00C8366A" w:rsidRPr="008D00F8">
        <w:rPr>
          <w:rFonts w:ascii="Times New Roman" w:hAnsi="Times New Roman" w:cs="Times New Roman"/>
          <w:color w:val="000000" w:themeColor="text1"/>
          <w:sz w:val="24"/>
          <w:szCs w:val="24"/>
        </w:rPr>
        <w:t xml:space="preserve"> service this does not prove the efficacy of the service, this just shows that individuals have been spoken to-there are no outcomes measured here</w:t>
      </w:r>
      <w:r w:rsidR="00CD685C">
        <w:rPr>
          <w:rFonts w:ascii="Times New Roman" w:hAnsi="Times New Roman" w:cs="Times New Roman"/>
          <w:color w:val="000000" w:themeColor="text1"/>
          <w:sz w:val="24"/>
          <w:szCs w:val="24"/>
        </w:rPr>
        <w:t xml:space="preserve"> within these figures</w:t>
      </w:r>
      <w:r w:rsidR="00C8366A" w:rsidRPr="008D00F8">
        <w:rPr>
          <w:rFonts w:ascii="Times New Roman" w:hAnsi="Times New Roman" w:cs="Times New Roman"/>
          <w:color w:val="000000" w:themeColor="text1"/>
          <w:sz w:val="24"/>
          <w:szCs w:val="24"/>
        </w:rPr>
        <w:t xml:space="preserve">. </w:t>
      </w:r>
    </w:p>
    <w:p w14:paraId="13D08E23" w14:textId="77777777" w:rsidR="00614F9E" w:rsidRPr="00E6597E" w:rsidRDefault="00614F9E" w:rsidP="00614F9E">
      <w:pPr>
        <w:spacing w:line="480" w:lineRule="auto"/>
        <w:jc w:val="both"/>
        <w:rPr>
          <w:rFonts w:ascii="Times New Roman" w:hAnsi="Times New Roman" w:cs="Times New Roman"/>
          <w:b/>
          <w:bCs/>
          <w:sz w:val="24"/>
          <w:szCs w:val="24"/>
        </w:rPr>
      </w:pPr>
      <w:r w:rsidRPr="00E6597E">
        <w:rPr>
          <w:rFonts w:ascii="Times New Roman" w:hAnsi="Times New Roman" w:cs="Times New Roman"/>
          <w:b/>
          <w:bCs/>
          <w:sz w:val="24"/>
          <w:szCs w:val="24"/>
        </w:rPr>
        <w:t xml:space="preserve">Counselling being offered within the NHS: </w:t>
      </w:r>
    </w:p>
    <w:p w14:paraId="42E9832C" w14:textId="6F22387B" w:rsidR="00614F9E" w:rsidRDefault="00614F9E" w:rsidP="00614F9E">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It has been a long-fought battle </w:t>
      </w:r>
      <w:r w:rsidR="00596013">
        <w:rPr>
          <w:rFonts w:ascii="Times New Roman" w:hAnsi="Times New Roman" w:cs="Times New Roman"/>
          <w:sz w:val="24"/>
          <w:szCs w:val="24"/>
        </w:rPr>
        <w:t>for therapists</w:t>
      </w:r>
      <w:r>
        <w:rPr>
          <w:rFonts w:ascii="Times New Roman" w:hAnsi="Times New Roman" w:cs="Times New Roman"/>
          <w:sz w:val="24"/>
          <w:szCs w:val="24"/>
        </w:rPr>
        <w:t xml:space="preserve"> to prove the efficacy of talking therapies and a constant drive to have them recognised </w:t>
      </w:r>
      <w:r w:rsidR="001F7E90">
        <w:rPr>
          <w:rFonts w:ascii="Times New Roman" w:hAnsi="Times New Roman" w:cs="Times New Roman"/>
          <w:sz w:val="24"/>
          <w:szCs w:val="24"/>
        </w:rPr>
        <w:t xml:space="preserve">as </w:t>
      </w:r>
      <w:r>
        <w:rPr>
          <w:rFonts w:ascii="Times New Roman" w:hAnsi="Times New Roman" w:cs="Times New Roman"/>
          <w:sz w:val="24"/>
          <w:szCs w:val="24"/>
        </w:rPr>
        <w:t>effective and offered on the NHS to patients. As things stand the first therapy to be offered to patients needing counselling is Cognitive Behavioural Therapy</w:t>
      </w:r>
      <w:r w:rsidR="00E6597E">
        <w:rPr>
          <w:rFonts w:ascii="Times New Roman" w:hAnsi="Times New Roman" w:cs="Times New Roman"/>
          <w:sz w:val="24"/>
          <w:szCs w:val="24"/>
        </w:rPr>
        <w:t xml:space="preserve"> (CBT)</w:t>
      </w:r>
      <w:r w:rsidR="001F7E90">
        <w:rPr>
          <w:rFonts w:ascii="Times New Roman" w:hAnsi="Times New Roman" w:cs="Times New Roman"/>
          <w:sz w:val="24"/>
          <w:szCs w:val="24"/>
        </w:rPr>
        <w:t xml:space="preserve">, which is a timed intervention that is structured and </w:t>
      </w:r>
      <w:r w:rsidR="00FD7889">
        <w:rPr>
          <w:rFonts w:ascii="Times New Roman" w:hAnsi="Times New Roman" w:cs="Times New Roman"/>
          <w:sz w:val="24"/>
          <w:szCs w:val="24"/>
        </w:rPr>
        <w:t>can</w:t>
      </w:r>
      <w:r w:rsidR="001F7E90">
        <w:rPr>
          <w:rFonts w:ascii="Times New Roman" w:hAnsi="Times New Roman" w:cs="Times New Roman"/>
          <w:sz w:val="24"/>
          <w:szCs w:val="24"/>
        </w:rPr>
        <w:t xml:space="preserve"> monitor outcomes</w:t>
      </w:r>
      <w:r>
        <w:rPr>
          <w:rFonts w:ascii="Times New Roman" w:hAnsi="Times New Roman" w:cs="Times New Roman"/>
          <w:sz w:val="24"/>
          <w:szCs w:val="24"/>
        </w:rPr>
        <w:t xml:space="preserve">. </w:t>
      </w:r>
      <w:r w:rsidR="00FD7889">
        <w:rPr>
          <w:rFonts w:ascii="Times New Roman" w:hAnsi="Times New Roman" w:cs="Times New Roman"/>
          <w:sz w:val="24"/>
          <w:szCs w:val="24"/>
        </w:rPr>
        <w:t>The NHS</w:t>
      </w:r>
      <w:r w:rsidR="007D1974">
        <w:rPr>
          <w:rFonts w:ascii="Times New Roman" w:hAnsi="Times New Roman" w:cs="Times New Roman"/>
          <w:sz w:val="24"/>
          <w:szCs w:val="24"/>
        </w:rPr>
        <w:t xml:space="preserve">, (2020) </w:t>
      </w:r>
      <w:r w:rsidR="00FD7889">
        <w:rPr>
          <w:rFonts w:ascii="Times New Roman" w:hAnsi="Times New Roman" w:cs="Times New Roman"/>
          <w:sz w:val="24"/>
          <w:szCs w:val="24"/>
        </w:rPr>
        <w:t xml:space="preserve">states you can get free psychological counselling through the NHS for </w:t>
      </w:r>
      <w:r w:rsidR="00F30213">
        <w:rPr>
          <w:rFonts w:ascii="Times New Roman" w:hAnsi="Times New Roman" w:cs="Times New Roman"/>
          <w:sz w:val="24"/>
          <w:szCs w:val="24"/>
        </w:rPr>
        <w:t>depression,</w:t>
      </w:r>
      <w:r w:rsidR="00FD7889">
        <w:rPr>
          <w:rFonts w:ascii="Times New Roman" w:hAnsi="Times New Roman" w:cs="Times New Roman"/>
          <w:sz w:val="24"/>
          <w:szCs w:val="24"/>
        </w:rPr>
        <w:t xml:space="preserve"> and you can self-refer, however, it goes on to explain there are many other counselling services available privately,</w:t>
      </w:r>
      <w:r w:rsidR="00E6597E">
        <w:rPr>
          <w:rFonts w:ascii="Times New Roman" w:hAnsi="Times New Roman" w:cs="Times New Roman"/>
          <w:sz w:val="24"/>
          <w:szCs w:val="24"/>
        </w:rPr>
        <w:t xml:space="preserve"> that can be paid for at a cost ranging from £10 to £70 and</w:t>
      </w:r>
      <w:r w:rsidR="00FD7889">
        <w:rPr>
          <w:rFonts w:ascii="Times New Roman" w:hAnsi="Times New Roman" w:cs="Times New Roman"/>
          <w:sz w:val="24"/>
          <w:szCs w:val="24"/>
        </w:rPr>
        <w:t xml:space="preserve"> it states you should </w:t>
      </w:r>
      <w:r w:rsidR="00FA61CA">
        <w:rPr>
          <w:rFonts w:ascii="Times New Roman" w:hAnsi="Times New Roman" w:cs="Times New Roman"/>
          <w:sz w:val="24"/>
          <w:szCs w:val="24"/>
        </w:rPr>
        <w:t>make sure they are qualified.</w:t>
      </w:r>
      <w:r w:rsidR="00F30213">
        <w:rPr>
          <w:rFonts w:ascii="Times New Roman" w:hAnsi="Times New Roman" w:cs="Times New Roman"/>
          <w:sz w:val="24"/>
          <w:szCs w:val="24"/>
        </w:rPr>
        <w:t xml:space="preserve"> It does give links on their page as to how </w:t>
      </w:r>
      <w:r w:rsidR="00E6597E">
        <w:rPr>
          <w:rFonts w:ascii="Times New Roman" w:hAnsi="Times New Roman" w:cs="Times New Roman"/>
          <w:sz w:val="24"/>
          <w:szCs w:val="24"/>
        </w:rPr>
        <w:t>individuals can</w:t>
      </w:r>
      <w:r w:rsidR="00F30213">
        <w:rPr>
          <w:rFonts w:ascii="Times New Roman" w:hAnsi="Times New Roman" w:cs="Times New Roman"/>
          <w:sz w:val="24"/>
          <w:szCs w:val="24"/>
        </w:rPr>
        <w:t xml:space="preserve"> do this. </w:t>
      </w:r>
    </w:p>
    <w:p w14:paraId="0EDDC70A" w14:textId="79CB374D" w:rsidR="00E6597E" w:rsidRPr="00E6597E" w:rsidRDefault="00E6597E" w:rsidP="00614F9E">
      <w:pPr>
        <w:spacing w:line="480" w:lineRule="auto"/>
        <w:jc w:val="both"/>
        <w:rPr>
          <w:rFonts w:ascii="Times New Roman" w:hAnsi="Times New Roman" w:cs="Times New Roman"/>
          <w:b/>
          <w:bCs/>
          <w:sz w:val="24"/>
          <w:szCs w:val="24"/>
        </w:rPr>
      </w:pPr>
      <w:r w:rsidRPr="00E6597E">
        <w:rPr>
          <w:rFonts w:ascii="Times New Roman" w:hAnsi="Times New Roman" w:cs="Times New Roman"/>
          <w:b/>
          <w:bCs/>
          <w:sz w:val="24"/>
          <w:szCs w:val="24"/>
        </w:rPr>
        <w:lastRenderedPageBreak/>
        <w:t>Frameworks and guidelines for the counselling profession and the social prescrib</w:t>
      </w:r>
      <w:r>
        <w:rPr>
          <w:rFonts w:ascii="Times New Roman" w:hAnsi="Times New Roman" w:cs="Times New Roman"/>
          <w:b/>
          <w:bCs/>
          <w:sz w:val="24"/>
          <w:szCs w:val="24"/>
        </w:rPr>
        <w:t>ing link worker</w:t>
      </w:r>
      <w:r w:rsidRPr="00E6597E">
        <w:rPr>
          <w:rFonts w:ascii="Times New Roman" w:hAnsi="Times New Roman" w:cs="Times New Roman"/>
          <w:b/>
          <w:bCs/>
          <w:sz w:val="24"/>
          <w:szCs w:val="24"/>
        </w:rPr>
        <w:t xml:space="preserve"> model:</w:t>
      </w:r>
    </w:p>
    <w:p w14:paraId="4A2EBF34" w14:textId="6032762E" w:rsidR="00535894" w:rsidRDefault="00E6597E" w:rsidP="00535894">
      <w:pPr>
        <w:spacing w:line="480" w:lineRule="auto"/>
        <w:jc w:val="both"/>
        <w:rPr>
          <w:rFonts w:ascii="Times New Roman" w:hAnsi="Times New Roman" w:cs="Times New Roman"/>
          <w:sz w:val="24"/>
          <w:szCs w:val="24"/>
        </w:rPr>
      </w:pPr>
      <w:r>
        <w:rPr>
          <w:rFonts w:ascii="Times New Roman" w:hAnsi="Times New Roman" w:cs="Times New Roman"/>
          <w:sz w:val="24"/>
          <w:szCs w:val="24"/>
        </w:rPr>
        <w:t>Moving</w:t>
      </w:r>
      <w:r w:rsidR="00A6482A">
        <w:rPr>
          <w:rFonts w:ascii="Times New Roman" w:hAnsi="Times New Roman" w:cs="Times New Roman"/>
          <w:sz w:val="24"/>
          <w:szCs w:val="24"/>
        </w:rPr>
        <w:t xml:space="preserve"> on to the second </w:t>
      </w:r>
      <w:r w:rsidR="00DA1378">
        <w:rPr>
          <w:rFonts w:ascii="Times New Roman" w:hAnsi="Times New Roman" w:cs="Times New Roman"/>
          <w:sz w:val="24"/>
          <w:szCs w:val="24"/>
        </w:rPr>
        <w:t>area</w:t>
      </w:r>
      <w:r w:rsidR="00A6482A">
        <w:rPr>
          <w:rFonts w:ascii="Times New Roman" w:hAnsi="Times New Roman" w:cs="Times New Roman"/>
          <w:sz w:val="24"/>
          <w:szCs w:val="24"/>
        </w:rPr>
        <w:t xml:space="preserve"> to be explored</w:t>
      </w:r>
      <w:r>
        <w:rPr>
          <w:rFonts w:ascii="Times New Roman" w:hAnsi="Times New Roman" w:cs="Times New Roman"/>
          <w:sz w:val="24"/>
          <w:szCs w:val="24"/>
        </w:rPr>
        <w:t xml:space="preserve"> within this research</w:t>
      </w:r>
      <w:r w:rsidR="00DA1378">
        <w:rPr>
          <w:rFonts w:ascii="Times New Roman" w:hAnsi="Times New Roman" w:cs="Times New Roman"/>
          <w:sz w:val="24"/>
          <w:szCs w:val="24"/>
        </w:rPr>
        <w:t>, there are concerns emerging around safeguarding, training, and frameworks that social prescribers should be adhering to and working within, to keep themselves and the patients they are working with safe. Similarly</w:t>
      </w:r>
      <w:r w:rsidR="00A6482A">
        <w:rPr>
          <w:rFonts w:ascii="Times New Roman" w:hAnsi="Times New Roman" w:cs="Times New Roman"/>
          <w:sz w:val="24"/>
          <w:szCs w:val="24"/>
        </w:rPr>
        <w:t xml:space="preserve"> at present there are suggestions about the level an individual needs to be at to enable them to practice as a </w:t>
      </w:r>
      <w:r>
        <w:rPr>
          <w:rFonts w:ascii="Times New Roman" w:hAnsi="Times New Roman" w:cs="Times New Roman"/>
          <w:sz w:val="24"/>
          <w:szCs w:val="24"/>
        </w:rPr>
        <w:t>c</w:t>
      </w:r>
      <w:r w:rsidR="00A6482A">
        <w:rPr>
          <w:rFonts w:ascii="Times New Roman" w:hAnsi="Times New Roman" w:cs="Times New Roman"/>
          <w:sz w:val="24"/>
          <w:szCs w:val="24"/>
        </w:rPr>
        <w:t xml:space="preserve">ounsellor, </w:t>
      </w:r>
      <w:r w:rsidR="00AD7B20">
        <w:rPr>
          <w:rFonts w:ascii="Times New Roman" w:hAnsi="Times New Roman" w:cs="Times New Roman"/>
          <w:sz w:val="24"/>
          <w:szCs w:val="24"/>
        </w:rPr>
        <w:t>as counselling is not yet</w:t>
      </w:r>
      <w:r>
        <w:rPr>
          <w:rFonts w:ascii="Times New Roman" w:hAnsi="Times New Roman" w:cs="Times New Roman"/>
          <w:sz w:val="24"/>
          <w:szCs w:val="24"/>
        </w:rPr>
        <w:t xml:space="preserve"> a</w:t>
      </w:r>
      <w:r w:rsidR="00AD7B20">
        <w:rPr>
          <w:rFonts w:ascii="Times New Roman" w:hAnsi="Times New Roman" w:cs="Times New Roman"/>
          <w:sz w:val="24"/>
          <w:szCs w:val="24"/>
        </w:rPr>
        <w:t xml:space="preserve"> </w:t>
      </w:r>
      <w:r w:rsidR="00563174">
        <w:rPr>
          <w:rFonts w:ascii="Times New Roman" w:hAnsi="Times New Roman" w:cs="Times New Roman"/>
          <w:sz w:val="24"/>
          <w:szCs w:val="24"/>
        </w:rPr>
        <w:t>regulated</w:t>
      </w:r>
      <w:r>
        <w:rPr>
          <w:rFonts w:ascii="Times New Roman" w:hAnsi="Times New Roman" w:cs="Times New Roman"/>
          <w:sz w:val="24"/>
          <w:szCs w:val="24"/>
        </w:rPr>
        <w:t xml:space="preserve"> profession.</w:t>
      </w:r>
      <w:r w:rsidR="00563174">
        <w:rPr>
          <w:rFonts w:ascii="Times New Roman" w:hAnsi="Times New Roman" w:cs="Times New Roman"/>
          <w:sz w:val="24"/>
          <w:szCs w:val="24"/>
        </w:rPr>
        <w:t xml:space="preserve"> </w:t>
      </w:r>
      <w:r>
        <w:rPr>
          <w:rFonts w:ascii="Times New Roman" w:hAnsi="Times New Roman" w:cs="Times New Roman"/>
          <w:sz w:val="24"/>
          <w:szCs w:val="24"/>
        </w:rPr>
        <w:t>T</w:t>
      </w:r>
      <w:r w:rsidR="00563174">
        <w:rPr>
          <w:rFonts w:ascii="Times New Roman" w:hAnsi="Times New Roman" w:cs="Times New Roman"/>
          <w:sz w:val="24"/>
          <w:szCs w:val="24"/>
        </w:rPr>
        <w:t>here</w:t>
      </w:r>
      <w:r w:rsidR="00A6482A">
        <w:rPr>
          <w:rFonts w:ascii="Times New Roman" w:hAnsi="Times New Roman" w:cs="Times New Roman"/>
          <w:sz w:val="24"/>
          <w:szCs w:val="24"/>
        </w:rPr>
        <w:t xml:space="preserve"> is no law that prevents an individual from setting up their own private practice as a </w:t>
      </w:r>
      <w:r>
        <w:rPr>
          <w:rFonts w:ascii="Times New Roman" w:hAnsi="Times New Roman" w:cs="Times New Roman"/>
          <w:sz w:val="24"/>
          <w:szCs w:val="24"/>
        </w:rPr>
        <w:t>c</w:t>
      </w:r>
      <w:r w:rsidR="00A6482A">
        <w:rPr>
          <w:rFonts w:ascii="Times New Roman" w:hAnsi="Times New Roman" w:cs="Times New Roman"/>
          <w:sz w:val="24"/>
          <w:szCs w:val="24"/>
        </w:rPr>
        <w:t>ounsellor</w:t>
      </w:r>
      <w:r>
        <w:rPr>
          <w:rFonts w:ascii="Times New Roman" w:hAnsi="Times New Roman" w:cs="Times New Roman"/>
          <w:sz w:val="24"/>
          <w:szCs w:val="24"/>
        </w:rPr>
        <w:t>/therapist</w:t>
      </w:r>
      <w:r w:rsidR="00A6482A">
        <w:rPr>
          <w:rFonts w:ascii="Times New Roman" w:hAnsi="Times New Roman" w:cs="Times New Roman"/>
          <w:sz w:val="24"/>
          <w:szCs w:val="24"/>
        </w:rPr>
        <w:t xml:space="preserve"> without any formal training or educatio</w:t>
      </w:r>
      <w:r w:rsidR="00535894">
        <w:rPr>
          <w:rFonts w:ascii="Times New Roman" w:hAnsi="Times New Roman" w:cs="Times New Roman"/>
          <w:sz w:val="24"/>
          <w:szCs w:val="24"/>
        </w:rPr>
        <w:t>n,</w:t>
      </w:r>
      <w:r w:rsidR="00A6482A">
        <w:rPr>
          <w:rFonts w:ascii="Times New Roman" w:hAnsi="Times New Roman" w:cs="Times New Roman"/>
          <w:sz w:val="24"/>
          <w:szCs w:val="24"/>
        </w:rPr>
        <w:t xml:space="preserve"> </w:t>
      </w:r>
      <w:r w:rsidR="00535894">
        <w:rPr>
          <w:rFonts w:ascii="Times New Roman" w:hAnsi="Times New Roman" w:cs="Times New Roman"/>
          <w:sz w:val="24"/>
          <w:szCs w:val="24"/>
        </w:rPr>
        <w:t>o</w:t>
      </w:r>
      <w:r w:rsidR="00A6482A">
        <w:rPr>
          <w:rFonts w:ascii="Times New Roman" w:hAnsi="Times New Roman" w:cs="Times New Roman"/>
          <w:sz w:val="24"/>
          <w:szCs w:val="24"/>
        </w:rPr>
        <w:t xml:space="preserve">ther than it being ethically and morally wrong, due to fear of doing more harm than good to vulnerable individuals. </w:t>
      </w:r>
      <w:r w:rsidR="00AD7B20">
        <w:rPr>
          <w:rFonts w:ascii="Times New Roman" w:hAnsi="Times New Roman" w:cs="Times New Roman"/>
          <w:sz w:val="24"/>
          <w:szCs w:val="24"/>
        </w:rPr>
        <w:t>Within t</w:t>
      </w:r>
      <w:r w:rsidR="00535894">
        <w:rPr>
          <w:rFonts w:ascii="Times New Roman" w:hAnsi="Times New Roman" w:cs="Times New Roman"/>
          <w:sz w:val="24"/>
          <w:szCs w:val="24"/>
        </w:rPr>
        <w:t>he papers initially reviewed in the previous literature review there were clear concerns emerging particularly around safeguarding and the need for clear boundaries and guidelines that social prescrib</w:t>
      </w:r>
      <w:r w:rsidR="001B6B50">
        <w:rPr>
          <w:rFonts w:ascii="Times New Roman" w:hAnsi="Times New Roman" w:cs="Times New Roman"/>
          <w:sz w:val="24"/>
          <w:szCs w:val="24"/>
        </w:rPr>
        <w:t xml:space="preserve">ing link workers </w:t>
      </w:r>
      <w:r w:rsidR="00535894">
        <w:rPr>
          <w:rFonts w:ascii="Times New Roman" w:hAnsi="Times New Roman" w:cs="Times New Roman"/>
          <w:sz w:val="24"/>
          <w:szCs w:val="24"/>
        </w:rPr>
        <w:t>should be adhering to. There were concerns that because of the lack of knowledge of the role of the social prescriber th</w:t>
      </w:r>
      <w:r w:rsidR="00DC15E4">
        <w:rPr>
          <w:rFonts w:ascii="Times New Roman" w:hAnsi="Times New Roman" w:cs="Times New Roman"/>
          <w:sz w:val="24"/>
          <w:szCs w:val="24"/>
        </w:rPr>
        <w:t xml:space="preserve">ere could be inappropriate referrals being made by GP’s and other professionals which would ultimately leave the social prescribers feeling out of their depth and the service becoming overwhelmed. It was suggested by </w:t>
      </w:r>
      <w:proofErr w:type="spellStart"/>
      <w:r w:rsidR="00DC15E4">
        <w:rPr>
          <w:rFonts w:ascii="Times New Roman" w:hAnsi="Times New Roman" w:cs="Times New Roman"/>
          <w:sz w:val="24"/>
          <w:szCs w:val="24"/>
        </w:rPr>
        <w:t>Hazeldine</w:t>
      </w:r>
      <w:proofErr w:type="spellEnd"/>
      <w:r w:rsidR="00DC15E4">
        <w:rPr>
          <w:rFonts w:ascii="Times New Roman" w:hAnsi="Times New Roman" w:cs="Times New Roman"/>
          <w:sz w:val="24"/>
          <w:szCs w:val="24"/>
        </w:rPr>
        <w:t xml:space="preserve">, et al (2020) that every GP practice who use the social prescribing service should have clear information </w:t>
      </w:r>
      <w:r w:rsidR="001B6B50">
        <w:rPr>
          <w:rFonts w:ascii="Times New Roman" w:hAnsi="Times New Roman" w:cs="Times New Roman"/>
          <w:sz w:val="24"/>
          <w:szCs w:val="24"/>
        </w:rPr>
        <w:t>on how</w:t>
      </w:r>
      <w:r w:rsidR="006C6D18">
        <w:rPr>
          <w:rFonts w:ascii="Times New Roman" w:hAnsi="Times New Roman" w:cs="Times New Roman"/>
          <w:sz w:val="24"/>
          <w:szCs w:val="24"/>
        </w:rPr>
        <w:t xml:space="preserve"> the service works and that all staff needed to have training where i</w:t>
      </w:r>
      <w:r w:rsidR="001B6B50">
        <w:rPr>
          <w:rFonts w:ascii="Times New Roman" w:hAnsi="Times New Roman" w:cs="Times New Roman"/>
          <w:sz w:val="24"/>
          <w:szCs w:val="24"/>
        </w:rPr>
        <w:t>t</w:t>
      </w:r>
      <w:r w:rsidR="006C6D18">
        <w:rPr>
          <w:rFonts w:ascii="Times New Roman" w:hAnsi="Times New Roman" w:cs="Times New Roman"/>
          <w:sz w:val="24"/>
          <w:szCs w:val="24"/>
        </w:rPr>
        <w:t xml:space="preserve"> would be explained to them exactly what the remit of the social prescriber was. They also suggested that</w:t>
      </w:r>
      <w:r w:rsidR="00DC15E4">
        <w:rPr>
          <w:rFonts w:ascii="Times New Roman" w:hAnsi="Times New Roman" w:cs="Times New Roman"/>
          <w:sz w:val="24"/>
          <w:szCs w:val="24"/>
        </w:rPr>
        <w:t xml:space="preserve"> social prescribers should undergo a focussed training programme which would prepare them for any patients that were referred presenting with more complex needs. </w:t>
      </w:r>
      <w:r w:rsidR="006C6D18">
        <w:rPr>
          <w:rFonts w:ascii="Times New Roman" w:hAnsi="Times New Roman" w:cs="Times New Roman"/>
          <w:sz w:val="24"/>
          <w:szCs w:val="24"/>
        </w:rPr>
        <w:t xml:space="preserve">Ruth, et al (2020) raised some concerns around the lack of a </w:t>
      </w:r>
      <w:r w:rsidR="00016B73">
        <w:rPr>
          <w:rFonts w:ascii="Times New Roman" w:hAnsi="Times New Roman" w:cs="Times New Roman"/>
          <w:sz w:val="24"/>
          <w:szCs w:val="24"/>
        </w:rPr>
        <w:t>theory-based</w:t>
      </w:r>
      <w:r w:rsidR="006C6D18">
        <w:rPr>
          <w:rFonts w:ascii="Times New Roman" w:hAnsi="Times New Roman" w:cs="Times New Roman"/>
          <w:sz w:val="24"/>
          <w:szCs w:val="24"/>
        </w:rPr>
        <w:t xml:space="preserve"> practice, they argued that there is scepticism </w:t>
      </w:r>
      <w:r w:rsidR="00695B86">
        <w:rPr>
          <w:rFonts w:ascii="Times New Roman" w:hAnsi="Times New Roman" w:cs="Times New Roman"/>
          <w:sz w:val="24"/>
          <w:szCs w:val="24"/>
        </w:rPr>
        <w:t>from the medical community about the impact that social prescribing can have,</w:t>
      </w:r>
      <w:r w:rsidR="00016B73">
        <w:rPr>
          <w:rFonts w:ascii="Times New Roman" w:hAnsi="Times New Roman" w:cs="Times New Roman"/>
          <w:sz w:val="24"/>
          <w:szCs w:val="24"/>
        </w:rPr>
        <w:t xml:space="preserve"> and there needs to be a way of monitoring the efficacy of the service.</w:t>
      </w:r>
      <w:r w:rsidR="00695B86">
        <w:rPr>
          <w:rFonts w:ascii="Times New Roman" w:hAnsi="Times New Roman" w:cs="Times New Roman"/>
          <w:sz w:val="24"/>
          <w:szCs w:val="24"/>
        </w:rPr>
        <w:t xml:space="preserve"> </w:t>
      </w:r>
      <w:r w:rsidR="00016B73">
        <w:rPr>
          <w:rFonts w:ascii="Times New Roman" w:hAnsi="Times New Roman" w:cs="Times New Roman"/>
          <w:sz w:val="24"/>
          <w:szCs w:val="24"/>
        </w:rPr>
        <w:t>T</w:t>
      </w:r>
      <w:r w:rsidR="00695B86">
        <w:rPr>
          <w:rFonts w:ascii="Times New Roman" w:hAnsi="Times New Roman" w:cs="Times New Roman"/>
          <w:sz w:val="24"/>
          <w:szCs w:val="24"/>
        </w:rPr>
        <w:t>herefore</w:t>
      </w:r>
      <w:r w:rsidR="00016B73">
        <w:rPr>
          <w:rFonts w:ascii="Times New Roman" w:hAnsi="Times New Roman" w:cs="Times New Roman"/>
          <w:sz w:val="24"/>
          <w:szCs w:val="24"/>
        </w:rPr>
        <w:t>,</w:t>
      </w:r>
      <w:r w:rsidR="00695B86">
        <w:rPr>
          <w:rFonts w:ascii="Times New Roman" w:hAnsi="Times New Roman" w:cs="Times New Roman"/>
          <w:sz w:val="24"/>
          <w:szCs w:val="24"/>
        </w:rPr>
        <w:t xml:space="preserve"> it can be difficult to refine the effects</w:t>
      </w:r>
      <w:r w:rsidR="00016B73">
        <w:rPr>
          <w:rFonts w:ascii="Times New Roman" w:hAnsi="Times New Roman" w:cs="Times New Roman"/>
          <w:sz w:val="24"/>
          <w:szCs w:val="24"/>
        </w:rPr>
        <w:t xml:space="preserve"> of the service</w:t>
      </w:r>
      <w:r w:rsidR="00695B86">
        <w:rPr>
          <w:rFonts w:ascii="Times New Roman" w:hAnsi="Times New Roman" w:cs="Times New Roman"/>
          <w:sz w:val="24"/>
          <w:szCs w:val="24"/>
        </w:rPr>
        <w:t xml:space="preserve">, which </w:t>
      </w:r>
      <w:r w:rsidR="00016B73">
        <w:rPr>
          <w:rFonts w:ascii="Times New Roman" w:hAnsi="Times New Roman" w:cs="Times New Roman"/>
          <w:sz w:val="24"/>
          <w:szCs w:val="24"/>
        </w:rPr>
        <w:t xml:space="preserve">is </w:t>
      </w:r>
      <w:r w:rsidR="00695B86">
        <w:rPr>
          <w:rFonts w:ascii="Times New Roman" w:hAnsi="Times New Roman" w:cs="Times New Roman"/>
          <w:sz w:val="24"/>
          <w:szCs w:val="24"/>
        </w:rPr>
        <w:t>result</w:t>
      </w:r>
      <w:r w:rsidR="00016B73">
        <w:rPr>
          <w:rFonts w:ascii="Times New Roman" w:hAnsi="Times New Roman" w:cs="Times New Roman"/>
          <w:sz w:val="24"/>
          <w:szCs w:val="24"/>
        </w:rPr>
        <w:t>ing</w:t>
      </w:r>
      <w:r w:rsidR="00695B86">
        <w:rPr>
          <w:rFonts w:ascii="Times New Roman" w:hAnsi="Times New Roman" w:cs="Times New Roman"/>
          <w:sz w:val="24"/>
          <w:szCs w:val="24"/>
        </w:rPr>
        <w:t xml:space="preserve"> in a confusing plethora of models</w:t>
      </w:r>
      <w:r w:rsidR="00371EFD">
        <w:rPr>
          <w:rFonts w:ascii="Times New Roman" w:hAnsi="Times New Roman" w:cs="Times New Roman"/>
          <w:sz w:val="24"/>
          <w:szCs w:val="24"/>
        </w:rPr>
        <w:t>,</w:t>
      </w:r>
      <w:r w:rsidR="00695B86">
        <w:rPr>
          <w:rFonts w:ascii="Times New Roman" w:hAnsi="Times New Roman" w:cs="Times New Roman"/>
          <w:sz w:val="24"/>
          <w:szCs w:val="24"/>
        </w:rPr>
        <w:t xml:space="preserve"> with many different avenues of </w:t>
      </w:r>
      <w:r w:rsidR="00695B86">
        <w:rPr>
          <w:rFonts w:ascii="Times New Roman" w:hAnsi="Times New Roman" w:cs="Times New Roman"/>
          <w:sz w:val="24"/>
          <w:szCs w:val="24"/>
        </w:rPr>
        <w:lastRenderedPageBreak/>
        <w:t xml:space="preserve">ways to advertise the role, recruit for the posts, </w:t>
      </w:r>
      <w:r w:rsidR="00371EFD">
        <w:rPr>
          <w:rFonts w:ascii="Times New Roman" w:hAnsi="Times New Roman" w:cs="Times New Roman"/>
          <w:sz w:val="24"/>
          <w:szCs w:val="24"/>
        </w:rPr>
        <w:t xml:space="preserve">ensuring </w:t>
      </w:r>
      <w:r w:rsidR="00695B86">
        <w:rPr>
          <w:rFonts w:ascii="Times New Roman" w:hAnsi="Times New Roman" w:cs="Times New Roman"/>
          <w:sz w:val="24"/>
          <w:szCs w:val="24"/>
        </w:rPr>
        <w:t>engagement with patients and professionals and then</w:t>
      </w:r>
      <w:r w:rsidR="00371EFD">
        <w:rPr>
          <w:rFonts w:ascii="Times New Roman" w:hAnsi="Times New Roman" w:cs="Times New Roman"/>
          <w:sz w:val="24"/>
          <w:szCs w:val="24"/>
        </w:rPr>
        <w:t xml:space="preserve"> finally</w:t>
      </w:r>
      <w:r w:rsidR="00695B86">
        <w:rPr>
          <w:rFonts w:ascii="Times New Roman" w:hAnsi="Times New Roman" w:cs="Times New Roman"/>
          <w:sz w:val="24"/>
          <w:szCs w:val="24"/>
        </w:rPr>
        <w:t xml:space="preserve"> the delivery of the service. </w:t>
      </w:r>
      <w:r w:rsidR="00E4562A">
        <w:rPr>
          <w:rFonts w:ascii="Times New Roman" w:hAnsi="Times New Roman" w:cs="Times New Roman"/>
          <w:sz w:val="24"/>
          <w:szCs w:val="24"/>
        </w:rPr>
        <w:t xml:space="preserve">At present there are no specifications on qualifications that a social prescriber needs to have to undertake the role, apart from </w:t>
      </w:r>
      <w:r w:rsidR="00371EFD">
        <w:rPr>
          <w:rFonts w:ascii="Times New Roman" w:hAnsi="Times New Roman" w:cs="Times New Roman"/>
          <w:sz w:val="24"/>
          <w:szCs w:val="24"/>
        </w:rPr>
        <w:t>where</w:t>
      </w:r>
      <w:r w:rsidR="00E4562A">
        <w:rPr>
          <w:rFonts w:ascii="Times New Roman" w:hAnsi="Times New Roman" w:cs="Times New Roman"/>
          <w:sz w:val="24"/>
          <w:szCs w:val="24"/>
        </w:rPr>
        <w:t xml:space="preserve"> in many</w:t>
      </w:r>
      <w:r w:rsidR="00371EFD">
        <w:rPr>
          <w:rFonts w:ascii="Times New Roman" w:hAnsi="Times New Roman" w:cs="Times New Roman"/>
          <w:sz w:val="24"/>
          <w:szCs w:val="24"/>
        </w:rPr>
        <w:t xml:space="preserve"> of the</w:t>
      </w:r>
      <w:r w:rsidR="00E4562A">
        <w:rPr>
          <w:rFonts w:ascii="Times New Roman" w:hAnsi="Times New Roman" w:cs="Times New Roman"/>
          <w:sz w:val="24"/>
          <w:szCs w:val="24"/>
        </w:rPr>
        <w:t xml:space="preserve"> job description</w:t>
      </w:r>
      <w:r w:rsidR="00371EFD">
        <w:rPr>
          <w:rFonts w:ascii="Times New Roman" w:hAnsi="Times New Roman" w:cs="Times New Roman"/>
          <w:sz w:val="24"/>
          <w:szCs w:val="24"/>
        </w:rPr>
        <w:t>s,</w:t>
      </w:r>
      <w:r w:rsidR="00E4562A">
        <w:rPr>
          <w:rFonts w:ascii="Times New Roman" w:hAnsi="Times New Roman" w:cs="Times New Roman"/>
          <w:sz w:val="24"/>
          <w:szCs w:val="24"/>
        </w:rPr>
        <w:t xml:space="preserve"> specif</w:t>
      </w:r>
      <w:r w:rsidR="00371EFD">
        <w:rPr>
          <w:rFonts w:ascii="Times New Roman" w:hAnsi="Times New Roman" w:cs="Times New Roman"/>
          <w:sz w:val="24"/>
          <w:szCs w:val="24"/>
        </w:rPr>
        <w:t>ying</w:t>
      </w:r>
      <w:r w:rsidR="00E4562A">
        <w:rPr>
          <w:rFonts w:ascii="Times New Roman" w:hAnsi="Times New Roman" w:cs="Times New Roman"/>
          <w:sz w:val="24"/>
          <w:szCs w:val="24"/>
        </w:rPr>
        <w:t xml:space="preserve"> the need to </w:t>
      </w:r>
      <w:r w:rsidR="00F037A9">
        <w:rPr>
          <w:rFonts w:ascii="Times New Roman" w:hAnsi="Times New Roman" w:cs="Times New Roman"/>
          <w:sz w:val="24"/>
          <w:szCs w:val="24"/>
        </w:rPr>
        <w:t>be educated</w:t>
      </w:r>
      <w:r w:rsidR="00E4562A">
        <w:rPr>
          <w:rFonts w:ascii="Times New Roman" w:hAnsi="Times New Roman" w:cs="Times New Roman"/>
          <w:sz w:val="24"/>
          <w:szCs w:val="24"/>
        </w:rPr>
        <w:t xml:space="preserve"> to degree level or equivalent.</w:t>
      </w:r>
      <w:r w:rsidR="00563174">
        <w:rPr>
          <w:rFonts w:ascii="Times New Roman" w:hAnsi="Times New Roman" w:cs="Times New Roman"/>
          <w:sz w:val="24"/>
          <w:szCs w:val="24"/>
        </w:rPr>
        <w:t xml:space="preserve"> T</w:t>
      </w:r>
      <w:r w:rsidR="00FB64C6">
        <w:rPr>
          <w:rFonts w:ascii="Times New Roman" w:hAnsi="Times New Roman" w:cs="Times New Roman"/>
          <w:sz w:val="24"/>
          <w:szCs w:val="24"/>
        </w:rPr>
        <w:t>here is some encouraging progress being made within the role and T</w:t>
      </w:r>
      <w:r w:rsidR="00563174">
        <w:rPr>
          <w:rFonts w:ascii="Times New Roman" w:hAnsi="Times New Roman" w:cs="Times New Roman"/>
          <w:sz w:val="24"/>
          <w:szCs w:val="24"/>
        </w:rPr>
        <w:t xml:space="preserve">he National Association of Link Workers (NALW, 2022) have a useful tool in their code of </w:t>
      </w:r>
      <w:r w:rsidR="00FF2CD2">
        <w:rPr>
          <w:rFonts w:ascii="Times New Roman" w:hAnsi="Times New Roman" w:cs="Times New Roman"/>
          <w:sz w:val="24"/>
          <w:szCs w:val="24"/>
        </w:rPr>
        <w:t>practice</w:t>
      </w:r>
      <w:r w:rsidR="00563174">
        <w:rPr>
          <w:rFonts w:ascii="Times New Roman" w:hAnsi="Times New Roman" w:cs="Times New Roman"/>
          <w:sz w:val="24"/>
          <w:szCs w:val="24"/>
        </w:rPr>
        <w:t xml:space="preserve"> for employers of social prescribing lin</w:t>
      </w:r>
      <w:r w:rsidR="00FF2CD2">
        <w:rPr>
          <w:rFonts w:ascii="Times New Roman" w:hAnsi="Times New Roman" w:cs="Times New Roman"/>
          <w:sz w:val="24"/>
          <w:szCs w:val="24"/>
        </w:rPr>
        <w:t xml:space="preserve">k workers, it states as an employer of social prescribing link workers it is </w:t>
      </w:r>
      <w:r w:rsidR="00371EFD">
        <w:rPr>
          <w:rFonts w:ascii="Times New Roman" w:hAnsi="Times New Roman" w:cs="Times New Roman"/>
          <w:sz w:val="24"/>
          <w:szCs w:val="24"/>
        </w:rPr>
        <w:t xml:space="preserve">the </w:t>
      </w:r>
      <w:r w:rsidR="00FF2CD2">
        <w:rPr>
          <w:rFonts w:ascii="Times New Roman" w:hAnsi="Times New Roman" w:cs="Times New Roman"/>
          <w:sz w:val="24"/>
          <w:szCs w:val="24"/>
        </w:rPr>
        <w:t>responsibility</w:t>
      </w:r>
      <w:r w:rsidR="00371EFD">
        <w:rPr>
          <w:rFonts w:ascii="Times New Roman" w:hAnsi="Times New Roman" w:cs="Times New Roman"/>
          <w:sz w:val="24"/>
          <w:szCs w:val="24"/>
        </w:rPr>
        <w:t xml:space="preserve"> of the employer</w:t>
      </w:r>
      <w:r w:rsidR="00FF2CD2">
        <w:rPr>
          <w:rFonts w:ascii="Times New Roman" w:hAnsi="Times New Roman" w:cs="Times New Roman"/>
          <w:sz w:val="24"/>
          <w:szCs w:val="24"/>
        </w:rPr>
        <w:t xml:space="preserve"> to ensure </w:t>
      </w:r>
      <w:r w:rsidR="00371EFD">
        <w:rPr>
          <w:rFonts w:ascii="Times New Roman" w:hAnsi="Times New Roman" w:cs="Times New Roman"/>
          <w:sz w:val="24"/>
          <w:szCs w:val="24"/>
        </w:rPr>
        <w:t>their</w:t>
      </w:r>
      <w:r w:rsidR="00FF2CD2">
        <w:rPr>
          <w:rFonts w:ascii="Times New Roman" w:hAnsi="Times New Roman" w:cs="Times New Roman"/>
          <w:sz w:val="24"/>
          <w:szCs w:val="24"/>
        </w:rPr>
        <w:t xml:space="preserve"> social prescribing link workers are competent and </w:t>
      </w:r>
      <w:r w:rsidR="00371EFD">
        <w:rPr>
          <w:rFonts w:ascii="Times New Roman" w:hAnsi="Times New Roman" w:cs="Times New Roman"/>
          <w:sz w:val="24"/>
          <w:szCs w:val="24"/>
        </w:rPr>
        <w:t xml:space="preserve">are </w:t>
      </w:r>
      <w:r w:rsidR="00FF2CD2">
        <w:rPr>
          <w:rFonts w:ascii="Times New Roman" w:hAnsi="Times New Roman" w:cs="Times New Roman"/>
          <w:sz w:val="24"/>
          <w:szCs w:val="24"/>
        </w:rPr>
        <w:t xml:space="preserve">supported to achieve the code of practice set out for them. It states that as an employer you are required to make sure the people you employ are suitable and the right fit for your social prescribing model. This statement further supports suggestions that every social prescriber works to the expectations of their employer and not to a </w:t>
      </w:r>
      <w:r w:rsidR="00FD5848">
        <w:rPr>
          <w:rFonts w:ascii="Times New Roman" w:hAnsi="Times New Roman" w:cs="Times New Roman"/>
          <w:sz w:val="24"/>
          <w:szCs w:val="24"/>
        </w:rPr>
        <w:t>clearly set out</w:t>
      </w:r>
      <w:r w:rsidR="00FF2CD2">
        <w:rPr>
          <w:rFonts w:ascii="Times New Roman" w:hAnsi="Times New Roman" w:cs="Times New Roman"/>
          <w:sz w:val="24"/>
          <w:szCs w:val="24"/>
        </w:rPr>
        <w:t xml:space="preserve"> social prescribing</w:t>
      </w:r>
      <w:r w:rsidR="00371EFD">
        <w:rPr>
          <w:rFonts w:ascii="Times New Roman" w:hAnsi="Times New Roman" w:cs="Times New Roman"/>
          <w:sz w:val="24"/>
          <w:szCs w:val="24"/>
        </w:rPr>
        <w:t xml:space="preserve"> link worker</w:t>
      </w:r>
      <w:r w:rsidR="00FF2CD2">
        <w:rPr>
          <w:rFonts w:ascii="Times New Roman" w:hAnsi="Times New Roman" w:cs="Times New Roman"/>
          <w:sz w:val="24"/>
          <w:szCs w:val="24"/>
        </w:rPr>
        <w:t xml:space="preserve"> framewo</w:t>
      </w:r>
      <w:r w:rsidR="00FD5848">
        <w:rPr>
          <w:rFonts w:ascii="Times New Roman" w:hAnsi="Times New Roman" w:cs="Times New Roman"/>
          <w:sz w:val="24"/>
          <w:szCs w:val="24"/>
        </w:rPr>
        <w:t>r</w:t>
      </w:r>
      <w:r w:rsidR="00FF2CD2">
        <w:rPr>
          <w:rFonts w:ascii="Times New Roman" w:hAnsi="Times New Roman" w:cs="Times New Roman"/>
          <w:sz w:val="24"/>
          <w:szCs w:val="24"/>
        </w:rPr>
        <w:t xml:space="preserve">k. </w:t>
      </w:r>
      <w:r w:rsidR="00FD5848">
        <w:rPr>
          <w:rFonts w:ascii="Times New Roman" w:hAnsi="Times New Roman" w:cs="Times New Roman"/>
          <w:sz w:val="24"/>
          <w:szCs w:val="24"/>
        </w:rPr>
        <w:t xml:space="preserve">There is an expectation on the employer to have the correct infrastructures and systems in place to support the social prescribing link workers to meet the expectations of their code of practice. Again, no clear guidelines on what these should be, therefore adding to the confusion of the expectations and role of the social prescriber. It does also state that they should provide learning and development opportunities to enable the social prescriber to enhance their skills, </w:t>
      </w:r>
      <w:r w:rsidR="00FB64C6">
        <w:rPr>
          <w:rFonts w:ascii="Times New Roman" w:hAnsi="Times New Roman" w:cs="Times New Roman"/>
          <w:sz w:val="24"/>
          <w:szCs w:val="24"/>
        </w:rPr>
        <w:t>knowledge,</w:t>
      </w:r>
      <w:r w:rsidR="00FD5848">
        <w:rPr>
          <w:rFonts w:ascii="Times New Roman" w:hAnsi="Times New Roman" w:cs="Times New Roman"/>
          <w:sz w:val="24"/>
          <w:szCs w:val="24"/>
        </w:rPr>
        <w:t xml:space="preserve"> and </w:t>
      </w:r>
      <w:r w:rsidR="00371EFD">
        <w:rPr>
          <w:rFonts w:ascii="Times New Roman" w:hAnsi="Times New Roman" w:cs="Times New Roman"/>
          <w:sz w:val="24"/>
          <w:szCs w:val="24"/>
        </w:rPr>
        <w:t xml:space="preserve">ways to enable them to </w:t>
      </w:r>
      <w:r w:rsidR="00FD5848">
        <w:rPr>
          <w:rFonts w:ascii="Times New Roman" w:hAnsi="Times New Roman" w:cs="Times New Roman"/>
          <w:sz w:val="24"/>
          <w:szCs w:val="24"/>
        </w:rPr>
        <w:t xml:space="preserve">build their resilience. This code of practice seems to </w:t>
      </w:r>
      <w:r w:rsidR="008A53AA">
        <w:rPr>
          <w:rFonts w:ascii="Times New Roman" w:hAnsi="Times New Roman" w:cs="Times New Roman"/>
          <w:sz w:val="24"/>
          <w:szCs w:val="24"/>
        </w:rPr>
        <w:t>support the suggestion by</w:t>
      </w:r>
      <w:r w:rsidR="00E4562A">
        <w:rPr>
          <w:rFonts w:ascii="Times New Roman" w:hAnsi="Times New Roman" w:cs="Times New Roman"/>
          <w:sz w:val="24"/>
          <w:szCs w:val="24"/>
        </w:rPr>
        <w:t xml:space="preserve"> </w:t>
      </w:r>
      <w:proofErr w:type="spellStart"/>
      <w:r w:rsidR="00E4562A">
        <w:rPr>
          <w:rFonts w:ascii="Times New Roman" w:hAnsi="Times New Roman" w:cs="Times New Roman"/>
          <w:sz w:val="24"/>
          <w:szCs w:val="24"/>
        </w:rPr>
        <w:t>Frostwick</w:t>
      </w:r>
      <w:proofErr w:type="spellEnd"/>
      <w:r w:rsidR="00E4562A">
        <w:rPr>
          <w:rFonts w:ascii="Times New Roman" w:hAnsi="Times New Roman" w:cs="Times New Roman"/>
          <w:sz w:val="24"/>
          <w:szCs w:val="24"/>
        </w:rPr>
        <w:t xml:space="preserve"> and Bertolli, (2019) </w:t>
      </w:r>
      <w:r w:rsidR="008A53AA">
        <w:rPr>
          <w:rFonts w:ascii="Times New Roman" w:hAnsi="Times New Roman" w:cs="Times New Roman"/>
          <w:sz w:val="24"/>
          <w:szCs w:val="24"/>
        </w:rPr>
        <w:t xml:space="preserve">that there are not enough clear guidelines in place to safeguard the social prescriber and their patients, as although its worded correctly to suggest there is an infrastructure in place, it is not clearly set out, and depends on the organisation employing the social prescriber as to what they expect of the service. It also </w:t>
      </w:r>
      <w:r w:rsidR="00371EFD">
        <w:rPr>
          <w:rFonts w:ascii="Times New Roman" w:hAnsi="Times New Roman" w:cs="Times New Roman"/>
          <w:sz w:val="24"/>
          <w:szCs w:val="24"/>
        </w:rPr>
        <w:t>supported the</w:t>
      </w:r>
      <w:r w:rsidR="00E4562A">
        <w:rPr>
          <w:rFonts w:ascii="Times New Roman" w:hAnsi="Times New Roman" w:cs="Times New Roman"/>
          <w:sz w:val="24"/>
          <w:szCs w:val="24"/>
        </w:rPr>
        <w:t xml:space="preserve"> argument of </w:t>
      </w:r>
      <w:proofErr w:type="spellStart"/>
      <w:r w:rsidR="00E4562A">
        <w:rPr>
          <w:rFonts w:ascii="Times New Roman" w:hAnsi="Times New Roman" w:cs="Times New Roman"/>
          <w:sz w:val="24"/>
          <w:szCs w:val="24"/>
        </w:rPr>
        <w:t>Hazeldine</w:t>
      </w:r>
      <w:proofErr w:type="spellEnd"/>
      <w:r w:rsidR="00E4562A">
        <w:rPr>
          <w:rFonts w:ascii="Times New Roman" w:hAnsi="Times New Roman" w:cs="Times New Roman"/>
          <w:sz w:val="24"/>
          <w:szCs w:val="24"/>
        </w:rPr>
        <w:t>, et al (2020)</w:t>
      </w:r>
      <w:r w:rsidR="00E4562A">
        <w:rPr>
          <w:rFonts w:ascii="Times New Roman" w:hAnsi="Times New Roman" w:cs="Times New Roman"/>
          <w:sz w:val="24"/>
          <w:szCs w:val="24"/>
        </w:rPr>
        <w:t xml:space="preserve"> </w:t>
      </w:r>
      <w:r w:rsidR="00F037A9">
        <w:rPr>
          <w:rFonts w:ascii="Times New Roman" w:hAnsi="Times New Roman" w:cs="Times New Roman"/>
          <w:sz w:val="24"/>
          <w:szCs w:val="24"/>
        </w:rPr>
        <w:t xml:space="preserve">where they also identified issues around safeguarding and training, they discovered as part of their research that social prescribers were increasingly frustrated and felt they had not had the adequate training </w:t>
      </w:r>
      <w:r w:rsidR="00F037A9">
        <w:rPr>
          <w:rFonts w:ascii="Times New Roman" w:hAnsi="Times New Roman" w:cs="Times New Roman"/>
          <w:sz w:val="24"/>
          <w:szCs w:val="24"/>
        </w:rPr>
        <w:lastRenderedPageBreak/>
        <w:t xml:space="preserve">to deal with the complex needs that their patients were presenting with.  They did however feel that life skills, experience and personal qualities made a big impact on the service and support they delivered. </w:t>
      </w:r>
      <w:r w:rsidR="004136C3">
        <w:rPr>
          <w:rFonts w:ascii="Times New Roman" w:hAnsi="Times New Roman" w:cs="Times New Roman"/>
          <w:sz w:val="24"/>
          <w:szCs w:val="24"/>
        </w:rPr>
        <w:t>The need for theory informed practice was also suggested by Husk, et al, (2019) who advised that theory-driven interventions would be more likely to prove effective</w:t>
      </w:r>
      <w:r w:rsidR="00E32E0C">
        <w:rPr>
          <w:rFonts w:ascii="Times New Roman" w:hAnsi="Times New Roman" w:cs="Times New Roman"/>
          <w:sz w:val="24"/>
          <w:szCs w:val="24"/>
        </w:rPr>
        <w:t xml:space="preserve">, however for the social prescriber service to be successful there was a requirement for a desire of behavioural change on both the participant and the practitioner’s part.  This is something that is recognised within the counselling field also, and for counselling to be most effective there </w:t>
      </w:r>
      <w:r w:rsidR="00FB64C6">
        <w:rPr>
          <w:rFonts w:ascii="Times New Roman" w:hAnsi="Times New Roman" w:cs="Times New Roman"/>
          <w:sz w:val="24"/>
          <w:szCs w:val="24"/>
        </w:rPr>
        <w:t>must</w:t>
      </w:r>
      <w:r w:rsidR="00E32E0C">
        <w:rPr>
          <w:rFonts w:ascii="Times New Roman" w:hAnsi="Times New Roman" w:cs="Times New Roman"/>
          <w:sz w:val="24"/>
          <w:szCs w:val="24"/>
        </w:rPr>
        <w:t xml:space="preserve"> be a desire to change. </w:t>
      </w:r>
      <w:r w:rsidR="00031B72">
        <w:rPr>
          <w:rFonts w:ascii="Times New Roman" w:hAnsi="Times New Roman" w:cs="Times New Roman"/>
          <w:sz w:val="24"/>
          <w:szCs w:val="24"/>
        </w:rPr>
        <w:t>There is literature to be found to support this argument relating to health and behavioural change</w:t>
      </w:r>
      <w:r w:rsidR="00B469DC">
        <w:rPr>
          <w:rFonts w:ascii="Times New Roman" w:hAnsi="Times New Roman" w:cs="Times New Roman"/>
          <w:sz w:val="24"/>
          <w:szCs w:val="24"/>
        </w:rPr>
        <w:t xml:space="preserve"> in the NICE guidelines, (2007)</w:t>
      </w:r>
      <w:r w:rsidR="00031B72">
        <w:rPr>
          <w:rFonts w:ascii="Times New Roman" w:hAnsi="Times New Roman" w:cs="Times New Roman"/>
          <w:sz w:val="24"/>
          <w:szCs w:val="24"/>
        </w:rPr>
        <w:t>.</w:t>
      </w:r>
      <w:r w:rsidR="00B469DC">
        <w:rPr>
          <w:rFonts w:ascii="Times New Roman" w:hAnsi="Times New Roman" w:cs="Times New Roman"/>
          <w:sz w:val="24"/>
          <w:szCs w:val="24"/>
        </w:rPr>
        <w:t xml:space="preserve"> </w:t>
      </w:r>
      <w:r w:rsidR="008B0CE9">
        <w:rPr>
          <w:rFonts w:ascii="Times New Roman" w:hAnsi="Times New Roman" w:cs="Times New Roman"/>
          <w:sz w:val="24"/>
          <w:szCs w:val="24"/>
        </w:rPr>
        <w:t xml:space="preserve">Counsellors and social prescribers can help facilitate change as can GP’s, </w:t>
      </w:r>
      <w:r w:rsidR="00AD7B20">
        <w:rPr>
          <w:rFonts w:ascii="Times New Roman" w:hAnsi="Times New Roman" w:cs="Times New Roman"/>
          <w:sz w:val="24"/>
          <w:szCs w:val="24"/>
        </w:rPr>
        <w:t>nurses,</w:t>
      </w:r>
      <w:r w:rsidR="008B0CE9">
        <w:rPr>
          <w:rFonts w:ascii="Times New Roman" w:hAnsi="Times New Roman" w:cs="Times New Roman"/>
          <w:sz w:val="24"/>
          <w:szCs w:val="24"/>
        </w:rPr>
        <w:t xml:space="preserve"> and other professions however the act of change</w:t>
      </w:r>
      <w:r w:rsidR="00FB64C6">
        <w:rPr>
          <w:rFonts w:ascii="Times New Roman" w:hAnsi="Times New Roman" w:cs="Times New Roman"/>
          <w:sz w:val="24"/>
          <w:szCs w:val="24"/>
        </w:rPr>
        <w:t xml:space="preserve"> and the work involved</w:t>
      </w:r>
      <w:r w:rsidR="008B0CE9">
        <w:rPr>
          <w:rFonts w:ascii="Times New Roman" w:hAnsi="Times New Roman" w:cs="Times New Roman"/>
          <w:sz w:val="24"/>
          <w:szCs w:val="24"/>
        </w:rPr>
        <w:t xml:space="preserve"> </w:t>
      </w:r>
      <w:r w:rsidR="00FB64C6">
        <w:rPr>
          <w:rFonts w:ascii="Times New Roman" w:hAnsi="Times New Roman" w:cs="Times New Roman"/>
          <w:sz w:val="24"/>
          <w:szCs w:val="24"/>
        </w:rPr>
        <w:t>must</w:t>
      </w:r>
      <w:r w:rsidR="008B0CE9">
        <w:rPr>
          <w:rFonts w:ascii="Times New Roman" w:hAnsi="Times New Roman" w:cs="Times New Roman"/>
          <w:sz w:val="24"/>
          <w:szCs w:val="24"/>
        </w:rPr>
        <w:t xml:space="preserve"> be done by the patient themselves. </w:t>
      </w:r>
      <w:r w:rsidR="00B469DC">
        <w:rPr>
          <w:rFonts w:ascii="Times New Roman" w:hAnsi="Times New Roman" w:cs="Times New Roman"/>
          <w:sz w:val="24"/>
          <w:szCs w:val="24"/>
        </w:rPr>
        <w:t xml:space="preserve">Husk, et al, (2019) suggest the importance of drawing from some of these arguments when designing a </w:t>
      </w:r>
      <w:r w:rsidR="008B0CE9">
        <w:rPr>
          <w:rFonts w:ascii="Times New Roman" w:hAnsi="Times New Roman" w:cs="Times New Roman"/>
          <w:sz w:val="24"/>
          <w:szCs w:val="24"/>
        </w:rPr>
        <w:t xml:space="preserve">training </w:t>
      </w:r>
      <w:r w:rsidR="00B469DC">
        <w:rPr>
          <w:rFonts w:ascii="Times New Roman" w:hAnsi="Times New Roman" w:cs="Times New Roman"/>
          <w:sz w:val="24"/>
          <w:szCs w:val="24"/>
        </w:rPr>
        <w:t>programme</w:t>
      </w:r>
      <w:r w:rsidR="008B0CE9">
        <w:rPr>
          <w:rFonts w:ascii="Times New Roman" w:hAnsi="Times New Roman" w:cs="Times New Roman"/>
          <w:sz w:val="24"/>
          <w:szCs w:val="24"/>
        </w:rPr>
        <w:t xml:space="preserve"> and framework</w:t>
      </w:r>
      <w:r w:rsidR="00B469DC">
        <w:rPr>
          <w:rFonts w:ascii="Times New Roman" w:hAnsi="Times New Roman" w:cs="Times New Roman"/>
          <w:sz w:val="24"/>
          <w:szCs w:val="24"/>
        </w:rPr>
        <w:t xml:space="preserve"> to support the social prescriber service within practice. They also suggest that at present there is not emphasis on the need for clinical supervision for social prescribers as there is for counsellors, and that they had concerns around confidentiality and a safe space to enable social prescribers to discuss matters arising with them</w:t>
      </w:r>
      <w:r w:rsidR="008B0CE9">
        <w:rPr>
          <w:rFonts w:ascii="Times New Roman" w:hAnsi="Times New Roman" w:cs="Times New Roman"/>
          <w:sz w:val="24"/>
          <w:szCs w:val="24"/>
        </w:rPr>
        <w:t>. They suggest that clinical supervision for social prescribers should be mandatory as it is for the counselling professions</w:t>
      </w:r>
      <w:r w:rsidR="00FB64C6">
        <w:rPr>
          <w:rFonts w:ascii="Times New Roman" w:hAnsi="Times New Roman" w:cs="Times New Roman"/>
          <w:sz w:val="24"/>
          <w:szCs w:val="24"/>
        </w:rPr>
        <w:t xml:space="preserve"> that are working within their affiliated frameworks</w:t>
      </w:r>
      <w:r w:rsidR="008B0CE9">
        <w:rPr>
          <w:rFonts w:ascii="Times New Roman" w:hAnsi="Times New Roman" w:cs="Times New Roman"/>
          <w:sz w:val="24"/>
          <w:szCs w:val="24"/>
        </w:rPr>
        <w:t xml:space="preserve">. </w:t>
      </w:r>
    </w:p>
    <w:p w14:paraId="1DEB10AC" w14:textId="3A9E0CA0" w:rsidR="00AE121C" w:rsidRDefault="008B0CE9" w:rsidP="00535894">
      <w:pPr>
        <w:spacing w:line="480" w:lineRule="auto"/>
        <w:jc w:val="both"/>
        <w:rPr>
          <w:rFonts w:ascii="Times New Roman" w:hAnsi="Times New Roman" w:cs="Times New Roman"/>
          <w:sz w:val="24"/>
          <w:szCs w:val="24"/>
        </w:rPr>
      </w:pPr>
      <w:r>
        <w:rPr>
          <w:rFonts w:ascii="Times New Roman" w:hAnsi="Times New Roman" w:cs="Times New Roman"/>
          <w:sz w:val="24"/>
          <w:szCs w:val="24"/>
        </w:rPr>
        <w:t>There are numerous frameworks and guidelines that are suggested for individuals within the counselling field to work within</w:t>
      </w:r>
      <w:r w:rsidR="00AE121C">
        <w:rPr>
          <w:rFonts w:ascii="Times New Roman" w:hAnsi="Times New Roman" w:cs="Times New Roman"/>
          <w:sz w:val="24"/>
          <w:szCs w:val="24"/>
        </w:rPr>
        <w:t xml:space="preserve">. </w:t>
      </w:r>
      <w:r>
        <w:rPr>
          <w:rFonts w:ascii="Times New Roman" w:hAnsi="Times New Roman" w:cs="Times New Roman"/>
          <w:sz w:val="24"/>
          <w:szCs w:val="24"/>
        </w:rPr>
        <w:t xml:space="preserve"> Two</w:t>
      </w:r>
      <w:r w:rsidR="006D64AB">
        <w:rPr>
          <w:rFonts w:ascii="Times New Roman" w:hAnsi="Times New Roman" w:cs="Times New Roman"/>
          <w:sz w:val="24"/>
          <w:szCs w:val="24"/>
        </w:rPr>
        <w:t xml:space="preserve"> affiliated organisations</w:t>
      </w:r>
      <w:r>
        <w:rPr>
          <w:rFonts w:ascii="Times New Roman" w:hAnsi="Times New Roman" w:cs="Times New Roman"/>
          <w:sz w:val="24"/>
          <w:szCs w:val="24"/>
        </w:rPr>
        <w:t xml:space="preserve"> that are popular </w:t>
      </w:r>
      <w:r w:rsidR="006D64AB">
        <w:rPr>
          <w:rFonts w:ascii="Times New Roman" w:hAnsi="Times New Roman" w:cs="Times New Roman"/>
          <w:sz w:val="24"/>
          <w:szCs w:val="24"/>
        </w:rPr>
        <w:t xml:space="preserve">with counsellors </w:t>
      </w:r>
      <w:r w:rsidR="00FB64C6">
        <w:rPr>
          <w:rFonts w:ascii="Times New Roman" w:hAnsi="Times New Roman" w:cs="Times New Roman"/>
          <w:sz w:val="24"/>
          <w:szCs w:val="24"/>
        </w:rPr>
        <w:t xml:space="preserve">and therapists </w:t>
      </w:r>
      <w:r w:rsidR="006D64AB">
        <w:rPr>
          <w:rFonts w:ascii="Times New Roman" w:hAnsi="Times New Roman" w:cs="Times New Roman"/>
          <w:sz w:val="24"/>
          <w:szCs w:val="24"/>
        </w:rPr>
        <w:t xml:space="preserve">to be affiliated to </w:t>
      </w:r>
      <w:r w:rsidR="00AE121C">
        <w:rPr>
          <w:rFonts w:ascii="Times New Roman" w:hAnsi="Times New Roman" w:cs="Times New Roman"/>
          <w:sz w:val="24"/>
          <w:szCs w:val="24"/>
        </w:rPr>
        <w:t xml:space="preserve">are the BACP and National Counselling Society (NCS). There is nothing to police that counsellors </w:t>
      </w:r>
      <w:r w:rsidR="007D1974">
        <w:rPr>
          <w:rFonts w:ascii="Times New Roman" w:hAnsi="Times New Roman" w:cs="Times New Roman"/>
          <w:sz w:val="24"/>
          <w:szCs w:val="24"/>
        </w:rPr>
        <w:t>must</w:t>
      </w:r>
      <w:r w:rsidR="00AE121C">
        <w:rPr>
          <w:rFonts w:ascii="Times New Roman" w:hAnsi="Times New Roman" w:cs="Times New Roman"/>
          <w:sz w:val="24"/>
          <w:szCs w:val="24"/>
        </w:rPr>
        <w:t xml:space="preserve"> be affiliated to any framework, however there are often requirements that a counsellor </w:t>
      </w:r>
      <w:r w:rsidR="007D1974">
        <w:rPr>
          <w:rFonts w:ascii="Times New Roman" w:hAnsi="Times New Roman" w:cs="Times New Roman"/>
          <w:sz w:val="24"/>
          <w:szCs w:val="24"/>
        </w:rPr>
        <w:t xml:space="preserve">wishing </w:t>
      </w:r>
      <w:r w:rsidR="00AE121C">
        <w:rPr>
          <w:rFonts w:ascii="Times New Roman" w:hAnsi="Times New Roman" w:cs="Times New Roman"/>
          <w:sz w:val="24"/>
          <w:szCs w:val="24"/>
        </w:rPr>
        <w:t>to be employed within the NHS or other organisations are required to be affiliated with the BACP</w:t>
      </w:r>
      <w:r w:rsidR="00FB64C6">
        <w:rPr>
          <w:rFonts w:ascii="Times New Roman" w:hAnsi="Times New Roman" w:cs="Times New Roman"/>
          <w:sz w:val="24"/>
          <w:szCs w:val="24"/>
        </w:rPr>
        <w:t xml:space="preserve"> or similar</w:t>
      </w:r>
      <w:r w:rsidR="00AE121C">
        <w:rPr>
          <w:rFonts w:ascii="Times New Roman" w:hAnsi="Times New Roman" w:cs="Times New Roman"/>
          <w:sz w:val="24"/>
          <w:szCs w:val="24"/>
        </w:rPr>
        <w:t>.</w:t>
      </w:r>
      <w:r w:rsidR="00827C77">
        <w:rPr>
          <w:rFonts w:ascii="Times New Roman" w:hAnsi="Times New Roman" w:cs="Times New Roman"/>
          <w:sz w:val="24"/>
          <w:szCs w:val="24"/>
        </w:rPr>
        <w:t xml:space="preserve"> There is an expectation that counsellors who practice privately </w:t>
      </w:r>
      <w:r w:rsidR="007F12F9">
        <w:rPr>
          <w:rFonts w:ascii="Times New Roman" w:hAnsi="Times New Roman" w:cs="Times New Roman"/>
          <w:sz w:val="24"/>
          <w:szCs w:val="24"/>
        </w:rPr>
        <w:t>do</w:t>
      </w:r>
      <w:r w:rsidR="00827C77">
        <w:rPr>
          <w:rFonts w:ascii="Times New Roman" w:hAnsi="Times New Roman" w:cs="Times New Roman"/>
          <w:sz w:val="24"/>
          <w:szCs w:val="24"/>
        </w:rPr>
        <w:t xml:space="preserve"> the same, to safeguard themselves and others, a</w:t>
      </w:r>
      <w:r w:rsidR="007F12F9">
        <w:rPr>
          <w:rFonts w:ascii="Times New Roman" w:hAnsi="Times New Roman" w:cs="Times New Roman"/>
          <w:sz w:val="24"/>
          <w:szCs w:val="24"/>
        </w:rPr>
        <w:t>s</w:t>
      </w:r>
      <w:r w:rsidR="00827C77">
        <w:rPr>
          <w:rFonts w:ascii="Times New Roman" w:hAnsi="Times New Roman" w:cs="Times New Roman"/>
          <w:sz w:val="24"/>
          <w:szCs w:val="24"/>
        </w:rPr>
        <w:t xml:space="preserve"> it </w:t>
      </w:r>
      <w:r w:rsidR="00827C77">
        <w:rPr>
          <w:rFonts w:ascii="Times New Roman" w:hAnsi="Times New Roman" w:cs="Times New Roman"/>
          <w:sz w:val="24"/>
          <w:szCs w:val="24"/>
        </w:rPr>
        <w:lastRenderedPageBreak/>
        <w:t>ensures good practice,</w:t>
      </w:r>
      <w:r w:rsidR="007F12F9">
        <w:rPr>
          <w:rFonts w:ascii="Times New Roman" w:hAnsi="Times New Roman" w:cs="Times New Roman"/>
          <w:sz w:val="24"/>
          <w:szCs w:val="24"/>
        </w:rPr>
        <w:t xml:space="preserve"> and shows accountability for their work,</w:t>
      </w:r>
      <w:r w:rsidR="00827C77">
        <w:rPr>
          <w:rFonts w:ascii="Times New Roman" w:hAnsi="Times New Roman" w:cs="Times New Roman"/>
          <w:sz w:val="24"/>
          <w:szCs w:val="24"/>
        </w:rPr>
        <w:t xml:space="preserve"> however</w:t>
      </w:r>
      <w:r w:rsidR="007F12F9">
        <w:rPr>
          <w:rFonts w:ascii="Times New Roman" w:hAnsi="Times New Roman" w:cs="Times New Roman"/>
          <w:sz w:val="24"/>
          <w:szCs w:val="24"/>
        </w:rPr>
        <w:t>,</w:t>
      </w:r>
      <w:r w:rsidR="00827C77">
        <w:rPr>
          <w:rFonts w:ascii="Times New Roman" w:hAnsi="Times New Roman" w:cs="Times New Roman"/>
          <w:sz w:val="24"/>
          <w:szCs w:val="24"/>
        </w:rPr>
        <w:t xml:space="preserve"> it is not a legal requirement. </w:t>
      </w:r>
      <w:r w:rsidR="00AE121C">
        <w:rPr>
          <w:rFonts w:ascii="Times New Roman" w:hAnsi="Times New Roman" w:cs="Times New Roman"/>
          <w:sz w:val="24"/>
          <w:szCs w:val="24"/>
        </w:rPr>
        <w:t xml:space="preserve"> Often when clients are directed towards private counselling it is suggested to look on </w:t>
      </w:r>
      <w:r w:rsidR="00AE7DC9">
        <w:rPr>
          <w:rFonts w:ascii="Times New Roman" w:hAnsi="Times New Roman" w:cs="Times New Roman"/>
          <w:sz w:val="24"/>
          <w:szCs w:val="24"/>
        </w:rPr>
        <w:t>these affiliated sites</w:t>
      </w:r>
      <w:r w:rsidR="00827C77">
        <w:rPr>
          <w:rFonts w:ascii="Times New Roman" w:hAnsi="Times New Roman" w:cs="Times New Roman"/>
          <w:sz w:val="24"/>
          <w:szCs w:val="24"/>
        </w:rPr>
        <w:t xml:space="preserve"> such as the NCS and BACP </w:t>
      </w:r>
      <w:r w:rsidR="00AE121C">
        <w:rPr>
          <w:rFonts w:ascii="Times New Roman" w:hAnsi="Times New Roman" w:cs="Times New Roman"/>
          <w:sz w:val="24"/>
          <w:szCs w:val="24"/>
        </w:rPr>
        <w:t>as any reputable counsellor/therapist will be</w:t>
      </w:r>
      <w:r w:rsidR="007F12F9">
        <w:rPr>
          <w:rFonts w:ascii="Times New Roman" w:hAnsi="Times New Roman" w:cs="Times New Roman"/>
          <w:sz w:val="24"/>
          <w:szCs w:val="24"/>
        </w:rPr>
        <w:t xml:space="preserve"> listed on there,</w:t>
      </w:r>
      <w:r w:rsidR="00AE121C">
        <w:rPr>
          <w:rFonts w:ascii="Times New Roman" w:hAnsi="Times New Roman" w:cs="Times New Roman"/>
          <w:sz w:val="24"/>
          <w:szCs w:val="24"/>
        </w:rPr>
        <w:t xml:space="preserve"> registered with a professional </w:t>
      </w:r>
      <w:r w:rsidR="007D1974">
        <w:rPr>
          <w:rFonts w:ascii="Times New Roman" w:hAnsi="Times New Roman" w:cs="Times New Roman"/>
          <w:sz w:val="24"/>
          <w:szCs w:val="24"/>
        </w:rPr>
        <w:t xml:space="preserve">organisation that has been accredited by the Professional Standards Authority (PSA), which ensures they have met the PSA’s required standards to enable them to practice (NHS, 2020). </w:t>
      </w:r>
      <w:r w:rsidR="007D1974" w:rsidRPr="008B0CE9">
        <w:rPr>
          <w:rFonts w:ascii="Times New Roman" w:hAnsi="Times New Roman" w:cs="Times New Roman"/>
          <w:sz w:val="24"/>
          <w:szCs w:val="24"/>
        </w:rPr>
        <w:t xml:space="preserve"> </w:t>
      </w:r>
    </w:p>
    <w:p w14:paraId="24EBA1E0" w14:textId="7AEDE359" w:rsidR="00436210" w:rsidRDefault="00827C77" w:rsidP="00A6482A">
      <w:pPr>
        <w:spacing w:line="480" w:lineRule="auto"/>
        <w:jc w:val="both"/>
        <w:rPr>
          <w:rFonts w:ascii="Times New Roman" w:hAnsi="Times New Roman" w:cs="Times New Roman"/>
          <w:sz w:val="24"/>
          <w:szCs w:val="24"/>
        </w:rPr>
      </w:pPr>
      <w:r>
        <w:rPr>
          <w:rFonts w:ascii="Times New Roman" w:hAnsi="Times New Roman" w:cs="Times New Roman"/>
          <w:sz w:val="24"/>
          <w:szCs w:val="24"/>
        </w:rPr>
        <w:t>The researchers concern when first undertaking the role in 2019 was that there were no such frameworks for the social prescribing service to be affiliated to, however some further research in this area uncovered the National Association of Link Workers (NALW</w:t>
      </w:r>
      <w:r w:rsidR="007F12F9">
        <w:rPr>
          <w:rFonts w:ascii="Times New Roman" w:hAnsi="Times New Roman" w:cs="Times New Roman"/>
          <w:sz w:val="24"/>
          <w:szCs w:val="24"/>
        </w:rPr>
        <w:t xml:space="preserve"> 2022</w:t>
      </w:r>
      <w:r>
        <w:rPr>
          <w:rFonts w:ascii="Times New Roman" w:hAnsi="Times New Roman" w:cs="Times New Roman"/>
          <w:sz w:val="24"/>
          <w:szCs w:val="24"/>
        </w:rPr>
        <w:t>). As you can see again from th</w:t>
      </w:r>
      <w:r w:rsidR="00436210">
        <w:rPr>
          <w:rFonts w:ascii="Times New Roman" w:hAnsi="Times New Roman" w:cs="Times New Roman"/>
          <w:sz w:val="24"/>
          <w:szCs w:val="24"/>
        </w:rPr>
        <w:t>e title of this</w:t>
      </w:r>
      <w:r>
        <w:rPr>
          <w:rFonts w:ascii="Times New Roman" w:hAnsi="Times New Roman" w:cs="Times New Roman"/>
          <w:sz w:val="24"/>
          <w:szCs w:val="24"/>
        </w:rPr>
        <w:t xml:space="preserve"> there is much confusion around the terminology, </w:t>
      </w:r>
      <w:r w:rsidR="005B26B9">
        <w:rPr>
          <w:rFonts w:ascii="Times New Roman" w:hAnsi="Times New Roman" w:cs="Times New Roman"/>
          <w:sz w:val="24"/>
          <w:szCs w:val="24"/>
        </w:rPr>
        <w:t>why would someone working in the social prescribing field look there</w:t>
      </w:r>
      <w:r w:rsidR="007F12F9">
        <w:rPr>
          <w:rFonts w:ascii="Times New Roman" w:hAnsi="Times New Roman" w:cs="Times New Roman"/>
          <w:sz w:val="24"/>
          <w:szCs w:val="24"/>
        </w:rPr>
        <w:t xml:space="preserve"> as there is no mention from the title of the social prescribing service</w:t>
      </w:r>
      <w:r w:rsidR="005B26B9">
        <w:rPr>
          <w:rFonts w:ascii="Times New Roman" w:hAnsi="Times New Roman" w:cs="Times New Roman"/>
          <w:sz w:val="24"/>
          <w:szCs w:val="24"/>
        </w:rPr>
        <w:t>.</w:t>
      </w:r>
    </w:p>
    <w:p w14:paraId="62BBA10B" w14:textId="5E7396D2" w:rsidR="00616C81" w:rsidRPr="007E6111" w:rsidRDefault="00436210" w:rsidP="00616C8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There is research being carried out on the social prescriber role in Wales by The Wales School for Social Prescribing Research (WSSPR), </w:t>
      </w:r>
      <w:r w:rsidR="00167AC0">
        <w:rPr>
          <w:rFonts w:ascii="Times New Roman" w:hAnsi="Times New Roman" w:cs="Times New Roman"/>
          <w:sz w:val="24"/>
          <w:szCs w:val="24"/>
        </w:rPr>
        <w:t>following a research study conducted by WSSPR (</w:t>
      </w:r>
      <w:r w:rsidR="006D64AB">
        <w:rPr>
          <w:rFonts w:ascii="Times New Roman" w:hAnsi="Times New Roman" w:cs="Times New Roman"/>
          <w:sz w:val="24"/>
          <w:szCs w:val="24"/>
        </w:rPr>
        <w:t xml:space="preserve">Wallace, et al, </w:t>
      </w:r>
      <w:r w:rsidR="00167AC0">
        <w:rPr>
          <w:rFonts w:ascii="Times New Roman" w:hAnsi="Times New Roman" w:cs="Times New Roman"/>
          <w:sz w:val="24"/>
          <w:szCs w:val="24"/>
        </w:rPr>
        <w:t>20</w:t>
      </w:r>
      <w:r w:rsidR="00D84261">
        <w:rPr>
          <w:rFonts w:ascii="Times New Roman" w:hAnsi="Times New Roman" w:cs="Times New Roman"/>
          <w:sz w:val="24"/>
          <w:szCs w:val="24"/>
        </w:rPr>
        <w:t>21)</w:t>
      </w:r>
      <w:r w:rsidR="00167AC0">
        <w:rPr>
          <w:rFonts w:ascii="Times New Roman" w:hAnsi="Times New Roman" w:cs="Times New Roman"/>
          <w:sz w:val="24"/>
          <w:szCs w:val="24"/>
        </w:rPr>
        <w:t>, one of the recommendations made was for a planned national framework needed to be embedded across Wales that would provide a vision for social prescribing nationally. They suggested that whilst this would promote a standard model, terminology, and structure to support social prescribing it would also raise the professional and public awareness of the role and reduce the confusion around it.</w:t>
      </w:r>
      <w:r w:rsidR="00616C81">
        <w:rPr>
          <w:rFonts w:ascii="Times New Roman" w:hAnsi="Times New Roman" w:cs="Times New Roman"/>
          <w:sz w:val="24"/>
          <w:szCs w:val="24"/>
        </w:rPr>
        <w:t xml:space="preserve"> Ruth, et al (2020) suggested that clearer advertising of the service, stating the role of the social prescribing link work </w:t>
      </w:r>
      <w:r w:rsidR="00BA3C3A">
        <w:rPr>
          <w:rFonts w:ascii="Times New Roman" w:hAnsi="Times New Roman" w:cs="Times New Roman"/>
          <w:sz w:val="24"/>
          <w:szCs w:val="24"/>
        </w:rPr>
        <w:t xml:space="preserve">which should also clearly state the purpose of the service will help to eliminate much of the confusion that professionals and the public face. </w:t>
      </w:r>
    </w:p>
    <w:p w14:paraId="2EFF95AC" w14:textId="01F840E3" w:rsidR="00A6482A" w:rsidRDefault="00A6482A" w:rsidP="00A6482A">
      <w:pPr>
        <w:spacing w:line="480" w:lineRule="auto"/>
        <w:jc w:val="both"/>
        <w:rPr>
          <w:rFonts w:ascii="Times New Roman" w:hAnsi="Times New Roman" w:cs="Times New Roman"/>
          <w:sz w:val="24"/>
          <w:szCs w:val="24"/>
        </w:rPr>
      </w:pPr>
      <w:r>
        <w:rPr>
          <w:rFonts w:ascii="Times New Roman" w:hAnsi="Times New Roman" w:cs="Times New Roman"/>
          <w:sz w:val="24"/>
          <w:szCs w:val="24"/>
        </w:rPr>
        <w:t>Having worked in both fields</w:t>
      </w:r>
      <w:r w:rsidR="00283F10">
        <w:rPr>
          <w:rFonts w:ascii="Times New Roman" w:hAnsi="Times New Roman" w:cs="Times New Roman"/>
          <w:sz w:val="24"/>
          <w:szCs w:val="24"/>
        </w:rPr>
        <w:t xml:space="preserve">, the researcher had been picking out some of these </w:t>
      </w:r>
      <w:r>
        <w:rPr>
          <w:rFonts w:ascii="Times New Roman" w:hAnsi="Times New Roman" w:cs="Times New Roman"/>
          <w:sz w:val="24"/>
          <w:szCs w:val="24"/>
        </w:rPr>
        <w:t xml:space="preserve">similarities between </w:t>
      </w:r>
      <w:r w:rsidR="00283F10">
        <w:rPr>
          <w:rFonts w:ascii="Times New Roman" w:hAnsi="Times New Roman" w:cs="Times New Roman"/>
          <w:sz w:val="24"/>
          <w:szCs w:val="24"/>
        </w:rPr>
        <w:t xml:space="preserve">the </w:t>
      </w:r>
      <w:r>
        <w:rPr>
          <w:rFonts w:ascii="Times New Roman" w:hAnsi="Times New Roman" w:cs="Times New Roman"/>
          <w:sz w:val="24"/>
          <w:szCs w:val="24"/>
        </w:rPr>
        <w:t xml:space="preserve">many models of </w:t>
      </w:r>
      <w:r w:rsidR="00283F10">
        <w:rPr>
          <w:rFonts w:ascii="Times New Roman" w:hAnsi="Times New Roman" w:cs="Times New Roman"/>
          <w:sz w:val="24"/>
          <w:szCs w:val="24"/>
        </w:rPr>
        <w:t>c</w:t>
      </w:r>
      <w:r>
        <w:rPr>
          <w:rFonts w:ascii="Times New Roman" w:hAnsi="Times New Roman" w:cs="Times New Roman"/>
          <w:sz w:val="24"/>
          <w:szCs w:val="24"/>
        </w:rPr>
        <w:t xml:space="preserve">ounselling and </w:t>
      </w:r>
      <w:r w:rsidR="00283F10">
        <w:rPr>
          <w:rFonts w:ascii="Times New Roman" w:hAnsi="Times New Roman" w:cs="Times New Roman"/>
          <w:sz w:val="24"/>
          <w:szCs w:val="24"/>
        </w:rPr>
        <w:t>social prescribing link workers</w:t>
      </w:r>
      <w:r>
        <w:rPr>
          <w:rFonts w:ascii="Times New Roman" w:hAnsi="Times New Roman" w:cs="Times New Roman"/>
          <w:sz w:val="24"/>
          <w:szCs w:val="24"/>
        </w:rPr>
        <w:t xml:space="preserve">. This is suggested </w:t>
      </w:r>
      <w:r>
        <w:rPr>
          <w:rFonts w:ascii="Times New Roman" w:hAnsi="Times New Roman" w:cs="Times New Roman"/>
          <w:sz w:val="24"/>
          <w:szCs w:val="24"/>
        </w:rPr>
        <w:lastRenderedPageBreak/>
        <w:t>where much of the confusion is</w:t>
      </w:r>
      <w:r w:rsidR="00AE7DC9">
        <w:rPr>
          <w:rFonts w:ascii="Times New Roman" w:hAnsi="Times New Roman" w:cs="Times New Roman"/>
          <w:sz w:val="24"/>
          <w:szCs w:val="24"/>
        </w:rPr>
        <w:t xml:space="preserve"> </w:t>
      </w:r>
      <w:r w:rsidR="00283F10">
        <w:rPr>
          <w:rFonts w:ascii="Times New Roman" w:hAnsi="Times New Roman" w:cs="Times New Roman"/>
          <w:sz w:val="24"/>
          <w:szCs w:val="24"/>
        </w:rPr>
        <w:t xml:space="preserve">and </w:t>
      </w:r>
      <w:r w:rsidR="00AE7DC9">
        <w:rPr>
          <w:rFonts w:ascii="Times New Roman" w:hAnsi="Times New Roman" w:cs="Times New Roman"/>
          <w:sz w:val="24"/>
          <w:szCs w:val="24"/>
        </w:rPr>
        <w:t>that</w:t>
      </w:r>
      <w:r>
        <w:rPr>
          <w:rFonts w:ascii="Times New Roman" w:hAnsi="Times New Roman" w:cs="Times New Roman"/>
          <w:sz w:val="24"/>
          <w:szCs w:val="24"/>
        </w:rPr>
        <w:t xml:space="preserve"> there are GP’s and professionals working within primary care and the NHS that were unable to understand the difference between </w:t>
      </w:r>
      <w:r w:rsidR="00283F10">
        <w:rPr>
          <w:rFonts w:ascii="Times New Roman" w:hAnsi="Times New Roman" w:cs="Times New Roman"/>
          <w:sz w:val="24"/>
          <w:szCs w:val="24"/>
        </w:rPr>
        <w:t>c</w:t>
      </w:r>
      <w:r>
        <w:rPr>
          <w:rFonts w:ascii="Times New Roman" w:hAnsi="Times New Roman" w:cs="Times New Roman"/>
          <w:sz w:val="24"/>
          <w:szCs w:val="24"/>
        </w:rPr>
        <w:t xml:space="preserve">ounselling and </w:t>
      </w:r>
      <w:r w:rsidR="00283F10">
        <w:rPr>
          <w:rFonts w:ascii="Times New Roman" w:hAnsi="Times New Roman" w:cs="Times New Roman"/>
          <w:sz w:val="24"/>
          <w:szCs w:val="24"/>
        </w:rPr>
        <w:t>social prescribing link workers</w:t>
      </w:r>
      <w:r>
        <w:rPr>
          <w:rFonts w:ascii="Times New Roman" w:hAnsi="Times New Roman" w:cs="Times New Roman"/>
          <w:sz w:val="24"/>
          <w:szCs w:val="24"/>
        </w:rPr>
        <w:t>.</w:t>
      </w:r>
      <w:r w:rsidR="00AE7DC9">
        <w:rPr>
          <w:rFonts w:ascii="Times New Roman" w:hAnsi="Times New Roman" w:cs="Times New Roman"/>
          <w:sz w:val="24"/>
          <w:szCs w:val="24"/>
        </w:rPr>
        <w:t xml:space="preserve"> </w:t>
      </w:r>
      <w:r w:rsidR="00283F10">
        <w:rPr>
          <w:rFonts w:ascii="Times New Roman" w:hAnsi="Times New Roman" w:cs="Times New Roman"/>
          <w:sz w:val="24"/>
          <w:szCs w:val="24"/>
        </w:rPr>
        <w:t xml:space="preserve">Hopefully if the WSSPR manage to construct the planned national framework for the social prescribing service, it could provide some clarity for professionals working within the health and social care setting. </w:t>
      </w:r>
      <w:r w:rsidR="00AE7DC9">
        <w:rPr>
          <w:rFonts w:ascii="Times New Roman" w:hAnsi="Times New Roman" w:cs="Times New Roman"/>
          <w:sz w:val="24"/>
          <w:szCs w:val="24"/>
        </w:rPr>
        <w:t xml:space="preserve">This </w:t>
      </w:r>
      <w:r w:rsidR="00283F10">
        <w:rPr>
          <w:rFonts w:ascii="Times New Roman" w:hAnsi="Times New Roman" w:cs="Times New Roman"/>
          <w:sz w:val="24"/>
          <w:szCs w:val="24"/>
        </w:rPr>
        <w:t>would help ensure professional and public engagement</w:t>
      </w:r>
      <w:r w:rsidR="00010B09">
        <w:rPr>
          <w:rFonts w:ascii="Times New Roman" w:hAnsi="Times New Roman" w:cs="Times New Roman"/>
          <w:sz w:val="24"/>
          <w:szCs w:val="24"/>
        </w:rPr>
        <w:t xml:space="preserve"> with the service,</w:t>
      </w:r>
      <w:r w:rsidR="00283F10">
        <w:rPr>
          <w:rFonts w:ascii="Times New Roman" w:hAnsi="Times New Roman" w:cs="Times New Roman"/>
          <w:sz w:val="24"/>
          <w:szCs w:val="24"/>
        </w:rPr>
        <w:t xml:space="preserve"> as suggested previously, especially a</w:t>
      </w:r>
      <w:r w:rsidR="00AE7DC9">
        <w:rPr>
          <w:rFonts w:ascii="Times New Roman" w:hAnsi="Times New Roman" w:cs="Times New Roman"/>
          <w:sz w:val="24"/>
          <w:szCs w:val="24"/>
        </w:rPr>
        <w:t xml:space="preserve">s </w:t>
      </w:r>
      <w:r w:rsidR="00283F10">
        <w:rPr>
          <w:rFonts w:ascii="Times New Roman" w:hAnsi="Times New Roman" w:cs="Times New Roman"/>
          <w:sz w:val="24"/>
          <w:szCs w:val="24"/>
        </w:rPr>
        <w:t>for</w:t>
      </w:r>
      <w:r w:rsidR="00AE7DC9">
        <w:rPr>
          <w:rFonts w:ascii="Times New Roman" w:hAnsi="Times New Roman" w:cs="Times New Roman"/>
          <w:sz w:val="24"/>
          <w:szCs w:val="24"/>
        </w:rPr>
        <w:t xml:space="preserve"> a social prescriber working in a primary care setting, </w:t>
      </w:r>
      <w:r w:rsidR="00283F10">
        <w:rPr>
          <w:rFonts w:ascii="Times New Roman" w:hAnsi="Times New Roman" w:cs="Times New Roman"/>
          <w:sz w:val="24"/>
          <w:szCs w:val="24"/>
        </w:rPr>
        <w:t>the researcher</w:t>
      </w:r>
      <w:r w:rsidR="00AE7DC9">
        <w:rPr>
          <w:rFonts w:ascii="Times New Roman" w:hAnsi="Times New Roman" w:cs="Times New Roman"/>
          <w:sz w:val="24"/>
          <w:szCs w:val="24"/>
        </w:rPr>
        <w:t xml:space="preserve"> did not</w:t>
      </w:r>
      <w:r w:rsidR="00283F10">
        <w:rPr>
          <w:rFonts w:ascii="Times New Roman" w:hAnsi="Times New Roman" w:cs="Times New Roman"/>
          <w:sz w:val="24"/>
          <w:szCs w:val="24"/>
        </w:rPr>
        <w:t xml:space="preserve"> understand </w:t>
      </w:r>
      <w:proofErr w:type="gramStart"/>
      <w:r w:rsidR="00010B09">
        <w:rPr>
          <w:rFonts w:ascii="Times New Roman" w:hAnsi="Times New Roman" w:cs="Times New Roman"/>
          <w:sz w:val="24"/>
          <w:szCs w:val="24"/>
        </w:rPr>
        <w:t>early on in the</w:t>
      </w:r>
      <w:proofErr w:type="gramEnd"/>
      <w:r w:rsidR="00010B09">
        <w:rPr>
          <w:rFonts w:ascii="Times New Roman" w:hAnsi="Times New Roman" w:cs="Times New Roman"/>
          <w:sz w:val="24"/>
          <w:szCs w:val="24"/>
        </w:rPr>
        <w:t xml:space="preserve"> role what the role </w:t>
      </w:r>
      <w:r w:rsidR="00D43968">
        <w:rPr>
          <w:rFonts w:ascii="Times New Roman" w:hAnsi="Times New Roman" w:cs="Times New Roman"/>
          <w:sz w:val="24"/>
          <w:szCs w:val="24"/>
        </w:rPr>
        <w:t>of a</w:t>
      </w:r>
      <w:r w:rsidR="00AE7DC9">
        <w:rPr>
          <w:rFonts w:ascii="Times New Roman" w:hAnsi="Times New Roman" w:cs="Times New Roman"/>
          <w:sz w:val="24"/>
          <w:szCs w:val="24"/>
        </w:rPr>
        <w:t xml:space="preserve"> link worker wa</w:t>
      </w:r>
      <w:r w:rsidR="00010B09">
        <w:rPr>
          <w:rFonts w:ascii="Times New Roman" w:hAnsi="Times New Roman" w:cs="Times New Roman"/>
          <w:sz w:val="24"/>
          <w:szCs w:val="24"/>
        </w:rPr>
        <w:t>s or that it was indeed</w:t>
      </w:r>
      <w:r w:rsidR="00AE7DC9">
        <w:rPr>
          <w:rFonts w:ascii="Times New Roman" w:hAnsi="Times New Roman" w:cs="Times New Roman"/>
          <w:sz w:val="24"/>
          <w:szCs w:val="24"/>
        </w:rPr>
        <w:t xml:space="preserve"> the same </w:t>
      </w:r>
      <w:r w:rsidR="00010B09">
        <w:rPr>
          <w:rFonts w:ascii="Times New Roman" w:hAnsi="Times New Roman" w:cs="Times New Roman"/>
          <w:sz w:val="24"/>
          <w:szCs w:val="24"/>
        </w:rPr>
        <w:t>as</w:t>
      </w:r>
      <w:r w:rsidR="00AE7DC9">
        <w:rPr>
          <w:rFonts w:ascii="Times New Roman" w:hAnsi="Times New Roman" w:cs="Times New Roman"/>
          <w:sz w:val="24"/>
          <w:szCs w:val="24"/>
        </w:rPr>
        <w:t xml:space="preserve"> </w:t>
      </w:r>
      <w:r w:rsidR="00010B09">
        <w:rPr>
          <w:rFonts w:ascii="Times New Roman" w:hAnsi="Times New Roman" w:cs="Times New Roman"/>
          <w:sz w:val="24"/>
          <w:szCs w:val="24"/>
        </w:rPr>
        <w:t xml:space="preserve">a </w:t>
      </w:r>
      <w:r w:rsidR="00AE7DC9">
        <w:rPr>
          <w:rFonts w:ascii="Times New Roman" w:hAnsi="Times New Roman" w:cs="Times New Roman"/>
          <w:sz w:val="24"/>
          <w:szCs w:val="24"/>
        </w:rPr>
        <w:t>social prescriber</w:t>
      </w:r>
      <w:r w:rsidR="00010B09">
        <w:rPr>
          <w:rFonts w:ascii="Times New Roman" w:hAnsi="Times New Roman" w:cs="Times New Roman"/>
          <w:sz w:val="24"/>
          <w:szCs w:val="24"/>
        </w:rPr>
        <w:t xml:space="preserve">, further supporting that terminology around both professions is key to try and eradicate this confusion. </w:t>
      </w:r>
    </w:p>
    <w:p w14:paraId="226B82C5" w14:textId="376016E3" w:rsidR="00D43968" w:rsidRPr="004A19B7" w:rsidRDefault="00C9207E" w:rsidP="00D43968">
      <w:pPr>
        <w:spacing w:line="480" w:lineRule="auto"/>
        <w:jc w:val="both"/>
        <w:rPr>
          <w:rFonts w:ascii="Times New Roman" w:hAnsi="Times New Roman" w:cs="Times New Roman"/>
          <w:sz w:val="24"/>
          <w:szCs w:val="24"/>
        </w:rPr>
      </w:pPr>
      <w:r>
        <w:rPr>
          <w:rFonts w:ascii="Times New Roman" w:hAnsi="Times New Roman" w:cs="Times New Roman"/>
          <w:sz w:val="24"/>
          <w:szCs w:val="24"/>
        </w:rPr>
        <w:t>Most frameworks help to guide us in what to do when we are presented with an ethical dilemma, but frameworks can vary significantly. So how then</w:t>
      </w:r>
      <w:r w:rsidR="005E1ED8">
        <w:rPr>
          <w:rFonts w:ascii="Times New Roman" w:hAnsi="Times New Roman" w:cs="Times New Roman"/>
          <w:sz w:val="24"/>
          <w:szCs w:val="24"/>
        </w:rPr>
        <w:t xml:space="preserve"> d</w:t>
      </w:r>
      <w:r>
        <w:rPr>
          <w:rFonts w:ascii="Times New Roman" w:hAnsi="Times New Roman" w:cs="Times New Roman"/>
          <w:sz w:val="24"/>
          <w:szCs w:val="24"/>
        </w:rPr>
        <w:t>o we use these to help guide in an up and coming</w:t>
      </w:r>
      <w:r w:rsidR="00010B09">
        <w:rPr>
          <w:rFonts w:ascii="Times New Roman" w:hAnsi="Times New Roman" w:cs="Times New Roman"/>
          <w:sz w:val="24"/>
          <w:szCs w:val="24"/>
        </w:rPr>
        <w:t>,</w:t>
      </w:r>
      <w:r>
        <w:rPr>
          <w:rFonts w:ascii="Times New Roman" w:hAnsi="Times New Roman" w:cs="Times New Roman"/>
          <w:sz w:val="24"/>
          <w:szCs w:val="24"/>
        </w:rPr>
        <w:t xml:space="preserve"> already</w:t>
      </w:r>
      <w:r w:rsidR="00010B09">
        <w:rPr>
          <w:rFonts w:ascii="Times New Roman" w:hAnsi="Times New Roman" w:cs="Times New Roman"/>
          <w:sz w:val="24"/>
          <w:szCs w:val="24"/>
        </w:rPr>
        <w:t>,</w:t>
      </w:r>
      <w:r>
        <w:rPr>
          <w:rFonts w:ascii="Times New Roman" w:hAnsi="Times New Roman" w:cs="Times New Roman"/>
          <w:sz w:val="24"/>
          <w:szCs w:val="24"/>
        </w:rPr>
        <w:t xml:space="preserve"> what appears to be a confusing service like social prescribing. </w:t>
      </w:r>
      <w:r w:rsidR="00010B09">
        <w:rPr>
          <w:rFonts w:ascii="Times New Roman" w:hAnsi="Times New Roman" w:cs="Times New Roman"/>
          <w:sz w:val="24"/>
          <w:szCs w:val="24"/>
        </w:rPr>
        <w:t xml:space="preserve">The </w:t>
      </w:r>
      <w:r>
        <w:rPr>
          <w:rFonts w:ascii="Times New Roman" w:hAnsi="Times New Roman" w:cs="Times New Roman"/>
          <w:sz w:val="24"/>
          <w:szCs w:val="24"/>
        </w:rPr>
        <w:t>N</w:t>
      </w:r>
      <w:r w:rsidR="005E1ED8">
        <w:rPr>
          <w:rFonts w:ascii="Times New Roman" w:hAnsi="Times New Roman" w:cs="Times New Roman"/>
          <w:sz w:val="24"/>
          <w:szCs w:val="24"/>
        </w:rPr>
        <w:t xml:space="preserve">ational Association of Link Workers (NALW) (2022), </w:t>
      </w:r>
      <w:r w:rsidR="0010478B">
        <w:rPr>
          <w:rFonts w:ascii="Times New Roman" w:hAnsi="Times New Roman" w:cs="Times New Roman"/>
          <w:sz w:val="24"/>
          <w:szCs w:val="24"/>
        </w:rPr>
        <w:t>have a code of practice that their members are expected to adhere to, these set of codes are there to ensure that social prescribing link workers maintain a high standard of service they provide to the patients they are working with. They describe the code of practice as non-model specific which increases consistency in professional practice, it states it ensures professional competence which then enhances public confidence. They class it as a helpful guidance for the employers of social prescribing link workers</w:t>
      </w:r>
      <w:r w:rsidR="008A3701">
        <w:rPr>
          <w:rFonts w:ascii="Times New Roman" w:hAnsi="Times New Roman" w:cs="Times New Roman"/>
          <w:sz w:val="24"/>
          <w:szCs w:val="24"/>
        </w:rPr>
        <w:t xml:space="preserve"> and it is a useful tool for social prescribing link workers to use to understand what is expected from them to keep themselves and the patient’s they are supporting safe. </w:t>
      </w:r>
      <w:proofErr w:type="gramStart"/>
      <w:r w:rsidR="008A3701">
        <w:rPr>
          <w:rFonts w:ascii="Times New Roman" w:hAnsi="Times New Roman" w:cs="Times New Roman"/>
          <w:sz w:val="24"/>
          <w:szCs w:val="24"/>
        </w:rPr>
        <w:t>Similar to</w:t>
      </w:r>
      <w:proofErr w:type="gramEnd"/>
      <w:r w:rsidR="008A3701">
        <w:rPr>
          <w:rFonts w:ascii="Times New Roman" w:hAnsi="Times New Roman" w:cs="Times New Roman"/>
          <w:sz w:val="24"/>
          <w:szCs w:val="24"/>
        </w:rPr>
        <w:t xml:space="preserve"> the frameworks that therapist</w:t>
      </w:r>
      <w:r w:rsidR="003E5290">
        <w:rPr>
          <w:rFonts w:ascii="Times New Roman" w:hAnsi="Times New Roman" w:cs="Times New Roman"/>
          <w:sz w:val="24"/>
          <w:szCs w:val="24"/>
        </w:rPr>
        <w:t>s</w:t>
      </w:r>
      <w:r w:rsidR="008A3701">
        <w:rPr>
          <w:rFonts w:ascii="Times New Roman" w:hAnsi="Times New Roman" w:cs="Times New Roman"/>
          <w:sz w:val="24"/>
          <w:szCs w:val="24"/>
        </w:rPr>
        <w:t xml:space="preserve"> and counsellors adhere to</w:t>
      </w:r>
      <w:r w:rsidR="003E5290">
        <w:rPr>
          <w:rFonts w:ascii="Times New Roman" w:hAnsi="Times New Roman" w:cs="Times New Roman"/>
          <w:sz w:val="24"/>
          <w:szCs w:val="24"/>
        </w:rPr>
        <w:t>,</w:t>
      </w:r>
      <w:r w:rsidR="008A3701">
        <w:rPr>
          <w:rFonts w:ascii="Times New Roman" w:hAnsi="Times New Roman" w:cs="Times New Roman"/>
          <w:sz w:val="24"/>
          <w:szCs w:val="24"/>
        </w:rPr>
        <w:t xml:space="preserve"> this code of conduct states that social prescribers should promote the </w:t>
      </w:r>
      <w:r w:rsidR="0098284B">
        <w:rPr>
          <w:rFonts w:ascii="Times New Roman" w:hAnsi="Times New Roman" w:cs="Times New Roman"/>
          <w:sz w:val="24"/>
          <w:szCs w:val="24"/>
        </w:rPr>
        <w:t xml:space="preserve">holistic well-being, rights and interests of individuals and carers, they should build and maintain the trust and confidence of the people that they are working with and who use the service. Promote the independence of patients who use the </w:t>
      </w:r>
      <w:r w:rsidR="0098284B">
        <w:rPr>
          <w:rFonts w:ascii="Times New Roman" w:hAnsi="Times New Roman" w:cs="Times New Roman"/>
          <w:sz w:val="24"/>
          <w:szCs w:val="24"/>
        </w:rPr>
        <w:lastRenderedPageBreak/>
        <w:t>service whilst trying to protect them as much as possible from danger and harm. Social Prescribing link workers should act with integrity and uphold public trust and confidence within the profession. A very similar set of guidelines to be adhered to as therapists and counsellors</w:t>
      </w:r>
      <w:r w:rsidR="003E5290">
        <w:rPr>
          <w:rFonts w:ascii="Times New Roman" w:hAnsi="Times New Roman" w:cs="Times New Roman"/>
          <w:sz w:val="24"/>
          <w:szCs w:val="24"/>
        </w:rPr>
        <w:t xml:space="preserve"> is the Ethical Framework, guidelines set out by the BACP (2018) that </w:t>
      </w:r>
      <w:r w:rsidR="0098284B">
        <w:rPr>
          <w:rFonts w:ascii="Times New Roman" w:hAnsi="Times New Roman" w:cs="Times New Roman"/>
          <w:sz w:val="24"/>
          <w:szCs w:val="24"/>
        </w:rPr>
        <w:t xml:space="preserve">again suggest this grey area and overlap between the services. </w:t>
      </w:r>
      <w:r w:rsidR="003E5290">
        <w:rPr>
          <w:rFonts w:ascii="Times New Roman" w:hAnsi="Times New Roman" w:cs="Times New Roman"/>
          <w:sz w:val="24"/>
          <w:szCs w:val="24"/>
        </w:rPr>
        <w:t>Further endorsing the confusing terminology between the professions.</w:t>
      </w:r>
      <w:r w:rsidR="00D43968">
        <w:rPr>
          <w:rFonts w:ascii="Times New Roman" w:hAnsi="Times New Roman" w:cs="Times New Roman"/>
          <w:sz w:val="24"/>
          <w:szCs w:val="24"/>
        </w:rPr>
        <w:t xml:space="preserve"> Roland, et al, (2020) and </w:t>
      </w:r>
      <w:proofErr w:type="spellStart"/>
      <w:r w:rsidR="00D43968">
        <w:rPr>
          <w:rFonts w:ascii="Times New Roman" w:hAnsi="Times New Roman" w:cs="Times New Roman"/>
          <w:sz w:val="24"/>
          <w:szCs w:val="24"/>
        </w:rPr>
        <w:t>Frostick</w:t>
      </w:r>
      <w:proofErr w:type="spellEnd"/>
      <w:r w:rsidR="00D43968">
        <w:rPr>
          <w:rFonts w:ascii="Times New Roman" w:hAnsi="Times New Roman" w:cs="Times New Roman"/>
          <w:sz w:val="24"/>
          <w:szCs w:val="24"/>
        </w:rPr>
        <w:t xml:space="preserve"> and Bertolli (2020)</w:t>
      </w:r>
      <w:r w:rsidR="00D43968">
        <w:rPr>
          <w:rFonts w:ascii="Times New Roman" w:hAnsi="Times New Roman" w:cs="Times New Roman"/>
          <w:sz w:val="24"/>
          <w:szCs w:val="24"/>
        </w:rPr>
        <w:t xml:space="preserve"> both discuss the different terminology </w:t>
      </w:r>
      <w:r w:rsidR="004C7746">
        <w:rPr>
          <w:rFonts w:ascii="Times New Roman" w:hAnsi="Times New Roman" w:cs="Times New Roman"/>
          <w:sz w:val="24"/>
          <w:szCs w:val="24"/>
        </w:rPr>
        <w:t xml:space="preserve">being used which is confusing for GP’s and professionals they also discussed and the difficulties with the several different formats regarding signposting and the referral routes into the service. </w:t>
      </w:r>
    </w:p>
    <w:p w14:paraId="38E0CA79" w14:textId="7C5AC17A" w:rsidR="00563174" w:rsidRDefault="003E5290" w:rsidP="00C9207E">
      <w:pPr>
        <w:spacing w:line="480" w:lineRule="auto"/>
        <w:jc w:val="both"/>
        <w:rPr>
          <w:rFonts w:ascii="Times New Roman" w:hAnsi="Times New Roman" w:cs="Times New Roman"/>
          <w:sz w:val="24"/>
          <w:szCs w:val="24"/>
        </w:rPr>
      </w:pPr>
      <w:r>
        <w:rPr>
          <w:rFonts w:ascii="Times New Roman" w:hAnsi="Times New Roman" w:cs="Times New Roman"/>
          <w:sz w:val="24"/>
          <w:szCs w:val="24"/>
        </w:rPr>
        <w:t>The ethical framework and guidelines set out by the BACP (2018), are near enough the same as the code of practice set out by the NALW (2022</w:t>
      </w:r>
      <w:r w:rsidR="00AB7910">
        <w:rPr>
          <w:rFonts w:ascii="Times New Roman" w:hAnsi="Times New Roman" w:cs="Times New Roman"/>
          <w:sz w:val="24"/>
          <w:szCs w:val="24"/>
        </w:rPr>
        <w:t xml:space="preserve">) however, </w:t>
      </w:r>
      <w:r>
        <w:rPr>
          <w:rFonts w:ascii="Times New Roman" w:hAnsi="Times New Roman" w:cs="Times New Roman"/>
          <w:sz w:val="24"/>
          <w:szCs w:val="24"/>
        </w:rPr>
        <w:t xml:space="preserve">they are worded differently. </w:t>
      </w:r>
    </w:p>
    <w:p w14:paraId="14054A43" w14:textId="32E2973D" w:rsidR="00AB7910" w:rsidRDefault="00563174" w:rsidP="00C9207E">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w:t>
      </w:r>
      <w:r w:rsidR="00C9207E">
        <w:rPr>
          <w:rFonts w:ascii="Times New Roman" w:hAnsi="Times New Roman" w:cs="Times New Roman"/>
          <w:sz w:val="24"/>
          <w:szCs w:val="24"/>
        </w:rPr>
        <w:t>W</w:t>
      </w:r>
      <w:r w:rsidR="00C9207E">
        <w:rPr>
          <w:rFonts w:ascii="Times New Roman" w:hAnsi="Times New Roman" w:cs="Times New Roman"/>
          <w:sz w:val="24"/>
          <w:szCs w:val="24"/>
        </w:rPr>
        <w:t>S</w:t>
      </w:r>
      <w:r w:rsidR="00C9207E">
        <w:rPr>
          <w:rFonts w:ascii="Times New Roman" w:hAnsi="Times New Roman" w:cs="Times New Roman"/>
          <w:sz w:val="24"/>
          <w:szCs w:val="24"/>
        </w:rPr>
        <w:t>SPR</w:t>
      </w:r>
      <w:r w:rsidR="00C9207E">
        <w:rPr>
          <w:rFonts w:ascii="Times New Roman" w:hAnsi="Times New Roman" w:cs="Times New Roman"/>
          <w:sz w:val="24"/>
          <w:szCs w:val="24"/>
        </w:rPr>
        <w:t>, (2021)</w:t>
      </w:r>
      <w:r w:rsidR="00C9207E">
        <w:rPr>
          <w:rFonts w:ascii="Times New Roman" w:hAnsi="Times New Roman" w:cs="Times New Roman"/>
          <w:sz w:val="24"/>
          <w:szCs w:val="24"/>
        </w:rPr>
        <w:t xml:space="preserve"> are </w:t>
      </w:r>
      <w:r w:rsidR="00AB7910">
        <w:rPr>
          <w:rFonts w:ascii="Times New Roman" w:hAnsi="Times New Roman" w:cs="Times New Roman"/>
          <w:sz w:val="24"/>
          <w:szCs w:val="24"/>
        </w:rPr>
        <w:t xml:space="preserve">researching and </w:t>
      </w:r>
      <w:r w:rsidR="00C9207E">
        <w:rPr>
          <w:rFonts w:ascii="Times New Roman" w:hAnsi="Times New Roman" w:cs="Times New Roman"/>
          <w:sz w:val="24"/>
          <w:szCs w:val="24"/>
        </w:rPr>
        <w:t>focussing on</w:t>
      </w:r>
      <w:r w:rsidR="00AB7910">
        <w:rPr>
          <w:rFonts w:ascii="Times New Roman" w:hAnsi="Times New Roman" w:cs="Times New Roman"/>
          <w:sz w:val="24"/>
          <w:szCs w:val="24"/>
        </w:rPr>
        <w:t xml:space="preserve"> designing and</w:t>
      </w:r>
      <w:r w:rsidR="00C9207E">
        <w:rPr>
          <w:rFonts w:ascii="Times New Roman" w:hAnsi="Times New Roman" w:cs="Times New Roman"/>
          <w:sz w:val="24"/>
          <w:szCs w:val="24"/>
        </w:rPr>
        <w:t xml:space="preserve"> developing</w:t>
      </w:r>
      <w:r w:rsidR="003E5290">
        <w:rPr>
          <w:rFonts w:ascii="Times New Roman" w:hAnsi="Times New Roman" w:cs="Times New Roman"/>
          <w:sz w:val="24"/>
          <w:szCs w:val="24"/>
        </w:rPr>
        <w:t xml:space="preserve"> a </w:t>
      </w:r>
      <w:r w:rsidR="00AB7910">
        <w:rPr>
          <w:rFonts w:ascii="Times New Roman" w:hAnsi="Times New Roman" w:cs="Times New Roman"/>
          <w:sz w:val="24"/>
          <w:szCs w:val="24"/>
        </w:rPr>
        <w:t xml:space="preserve">clear </w:t>
      </w:r>
      <w:r w:rsidR="003E5290">
        <w:rPr>
          <w:rFonts w:ascii="Times New Roman" w:hAnsi="Times New Roman" w:cs="Times New Roman"/>
          <w:sz w:val="24"/>
          <w:szCs w:val="24"/>
        </w:rPr>
        <w:t>national</w:t>
      </w:r>
      <w:r w:rsidR="00C9207E">
        <w:rPr>
          <w:rFonts w:ascii="Times New Roman" w:hAnsi="Times New Roman" w:cs="Times New Roman"/>
          <w:sz w:val="24"/>
          <w:szCs w:val="24"/>
        </w:rPr>
        <w:t xml:space="preserve"> framework for </w:t>
      </w:r>
      <w:r w:rsidR="00AB7910">
        <w:rPr>
          <w:rFonts w:ascii="Times New Roman" w:hAnsi="Times New Roman" w:cs="Times New Roman"/>
          <w:sz w:val="24"/>
          <w:szCs w:val="24"/>
        </w:rPr>
        <w:t xml:space="preserve">the </w:t>
      </w:r>
      <w:r w:rsidR="00543C05">
        <w:rPr>
          <w:rFonts w:ascii="Times New Roman" w:hAnsi="Times New Roman" w:cs="Times New Roman"/>
          <w:sz w:val="24"/>
          <w:szCs w:val="24"/>
        </w:rPr>
        <w:t>social prescribing</w:t>
      </w:r>
      <w:r w:rsidR="00AB7910">
        <w:rPr>
          <w:rFonts w:ascii="Times New Roman" w:hAnsi="Times New Roman" w:cs="Times New Roman"/>
          <w:sz w:val="24"/>
          <w:szCs w:val="24"/>
        </w:rPr>
        <w:t xml:space="preserve"> link worker to work under the umbrella of which hopefully make it easier to understand.</w:t>
      </w:r>
      <w:r w:rsidR="00C9207E">
        <w:rPr>
          <w:rFonts w:ascii="Times New Roman" w:hAnsi="Times New Roman" w:cs="Times New Roman"/>
          <w:sz w:val="24"/>
          <w:szCs w:val="24"/>
        </w:rPr>
        <w:t xml:space="preserve"> </w:t>
      </w:r>
      <w:r w:rsidR="00AB7910">
        <w:rPr>
          <w:rFonts w:ascii="Times New Roman" w:hAnsi="Times New Roman" w:cs="Times New Roman"/>
          <w:sz w:val="24"/>
          <w:szCs w:val="24"/>
        </w:rPr>
        <w:t>However,</w:t>
      </w:r>
      <w:r w:rsidR="00C9207E">
        <w:rPr>
          <w:rFonts w:ascii="Times New Roman" w:hAnsi="Times New Roman" w:cs="Times New Roman"/>
          <w:sz w:val="24"/>
          <w:szCs w:val="24"/>
        </w:rPr>
        <w:t xml:space="preserve"> they</w:t>
      </w:r>
      <w:r w:rsidR="003E5290">
        <w:rPr>
          <w:rFonts w:ascii="Times New Roman" w:hAnsi="Times New Roman" w:cs="Times New Roman"/>
          <w:sz w:val="24"/>
          <w:szCs w:val="24"/>
        </w:rPr>
        <w:t xml:space="preserve"> have suggested they</w:t>
      </w:r>
      <w:r w:rsidR="00C9207E">
        <w:rPr>
          <w:rFonts w:ascii="Times New Roman" w:hAnsi="Times New Roman" w:cs="Times New Roman"/>
          <w:sz w:val="24"/>
          <w:szCs w:val="24"/>
        </w:rPr>
        <w:t xml:space="preserve"> want to keep</w:t>
      </w:r>
      <w:r w:rsidR="00543C05">
        <w:rPr>
          <w:rFonts w:ascii="Times New Roman" w:hAnsi="Times New Roman" w:cs="Times New Roman"/>
          <w:sz w:val="24"/>
          <w:szCs w:val="24"/>
        </w:rPr>
        <w:t xml:space="preserve"> the</w:t>
      </w:r>
      <w:r w:rsidR="00AB7910">
        <w:rPr>
          <w:rFonts w:ascii="Times New Roman" w:hAnsi="Times New Roman" w:cs="Times New Roman"/>
          <w:sz w:val="24"/>
          <w:szCs w:val="24"/>
        </w:rPr>
        <w:t>se frameworks</w:t>
      </w:r>
      <w:r w:rsidR="00C9207E">
        <w:rPr>
          <w:rFonts w:ascii="Times New Roman" w:hAnsi="Times New Roman" w:cs="Times New Roman"/>
          <w:sz w:val="24"/>
          <w:szCs w:val="24"/>
        </w:rPr>
        <w:t xml:space="preserve"> fluid</w:t>
      </w:r>
      <w:r w:rsidR="00AB7910">
        <w:rPr>
          <w:rFonts w:ascii="Times New Roman" w:hAnsi="Times New Roman" w:cs="Times New Roman"/>
          <w:sz w:val="24"/>
          <w:szCs w:val="24"/>
        </w:rPr>
        <w:t xml:space="preserve"> to enable organisations and employers to have some control over the service they provide</w:t>
      </w:r>
      <w:r w:rsidR="00C9207E">
        <w:rPr>
          <w:rFonts w:ascii="Times New Roman" w:hAnsi="Times New Roman" w:cs="Times New Roman"/>
          <w:sz w:val="24"/>
          <w:szCs w:val="24"/>
        </w:rPr>
        <w:t>.</w:t>
      </w:r>
      <w:r w:rsidR="00AB7910">
        <w:rPr>
          <w:rFonts w:ascii="Times New Roman" w:hAnsi="Times New Roman" w:cs="Times New Roman"/>
          <w:sz w:val="24"/>
          <w:szCs w:val="24"/>
        </w:rPr>
        <w:t xml:space="preserve"> </w:t>
      </w:r>
    </w:p>
    <w:p w14:paraId="57F2C98D" w14:textId="29FEBAA4" w:rsidR="00C9207E" w:rsidRPr="00C9207E" w:rsidRDefault="00543C05" w:rsidP="00C9207E">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Reeves, (2013) explains when it comes to developing frameworks there are standard basic rules that will apply in all, things like do no harm, </w:t>
      </w:r>
      <w:r w:rsidR="00410F8B">
        <w:rPr>
          <w:rFonts w:ascii="Times New Roman" w:hAnsi="Times New Roman" w:cs="Times New Roman"/>
          <w:sz w:val="24"/>
          <w:szCs w:val="24"/>
        </w:rPr>
        <w:t xml:space="preserve">beneficence, </w:t>
      </w:r>
      <w:r>
        <w:rPr>
          <w:rFonts w:ascii="Times New Roman" w:hAnsi="Times New Roman" w:cs="Times New Roman"/>
          <w:sz w:val="24"/>
          <w:szCs w:val="24"/>
        </w:rPr>
        <w:t xml:space="preserve">contracting, confidentiality, and no exploitation of clients/patients financially, physically, or sexually are mandatory. However, within frameworks, there are other expectations to follow, values, </w:t>
      </w:r>
      <w:r w:rsidR="00410F8B">
        <w:rPr>
          <w:rFonts w:ascii="Times New Roman" w:hAnsi="Times New Roman" w:cs="Times New Roman"/>
          <w:sz w:val="24"/>
          <w:szCs w:val="24"/>
        </w:rPr>
        <w:t>principles,</w:t>
      </w:r>
      <w:r>
        <w:rPr>
          <w:rFonts w:ascii="Times New Roman" w:hAnsi="Times New Roman" w:cs="Times New Roman"/>
          <w:sz w:val="24"/>
          <w:szCs w:val="24"/>
        </w:rPr>
        <w:t xml:space="preserve"> and beliefs, this is where the waters can become muddied</w:t>
      </w:r>
      <w:r w:rsidR="00393F5E">
        <w:rPr>
          <w:rFonts w:ascii="Times New Roman" w:hAnsi="Times New Roman" w:cs="Times New Roman"/>
          <w:sz w:val="24"/>
          <w:szCs w:val="24"/>
        </w:rPr>
        <w:t xml:space="preserve">, depending on the organisation you work for and the individual that develops the framework. Reeves (2013) explained when Bond along with the co-writers of the BACP (2010) </w:t>
      </w:r>
      <w:r w:rsidR="00410F8B">
        <w:rPr>
          <w:rFonts w:ascii="Times New Roman" w:hAnsi="Times New Roman" w:cs="Times New Roman"/>
          <w:sz w:val="24"/>
          <w:szCs w:val="24"/>
        </w:rPr>
        <w:t>E</w:t>
      </w:r>
      <w:r w:rsidR="00393F5E">
        <w:rPr>
          <w:rFonts w:ascii="Times New Roman" w:hAnsi="Times New Roman" w:cs="Times New Roman"/>
          <w:sz w:val="24"/>
          <w:szCs w:val="24"/>
        </w:rPr>
        <w:t xml:space="preserve">thical </w:t>
      </w:r>
      <w:r w:rsidR="00410F8B">
        <w:rPr>
          <w:rFonts w:ascii="Times New Roman" w:hAnsi="Times New Roman" w:cs="Times New Roman"/>
          <w:sz w:val="24"/>
          <w:szCs w:val="24"/>
        </w:rPr>
        <w:t>F</w:t>
      </w:r>
      <w:r w:rsidR="00393F5E">
        <w:rPr>
          <w:rFonts w:ascii="Times New Roman" w:hAnsi="Times New Roman" w:cs="Times New Roman"/>
          <w:sz w:val="24"/>
          <w:szCs w:val="24"/>
        </w:rPr>
        <w:t>ramework they removed the “right or wrong” section. They did this because they recognised that therapists came from varied backgrounds,</w:t>
      </w:r>
      <w:r w:rsidR="00410F8B">
        <w:rPr>
          <w:rFonts w:ascii="Times New Roman" w:hAnsi="Times New Roman" w:cs="Times New Roman"/>
          <w:sz w:val="24"/>
          <w:szCs w:val="24"/>
        </w:rPr>
        <w:t xml:space="preserve"> as do </w:t>
      </w:r>
      <w:r w:rsidR="00410F8B">
        <w:rPr>
          <w:rFonts w:ascii="Times New Roman" w:hAnsi="Times New Roman" w:cs="Times New Roman"/>
          <w:sz w:val="24"/>
          <w:szCs w:val="24"/>
        </w:rPr>
        <w:lastRenderedPageBreak/>
        <w:t>their clients,</w:t>
      </w:r>
      <w:r w:rsidR="00393F5E">
        <w:rPr>
          <w:rFonts w:ascii="Times New Roman" w:hAnsi="Times New Roman" w:cs="Times New Roman"/>
          <w:sz w:val="24"/>
          <w:szCs w:val="24"/>
        </w:rPr>
        <w:t xml:space="preserve"> </w:t>
      </w:r>
      <w:r w:rsidR="008A4371">
        <w:rPr>
          <w:rFonts w:ascii="Times New Roman" w:hAnsi="Times New Roman" w:cs="Times New Roman"/>
          <w:sz w:val="24"/>
          <w:szCs w:val="24"/>
        </w:rPr>
        <w:t>who all had a different view on what the dilemma of what</w:t>
      </w:r>
      <w:r w:rsidR="00410F8B">
        <w:rPr>
          <w:rFonts w:ascii="Times New Roman" w:hAnsi="Times New Roman" w:cs="Times New Roman"/>
          <w:sz w:val="24"/>
          <w:szCs w:val="24"/>
        </w:rPr>
        <w:t xml:space="preserve"> </w:t>
      </w:r>
      <w:r w:rsidR="008A4371">
        <w:rPr>
          <w:rFonts w:ascii="Times New Roman" w:hAnsi="Times New Roman" w:cs="Times New Roman"/>
          <w:sz w:val="24"/>
          <w:szCs w:val="24"/>
        </w:rPr>
        <w:t xml:space="preserve">“right and wrong” would look like. They recognised that </w:t>
      </w:r>
      <w:r w:rsidR="00410F8B">
        <w:rPr>
          <w:rFonts w:ascii="Times New Roman" w:hAnsi="Times New Roman" w:cs="Times New Roman"/>
          <w:sz w:val="24"/>
          <w:szCs w:val="24"/>
        </w:rPr>
        <w:t>considering</w:t>
      </w:r>
      <w:r w:rsidR="008A4371">
        <w:rPr>
          <w:rFonts w:ascii="Times New Roman" w:hAnsi="Times New Roman" w:cs="Times New Roman"/>
          <w:sz w:val="24"/>
          <w:szCs w:val="24"/>
        </w:rPr>
        <w:t xml:space="preserve"> </w:t>
      </w:r>
      <w:r w:rsidR="00410F8B">
        <w:rPr>
          <w:rFonts w:ascii="Times New Roman" w:hAnsi="Times New Roman" w:cs="Times New Roman"/>
          <w:sz w:val="24"/>
          <w:szCs w:val="24"/>
        </w:rPr>
        <w:t xml:space="preserve">the </w:t>
      </w:r>
      <w:r w:rsidR="008A4371">
        <w:rPr>
          <w:rFonts w:ascii="Times New Roman" w:hAnsi="Times New Roman" w:cs="Times New Roman"/>
          <w:sz w:val="24"/>
          <w:szCs w:val="24"/>
        </w:rPr>
        <w:t>individuality of therapists and their clients with their varied beliefs and values there was no possible wa</w:t>
      </w:r>
      <w:r w:rsidR="00410F8B">
        <w:rPr>
          <w:rFonts w:ascii="Times New Roman" w:hAnsi="Times New Roman" w:cs="Times New Roman"/>
          <w:sz w:val="24"/>
          <w:szCs w:val="24"/>
        </w:rPr>
        <w:t>y</w:t>
      </w:r>
      <w:r w:rsidR="008A4371">
        <w:rPr>
          <w:rFonts w:ascii="Times New Roman" w:hAnsi="Times New Roman" w:cs="Times New Roman"/>
          <w:sz w:val="24"/>
          <w:szCs w:val="24"/>
        </w:rPr>
        <w:t xml:space="preserve"> they could determine how to judge something as right or wrong. </w:t>
      </w:r>
    </w:p>
    <w:p w14:paraId="6FD84C86" w14:textId="57FC90F6" w:rsidR="00BB3706" w:rsidRDefault="0047267E" w:rsidP="007E6111">
      <w:pPr>
        <w:spacing w:line="480" w:lineRule="auto"/>
        <w:jc w:val="both"/>
        <w:rPr>
          <w:rFonts w:ascii="Times New Roman" w:hAnsi="Times New Roman" w:cs="Times New Roman"/>
          <w:sz w:val="24"/>
          <w:szCs w:val="24"/>
        </w:rPr>
      </w:pPr>
      <w:r>
        <w:rPr>
          <w:rFonts w:ascii="Times New Roman" w:hAnsi="Times New Roman" w:cs="Times New Roman"/>
          <w:sz w:val="24"/>
          <w:szCs w:val="24"/>
        </w:rPr>
        <w:t>Ruth, et al (2020) suggests that an area many patients struggle with which causes them mental ill health is loneliness. It is suggested that frequent flyers at the GP practice are patients that are lonely, this suggests that they contact the GP practice with “illnesses” to enable them to come into practice and use it to feel socially connected. These patients are ideal candidates for the social prescribing link worker service</w:t>
      </w:r>
      <w:r w:rsidR="002461DE">
        <w:rPr>
          <w:rFonts w:ascii="Times New Roman" w:hAnsi="Times New Roman" w:cs="Times New Roman"/>
          <w:sz w:val="24"/>
          <w:szCs w:val="24"/>
        </w:rPr>
        <w:t xml:space="preserve">. </w:t>
      </w:r>
    </w:p>
    <w:p w14:paraId="0F5216F2" w14:textId="4772F50A" w:rsidR="00BB3706" w:rsidRPr="00BB3706" w:rsidRDefault="00BB3706" w:rsidP="007E6111">
      <w:pPr>
        <w:spacing w:line="480" w:lineRule="auto"/>
        <w:jc w:val="both"/>
        <w:rPr>
          <w:rFonts w:ascii="Times New Roman" w:hAnsi="Times New Roman" w:cs="Times New Roman"/>
          <w:b/>
          <w:bCs/>
          <w:sz w:val="24"/>
          <w:szCs w:val="24"/>
        </w:rPr>
      </w:pPr>
      <w:r w:rsidRPr="00BB3706">
        <w:rPr>
          <w:rFonts w:ascii="Times New Roman" w:hAnsi="Times New Roman" w:cs="Times New Roman"/>
          <w:b/>
          <w:bCs/>
          <w:sz w:val="24"/>
          <w:szCs w:val="24"/>
        </w:rPr>
        <w:t>Reliance on third sector funding in both social prescribing and counselling:</w:t>
      </w:r>
    </w:p>
    <w:p w14:paraId="2BF34C63" w14:textId="7DA1B799" w:rsidR="00186B90" w:rsidRDefault="00410F8B" w:rsidP="007E6111">
      <w:pPr>
        <w:spacing w:line="480" w:lineRule="auto"/>
        <w:jc w:val="both"/>
        <w:rPr>
          <w:rFonts w:ascii="Times New Roman" w:hAnsi="Times New Roman" w:cs="Times New Roman"/>
          <w:sz w:val="24"/>
          <w:szCs w:val="24"/>
        </w:rPr>
      </w:pPr>
      <w:r>
        <w:rPr>
          <w:rFonts w:ascii="Times New Roman" w:hAnsi="Times New Roman" w:cs="Times New Roman"/>
          <w:sz w:val="24"/>
          <w:szCs w:val="24"/>
        </w:rPr>
        <w:t>Whilst researching the role of s</w:t>
      </w:r>
      <w:r w:rsidR="00D84261">
        <w:rPr>
          <w:rFonts w:ascii="Times New Roman" w:hAnsi="Times New Roman" w:cs="Times New Roman"/>
          <w:sz w:val="24"/>
          <w:szCs w:val="24"/>
        </w:rPr>
        <w:t xml:space="preserve">ocial </w:t>
      </w:r>
      <w:r>
        <w:rPr>
          <w:rFonts w:ascii="Times New Roman" w:hAnsi="Times New Roman" w:cs="Times New Roman"/>
          <w:sz w:val="24"/>
          <w:szCs w:val="24"/>
        </w:rPr>
        <w:t>p</w:t>
      </w:r>
      <w:r w:rsidR="00D84261">
        <w:rPr>
          <w:rFonts w:ascii="Times New Roman" w:hAnsi="Times New Roman" w:cs="Times New Roman"/>
          <w:sz w:val="24"/>
          <w:szCs w:val="24"/>
        </w:rPr>
        <w:t>rescribing</w:t>
      </w:r>
      <w:r>
        <w:rPr>
          <w:rFonts w:ascii="Times New Roman" w:hAnsi="Times New Roman" w:cs="Times New Roman"/>
          <w:sz w:val="24"/>
          <w:szCs w:val="24"/>
        </w:rPr>
        <w:t xml:space="preserve"> it became apparent that it</w:t>
      </w:r>
      <w:r w:rsidR="00614F9E">
        <w:rPr>
          <w:rFonts w:ascii="Times New Roman" w:hAnsi="Times New Roman" w:cs="Times New Roman"/>
          <w:sz w:val="24"/>
          <w:szCs w:val="24"/>
        </w:rPr>
        <w:t xml:space="preserve"> relies heavily on the third sector and funding (W</w:t>
      </w:r>
      <w:r w:rsidR="00BA3C3A">
        <w:rPr>
          <w:rFonts w:ascii="Times New Roman" w:hAnsi="Times New Roman" w:cs="Times New Roman"/>
          <w:sz w:val="24"/>
          <w:szCs w:val="24"/>
        </w:rPr>
        <w:t xml:space="preserve">allace, et al, </w:t>
      </w:r>
      <w:r w:rsidR="00D84261">
        <w:rPr>
          <w:rFonts w:ascii="Times New Roman" w:hAnsi="Times New Roman" w:cs="Times New Roman"/>
          <w:sz w:val="24"/>
          <w:szCs w:val="24"/>
        </w:rPr>
        <w:t>20</w:t>
      </w:r>
      <w:bookmarkStart w:id="1" w:name="_Hlk106989212"/>
      <w:r w:rsidR="004C7746">
        <w:rPr>
          <w:rFonts w:ascii="Times New Roman" w:hAnsi="Times New Roman" w:cs="Times New Roman"/>
          <w:sz w:val="24"/>
          <w:szCs w:val="24"/>
        </w:rPr>
        <w:t>2</w:t>
      </w:r>
      <w:r w:rsidR="00BA3C3A">
        <w:rPr>
          <w:rFonts w:ascii="Times New Roman" w:hAnsi="Times New Roman" w:cs="Times New Roman"/>
          <w:sz w:val="24"/>
          <w:szCs w:val="24"/>
        </w:rPr>
        <w:t>1</w:t>
      </w:r>
      <w:r w:rsidR="004C7746">
        <w:rPr>
          <w:rFonts w:ascii="Times New Roman" w:hAnsi="Times New Roman" w:cs="Times New Roman"/>
          <w:sz w:val="24"/>
          <w:szCs w:val="24"/>
        </w:rPr>
        <w:t xml:space="preserve">). </w:t>
      </w:r>
      <w:r w:rsidR="00BA10D9">
        <w:rPr>
          <w:rFonts w:ascii="Times New Roman" w:hAnsi="Times New Roman" w:cs="Times New Roman"/>
          <w:sz w:val="24"/>
          <w:szCs w:val="24"/>
        </w:rPr>
        <w:t xml:space="preserve"> </w:t>
      </w:r>
      <w:r w:rsidR="00D6518A">
        <w:rPr>
          <w:rFonts w:ascii="Times New Roman" w:hAnsi="Times New Roman" w:cs="Times New Roman"/>
          <w:sz w:val="24"/>
          <w:szCs w:val="24"/>
        </w:rPr>
        <w:t xml:space="preserve">So, there is a concern around what could happen to the service if funding runs out or if there are no service available within the community for the social prescriber to refer into. </w:t>
      </w:r>
      <w:r w:rsidR="00186B90">
        <w:rPr>
          <w:rFonts w:ascii="Times New Roman" w:hAnsi="Times New Roman" w:cs="Times New Roman"/>
          <w:sz w:val="24"/>
          <w:szCs w:val="24"/>
        </w:rPr>
        <w:t xml:space="preserve">The BBBC (2022) London recognise the importance of these community incentives and green spaces, </w:t>
      </w:r>
      <w:r w:rsidR="00D92E32">
        <w:rPr>
          <w:rFonts w:ascii="Times New Roman" w:hAnsi="Times New Roman" w:cs="Times New Roman"/>
          <w:sz w:val="24"/>
          <w:szCs w:val="24"/>
        </w:rPr>
        <w:t>they have set up numerous schemes and groups to target specific groups needing support ranging from gardening groups to support low level mental health struggles, groups to support a wide range of patient from the elderly, to patients with physical health conditions such as diabetes, chronic pain and obesity, and support for adults and young people with learning disabilities</w:t>
      </w:r>
      <w:r w:rsidR="00831E10">
        <w:rPr>
          <w:rFonts w:ascii="Times New Roman" w:hAnsi="Times New Roman" w:cs="Times New Roman"/>
          <w:sz w:val="24"/>
          <w:szCs w:val="24"/>
        </w:rPr>
        <w:t>, they also make space to enable organisations to come along to the community centre and offer financial support and guidance</w:t>
      </w:r>
      <w:r w:rsidR="00D92E32">
        <w:rPr>
          <w:rFonts w:ascii="Times New Roman" w:hAnsi="Times New Roman" w:cs="Times New Roman"/>
          <w:sz w:val="24"/>
          <w:szCs w:val="24"/>
        </w:rPr>
        <w:t xml:space="preserve"> (Hamilton-West, 2020 and BBBC, 2022). </w:t>
      </w:r>
      <w:r w:rsidR="00831E10">
        <w:rPr>
          <w:rFonts w:ascii="Times New Roman" w:hAnsi="Times New Roman" w:cs="Times New Roman"/>
          <w:sz w:val="24"/>
          <w:szCs w:val="24"/>
        </w:rPr>
        <w:t>So</w:t>
      </w:r>
      <w:r w:rsidR="005F776C">
        <w:rPr>
          <w:rFonts w:ascii="Times New Roman" w:hAnsi="Times New Roman" w:cs="Times New Roman"/>
          <w:sz w:val="24"/>
          <w:szCs w:val="24"/>
        </w:rPr>
        <w:t>,</w:t>
      </w:r>
      <w:r w:rsidR="00831E10">
        <w:rPr>
          <w:rFonts w:ascii="Times New Roman" w:hAnsi="Times New Roman" w:cs="Times New Roman"/>
          <w:sz w:val="24"/>
          <w:szCs w:val="24"/>
        </w:rPr>
        <w:t xml:space="preserve"> there are opportunities to address the concerns of no community incentives</w:t>
      </w:r>
      <w:r w:rsidR="005F776C">
        <w:rPr>
          <w:rFonts w:ascii="Times New Roman" w:hAnsi="Times New Roman" w:cs="Times New Roman"/>
          <w:sz w:val="24"/>
          <w:szCs w:val="24"/>
        </w:rPr>
        <w:t>,</w:t>
      </w:r>
      <w:r w:rsidR="00831E10">
        <w:rPr>
          <w:rFonts w:ascii="Times New Roman" w:hAnsi="Times New Roman" w:cs="Times New Roman"/>
          <w:sz w:val="24"/>
          <w:szCs w:val="24"/>
        </w:rPr>
        <w:t xml:space="preserve"> this now makes sense as to why many social prescribing models are linked or employed by the third sector and voluntary organisations</w:t>
      </w:r>
      <w:r w:rsidR="005F776C">
        <w:rPr>
          <w:rFonts w:ascii="Times New Roman" w:hAnsi="Times New Roman" w:cs="Times New Roman"/>
          <w:sz w:val="24"/>
          <w:szCs w:val="24"/>
        </w:rPr>
        <w:t xml:space="preserve"> who could possibly address </w:t>
      </w:r>
      <w:r w:rsidR="005F776C">
        <w:rPr>
          <w:rFonts w:ascii="Times New Roman" w:hAnsi="Times New Roman" w:cs="Times New Roman"/>
          <w:sz w:val="24"/>
          <w:szCs w:val="24"/>
        </w:rPr>
        <w:lastRenderedPageBreak/>
        <w:t xml:space="preserve">these areas and secure funding and guidance on how to implement them. </w:t>
      </w:r>
      <w:r w:rsidR="00831E10">
        <w:rPr>
          <w:rFonts w:ascii="Times New Roman" w:hAnsi="Times New Roman" w:cs="Times New Roman"/>
          <w:sz w:val="24"/>
          <w:szCs w:val="24"/>
        </w:rPr>
        <w:t xml:space="preserve"> (Wallace, et al, 2022 and NALW, 2022). </w:t>
      </w:r>
    </w:p>
    <w:p w14:paraId="2B7E0132" w14:textId="7D2D6032" w:rsidR="007C4EEE" w:rsidRDefault="002461DE" w:rsidP="007E6111">
      <w:pPr>
        <w:spacing w:line="480" w:lineRule="auto"/>
        <w:jc w:val="both"/>
        <w:rPr>
          <w:rFonts w:ascii="Times New Roman" w:hAnsi="Times New Roman" w:cs="Times New Roman"/>
          <w:sz w:val="24"/>
          <w:szCs w:val="24"/>
        </w:rPr>
      </w:pPr>
      <w:r>
        <w:rPr>
          <w:rFonts w:ascii="Times New Roman" w:hAnsi="Times New Roman" w:cs="Times New Roman"/>
          <w:sz w:val="24"/>
          <w:szCs w:val="24"/>
        </w:rPr>
        <w:t>Th</w:t>
      </w:r>
      <w:r w:rsidR="005F776C">
        <w:rPr>
          <w:rFonts w:ascii="Times New Roman" w:hAnsi="Times New Roman" w:cs="Times New Roman"/>
          <w:sz w:val="24"/>
          <w:szCs w:val="24"/>
        </w:rPr>
        <w:t>e reliance on voluntary groups and organisations</w:t>
      </w:r>
      <w:r>
        <w:rPr>
          <w:rFonts w:ascii="Times New Roman" w:hAnsi="Times New Roman" w:cs="Times New Roman"/>
          <w:sz w:val="24"/>
          <w:szCs w:val="24"/>
        </w:rPr>
        <w:t xml:space="preserve"> makes sense as these patients who struggle with loneliness rely on the knowledge of the social prescribing link worker service to link them with community organisations and projects locally. </w:t>
      </w:r>
      <w:r w:rsidR="007E6111">
        <w:rPr>
          <w:rFonts w:ascii="Times New Roman" w:hAnsi="Times New Roman" w:cs="Times New Roman"/>
          <w:sz w:val="24"/>
          <w:szCs w:val="24"/>
        </w:rPr>
        <w:t>Roland, et al, (2020) raised concerns of the social prescriber service becoming a tick-box exercise rather than an approach that can support a patient’s emotional needs, however Wallace</w:t>
      </w:r>
      <w:r w:rsidR="00917050">
        <w:rPr>
          <w:rFonts w:ascii="Times New Roman" w:hAnsi="Times New Roman" w:cs="Times New Roman"/>
          <w:sz w:val="24"/>
          <w:szCs w:val="24"/>
        </w:rPr>
        <w:t>, et al,</w:t>
      </w:r>
      <w:r w:rsidR="007E6111">
        <w:rPr>
          <w:rFonts w:ascii="Times New Roman" w:hAnsi="Times New Roman" w:cs="Times New Roman"/>
          <w:sz w:val="24"/>
          <w:szCs w:val="24"/>
        </w:rPr>
        <w:t xml:space="preserve"> (202</w:t>
      </w:r>
      <w:r w:rsidR="00BA3C3A">
        <w:rPr>
          <w:rFonts w:ascii="Times New Roman" w:hAnsi="Times New Roman" w:cs="Times New Roman"/>
          <w:sz w:val="24"/>
          <w:szCs w:val="24"/>
        </w:rPr>
        <w:t>1</w:t>
      </w:r>
      <w:r w:rsidR="007E6111">
        <w:rPr>
          <w:rFonts w:ascii="Times New Roman" w:hAnsi="Times New Roman" w:cs="Times New Roman"/>
          <w:sz w:val="24"/>
          <w:szCs w:val="24"/>
        </w:rPr>
        <w:t xml:space="preserve">) suggests that if the service run effectively and makes use of the voluntary organisations and community schemes around them it can prove invaluable in </w:t>
      </w:r>
      <w:r w:rsidR="00423081">
        <w:rPr>
          <w:rFonts w:ascii="Times New Roman" w:hAnsi="Times New Roman" w:cs="Times New Roman"/>
          <w:sz w:val="24"/>
          <w:szCs w:val="24"/>
        </w:rPr>
        <w:t xml:space="preserve">enhancing a patient’s health and well-being which could give them a sense of belonging and connectedness. This will boost a patient’s confidence and could give them a better quality of life (Ruth, et al, 2020). </w:t>
      </w:r>
      <w:r w:rsidR="001E1791">
        <w:rPr>
          <w:rFonts w:ascii="Times New Roman" w:hAnsi="Times New Roman" w:cs="Times New Roman"/>
          <w:sz w:val="24"/>
          <w:szCs w:val="24"/>
        </w:rPr>
        <w:t xml:space="preserve">It was </w:t>
      </w:r>
      <w:r w:rsidR="00917050">
        <w:rPr>
          <w:rFonts w:ascii="Times New Roman" w:hAnsi="Times New Roman" w:cs="Times New Roman"/>
          <w:sz w:val="24"/>
          <w:szCs w:val="24"/>
        </w:rPr>
        <w:t xml:space="preserve">also suggested, by Ruth, et al, (2020), </w:t>
      </w:r>
      <w:proofErr w:type="spellStart"/>
      <w:r w:rsidR="00917050">
        <w:rPr>
          <w:rFonts w:ascii="Times New Roman" w:hAnsi="Times New Roman" w:cs="Times New Roman"/>
          <w:sz w:val="24"/>
          <w:szCs w:val="24"/>
        </w:rPr>
        <w:t>Hazeldine</w:t>
      </w:r>
      <w:proofErr w:type="spellEnd"/>
      <w:r w:rsidR="00917050">
        <w:rPr>
          <w:rFonts w:ascii="Times New Roman" w:hAnsi="Times New Roman" w:cs="Times New Roman"/>
          <w:sz w:val="24"/>
          <w:szCs w:val="24"/>
        </w:rPr>
        <w:t>, et al (2020) and Wallace, et al, (202</w:t>
      </w:r>
      <w:r w:rsidR="00BA3C3A">
        <w:rPr>
          <w:rFonts w:ascii="Times New Roman" w:hAnsi="Times New Roman" w:cs="Times New Roman"/>
          <w:sz w:val="24"/>
          <w:szCs w:val="24"/>
        </w:rPr>
        <w:t>1</w:t>
      </w:r>
      <w:r w:rsidR="00917050">
        <w:rPr>
          <w:rFonts w:ascii="Times New Roman" w:hAnsi="Times New Roman" w:cs="Times New Roman"/>
          <w:sz w:val="24"/>
          <w:szCs w:val="24"/>
        </w:rPr>
        <w:t>)</w:t>
      </w:r>
      <w:r w:rsidR="001E1791">
        <w:rPr>
          <w:rFonts w:ascii="Times New Roman" w:hAnsi="Times New Roman" w:cs="Times New Roman"/>
          <w:sz w:val="24"/>
          <w:szCs w:val="24"/>
        </w:rPr>
        <w:t xml:space="preserve"> that there is no doubt social prescribing could prove to be a cost-effective way to help reduce GP’s waiting lists and support patient’s who are struggling </w:t>
      </w:r>
      <w:r w:rsidR="008E668C">
        <w:rPr>
          <w:rFonts w:ascii="Times New Roman" w:hAnsi="Times New Roman" w:cs="Times New Roman"/>
          <w:sz w:val="24"/>
          <w:szCs w:val="24"/>
        </w:rPr>
        <w:t xml:space="preserve">with the many conditions that affect their mental health. Giving patients an opportunity to have some appointments with the social prescribing model and </w:t>
      </w:r>
      <w:r w:rsidR="00917050">
        <w:rPr>
          <w:rFonts w:ascii="Times New Roman" w:hAnsi="Times New Roman" w:cs="Times New Roman"/>
          <w:sz w:val="24"/>
          <w:szCs w:val="24"/>
        </w:rPr>
        <w:t>looking</w:t>
      </w:r>
      <w:r w:rsidR="008E668C">
        <w:rPr>
          <w:rFonts w:ascii="Times New Roman" w:hAnsi="Times New Roman" w:cs="Times New Roman"/>
          <w:sz w:val="24"/>
          <w:szCs w:val="24"/>
        </w:rPr>
        <w:t xml:space="preserve"> holistically at their life can give patients the chance to take back control and manage their symptoms without medication using green spaces</w:t>
      </w:r>
      <w:r w:rsidR="00917050">
        <w:rPr>
          <w:rFonts w:ascii="Times New Roman" w:hAnsi="Times New Roman" w:cs="Times New Roman"/>
          <w:sz w:val="24"/>
          <w:szCs w:val="24"/>
        </w:rPr>
        <w:t xml:space="preserve"> and social activities. </w:t>
      </w:r>
      <w:r w:rsidR="008E668C">
        <w:rPr>
          <w:rFonts w:ascii="Times New Roman" w:hAnsi="Times New Roman" w:cs="Times New Roman"/>
          <w:sz w:val="24"/>
          <w:szCs w:val="24"/>
        </w:rPr>
        <w:t xml:space="preserve"> </w:t>
      </w:r>
      <w:r w:rsidR="00917050">
        <w:rPr>
          <w:rFonts w:ascii="Times New Roman" w:hAnsi="Times New Roman" w:cs="Times New Roman"/>
          <w:sz w:val="24"/>
          <w:szCs w:val="24"/>
        </w:rPr>
        <w:t xml:space="preserve">Although there were concerns that some </w:t>
      </w:r>
      <w:r w:rsidR="001A75E3">
        <w:rPr>
          <w:rFonts w:ascii="Times New Roman" w:hAnsi="Times New Roman" w:cs="Times New Roman"/>
          <w:sz w:val="24"/>
          <w:szCs w:val="24"/>
        </w:rPr>
        <w:t>social prescriber link worker models may</w:t>
      </w:r>
      <w:r w:rsidR="00917050">
        <w:rPr>
          <w:rFonts w:ascii="Times New Roman" w:hAnsi="Times New Roman" w:cs="Times New Roman"/>
          <w:sz w:val="24"/>
          <w:szCs w:val="24"/>
        </w:rPr>
        <w:t xml:space="preserve"> not be as effective in certain areas because of a lack of community resources or funding</w:t>
      </w:r>
      <w:r w:rsidR="001A75E3">
        <w:rPr>
          <w:rFonts w:ascii="Times New Roman" w:hAnsi="Times New Roman" w:cs="Times New Roman"/>
          <w:sz w:val="24"/>
          <w:szCs w:val="24"/>
        </w:rPr>
        <w:t xml:space="preserve">. Hamilton-West, (2020) suggested that most social prescribing models were being developed to respond to needs locally as opposed to being systematically planned. </w:t>
      </w:r>
      <w:r w:rsidR="007C4EEE">
        <w:rPr>
          <w:rFonts w:ascii="Times New Roman" w:hAnsi="Times New Roman" w:cs="Times New Roman"/>
          <w:sz w:val="24"/>
          <w:szCs w:val="24"/>
        </w:rPr>
        <w:t xml:space="preserve">The more referrals that are made to organisations by GP practices, social prescriber services and other professionals the more chance of funding to continue the service. </w:t>
      </w:r>
      <w:proofErr w:type="spellStart"/>
      <w:r w:rsidR="007C4EEE">
        <w:rPr>
          <w:rFonts w:ascii="Times New Roman" w:hAnsi="Times New Roman" w:cs="Times New Roman"/>
          <w:sz w:val="24"/>
          <w:szCs w:val="24"/>
        </w:rPr>
        <w:t>Hazeldine</w:t>
      </w:r>
      <w:proofErr w:type="spellEnd"/>
      <w:r w:rsidR="007C4EEE">
        <w:rPr>
          <w:rFonts w:ascii="Times New Roman" w:hAnsi="Times New Roman" w:cs="Times New Roman"/>
          <w:sz w:val="24"/>
          <w:szCs w:val="24"/>
        </w:rPr>
        <w:t xml:space="preserve">, et al, 2020 felt that the prescribing of non-medical interventions in the UK through social prescribing services were becoming a key-component </w:t>
      </w:r>
      <w:r w:rsidR="007C4EEE">
        <w:rPr>
          <w:rFonts w:ascii="Times New Roman" w:hAnsi="Times New Roman" w:cs="Times New Roman"/>
          <w:sz w:val="24"/>
          <w:szCs w:val="24"/>
        </w:rPr>
        <w:lastRenderedPageBreak/>
        <w:t xml:space="preserve">of care centred around </w:t>
      </w:r>
      <w:r w:rsidR="00616C81">
        <w:rPr>
          <w:rFonts w:ascii="Times New Roman" w:hAnsi="Times New Roman" w:cs="Times New Roman"/>
          <w:sz w:val="24"/>
          <w:szCs w:val="24"/>
        </w:rPr>
        <w:t>patients</w:t>
      </w:r>
      <w:r w:rsidR="007C4EEE">
        <w:rPr>
          <w:rFonts w:ascii="Times New Roman" w:hAnsi="Times New Roman" w:cs="Times New Roman"/>
          <w:sz w:val="24"/>
          <w:szCs w:val="24"/>
        </w:rPr>
        <w:t xml:space="preserve"> within the UK. They discussed the importance of financial input from the Government to ensure the </w:t>
      </w:r>
      <w:r w:rsidR="00616C81">
        <w:rPr>
          <w:rFonts w:ascii="Times New Roman" w:hAnsi="Times New Roman" w:cs="Times New Roman"/>
          <w:sz w:val="24"/>
          <w:szCs w:val="24"/>
        </w:rPr>
        <w:t xml:space="preserve">goals that have been set for the next two years are met. </w:t>
      </w:r>
    </w:p>
    <w:p w14:paraId="27EEB801" w14:textId="12F15D4B" w:rsidR="00764FD0" w:rsidRDefault="00764FD0" w:rsidP="007E611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Likewise, there is a reliance on the third sector for counselling services and provisions. Although the NHS do not provide talking therapies or person-centred therapy/counselling, they do on the NHS website suggest that patients can self-refer to third sector organisations for support. The NHS (2020) suggest voluntary organisations who provide counselling, often it is specific in the field of the organisation. </w:t>
      </w:r>
      <w:r w:rsidR="00E75EFA">
        <w:rPr>
          <w:rFonts w:ascii="Times New Roman" w:hAnsi="Times New Roman" w:cs="Times New Roman"/>
          <w:sz w:val="24"/>
          <w:szCs w:val="24"/>
        </w:rPr>
        <w:t>For example, Cruse bereavement provide bereavement and pre bereavement counselling for children and adults. Relate provide relationship and couples counselling, you have victim support, rape crisis England and Wales, New pathways which provide intense one two one support for sexual trauma, Mind who also have numerous counselling services available for free. These services rely heavily on the goodwill of trainee counsellors, who need to document hours for their training, and qualified counsellors giving up some time voluntary to supervise and support this service. Yet once counsellors are qualified there are limited opportunities for them to progress</w:t>
      </w:r>
      <w:r w:rsidR="00186B90">
        <w:rPr>
          <w:rFonts w:ascii="Times New Roman" w:hAnsi="Times New Roman" w:cs="Times New Roman"/>
          <w:sz w:val="24"/>
          <w:szCs w:val="24"/>
        </w:rPr>
        <w:t xml:space="preserve"> </w:t>
      </w:r>
      <w:r w:rsidR="00E75EFA">
        <w:rPr>
          <w:rFonts w:ascii="Times New Roman" w:hAnsi="Times New Roman" w:cs="Times New Roman"/>
          <w:sz w:val="24"/>
          <w:szCs w:val="24"/>
        </w:rPr>
        <w:t xml:space="preserve">into the </w:t>
      </w:r>
      <w:r w:rsidR="00186B90">
        <w:rPr>
          <w:rFonts w:ascii="Times New Roman" w:hAnsi="Times New Roman" w:cs="Times New Roman"/>
          <w:sz w:val="24"/>
          <w:szCs w:val="24"/>
        </w:rPr>
        <w:t xml:space="preserve">counselling profession through the route of the NHS. </w:t>
      </w:r>
    </w:p>
    <w:p w14:paraId="38ADC0C4" w14:textId="7CC8F8AA" w:rsidR="00BA3C3A" w:rsidRDefault="00BA3C3A" w:rsidP="007E6111">
      <w:pPr>
        <w:spacing w:line="480" w:lineRule="auto"/>
        <w:jc w:val="both"/>
        <w:rPr>
          <w:rFonts w:ascii="Times New Roman" w:hAnsi="Times New Roman" w:cs="Times New Roman"/>
          <w:sz w:val="24"/>
          <w:szCs w:val="24"/>
        </w:rPr>
      </w:pPr>
    </w:p>
    <w:p w14:paraId="44F88D51" w14:textId="77777777" w:rsidR="00BA3C3A" w:rsidRDefault="00BA3C3A" w:rsidP="007E6111">
      <w:pPr>
        <w:spacing w:line="480" w:lineRule="auto"/>
        <w:jc w:val="both"/>
        <w:rPr>
          <w:rFonts w:ascii="Times New Roman" w:hAnsi="Times New Roman" w:cs="Times New Roman"/>
          <w:sz w:val="24"/>
          <w:szCs w:val="24"/>
        </w:rPr>
      </w:pPr>
    </w:p>
    <w:p w14:paraId="6C9482F0" w14:textId="75FEB05B" w:rsidR="00301460" w:rsidRPr="007E6111" w:rsidRDefault="007123B6" w:rsidP="007E6111">
      <w:pPr>
        <w:spacing w:line="480" w:lineRule="auto"/>
        <w:jc w:val="both"/>
        <w:rPr>
          <w:rFonts w:ascii="Times New Roman" w:hAnsi="Times New Roman" w:cs="Times New Roman"/>
          <w:sz w:val="24"/>
          <w:szCs w:val="24"/>
        </w:rPr>
      </w:pPr>
      <w:bookmarkStart w:id="2" w:name="_Hlk106995733"/>
      <w:r w:rsidRPr="008E7F6A">
        <w:rPr>
          <w:rFonts w:ascii="Times New Roman" w:hAnsi="Times New Roman" w:cs="Times New Roman"/>
          <w:color w:val="FF0000"/>
          <w:sz w:val="24"/>
          <w:szCs w:val="24"/>
        </w:rPr>
        <w:t xml:space="preserve">They also suggest there is emerging literature which shows the impact on an individual’s health when participating in such programmes particularly when green space activities are utilised. They discuss how the Social Prescribing programmes are highly heterogenous in both the target patient group and the services being offered, utilising small voluntary, community groups operating at a low local level. </w:t>
      </w:r>
    </w:p>
    <w:bookmarkEnd w:id="1"/>
    <w:bookmarkEnd w:id="2"/>
    <w:p w14:paraId="6DFB575F" w14:textId="77777777" w:rsidR="007123B6" w:rsidRDefault="007123B6" w:rsidP="002155C8">
      <w:pPr>
        <w:spacing w:line="480" w:lineRule="auto"/>
        <w:jc w:val="both"/>
        <w:rPr>
          <w:rFonts w:ascii="Times New Roman" w:hAnsi="Times New Roman" w:cs="Times New Roman"/>
          <w:sz w:val="24"/>
          <w:szCs w:val="24"/>
        </w:rPr>
      </w:pPr>
    </w:p>
    <w:p w14:paraId="7B891D9A" w14:textId="77777777" w:rsidR="00AB7910" w:rsidRPr="00C9207E" w:rsidRDefault="00AB7910" w:rsidP="00AB7910">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Could Social Prescribing in fact help Counselling move forward? If the role of the social prescriber becomes embedded within primary care and the health and social care setting, could it start to become recognised that sitting and talking to someone helps. Could person centred therapies and counselling finally be recognised as a way forward in the health and social care sector as a way of helping with the ever-growing mental crisis in the UK. From experience there is a natural progression from talking therapy/counselling to then the want to engage in life more anyway. Often Cruse clients move from one2one therapy onto group support. Cruse offers short sharp 6–8-week interventions, talking therapy, there is no reason why counselling in this way </w:t>
      </w:r>
      <w:proofErr w:type="gramStart"/>
      <w:r>
        <w:rPr>
          <w:rFonts w:ascii="Times New Roman" w:hAnsi="Times New Roman" w:cs="Times New Roman"/>
          <w:sz w:val="24"/>
          <w:szCs w:val="24"/>
        </w:rPr>
        <w:t>not be</w:t>
      </w:r>
      <w:proofErr w:type="gramEnd"/>
      <w:r>
        <w:rPr>
          <w:rFonts w:ascii="Times New Roman" w:hAnsi="Times New Roman" w:cs="Times New Roman"/>
          <w:sz w:val="24"/>
          <w:szCs w:val="24"/>
        </w:rPr>
        <w:t xml:space="preserve"> offered too, especially as it is being recommended by GP’s as a private therapy or a free service through a voluntary organisation. It makes you wonder what it </w:t>
      </w:r>
      <w:proofErr w:type="gramStart"/>
      <w:r>
        <w:rPr>
          <w:rFonts w:ascii="Times New Roman" w:hAnsi="Times New Roman" w:cs="Times New Roman"/>
          <w:sz w:val="24"/>
          <w:szCs w:val="24"/>
        </w:rPr>
        <w:t>actually comes</w:t>
      </w:r>
      <w:proofErr w:type="gramEnd"/>
      <w:r>
        <w:rPr>
          <w:rFonts w:ascii="Times New Roman" w:hAnsi="Times New Roman" w:cs="Times New Roman"/>
          <w:sz w:val="24"/>
          <w:szCs w:val="24"/>
        </w:rPr>
        <w:t xml:space="preserve"> down to, is it that the efficacy of the service is not there or is it that the cost implications are the bigger contributing factor.    </w:t>
      </w:r>
    </w:p>
    <w:p w14:paraId="0E4BC2C4" w14:textId="6F687C65" w:rsidR="007123B6" w:rsidRPr="005F776C" w:rsidRDefault="005F776C" w:rsidP="002155C8">
      <w:pPr>
        <w:spacing w:line="480" w:lineRule="auto"/>
        <w:jc w:val="both"/>
        <w:rPr>
          <w:rFonts w:ascii="Times New Roman" w:hAnsi="Times New Roman" w:cs="Times New Roman"/>
          <w:b/>
          <w:bCs/>
          <w:sz w:val="24"/>
          <w:szCs w:val="24"/>
        </w:rPr>
      </w:pPr>
      <w:r w:rsidRPr="005F776C">
        <w:rPr>
          <w:rFonts w:ascii="Times New Roman" w:hAnsi="Times New Roman" w:cs="Times New Roman"/>
          <w:b/>
          <w:bCs/>
          <w:sz w:val="24"/>
          <w:szCs w:val="24"/>
        </w:rPr>
        <w:t>Discussion:</w:t>
      </w:r>
    </w:p>
    <w:p w14:paraId="33DCBF37" w14:textId="16792BE6" w:rsidR="001536CD" w:rsidRPr="006C4DB8" w:rsidRDefault="001536CD" w:rsidP="001536CD">
      <w:pPr>
        <w:spacing w:line="480" w:lineRule="auto"/>
        <w:jc w:val="both"/>
        <w:rPr>
          <w:rFonts w:ascii="Times New Roman" w:hAnsi="Times New Roman" w:cs="Times New Roman"/>
          <w:sz w:val="24"/>
          <w:szCs w:val="24"/>
        </w:rPr>
      </w:pPr>
      <w:r>
        <w:rPr>
          <w:rFonts w:ascii="Times New Roman" w:hAnsi="Times New Roman" w:cs="Times New Roman"/>
          <w:b/>
          <w:bCs/>
          <w:sz w:val="24"/>
          <w:szCs w:val="24"/>
        </w:rPr>
        <w:t>Conclusion</w:t>
      </w:r>
      <w:r w:rsidR="005F776C">
        <w:rPr>
          <w:rFonts w:ascii="Times New Roman" w:hAnsi="Times New Roman" w:cs="Times New Roman"/>
          <w:b/>
          <w:bCs/>
          <w:sz w:val="24"/>
          <w:szCs w:val="24"/>
        </w:rPr>
        <w:t>:</w:t>
      </w:r>
      <w:r>
        <w:rPr>
          <w:rFonts w:ascii="Times New Roman" w:hAnsi="Times New Roman" w:cs="Times New Roman"/>
          <w:b/>
          <w:bCs/>
          <w:sz w:val="24"/>
          <w:szCs w:val="24"/>
        </w:rPr>
        <w:t xml:space="preserve"> </w:t>
      </w:r>
    </w:p>
    <w:p w14:paraId="4ACD11B5" w14:textId="5F069A8F" w:rsidR="001536CD" w:rsidRDefault="005F776C" w:rsidP="001536CD">
      <w:pPr>
        <w:spacing w:line="480" w:lineRule="auto"/>
        <w:jc w:val="both"/>
        <w:rPr>
          <w:rFonts w:ascii="Times New Roman" w:hAnsi="Times New Roman" w:cs="Times New Roman"/>
          <w:b/>
          <w:bCs/>
          <w:sz w:val="24"/>
          <w:szCs w:val="24"/>
        </w:rPr>
      </w:pPr>
      <w:r>
        <w:rPr>
          <w:rFonts w:ascii="Times New Roman" w:hAnsi="Times New Roman" w:cs="Times New Roman"/>
          <w:b/>
          <w:bCs/>
          <w:sz w:val="24"/>
          <w:szCs w:val="24"/>
        </w:rPr>
        <w:t>Further r</w:t>
      </w:r>
      <w:r w:rsidR="001536CD">
        <w:rPr>
          <w:rFonts w:ascii="Times New Roman" w:hAnsi="Times New Roman" w:cs="Times New Roman"/>
          <w:b/>
          <w:bCs/>
          <w:sz w:val="24"/>
          <w:szCs w:val="24"/>
        </w:rPr>
        <w:t>ecommendations</w:t>
      </w:r>
      <w:r>
        <w:rPr>
          <w:rFonts w:ascii="Times New Roman" w:hAnsi="Times New Roman" w:cs="Times New Roman"/>
          <w:b/>
          <w:bCs/>
          <w:sz w:val="24"/>
          <w:szCs w:val="24"/>
        </w:rPr>
        <w:t>:</w:t>
      </w:r>
    </w:p>
    <w:p w14:paraId="0B600135" w14:textId="77777777" w:rsidR="00AD2160" w:rsidRDefault="00AD2160" w:rsidP="001536CD">
      <w:pPr>
        <w:spacing w:line="480" w:lineRule="auto"/>
        <w:jc w:val="both"/>
        <w:rPr>
          <w:rFonts w:ascii="Times New Roman" w:hAnsi="Times New Roman" w:cs="Times New Roman"/>
          <w:b/>
          <w:bCs/>
          <w:sz w:val="24"/>
          <w:szCs w:val="24"/>
        </w:rPr>
      </w:pPr>
    </w:p>
    <w:p w14:paraId="11EFDFA8" w14:textId="77777777" w:rsidR="00AD2160" w:rsidRDefault="00AD2160" w:rsidP="001536CD">
      <w:pPr>
        <w:spacing w:line="480" w:lineRule="auto"/>
        <w:jc w:val="both"/>
        <w:rPr>
          <w:rFonts w:ascii="Times New Roman" w:hAnsi="Times New Roman" w:cs="Times New Roman"/>
          <w:b/>
          <w:bCs/>
          <w:sz w:val="24"/>
          <w:szCs w:val="24"/>
        </w:rPr>
      </w:pPr>
    </w:p>
    <w:p w14:paraId="287A1D1A" w14:textId="77777777" w:rsidR="00AD2160" w:rsidRDefault="00AD2160" w:rsidP="001536CD">
      <w:pPr>
        <w:spacing w:line="480" w:lineRule="auto"/>
        <w:jc w:val="both"/>
        <w:rPr>
          <w:rFonts w:ascii="Times New Roman" w:hAnsi="Times New Roman" w:cs="Times New Roman"/>
          <w:b/>
          <w:bCs/>
          <w:sz w:val="24"/>
          <w:szCs w:val="24"/>
        </w:rPr>
      </w:pPr>
    </w:p>
    <w:p w14:paraId="7D7239F7" w14:textId="77777777" w:rsidR="00AD2160" w:rsidRDefault="00AD2160" w:rsidP="001536CD">
      <w:pPr>
        <w:spacing w:line="480" w:lineRule="auto"/>
        <w:jc w:val="both"/>
        <w:rPr>
          <w:rFonts w:ascii="Times New Roman" w:hAnsi="Times New Roman" w:cs="Times New Roman"/>
          <w:b/>
          <w:bCs/>
          <w:sz w:val="24"/>
          <w:szCs w:val="24"/>
        </w:rPr>
      </w:pPr>
    </w:p>
    <w:p w14:paraId="431B745D" w14:textId="77777777" w:rsidR="00AD2160" w:rsidRDefault="00AD2160" w:rsidP="001536CD">
      <w:pPr>
        <w:spacing w:line="480" w:lineRule="auto"/>
        <w:jc w:val="both"/>
        <w:rPr>
          <w:rFonts w:ascii="Times New Roman" w:hAnsi="Times New Roman" w:cs="Times New Roman"/>
          <w:b/>
          <w:bCs/>
          <w:sz w:val="24"/>
          <w:szCs w:val="24"/>
        </w:rPr>
      </w:pPr>
    </w:p>
    <w:p w14:paraId="6EFC03E4" w14:textId="77777777" w:rsidR="00AD2160" w:rsidRDefault="00AD2160" w:rsidP="001536CD">
      <w:pPr>
        <w:spacing w:line="480" w:lineRule="auto"/>
        <w:jc w:val="both"/>
        <w:rPr>
          <w:rFonts w:ascii="Times New Roman" w:hAnsi="Times New Roman" w:cs="Times New Roman"/>
          <w:b/>
          <w:bCs/>
          <w:sz w:val="24"/>
          <w:szCs w:val="24"/>
        </w:rPr>
      </w:pPr>
    </w:p>
    <w:p w14:paraId="42138EEE" w14:textId="77777777" w:rsidR="004C7746" w:rsidRDefault="004C7746" w:rsidP="001536CD">
      <w:pPr>
        <w:spacing w:line="480" w:lineRule="auto"/>
        <w:jc w:val="both"/>
        <w:rPr>
          <w:rFonts w:ascii="Times New Roman" w:hAnsi="Times New Roman" w:cs="Times New Roman"/>
          <w:b/>
          <w:bCs/>
          <w:sz w:val="24"/>
          <w:szCs w:val="24"/>
        </w:rPr>
      </w:pPr>
    </w:p>
    <w:p w14:paraId="7259C5E7" w14:textId="77777777" w:rsidR="005F776C" w:rsidRDefault="005F776C" w:rsidP="001536CD">
      <w:pPr>
        <w:spacing w:line="480" w:lineRule="auto"/>
        <w:jc w:val="both"/>
        <w:rPr>
          <w:rFonts w:ascii="Times New Roman" w:hAnsi="Times New Roman" w:cs="Times New Roman"/>
          <w:b/>
          <w:bCs/>
          <w:sz w:val="24"/>
          <w:szCs w:val="24"/>
        </w:rPr>
      </w:pPr>
    </w:p>
    <w:p w14:paraId="12B6985D" w14:textId="77777777" w:rsidR="005F776C" w:rsidRDefault="005F776C" w:rsidP="001536CD">
      <w:pPr>
        <w:spacing w:line="480" w:lineRule="auto"/>
        <w:jc w:val="both"/>
        <w:rPr>
          <w:rFonts w:ascii="Times New Roman" w:hAnsi="Times New Roman" w:cs="Times New Roman"/>
          <w:b/>
          <w:bCs/>
          <w:sz w:val="24"/>
          <w:szCs w:val="24"/>
        </w:rPr>
      </w:pPr>
    </w:p>
    <w:p w14:paraId="52BBC648" w14:textId="77777777" w:rsidR="005F776C" w:rsidRDefault="005F776C" w:rsidP="001536CD">
      <w:pPr>
        <w:spacing w:line="480" w:lineRule="auto"/>
        <w:jc w:val="both"/>
        <w:rPr>
          <w:rFonts w:ascii="Times New Roman" w:hAnsi="Times New Roman" w:cs="Times New Roman"/>
          <w:b/>
          <w:bCs/>
          <w:sz w:val="24"/>
          <w:szCs w:val="24"/>
        </w:rPr>
      </w:pPr>
    </w:p>
    <w:p w14:paraId="636B2C8C" w14:textId="01FFF08B" w:rsidR="001536CD" w:rsidRDefault="001536CD" w:rsidP="001536CD">
      <w:pPr>
        <w:spacing w:line="480" w:lineRule="auto"/>
        <w:jc w:val="both"/>
        <w:rPr>
          <w:rFonts w:ascii="Times New Roman" w:hAnsi="Times New Roman" w:cs="Times New Roman"/>
          <w:b/>
          <w:bCs/>
          <w:sz w:val="24"/>
          <w:szCs w:val="24"/>
        </w:rPr>
      </w:pPr>
      <w:r>
        <w:rPr>
          <w:rFonts w:ascii="Times New Roman" w:hAnsi="Times New Roman" w:cs="Times New Roman"/>
          <w:b/>
          <w:bCs/>
          <w:sz w:val="24"/>
          <w:szCs w:val="24"/>
        </w:rPr>
        <w:t>Reference list:</w:t>
      </w:r>
    </w:p>
    <w:p w14:paraId="0B776139" w14:textId="77777777" w:rsidR="007E4EE5" w:rsidRPr="00320A27" w:rsidRDefault="007E4EE5" w:rsidP="007E4EE5">
      <w:pPr>
        <w:rPr>
          <w:rFonts w:ascii="Times New Roman" w:hAnsi="Times New Roman" w:cs="Times New Roman"/>
          <w:color w:val="555555"/>
          <w:sz w:val="20"/>
          <w:szCs w:val="20"/>
          <w:shd w:val="clear" w:color="auto" w:fill="FFFFFF"/>
        </w:rPr>
      </w:pPr>
      <w:r w:rsidRPr="00320A27">
        <w:rPr>
          <w:rFonts w:ascii="Times New Roman" w:hAnsi="Times New Roman" w:cs="Times New Roman"/>
          <w:color w:val="555555"/>
          <w:sz w:val="20"/>
          <w:szCs w:val="20"/>
          <w:shd w:val="clear" w:color="auto" w:fill="FFFFFF"/>
        </w:rPr>
        <w:t>Sam, E. &amp; Marshall, M. (2020), "Social Prescribing — Transforming the Relationship between Physicians and Their Patients", </w:t>
      </w:r>
      <w:r w:rsidRPr="00320A27">
        <w:rPr>
          <w:rFonts w:ascii="Times New Roman" w:hAnsi="Times New Roman" w:cs="Times New Roman"/>
          <w:i/>
          <w:iCs/>
          <w:color w:val="555555"/>
          <w:sz w:val="20"/>
          <w:szCs w:val="20"/>
          <w:shd w:val="clear" w:color="auto" w:fill="FFFFFF"/>
        </w:rPr>
        <w:t>The New England journal of medicine, </w:t>
      </w:r>
      <w:r w:rsidRPr="00320A27">
        <w:rPr>
          <w:rFonts w:ascii="Times New Roman" w:hAnsi="Times New Roman" w:cs="Times New Roman"/>
          <w:color w:val="555555"/>
          <w:sz w:val="20"/>
          <w:szCs w:val="20"/>
          <w:shd w:val="clear" w:color="auto" w:fill="FFFFFF"/>
        </w:rPr>
        <w:t>vol. 383, (2), pp. 97-99.</w:t>
      </w:r>
    </w:p>
    <w:p w14:paraId="7DD97684" w14:textId="77777777" w:rsidR="007E4EE5" w:rsidRPr="00320A27" w:rsidRDefault="007E4EE5" w:rsidP="007E4EE5">
      <w:pPr>
        <w:rPr>
          <w:rFonts w:ascii="Times New Roman" w:hAnsi="Times New Roman" w:cs="Times New Roman"/>
          <w:color w:val="3A3A3A"/>
          <w:sz w:val="20"/>
          <w:szCs w:val="20"/>
          <w:shd w:val="clear" w:color="auto" w:fill="FFFFFF"/>
        </w:rPr>
      </w:pPr>
      <w:r w:rsidRPr="00320A27">
        <w:rPr>
          <w:rFonts w:ascii="Times New Roman" w:hAnsi="Times New Roman" w:cs="Times New Roman"/>
          <w:color w:val="3A3A3A"/>
          <w:sz w:val="20"/>
          <w:szCs w:val="20"/>
          <w:shd w:val="clear" w:color="auto" w:fill="FFFFFF"/>
        </w:rPr>
        <w:t xml:space="preserve">Ruth, H., Wakefield, J., </w:t>
      </w:r>
      <w:proofErr w:type="spellStart"/>
      <w:r w:rsidRPr="00320A27">
        <w:rPr>
          <w:rFonts w:ascii="Times New Roman" w:hAnsi="Times New Roman" w:cs="Times New Roman"/>
          <w:color w:val="3A3A3A"/>
          <w:sz w:val="20"/>
          <w:szCs w:val="20"/>
          <w:shd w:val="clear" w:color="auto" w:fill="FFFFFF"/>
        </w:rPr>
        <w:t>Kellezi</w:t>
      </w:r>
      <w:proofErr w:type="spellEnd"/>
      <w:r w:rsidRPr="00320A27">
        <w:rPr>
          <w:rFonts w:ascii="Times New Roman" w:hAnsi="Times New Roman" w:cs="Times New Roman"/>
          <w:color w:val="3A3A3A"/>
          <w:sz w:val="20"/>
          <w:szCs w:val="20"/>
          <w:shd w:val="clear" w:color="auto" w:fill="FFFFFF"/>
        </w:rPr>
        <w:t>, B., Stevenson, C., McNamara, N., Bowe, M., Wilson, I., Halder, M., and Mair, E.  (2020), “Social Prescribing as ‘Social Cure’</w:t>
      </w:r>
      <w:r w:rsidRPr="00320A27">
        <w:rPr>
          <w:rFonts w:ascii="Times New Roman" w:hAnsi="Times New Roman" w:cs="Times New Roman"/>
          <w:i/>
          <w:iCs/>
          <w:color w:val="3A3A3A"/>
          <w:sz w:val="20"/>
          <w:szCs w:val="20"/>
          <w:shd w:val="clear" w:color="auto" w:fill="FFFFFF"/>
        </w:rPr>
        <w:t xml:space="preserve">”:  </w:t>
      </w:r>
      <w:r w:rsidRPr="00320A27">
        <w:rPr>
          <w:rFonts w:ascii="Times New Roman" w:hAnsi="Times New Roman" w:cs="Times New Roman"/>
          <w:color w:val="3A3A3A"/>
          <w:sz w:val="20"/>
          <w:szCs w:val="20"/>
          <w:shd w:val="clear" w:color="auto" w:fill="FFFFFF"/>
        </w:rPr>
        <w:t>A longitudinal study of the health benefits of social connectedness within a Social Prescribing pathway. </w:t>
      </w:r>
      <w:r w:rsidRPr="00320A27">
        <w:rPr>
          <w:rFonts w:ascii="Times New Roman" w:hAnsi="Times New Roman" w:cs="Times New Roman"/>
          <w:i/>
          <w:iCs/>
          <w:color w:val="3A3A3A"/>
          <w:sz w:val="20"/>
          <w:szCs w:val="20"/>
          <w:shd w:val="clear" w:color="auto" w:fill="FFFFFF"/>
        </w:rPr>
        <w:t>Journal of health psychology</w:t>
      </w:r>
      <w:r w:rsidRPr="00320A27">
        <w:rPr>
          <w:rFonts w:ascii="Times New Roman" w:hAnsi="Times New Roman" w:cs="Times New Roman"/>
          <w:color w:val="3A3A3A"/>
          <w:sz w:val="20"/>
          <w:szCs w:val="20"/>
          <w:shd w:val="clear" w:color="auto" w:fill="FFFFFF"/>
        </w:rPr>
        <w:t>, vol, 10 pp.135910532094499–1359105320944991</w:t>
      </w:r>
    </w:p>
    <w:p w14:paraId="1AA49BCD" w14:textId="77777777" w:rsidR="007E4EE5" w:rsidRPr="00320A27" w:rsidRDefault="007E4EE5" w:rsidP="007E4EE5">
      <w:pPr>
        <w:rPr>
          <w:rFonts w:ascii="Times New Roman" w:hAnsi="Times New Roman" w:cs="Times New Roman"/>
          <w:sz w:val="20"/>
          <w:szCs w:val="20"/>
        </w:rPr>
      </w:pPr>
      <w:proofErr w:type="spellStart"/>
      <w:r w:rsidRPr="00320A27">
        <w:rPr>
          <w:rFonts w:ascii="Times New Roman" w:hAnsi="Times New Roman" w:cs="Times New Roman"/>
          <w:sz w:val="20"/>
          <w:szCs w:val="20"/>
        </w:rPr>
        <w:t>Hazeldine</w:t>
      </w:r>
      <w:proofErr w:type="spellEnd"/>
      <w:r w:rsidRPr="00320A27">
        <w:rPr>
          <w:rFonts w:ascii="Times New Roman" w:hAnsi="Times New Roman" w:cs="Times New Roman"/>
          <w:sz w:val="20"/>
          <w:szCs w:val="20"/>
        </w:rPr>
        <w:t xml:space="preserve">, E., Gowan, G., Wigglesworth, R., Pollard, J., Asthana, S., and Husk, K. (2020), “Link worker perspectives of early implementation of social prescribing”: A ‘Researcher-in-Residence’ study. </w:t>
      </w:r>
      <w:r w:rsidRPr="00320A27">
        <w:rPr>
          <w:rFonts w:ascii="Times New Roman" w:hAnsi="Times New Roman" w:cs="Times New Roman"/>
          <w:i/>
          <w:iCs/>
          <w:sz w:val="20"/>
          <w:szCs w:val="20"/>
        </w:rPr>
        <w:t>Health Social Care Community</w:t>
      </w:r>
      <w:r w:rsidRPr="00320A27">
        <w:rPr>
          <w:rFonts w:ascii="Times New Roman" w:hAnsi="Times New Roman" w:cs="Times New Roman"/>
          <w:sz w:val="20"/>
          <w:szCs w:val="20"/>
        </w:rPr>
        <w:t xml:space="preserve">. 2021;00: pp. 1–8. </w:t>
      </w:r>
    </w:p>
    <w:p w14:paraId="37F9B81A" w14:textId="77777777" w:rsidR="007E4EE5" w:rsidRPr="00320A27" w:rsidRDefault="007E4EE5" w:rsidP="007E4EE5">
      <w:pPr>
        <w:rPr>
          <w:rFonts w:ascii="Times New Roman" w:hAnsi="Times New Roman" w:cs="Times New Roman"/>
          <w:sz w:val="20"/>
          <w:szCs w:val="20"/>
        </w:rPr>
      </w:pPr>
      <w:r w:rsidRPr="00320A27">
        <w:rPr>
          <w:rFonts w:ascii="Times New Roman" w:hAnsi="Times New Roman" w:cs="Times New Roman"/>
          <w:sz w:val="20"/>
          <w:szCs w:val="20"/>
        </w:rPr>
        <w:t xml:space="preserve">Husk, K., </w:t>
      </w:r>
      <w:proofErr w:type="spellStart"/>
      <w:r w:rsidRPr="00320A27">
        <w:rPr>
          <w:rFonts w:ascii="Times New Roman" w:hAnsi="Times New Roman" w:cs="Times New Roman"/>
          <w:sz w:val="20"/>
          <w:szCs w:val="20"/>
        </w:rPr>
        <w:t>Blockley</w:t>
      </w:r>
      <w:proofErr w:type="spellEnd"/>
      <w:r w:rsidRPr="00320A27">
        <w:rPr>
          <w:rFonts w:ascii="Times New Roman" w:hAnsi="Times New Roman" w:cs="Times New Roman"/>
          <w:sz w:val="20"/>
          <w:szCs w:val="20"/>
        </w:rPr>
        <w:t xml:space="preserve">, K., Lovell, R. Bethel, A., Lang, I., Byng, R., and Garside, R. (2019), What approaches to social prescribing work, for whom, and in what circumstances? A realist </w:t>
      </w:r>
      <w:proofErr w:type="gramStart"/>
      <w:r w:rsidRPr="00320A27">
        <w:rPr>
          <w:rFonts w:ascii="Times New Roman" w:hAnsi="Times New Roman" w:cs="Times New Roman"/>
          <w:sz w:val="20"/>
          <w:szCs w:val="20"/>
        </w:rPr>
        <w:t>review</w:t>
      </w:r>
      <w:proofErr w:type="gramEnd"/>
      <w:r w:rsidRPr="00320A27">
        <w:rPr>
          <w:rFonts w:ascii="Times New Roman" w:hAnsi="Times New Roman" w:cs="Times New Roman"/>
          <w:sz w:val="20"/>
          <w:szCs w:val="20"/>
        </w:rPr>
        <w:t xml:space="preserve">. </w:t>
      </w:r>
      <w:r w:rsidRPr="00320A27">
        <w:rPr>
          <w:rFonts w:ascii="Times New Roman" w:hAnsi="Times New Roman" w:cs="Times New Roman"/>
          <w:i/>
          <w:iCs/>
          <w:sz w:val="20"/>
          <w:szCs w:val="20"/>
        </w:rPr>
        <w:t>Health Social Care Community</w:t>
      </w:r>
      <w:r w:rsidRPr="00320A27">
        <w:rPr>
          <w:rFonts w:ascii="Times New Roman" w:hAnsi="Times New Roman" w:cs="Times New Roman"/>
          <w:sz w:val="20"/>
          <w:szCs w:val="20"/>
        </w:rPr>
        <w:t>. 2020;28 pp. 309–324</w:t>
      </w:r>
    </w:p>
    <w:p w14:paraId="021892DE" w14:textId="77777777" w:rsidR="007E4EE5" w:rsidRPr="00320A27" w:rsidRDefault="007E4EE5" w:rsidP="007E4EE5">
      <w:pPr>
        <w:rPr>
          <w:rFonts w:ascii="Times New Roman" w:hAnsi="Times New Roman" w:cs="Times New Roman"/>
          <w:sz w:val="20"/>
          <w:szCs w:val="20"/>
        </w:rPr>
      </w:pPr>
      <w:proofErr w:type="spellStart"/>
      <w:r w:rsidRPr="00320A27">
        <w:rPr>
          <w:rFonts w:ascii="Times New Roman" w:hAnsi="Times New Roman" w:cs="Times New Roman"/>
          <w:sz w:val="20"/>
          <w:szCs w:val="20"/>
        </w:rPr>
        <w:t>Frostick</w:t>
      </w:r>
      <w:proofErr w:type="spellEnd"/>
      <w:r w:rsidRPr="00320A27">
        <w:rPr>
          <w:rFonts w:ascii="Times New Roman" w:hAnsi="Times New Roman" w:cs="Times New Roman"/>
          <w:sz w:val="20"/>
          <w:szCs w:val="20"/>
        </w:rPr>
        <w:t xml:space="preserve">, C., and </w:t>
      </w:r>
      <w:proofErr w:type="spellStart"/>
      <w:r w:rsidRPr="00320A27">
        <w:rPr>
          <w:rFonts w:ascii="Times New Roman" w:hAnsi="Times New Roman" w:cs="Times New Roman"/>
          <w:sz w:val="20"/>
          <w:szCs w:val="20"/>
        </w:rPr>
        <w:t>Bertotti</w:t>
      </w:r>
      <w:proofErr w:type="spellEnd"/>
      <w:r w:rsidRPr="00320A27">
        <w:rPr>
          <w:rFonts w:ascii="Times New Roman" w:hAnsi="Times New Roman" w:cs="Times New Roman"/>
          <w:sz w:val="20"/>
          <w:szCs w:val="20"/>
        </w:rPr>
        <w:t xml:space="preserve">, M. (2019) “The frontline of social prescribing – How do we ensure Link Workers can work safely and effectively within primary care?” </w:t>
      </w:r>
      <w:r w:rsidRPr="00320A27">
        <w:rPr>
          <w:rFonts w:ascii="Times New Roman" w:hAnsi="Times New Roman" w:cs="Times New Roman"/>
          <w:i/>
          <w:iCs/>
          <w:sz w:val="20"/>
          <w:szCs w:val="20"/>
        </w:rPr>
        <w:t>Chronic Illness</w:t>
      </w:r>
      <w:r w:rsidRPr="00320A27">
        <w:rPr>
          <w:rFonts w:ascii="Times New Roman" w:hAnsi="Times New Roman" w:cs="Times New Roman"/>
          <w:sz w:val="20"/>
          <w:szCs w:val="20"/>
        </w:rPr>
        <w:t>. 2019 10.1177/1742395319882068.</w:t>
      </w:r>
    </w:p>
    <w:p w14:paraId="03C704D3" w14:textId="3CA54843" w:rsidR="007E4EE5" w:rsidRDefault="007E4EE5" w:rsidP="007E4EE5">
      <w:pPr>
        <w:rPr>
          <w:rFonts w:ascii="Times New Roman" w:hAnsi="Times New Roman" w:cs="Times New Roman"/>
          <w:color w:val="3A3A3A"/>
          <w:sz w:val="20"/>
          <w:szCs w:val="20"/>
          <w:shd w:val="clear" w:color="auto" w:fill="FFFFFF"/>
        </w:rPr>
      </w:pPr>
      <w:r w:rsidRPr="00320A27">
        <w:rPr>
          <w:rFonts w:ascii="Times New Roman" w:hAnsi="Times New Roman" w:cs="Times New Roman"/>
          <w:color w:val="3A3A3A"/>
          <w:sz w:val="20"/>
          <w:szCs w:val="20"/>
          <w:shd w:val="clear" w:color="auto" w:fill="FFFFFF"/>
        </w:rPr>
        <w:t>Hamilton-West, K., Milne, A., and Hotham, S. (2020) “New horizons in supporting older people's health and wellbeing”: is social prescribing a way forward? </w:t>
      </w:r>
      <w:r w:rsidRPr="00320A27">
        <w:rPr>
          <w:rFonts w:ascii="Times New Roman" w:hAnsi="Times New Roman" w:cs="Times New Roman"/>
          <w:i/>
          <w:iCs/>
          <w:color w:val="3A3A3A"/>
          <w:sz w:val="20"/>
          <w:szCs w:val="20"/>
          <w:shd w:val="clear" w:color="auto" w:fill="FFFFFF"/>
        </w:rPr>
        <w:t>Age and ageing</w:t>
      </w:r>
      <w:r w:rsidRPr="00320A27">
        <w:rPr>
          <w:rFonts w:ascii="Times New Roman" w:hAnsi="Times New Roman" w:cs="Times New Roman"/>
          <w:color w:val="3A3A3A"/>
          <w:sz w:val="20"/>
          <w:szCs w:val="20"/>
          <w:shd w:val="clear" w:color="auto" w:fill="FFFFFF"/>
        </w:rPr>
        <w:t>, 49(3), pp.319–326.</w:t>
      </w:r>
    </w:p>
    <w:p w14:paraId="2BD1FC38" w14:textId="0349B9C6" w:rsidR="003519EF" w:rsidRDefault="003519EF" w:rsidP="007E4EE5">
      <w:r>
        <w:t xml:space="preserve">Rees S, Thomas S, Elliott M, Wallace C, 2019. Creating community assets/social capital within the context of social prescribing. Findings from the workshop held 17/7/2019. WCVA, Cwm </w:t>
      </w:r>
      <w:proofErr w:type="spellStart"/>
      <w:r>
        <w:t>Taf</w:t>
      </w:r>
      <w:proofErr w:type="spellEnd"/>
      <w:r>
        <w:t xml:space="preserve"> Morgannwg University Health Board, University of South Wales.</w:t>
      </w:r>
    </w:p>
    <w:p w14:paraId="3E688D36" w14:textId="7006A7BE" w:rsidR="008A4371" w:rsidRDefault="008A4371" w:rsidP="007E4EE5">
      <w:pPr>
        <w:rPr>
          <w:rFonts w:ascii="Arial" w:hAnsi="Arial" w:cs="Arial"/>
          <w:b/>
          <w:sz w:val="16"/>
          <w:szCs w:val="16"/>
        </w:rPr>
      </w:pPr>
      <w:r>
        <w:rPr>
          <w:rFonts w:ascii="Arial" w:hAnsi="Arial" w:cs="Arial"/>
          <w:b/>
          <w:sz w:val="16"/>
          <w:szCs w:val="16"/>
        </w:rPr>
        <w:t xml:space="preserve">Reeves, A. (2013) </w:t>
      </w:r>
      <w:r w:rsidRPr="00D64344">
        <w:rPr>
          <w:rFonts w:ascii="Arial" w:hAnsi="Arial" w:cs="Arial"/>
          <w:b/>
          <w:i/>
          <w:sz w:val="16"/>
          <w:szCs w:val="16"/>
        </w:rPr>
        <w:t>An Introduction to Counselling and Psychotherapy from Theory to Practice</w:t>
      </w:r>
      <w:r>
        <w:rPr>
          <w:rFonts w:ascii="Arial" w:hAnsi="Arial" w:cs="Arial"/>
          <w:b/>
          <w:sz w:val="16"/>
          <w:szCs w:val="16"/>
        </w:rPr>
        <w:t>. London: Sage Publications Ltd.</w:t>
      </w:r>
    </w:p>
    <w:p w14:paraId="2F61D4FE" w14:textId="77777777" w:rsidR="008A4371" w:rsidRDefault="008A4371" w:rsidP="008A4371">
      <w:pPr>
        <w:rPr>
          <w:rFonts w:ascii="Arial" w:hAnsi="Arial" w:cs="Arial"/>
          <w:b/>
          <w:sz w:val="16"/>
          <w:szCs w:val="16"/>
        </w:rPr>
      </w:pPr>
      <w:r>
        <w:rPr>
          <w:rFonts w:ascii="Arial" w:hAnsi="Arial" w:cs="Arial"/>
          <w:b/>
          <w:sz w:val="16"/>
          <w:szCs w:val="16"/>
        </w:rPr>
        <w:t xml:space="preserve">Bond, T. (2015) </w:t>
      </w:r>
      <w:r w:rsidRPr="00C55C02">
        <w:rPr>
          <w:rFonts w:ascii="Arial" w:hAnsi="Arial" w:cs="Arial"/>
          <w:b/>
          <w:i/>
          <w:sz w:val="16"/>
          <w:szCs w:val="16"/>
        </w:rPr>
        <w:t>Standards and Ethics for Counselling in Action</w:t>
      </w:r>
      <w:r>
        <w:rPr>
          <w:rFonts w:ascii="Arial" w:hAnsi="Arial" w:cs="Arial"/>
          <w:b/>
          <w:sz w:val="16"/>
          <w:szCs w:val="16"/>
        </w:rPr>
        <w:t>. 4</w:t>
      </w:r>
      <w:r w:rsidRPr="00C55C02">
        <w:rPr>
          <w:rFonts w:ascii="Arial" w:hAnsi="Arial" w:cs="Arial"/>
          <w:b/>
          <w:sz w:val="16"/>
          <w:szCs w:val="16"/>
          <w:vertAlign w:val="superscript"/>
        </w:rPr>
        <w:t>th</w:t>
      </w:r>
      <w:r>
        <w:rPr>
          <w:rFonts w:ascii="Arial" w:hAnsi="Arial" w:cs="Arial"/>
          <w:b/>
          <w:sz w:val="16"/>
          <w:szCs w:val="16"/>
        </w:rPr>
        <w:t xml:space="preserve"> Ed. London: Sage Publications Ltd. </w:t>
      </w:r>
    </w:p>
    <w:p w14:paraId="095004EA" w14:textId="6D197876" w:rsidR="00394109" w:rsidRDefault="00394109" w:rsidP="00394109">
      <w:pPr>
        <w:rPr>
          <w:rFonts w:ascii="Arial" w:hAnsi="Arial" w:cs="Arial"/>
          <w:b/>
          <w:sz w:val="16"/>
          <w:szCs w:val="16"/>
        </w:rPr>
      </w:pPr>
      <w:r w:rsidRPr="00394109">
        <w:rPr>
          <w:rFonts w:ascii="Arial" w:hAnsi="Arial" w:cs="Arial"/>
          <w:b/>
          <w:sz w:val="16"/>
          <w:szCs w:val="16"/>
        </w:rPr>
        <w:t xml:space="preserve">British Association for Counselling and Psychotherapy, (2018) </w:t>
      </w:r>
      <w:r w:rsidRPr="00394109">
        <w:rPr>
          <w:rFonts w:ascii="Arial" w:hAnsi="Arial" w:cs="Arial"/>
          <w:b/>
          <w:i/>
          <w:sz w:val="16"/>
          <w:szCs w:val="16"/>
        </w:rPr>
        <w:t>Ethical Framework for the Counselling Professions</w:t>
      </w:r>
      <w:r w:rsidRPr="00394109">
        <w:rPr>
          <w:rFonts w:ascii="Arial" w:hAnsi="Arial" w:cs="Arial"/>
          <w:b/>
          <w:sz w:val="16"/>
          <w:szCs w:val="16"/>
        </w:rPr>
        <w:t xml:space="preserve">. [Online]. Available at: </w:t>
      </w:r>
      <w:hyperlink r:id="rId5" w:history="1">
        <w:r w:rsidRPr="00394109">
          <w:rPr>
            <w:rFonts w:ascii="Arial" w:hAnsi="Arial" w:cs="Arial"/>
            <w:b/>
            <w:color w:val="0563C1" w:themeColor="hyperlink"/>
            <w:sz w:val="16"/>
            <w:szCs w:val="16"/>
            <w:u w:val="single"/>
          </w:rPr>
          <w:t>www.bacp.co.uk/event</w:t>
        </w:r>
        <w:r w:rsidRPr="00394109">
          <w:rPr>
            <w:rFonts w:ascii="Arial" w:hAnsi="Arial" w:cs="Arial"/>
            <w:b/>
            <w:color w:val="0563C1" w:themeColor="hyperlink"/>
            <w:sz w:val="16"/>
            <w:szCs w:val="16"/>
            <w:u w:val="single"/>
          </w:rPr>
          <w:t>s-and-resources/ethics-and-standards/ethical-framework-for-the-counselling-professions/</w:t>
        </w:r>
      </w:hyperlink>
      <w:r w:rsidRPr="00394109">
        <w:rPr>
          <w:rFonts w:ascii="Arial" w:hAnsi="Arial" w:cs="Arial"/>
          <w:b/>
          <w:sz w:val="16"/>
          <w:szCs w:val="16"/>
        </w:rPr>
        <w:t xml:space="preserve"> (Accessed 1</w:t>
      </w:r>
      <w:r w:rsidR="00463ECE">
        <w:rPr>
          <w:rFonts w:ascii="Arial" w:hAnsi="Arial" w:cs="Arial"/>
          <w:b/>
          <w:sz w:val="16"/>
          <w:szCs w:val="16"/>
        </w:rPr>
        <w:t>0</w:t>
      </w:r>
      <w:r w:rsidRPr="00394109">
        <w:rPr>
          <w:rFonts w:ascii="Arial" w:hAnsi="Arial" w:cs="Arial"/>
          <w:b/>
          <w:sz w:val="16"/>
          <w:szCs w:val="16"/>
        </w:rPr>
        <w:t xml:space="preserve"> </w:t>
      </w:r>
      <w:r w:rsidR="00463ECE">
        <w:rPr>
          <w:rFonts w:ascii="Arial" w:hAnsi="Arial" w:cs="Arial"/>
          <w:b/>
          <w:sz w:val="16"/>
          <w:szCs w:val="16"/>
        </w:rPr>
        <w:t>June</w:t>
      </w:r>
      <w:r w:rsidRPr="00394109">
        <w:rPr>
          <w:rFonts w:ascii="Arial" w:hAnsi="Arial" w:cs="Arial"/>
          <w:b/>
          <w:sz w:val="16"/>
          <w:szCs w:val="16"/>
        </w:rPr>
        <w:t xml:space="preserve"> 20</w:t>
      </w:r>
      <w:r w:rsidR="00463ECE">
        <w:rPr>
          <w:rFonts w:ascii="Arial" w:hAnsi="Arial" w:cs="Arial"/>
          <w:b/>
          <w:sz w:val="16"/>
          <w:szCs w:val="16"/>
        </w:rPr>
        <w:t>20</w:t>
      </w:r>
      <w:r w:rsidRPr="00394109">
        <w:rPr>
          <w:rFonts w:ascii="Arial" w:hAnsi="Arial" w:cs="Arial"/>
          <w:b/>
          <w:sz w:val="16"/>
          <w:szCs w:val="16"/>
        </w:rPr>
        <w:t xml:space="preserve">). </w:t>
      </w:r>
    </w:p>
    <w:p w14:paraId="37772981" w14:textId="77777777" w:rsidR="00463ECE" w:rsidRDefault="00463ECE" w:rsidP="00463ECE">
      <w:pPr>
        <w:rPr>
          <w:rFonts w:ascii="Arial" w:hAnsi="Arial" w:cs="Arial"/>
          <w:b/>
          <w:sz w:val="16"/>
          <w:szCs w:val="16"/>
        </w:rPr>
      </w:pPr>
      <w:r>
        <w:rPr>
          <w:rFonts w:ascii="Arial" w:hAnsi="Arial" w:cs="Arial"/>
          <w:b/>
          <w:sz w:val="16"/>
          <w:szCs w:val="16"/>
        </w:rPr>
        <w:t xml:space="preserve">Rogers, C. (1961) </w:t>
      </w:r>
      <w:r w:rsidRPr="004E03FC">
        <w:rPr>
          <w:rFonts w:ascii="Arial" w:hAnsi="Arial" w:cs="Arial"/>
          <w:b/>
          <w:i/>
          <w:iCs/>
          <w:sz w:val="16"/>
          <w:szCs w:val="16"/>
        </w:rPr>
        <w:t xml:space="preserve">On Becoming a Person: a </w:t>
      </w:r>
      <w:proofErr w:type="gramStart"/>
      <w:r w:rsidRPr="004E03FC">
        <w:rPr>
          <w:rFonts w:ascii="Arial" w:hAnsi="Arial" w:cs="Arial"/>
          <w:b/>
          <w:i/>
          <w:iCs/>
          <w:sz w:val="16"/>
          <w:szCs w:val="16"/>
        </w:rPr>
        <w:t>Therapist’s</w:t>
      </w:r>
      <w:proofErr w:type="gramEnd"/>
      <w:r w:rsidRPr="004E03FC">
        <w:rPr>
          <w:rFonts w:ascii="Arial" w:hAnsi="Arial" w:cs="Arial"/>
          <w:b/>
          <w:i/>
          <w:iCs/>
          <w:sz w:val="16"/>
          <w:szCs w:val="16"/>
        </w:rPr>
        <w:t xml:space="preserve"> view of Psychotherapy.</w:t>
      </w:r>
      <w:r w:rsidRPr="004E03FC">
        <w:rPr>
          <w:rFonts w:ascii="Arial" w:hAnsi="Arial" w:cs="Arial"/>
          <w:b/>
          <w:sz w:val="16"/>
          <w:szCs w:val="16"/>
        </w:rPr>
        <w:t xml:space="preserve"> Boston: Houghton </w:t>
      </w:r>
      <w:proofErr w:type="spellStart"/>
      <w:r w:rsidRPr="004E03FC">
        <w:rPr>
          <w:rFonts w:ascii="Arial" w:hAnsi="Arial" w:cs="Arial"/>
          <w:b/>
          <w:sz w:val="16"/>
          <w:szCs w:val="16"/>
        </w:rPr>
        <w:t>Miffin</w:t>
      </w:r>
      <w:proofErr w:type="spellEnd"/>
      <w:r w:rsidRPr="004E03FC">
        <w:rPr>
          <w:rFonts w:ascii="Arial" w:hAnsi="Arial" w:cs="Arial"/>
          <w:b/>
          <w:sz w:val="16"/>
          <w:szCs w:val="16"/>
        </w:rPr>
        <w:t xml:space="preserve"> Company</w:t>
      </w:r>
      <w:r>
        <w:rPr>
          <w:rFonts w:ascii="Arial" w:hAnsi="Arial" w:cs="Arial"/>
          <w:b/>
          <w:sz w:val="16"/>
          <w:szCs w:val="16"/>
        </w:rPr>
        <w:t>.</w:t>
      </w:r>
    </w:p>
    <w:p w14:paraId="71800743" w14:textId="77777777" w:rsidR="00463ECE" w:rsidRDefault="00463ECE" w:rsidP="00463ECE">
      <w:pPr>
        <w:rPr>
          <w:rFonts w:ascii="Arial" w:hAnsi="Arial" w:cs="Arial"/>
          <w:b/>
          <w:sz w:val="16"/>
          <w:szCs w:val="16"/>
        </w:rPr>
      </w:pPr>
      <w:r>
        <w:rPr>
          <w:rFonts w:ascii="Arial" w:hAnsi="Arial" w:cs="Arial"/>
          <w:b/>
          <w:sz w:val="16"/>
          <w:szCs w:val="16"/>
        </w:rPr>
        <w:t xml:space="preserve">Sanders, P. (2011) </w:t>
      </w:r>
      <w:r w:rsidRPr="009600F4">
        <w:rPr>
          <w:rFonts w:ascii="Arial" w:hAnsi="Arial" w:cs="Arial"/>
          <w:b/>
          <w:i/>
          <w:sz w:val="16"/>
          <w:szCs w:val="16"/>
        </w:rPr>
        <w:t>First Steps in Counselling A students’ companion for introductory courses</w:t>
      </w:r>
      <w:r>
        <w:rPr>
          <w:rFonts w:ascii="Arial" w:hAnsi="Arial" w:cs="Arial"/>
          <w:b/>
          <w:sz w:val="16"/>
          <w:szCs w:val="16"/>
        </w:rPr>
        <w:t>. 4</w:t>
      </w:r>
      <w:r w:rsidRPr="009600F4">
        <w:rPr>
          <w:rFonts w:ascii="Arial" w:hAnsi="Arial" w:cs="Arial"/>
          <w:b/>
          <w:sz w:val="16"/>
          <w:szCs w:val="16"/>
          <w:vertAlign w:val="superscript"/>
        </w:rPr>
        <w:t>th</w:t>
      </w:r>
      <w:r>
        <w:rPr>
          <w:rFonts w:ascii="Arial" w:hAnsi="Arial" w:cs="Arial"/>
          <w:b/>
          <w:sz w:val="16"/>
          <w:szCs w:val="16"/>
        </w:rPr>
        <w:t xml:space="preserve"> Ed. Monmouth: PCCS Books. </w:t>
      </w:r>
    </w:p>
    <w:p w14:paraId="46975A7C" w14:textId="77777777" w:rsidR="00463ECE" w:rsidRPr="00394109" w:rsidRDefault="00463ECE" w:rsidP="00394109">
      <w:pPr>
        <w:rPr>
          <w:rFonts w:ascii="Arial" w:hAnsi="Arial" w:cs="Arial"/>
          <w:b/>
          <w:sz w:val="16"/>
          <w:szCs w:val="16"/>
        </w:rPr>
      </w:pPr>
    </w:p>
    <w:p w14:paraId="4A5E25CD" w14:textId="77777777" w:rsidR="008A4371" w:rsidRDefault="008A4371" w:rsidP="007E4EE5"/>
    <w:p w14:paraId="373046ED" w14:textId="7C8EDBCD" w:rsidR="009F5AA9" w:rsidRDefault="009F5AA9" w:rsidP="007E4EE5">
      <w:hyperlink r:id="rId6" w:history="1">
        <w:r>
          <w:rPr>
            <w:rStyle w:val="Hyperlink"/>
          </w:rPr>
          <w:t>NHS England report template - data icon</w:t>
        </w:r>
      </w:hyperlink>
      <w:r>
        <w:t xml:space="preserve"> Social Prescribing NHS document </w:t>
      </w:r>
    </w:p>
    <w:p w14:paraId="605C8088" w14:textId="60416E3D" w:rsidR="004561B1" w:rsidRDefault="009F5AA9" w:rsidP="007D305A">
      <w:pPr>
        <w:rPr>
          <w:rFonts w:ascii="Times New Roman" w:hAnsi="Times New Roman" w:cs="Times New Roman"/>
          <w:color w:val="3A3A3A"/>
          <w:sz w:val="20"/>
          <w:szCs w:val="20"/>
          <w:shd w:val="clear" w:color="auto" w:fill="FFFFFF"/>
        </w:rPr>
      </w:pPr>
      <w:hyperlink r:id="rId7" w:history="1">
        <w:r>
          <w:rPr>
            <w:rStyle w:val="Hyperlink"/>
          </w:rPr>
          <w:t>Social Prescribing - Bromley by Bow Centre (bbbc.org.uk)</w:t>
        </w:r>
      </w:hyperlink>
      <w:r>
        <w:t xml:space="preserve"> Link for BBBC </w:t>
      </w:r>
    </w:p>
    <w:p w14:paraId="492EF379" w14:textId="66452A19" w:rsidR="007D305A" w:rsidRDefault="007D305A" w:rsidP="007D305A">
      <w:r>
        <w:rPr>
          <w:rFonts w:ascii="Times New Roman" w:hAnsi="Times New Roman" w:cs="Times New Roman"/>
          <w:color w:val="3A3A3A"/>
          <w:sz w:val="20"/>
          <w:szCs w:val="20"/>
          <w:shd w:val="clear" w:color="auto" w:fill="FFFFFF"/>
        </w:rPr>
        <w:t xml:space="preserve">BACP </w:t>
      </w:r>
      <w:hyperlink r:id="rId8" w:history="1">
        <w:r>
          <w:rPr>
            <w:rStyle w:val="Hyperlink"/>
          </w:rPr>
          <w:t>What is counselling? (bacp.co.uk)</w:t>
        </w:r>
      </w:hyperlink>
      <w:r>
        <w:t xml:space="preserve"> </w:t>
      </w:r>
    </w:p>
    <w:p w14:paraId="066CE664" w14:textId="5F6EA64F" w:rsidR="007D305A" w:rsidRPr="007D305A" w:rsidRDefault="00EB589B" w:rsidP="007D305A">
      <w:pPr>
        <w:rPr>
          <w:rFonts w:ascii="Times New Roman" w:hAnsi="Times New Roman" w:cs="Times New Roman"/>
          <w:color w:val="3A3A3A"/>
          <w:sz w:val="20"/>
          <w:szCs w:val="20"/>
          <w:shd w:val="clear" w:color="auto" w:fill="FFFFFF"/>
        </w:rPr>
      </w:pPr>
      <w:hyperlink r:id="rId9" w:history="1">
        <w:r>
          <w:rPr>
            <w:rStyle w:val="Hyperlink"/>
          </w:rPr>
          <w:t>Home - National Association of Link Workers (nalw.org.uk)</w:t>
        </w:r>
      </w:hyperlink>
      <w:r>
        <w:t xml:space="preserve"> NALW framework. </w:t>
      </w:r>
    </w:p>
    <w:p w14:paraId="3A847910" w14:textId="435E71AA" w:rsidR="001536CD" w:rsidRDefault="00EB589B" w:rsidP="001536CD">
      <w:pPr>
        <w:spacing w:line="480" w:lineRule="auto"/>
        <w:jc w:val="both"/>
      </w:pPr>
      <w:hyperlink r:id="rId10" w:history="1">
        <w:r>
          <w:rPr>
            <w:rStyle w:val="Hyperlink"/>
          </w:rPr>
          <w:t>PHW_SP_Report_FINAL.pdf (</w:t>
        </w:r>
        <w:proofErr w:type="spellStart"/>
        <w:proofErr w:type="gramStart"/>
        <w:r>
          <w:rPr>
            <w:rStyle w:val="Hyperlink"/>
          </w:rPr>
          <w:t>wsspr.wales</w:t>
        </w:r>
        <w:proofErr w:type="spellEnd"/>
        <w:proofErr w:type="gramEnd"/>
        <w:r>
          <w:rPr>
            <w:rStyle w:val="Hyperlink"/>
          </w:rPr>
          <w:t>)</w:t>
        </w:r>
      </w:hyperlink>
      <w:r>
        <w:t xml:space="preserve"> WSSPR report. </w:t>
      </w:r>
    </w:p>
    <w:p w14:paraId="193B6565" w14:textId="579C801B" w:rsidR="00EB589B" w:rsidRDefault="00EB589B" w:rsidP="001536CD">
      <w:pPr>
        <w:spacing w:line="480" w:lineRule="auto"/>
        <w:jc w:val="both"/>
      </w:pPr>
      <w:hyperlink r:id="rId11" w:history="1">
        <w:r>
          <w:rPr>
            <w:rStyle w:val="Hyperlink"/>
          </w:rPr>
          <w:t>Overview | Behaviour change: general approaches | Guidance | NICE</w:t>
        </w:r>
      </w:hyperlink>
      <w:r>
        <w:t xml:space="preserve"> </w:t>
      </w:r>
    </w:p>
    <w:p w14:paraId="29EB6400" w14:textId="035D7510" w:rsidR="00EB589B" w:rsidRDefault="00EB589B" w:rsidP="001536CD">
      <w:pPr>
        <w:spacing w:line="480" w:lineRule="auto"/>
        <w:jc w:val="both"/>
      </w:pPr>
      <w:hyperlink r:id="rId12" w:history="1">
        <w:r>
          <w:rPr>
            <w:rStyle w:val="Hyperlink"/>
          </w:rPr>
          <w:t>Person-centred experiential therapy is as effective as CBT, research shows (bacp.co.uk)</w:t>
        </w:r>
      </w:hyperlink>
      <w:r>
        <w:t xml:space="preserve"> </w:t>
      </w:r>
    </w:p>
    <w:p w14:paraId="33609F62" w14:textId="52614737" w:rsidR="00EB589B" w:rsidRPr="001536CD" w:rsidRDefault="00EB589B" w:rsidP="001536CD">
      <w:pPr>
        <w:spacing w:line="480" w:lineRule="auto"/>
        <w:jc w:val="both"/>
        <w:rPr>
          <w:rFonts w:ascii="Times New Roman" w:hAnsi="Times New Roman" w:cs="Times New Roman"/>
          <w:b/>
          <w:bCs/>
          <w:sz w:val="24"/>
          <w:szCs w:val="24"/>
        </w:rPr>
      </w:pPr>
      <w:hyperlink r:id="rId13" w:history="1">
        <w:r>
          <w:rPr>
            <w:rStyle w:val="Hyperlink"/>
          </w:rPr>
          <w:t>Counselling - NHS (www.nhs.uk)</w:t>
        </w:r>
      </w:hyperlink>
      <w:r>
        <w:t xml:space="preserve"> </w:t>
      </w:r>
    </w:p>
    <w:sectPr w:rsidR="00EB589B" w:rsidRPr="001536C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43C523A"/>
    <w:multiLevelType w:val="multilevel"/>
    <w:tmpl w:val="78D61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2D77E4F"/>
    <w:multiLevelType w:val="multilevel"/>
    <w:tmpl w:val="D6BC8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02950561">
    <w:abstractNumId w:val="1"/>
  </w:num>
  <w:num w:numId="2" w16cid:durableId="886948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001C"/>
    <w:rsid w:val="00007DA3"/>
    <w:rsid w:val="000106FD"/>
    <w:rsid w:val="00010B09"/>
    <w:rsid w:val="00015638"/>
    <w:rsid w:val="00016B73"/>
    <w:rsid w:val="000219FB"/>
    <w:rsid w:val="00031B72"/>
    <w:rsid w:val="00060B13"/>
    <w:rsid w:val="000752EE"/>
    <w:rsid w:val="000D05F9"/>
    <w:rsid w:val="000F0C34"/>
    <w:rsid w:val="000F7EB7"/>
    <w:rsid w:val="0010478B"/>
    <w:rsid w:val="001536CD"/>
    <w:rsid w:val="00163B55"/>
    <w:rsid w:val="00167AC0"/>
    <w:rsid w:val="00172A19"/>
    <w:rsid w:val="00186B90"/>
    <w:rsid w:val="001A51F9"/>
    <w:rsid w:val="001A75E3"/>
    <w:rsid w:val="001B6B50"/>
    <w:rsid w:val="001E01F1"/>
    <w:rsid w:val="001E1791"/>
    <w:rsid w:val="001E2B34"/>
    <w:rsid w:val="001F7403"/>
    <w:rsid w:val="001F7E90"/>
    <w:rsid w:val="002155C8"/>
    <w:rsid w:val="00230BF8"/>
    <w:rsid w:val="00245EEA"/>
    <w:rsid w:val="002461DE"/>
    <w:rsid w:val="00267441"/>
    <w:rsid w:val="00276905"/>
    <w:rsid w:val="00283F10"/>
    <w:rsid w:val="0029354E"/>
    <w:rsid w:val="002B7AF6"/>
    <w:rsid w:val="002D5F83"/>
    <w:rsid w:val="002F78D2"/>
    <w:rsid w:val="00301460"/>
    <w:rsid w:val="00333063"/>
    <w:rsid w:val="0035014A"/>
    <w:rsid w:val="003519EF"/>
    <w:rsid w:val="00355B92"/>
    <w:rsid w:val="003657BC"/>
    <w:rsid w:val="00371EFD"/>
    <w:rsid w:val="003762BD"/>
    <w:rsid w:val="003804B2"/>
    <w:rsid w:val="00393F5E"/>
    <w:rsid w:val="00394109"/>
    <w:rsid w:val="003C544D"/>
    <w:rsid w:val="003E5290"/>
    <w:rsid w:val="00400775"/>
    <w:rsid w:val="00404C3B"/>
    <w:rsid w:val="00410F8B"/>
    <w:rsid w:val="004136C3"/>
    <w:rsid w:val="004153AF"/>
    <w:rsid w:val="00423081"/>
    <w:rsid w:val="00436210"/>
    <w:rsid w:val="004561B1"/>
    <w:rsid w:val="00463ECE"/>
    <w:rsid w:val="0047267E"/>
    <w:rsid w:val="004A19B7"/>
    <w:rsid w:val="004C7746"/>
    <w:rsid w:val="00520047"/>
    <w:rsid w:val="00521E29"/>
    <w:rsid w:val="00535894"/>
    <w:rsid w:val="0054184A"/>
    <w:rsid w:val="00543C05"/>
    <w:rsid w:val="0055599F"/>
    <w:rsid w:val="00563174"/>
    <w:rsid w:val="00586DF2"/>
    <w:rsid w:val="00596013"/>
    <w:rsid w:val="005A5292"/>
    <w:rsid w:val="005B26B9"/>
    <w:rsid w:val="005E001C"/>
    <w:rsid w:val="005E1ED8"/>
    <w:rsid w:val="005F776C"/>
    <w:rsid w:val="00614F9E"/>
    <w:rsid w:val="00616C81"/>
    <w:rsid w:val="006214A4"/>
    <w:rsid w:val="006252FF"/>
    <w:rsid w:val="006375EA"/>
    <w:rsid w:val="00642B03"/>
    <w:rsid w:val="00653AA6"/>
    <w:rsid w:val="0068248A"/>
    <w:rsid w:val="00695B86"/>
    <w:rsid w:val="006C4DB8"/>
    <w:rsid w:val="006C6BC7"/>
    <w:rsid w:val="006C6D18"/>
    <w:rsid w:val="006D64AB"/>
    <w:rsid w:val="006E57AA"/>
    <w:rsid w:val="007123B6"/>
    <w:rsid w:val="007408A0"/>
    <w:rsid w:val="007414E8"/>
    <w:rsid w:val="00756FC4"/>
    <w:rsid w:val="00764FD0"/>
    <w:rsid w:val="007B263A"/>
    <w:rsid w:val="007C4EEE"/>
    <w:rsid w:val="007D1974"/>
    <w:rsid w:val="007D305A"/>
    <w:rsid w:val="007E4EE5"/>
    <w:rsid w:val="007E6111"/>
    <w:rsid w:val="007F12F9"/>
    <w:rsid w:val="00824346"/>
    <w:rsid w:val="00827C77"/>
    <w:rsid w:val="00831E10"/>
    <w:rsid w:val="008774A0"/>
    <w:rsid w:val="008A15DF"/>
    <w:rsid w:val="008A3701"/>
    <w:rsid w:val="008A4371"/>
    <w:rsid w:val="008A53AA"/>
    <w:rsid w:val="008B0CE9"/>
    <w:rsid w:val="008B71EF"/>
    <w:rsid w:val="008C18D6"/>
    <w:rsid w:val="008C7E51"/>
    <w:rsid w:val="008D00F8"/>
    <w:rsid w:val="008D667B"/>
    <w:rsid w:val="008E668C"/>
    <w:rsid w:val="008E7F6A"/>
    <w:rsid w:val="00913E62"/>
    <w:rsid w:val="00914320"/>
    <w:rsid w:val="00917050"/>
    <w:rsid w:val="00976C51"/>
    <w:rsid w:val="0098284B"/>
    <w:rsid w:val="009962F4"/>
    <w:rsid w:val="009F5AA9"/>
    <w:rsid w:val="00A00311"/>
    <w:rsid w:val="00A5735F"/>
    <w:rsid w:val="00A6482A"/>
    <w:rsid w:val="00A82F24"/>
    <w:rsid w:val="00AB4A49"/>
    <w:rsid w:val="00AB7910"/>
    <w:rsid w:val="00AD2160"/>
    <w:rsid w:val="00AD7B20"/>
    <w:rsid w:val="00AE121C"/>
    <w:rsid w:val="00AE7DC9"/>
    <w:rsid w:val="00B469DC"/>
    <w:rsid w:val="00B77F23"/>
    <w:rsid w:val="00BA10D9"/>
    <w:rsid w:val="00BA3C3A"/>
    <w:rsid w:val="00BB3706"/>
    <w:rsid w:val="00C1092D"/>
    <w:rsid w:val="00C273FB"/>
    <w:rsid w:val="00C46B0C"/>
    <w:rsid w:val="00C64942"/>
    <w:rsid w:val="00C77FE9"/>
    <w:rsid w:val="00C8366A"/>
    <w:rsid w:val="00C8799E"/>
    <w:rsid w:val="00C9207E"/>
    <w:rsid w:val="00CD685C"/>
    <w:rsid w:val="00D116AB"/>
    <w:rsid w:val="00D43968"/>
    <w:rsid w:val="00D6518A"/>
    <w:rsid w:val="00D84261"/>
    <w:rsid w:val="00D86309"/>
    <w:rsid w:val="00D92E32"/>
    <w:rsid w:val="00DA0D70"/>
    <w:rsid w:val="00DA1378"/>
    <w:rsid w:val="00DA2ED0"/>
    <w:rsid w:val="00DC15E4"/>
    <w:rsid w:val="00DD0544"/>
    <w:rsid w:val="00DF1A36"/>
    <w:rsid w:val="00E11C70"/>
    <w:rsid w:val="00E24600"/>
    <w:rsid w:val="00E32E0C"/>
    <w:rsid w:val="00E4562A"/>
    <w:rsid w:val="00E4708A"/>
    <w:rsid w:val="00E6597E"/>
    <w:rsid w:val="00E75EFA"/>
    <w:rsid w:val="00E92A8D"/>
    <w:rsid w:val="00EB589B"/>
    <w:rsid w:val="00ED16C8"/>
    <w:rsid w:val="00F037A9"/>
    <w:rsid w:val="00F05EC2"/>
    <w:rsid w:val="00F30213"/>
    <w:rsid w:val="00F34E86"/>
    <w:rsid w:val="00F41B10"/>
    <w:rsid w:val="00F57FB0"/>
    <w:rsid w:val="00F97A56"/>
    <w:rsid w:val="00FA61CA"/>
    <w:rsid w:val="00FB64C6"/>
    <w:rsid w:val="00FB68E1"/>
    <w:rsid w:val="00FD5848"/>
    <w:rsid w:val="00FD7889"/>
    <w:rsid w:val="00FF2CD2"/>
    <w:rsid w:val="00FF41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4E8406"/>
  <w15:chartTrackingRefBased/>
  <w15:docId w15:val="{3E55D85A-75A5-4EBB-AC38-08BC3420BC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001C"/>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9F5AA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7489094">
      <w:bodyDiv w:val="1"/>
      <w:marLeft w:val="0"/>
      <w:marRight w:val="0"/>
      <w:marTop w:val="0"/>
      <w:marBottom w:val="0"/>
      <w:divBdr>
        <w:top w:val="none" w:sz="0" w:space="0" w:color="auto"/>
        <w:left w:val="none" w:sz="0" w:space="0" w:color="auto"/>
        <w:bottom w:val="none" w:sz="0" w:space="0" w:color="auto"/>
        <w:right w:val="none" w:sz="0" w:space="0" w:color="auto"/>
      </w:divBdr>
    </w:div>
    <w:div w:id="857088789">
      <w:bodyDiv w:val="1"/>
      <w:marLeft w:val="0"/>
      <w:marRight w:val="0"/>
      <w:marTop w:val="0"/>
      <w:marBottom w:val="0"/>
      <w:divBdr>
        <w:top w:val="none" w:sz="0" w:space="0" w:color="auto"/>
        <w:left w:val="none" w:sz="0" w:space="0" w:color="auto"/>
        <w:bottom w:val="none" w:sz="0" w:space="0" w:color="auto"/>
        <w:right w:val="none" w:sz="0" w:space="0" w:color="auto"/>
      </w:divBdr>
    </w:div>
    <w:div w:id="14545963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acp.co.uk/about-therapy/what-is-counselling/" TargetMode="External"/><Relationship Id="rId13" Type="http://schemas.openxmlformats.org/officeDocument/2006/relationships/hyperlink" Target="https://www.nhs.uk/mental-health/talking-therapies-medicine-treatments/talking-therapies-and-counselling/counselling/" TargetMode="External"/><Relationship Id="rId3" Type="http://schemas.openxmlformats.org/officeDocument/2006/relationships/settings" Target="settings.xml"/><Relationship Id="rId7" Type="http://schemas.openxmlformats.org/officeDocument/2006/relationships/hyperlink" Target="https://www.bbbc.org.uk/social-prescribing/" TargetMode="External"/><Relationship Id="rId12" Type="http://schemas.openxmlformats.org/officeDocument/2006/relationships/hyperlink" Target="https://www.bacp.co.uk/news/news-from-bacp/2021/14-may-person-centred-experiential-therapy-is-as-effective-as-cb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ngland.nhs.uk/wp-content/uploads/2020/06/pcn-reference-guide-social-prescribing-june-20.pdf" TargetMode="External"/><Relationship Id="rId11" Type="http://schemas.openxmlformats.org/officeDocument/2006/relationships/hyperlink" Target="https://www.nice.org.uk/Guidance/PH6" TargetMode="External"/><Relationship Id="rId5" Type="http://schemas.openxmlformats.org/officeDocument/2006/relationships/hyperlink" Target="http://www.bacp.co.uk/events-and-resources/ethics-and-standards/ethical-framework-for-the-counselling-professions/" TargetMode="External"/><Relationship Id="rId15" Type="http://schemas.openxmlformats.org/officeDocument/2006/relationships/theme" Target="theme/theme1.xml"/><Relationship Id="rId10" Type="http://schemas.openxmlformats.org/officeDocument/2006/relationships/hyperlink" Target="http://www.wsspr.wales/resources/PHW_SP_Report_FINAL.pdf" TargetMode="External"/><Relationship Id="rId4" Type="http://schemas.openxmlformats.org/officeDocument/2006/relationships/webSettings" Target="webSettings.xml"/><Relationship Id="rId9" Type="http://schemas.openxmlformats.org/officeDocument/2006/relationships/hyperlink" Target="https://www.nalw.org.u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11798</TotalTime>
  <Pages>22</Pages>
  <Words>6757</Words>
  <Characters>38519</Characters>
  <Application>Microsoft Office Word</Application>
  <DocSecurity>0</DocSecurity>
  <Lines>320</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Ingrid Nicholls (P151102)</dc:creator>
  <cp:keywords/>
  <dc:description/>
  <cp:lastModifiedBy>Ingrid Nicholls (P151102)</cp:lastModifiedBy>
  <cp:revision>28</cp:revision>
  <dcterms:created xsi:type="dcterms:W3CDTF">2022-06-16T11:41:00Z</dcterms:created>
  <dcterms:modified xsi:type="dcterms:W3CDTF">2022-06-24T20:19:00Z</dcterms:modified>
</cp:coreProperties>
</file>