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BMIH4005 Marketing Essentials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 MARIA ROXANA PREDA</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ID:  1705391</w:t>
      </w: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center"/>
        <w:rPr>
          <w:rFonts w:ascii="Arial" w:hAnsi="Arial" w:cs="Arial" w:eastAsia="Arial"/>
          <w:color w:val="auto"/>
          <w:spacing w:val="0"/>
          <w:position w:val="0"/>
          <w:sz w:val="22"/>
          <w:shd w:fill="auto" w:val="clear"/>
        </w:rPr>
      </w:pPr>
    </w:p>
    <w:p>
      <w:pPr>
        <w:spacing w:before="0" w:after="160" w:line="360"/>
        <w:ind w:right="0" w:left="0" w:firstLine="0"/>
        <w:jc w:val="center"/>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Marketing Essentials in International Hotel Management</w:t>
      </w:r>
    </w:p>
    <w:p>
      <w:pPr>
        <w:keepNext w:val="true"/>
        <w:keepLines w:val="true"/>
        <w:spacing w:before="240" w:after="0" w:line="360"/>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Introduction: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Marketing is consisting of activities such as advertising, public relations, and sales techniques. A fundamental principle of this strategy is the notion that marketing can only begin once a product or service has been fully created, manufactured, and is ready for distribution. This report helps to understand the marketing implementation of Hilton Hotels &amp; Resorts and Wyndham Hotels &amp; Resorts. Through this report, the researcher will evaluate the current marketing strategy that is followed by Hilton Hotels &amp; Resorts and Wyndham Hotels &amp; Resorts and develop the possible recommendation to develop their marketing plan to ensure effectiveness and profitability margin.                                    </w:t>
      </w:r>
    </w:p>
    <w:p>
      <w:pPr>
        <w:keepNext w:val="true"/>
        <w:keepLines w:val="true"/>
        <w:spacing w:before="240" w:after="0" w:line="360"/>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Company profile:   </w:t>
      </w:r>
    </w:p>
    <w:p>
      <w:pPr>
        <w:keepNext w:val="true"/>
        <w:keepLines w:val="true"/>
        <w:spacing w:before="40" w:after="0" w:line="360"/>
        <w:ind w:right="0" w:left="0" w:firstLine="0"/>
        <w:jc w:val="left"/>
        <w:rPr>
          <w:rFonts w:ascii="Calibri Light" w:hAnsi="Calibri Light" w:cs="Calibri Light" w:eastAsia="Calibri Light"/>
          <w:color w:val="2E74B5"/>
          <w:spacing w:val="0"/>
          <w:position w:val="0"/>
          <w:sz w:val="28"/>
          <w:shd w:fill="auto" w:val="clear"/>
        </w:rPr>
      </w:pPr>
      <w:r>
        <w:rPr>
          <w:rFonts w:ascii="Calibri Light" w:hAnsi="Calibri Light" w:cs="Calibri Light" w:eastAsia="Calibri Light"/>
          <w:color w:val="2E74B5"/>
          <w:spacing w:val="0"/>
          <w:position w:val="0"/>
          <w:sz w:val="28"/>
          <w:shd w:fill="auto" w:val="clear"/>
        </w:rPr>
        <w:t xml:space="preserve">Hilton Hotels &amp; Resorts: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Hilton Hotels &amp; Resorts is an American-based multinational hotel and resorts company who have starter its business operation in 1919 (Hilton, 2021). Conrad Nicholson Hilton is the founder of this company. Hilton Hotels &amp; Resorts have their business operation in more than 94 countries in the world. Hilton Hotels &amp; Resorts have their business operation in 584 locations in the world where they have around 129,264 rooms (Hilton, 2021). Based on Fortune magazine, Hilton Hotels &amp; Resorts has ranked number one based on their employee satisfaction margin.                          </w:t>
      </w:r>
    </w:p>
    <w:p>
      <w:pPr>
        <w:keepNext w:val="true"/>
        <w:keepLines w:val="true"/>
        <w:spacing w:before="40" w:after="0" w:line="360"/>
        <w:ind w:right="0" w:left="0" w:firstLine="0"/>
        <w:jc w:val="left"/>
        <w:rPr>
          <w:rFonts w:ascii="Calibri Light" w:hAnsi="Calibri Light" w:cs="Calibri Light" w:eastAsia="Calibri Light"/>
          <w:color w:val="2E74B5"/>
          <w:spacing w:val="0"/>
          <w:position w:val="0"/>
          <w:sz w:val="28"/>
          <w:shd w:fill="auto" w:val="clear"/>
        </w:rPr>
      </w:pPr>
      <w:r>
        <w:rPr>
          <w:rFonts w:ascii="Calibri Light" w:hAnsi="Calibri Light" w:cs="Calibri Light" w:eastAsia="Calibri Light"/>
          <w:color w:val="2E74B5"/>
          <w:spacing w:val="0"/>
          <w:position w:val="0"/>
          <w:sz w:val="28"/>
          <w:shd w:fill="auto" w:val="clear"/>
        </w:rPr>
        <w:t xml:space="preserve">Wyndham Hotels &amp; Resorts: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 Hotels &amp; Resorts is an American-based hotel and resort company that started its business operation in 1981 in Texas. Wyndham Hotels &amp; Resorts have 20 brands under them through which they serve their service offerings in more than 80 countries in the world. Wyndham Hotels &amp; Resorts have around 9280 locations in the world (Wyndhamhotels, 2010). Wyndham Hotels &amp; Resorts' target consumers are mostly higher-income people.                         </w:t>
        <w:t xml:space="preserve"> </w:t>
      </w: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The marketing mix: </w:t>
      </w:r>
    </w:p>
    <w:p>
      <w:pPr>
        <w:keepNext w:val="true"/>
        <w:keepLines w:val="true"/>
        <w:spacing w:before="40" w:after="0" w:line="360"/>
        <w:ind w:right="0" w:left="0" w:firstLine="0"/>
        <w:jc w:val="left"/>
        <w:rPr>
          <w:rFonts w:ascii="Calibri Light" w:hAnsi="Calibri Light" w:cs="Calibri Light" w:eastAsia="Calibri Light"/>
          <w:color w:val="2E74B5"/>
          <w:spacing w:val="0"/>
          <w:position w:val="0"/>
          <w:sz w:val="28"/>
          <w:shd w:fill="auto" w:val="clear"/>
        </w:rPr>
      </w:pPr>
      <w:r>
        <w:rPr>
          <w:rFonts w:ascii="Calibri Light" w:hAnsi="Calibri Light" w:cs="Calibri Light" w:eastAsia="Calibri Light"/>
          <w:color w:val="2E74B5"/>
          <w:spacing w:val="0"/>
          <w:position w:val="0"/>
          <w:sz w:val="28"/>
          <w:shd w:fill="auto" w:val="clear"/>
        </w:rPr>
        <w:t xml:space="preserve">Product strategy: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Hilton Hotels &amp; Resorts is the company's most well-known brand in the world. Hilton offers a varied range of items designed to meet the unique demands of every one of its guests. Additionally, the goods and services offered by Hilton hotels provide unmatched personalized service and ensure that each guest has a great experience. It will be possible to supply clients with services that add value to the commodities they purchase from the business (Zigu, 2011). Hotel guests can use the laundry facilities for a fee.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 Hotels &amp; Resorts has launched an "elite" program that offers no-points savings on local experiences in the company's most popular destinations. As part of its ongoing efforts to improve the guest experience, Wyndham Hotels &amp; Resorts has established new cold-brew coffee parlors in some of its hotels as well as the introduction of the discounted entrance to Six Flags-affiliated amusement parks at select locations (Resorts, 2021).     </w:t>
      </w:r>
    </w:p>
    <w:p>
      <w:pPr>
        <w:keepNext w:val="true"/>
        <w:keepLines w:val="true"/>
        <w:spacing w:before="40" w:after="0" w:line="276"/>
        <w:ind w:right="0" w:left="0" w:firstLine="0"/>
        <w:jc w:val="left"/>
        <w:rPr>
          <w:rFonts w:ascii="Arial" w:hAnsi="Arial" w:cs="Arial" w:eastAsia="Arial"/>
          <w:color w:val="2E74B5"/>
          <w:spacing w:val="0"/>
          <w:position w:val="0"/>
          <w:sz w:val="26"/>
          <w:shd w:fill="auto" w:val="clear"/>
        </w:rPr>
      </w:pPr>
      <w:r>
        <w:rPr>
          <w:rFonts w:ascii="Calibri Light" w:hAnsi="Calibri Light" w:cs="Calibri Light" w:eastAsia="Calibri Light"/>
          <w:color w:val="2E74B5"/>
          <w:spacing w:val="0"/>
          <w:position w:val="0"/>
          <w:sz w:val="28"/>
          <w:shd w:fill="auto" w:val="clear"/>
        </w:rPr>
        <w:t xml:space="preserve">Price strategy</w:t>
      </w:r>
      <w:r>
        <w:rPr>
          <w:rFonts w:ascii="Arial" w:hAnsi="Arial" w:cs="Arial" w:eastAsia="Arial"/>
          <w:color w:val="2E74B5"/>
          <w:spacing w:val="0"/>
          <w:position w:val="0"/>
          <w:sz w:val="26"/>
          <w:shd w:fill="auto" w:val="clear"/>
        </w:rPr>
        <w:t xml:space="preserve">: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When compared to collecting individual fees for each item, bundle pricing allows Hilton Hotels &amp; Resorts to sell multiple goods for a single price, allowing them to compete with other businesses (Krunic, 2021).</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 Hotels &amp; Resorts' business model is based on a "premium pricing approach," in which its products are priced higher than those of its closest competitors (Bragg, 2018). For instance, Wyndham Hotels &amp; Resorts charges a premium for its products to ensure superior quality and the best possible experience for customers.</w:t>
      </w: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276"/>
        <w:ind w:right="0" w:left="0" w:firstLine="0"/>
        <w:jc w:val="left"/>
        <w:rPr>
          <w:rFonts w:ascii="Calibri Light" w:hAnsi="Calibri Light" w:cs="Calibri Light" w:eastAsia="Calibri Light"/>
          <w:color w:val="2E74B5"/>
          <w:spacing w:val="0"/>
          <w:position w:val="0"/>
          <w:sz w:val="28"/>
          <w:shd w:fill="auto" w:val="clear"/>
        </w:rPr>
      </w:pPr>
      <w:r>
        <w:rPr>
          <w:rFonts w:ascii="Calibri Light" w:hAnsi="Calibri Light" w:cs="Calibri Light" w:eastAsia="Calibri Light"/>
          <w:color w:val="2E74B5"/>
          <w:spacing w:val="0"/>
          <w:position w:val="0"/>
          <w:sz w:val="28"/>
          <w:shd w:fill="auto" w:val="clear"/>
        </w:rPr>
        <w:t xml:space="preserve">Place strategy: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Customers of Hilton can easily access the company through a variety of channels. The Hilton hotel websites are located all around the world, and customers can make direct reservations with the hotel by visiting one of the several Hilton hotel websites (Lock, 2021). Representatives from the customer service department are available to assist you with any questions or problems you may have about your overall experience with the services.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 Worldwide is a worldwide multinational that owns and runs hotels and travel-related companies. The Wyndham Grand, Days Inn, Howard Johnson, and Howard Johnson at Wyndham brands are among Wyndham's hotel holdings (Trejos, 2018). Wyndham also owns and operates hotels under the Super 8, Ramada, and Planet Hollywood brands. While the basic commodity, a place to stay, is the same regardless of the hotel chain, the auxiliary and experience benefits differ. As a result, Wyndham claims that each of its hotels has been meticulously designed to cater to a specific segment of the market.</w:t>
      </w:r>
    </w:p>
    <w:p>
      <w:pPr>
        <w:keepNext w:val="true"/>
        <w:keepLines w:val="true"/>
        <w:spacing w:before="240" w:after="0" w:line="360"/>
        <w:ind w:right="0" w:left="0" w:firstLine="0"/>
        <w:jc w:val="left"/>
        <w:rPr>
          <w:rFonts w:ascii="Calibri Light" w:hAnsi="Calibri Light" w:cs="Calibri Light" w:eastAsia="Calibri Light"/>
          <w:color w:val="2E74B5"/>
          <w:spacing w:val="0"/>
          <w:position w:val="0"/>
          <w:sz w:val="32"/>
          <w:shd w:fill="auto" w:val="clear"/>
        </w:rPr>
      </w:pPr>
    </w:p>
    <w:p>
      <w:pPr>
        <w:keepNext w:val="true"/>
        <w:keepLines w:val="true"/>
        <w:spacing w:before="40" w:after="0" w:line="276"/>
        <w:ind w:right="0" w:left="0" w:firstLine="0"/>
        <w:jc w:val="left"/>
        <w:rPr>
          <w:rFonts w:ascii="Calibri Light" w:hAnsi="Calibri Light" w:cs="Calibri Light" w:eastAsia="Calibri Light"/>
          <w:color w:val="2E74B5"/>
          <w:spacing w:val="0"/>
          <w:position w:val="0"/>
          <w:sz w:val="28"/>
          <w:shd w:fill="auto" w:val="clear"/>
        </w:rPr>
      </w:pPr>
      <w:r>
        <w:rPr>
          <w:rFonts w:ascii="Calibri Light" w:hAnsi="Calibri Light" w:cs="Calibri Light" w:eastAsia="Calibri Light"/>
          <w:color w:val="2E74B5"/>
          <w:spacing w:val="0"/>
          <w:position w:val="0"/>
          <w:sz w:val="28"/>
          <w:shd w:fill="auto" w:val="clear"/>
        </w:rPr>
        <w:t xml:space="preserve">Promotion strategy: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Each day, Hilton Hotels receives roughly 15,000 tweets, which is a significant number. Numerous subjects are covered, but the most frequently encountered are travel agency offers, promotions, breaking news, and images uploaded by visitors who have their present location geotagged (Dudovskiy, 2016). Hilton Hotels' entire promotional strategy is now heavily dependent on social media platforms.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 Hotels &amp; Resorts reward program has grown to include 5 million new members since its inception in 2001 as the industry's first single-tier redemption program. Wyndham Hotels &amp; Resorts' promotional materials are dependent on some magazines and media outlets. Wyndham Hotels &amp; Resorts' public relations department utilized effectively by establishing strong ties with customers and ensuring their pleasure (Pasquarelli, 2020). Customer recommendations have been used by Wyndham Hotels &amp; Resorts to entice returning customers and persuade them to tell their friends and family about the hotel's offerings. Wyndham Hotels &amp; Resorts also develop various social media campaigns to attach new consumers.      </w:t>
      </w: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Market positions: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luxury and lifestyle segments, as well as the full service and focused service segments, as well as the all-suite and vacation ownership segments, are among Hilton Hotels' specialties. Hilton Hotels &amp; Resorts' hotel clients are predominantly business travelers in their late twenties to early thirties who earn a good living and come from prosperous households (topics et al., 2020). As a result, the corporation charges a premium for its products and services, which are regarded to be of appropriate quality by those who value living a luxurious lifestyle.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 hotel chains are undergoing a range of development stages. To illustrate, the business states that its Night and TRYP hotel networks are still in their infancy, but Howard Johnson's hotel enterprises are well into their maturity stage (Odell, 2019). Wyndham will almost certainly invest much in marketing to spread the word about its emerging brands.</w:t>
      </w:r>
    </w:p>
    <w:p>
      <w:pPr>
        <w:keepNext w:val="true"/>
        <w:keepLines w:val="true"/>
        <w:spacing w:before="240" w:after="0" w:line="360"/>
        <w:ind w:right="0" w:left="0" w:firstLine="0"/>
        <w:jc w:val="left"/>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Current marketing strategies: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Hilton Hotels &amp; Resorts' distribution strategy is heavily reliant on the internet and other information technologies. Hilton Hotels &amp; Resorts has captured the "ahh" factor of their fluffy pillows in gifs, movies, and YouTube videos and is now offering them in near virtual reality via its Virtual Reality Experience (Social Tables, 2019). Among the services and features available on the company's official website are accommodation reservations, event planning and wedding arrangements, conference scheduling, and airport pick-up and drop-off arrangements.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Clients who stay at Wyndham hotels regularly can participate in a loyalty program designed to recognize their commitment. Guests who have acquired enough points while staying at a Wyndham hotel can take advantage of complimentary add-on days throughout their stay. Apart from unlimited Internet access, guests who book through Wyndham's By-Request program benefit from a streamlined check-in process, a snack and beverage upon arrival after three nights, and the option to have their room decorated according to their particular preferences</w:t>
      </w:r>
      <w:r>
        <w:rPr>
          <w:rFonts w:ascii="Calibri" w:hAnsi="Calibri" w:cs="Calibri" w:eastAsia="Calibri"/>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(Wyndhamhotels, 2019). Women on Their Way, a Wyndham initiative, provides savings to female business travelers. The organization's website contains information on the program as well as special discounts for female business travelers. </w:t>
        <w:t xml:space="preserve"> </w:t>
      </w:r>
    </w:p>
    <w:p>
      <w:pPr>
        <w:spacing w:before="0" w:after="200" w:line="360"/>
        <w:ind w:right="0" w:left="0" w:firstLine="0"/>
        <w:jc w:val="both"/>
        <w:rPr>
          <w:rFonts w:ascii="Arial" w:hAnsi="Arial" w:cs="Arial" w:eastAsia="Arial"/>
          <w:color w:val="auto"/>
          <w:spacing w:val="0"/>
          <w:position w:val="0"/>
          <w:sz w:val="22"/>
          <w:shd w:fill="auto" w:val="clear"/>
        </w:rPr>
      </w:pPr>
      <w:r>
        <w:rPr>
          <w:rFonts w:ascii="Calibri Light" w:hAnsi="Calibri Light" w:cs="Calibri Light" w:eastAsia="Calibri Light"/>
          <w:color w:val="2E74B5"/>
          <w:spacing w:val="0"/>
          <w:position w:val="0"/>
          <w:sz w:val="32"/>
          <w:shd w:fill="auto" w:val="clear"/>
        </w:rPr>
        <w:t xml:space="preserve">Social media marketing regarding sustainability and green messaging</w:t>
      </w: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Customers can check Hilton's various social media profiles, but its primary Facebook page provides more in-depth information regarding the same issues (Social Tables, 2019). They can give their entire social media package a coherent feel while sticking to the greatest social media marketing guidelines across all platforms by generating longer, original Facebook videos on these popular topics.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a result of these changes, guests are increasingly using social media to vent their frustrations, seek assistance, make recommendations, and express gratitude to hotel workers. Wyndham Hotels &amp; Resorts leverages social media to assist in meeting sales targets. Wyndham Hotels &amp; Resorts engages in festival campaigns via social media. Their marketing and brands team have made a concerted effort to maintain contact with its customers, and the company has created a social listening strategy to ensure that they are always prepared to respond whenever and wherever its customers require it.</w:t>
      </w: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COVID-9 pandemic marketing messages and strategies: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Hilton Hotels &amp; Resorts requests that guests observe all applicable local laws and customs, including social distance and the wearing of masks in public areas. To further safeguard guests' health and safety in our public spaces, Hilton Hotels &amp; Resorts has boosted scheduled cleaning and upgraded the hotel's amenities and services (Hilton, 2020). There have been some changes to the breakfast and dining selections, as well as in-room room service at Hilton Hotels &amp; Resorts. To ensure the safety of our guests, Hilton Hotels &amp; Resorts has designated specified areas and issues for contactless meal delivery.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 Hotels &amp; Resorts places a high value on guest and employee safety all over the world. Thousands of independently owned and run franchisees operate the hotels in the Wyndham Hotels &amp; Resorts network (WHG Corporate, 2020). Wyndham Hotels &amp; Resorts have partnered with companies like Ecolab and others to guarantee our hotels have access to high-quality disinfectant and cleaning materials. To assist their franchisees, succeed, Wyndham Hotels &amp; Resorts offers training programs.</w:t>
      </w: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Conclusion: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Many aspects of Wyndham and Hilton Hotels &amp; Resorts' businesses are affected by organizational growth. A marketing plan can help them identify those areas and design a strategy to meet their consumers' expectations. It uses market research data obtained from customers to assist in determining the appropriate price for a company's goods and services. </w:t>
      </w: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Arial" w:hAnsi="Arial" w:cs="Arial" w:eastAsia="Arial"/>
          <w:color w:val="2E74B5"/>
          <w:spacing w:val="0"/>
          <w:position w:val="0"/>
          <w:sz w:val="22"/>
          <w:shd w:fill="auto" w:val="clear"/>
        </w:rPr>
      </w:pPr>
    </w:p>
    <w:p>
      <w:pPr>
        <w:keepNext w:val="true"/>
        <w:keepLines w:val="true"/>
        <w:spacing w:before="240" w:after="0" w:line="360"/>
        <w:ind w:right="0" w:left="0" w:firstLine="0"/>
        <w:jc w:val="both"/>
        <w:rPr>
          <w:rFonts w:ascii="Calibri Light" w:hAnsi="Calibri Light" w:cs="Calibri Light" w:eastAsia="Calibri Light"/>
          <w:color w:val="2E74B5"/>
          <w:spacing w:val="0"/>
          <w:position w:val="0"/>
          <w:sz w:val="32"/>
          <w:shd w:fill="auto" w:val="clear"/>
        </w:rPr>
      </w:pPr>
      <w:r>
        <w:rPr>
          <w:rFonts w:ascii="Calibri Light" w:hAnsi="Calibri Light" w:cs="Calibri Light" w:eastAsia="Calibri Light"/>
          <w:color w:val="2E74B5"/>
          <w:spacing w:val="0"/>
          <w:position w:val="0"/>
          <w:sz w:val="32"/>
          <w:shd w:fill="auto" w:val="clear"/>
        </w:rPr>
        <w:t xml:space="preserve">References:  </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Bragg, S. (2018). </w:t>
      </w:r>
      <w:r>
        <w:rPr>
          <w:rFonts w:ascii="Arial" w:hAnsi="Arial" w:cs="Arial" w:eastAsia="Arial"/>
          <w:i/>
          <w:color w:val="auto"/>
          <w:spacing w:val="0"/>
          <w:position w:val="0"/>
          <w:sz w:val="22"/>
          <w:shd w:fill="auto" w:val="clear"/>
        </w:rPr>
        <w:t xml:space="preserve">AccountingTools</w:t>
      </w:r>
      <w:r>
        <w:rPr>
          <w:rFonts w:ascii="Arial" w:hAnsi="Arial" w:cs="Arial" w:eastAsia="Arial"/>
          <w:color w:val="auto"/>
          <w:spacing w:val="0"/>
          <w:position w:val="0"/>
          <w:sz w:val="22"/>
          <w:shd w:fill="auto" w:val="clear"/>
        </w:rPr>
        <w:t xml:space="preserve">. [online] AccountingTools. Available at: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https://www.accountingtools.com/articles/2017/5/16/premium-pricing</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Dudovskiy, J. (2016). </w:t>
      </w:r>
      <w:r>
        <w:rPr>
          <w:rFonts w:ascii="Arial" w:hAnsi="Arial" w:cs="Arial" w:eastAsia="Arial"/>
          <w:i/>
          <w:color w:val="auto"/>
          <w:spacing w:val="0"/>
          <w:position w:val="0"/>
          <w:sz w:val="22"/>
          <w:shd w:fill="auto" w:val="clear"/>
        </w:rPr>
        <w:t xml:space="preserve">Hilton Hotels Marketing Mix - 7Ps of Marketing - Research-Methodology</w:t>
      </w:r>
      <w:r>
        <w:rPr>
          <w:rFonts w:ascii="Arial" w:hAnsi="Arial" w:cs="Arial" w:eastAsia="Arial"/>
          <w:color w:val="auto"/>
          <w:spacing w:val="0"/>
          <w:position w:val="0"/>
          <w:sz w:val="22"/>
          <w:shd w:fill="auto" w:val="clear"/>
        </w:rPr>
        <w:t xml:space="preserve">. [online] Research-Methodology. Available at: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https://research-methodology.net/hilton-hotels-marketing-mix/</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Hilton (2021). </w:t>
      </w:r>
      <w:r>
        <w:rPr>
          <w:rFonts w:ascii="Arial" w:hAnsi="Arial" w:cs="Arial" w:eastAsia="Arial"/>
          <w:i/>
          <w:color w:val="auto"/>
          <w:spacing w:val="0"/>
          <w:position w:val="0"/>
          <w:sz w:val="22"/>
          <w:shd w:fill="auto" w:val="clear"/>
        </w:rPr>
        <w:t xml:space="preserve">Hotels by Hilton - Book the Best Rates Across All Brands</w:t>
      </w:r>
      <w:r>
        <w:rPr>
          <w:rFonts w:ascii="Arial" w:hAnsi="Arial" w:cs="Arial" w:eastAsia="Arial"/>
          <w:color w:val="auto"/>
          <w:spacing w:val="0"/>
          <w:position w:val="0"/>
          <w:sz w:val="22"/>
          <w:shd w:fill="auto" w:val="clear"/>
        </w:rPr>
        <w:t xml:space="preserve">. [online] Hilton.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https://www.hilton.com/en/</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Hilton. (2020). </w:t>
      </w:r>
      <w:r>
        <w:rPr>
          <w:rFonts w:ascii="Arial" w:hAnsi="Arial" w:cs="Arial" w:eastAsia="Arial"/>
          <w:i/>
          <w:color w:val="auto"/>
          <w:spacing w:val="0"/>
          <w:position w:val="0"/>
          <w:sz w:val="22"/>
          <w:shd w:fill="auto" w:val="clear"/>
        </w:rPr>
        <w:t xml:space="preserve">Hilton Travel Flexibility and Safety Standards</w:t>
      </w:r>
      <w:r>
        <w:rPr>
          <w:rFonts w:ascii="Arial" w:hAnsi="Arial" w:cs="Arial" w:eastAsia="Arial"/>
          <w:color w:val="auto"/>
          <w:spacing w:val="0"/>
          <w:position w:val="0"/>
          <w:sz w:val="22"/>
          <w:shd w:fill="auto" w:val="clear"/>
        </w:rPr>
        <w:t xml:space="preserve">. [online] Available at: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https://www.hilton.com/en/p/what-to-expect/</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Krunic, M. (2021). </w:t>
      </w:r>
      <w:r>
        <w:rPr>
          <w:rFonts w:ascii="Arial" w:hAnsi="Arial" w:cs="Arial" w:eastAsia="Arial"/>
          <w:i/>
          <w:color w:val="auto"/>
          <w:spacing w:val="0"/>
          <w:position w:val="0"/>
          <w:sz w:val="22"/>
          <w:shd w:fill="auto" w:val="clear"/>
        </w:rPr>
        <w:t xml:space="preserve">The Advantages and Disadvantages of Bundle Pricing Strategy</w:t>
      </w:r>
      <w:r>
        <w:rPr>
          <w:rFonts w:ascii="Arial" w:hAnsi="Arial" w:cs="Arial" w:eastAsia="Arial"/>
          <w:color w:val="auto"/>
          <w:spacing w:val="0"/>
          <w:position w:val="0"/>
          <w:sz w:val="22"/>
          <w:shd w:fill="auto" w:val="clear"/>
        </w:rPr>
        <w:t xml:space="preserve">. [online] Medium. Available at: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https://price2spy.medium.com/the-advantages-and-disadvantages-of-bundle-pricing-strategy-ce479c66e134#:~:text=Bundle%20pricing%20is%20a%20pricing</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Lock, S. (2021). </w:t>
      </w:r>
      <w:r>
        <w:rPr>
          <w:rFonts w:ascii="Arial" w:hAnsi="Arial" w:cs="Arial" w:eastAsia="Arial"/>
          <w:i/>
          <w:color w:val="auto"/>
          <w:spacing w:val="0"/>
          <w:position w:val="0"/>
          <w:sz w:val="22"/>
          <w:shd w:fill="auto" w:val="clear"/>
        </w:rPr>
        <w:t xml:space="preserve">Hilton Worldwide Holdings Inc.: hotels by region 2019</w:t>
      </w:r>
      <w:r>
        <w:rPr>
          <w:rFonts w:ascii="Arial" w:hAnsi="Arial" w:cs="Arial" w:eastAsia="Arial"/>
          <w:color w:val="auto"/>
          <w:spacing w:val="0"/>
          <w:position w:val="0"/>
          <w:sz w:val="22"/>
          <w:shd w:fill="auto" w:val="clear"/>
        </w:rPr>
        <w:t xml:space="preserve">. [online] Statista. Available at: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https://www.statista.com/statistics/297754/number-of-hilton-worldwide-hotels-by-geographical-region/</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Odell, P. (2019). </w:t>
      </w:r>
      <w:r>
        <w:rPr>
          <w:rFonts w:ascii="Arial" w:hAnsi="Arial" w:cs="Arial" w:eastAsia="Arial"/>
          <w:i/>
          <w:color w:val="auto"/>
          <w:spacing w:val="0"/>
          <w:position w:val="0"/>
          <w:sz w:val="22"/>
          <w:shd w:fill="auto" w:val="clear"/>
        </w:rPr>
        <w:t xml:space="preserve">How Wyndham is Uniting All of Its Hotels Under One Brand</w:t>
      </w:r>
      <w:r>
        <w:rPr>
          <w:rFonts w:ascii="Arial" w:hAnsi="Arial" w:cs="Arial" w:eastAsia="Arial"/>
          <w:color w:val="auto"/>
          <w:spacing w:val="0"/>
          <w:position w:val="0"/>
          <w:sz w:val="22"/>
          <w:shd w:fill="auto" w:val="clear"/>
        </w:rPr>
        <w:t xml:space="preserve">. [online] Chief Marketer. Available at: </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https://chiefmarketer.com/how-wyndham-is-uniting-all-of-its-hotels-under-one-brand/</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Pasquarelli, A. (2020). </w:t>
      </w:r>
      <w:r>
        <w:rPr>
          <w:rFonts w:ascii="Arial" w:hAnsi="Arial" w:cs="Arial" w:eastAsia="Arial"/>
          <w:i/>
          <w:color w:val="auto"/>
          <w:spacing w:val="0"/>
          <w:position w:val="0"/>
          <w:sz w:val="22"/>
          <w:shd w:fill="auto" w:val="clear"/>
        </w:rPr>
        <w:t xml:space="preserve">How Wyndham Hotels &amp; Resorts is incorporating pandemic travel trends into its marketing</w:t>
      </w:r>
      <w:r>
        <w:rPr>
          <w:rFonts w:ascii="Arial" w:hAnsi="Arial" w:cs="Arial" w:eastAsia="Arial"/>
          <w:color w:val="auto"/>
          <w:spacing w:val="0"/>
          <w:position w:val="0"/>
          <w:sz w:val="22"/>
          <w:shd w:fill="auto" w:val="clear"/>
        </w:rPr>
        <w:t xml:space="preserve">. [online] Ad Age. Available at: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https://adage.com/article/podcast-marketers-brief/how-wyndham-hotels-resorts-incorporating-pandemic-travel-trends-its-marketing/2269146</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Resorts, W.H. &amp; (2021). </w:t>
      </w:r>
      <w:r>
        <w:rPr>
          <w:rFonts w:ascii="Arial" w:hAnsi="Arial" w:cs="Arial" w:eastAsia="Arial"/>
          <w:i/>
          <w:color w:val="auto"/>
          <w:spacing w:val="0"/>
          <w:position w:val="0"/>
          <w:sz w:val="22"/>
          <w:shd w:fill="auto" w:val="clear"/>
        </w:rPr>
        <w:t xml:space="preserve">Wyndham Hotels &amp; Resorts Announces Over $40 Million of Committed Investment into Microtel by Wyndham and La Quinta by Wyndham Brands</w:t>
      </w:r>
      <w:r>
        <w:rPr>
          <w:rFonts w:ascii="Arial" w:hAnsi="Arial" w:cs="Arial" w:eastAsia="Arial"/>
          <w:color w:val="auto"/>
          <w:spacing w:val="0"/>
          <w:position w:val="0"/>
          <w:sz w:val="22"/>
          <w:shd w:fill="auto" w:val="clear"/>
        </w:rPr>
        <w:t xml:space="preserve">. [online] prnewswire. Available at: </w:t>
      </w:r>
      <w:hyperlink xmlns:r="http://schemas.openxmlformats.org/officeDocument/2006/relationships" r:id="docRId8">
        <w:r>
          <w:rPr>
            <w:rFonts w:ascii="Arial" w:hAnsi="Arial" w:cs="Arial" w:eastAsia="Arial"/>
            <w:color w:val="0000FF"/>
            <w:spacing w:val="0"/>
            <w:position w:val="0"/>
            <w:sz w:val="22"/>
            <w:u w:val="single"/>
            <w:shd w:fill="auto" w:val="clear"/>
          </w:rPr>
          <w:t xml:space="preserve">https://www.prnewswire.com/news-releases/wyndham-hotels--resorts-announces-over-40-million-of-committed-investment-into-microtel-by-wyndham-and-la-quinta-by-wyndham-brands-301346918.html</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Social Tables. (2019). </w:t>
      </w:r>
      <w:r>
        <w:rPr>
          <w:rFonts w:ascii="Arial" w:hAnsi="Arial" w:cs="Arial" w:eastAsia="Arial"/>
          <w:i/>
          <w:color w:val="auto"/>
          <w:spacing w:val="0"/>
          <w:position w:val="0"/>
          <w:sz w:val="22"/>
          <w:shd w:fill="auto" w:val="clear"/>
        </w:rPr>
        <w:t xml:space="preserve">Social Media Strategy for Hotels: Why These Brands Win | Social Tables</w:t>
      </w:r>
      <w:r>
        <w:rPr>
          <w:rFonts w:ascii="Arial" w:hAnsi="Arial" w:cs="Arial" w:eastAsia="Arial"/>
          <w:color w:val="auto"/>
          <w:spacing w:val="0"/>
          <w:position w:val="0"/>
          <w:sz w:val="22"/>
          <w:shd w:fill="auto" w:val="clear"/>
        </w:rPr>
        <w:t xml:space="preserve">. [online] Available at: </w:t>
      </w:r>
      <w:hyperlink xmlns:r="http://schemas.openxmlformats.org/officeDocument/2006/relationships" r:id="docRId9">
        <w:r>
          <w:rPr>
            <w:rFonts w:ascii="Arial" w:hAnsi="Arial" w:cs="Arial" w:eastAsia="Arial"/>
            <w:color w:val="0000FF"/>
            <w:spacing w:val="0"/>
            <w:position w:val="0"/>
            <w:sz w:val="22"/>
            <w:u w:val="single"/>
            <w:shd w:fill="auto" w:val="clear"/>
          </w:rPr>
          <w:t xml:space="preserve">https://www.socialtables.com/blog/hotel-sales/social-media-marketing-for-hotels/</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topics, A.P.A. has been blogging on educational, BRABU, business research since 2016 H. graduated with a H. in E. literature from, Management, an M. from the A.-P.I. of, blog, N.D.H. likes to, Knowledge, S.H., Management, R. in B., marketing, literature and Pinterest, other areas with his readers F.T.L. (2020). </w:t>
      </w:r>
      <w:r>
        <w:rPr>
          <w:rFonts w:ascii="Arial" w:hAnsi="Arial" w:cs="Arial" w:eastAsia="Arial"/>
          <w:i/>
          <w:color w:val="auto"/>
          <w:spacing w:val="0"/>
          <w:position w:val="0"/>
          <w:sz w:val="22"/>
          <w:shd w:fill="auto" w:val="clear"/>
        </w:rPr>
        <w:t xml:space="preserve">Hilton Hotels and Resorts Marketing Mix</w:t>
      </w:r>
      <w:r>
        <w:rPr>
          <w:rFonts w:ascii="Arial" w:hAnsi="Arial" w:cs="Arial" w:eastAsia="Arial"/>
          <w:color w:val="auto"/>
          <w:spacing w:val="0"/>
          <w:position w:val="0"/>
          <w:sz w:val="22"/>
          <w:shd w:fill="auto" w:val="clear"/>
        </w:rPr>
        <w:t xml:space="preserve">. [online] notesmatic.com. Available at: </w:t>
      </w:r>
      <w:hyperlink xmlns:r="http://schemas.openxmlformats.org/officeDocument/2006/relationships" r:id="docRId10">
        <w:r>
          <w:rPr>
            <w:rFonts w:ascii="Arial" w:hAnsi="Arial" w:cs="Arial" w:eastAsia="Arial"/>
            <w:color w:val="0000FF"/>
            <w:spacing w:val="0"/>
            <w:position w:val="0"/>
            <w:sz w:val="22"/>
            <w:u w:val="single"/>
            <w:shd w:fill="auto" w:val="clear"/>
          </w:rPr>
          <w:t xml:space="preserve">https://notesmatic.com/hilton-hotels-and-resorts-marketing-mix/</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Trejos, N. (2018). </w:t>
      </w:r>
      <w:r>
        <w:rPr>
          <w:rFonts w:ascii="Arial" w:hAnsi="Arial" w:cs="Arial" w:eastAsia="Arial"/>
          <w:i/>
          <w:color w:val="auto"/>
          <w:spacing w:val="0"/>
          <w:position w:val="0"/>
          <w:sz w:val="22"/>
          <w:shd w:fill="auto" w:val="clear"/>
        </w:rPr>
        <w:t xml:space="preserve">The brands and hotel rooms of Wyndham Hotel Group, by the numbers</w:t>
      </w:r>
      <w:r>
        <w:rPr>
          <w:rFonts w:ascii="Arial" w:hAnsi="Arial" w:cs="Arial" w:eastAsia="Arial"/>
          <w:color w:val="auto"/>
          <w:spacing w:val="0"/>
          <w:position w:val="0"/>
          <w:sz w:val="22"/>
          <w:shd w:fill="auto" w:val="clear"/>
        </w:rPr>
        <w:t xml:space="preserve">. [online] USA TODAY. Available at: </w:t>
      </w:r>
      <w:hyperlink xmlns:r="http://schemas.openxmlformats.org/officeDocument/2006/relationships" r:id="docRId11">
        <w:r>
          <w:rPr>
            <w:rFonts w:ascii="Arial" w:hAnsi="Arial" w:cs="Arial" w:eastAsia="Arial"/>
            <w:color w:val="0000FF"/>
            <w:spacing w:val="0"/>
            <w:position w:val="0"/>
            <w:sz w:val="22"/>
            <w:u w:val="single"/>
            <w:shd w:fill="auto" w:val="clear"/>
          </w:rPr>
          <w:t xml:space="preserve">https://www.usatoday.com/story/travel/hotels/2018/04/09/brands-and-hotel-rooms-wyndham-hotel-group-numbers/497795002/</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WHG Corporate. (2020). </w:t>
      </w:r>
      <w:r>
        <w:rPr>
          <w:rFonts w:ascii="Arial" w:hAnsi="Arial" w:cs="Arial" w:eastAsia="Arial"/>
          <w:i/>
          <w:color w:val="auto"/>
          <w:spacing w:val="0"/>
          <w:position w:val="0"/>
          <w:sz w:val="22"/>
          <w:shd w:fill="auto" w:val="clear"/>
        </w:rPr>
        <w:t xml:space="preserve">Statement from Wyndham Hotels &amp; Resorts: COVID-19</w:t>
      </w:r>
      <w:r>
        <w:rPr>
          <w:rFonts w:ascii="Arial" w:hAnsi="Arial" w:cs="Arial" w:eastAsia="Arial"/>
          <w:color w:val="auto"/>
          <w:spacing w:val="0"/>
          <w:position w:val="0"/>
          <w:sz w:val="22"/>
          <w:shd w:fill="auto" w:val="clear"/>
        </w:rPr>
        <w:t xml:space="preserve">. [online] Available at: </w:t>
      </w:r>
      <w:hyperlink xmlns:r="http://schemas.openxmlformats.org/officeDocument/2006/relationships" r:id="docRId12">
        <w:r>
          <w:rPr>
            <w:rFonts w:ascii="Arial" w:hAnsi="Arial" w:cs="Arial" w:eastAsia="Arial"/>
            <w:color w:val="0000FF"/>
            <w:spacing w:val="0"/>
            <w:position w:val="0"/>
            <w:sz w:val="22"/>
            <w:u w:val="single"/>
            <w:shd w:fill="auto" w:val="clear"/>
          </w:rPr>
          <w:t xml:space="preserve">https://corporate.wyndhamhotels.com/news-releases/statement-from-wyndham-hotels-resorts-coronavirus-2/</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Wyndhamhotels. (2010). </w:t>
      </w:r>
      <w:r>
        <w:rPr>
          <w:rFonts w:ascii="Arial" w:hAnsi="Arial" w:cs="Arial" w:eastAsia="Arial"/>
          <w:i/>
          <w:color w:val="auto"/>
          <w:spacing w:val="0"/>
          <w:position w:val="0"/>
          <w:sz w:val="22"/>
          <w:shd w:fill="auto" w:val="clear"/>
        </w:rPr>
        <w:t xml:space="preserve">Wyndham Hotel Group</w:t>
      </w:r>
      <w:r>
        <w:rPr>
          <w:rFonts w:ascii="Arial" w:hAnsi="Arial" w:cs="Arial" w:eastAsia="Arial"/>
          <w:color w:val="auto"/>
          <w:spacing w:val="0"/>
          <w:position w:val="0"/>
          <w:sz w:val="22"/>
          <w:shd w:fill="auto" w:val="clear"/>
        </w:rPr>
        <w:t xml:space="preserve">. [online] Available at: </w:t>
      </w:r>
      <w:hyperlink xmlns:r="http://schemas.openxmlformats.org/officeDocument/2006/relationships" r:id="docRId13">
        <w:r>
          <w:rPr>
            <w:rFonts w:ascii="Arial" w:hAnsi="Arial" w:cs="Arial" w:eastAsia="Arial"/>
            <w:color w:val="0000FF"/>
            <w:spacing w:val="0"/>
            <w:position w:val="0"/>
            <w:sz w:val="22"/>
            <w:u w:val="single"/>
            <w:shd w:fill="auto" w:val="clear"/>
          </w:rPr>
          <w:t xml:space="preserve">https://www.wyndhamhotels.com/</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Wyndhamhotels. (2019). </w:t>
      </w:r>
      <w:r>
        <w:rPr>
          <w:rFonts w:ascii="Arial" w:hAnsi="Arial" w:cs="Arial" w:eastAsia="Arial"/>
          <w:i/>
          <w:color w:val="auto"/>
          <w:spacing w:val="0"/>
          <w:position w:val="0"/>
          <w:sz w:val="22"/>
          <w:shd w:fill="auto" w:val="clear"/>
        </w:rPr>
        <w:t xml:space="preserve">Wyndham Hotel Group</w:t>
      </w:r>
      <w:r>
        <w:rPr>
          <w:rFonts w:ascii="Arial" w:hAnsi="Arial" w:cs="Arial" w:eastAsia="Arial"/>
          <w:color w:val="auto"/>
          <w:spacing w:val="0"/>
          <w:position w:val="0"/>
          <w:sz w:val="22"/>
          <w:shd w:fill="auto" w:val="clear"/>
        </w:rPr>
        <w:t xml:space="preserve">. [online] Available at: </w:t>
      </w:r>
      <w:hyperlink xmlns:r="http://schemas.openxmlformats.org/officeDocument/2006/relationships" r:id="docRId14">
        <w:r>
          <w:rPr>
            <w:rFonts w:ascii="Arial" w:hAnsi="Arial" w:cs="Arial" w:eastAsia="Arial"/>
            <w:color w:val="0000FF"/>
            <w:spacing w:val="0"/>
            <w:position w:val="0"/>
            <w:sz w:val="22"/>
            <w:u w:val="single"/>
            <w:shd w:fill="auto" w:val="clear"/>
          </w:rPr>
          <w:t xml:space="preserve">https://www.wyndhamhotels.com/wyndham-rewards</w:t>
        </w:r>
      </w:hyperlink>
      <w:r>
        <w:rPr>
          <w:rFonts w:ascii="Arial" w:hAnsi="Arial" w:cs="Arial" w:eastAsia="Arial"/>
          <w:color w:val="auto"/>
          <w:spacing w:val="0"/>
          <w:position w:val="0"/>
          <w:sz w:val="22"/>
          <w:shd w:fill="auto" w:val="clear"/>
        </w:rPr>
        <w:t xml:space="preserve"> [Accessed 16 Oct. 2021].</w:t>
      </w: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Zigu (2011). </w:t>
      </w:r>
      <w:r>
        <w:rPr>
          <w:rFonts w:ascii="Arial" w:hAnsi="Arial" w:cs="Arial" w:eastAsia="Arial"/>
          <w:i/>
          <w:color w:val="auto"/>
          <w:spacing w:val="0"/>
          <w:position w:val="0"/>
          <w:sz w:val="22"/>
          <w:shd w:fill="auto" w:val="clear"/>
        </w:rPr>
        <w:t xml:space="preserve">Hilton Marketing Mix (4Ps) Strategy | MBA Skool-Study.Learn.Share.</w:t>
      </w:r>
      <w:r>
        <w:rPr>
          <w:rFonts w:ascii="Arial" w:hAnsi="Arial" w:cs="Arial" w:eastAsia="Arial"/>
          <w:color w:val="auto"/>
          <w:spacing w:val="0"/>
          <w:position w:val="0"/>
          <w:sz w:val="22"/>
          <w:shd w:fill="auto" w:val="clear"/>
        </w:rPr>
        <w:t xml:space="preserve"> [online] MBA Skool-Study.Learn.Share. Available at: </w:t>
      </w:r>
      <w:hyperlink xmlns:r="http://schemas.openxmlformats.org/officeDocument/2006/relationships" r:id="docRId15">
        <w:r>
          <w:rPr>
            <w:rFonts w:ascii="Arial" w:hAnsi="Arial" w:cs="Arial" w:eastAsia="Arial"/>
            <w:color w:val="0000FF"/>
            <w:spacing w:val="0"/>
            <w:position w:val="0"/>
            <w:sz w:val="22"/>
            <w:u w:val="single"/>
            <w:shd w:fill="auto" w:val="clear"/>
          </w:rPr>
          <w:t xml:space="preserve">https://www.mbaskool.com/marketing-mix/services/17406-hilton.html</w:t>
        </w:r>
      </w:hyperlink>
      <w:r>
        <w:rPr>
          <w:rFonts w:ascii="Arial" w:hAnsi="Arial" w:cs="Arial" w:eastAsia="Arial"/>
          <w:color w:val="auto"/>
          <w:spacing w:val="0"/>
          <w:position w:val="0"/>
          <w:sz w:val="22"/>
          <w:shd w:fill="auto" w:val="clear"/>
        </w:rPr>
        <w:t xml:space="preserve"> [Accessed 16 Oct. 2021].</w:t>
      </w:r>
    </w:p>
    <w:p>
      <w:pPr>
        <w:spacing w:before="0" w:after="200" w:line="276"/>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ode="External" Target="https://adage.com/article/podcast-marketers-brief/how-wyndham-hotels-resorts-incorporating-pandemic-travel-trends-its-marketing/2269146" Id="docRId7" Type="http://schemas.openxmlformats.org/officeDocument/2006/relationships/hyperlink" /><Relationship TargetMode="External" Target="https://notesmatic.com/hilton-hotels-and-resorts-marketing-mix/" Id="docRId10" Type="http://schemas.openxmlformats.org/officeDocument/2006/relationships/hyperlink" /><Relationship TargetMode="External" Target="https://www.wyndhamhotels.com/wyndham-rewards" Id="docRId14" Type="http://schemas.openxmlformats.org/officeDocument/2006/relationships/hyperlink" /><Relationship TargetMode="External" Target="https://www.hilton.com/en/" Id="docRId2" Type="http://schemas.openxmlformats.org/officeDocument/2006/relationships/hyperlink" /><Relationship TargetMode="External" Target="https://chiefmarketer.com/how-wyndham-is-uniting-all-of-its-hotels-under-one-brand/" Id="docRId6" Type="http://schemas.openxmlformats.org/officeDocument/2006/relationships/hyperlink" /><Relationship TargetMode="External" Target="https://research-methodology.net/hilton-hotels-marketing-mix/" Id="docRId1" Type="http://schemas.openxmlformats.org/officeDocument/2006/relationships/hyperlink" /><Relationship TargetMode="External" Target="https://www.usatoday.com/story/travel/hotels/2018/04/09/brands-and-hotel-rooms-wyndham-hotel-group-numbers/497795002/" Id="docRId11" Type="http://schemas.openxmlformats.org/officeDocument/2006/relationships/hyperlink" /><Relationship TargetMode="External" Target="https://www.mbaskool.com/marketing-mix/services/17406-hilton.html" Id="docRId15" Type="http://schemas.openxmlformats.org/officeDocument/2006/relationships/hyperlink" /><Relationship TargetMode="External" Target="https://www.statista.com/statistics/297754/number-of-hilton-worldwide-hotels-by-geographical-region/" Id="docRId5" Type="http://schemas.openxmlformats.org/officeDocument/2006/relationships/hyperlink" /><Relationship TargetMode="External" Target="https://www.socialtables.com/blog/hotel-sales/social-media-marketing-for-hotels/" Id="docRId9" Type="http://schemas.openxmlformats.org/officeDocument/2006/relationships/hyperlink" /><Relationship TargetMode="External" Target="https://www.accountingtools.com/articles/2017/5/16/premium-pricing" Id="docRId0" Type="http://schemas.openxmlformats.org/officeDocument/2006/relationships/hyperlink" /><Relationship TargetMode="External" Target="https://corporate.wyndhamhotels.com/news-releases/statement-from-wyndham-hotels-resorts-coronavirus-2/" Id="docRId12" Type="http://schemas.openxmlformats.org/officeDocument/2006/relationships/hyperlink" /><Relationship Target="numbering.xml" Id="docRId16" Type="http://schemas.openxmlformats.org/officeDocument/2006/relationships/numbering" /><Relationship TargetMode="External" Target="https://price2spy.medium.com/the-advantages-and-disadvantages-of-bundle-pricing-strategy-ce479c66e134#:~:text=Bundle%20pricing%20is%20a%20pricing" Id="docRId4" Type="http://schemas.openxmlformats.org/officeDocument/2006/relationships/hyperlink" /><Relationship TargetMode="External" Target="https://www.prnewswire.com/news-releases/wyndham-hotels--resorts-announces-over-40-million-of-committed-investment-into-microtel-by-wyndham-and-la-quinta-by-wyndham-brands-301346918.html" Id="docRId8" Type="http://schemas.openxmlformats.org/officeDocument/2006/relationships/hyperlink" /><Relationship TargetMode="External" Target="https://www.wyndhamhotels.com/" Id="docRId13" Type="http://schemas.openxmlformats.org/officeDocument/2006/relationships/hyperlink" /><Relationship TargetMode="External" Target="https://www.hilton.com/en/p/what-to-expect/" Id="docRId3" Type="http://schemas.openxmlformats.org/officeDocument/2006/relationships/hyperlink" /></Relationships>
</file>