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9C9850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D7794">
              <w:rPr>
                <w:b/>
                <w:color w:val="auto"/>
                <w:sz w:val="32"/>
              </w:rPr>
              <w:t xml:space="preserve"> Dylan Burrows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69B0E7C" w:rsidR="005A1BA3" w:rsidRDefault="00065D54" w:rsidP="00340E9A">
            <w:pPr>
              <w:overflowPunct/>
              <w:autoSpaceDE/>
              <w:autoSpaceDN/>
              <w:adjustRightInd/>
              <w:ind w:right="237"/>
              <w:textAlignment w:val="auto"/>
              <w:rPr>
                <w:b/>
                <w:color w:val="auto"/>
                <w:sz w:val="32"/>
              </w:rPr>
            </w:pPr>
            <w:r>
              <w:rPr>
                <w:b/>
                <w:color w:val="auto"/>
                <w:sz w:val="32"/>
              </w:rPr>
              <w:t>2131853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AC3B53">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AC3B53">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AC3B53">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AC3B53">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AC3B53">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AC3B53">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AC3B53">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AC3B53">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AC3B53">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Pr="005C2CB8" w:rsidRDefault="59C39479" w:rsidP="59C39479">
            <w:pPr>
              <w:rPr>
                <w:rFonts w:eastAsia="Arial"/>
                <w:b/>
                <w:bCs/>
                <w:color w:val="000000" w:themeColor="text1"/>
                <w:sz w:val="24"/>
                <w:szCs w:val="24"/>
                <w:lang w:val="en-US"/>
              </w:rPr>
            </w:pPr>
            <w:r w:rsidRPr="005C2CB8">
              <w:rPr>
                <w:rFonts w:eastAsia="Arial"/>
                <w:b/>
                <w:bCs/>
                <w:color w:val="000000" w:themeColor="text1"/>
                <w:sz w:val="24"/>
                <w:szCs w:val="24"/>
                <w:lang w:val="en-US"/>
              </w:rPr>
              <w:t>Decision-making and Discretion</w:t>
            </w:r>
          </w:p>
          <w:p w14:paraId="33D25F46" w14:textId="77777777" w:rsidR="000D00D9" w:rsidRPr="005C2CB8" w:rsidRDefault="59C39479" w:rsidP="59C39479">
            <w:pPr>
              <w:rPr>
                <w:rFonts w:eastAsia="Arial"/>
                <w:b/>
                <w:bCs/>
                <w:color w:val="000000" w:themeColor="text1"/>
                <w:sz w:val="24"/>
                <w:szCs w:val="24"/>
                <w:lang w:val="en-US"/>
              </w:rPr>
            </w:pPr>
            <w:r w:rsidRPr="005C2CB8">
              <w:rPr>
                <w:rFonts w:eastAsia="Arial"/>
                <w:b/>
                <w:bCs/>
                <w:color w:val="000000" w:themeColor="text1"/>
                <w:sz w:val="24"/>
                <w:szCs w:val="24"/>
                <w:lang w:val="en-US"/>
              </w:rPr>
              <w:t>Vulnerability and Risk</w:t>
            </w:r>
          </w:p>
          <w:p w14:paraId="2C3E7745" w14:textId="32DFCD90" w:rsidR="00446F80" w:rsidRPr="005C2CB8" w:rsidRDefault="59C39479" w:rsidP="59C39479">
            <w:pPr>
              <w:rPr>
                <w:rFonts w:eastAsia="Arial"/>
                <w:color w:val="000000" w:themeColor="text1"/>
                <w:sz w:val="22"/>
                <w:szCs w:val="22"/>
              </w:rPr>
            </w:pPr>
            <w:r w:rsidRPr="005C2CB8">
              <w:rPr>
                <w:rFonts w:eastAsia="Arial"/>
                <w:b/>
                <w:bCs/>
                <w:color w:val="000000" w:themeColor="text1"/>
                <w:sz w:val="24"/>
                <w:szCs w:val="24"/>
                <w:lang w:val="en-US"/>
              </w:rPr>
              <w:t>Public Protection</w:t>
            </w:r>
          </w:p>
        </w:tc>
        <w:tc>
          <w:tcPr>
            <w:tcW w:w="2300" w:type="dxa"/>
          </w:tcPr>
          <w:p w14:paraId="151A1BD9" w14:textId="0BEB37D9" w:rsidR="00446F80" w:rsidRPr="005C2CB8" w:rsidRDefault="001BC1C4" w:rsidP="001BC1C4">
            <w:pPr>
              <w:ind w:right="237"/>
              <w:jc w:val="both"/>
              <w:rPr>
                <w:b/>
                <w:bCs/>
                <w:color w:val="auto"/>
                <w:sz w:val="24"/>
                <w:szCs w:val="24"/>
              </w:rPr>
            </w:pPr>
            <w:r w:rsidRPr="005C2CB8">
              <w:rPr>
                <w:b/>
                <w:bCs/>
                <w:color w:val="auto"/>
                <w:sz w:val="24"/>
                <w:szCs w:val="24"/>
              </w:rPr>
              <w:t>1</w:t>
            </w:r>
            <w:r w:rsidR="770363DE" w:rsidRPr="005C2CB8">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Pr="005C2CB8" w:rsidRDefault="007E4FC2" w:rsidP="007E4FC2">
            <w:pPr>
              <w:ind w:right="237"/>
              <w:jc w:val="both"/>
              <w:rPr>
                <w:b/>
                <w:sz w:val="24"/>
                <w:szCs w:val="24"/>
              </w:rPr>
            </w:pPr>
            <w:r w:rsidRPr="005C2CB8">
              <w:rPr>
                <w:b/>
                <w:sz w:val="24"/>
                <w:szCs w:val="24"/>
              </w:rPr>
              <w:t>Maintaining Professional Standards</w:t>
            </w:r>
          </w:p>
          <w:p w14:paraId="27138CBA" w14:textId="62A546C5" w:rsidR="007E4FC2" w:rsidRPr="005C2CB8" w:rsidRDefault="007E4FC2" w:rsidP="007E4FC2">
            <w:pPr>
              <w:ind w:right="237"/>
              <w:jc w:val="both"/>
              <w:rPr>
                <w:b/>
                <w:sz w:val="24"/>
                <w:szCs w:val="24"/>
              </w:rPr>
            </w:pPr>
            <w:r w:rsidRPr="005C2CB8">
              <w:rPr>
                <w:b/>
                <w:sz w:val="24"/>
                <w:szCs w:val="24"/>
              </w:rPr>
              <w:t>Leadership and Team-working</w:t>
            </w:r>
          </w:p>
          <w:p w14:paraId="6F74A7BB" w14:textId="474F56B6" w:rsidR="00446F80" w:rsidRPr="005C2CB8" w:rsidRDefault="00446F80" w:rsidP="00340E9A">
            <w:pPr>
              <w:ind w:right="237"/>
              <w:jc w:val="both"/>
              <w:rPr>
                <w:b/>
                <w:sz w:val="24"/>
                <w:szCs w:val="24"/>
              </w:rPr>
            </w:pPr>
          </w:p>
        </w:tc>
        <w:tc>
          <w:tcPr>
            <w:tcW w:w="2300" w:type="dxa"/>
          </w:tcPr>
          <w:p w14:paraId="2C10A136" w14:textId="6B893CC5" w:rsidR="00446F80" w:rsidRPr="005C2CB8" w:rsidRDefault="001BC1C4" w:rsidP="001BC1C4">
            <w:pPr>
              <w:ind w:right="237"/>
              <w:jc w:val="both"/>
              <w:rPr>
                <w:b/>
                <w:bCs/>
                <w:sz w:val="24"/>
                <w:szCs w:val="24"/>
              </w:rPr>
            </w:pPr>
            <w:r w:rsidRPr="005C2CB8">
              <w:rPr>
                <w:b/>
                <w:bCs/>
                <w:sz w:val="24"/>
                <w:szCs w:val="24"/>
              </w:rPr>
              <w:t>1</w:t>
            </w:r>
            <w:r w:rsidR="006EBD1E" w:rsidRPr="005C2CB8">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Pr="005C2CB8" w:rsidRDefault="007E4FC2" w:rsidP="007E4FC2">
            <w:pPr>
              <w:ind w:right="237"/>
              <w:jc w:val="both"/>
              <w:rPr>
                <w:b/>
                <w:sz w:val="24"/>
                <w:szCs w:val="24"/>
              </w:rPr>
            </w:pPr>
            <w:r w:rsidRPr="005C2CB8">
              <w:rPr>
                <w:b/>
                <w:sz w:val="24"/>
                <w:szCs w:val="24"/>
              </w:rPr>
              <w:t>Policing the road</w:t>
            </w:r>
            <w:r w:rsidR="000D00D9" w:rsidRPr="005C2CB8">
              <w:rPr>
                <w:b/>
                <w:sz w:val="24"/>
                <w:szCs w:val="24"/>
              </w:rPr>
              <w:t>s</w:t>
            </w:r>
          </w:p>
          <w:p w14:paraId="775A6C82" w14:textId="77777777" w:rsidR="000D00D9" w:rsidRPr="005C2CB8" w:rsidRDefault="000D00D9" w:rsidP="007E4FC2">
            <w:pPr>
              <w:ind w:right="237"/>
              <w:jc w:val="both"/>
              <w:rPr>
                <w:b/>
                <w:sz w:val="24"/>
                <w:szCs w:val="24"/>
              </w:rPr>
            </w:pPr>
            <w:r w:rsidRPr="005C2CB8">
              <w:rPr>
                <w:b/>
                <w:sz w:val="24"/>
                <w:szCs w:val="24"/>
              </w:rPr>
              <w:t>I</w:t>
            </w:r>
            <w:r w:rsidR="007E4FC2" w:rsidRPr="005C2CB8">
              <w:rPr>
                <w:b/>
                <w:sz w:val="24"/>
                <w:szCs w:val="24"/>
              </w:rPr>
              <w:t xml:space="preserve">nformation and intelligence </w:t>
            </w:r>
          </w:p>
          <w:p w14:paraId="51B4540F" w14:textId="3C9F2CE5" w:rsidR="00446F80" w:rsidRPr="005C2CB8" w:rsidRDefault="000D00D9" w:rsidP="000D00D9">
            <w:pPr>
              <w:ind w:right="237"/>
              <w:jc w:val="both"/>
              <w:rPr>
                <w:b/>
                <w:sz w:val="24"/>
                <w:szCs w:val="24"/>
              </w:rPr>
            </w:pPr>
            <w:r w:rsidRPr="005C2CB8">
              <w:rPr>
                <w:b/>
                <w:sz w:val="24"/>
                <w:szCs w:val="24"/>
              </w:rPr>
              <w:t>C</w:t>
            </w:r>
            <w:r w:rsidR="007E4FC2" w:rsidRPr="005C2CB8">
              <w:rPr>
                <w:b/>
                <w:sz w:val="24"/>
                <w:szCs w:val="24"/>
              </w:rPr>
              <w:t>onducting investigations</w:t>
            </w:r>
          </w:p>
        </w:tc>
        <w:tc>
          <w:tcPr>
            <w:tcW w:w="2300" w:type="dxa"/>
          </w:tcPr>
          <w:p w14:paraId="09719273" w14:textId="055FE681" w:rsidR="00446F80" w:rsidRPr="005C2CB8" w:rsidRDefault="001BC1C4" w:rsidP="001BC1C4">
            <w:pPr>
              <w:ind w:right="237"/>
              <w:jc w:val="both"/>
              <w:rPr>
                <w:b/>
                <w:bCs/>
                <w:sz w:val="24"/>
                <w:szCs w:val="24"/>
              </w:rPr>
            </w:pPr>
            <w:r w:rsidRPr="005C2CB8">
              <w:rPr>
                <w:b/>
                <w:bCs/>
                <w:sz w:val="24"/>
                <w:szCs w:val="24"/>
              </w:rPr>
              <w:t>1</w:t>
            </w:r>
            <w:r w:rsidR="6690485D" w:rsidRPr="005C2CB8">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Pr="005C2CB8" w:rsidRDefault="3B369FB9" w:rsidP="09B7B47E">
            <w:pPr>
              <w:ind w:right="237"/>
              <w:jc w:val="both"/>
              <w:rPr>
                <w:rFonts w:eastAsia="Arial"/>
                <w:color w:val="000000" w:themeColor="text1"/>
                <w:sz w:val="24"/>
                <w:szCs w:val="24"/>
              </w:rPr>
            </w:pPr>
            <w:r w:rsidRPr="005C2CB8">
              <w:rPr>
                <w:rFonts w:eastAsia="Arial"/>
                <w:b/>
                <w:bCs/>
                <w:sz w:val="24"/>
                <w:szCs w:val="24"/>
              </w:rPr>
              <w:t>Individual Learning Plan</w:t>
            </w:r>
          </w:p>
        </w:tc>
        <w:tc>
          <w:tcPr>
            <w:tcW w:w="2300" w:type="dxa"/>
          </w:tcPr>
          <w:p w14:paraId="065ED5B7" w14:textId="4E34A812" w:rsidR="3B369FB9" w:rsidRPr="005C2CB8" w:rsidRDefault="3B369FB9" w:rsidP="09B7B47E">
            <w:pPr>
              <w:ind w:right="237"/>
              <w:jc w:val="both"/>
              <w:rPr>
                <w:rFonts w:eastAsia="Arial"/>
                <w:color w:val="000000" w:themeColor="text1"/>
                <w:sz w:val="24"/>
                <w:szCs w:val="24"/>
              </w:rPr>
            </w:pPr>
            <w:r w:rsidRPr="005C2CB8">
              <w:rPr>
                <w:rFonts w:eastAsia="Arial"/>
                <w:b/>
                <w:bCs/>
                <w:sz w:val="24"/>
                <w:szCs w:val="24"/>
              </w:rPr>
              <w:t>1</w:t>
            </w:r>
            <w:r w:rsidR="768F6FAB" w:rsidRPr="005C2CB8">
              <w:rPr>
                <w:rFonts w:eastAsia="Arial"/>
                <w:b/>
                <w:bCs/>
                <w:sz w:val="24"/>
                <w:szCs w:val="24"/>
              </w:rPr>
              <w:t>5</w:t>
            </w:r>
            <w:r w:rsidRPr="005C2CB8">
              <w:rPr>
                <w:rFonts w:eastAsia="Arial"/>
                <w:b/>
                <w:bCs/>
                <w:sz w:val="24"/>
                <w:szCs w:val="24"/>
              </w:rPr>
              <w:t>00 equivalent</w:t>
            </w:r>
          </w:p>
          <w:p w14:paraId="2EDFCE07" w14:textId="742FE333" w:rsidR="09B7B47E" w:rsidRPr="005C2CB8"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5C2CB8">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6FFA3DD" w14:textId="5B4D564D" w:rsidR="001040BC" w:rsidRDefault="001040BC" w:rsidP="00222C77">
      <w:pPr>
        <w:spacing w:line="360" w:lineRule="auto"/>
        <w:ind w:right="237"/>
        <w:jc w:val="both"/>
        <w:rPr>
          <w:sz w:val="24"/>
          <w:szCs w:val="24"/>
        </w:rPr>
      </w:pPr>
      <w:r w:rsidRPr="001040BC">
        <w:rPr>
          <w:sz w:val="24"/>
          <w:szCs w:val="24"/>
        </w:rPr>
        <w:t xml:space="preserve">Attaining Independent Patrol Status is a significant milestone in a police officer's career, marking a transition from structured supervision to the independence and responsibility of self-directed operational tasks. This </w:t>
      </w:r>
      <w:r>
        <w:rPr>
          <w:sz w:val="24"/>
          <w:szCs w:val="24"/>
        </w:rPr>
        <w:t>a</w:t>
      </w:r>
      <w:r w:rsidRPr="001040BC">
        <w:rPr>
          <w:sz w:val="24"/>
          <w:szCs w:val="24"/>
        </w:rPr>
        <w:t>chievement signifies professional growth and introduces new emotional, physical, and cultural challenges. In this reflective essay, I delve into the influence of organisational culture within British policing on my well-being and resilience since achieving Independent Patrol Status. I explore the consequences of organisational change, the importance of upholding personal beliefs within a broader professional culture, and the potential hazards of cultural conformity. I also share significant personal practices, including weight training and contrast treatment, that have aided my development and resilience.</w:t>
      </w:r>
    </w:p>
    <w:p w14:paraId="4D4E458C" w14:textId="77777777" w:rsidR="00A951A1" w:rsidRDefault="00A951A1" w:rsidP="00222C77">
      <w:pPr>
        <w:spacing w:line="360" w:lineRule="auto"/>
        <w:ind w:right="237"/>
        <w:jc w:val="both"/>
        <w:rPr>
          <w:sz w:val="24"/>
          <w:szCs w:val="24"/>
        </w:rPr>
      </w:pPr>
    </w:p>
    <w:p w14:paraId="209D9E99" w14:textId="2AC471CB" w:rsidR="001040BC" w:rsidRDefault="001040BC" w:rsidP="00222C77">
      <w:pPr>
        <w:spacing w:line="360" w:lineRule="auto"/>
        <w:ind w:right="237"/>
        <w:jc w:val="both"/>
        <w:rPr>
          <w:sz w:val="24"/>
          <w:szCs w:val="24"/>
        </w:rPr>
      </w:pPr>
      <w:r w:rsidRPr="001040BC">
        <w:rPr>
          <w:sz w:val="24"/>
          <w:szCs w:val="24"/>
        </w:rPr>
        <w:t xml:space="preserve">Organisational culture refers to the shared values, beliefs, and behavioural norms that shape workplace expectations and experiences </w:t>
      </w:r>
      <w:r w:rsidRPr="00F61E20">
        <w:rPr>
          <w:sz w:val="24"/>
          <w:szCs w:val="24"/>
        </w:rPr>
        <w:t>(Schei</w:t>
      </w:r>
      <w:r w:rsidR="00F61E20" w:rsidRPr="00F61E20">
        <w:rPr>
          <w:sz w:val="24"/>
          <w:szCs w:val="24"/>
        </w:rPr>
        <w:t>n and Schein,</w:t>
      </w:r>
      <w:r w:rsidRPr="00F61E20">
        <w:rPr>
          <w:sz w:val="24"/>
          <w:szCs w:val="24"/>
        </w:rPr>
        <w:t xml:space="preserve"> 201</w:t>
      </w:r>
      <w:r w:rsidR="00F61E20" w:rsidRPr="00F61E20">
        <w:rPr>
          <w:sz w:val="24"/>
          <w:szCs w:val="24"/>
        </w:rPr>
        <w:t>6</w:t>
      </w:r>
      <w:r w:rsidRPr="001040BC">
        <w:rPr>
          <w:sz w:val="24"/>
          <w:szCs w:val="24"/>
        </w:rPr>
        <w:t>). Hierarchical institutions, militarised traditions, and the demands of public risk management frequently impact the culture of British policing</w:t>
      </w:r>
      <w:r>
        <w:rPr>
          <w:sz w:val="24"/>
          <w:szCs w:val="24"/>
        </w:rPr>
        <w:t xml:space="preserve">. </w:t>
      </w:r>
      <w:r w:rsidRPr="00A72496">
        <w:rPr>
          <w:sz w:val="24"/>
          <w:szCs w:val="24"/>
        </w:rPr>
        <w:t>Bullock and Garland (201</w:t>
      </w:r>
      <w:r w:rsidR="00A72496" w:rsidRPr="00A72496">
        <w:rPr>
          <w:sz w:val="24"/>
          <w:szCs w:val="24"/>
        </w:rPr>
        <w:t>7</w:t>
      </w:r>
      <w:r w:rsidRPr="001040BC">
        <w:rPr>
          <w:sz w:val="24"/>
          <w:szCs w:val="24"/>
        </w:rPr>
        <w:t>) argue that elements of traditional police culture continue to encourage emotional detachment and toughness, which can create barriers to well-being and support-seeking behaviour.</w:t>
      </w:r>
    </w:p>
    <w:p w14:paraId="06B65916" w14:textId="77777777" w:rsidR="001040BC" w:rsidRPr="001040BC" w:rsidRDefault="001040BC" w:rsidP="00222C77">
      <w:pPr>
        <w:spacing w:line="360" w:lineRule="auto"/>
        <w:ind w:right="237"/>
        <w:jc w:val="both"/>
        <w:rPr>
          <w:sz w:val="24"/>
          <w:szCs w:val="24"/>
        </w:rPr>
      </w:pPr>
    </w:p>
    <w:p w14:paraId="1EDCFEA3" w14:textId="5771E52D" w:rsidR="001040BC" w:rsidRDefault="001040BC" w:rsidP="00222C77">
      <w:pPr>
        <w:spacing w:line="360" w:lineRule="auto"/>
        <w:ind w:right="237"/>
        <w:jc w:val="both"/>
        <w:rPr>
          <w:sz w:val="24"/>
          <w:szCs w:val="24"/>
        </w:rPr>
      </w:pPr>
      <w:r w:rsidRPr="001040BC">
        <w:rPr>
          <w:sz w:val="24"/>
          <w:szCs w:val="24"/>
        </w:rPr>
        <w:t>There was an unspoken expectation to ‘get on with the job’ regardless of emotional strain. Despite awareness campaigns and formal policies promoting officer well-</w:t>
      </w:r>
      <w:r w:rsidRPr="001040BC">
        <w:rPr>
          <w:sz w:val="24"/>
          <w:szCs w:val="24"/>
        </w:rPr>
        <w:lastRenderedPageBreak/>
        <w:t xml:space="preserve">being, the prevailing informal culture encouraged stoicism. I perceived an obvious tension that promoted emotional support and the unwritten rule that sensitivity could be mistaken for weakness. Although it may not have been intentional, this dynamic made me reluctant to express myself following challenging shifts or traumatic incidents. This aligns with </w:t>
      </w:r>
      <w:r w:rsidR="0015613E">
        <w:rPr>
          <w:sz w:val="24"/>
          <w:szCs w:val="24"/>
        </w:rPr>
        <w:t>research presented by Lennie (2021)</w:t>
      </w:r>
      <w:r w:rsidRPr="001040BC">
        <w:rPr>
          <w:sz w:val="24"/>
          <w:szCs w:val="24"/>
        </w:rPr>
        <w:t>, wh</w:t>
      </w:r>
      <w:r w:rsidR="0015613E">
        <w:rPr>
          <w:sz w:val="24"/>
          <w:szCs w:val="24"/>
        </w:rPr>
        <w:t>o</w:t>
      </w:r>
      <w:r w:rsidRPr="001040BC">
        <w:rPr>
          <w:sz w:val="24"/>
          <w:szCs w:val="24"/>
        </w:rPr>
        <w:t xml:space="preserve"> found that a "culture of silence" persists within police forces, particularly around emotional health. Officers often internalise stress, leading to longer-term psychological strain. This cultural norm challenged my values of openness, self-awareness, and transparency.</w:t>
      </w:r>
      <w:r w:rsidR="008A6FE7">
        <w:rPr>
          <w:sz w:val="24"/>
          <w:szCs w:val="24"/>
        </w:rPr>
        <w:t xml:space="preserve"> </w:t>
      </w:r>
      <w:r w:rsidRPr="001040BC">
        <w:rPr>
          <w:sz w:val="24"/>
          <w:szCs w:val="24"/>
        </w:rPr>
        <w:t>Recognising the potential consequence, I became more deliberate and implemented techniques to maintain my resilience</w:t>
      </w:r>
      <w:r w:rsidR="008A6FE7">
        <w:rPr>
          <w:sz w:val="24"/>
          <w:szCs w:val="24"/>
        </w:rPr>
        <w:t xml:space="preserve"> as a police officer within the force</w:t>
      </w:r>
      <w:r w:rsidR="00F055C0">
        <w:rPr>
          <w:sz w:val="24"/>
          <w:szCs w:val="24"/>
        </w:rPr>
        <w:t>.</w:t>
      </w:r>
    </w:p>
    <w:p w14:paraId="00EF7036" w14:textId="44AFE3D6" w:rsidR="001040BC" w:rsidRPr="001040BC" w:rsidRDefault="001040BC" w:rsidP="00222C77">
      <w:pPr>
        <w:spacing w:line="360" w:lineRule="auto"/>
        <w:ind w:right="237"/>
        <w:jc w:val="both"/>
        <w:rPr>
          <w:b/>
          <w:bCs/>
          <w:sz w:val="24"/>
          <w:szCs w:val="24"/>
        </w:rPr>
      </w:pPr>
    </w:p>
    <w:p w14:paraId="3FA9188F" w14:textId="6A1D649E" w:rsidR="001040BC" w:rsidRDefault="001040BC" w:rsidP="00222C77">
      <w:pPr>
        <w:spacing w:line="360" w:lineRule="auto"/>
        <w:ind w:right="237"/>
        <w:jc w:val="both"/>
        <w:rPr>
          <w:sz w:val="24"/>
          <w:szCs w:val="24"/>
        </w:rPr>
      </w:pPr>
      <w:r w:rsidRPr="001040BC">
        <w:rPr>
          <w:sz w:val="24"/>
          <w:szCs w:val="24"/>
        </w:rPr>
        <w:t xml:space="preserve">Over the last decade, British policing has undergone significant organisational reform. These changes have been driven by the ever-growing, increasing scrutiny and a national focus on officer well-being and professional development </w:t>
      </w:r>
      <w:r w:rsidRPr="00C377B4">
        <w:rPr>
          <w:sz w:val="24"/>
          <w:szCs w:val="24"/>
        </w:rPr>
        <w:t>(The College of Policing, 202</w:t>
      </w:r>
      <w:r w:rsidR="0059692D">
        <w:rPr>
          <w:sz w:val="24"/>
          <w:szCs w:val="24"/>
        </w:rPr>
        <w:t>5</w:t>
      </w:r>
      <w:r w:rsidRPr="00C377B4">
        <w:rPr>
          <w:sz w:val="24"/>
          <w:szCs w:val="24"/>
        </w:rPr>
        <w:t>).</w:t>
      </w:r>
      <w:r w:rsidRPr="001040BC">
        <w:rPr>
          <w:sz w:val="24"/>
          <w:szCs w:val="24"/>
        </w:rPr>
        <w:t xml:space="preserve"> The College emphasises the importance of embedding well-being into the daily practice of police forces, providing guidance and resources to support officers.</w:t>
      </w:r>
      <w:r w:rsidR="0042129D">
        <w:rPr>
          <w:sz w:val="24"/>
          <w:szCs w:val="24"/>
        </w:rPr>
        <w:t xml:space="preserve"> </w:t>
      </w:r>
      <w:r w:rsidRPr="001040BC">
        <w:rPr>
          <w:sz w:val="24"/>
          <w:szCs w:val="24"/>
        </w:rPr>
        <w:t xml:space="preserve">However, the effectiveness of these reforms is often undermined by gaps between policy and practice. </w:t>
      </w:r>
      <w:r w:rsidRPr="00131AD3">
        <w:rPr>
          <w:sz w:val="24"/>
          <w:szCs w:val="24"/>
        </w:rPr>
        <w:t xml:space="preserve">(Phythian </w:t>
      </w:r>
      <w:r w:rsidRPr="00131AD3">
        <w:rPr>
          <w:i/>
          <w:iCs/>
          <w:sz w:val="24"/>
          <w:szCs w:val="24"/>
        </w:rPr>
        <w:t>et al</w:t>
      </w:r>
      <w:r w:rsidRPr="00131AD3">
        <w:rPr>
          <w:sz w:val="24"/>
          <w:szCs w:val="24"/>
        </w:rPr>
        <w:t>, 202</w:t>
      </w:r>
      <w:r w:rsidR="00131AD3" w:rsidRPr="00131AD3">
        <w:rPr>
          <w:sz w:val="24"/>
          <w:szCs w:val="24"/>
        </w:rPr>
        <w:t>1</w:t>
      </w:r>
      <w:r w:rsidRPr="001040BC">
        <w:rPr>
          <w:sz w:val="24"/>
          <w:szCs w:val="24"/>
        </w:rPr>
        <w:t>) highlight that despite formal efforts, organisational stress remains a core contributor to poor mental health outcomes in policing. In my experience, senior leaders supported well-being in principle, but the culture among operational teams had not fully adapted. For instance, opting to take a ‘well-being day’ was theoretically encouraged but still dawned on subtle comments or scepticism from colleagues.</w:t>
      </w:r>
      <w:r w:rsidR="0042129D">
        <w:rPr>
          <w:sz w:val="24"/>
          <w:szCs w:val="24"/>
        </w:rPr>
        <w:t xml:space="preserve"> </w:t>
      </w:r>
      <w:r w:rsidRPr="001040BC">
        <w:rPr>
          <w:sz w:val="24"/>
          <w:szCs w:val="24"/>
        </w:rPr>
        <w:t>This cultural separation, which describes the disconnect between formal organisational culture and informal norms and practices, led to dissonance. I felt responsible for overseeing my well-being but lacked confidence in the existing support systems. Consequently, I developed a sense of agency around well-being, prompting me to take independent steps towards self-care, even if they fell outside formal organisational practices.</w:t>
      </w:r>
    </w:p>
    <w:p w14:paraId="2515FD86" w14:textId="77777777" w:rsidR="001040BC" w:rsidRPr="001040BC" w:rsidRDefault="001040BC" w:rsidP="00222C77">
      <w:pPr>
        <w:spacing w:line="360" w:lineRule="auto"/>
        <w:ind w:right="237"/>
        <w:jc w:val="both"/>
        <w:rPr>
          <w:sz w:val="24"/>
          <w:szCs w:val="24"/>
        </w:rPr>
      </w:pPr>
    </w:p>
    <w:p w14:paraId="34CDD623" w14:textId="77777777" w:rsidR="00C83221" w:rsidRDefault="001040BC" w:rsidP="00222C77">
      <w:pPr>
        <w:spacing w:line="360" w:lineRule="auto"/>
        <w:ind w:right="237"/>
        <w:jc w:val="both"/>
        <w:rPr>
          <w:sz w:val="24"/>
          <w:szCs w:val="24"/>
        </w:rPr>
      </w:pPr>
      <w:r w:rsidRPr="001040BC">
        <w:rPr>
          <w:sz w:val="24"/>
          <w:szCs w:val="24"/>
        </w:rPr>
        <w:t xml:space="preserve">Maintaining personal values such as equality, empathy, and professionalism is critical for well-being and psychological resilience and helps us negotiate the difficulties of policing. These principles are frequently tested in the early phases of </w:t>
      </w:r>
      <w:r w:rsidRPr="001040BC">
        <w:rPr>
          <w:sz w:val="24"/>
          <w:szCs w:val="24"/>
        </w:rPr>
        <w:lastRenderedPageBreak/>
        <w:t xml:space="preserve">police service, particularly when team dynamics or practical decisions conflict with one's ethical viewpoint. </w:t>
      </w:r>
      <w:r w:rsidRPr="00C83221">
        <w:rPr>
          <w:sz w:val="24"/>
          <w:szCs w:val="24"/>
        </w:rPr>
        <w:t>(Charman, 2017)</w:t>
      </w:r>
      <w:r w:rsidRPr="001040BC">
        <w:rPr>
          <w:sz w:val="24"/>
          <w:szCs w:val="24"/>
        </w:rPr>
        <w:t xml:space="preserve"> suggests that when police officers’ values align with organisational culture, it supports engagement and wellbeing, whereas misalignment can lead to emotional strain, discontent, or burnout.</w:t>
      </w:r>
      <w:r w:rsidR="00C83221">
        <w:rPr>
          <w:sz w:val="24"/>
          <w:szCs w:val="24"/>
        </w:rPr>
        <w:t xml:space="preserve"> </w:t>
      </w:r>
    </w:p>
    <w:p w14:paraId="36BA78F1" w14:textId="77777777" w:rsidR="00C83221" w:rsidRDefault="00C83221" w:rsidP="00222C77">
      <w:pPr>
        <w:spacing w:line="360" w:lineRule="auto"/>
        <w:ind w:right="237"/>
        <w:jc w:val="both"/>
        <w:rPr>
          <w:sz w:val="24"/>
          <w:szCs w:val="24"/>
        </w:rPr>
      </w:pPr>
    </w:p>
    <w:p w14:paraId="68046BCC" w14:textId="6A4E6638" w:rsidR="001040BC" w:rsidRDefault="001040BC" w:rsidP="00222C77">
      <w:pPr>
        <w:spacing w:line="360" w:lineRule="auto"/>
        <w:ind w:right="237"/>
        <w:jc w:val="both"/>
        <w:rPr>
          <w:sz w:val="24"/>
          <w:szCs w:val="24"/>
        </w:rPr>
      </w:pPr>
      <w:r w:rsidRPr="001040BC">
        <w:rPr>
          <w:sz w:val="24"/>
          <w:szCs w:val="24"/>
        </w:rPr>
        <w:t>Early in my independence career, I was in situations that challenged my values. I witnessed contemptuous behaviour towards vulnerable people and attitudes undermining community engagement attempts. While I initially struggled with responding, particularly while building trust and credibility, I realised that I could lead by example.</w:t>
      </w:r>
      <w:r w:rsidR="00C83221">
        <w:rPr>
          <w:sz w:val="24"/>
          <w:szCs w:val="24"/>
        </w:rPr>
        <w:t xml:space="preserve"> </w:t>
      </w:r>
      <w:r w:rsidRPr="001040BC">
        <w:rPr>
          <w:sz w:val="24"/>
          <w:szCs w:val="24"/>
        </w:rPr>
        <w:t xml:space="preserve">Even in environments where assertive or task-oriented attitudes were predominant, it was in my best interest to treat all individuals with dignity and compassion. Over time, I discovered that this approach not only protected my mental well-being but also improved my interactions with the public. </w:t>
      </w:r>
      <w:r w:rsidR="00C7135B">
        <w:rPr>
          <w:sz w:val="24"/>
          <w:szCs w:val="24"/>
        </w:rPr>
        <w:t xml:space="preserve">Using </w:t>
      </w:r>
      <w:r w:rsidRPr="00C8656F">
        <w:rPr>
          <w:sz w:val="24"/>
          <w:szCs w:val="24"/>
        </w:rPr>
        <w:t>Gibbs</w:t>
      </w:r>
      <w:r w:rsidR="00C7135B" w:rsidRPr="00C8656F">
        <w:rPr>
          <w:sz w:val="24"/>
          <w:szCs w:val="24"/>
        </w:rPr>
        <w:t xml:space="preserve"> (1</w:t>
      </w:r>
      <w:r w:rsidRPr="00C8656F">
        <w:rPr>
          <w:sz w:val="24"/>
          <w:szCs w:val="24"/>
        </w:rPr>
        <w:t>988</w:t>
      </w:r>
      <w:r w:rsidRPr="001040BC">
        <w:rPr>
          <w:sz w:val="24"/>
          <w:szCs w:val="24"/>
        </w:rPr>
        <w:t xml:space="preserve">) </w:t>
      </w:r>
      <w:r w:rsidR="00C7135B">
        <w:rPr>
          <w:sz w:val="24"/>
          <w:szCs w:val="24"/>
        </w:rPr>
        <w:t xml:space="preserve">reflective </w:t>
      </w:r>
      <w:r w:rsidRPr="001040BC">
        <w:rPr>
          <w:sz w:val="24"/>
          <w:szCs w:val="24"/>
        </w:rPr>
        <w:t>model</w:t>
      </w:r>
      <w:r w:rsidR="00C7135B">
        <w:rPr>
          <w:sz w:val="24"/>
          <w:szCs w:val="24"/>
        </w:rPr>
        <w:t xml:space="preserve"> and on reflection</w:t>
      </w:r>
      <w:r w:rsidRPr="001040BC">
        <w:rPr>
          <w:sz w:val="24"/>
          <w:szCs w:val="24"/>
        </w:rPr>
        <w:t>, I understood that staying true to my values preserved my sense of purpose. Suppressing my principles for acceptance would only have weakened my resilience.</w:t>
      </w:r>
    </w:p>
    <w:p w14:paraId="478B72B8" w14:textId="77777777" w:rsidR="001040BC" w:rsidRPr="001040BC" w:rsidRDefault="001040BC" w:rsidP="00222C77">
      <w:pPr>
        <w:spacing w:line="360" w:lineRule="auto"/>
        <w:ind w:right="237"/>
        <w:jc w:val="both"/>
        <w:rPr>
          <w:sz w:val="24"/>
          <w:szCs w:val="24"/>
        </w:rPr>
      </w:pPr>
    </w:p>
    <w:p w14:paraId="31043C4E" w14:textId="112F43CC" w:rsidR="001040BC" w:rsidRDefault="001040BC" w:rsidP="00222C77">
      <w:pPr>
        <w:spacing w:line="360" w:lineRule="auto"/>
        <w:ind w:right="237"/>
        <w:jc w:val="both"/>
        <w:rPr>
          <w:sz w:val="24"/>
          <w:szCs w:val="24"/>
        </w:rPr>
      </w:pPr>
      <w:r w:rsidRPr="001040BC">
        <w:rPr>
          <w:sz w:val="24"/>
          <w:szCs w:val="24"/>
        </w:rPr>
        <w:t xml:space="preserve">While cultural adaptation is necessary for any organisation, excessive conformity in the police can have negative psychological consequences. Emotional suppression, detachment, and loss of authenticity are common </w:t>
      </w:r>
      <w:r w:rsidRPr="00C83221">
        <w:rPr>
          <w:sz w:val="24"/>
          <w:szCs w:val="24"/>
        </w:rPr>
        <w:t>risks (Charman, 2017</w:t>
      </w:r>
      <w:r w:rsidRPr="001040BC">
        <w:rPr>
          <w:sz w:val="24"/>
          <w:szCs w:val="24"/>
        </w:rPr>
        <w:t xml:space="preserve">). In the early days of Independence, I felt pressure to model my behaviour on senior colleagues who had adopted a ‘rhino skin’ exterior. Although this gained some acceptance, it felt unusual and insufficiently helpful. Another risk is the gradual onset of disbelief. Repeated exposure to trauma, bureaucracy, and public criticism without emotional processing can lead to a defensive or poor perspective </w:t>
      </w:r>
      <w:r w:rsidRPr="00773DE5">
        <w:rPr>
          <w:sz w:val="24"/>
          <w:szCs w:val="24"/>
        </w:rPr>
        <w:t>(</w:t>
      </w:r>
      <w:proofErr w:type="spellStart"/>
      <w:r w:rsidRPr="00773DE5">
        <w:rPr>
          <w:sz w:val="24"/>
          <w:szCs w:val="24"/>
        </w:rPr>
        <w:t>Hoggett</w:t>
      </w:r>
      <w:proofErr w:type="spellEnd"/>
      <w:r w:rsidRPr="00773DE5">
        <w:rPr>
          <w:sz w:val="24"/>
          <w:szCs w:val="24"/>
        </w:rPr>
        <w:t xml:space="preserve"> </w:t>
      </w:r>
      <w:r w:rsidRPr="00773DE5">
        <w:rPr>
          <w:i/>
          <w:iCs/>
          <w:sz w:val="24"/>
          <w:szCs w:val="24"/>
        </w:rPr>
        <w:t>et al</w:t>
      </w:r>
      <w:r w:rsidRPr="00773DE5">
        <w:rPr>
          <w:sz w:val="24"/>
          <w:szCs w:val="24"/>
        </w:rPr>
        <w:t>, 201</w:t>
      </w:r>
      <w:r w:rsidR="00773DE5" w:rsidRPr="00773DE5">
        <w:rPr>
          <w:sz w:val="24"/>
          <w:szCs w:val="24"/>
        </w:rPr>
        <w:t>8</w:t>
      </w:r>
      <w:r w:rsidRPr="00773DE5">
        <w:rPr>
          <w:sz w:val="24"/>
          <w:szCs w:val="24"/>
        </w:rPr>
        <w:t>).</w:t>
      </w:r>
      <w:r w:rsidRPr="001040BC">
        <w:rPr>
          <w:sz w:val="24"/>
          <w:szCs w:val="24"/>
        </w:rPr>
        <w:t xml:space="preserve"> This outlook surfaced in team conversations, often disguised as humour or banter. While it may be a coping mechanism, unchecked can erode empathy and increase emotion, which would transpire in public. Recognising these patterns, I intentionally excluded myself from conversations that reinforced negativity. Recalling why I joined the police: to serve, protect, and make a difference. This</w:t>
      </w:r>
      <w:r>
        <w:rPr>
          <w:sz w:val="24"/>
          <w:szCs w:val="24"/>
        </w:rPr>
        <w:t xml:space="preserve"> </w:t>
      </w:r>
      <w:r w:rsidRPr="001040BC">
        <w:rPr>
          <w:sz w:val="24"/>
          <w:szCs w:val="24"/>
        </w:rPr>
        <w:t>allowed me to reframe my experiences and create a resilient mindset.</w:t>
      </w:r>
    </w:p>
    <w:p w14:paraId="69E6574C" w14:textId="77777777" w:rsidR="00A951A1" w:rsidRDefault="00A951A1" w:rsidP="00222C77">
      <w:pPr>
        <w:spacing w:line="360" w:lineRule="auto"/>
        <w:ind w:right="237"/>
        <w:jc w:val="both"/>
        <w:rPr>
          <w:sz w:val="24"/>
          <w:szCs w:val="24"/>
        </w:rPr>
      </w:pPr>
    </w:p>
    <w:p w14:paraId="75BA494E" w14:textId="440AB59E" w:rsidR="001040BC" w:rsidRPr="001040BC" w:rsidRDefault="001040BC" w:rsidP="00222C77">
      <w:pPr>
        <w:spacing w:line="360" w:lineRule="auto"/>
        <w:ind w:right="237"/>
        <w:jc w:val="both"/>
        <w:rPr>
          <w:sz w:val="24"/>
          <w:szCs w:val="24"/>
        </w:rPr>
      </w:pPr>
      <w:r w:rsidRPr="001040BC">
        <w:rPr>
          <w:sz w:val="24"/>
          <w:szCs w:val="24"/>
        </w:rPr>
        <w:t>To balance the demands of frontline police,</w:t>
      </w:r>
      <w:r w:rsidR="005468C4">
        <w:rPr>
          <w:sz w:val="24"/>
          <w:szCs w:val="24"/>
        </w:rPr>
        <w:t xml:space="preserve"> </w:t>
      </w:r>
      <w:r w:rsidRPr="001040BC">
        <w:rPr>
          <w:sz w:val="24"/>
          <w:szCs w:val="24"/>
        </w:rPr>
        <w:t>I opted for two important self-care practices: weight training and contrast therapy. Weight training became a stress-</w:t>
      </w:r>
      <w:r w:rsidRPr="001040BC">
        <w:rPr>
          <w:sz w:val="24"/>
          <w:szCs w:val="24"/>
        </w:rPr>
        <w:lastRenderedPageBreak/>
        <w:t xml:space="preserve">relief mechanism and a way to re-establish control in my life. It provided progress, established objectives, and an organised routine, which are often lacking in the unpredictable nature of the police job; it allowed me to escape reality. As noted by </w:t>
      </w:r>
      <w:r w:rsidR="005C7EC8">
        <w:rPr>
          <w:sz w:val="24"/>
          <w:szCs w:val="24"/>
        </w:rPr>
        <w:t>(</w:t>
      </w:r>
      <w:proofErr w:type="spellStart"/>
      <w:r w:rsidRPr="005C7EC8">
        <w:rPr>
          <w:sz w:val="24"/>
          <w:szCs w:val="24"/>
        </w:rPr>
        <w:t>Stevelink</w:t>
      </w:r>
      <w:proofErr w:type="spellEnd"/>
      <w:r w:rsidRPr="005C7EC8">
        <w:rPr>
          <w:sz w:val="24"/>
          <w:szCs w:val="24"/>
        </w:rPr>
        <w:t xml:space="preserve"> </w:t>
      </w:r>
      <w:r w:rsidRPr="005C7EC8">
        <w:rPr>
          <w:i/>
          <w:iCs/>
          <w:sz w:val="24"/>
          <w:szCs w:val="24"/>
        </w:rPr>
        <w:t>et al</w:t>
      </w:r>
      <w:r w:rsidRPr="005C7EC8">
        <w:rPr>
          <w:sz w:val="24"/>
          <w:szCs w:val="24"/>
        </w:rPr>
        <w:t>, 2020</w:t>
      </w:r>
      <w:r w:rsidRPr="001040BC">
        <w:rPr>
          <w:sz w:val="24"/>
          <w:szCs w:val="24"/>
        </w:rPr>
        <w:t>), physical exercise is associated with improved mood and reduced anxiety among police officers in the UK. My training sessions helped me decompress after intense shifts and boosted my physical and mental resilience.</w:t>
      </w:r>
    </w:p>
    <w:p w14:paraId="01850153" w14:textId="0B8DD3EB" w:rsidR="001040BC" w:rsidRDefault="001040BC" w:rsidP="00222C77">
      <w:pPr>
        <w:spacing w:line="360" w:lineRule="auto"/>
        <w:ind w:right="237"/>
        <w:jc w:val="both"/>
        <w:rPr>
          <w:sz w:val="24"/>
          <w:szCs w:val="24"/>
        </w:rPr>
      </w:pPr>
      <w:r w:rsidRPr="001040BC">
        <w:rPr>
          <w:sz w:val="24"/>
          <w:szCs w:val="24"/>
        </w:rPr>
        <w:t>Contrast therapy, ice baths, and saunas alternating between cold and hot exposure supported my physical recovery and sleep. After extended shifts or emotionally draining days, this method helped reset my system (</w:t>
      </w:r>
      <w:r w:rsidRPr="00E17978">
        <w:rPr>
          <w:sz w:val="24"/>
          <w:szCs w:val="24"/>
        </w:rPr>
        <w:t>Tipton</w:t>
      </w:r>
      <w:r w:rsidR="00647324">
        <w:rPr>
          <w:sz w:val="24"/>
          <w:szCs w:val="24"/>
        </w:rPr>
        <w:t xml:space="preserve"> and </w:t>
      </w:r>
      <w:r w:rsidR="00647324" w:rsidRPr="00647324">
        <w:rPr>
          <w:sz w:val="24"/>
          <w:szCs w:val="24"/>
        </w:rPr>
        <w:t>Castellani</w:t>
      </w:r>
      <w:r w:rsidR="00647324">
        <w:rPr>
          <w:sz w:val="24"/>
          <w:szCs w:val="24"/>
        </w:rPr>
        <w:t xml:space="preserve">, </w:t>
      </w:r>
      <w:r w:rsidRPr="00E17978">
        <w:rPr>
          <w:sz w:val="24"/>
          <w:szCs w:val="24"/>
        </w:rPr>
        <w:t>2015</w:t>
      </w:r>
      <w:r w:rsidRPr="001040BC">
        <w:rPr>
          <w:sz w:val="24"/>
          <w:szCs w:val="24"/>
        </w:rPr>
        <w:t xml:space="preserve">). Cold exposure can trigger physiological responses due to elevated norepinephrine release, enhancing concentration, alertness, and emotional management. Over time, contrast therapy became an integral part of my weekly routine, helping me regulate energy levels, reduce tension, and enhance </w:t>
      </w:r>
      <w:r w:rsidR="005468C4" w:rsidRPr="001040BC">
        <w:rPr>
          <w:sz w:val="24"/>
          <w:szCs w:val="24"/>
        </w:rPr>
        <w:t>recovery. Together</w:t>
      </w:r>
      <w:r w:rsidRPr="001040BC">
        <w:rPr>
          <w:sz w:val="24"/>
          <w:szCs w:val="24"/>
        </w:rPr>
        <w:t>, these strategies allowed me to process stress rather than suppress it. They also promoted a sense of self-sufficiency, enabling me to oversee my well-being proactively, independent of organisational help.</w:t>
      </w:r>
    </w:p>
    <w:p w14:paraId="255EE1D7" w14:textId="77777777" w:rsidR="00A951A1" w:rsidRDefault="00A951A1" w:rsidP="00222C77">
      <w:pPr>
        <w:spacing w:line="360" w:lineRule="auto"/>
        <w:ind w:right="237"/>
        <w:jc w:val="both"/>
        <w:rPr>
          <w:sz w:val="24"/>
          <w:szCs w:val="24"/>
        </w:rPr>
      </w:pPr>
    </w:p>
    <w:p w14:paraId="62B75586" w14:textId="44E5223A" w:rsidR="001040BC" w:rsidRPr="001040BC" w:rsidRDefault="001040BC" w:rsidP="00222C77">
      <w:pPr>
        <w:spacing w:line="360" w:lineRule="auto"/>
        <w:ind w:right="237"/>
        <w:jc w:val="both"/>
        <w:rPr>
          <w:sz w:val="24"/>
          <w:szCs w:val="24"/>
        </w:rPr>
      </w:pPr>
      <w:r w:rsidRPr="001040BC">
        <w:rPr>
          <w:sz w:val="24"/>
          <w:szCs w:val="24"/>
        </w:rPr>
        <w:t>Reflecting on my experience since achieving Independent Patrol, it’s clear that organisational culture has a significant impact on officer well-being and resilience. Although recent reforms have improved access to mental health support, informal cultural norms, especially around emotional expression and the pressure to conform, still present real challenges.</w:t>
      </w:r>
      <w:r w:rsidR="005468C4">
        <w:rPr>
          <w:sz w:val="24"/>
          <w:szCs w:val="24"/>
        </w:rPr>
        <w:t xml:space="preserve"> </w:t>
      </w:r>
      <w:r w:rsidRPr="001040BC">
        <w:rPr>
          <w:sz w:val="24"/>
          <w:szCs w:val="24"/>
        </w:rPr>
        <w:t>By staying true to my values and using proactive well-being strategies, I have built a sustainable, individual approach to resilience. Weight training and contrast treatment have improved my physical health and facilitated emotional regulation, enabling me to maintain stability under duress. In the future, I aim to develop a more transparent discussion surrounding police officers and their well-being. My focus is on contributing to a policing culture where resilience is shaped not by silence but by self-awareness, mutual support, and personal growth.</w:t>
      </w:r>
    </w:p>
    <w:p w14:paraId="2E58D969" w14:textId="77777777" w:rsidR="001040BC" w:rsidRPr="001040BC" w:rsidRDefault="001040BC" w:rsidP="001040BC">
      <w:pPr>
        <w:ind w:right="237"/>
        <w:jc w:val="both"/>
        <w:rPr>
          <w:sz w:val="24"/>
          <w:szCs w:val="24"/>
        </w:rPr>
      </w:pPr>
    </w:p>
    <w:p w14:paraId="144E46DF" w14:textId="6CEDB31A" w:rsidR="001040BC" w:rsidRPr="00C30BB1" w:rsidRDefault="00C30BB1" w:rsidP="001040BC">
      <w:pPr>
        <w:ind w:right="237"/>
        <w:jc w:val="both"/>
        <w:rPr>
          <w:b/>
          <w:bCs/>
          <w:sz w:val="24"/>
          <w:szCs w:val="24"/>
        </w:rPr>
      </w:pPr>
      <w:r w:rsidRPr="00C30BB1">
        <w:rPr>
          <w:b/>
          <w:bCs/>
          <w:sz w:val="24"/>
          <w:szCs w:val="24"/>
        </w:rPr>
        <w:t>Word count:</w:t>
      </w:r>
      <w:r>
        <w:rPr>
          <w:b/>
          <w:bCs/>
          <w:sz w:val="24"/>
          <w:szCs w:val="24"/>
        </w:rPr>
        <w:t xml:space="preserve"> </w:t>
      </w:r>
      <w:r w:rsidRPr="00C30BB1">
        <w:rPr>
          <w:b/>
          <w:bCs/>
          <w:sz w:val="24"/>
          <w:szCs w:val="24"/>
        </w:rPr>
        <w:t>1</w:t>
      </w:r>
      <w:r w:rsidR="00F038C0">
        <w:rPr>
          <w:b/>
          <w:bCs/>
          <w:sz w:val="24"/>
          <w:szCs w:val="24"/>
        </w:rPr>
        <w:t>,</w:t>
      </w:r>
      <w:r w:rsidRPr="00C30BB1">
        <w:rPr>
          <w:b/>
          <w:bCs/>
          <w:sz w:val="24"/>
          <w:szCs w:val="24"/>
        </w:rPr>
        <w:t>2</w:t>
      </w:r>
      <w:r w:rsidR="00A951A1">
        <w:rPr>
          <w:b/>
          <w:bCs/>
          <w:sz w:val="24"/>
          <w:szCs w:val="24"/>
        </w:rPr>
        <w:t>01</w:t>
      </w:r>
    </w:p>
    <w:p w14:paraId="7CFECE1C" w14:textId="77777777" w:rsidR="000F7ECD" w:rsidRDefault="000F7ECD" w:rsidP="00340E9A">
      <w:pPr>
        <w:ind w:right="237"/>
        <w:jc w:val="both"/>
        <w:rPr>
          <w:sz w:val="24"/>
          <w:szCs w:val="24"/>
        </w:rPr>
      </w:pPr>
    </w:p>
    <w:p w14:paraId="27D16026" w14:textId="77777777" w:rsidR="00222C77" w:rsidRDefault="00222C77" w:rsidP="00340E9A">
      <w:pPr>
        <w:ind w:right="237"/>
        <w:jc w:val="both"/>
        <w:rPr>
          <w:sz w:val="24"/>
          <w:szCs w:val="24"/>
        </w:rPr>
      </w:pPr>
    </w:p>
    <w:p w14:paraId="25FF8AB0" w14:textId="77777777" w:rsidR="00222C77" w:rsidRDefault="00222C77" w:rsidP="00340E9A">
      <w:pPr>
        <w:ind w:right="237"/>
        <w:jc w:val="both"/>
        <w:rPr>
          <w:sz w:val="24"/>
          <w:szCs w:val="24"/>
        </w:rPr>
      </w:pPr>
    </w:p>
    <w:p w14:paraId="454D59E8" w14:textId="77777777" w:rsidR="00222C77" w:rsidRDefault="00222C77" w:rsidP="00340E9A">
      <w:pPr>
        <w:ind w:right="237"/>
        <w:jc w:val="both"/>
        <w:rPr>
          <w:sz w:val="24"/>
          <w:szCs w:val="24"/>
        </w:rPr>
      </w:pPr>
    </w:p>
    <w:p w14:paraId="3D4900DE" w14:textId="77777777" w:rsidR="00222C77" w:rsidRPr="00270EEB" w:rsidRDefault="00222C77" w:rsidP="00340E9A">
      <w:pPr>
        <w:ind w:right="237"/>
        <w:jc w:val="both"/>
        <w:rPr>
          <w:sz w:val="24"/>
          <w:szCs w:val="24"/>
        </w:rPr>
        <w:sectPr w:rsidR="00222C77"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222C77">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Default="00450C83" w:rsidP="00242DD7">
      <w:pPr>
        <w:ind w:right="237"/>
        <w:jc w:val="both"/>
        <w:rPr>
          <w:b/>
          <w:sz w:val="24"/>
          <w:szCs w:val="24"/>
        </w:rPr>
      </w:pPr>
      <w:r w:rsidRPr="00450C83">
        <w:rPr>
          <w:b/>
          <w:sz w:val="24"/>
          <w:szCs w:val="24"/>
        </w:rPr>
        <w:t>ANSWER:</w:t>
      </w:r>
    </w:p>
    <w:p w14:paraId="0A4F80DE" w14:textId="77777777" w:rsidR="00690D4A" w:rsidRDefault="00690D4A" w:rsidP="00242DD7">
      <w:pPr>
        <w:ind w:right="237"/>
        <w:jc w:val="both"/>
        <w:rPr>
          <w:b/>
          <w:sz w:val="24"/>
          <w:szCs w:val="24"/>
        </w:rPr>
      </w:pPr>
    </w:p>
    <w:p w14:paraId="6A73DBDF" w14:textId="77777777" w:rsidR="00AA666E" w:rsidRPr="00270EEB" w:rsidRDefault="00AA666E" w:rsidP="00340E9A">
      <w:pPr>
        <w:ind w:right="237"/>
        <w:jc w:val="both"/>
        <w:rPr>
          <w:sz w:val="24"/>
          <w:szCs w:val="24"/>
        </w:rPr>
      </w:pPr>
    </w:p>
    <w:p w14:paraId="2B859939" w14:textId="700B9FCF" w:rsidR="00AD1582" w:rsidRPr="00AD1582" w:rsidRDefault="00AD1582" w:rsidP="00AD1582">
      <w:pPr>
        <w:spacing w:line="360" w:lineRule="auto"/>
        <w:ind w:right="237"/>
        <w:jc w:val="both"/>
        <w:rPr>
          <w:sz w:val="24"/>
          <w:szCs w:val="24"/>
        </w:rPr>
      </w:pPr>
      <w:r w:rsidRPr="00AD1582">
        <w:rPr>
          <w:sz w:val="24"/>
          <w:szCs w:val="24"/>
        </w:rPr>
        <w:t xml:space="preserve">Policing incidents involving individuals experiencing a mental health crisis present a unique set of challenges. Such incidents are often unpredictable and emotionally charged, placing significant demands on officers to act in ways that are both proportionate and ethically sound </w:t>
      </w:r>
      <w:r w:rsidRPr="00DE7EE9">
        <w:rPr>
          <w:sz w:val="24"/>
          <w:szCs w:val="24"/>
        </w:rPr>
        <w:t>(College of Policing, 2022).</w:t>
      </w:r>
      <w:r w:rsidRPr="00AD1582">
        <w:rPr>
          <w:sz w:val="24"/>
          <w:szCs w:val="24"/>
        </w:rPr>
        <w:t xml:space="preserve"> This requires not just legal knowledge and dynamic risk assessment but also a deep sense of empathy. The role of empathy in police work cannot be overstated, as it allows officers to connect with individuals in crisis on a human level, fostering understanding and trust. Mental health-related police work has become increasingly common, with recent statistics indicating that up to 20% of police time is spent dealing with individuals in crisis </w:t>
      </w:r>
      <w:r w:rsidRPr="00DE7EE9">
        <w:rPr>
          <w:sz w:val="24"/>
          <w:szCs w:val="24"/>
        </w:rPr>
        <w:t>(HMICFRS, 2022).</w:t>
      </w:r>
      <w:r w:rsidRPr="00AD1582">
        <w:rPr>
          <w:sz w:val="24"/>
          <w:szCs w:val="24"/>
        </w:rPr>
        <w:t xml:space="preserve"> Frontline police officers are often the initial point of contact for those in a state of crisis; this is solely down to the absence of immediate mental health service responders. This analysis will examine the complex social and legislative contexts related to the incident, incorporating relevant policy frameworks and human rights considerations. </w:t>
      </w:r>
      <w:r w:rsidR="005C2CB8">
        <w:rPr>
          <w:sz w:val="24"/>
          <w:szCs w:val="24"/>
        </w:rPr>
        <w:t>I will be a</w:t>
      </w:r>
      <w:r w:rsidRPr="00AD1582">
        <w:rPr>
          <w:sz w:val="24"/>
          <w:szCs w:val="24"/>
        </w:rPr>
        <w:t>ssess</w:t>
      </w:r>
      <w:r w:rsidR="005C2CB8">
        <w:rPr>
          <w:sz w:val="24"/>
          <w:szCs w:val="24"/>
        </w:rPr>
        <w:t>ing</w:t>
      </w:r>
      <w:r w:rsidRPr="00AD1582">
        <w:rPr>
          <w:sz w:val="24"/>
          <w:szCs w:val="24"/>
        </w:rPr>
        <w:t xml:space="preserve"> the cultural, language, and ethical factors that impact police decision-making, particularly in interactions with those who are vulnerable. A critical evaluation of my decisions during the incident utilising the National Decision Model (NDM) as a guiding </w:t>
      </w:r>
      <w:r w:rsidRPr="00AD1582">
        <w:rPr>
          <w:sz w:val="24"/>
          <w:szCs w:val="24"/>
        </w:rPr>
        <w:lastRenderedPageBreak/>
        <w:t>framework. The rationale behind each decision regarding communication strategies and documentation procedures will also be explored. Finally, I will reflect on the consequences of these decisions, both for the individual involved and from an organisational and societal perspective.</w:t>
      </w:r>
    </w:p>
    <w:p w14:paraId="3F53F50D" w14:textId="77777777" w:rsidR="00AD1582" w:rsidRPr="00AD1582" w:rsidRDefault="00AD1582" w:rsidP="00AD1582">
      <w:pPr>
        <w:spacing w:line="360" w:lineRule="auto"/>
        <w:ind w:right="237"/>
        <w:jc w:val="both"/>
        <w:rPr>
          <w:sz w:val="24"/>
          <w:szCs w:val="24"/>
        </w:rPr>
      </w:pPr>
    </w:p>
    <w:p w14:paraId="12ECC94B" w14:textId="77777777" w:rsidR="00AD1582" w:rsidRPr="00AD1582" w:rsidRDefault="00AD1582" w:rsidP="00AD1582">
      <w:pPr>
        <w:spacing w:line="360" w:lineRule="auto"/>
        <w:ind w:right="237"/>
        <w:jc w:val="both"/>
        <w:rPr>
          <w:b/>
          <w:bCs/>
          <w:sz w:val="24"/>
          <w:szCs w:val="24"/>
        </w:rPr>
      </w:pPr>
      <w:r w:rsidRPr="00AD1582">
        <w:rPr>
          <w:b/>
          <w:bCs/>
          <w:sz w:val="24"/>
          <w:szCs w:val="24"/>
        </w:rPr>
        <w:t>The Problem: Social and Legislative Contexts</w:t>
      </w:r>
    </w:p>
    <w:p w14:paraId="20F3065C" w14:textId="77777777" w:rsidR="00AD1582" w:rsidRPr="00AD1582" w:rsidRDefault="00AD1582" w:rsidP="00AD1582">
      <w:pPr>
        <w:spacing w:line="360" w:lineRule="auto"/>
        <w:ind w:right="237"/>
        <w:jc w:val="both"/>
        <w:rPr>
          <w:sz w:val="24"/>
          <w:szCs w:val="24"/>
        </w:rPr>
      </w:pPr>
    </w:p>
    <w:p w14:paraId="2647AF2C" w14:textId="51064814" w:rsidR="00AD1582" w:rsidRPr="00AD1582" w:rsidRDefault="00AD1582" w:rsidP="00AD1582">
      <w:pPr>
        <w:spacing w:line="360" w:lineRule="auto"/>
        <w:ind w:right="237"/>
        <w:jc w:val="both"/>
        <w:rPr>
          <w:sz w:val="24"/>
          <w:szCs w:val="24"/>
        </w:rPr>
      </w:pPr>
      <w:r w:rsidRPr="00AD1582">
        <w:rPr>
          <w:sz w:val="24"/>
          <w:szCs w:val="24"/>
        </w:rPr>
        <w:t xml:space="preserve">According to </w:t>
      </w:r>
      <w:r w:rsidRPr="00DE7EE9">
        <w:rPr>
          <w:sz w:val="24"/>
          <w:szCs w:val="24"/>
        </w:rPr>
        <w:t>Mind</w:t>
      </w:r>
      <w:r w:rsidR="00357FD3" w:rsidRPr="00DE7EE9">
        <w:rPr>
          <w:sz w:val="24"/>
          <w:szCs w:val="24"/>
        </w:rPr>
        <w:t xml:space="preserve"> (</w:t>
      </w:r>
      <w:r w:rsidRPr="00DE7EE9">
        <w:rPr>
          <w:sz w:val="24"/>
          <w:szCs w:val="24"/>
        </w:rPr>
        <w:t>2020)</w:t>
      </w:r>
      <w:r w:rsidRPr="00AD1582">
        <w:rPr>
          <w:sz w:val="24"/>
          <w:szCs w:val="24"/>
        </w:rPr>
        <w:t xml:space="preserve"> </w:t>
      </w:r>
      <w:r w:rsidR="00357FD3">
        <w:rPr>
          <w:sz w:val="24"/>
          <w:szCs w:val="24"/>
        </w:rPr>
        <w:t>o</w:t>
      </w:r>
      <w:r w:rsidRPr="00AD1582">
        <w:rPr>
          <w:sz w:val="24"/>
          <w:szCs w:val="24"/>
        </w:rPr>
        <w:t xml:space="preserve">ne in four people in England and Wales will experience a mental health problem each year, and the </w:t>
      </w:r>
      <w:r w:rsidR="00357FD3">
        <w:rPr>
          <w:sz w:val="24"/>
          <w:szCs w:val="24"/>
        </w:rPr>
        <w:t>p</w:t>
      </w:r>
      <w:r w:rsidRPr="00AD1582">
        <w:rPr>
          <w:sz w:val="24"/>
          <w:szCs w:val="24"/>
        </w:rPr>
        <w:t>olice are increasingly the first responders to mental health-related incidents. Mental health continues to be a significant concern within contemporary British society; this reflects broader social issues, including the stigmas surrounding mental health, the societal pressures related to employment and financial stability, and the emotional trauma associated with relationship breakdowns. In this case, the male's actions reflected a culmination of several adverse life events, which are well-documented risk factors for suicide. The Mental Health Act 1983 sets a framework to which officers adhere; this is implemented to provide high-quality care. The Human Rights Act 1998 was also relevant; article 8, concerning the right to private and family life, was also considered, as any intervention must be lawful, necessary, and proportionate</w:t>
      </w:r>
      <w:r w:rsidR="00DE7EE9">
        <w:rPr>
          <w:sz w:val="24"/>
          <w:szCs w:val="24"/>
        </w:rPr>
        <w:t xml:space="preserve"> (Legislation, 2025)</w:t>
      </w:r>
      <w:r w:rsidRPr="00AD1582">
        <w:rPr>
          <w:sz w:val="24"/>
          <w:szCs w:val="24"/>
        </w:rPr>
        <w:t xml:space="preserve">. This was outlined by the </w:t>
      </w:r>
      <w:r w:rsidRPr="00DE7EE9">
        <w:rPr>
          <w:sz w:val="24"/>
          <w:szCs w:val="24"/>
        </w:rPr>
        <w:t>(Department Of Health and Social Care, 2021).</w:t>
      </w:r>
      <w:r w:rsidRPr="00AD1582">
        <w:rPr>
          <w:sz w:val="24"/>
          <w:szCs w:val="24"/>
        </w:rPr>
        <w:t xml:space="preserve"> Moreover, the article which stands at the forefront of policing is the right to life, which places a duty on the </w:t>
      </w:r>
      <w:r w:rsidR="00357FD3">
        <w:rPr>
          <w:sz w:val="24"/>
          <w:szCs w:val="24"/>
        </w:rPr>
        <w:t>p</w:t>
      </w:r>
      <w:r w:rsidRPr="00AD1582">
        <w:rPr>
          <w:sz w:val="24"/>
          <w:szCs w:val="24"/>
        </w:rPr>
        <w:t xml:space="preserve">olice to take reasonable steps to protect life where there is a real and immediate risk. </w:t>
      </w:r>
      <w:r w:rsidRPr="00D77DD3">
        <w:rPr>
          <w:sz w:val="24"/>
          <w:szCs w:val="24"/>
        </w:rPr>
        <w:t>The commitment to protecting life and respecting individual rights was demonstrated through the consideration of Article</w:t>
      </w:r>
      <w:r w:rsidR="00357FD3" w:rsidRPr="00D77DD3">
        <w:rPr>
          <w:sz w:val="24"/>
          <w:szCs w:val="24"/>
        </w:rPr>
        <w:t xml:space="preserve"> 2</w:t>
      </w:r>
      <w:r w:rsidR="00D77DD3">
        <w:rPr>
          <w:sz w:val="24"/>
          <w:szCs w:val="24"/>
        </w:rPr>
        <w:t xml:space="preserve"> of the Human Rights Act</w:t>
      </w:r>
      <w:r w:rsidR="009E5344">
        <w:rPr>
          <w:sz w:val="24"/>
          <w:szCs w:val="24"/>
        </w:rPr>
        <w:t xml:space="preserve">. </w:t>
      </w:r>
    </w:p>
    <w:p w14:paraId="2717E3DB" w14:textId="77777777" w:rsidR="00AD1582" w:rsidRPr="00AD1582" w:rsidRDefault="00AD1582" w:rsidP="00AD1582">
      <w:pPr>
        <w:spacing w:line="360" w:lineRule="auto"/>
        <w:ind w:right="237"/>
        <w:jc w:val="both"/>
        <w:rPr>
          <w:sz w:val="24"/>
          <w:szCs w:val="24"/>
        </w:rPr>
      </w:pPr>
    </w:p>
    <w:p w14:paraId="5A8D1D3A" w14:textId="77777777" w:rsidR="00AD1582" w:rsidRPr="00AD1582" w:rsidRDefault="00AD1582" w:rsidP="00AD1582">
      <w:pPr>
        <w:spacing w:line="360" w:lineRule="auto"/>
        <w:ind w:right="237"/>
        <w:jc w:val="both"/>
        <w:rPr>
          <w:b/>
          <w:bCs/>
          <w:sz w:val="24"/>
          <w:szCs w:val="24"/>
        </w:rPr>
      </w:pPr>
      <w:r w:rsidRPr="00AD1582">
        <w:rPr>
          <w:b/>
          <w:bCs/>
          <w:sz w:val="24"/>
          <w:szCs w:val="24"/>
        </w:rPr>
        <w:t>Cultural, Ethnicity and Language Considerations:</w:t>
      </w:r>
    </w:p>
    <w:p w14:paraId="72A71DA6" w14:textId="77777777" w:rsidR="00AD1582" w:rsidRPr="00AD1582" w:rsidRDefault="00AD1582" w:rsidP="00AD1582">
      <w:pPr>
        <w:spacing w:line="360" w:lineRule="auto"/>
        <w:ind w:right="237"/>
        <w:jc w:val="both"/>
        <w:rPr>
          <w:sz w:val="24"/>
          <w:szCs w:val="24"/>
        </w:rPr>
      </w:pPr>
    </w:p>
    <w:p w14:paraId="1C4EF99B" w14:textId="46A53835" w:rsidR="00AD1582" w:rsidRPr="00AD1582" w:rsidRDefault="00AD1582" w:rsidP="00AD1582">
      <w:pPr>
        <w:spacing w:line="360" w:lineRule="auto"/>
        <w:ind w:right="237"/>
        <w:jc w:val="both"/>
        <w:rPr>
          <w:sz w:val="24"/>
          <w:szCs w:val="24"/>
        </w:rPr>
      </w:pPr>
      <w:r w:rsidRPr="00AD1582">
        <w:rPr>
          <w:sz w:val="24"/>
          <w:szCs w:val="24"/>
        </w:rPr>
        <w:t xml:space="preserve">While the individual involved in this incident did not disclose any language barriers or cultural needs, it is critical to approach each issue with a culturally competent perspective. The Rhondda Valley is mainly white British; however, the number of ethnic minorities or speakers of other languages is growing throughout South Wales. As such, officers must remain alert to any potential communication barriers or cultural factors that could influence behaviour or the interpretation of mental health </w:t>
      </w:r>
      <w:r w:rsidRPr="00AD1582">
        <w:rPr>
          <w:sz w:val="24"/>
          <w:szCs w:val="24"/>
        </w:rPr>
        <w:lastRenderedPageBreak/>
        <w:t>symptoms (</w:t>
      </w:r>
      <w:r w:rsidRPr="006A5657">
        <w:rPr>
          <w:sz w:val="24"/>
          <w:szCs w:val="24"/>
        </w:rPr>
        <w:t>College of Policing, 2023).</w:t>
      </w:r>
      <w:r w:rsidRPr="00AD1582">
        <w:rPr>
          <w:sz w:val="24"/>
          <w:szCs w:val="24"/>
        </w:rPr>
        <w:t xml:space="preserve"> This emphasis on cultural awareness in police work underscores the need to understand and respect the diverse communities they serve, making the audience feel the importance of this aspect of their work. </w:t>
      </w:r>
    </w:p>
    <w:p w14:paraId="1CCA6183" w14:textId="77777777" w:rsidR="00AD1582" w:rsidRPr="00AD1582" w:rsidRDefault="00AD1582" w:rsidP="00AD1582">
      <w:pPr>
        <w:spacing w:line="360" w:lineRule="auto"/>
        <w:ind w:right="237"/>
        <w:jc w:val="both"/>
        <w:rPr>
          <w:sz w:val="24"/>
          <w:szCs w:val="24"/>
        </w:rPr>
      </w:pPr>
    </w:p>
    <w:p w14:paraId="1B0BACE4" w14:textId="77777777" w:rsidR="00AD1582" w:rsidRPr="00AD1582" w:rsidRDefault="00AD1582" w:rsidP="00AD1582">
      <w:pPr>
        <w:spacing w:line="360" w:lineRule="auto"/>
        <w:ind w:right="237"/>
        <w:jc w:val="both"/>
        <w:rPr>
          <w:b/>
          <w:bCs/>
          <w:sz w:val="24"/>
          <w:szCs w:val="24"/>
        </w:rPr>
      </w:pPr>
      <w:r w:rsidRPr="00AD1582">
        <w:rPr>
          <w:b/>
          <w:bCs/>
          <w:sz w:val="24"/>
          <w:szCs w:val="24"/>
        </w:rPr>
        <w:t>Initial Response and Assessment: Application of the National Decision Model</w:t>
      </w:r>
    </w:p>
    <w:p w14:paraId="22E7DE15" w14:textId="3751B385" w:rsidR="00AD1582" w:rsidRPr="00AD1582" w:rsidRDefault="00AD1582" w:rsidP="00AD1582">
      <w:pPr>
        <w:spacing w:line="360" w:lineRule="auto"/>
        <w:ind w:right="237"/>
        <w:jc w:val="both"/>
        <w:rPr>
          <w:sz w:val="24"/>
          <w:szCs w:val="24"/>
        </w:rPr>
      </w:pPr>
      <w:r w:rsidRPr="00AD1582">
        <w:rPr>
          <w:sz w:val="24"/>
          <w:szCs w:val="24"/>
        </w:rPr>
        <w:t>The</w:t>
      </w:r>
      <w:r w:rsidR="00357FD3">
        <w:rPr>
          <w:sz w:val="24"/>
          <w:szCs w:val="24"/>
        </w:rPr>
        <w:t xml:space="preserve"> National Decision Model</w:t>
      </w:r>
      <w:r w:rsidRPr="00AD1582">
        <w:rPr>
          <w:sz w:val="24"/>
          <w:szCs w:val="24"/>
        </w:rPr>
        <w:t xml:space="preserve"> </w:t>
      </w:r>
      <w:r w:rsidR="00357FD3">
        <w:rPr>
          <w:sz w:val="24"/>
          <w:szCs w:val="24"/>
        </w:rPr>
        <w:t>(</w:t>
      </w:r>
      <w:r w:rsidRPr="00AD1582">
        <w:rPr>
          <w:sz w:val="24"/>
          <w:szCs w:val="24"/>
        </w:rPr>
        <w:t>NDM</w:t>
      </w:r>
      <w:r w:rsidR="00357FD3">
        <w:rPr>
          <w:sz w:val="24"/>
          <w:szCs w:val="24"/>
        </w:rPr>
        <w:t>)</w:t>
      </w:r>
      <w:r w:rsidRPr="00AD1582">
        <w:rPr>
          <w:sz w:val="24"/>
          <w:szCs w:val="24"/>
        </w:rPr>
        <w:t xml:space="preserve">, a framework designed to support ethical and proportionate decision-making in policing, provided a structured approach to the complex situation, </w:t>
      </w:r>
      <w:r w:rsidRPr="006A5657">
        <w:rPr>
          <w:sz w:val="24"/>
          <w:szCs w:val="24"/>
        </w:rPr>
        <w:t>reassuring all involved of the thoroughness of the process (College Of Policing, 20</w:t>
      </w:r>
      <w:r w:rsidR="006A5657" w:rsidRPr="006A5657">
        <w:rPr>
          <w:sz w:val="24"/>
          <w:szCs w:val="24"/>
        </w:rPr>
        <w:t>23</w:t>
      </w:r>
      <w:r w:rsidRPr="00AD1582">
        <w:rPr>
          <w:sz w:val="24"/>
          <w:szCs w:val="24"/>
        </w:rPr>
        <w:t>). It comprises six key components: gathering information and intelligence, assessing threat and risk, developing a working strategy, considering powers and policy, identifying options and contingencies, and taking action with review. The code of ethics is central to all these elements and serves as the backbone of the model. Upon my arrival at the scene, the NDM</w:t>
      </w:r>
      <w:r w:rsidR="00357FD3">
        <w:rPr>
          <w:sz w:val="24"/>
          <w:szCs w:val="24"/>
        </w:rPr>
        <w:t xml:space="preserve"> </w:t>
      </w:r>
      <w:r w:rsidRPr="00AD1582">
        <w:rPr>
          <w:sz w:val="24"/>
          <w:szCs w:val="24"/>
        </w:rPr>
        <w:t>was implemented to structure the response, ensuring that all steps were taken in a systematic and ethical manner.</w:t>
      </w:r>
    </w:p>
    <w:p w14:paraId="343F8686" w14:textId="77777777" w:rsidR="00AD1582" w:rsidRPr="00AD1582" w:rsidRDefault="00AD1582" w:rsidP="00AD1582">
      <w:pPr>
        <w:spacing w:line="360" w:lineRule="auto"/>
        <w:ind w:right="237"/>
        <w:jc w:val="both"/>
        <w:rPr>
          <w:b/>
          <w:bCs/>
          <w:sz w:val="24"/>
          <w:szCs w:val="24"/>
        </w:rPr>
      </w:pPr>
    </w:p>
    <w:p w14:paraId="041893AE" w14:textId="77777777" w:rsidR="00AD1582" w:rsidRPr="00AD1582" w:rsidRDefault="00AD1582" w:rsidP="00AD1582">
      <w:pPr>
        <w:spacing w:line="360" w:lineRule="auto"/>
        <w:ind w:right="237"/>
        <w:jc w:val="both"/>
        <w:rPr>
          <w:b/>
          <w:bCs/>
          <w:sz w:val="24"/>
          <w:szCs w:val="24"/>
        </w:rPr>
      </w:pPr>
      <w:r w:rsidRPr="00AD1582">
        <w:rPr>
          <w:b/>
          <w:bCs/>
          <w:sz w:val="24"/>
          <w:szCs w:val="24"/>
        </w:rPr>
        <w:t>Information and Intelligence Gathering:</w:t>
      </w:r>
    </w:p>
    <w:p w14:paraId="1C6254BE" w14:textId="3F308B1E" w:rsidR="00AD1582" w:rsidRPr="00AD1582" w:rsidRDefault="00AD1582" w:rsidP="00AD1582">
      <w:pPr>
        <w:spacing w:line="360" w:lineRule="auto"/>
        <w:ind w:right="237"/>
        <w:jc w:val="both"/>
        <w:rPr>
          <w:sz w:val="24"/>
          <w:szCs w:val="24"/>
        </w:rPr>
      </w:pPr>
      <w:r w:rsidRPr="00AD1582">
        <w:rPr>
          <w:sz w:val="24"/>
          <w:szCs w:val="24"/>
        </w:rPr>
        <w:t>Initial information came from a member of the public, who observed the male with a rope around his neck. The location, his body language, and the item in question indicated a high risk of imminent harm. Upon arrival, I conducted a dynamic risk assessment: The male appeared visibly distressed, emotional, and unwilling to engage in conversation. This assessment was crucial in understanding the immediate risk and in formulating a response plan.</w:t>
      </w:r>
      <w:r>
        <w:rPr>
          <w:sz w:val="24"/>
          <w:szCs w:val="24"/>
        </w:rPr>
        <w:t xml:space="preserve"> </w:t>
      </w:r>
      <w:r w:rsidRPr="00AD1582">
        <w:rPr>
          <w:sz w:val="24"/>
          <w:szCs w:val="24"/>
        </w:rPr>
        <w:t>Additional intelligence was gathered through interaction. The male disclosed a recent personal crisis, a breakdown in marriage resulting in a redundancy from his job, which then brought issues in financial hardship. These disclosures provided vital context that helped shape the unfolding response and indicated a mental health crisis early on.</w:t>
      </w:r>
    </w:p>
    <w:p w14:paraId="0359B12D" w14:textId="77777777" w:rsidR="00AD1582" w:rsidRPr="00AD1582" w:rsidRDefault="00AD1582" w:rsidP="00AD1582">
      <w:pPr>
        <w:spacing w:line="360" w:lineRule="auto"/>
        <w:ind w:right="237"/>
        <w:jc w:val="both"/>
        <w:rPr>
          <w:b/>
          <w:bCs/>
          <w:sz w:val="24"/>
          <w:szCs w:val="24"/>
        </w:rPr>
      </w:pPr>
    </w:p>
    <w:p w14:paraId="22EECF03" w14:textId="77777777" w:rsidR="00AD1582" w:rsidRPr="00AD1582" w:rsidRDefault="00AD1582" w:rsidP="00AD1582">
      <w:pPr>
        <w:spacing w:line="360" w:lineRule="auto"/>
        <w:ind w:right="237"/>
        <w:jc w:val="both"/>
        <w:rPr>
          <w:b/>
          <w:bCs/>
          <w:sz w:val="24"/>
          <w:szCs w:val="24"/>
        </w:rPr>
      </w:pPr>
      <w:r w:rsidRPr="00AD1582">
        <w:rPr>
          <w:b/>
          <w:bCs/>
          <w:sz w:val="24"/>
          <w:szCs w:val="24"/>
        </w:rPr>
        <w:t>Assessing Threat and Risk:</w:t>
      </w:r>
    </w:p>
    <w:p w14:paraId="10007FEE" w14:textId="31C0DD6E" w:rsidR="00AD1582" w:rsidRPr="00AD1582" w:rsidRDefault="00AD1582" w:rsidP="00AD1582">
      <w:pPr>
        <w:spacing w:line="360" w:lineRule="auto"/>
        <w:ind w:right="237"/>
        <w:jc w:val="both"/>
        <w:rPr>
          <w:sz w:val="24"/>
          <w:szCs w:val="24"/>
        </w:rPr>
      </w:pPr>
      <w:r w:rsidRPr="00AD1582">
        <w:rPr>
          <w:sz w:val="24"/>
          <w:szCs w:val="24"/>
        </w:rPr>
        <w:t>Given the imminent risk to life, protective intervention was justified under Article 2 of the</w:t>
      </w:r>
      <w:r w:rsidR="00472338">
        <w:rPr>
          <w:sz w:val="24"/>
          <w:szCs w:val="24"/>
        </w:rPr>
        <w:t xml:space="preserve"> Human Rights Act 1998 (Legislation, 2025</w:t>
      </w:r>
      <w:r w:rsidRPr="00AD1582">
        <w:rPr>
          <w:sz w:val="24"/>
          <w:szCs w:val="24"/>
        </w:rPr>
        <w:t xml:space="preserve">). This article places a duty on the Police to take reasonable steps to protect life where there is a real and immediate risk. The risk to the male himself, the members of the public who had stopped to </w:t>
      </w:r>
      <w:r w:rsidRPr="00AD1582">
        <w:rPr>
          <w:sz w:val="24"/>
          <w:szCs w:val="24"/>
        </w:rPr>
        <w:lastRenderedPageBreak/>
        <w:t xml:space="preserve">assist prior to police arrival, and all of us officers present at the scene weighed against the legal duty to preserve life. The male was positioned on the wrong side of the bridge railings, and the presence of a rope suggested suicidal intentions. </w:t>
      </w:r>
    </w:p>
    <w:p w14:paraId="7E387984" w14:textId="77777777" w:rsidR="00AD1582" w:rsidRPr="00AD1582" w:rsidRDefault="00AD1582" w:rsidP="00AD1582">
      <w:pPr>
        <w:spacing w:line="360" w:lineRule="auto"/>
        <w:ind w:right="237"/>
        <w:jc w:val="both"/>
        <w:rPr>
          <w:sz w:val="24"/>
          <w:szCs w:val="24"/>
        </w:rPr>
      </w:pPr>
    </w:p>
    <w:p w14:paraId="65380635" w14:textId="4455D484" w:rsidR="00AD1582" w:rsidRPr="00AD1582" w:rsidRDefault="00AD1582" w:rsidP="00AD1582">
      <w:pPr>
        <w:spacing w:line="360" w:lineRule="auto"/>
        <w:ind w:right="237"/>
        <w:jc w:val="both"/>
        <w:rPr>
          <w:b/>
          <w:bCs/>
          <w:sz w:val="24"/>
          <w:szCs w:val="24"/>
        </w:rPr>
      </w:pPr>
      <w:r w:rsidRPr="00AD1582">
        <w:rPr>
          <w:b/>
          <w:bCs/>
          <w:sz w:val="24"/>
          <w:szCs w:val="24"/>
        </w:rPr>
        <w:t>Powers and Policy:</w:t>
      </w:r>
    </w:p>
    <w:p w14:paraId="31531C16" w14:textId="77777777" w:rsidR="00AD1582" w:rsidRPr="00AD1582" w:rsidRDefault="00AD1582" w:rsidP="00AD1582">
      <w:pPr>
        <w:spacing w:line="360" w:lineRule="auto"/>
        <w:ind w:right="237"/>
        <w:jc w:val="both"/>
        <w:rPr>
          <w:sz w:val="24"/>
          <w:szCs w:val="24"/>
        </w:rPr>
      </w:pPr>
      <w:r w:rsidRPr="00AD1582">
        <w:rPr>
          <w:sz w:val="24"/>
          <w:szCs w:val="24"/>
        </w:rPr>
        <w:t>The primary power considered was Section 136 of the Mental Health Act. Given that the male was in a public place and presented behaviours I considered to be a result of a mental health episode, the legal threshold for detention was met; this allowed me to convey the male to the crisis unit, where he was assessed by an approved mental health professional and a doctor.</w:t>
      </w:r>
    </w:p>
    <w:p w14:paraId="5C6942FE" w14:textId="77777777" w:rsidR="00AD1582" w:rsidRPr="00AD1582" w:rsidRDefault="00AD1582" w:rsidP="00AD1582">
      <w:pPr>
        <w:spacing w:line="360" w:lineRule="auto"/>
        <w:ind w:right="237"/>
        <w:jc w:val="both"/>
        <w:rPr>
          <w:sz w:val="24"/>
          <w:szCs w:val="24"/>
        </w:rPr>
      </w:pPr>
    </w:p>
    <w:p w14:paraId="4D3C03A8" w14:textId="77777777" w:rsidR="00AD1582" w:rsidRPr="00AD1582" w:rsidRDefault="00AD1582" w:rsidP="00AD1582">
      <w:pPr>
        <w:spacing w:line="360" w:lineRule="auto"/>
        <w:ind w:right="237"/>
        <w:jc w:val="both"/>
        <w:rPr>
          <w:b/>
          <w:bCs/>
          <w:sz w:val="24"/>
          <w:szCs w:val="24"/>
        </w:rPr>
      </w:pPr>
      <w:r w:rsidRPr="00AD1582">
        <w:rPr>
          <w:b/>
          <w:bCs/>
          <w:sz w:val="24"/>
          <w:szCs w:val="24"/>
        </w:rPr>
        <w:t>Options and Contingencies:</w:t>
      </w:r>
    </w:p>
    <w:p w14:paraId="126527C4" w14:textId="77777777" w:rsidR="00AD1582" w:rsidRPr="00AD1582" w:rsidRDefault="00AD1582" w:rsidP="00AD1582">
      <w:pPr>
        <w:spacing w:line="360" w:lineRule="auto"/>
        <w:ind w:right="237"/>
        <w:jc w:val="both"/>
        <w:rPr>
          <w:sz w:val="24"/>
          <w:szCs w:val="24"/>
        </w:rPr>
      </w:pPr>
      <w:r w:rsidRPr="00AD1582">
        <w:rPr>
          <w:sz w:val="24"/>
          <w:szCs w:val="24"/>
        </w:rPr>
        <w:t>Communication is the most effective tool for an officer's armoury, and I immediately identified myself in that early negotiation period. A calm, empathetic approach was used to build rapport and encourage the male to speak. I positioned myself at a distance where he could interact with me; I used open body language and avoided making sudden movements. My contingency plan included a multi-agency approach, ensuring ambulance and fire services were in support and aware of the ongoing matters. A Taser-equipped officer remained discreetly present as a last resort, ready to intervene should the situation escalate to a point where the male's life or the lives of others were in immediate danger, and there was no other approach. This emphasis on communication in crisis situations underscores its power to de-escalate and resolve potentially dangerous incidents, making the audience feel the importance of this skill in their work.</w:t>
      </w:r>
    </w:p>
    <w:p w14:paraId="4DB3349D" w14:textId="77777777" w:rsidR="00AD1582" w:rsidRPr="00AD1582" w:rsidRDefault="00AD1582" w:rsidP="00AD1582">
      <w:pPr>
        <w:spacing w:line="360" w:lineRule="auto"/>
        <w:ind w:right="237"/>
        <w:jc w:val="both"/>
        <w:rPr>
          <w:sz w:val="24"/>
          <w:szCs w:val="24"/>
        </w:rPr>
      </w:pPr>
    </w:p>
    <w:p w14:paraId="6EF63D87" w14:textId="77777777" w:rsidR="00AD1582" w:rsidRPr="00AD1582" w:rsidRDefault="00AD1582" w:rsidP="00AD1582">
      <w:pPr>
        <w:spacing w:line="360" w:lineRule="auto"/>
        <w:ind w:right="237"/>
        <w:jc w:val="both"/>
        <w:rPr>
          <w:b/>
          <w:bCs/>
          <w:sz w:val="24"/>
          <w:szCs w:val="24"/>
        </w:rPr>
      </w:pPr>
      <w:r w:rsidRPr="00AD1582">
        <w:rPr>
          <w:b/>
          <w:bCs/>
          <w:sz w:val="24"/>
          <w:szCs w:val="24"/>
        </w:rPr>
        <w:t>Action and Review:</w:t>
      </w:r>
    </w:p>
    <w:p w14:paraId="6834E02D" w14:textId="7EB0AFF7" w:rsidR="00AD1582" w:rsidRPr="00AD1582" w:rsidRDefault="00AD1582" w:rsidP="00AD1582">
      <w:pPr>
        <w:spacing w:line="360" w:lineRule="auto"/>
        <w:ind w:right="237"/>
        <w:jc w:val="both"/>
        <w:rPr>
          <w:sz w:val="24"/>
          <w:szCs w:val="24"/>
        </w:rPr>
      </w:pPr>
      <w:r w:rsidRPr="00AD1582">
        <w:rPr>
          <w:sz w:val="24"/>
          <w:szCs w:val="24"/>
        </w:rPr>
        <w:t>Following approximately 20 minutes of engagement, the male agreed to step back onto the safe side of the railings. I remained as the officer communicating, informing him of every step that was to come. He was detained under Section 136 with minimal use of force. He was transported and later admitted to the hospital ward pending further mental health assessment.</w:t>
      </w:r>
      <w:r>
        <w:rPr>
          <w:sz w:val="24"/>
          <w:szCs w:val="24"/>
        </w:rPr>
        <w:t xml:space="preserve"> </w:t>
      </w:r>
      <w:r w:rsidRPr="00AD1582">
        <w:rPr>
          <w:sz w:val="24"/>
          <w:szCs w:val="24"/>
        </w:rPr>
        <w:t xml:space="preserve">During the entire process, every action was assessed in real-time. I considered the effectiveness of my communication, the respect for male rights, and the proportionality and necessity of my use of legal powers. The review process is fundamental in ethical policing, not only for the </w:t>
      </w:r>
      <w:r w:rsidRPr="00AD1582">
        <w:rPr>
          <w:sz w:val="24"/>
          <w:szCs w:val="24"/>
        </w:rPr>
        <w:lastRenderedPageBreak/>
        <w:t>development of my decisions but also for ensuring that the decisions made are in the best interests of all involved persons.</w:t>
      </w:r>
    </w:p>
    <w:p w14:paraId="4F891748" w14:textId="77777777" w:rsidR="00AD1582" w:rsidRPr="00AD1582" w:rsidRDefault="00AD1582" w:rsidP="00AD1582">
      <w:pPr>
        <w:spacing w:line="360" w:lineRule="auto"/>
        <w:ind w:right="237"/>
        <w:jc w:val="both"/>
        <w:rPr>
          <w:b/>
          <w:bCs/>
          <w:sz w:val="24"/>
          <w:szCs w:val="24"/>
        </w:rPr>
      </w:pPr>
    </w:p>
    <w:p w14:paraId="47908330" w14:textId="5B5BA192" w:rsidR="00AD1582" w:rsidRPr="00AD1582" w:rsidRDefault="00AD1582" w:rsidP="00AD1582">
      <w:pPr>
        <w:spacing w:line="360" w:lineRule="auto"/>
        <w:ind w:right="237"/>
        <w:jc w:val="both"/>
        <w:rPr>
          <w:sz w:val="24"/>
          <w:szCs w:val="24"/>
        </w:rPr>
      </w:pPr>
      <w:r w:rsidRPr="00AD1582">
        <w:rPr>
          <w:b/>
          <w:bCs/>
          <w:sz w:val="24"/>
          <w:szCs w:val="24"/>
        </w:rPr>
        <w:t>Ethical Considerations</w:t>
      </w:r>
      <w:r w:rsidRPr="00AD1582">
        <w:rPr>
          <w:sz w:val="24"/>
          <w:szCs w:val="24"/>
        </w:rPr>
        <w:t>:</w:t>
      </w:r>
    </w:p>
    <w:p w14:paraId="53D36F9D" w14:textId="1D578CFA" w:rsidR="00AD1582" w:rsidRPr="00AD1582" w:rsidRDefault="00AD1582" w:rsidP="00AD1582">
      <w:pPr>
        <w:spacing w:line="360" w:lineRule="auto"/>
        <w:ind w:right="237"/>
        <w:jc w:val="both"/>
        <w:rPr>
          <w:sz w:val="24"/>
          <w:szCs w:val="24"/>
        </w:rPr>
      </w:pPr>
      <w:r w:rsidRPr="00AD1582">
        <w:rPr>
          <w:sz w:val="24"/>
          <w:szCs w:val="24"/>
        </w:rPr>
        <w:t xml:space="preserve">Ethical policing involves upholding the Code of Ethics, emphasising accountability, fairness, integrity, respect, and objectivity, or better put by the </w:t>
      </w:r>
      <w:r w:rsidR="006A5657">
        <w:rPr>
          <w:sz w:val="24"/>
          <w:szCs w:val="24"/>
        </w:rPr>
        <w:t>C</w:t>
      </w:r>
      <w:r w:rsidRPr="006A5657">
        <w:rPr>
          <w:sz w:val="24"/>
          <w:szCs w:val="24"/>
        </w:rPr>
        <w:t>ollege of Policing (2024)</w:t>
      </w:r>
      <w:r w:rsidR="00181BC0">
        <w:rPr>
          <w:sz w:val="24"/>
          <w:szCs w:val="24"/>
        </w:rPr>
        <w:t xml:space="preserve"> -</w:t>
      </w:r>
      <w:r w:rsidRPr="00AD1582">
        <w:rPr>
          <w:sz w:val="24"/>
          <w:szCs w:val="24"/>
        </w:rPr>
        <w:t xml:space="preserve"> "</w:t>
      </w:r>
      <w:r w:rsidR="00181BC0">
        <w:rPr>
          <w:sz w:val="24"/>
          <w:szCs w:val="24"/>
        </w:rPr>
        <w:t>R</w:t>
      </w:r>
      <w:r w:rsidRPr="00AD1582">
        <w:rPr>
          <w:sz w:val="24"/>
          <w:szCs w:val="24"/>
        </w:rPr>
        <w:t xml:space="preserve">ight things, in the </w:t>
      </w:r>
      <w:r w:rsidR="00181BC0">
        <w:rPr>
          <w:sz w:val="24"/>
          <w:szCs w:val="24"/>
        </w:rPr>
        <w:t>R</w:t>
      </w:r>
      <w:r w:rsidRPr="00AD1582">
        <w:rPr>
          <w:sz w:val="24"/>
          <w:szCs w:val="24"/>
        </w:rPr>
        <w:t xml:space="preserve">ight way, for the </w:t>
      </w:r>
      <w:r w:rsidR="00181BC0">
        <w:rPr>
          <w:sz w:val="24"/>
          <w:szCs w:val="24"/>
        </w:rPr>
        <w:t>R</w:t>
      </w:r>
      <w:r w:rsidRPr="00AD1582">
        <w:rPr>
          <w:sz w:val="24"/>
          <w:szCs w:val="24"/>
        </w:rPr>
        <w:t>ight reasons". Despite the nature of the incident, integrity was shown in maintaining the male's dignity. Fairness was demonstrated through non-judgemental engagement. This was a key consideration in all interactions, as treating individuals in crisis with the utmost respect is essential. My decision to detain the male under Section 136 was not made lightly; it was based on a duty to preserve life and ensure the male received the medical intervention he required</w:t>
      </w:r>
      <w:r>
        <w:rPr>
          <w:sz w:val="24"/>
          <w:szCs w:val="24"/>
        </w:rPr>
        <w:t xml:space="preserve">. </w:t>
      </w:r>
      <w:r w:rsidRPr="00AD1582">
        <w:rPr>
          <w:sz w:val="24"/>
          <w:szCs w:val="24"/>
        </w:rPr>
        <w:t>Detaining someone under mental health legislation may feel intrusive, but it is often necessary to prevent more significant harm. I ensured the male was informed of his rights, spoke to him respectfully, and offered reassurance throughout. The balance between liberty and protection is a recurring ethical tension in policing. These actions were not only ethically appropriate but aligned with trauma-informed policing practices.</w:t>
      </w:r>
    </w:p>
    <w:p w14:paraId="716DC508" w14:textId="77777777" w:rsidR="00AD1582" w:rsidRPr="00AD1582" w:rsidRDefault="00AD1582" w:rsidP="00AD1582">
      <w:pPr>
        <w:spacing w:line="360" w:lineRule="auto"/>
        <w:ind w:right="237"/>
        <w:jc w:val="both"/>
        <w:rPr>
          <w:sz w:val="24"/>
          <w:szCs w:val="24"/>
        </w:rPr>
      </w:pPr>
    </w:p>
    <w:p w14:paraId="1BDFE0CA" w14:textId="537111C0" w:rsidR="00AD1582" w:rsidRPr="008E255B" w:rsidRDefault="00AD1582" w:rsidP="00AD1582">
      <w:pPr>
        <w:spacing w:line="360" w:lineRule="auto"/>
        <w:ind w:right="237"/>
        <w:jc w:val="both"/>
        <w:rPr>
          <w:b/>
          <w:bCs/>
          <w:sz w:val="24"/>
          <w:szCs w:val="24"/>
        </w:rPr>
      </w:pPr>
      <w:r w:rsidRPr="008E255B">
        <w:rPr>
          <w:b/>
          <w:bCs/>
          <w:sz w:val="24"/>
          <w:szCs w:val="24"/>
        </w:rPr>
        <w:t>Documentation and Recording:</w:t>
      </w:r>
    </w:p>
    <w:p w14:paraId="266A59F7" w14:textId="20E4A047" w:rsidR="00AD1582" w:rsidRDefault="00AD1582" w:rsidP="00AD1582">
      <w:pPr>
        <w:spacing w:line="360" w:lineRule="auto"/>
        <w:ind w:right="237"/>
        <w:jc w:val="both"/>
        <w:rPr>
          <w:sz w:val="24"/>
          <w:szCs w:val="24"/>
        </w:rPr>
      </w:pPr>
      <w:r w:rsidRPr="00AD1582">
        <w:rPr>
          <w:sz w:val="24"/>
          <w:szCs w:val="24"/>
        </w:rPr>
        <w:t>Accurately documenting the occurrence was a vital component. I recorded the rationale behind each decision in my pocket notebook, uploaded body-worn video footage, and completed a comprehensive Mental health monitoring form. This ensured transparency, provided an audit trail, and supported accountability. The information provided on this form is distributed to the crisis department prior to assessment, detailing the male's words, demeanour, timeline of events, and my justification for using the Section 136, crisis team and mental health professionals later used this documentation to inform their assessment, underlining the importance of detailed and factual record-keeping.</w:t>
      </w:r>
    </w:p>
    <w:p w14:paraId="5671EFC7" w14:textId="77777777" w:rsidR="00181BC0" w:rsidRPr="00AD1582" w:rsidRDefault="00181BC0" w:rsidP="00AD1582">
      <w:pPr>
        <w:spacing w:line="360" w:lineRule="auto"/>
        <w:ind w:right="237"/>
        <w:jc w:val="both"/>
        <w:rPr>
          <w:sz w:val="24"/>
          <w:szCs w:val="24"/>
        </w:rPr>
      </w:pPr>
    </w:p>
    <w:p w14:paraId="754333BA" w14:textId="3042E3ED" w:rsidR="00AD1582" w:rsidRPr="003964BF" w:rsidRDefault="00AD1582" w:rsidP="00AD1582">
      <w:pPr>
        <w:spacing w:line="360" w:lineRule="auto"/>
        <w:ind w:right="237"/>
        <w:jc w:val="both"/>
        <w:rPr>
          <w:b/>
          <w:bCs/>
          <w:sz w:val="24"/>
          <w:szCs w:val="24"/>
        </w:rPr>
      </w:pPr>
      <w:r w:rsidRPr="003964BF">
        <w:rPr>
          <w:b/>
          <w:bCs/>
          <w:sz w:val="24"/>
          <w:szCs w:val="24"/>
        </w:rPr>
        <w:t>Consequences of the Decision-Making:</w:t>
      </w:r>
    </w:p>
    <w:p w14:paraId="1B6D7616" w14:textId="2F46B242" w:rsidR="00AD1582" w:rsidRPr="00AD1582" w:rsidRDefault="00AD1582" w:rsidP="00AD1582">
      <w:pPr>
        <w:spacing w:line="360" w:lineRule="auto"/>
        <w:ind w:right="237"/>
        <w:jc w:val="both"/>
        <w:rPr>
          <w:sz w:val="24"/>
          <w:szCs w:val="24"/>
        </w:rPr>
      </w:pPr>
      <w:r w:rsidRPr="00AD1582">
        <w:rPr>
          <w:sz w:val="24"/>
          <w:szCs w:val="24"/>
        </w:rPr>
        <w:t>According to the (</w:t>
      </w:r>
      <w:r w:rsidRPr="006A5657">
        <w:rPr>
          <w:sz w:val="24"/>
          <w:szCs w:val="24"/>
        </w:rPr>
        <w:t>NHS, 2023),</w:t>
      </w:r>
      <w:r w:rsidRPr="00AD1582">
        <w:rPr>
          <w:sz w:val="24"/>
          <w:szCs w:val="24"/>
        </w:rPr>
        <w:t xml:space="preserve"> early intervention can significantly improve outcomes in individuals experiencing a mental health crisis. The decision to detain the male under Section 136 had several positive outcomes. Firstly, it prevented potential loss </w:t>
      </w:r>
      <w:r w:rsidRPr="00AD1582">
        <w:rPr>
          <w:sz w:val="24"/>
          <w:szCs w:val="24"/>
        </w:rPr>
        <w:lastRenderedPageBreak/>
        <w:t xml:space="preserve">of life. Secondly, it enabled the male to access specialist mental health services, implementing the appropriate care he required. The male's family was also contacted and supported by services, reinforcing the safeguarding approach. From a policing perspective, the incident helped reassure public trust, as the member who initially reported the concern was personally thanked, updated on the outcome, and monitored by support services due to the incident witnessed. This lifted the role of the community in safeguarding vulnerable individuals. However, Reports from His Majesty's Inspectorate of Constabulary and Fire &amp; Rescue Services </w:t>
      </w:r>
      <w:r w:rsidR="006A5657">
        <w:rPr>
          <w:sz w:val="24"/>
          <w:szCs w:val="24"/>
        </w:rPr>
        <w:t>(</w:t>
      </w:r>
      <w:r w:rsidRPr="006A5657">
        <w:rPr>
          <w:sz w:val="24"/>
          <w:szCs w:val="24"/>
        </w:rPr>
        <w:t>HMICFRS, 2022</w:t>
      </w:r>
      <w:r w:rsidRPr="00AD1582">
        <w:rPr>
          <w:sz w:val="24"/>
          <w:szCs w:val="24"/>
        </w:rPr>
        <w:t>) echo the ongoing systemic pressures, such as the reliance on the Police in the absence of immediate mental health crisis response teams. The growing involvement of Police in mental health cases is ever rising.</w:t>
      </w:r>
    </w:p>
    <w:p w14:paraId="5157E2B6" w14:textId="77777777" w:rsidR="00AD1582" w:rsidRPr="00AD1582" w:rsidRDefault="00AD1582" w:rsidP="00AD1582">
      <w:pPr>
        <w:spacing w:line="360" w:lineRule="auto"/>
        <w:ind w:right="237"/>
        <w:jc w:val="both"/>
        <w:rPr>
          <w:sz w:val="24"/>
          <w:szCs w:val="24"/>
        </w:rPr>
      </w:pPr>
    </w:p>
    <w:p w14:paraId="79C6F38B" w14:textId="473ADB58" w:rsidR="00AA666E" w:rsidRDefault="00AD1582" w:rsidP="00AD1582">
      <w:pPr>
        <w:spacing w:line="360" w:lineRule="auto"/>
        <w:ind w:right="237"/>
        <w:jc w:val="both"/>
        <w:rPr>
          <w:sz w:val="24"/>
          <w:szCs w:val="24"/>
        </w:rPr>
      </w:pPr>
      <w:r w:rsidRPr="00AD1582">
        <w:rPr>
          <w:sz w:val="24"/>
          <w:szCs w:val="24"/>
        </w:rPr>
        <w:t xml:space="preserve">In </w:t>
      </w:r>
      <w:r w:rsidR="00254299">
        <w:rPr>
          <w:sz w:val="24"/>
          <w:szCs w:val="24"/>
        </w:rPr>
        <w:t>c</w:t>
      </w:r>
      <w:r w:rsidRPr="00AD1582">
        <w:rPr>
          <w:sz w:val="24"/>
          <w:szCs w:val="24"/>
        </w:rPr>
        <w:t xml:space="preserve">onclusion, this assignment has critically evaluated a real-life incident involving a 40-year-old male in a mental health crisis, using the National Decision Model to structure the response. The scenario underscored the importance of ethical, lawful, and proportionate decision-making in high-pressure situations. It also highlighted the role of effective communication, cultural awareness, and accurate documentation. Ultimately, </w:t>
      </w:r>
      <w:r w:rsidR="005E5632">
        <w:rPr>
          <w:sz w:val="24"/>
          <w:szCs w:val="24"/>
        </w:rPr>
        <w:t>m</w:t>
      </w:r>
      <w:r w:rsidRPr="00AD1582">
        <w:rPr>
          <w:sz w:val="24"/>
          <w:szCs w:val="24"/>
        </w:rPr>
        <w:t>y decisions preserved a life and helped a vulnerable person. The reflective process has deepened my understanding of the challenges of policing mental health crises and reinforced the importance of compassion, professional judgment, and procedural justice in every interaction. I have reflected on this incident to develop my abilities and knowledge further when encountering an incident of this nature. I now feel educated and able to handle a situation appropriately.</w:t>
      </w:r>
    </w:p>
    <w:p w14:paraId="31942C0F" w14:textId="77777777" w:rsidR="003B5D6B" w:rsidRDefault="003B5D6B" w:rsidP="00AD1582">
      <w:pPr>
        <w:spacing w:line="360" w:lineRule="auto"/>
        <w:ind w:right="237"/>
        <w:jc w:val="both"/>
        <w:rPr>
          <w:sz w:val="24"/>
          <w:szCs w:val="24"/>
        </w:rPr>
      </w:pPr>
    </w:p>
    <w:p w14:paraId="5272F12F" w14:textId="01B6AE57" w:rsidR="003B5D6B" w:rsidRPr="003B5D6B" w:rsidRDefault="003B5D6B" w:rsidP="00AD1582">
      <w:pPr>
        <w:spacing w:line="360" w:lineRule="auto"/>
        <w:ind w:right="237"/>
        <w:jc w:val="both"/>
        <w:rPr>
          <w:b/>
          <w:bCs/>
          <w:sz w:val="24"/>
          <w:szCs w:val="24"/>
        </w:rPr>
      </w:pPr>
      <w:r w:rsidRPr="003B5D6B">
        <w:rPr>
          <w:b/>
          <w:bCs/>
          <w:sz w:val="24"/>
          <w:szCs w:val="24"/>
        </w:rPr>
        <w:t>Word count: 1</w:t>
      </w:r>
      <w:r w:rsidR="00F60509">
        <w:rPr>
          <w:b/>
          <w:bCs/>
          <w:sz w:val="24"/>
          <w:szCs w:val="24"/>
        </w:rPr>
        <w:t>,</w:t>
      </w:r>
      <w:r w:rsidRPr="003B5D6B">
        <w:rPr>
          <w:b/>
          <w:bCs/>
          <w:sz w:val="24"/>
          <w:szCs w:val="24"/>
        </w:rPr>
        <w:t>8</w:t>
      </w:r>
      <w:r w:rsidR="00CB0221">
        <w:rPr>
          <w:b/>
          <w:bCs/>
          <w:sz w:val="24"/>
          <w:szCs w:val="24"/>
        </w:rPr>
        <w:t>44</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321A127D" w:rsidR="00025650" w:rsidRDefault="00025650" w:rsidP="00340E9A">
      <w:pPr>
        <w:ind w:right="237"/>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314E3349" w14:textId="3D564A02" w:rsidR="00CC3473" w:rsidRPr="00E142A0" w:rsidRDefault="00711A70" w:rsidP="00666BDA">
      <w:pPr>
        <w:ind w:right="237"/>
        <w:jc w:val="both"/>
        <w:rPr>
          <w:b/>
          <w:sz w:val="24"/>
          <w:szCs w:val="24"/>
        </w:rPr>
      </w:pPr>
      <w:r w:rsidRPr="00450C83">
        <w:rPr>
          <w:b/>
          <w:sz w:val="24"/>
          <w:szCs w:val="24"/>
        </w:rPr>
        <w:t>ANSWER:</w:t>
      </w:r>
    </w:p>
    <w:p w14:paraId="2012AF74" w14:textId="77777777" w:rsidR="00CC3473" w:rsidRPr="00A44908" w:rsidRDefault="00CC3473" w:rsidP="00666BDA">
      <w:pPr>
        <w:ind w:right="237"/>
        <w:jc w:val="both"/>
        <w:rPr>
          <w:sz w:val="22"/>
          <w:szCs w:val="22"/>
          <w:highlight w:val="yellow"/>
        </w:rPr>
      </w:pPr>
    </w:p>
    <w:p w14:paraId="3F9FFB92" w14:textId="0A63628B" w:rsidR="006A2004" w:rsidRPr="00CB0221" w:rsidRDefault="006A2004" w:rsidP="00222C77">
      <w:pPr>
        <w:spacing w:line="360" w:lineRule="auto"/>
        <w:ind w:right="237"/>
        <w:jc w:val="both"/>
        <w:rPr>
          <w:sz w:val="24"/>
          <w:szCs w:val="24"/>
        </w:rPr>
      </w:pPr>
      <w:r w:rsidRPr="00CB0221">
        <w:rPr>
          <w:sz w:val="24"/>
          <w:szCs w:val="24"/>
        </w:rPr>
        <w:t xml:space="preserve">Team </w:t>
      </w:r>
      <w:r w:rsidR="001F63BC" w:rsidRPr="00CB0221">
        <w:rPr>
          <w:sz w:val="24"/>
          <w:szCs w:val="24"/>
        </w:rPr>
        <w:t xml:space="preserve">cohesion is defined as a dynamic process that </w:t>
      </w:r>
      <w:r w:rsidR="003B16E0" w:rsidRPr="00CB0221">
        <w:rPr>
          <w:sz w:val="24"/>
          <w:szCs w:val="24"/>
        </w:rPr>
        <w:t>is reflected in the ability of a team to remain united and to stick together in pursuit of objectives and goals ought to be achieved, despite difficulties that may arise</w:t>
      </w:r>
      <w:r w:rsidR="003E1254" w:rsidRPr="00CB0221">
        <w:rPr>
          <w:sz w:val="24"/>
          <w:szCs w:val="24"/>
        </w:rPr>
        <w:t xml:space="preserve"> (Oxford University Press, 2025). </w:t>
      </w:r>
      <w:r w:rsidR="00117E87" w:rsidRPr="00CB0221">
        <w:rPr>
          <w:sz w:val="24"/>
          <w:szCs w:val="24"/>
        </w:rPr>
        <w:t xml:space="preserve">I believe that teamwork and leadership directed by successful team dynamics and cohesion are pivotal in the police force and can have adverse outcomes when not practiced effectively. Stephen (2024) defends this, stating that the foundation of a strong policing culture is team cohesion. A cohesive team isn’t </w:t>
      </w:r>
      <w:r w:rsidR="00927DB6" w:rsidRPr="00CB0221">
        <w:rPr>
          <w:sz w:val="24"/>
          <w:szCs w:val="24"/>
        </w:rPr>
        <w:t xml:space="preserve">only based on internal unity, it’s also regarding the alignment of organisational values within the police force that reflects the commitment of the department to serving the public with integrity and purity (Stephen, 2024).  </w:t>
      </w:r>
      <w:r w:rsidRPr="00CB0221">
        <w:rPr>
          <w:sz w:val="24"/>
          <w:szCs w:val="24"/>
        </w:rPr>
        <w:t xml:space="preserve">The work presented aims to evaluate theories of team dynamics, whilst exploring interpersonal conflict and consider the adverse effect and impact of poor team performance on the compliance of professional standards in the police force. </w:t>
      </w:r>
      <w:r w:rsidR="00CE4F52" w:rsidRPr="00CB0221">
        <w:rPr>
          <w:sz w:val="24"/>
          <w:szCs w:val="24"/>
        </w:rPr>
        <w:t>In brief, explo</w:t>
      </w:r>
      <w:r w:rsidR="00087597" w:rsidRPr="00CB0221">
        <w:rPr>
          <w:sz w:val="24"/>
          <w:szCs w:val="24"/>
        </w:rPr>
        <w:t xml:space="preserve">red </w:t>
      </w:r>
      <w:r w:rsidR="00CE4F52" w:rsidRPr="00CB0221">
        <w:rPr>
          <w:sz w:val="24"/>
          <w:szCs w:val="24"/>
        </w:rPr>
        <w:t xml:space="preserve">are theories and models of team dynamics, the possible causes of team dysfunction and interpersonal conflict, following with the impact of poor team dynamics on professional standards, concluding with </w:t>
      </w:r>
      <w:r w:rsidR="002A3C0E" w:rsidRPr="00CB0221">
        <w:rPr>
          <w:sz w:val="24"/>
          <w:szCs w:val="24"/>
        </w:rPr>
        <w:t xml:space="preserve">viable strategies to improve team cohesion and performance. </w:t>
      </w:r>
    </w:p>
    <w:p w14:paraId="73B7F564" w14:textId="77777777" w:rsidR="006A2004" w:rsidRPr="00CB0221" w:rsidRDefault="006A2004" w:rsidP="00222C77">
      <w:pPr>
        <w:spacing w:line="360" w:lineRule="auto"/>
        <w:ind w:right="237"/>
        <w:jc w:val="both"/>
        <w:rPr>
          <w:sz w:val="24"/>
          <w:szCs w:val="24"/>
        </w:rPr>
      </w:pPr>
    </w:p>
    <w:p w14:paraId="63A61853" w14:textId="77777777" w:rsidR="00715514" w:rsidRPr="00CB0221" w:rsidRDefault="00715514" w:rsidP="00666BDA">
      <w:pPr>
        <w:ind w:right="237"/>
        <w:jc w:val="both"/>
        <w:rPr>
          <w:sz w:val="22"/>
          <w:szCs w:val="22"/>
        </w:rPr>
      </w:pPr>
    </w:p>
    <w:p w14:paraId="7B0EA55E" w14:textId="77777777" w:rsidR="00222C77" w:rsidRPr="00CB0221" w:rsidRDefault="00222C77" w:rsidP="00666BDA">
      <w:pPr>
        <w:ind w:right="237"/>
        <w:jc w:val="both"/>
        <w:rPr>
          <w:sz w:val="22"/>
          <w:szCs w:val="22"/>
        </w:rPr>
      </w:pPr>
    </w:p>
    <w:p w14:paraId="1359EA3C" w14:textId="158AEF97" w:rsidR="00CC3473" w:rsidRPr="00CB0221" w:rsidRDefault="00222C77" w:rsidP="00222C77">
      <w:pPr>
        <w:spacing w:line="360" w:lineRule="auto"/>
        <w:ind w:right="237"/>
        <w:jc w:val="both"/>
        <w:rPr>
          <w:sz w:val="24"/>
          <w:szCs w:val="24"/>
        </w:rPr>
      </w:pPr>
      <w:r w:rsidRPr="00CB0221">
        <w:rPr>
          <w:sz w:val="24"/>
          <w:szCs w:val="24"/>
        </w:rPr>
        <w:t xml:space="preserve">Relationships and interactions among team members can dramatically influence a </w:t>
      </w:r>
      <w:r w:rsidR="008C5F0A" w:rsidRPr="00CB0221">
        <w:rPr>
          <w:sz w:val="24"/>
          <w:szCs w:val="24"/>
        </w:rPr>
        <w:t>team’s</w:t>
      </w:r>
      <w:r w:rsidRPr="00CB0221">
        <w:rPr>
          <w:sz w:val="24"/>
          <w:szCs w:val="24"/>
        </w:rPr>
        <w:t xml:space="preserve"> overall success via the level of productivity and performance. For an organization like the police force to achieve that overall success, it is crucial for the organization to understand and manage team dynamics. By managing and having a true understanding of team dynamics, it promotes collaboration within a team, aids the facilitation of effective communication and fosters a healthy workplace environment</w:t>
      </w:r>
      <w:r w:rsidR="008C5F0A" w:rsidRPr="00CB0221">
        <w:rPr>
          <w:sz w:val="24"/>
          <w:szCs w:val="24"/>
        </w:rPr>
        <w:t xml:space="preserve"> </w:t>
      </w:r>
      <w:r w:rsidR="0096539A" w:rsidRPr="00CB0221">
        <w:rPr>
          <w:sz w:val="24"/>
          <w:szCs w:val="24"/>
        </w:rPr>
        <w:t>(</w:t>
      </w:r>
      <w:r w:rsidR="008C5F0A" w:rsidRPr="00CB0221">
        <w:rPr>
          <w:sz w:val="24"/>
          <w:szCs w:val="24"/>
        </w:rPr>
        <w:t xml:space="preserve">Team Dynamics, 2025). </w:t>
      </w:r>
      <w:r w:rsidR="00EF2DCC" w:rsidRPr="00CB0221">
        <w:rPr>
          <w:sz w:val="24"/>
          <w:szCs w:val="24"/>
        </w:rPr>
        <w:t xml:space="preserve">Challenges will arise within team dynamics such as gaps within communication and conflicts of both opinions, perspectives and personalities. </w:t>
      </w:r>
      <w:r w:rsidR="00C1097B" w:rsidRPr="00CB0221">
        <w:rPr>
          <w:sz w:val="24"/>
          <w:szCs w:val="24"/>
        </w:rPr>
        <w:t>However,</w:t>
      </w:r>
      <w:r w:rsidR="008C5F0A" w:rsidRPr="00CB0221">
        <w:rPr>
          <w:sz w:val="24"/>
          <w:szCs w:val="24"/>
        </w:rPr>
        <w:t xml:space="preserve"> </w:t>
      </w:r>
      <w:r w:rsidR="00EF2DCC" w:rsidRPr="00CB0221">
        <w:rPr>
          <w:sz w:val="24"/>
          <w:szCs w:val="24"/>
        </w:rPr>
        <w:t>by actively addressing these challenges</w:t>
      </w:r>
      <w:r w:rsidR="008C5F0A" w:rsidRPr="00CB0221">
        <w:rPr>
          <w:sz w:val="24"/>
          <w:szCs w:val="24"/>
        </w:rPr>
        <w:t xml:space="preserve"> </w:t>
      </w:r>
      <w:r w:rsidR="00EF2DCC" w:rsidRPr="00CB0221">
        <w:rPr>
          <w:sz w:val="24"/>
          <w:szCs w:val="24"/>
        </w:rPr>
        <w:t>organizations such as the police force</w:t>
      </w:r>
      <w:r w:rsidR="00C1097B" w:rsidRPr="00CB0221">
        <w:rPr>
          <w:sz w:val="24"/>
          <w:szCs w:val="24"/>
        </w:rPr>
        <w:t xml:space="preserve"> </w:t>
      </w:r>
      <w:r w:rsidR="00EF2DCC" w:rsidRPr="00CB0221">
        <w:rPr>
          <w:sz w:val="24"/>
          <w:szCs w:val="24"/>
        </w:rPr>
        <w:t xml:space="preserve">can improve </w:t>
      </w:r>
      <w:r w:rsidR="008C5F0A" w:rsidRPr="00CB0221">
        <w:rPr>
          <w:sz w:val="24"/>
          <w:szCs w:val="24"/>
        </w:rPr>
        <w:t xml:space="preserve">employee retention, satisfaction within the job and overall performance. </w:t>
      </w:r>
    </w:p>
    <w:p w14:paraId="4274CCDF" w14:textId="77777777" w:rsidR="00845DC8" w:rsidRPr="00CB0221" w:rsidRDefault="00845DC8" w:rsidP="00222C77">
      <w:pPr>
        <w:spacing w:line="360" w:lineRule="auto"/>
        <w:ind w:right="237"/>
        <w:jc w:val="both"/>
        <w:rPr>
          <w:sz w:val="24"/>
          <w:szCs w:val="24"/>
        </w:rPr>
      </w:pPr>
    </w:p>
    <w:p w14:paraId="16EF25AD" w14:textId="51A27D51" w:rsidR="00866E09" w:rsidRPr="00CB0221" w:rsidRDefault="00845DC8" w:rsidP="00F66D14">
      <w:pPr>
        <w:spacing w:line="360" w:lineRule="auto"/>
        <w:ind w:right="237"/>
        <w:jc w:val="both"/>
        <w:rPr>
          <w:sz w:val="24"/>
          <w:szCs w:val="24"/>
        </w:rPr>
      </w:pPr>
      <w:r w:rsidRPr="00CB0221">
        <w:rPr>
          <w:sz w:val="24"/>
          <w:szCs w:val="24"/>
        </w:rPr>
        <w:t xml:space="preserve">Following on, team dynamics can be improved and focused upon within organisations such as the police force, using theories and models of team dynamics and cohesion available. </w:t>
      </w:r>
      <w:r w:rsidR="00A9002E" w:rsidRPr="00CB0221">
        <w:rPr>
          <w:sz w:val="24"/>
          <w:szCs w:val="24"/>
        </w:rPr>
        <w:t xml:space="preserve">For example, </w:t>
      </w:r>
      <w:r w:rsidR="00A42D54" w:rsidRPr="00CB0221">
        <w:rPr>
          <w:sz w:val="24"/>
          <w:szCs w:val="24"/>
        </w:rPr>
        <w:t xml:space="preserve">Belbin (1996) developed a model involving 9 team roles that are widely used tools in supporting successful team building. Belbin’s work was designed to predict potential success of management teams in organizations, highlighting that the </w:t>
      </w:r>
      <w:r w:rsidR="00A9002E" w:rsidRPr="00CB0221">
        <w:rPr>
          <w:sz w:val="24"/>
          <w:szCs w:val="24"/>
        </w:rPr>
        <w:t>strongest</w:t>
      </w:r>
      <w:r w:rsidR="00A42D54" w:rsidRPr="00CB0221">
        <w:rPr>
          <w:sz w:val="24"/>
          <w:szCs w:val="24"/>
        </w:rPr>
        <w:t xml:space="preserve"> of team cohesion are when the diversity of personalities and characteristics are recognised. The model includes 3 action orientated roles – the Shaper, Implementer and Complete finisher, following on with 3 people orientated roles –</w:t>
      </w:r>
      <w:r w:rsidR="00371705" w:rsidRPr="00CB0221">
        <w:rPr>
          <w:sz w:val="24"/>
          <w:szCs w:val="24"/>
        </w:rPr>
        <w:t xml:space="preserve"> </w:t>
      </w:r>
      <w:proofErr w:type="spellStart"/>
      <w:r w:rsidR="00A42D54" w:rsidRPr="00CB0221">
        <w:rPr>
          <w:sz w:val="24"/>
          <w:szCs w:val="24"/>
        </w:rPr>
        <w:t>Teamworker</w:t>
      </w:r>
      <w:proofErr w:type="spellEnd"/>
      <w:r w:rsidR="00A42D54" w:rsidRPr="00CB0221">
        <w:rPr>
          <w:sz w:val="24"/>
          <w:szCs w:val="24"/>
        </w:rPr>
        <w:t xml:space="preserve">, Co-ordinator and Resource Investigator and then 3 cerebral roles – Plant, Monitor evaluator and Specialist. Within each role there are strengths and weaknesses identified, which is essential in the use of human factors as </w:t>
      </w:r>
      <w:r w:rsidR="00A9002E" w:rsidRPr="00CB0221">
        <w:rPr>
          <w:sz w:val="24"/>
          <w:szCs w:val="24"/>
        </w:rPr>
        <w:t>everyone</w:t>
      </w:r>
      <w:r w:rsidR="00A42D54" w:rsidRPr="00CB0221">
        <w:rPr>
          <w:sz w:val="24"/>
          <w:szCs w:val="24"/>
        </w:rPr>
        <w:t xml:space="preserve"> who uses this model will be accompanied with both strengths and weaknesses. </w:t>
      </w:r>
      <w:r w:rsidR="00A9002E" w:rsidRPr="00CB0221">
        <w:rPr>
          <w:sz w:val="24"/>
          <w:szCs w:val="24"/>
        </w:rPr>
        <w:t xml:space="preserve">Belbin’s model highlights the importance of role awareness and how this can improve team cohesion in the force. Using such model can support the police force refine both recruitment systems and training programmes as there will be a clear insight of what personal characteristics and personalities are required and what role they would be most appropriate within (Farrell, 2019). </w:t>
      </w:r>
      <w:r w:rsidR="002E1565" w:rsidRPr="00CB0221">
        <w:rPr>
          <w:sz w:val="24"/>
          <w:szCs w:val="24"/>
        </w:rPr>
        <w:t>Additionally, the “</w:t>
      </w:r>
      <w:r w:rsidR="00F66D14" w:rsidRPr="00CB0221">
        <w:rPr>
          <w:sz w:val="24"/>
          <w:szCs w:val="24"/>
        </w:rPr>
        <w:t>Big Five Model</w:t>
      </w:r>
      <w:r w:rsidR="002E1565" w:rsidRPr="00CB0221">
        <w:rPr>
          <w:sz w:val="24"/>
          <w:szCs w:val="24"/>
        </w:rPr>
        <w:t xml:space="preserve">” presented by Salas </w:t>
      </w:r>
      <w:r w:rsidR="002E1565" w:rsidRPr="00CB0221">
        <w:rPr>
          <w:i/>
          <w:iCs/>
          <w:sz w:val="24"/>
          <w:szCs w:val="24"/>
        </w:rPr>
        <w:t>et al</w:t>
      </w:r>
      <w:r w:rsidR="002E1565" w:rsidRPr="00CB0221">
        <w:rPr>
          <w:sz w:val="24"/>
          <w:szCs w:val="24"/>
        </w:rPr>
        <w:t xml:space="preserve"> (2005) </w:t>
      </w:r>
      <w:r w:rsidR="00251ED0" w:rsidRPr="00CB0221">
        <w:rPr>
          <w:sz w:val="24"/>
          <w:szCs w:val="24"/>
        </w:rPr>
        <w:t xml:space="preserve">incorporates five components in teamwork that is deemed essential for team cohesion and effectiveness in stressful environments. Further incorporated are three coordinating mechanisms which are claimed to be essential in the upholding </w:t>
      </w:r>
      <w:r w:rsidR="00251ED0" w:rsidRPr="00CB0221">
        <w:rPr>
          <w:sz w:val="24"/>
          <w:szCs w:val="24"/>
        </w:rPr>
        <w:lastRenderedPageBreak/>
        <w:t xml:space="preserve">and informing of vital teamwork processes. The Five components include team leadership, team orientation, mutual performance monitoring, back-up behaviour and adaptability and the three coordinating mechanisms being Shared Mental Models (SMM), Closed loop Communication (CLC) and mutual trust. </w:t>
      </w:r>
      <w:r w:rsidR="00354767" w:rsidRPr="00CB0221">
        <w:rPr>
          <w:sz w:val="24"/>
          <w:szCs w:val="24"/>
        </w:rPr>
        <w:t xml:space="preserve">As a practicing police officer who works within team dynamics daily, there is a clear link of usefulness and relatability between the expectations of team work within the police force and the components and coordinating mechanisms identified within this theory of team dynamics. </w:t>
      </w:r>
      <w:proofErr w:type="spellStart"/>
      <w:r w:rsidR="00866E09" w:rsidRPr="00CB0221">
        <w:rPr>
          <w:sz w:val="24"/>
          <w:szCs w:val="24"/>
        </w:rPr>
        <w:t>Espevik</w:t>
      </w:r>
      <w:proofErr w:type="spellEnd"/>
      <w:r w:rsidR="00866E09" w:rsidRPr="00CB0221">
        <w:rPr>
          <w:sz w:val="24"/>
          <w:szCs w:val="24"/>
        </w:rPr>
        <w:t xml:space="preserve"> </w:t>
      </w:r>
      <w:r w:rsidR="00866E09" w:rsidRPr="00CB0221">
        <w:rPr>
          <w:i/>
          <w:iCs/>
          <w:sz w:val="24"/>
          <w:szCs w:val="24"/>
        </w:rPr>
        <w:t>et al</w:t>
      </w:r>
      <w:r w:rsidR="00B42824" w:rsidRPr="00CB0221">
        <w:rPr>
          <w:sz w:val="24"/>
          <w:szCs w:val="24"/>
        </w:rPr>
        <w:t xml:space="preserve"> (</w:t>
      </w:r>
      <w:r w:rsidR="00866E09" w:rsidRPr="00CB0221">
        <w:rPr>
          <w:sz w:val="24"/>
          <w:szCs w:val="24"/>
        </w:rPr>
        <w:t>2021</w:t>
      </w:r>
      <w:r w:rsidR="00B42824" w:rsidRPr="00CB0221">
        <w:rPr>
          <w:sz w:val="24"/>
          <w:szCs w:val="24"/>
        </w:rPr>
        <w:t xml:space="preserve">) conducted a study analysing the use of the “Big Five Model” in policing, with research findings indicating that </w:t>
      </w:r>
      <w:r w:rsidR="00A850B1" w:rsidRPr="00CB0221">
        <w:rPr>
          <w:sz w:val="24"/>
          <w:szCs w:val="24"/>
        </w:rPr>
        <w:t>all</w:t>
      </w:r>
      <w:r w:rsidR="00B42824" w:rsidRPr="00CB0221">
        <w:rPr>
          <w:sz w:val="24"/>
          <w:szCs w:val="24"/>
        </w:rPr>
        <w:t xml:space="preserve"> the</w:t>
      </w:r>
      <w:r w:rsidR="00956C7A" w:rsidRPr="00CB0221">
        <w:rPr>
          <w:sz w:val="24"/>
          <w:szCs w:val="24"/>
        </w:rPr>
        <w:t xml:space="preserve"> “Big Five” teamwork coordinating mechanisms and behaviours are linked with external ratings of increased team performance in highly stressful situations and environments, often faced within the police force</w:t>
      </w:r>
      <w:r w:rsidR="002E1565" w:rsidRPr="00CB0221">
        <w:rPr>
          <w:sz w:val="24"/>
          <w:szCs w:val="24"/>
        </w:rPr>
        <w:t xml:space="preserve">. </w:t>
      </w:r>
      <w:r w:rsidR="000D6A04" w:rsidRPr="00CB0221">
        <w:rPr>
          <w:sz w:val="24"/>
          <w:szCs w:val="24"/>
        </w:rPr>
        <w:t>This defends the usefulness of such models in maintaining and achieving team cohesion within the police force and such environments. In a policing situation, the study found new evidence that the most important coordinating mechanism within the “Big Five Theory” was the shared mental models, which in turn has consequences for the type of training required for police officers moving forward and to improve team cohesion</w:t>
      </w:r>
      <w:r w:rsidR="00A850B1" w:rsidRPr="00CB0221">
        <w:rPr>
          <w:sz w:val="24"/>
          <w:szCs w:val="24"/>
        </w:rPr>
        <w:t xml:space="preserve"> </w:t>
      </w:r>
      <w:proofErr w:type="spellStart"/>
      <w:r w:rsidR="00A850B1" w:rsidRPr="00CB0221">
        <w:rPr>
          <w:sz w:val="24"/>
          <w:szCs w:val="24"/>
        </w:rPr>
        <w:t>e.g</w:t>
      </w:r>
      <w:proofErr w:type="spellEnd"/>
      <w:r w:rsidR="00A850B1" w:rsidRPr="00CB0221">
        <w:rPr>
          <w:sz w:val="24"/>
          <w:szCs w:val="24"/>
        </w:rPr>
        <w:t xml:space="preserve"> leadership programmes</w:t>
      </w:r>
      <w:r w:rsidR="00251ED0" w:rsidRPr="00CB0221">
        <w:rPr>
          <w:sz w:val="24"/>
          <w:szCs w:val="24"/>
        </w:rPr>
        <w:t xml:space="preserve"> (</w:t>
      </w:r>
      <w:proofErr w:type="spellStart"/>
      <w:r w:rsidR="00251ED0" w:rsidRPr="00CB0221">
        <w:rPr>
          <w:sz w:val="24"/>
          <w:szCs w:val="24"/>
        </w:rPr>
        <w:t>Espevik</w:t>
      </w:r>
      <w:proofErr w:type="spellEnd"/>
      <w:r w:rsidR="00251ED0" w:rsidRPr="00CB0221">
        <w:rPr>
          <w:sz w:val="24"/>
          <w:szCs w:val="24"/>
        </w:rPr>
        <w:t xml:space="preserve"> et al, 2021). </w:t>
      </w:r>
    </w:p>
    <w:p w14:paraId="6DCABF1C" w14:textId="31CE1EBD" w:rsidR="00CC3473" w:rsidRPr="00CB0221" w:rsidRDefault="00CC3473" w:rsidP="00222C77">
      <w:pPr>
        <w:spacing w:line="360" w:lineRule="auto"/>
        <w:ind w:right="237"/>
        <w:jc w:val="both"/>
        <w:rPr>
          <w:sz w:val="24"/>
          <w:szCs w:val="24"/>
        </w:rPr>
      </w:pPr>
    </w:p>
    <w:p w14:paraId="2EE9170F" w14:textId="3F26659A" w:rsidR="0061696D" w:rsidRDefault="008A5FDB" w:rsidP="00222C77">
      <w:pPr>
        <w:spacing w:line="360" w:lineRule="auto"/>
        <w:ind w:right="237"/>
        <w:jc w:val="both"/>
        <w:rPr>
          <w:sz w:val="24"/>
          <w:szCs w:val="24"/>
        </w:rPr>
      </w:pPr>
      <w:r w:rsidRPr="00CB0221">
        <w:rPr>
          <w:sz w:val="24"/>
          <w:szCs w:val="24"/>
        </w:rPr>
        <w:t xml:space="preserve">A lack of </w:t>
      </w:r>
      <w:r w:rsidRPr="00CB0221">
        <w:rPr>
          <w:sz w:val="24"/>
          <w:szCs w:val="24"/>
        </w:rPr>
        <w:t xml:space="preserve">communication, personality clashes, </w:t>
      </w:r>
      <w:r w:rsidRPr="00CB0221">
        <w:rPr>
          <w:sz w:val="24"/>
          <w:szCs w:val="24"/>
        </w:rPr>
        <w:t xml:space="preserve">differentiating goals, </w:t>
      </w:r>
      <w:r w:rsidRPr="00CB0221">
        <w:rPr>
          <w:sz w:val="24"/>
          <w:szCs w:val="24"/>
        </w:rPr>
        <w:t>role ambiguities, and competing interests</w:t>
      </w:r>
      <w:r w:rsidRPr="00CB0221">
        <w:rPr>
          <w:sz w:val="24"/>
          <w:szCs w:val="24"/>
        </w:rPr>
        <w:t xml:space="preserve"> of individual characters can cause team dysfunction and i</w:t>
      </w:r>
      <w:r w:rsidRPr="00CB0221">
        <w:rPr>
          <w:sz w:val="24"/>
          <w:szCs w:val="24"/>
        </w:rPr>
        <w:t>nterpersona</w:t>
      </w:r>
      <w:r w:rsidRPr="00CB0221">
        <w:rPr>
          <w:sz w:val="24"/>
          <w:szCs w:val="24"/>
        </w:rPr>
        <w:t xml:space="preserve">l conflicts within the police force </w:t>
      </w:r>
      <w:r w:rsidRPr="00CB0221">
        <w:rPr>
          <w:sz w:val="24"/>
          <w:szCs w:val="24"/>
        </w:rPr>
        <w:t xml:space="preserve">(Kim </w:t>
      </w:r>
      <w:r w:rsidRPr="00CB0221">
        <w:rPr>
          <w:i/>
          <w:iCs/>
          <w:sz w:val="24"/>
          <w:szCs w:val="24"/>
        </w:rPr>
        <w:t>et al,</w:t>
      </w:r>
      <w:r w:rsidRPr="00CB0221">
        <w:rPr>
          <w:sz w:val="24"/>
          <w:szCs w:val="24"/>
        </w:rPr>
        <w:t xml:space="preserve"> 2017).</w:t>
      </w:r>
      <w:r w:rsidRPr="00CB0221">
        <w:rPr>
          <w:sz w:val="24"/>
          <w:szCs w:val="24"/>
        </w:rPr>
        <w:t xml:space="preserve"> A lack of psychological safety through poor employee health and wellbeing can contribute to poor cohesion, due to a reduction in productivity and ability to perform</w:t>
      </w:r>
      <w:r w:rsidR="00001068" w:rsidRPr="00CB0221">
        <w:rPr>
          <w:sz w:val="24"/>
          <w:szCs w:val="24"/>
        </w:rPr>
        <w:t>. Police officers are faced with both operational and organisational stresses, with operational stress exposes officers to routinely faced conflicts, trauma and abuse within the role that can have an adverse effect on the psychological wellbeing and safety of such individual (McCormack and Riley, 2016). Organisational stress can be just as impactful to such psychological safety and to policing staff, with these stressors in differently relating to issues of inadequate training, policing culture, overtime demands and issues faced with both management and team members (Duran et al, 2018; McCreary and Thompson, 2006; Phythian et al, 2021).</w:t>
      </w:r>
      <w:r w:rsidR="00001068">
        <w:rPr>
          <w:sz w:val="24"/>
          <w:szCs w:val="24"/>
        </w:rPr>
        <w:t xml:space="preserve"> </w:t>
      </w:r>
    </w:p>
    <w:p w14:paraId="49648B6B" w14:textId="77777777" w:rsidR="00FF1CCD" w:rsidRDefault="00FF1CCD" w:rsidP="00003163">
      <w:pPr>
        <w:spacing w:line="360" w:lineRule="auto"/>
        <w:ind w:right="237"/>
        <w:jc w:val="both"/>
        <w:rPr>
          <w:sz w:val="24"/>
          <w:szCs w:val="24"/>
        </w:rPr>
      </w:pPr>
    </w:p>
    <w:p w14:paraId="134C3E17" w14:textId="5C5261F2" w:rsidR="00003163" w:rsidRPr="00222C77" w:rsidRDefault="00FF1CCD" w:rsidP="004F0B78">
      <w:pPr>
        <w:spacing w:line="360" w:lineRule="auto"/>
        <w:ind w:right="237"/>
        <w:jc w:val="both"/>
        <w:rPr>
          <w:sz w:val="24"/>
          <w:szCs w:val="24"/>
        </w:rPr>
      </w:pPr>
      <w:r>
        <w:rPr>
          <w:sz w:val="24"/>
          <w:szCs w:val="24"/>
        </w:rPr>
        <w:lastRenderedPageBreak/>
        <w:t xml:space="preserve">Positively, there are strategies available and used in the police force to improve team cohesion and performance. There is a clear effort to improve the building of effective relationships and the positive impact this has on team cohesion. From a </w:t>
      </w:r>
      <w:r w:rsidR="008F3BF2">
        <w:rPr>
          <w:sz w:val="24"/>
          <w:szCs w:val="24"/>
        </w:rPr>
        <w:t>supervisor’s</w:t>
      </w:r>
      <w:r>
        <w:rPr>
          <w:sz w:val="24"/>
          <w:szCs w:val="24"/>
        </w:rPr>
        <w:t xml:space="preserve"> point of view and within positive leadership, it is clearly outlined that supervisors should get to know their staff, understand and respond to officers individual </w:t>
      </w:r>
      <w:r w:rsidR="004F0B78">
        <w:rPr>
          <w:sz w:val="24"/>
          <w:szCs w:val="24"/>
        </w:rPr>
        <w:t>needs,</w:t>
      </w:r>
      <w:r>
        <w:rPr>
          <w:sz w:val="24"/>
          <w:szCs w:val="24"/>
        </w:rPr>
        <w:t xml:space="preserve"> motivations and aspirations, dedicate time to be with officers on a regular, team and individual basis, be accessible and approachable and encourage trust building between team members (College of Policing, 2022). From a supervision perspective, there should be both formal and informal meetings in place with formal meetings based upon performance development reviews (PDRs) </w:t>
      </w:r>
      <w:r w:rsidR="004F0B78">
        <w:rPr>
          <w:sz w:val="24"/>
          <w:szCs w:val="24"/>
        </w:rPr>
        <w:t xml:space="preserve">aiding reflective practice </w:t>
      </w:r>
      <w:r>
        <w:rPr>
          <w:sz w:val="24"/>
          <w:szCs w:val="24"/>
        </w:rPr>
        <w:t xml:space="preserve">and informal meetings to demonstrate a genuine interest in team members and recognising </w:t>
      </w:r>
      <w:r w:rsidR="004F0B78">
        <w:rPr>
          <w:sz w:val="24"/>
          <w:szCs w:val="24"/>
        </w:rPr>
        <w:t>officers’</w:t>
      </w:r>
      <w:r>
        <w:rPr>
          <w:sz w:val="24"/>
          <w:szCs w:val="24"/>
        </w:rPr>
        <w:t xml:space="preserve"> own contributions and commitment to the role.</w:t>
      </w:r>
      <w:r w:rsidR="004F0B78">
        <w:rPr>
          <w:sz w:val="24"/>
          <w:szCs w:val="24"/>
        </w:rPr>
        <w:t xml:space="preserve"> Regarding training and development, there are active efforts within the force to improve team cohesion via learning and development courses, for example there are Professional Certificates available in Team Building and Peer Support in Policing, one example of programmes available and support by law enforcement to enable development and improvement of team cohesion. </w:t>
      </w:r>
    </w:p>
    <w:p w14:paraId="14644073" w14:textId="7E44D322" w:rsidR="00CC3473" w:rsidRPr="00222C77" w:rsidRDefault="00CC3473" w:rsidP="00222C77">
      <w:pPr>
        <w:spacing w:line="360" w:lineRule="auto"/>
        <w:ind w:right="237"/>
        <w:jc w:val="both"/>
        <w:rPr>
          <w:sz w:val="24"/>
          <w:szCs w:val="24"/>
        </w:rPr>
      </w:pPr>
    </w:p>
    <w:p w14:paraId="6BD125B0" w14:textId="3FCD6B3E" w:rsidR="00CC3473" w:rsidRPr="00222C77" w:rsidRDefault="00C830CA" w:rsidP="00222C77">
      <w:pPr>
        <w:spacing w:line="360" w:lineRule="auto"/>
        <w:ind w:right="237"/>
        <w:jc w:val="both"/>
        <w:rPr>
          <w:sz w:val="24"/>
          <w:szCs w:val="24"/>
        </w:rPr>
      </w:pPr>
      <w:r w:rsidRPr="00C830CA">
        <w:rPr>
          <w:sz w:val="24"/>
          <w:szCs w:val="24"/>
        </w:rPr>
        <w:t>Poor team dynamics</w:t>
      </w:r>
      <w:r>
        <w:rPr>
          <w:sz w:val="24"/>
          <w:szCs w:val="24"/>
        </w:rPr>
        <w:t xml:space="preserve"> and cohesion</w:t>
      </w:r>
      <w:r w:rsidRPr="00C830CA">
        <w:rPr>
          <w:sz w:val="24"/>
          <w:szCs w:val="24"/>
        </w:rPr>
        <w:t xml:space="preserve"> can significantly </w:t>
      </w:r>
      <w:r>
        <w:rPr>
          <w:sz w:val="24"/>
          <w:szCs w:val="24"/>
        </w:rPr>
        <w:t>impact</w:t>
      </w:r>
      <w:r w:rsidRPr="00C830CA">
        <w:rPr>
          <w:sz w:val="24"/>
          <w:szCs w:val="24"/>
        </w:rPr>
        <w:t xml:space="preserve"> professional standards within policing. The </w:t>
      </w:r>
      <w:r w:rsidRPr="00CB0221">
        <w:rPr>
          <w:sz w:val="24"/>
          <w:szCs w:val="24"/>
        </w:rPr>
        <w:t>College of Policing’s Code of Ethics (2014) outlines</w:t>
      </w:r>
      <w:r w:rsidRPr="00C830CA">
        <w:rPr>
          <w:sz w:val="24"/>
          <w:szCs w:val="24"/>
        </w:rPr>
        <w:t xml:space="preserve"> </w:t>
      </w:r>
      <w:r w:rsidR="00664560">
        <w:rPr>
          <w:sz w:val="24"/>
          <w:szCs w:val="24"/>
        </w:rPr>
        <w:t xml:space="preserve">it’s </w:t>
      </w:r>
      <w:r w:rsidRPr="00C830CA">
        <w:rPr>
          <w:sz w:val="24"/>
          <w:szCs w:val="24"/>
        </w:rPr>
        <w:t xml:space="preserve">principles </w:t>
      </w:r>
      <w:r w:rsidR="00664560">
        <w:rPr>
          <w:sz w:val="24"/>
          <w:szCs w:val="24"/>
        </w:rPr>
        <w:t xml:space="preserve">that are deemed essential for all officers to follow within practice </w:t>
      </w:r>
      <w:r w:rsidRPr="00C830CA">
        <w:rPr>
          <w:sz w:val="24"/>
          <w:szCs w:val="24"/>
        </w:rPr>
        <w:t xml:space="preserve">such as </w:t>
      </w:r>
      <w:r w:rsidR="00664560">
        <w:rPr>
          <w:sz w:val="24"/>
          <w:szCs w:val="24"/>
        </w:rPr>
        <w:t xml:space="preserve">integrity, </w:t>
      </w:r>
      <w:r w:rsidRPr="00C830CA">
        <w:rPr>
          <w:sz w:val="24"/>
          <w:szCs w:val="24"/>
        </w:rPr>
        <w:t>accountability</w:t>
      </w:r>
      <w:r w:rsidR="00664560">
        <w:rPr>
          <w:sz w:val="24"/>
          <w:szCs w:val="24"/>
        </w:rPr>
        <w:t xml:space="preserve"> </w:t>
      </w:r>
      <w:r w:rsidRPr="00C830CA">
        <w:rPr>
          <w:sz w:val="24"/>
          <w:szCs w:val="24"/>
        </w:rPr>
        <w:t xml:space="preserve">and respect, which are </w:t>
      </w:r>
      <w:r w:rsidR="00664560">
        <w:rPr>
          <w:sz w:val="24"/>
          <w:szCs w:val="24"/>
        </w:rPr>
        <w:t>essential</w:t>
      </w:r>
      <w:r w:rsidRPr="00C830CA">
        <w:rPr>
          <w:sz w:val="24"/>
          <w:szCs w:val="24"/>
        </w:rPr>
        <w:t xml:space="preserve"> in ensuring public trust. </w:t>
      </w:r>
      <w:bookmarkStart w:id="0" w:name="_Hlk194921130"/>
      <w:r w:rsidRPr="00C830CA">
        <w:rPr>
          <w:sz w:val="24"/>
          <w:szCs w:val="24"/>
        </w:rPr>
        <w:t>Th</w:t>
      </w:r>
      <w:r w:rsidR="00664560">
        <w:rPr>
          <w:sz w:val="24"/>
          <w:szCs w:val="24"/>
        </w:rPr>
        <w:t>ere are however, un</w:t>
      </w:r>
      <w:r w:rsidRPr="00C830CA">
        <w:rPr>
          <w:sz w:val="24"/>
          <w:szCs w:val="24"/>
        </w:rPr>
        <w:t xml:space="preserve">ethical breaches becoming embedded in team </w:t>
      </w:r>
      <w:r w:rsidR="00664560">
        <w:rPr>
          <w:sz w:val="24"/>
          <w:szCs w:val="24"/>
        </w:rPr>
        <w:t>culture within the police force due to dysfunctional teamwork and poor conduct practiced and not challenged</w:t>
      </w:r>
      <w:r w:rsidRPr="00C830CA">
        <w:rPr>
          <w:sz w:val="24"/>
          <w:szCs w:val="24"/>
        </w:rPr>
        <w:t xml:space="preserve">, especially when officers feel pressure to conform to group norms </w:t>
      </w:r>
      <w:r w:rsidRPr="00CB0221">
        <w:rPr>
          <w:sz w:val="24"/>
          <w:szCs w:val="24"/>
        </w:rPr>
        <w:t>(</w:t>
      </w:r>
      <w:proofErr w:type="spellStart"/>
      <w:r w:rsidRPr="00CB0221">
        <w:rPr>
          <w:sz w:val="24"/>
          <w:szCs w:val="24"/>
        </w:rPr>
        <w:t>Westmarland</w:t>
      </w:r>
      <w:proofErr w:type="spellEnd"/>
      <w:r w:rsidRPr="00CB0221">
        <w:rPr>
          <w:sz w:val="24"/>
          <w:szCs w:val="24"/>
        </w:rPr>
        <w:t>, 2020).</w:t>
      </w:r>
      <w:r w:rsidRPr="00C830CA">
        <w:rPr>
          <w:sz w:val="24"/>
          <w:szCs w:val="24"/>
        </w:rPr>
        <w:t xml:space="preserve"> </w:t>
      </w:r>
      <w:bookmarkEnd w:id="0"/>
      <w:r w:rsidR="00664560">
        <w:rPr>
          <w:sz w:val="24"/>
          <w:szCs w:val="24"/>
        </w:rPr>
        <w:t>An example</w:t>
      </w:r>
      <w:r w:rsidRPr="00C830CA">
        <w:rPr>
          <w:sz w:val="24"/>
          <w:szCs w:val="24"/>
        </w:rPr>
        <w:t xml:space="preserve">, </w:t>
      </w:r>
      <w:r w:rsidR="00664560">
        <w:rPr>
          <w:sz w:val="24"/>
          <w:szCs w:val="24"/>
        </w:rPr>
        <w:t xml:space="preserve">is </w:t>
      </w:r>
      <w:r w:rsidRPr="00C830CA">
        <w:rPr>
          <w:sz w:val="24"/>
          <w:szCs w:val="24"/>
        </w:rPr>
        <w:t>the Metropolitan Police's misconduct cases following the Charing Cross WhatsApp scandal</w:t>
      </w:r>
      <w:r>
        <w:rPr>
          <w:sz w:val="24"/>
          <w:szCs w:val="24"/>
        </w:rPr>
        <w:t xml:space="preserve"> in 2022</w:t>
      </w:r>
      <w:r w:rsidRPr="00C830CA">
        <w:rPr>
          <w:sz w:val="24"/>
          <w:szCs w:val="24"/>
        </w:rPr>
        <w:t xml:space="preserve"> </w:t>
      </w:r>
      <w:r w:rsidR="00664560">
        <w:rPr>
          <w:sz w:val="24"/>
          <w:szCs w:val="24"/>
        </w:rPr>
        <w:t xml:space="preserve">which </w:t>
      </w:r>
      <w:r w:rsidRPr="00C830CA">
        <w:rPr>
          <w:sz w:val="24"/>
          <w:szCs w:val="24"/>
        </w:rPr>
        <w:t xml:space="preserve">revealed a toxic team environment where misogynistic and racist </w:t>
      </w:r>
      <w:r w:rsidR="00664560">
        <w:rPr>
          <w:sz w:val="24"/>
          <w:szCs w:val="24"/>
        </w:rPr>
        <w:t xml:space="preserve">text </w:t>
      </w:r>
      <w:r w:rsidRPr="00C830CA">
        <w:rPr>
          <w:sz w:val="24"/>
          <w:szCs w:val="24"/>
        </w:rPr>
        <w:t xml:space="preserve">messages were shared, unchecked </w:t>
      </w:r>
      <w:r w:rsidR="00664560">
        <w:rPr>
          <w:sz w:val="24"/>
          <w:szCs w:val="24"/>
        </w:rPr>
        <w:t xml:space="preserve">and not escalated </w:t>
      </w:r>
      <w:r w:rsidRPr="00C830CA">
        <w:rPr>
          <w:sz w:val="24"/>
          <w:szCs w:val="24"/>
        </w:rPr>
        <w:t xml:space="preserve">by peers or supervisors </w:t>
      </w:r>
      <w:r w:rsidRPr="00CB0221">
        <w:rPr>
          <w:sz w:val="24"/>
          <w:szCs w:val="24"/>
        </w:rPr>
        <w:t>(IOPC, 2022).</w:t>
      </w:r>
      <w:r w:rsidRPr="00C830CA">
        <w:rPr>
          <w:sz w:val="24"/>
          <w:szCs w:val="24"/>
        </w:rPr>
        <w:t xml:space="preserve"> </w:t>
      </w:r>
      <w:r>
        <w:rPr>
          <w:sz w:val="24"/>
          <w:szCs w:val="24"/>
        </w:rPr>
        <w:t>A case of this nature defends t</w:t>
      </w:r>
      <w:r w:rsidRPr="00C830CA">
        <w:rPr>
          <w:sz w:val="24"/>
          <w:szCs w:val="24"/>
        </w:rPr>
        <w:t>he link between unprofessional group behaviour and systemic ethical failings.</w:t>
      </w:r>
      <w:r w:rsidR="004E11BF">
        <w:rPr>
          <w:sz w:val="24"/>
          <w:szCs w:val="24"/>
        </w:rPr>
        <w:t xml:space="preserve"> </w:t>
      </w:r>
      <w:r w:rsidRPr="00C830CA">
        <w:rPr>
          <w:sz w:val="24"/>
          <w:szCs w:val="24"/>
        </w:rPr>
        <w:t xml:space="preserve">Leadership plays a crucial role in shaping team dynamics and preventing </w:t>
      </w:r>
      <w:r w:rsidRPr="00CB0221">
        <w:rPr>
          <w:sz w:val="24"/>
          <w:szCs w:val="24"/>
        </w:rPr>
        <w:t>professional misconduct</w:t>
      </w:r>
      <w:r w:rsidR="0053072D" w:rsidRPr="00CB0221">
        <w:rPr>
          <w:sz w:val="24"/>
          <w:szCs w:val="24"/>
        </w:rPr>
        <w:t>, as previously discussed in the literature.</w:t>
      </w:r>
      <w:r w:rsidRPr="00CB0221">
        <w:rPr>
          <w:sz w:val="24"/>
          <w:szCs w:val="24"/>
        </w:rPr>
        <w:t xml:space="preserve"> According to the College of Policing (2023),</w:t>
      </w:r>
      <w:r w:rsidRPr="00C830CA">
        <w:rPr>
          <w:sz w:val="24"/>
          <w:szCs w:val="24"/>
        </w:rPr>
        <w:t xml:space="preserve"> effective </w:t>
      </w:r>
      <w:r w:rsidR="00A731E0" w:rsidRPr="00C830CA">
        <w:rPr>
          <w:sz w:val="24"/>
          <w:szCs w:val="24"/>
        </w:rPr>
        <w:t>leaders</w:t>
      </w:r>
      <w:r w:rsidR="00A731E0">
        <w:rPr>
          <w:sz w:val="24"/>
          <w:szCs w:val="24"/>
        </w:rPr>
        <w:t xml:space="preserve"> lead the way for</w:t>
      </w:r>
      <w:r w:rsidRPr="00C830CA">
        <w:rPr>
          <w:sz w:val="24"/>
          <w:szCs w:val="24"/>
        </w:rPr>
        <w:t xml:space="preserve"> ethical behaviour and establish clear expectations</w:t>
      </w:r>
      <w:r w:rsidR="0053072D">
        <w:rPr>
          <w:sz w:val="24"/>
          <w:szCs w:val="24"/>
        </w:rPr>
        <w:t xml:space="preserve"> </w:t>
      </w:r>
      <w:r w:rsidR="00A731E0">
        <w:rPr>
          <w:sz w:val="24"/>
          <w:szCs w:val="24"/>
        </w:rPr>
        <w:t>for</w:t>
      </w:r>
      <w:r w:rsidR="0053072D">
        <w:rPr>
          <w:sz w:val="24"/>
          <w:szCs w:val="24"/>
        </w:rPr>
        <w:t xml:space="preserve"> team</w:t>
      </w:r>
      <w:r w:rsidR="00A731E0">
        <w:rPr>
          <w:sz w:val="24"/>
          <w:szCs w:val="24"/>
        </w:rPr>
        <w:t xml:space="preserve"> members</w:t>
      </w:r>
      <w:r w:rsidRPr="00C830CA">
        <w:rPr>
          <w:sz w:val="24"/>
          <w:szCs w:val="24"/>
        </w:rPr>
        <w:t xml:space="preserve">, ensuring officers feel empowered </w:t>
      </w:r>
      <w:r w:rsidRPr="00C830CA">
        <w:rPr>
          <w:sz w:val="24"/>
          <w:szCs w:val="24"/>
        </w:rPr>
        <w:lastRenderedPageBreak/>
        <w:t>to challenge wrongdoing</w:t>
      </w:r>
      <w:r w:rsidR="0053072D">
        <w:rPr>
          <w:sz w:val="24"/>
          <w:szCs w:val="24"/>
        </w:rPr>
        <w:t xml:space="preserve"> and aware of </w:t>
      </w:r>
      <w:proofErr w:type="spellStart"/>
      <w:r w:rsidR="0053072D">
        <w:rPr>
          <w:sz w:val="24"/>
          <w:szCs w:val="24"/>
        </w:rPr>
        <w:t>ones</w:t>
      </w:r>
      <w:proofErr w:type="spellEnd"/>
      <w:r w:rsidR="0053072D">
        <w:rPr>
          <w:sz w:val="24"/>
          <w:szCs w:val="24"/>
        </w:rPr>
        <w:t xml:space="preserve"> importance</w:t>
      </w:r>
      <w:r w:rsidRPr="00C830CA">
        <w:rPr>
          <w:sz w:val="24"/>
          <w:szCs w:val="24"/>
        </w:rPr>
        <w:t xml:space="preserve">. Organisational culture also influences team standards. A culture that prioritises </w:t>
      </w:r>
      <w:r w:rsidR="0053072D">
        <w:rPr>
          <w:sz w:val="24"/>
          <w:szCs w:val="24"/>
        </w:rPr>
        <w:t xml:space="preserve">an </w:t>
      </w:r>
      <w:r w:rsidRPr="00C830CA">
        <w:rPr>
          <w:sz w:val="24"/>
          <w:szCs w:val="24"/>
        </w:rPr>
        <w:t>open dialogue</w:t>
      </w:r>
      <w:r w:rsidR="0053072D">
        <w:rPr>
          <w:sz w:val="24"/>
          <w:szCs w:val="24"/>
        </w:rPr>
        <w:t xml:space="preserve"> </w:t>
      </w:r>
      <w:r w:rsidRPr="00C830CA">
        <w:rPr>
          <w:sz w:val="24"/>
          <w:szCs w:val="24"/>
        </w:rPr>
        <w:t xml:space="preserve">and psychological safety discourages unethical conformity </w:t>
      </w:r>
      <w:r w:rsidR="0053072D">
        <w:rPr>
          <w:sz w:val="24"/>
          <w:szCs w:val="24"/>
        </w:rPr>
        <w:t xml:space="preserve">within the police force </w:t>
      </w:r>
      <w:r w:rsidRPr="00CB0221">
        <w:rPr>
          <w:sz w:val="24"/>
          <w:szCs w:val="24"/>
        </w:rPr>
        <w:t>(Schafer, 2010).</w:t>
      </w:r>
      <w:r w:rsidR="00EC5995">
        <w:rPr>
          <w:sz w:val="24"/>
          <w:szCs w:val="24"/>
        </w:rPr>
        <w:t xml:space="preserve"> </w:t>
      </w:r>
      <w:r w:rsidRPr="00C830CA">
        <w:rPr>
          <w:sz w:val="24"/>
          <w:szCs w:val="24"/>
        </w:rPr>
        <w:t xml:space="preserve">Ultimately, strengthening team dynamics requires an organisational commitment to uphold the Code of Ethics across all ranks and functions. Encouraging officers to challenge inappropriate behaviour, coupled with robust oversight mechanisms, supports a culture of integrity. Without such measures, poor team dynamics can erode both internal cohesion and public confidence in </w:t>
      </w:r>
      <w:r w:rsidR="0053072D">
        <w:rPr>
          <w:sz w:val="24"/>
          <w:szCs w:val="24"/>
        </w:rPr>
        <w:t xml:space="preserve">policing. </w:t>
      </w:r>
    </w:p>
    <w:p w14:paraId="32EC46A1" w14:textId="77777777" w:rsidR="00E93E53" w:rsidRDefault="00E93E53" w:rsidP="00222C77">
      <w:pPr>
        <w:spacing w:line="360" w:lineRule="auto"/>
        <w:ind w:right="237"/>
        <w:jc w:val="both"/>
        <w:rPr>
          <w:sz w:val="24"/>
          <w:szCs w:val="24"/>
        </w:rPr>
      </w:pPr>
    </w:p>
    <w:p w14:paraId="3D516D1C" w14:textId="5AE233DB" w:rsidR="002230C5" w:rsidRDefault="00E93E53" w:rsidP="00222C77">
      <w:pPr>
        <w:spacing w:line="360" w:lineRule="auto"/>
        <w:ind w:right="237"/>
        <w:jc w:val="both"/>
        <w:rPr>
          <w:sz w:val="24"/>
          <w:szCs w:val="24"/>
        </w:rPr>
      </w:pPr>
      <w:r>
        <w:rPr>
          <w:sz w:val="24"/>
          <w:szCs w:val="24"/>
        </w:rPr>
        <w:t>To conclude, r</w:t>
      </w:r>
      <w:r w:rsidR="002230C5" w:rsidRPr="002230C5">
        <w:rPr>
          <w:sz w:val="24"/>
          <w:szCs w:val="24"/>
        </w:rPr>
        <w:t>elationships and interactions among team members can dramatically influence a team’s overall success via the level of productivity and performance. For an organization like the police force to achieve that overall success, it is crucial for the organization to understand and manage team dynamics. By managing and having a true understanding of team dynamics, it promotes collaboration within a team, aids the facilitation of effective communication and fosters a healthy workplace environment</w:t>
      </w:r>
      <w:r w:rsidR="002230C5">
        <w:rPr>
          <w:sz w:val="24"/>
          <w:szCs w:val="24"/>
        </w:rPr>
        <w:t>. T</w:t>
      </w:r>
      <w:r w:rsidR="002230C5" w:rsidRPr="002230C5">
        <w:rPr>
          <w:sz w:val="24"/>
          <w:szCs w:val="24"/>
        </w:rPr>
        <w:t>eam dynamics can be improved and focused upon within organisations such as the police force, using theories and models of team dynamics and cohesion available</w:t>
      </w:r>
      <w:r w:rsidR="002230C5">
        <w:rPr>
          <w:sz w:val="24"/>
          <w:szCs w:val="24"/>
        </w:rPr>
        <w:t xml:space="preserve"> that improve outcomes and understanding. </w:t>
      </w:r>
      <w:r w:rsidR="002230C5" w:rsidRPr="002230C5">
        <w:rPr>
          <w:sz w:val="24"/>
          <w:szCs w:val="24"/>
        </w:rPr>
        <w:t>A lack of communication, personality clashes, differentiating goals, role ambiguities, and competing interests of individual characters can cause team dysfunction and interpersonal conflicts within the police force</w:t>
      </w:r>
      <w:r w:rsidR="002230C5">
        <w:rPr>
          <w:sz w:val="24"/>
          <w:szCs w:val="24"/>
        </w:rPr>
        <w:t xml:space="preserve">, along with the feeling of no psychological safety and organisational stresses that interfere. </w:t>
      </w:r>
      <w:r w:rsidR="002230C5" w:rsidRPr="002230C5">
        <w:rPr>
          <w:sz w:val="24"/>
          <w:szCs w:val="24"/>
        </w:rPr>
        <w:t>Positively, there are strategies available and used in the police force to improve team cohesion and performance. There is a clear effort to improve the building of effective relationships and the positive impact this has on team cohesion. From a supervisor’s point of view and within positive leadership, it is clearly outlined that supervisors should get to know their staff, understand and respond to officers individual needs, motivations and aspirations, dedicate time to be with officers on a regular, team and individual basis, be accessible and approachable and encourage trust building between team members (College of Policing, 2022).</w:t>
      </w:r>
      <w:r w:rsidR="002230C5" w:rsidRPr="002230C5">
        <w:t xml:space="preserve"> </w:t>
      </w:r>
      <w:r w:rsidR="002230C5" w:rsidRPr="002230C5">
        <w:rPr>
          <w:sz w:val="24"/>
          <w:szCs w:val="24"/>
        </w:rPr>
        <w:t xml:space="preserve">However, </w:t>
      </w:r>
      <w:r w:rsidR="002230C5">
        <w:rPr>
          <w:sz w:val="24"/>
          <w:szCs w:val="24"/>
        </w:rPr>
        <w:t>p</w:t>
      </w:r>
      <w:r w:rsidR="002230C5" w:rsidRPr="002230C5">
        <w:rPr>
          <w:sz w:val="24"/>
          <w:szCs w:val="24"/>
        </w:rPr>
        <w:t xml:space="preserve">oor team dynamics and cohesion can significantly impact professional standards within </w:t>
      </w:r>
      <w:r w:rsidR="002230C5">
        <w:rPr>
          <w:sz w:val="24"/>
          <w:szCs w:val="24"/>
        </w:rPr>
        <w:t xml:space="preserve">policing. There are </w:t>
      </w:r>
      <w:r w:rsidR="002230C5" w:rsidRPr="002230C5">
        <w:rPr>
          <w:sz w:val="24"/>
          <w:szCs w:val="24"/>
        </w:rPr>
        <w:t xml:space="preserve">unethical breaches becoming embedded in team culture within the police force due to dysfunctional teamwork and poor conduct practiced and not challenged, especially </w:t>
      </w:r>
      <w:r w:rsidR="002230C5" w:rsidRPr="002230C5">
        <w:rPr>
          <w:sz w:val="24"/>
          <w:szCs w:val="24"/>
        </w:rPr>
        <w:lastRenderedPageBreak/>
        <w:t>when officers feel pressure to conform to group norms (</w:t>
      </w:r>
      <w:proofErr w:type="spellStart"/>
      <w:r w:rsidR="002230C5" w:rsidRPr="002230C5">
        <w:rPr>
          <w:sz w:val="24"/>
          <w:szCs w:val="24"/>
        </w:rPr>
        <w:t>Westmarland</w:t>
      </w:r>
      <w:proofErr w:type="spellEnd"/>
      <w:r w:rsidR="002230C5" w:rsidRPr="002230C5">
        <w:rPr>
          <w:sz w:val="24"/>
          <w:szCs w:val="24"/>
        </w:rPr>
        <w:t>, 2020).</w:t>
      </w:r>
      <w:r w:rsidR="002230C5" w:rsidRPr="002230C5">
        <w:t xml:space="preserve"> </w:t>
      </w:r>
      <w:r w:rsidR="002230C5" w:rsidRPr="002230C5">
        <w:rPr>
          <w:sz w:val="24"/>
          <w:szCs w:val="24"/>
        </w:rPr>
        <w:t>A culture that prioritises an open dialogue and psychological safety discourages unethical conformity within the police force (Schafer, 2010)</w:t>
      </w:r>
      <w:r w:rsidR="002230C5">
        <w:rPr>
          <w:sz w:val="24"/>
          <w:szCs w:val="24"/>
        </w:rPr>
        <w:t xml:space="preserve">, will improve outcomes and the ability to uphold team cohesion and positive dynamics. It is important to understand team dynamics, for the benefit of ethical and cohesive policing. Utilising strategies in place to improve outcomes, such as teamwork, the use of theories and models, </w:t>
      </w:r>
      <w:r>
        <w:rPr>
          <w:sz w:val="24"/>
          <w:szCs w:val="24"/>
        </w:rPr>
        <w:t xml:space="preserve">training programmes and team members identifying their roles within the team for example, can be a move in the right direction towards improving team cohesion. </w:t>
      </w:r>
    </w:p>
    <w:p w14:paraId="2189E89D" w14:textId="54E869B1" w:rsidR="00CC3473" w:rsidRPr="00222C77" w:rsidRDefault="00CC3473" w:rsidP="002230C5">
      <w:pPr>
        <w:spacing w:line="360" w:lineRule="auto"/>
        <w:ind w:right="237"/>
        <w:jc w:val="both"/>
        <w:rPr>
          <w:sz w:val="24"/>
          <w:szCs w:val="24"/>
        </w:rPr>
      </w:pPr>
    </w:p>
    <w:p w14:paraId="76D56A00" w14:textId="77777777" w:rsidR="00E142A0" w:rsidRPr="00222C77" w:rsidRDefault="00E142A0" w:rsidP="00222C77">
      <w:pPr>
        <w:spacing w:line="360" w:lineRule="auto"/>
        <w:ind w:right="237"/>
        <w:jc w:val="both"/>
        <w:rPr>
          <w:sz w:val="24"/>
          <w:szCs w:val="24"/>
        </w:rPr>
      </w:pPr>
    </w:p>
    <w:p w14:paraId="4C24BEBA" w14:textId="7A38162C" w:rsidR="00E142A0" w:rsidRPr="00222C77" w:rsidRDefault="00E142A0" w:rsidP="00222C77">
      <w:pPr>
        <w:spacing w:line="360" w:lineRule="auto"/>
        <w:ind w:right="237"/>
        <w:jc w:val="both"/>
        <w:rPr>
          <w:b/>
          <w:bCs/>
          <w:sz w:val="24"/>
          <w:szCs w:val="24"/>
        </w:rPr>
      </w:pPr>
      <w:r w:rsidRPr="00222C77">
        <w:rPr>
          <w:b/>
          <w:bCs/>
          <w:sz w:val="24"/>
          <w:szCs w:val="24"/>
        </w:rPr>
        <w:t xml:space="preserve">Word count: </w:t>
      </w:r>
      <w:r w:rsidR="00E93E53">
        <w:rPr>
          <w:b/>
          <w:bCs/>
          <w:sz w:val="24"/>
          <w:szCs w:val="24"/>
        </w:rPr>
        <w:t>1,768</w:t>
      </w:r>
    </w:p>
    <w:p w14:paraId="416EFA95" w14:textId="77777777" w:rsidR="00025650" w:rsidRPr="00222C77" w:rsidRDefault="00025650" w:rsidP="00222C77">
      <w:pPr>
        <w:spacing w:line="360" w:lineRule="auto"/>
        <w:ind w:right="237"/>
        <w:jc w:val="both"/>
        <w:rPr>
          <w:sz w:val="24"/>
          <w:szCs w:val="24"/>
        </w:rPr>
      </w:pPr>
    </w:p>
    <w:p w14:paraId="598FFEC5" w14:textId="77777777" w:rsidR="00025650" w:rsidRPr="00222C77" w:rsidRDefault="00025650" w:rsidP="00222C77">
      <w:pPr>
        <w:spacing w:line="360" w:lineRule="auto"/>
        <w:ind w:right="237"/>
        <w:jc w:val="both"/>
        <w:rPr>
          <w:sz w:val="24"/>
          <w:szCs w:val="24"/>
        </w:rPr>
      </w:pPr>
    </w:p>
    <w:p w14:paraId="042DA0D7" w14:textId="77777777" w:rsidR="00025650" w:rsidRPr="00222C77" w:rsidRDefault="00025650" w:rsidP="00222C77">
      <w:pPr>
        <w:spacing w:line="360" w:lineRule="auto"/>
        <w:ind w:right="237"/>
        <w:jc w:val="both"/>
        <w:rPr>
          <w:sz w:val="24"/>
          <w:szCs w:val="24"/>
        </w:rPr>
      </w:pPr>
    </w:p>
    <w:p w14:paraId="65800057" w14:textId="77777777" w:rsidR="00025650" w:rsidRPr="00222C77" w:rsidRDefault="00025650" w:rsidP="00222C77">
      <w:pPr>
        <w:spacing w:line="360" w:lineRule="auto"/>
        <w:ind w:right="237"/>
        <w:jc w:val="both"/>
        <w:rPr>
          <w:sz w:val="24"/>
          <w:szCs w:val="24"/>
        </w:rPr>
      </w:pPr>
    </w:p>
    <w:p w14:paraId="7C0F3F46" w14:textId="77777777" w:rsidR="007201AB" w:rsidRDefault="007201AB" w:rsidP="00222C77">
      <w:pPr>
        <w:spacing w:line="360" w:lineRule="auto"/>
        <w:ind w:right="237"/>
        <w:jc w:val="both"/>
        <w:rPr>
          <w:sz w:val="24"/>
          <w:szCs w:val="24"/>
        </w:rPr>
      </w:pPr>
    </w:p>
    <w:p w14:paraId="1A9CEE41" w14:textId="77777777" w:rsidR="007201AB" w:rsidRDefault="007201AB" w:rsidP="00222C77">
      <w:pPr>
        <w:spacing w:line="360" w:lineRule="auto"/>
        <w:ind w:right="237"/>
        <w:jc w:val="both"/>
        <w:rPr>
          <w:sz w:val="24"/>
          <w:szCs w:val="24"/>
        </w:rPr>
      </w:pPr>
    </w:p>
    <w:p w14:paraId="1D3D08C0" w14:textId="77777777" w:rsidR="007201AB" w:rsidRDefault="007201AB" w:rsidP="00222C77">
      <w:pPr>
        <w:spacing w:line="360" w:lineRule="auto"/>
        <w:ind w:right="237"/>
        <w:jc w:val="both"/>
        <w:rPr>
          <w:sz w:val="24"/>
          <w:szCs w:val="24"/>
        </w:rPr>
      </w:pPr>
    </w:p>
    <w:p w14:paraId="1E097312" w14:textId="77777777" w:rsidR="007201AB" w:rsidRDefault="007201AB" w:rsidP="00222C77">
      <w:pPr>
        <w:spacing w:line="360" w:lineRule="auto"/>
        <w:ind w:right="237"/>
        <w:jc w:val="both"/>
        <w:rPr>
          <w:sz w:val="24"/>
          <w:szCs w:val="24"/>
        </w:rPr>
      </w:pPr>
    </w:p>
    <w:p w14:paraId="17C2259B" w14:textId="77777777" w:rsidR="007201AB" w:rsidRDefault="007201AB" w:rsidP="00222C77">
      <w:pPr>
        <w:spacing w:line="360" w:lineRule="auto"/>
        <w:ind w:right="237"/>
        <w:jc w:val="both"/>
        <w:rPr>
          <w:sz w:val="24"/>
          <w:szCs w:val="24"/>
        </w:rPr>
      </w:pPr>
    </w:p>
    <w:p w14:paraId="67D4EC45" w14:textId="77777777" w:rsidR="007201AB" w:rsidRDefault="007201AB" w:rsidP="00222C77">
      <w:pPr>
        <w:spacing w:line="360" w:lineRule="auto"/>
        <w:ind w:right="237"/>
        <w:jc w:val="both"/>
        <w:rPr>
          <w:sz w:val="24"/>
          <w:szCs w:val="24"/>
        </w:rPr>
      </w:pPr>
    </w:p>
    <w:p w14:paraId="347AE009" w14:textId="77777777" w:rsidR="007201AB" w:rsidRDefault="007201AB" w:rsidP="00222C77">
      <w:pPr>
        <w:spacing w:line="360" w:lineRule="auto"/>
        <w:ind w:right="237"/>
        <w:jc w:val="both"/>
        <w:rPr>
          <w:sz w:val="24"/>
          <w:szCs w:val="24"/>
        </w:rPr>
      </w:pPr>
    </w:p>
    <w:p w14:paraId="13E80A67" w14:textId="77777777" w:rsidR="007201AB" w:rsidRDefault="007201AB" w:rsidP="00222C77">
      <w:pPr>
        <w:spacing w:line="360" w:lineRule="auto"/>
        <w:ind w:right="237"/>
        <w:jc w:val="both"/>
        <w:rPr>
          <w:sz w:val="24"/>
          <w:szCs w:val="24"/>
        </w:rPr>
      </w:pPr>
    </w:p>
    <w:p w14:paraId="092A89AD" w14:textId="77777777" w:rsidR="007201AB" w:rsidRDefault="007201AB" w:rsidP="00222C77">
      <w:pPr>
        <w:spacing w:line="360" w:lineRule="auto"/>
        <w:ind w:right="237"/>
        <w:jc w:val="both"/>
        <w:rPr>
          <w:sz w:val="24"/>
          <w:szCs w:val="24"/>
        </w:rPr>
      </w:pPr>
    </w:p>
    <w:p w14:paraId="0499F0C2" w14:textId="77777777" w:rsidR="007201AB" w:rsidRDefault="007201AB" w:rsidP="00222C77">
      <w:pPr>
        <w:spacing w:line="360" w:lineRule="auto"/>
        <w:ind w:right="237"/>
        <w:jc w:val="both"/>
        <w:rPr>
          <w:sz w:val="24"/>
          <w:szCs w:val="24"/>
        </w:rPr>
      </w:pPr>
    </w:p>
    <w:p w14:paraId="576B6B45" w14:textId="77777777" w:rsidR="00E93E53" w:rsidRDefault="00E93E53" w:rsidP="00222C77">
      <w:pPr>
        <w:spacing w:line="360" w:lineRule="auto"/>
        <w:ind w:right="237"/>
        <w:jc w:val="both"/>
        <w:rPr>
          <w:sz w:val="24"/>
          <w:szCs w:val="24"/>
        </w:rPr>
      </w:pPr>
    </w:p>
    <w:p w14:paraId="7A99F832" w14:textId="26459B81" w:rsidR="00025650" w:rsidRPr="00222C77" w:rsidRDefault="00A44908" w:rsidP="00222C77">
      <w:pPr>
        <w:spacing w:line="360" w:lineRule="auto"/>
        <w:ind w:right="237"/>
        <w:jc w:val="both"/>
        <w:rPr>
          <w:sz w:val="24"/>
          <w:szCs w:val="24"/>
        </w:rPr>
      </w:pPr>
      <w:r w:rsidRPr="00222C77">
        <w:rPr>
          <w:sz w:val="24"/>
          <w:szCs w:val="24"/>
        </w:rPr>
        <w:t xml:space="preserve"> </w:t>
      </w:r>
    </w:p>
    <w:p w14:paraId="102003E0" w14:textId="77777777" w:rsidR="003E1254" w:rsidRPr="00222C77" w:rsidRDefault="003E1254" w:rsidP="00222C77">
      <w:pPr>
        <w:spacing w:line="360" w:lineRule="auto"/>
        <w:ind w:right="237"/>
        <w:jc w:val="both"/>
        <w:rPr>
          <w:sz w:val="24"/>
          <w:szCs w:val="24"/>
        </w:rPr>
      </w:pPr>
    </w:p>
    <w:p w14:paraId="7FC207BE" w14:textId="77777777" w:rsidR="001D2597" w:rsidRDefault="001D2597" w:rsidP="00CD77A0">
      <w:pPr>
        <w:spacing w:line="360" w:lineRule="auto"/>
        <w:ind w:right="237"/>
        <w:jc w:val="both"/>
        <w:rPr>
          <w:sz w:val="24"/>
          <w:szCs w:val="24"/>
        </w:rPr>
      </w:pPr>
    </w:p>
    <w:p w14:paraId="6754659D" w14:textId="77777777" w:rsidR="001D2597" w:rsidRDefault="001D2597" w:rsidP="00CD77A0">
      <w:pPr>
        <w:spacing w:line="360" w:lineRule="auto"/>
        <w:ind w:right="237"/>
        <w:jc w:val="both"/>
        <w:rPr>
          <w:sz w:val="24"/>
          <w:szCs w:val="24"/>
        </w:rPr>
      </w:pPr>
    </w:p>
    <w:p w14:paraId="53E66875" w14:textId="77777777" w:rsidR="001D2597" w:rsidRDefault="001D2597" w:rsidP="00CD77A0">
      <w:pPr>
        <w:spacing w:line="360" w:lineRule="auto"/>
        <w:ind w:right="237"/>
        <w:jc w:val="both"/>
        <w:rPr>
          <w:sz w:val="24"/>
          <w:szCs w:val="24"/>
        </w:rPr>
      </w:pPr>
    </w:p>
    <w:p w14:paraId="5F75151D" w14:textId="77777777" w:rsidR="00CD77A0" w:rsidRPr="00270EEB" w:rsidRDefault="00CD77A0" w:rsidP="00CD77A0">
      <w:pPr>
        <w:spacing w:line="360" w:lineRule="auto"/>
        <w:ind w:right="237"/>
        <w:jc w:val="both"/>
        <w:rPr>
          <w:sz w:val="24"/>
          <w:szCs w:val="24"/>
        </w:rPr>
      </w:pPr>
    </w:p>
    <w:p w14:paraId="7F7B43C0" w14:textId="77777777" w:rsidR="00E93E53" w:rsidRDefault="00E93E53" w:rsidP="00E93E53">
      <w:pPr>
        <w:ind w:right="237"/>
        <w:rPr>
          <w:b/>
          <w:sz w:val="24"/>
          <w:szCs w:val="24"/>
        </w:rPr>
      </w:pPr>
    </w:p>
    <w:p w14:paraId="6B0989EF" w14:textId="77908CEC" w:rsidR="00025650" w:rsidRPr="00270EEB" w:rsidRDefault="00025650" w:rsidP="00E93E53">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2328E6E5" w14:textId="77777777" w:rsidR="00414B43" w:rsidRDefault="00414B43" w:rsidP="00414B43">
      <w:pPr>
        <w:spacing w:line="360" w:lineRule="auto"/>
        <w:ind w:right="237"/>
        <w:jc w:val="both"/>
        <w:rPr>
          <w:b/>
          <w:sz w:val="24"/>
          <w:szCs w:val="24"/>
        </w:rPr>
      </w:pPr>
    </w:p>
    <w:p w14:paraId="20444688" w14:textId="35EB6906" w:rsidR="00414B43" w:rsidRDefault="00414B43" w:rsidP="00414B43">
      <w:pPr>
        <w:spacing w:line="360" w:lineRule="auto"/>
        <w:ind w:right="237"/>
        <w:jc w:val="both"/>
        <w:rPr>
          <w:sz w:val="24"/>
          <w:szCs w:val="24"/>
        </w:rPr>
      </w:pPr>
      <w:r w:rsidRPr="00414B43">
        <w:rPr>
          <w:sz w:val="24"/>
          <w:szCs w:val="24"/>
        </w:rPr>
        <w:t xml:space="preserve">Many illegal activities, including drug smuggling, trafficking in county borders, child sexual exploitation (CSE), human trafficking, and the movement of organised crime groups (OCGs), are made possible via the road network, which is a crucial area for criminal activity. Road policing is crucial in the fight against serious crime because roads give criminals a flexible and sometimes anonymous way to move persons, commodities, and information. Law enforcement is depending more and more on combining technology, intelligence, and information to combat these threats. A crucial component of this approach is Automatic Number Plate Recognition (ANPR), which makes it possible to track and analyse vehicle movements in real time throughout the road network. ANPR improves police's ability to proactively identify, intercept, and investigate criminal activity when paired with effective intelligence collection and interagency cooperation. </w:t>
      </w:r>
    </w:p>
    <w:p w14:paraId="09B712C0" w14:textId="77777777" w:rsidR="00414B43" w:rsidRPr="00414B43" w:rsidRDefault="00414B43" w:rsidP="00414B43">
      <w:pPr>
        <w:spacing w:line="360" w:lineRule="auto"/>
        <w:ind w:right="237"/>
        <w:jc w:val="both"/>
        <w:rPr>
          <w:sz w:val="24"/>
          <w:szCs w:val="24"/>
        </w:rPr>
      </w:pPr>
    </w:p>
    <w:p w14:paraId="56A7A772" w14:textId="5EA06611" w:rsidR="00414B43" w:rsidRDefault="00414B43" w:rsidP="00414B43">
      <w:pPr>
        <w:spacing w:line="360" w:lineRule="auto"/>
        <w:ind w:right="237"/>
        <w:jc w:val="both"/>
        <w:rPr>
          <w:sz w:val="24"/>
          <w:szCs w:val="24"/>
        </w:rPr>
      </w:pPr>
      <w:r w:rsidRPr="00414B43">
        <w:rPr>
          <w:sz w:val="24"/>
          <w:szCs w:val="24"/>
        </w:rPr>
        <w:t xml:space="preserve">Because of the road network's anonymity, quickness, and wide coverage, criminals have long used it as an essential tool for their illegal activities. Motorways, rural roads, and arterial routes are all part of the vast infrastructure, which gives criminals a flexible way to move people, guns, and illegal items with little chance of being caught. In order to further conceal their identities and obscure their origins and objectives, criminals usually use rental cars, courier services, and falsified or altered papers. One of the best examples of this mobility in the county lines drug trade is the trafficking of narcotics from metropolitan areas to smaller towns and rural </w:t>
      </w:r>
      <w:r w:rsidRPr="00414B43">
        <w:rPr>
          <w:sz w:val="24"/>
          <w:szCs w:val="24"/>
        </w:rPr>
        <w:lastRenderedPageBreak/>
        <w:t xml:space="preserve">regions, often exploiting the road network to reduce discovery </w:t>
      </w:r>
      <w:r w:rsidRPr="00C10B34">
        <w:rPr>
          <w:sz w:val="24"/>
          <w:szCs w:val="24"/>
        </w:rPr>
        <w:t>(National Crime Agency (NCA), 2020).</w:t>
      </w:r>
      <w:r w:rsidRPr="00414B43">
        <w:rPr>
          <w:sz w:val="24"/>
          <w:szCs w:val="24"/>
        </w:rPr>
        <w:t xml:space="preserve"> Similarly, the road system is a central feature of child sexual exploitation (CSE) operations, where victims are moved across various locations, often at night, to evade authorities </w:t>
      </w:r>
      <w:r w:rsidRPr="00F64374">
        <w:rPr>
          <w:sz w:val="24"/>
          <w:szCs w:val="24"/>
        </w:rPr>
        <w:t>(HMICFRS, 2018).</w:t>
      </w:r>
    </w:p>
    <w:p w14:paraId="581DDA00" w14:textId="77777777" w:rsidR="00414B43" w:rsidRPr="00414B43" w:rsidRDefault="00414B43" w:rsidP="00414B43">
      <w:pPr>
        <w:spacing w:line="360" w:lineRule="auto"/>
        <w:ind w:right="237"/>
        <w:jc w:val="both"/>
        <w:rPr>
          <w:sz w:val="24"/>
          <w:szCs w:val="24"/>
        </w:rPr>
      </w:pPr>
    </w:p>
    <w:p w14:paraId="0CE9F89B" w14:textId="77777777" w:rsidR="00414B43" w:rsidRDefault="00414B43" w:rsidP="00414B43">
      <w:pPr>
        <w:spacing w:line="360" w:lineRule="auto"/>
        <w:ind w:right="237"/>
        <w:jc w:val="both"/>
        <w:rPr>
          <w:sz w:val="24"/>
          <w:szCs w:val="24"/>
        </w:rPr>
      </w:pPr>
      <w:r w:rsidRPr="00414B43">
        <w:rPr>
          <w:sz w:val="24"/>
          <w:szCs w:val="24"/>
        </w:rPr>
        <w:t xml:space="preserve">Modern crime has become more mobile due to the ability to transfer persons and materials covertly and swiftly; organised crime groups (OCGs) mostly use roads as conduits. Consequently, intelligence-led police are now a crucial element of effective law enforcement. Intelligence-led police employ surveillance, real-time data, and agency-to-agency cooperative intelligence sharing to accurately target criminal conduct. This strategic strategy, supported by technological tools like Automatic Number Plate Recognition (ANPR), enables a more proactive, data-driven response to criminal mobility </w:t>
      </w:r>
      <w:r w:rsidRPr="00094E27">
        <w:rPr>
          <w:sz w:val="24"/>
          <w:szCs w:val="24"/>
        </w:rPr>
        <w:t>(College of Policing, 2022).</w:t>
      </w:r>
      <w:r w:rsidRPr="00414B43">
        <w:rPr>
          <w:sz w:val="24"/>
          <w:szCs w:val="24"/>
        </w:rPr>
        <w:t xml:space="preserve"> By focusing on high-risk individuals, vehicles, and locations, agencies can stop criminal activities before they worsen. </w:t>
      </w:r>
    </w:p>
    <w:p w14:paraId="32ECF04E" w14:textId="77777777" w:rsidR="00414B43" w:rsidRDefault="00414B43" w:rsidP="00414B43">
      <w:pPr>
        <w:spacing w:line="360" w:lineRule="auto"/>
        <w:ind w:right="237"/>
        <w:jc w:val="both"/>
        <w:rPr>
          <w:sz w:val="24"/>
          <w:szCs w:val="24"/>
        </w:rPr>
      </w:pPr>
    </w:p>
    <w:p w14:paraId="60E93BFF" w14:textId="1CB0D61A" w:rsidR="00414B43" w:rsidRDefault="00414B43" w:rsidP="00414B43">
      <w:pPr>
        <w:spacing w:line="360" w:lineRule="auto"/>
        <w:ind w:right="237"/>
        <w:jc w:val="both"/>
        <w:rPr>
          <w:sz w:val="24"/>
          <w:szCs w:val="24"/>
        </w:rPr>
      </w:pPr>
      <w:r w:rsidRPr="00414B43">
        <w:rPr>
          <w:sz w:val="24"/>
          <w:szCs w:val="24"/>
        </w:rPr>
        <w:t xml:space="preserve">Law enforcement officials may target illicit activity and make better judgements because of this change </w:t>
      </w:r>
      <w:r w:rsidRPr="00F64374">
        <w:rPr>
          <w:sz w:val="24"/>
          <w:szCs w:val="24"/>
        </w:rPr>
        <w:t xml:space="preserve">(Innes and </w:t>
      </w:r>
      <w:proofErr w:type="spellStart"/>
      <w:r w:rsidRPr="00F64374">
        <w:rPr>
          <w:sz w:val="24"/>
          <w:szCs w:val="24"/>
        </w:rPr>
        <w:t>Sheptycki</w:t>
      </w:r>
      <w:proofErr w:type="spellEnd"/>
      <w:r w:rsidRPr="00F64374">
        <w:rPr>
          <w:sz w:val="24"/>
          <w:szCs w:val="24"/>
        </w:rPr>
        <w:t>, 2017). Intelligence</w:t>
      </w:r>
      <w:r w:rsidRPr="00414B43">
        <w:rPr>
          <w:sz w:val="24"/>
          <w:szCs w:val="24"/>
        </w:rPr>
        <w:t xml:space="preserve">-led policing, or ILP, is the transition from reactive patrols to deliberate, data-driven operations that proactively stop criminal activity. One of the most important distinctions in ILP is between intelligence and information. Intelligence is actionable knowledge assessed for relevance, whereas information is unprocessed, raw data. This strategic approach makes an active, data-driven response to criminal mobility possible, which is bolstered by technical instruments such as ANPR </w:t>
      </w:r>
      <w:r w:rsidRPr="00094E27">
        <w:rPr>
          <w:sz w:val="24"/>
          <w:szCs w:val="24"/>
        </w:rPr>
        <w:t>(College of Policing, 2022).</w:t>
      </w:r>
      <w:r w:rsidRPr="00414B43">
        <w:rPr>
          <w:sz w:val="24"/>
          <w:szCs w:val="24"/>
        </w:rPr>
        <w:t xml:space="preserve"> By focussing on high-risk individuals, vehicles, and locations, agencies can stop criminal activities before they worsen. This shift enables law enforcement authorities to make better decisions and target illegal activities </w:t>
      </w:r>
      <w:r w:rsidRPr="00F64374">
        <w:rPr>
          <w:sz w:val="24"/>
          <w:szCs w:val="24"/>
        </w:rPr>
        <w:t xml:space="preserve">(Innes and </w:t>
      </w:r>
      <w:proofErr w:type="spellStart"/>
      <w:r w:rsidRPr="00F64374">
        <w:rPr>
          <w:sz w:val="24"/>
          <w:szCs w:val="24"/>
        </w:rPr>
        <w:t>Sheptycki</w:t>
      </w:r>
      <w:proofErr w:type="spellEnd"/>
      <w:r w:rsidRPr="00F64374">
        <w:rPr>
          <w:sz w:val="24"/>
          <w:szCs w:val="24"/>
        </w:rPr>
        <w:t>, 2017).</w:t>
      </w:r>
      <w:r w:rsidRPr="00414B43">
        <w:rPr>
          <w:sz w:val="24"/>
          <w:szCs w:val="24"/>
        </w:rPr>
        <w:t xml:space="preserve"> </w:t>
      </w:r>
    </w:p>
    <w:p w14:paraId="2786176C" w14:textId="77777777" w:rsidR="00414B43" w:rsidRPr="00414B43" w:rsidRDefault="00414B43" w:rsidP="00414B43">
      <w:pPr>
        <w:spacing w:line="360" w:lineRule="auto"/>
        <w:ind w:right="237"/>
        <w:jc w:val="both"/>
        <w:rPr>
          <w:sz w:val="24"/>
          <w:szCs w:val="24"/>
        </w:rPr>
      </w:pPr>
    </w:p>
    <w:p w14:paraId="6EAF8C49" w14:textId="3F62B33B" w:rsidR="00414B43" w:rsidRDefault="00414B43" w:rsidP="00414B43">
      <w:pPr>
        <w:spacing w:line="360" w:lineRule="auto"/>
        <w:ind w:right="237"/>
        <w:jc w:val="both"/>
        <w:rPr>
          <w:sz w:val="24"/>
          <w:szCs w:val="24"/>
        </w:rPr>
      </w:pPr>
      <w:r w:rsidRPr="00414B43">
        <w:rPr>
          <w:sz w:val="24"/>
          <w:szCs w:val="24"/>
        </w:rPr>
        <w:t xml:space="preserve">The National Intelligence Model (NIM) is important to ILP in the United Kingdom. It is a methodical framework for assigning, organising, and ranking criminal threats. The NIM assigns resources to the highest priority after classifying threats based on their severity level. In order to provide a coordinated response to serious crimes, it promotes interagency intelligence exchange </w:t>
      </w:r>
      <w:r w:rsidRPr="00C10B34">
        <w:rPr>
          <w:sz w:val="24"/>
          <w:szCs w:val="24"/>
        </w:rPr>
        <w:t>(Home Office, 2021).</w:t>
      </w:r>
      <w:r w:rsidRPr="00414B43">
        <w:rPr>
          <w:sz w:val="24"/>
          <w:szCs w:val="24"/>
        </w:rPr>
        <w:t xml:space="preserve"> This allows</w:t>
      </w:r>
      <w:r w:rsidR="00371705">
        <w:rPr>
          <w:sz w:val="24"/>
          <w:szCs w:val="24"/>
        </w:rPr>
        <w:t xml:space="preserve"> the</w:t>
      </w:r>
      <w:r w:rsidRPr="00414B43">
        <w:rPr>
          <w:sz w:val="24"/>
          <w:szCs w:val="24"/>
        </w:rPr>
        <w:t xml:space="preserve"> </w:t>
      </w:r>
      <w:r w:rsidR="00371705">
        <w:rPr>
          <w:sz w:val="24"/>
          <w:szCs w:val="24"/>
        </w:rPr>
        <w:lastRenderedPageBreak/>
        <w:t xml:space="preserve">police </w:t>
      </w:r>
      <w:r w:rsidRPr="00414B43">
        <w:rPr>
          <w:sz w:val="24"/>
          <w:szCs w:val="24"/>
        </w:rPr>
        <w:t>force to identify criminal patterns, allocate resources efficiently, and develop proactive disruption tactics.</w:t>
      </w:r>
    </w:p>
    <w:p w14:paraId="72A290AD" w14:textId="77777777" w:rsidR="00414B43" w:rsidRPr="00414B43" w:rsidRDefault="00414B43" w:rsidP="00414B43">
      <w:pPr>
        <w:spacing w:line="360" w:lineRule="auto"/>
        <w:ind w:right="237"/>
        <w:jc w:val="both"/>
        <w:rPr>
          <w:sz w:val="24"/>
          <w:szCs w:val="24"/>
        </w:rPr>
      </w:pPr>
    </w:p>
    <w:p w14:paraId="5FA5C6E0" w14:textId="77777777" w:rsidR="00414B43" w:rsidRPr="00414B43" w:rsidRDefault="00414B43" w:rsidP="00414B43">
      <w:pPr>
        <w:spacing w:line="360" w:lineRule="auto"/>
        <w:ind w:right="237"/>
        <w:jc w:val="both"/>
        <w:rPr>
          <w:b/>
          <w:bCs/>
          <w:sz w:val="24"/>
          <w:szCs w:val="24"/>
        </w:rPr>
      </w:pPr>
      <w:r w:rsidRPr="00414B43">
        <w:rPr>
          <w:b/>
          <w:bCs/>
          <w:sz w:val="24"/>
          <w:szCs w:val="24"/>
        </w:rPr>
        <w:t>Intelligence gathered through NIM informs several policing tactics:</w:t>
      </w:r>
    </w:p>
    <w:p w14:paraId="75CB710A" w14:textId="77777777" w:rsidR="00414B43" w:rsidRPr="00414B43" w:rsidRDefault="00414B43" w:rsidP="00414B43">
      <w:pPr>
        <w:spacing w:line="360" w:lineRule="auto"/>
        <w:ind w:right="237"/>
        <w:jc w:val="both"/>
        <w:rPr>
          <w:sz w:val="24"/>
          <w:szCs w:val="24"/>
        </w:rPr>
      </w:pPr>
      <w:r w:rsidRPr="00414B43">
        <w:rPr>
          <w:sz w:val="24"/>
          <w:szCs w:val="24"/>
        </w:rPr>
        <w:t>•</w:t>
      </w:r>
      <w:r w:rsidRPr="00414B43">
        <w:rPr>
          <w:sz w:val="24"/>
          <w:szCs w:val="24"/>
        </w:rPr>
        <w:tab/>
        <w:t xml:space="preserve">Stop/Search Operations: By enabling police to target criminals or their cars, intelligence-led stop and search operations increase the likelihood that crime will be stopped before it gets out of hand </w:t>
      </w:r>
      <w:r w:rsidRPr="00C10B34">
        <w:rPr>
          <w:sz w:val="24"/>
          <w:szCs w:val="24"/>
        </w:rPr>
        <w:t>(NCA, 2020).</w:t>
      </w:r>
    </w:p>
    <w:p w14:paraId="18BC7B88" w14:textId="7F734B41" w:rsidR="00414B43" w:rsidRPr="00414B43" w:rsidRDefault="00414B43" w:rsidP="00414B43">
      <w:pPr>
        <w:spacing w:line="360" w:lineRule="auto"/>
        <w:ind w:right="237"/>
        <w:jc w:val="both"/>
        <w:rPr>
          <w:sz w:val="24"/>
          <w:szCs w:val="24"/>
        </w:rPr>
      </w:pPr>
      <w:r w:rsidRPr="00414B43">
        <w:rPr>
          <w:sz w:val="24"/>
          <w:szCs w:val="24"/>
        </w:rPr>
        <w:t>•</w:t>
      </w:r>
      <w:r w:rsidRPr="00414B43">
        <w:rPr>
          <w:sz w:val="24"/>
          <w:szCs w:val="24"/>
        </w:rPr>
        <w:tab/>
        <w:t xml:space="preserve">Intercept Operations: Intelligence supports operations that intercept criminal activity, such as drug runs or human trafficking, by tracking vehicles or individuals in real time </w:t>
      </w:r>
      <w:r w:rsidR="000D6DE4">
        <w:rPr>
          <w:sz w:val="24"/>
          <w:szCs w:val="24"/>
        </w:rPr>
        <w:t>(</w:t>
      </w:r>
      <w:r w:rsidRPr="000D6DE4">
        <w:rPr>
          <w:sz w:val="24"/>
          <w:szCs w:val="24"/>
        </w:rPr>
        <w:t>McGillivray and McGovern, 2019).</w:t>
      </w:r>
    </w:p>
    <w:p w14:paraId="11DBBD4B" w14:textId="77777777" w:rsidR="00414B43" w:rsidRDefault="00414B43" w:rsidP="00414B43">
      <w:pPr>
        <w:spacing w:line="360" w:lineRule="auto"/>
        <w:ind w:right="237"/>
        <w:jc w:val="both"/>
        <w:rPr>
          <w:sz w:val="24"/>
          <w:szCs w:val="24"/>
        </w:rPr>
      </w:pPr>
      <w:r w:rsidRPr="00414B43">
        <w:rPr>
          <w:sz w:val="24"/>
          <w:szCs w:val="24"/>
        </w:rPr>
        <w:t>•</w:t>
      </w:r>
      <w:r w:rsidRPr="00414B43">
        <w:rPr>
          <w:sz w:val="24"/>
          <w:szCs w:val="24"/>
        </w:rPr>
        <w:tab/>
        <w:t>Road Checks: Operations like Operation Trivium and Operation Sentinel are examples of intelligence-driven road checks. They target vehicles suspected of carrying illegal goods or being involved in criminal operations (</w:t>
      </w:r>
      <w:r w:rsidRPr="00094E27">
        <w:rPr>
          <w:sz w:val="24"/>
          <w:szCs w:val="24"/>
        </w:rPr>
        <w:t>College of Policing, 2022).</w:t>
      </w:r>
    </w:p>
    <w:p w14:paraId="357C2BA9" w14:textId="77777777" w:rsidR="00414B43" w:rsidRPr="00414B43" w:rsidRDefault="00414B43" w:rsidP="00414B43">
      <w:pPr>
        <w:spacing w:line="360" w:lineRule="auto"/>
        <w:ind w:right="237"/>
        <w:jc w:val="both"/>
        <w:rPr>
          <w:sz w:val="24"/>
          <w:szCs w:val="24"/>
        </w:rPr>
      </w:pPr>
    </w:p>
    <w:p w14:paraId="6C1F4576" w14:textId="0C42B386" w:rsidR="00414B43" w:rsidRDefault="00414B43" w:rsidP="00414B43">
      <w:pPr>
        <w:spacing w:line="360" w:lineRule="auto"/>
        <w:ind w:right="237"/>
        <w:jc w:val="both"/>
        <w:rPr>
          <w:sz w:val="24"/>
          <w:szCs w:val="24"/>
        </w:rPr>
      </w:pPr>
      <w:r w:rsidRPr="00414B43">
        <w:rPr>
          <w:sz w:val="24"/>
          <w:szCs w:val="24"/>
        </w:rPr>
        <w:t>Partnerships are crucial for cross-border disruption. Collaboration between the National Crime Agency (NCA), Regional Organised Crime Units (ROCUs), and the Border Force allows for coordinated responses to cross-border criminal operations such as trafficking and smuggling. To combat organised crime, these authorities pool resources, share intelligence and coordinate actions (</w:t>
      </w:r>
      <w:r w:rsidRPr="00C10B34">
        <w:rPr>
          <w:sz w:val="24"/>
          <w:szCs w:val="24"/>
        </w:rPr>
        <w:t>NCA, 2020).</w:t>
      </w:r>
      <w:r w:rsidRPr="00414B43">
        <w:rPr>
          <w:sz w:val="24"/>
          <w:szCs w:val="24"/>
        </w:rPr>
        <w:t xml:space="preserve"> For example, in 2023 the NCA and Border Force collaborated to disrupt a significant drug trafficking operation by intercepting illicit shipments at ports and preventing millions of pounds in drugs from entering the UK </w:t>
      </w:r>
      <w:r w:rsidRPr="000D15E4">
        <w:rPr>
          <w:sz w:val="24"/>
          <w:szCs w:val="24"/>
        </w:rPr>
        <w:t>(Vaughan, 2023).</w:t>
      </w:r>
      <w:r w:rsidR="00B170BB">
        <w:rPr>
          <w:sz w:val="24"/>
          <w:szCs w:val="24"/>
        </w:rPr>
        <w:t xml:space="preserve"> </w:t>
      </w:r>
      <w:r w:rsidRPr="00414B43">
        <w:rPr>
          <w:sz w:val="24"/>
          <w:szCs w:val="24"/>
        </w:rPr>
        <w:t>Finally, intelligence-led policing makes a purposeful, data-driven approach to major crime possible. The NIM prioritises dangers and uses intelligence to direct stop/search, interceptions, and traffic inspections. Agency partnerships increase the efficacy of these initiatives, mainly when conducting cross-border activities.</w:t>
      </w:r>
    </w:p>
    <w:p w14:paraId="7A90BD79" w14:textId="77777777" w:rsidR="00414B43" w:rsidRDefault="00414B43" w:rsidP="00414B43">
      <w:pPr>
        <w:spacing w:line="360" w:lineRule="auto"/>
        <w:ind w:right="237"/>
        <w:jc w:val="both"/>
        <w:rPr>
          <w:sz w:val="24"/>
          <w:szCs w:val="24"/>
        </w:rPr>
      </w:pPr>
    </w:p>
    <w:p w14:paraId="0ABA5B01" w14:textId="77777777" w:rsidR="00414B43" w:rsidRPr="00414B43" w:rsidRDefault="00414B43" w:rsidP="00414B43">
      <w:pPr>
        <w:spacing w:line="360" w:lineRule="auto"/>
        <w:ind w:right="237"/>
        <w:jc w:val="both"/>
        <w:rPr>
          <w:sz w:val="24"/>
          <w:szCs w:val="24"/>
        </w:rPr>
      </w:pPr>
      <w:r w:rsidRPr="00414B43">
        <w:rPr>
          <w:sz w:val="24"/>
          <w:szCs w:val="24"/>
        </w:rPr>
        <w:t xml:space="preserve">County lines drug trafficking continues to pose a significant concern to public safety in the United Kingdom, with criminal gangs distributing illegal drugs in rural and suburban regions. Road policing is critical in breaking these networks since it uses intelligence-led techniques, technology, and agency collaboration to target key participants. </w:t>
      </w:r>
    </w:p>
    <w:p w14:paraId="3DD34EAD" w14:textId="4AD08B7B" w:rsidR="00414B43" w:rsidRDefault="00414B43" w:rsidP="00414B43">
      <w:pPr>
        <w:spacing w:line="360" w:lineRule="auto"/>
        <w:ind w:right="237"/>
        <w:jc w:val="both"/>
        <w:rPr>
          <w:sz w:val="24"/>
          <w:szCs w:val="24"/>
        </w:rPr>
      </w:pPr>
      <w:r w:rsidRPr="00414B43">
        <w:rPr>
          <w:sz w:val="24"/>
          <w:szCs w:val="24"/>
        </w:rPr>
        <w:lastRenderedPageBreak/>
        <w:t xml:space="preserve">One notable example is Operation </w:t>
      </w:r>
      <w:proofErr w:type="spellStart"/>
      <w:r w:rsidRPr="00414B43">
        <w:rPr>
          <w:sz w:val="24"/>
          <w:szCs w:val="24"/>
        </w:rPr>
        <w:t>Pandilla</w:t>
      </w:r>
      <w:proofErr w:type="spellEnd"/>
      <w:r w:rsidRPr="00414B43">
        <w:rPr>
          <w:sz w:val="24"/>
          <w:szCs w:val="24"/>
        </w:rPr>
        <w:t xml:space="preserve"> in the West Midlands, which targeted drug runners engaging in county border trafficking. Using ANPR technology, law enforcement tracked down automobiles suspected of trafficking drugs. Several major individuals were arrested, and significant amounts of drugs were recovered as a result of cops conducting targeted traffic checks along key routes using information from informants and overheard conversations. Furthermore, the operation safeguarded children and other vulnerable individuals who were regularly the targets of these gangs (</w:t>
      </w:r>
      <w:r w:rsidRPr="00C10B34">
        <w:rPr>
          <w:sz w:val="24"/>
          <w:szCs w:val="24"/>
        </w:rPr>
        <w:t>NCA, 2020).</w:t>
      </w:r>
      <w:r w:rsidRPr="00414B43">
        <w:rPr>
          <w:sz w:val="24"/>
          <w:szCs w:val="24"/>
        </w:rPr>
        <w:t xml:space="preserve"> Similarly, Operation Orochi, a joint effort between the Metropolitan Police and the NCA, targeted county lines trafficking in London and the Midlands. Authorities used mobile phone data, ANPR, and surveillance to track down drug couriers and intercept illicit substances, halting further distribution and detaining many individuals </w:t>
      </w:r>
      <w:r w:rsidRPr="00F64374">
        <w:rPr>
          <w:sz w:val="24"/>
          <w:szCs w:val="24"/>
        </w:rPr>
        <w:t>(Her Majesty's Inspectorate of Constabulary and Fire &amp; Rescue Services [HMICFRS], 2022).</w:t>
      </w:r>
      <w:r w:rsidRPr="00414B43">
        <w:rPr>
          <w:sz w:val="24"/>
          <w:szCs w:val="24"/>
        </w:rPr>
        <w:t xml:space="preserve"> These actions demonstrate the efficacy of intelligence-led road policing in disrupting narcotics networks.</w:t>
      </w:r>
    </w:p>
    <w:p w14:paraId="3B1FC73F" w14:textId="77777777" w:rsidR="00414B43" w:rsidRDefault="00414B43" w:rsidP="00414B43">
      <w:pPr>
        <w:spacing w:line="360" w:lineRule="auto"/>
        <w:ind w:right="237"/>
        <w:jc w:val="both"/>
        <w:rPr>
          <w:sz w:val="24"/>
          <w:szCs w:val="24"/>
        </w:rPr>
      </w:pPr>
    </w:p>
    <w:p w14:paraId="73BB44AA" w14:textId="7A5F7531" w:rsidR="00414B43" w:rsidRPr="00414B43" w:rsidRDefault="00414B43" w:rsidP="00414B43">
      <w:pPr>
        <w:spacing w:line="360" w:lineRule="auto"/>
        <w:ind w:right="237"/>
        <w:jc w:val="both"/>
        <w:rPr>
          <w:sz w:val="24"/>
          <w:szCs w:val="24"/>
        </w:rPr>
      </w:pPr>
      <w:r w:rsidRPr="00414B43">
        <w:rPr>
          <w:sz w:val="24"/>
          <w:szCs w:val="24"/>
        </w:rPr>
        <w:t>Traffickers use automobiles to transport victims between locations, making human trafficking and child sexual exploitation (CSE) significant crimes that are frequently made possible by the road network. To monitor and intercept these cars, law enforcement has been depending more and more on intelligence-led policing.</w:t>
      </w:r>
    </w:p>
    <w:p w14:paraId="0616ADE2" w14:textId="1C554FA8" w:rsidR="00414B43" w:rsidRDefault="00414B43" w:rsidP="00414B43">
      <w:pPr>
        <w:spacing w:line="360" w:lineRule="auto"/>
        <w:ind w:right="237"/>
        <w:jc w:val="both"/>
        <w:rPr>
          <w:sz w:val="24"/>
          <w:szCs w:val="24"/>
        </w:rPr>
      </w:pPr>
      <w:r w:rsidRPr="00414B43">
        <w:rPr>
          <w:sz w:val="24"/>
          <w:szCs w:val="24"/>
        </w:rPr>
        <w:t>In order to stop more victim exploitation, the NCA collaborated with local law enforcement, the Border Force, and nonprofit organisations on Operation Conifer, a successful anti-human trafficking campaign, in 2018. In order to keep an eye on traffickers crossing international borders, the operation also worked with border control authorities, which resulted in several arrests (</w:t>
      </w:r>
      <w:r w:rsidRPr="00C10B34">
        <w:rPr>
          <w:sz w:val="24"/>
          <w:szCs w:val="24"/>
        </w:rPr>
        <w:t>NCA, 2020).</w:t>
      </w:r>
      <w:r>
        <w:rPr>
          <w:sz w:val="24"/>
          <w:szCs w:val="24"/>
        </w:rPr>
        <w:t xml:space="preserve"> </w:t>
      </w:r>
      <w:r w:rsidRPr="00414B43">
        <w:rPr>
          <w:sz w:val="24"/>
          <w:szCs w:val="24"/>
        </w:rPr>
        <w:t xml:space="preserve">Similar cooperation between local forces, the NCA, and social services was required for Operation Aidant, which was directed at CSE. By following cars implicated in child abuse, law enforcement was able to make arrests and save several victims </w:t>
      </w:r>
      <w:r w:rsidRPr="000D15E4">
        <w:rPr>
          <w:sz w:val="24"/>
          <w:szCs w:val="24"/>
        </w:rPr>
        <w:t>(College of Policing, 2021).</w:t>
      </w:r>
    </w:p>
    <w:p w14:paraId="4744BC4A" w14:textId="77777777" w:rsidR="00414B43" w:rsidRPr="00414B43" w:rsidRDefault="00414B43" w:rsidP="00414B43">
      <w:pPr>
        <w:spacing w:line="360" w:lineRule="auto"/>
        <w:ind w:right="237"/>
        <w:jc w:val="both"/>
        <w:rPr>
          <w:sz w:val="24"/>
          <w:szCs w:val="24"/>
        </w:rPr>
      </w:pPr>
    </w:p>
    <w:p w14:paraId="7A741FF5" w14:textId="77136453" w:rsidR="00414B43" w:rsidRDefault="00414B43" w:rsidP="00414B43">
      <w:pPr>
        <w:spacing w:line="360" w:lineRule="auto"/>
        <w:ind w:right="237"/>
        <w:jc w:val="both"/>
        <w:rPr>
          <w:sz w:val="24"/>
          <w:szCs w:val="24"/>
        </w:rPr>
      </w:pPr>
      <w:r w:rsidRPr="00414B43">
        <w:rPr>
          <w:sz w:val="24"/>
          <w:szCs w:val="24"/>
        </w:rPr>
        <w:t xml:space="preserve">These activities highlight the difficulties in sharing intelligence across borders. </w:t>
      </w:r>
      <w:r w:rsidRPr="000D6DE4">
        <w:rPr>
          <w:sz w:val="24"/>
          <w:szCs w:val="24"/>
        </w:rPr>
        <w:t>McGillivray and McGovern (2019)</w:t>
      </w:r>
      <w:r w:rsidRPr="00414B43">
        <w:rPr>
          <w:sz w:val="24"/>
          <w:szCs w:val="24"/>
        </w:rPr>
        <w:t xml:space="preserve"> note that inconsistencies in information sharing among law enforcement can delay responses and reduce effectiveness.</w:t>
      </w:r>
      <w:r>
        <w:rPr>
          <w:sz w:val="24"/>
          <w:szCs w:val="24"/>
        </w:rPr>
        <w:t xml:space="preserve"> </w:t>
      </w:r>
      <w:r w:rsidRPr="00414B43">
        <w:rPr>
          <w:sz w:val="24"/>
          <w:szCs w:val="24"/>
        </w:rPr>
        <w:t xml:space="preserve">Certain disadvantages remain, particularly in relation to cross-border collaboration and </w:t>
      </w:r>
      <w:r w:rsidRPr="00414B43">
        <w:rPr>
          <w:sz w:val="24"/>
          <w:szCs w:val="24"/>
        </w:rPr>
        <w:lastRenderedPageBreak/>
        <w:t>criminals' counter-surveillance tactics, even if these operations demonstrate how successful ANPR and intelligence-driven road policing is at halting illicit activities (McGillivray and McGovern, 2019). Improved intelligence sharing and operational coordination are necessary to improve these techniques.</w:t>
      </w:r>
    </w:p>
    <w:p w14:paraId="25F15E34" w14:textId="77777777" w:rsidR="00414B43" w:rsidRPr="00414B43" w:rsidRDefault="00414B43" w:rsidP="00414B43">
      <w:pPr>
        <w:spacing w:line="360" w:lineRule="auto"/>
        <w:ind w:right="237"/>
        <w:jc w:val="both"/>
        <w:rPr>
          <w:sz w:val="24"/>
          <w:szCs w:val="24"/>
        </w:rPr>
      </w:pPr>
    </w:p>
    <w:p w14:paraId="53FAE0E1" w14:textId="77777777" w:rsidR="00414B43" w:rsidRPr="00414B43" w:rsidRDefault="00414B43" w:rsidP="00414B43">
      <w:pPr>
        <w:spacing w:line="360" w:lineRule="auto"/>
        <w:ind w:right="237"/>
        <w:jc w:val="both"/>
        <w:rPr>
          <w:b/>
          <w:bCs/>
          <w:sz w:val="24"/>
          <w:szCs w:val="24"/>
        </w:rPr>
      </w:pPr>
      <w:r w:rsidRPr="00414B43">
        <w:rPr>
          <w:b/>
          <w:bCs/>
          <w:sz w:val="24"/>
          <w:szCs w:val="24"/>
        </w:rPr>
        <w:t>Role of ANPR as an Investigative and Disruption Tool</w:t>
      </w:r>
    </w:p>
    <w:p w14:paraId="5A9200B6" w14:textId="77777777" w:rsidR="00414B43" w:rsidRDefault="00414B43" w:rsidP="00414B43">
      <w:pPr>
        <w:spacing w:line="360" w:lineRule="auto"/>
        <w:ind w:right="237"/>
        <w:jc w:val="both"/>
        <w:rPr>
          <w:sz w:val="24"/>
          <w:szCs w:val="24"/>
        </w:rPr>
      </w:pPr>
      <w:r w:rsidRPr="00414B43">
        <w:rPr>
          <w:sz w:val="24"/>
          <w:szCs w:val="24"/>
        </w:rPr>
        <w:t xml:space="preserve">Vehicle number plates are captured and analysed using optical character recognition technology called Automatic Number Plate Recognition (ANPR). By tracking vehicle movements, this technology gives law enforcement organisations useful information for criminal investigations. In order to compare license plate photos to databases, such as those for stolen cars or known criminals, ANPR converts the images into alphanumeric characters. </w:t>
      </w:r>
    </w:p>
    <w:p w14:paraId="1D3D43E6" w14:textId="77777777" w:rsidR="00414B43" w:rsidRPr="00414B43" w:rsidRDefault="00414B43" w:rsidP="00414B43">
      <w:pPr>
        <w:spacing w:line="360" w:lineRule="auto"/>
        <w:ind w:right="237"/>
        <w:jc w:val="both"/>
        <w:rPr>
          <w:sz w:val="24"/>
          <w:szCs w:val="24"/>
        </w:rPr>
      </w:pPr>
    </w:p>
    <w:p w14:paraId="56C10BFD" w14:textId="1FE47D17" w:rsidR="00414B43" w:rsidRDefault="00414B43" w:rsidP="00414B43">
      <w:pPr>
        <w:spacing w:line="360" w:lineRule="auto"/>
        <w:ind w:right="237"/>
        <w:jc w:val="both"/>
        <w:rPr>
          <w:sz w:val="24"/>
          <w:szCs w:val="24"/>
        </w:rPr>
      </w:pPr>
      <w:r w:rsidRPr="00414B43">
        <w:rPr>
          <w:sz w:val="24"/>
          <w:szCs w:val="24"/>
        </w:rPr>
        <w:t xml:space="preserve">One of the key advantages of ANPR is its ability to gather vehicle movement data over time. By installing cameras along roads and key locations, police can monitor vehicle movements across large areas. This information aids in the tracking of suspects and the discovery of links between actions and places. ANPR is very helpful for tracking down known criminals. Real-time notifications can be set out if a car connected to a suspect is apprehended, allowing for prompt </w:t>
      </w:r>
      <w:r w:rsidRPr="000D15E4">
        <w:rPr>
          <w:sz w:val="24"/>
          <w:szCs w:val="24"/>
        </w:rPr>
        <w:t>action (College of Policing, 2023).</w:t>
      </w:r>
      <w:r w:rsidRPr="00414B43">
        <w:rPr>
          <w:sz w:val="24"/>
          <w:szCs w:val="24"/>
        </w:rPr>
        <w:t xml:space="preserve"> </w:t>
      </w:r>
      <w:r>
        <w:rPr>
          <w:sz w:val="24"/>
          <w:szCs w:val="24"/>
        </w:rPr>
        <w:t xml:space="preserve"> </w:t>
      </w:r>
      <w:r w:rsidRPr="00414B43">
        <w:rPr>
          <w:sz w:val="24"/>
          <w:szCs w:val="24"/>
        </w:rPr>
        <w:t xml:space="preserve">ANPR may be able to identify vehicle cloning, which is the practice of thieves hiding stolen cars behind fake license plates. By matching license plate data with databases, ANPR can identify duplicate vehicles and facilitate their interception. It also assists in creating a "pattern of life" for suspects, which enables investigators to pinpoint familiar routes, locations, and acquaintances to promote the creation of focused tactics. </w:t>
      </w:r>
    </w:p>
    <w:p w14:paraId="36DE81B8" w14:textId="77777777" w:rsidR="00414B43" w:rsidRPr="00414B43" w:rsidRDefault="00414B43" w:rsidP="00414B43">
      <w:pPr>
        <w:spacing w:line="360" w:lineRule="auto"/>
        <w:ind w:right="237"/>
        <w:jc w:val="both"/>
        <w:rPr>
          <w:sz w:val="24"/>
          <w:szCs w:val="24"/>
        </w:rPr>
      </w:pPr>
    </w:p>
    <w:p w14:paraId="4B2A161F" w14:textId="1B9F8C70" w:rsidR="00414B43" w:rsidRDefault="00414B43" w:rsidP="00414B43">
      <w:pPr>
        <w:spacing w:line="360" w:lineRule="auto"/>
        <w:ind w:right="237"/>
        <w:jc w:val="both"/>
        <w:rPr>
          <w:sz w:val="24"/>
          <w:szCs w:val="24"/>
        </w:rPr>
      </w:pPr>
      <w:r w:rsidRPr="00414B43">
        <w:rPr>
          <w:sz w:val="24"/>
          <w:szCs w:val="24"/>
        </w:rPr>
        <w:t xml:space="preserve">The National ANPR Service (NAS), local networks, and the Police National Database (PND) are all connected to ANPR systems. Effective cross-border operations are made possible by this connection, which facilitates smooth data exchange between forces (HMICFRS, 2021). Academic studies emphasise the function of ANPR in contemporary law enforcement. Real-time tracking with ANPR transforms policing from reactive to proactive, claim </w:t>
      </w:r>
      <w:r w:rsidRPr="00F64374">
        <w:rPr>
          <w:sz w:val="24"/>
          <w:szCs w:val="24"/>
        </w:rPr>
        <w:t>Dempsey and Forst (2018).</w:t>
      </w:r>
      <w:r w:rsidRPr="00414B43">
        <w:rPr>
          <w:sz w:val="24"/>
          <w:szCs w:val="24"/>
        </w:rPr>
        <w:t xml:space="preserve"> According to </w:t>
      </w:r>
      <w:r w:rsidRPr="00C10B34">
        <w:rPr>
          <w:sz w:val="24"/>
          <w:szCs w:val="24"/>
        </w:rPr>
        <w:t>Smith (2017),</w:t>
      </w:r>
      <w:r w:rsidRPr="00414B43">
        <w:rPr>
          <w:sz w:val="24"/>
          <w:szCs w:val="24"/>
        </w:rPr>
        <w:t xml:space="preserve"> ANPR improves the effectiveness of investigations and makes a substantial contribution to crime prevention tactics. </w:t>
      </w:r>
    </w:p>
    <w:p w14:paraId="4A4B4955" w14:textId="77777777" w:rsidR="00414B43" w:rsidRPr="00414B43" w:rsidRDefault="00414B43" w:rsidP="00414B43">
      <w:pPr>
        <w:spacing w:line="360" w:lineRule="auto"/>
        <w:ind w:right="237"/>
        <w:jc w:val="both"/>
        <w:rPr>
          <w:sz w:val="24"/>
          <w:szCs w:val="24"/>
        </w:rPr>
      </w:pPr>
    </w:p>
    <w:p w14:paraId="2969E5AA" w14:textId="622DF934" w:rsidR="00414B43" w:rsidRDefault="00414B43" w:rsidP="00414B43">
      <w:pPr>
        <w:spacing w:line="360" w:lineRule="auto"/>
        <w:ind w:right="237"/>
        <w:jc w:val="both"/>
        <w:rPr>
          <w:sz w:val="24"/>
          <w:szCs w:val="24"/>
        </w:rPr>
      </w:pPr>
      <w:r w:rsidRPr="00414B43">
        <w:rPr>
          <w:sz w:val="24"/>
          <w:szCs w:val="24"/>
        </w:rPr>
        <w:t>Although ANPR is a useful tool for traffic enforcement, there are significant ethical and practical issues with its use, particularly with relation to data privacy and monitoring. Concerns about data misuse and privacy are brought up by the extensive collection of vehicle movement data (College of Policing, 2023). The General Data Protection Regulation (GDPR) regulates the management of personal data to guarantee that ANPR data is appropriately stored, retrieved, and used. Law enforcement organisations must adhere to strict data retention and usage guidelines to prevent civil rights violations.</w:t>
      </w:r>
      <w:r>
        <w:rPr>
          <w:sz w:val="24"/>
          <w:szCs w:val="24"/>
        </w:rPr>
        <w:t xml:space="preserve"> </w:t>
      </w:r>
      <w:r w:rsidRPr="00414B43">
        <w:rPr>
          <w:sz w:val="24"/>
          <w:szCs w:val="24"/>
        </w:rPr>
        <w:t xml:space="preserve">There must be a balance struck between upholding civil freedoms and guaranteeing effective enforcement. Though it shouldn't result in the needless surveillance of innocent people, ANPR can aid in the prevention of severe crimes. To preserve public confidence in law enforcement operations, civil rights groups such as </w:t>
      </w:r>
      <w:r w:rsidRPr="000D6DE4">
        <w:rPr>
          <w:sz w:val="24"/>
          <w:szCs w:val="24"/>
        </w:rPr>
        <w:t>Liberty (2022)</w:t>
      </w:r>
      <w:r w:rsidRPr="00414B43">
        <w:rPr>
          <w:sz w:val="24"/>
          <w:szCs w:val="24"/>
        </w:rPr>
        <w:t xml:space="preserve"> have used ANPR to emphasise the significance of openness, accountability-based procedures, and supervision. </w:t>
      </w:r>
    </w:p>
    <w:p w14:paraId="0C9B5CC9" w14:textId="77777777" w:rsidR="00414B43" w:rsidRPr="00414B43" w:rsidRDefault="00414B43" w:rsidP="00414B43">
      <w:pPr>
        <w:spacing w:line="360" w:lineRule="auto"/>
        <w:ind w:right="237"/>
        <w:jc w:val="both"/>
        <w:rPr>
          <w:sz w:val="24"/>
          <w:szCs w:val="24"/>
        </w:rPr>
      </w:pPr>
    </w:p>
    <w:p w14:paraId="52FCEE5A" w14:textId="38550883" w:rsidR="00025650" w:rsidRDefault="00414B43" w:rsidP="00414B43">
      <w:pPr>
        <w:spacing w:line="360" w:lineRule="auto"/>
        <w:ind w:right="237"/>
        <w:jc w:val="both"/>
        <w:rPr>
          <w:sz w:val="24"/>
          <w:szCs w:val="24"/>
        </w:rPr>
      </w:pPr>
      <w:r w:rsidRPr="00414B43">
        <w:rPr>
          <w:sz w:val="24"/>
          <w:szCs w:val="24"/>
        </w:rPr>
        <w:t>Automatic Number Plate Recognition (ANPR) technology captures and analyses vehicle number plates using optical character recognition. It allows law enforcement to track vehicle movements, providing valuable data for criminal investigations. ANPR converts license plate images into alphanumeric characters, comparing them against databases for stolen vehicles or known offenders.</w:t>
      </w:r>
      <w:r>
        <w:rPr>
          <w:sz w:val="24"/>
          <w:szCs w:val="24"/>
        </w:rPr>
        <w:t xml:space="preserve"> </w:t>
      </w:r>
      <w:r w:rsidRPr="00414B43">
        <w:rPr>
          <w:sz w:val="24"/>
          <w:szCs w:val="24"/>
        </w:rPr>
        <w:t>Although ANPR is a valuable tool for traffic enforcement, its use has significant ethical and practical issues, particularly concerning data privacy and monitoring. The extensive collection of vehicle movement data raises concerns about data misuse and privacy (College of Policing, 2023). ANPR triggers real-time alerts when a vehicle linked to a suspect is identified, enabling immediate intervention (College of Policing, 2023).</w:t>
      </w:r>
      <w:r>
        <w:rPr>
          <w:sz w:val="24"/>
          <w:szCs w:val="24"/>
        </w:rPr>
        <w:t xml:space="preserve"> </w:t>
      </w:r>
      <w:r w:rsidRPr="00414B43">
        <w:rPr>
          <w:sz w:val="24"/>
          <w:szCs w:val="24"/>
        </w:rPr>
        <w:t>ANPR also helps detect vehicle cloning, where criminals use fake plates to disguise stolen vehicles. By cross-referencing plate data with databases, ANPR can identify cloned vehicles for interception. Additionally, it helps build a "pattern of life" for suspects, supporting targeted investigative strategies.</w:t>
      </w:r>
      <w:r>
        <w:rPr>
          <w:sz w:val="24"/>
          <w:szCs w:val="24"/>
        </w:rPr>
        <w:t xml:space="preserve"> </w:t>
      </w:r>
      <w:r w:rsidRPr="00414B43">
        <w:rPr>
          <w:sz w:val="24"/>
          <w:szCs w:val="24"/>
        </w:rPr>
        <w:t xml:space="preserve">ANPR systems are integrated with the Police National Database (PND), the National ANPR Service (NAS), and local networks, enabling seamless data sharing for cross-border operations (HMICFRS, 2021). Research highlights ANPR's role in modern policing, shifting from reactive to proactive </w:t>
      </w:r>
      <w:r w:rsidRPr="00094E27">
        <w:rPr>
          <w:sz w:val="24"/>
          <w:szCs w:val="24"/>
        </w:rPr>
        <w:t>strategies (Dempsey and Forst, 2018; Smith, 2017).</w:t>
      </w:r>
      <w:r>
        <w:rPr>
          <w:sz w:val="24"/>
          <w:szCs w:val="24"/>
        </w:rPr>
        <w:t xml:space="preserve"> </w:t>
      </w:r>
    </w:p>
    <w:p w14:paraId="592CAEBA" w14:textId="0EABE29C" w:rsidR="000F7ECD" w:rsidRPr="00CB0221" w:rsidRDefault="00414B43" w:rsidP="00CB0221">
      <w:pPr>
        <w:spacing w:line="360" w:lineRule="auto"/>
        <w:ind w:right="237"/>
        <w:jc w:val="both"/>
        <w:rPr>
          <w:b/>
          <w:bCs/>
          <w:sz w:val="24"/>
          <w:szCs w:val="24"/>
        </w:rPr>
        <w:sectPr w:rsidR="000F7ECD" w:rsidRPr="00CB0221" w:rsidSect="0022001B">
          <w:pgSz w:w="11906" w:h="16838" w:code="9"/>
          <w:pgMar w:top="1440" w:right="1440" w:bottom="1440" w:left="1440" w:header="720" w:footer="720" w:gutter="0"/>
          <w:cols w:space="720"/>
          <w:docGrid w:linePitch="272"/>
        </w:sectPr>
      </w:pPr>
      <w:r w:rsidRPr="00633DCD">
        <w:rPr>
          <w:b/>
          <w:bCs/>
          <w:sz w:val="24"/>
          <w:szCs w:val="24"/>
        </w:rPr>
        <w:t>Word count: 18</w:t>
      </w:r>
      <w:r w:rsidR="00CB0221">
        <w:rPr>
          <w:b/>
          <w:bCs/>
          <w:sz w:val="24"/>
          <w:szCs w:val="24"/>
        </w:rPr>
        <w:t>65</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719F5">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EF76562" w14:textId="77777777" w:rsidR="00FE5420" w:rsidRDefault="00FE5420" w:rsidP="009F1E52">
            <w:pPr>
              <w:overflowPunct/>
              <w:autoSpaceDE/>
              <w:autoSpaceDN/>
              <w:adjustRightInd/>
              <w:rPr>
                <w:sz w:val="22"/>
                <w:szCs w:val="22"/>
                <w:lang w:eastAsia="zh-TW"/>
              </w:rPr>
            </w:pPr>
            <w:r w:rsidRPr="00FE5420">
              <w:rPr>
                <w:sz w:val="22"/>
                <w:szCs w:val="22"/>
                <w:lang w:eastAsia="zh-TW"/>
              </w:rPr>
              <w:t>1-4 </w:t>
            </w:r>
          </w:p>
          <w:p w14:paraId="7A21D334" w14:textId="77777777" w:rsidR="000D7E6C" w:rsidRPr="00FE5420" w:rsidRDefault="000D7E6C" w:rsidP="009F1E52">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53FBDB7" w14:textId="77777777" w:rsidR="00FE5420" w:rsidRDefault="00FE5420" w:rsidP="009F1E52">
            <w:pPr>
              <w:overflowPunct/>
              <w:autoSpaceDE/>
              <w:autoSpaceDN/>
              <w:adjustRightInd/>
              <w:rPr>
                <w:sz w:val="22"/>
                <w:szCs w:val="22"/>
                <w:lang w:eastAsia="zh-TW"/>
              </w:rPr>
            </w:pPr>
            <w:r w:rsidRPr="00FE5420">
              <w:rPr>
                <w:sz w:val="22"/>
                <w:szCs w:val="22"/>
                <w:lang w:eastAsia="zh-TW"/>
              </w:rPr>
              <w:t>5-7 </w:t>
            </w:r>
          </w:p>
          <w:p w14:paraId="06B54BCE" w14:textId="77777777" w:rsidR="00F60509" w:rsidRDefault="00F60509" w:rsidP="009F1E52">
            <w:pPr>
              <w:overflowPunct/>
              <w:autoSpaceDE/>
              <w:autoSpaceDN/>
              <w:adjustRightInd/>
              <w:rPr>
                <w:sz w:val="22"/>
                <w:szCs w:val="22"/>
                <w:lang w:eastAsia="zh-TW"/>
              </w:rPr>
            </w:pPr>
          </w:p>
          <w:p w14:paraId="4F4734CC" w14:textId="26D90D50" w:rsidR="00F60509" w:rsidRPr="00FE5420" w:rsidRDefault="00F60509" w:rsidP="009F1E52">
            <w:pPr>
              <w:overflowPunct/>
              <w:autoSpaceDE/>
              <w:autoSpaceDN/>
              <w:adjustRightInd/>
              <w:rPr>
                <w:rFonts w:ascii="Times New Roman" w:hAnsi="Times New Roman" w:cs="Times New Roman"/>
                <w:sz w:val="24"/>
                <w:szCs w:val="24"/>
                <w:lang w:eastAsia="zh-TW"/>
              </w:rPr>
            </w:pPr>
            <w:r>
              <w:rPr>
                <w:sz w:val="24"/>
                <w:szCs w:val="24"/>
                <w:lang w:eastAsia="zh-TW"/>
              </w:rPr>
              <w:t xml:space="preserve"> X</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FC530A6" w14:textId="77777777" w:rsidR="00FE5420" w:rsidRDefault="00FE5420" w:rsidP="009F1E52">
            <w:pPr>
              <w:overflowPunct/>
              <w:autoSpaceDE/>
              <w:autoSpaceDN/>
              <w:adjustRightInd/>
              <w:rPr>
                <w:sz w:val="22"/>
                <w:szCs w:val="22"/>
                <w:lang w:eastAsia="zh-TW"/>
              </w:rPr>
            </w:pPr>
            <w:r w:rsidRPr="00FE5420">
              <w:rPr>
                <w:sz w:val="22"/>
                <w:szCs w:val="22"/>
                <w:lang w:eastAsia="zh-TW"/>
              </w:rPr>
              <w:t>1-4 </w:t>
            </w:r>
          </w:p>
          <w:p w14:paraId="06CE08D1" w14:textId="77777777" w:rsidR="00F60509" w:rsidRDefault="00F60509" w:rsidP="009F1E52">
            <w:pPr>
              <w:overflowPunct/>
              <w:autoSpaceDE/>
              <w:autoSpaceDN/>
              <w:adjustRightInd/>
              <w:rPr>
                <w:sz w:val="22"/>
                <w:szCs w:val="22"/>
                <w:lang w:eastAsia="zh-TW"/>
              </w:rPr>
            </w:pPr>
          </w:p>
          <w:p w14:paraId="34DF0630" w14:textId="55BFCDF4" w:rsidR="00F60509" w:rsidRPr="00FE5420" w:rsidRDefault="00F60509" w:rsidP="009F1E52">
            <w:pPr>
              <w:overflowPunct/>
              <w:autoSpaceDE/>
              <w:autoSpaceDN/>
              <w:adjustRightInd/>
              <w:rPr>
                <w:rFonts w:ascii="Times New Roman" w:hAnsi="Times New Roman" w:cs="Times New Roman"/>
                <w:sz w:val="24"/>
                <w:szCs w:val="24"/>
                <w:lang w:eastAsia="zh-TW"/>
              </w:rPr>
            </w:pPr>
            <w:r>
              <w:rPr>
                <w:sz w:val="24"/>
                <w:szCs w:val="24"/>
                <w:lang w:eastAsia="zh-TW"/>
              </w:rPr>
              <w:t xml:space="preserve"> X</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69E6013" w14:textId="6F05AF0D" w:rsidR="007201AB" w:rsidRPr="007201AB" w:rsidRDefault="007201AB" w:rsidP="009F1E52">
            <w:pPr>
              <w:overflowPunct/>
              <w:autoSpaceDE/>
              <w:autoSpaceDN/>
              <w:adjustRightInd/>
              <w:rPr>
                <w:sz w:val="22"/>
                <w:szCs w:val="22"/>
                <w:lang w:eastAsia="zh-TW"/>
              </w:rPr>
            </w:pPr>
            <w:r w:rsidRPr="007201AB">
              <w:rPr>
                <w:sz w:val="22"/>
                <w:szCs w:val="22"/>
                <w:lang w:eastAsia="zh-TW"/>
              </w:rPr>
              <w:t xml:space="preserve">The necessity and value of practical experience in policing cannot be overstated. Although experience in response policing establishes a foundational framework, numerous areas of police work remain unknown without more exposure. These encompass departments like online criminal activity, community-oriented policing, intelligence gathering, and specialist units such as the territorial crime team, which is a unit responsible for </w:t>
            </w:r>
            <w:r w:rsidRPr="007201AB">
              <w:rPr>
                <w:sz w:val="22"/>
                <w:szCs w:val="22"/>
                <w:lang w:eastAsia="zh-TW"/>
              </w:rPr>
              <w:lastRenderedPageBreak/>
              <w:t xml:space="preserve">investigating and preventing crimes within a specific geographical area, and which frequently fall beyond the routine duties of frontline officers. </w:t>
            </w:r>
          </w:p>
          <w:p w14:paraId="29A2A56B" w14:textId="54F803E2" w:rsidR="00FE5420" w:rsidRPr="00FE5420" w:rsidRDefault="007201AB" w:rsidP="009F1E52">
            <w:pPr>
              <w:overflowPunct/>
              <w:autoSpaceDE/>
              <w:autoSpaceDN/>
              <w:adjustRightInd/>
              <w:rPr>
                <w:rFonts w:ascii="Times New Roman" w:hAnsi="Times New Roman" w:cs="Times New Roman"/>
                <w:sz w:val="24"/>
                <w:szCs w:val="24"/>
                <w:lang w:eastAsia="zh-TW"/>
              </w:rPr>
            </w:pPr>
            <w:r w:rsidRPr="007201AB">
              <w:rPr>
                <w:sz w:val="22"/>
                <w:szCs w:val="22"/>
                <w:lang w:eastAsia="zh-TW"/>
              </w:rPr>
              <w:t>Although many require specialised roles and training, the opportunities to gain insight into their day-to-day role are often acknowledged. Attachments and periods of secondments across different departments are highly beneficial for bridging these gaps. They provide experiential learning that cannot be acquired solely through study. While I have not yet had the opportunity to acquire an attachment to any of the listed above, the potential to learn directly from these surroundings inspires me to continue broadening my knowledge. These opportunities enhance my skills and promote more adaptability in addressing the challenges associated with modern policing. Ultimately, I will obtain a role in a specialised department and this opportunity will only present itself when I have developed into my policing role.</w:t>
            </w:r>
            <w:r>
              <w:rPr>
                <w:sz w:val="22"/>
                <w:szCs w:val="22"/>
                <w:lang w:eastAsia="zh-TW"/>
              </w:rPr>
              <w:t xml:space="preserv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C422ADC" w14:textId="77777777" w:rsidR="00FE5420" w:rsidRDefault="00FE5420" w:rsidP="009F1E52">
            <w:pPr>
              <w:overflowPunct/>
              <w:autoSpaceDE/>
              <w:autoSpaceDN/>
              <w:adjustRightInd/>
              <w:rPr>
                <w:sz w:val="22"/>
                <w:szCs w:val="22"/>
                <w:lang w:eastAsia="zh-TW"/>
              </w:rPr>
            </w:pPr>
            <w:r w:rsidRPr="00FE5420">
              <w:rPr>
                <w:sz w:val="22"/>
                <w:szCs w:val="22"/>
                <w:lang w:eastAsia="zh-TW"/>
              </w:rPr>
              <w:t>1-4 </w:t>
            </w:r>
          </w:p>
          <w:p w14:paraId="32CA9F8E" w14:textId="77777777" w:rsidR="00F60509" w:rsidRDefault="00F60509" w:rsidP="009F1E52">
            <w:pPr>
              <w:overflowPunct/>
              <w:autoSpaceDE/>
              <w:autoSpaceDN/>
              <w:adjustRightInd/>
              <w:rPr>
                <w:sz w:val="24"/>
                <w:szCs w:val="24"/>
                <w:lang w:eastAsia="zh-TW"/>
              </w:rPr>
            </w:pPr>
          </w:p>
          <w:p w14:paraId="47F44B26" w14:textId="391F495C" w:rsidR="00F60509" w:rsidRPr="00FE5420" w:rsidRDefault="00F60509" w:rsidP="009F1E52">
            <w:pPr>
              <w:overflowPunct/>
              <w:autoSpaceDE/>
              <w:autoSpaceDN/>
              <w:adjustRightInd/>
              <w:rPr>
                <w:rFonts w:ascii="Times New Roman" w:hAnsi="Times New Roman" w:cs="Times New Roman"/>
                <w:sz w:val="24"/>
                <w:szCs w:val="24"/>
                <w:lang w:eastAsia="zh-TW"/>
              </w:rPr>
            </w:pPr>
            <w:r>
              <w:rPr>
                <w:sz w:val="24"/>
                <w:szCs w:val="24"/>
                <w:lang w:eastAsia="zh-TW"/>
              </w:rPr>
              <w:t xml:space="preserve"> X</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EA2C60C" w14:textId="77777777" w:rsidR="00FE5420" w:rsidRDefault="00FE5420" w:rsidP="009F1E52">
            <w:pPr>
              <w:overflowPunct/>
              <w:autoSpaceDE/>
              <w:autoSpaceDN/>
              <w:adjustRightInd/>
              <w:rPr>
                <w:sz w:val="22"/>
                <w:szCs w:val="22"/>
                <w:lang w:eastAsia="zh-TW"/>
              </w:rPr>
            </w:pPr>
            <w:r w:rsidRPr="00FE5420">
              <w:rPr>
                <w:sz w:val="22"/>
                <w:szCs w:val="22"/>
                <w:lang w:eastAsia="zh-TW"/>
              </w:rPr>
              <w:t>5-7 </w:t>
            </w:r>
          </w:p>
          <w:p w14:paraId="7CA7E0FE" w14:textId="77777777" w:rsidR="00F60509" w:rsidRDefault="00F60509" w:rsidP="009F1E52">
            <w:pPr>
              <w:overflowPunct/>
              <w:autoSpaceDE/>
              <w:autoSpaceDN/>
              <w:adjustRightInd/>
              <w:rPr>
                <w:sz w:val="22"/>
                <w:szCs w:val="22"/>
                <w:lang w:eastAsia="zh-TW"/>
              </w:rPr>
            </w:pPr>
          </w:p>
          <w:p w14:paraId="33334C9E" w14:textId="29A84E82" w:rsidR="00F60509" w:rsidRPr="00FE5420" w:rsidRDefault="00F60509" w:rsidP="009F1E52">
            <w:pPr>
              <w:overflowPunct/>
              <w:autoSpaceDE/>
              <w:autoSpaceDN/>
              <w:adjustRightInd/>
              <w:rPr>
                <w:rFonts w:ascii="Times New Roman" w:hAnsi="Times New Roman" w:cs="Times New Roman"/>
                <w:sz w:val="24"/>
                <w:szCs w:val="24"/>
                <w:lang w:eastAsia="zh-TW"/>
              </w:rPr>
            </w:pPr>
            <w:r>
              <w:rPr>
                <w:sz w:val="22"/>
                <w:szCs w:val="22"/>
                <w:lang w:eastAsia="zh-TW"/>
              </w:rPr>
              <w:t xml:space="preserve">  X</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8037C1B" w14:textId="77777777" w:rsidR="007201AB" w:rsidRPr="007201AB" w:rsidRDefault="00FE5420" w:rsidP="009F1E52">
            <w:pPr>
              <w:overflowPunct/>
              <w:autoSpaceDE/>
              <w:autoSpaceDN/>
              <w:adjustRightInd/>
              <w:rPr>
                <w:sz w:val="22"/>
                <w:szCs w:val="22"/>
                <w:lang w:eastAsia="zh-TW"/>
              </w:rPr>
            </w:pPr>
            <w:r w:rsidRPr="00FE5420">
              <w:rPr>
                <w:sz w:val="22"/>
                <w:szCs w:val="22"/>
                <w:lang w:eastAsia="zh-TW"/>
              </w:rPr>
              <w:t> </w:t>
            </w:r>
            <w:r w:rsidR="007201AB" w:rsidRPr="007201AB">
              <w:rPr>
                <w:sz w:val="22"/>
                <w:szCs w:val="22"/>
                <w:lang w:eastAsia="zh-TW"/>
              </w:rPr>
              <w:t xml:space="preserve">Frontline experience sharpens practical police skills and promotes a deep sense of empowerment. The capacity to manage complicated circumstances in policing goes beyond technical knowledge; it combines information, hands-on experience, and practical </w:t>
            </w:r>
            <w:r w:rsidR="007201AB" w:rsidRPr="007201AB">
              <w:rPr>
                <w:sz w:val="22"/>
                <w:szCs w:val="22"/>
                <w:lang w:eastAsia="zh-TW"/>
              </w:rPr>
              <w:lastRenderedPageBreak/>
              <w:t>professional judgment. Being exposed to real-world incidents develop these abilities over time. More importantly, it helps me build the resilience and adaptability needed to face a wide range of challenges confidently. This adaptability is not just about individual skills, but also about the ability to work effectively as a team, communicating and coordinating to ensure the best possible outcomes.</w:t>
            </w:r>
          </w:p>
          <w:p w14:paraId="58BCE6DB" w14:textId="77777777" w:rsidR="007201AB" w:rsidRPr="007201AB" w:rsidRDefault="007201AB" w:rsidP="009F1E52">
            <w:pPr>
              <w:overflowPunct/>
              <w:autoSpaceDE/>
              <w:autoSpaceDN/>
              <w:adjustRightInd/>
              <w:rPr>
                <w:sz w:val="22"/>
                <w:szCs w:val="22"/>
                <w:lang w:eastAsia="zh-TW"/>
              </w:rPr>
            </w:pPr>
            <w:r w:rsidRPr="007201AB">
              <w:rPr>
                <w:sz w:val="22"/>
                <w:szCs w:val="22"/>
                <w:lang w:eastAsia="zh-TW"/>
              </w:rPr>
              <w:t xml:space="preserve">Structured training, in sync with frontline experience, plays a pivotal role in development. Courses such as Taser training, response driving, and drug identification courses all benefit when responding to handle specific and potentially high-risk situations. These programmes are particularly beneficial. They provide a secure, focused environment to practice new techniques, build confidence, and deepen understanding of policing in today’s complex world, all contributing to enhanced investigations when coming across this area of work. </w:t>
            </w:r>
          </w:p>
          <w:p w14:paraId="7DF7D6E0" w14:textId="61F15199" w:rsidR="00FE5420" w:rsidRPr="00FE5420" w:rsidRDefault="007201AB" w:rsidP="009F1E52">
            <w:pPr>
              <w:overflowPunct/>
              <w:autoSpaceDE/>
              <w:autoSpaceDN/>
              <w:adjustRightInd/>
              <w:rPr>
                <w:rFonts w:ascii="Times New Roman" w:hAnsi="Times New Roman" w:cs="Times New Roman"/>
                <w:sz w:val="24"/>
                <w:szCs w:val="24"/>
                <w:lang w:eastAsia="zh-TW"/>
              </w:rPr>
            </w:pPr>
            <w:r w:rsidRPr="007201AB">
              <w:rPr>
                <w:sz w:val="22"/>
                <w:szCs w:val="22"/>
                <w:lang w:eastAsia="zh-TW"/>
              </w:rPr>
              <w:t xml:space="preserve">As I continue to learn through experience and training, my skills will evolve in line with the role's changing demands. This ability to adapt is not just helpful; it’s essential. It allows me to remain effective in the present and prepares us to contribute to a more modern, flexible, and </w:t>
            </w:r>
            <w:r w:rsidRPr="007201AB">
              <w:rPr>
                <w:sz w:val="22"/>
                <w:szCs w:val="22"/>
                <w:lang w:eastAsia="zh-TW"/>
              </w:rPr>
              <w:lastRenderedPageBreak/>
              <w:t>forward-thinking police service.</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9F1E52">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2A1292" w14:textId="77777777" w:rsidR="00FE5420" w:rsidRDefault="00FE5420" w:rsidP="009F1E52">
            <w:pPr>
              <w:overflowPunct/>
              <w:autoSpaceDE/>
              <w:autoSpaceDN/>
              <w:adjustRightInd/>
              <w:rPr>
                <w:sz w:val="22"/>
                <w:szCs w:val="22"/>
                <w:lang w:eastAsia="zh-TW"/>
              </w:rPr>
            </w:pPr>
            <w:r w:rsidRPr="00FE5420">
              <w:rPr>
                <w:sz w:val="22"/>
                <w:szCs w:val="22"/>
                <w:lang w:eastAsia="zh-TW"/>
              </w:rPr>
              <w:t>5-7 </w:t>
            </w:r>
          </w:p>
          <w:p w14:paraId="47CE5C81" w14:textId="77777777" w:rsidR="00F60509" w:rsidRDefault="00F60509" w:rsidP="009F1E52">
            <w:pPr>
              <w:overflowPunct/>
              <w:autoSpaceDE/>
              <w:autoSpaceDN/>
              <w:adjustRightInd/>
              <w:rPr>
                <w:sz w:val="24"/>
                <w:szCs w:val="24"/>
                <w:lang w:eastAsia="zh-TW"/>
              </w:rPr>
            </w:pPr>
          </w:p>
          <w:p w14:paraId="4AA59636" w14:textId="1CFD6D4A" w:rsidR="00F60509" w:rsidRPr="00FE5420" w:rsidRDefault="00F60509" w:rsidP="009F1E52">
            <w:pPr>
              <w:overflowPunct/>
              <w:autoSpaceDE/>
              <w:autoSpaceDN/>
              <w:adjustRightInd/>
              <w:rPr>
                <w:rFonts w:ascii="Times New Roman" w:hAnsi="Times New Roman" w:cs="Times New Roman"/>
                <w:sz w:val="24"/>
                <w:szCs w:val="24"/>
                <w:lang w:eastAsia="zh-TW"/>
              </w:rPr>
            </w:pPr>
            <w:r>
              <w:rPr>
                <w:sz w:val="24"/>
                <w:szCs w:val="24"/>
                <w:lang w:eastAsia="zh-TW"/>
              </w:rPr>
              <w:t xml:space="preserve"> X</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98219DB" w14:textId="77777777" w:rsidR="00FE5420" w:rsidRDefault="00FE5420" w:rsidP="009F1E52">
            <w:pPr>
              <w:overflowPunct/>
              <w:autoSpaceDE/>
              <w:autoSpaceDN/>
              <w:adjustRightInd/>
              <w:rPr>
                <w:sz w:val="22"/>
                <w:szCs w:val="22"/>
                <w:lang w:eastAsia="zh-TW"/>
              </w:rPr>
            </w:pPr>
            <w:r w:rsidRPr="00FE5420">
              <w:rPr>
                <w:sz w:val="22"/>
                <w:szCs w:val="22"/>
                <w:lang w:eastAsia="zh-TW"/>
              </w:rPr>
              <w:t>5-7 </w:t>
            </w:r>
          </w:p>
          <w:p w14:paraId="096E403C" w14:textId="77777777" w:rsidR="00F60509" w:rsidRDefault="00F60509" w:rsidP="009F1E52">
            <w:pPr>
              <w:overflowPunct/>
              <w:autoSpaceDE/>
              <w:autoSpaceDN/>
              <w:adjustRightInd/>
              <w:rPr>
                <w:sz w:val="24"/>
                <w:szCs w:val="24"/>
                <w:lang w:eastAsia="zh-TW"/>
              </w:rPr>
            </w:pPr>
          </w:p>
          <w:p w14:paraId="19ACC4DF" w14:textId="37DDD2CA" w:rsidR="00F60509" w:rsidRPr="00FE5420" w:rsidRDefault="00F60509" w:rsidP="009F1E52">
            <w:pPr>
              <w:overflowPunct/>
              <w:autoSpaceDE/>
              <w:autoSpaceDN/>
              <w:adjustRightInd/>
              <w:rPr>
                <w:rFonts w:ascii="Times New Roman" w:hAnsi="Times New Roman" w:cs="Times New Roman"/>
                <w:sz w:val="24"/>
                <w:szCs w:val="24"/>
                <w:lang w:eastAsia="zh-TW"/>
              </w:rPr>
            </w:pPr>
            <w:r>
              <w:rPr>
                <w:sz w:val="24"/>
                <w:szCs w:val="24"/>
                <w:lang w:eastAsia="zh-TW"/>
              </w:rPr>
              <w:t xml:space="preserve"> X</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9F1E52">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692FB02" w14:textId="77777777" w:rsidR="007201AB" w:rsidRPr="007201AB" w:rsidRDefault="00FE5420" w:rsidP="009F1E52">
            <w:pPr>
              <w:overflowPunct/>
              <w:autoSpaceDE/>
              <w:autoSpaceDN/>
              <w:adjustRightInd/>
              <w:rPr>
                <w:sz w:val="22"/>
                <w:szCs w:val="22"/>
                <w:lang w:eastAsia="zh-TW"/>
              </w:rPr>
            </w:pPr>
            <w:r w:rsidRPr="00FE5420">
              <w:rPr>
                <w:sz w:val="22"/>
                <w:szCs w:val="22"/>
                <w:lang w:eastAsia="zh-TW"/>
              </w:rPr>
              <w:t> </w:t>
            </w:r>
            <w:r w:rsidR="007201AB" w:rsidRPr="007201AB">
              <w:rPr>
                <w:sz w:val="22"/>
                <w:szCs w:val="22"/>
                <w:lang w:eastAsia="zh-TW"/>
              </w:rPr>
              <w:t xml:space="preserve">There is no substitute for experience in policing, and it is a powerful indicator of an officer's ability. Real-world experience gained through responding to calls and incidents that demand immediate response is irreplaceable. It is through these experiences that an officer's capability is genuinely enhanced. The frequency and variation of these calls and incidents fluctuate daily, creating an engaging and ongoing atmosphere for learning. Each response poses a distinct challenge, allowing me to improve my skills, enhance my decision-making capabilities, and adapt swiftly to changing circumstances. The volume of incidents and various measures required to address them significantly can improve expertise. </w:t>
            </w:r>
          </w:p>
          <w:p w14:paraId="4B21BF28" w14:textId="7FB476C1" w:rsidR="00FE5420" w:rsidRPr="00FE5420" w:rsidRDefault="007201AB" w:rsidP="009F1E52">
            <w:pPr>
              <w:overflowPunct/>
              <w:autoSpaceDE/>
              <w:autoSpaceDN/>
              <w:adjustRightInd/>
              <w:rPr>
                <w:rFonts w:ascii="Times New Roman" w:hAnsi="Times New Roman" w:cs="Times New Roman"/>
                <w:sz w:val="24"/>
                <w:szCs w:val="24"/>
                <w:lang w:eastAsia="zh-TW"/>
              </w:rPr>
            </w:pPr>
            <w:r w:rsidRPr="007201AB">
              <w:rPr>
                <w:sz w:val="22"/>
                <w:szCs w:val="22"/>
                <w:lang w:eastAsia="zh-TW"/>
              </w:rPr>
              <w:t xml:space="preserve">Managing various occurrences, ranging from everyday issues to critical emergencies offers a comprehensive insight into policing. Through these experiences, I will acquire invaluable insights, refining my judgement, and honing my communication skills, which are integral to effective policing. This ongoing exposure enhances skills and fosters confidence, ensuring adequate preparation. This ongoing exposure will result in </w:t>
            </w:r>
            <w:r w:rsidRPr="007201AB">
              <w:rPr>
                <w:sz w:val="22"/>
                <w:szCs w:val="22"/>
                <w:lang w:eastAsia="zh-TW"/>
              </w:rPr>
              <w:lastRenderedPageBreak/>
              <w:t>competence and develop confidence, securing readiness for duty.</w:t>
            </w:r>
          </w:p>
        </w:tc>
      </w:tr>
    </w:tbl>
    <w:p w14:paraId="288ABA66" w14:textId="77777777" w:rsidR="00FE5420" w:rsidRPr="00FE5420" w:rsidRDefault="00FE5420" w:rsidP="009F1E52">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024D3278" w14:textId="6D842AE2" w:rsidR="00B459FC" w:rsidRPr="00193851" w:rsidRDefault="00B459FC" w:rsidP="00193851">
      <w:pPr>
        <w:overflowPunct/>
        <w:autoSpaceDE/>
        <w:autoSpaceDN/>
        <w:adjustRightInd/>
        <w:ind w:right="237"/>
        <w:textAlignment w:val="auto"/>
        <w:rPr>
          <w:b/>
          <w:sz w:val="24"/>
          <w:szCs w:val="24"/>
        </w:rPr>
      </w:pP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7981D4E9"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t>
      </w:r>
      <w:proofErr w:type="spellStart"/>
      <w:r w:rsidR="00147DE3" w:rsidRPr="00270EEB">
        <w:rPr>
          <w:sz w:val="24"/>
          <w:szCs w:val="24"/>
        </w:rPr>
        <w:t>wor</w:t>
      </w:r>
      <w:proofErr w:type="spellEnd"/>
    </w:p>
    <w:p w14:paraId="65314E5D" w14:textId="3F434C97" w:rsidR="6A1ACC1F" w:rsidRDefault="6A1ACC1F" w:rsidP="00B459FC"/>
    <w:p w14:paraId="242F35EF" w14:textId="5202A453" w:rsidR="00F038C0" w:rsidRPr="00384ECA" w:rsidRDefault="00384ECA" w:rsidP="00B459FC">
      <w:pPr>
        <w:rPr>
          <w:sz w:val="22"/>
          <w:szCs w:val="22"/>
        </w:rPr>
      </w:pPr>
      <w:r w:rsidRPr="00384ECA">
        <w:rPr>
          <w:sz w:val="22"/>
          <w:szCs w:val="22"/>
        </w:rPr>
        <w:t xml:space="preserve">Belbin, R. Meredith (1996), Team roles at work. Butterworth </w:t>
      </w:r>
      <w:proofErr w:type="spellStart"/>
      <w:r w:rsidRPr="00384ECA">
        <w:rPr>
          <w:sz w:val="22"/>
          <w:szCs w:val="22"/>
        </w:rPr>
        <w:t>Heinemann:Oxford</w:t>
      </w:r>
      <w:proofErr w:type="spellEnd"/>
      <w:r w:rsidRPr="00384ECA">
        <w:rPr>
          <w:sz w:val="22"/>
          <w:szCs w:val="22"/>
        </w:rPr>
        <w:t>.</w:t>
      </w:r>
    </w:p>
    <w:p w14:paraId="7E7081E8" w14:textId="77777777" w:rsidR="00F038C0" w:rsidRDefault="00F038C0" w:rsidP="00B459FC"/>
    <w:p w14:paraId="518F81EB" w14:textId="0977F901" w:rsidR="00384ECA" w:rsidRPr="00F038C0" w:rsidRDefault="00F038C0" w:rsidP="00F038C0">
      <w:pPr>
        <w:rPr>
          <w:sz w:val="22"/>
          <w:szCs w:val="22"/>
        </w:rPr>
      </w:pPr>
      <w:r w:rsidRPr="00F038C0">
        <w:rPr>
          <w:sz w:val="22"/>
          <w:szCs w:val="22"/>
        </w:rPr>
        <w:t xml:space="preserve">Bullock, K., Garland, J. (2017). Police officers, mental (ill-) health and spoiled identity. </w:t>
      </w:r>
      <w:r w:rsidRPr="00B170BB">
        <w:rPr>
          <w:i/>
          <w:iCs/>
          <w:sz w:val="22"/>
          <w:szCs w:val="22"/>
        </w:rPr>
        <w:t>Criminology &amp; Criminal Justice</w:t>
      </w:r>
      <w:r w:rsidRPr="00F038C0">
        <w:rPr>
          <w:sz w:val="22"/>
          <w:szCs w:val="22"/>
        </w:rPr>
        <w:t xml:space="preserve">. 18(2). pp.173-189. </w:t>
      </w:r>
    </w:p>
    <w:p w14:paraId="3B590132" w14:textId="77777777" w:rsidR="00F038C0" w:rsidRDefault="00F038C0" w:rsidP="00F038C0">
      <w:pPr>
        <w:rPr>
          <w:sz w:val="22"/>
          <w:szCs w:val="22"/>
        </w:rPr>
      </w:pPr>
    </w:p>
    <w:p w14:paraId="13BEFFA0" w14:textId="77777777" w:rsidR="00F038C0" w:rsidRPr="00F038C0" w:rsidRDefault="00F038C0" w:rsidP="00F038C0">
      <w:pPr>
        <w:rPr>
          <w:sz w:val="22"/>
          <w:szCs w:val="22"/>
        </w:rPr>
      </w:pPr>
    </w:p>
    <w:p w14:paraId="608FB6CD" w14:textId="77777777" w:rsidR="00F038C0" w:rsidRDefault="00F038C0" w:rsidP="00F038C0">
      <w:pPr>
        <w:rPr>
          <w:sz w:val="22"/>
          <w:szCs w:val="22"/>
        </w:rPr>
      </w:pPr>
      <w:r w:rsidRPr="00F038C0">
        <w:rPr>
          <w:sz w:val="22"/>
          <w:szCs w:val="22"/>
        </w:rPr>
        <w:t xml:space="preserve">Charman, S. (2017) Police Socialisation, Identity and Culture. </w:t>
      </w:r>
      <w:r w:rsidRPr="00B170BB">
        <w:rPr>
          <w:i/>
          <w:iCs/>
          <w:sz w:val="22"/>
          <w:szCs w:val="22"/>
        </w:rPr>
        <w:t>Policing: A Journal of Policy and Practice.</w:t>
      </w:r>
      <w:r w:rsidRPr="00F038C0">
        <w:rPr>
          <w:sz w:val="22"/>
          <w:szCs w:val="22"/>
        </w:rPr>
        <w:t xml:space="preserve"> 14(1), pp. 292-294. Available at: https://academic.oup.com/policing/article-abstract/14/1/292/5043198 (Accessed: 2nd April 2025) </w:t>
      </w:r>
    </w:p>
    <w:p w14:paraId="1DEADD9F" w14:textId="77777777" w:rsidR="00850723" w:rsidRDefault="00850723" w:rsidP="00F038C0">
      <w:pPr>
        <w:rPr>
          <w:sz w:val="22"/>
          <w:szCs w:val="22"/>
        </w:rPr>
      </w:pPr>
    </w:p>
    <w:p w14:paraId="73A1F03B" w14:textId="77777777" w:rsidR="00850723" w:rsidRDefault="00850723" w:rsidP="00F038C0">
      <w:pPr>
        <w:rPr>
          <w:sz w:val="22"/>
          <w:szCs w:val="22"/>
        </w:rPr>
      </w:pPr>
    </w:p>
    <w:p w14:paraId="438CA496" w14:textId="77777777" w:rsidR="00850723" w:rsidRPr="00850723" w:rsidRDefault="00850723" w:rsidP="00850723">
      <w:pPr>
        <w:rPr>
          <w:sz w:val="22"/>
          <w:szCs w:val="22"/>
        </w:rPr>
      </w:pPr>
    </w:p>
    <w:p w14:paraId="0592E8A3" w14:textId="77777777" w:rsidR="00850723" w:rsidRPr="00850723" w:rsidRDefault="00850723" w:rsidP="00850723">
      <w:pPr>
        <w:rPr>
          <w:sz w:val="22"/>
          <w:szCs w:val="22"/>
        </w:rPr>
      </w:pPr>
      <w:r w:rsidRPr="00850723">
        <w:rPr>
          <w:sz w:val="22"/>
          <w:szCs w:val="22"/>
        </w:rPr>
        <w:t>College of Policing (2014) Code of Ethics: A Code of Practice for the Principles and Standards of Professional Behaviour for the Policing Profession of England and Wales. Available at: https://www.college.police.uk/ethics/code-of-ethics (Accessed: 4th April 2025)</w:t>
      </w:r>
    </w:p>
    <w:p w14:paraId="6FF35608" w14:textId="77777777" w:rsidR="00850723" w:rsidRPr="00850723" w:rsidRDefault="00850723" w:rsidP="00850723">
      <w:pPr>
        <w:rPr>
          <w:sz w:val="22"/>
          <w:szCs w:val="22"/>
        </w:rPr>
      </w:pPr>
    </w:p>
    <w:p w14:paraId="6538602C" w14:textId="77777777" w:rsidR="00850723" w:rsidRPr="00850723" w:rsidRDefault="00850723" w:rsidP="00850723">
      <w:pPr>
        <w:rPr>
          <w:sz w:val="22"/>
          <w:szCs w:val="22"/>
        </w:rPr>
      </w:pPr>
    </w:p>
    <w:p w14:paraId="3ECE6E26" w14:textId="77777777" w:rsidR="00850723" w:rsidRPr="00850723" w:rsidRDefault="00850723" w:rsidP="00850723">
      <w:pPr>
        <w:rPr>
          <w:sz w:val="22"/>
          <w:szCs w:val="22"/>
        </w:rPr>
      </w:pPr>
      <w:r w:rsidRPr="00850723">
        <w:rPr>
          <w:sz w:val="22"/>
          <w:szCs w:val="22"/>
        </w:rPr>
        <w:t>College of Policing (2022) National Decision Model. Available at: https://www.college.police.uk/app/national-decision-model  (Accessed: 4th April 2025).</w:t>
      </w:r>
    </w:p>
    <w:p w14:paraId="10646C71" w14:textId="77777777" w:rsidR="00850723" w:rsidRPr="00850723" w:rsidRDefault="00850723" w:rsidP="00850723">
      <w:pPr>
        <w:rPr>
          <w:sz w:val="22"/>
          <w:szCs w:val="22"/>
        </w:rPr>
      </w:pPr>
    </w:p>
    <w:p w14:paraId="77A0ED36" w14:textId="77777777" w:rsidR="00850723" w:rsidRPr="00850723" w:rsidRDefault="00850723" w:rsidP="00850723">
      <w:pPr>
        <w:rPr>
          <w:sz w:val="22"/>
          <w:szCs w:val="22"/>
        </w:rPr>
      </w:pPr>
    </w:p>
    <w:p w14:paraId="1917412C" w14:textId="73B9195D" w:rsidR="00850723" w:rsidRDefault="00850723" w:rsidP="00850723">
      <w:pPr>
        <w:rPr>
          <w:sz w:val="22"/>
          <w:szCs w:val="22"/>
        </w:rPr>
      </w:pPr>
      <w:r w:rsidRPr="00850723">
        <w:rPr>
          <w:sz w:val="22"/>
          <w:szCs w:val="22"/>
        </w:rPr>
        <w:t>College of Policing (2023) Mental Health: Understanding Diversity. Available at: https://www.college.police.uk (Accessed: 4th April 2025).</w:t>
      </w:r>
    </w:p>
    <w:p w14:paraId="2BE6A3F3" w14:textId="77777777" w:rsidR="00850723" w:rsidRDefault="00850723" w:rsidP="00F038C0">
      <w:pPr>
        <w:rPr>
          <w:sz w:val="22"/>
          <w:szCs w:val="22"/>
        </w:rPr>
      </w:pPr>
    </w:p>
    <w:p w14:paraId="269609EB" w14:textId="77777777" w:rsidR="00850723" w:rsidRDefault="00850723" w:rsidP="00F038C0">
      <w:pPr>
        <w:rPr>
          <w:sz w:val="22"/>
          <w:szCs w:val="22"/>
        </w:rPr>
      </w:pPr>
    </w:p>
    <w:p w14:paraId="6275756F" w14:textId="77777777" w:rsidR="00850723" w:rsidRPr="00850723" w:rsidRDefault="00850723" w:rsidP="00850723">
      <w:pPr>
        <w:rPr>
          <w:sz w:val="22"/>
          <w:szCs w:val="22"/>
        </w:rPr>
      </w:pPr>
      <w:r w:rsidRPr="00850723">
        <w:rPr>
          <w:sz w:val="22"/>
          <w:szCs w:val="22"/>
        </w:rPr>
        <w:t xml:space="preserve">College of Policing (2022) Building effective relationships. Available at: https://www.college.police.uk/guidance/effective-supervision/building-effective-relationships (Accessed 6th April 2025) </w:t>
      </w:r>
    </w:p>
    <w:p w14:paraId="4F2703C2" w14:textId="77777777" w:rsidR="00850723" w:rsidRPr="00850723" w:rsidRDefault="00850723" w:rsidP="00850723">
      <w:pPr>
        <w:rPr>
          <w:sz w:val="22"/>
          <w:szCs w:val="22"/>
        </w:rPr>
      </w:pPr>
    </w:p>
    <w:p w14:paraId="6247EEF0" w14:textId="77777777" w:rsidR="00850723" w:rsidRPr="00850723" w:rsidRDefault="00850723" w:rsidP="00850723">
      <w:pPr>
        <w:rPr>
          <w:sz w:val="22"/>
          <w:szCs w:val="22"/>
        </w:rPr>
      </w:pPr>
    </w:p>
    <w:p w14:paraId="1B928F44" w14:textId="77777777" w:rsidR="00850723" w:rsidRPr="00850723" w:rsidRDefault="00850723" w:rsidP="00850723">
      <w:pPr>
        <w:rPr>
          <w:sz w:val="22"/>
          <w:szCs w:val="22"/>
        </w:rPr>
      </w:pPr>
    </w:p>
    <w:p w14:paraId="631C02F7" w14:textId="608EEC75" w:rsidR="00850723" w:rsidRDefault="00850723" w:rsidP="00850723">
      <w:pPr>
        <w:rPr>
          <w:sz w:val="22"/>
          <w:szCs w:val="22"/>
        </w:rPr>
      </w:pPr>
      <w:r w:rsidRPr="00850723">
        <w:rPr>
          <w:sz w:val="22"/>
          <w:szCs w:val="22"/>
        </w:rPr>
        <w:t>College of Policing (2023) Leadership Standards and Guidance. Available at: https://www.college.police.uk   (Accessed: 6th April 2025).</w:t>
      </w:r>
    </w:p>
    <w:p w14:paraId="484EA7EB" w14:textId="77777777" w:rsidR="00384ECA" w:rsidRDefault="00384ECA" w:rsidP="00F038C0">
      <w:pPr>
        <w:rPr>
          <w:sz w:val="22"/>
          <w:szCs w:val="22"/>
        </w:rPr>
      </w:pPr>
    </w:p>
    <w:p w14:paraId="64CA7185" w14:textId="77777777" w:rsidR="00384ECA" w:rsidRDefault="00384ECA" w:rsidP="00F038C0">
      <w:pPr>
        <w:rPr>
          <w:sz w:val="22"/>
          <w:szCs w:val="22"/>
        </w:rPr>
      </w:pPr>
    </w:p>
    <w:p w14:paraId="3C3623C1" w14:textId="407A4C45" w:rsidR="00384ECA" w:rsidRDefault="00384ECA" w:rsidP="00F038C0">
      <w:pPr>
        <w:rPr>
          <w:sz w:val="22"/>
          <w:szCs w:val="22"/>
        </w:rPr>
      </w:pPr>
      <w:r w:rsidRPr="00384ECA">
        <w:rPr>
          <w:sz w:val="22"/>
          <w:szCs w:val="22"/>
        </w:rPr>
        <w:t>College of Policing (2022). Intelligence and Operations: National Policing Guidance. Available at: https://www.college.police.uk (Accessed: 3rd April 2025)</w:t>
      </w:r>
    </w:p>
    <w:p w14:paraId="06E63A79" w14:textId="77777777" w:rsidR="00384ECA" w:rsidRDefault="00384ECA" w:rsidP="00F038C0">
      <w:pPr>
        <w:rPr>
          <w:sz w:val="22"/>
          <w:szCs w:val="22"/>
        </w:rPr>
      </w:pPr>
    </w:p>
    <w:p w14:paraId="0FD221A2" w14:textId="77777777" w:rsidR="00384ECA" w:rsidRDefault="00384ECA" w:rsidP="00F038C0">
      <w:pPr>
        <w:rPr>
          <w:sz w:val="22"/>
          <w:szCs w:val="22"/>
        </w:rPr>
      </w:pPr>
    </w:p>
    <w:p w14:paraId="25C8B77A" w14:textId="03F70B7D" w:rsidR="00384ECA" w:rsidRDefault="00384ECA" w:rsidP="00F038C0">
      <w:pPr>
        <w:rPr>
          <w:sz w:val="22"/>
          <w:szCs w:val="22"/>
        </w:rPr>
      </w:pPr>
      <w:r w:rsidRPr="00384ECA">
        <w:rPr>
          <w:sz w:val="22"/>
          <w:szCs w:val="22"/>
        </w:rPr>
        <w:t>College of Policing (2025) Wellbeing and Resilience in UK Policing: A Practical Guide. Available at: https://www.college.police.uk/support-forces/health-safety-welfare/wellbeing       (Accessed: 2nd April 2025)</w:t>
      </w:r>
    </w:p>
    <w:p w14:paraId="67612E49" w14:textId="77777777" w:rsidR="00F038C0" w:rsidRDefault="00F038C0" w:rsidP="00F038C0">
      <w:pPr>
        <w:rPr>
          <w:sz w:val="22"/>
          <w:szCs w:val="22"/>
        </w:rPr>
      </w:pPr>
    </w:p>
    <w:p w14:paraId="33EACD64" w14:textId="77777777" w:rsidR="00850723" w:rsidRDefault="00850723" w:rsidP="00F038C0">
      <w:pPr>
        <w:rPr>
          <w:sz w:val="22"/>
          <w:szCs w:val="22"/>
        </w:rPr>
      </w:pPr>
    </w:p>
    <w:p w14:paraId="25A2368E" w14:textId="10564AE9" w:rsidR="00850723" w:rsidRDefault="00850723" w:rsidP="00F038C0">
      <w:pPr>
        <w:rPr>
          <w:sz w:val="22"/>
          <w:szCs w:val="22"/>
        </w:rPr>
      </w:pPr>
      <w:r w:rsidRPr="00850723">
        <w:rPr>
          <w:sz w:val="22"/>
          <w:szCs w:val="22"/>
        </w:rPr>
        <w:t xml:space="preserve">Dempsey, J. S. and Forst, L. S. (2018). Introduction to Policing. Boston: Cengage Learning, 8th </w:t>
      </w:r>
      <w:proofErr w:type="spellStart"/>
      <w:r w:rsidRPr="00850723">
        <w:rPr>
          <w:sz w:val="22"/>
          <w:szCs w:val="22"/>
        </w:rPr>
        <w:t>edn</w:t>
      </w:r>
      <w:proofErr w:type="spellEnd"/>
      <w:r w:rsidRPr="00850723">
        <w:rPr>
          <w:sz w:val="22"/>
          <w:szCs w:val="22"/>
        </w:rPr>
        <w:t>.</w:t>
      </w:r>
    </w:p>
    <w:p w14:paraId="563F54F1" w14:textId="7108EEC3" w:rsidR="00850723" w:rsidRDefault="00850723" w:rsidP="00F038C0">
      <w:pPr>
        <w:rPr>
          <w:sz w:val="22"/>
          <w:szCs w:val="22"/>
        </w:rPr>
      </w:pPr>
      <w:r w:rsidRPr="00850723">
        <w:rPr>
          <w:sz w:val="22"/>
          <w:szCs w:val="22"/>
        </w:rPr>
        <w:lastRenderedPageBreak/>
        <w:t>Duran, F., Woodhams, J., Bishopp, D, (2018) An interview study of the experiences of police officers in regard to psychological contract and wellbeing. Journal of Police and Criminal Psychology. 34, pp.184–198.</w:t>
      </w:r>
    </w:p>
    <w:p w14:paraId="681DFC89" w14:textId="77777777" w:rsidR="00850723" w:rsidRDefault="00850723" w:rsidP="00F038C0">
      <w:pPr>
        <w:rPr>
          <w:sz w:val="22"/>
          <w:szCs w:val="22"/>
        </w:rPr>
      </w:pPr>
    </w:p>
    <w:p w14:paraId="1B0EBF09" w14:textId="77777777" w:rsidR="00850723" w:rsidRDefault="00850723" w:rsidP="00F038C0">
      <w:pPr>
        <w:rPr>
          <w:sz w:val="22"/>
          <w:szCs w:val="22"/>
        </w:rPr>
      </w:pPr>
    </w:p>
    <w:p w14:paraId="6D84CBEC" w14:textId="348A9AF3" w:rsidR="00850723" w:rsidRDefault="00850723" w:rsidP="00F038C0">
      <w:pPr>
        <w:rPr>
          <w:sz w:val="22"/>
          <w:szCs w:val="22"/>
        </w:rPr>
      </w:pPr>
      <w:proofErr w:type="spellStart"/>
      <w:r w:rsidRPr="00850723">
        <w:rPr>
          <w:sz w:val="22"/>
          <w:szCs w:val="22"/>
        </w:rPr>
        <w:t>Espevik</w:t>
      </w:r>
      <w:proofErr w:type="spellEnd"/>
      <w:r w:rsidRPr="00850723">
        <w:rPr>
          <w:sz w:val="22"/>
          <w:szCs w:val="22"/>
        </w:rPr>
        <w:t>, R., Johnsen, B., Saus, E., Sanden, S., Olsen, O. (2021) Teamwork on Patrol: Investigating Teamwork Processes and Underlaying Coordinating Mechanisms in a Police Training Program. Frontiers in Psychology. Available at: https://www.researchgate.net/publication/354359027_Teamwork_on_Patrol_Investigating_Teamwork_Processes_and_Underlaying_Coordinating_Mechanisms_in_a_Police_Training_Program  (Accessed 3rd April 2025)</w:t>
      </w:r>
    </w:p>
    <w:p w14:paraId="47D5E016" w14:textId="77777777" w:rsidR="00850723" w:rsidRDefault="00850723" w:rsidP="00F038C0">
      <w:pPr>
        <w:rPr>
          <w:sz w:val="22"/>
          <w:szCs w:val="22"/>
        </w:rPr>
      </w:pPr>
    </w:p>
    <w:p w14:paraId="0FC85C4D" w14:textId="77777777" w:rsidR="00850723" w:rsidRDefault="00850723" w:rsidP="00F038C0">
      <w:pPr>
        <w:rPr>
          <w:sz w:val="22"/>
          <w:szCs w:val="22"/>
        </w:rPr>
      </w:pPr>
    </w:p>
    <w:p w14:paraId="25F4CCD6" w14:textId="77777777" w:rsidR="00850723" w:rsidRPr="00850723" w:rsidRDefault="00850723" w:rsidP="00850723">
      <w:pPr>
        <w:rPr>
          <w:sz w:val="22"/>
          <w:szCs w:val="22"/>
        </w:rPr>
      </w:pPr>
    </w:p>
    <w:p w14:paraId="03F68742" w14:textId="3B62F466" w:rsidR="00850723" w:rsidRDefault="00850723" w:rsidP="00850723">
      <w:pPr>
        <w:rPr>
          <w:sz w:val="22"/>
          <w:szCs w:val="22"/>
        </w:rPr>
      </w:pPr>
      <w:r w:rsidRPr="00850723">
        <w:rPr>
          <w:sz w:val="22"/>
          <w:szCs w:val="22"/>
        </w:rPr>
        <w:t>Farrel, A. (2019) Leadership and Teamwork - How Belbin's and Honey's theories relate to team roles and the police. Available at: https://prezi.com/p/a0xjxhurlymh/leadership-and-teamwork-how-belbins-and-honeys-theories-relate-to-team-roles-and-the-police/  (Accessed: 4th April 2025)</w:t>
      </w:r>
    </w:p>
    <w:p w14:paraId="24990692" w14:textId="77777777" w:rsidR="00850723" w:rsidRDefault="00850723" w:rsidP="00F038C0">
      <w:pPr>
        <w:rPr>
          <w:sz w:val="22"/>
          <w:szCs w:val="22"/>
        </w:rPr>
      </w:pPr>
    </w:p>
    <w:p w14:paraId="2FAE1AFA" w14:textId="77777777" w:rsidR="00F038C0" w:rsidRDefault="00F038C0" w:rsidP="00F038C0">
      <w:pPr>
        <w:rPr>
          <w:sz w:val="22"/>
          <w:szCs w:val="22"/>
        </w:rPr>
      </w:pPr>
    </w:p>
    <w:p w14:paraId="3A39F5D9" w14:textId="1656ACA0" w:rsidR="00F038C0" w:rsidRDefault="00F038C0" w:rsidP="00F038C0">
      <w:pPr>
        <w:rPr>
          <w:sz w:val="22"/>
          <w:szCs w:val="22"/>
        </w:rPr>
      </w:pPr>
      <w:r w:rsidRPr="00F038C0">
        <w:rPr>
          <w:sz w:val="22"/>
          <w:szCs w:val="22"/>
        </w:rPr>
        <w:t xml:space="preserve">Gibbs, G. (1988) Learning by Doing: A Guide to Teaching and Learning Methods. </w:t>
      </w:r>
      <w:r w:rsidRPr="00B170BB">
        <w:rPr>
          <w:i/>
          <w:iCs/>
          <w:sz w:val="22"/>
          <w:szCs w:val="22"/>
        </w:rPr>
        <w:t>Oxford: Further Education Unit, Oxford Polytechnic.</w:t>
      </w:r>
    </w:p>
    <w:p w14:paraId="5262A861" w14:textId="77777777" w:rsidR="00F038C0" w:rsidRDefault="00F038C0" w:rsidP="00F038C0">
      <w:pPr>
        <w:rPr>
          <w:sz w:val="22"/>
          <w:szCs w:val="22"/>
        </w:rPr>
      </w:pPr>
    </w:p>
    <w:p w14:paraId="453EA7E7" w14:textId="77777777" w:rsidR="00850723" w:rsidRPr="00850723" w:rsidRDefault="00850723" w:rsidP="00850723">
      <w:pPr>
        <w:rPr>
          <w:sz w:val="22"/>
          <w:szCs w:val="22"/>
        </w:rPr>
      </w:pPr>
    </w:p>
    <w:p w14:paraId="0FBC2CBA" w14:textId="77777777" w:rsidR="00850723" w:rsidRPr="00850723" w:rsidRDefault="00850723" w:rsidP="00850723">
      <w:pPr>
        <w:rPr>
          <w:sz w:val="22"/>
          <w:szCs w:val="22"/>
        </w:rPr>
      </w:pPr>
      <w:r w:rsidRPr="00850723">
        <w:rPr>
          <w:sz w:val="22"/>
          <w:szCs w:val="22"/>
        </w:rPr>
        <w:t xml:space="preserve">Her Majesty’s Inspectorate of Constabulary and Fire &amp; Rescue Services (HMICFRS) (2021). The Role of ANPR in Crime Disruption. Available at: https://www.justiceinspectorates.gov.uk/hmicfrs/ (Accessed: 3rd April 2025) </w:t>
      </w:r>
    </w:p>
    <w:p w14:paraId="410C8CF3" w14:textId="77777777" w:rsidR="00850723" w:rsidRPr="00850723" w:rsidRDefault="00850723" w:rsidP="00850723">
      <w:pPr>
        <w:rPr>
          <w:sz w:val="22"/>
          <w:szCs w:val="22"/>
        </w:rPr>
      </w:pPr>
    </w:p>
    <w:p w14:paraId="198814A8" w14:textId="77777777" w:rsidR="00850723" w:rsidRPr="00850723" w:rsidRDefault="00850723" w:rsidP="00850723">
      <w:pPr>
        <w:rPr>
          <w:sz w:val="22"/>
          <w:szCs w:val="22"/>
        </w:rPr>
      </w:pPr>
    </w:p>
    <w:p w14:paraId="148D245C" w14:textId="77777777" w:rsidR="00850723" w:rsidRPr="00850723" w:rsidRDefault="00850723" w:rsidP="00850723">
      <w:pPr>
        <w:rPr>
          <w:sz w:val="22"/>
          <w:szCs w:val="22"/>
        </w:rPr>
      </w:pPr>
      <w:r w:rsidRPr="00850723">
        <w:rPr>
          <w:sz w:val="22"/>
          <w:szCs w:val="22"/>
        </w:rPr>
        <w:t xml:space="preserve">Her Majesty's Inspectorate of Constabulary and Fire &amp; Rescue Services (HMICFRS) (2022). County Lines: Disrupting Criminal Networks through Roads Policing. Available at: https://www.justiceinspectorates.gov.uk/hmicfrs/  (Accessed: 3rd April 2025) </w:t>
      </w:r>
    </w:p>
    <w:p w14:paraId="05B8A129" w14:textId="77777777" w:rsidR="00850723" w:rsidRPr="00850723" w:rsidRDefault="00850723" w:rsidP="00850723">
      <w:pPr>
        <w:rPr>
          <w:sz w:val="22"/>
          <w:szCs w:val="22"/>
        </w:rPr>
      </w:pPr>
    </w:p>
    <w:p w14:paraId="170B5D2A" w14:textId="77777777" w:rsidR="00850723" w:rsidRPr="00850723" w:rsidRDefault="00850723" w:rsidP="00850723">
      <w:pPr>
        <w:rPr>
          <w:sz w:val="22"/>
          <w:szCs w:val="22"/>
        </w:rPr>
      </w:pPr>
    </w:p>
    <w:p w14:paraId="2A01E1BC" w14:textId="77777777" w:rsidR="00850723" w:rsidRPr="00850723" w:rsidRDefault="00850723" w:rsidP="00850723">
      <w:pPr>
        <w:rPr>
          <w:sz w:val="22"/>
          <w:szCs w:val="22"/>
        </w:rPr>
      </w:pPr>
      <w:r w:rsidRPr="00850723">
        <w:rPr>
          <w:sz w:val="22"/>
          <w:szCs w:val="22"/>
        </w:rPr>
        <w:t>HMICFRS (2018). Thematic Inspection: Child Sexual Exploitation. Available at: https://www.justiceinspectorates.gov.uk/hmicfrs/ (Accessed: 3rd April 2025)</w:t>
      </w:r>
    </w:p>
    <w:p w14:paraId="253DBC18" w14:textId="77777777" w:rsidR="00850723" w:rsidRPr="00850723" w:rsidRDefault="00850723" w:rsidP="00850723">
      <w:pPr>
        <w:rPr>
          <w:sz w:val="22"/>
          <w:szCs w:val="22"/>
        </w:rPr>
      </w:pPr>
    </w:p>
    <w:p w14:paraId="4C65B38B" w14:textId="77777777" w:rsidR="00850723" w:rsidRPr="00850723" w:rsidRDefault="00850723" w:rsidP="00850723">
      <w:pPr>
        <w:rPr>
          <w:sz w:val="22"/>
          <w:szCs w:val="22"/>
        </w:rPr>
      </w:pPr>
    </w:p>
    <w:p w14:paraId="74A5B8A1" w14:textId="77777777" w:rsidR="00850723" w:rsidRPr="00850723" w:rsidRDefault="00850723" w:rsidP="00850723">
      <w:pPr>
        <w:rPr>
          <w:sz w:val="22"/>
          <w:szCs w:val="22"/>
        </w:rPr>
      </w:pPr>
    </w:p>
    <w:p w14:paraId="3046E3E4" w14:textId="14A8F03A" w:rsidR="00850723" w:rsidRDefault="00850723" w:rsidP="00850723">
      <w:pPr>
        <w:rPr>
          <w:sz w:val="22"/>
          <w:szCs w:val="22"/>
        </w:rPr>
      </w:pPr>
      <w:r w:rsidRPr="00850723">
        <w:rPr>
          <w:sz w:val="22"/>
          <w:szCs w:val="22"/>
        </w:rPr>
        <w:t>Home Office (2021). National Intelligence Model: Guidance and Standards. Available at: https://www.gov.uk/government/publications (Accessed: 3rd April 2025)</w:t>
      </w:r>
    </w:p>
    <w:p w14:paraId="62F57036" w14:textId="77777777" w:rsidR="00850723" w:rsidRDefault="00850723" w:rsidP="00850723">
      <w:pPr>
        <w:rPr>
          <w:sz w:val="22"/>
          <w:szCs w:val="22"/>
        </w:rPr>
      </w:pPr>
    </w:p>
    <w:p w14:paraId="0BEA90A6" w14:textId="77777777" w:rsidR="00850723" w:rsidRDefault="00850723" w:rsidP="00F038C0">
      <w:pPr>
        <w:rPr>
          <w:sz w:val="22"/>
          <w:szCs w:val="22"/>
        </w:rPr>
      </w:pPr>
    </w:p>
    <w:p w14:paraId="268A84B6" w14:textId="336963DA" w:rsidR="00F038C0" w:rsidRDefault="00F038C0" w:rsidP="00F038C0">
      <w:pPr>
        <w:rPr>
          <w:sz w:val="22"/>
          <w:szCs w:val="22"/>
        </w:rPr>
      </w:pPr>
      <w:proofErr w:type="spellStart"/>
      <w:r w:rsidRPr="00F038C0">
        <w:rPr>
          <w:sz w:val="22"/>
          <w:szCs w:val="22"/>
        </w:rPr>
        <w:t>Hoggett</w:t>
      </w:r>
      <w:proofErr w:type="spellEnd"/>
      <w:r w:rsidRPr="00F038C0">
        <w:rPr>
          <w:sz w:val="22"/>
          <w:szCs w:val="22"/>
        </w:rPr>
        <w:t>, J., Redford, P., Toher, D., White, P. (2018) Challenges for Police Leadership: Identity</w:t>
      </w:r>
      <w:r w:rsidRPr="00B170BB">
        <w:rPr>
          <w:i/>
          <w:iCs/>
          <w:sz w:val="22"/>
          <w:szCs w:val="22"/>
        </w:rPr>
        <w:t xml:space="preserve">, Experience, </w:t>
      </w:r>
      <w:proofErr w:type="spellStart"/>
      <w:r w:rsidRPr="00B170BB">
        <w:rPr>
          <w:i/>
          <w:iCs/>
          <w:sz w:val="22"/>
          <w:szCs w:val="22"/>
        </w:rPr>
        <w:t>Legitmacy</w:t>
      </w:r>
      <w:proofErr w:type="spellEnd"/>
      <w:r w:rsidRPr="00B170BB">
        <w:rPr>
          <w:i/>
          <w:iCs/>
          <w:sz w:val="22"/>
          <w:szCs w:val="22"/>
        </w:rPr>
        <w:t xml:space="preserve"> and Direct Entry. Journal of Police and Criminal Psychology</w:t>
      </w:r>
      <w:r w:rsidRPr="00F038C0">
        <w:rPr>
          <w:sz w:val="22"/>
          <w:szCs w:val="22"/>
        </w:rPr>
        <w:t>. 34(2). Available at:</w:t>
      </w:r>
      <w:r>
        <w:rPr>
          <w:sz w:val="22"/>
          <w:szCs w:val="22"/>
        </w:rPr>
        <w:t xml:space="preserve"> </w:t>
      </w:r>
      <w:hyperlink r:id="rId15" w:history="1">
        <w:r w:rsidRPr="00BD0F3D">
          <w:rPr>
            <w:rStyle w:val="Hyperlink"/>
            <w:sz w:val="22"/>
            <w:szCs w:val="22"/>
          </w:rPr>
          <w:t>https://www.researchgate.net/publication/323861933_Challenges_for_Police_Leadership_Identity_Experience_Legitimacy_and_Direct_Entry</w:t>
        </w:r>
      </w:hyperlink>
      <w:r>
        <w:rPr>
          <w:sz w:val="22"/>
          <w:szCs w:val="22"/>
        </w:rPr>
        <w:t xml:space="preserve"> </w:t>
      </w:r>
      <w:r w:rsidRPr="00F038C0">
        <w:rPr>
          <w:sz w:val="22"/>
          <w:szCs w:val="22"/>
        </w:rPr>
        <w:t xml:space="preserve"> (Accessed: 2nd April 2025)</w:t>
      </w:r>
    </w:p>
    <w:p w14:paraId="1B6F8D8E" w14:textId="107091AE" w:rsidR="00F038C0" w:rsidRDefault="00F038C0" w:rsidP="00F038C0">
      <w:pPr>
        <w:rPr>
          <w:sz w:val="22"/>
          <w:szCs w:val="22"/>
        </w:rPr>
      </w:pPr>
    </w:p>
    <w:p w14:paraId="4C87959A" w14:textId="77777777" w:rsidR="00850723" w:rsidRDefault="00850723" w:rsidP="00F038C0">
      <w:pPr>
        <w:rPr>
          <w:sz w:val="22"/>
          <w:szCs w:val="22"/>
        </w:rPr>
      </w:pPr>
    </w:p>
    <w:p w14:paraId="279E7DE6" w14:textId="4403E4D0" w:rsidR="00850723" w:rsidRDefault="00850723" w:rsidP="00F038C0">
      <w:pPr>
        <w:rPr>
          <w:sz w:val="22"/>
          <w:szCs w:val="22"/>
        </w:rPr>
      </w:pPr>
      <w:r w:rsidRPr="00850723">
        <w:rPr>
          <w:sz w:val="22"/>
          <w:szCs w:val="22"/>
        </w:rPr>
        <w:t xml:space="preserve">Innes, M., </w:t>
      </w:r>
      <w:proofErr w:type="spellStart"/>
      <w:r w:rsidRPr="00850723">
        <w:rPr>
          <w:sz w:val="22"/>
          <w:szCs w:val="22"/>
        </w:rPr>
        <w:t>Sheptycki</w:t>
      </w:r>
      <w:proofErr w:type="spellEnd"/>
      <w:r w:rsidRPr="00850723">
        <w:rPr>
          <w:sz w:val="22"/>
          <w:szCs w:val="22"/>
        </w:rPr>
        <w:t xml:space="preserve">, J. (2017) Policing Organized Crime: Crime, Law and Society. 2nd </w:t>
      </w:r>
      <w:proofErr w:type="spellStart"/>
      <w:r w:rsidRPr="00850723">
        <w:rPr>
          <w:sz w:val="22"/>
          <w:szCs w:val="22"/>
        </w:rPr>
        <w:t>edn</w:t>
      </w:r>
      <w:proofErr w:type="spellEnd"/>
      <w:r w:rsidRPr="00850723">
        <w:rPr>
          <w:sz w:val="22"/>
          <w:szCs w:val="22"/>
        </w:rPr>
        <w:t>. Oxford: Oxford University Press.</w:t>
      </w:r>
    </w:p>
    <w:p w14:paraId="6039DB50" w14:textId="77777777" w:rsidR="00850723" w:rsidRDefault="00850723" w:rsidP="00F038C0">
      <w:pPr>
        <w:rPr>
          <w:sz w:val="22"/>
          <w:szCs w:val="22"/>
        </w:rPr>
      </w:pPr>
    </w:p>
    <w:p w14:paraId="4E5406B9" w14:textId="77777777" w:rsidR="00850723" w:rsidRDefault="00850723" w:rsidP="00F038C0">
      <w:pPr>
        <w:rPr>
          <w:sz w:val="22"/>
          <w:szCs w:val="22"/>
        </w:rPr>
      </w:pPr>
    </w:p>
    <w:p w14:paraId="1DF14C67" w14:textId="77777777" w:rsidR="00850723" w:rsidRDefault="00850723" w:rsidP="00F038C0">
      <w:pPr>
        <w:rPr>
          <w:sz w:val="22"/>
          <w:szCs w:val="22"/>
        </w:rPr>
      </w:pPr>
    </w:p>
    <w:p w14:paraId="7FE127E2" w14:textId="2243757B" w:rsidR="00850723" w:rsidRDefault="00850723" w:rsidP="00F038C0">
      <w:pPr>
        <w:rPr>
          <w:sz w:val="22"/>
          <w:szCs w:val="22"/>
        </w:rPr>
      </w:pPr>
      <w:r w:rsidRPr="00850723">
        <w:rPr>
          <w:sz w:val="22"/>
          <w:szCs w:val="22"/>
        </w:rPr>
        <w:lastRenderedPageBreak/>
        <w:t>Independent Office for Police Conduct (IOPC) (2022) Charing Cross Investigation Report. Available at: https://www.policeconduct.gov.uk   (Accessed: 6th  April 2025).</w:t>
      </w:r>
    </w:p>
    <w:p w14:paraId="766C073B" w14:textId="77777777" w:rsidR="00850723" w:rsidRDefault="00850723" w:rsidP="00F038C0">
      <w:pPr>
        <w:rPr>
          <w:sz w:val="22"/>
          <w:szCs w:val="22"/>
        </w:rPr>
      </w:pPr>
    </w:p>
    <w:p w14:paraId="2123C531" w14:textId="77777777" w:rsidR="00850723" w:rsidRDefault="00850723" w:rsidP="00F038C0">
      <w:pPr>
        <w:rPr>
          <w:sz w:val="22"/>
          <w:szCs w:val="22"/>
        </w:rPr>
      </w:pPr>
    </w:p>
    <w:p w14:paraId="609A824D" w14:textId="4F5BE2F6" w:rsidR="00F038C0" w:rsidRDefault="00850723" w:rsidP="00F038C0">
      <w:pPr>
        <w:rPr>
          <w:sz w:val="22"/>
          <w:szCs w:val="22"/>
        </w:rPr>
      </w:pPr>
      <w:r w:rsidRPr="00850723">
        <w:rPr>
          <w:sz w:val="22"/>
          <w:szCs w:val="22"/>
        </w:rPr>
        <w:t>Legislation (2025) Human Rights Act 1998. Available at: https://www.legislation.gov.uk/ukpga/1998/42/contents (Accessed: 3rd April 2025).</w:t>
      </w:r>
    </w:p>
    <w:p w14:paraId="22749719" w14:textId="77777777" w:rsidR="00850723" w:rsidRDefault="00850723" w:rsidP="00F038C0">
      <w:pPr>
        <w:rPr>
          <w:sz w:val="22"/>
          <w:szCs w:val="22"/>
        </w:rPr>
      </w:pPr>
    </w:p>
    <w:p w14:paraId="6A60CC02" w14:textId="77777777" w:rsidR="00F038C0" w:rsidRDefault="00F038C0" w:rsidP="00F038C0">
      <w:pPr>
        <w:rPr>
          <w:sz w:val="22"/>
          <w:szCs w:val="22"/>
        </w:rPr>
      </w:pPr>
    </w:p>
    <w:p w14:paraId="1ACDF62F" w14:textId="71738804" w:rsidR="00F038C0" w:rsidRDefault="00F038C0" w:rsidP="00F038C0">
      <w:pPr>
        <w:rPr>
          <w:sz w:val="22"/>
          <w:szCs w:val="22"/>
        </w:rPr>
      </w:pPr>
      <w:r w:rsidRPr="00F038C0">
        <w:rPr>
          <w:sz w:val="22"/>
          <w:szCs w:val="22"/>
        </w:rPr>
        <w:t>Lennie, S,</w:t>
      </w:r>
      <w:r w:rsidR="00B170BB">
        <w:rPr>
          <w:sz w:val="22"/>
          <w:szCs w:val="22"/>
        </w:rPr>
        <w:t xml:space="preserve"> </w:t>
      </w:r>
      <w:r w:rsidRPr="00F038C0">
        <w:rPr>
          <w:sz w:val="22"/>
          <w:szCs w:val="22"/>
        </w:rPr>
        <w:t xml:space="preserve">J. (2021) ‘A culture of silence and stigma around emotions dominates policing’. </w:t>
      </w:r>
      <w:r w:rsidRPr="00B170BB">
        <w:rPr>
          <w:i/>
          <w:iCs/>
          <w:sz w:val="22"/>
          <w:szCs w:val="22"/>
        </w:rPr>
        <w:t>Policing Insight</w:t>
      </w:r>
      <w:r w:rsidRPr="00F038C0">
        <w:rPr>
          <w:sz w:val="22"/>
          <w:szCs w:val="22"/>
        </w:rPr>
        <w:t>. Available at: https://policeprofessional.com/feature/culture-of-silence/(Accessed: 2nd April 2025)</w:t>
      </w:r>
    </w:p>
    <w:p w14:paraId="2D05501E" w14:textId="77777777" w:rsidR="00850723" w:rsidRDefault="00850723" w:rsidP="00F038C0">
      <w:pPr>
        <w:rPr>
          <w:sz w:val="22"/>
          <w:szCs w:val="22"/>
        </w:rPr>
      </w:pPr>
    </w:p>
    <w:p w14:paraId="3B9732E9" w14:textId="77777777" w:rsidR="00850723" w:rsidRDefault="00850723" w:rsidP="00F038C0">
      <w:pPr>
        <w:rPr>
          <w:sz w:val="22"/>
          <w:szCs w:val="22"/>
        </w:rPr>
      </w:pPr>
    </w:p>
    <w:p w14:paraId="429B9DF1" w14:textId="77777777" w:rsidR="00850723" w:rsidRDefault="00850723" w:rsidP="00F038C0">
      <w:pPr>
        <w:rPr>
          <w:sz w:val="22"/>
          <w:szCs w:val="22"/>
        </w:rPr>
      </w:pPr>
    </w:p>
    <w:p w14:paraId="10764739" w14:textId="1F2493A8" w:rsidR="00850723" w:rsidRDefault="00850723" w:rsidP="00F038C0">
      <w:pPr>
        <w:rPr>
          <w:sz w:val="22"/>
          <w:szCs w:val="22"/>
        </w:rPr>
      </w:pPr>
      <w:r w:rsidRPr="00850723">
        <w:rPr>
          <w:sz w:val="22"/>
          <w:szCs w:val="22"/>
        </w:rPr>
        <w:t>Liberty (2022). The Ethics of Surveillance and Data Protection in Policing. Available at: https://www.libertyhumanrights.org.uk/ (Accessed: 3rd April 2025)</w:t>
      </w:r>
    </w:p>
    <w:p w14:paraId="59109FD5" w14:textId="77777777" w:rsidR="00F038C0" w:rsidRDefault="00F038C0" w:rsidP="00F038C0">
      <w:pPr>
        <w:rPr>
          <w:sz w:val="22"/>
          <w:szCs w:val="22"/>
        </w:rPr>
      </w:pPr>
    </w:p>
    <w:p w14:paraId="14FB9813" w14:textId="77777777" w:rsidR="00850723" w:rsidRPr="00850723" w:rsidRDefault="00850723" w:rsidP="00850723">
      <w:pPr>
        <w:rPr>
          <w:sz w:val="22"/>
          <w:szCs w:val="22"/>
        </w:rPr>
      </w:pPr>
    </w:p>
    <w:p w14:paraId="1305D4A4" w14:textId="77777777" w:rsidR="00850723" w:rsidRPr="00850723" w:rsidRDefault="00850723" w:rsidP="00850723">
      <w:pPr>
        <w:rPr>
          <w:sz w:val="22"/>
          <w:szCs w:val="22"/>
        </w:rPr>
      </w:pPr>
      <w:r w:rsidRPr="00850723">
        <w:rPr>
          <w:sz w:val="22"/>
          <w:szCs w:val="22"/>
        </w:rPr>
        <w:t>McCormack, L., Riley, L. (2016) Medical discharge from the “family” moral injury and a diagnosis of PTSD: is psychological growth possible in the aftermath of policing trauma? Traumatology. 22(1), pp.19–28.</w:t>
      </w:r>
    </w:p>
    <w:p w14:paraId="6A58D57E" w14:textId="77777777" w:rsidR="00850723" w:rsidRPr="00850723" w:rsidRDefault="00850723" w:rsidP="00850723">
      <w:pPr>
        <w:rPr>
          <w:sz w:val="22"/>
          <w:szCs w:val="22"/>
        </w:rPr>
      </w:pPr>
    </w:p>
    <w:p w14:paraId="6D0337F5" w14:textId="77777777" w:rsidR="00850723" w:rsidRPr="00850723" w:rsidRDefault="00850723" w:rsidP="00850723">
      <w:pPr>
        <w:rPr>
          <w:sz w:val="22"/>
          <w:szCs w:val="22"/>
        </w:rPr>
      </w:pPr>
    </w:p>
    <w:p w14:paraId="01BBA29B" w14:textId="2F86B581" w:rsidR="00850723" w:rsidRDefault="00850723" w:rsidP="00850723">
      <w:pPr>
        <w:rPr>
          <w:sz w:val="22"/>
          <w:szCs w:val="22"/>
        </w:rPr>
      </w:pPr>
      <w:r w:rsidRPr="00850723">
        <w:rPr>
          <w:sz w:val="22"/>
          <w:szCs w:val="22"/>
        </w:rPr>
        <w:t>McCreary, D. R., Thompson, M. (2006) Development of two reliable and valid measures of stressors in policing: the operational and organizational police stress questionnaires. International Journal of Stress Management. 13, pp.494–518.</w:t>
      </w:r>
    </w:p>
    <w:p w14:paraId="0B9A6F7C" w14:textId="77777777" w:rsidR="00850723" w:rsidRDefault="00850723" w:rsidP="00F038C0">
      <w:pPr>
        <w:rPr>
          <w:sz w:val="22"/>
          <w:szCs w:val="22"/>
        </w:rPr>
      </w:pPr>
    </w:p>
    <w:p w14:paraId="514862FD" w14:textId="77777777" w:rsidR="00850723" w:rsidRDefault="00850723" w:rsidP="00F038C0">
      <w:pPr>
        <w:rPr>
          <w:sz w:val="22"/>
          <w:szCs w:val="22"/>
        </w:rPr>
      </w:pPr>
    </w:p>
    <w:p w14:paraId="0D28F6EE" w14:textId="77777777" w:rsidR="00850723" w:rsidRDefault="00850723" w:rsidP="00850723">
      <w:pPr>
        <w:rPr>
          <w:sz w:val="22"/>
          <w:szCs w:val="22"/>
        </w:rPr>
      </w:pPr>
      <w:r w:rsidRPr="00850723">
        <w:rPr>
          <w:sz w:val="22"/>
          <w:szCs w:val="22"/>
        </w:rPr>
        <w:t>McGillivray, D., McGovern, M. (2019) ‘The role of intelligence in policing organized crime: Lessons from the UK’. International Journal of Crime and Justice. 47(2), pp.120-135.</w:t>
      </w:r>
    </w:p>
    <w:p w14:paraId="14F03C68" w14:textId="77777777" w:rsidR="00850723" w:rsidRDefault="00850723" w:rsidP="00850723">
      <w:pPr>
        <w:rPr>
          <w:sz w:val="22"/>
          <w:szCs w:val="22"/>
        </w:rPr>
      </w:pPr>
    </w:p>
    <w:p w14:paraId="3BDE6B74" w14:textId="77777777" w:rsidR="00850723" w:rsidRPr="00850723" w:rsidRDefault="00850723" w:rsidP="00850723">
      <w:pPr>
        <w:rPr>
          <w:sz w:val="22"/>
          <w:szCs w:val="22"/>
        </w:rPr>
      </w:pPr>
    </w:p>
    <w:p w14:paraId="4D965BFE" w14:textId="77777777" w:rsidR="00850723" w:rsidRPr="00850723" w:rsidRDefault="00850723" w:rsidP="00850723">
      <w:pPr>
        <w:rPr>
          <w:sz w:val="22"/>
          <w:szCs w:val="22"/>
        </w:rPr>
      </w:pPr>
      <w:r w:rsidRPr="00850723">
        <w:rPr>
          <w:sz w:val="22"/>
          <w:szCs w:val="22"/>
        </w:rPr>
        <w:t>Mind (2020) Mental Health in the UK: Statistics. Available at: https://www.mind.org.uk (Accessed: 4th April 2025).</w:t>
      </w:r>
    </w:p>
    <w:p w14:paraId="1C53F37F" w14:textId="77777777" w:rsidR="00850723" w:rsidRPr="00850723" w:rsidRDefault="00850723" w:rsidP="00850723">
      <w:pPr>
        <w:rPr>
          <w:sz w:val="22"/>
          <w:szCs w:val="22"/>
        </w:rPr>
      </w:pPr>
    </w:p>
    <w:p w14:paraId="5BB108E8" w14:textId="77777777" w:rsidR="00850723" w:rsidRPr="00850723" w:rsidRDefault="00850723" w:rsidP="00850723">
      <w:pPr>
        <w:rPr>
          <w:sz w:val="22"/>
          <w:szCs w:val="22"/>
        </w:rPr>
      </w:pPr>
    </w:p>
    <w:p w14:paraId="0ACFAC8D" w14:textId="5C1B5172" w:rsidR="00850723" w:rsidRDefault="00850723" w:rsidP="00850723">
      <w:pPr>
        <w:rPr>
          <w:sz w:val="22"/>
          <w:szCs w:val="22"/>
        </w:rPr>
      </w:pPr>
      <w:r w:rsidRPr="00850723">
        <w:rPr>
          <w:sz w:val="22"/>
          <w:szCs w:val="22"/>
        </w:rPr>
        <w:t>NHS (2023) Crisis Services and Mental Health Support. Available at: https://www.nhs.uk/mental-health/  (Accessed: 3rd April 2025).</w:t>
      </w:r>
      <w:r>
        <w:rPr>
          <w:sz w:val="22"/>
          <w:szCs w:val="22"/>
        </w:rPr>
        <w:t xml:space="preserve"> </w:t>
      </w:r>
    </w:p>
    <w:p w14:paraId="3ACB46DF" w14:textId="77777777" w:rsidR="00850723" w:rsidRPr="00850723" w:rsidRDefault="00850723" w:rsidP="00850723">
      <w:pPr>
        <w:rPr>
          <w:sz w:val="22"/>
          <w:szCs w:val="22"/>
        </w:rPr>
      </w:pPr>
    </w:p>
    <w:p w14:paraId="476BAB72" w14:textId="77777777" w:rsidR="00850723" w:rsidRPr="00850723" w:rsidRDefault="00850723" w:rsidP="00850723">
      <w:pPr>
        <w:rPr>
          <w:sz w:val="22"/>
          <w:szCs w:val="22"/>
        </w:rPr>
      </w:pPr>
    </w:p>
    <w:p w14:paraId="67424ED5" w14:textId="089D01F8" w:rsidR="00850723" w:rsidRDefault="00850723" w:rsidP="00850723">
      <w:pPr>
        <w:rPr>
          <w:sz w:val="22"/>
          <w:szCs w:val="22"/>
        </w:rPr>
      </w:pPr>
      <w:r w:rsidRPr="00850723">
        <w:rPr>
          <w:sz w:val="22"/>
          <w:szCs w:val="22"/>
        </w:rPr>
        <w:t>National Crime Agency (NCA) (2020). Annual Report: Tackling Serious and Organised Crime. Available at: https://www.nationalcrimeagency.gov.uk/ (Accessed: 4th April 2025)</w:t>
      </w:r>
    </w:p>
    <w:p w14:paraId="6A71C246" w14:textId="77777777" w:rsidR="00850723" w:rsidRDefault="00850723" w:rsidP="00850723">
      <w:pPr>
        <w:rPr>
          <w:sz w:val="22"/>
          <w:szCs w:val="22"/>
        </w:rPr>
      </w:pPr>
    </w:p>
    <w:p w14:paraId="5A69ABED" w14:textId="77777777" w:rsidR="00850723" w:rsidRDefault="00850723" w:rsidP="00F038C0">
      <w:pPr>
        <w:rPr>
          <w:sz w:val="22"/>
          <w:szCs w:val="22"/>
        </w:rPr>
      </w:pPr>
    </w:p>
    <w:p w14:paraId="3FA14B08" w14:textId="6B9D0D98" w:rsidR="00850723" w:rsidRDefault="00850723" w:rsidP="00F038C0">
      <w:pPr>
        <w:rPr>
          <w:sz w:val="22"/>
          <w:szCs w:val="22"/>
        </w:rPr>
      </w:pPr>
      <w:r w:rsidRPr="00850723">
        <w:rPr>
          <w:sz w:val="22"/>
          <w:szCs w:val="22"/>
        </w:rPr>
        <w:t>Oxford University Press (2025) Oxford reference. Available at: https://www.oxfordreference.com/display/10.1093/oi/authority.20110803102757913  (Accessed: 3rd April 2025)</w:t>
      </w:r>
    </w:p>
    <w:p w14:paraId="030BFBB4" w14:textId="77777777" w:rsidR="00850723" w:rsidRDefault="00850723" w:rsidP="00F038C0">
      <w:pPr>
        <w:rPr>
          <w:sz w:val="22"/>
          <w:szCs w:val="22"/>
        </w:rPr>
      </w:pPr>
    </w:p>
    <w:p w14:paraId="78760AEE" w14:textId="77777777" w:rsidR="00F038C0" w:rsidRPr="00F038C0" w:rsidRDefault="00F038C0" w:rsidP="00F038C0">
      <w:pPr>
        <w:rPr>
          <w:sz w:val="22"/>
          <w:szCs w:val="22"/>
        </w:rPr>
      </w:pPr>
    </w:p>
    <w:p w14:paraId="5C9788AF" w14:textId="215F3A08" w:rsidR="00F038C0" w:rsidRDefault="00F038C0" w:rsidP="00F038C0">
      <w:pPr>
        <w:rPr>
          <w:sz w:val="22"/>
          <w:szCs w:val="22"/>
        </w:rPr>
      </w:pPr>
      <w:r w:rsidRPr="00F038C0">
        <w:rPr>
          <w:sz w:val="22"/>
          <w:szCs w:val="22"/>
        </w:rPr>
        <w:t xml:space="preserve">Phythian, R., Birdsall, N., Hughes, E. and Fyfe, N. (2021) ‘Organisational and individual perspectives of police wellbeing in England and Wales’. </w:t>
      </w:r>
      <w:r w:rsidRPr="00B170BB">
        <w:rPr>
          <w:i/>
          <w:iCs/>
          <w:sz w:val="22"/>
          <w:szCs w:val="22"/>
        </w:rPr>
        <w:t>The Police Journal</w:t>
      </w:r>
      <w:r w:rsidRPr="00F038C0">
        <w:rPr>
          <w:sz w:val="22"/>
          <w:szCs w:val="22"/>
        </w:rPr>
        <w:t>. 96(1), pp.128–152.</w:t>
      </w:r>
    </w:p>
    <w:p w14:paraId="06E68448" w14:textId="77777777" w:rsidR="00850723" w:rsidRDefault="00850723" w:rsidP="00F038C0">
      <w:pPr>
        <w:rPr>
          <w:sz w:val="22"/>
          <w:szCs w:val="22"/>
        </w:rPr>
      </w:pPr>
    </w:p>
    <w:p w14:paraId="059EC62D" w14:textId="77777777" w:rsidR="00850723" w:rsidRDefault="00850723" w:rsidP="00F038C0">
      <w:pPr>
        <w:rPr>
          <w:sz w:val="22"/>
          <w:szCs w:val="22"/>
        </w:rPr>
      </w:pPr>
    </w:p>
    <w:p w14:paraId="797764E2" w14:textId="77777777" w:rsidR="00850723" w:rsidRPr="00850723" w:rsidRDefault="00850723" w:rsidP="00850723">
      <w:pPr>
        <w:rPr>
          <w:sz w:val="22"/>
          <w:szCs w:val="22"/>
        </w:rPr>
      </w:pPr>
    </w:p>
    <w:p w14:paraId="26C6A73D" w14:textId="746635BF" w:rsidR="00F038C0" w:rsidRDefault="00850723" w:rsidP="00850723">
      <w:pPr>
        <w:rPr>
          <w:sz w:val="22"/>
          <w:szCs w:val="22"/>
        </w:rPr>
      </w:pPr>
      <w:r w:rsidRPr="00850723">
        <w:rPr>
          <w:sz w:val="22"/>
          <w:szCs w:val="22"/>
        </w:rPr>
        <w:lastRenderedPageBreak/>
        <w:t>Samaritans (2023) Understanding Suicide Risk Factors. Available at: https://www.samaritans.org  (Accessed: 4th April 2025).</w:t>
      </w:r>
    </w:p>
    <w:p w14:paraId="2F2E3C5A" w14:textId="77777777" w:rsidR="00850723" w:rsidRDefault="00850723" w:rsidP="00850723">
      <w:pPr>
        <w:rPr>
          <w:sz w:val="22"/>
          <w:szCs w:val="22"/>
        </w:rPr>
      </w:pPr>
    </w:p>
    <w:p w14:paraId="4E3AD180" w14:textId="77777777" w:rsidR="00850723" w:rsidRDefault="00850723" w:rsidP="00850723">
      <w:pPr>
        <w:rPr>
          <w:sz w:val="22"/>
          <w:szCs w:val="22"/>
        </w:rPr>
      </w:pPr>
    </w:p>
    <w:p w14:paraId="46B8D2D9" w14:textId="77777777" w:rsidR="00850723" w:rsidRPr="00850723" w:rsidRDefault="00850723" w:rsidP="00850723">
      <w:pPr>
        <w:rPr>
          <w:sz w:val="22"/>
          <w:szCs w:val="22"/>
        </w:rPr>
      </w:pPr>
      <w:r w:rsidRPr="00850723">
        <w:rPr>
          <w:sz w:val="22"/>
          <w:szCs w:val="22"/>
        </w:rPr>
        <w:t xml:space="preserve">Salas, E., Sims, D. E., Burke, C. S. (2005) Is there a “Big Five” in teamwork? Small Group Res. 36, pp. 555–559. </w:t>
      </w:r>
    </w:p>
    <w:p w14:paraId="3B7DAE97" w14:textId="77777777" w:rsidR="00850723" w:rsidRPr="00850723" w:rsidRDefault="00850723" w:rsidP="00850723">
      <w:pPr>
        <w:rPr>
          <w:sz w:val="22"/>
          <w:szCs w:val="22"/>
        </w:rPr>
      </w:pPr>
    </w:p>
    <w:p w14:paraId="5AD9E2A0" w14:textId="77777777" w:rsidR="00850723" w:rsidRPr="00850723" w:rsidRDefault="00850723" w:rsidP="00850723">
      <w:pPr>
        <w:rPr>
          <w:sz w:val="22"/>
          <w:szCs w:val="22"/>
        </w:rPr>
      </w:pPr>
    </w:p>
    <w:p w14:paraId="0092A352" w14:textId="73D7EA37" w:rsidR="00850723" w:rsidRDefault="00850723" w:rsidP="00850723">
      <w:pPr>
        <w:rPr>
          <w:sz w:val="22"/>
          <w:szCs w:val="22"/>
        </w:rPr>
      </w:pPr>
      <w:r w:rsidRPr="00850723">
        <w:rPr>
          <w:sz w:val="22"/>
          <w:szCs w:val="22"/>
        </w:rPr>
        <w:t>Schafer, J.A. (2010) ‘Effective police leadership: Experiences and perspectives of law enforcement leaders’. FBI Law Enforcement Bulletin. 79(3), pp. 1–8.</w:t>
      </w:r>
    </w:p>
    <w:p w14:paraId="7CAA756E" w14:textId="77777777" w:rsidR="00850723" w:rsidRDefault="00850723" w:rsidP="00850723">
      <w:pPr>
        <w:rPr>
          <w:sz w:val="22"/>
          <w:szCs w:val="22"/>
        </w:rPr>
      </w:pPr>
    </w:p>
    <w:p w14:paraId="5BA5A7AD" w14:textId="77777777" w:rsidR="00850723" w:rsidRDefault="00850723" w:rsidP="00850723">
      <w:pPr>
        <w:rPr>
          <w:sz w:val="22"/>
          <w:szCs w:val="22"/>
        </w:rPr>
      </w:pPr>
    </w:p>
    <w:p w14:paraId="0C118909" w14:textId="77777777" w:rsidR="00850723" w:rsidRDefault="00850723" w:rsidP="00850723">
      <w:pPr>
        <w:rPr>
          <w:sz w:val="22"/>
          <w:szCs w:val="22"/>
        </w:rPr>
      </w:pPr>
    </w:p>
    <w:p w14:paraId="383AFC7C" w14:textId="62CD09C9" w:rsidR="00850723" w:rsidRDefault="00850723" w:rsidP="00850723">
      <w:pPr>
        <w:rPr>
          <w:sz w:val="22"/>
          <w:szCs w:val="22"/>
        </w:rPr>
      </w:pPr>
      <w:r w:rsidRPr="00850723">
        <w:rPr>
          <w:sz w:val="22"/>
          <w:szCs w:val="22"/>
        </w:rPr>
        <w:t>Stephen, M. (2024) Measuring Culture in Policing: Building High-Performing Teams with Organisational Values, Visible Leadership, and a Mindset of Chronic Unease. Fides Oak. Available at: https://www.fidesoak.com/latest-news-insights/measuring-culture-in-policing-building-high-performing-teams-with-organisational-values-visible-leadership-and-a-mindset-of-chronic-unease#:~:text=Team%20cohesion%20is%20the%20foundation%20of%20a%20strong,department%E2%80%99s%20commitment%20to%20serving%20the%20public%20with%20integrity  (Accessed: 5th April 2025)</w:t>
      </w:r>
    </w:p>
    <w:p w14:paraId="55247554" w14:textId="77777777" w:rsidR="00850723" w:rsidRDefault="00850723" w:rsidP="00850723">
      <w:pPr>
        <w:rPr>
          <w:sz w:val="22"/>
          <w:szCs w:val="22"/>
        </w:rPr>
      </w:pPr>
    </w:p>
    <w:p w14:paraId="79ACAC3E" w14:textId="77777777" w:rsidR="00850723" w:rsidRDefault="00850723" w:rsidP="00F038C0">
      <w:pPr>
        <w:rPr>
          <w:sz w:val="22"/>
          <w:szCs w:val="22"/>
        </w:rPr>
      </w:pPr>
    </w:p>
    <w:p w14:paraId="1922DB71" w14:textId="682AFE1A" w:rsidR="00850723" w:rsidRDefault="00850723" w:rsidP="00F038C0">
      <w:pPr>
        <w:rPr>
          <w:sz w:val="22"/>
          <w:szCs w:val="22"/>
        </w:rPr>
      </w:pPr>
      <w:r w:rsidRPr="00850723">
        <w:rPr>
          <w:sz w:val="22"/>
          <w:szCs w:val="22"/>
        </w:rPr>
        <w:t>Smith, D. (2017). ‘The strategic role of ANPR in policing: A case study of its use in criminal investigations’. Journal of Law and Technology. 45(3), pp. 212-229.</w:t>
      </w:r>
    </w:p>
    <w:p w14:paraId="0A505FBB" w14:textId="77777777" w:rsidR="00850723" w:rsidRPr="00F038C0" w:rsidRDefault="00850723" w:rsidP="00F038C0">
      <w:pPr>
        <w:rPr>
          <w:sz w:val="22"/>
          <w:szCs w:val="22"/>
        </w:rPr>
      </w:pPr>
    </w:p>
    <w:p w14:paraId="18D69F1D" w14:textId="77777777" w:rsidR="00F038C0" w:rsidRPr="00F038C0" w:rsidRDefault="00F038C0" w:rsidP="00F038C0">
      <w:pPr>
        <w:rPr>
          <w:sz w:val="22"/>
          <w:szCs w:val="22"/>
        </w:rPr>
      </w:pPr>
    </w:p>
    <w:p w14:paraId="7CA2D1B4" w14:textId="77777777" w:rsidR="00F038C0" w:rsidRPr="00F038C0" w:rsidRDefault="00F038C0" w:rsidP="00F038C0">
      <w:pPr>
        <w:rPr>
          <w:sz w:val="22"/>
          <w:szCs w:val="22"/>
        </w:rPr>
      </w:pPr>
      <w:r w:rsidRPr="00F038C0">
        <w:rPr>
          <w:sz w:val="22"/>
          <w:szCs w:val="22"/>
        </w:rPr>
        <w:t xml:space="preserve">Schein, E. and Schein, P. (2016) Organizational Culture and Leadership. 5th </w:t>
      </w:r>
      <w:proofErr w:type="spellStart"/>
      <w:r w:rsidRPr="00F038C0">
        <w:rPr>
          <w:sz w:val="22"/>
          <w:szCs w:val="22"/>
        </w:rPr>
        <w:t>edn</w:t>
      </w:r>
      <w:proofErr w:type="spellEnd"/>
      <w:r w:rsidRPr="00F038C0">
        <w:rPr>
          <w:sz w:val="22"/>
          <w:szCs w:val="22"/>
        </w:rPr>
        <w:t xml:space="preserve">. </w:t>
      </w:r>
      <w:r w:rsidRPr="006F3B2C">
        <w:rPr>
          <w:i/>
          <w:iCs/>
          <w:sz w:val="22"/>
          <w:szCs w:val="22"/>
        </w:rPr>
        <w:t>Wiley</w:t>
      </w:r>
      <w:r w:rsidRPr="00F038C0">
        <w:rPr>
          <w:sz w:val="22"/>
          <w:szCs w:val="22"/>
        </w:rPr>
        <w:t xml:space="preserve">. Available at: https://www.perlego.com/book/991536/organizational-culture-and-leadership-pdf  (Accessed 1st April 2025). </w:t>
      </w:r>
    </w:p>
    <w:p w14:paraId="65FD24F8" w14:textId="77777777" w:rsidR="00F038C0" w:rsidRPr="00F038C0" w:rsidRDefault="00F038C0" w:rsidP="00F038C0">
      <w:pPr>
        <w:rPr>
          <w:sz w:val="22"/>
          <w:szCs w:val="22"/>
        </w:rPr>
      </w:pPr>
    </w:p>
    <w:p w14:paraId="5C1A1999" w14:textId="77777777" w:rsidR="00F038C0" w:rsidRDefault="00F038C0" w:rsidP="00F038C0">
      <w:pPr>
        <w:rPr>
          <w:sz w:val="22"/>
          <w:szCs w:val="22"/>
        </w:rPr>
      </w:pPr>
    </w:p>
    <w:p w14:paraId="68A23171" w14:textId="7054D97F" w:rsidR="00F038C0" w:rsidRDefault="00F038C0" w:rsidP="00F038C0">
      <w:pPr>
        <w:rPr>
          <w:sz w:val="22"/>
          <w:szCs w:val="22"/>
        </w:rPr>
      </w:pPr>
      <w:proofErr w:type="spellStart"/>
      <w:r w:rsidRPr="00F038C0">
        <w:rPr>
          <w:sz w:val="22"/>
          <w:szCs w:val="22"/>
        </w:rPr>
        <w:t>Stevelink</w:t>
      </w:r>
      <w:proofErr w:type="spellEnd"/>
      <w:r w:rsidRPr="00F038C0">
        <w:rPr>
          <w:sz w:val="22"/>
          <w:szCs w:val="22"/>
        </w:rPr>
        <w:t xml:space="preserve">, S., Opie, E., </w:t>
      </w:r>
      <w:proofErr w:type="spellStart"/>
      <w:r w:rsidRPr="00F038C0">
        <w:rPr>
          <w:sz w:val="22"/>
          <w:szCs w:val="22"/>
        </w:rPr>
        <w:t>Pernet</w:t>
      </w:r>
      <w:proofErr w:type="spellEnd"/>
      <w:r w:rsidRPr="00F038C0">
        <w:rPr>
          <w:sz w:val="22"/>
          <w:szCs w:val="22"/>
        </w:rPr>
        <w:t xml:space="preserve">, D., Gao, H., Elliott, P., Wessely, S., Fear, N., </w:t>
      </w:r>
      <w:proofErr w:type="spellStart"/>
      <w:r w:rsidRPr="00F038C0">
        <w:rPr>
          <w:sz w:val="22"/>
          <w:szCs w:val="22"/>
        </w:rPr>
        <w:t>Hotopf</w:t>
      </w:r>
      <w:proofErr w:type="spellEnd"/>
      <w:r w:rsidRPr="00F038C0">
        <w:rPr>
          <w:sz w:val="22"/>
          <w:szCs w:val="22"/>
        </w:rPr>
        <w:t xml:space="preserve">., M., Greenberg, N. (2020) Probable PTSD, depression and anxiety in 40,299 UK police officers and staff: </w:t>
      </w:r>
      <w:r w:rsidRPr="006F3B2C">
        <w:rPr>
          <w:i/>
          <w:iCs/>
          <w:sz w:val="22"/>
          <w:szCs w:val="22"/>
        </w:rPr>
        <w:t>Prevalence, risk factors and associations with blood pressure</w:t>
      </w:r>
      <w:r w:rsidRPr="00F038C0">
        <w:rPr>
          <w:sz w:val="22"/>
          <w:szCs w:val="22"/>
        </w:rPr>
        <w:t xml:space="preserve">. </w:t>
      </w:r>
      <w:proofErr w:type="spellStart"/>
      <w:r w:rsidRPr="00F038C0">
        <w:rPr>
          <w:sz w:val="22"/>
          <w:szCs w:val="22"/>
        </w:rPr>
        <w:t>PLoS</w:t>
      </w:r>
      <w:proofErr w:type="spellEnd"/>
      <w:r w:rsidRPr="00F038C0">
        <w:rPr>
          <w:sz w:val="22"/>
          <w:szCs w:val="22"/>
        </w:rPr>
        <w:t xml:space="preserve"> One. Available at: https://pmc.ncbi.nlm.nih.gov/articles/PMC7660485/ (Accessed: 2nd April 2025) </w:t>
      </w:r>
    </w:p>
    <w:p w14:paraId="2891E5D8" w14:textId="77777777" w:rsidR="00F038C0" w:rsidRDefault="00F038C0" w:rsidP="00F038C0">
      <w:pPr>
        <w:rPr>
          <w:sz w:val="22"/>
          <w:szCs w:val="22"/>
        </w:rPr>
      </w:pPr>
    </w:p>
    <w:p w14:paraId="1CA1CB4E" w14:textId="77777777" w:rsidR="00F038C0" w:rsidRPr="00F038C0" w:rsidRDefault="00F038C0" w:rsidP="00F038C0">
      <w:pPr>
        <w:rPr>
          <w:sz w:val="22"/>
          <w:szCs w:val="22"/>
        </w:rPr>
      </w:pPr>
    </w:p>
    <w:p w14:paraId="143D0534" w14:textId="77777777" w:rsidR="00F038C0" w:rsidRDefault="00F038C0" w:rsidP="00F038C0">
      <w:pPr>
        <w:rPr>
          <w:sz w:val="22"/>
          <w:szCs w:val="22"/>
        </w:rPr>
      </w:pPr>
    </w:p>
    <w:p w14:paraId="561B5996" w14:textId="77777777" w:rsidR="00384ECA" w:rsidRDefault="00384ECA" w:rsidP="00F038C0">
      <w:pPr>
        <w:rPr>
          <w:sz w:val="22"/>
          <w:szCs w:val="22"/>
        </w:rPr>
      </w:pPr>
    </w:p>
    <w:p w14:paraId="683337F2" w14:textId="0892928F" w:rsidR="00384ECA" w:rsidRDefault="00850723" w:rsidP="00F038C0">
      <w:pPr>
        <w:rPr>
          <w:sz w:val="22"/>
          <w:szCs w:val="22"/>
        </w:rPr>
      </w:pPr>
      <w:r w:rsidRPr="00850723">
        <w:rPr>
          <w:sz w:val="22"/>
          <w:szCs w:val="22"/>
        </w:rPr>
        <w:t>Team Dynamics (2025) Team Dynamics Are the Secret to a High Performance Team. But What Are Team Dynamics? And Why Are Team Dynamics so Important in the Workplace. Available at: https://www.teamdynamics.io/blog/what-are-team-dynamics-and-why-they-matter-in-the-workplace  (Accessed: 3rd April 2025)</w:t>
      </w:r>
    </w:p>
    <w:p w14:paraId="72CF4B5D" w14:textId="77777777" w:rsidR="00384ECA" w:rsidRDefault="00384ECA" w:rsidP="00F038C0">
      <w:pPr>
        <w:rPr>
          <w:sz w:val="22"/>
          <w:szCs w:val="22"/>
        </w:rPr>
      </w:pPr>
    </w:p>
    <w:p w14:paraId="2A3567F3" w14:textId="77777777" w:rsidR="00384ECA" w:rsidRDefault="00384ECA" w:rsidP="00F038C0">
      <w:pPr>
        <w:rPr>
          <w:sz w:val="22"/>
          <w:szCs w:val="22"/>
        </w:rPr>
      </w:pPr>
    </w:p>
    <w:p w14:paraId="676FD8F2" w14:textId="77777777" w:rsidR="00850723" w:rsidRPr="00F038C0" w:rsidRDefault="00850723" w:rsidP="00F038C0">
      <w:pPr>
        <w:rPr>
          <w:sz w:val="22"/>
          <w:szCs w:val="22"/>
        </w:rPr>
      </w:pPr>
    </w:p>
    <w:p w14:paraId="5794A236" w14:textId="77777777" w:rsidR="00F038C0" w:rsidRPr="00F038C0" w:rsidRDefault="00F038C0" w:rsidP="00F038C0">
      <w:pPr>
        <w:rPr>
          <w:sz w:val="22"/>
          <w:szCs w:val="22"/>
        </w:rPr>
      </w:pPr>
    </w:p>
    <w:p w14:paraId="278E3EEF" w14:textId="7C1FD7D1" w:rsidR="00F038C0" w:rsidRDefault="00F038C0" w:rsidP="00F038C0">
      <w:pPr>
        <w:rPr>
          <w:sz w:val="22"/>
          <w:szCs w:val="22"/>
        </w:rPr>
      </w:pPr>
      <w:r w:rsidRPr="00F038C0">
        <w:rPr>
          <w:sz w:val="22"/>
          <w:szCs w:val="22"/>
        </w:rPr>
        <w:t xml:space="preserve">Tipton, M., Castellani, J. (2015) Cold Stress Effects on Exposure Tolerance and Exercise Performance. </w:t>
      </w:r>
      <w:r w:rsidRPr="00087597">
        <w:rPr>
          <w:i/>
          <w:iCs/>
          <w:sz w:val="22"/>
          <w:szCs w:val="22"/>
        </w:rPr>
        <w:t>Comprehensive Physiology.</w:t>
      </w:r>
      <w:r w:rsidRPr="00F038C0">
        <w:rPr>
          <w:sz w:val="22"/>
          <w:szCs w:val="22"/>
        </w:rPr>
        <w:t xml:space="preserve"> 15(1), pp. 443-469.</w:t>
      </w:r>
    </w:p>
    <w:p w14:paraId="60A3C187" w14:textId="77777777" w:rsidR="00F038C0" w:rsidRDefault="00F038C0" w:rsidP="00F038C0">
      <w:pPr>
        <w:rPr>
          <w:sz w:val="22"/>
          <w:szCs w:val="22"/>
        </w:rPr>
      </w:pPr>
    </w:p>
    <w:p w14:paraId="691AD395" w14:textId="77777777" w:rsidR="00334411" w:rsidRDefault="00334411" w:rsidP="00F038C0">
      <w:pPr>
        <w:rPr>
          <w:sz w:val="22"/>
          <w:szCs w:val="22"/>
        </w:rPr>
      </w:pPr>
    </w:p>
    <w:p w14:paraId="0D372C2E" w14:textId="77777777" w:rsidR="000D15E4" w:rsidRPr="000D15E4" w:rsidRDefault="000D15E4" w:rsidP="00334411">
      <w:pPr>
        <w:rPr>
          <w:sz w:val="22"/>
          <w:szCs w:val="22"/>
        </w:rPr>
      </w:pPr>
    </w:p>
    <w:p w14:paraId="54E571E6" w14:textId="77777777" w:rsidR="00334411" w:rsidRPr="00334411" w:rsidRDefault="00334411" w:rsidP="00334411">
      <w:pPr>
        <w:rPr>
          <w:sz w:val="22"/>
          <w:szCs w:val="22"/>
          <w:highlight w:val="yellow"/>
        </w:rPr>
      </w:pPr>
    </w:p>
    <w:p w14:paraId="552341E4" w14:textId="5349FFAE" w:rsidR="00334411" w:rsidRPr="000D15E4" w:rsidRDefault="00334411" w:rsidP="00334411">
      <w:pPr>
        <w:rPr>
          <w:sz w:val="22"/>
          <w:szCs w:val="22"/>
        </w:rPr>
      </w:pPr>
      <w:r w:rsidRPr="000D15E4">
        <w:rPr>
          <w:sz w:val="22"/>
          <w:szCs w:val="22"/>
        </w:rPr>
        <w:lastRenderedPageBreak/>
        <w:t xml:space="preserve">Vaughan, T. (2023). ‘Intelligence sharing crucial in disrupting cross-border trafficking operations’, The Guardian. Available at: </w:t>
      </w:r>
      <w:hyperlink r:id="rId16" w:history="1">
        <w:r w:rsidRPr="000D15E4">
          <w:rPr>
            <w:rStyle w:val="Hyperlink"/>
            <w:sz w:val="22"/>
            <w:szCs w:val="22"/>
          </w:rPr>
          <w:t>https://www.theguardian.com/</w:t>
        </w:r>
      </w:hyperlink>
      <w:r w:rsidR="000D15E4" w:rsidRPr="000D15E4">
        <w:rPr>
          <w:sz w:val="22"/>
          <w:szCs w:val="22"/>
        </w:rPr>
        <w:t xml:space="preserve"> (Accessed: 4</w:t>
      </w:r>
      <w:r w:rsidR="000D15E4" w:rsidRPr="000D15E4">
        <w:rPr>
          <w:sz w:val="22"/>
          <w:szCs w:val="22"/>
          <w:vertAlign w:val="superscript"/>
        </w:rPr>
        <w:t>th</w:t>
      </w:r>
      <w:r w:rsidR="000D15E4" w:rsidRPr="000D15E4">
        <w:rPr>
          <w:sz w:val="22"/>
          <w:szCs w:val="22"/>
        </w:rPr>
        <w:t xml:space="preserve"> April 2025) </w:t>
      </w:r>
    </w:p>
    <w:p w14:paraId="5C0F455C" w14:textId="77777777" w:rsidR="00334411" w:rsidRDefault="00334411" w:rsidP="00334411">
      <w:pPr>
        <w:rPr>
          <w:sz w:val="22"/>
          <w:szCs w:val="22"/>
        </w:rPr>
      </w:pPr>
    </w:p>
    <w:p w14:paraId="5852AC02" w14:textId="77777777" w:rsidR="00E93E53" w:rsidRPr="00E93E53" w:rsidRDefault="00E93E53" w:rsidP="00E93E53">
      <w:pPr>
        <w:rPr>
          <w:sz w:val="22"/>
          <w:szCs w:val="22"/>
          <w:highlight w:val="yellow"/>
        </w:rPr>
      </w:pPr>
    </w:p>
    <w:p w14:paraId="366E7999" w14:textId="77777777" w:rsidR="00E93E53" w:rsidRPr="00452CA3" w:rsidRDefault="00E93E53" w:rsidP="00E93E53">
      <w:pPr>
        <w:rPr>
          <w:sz w:val="22"/>
          <w:szCs w:val="22"/>
        </w:rPr>
      </w:pPr>
    </w:p>
    <w:p w14:paraId="781C4FA6" w14:textId="473BC0EB" w:rsidR="00EE10C2" w:rsidRPr="00EE10C2" w:rsidRDefault="00E93E53" w:rsidP="00E93E53">
      <w:pPr>
        <w:rPr>
          <w:sz w:val="22"/>
          <w:szCs w:val="22"/>
        </w:rPr>
      </w:pPr>
      <w:proofErr w:type="spellStart"/>
      <w:r w:rsidRPr="00452CA3">
        <w:rPr>
          <w:sz w:val="22"/>
          <w:szCs w:val="22"/>
        </w:rPr>
        <w:t>Westmarland</w:t>
      </w:r>
      <w:proofErr w:type="spellEnd"/>
      <w:r w:rsidRPr="00452CA3">
        <w:rPr>
          <w:sz w:val="22"/>
          <w:szCs w:val="22"/>
        </w:rPr>
        <w:t xml:space="preserve">, L. (2020) Police Ethics and Integrity: Breaking the Blue Code of Silence. </w:t>
      </w:r>
      <w:r w:rsidRPr="00452CA3">
        <w:rPr>
          <w:i/>
          <w:iCs/>
          <w:sz w:val="22"/>
          <w:szCs w:val="22"/>
        </w:rPr>
        <w:t>London: Routledge.</w:t>
      </w:r>
    </w:p>
    <w:p w14:paraId="5015E3F8" w14:textId="3C80B488" w:rsidR="00EE10C2" w:rsidRPr="00F038C0" w:rsidRDefault="00EE10C2" w:rsidP="00EE10C2">
      <w:pPr>
        <w:rPr>
          <w:sz w:val="22"/>
          <w:szCs w:val="22"/>
        </w:rPr>
      </w:pPr>
    </w:p>
    <w:sectPr w:rsidR="00EE10C2" w:rsidRPr="00F038C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418252">
    <w:abstractNumId w:val="2"/>
  </w:num>
  <w:num w:numId="2" w16cid:durableId="766540101">
    <w:abstractNumId w:val="1"/>
  </w:num>
  <w:num w:numId="3" w16cid:durableId="1738430156">
    <w:abstractNumId w:val="0"/>
  </w:num>
  <w:num w:numId="4" w16cid:durableId="65614972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068"/>
    <w:rsid w:val="00003163"/>
    <w:rsid w:val="00003990"/>
    <w:rsid w:val="000045B8"/>
    <w:rsid w:val="00020EEC"/>
    <w:rsid w:val="00025650"/>
    <w:rsid w:val="00026FAB"/>
    <w:rsid w:val="00027B1F"/>
    <w:rsid w:val="0003088B"/>
    <w:rsid w:val="000325D9"/>
    <w:rsid w:val="000372B2"/>
    <w:rsid w:val="0004079F"/>
    <w:rsid w:val="00045B87"/>
    <w:rsid w:val="00045C07"/>
    <w:rsid w:val="00055D43"/>
    <w:rsid w:val="0005611C"/>
    <w:rsid w:val="00056FAC"/>
    <w:rsid w:val="00057751"/>
    <w:rsid w:val="00062E39"/>
    <w:rsid w:val="00065D54"/>
    <w:rsid w:val="00080E58"/>
    <w:rsid w:val="00083D99"/>
    <w:rsid w:val="00084849"/>
    <w:rsid w:val="00084EA6"/>
    <w:rsid w:val="00085699"/>
    <w:rsid w:val="00087597"/>
    <w:rsid w:val="00087891"/>
    <w:rsid w:val="00091F52"/>
    <w:rsid w:val="00092970"/>
    <w:rsid w:val="00092BC7"/>
    <w:rsid w:val="00093720"/>
    <w:rsid w:val="000938E6"/>
    <w:rsid w:val="00093ACC"/>
    <w:rsid w:val="00093B3C"/>
    <w:rsid w:val="0009488C"/>
    <w:rsid w:val="00094E27"/>
    <w:rsid w:val="00095C1B"/>
    <w:rsid w:val="00096641"/>
    <w:rsid w:val="00096DEA"/>
    <w:rsid w:val="000A4240"/>
    <w:rsid w:val="000A469A"/>
    <w:rsid w:val="000B1E96"/>
    <w:rsid w:val="000C378F"/>
    <w:rsid w:val="000C5FBB"/>
    <w:rsid w:val="000C6892"/>
    <w:rsid w:val="000C6FFE"/>
    <w:rsid w:val="000D00D9"/>
    <w:rsid w:val="000D0BB6"/>
    <w:rsid w:val="000D15E4"/>
    <w:rsid w:val="000D2BF5"/>
    <w:rsid w:val="000D6A04"/>
    <w:rsid w:val="000D6DE4"/>
    <w:rsid w:val="000D7E6C"/>
    <w:rsid w:val="000E26B0"/>
    <w:rsid w:val="000F1599"/>
    <w:rsid w:val="000F1769"/>
    <w:rsid w:val="000F6196"/>
    <w:rsid w:val="000F7ECD"/>
    <w:rsid w:val="00102E64"/>
    <w:rsid w:val="0010312C"/>
    <w:rsid w:val="001040BC"/>
    <w:rsid w:val="00106DC7"/>
    <w:rsid w:val="00112391"/>
    <w:rsid w:val="00114F52"/>
    <w:rsid w:val="00117E87"/>
    <w:rsid w:val="0012135C"/>
    <w:rsid w:val="00131AD3"/>
    <w:rsid w:val="001347F8"/>
    <w:rsid w:val="00137BB5"/>
    <w:rsid w:val="00137E05"/>
    <w:rsid w:val="001447F6"/>
    <w:rsid w:val="00147DE3"/>
    <w:rsid w:val="00150794"/>
    <w:rsid w:val="00150B51"/>
    <w:rsid w:val="0015613E"/>
    <w:rsid w:val="001608C4"/>
    <w:rsid w:val="00171418"/>
    <w:rsid w:val="00181BC0"/>
    <w:rsid w:val="00190913"/>
    <w:rsid w:val="00191FFC"/>
    <w:rsid w:val="00193851"/>
    <w:rsid w:val="001961CF"/>
    <w:rsid w:val="001A59BB"/>
    <w:rsid w:val="001A6672"/>
    <w:rsid w:val="001A6976"/>
    <w:rsid w:val="001A6A51"/>
    <w:rsid w:val="001A79C4"/>
    <w:rsid w:val="001B331A"/>
    <w:rsid w:val="001BC1C4"/>
    <w:rsid w:val="001C0E74"/>
    <w:rsid w:val="001C6CEC"/>
    <w:rsid w:val="001D229F"/>
    <w:rsid w:val="001D2597"/>
    <w:rsid w:val="001D6162"/>
    <w:rsid w:val="001E7592"/>
    <w:rsid w:val="001F3878"/>
    <w:rsid w:val="001F4552"/>
    <w:rsid w:val="001F63BC"/>
    <w:rsid w:val="002019EB"/>
    <w:rsid w:val="0020210A"/>
    <w:rsid w:val="002030F2"/>
    <w:rsid w:val="00205051"/>
    <w:rsid w:val="00205FB0"/>
    <w:rsid w:val="00211F65"/>
    <w:rsid w:val="0022001B"/>
    <w:rsid w:val="00220D06"/>
    <w:rsid w:val="002219BA"/>
    <w:rsid w:val="00222C77"/>
    <w:rsid w:val="002230C5"/>
    <w:rsid w:val="002246A0"/>
    <w:rsid w:val="00224AF9"/>
    <w:rsid w:val="00230439"/>
    <w:rsid w:val="0023052E"/>
    <w:rsid w:val="00235176"/>
    <w:rsid w:val="00236061"/>
    <w:rsid w:val="0024100E"/>
    <w:rsid w:val="00241C1B"/>
    <w:rsid w:val="0024288B"/>
    <w:rsid w:val="00242DD7"/>
    <w:rsid w:val="00251ED0"/>
    <w:rsid w:val="00254299"/>
    <w:rsid w:val="00255D8E"/>
    <w:rsid w:val="00260CE8"/>
    <w:rsid w:val="00262813"/>
    <w:rsid w:val="002657E9"/>
    <w:rsid w:val="0026665E"/>
    <w:rsid w:val="00270EEB"/>
    <w:rsid w:val="0027147E"/>
    <w:rsid w:val="00274DE8"/>
    <w:rsid w:val="002761F4"/>
    <w:rsid w:val="002775E1"/>
    <w:rsid w:val="00277979"/>
    <w:rsid w:val="002808EB"/>
    <w:rsid w:val="0028095D"/>
    <w:rsid w:val="00281705"/>
    <w:rsid w:val="00290EA4"/>
    <w:rsid w:val="00291ADD"/>
    <w:rsid w:val="00294868"/>
    <w:rsid w:val="00295CA1"/>
    <w:rsid w:val="002A291A"/>
    <w:rsid w:val="002A2F21"/>
    <w:rsid w:val="002A3C0E"/>
    <w:rsid w:val="002A5604"/>
    <w:rsid w:val="002B1701"/>
    <w:rsid w:val="002B1736"/>
    <w:rsid w:val="002B23C3"/>
    <w:rsid w:val="002B443A"/>
    <w:rsid w:val="002B5B35"/>
    <w:rsid w:val="002C256A"/>
    <w:rsid w:val="002C496D"/>
    <w:rsid w:val="002D05EB"/>
    <w:rsid w:val="002D2F29"/>
    <w:rsid w:val="002D2FD3"/>
    <w:rsid w:val="002E1565"/>
    <w:rsid w:val="002E7017"/>
    <w:rsid w:val="002F4F6E"/>
    <w:rsid w:val="003015C3"/>
    <w:rsid w:val="0030698D"/>
    <w:rsid w:val="0031350A"/>
    <w:rsid w:val="00316815"/>
    <w:rsid w:val="003168CA"/>
    <w:rsid w:val="00321255"/>
    <w:rsid w:val="0032230D"/>
    <w:rsid w:val="00322A0B"/>
    <w:rsid w:val="00334411"/>
    <w:rsid w:val="00335FC5"/>
    <w:rsid w:val="00340E9A"/>
    <w:rsid w:val="003516C0"/>
    <w:rsid w:val="00352E59"/>
    <w:rsid w:val="00354767"/>
    <w:rsid w:val="00354DBE"/>
    <w:rsid w:val="00355210"/>
    <w:rsid w:val="00357FD3"/>
    <w:rsid w:val="0036043E"/>
    <w:rsid w:val="00365DF9"/>
    <w:rsid w:val="0036668D"/>
    <w:rsid w:val="00371705"/>
    <w:rsid w:val="00371C83"/>
    <w:rsid w:val="00372DB4"/>
    <w:rsid w:val="0037490C"/>
    <w:rsid w:val="00375AF5"/>
    <w:rsid w:val="003761BD"/>
    <w:rsid w:val="003769F6"/>
    <w:rsid w:val="00384A88"/>
    <w:rsid w:val="00384ECA"/>
    <w:rsid w:val="00385414"/>
    <w:rsid w:val="00390074"/>
    <w:rsid w:val="003964BF"/>
    <w:rsid w:val="0039762B"/>
    <w:rsid w:val="003A0C37"/>
    <w:rsid w:val="003A1B6B"/>
    <w:rsid w:val="003A2F82"/>
    <w:rsid w:val="003A46C0"/>
    <w:rsid w:val="003A600E"/>
    <w:rsid w:val="003A6513"/>
    <w:rsid w:val="003B16C7"/>
    <w:rsid w:val="003B16E0"/>
    <w:rsid w:val="003B5D6B"/>
    <w:rsid w:val="003C19F1"/>
    <w:rsid w:val="003C4186"/>
    <w:rsid w:val="003C458C"/>
    <w:rsid w:val="003C6185"/>
    <w:rsid w:val="003D0D2D"/>
    <w:rsid w:val="003D4710"/>
    <w:rsid w:val="003E1254"/>
    <w:rsid w:val="003E16D7"/>
    <w:rsid w:val="003E197E"/>
    <w:rsid w:val="003E2BF1"/>
    <w:rsid w:val="003F217E"/>
    <w:rsid w:val="004046F0"/>
    <w:rsid w:val="0040668F"/>
    <w:rsid w:val="00412677"/>
    <w:rsid w:val="0041496C"/>
    <w:rsid w:val="00414B43"/>
    <w:rsid w:val="00417925"/>
    <w:rsid w:val="0042129D"/>
    <w:rsid w:val="004348AE"/>
    <w:rsid w:val="004376C0"/>
    <w:rsid w:val="0044115F"/>
    <w:rsid w:val="0044223A"/>
    <w:rsid w:val="00446792"/>
    <w:rsid w:val="00446F80"/>
    <w:rsid w:val="00450C83"/>
    <w:rsid w:val="00451851"/>
    <w:rsid w:val="00452CA3"/>
    <w:rsid w:val="00453343"/>
    <w:rsid w:val="004608B9"/>
    <w:rsid w:val="00460ADB"/>
    <w:rsid w:val="00465947"/>
    <w:rsid w:val="00470BB1"/>
    <w:rsid w:val="004718F7"/>
    <w:rsid w:val="00472338"/>
    <w:rsid w:val="00473153"/>
    <w:rsid w:val="004743AF"/>
    <w:rsid w:val="004818EC"/>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11BF"/>
    <w:rsid w:val="004E44A4"/>
    <w:rsid w:val="004E7B8B"/>
    <w:rsid w:val="004E7BDD"/>
    <w:rsid w:val="004F0B78"/>
    <w:rsid w:val="004F1E21"/>
    <w:rsid w:val="004F740D"/>
    <w:rsid w:val="004F7B8F"/>
    <w:rsid w:val="00500748"/>
    <w:rsid w:val="005011D6"/>
    <w:rsid w:val="0050167A"/>
    <w:rsid w:val="00502DE8"/>
    <w:rsid w:val="0050351D"/>
    <w:rsid w:val="005042F1"/>
    <w:rsid w:val="00506984"/>
    <w:rsid w:val="00513C7D"/>
    <w:rsid w:val="005169D1"/>
    <w:rsid w:val="00521123"/>
    <w:rsid w:val="00521221"/>
    <w:rsid w:val="00527FC9"/>
    <w:rsid w:val="0053072D"/>
    <w:rsid w:val="00536FA9"/>
    <w:rsid w:val="00540193"/>
    <w:rsid w:val="005414F4"/>
    <w:rsid w:val="00546187"/>
    <w:rsid w:val="005463F1"/>
    <w:rsid w:val="005468C4"/>
    <w:rsid w:val="005534F2"/>
    <w:rsid w:val="00557D77"/>
    <w:rsid w:val="00562EAA"/>
    <w:rsid w:val="00563B58"/>
    <w:rsid w:val="005640C4"/>
    <w:rsid w:val="00564C53"/>
    <w:rsid w:val="0056684C"/>
    <w:rsid w:val="00574A0C"/>
    <w:rsid w:val="00576E4C"/>
    <w:rsid w:val="0057780F"/>
    <w:rsid w:val="00581E0A"/>
    <w:rsid w:val="005834E8"/>
    <w:rsid w:val="00586D89"/>
    <w:rsid w:val="005916B8"/>
    <w:rsid w:val="0059692D"/>
    <w:rsid w:val="005A1B4C"/>
    <w:rsid w:val="005A1BA3"/>
    <w:rsid w:val="005A545C"/>
    <w:rsid w:val="005B1CF8"/>
    <w:rsid w:val="005B4260"/>
    <w:rsid w:val="005C1567"/>
    <w:rsid w:val="005C2CB8"/>
    <w:rsid w:val="005C6CE5"/>
    <w:rsid w:val="005C7EC8"/>
    <w:rsid w:val="005D3F07"/>
    <w:rsid w:val="005D583E"/>
    <w:rsid w:val="005E13EA"/>
    <w:rsid w:val="005E53BD"/>
    <w:rsid w:val="005E5632"/>
    <w:rsid w:val="005E64DD"/>
    <w:rsid w:val="005F7AFF"/>
    <w:rsid w:val="0060290E"/>
    <w:rsid w:val="00606E27"/>
    <w:rsid w:val="006108C9"/>
    <w:rsid w:val="00615C7E"/>
    <w:rsid w:val="0061696D"/>
    <w:rsid w:val="0062158D"/>
    <w:rsid w:val="00630F39"/>
    <w:rsid w:val="006326D1"/>
    <w:rsid w:val="00632E0A"/>
    <w:rsid w:val="00633165"/>
    <w:rsid w:val="00633DCD"/>
    <w:rsid w:val="006360A4"/>
    <w:rsid w:val="00636B6C"/>
    <w:rsid w:val="006447DE"/>
    <w:rsid w:val="00647324"/>
    <w:rsid w:val="0065276E"/>
    <w:rsid w:val="00654329"/>
    <w:rsid w:val="00654CEC"/>
    <w:rsid w:val="00655507"/>
    <w:rsid w:val="00656D91"/>
    <w:rsid w:val="00664560"/>
    <w:rsid w:val="006660B2"/>
    <w:rsid w:val="00666BDA"/>
    <w:rsid w:val="006712A7"/>
    <w:rsid w:val="00672396"/>
    <w:rsid w:val="006733CC"/>
    <w:rsid w:val="00674FC2"/>
    <w:rsid w:val="00677E42"/>
    <w:rsid w:val="00682334"/>
    <w:rsid w:val="00684B16"/>
    <w:rsid w:val="00690D4A"/>
    <w:rsid w:val="00694C00"/>
    <w:rsid w:val="00696F65"/>
    <w:rsid w:val="006A2004"/>
    <w:rsid w:val="006A5657"/>
    <w:rsid w:val="006A7A6D"/>
    <w:rsid w:val="006B5E67"/>
    <w:rsid w:val="006C2EB5"/>
    <w:rsid w:val="006C3261"/>
    <w:rsid w:val="006D18A3"/>
    <w:rsid w:val="006D5970"/>
    <w:rsid w:val="006E481E"/>
    <w:rsid w:val="006E795F"/>
    <w:rsid w:val="006EBD1E"/>
    <w:rsid w:val="006F3B2C"/>
    <w:rsid w:val="00700249"/>
    <w:rsid w:val="0070604C"/>
    <w:rsid w:val="007069CD"/>
    <w:rsid w:val="007110E6"/>
    <w:rsid w:val="00711A70"/>
    <w:rsid w:val="00712E6F"/>
    <w:rsid w:val="00712E90"/>
    <w:rsid w:val="00713B7E"/>
    <w:rsid w:val="00715514"/>
    <w:rsid w:val="007201AB"/>
    <w:rsid w:val="00720350"/>
    <w:rsid w:val="007204AE"/>
    <w:rsid w:val="0072678F"/>
    <w:rsid w:val="00727C4C"/>
    <w:rsid w:val="00734809"/>
    <w:rsid w:val="007406E1"/>
    <w:rsid w:val="00743E40"/>
    <w:rsid w:val="00751263"/>
    <w:rsid w:val="0075704F"/>
    <w:rsid w:val="00763B2D"/>
    <w:rsid w:val="00772924"/>
    <w:rsid w:val="00773DE5"/>
    <w:rsid w:val="00784EC4"/>
    <w:rsid w:val="007872F2"/>
    <w:rsid w:val="007874BC"/>
    <w:rsid w:val="007908E0"/>
    <w:rsid w:val="00793EB3"/>
    <w:rsid w:val="00794205"/>
    <w:rsid w:val="00797012"/>
    <w:rsid w:val="007A1F6A"/>
    <w:rsid w:val="007A69D3"/>
    <w:rsid w:val="007B0DE3"/>
    <w:rsid w:val="007B491F"/>
    <w:rsid w:val="007B5CB2"/>
    <w:rsid w:val="007B7191"/>
    <w:rsid w:val="007C0430"/>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47ED"/>
    <w:rsid w:val="0081534C"/>
    <w:rsid w:val="00816086"/>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5DC8"/>
    <w:rsid w:val="00846D84"/>
    <w:rsid w:val="00850723"/>
    <w:rsid w:val="0085230E"/>
    <w:rsid w:val="0085355E"/>
    <w:rsid w:val="008550A1"/>
    <w:rsid w:val="00861035"/>
    <w:rsid w:val="00861038"/>
    <w:rsid w:val="00865008"/>
    <w:rsid w:val="00866B50"/>
    <w:rsid w:val="00866E09"/>
    <w:rsid w:val="00866F88"/>
    <w:rsid w:val="008708F1"/>
    <w:rsid w:val="00880539"/>
    <w:rsid w:val="008859E8"/>
    <w:rsid w:val="0088737B"/>
    <w:rsid w:val="00892716"/>
    <w:rsid w:val="00893067"/>
    <w:rsid w:val="008933DE"/>
    <w:rsid w:val="00894509"/>
    <w:rsid w:val="00895FCE"/>
    <w:rsid w:val="00897F3E"/>
    <w:rsid w:val="008A1BA8"/>
    <w:rsid w:val="008A21B4"/>
    <w:rsid w:val="008A4576"/>
    <w:rsid w:val="008A5FDB"/>
    <w:rsid w:val="008A6FE7"/>
    <w:rsid w:val="008B07DE"/>
    <w:rsid w:val="008B28E7"/>
    <w:rsid w:val="008C14C7"/>
    <w:rsid w:val="008C2264"/>
    <w:rsid w:val="008C2FFB"/>
    <w:rsid w:val="008C5F0A"/>
    <w:rsid w:val="008C6EEA"/>
    <w:rsid w:val="008D5813"/>
    <w:rsid w:val="008D634E"/>
    <w:rsid w:val="008D778A"/>
    <w:rsid w:val="008E255B"/>
    <w:rsid w:val="008F22BD"/>
    <w:rsid w:val="008F3BF2"/>
    <w:rsid w:val="009079BD"/>
    <w:rsid w:val="00912BD9"/>
    <w:rsid w:val="00916B7C"/>
    <w:rsid w:val="00920E5B"/>
    <w:rsid w:val="00926436"/>
    <w:rsid w:val="00927DB6"/>
    <w:rsid w:val="0093018C"/>
    <w:rsid w:val="00932CCA"/>
    <w:rsid w:val="00953E15"/>
    <w:rsid w:val="009544C0"/>
    <w:rsid w:val="00954FA4"/>
    <w:rsid w:val="00956AE9"/>
    <w:rsid w:val="00956C7A"/>
    <w:rsid w:val="00956CDA"/>
    <w:rsid w:val="00964CC6"/>
    <w:rsid w:val="0096539A"/>
    <w:rsid w:val="0098315F"/>
    <w:rsid w:val="00987BE4"/>
    <w:rsid w:val="00991FDA"/>
    <w:rsid w:val="009927A1"/>
    <w:rsid w:val="0099774D"/>
    <w:rsid w:val="009A5F3B"/>
    <w:rsid w:val="009B0B61"/>
    <w:rsid w:val="009B28C0"/>
    <w:rsid w:val="009B7136"/>
    <w:rsid w:val="009B7806"/>
    <w:rsid w:val="009C3AC2"/>
    <w:rsid w:val="009C5BCD"/>
    <w:rsid w:val="009C6305"/>
    <w:rsid w:val="009D4365"/>
    <w:rsid w:val="009D4E3B"/>
    <w:rsid w:val="009D7BC9"/>
    <w:rsid w:val="009E0639"/>
    <w:rsid w:val="009E0C5A"/>
    <w:rsid w:val="009E1982"/>
    <w:rsid w:val="009E4D2C"/>
    <w:rsid w:val="009E5344"/>
    <w:rsid w:val="009F0978"/>
    <w:rsid w:val="009F1E52"/>
    <w:rsid w:val="009F3AEC"/>
    <w:rsid w:val="009F6FB1"/>
    <w:rsid w:val="00A00081"/>
    <w:rsid w:val="00A015F7"/>
    <w:rsid w:val="00A07B71"/>
    <w:rsid w:val="00A10D56"/>
    <w:rsid w:val="00A12AAE"/>
    <w:rsid w:val="00A16DD1"/>
    <w:rsid w:val="00A22441"/>
    <w:rsid w:val="00A23F3B"/>
    <w:rsid w:val="00A24406"/>
    <w:rsid w:val="00A25F64"/>
    <w:rsid w:val="00A27CC2"/>
    <w:rsid w:val="00A3221B"/>
    <w:rsid w:val="00A3273B"/>
    <w:rsid w:val="00A40ED6"/>
    <w:rsid w:val="00A42D54"/>
    <w:rsid w:val="00A44908"/>
    <w:rsid w:val="00A470EE"/>
    <w:rsid w:val="00A47621"/>
    <w:rsid w:val="00A479CD"/>
    <w:rsid w:val="00A50CFC"/>
    <w:rsid w:val="00A54D67"/>
    <w:rsid w:val="00A55A3F"/>
    <w:rsid w:val="00A56BC4"/>
    <w:rsid w:val="00A652F6"/>
    <w:rsid w:val="00A72496"/>
    <w:rsid w:val="00A731E0"/>
    <w:rsid w:val="00A732EA"/>
    <w:rsid w:val="00A7489E"/>
    <w:rsid w:val="00A8015F"/>
    <w:rsid w:val="00A80BD2"/>
    <w:rsid w:val="00A84727"/>
    <w:rsid w:val="00A85039"/>
    <w:rsid w:val="00A850B1"/>
    <w:rsid w:val="00A851F7"/>
    <w:rsid w:val="00A9002E"/>
    <w:rsid w:val="00A906AA"/>
    <w:rsid w:val="00A94C5E"/>
    <w:rsid w:val="00A951A1"/>
    <w:rsid w:val="00A96BE1"/>
    <w:rsid w:val="00AA241A"/>
    <w:rsid w:val="00AA252C"/>
    <w:rsid w:val="00AA666E"/>
    <w:rsid w:val="00AB3E61"/>
    <w:rsid w:val="00AB435A"/>
    <w:rsid w:val="00AB5518"/>
    <w:rsid w:val="00AC01D4"/>
    <w:rsid w:val="00AC3B53"/>
    <w:rsid w:val="00AC4A04"/>
    <w:rsid w:val="00AD1582"/>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0BB"/>
    <w:rsid w:val="00B17FA0"/>
    <w:rsid w:val="00B24344"/>
    <w:rsid w:val="00B26769"/>
    <w:rsid w:val="00B31C91"/>
    <w:rsid w:val="00B34763"/>
    <w:rsid w:val="00B3747F"/>
    <w:rsid w:val="00B42007"/>
    <w:rsid w:val="00B42824"/>
    <w:rsid w:val="00B43194"/>
    <w:rsid w:val="00B459FC"/>
    <w:rsid w:val="00B47734"/>
    <w:rsid w:val="00B50FBA"/>
    <w:rsid w:val="00B558EB"/>
    <w:rsid w:val="00B577D3"/>
    <w:rsid w:val="00B60466"/>
    <w:rsid w:val="00B62811"/>
    <w:rsid w:val="00B6548F"/>
    <w:rsid w:val="00B7502A"/>
    <w:rsid w:val="00B77305"/>
    <w:rsid w:val="00B82CC2"/>
    <w:rsid w:val="00B84A89"/>
    <w:rsid w:val="00B92BEF"/>
    <w:rsid w:val="00B9689A"/>
    <w:rsid w:val="00BA1FFA"/>
    <w:rsid w:val="00BA358B"/>
    <w:rsid w:val="00BA38E5"/>
    <w:rsid w:val="00BA4BCA"/>
    <w:rsid w:val="00BA7FF1"/>
    <w:rsid w:val="00BB06CB"/>
    <w:rsid w:val="00BB261F"/>
    <w:rsid w:val="00BB2887"/>
    <w:rsid w:val="00BB5EAA"/>
    <w:rsid w:val="00BB5F11"/>
    <w:rsid w:val="00BC0401"/>
    <w:rsid w:val="00BC04FA"/>
    <w:rsid w:val="00BC1C22"/>
    <w:rsid w:val="00BC460B"/>
    <w:rsid w:val="00BC5725"/>
    <w:rsid w:val="00BD30B1"/>
    <w:rsid w:val="00BD56E1"/>
    <w:rsid w:val="00BE0F7B"/>
    <w:rsid w:val="00BE10C2"/>
    <w:rsid w:val="00C01D14"/>
    <w:rsid w:val="00C025B4"/>
    <w:rsid w:val="00C1097B"/>
    <w:rsid w:val="00C10B34"/>
    <w:rsid w:val="00C11A27"/>
    <w:rsid w:val="00C11F61"/>
    <w:rsid w:val="00C161FD"/>
    <w:rsid w:val="00C23F17"/>
    <w:rsid w:val="00C26D0D"/>
    <w:rsid w:val="00C27C95"/>
    <w:rsid w:val="00C300D2"/>
    <w:rsid w:val="00C30BB1"/>
    <w:rsid w:val="00C31DFE"/>
    <w:rsid w:val="00C3270F"/>
    <w:rsid w:val="00C3278B"/>
    <w:rsid w:val="00C33375"/>
    <w:rsid w:val="00C34C23"/>
    <w:rsid w:val="00C377B4"/>
    <w:rsid w:val="00C416A8"/>
    <w:rsid w:val="00C42005"/>
    <w:rsid w:val="00C44446"/>
    <w:rsid w:val="00C4664D"/>
    <w:rsid w:val="00C472AA"/>
    <w:rsid w:val="00C50A05"/>
    <w:rsid w:val="00C54AED"/>
    <w:rsid w:val="00C55B2F"/>
    <w:rsid w:val="00C63D00"/>
    <w:rsid w:val="00C6441B"/>
    <w:rsid w:val="00C7108B"/>
    <w:rsid w:val="00C7135B"/>
    <w:rsid w:val="00C8089F"/>
    <w:rsid w:val="00C830CA"/>
    <w:rsid w:val="00C83221"/>
    <w:rsid w:val="00C836CC"/>
    <w:rsid w:val="00C8656F"/>
    <w:rsid w:val="00C87A74"/>
    <w:rsid w:val="00C9047F"/>
    <w:rsid w:val="00C90A71"/>
    <w:rsid w:val="00C91574"/>
    <w:rsid w:val="00C91BC2"/>
    <w:rsid w:val="00C92C71"/>
    <w:rsid w:val="00C93F8F"/>
    <w:rsid w:val="00C960A6"/>
    <w:rsid w:val="00CA2745"/>
    <w:rsid w:val="00CA3593"/>
    <w:rsid w:val="00CA5168"/>
    <w:rsid w:val="00CA7F4F"/>
    <w:rsid w:val="00CB0221"/>
    <w:rsid w:val="00CB258E"/>
    <w:rsid w:val="00CB3C8F"/>
    <w:rsid w:val="00CB75CE"/>
    <w:rsid w:val="00CC02F1"/>
    <w:rsid w:val="00CC11A6"/>
    <w:rsid w:val="00CC135E"/>
    <w:rsid w:val="00CC2F8D"/>
    <w:rsid w:val="00CC3473"/>
    <w:rsid w:val="00CD5D3F"/>
    <w:rsid w:val="00CD7794"/>
    <w:rsid w:val="00CD77A0"/>
    <w:rsid w:val="00CE4F52"/>
    <w:rsid w:val="00CE5936"/>
    <w:rsid w:val="00CF1E90"/>
    <w:rsid w:val="00CF3DB3"/>
    <w:rsid w:val="00D052BC"/>
    <w:rsid w:val="00D07026"/>
    <w:rsid w:val="00D113D2"/>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77DD3"/>
    <w:rsid w:val="00D81D06"/>
    <w:rsid w:val="00D8652C"/>
    <w:rsid w:val="00D876E6"/>
    <w:rsid w:val="00DA1025"/>
    <w:rsid w:val="00DA22EC"/>
    <w:rsid w:val="00DA5860"/>
    <w:rsid w:val="00DB2767"/>
    <w:rsid w:val="00DB7F71"/>
    <w:rsid w:val="00DC4729"/>
    <w:rsid w:val="00DE2330"/>
    <w:rsid w:val="00DE556F"/>
    <w:rsid w:val="00DE7EE9"/>
    <w:rsid w:val="00E03B6D"/>
    <w:rsid w:val="00E142A0"/>
    <w:rsid w:val="00E17160"/>
    <w:rsid w:val="00E17599"/>
    <w:rsid w:val="00E17978"/>
    <w:rsid w:val="00E27E98"/>
    <w:rsid w:val="00E323D5"/>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3E53"/>
    <w:rsid w:val="00E9479B"/>
    <w:rsid w:val="00EA4D48"/>
    <w:rsid w:val="00EB2173"/>
    <w:rsid w:val="00EB28DC"/>
    <w:rsid w:val="00EB3E2F"/>
    <w:rsid w:val="00EB62E6"/>
    <w:rsid w:val="00EC1A9D"/>
    <w:rsid w:val="00EC5995"/>
    <w:rsid w:val="00ED1B30"/>
    <w:rsid w:val="00ED22EC"/>
    <w:rsid w:val="00ED250E"/>
    <w:rsid w:val="00ED6535"/>
    <w:rsid w:val="00EE10C2"/>
    <w:rsid w:val="00EE1AC1"/>
    <w:rsid w:val="00EE39D6"/>
    <w:rsid w:val="00EE413C"/>
    <w:rsid w:val="00EE52AD"/>
    <w:rsid w:val="00EF2DCC"/>
    <w:rsid w:val="00F01F92"/>
    <w:rsid w:val="00F038C0"/>
    <w:rsid w:val="00F055C0"/>
    <w:rsid w:val="00F10A08"/>
    <w:rsid w:val="00F139CF"/>
    <w:rsid w:val="00F22AC5"/>
    <w:rsid w:val="00F23BA3"/>
    <w:rsid w:val="00F254D1"/>
    <w:rsid w:val="00F32B82"/>
    <w:rsid w:val="00F4043E"/>
    <w:rsid w:val="00F40CB5"/>
    <w:rsid w:val="00F41BBC"/>
    <w:rsid w:val="00F42C7E"/>
    <w:rsid w:val="00F43B9D"/>
    <w:rsid w:val="00F444F0"/>
    <w:rsid w:val="00F50590"/>
    <w:rsid w:val="00F50847"/>
    <w:rsid w:val="00F53F27"/>
    <w:rsid w:val="00F546D1"/>
    <w:rsid w:val="00F60509"/>
    <w:rsid w:val="00F61E20"/>
    <w:rsid w:val="00F64374"/>
    <w:rsid w:val="00F6513F"/>
    <w:rsid w:val="00F66272"/>
    <w:rsid w:val="00F66D14"/>
    <w:rsid w:val="00F709C0"/>
    <w:rsid w:val="00F719F5"/>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1CCD"/>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F61E20"/>
    <w:rPr>
      <w:color w:val="605E5C"/>
      <w:shd w:val="clear" w:color="auto" w:fill="E1DFDD"/>
    </w:rPr>
  </w:style>
  <w:style w:type="character" w:styleId="FollowedHyperlink">
    <w:name w:val="FollowedHyperlink"/>
    <w:basedOn w:val="DefaultParagraphFont"/>
    <w:uiPriority w:val="99"/>
    <w:semiHidden/>
    <w:unhideWhenUsed/>
    <w:rsid w:val="000D2B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heguardian.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researchgate.net/publication/323861933_Challenges_for_Police_Leadership_Identity_Experience_Legitimacy_and_Direct_Entry"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1515</TotalTime>
  <Pages>37</Pages>
  <Words>9715</Words>
  <Characters>60598</Characters>
  <Application>Microsoft Office Word</Application>
  <DocSecurity>0</DocSecurity>
  <Lines>504</Lines>
  <Paragraphs>140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Burrows,Dylan swp8223</cp:lastModifiedBy>
  <cp:revision>170</cp:revision>
  <cp:lastPrinted>2014-08-26T08:55:00Z</cp:lastPrinted>
  <dcterms:created xsi:type="dcterms:W3CDTF">2025-04-04T17:50:00Z</dcterms:created>
  <dcterms:modified xsi:type="dcterms:W3CDTF">2025-04-07T16:32:00Z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