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F2035B" w14:textId="70C4B78D" w:rsidR="0079491D" w:rsidRPr="00005F9A" w:rsidRDefault="00005F9A" w:rsidP="0079491D">
      <w:pPr>
        <w:rPr>
          <w:rFonts w:ascii="Arial" w:hAnsi="Arial" w:cs="Arial"/>
          <w:b/>
          <w:sz w:val="24"/>
          <w:u w:val="single"/>
        </w:rPr>
      </w:pPr>
      <w:r>
        <w:rPr>
          <w:rFonts w:ascii="Arial" w:hAnsi="Arial" w:cs="Arial"/>
          <w:b/>
          <w:bCs/>
          <w:sz w:val="24"/>
          <w:szCs w:val="24"/>
          <w:u w:val="single"/>
        </w:rPr>
        <w:t>Gwybodaeth a dealltwriaeth Amlieithrwydd ac aml- feddwl</w:t>
      </w:r>
    </w:p>
    <w:p w14:paraId="150C5B0F" w14:textId="3D389F22" w:rsidR="0079491D" w:rsidRPr="00005F9A" w:rsidRDefault="00005F9A" w:rsidP="0079491D">
      <w:pPr>
        <w:rPr>
          <w:rFonts w:ascii="Arial" w:hAnsi="Arial" w:cs="Arial"/>
          <w:sz w:val="24"/>
        </w:rPr>
      </w:pPr>
      <w:r>
        <w:rPr>
          <w:rFonts w:ascii="Arial" w:hAnsi="Arial" w:cs="Arial"/>
          <w:sz w:val="24"/>
          <w:szCs w:val="24"/>
        </w:rPr>
        <w:t>Pan rydym yn edrych ar y gair dwyieithrwydd mae yna lawer o ddisgrifiadau. Ond mae dwyieithrwydd yn ei feddwl fod chi’n gallu deall y ddwy iaith rydych yn ei siarad ag rydych yn gallu ei ddal sgwrs efo rhywun arall. Yn ôl (Lighbowna a Spada,2013) maen nhw’n dweud os gallwch ddefnyddio mwy nag un iaith. Na fydd gair ei hun yn nodi lefel hyfedredd yr iaith na’r llall. Ond fydd ystyr aml-feddwl yn ei feddwl fod chi’n gallu deall mwy nag day iaith wahanol fel Cymraeg, Saesneg a Ffrangeg.</w:t>
      </w:r>
    </w:p>
    <w:p w14:paraId="5CF8D90D" w14:textId="63600C55" w:rsidR="00D37527" w:rsidRPr="00005F9A" w:rsidRDefault="00005F9A" w:rsidP="0079491D">
      <w:pPr>
        <w:rPr>
          <w:rFonts w:ascii="Arial" w:hAnsi="Arial" w:cs="Arial"/>
          <w:sz w:val="24"/>
        </w:rPr>
      </w:pPr>
      <w:r>
        <w:rPr>
          <w:rFonts w:ascii="Arial" w:hAnsi="Arial" w:cs="Arial"/>
          <w:sz w:val="24"/>
          <w:szCs w:val="24"/>
        </w:rPr>
        <w:t>Yn ôl y Cyngor Sir Gar (2018), credant mai manteision iaith ddwyieithog yw y bydd plant yn tueddu i fod yn fwy llwyddiannus mewn addysg. Hefyd, dywedant pan fydd plant yn siarad dwy iaith daw’n sgil ychwanegol. Mae’n ehangu eu gorwelion pan fyddant yn siarad dwy iaith. Gall siarad llawer o ieithoedd wneud pobl yn fwy goddefgar tuag at ddiwylliannau eraill.</w:t>
      </w:r>
    </w:p>
    <w:p w14:paraId="7EBA5CCA" w14:textId="5B40D439" w:rsidR="000239CF" w:rsidRPr="00005F9A" w:rsidRDefault="00005F9A" w:rsidP="0079491D">
      <w:pPr>
        <w:rPr>
          <w:rFonts w:ascii="Arial" w:hAnsi="Arial" w:cs="Arial"/>
          <w:sz w:val="24"/>
        </w:rPr>
      </w:pPr>
      <w:r>
        <w:rPr>
          <w:rFonts w:ascii="Arial" w:hAnsi="Arial" w:cs="Arial"/>
          <w:sz w:val="24"/>
          <w:szCs w:val="24"/>
        </w:rPr>
        <w:t>Hefyd yn ôl Cyngor Sir gar, mae yna dystiolaeth oddi wrth athro o enw Colin Baker. Mae'n dweud fod yn bwysig iawn i fod yn ddwy ieithol. Mae Colin yn dweud fod gallech chi gyfathrebu yn well gyda’i gilydd fel teuluoedd ar gymuned gyfan. Pan fyddwch yn gallu siarad dwy iaith gallwch greu pont rhwng y cenedlaethau pan fyddwch chi’n ddwyieithog, sy’n adeiladu ymdeimlad o berthyn i’r teulu estynedig. Mae Colin Baker hefyd yn cytuno, os oes gennych chi fynediad at ddau ddiwylliant gwahanol, y gall hyn ymwneud a bod yn ddau fyd gwahanol o brofiad.</w:t>
      </w:r>
    </w:p>
    <w:p w14:paraId="01F06D11" w14:textId="39FDAF23" w:rsidR="008A6BBC" w:rsidRPr="00005F9A" w:rsidRDefault="008A6BBC" w:rsidP="0079491D">
      <w:pPr>
        <w:rPr>
          <w:rFonts w:ascii="Arial" w:hAnsi="Arial" w:cs="Arial"/>
          <w:b/>
          <w:sz w:val="24"/>
          <w:u w:val="single"/>
        </w:rPr>
      </w:pPr>
      <w:r w:rsidRPr="00005F9A">
        <w:rPr>
          <w:rFonts w:ascii="Arial" w:hAnsi="Arial" w:cs="Arial"/>
          <w:b/>
          <w:sz w:val="24"/>
          <w:u w:val="single"/>
        </w:rPr>
        <w:t>Cefnogi plant- EAL/WAL</w:t>
      </w:r>
      <w:r w:rsidRPr="00005F9A">
        <w:rPr>
          <w:rFonts w:ascii="Arial" w:hAnsi="Arial" w:cs="Arial"/>
          <w:b/>
          <w:sz w:val="24"/>
          <w:u w:val="single"/>
        </w:rPr>
        <w:tab/>
      </w:r>
    </w:p>
    <w:p w14:paraId="62B51F59" w14:textId="534B17BF" w:rsidR="00F3755B" w:rsidRPr="00005F9A" w:rsidRDefault="00005F9A" w:rsidP="0079491D">
      <w:pPr>
        <w:rPr>
          <w:rFonts w:ascii="Arial" w:hAnsi="Arial" w:cs="Arial"/>
          <w:sz w:val="24"/>
        </w:rPr>
      </w:pPr>
      <w:r>
        <w:rPr>
          <w:rFonts w:ascii="Arial" w:hAnsi="Arial" w:cs="Arial"/>
          <w:sz w:val="24"/>
          <w:szCs w:val="24"/>
        </w:rPr>
        <w:t>Yn ôl Gonzalez, J (2014) yn ddweud i helpu plant yn y cyfnod Sylfaen allwn roi rhagfyfyrid a’r iaith naturiol. Gallwn hefyd dysgu am ei chrefydd nhw a dysgu am iaith a ble mae nhw’n dod o iddyn nhw gael hyder yn ei hun i siarad iaith newydd. Byddwch hefyd yn rhoi cefnogaeth i’r plentyn sydd yn stryglan oherwydd byddwch yn gallu helpu gyda’r llythrennau a’r iaith y plentyn.</w:t>
      </w:r>
    </w:p>
    <w:p w14:paraId="0E21EEE8" w14:textId="6B93000D" w:rsidR="00392088" w:rsidRPr="00005F9A" w:rsidRDefault="00005F9A" w:rsidP="0079491D">
      <w:pPr>
        <w:rPr>
          <w:rFonts w:ascii="Arial" w:hAnsi="Arial" w:cs="Arial"/>
          <w:sz w:val="24"/>
        </w:rPr>
      </w:pPr>
      <w:r>
        <w:rPr>
          <w:rFonts w:ascii="Arial" w:hAnsi="Arial" w:cs="Arial"/>
          <w:sz w:val="24"/>
          <w:szCs w:val="24"/>
        </w:rPr>
        <w:t xml:space="preserve">Yn ôl Mcleod, (2019) credai Vygotsky, pan fydd myfyrwyr yn y parth o ddatblygiad ar gyfer tasg benodol, byddwn yn darparu’r cymorth priodol yn rhoi digon o “hwb” i’r myfyrwyr i gyflawni’r dasg neu’r gweithgaredd. Credai fod scaffolding, neu weithgareddau cefnogi a ddarperir gan yr addysgwr, neu gyfoedion mwy cymwys, i gefnogi’r myfyrwyr wrth iddo gael ei arwain drwy’r ZPD. Mae Vigotsky yn ei ddweud y pellter rhwng y lefel ddatblygiadol ei hun fel y’i pennir gan ddatrys problemau’n </w:t>
      </w:r>
      <w:r>
        <w:rPr>
          <w:rFonts w:ascii="Arial" w:hAnsi="Arial" w:cs="Arial"/>
          <w:sz w:val="24"/>
          <w:szCs w:val="24"/>
        </w:rPr>
        <w:lastRenderedPageBreak/>
        <w:t>annibynnol. Gallwn dangos lefel y datblygiad posibl fel i’n penderfynir drwy ddatrys problemau dan arweiniad oedolion, neu mewn cydweithredid a chyfoedion mwy galluog.</w:t>
      </w:r>
    </w:p>
    <w:p w14:paraId="266DBB28" w14:textId="3EA46C7D" w:rsidR="00BF7C69" w:rsidRPr="00005F9A" w:rsidRDefault="00005F9A" w:rsidP="0079491D">
      <w:pPr>
        <w:rPr>
          <w:rFonts w:ascii="Arial" w:hAnsi="Arial" w:cs="Arial"/>
          <w:sz w:val="24"/>
        </w:rPr>
      </w:pPr>
      <w:r>
        <w:rPr>
          <w:rFonts w:ascii="Arial" w:hAnsi="Arial" w:cs="Arial"/>
          <w:sz w:val="24"/>
          <w:szCs w:val="24"/>
        </w:rPr>
        <w:t>Yn ôl Llywodraeth Cymru (2008) maen nhw’n cefnogi iaith a llafar y plant gan ddefnyddio iaith syml gan chwarae gyda phlant eraill a bydden nhw’n dangos os maen nhw’n deall cyfarwyddiadau syml. Bydd y plant hefyd yn cefnogi iaith nhw gan ofyn ac ateb cwestiynau sy’n egluro dealltwriaeth gan dangos i’r myfyriwr fod nhw’n deall y dasg ar weithgaredd gan drafod.</w:t>
      </w:r>
    </w:p>
    <w:p w14:paraId="31E8B879" w14:textId="4DF995F7" w:rsidR="00F3755B" w:rsidRPr="00005F9A" w:rsidRDefault="00005F9A" w:rsidP="0079491D">
      <w:pPr>
        <w:rPr>
          <w:rFonts w:ascii="Arial" w:hAnsi="Arial" w:cs="Arial"/>
          <w:sz w:val="24"/>
        </w:rPr>
      </w:pPr>
      <w:r>
        <w:rPr>
          <w:rFonts w:ascii="Arial" w:hAnsi="Arial" w:cs="Arial"/>
          <w:sz w:val="24"/>
          <w:szCs w:val="24"/>
        </w:rPr>
        <w:t>Yn ôl Naldic (2015), pan fydd plentyn sy’n dysgu Saesneg fel iaith ychwanegol yn gwneud cynnydd araf yn yr ysgol. Bydd ên anodd dweud a achosir yr oedi oherwydd nad ydynt yn hyderus wrth ddefnyddio iaith yr ysgol neu oherwydd bod ganddynt anawsterau dysgu yn annibynnol ar wahaniaeth ieithyddol.</w:t>
      </w:r>
    </w:p>
    <w:p w14:paraId="29298B9D" w14:textId="65962232" w:rsidR="00D60C13" w:rsidRPr="00005F9A" w:rsidRDefault="00005F9A" w:rsidP="0079491D">
      <w:pPr>
        <w:rPr>
          <w:rFonts w:ascii="Arial" w:hAnsi="Arial" w:cs="Arial"/>
          <w:sz w:val="24"/>
        </w:rPr>
      </w:pPr>
      <w:r>
        <w:rPr>
          <w:rFonts w:ascii="Arial" w:hAnsi="Arial" w:cs="Arial"/>
          <w:sz w:val="24"/>
          <w:szCs w:val="24"/>
        </w:rPr>
        <w:t>Yn ôl Linning, J (2017) mae llawer o ysgolion gwahanol yn defnyddio SIY I helpu plant gyda’I Saesneg iaith ychwanegol. Mae hyn yn cefnogi plant sy’n siarad ieithoedd heblaw am Saesneg, fel Cymraeg. Mae llawer o ysgolion eraill yn cefnogi hyn trwy gael adran SIY yn eu hysgolion i helpu plant un i un. Ond mae ysgolion eraill yn rhoi myfyrwyr i ddosbarthiadau prif ffrwd SIY I ddatblygu eu hiaith trwy siarad â’i gilydd fel grŵp.</w:t>
      </w:r>
    </w:p>
    <w:p w14:paraId="18FAC773" w14:textId="16C2EC63" w:rsidR="00D57CC2" w:rsidRPr="00005F9A" w:rsidRDefault="00005F9A" w:rsidP="0079491D">
      <w:pPr>
        <w:rPr>
          <w:rFonts w:ascii="Arial" w:hAnsi="Arial" w:cs="Arial"/>
          <w:sz w:val="24"/>
        </w:rPr>
      </w:pPr>
      <w:r>
        <w:rPr>
          <w:rFonts w:ascii="Arial" w:hAnsi="Arial" w:cs="Arial"/>
          <w:sz w:val="24"/>
          <w:szCs w:val="24"/>
        </w:rPr>
        <w:t>Hefyd yn ôl Hague, N (2011) a ysgrifennodd y gwarcheidwad. Mae’n ddweud bod llawer o leoliadau yn darparu ystod amrywiol o weithgareddau a phrofiadau. Maent yn defnyddio’r gweithgareddau hyn i ddatblygu iaith y plant ifanc yn arbennig.</w:t>
      </w:r>
    </w:p>
    <w:p w14:paraId="30F94EAB" w14:textId="1CFA86AF" w:rsidR="00D60C13" w:rsidRPr="00005F9A" w:rsidRDefault="00005F9A" w:rsidP="0079491D">
      <w:pPr>
        <w:rPr>
          <w:rFonts w:ascii="Arial" w:hAnsi="Arial" w:cs="Arial"/>
          <w:sz w:val="24"/>
        </w:rPr>
      </w:pPr>
      <w:r>
        <w:rPr>
          <w:rFonts w:ascii="Arial" w:hAnsi="Arial" w:cs="Arial"/>
          <w:sz w:val="24"/>
          <w:szCs w:val="24"/>
        </w:rPr>
        <w:t>Yn ôl Llywodraeth Cymru, (2008) maen nhw’n dweud fod ên bwysig iawn i gynllunio amser rigymau, caneuon a straeon syml. Mae hyn yn rhoi cyfle i blant ifanc yn y Cyfnod Sylfaen I ysgrifennu brawddegau syml ac i wneud gweithgareddau syml yn y dosbarth. Hefyd mae’n arbennig i blant i glywed straeon gwahanol i grefyddau gwahanol oherwydd mae’n helpu ysgrifennu rysetiau ar gyfer bwyd o wahanol ddiwylliannau.</w:t>
      </w:r>
    </w:p>
    <w:p w14:paraId="44DC6151" w14:textId="64440586" w:rsidR="005B3613" w:rsidRPr="00005F9A" w:rsidRDefault="00005F9A" w:rsidP="0079491D">
      <w:pPr>
        <w:rPr>
          <w:rFonts w:ascii="Arial" w:hAnsi="Arial" w:cs="Arial"/>
          <w:b/>
          <w:sz w:val="24"/>
          <w:u w:val="single"/>
        </w:rPr>
      </w:pPr>
      <w:r>
        <w:rPr>
          <w:rFonts w:ascii="Arial" w:hAnsi="Arial" w:cs="Arial"/>
          <w:b/>
          <w:bCs/>
          <w:sz w:val="24"/>
          <w:szCs w:val="24"/>
          <w:u w:val="single"/>
        </w:rPr>
        <w:t>Pam mae’n bwysig i gyflwyno iaith?</w:t>
      </w:r>
    </w:p>
    <w:p w14:paraId="555EFC53" w14:textId="630D78D5" w:rsidR="00426989" w:rsidRPr="00005F9A" w:rsidRDefault="00005F9A" w:rsidP="0079491D">
      <w:pPr>
        <w:rPr>
          <w:rFonts w:ascii="Arial" w:hAnsi="Arial" w:cs="Arial"/>
          <w:sz w:val="24"/>
        </w:rPr>
      </w:pPr>
      <w:r>
        <w:rPr>
          <w:rFonts w:ascii="Arial" w:hAnsi="Arial" w:cs="Arial"/>
          <w:sz w:val="24"/>
          <w:szCs w:val="24"/>
        </w:rPr>
        <w:t xml:space="preserve">Mae’n bwysig iawn cyflwyno iaith i blant ifanc mewn lleoliad blynyddoedd cynnar. Yn ôl Purcell, J et al… (2019) mewn lleoliad blynyddoedd cynnar yn cael gwybodaeth am y plant fel teuluoedd a diwylliannau. Mae’n bwysig bod iaith y plant yn cael ei chydnabod yn ogystal â pharau a hi gartref. Ar ôl hyn bydd staff yn cefnogi datblygiad </w:t>
      </w:r>
      <w:r>
        <w:rPr>
          <w:rFonts w:ascii="Arial" w:hAnsi="Arial" w:cs="Arial"/>
          <w:sz w:val="24"/>
          <w:szCs w:val="24"/>
        </w:rPr>
        <w:lastRenderedPageBreak/>
        <w:t>iaith trwy fodelu ac ailadrodd geiriau ac ymadroddion ystyrlon (er enghraifft, triangle triongl triongl). Gall y staff defnyddio ystymiau a deunyddiau gweledol fel siapau ac adnoddau caled. Fydd hyn yn helpu plant deal a helpu hybu iaith a’u gallu i gaffael geiriau.</w:t>
      </w:r>
    </w:p>
    <w:p w14:paraId="05B56B1F" w14:textId="61CA21E2" w:rsidR="006542A7" w:rsidRPr="00005F9A" w:rsidRDefault="00005F9A" w:rsidP="0079491D">
      <w:pPr>
        <w:rPr>
          <w:rFonts w:ascii="Arial" w:hAnsi="Arial" w:cs="Arial"/>
          <w:sz w:val="24"/>
        </w:rPr>
      </w:pPr>
      <w:r>
        <w:rPr>
          <w:rFonts w:ascii="Arial" w:hAnsi="Arial" w:cs="Arial"/>
          <w:sz w:val="24"/>
          <w:szCs w:val="24"/>
        </w:rPr>
        <w:t>Yn ôl y gweithgaredd bydd plant yn dilyn y cwricwlwm Cymreig. Yn ôl ACCAC (2003) maen nhw’n dweud fod en bwysig i osod cyfeirio at y cwricwlwm Cymreig oherwydd eu bod yn ehangu gorwelion sut mae’r plant yn dysgu. Mae’r cwricwlwm Cymreig yn hyrwyddo’r iaith Gymraeg, TGCH a mathemateg. Mae’r iaith Gymraeg wrth gwrs yn rhan hanfodol o’r cwricwlwm Cymreig. Maent yn defnyddio hyn o gwmpas y byd i gyd ac yn dangos dealltwriaeth i blant o Gymru. Ond mae’r iaith Gymraeg yn helpu i ehangu eu dealltwriaeth o’r materion byd- eang, o bersbectif penodol.</w:t>
      </w:r>
    </w:p>
    <w:p w14:paraId="3D81AC01" w14:textId="053E1454" w:rsidR="006344C0" w:rsidRPr="00005F9A" w:rsidRDefault="00005F9A" w:rsidP="0079491D">
      <w:pPr>
        <w:rPr>
          <w:rFonts w:ascii="Arial" w:hAnsi="Arial" w:cs="Arial"/>
          <w:sz w:val="24"/>
        </w:rPr>
      </w:pPr>
      <w:r>
        <w:rPr>
          <w:rFonts w:ascii="Arial" w:hAnsi="Arial" w:cs="Arial"/>
          <w:sz w:val="24"/>
          <w:szCs w:val="24"/>
        </w:rPr>
        <w:t>Ond hefyd mae’r ACCAC (2003) yn dweud mai’r ochr ddiwylliannol yng nghwricwlwm Cymru yw helpu i ddathlu’r diwylliannau nodedig a’r traddodiadau rydym i gyd yn eu rhannu. Byddwn yn gwerthfawrogi ein gilydd a hybu’r iaith Cymraeg. Mae’r traddodiadau hefyd yn helpu plant i ennill gwybodaeth am eu cymuned ei hun a’i werthoedd a’i thraddodiadau. Mae llawer o draddodiadau drwy Gymru a all helpu ac ennill datblygiad Cymru. Mae yna digon o weithgareddau allgyrsiol a all gefnogi’r Cymry fel yr Urdd a gall y plant gystadlu mewn eisteddfodau. Mae digonedd o ganolfannau profiadau preswyl i fod o gwmpas sy’n hyrwyddo’r Gymraeg fel Glan Llyn a Llangrannog. Fydd y canolfannau hyn yn helpu i wella datblygiad iaith y disgyblion a’u gwerthfawrogiad o bwysigrwydd a pherthnasedd y Gymraeg yn eu bywydau bob dydd.</w:t>
      </w:r>
    </w:p>
    <w:p w14:paraId="12CB5FD0" w14:textId="4F41620C" w:rsidR="00AA3B86" w:rsidRPr="00005F9A" w:rsidRDefault="00AA3B86" w:rsidP="0079491D">
      <w:pPr>
        <w:rPr>
          <w:rFonts w:ascii="Arial" w:hAnsi="Arial" w:cs="Arial"/>
          <w:b/>
          <w:sz w:val="24"/>
          <w:u w:val="single"/>
        </w:rPr>
      </w:pPr>
      <w:r w:rsidRPr="00005F9A">
        <w:rPr>
          <w:rFonts w:ascii="Arial" w:hAnsi="Arial" w:cs="Arial"/>
          <w:b/>
          <w:sz w:val="24"/>
          <w:u w:val="single"/>
        </w:rPr>
        <w:t>Datblygiad Holistaidd</w:t>
      </w:r>
    </w:p>
    <w:p w14:paraId="1CDCBAF7" w14:textId="37788D9D" w:rsidR="00E51C05" w:rsidRPr="00005F9A" w:rsidRDefault="00005F9A" w:rsidP="0079491D">
      <w:pPr>
        <w:rPr>
          <w:rFonts w:ascii="Arial" w:hAnsi="Arial" w:cs="Arial"/>
          <w:sz w:val="24"/>
        </w:rPr>
      </w:pPr>
      <w:r>
        <w:rPr>
          <w:rFonts w:ascii="Arial" w:hAnsi="Arial" w:cs="Arial"/>
          <w:sz w:val="24"/>
          <w:szCs w:val="24"/>
        </w:rPr>
        <w:t>Yn y Llywodraeth Cymru (2008) dylai plant yn y Cyfnod Sylfaen gaffael ac amsugno’r Gymraeg trwy gwricwlwm cyfannol, trwy chwarae strwythuredig, a thrwy gael rhaglen ddatblygiadol a blaengar benodol. Dylai sgiliau iaith a ddysgwyd mewn un iaith gefnogi datblygiad eu gwybodaeth a’u sgiliau mewn iaith arall.</w:t>
      </w:r>
    </w:p>
    <w:p w14:paraId="5C77B5C9" w14:textId="2A1657CE" w:rsidR="00AA3B86" w:rsidRPr="00005F9A" w:rsidRDefault="00AA3B86" w:rsidP="00D304C1">
      <w:pPr>
        <w:pStyle w:val="NoSpacing"/>
        <w:spacing w:line="360" w:lineRule="auto"/>
        <w:rPr>
          <w:rFonts w:ascii="Arial" w:hAnsi="Arial" w:cs="Arial"/>
          <w:b/>
          <w:sz w:val="24"/>
          <w:szCs w:val="24"/>
          <w:u w:val="single"/>
        </w:rPr>
      </w:pPr>
      <w:r w:rsidRPr="00005F9A">
        <w:rPr>
          <w:rFonts w:ascii="Arial" w:hAnsi="Arial" w:cs="Arial"/>
          <w:b/>
          <w:sz w:val="24"/>
          <w:szCs w:val="24"/>
          <w:u w:val="single"/>
        </w:rPr>
        <w:t>Datblygiad yr ymennydd</w:t>
      </w:r>
    </w:p>
    <w:p w14:paraId="447E24D9" w14:textId="77777777" w:rsidR="00D304C1" w:rsidRPr="00005F9A" w:rsidRDefault="00D304C1" w:rsidP="00D304C1">
      <w:pPr>
        <w:pStyle w:val="NoSpacing"/>
        <w:spacing w:line="360" w:lineRule="auto"/>
        <w:rPr>
          <w:rFonts w:ascii="Arial" w:hAnsi="Arial" w:cs="Arial"/>
          <w:sz w:val="24"/>
        </w:rPr>
      </w:pPr>
    </w:p>
    <w:p w14:paraId="758E4D94" w14:textId="6CE3F9C7" w:rsidR="00B8519F" w:rsidRPr="00005F9A" w:rsidRDefault="00005F9A" w:rsidP="00D304C1">
      <w:pPr>
        <w:pStyle w:val="NoSpacing"/>
        <w:spacing w:line="360" w:lineRule="auto"/>
        <w:rPr>
          <w:rFonts w:ascii="Arial" w:hAnsi="Arial" w:cs="Arial"/>
          <w:sz w:val="24"/>
        </w:rPr>
      </w:pPr>
      <w:r>
        <w:rPr>
          <w:rFonts w:ascii="Arial" w:hAnsi="Arial" w:cs="Arial"/>
          <w:sz w:val="24"/>
          <w:szCs w:val="24"/>
        </w:rPr>
        <w:t xml:space="preserve">Yn ôl Munoz, M (2014) mae dwyieithrwydd yn effeithio ar ddatblygiad ac effeithlonrwydd system rheoli weithredol aml-ffactor yr ymennydd. Mae’r sgiliau hyn yn ffurfio system rheoli weithredol yr ymennydd, sy’n edrych ar ôl meddwl lefel uchel, </w:t>
      </w:r>
      <w:r>
        <w:rPr>
          <w:rFonts w:ascii="Arial" w:hAnsi="Arial" w:cs="Arial"/>
          <w:sz w:val="24"/>
          <w:szCs w:val="24"/>
        </w:rPr>
        <w:lastRenderedPageBreak/>
        <w:t>aml-dasagu, a sylw parhaus. Gan fod pobl ddwyieithog yn gyfarwydd a newid rhwng eu dwy iaith, maent hefyd yn well wrth newid rhwng tasgau, hyd yn oes os nad yw’r tasgau hyn yn ymwneud ag iaith.</w:t>
      </w:r>
    </w:p>
    <w:p w14:paraId="7828F112" w14:textId="352765E6" w:rsidR="00C52E6D" w:rsidRPr="00005F9A" w:rsidRDefault="00005F9A" w:rsidP="00D304C1">
      <w:pPr>
        <w:pStyle w:val="NoSpacing"/>
        <w:spacing w:line="360" w:lineRule="auto"/>
        <w:rPr>
          <w:rFonts w:ascii="Arial" w:hAnsi="Arial" w:cs="Arial"/>
          <w:sz w:val="24"/>
        </w:rPr>
      </w:pPr>
      <w:r>
        <w:rPr>
          <w:rFonts w:ascii="Arial" w:hAnsi="Arial" w:cs="Arial"/>
          <w:sz w:val="24"/>
          <w:szCs w:val="24"/>
        </w:rPr>
        <w:t>Yn ol National Literacy Trust, (2017) mae cael mwy nag un iaith yn rhywbeth y dylid ei dathlu, ei hyrwyddo a’i gefnogi. Mae dwyieithrwydd yn ysgoi datblygiad yr ymennydd ac yn helpu plant i ddysgu oherwydd gallant feddwl am eu syniadau mewn dwy iaith neu fwy.</w:t>
      </w:r>
    </w:p>
    <w:p w14:paraId="7DAE9DB3" w14:textId="77777777" w:rsidR="000E22B9" w:rsidRPr="00005F9A" w:rsidRDefault="000E22B9" w:rsidP="00D304C1">
      <w:pPr>
        <w:pStyle w:val="NoSpacing"/>
        <w:spacing w:line="360" w:lineRule="auto"/>
        <w:rPr>
          <w:rFonts w:ascii="Arial" w:hAnsi="Arial" w:cs="Arial"/>
          <w:b/>
          <w:sz w:val="24"/>
          <w:u w:val="single"/>
        </w:rPr>
      </w:pPr>
    </w:p>
    <w:p w14:paraId="70E9FA0B" w14:textId="1BF0200C" w:rsidR="00392088" w:rsidRPr="00005F9A" w:rsidRDefault="00297E53" w:rsidP="00D304C1">
      <w:pPr>
        <w:pStyle w:val="NoSpacing"/>
        <w:spacing w:line="360" w:lineRule="auto"/>
        <w:rPr>
          <w:rFonts w:ascii="Arial" w:hAnsi="Arial" w:cs="Arial"/>
          <w:b/>
          <w:sz w:val="24"/>
          <w:u w:val="single"/>
        </w:rPr>
      </w:pPr>
      <w:r w:rsidRPr="00005F9A">
        <w:rPr>
          <w:rFonts w:ascii="Arial" w:hAnsi="Arial" w:cs="Arial"/>
          <w:b/>
          <w:sz w:val="24"/>
          <w:u w:val="single"/>
        </w:rPr>
        <w:t>Cyfnod Sylfaen newydd</w:t>
      </w:r>
    </w:p>
    <w:p w14:paraId="660A2740" w14:textId="77777777" w:rsidR="000E22B9" w:rsidRPr="00005F9A" w:rsidRDefault="000E22B9" w:rsidP="00D304C1">
      <w:pPr>
        <w:pStyle w:val="NoSpacing"/>
        <w:spacing w:line="360" w:lineRule="auto"/>
        <w:rPr>
          <w:rFonts w:ascii="Arial" w:hAnsi="Arial" w:cs="Arial"/>
          <w:b/>
          <w:sz w:val="24"/>
          <w:u w:val="single"/>
        </w:rPr>
      </w:pPr>
    </w:p>
    <w:p w14:paraId="509DC8D2" w14:textId="2AA92D20" w:rsidR="00297E53" w:rsidRPr="00005F9A" w:rsidRDefault="00005F9A" w:rsidP="00D304C1">
      <w:pPr>
        <w:pStyle w:val="NoSpacing"/>
        <w:spacing w:line="360" w:lineRule="auto"/>
        <w:rPr>
          <w:rFonts w:ascii="Arial" w:hAnsi="Arial" w:cs="Arial"/>
          <w:sz w:val="24"/>
        </w:rPr>
      </w:pPr>
      <w:r>
        <w:rPr>
          <w:rFonts w:ascii="Arial" w:hAnsi="Arial" w:cs="Arial"/>
          <w:sz w:val="24"/>
          <w:szCs w:val="24"/>
        </w:rPr>
        <w:t>Mae’r nodau Dysgu Cynnar newydd yn rhoi blaenoriaeth briodol i ddatblygiad iaith dda ond maent hefyd yn cwmpasu’r ystod iawn o ddatblygiad plant. Hefyd bydd yn darparu sail ar gyfer pob lleoliad cyn-ysgol i ddarparu’r profiadau sydd eu hangen ar blant ar gyfer datblygiad da a fydd yn dangos manteision hir dymor. Byd y nodau dysgu Cynnar newydd yn ddefnyddiol i bawb sy’n ymwneud a lles plant. Mae’r rhain yn edrych ar ddatblygiad pob plentyn ar draws ystod eang o sgiliau gwahanol. Byddwn yn edrych ar sgiliau gan gynnwys iaith a chyfathrebu, darllen ac ysgrifennu, rhifau, celf a dylunio, datblygiad corfforol, hunanhyder a’r gallu i feithrin perthnasoedd a dealltwriaeth o’r byd.</w:t>
      </w:r>
    </w:p>
    <w:p w14:paraId="77FD25DF" w14:textId="77777777" w:rsidR="003B3E16" w:rsidRPr="00005F9A" w:rsidRDefault="003B3E16" w:rsidP="00D304C1">
      <w:pPr>
        <w:pStyle w:val="NoSpacing"/>
        <w:spacing w:line="360" w:lineRule="auto"/>
        <w:rPr>
          <w:rFonts w:ascii="Arial" w:hAnsi="Arial" w:cs="Arial"/>
          <w:sz w:val="24"/>
        </w:rPr>
      </w:pPr>
    </w:p>
    <w:p w14:paraId="1FF3A34B" w14:textId="467F4ABE" w:rsidR="00C662F5" w:rsidRPr="00005F9A" w:rsidRDefault="00005F9A" w:rsidP="00D304C1">
      <w:pPr>
        <w:pStyle w:val="NoSpacing"/>
        <w:spacing w:line="360" w:lineRule="auto"/>
        <w:rPr>
          <w:rFonts w:ascii="Arial" w:hAnsi="Arial" w:cs="Arial"/>
          <w:sz w:val="24"/>
        </w:rPr>
      </w:pPr>
      <w:r>
        <w:rPr>
          <w:rFonts w:ascii="Arial" w:hAnsi="Arial" w:cs="Arial"/>
          <w:sz w:val="24"/>
          <w:szCs w:val="24"/>
        </w:rPr>
        <w:t>Yn y dyfodol, gallwn symud ymlaen a chefnogi’r lleoliadau a’r byd trwy ddefnyddio ein hiaith mewn bywyd bob dydd. Yn ôl Llywodraeth Cymru (2017), maent yn adeiladu damcaniaeth i weld faint o bobl fydd yn siarad Cymraeg yn 2050. Mae hyn yn dangos i ni fod siarad Cymraeg yn ein helpu i ddatblygu a chynnal gwahanol sgiliau trwy addysg a hyfforddiant.</w:t>
      </w:r>
    </w:p>
    <w:p w14:paraId="2E7FEBE4" w14:textId="77777777" w:rsidR="00C662F5" w:rsidRPr="00005F9A" w:rsidRDefault="00C662F5" w:rsidP="00D304C1">
      <w:pPr>
        <w:pStyle w:val="NoSpacing"/>
        <w:spacing w:line="360" w:lineRule="auto"/>
        <w:rPr>
          <w:rFonts w:ascii="Arial" w:hAnsi="Arial" w:cs="Arial"/>
          <w:sz w:val="24"/>
        </w:rPr>
      </w:pPr>
    </w:p>
    <w:p w14:paraId="41ED8973" w14:textId="31AF484A" w:rsidR="000E22B9" w:rsidRPr="00005F9A" w:rsidRDefault="00005F9A" w:rsidP="00D304C1">
      <w:pPr>
        <w:pStyle w:val="NoSpacing"/>
        <w:spacing w:line="360" w:lineRule="auto"/>
        <w:rPr>
          <w:rFonts w:ascii="Arial" w:hAnsi="Arial" w:cs="Arial"/>
          <w:sz w:val="24"/>
        </w:rPr>
      </w:pPr>
      <w:r>
        <w:rPr>
          <w:rFonts w:ascii="Arial" w:hAnsi="Arial" w:cs="Arial"/>
          <w:sz w:val="24"/>
          <w:szCs w:val="24"/>
        </w:rPr>
        <w:t xml:space="preserve">Mae’r strategaeth hon yn cydnabod y bydd yn helpu i gyfieithu trosglwyddiadau iaith i’w cartref sy’n helpu datblygiad Cymru yn y dyfodol. Fodd bynnag, mae nifer y siaradwyr Cymraeg yn gyffredinol yn lleihau eu hiaith Gymraeg yn 16-25 mlwydd oed oherwydd diffyg addysg statudol mewn addysg bellach neu addysg uwch.  Mae’r Llywodraeth Cymru yn credu y gallwn drosglwyddo’r Gymraeg I’w plant yn y cartref fod yn fuddiol i ddatblygiad ieithyddol y plentyn. Maent am annog bod y blynyddoedd cynnar yn ehangu eu darpariaeth cyfrwng Cymraeg iddynt gael mynediad at addysg cyfrwng Cymraeg. Hefyd, maent am ddarparu addysg statudol sy’n creu system i </w:t>
      </w:r>
      <w:r>
        <w:rPr>
          <w:rFonts w:ascii="Arial" w:hAnsi="Arial" w:cs="Arial"/>
          <w:sz w:val="24"/>
          <w:szCs w:val="24"/>
        </w:rPr>
        <w:lastRenderedPageBreak/>
        <w:t>ddarparu cynnydd i’r siaradwyr Cymraeg I fod yn hyderus. Yn olaf, credaf y gallant ddiwygio addysg a sgiliau canolig a dwyieithog Cymru. Byddent yn cynnig sicrhau bod pobl ifanc yn cael cyfle i barhau i ddatblygu ei sgiliau dwyieithog i gefnogi economi lewyrchus.</w:t>
      </w:r>
    </w:p>
    <w:p w14:paraId="55B08C14" w14:textId="2581EE99" w:rsidR="00D60C13" w:rsidRDefault="00D60C13" w:rsidP="0079491D">
      <w:pPr>
        <w:rPr>
          <w:rFonts w:ascii="Arial" w:hAnsi="Arial" w:cs="Arial"/>
          <w:color w:val="FF0000"/>
          <w:sz w:val="24"/>
        </w:rPr>
      </w:pPr>
    </w:p>
    <w:p w14:paraId="04AB34F5" w14:textId="371B5885" w:rsidR="00D00A1D" w:rsidRDefault="00D00A1D" w:rsidP="0079491D">
      <w:pPr>
        <w:rPr>
          <w:rFonts w:ascii="Arial" w:hAnsi="Arial" w:cs="Arial"/>
          <w:color w:val="FF0000"/>
          <w:sz w:val="24"/>
        </w:rPr>
      </w:pPr>
    </w:p>
    <w:p w14:paraId="2F1FC507" w14:textId="70D667CB" w:rsidR="00D00A1D" w:rsidRDefault="00D00A1D" w:rsidP="0079491D">
      <w:pPr>
        <w:rPr>
          <w:rFonts w:ascii="Arial" w:hAnsi="Arial" w:cs="Arial"/>
          <w:color w:val="FF0000"/>
          <w:sz w:val="24"/>
        </w:rPr>
      </w:pPr>
    </w:p>
    <w:p w14:paraId="6C58D72C" w14:textId="274399B7" w:rsidR="00D00A1D" w:rsidRDefault="00D00A1D" w:rsidP="0079491D">
      <w:pPr>
        <w:rPr>
          <w:rFonts w:ascii="Arial" w:hAnsi="Arial" w:cs="Arial"/>
          <w:color w:val="FF0000"/>
          <w:sz w:val="24"/>
        </w:rPr>
      </w:pPr>
    </w:p>
    <w:p w14:paraId="676CB627" w14:textId="5094EA9B" w:rsidR="00D00A1D" w:rsidRDefault="00D00A1D" w:rsidP="0079491D">
      <w:pPr>
        <w:rPr>
          <w:rFonts w:ascii="Arial" w:hAnsi="Arial" w:cs="Arial"/>
          <w:color w:val="FF0000"/>
          <w:sz w:val="24"/>
        </w:rPr>
      </w:pPr>
    </w:p>
    <w:p w14:paraId="7BF9207C" w14:textId="1F602FA2" w:rsidR="00D00A1D" w:rsidRDefault="00D00A1D" w:rsidP="0079491D">
      <w:pPr>
        <w:rPr>
          <w:rFonts w:ascii="Arial" w:hAnsi="Arial" w:cs="Arial"/>
          <w:color w:val="FF0000"/>
          <w:sz w:val="24"/>
        </w:rPr>
      </w:pPr>
    </w:p>
    <w:p w14:paraId="4810139F" w14:textId="2BCD9653" w:rsidR="00D00A1D" w:rsidRDefault="00D00A1D" w:rsidP="0079491D">
      <w:pPr>
        <w:rPr>
          <w:rFonts w:ascii="Arial" w:hAnsi="Arial" w:cs="Arial"/>
          <w:color w:val="FF0000"/>
          <w:sz w:val="24"/>
        </w:rPr>
      </w:pPr>
    </w:p>
    <w:p w14:paraId="090CC6A5" w14:textId="4A2D6F46" w:rsidR="00D00A1D" w:rsidRDefault="00D00A1D" w:rsidP="0079491D">
      <w:pPr>
        <w:rPr>
          <w:rFonts w:ascii="Arial" w:hAnsi="Arial" w:cs="Arial"/>
          <w:color w:val="FF0000"/>
          <w:sz w:val="24"/>
        </w:rPr>
      </w:pPr>
    </w:p>
    <w:p w14:paraId="4C12A745" w14:textId="02A7EFEA" w:rsidR="00D00A1D" w:rsidRDefault="00D00A1D" w:rsidP="0079491D">
      <w:pPr>
        <w:rPr>
          <w:rFonts w:ascii="Arial" w:hAnsi="Arial" w:cs="Arial"/>
          <w:color w:val="FF0000"/>
          <w:sz w:val="24"/>
        </w:rPr>
      </w:pPr>
    </w:p>
    <w:p w14:paraId="7FABA26B" w14:textId="7682EED6" w:rsidR="00D00A1D" w:rsidRDefault="00D00A1D" w:rsidP="0079491D">
      <w:pPr>
        <w:rPr>
          <w:rFonts w:ascii="Arial" w:hAnsi="Arial" w:cs="Arial"/>
          <w:color w:val="FF0000"/>
          <w:sz w:val="24"/>
        </w:rPr>
      </w:pPr>
    </w:p>
    <w:p w14:paraId="1811845A" w14:textId="730F26DE" w:rsidR="00D00A1D" w:rsidRDefault="00D00A1D" w:rsidP="0079491D">
      <w:pPr>
        <w:rPr>
          <w:rFonts w:ascii="Arial" w:hAnsi="Arial" w:cs="Arial"/>
          <w:color w:val="FF0000"/>
          <w:sz w:val="24"/>
        </w:rPr>
      </w:pPr>
    </w:p>
    <w:p w14:paraId="2752F901" w14:textId="352753A3" w:rsidR="00D00A1D" w:rsidRDefault="00D00A1D" w:rsidP="0079491D">
      <w:pPr>
        <w:rPr>
          <w:rFonts w:ascii="Arial" w:hAnsi="Arial" w:cs="Arial"/>
          <w:color w:val="FF0000"/>
          <w:sz w:val="24"/>
        </w:rPr>
      </w:pPr>
    </w:p>
    <w:p w14:paraId="40C05780" w14:textId="2DE9A7B0" w:rsidR="00D00A1D" w:rsidRDefault="00D00A1D" w:rsidP="0079491D">
      <w:pPr>
        <w:rPr>
          <w:rFonts w:ascii="Arial" w:hAnsi="Arial" w:cs="Arial"/>
          <w:color w:val="FF0000"/>
          <w:sz w:val="24"/>
        </w:rPr>
      </w:pPr>
    </w:p>
    <w:p w14:paraId="77D2CAC6" w14:textId="6CBA04D7" w:rsidR="00D00A1D" w:rsidRDefault="00D00A1D" w:rsidP="0079491D">
      <w:pPr>
        <w:rPr>
          <w:rFonts w:ascii="Arial" w:hAnsi="Arial" w:cs="Arial"/>
          <w:color w:val="FF0000"/>
          <w:sz w:val="24"/>
        </w:rPr>
      </w:pPr>
    </w:p>
    <w:p w14:paraId="37589023" w14:textId="5B9E5512" w:rsidR="00D00A1D" w:rsidRDefault="00D00A1D" w:rsidP="0079491D">
      <w:pPr>
        <w:rPr>
          <w:rFonts w:ascii="Arial" w:hAnsi="Arial" w:cs="Arial"/>
          <w:color w:val="FF0000"/>
          <w:sz w:val="24"/>
        </w:rPr>
      </w:pPr>
    </w:p>
    <w:p w14:paraId="643282E1" w14:textId="00D3EECC" w:rsidR="00D00A1D" w:rsidRDefault="00D00A1D" w:rsidP="0079491D">
      <w:pPr>
        <w:rPr>
          <w:rFonts w:ascii="Arial" w:hAnsi="Arial" w:cs="Arial"/>
          <w:color w:val="FF0000"/>
          <w:sz w:val="24"/>
        </w:rPr>
      </w:pPr>
    </w:p>
    <w:p w14:paraId="5D7CC1A7" w14:textId="161E10B1" w:rsidR="00D00A1D" w:rsidRDefault="00D00A1D" w:rsidP="0079491D">
      <w:pPr>
        <w:rPr>
          <w:rFonts w:ascii="Arial" w:hAnsi="Arial" w:cs="Arial"/>
          <w:color w:val="FF0000"/>
          <w:sz w:val="24"/>
        </w:rPr>
      </w:pPr>
    </w:p>
    <w:p w14:paraId="1A732042" w14:textId="4DA9422B" w:rsidR="00D00A1D" w:rsidRDefault="00D00A1D" w:rsidP="0079491D">
      <w:pPr>
        <w:rPr>
          <w:rFonts w:ascii="Arial" w:hAnsi="Arial" w:cs="Arial"/>
          <w:color w:val="FF0000"/>
          <w:sz w:val="24"/>
        </w:rPr>
      </w:pPr>
    </w:p>
    <w:p w14:paraId="715C3C51" w14:textId="7A82E150" w:rsidR="00D00A1D" w:rsidRDefault="00D00A1D" w:rsidP="0079491D">
      <w:pPr>
        <w:rPr>
          <w:rFonts w:ascii="Arial" w:hAnsi="Arial" w:cs="Arial"/>
          <w:color w:val="FF0000"/>
          <w:sz w:val="24"/>
        </w:rPr>
      </w:pPr>
    </w:p>
    <w:p w14:paraId="0A0ABDDD" w14:textId="59228E3E" w:rsidR="00D00A1D" w:rsidRDefault="00D00A1D" w:rsidP="0079491D">
      <w:pPr>
        <w:rPr>
          <w:rFonts w:ascii="Arial" w:hAnsi="Arial" w:cs="Arial"/>
          <w:color w:val="FF0000"/>
          <w:sz w:val="24"/>
        </w:rPr>
      </w:pPr>
    </w:p>
    <w:p w14:paraId="1DB7BAE4" w14:textId="2C89728E" w:rsidR="00D00A1D" w:rsidRDefault="00D00A1D" w:rsidP="0079491D">
      <w:pPr>
        <w:rPr>
          <w:rFonts w:ascii="Arial" w:hAnsi="Arial" w:cs="Arial"/>
          <w:color w:val="FF0000"/>
          <w:sz w:val="24"/>
        </w:rPr>
      </w:pPr>
    </w:p>
    <w:p w14:paraId="0219B8D7" w14:textId="77777777" w:rsidR="00D00A1D" w:rsidRDefault="00D00A1D" w:rsidP="00D00A1D">
      <w:pPr>
        <w:rPr>
          <w:rFonts w:ascii="Arial" w:hAnsi="Arial" w:cs="Arial"/>
          <w:b/>
          <w:sz w:val="24"/>
          <w:szCs w:val="24"/>
          <w:u w:val="single"/>
          <w:lang w:val="en-GB"/>
        </w:rPr>
      </w:pPr>
      <w:proofErr w:type="spellStart"/>
      <w:r w:rsidRPr="007F7FAB">
        <w:rPr>
          <w:rFonts w:ascii="Arial" w:hAnsi="Arial" w:cs="Arial"/>
          <w:b/>
          <w:sz w:val="24"/>
          <w:szCs w:val="24"/>
          <w:u w:val="single"/>
          <w:lang w:val="en-GB"/>
        </w:rPr>
        <w:lastRenderedPageBreak/>
        <w:t>Papur</w:t>
      </w:r>
      <w:proofErr w:type="spellEnd"/>
      <w:r w:rsidRPr="007F7FAB">
        <w:rPr>
          <w:rFonts w:ascii="Arial" w:hAnsi="Arial" w:cs="Arial"/>
          <w:b/>
          <w:sz w:val="24"/>
          <w:szCs w:val="24"/>
          <w:u w:val="single"/>
          <w:lang w:val="en-GB"/>
        </w:rPr>
        <w:t xml:space="preserve"> </w:t>
      </w:r>
      <w:proofErr w:type="spellStart"/>
      <w:r w:rsidRPr="007F7FAB">
        <w:rPr>
          <w:rFonts w:ascii="Arial" w:hAnsi="Arial" w:cs="Arial"/>
          <w:b/>
          <w:sz w:val="24"/>
          <w:szCs w:val="24"/>
          <w:u w:val="single"/>
          <w:lang w:val="en-GB"/>
        </w:rPr>
        <w:t>cyfernodi</w:t>
      </w:r>
      <w:bookmarkStart w:id="0" w:name="_GoBack"/>
      <w:bookmarkEnd w:id="0"/>
      <w:proofErr w:type="spellEnd"/>
    </w:p>
    <w:p w14:paraId="2FD4C335" w14:textId="77777777" w:rsidR="00D00A1D" w:rsidRPr="0009478A" w:rsidRDefault="00D00A1D" w:rsidP="00D00A1D">
      <w:pPr>
        <w:rPr>
          <w:rFonts w:ascii="Arial" w:hAnsi="Arial" w:cs="Arial"/>
          <w:b/>
          <w:sz w:val="24"/>
          <w:szCs w:val="24"/>
          <w:u w:val="single"/>
          <w:lang w:val="en-GB"/>
        </w:rPr>
      </w:pPr>
    </w:p>
    <w:p w14:paraId="10519D74" w14:textId="77777777" w:rsidR="00D00A1D" w:rsidRPr="007F7FAB" w:rsidRDefault="00D00A1D" w:rsidP="00D00A1D">
      <w:pPr>
        <w:rPr>
          <w:rFonts w:ascii="Arial" w:hAnsi="Arial" w:cs="Arial"/>
          <w:sz w:val="24"/>
          <w:szCs w:val="24"/>
        </w:rPr>
      </w:pPr>
      <w:r w:rsidRPr="007F7FAB">
        <w:rPr>
          <w:rFonts w:ascii="Arial" w:hAnsi="Arial" w:cs="Arial"/>
          <w:sz w:val="24"/>
          <w:szCs w:val="24"/>
        </w:rPr>
        <w:t xml:space="preserve">Curriculum and Assessment Authority for Wales (ACCAC). (2003). </w:t>
      </w:r>
      <w:r w:rsidRPr="007F7FAB">
        <w:rPr>
          <w:rFonts w:ascii="Arial" w:hAnsi="Arial" w:cs="Arial"/>
          <w:i/>
          <w:sz w:val="24"/>
          <w:szCs w:val="24"/>
        </w:rPr>
        <w:t xml:space="preserve">Developing the curriculum Cymreig. </w:t>
      </w:r>
      <w:r w:rsidRPr="007F7FAB">
        <w:rPr>
          <w:rFonts w:ascii="Arial" w:hAnsi="Arial" w:cs="Arial"/>
          <w:sz w:val="24"/>
          <w:szCs w:val="24"/>
        </w:rPr>
        <w:t xml:space="preserve">Womanby: Caerdydd Wefan: </w:t>
      </w:r>
      <w:r>
        <w:fldChar w:fldCharType="begin"/>
      </w:r>
      <w:r>
        <w:instrText xml:space="preserve"> HYPERLINK "https://learning.gov.wales/docs/learningwales/publications/130424-developing-the-curriculum-cymreig-en.pdf" </w:instrText>
      </w:r>
      <w:r>
        <w:fldChar w:fldCharType="separate"/>
      </w:r>
      <w:r w:rsidRPr="007F7FAB">
        <w:rPr>
          <w:rStyle w:val="Hyperlink"/>
          <w:rFonts w:ascii="Arial" w:hAnsi="Arial" w:cs="Arial"/>
          <w:sz w:val="24"/>
          <w:szCs w:val="24"/>
        </w:rPr>
        <w:t>https://learning.gov.wales/docs/learningwales/publications/130424-developing-the-curriculum-cymreig-en.pdf</w:t>
      </w:r>
      <w:r>
        <w:rPr>
          <w:rStyle w:val="Hyperlink"/>
          <w:rFonts w:ascii="Arial" w:hAnsi="Arial" w:cs="Arial"/>
          <w:sz w:val="24"/>
          <w:szCs w:val="24"/>
        </w:rPr>
        <w:fldChar w:fldCharType="end"/>
      </w:r>
      <w:r w:rsidRPr="007F7FAB">
        <w:rPr>
          <w:rFonts w:ascii="Arial" w:hAnsi="Arial" w:cs="Arial"/>
          <w:sz w:val="24"/>
          <w:szCs w:val="24"/>
        </w:rPr>
        <w:t xml:space="preserve"> (Darllenwyd: 18/03/19).</w:t>
      </w:r>
    </w:p>
    <w:p w14:paraId="2612236A" w14:textId="77777777" w:rsidR="00D00A1D" w:rsidRPr="007F7FAB" w:rsidRDefault="00D00A1D" w:rsidP="00D00A1D">
      <w:pPr>
        <w:rPr>
          <w:rFonts w:ascii="Arial" w:hAnsi="Arial" w:cs="Arial"/>
          <w:sz w:val="24"/>
          <w:szCs w:val="24"/>
          <w:lang w:val="en-GB"/>
        </w:rPr>
      </w:pPr>
      <w:proofErr w:type="spellStart"/>
      <w:r w:rsidRPr="007F7FAB">
        <w:rPr>
          <w:rFonts w:ascii="Arial" w:hAnsi="Arial" w:cs="Arial"/>
          <w:sz w:val="24"/>
          <w:szCs w:val="24"/>
          <w:lang w:val="en-GB"/>
        </w:rPr>
        <w:t>Cyngor</w:t>
      </w:r>
      <w:proofErr w:type="spellEnd"/>
      <w:r w:rsidRPr="007F7FAB">
        <w:rPr>
          <w:rFonts w:ascii="Arial" w:hAnsi="Arial" w:cs="Arial"/>
          <w:sz w:val="24"/>
          <w:szCs w:val="24"/>
          <w:lang w:val="en-GB"/>
        </w:rPr>
        <w:t xml:space="preserve"> Sir Gar. (2018). </w:t>
      </w:r>
      <w:r w:rsidRPr="007F7FAB">
        <w:rPr>
          <w:rFonts w:ascii="Arial" w:hAnsi="Arial" w:cs="Arial"/>
          <w:i/>
          <w:sz w:val="24"/>
          <w:szCs w:val="24"/>
          <w:lang w:val="en-GB"/>
        </w:rPr>
        <w:t xml:space="preserve">Advantages on being bilingual. </w:t>
      </w:r>
      <w:proofErr w:type="spellStart"/>
      <w:r w:rsidRPr="007F7FAB">
        <w:rPr>
          <w:rFonts w:ascii="Arial" w:hAnsi="Arial" w:cs="Arial"/>
          <w:sz w:val="24"/>
          <w:szCs w:val="24"/>
          <w:lang w:val="en-GB"/>
        </w:rPr>
        <w:t>Wefan</w:t>
      </w:r>
      <w:proofErr w:type="spellEnd"/>
      <w:r w:rsidRPr="007F7FAB">
        <w:rPr>
          <w:rFonts w:ascii="Arial" w:hAnsi="Arial" w:cs="Arial"/>
          <w:sz w:val="24"/>
          <w:szCs w:val="24"/>
          <w:lang w:val="en-GB"/>
        </w:rPr>
        <w:t xml:space="preserve"> </w:t>
      </w:r>
      <w:proofErr w:type="spellStart"/>
      <w:r w:rsidRPr="007F7FAB">
        <w:rPr>
          <w:rFonts w:ascii="Arial" w:hAnsi="Arial" w:cs="Arial"/>
          <w:sz w:val="24"/>
          <w:szCs w:val="24"/>
          <w:lang w:val="en-GB"/>
        </w:rPr>
        <w:t>ar</w:t>
      </w:r>
      <w:proofErr w:type="spellEnd"/>
      <w:r w:rsidRPr="007F7FAB">
        <w:rPr>
          <w:rFonts w:ascii="Arial" w:hAnsi="Arial" w:cs="Arial"/>
          <w:sz w:val="24"/>
          <w:szCs w:val="24"/>
          <w:lang w:val="en-GB"/>
        </w:rPr>
        <w:t xml:space="preserve">: </w:t>
      </w:r>
      <w:hyperlink r:id="rId7" w:history="1">
        <w:r w:rsidRPr="007F7FAB">
          <w:rPr>
            <w:rStyle w:val="Hyperlink"/>
            <w:rFonts w:ascii="Arial" w:hAnsi="Arial" w:cs="Arial"/>
            <w:sz w:val="24"/>
            <w:szCs w:val="24"/>
            <w:lang w:val="en-GB"/>
          </w:rPr>
          <w:t>http://www.assembly.wales/NAfW%20Documents/paper_3_-_prof._colin_baker.pdf%20-%2002092010/paper_3_-_prof._colin_baker-English.pdf</w:t>
        </w:r>
      </w:hyperlink>
      <w:r w:rsidRPr="007F7FAB">
        <w:rPr>
          <w:rFonts w:ascii="Arial" w:hAnsi="Arial" w:cs="Arial"/>
          <w:sz w:val="24"/>
          <w:szCs w:val="24"/>
          <w:lang w:val="en-GB"/>
        </w:rPr>
        <w:t xml:space="preserve"> (</w:t>
      </w:r>
      <w:proofErr w:type="spellStart"/>
      <w:r w:rsidRPr="007F7FAB">
        <w:rPr>
          <w:rFonts w:ascii="Arial" w:hAnsi="Arial" w:cs="Arial"/>
          <w:sz w:val="24"/>
          <w:szCs w:val="24"/>
          <w:lang w:val="en-GB"/>
        </w:rPr>
        <w:t>Darllenwyd</w:t>
      </w:r>
      <w:proofErr w:type="spellEnd"/>
      <w:r w:rsidRPr="007F7FAB">
        <w:rPr>
          <w:rFonts w:ascii="Arial" w:hAnsi="Arial" w:cs="Arial"/>
          <w:sz w:val="24"/>
          <w:szCs w:val="24"/>
          <w:lang w:val="en-GB"/>
        </w:rPr>
        <w:t>: 15/03/19).</w:t>
      </w:r>
    </w:p>
    <w:p w14:paraId="20E55CCC" w14:textId="77777777" w:rsidR="00D00A1D" w:rsidRPr="007F7FAB" w:rsidRDefault="00D00A1D" w:rsidP="00D00A1D">
      <w:pPr>
        <w:rPr>
          <w:rFonts w:ascii="Arial" w:hAnsi="Arial" w:cs="Arial"/>
          <w:sz w:val="24"/>
          <w:szCs w:val="24"/>
          <w:lang w:val="en-GB"/>
        </w:rPr>
      </w:pPr>
      <w:proofErr w:type="spellStart"/>
      <w:r w:rsidRPr="007F7FAB">
        <w:rPr>
          <w:rFonts w:ascii="Arial" w:hAnsi="Arial" w:cs="Arial"/>
          <w:sz w:val="24"/>
          <w:szCs w:val="24"/>
          <w:lang w:val="en-GB"/>
        </w:rPr>
        <w:t>Cyngor</w:t>
      </w:r>
      <w:proofErr w:type="spellEnd"/>
      <w:r w:rsidRPr="007F7FAB">
        <w:rPr>
          <w:rFonts w:ascii="Arial" w:hAnsi="Arial" w:cs="Arial"/>
          <w:sz w:val="24"/>
          <w:szCs w:val="24"/>
          <w:lang w:val="en-GB"/>
        </w:rPr>
        <w:t xml:space="preserve"> Sir Gar. 2018. </w:t>
      </w:r>
      <w:r w:rsidRPr="007F7FAB">
        <w:rPr>
          <w:rFonts w:ascii="Arial" w:hAnsi="Arial" w:cs="Arial"/>
          <w:i/>
          <w:sz w:val="24"/>
          <w:szCs w:val="24"/>
          <w:lang w:val="en-GB"/>
        </w:rPr>
        <w:t xml:space="preserve">Advantages on being bilingual. </w:t>
      </w:r>
      <w:proofErr w:type="spellStart"/>
      <w:r w:rsidRPr="007F7FAB">
        <w:rPr>
          <w:rFonts w:ascii="Arial" w:hAnsi="Arial" w:cs="Arial"/>
          <w:sz w:val="24"/>
          <w:szCs w:val="24"/>
          <w:lang w:val="en-GB"/>
        </w:rPr>
        <w:t>Wefan</w:t>
      </w:r>
      <w:proofErr w:type="spellEnd"/>
      <w:r w:rsidRPr="007F7FAB">
        <w:rPr>
          <w:rFonts w:ascii="Arial" w:hAnsi="Arial" w:cs="Arial"/>
          <w:sz w:val="24"/>
          <w:szCs w:val="24"/>
          <w:lang w:val="en-GB"/>
        </w:rPr>
        <w:t xml:space="preserve"> </w:t>
      </w:r>
      <w:proofErr w:type="spellStart"/>
      <w:r w:rsidRPr="007F7FAB">
        <w:rPr>
          <w:rFonts w:ascii="Arial" w:hAnsi="Arial" w:cs="Arial"/>
          <w:sz w:val="24"/>
          <w:szCs w:val="24"/>
          <w:lang w:val="en-GB"/>
        </w:rPr>
        <w:t>ar</w:t>
      </w:r>
      <w:proofErr w:type="spellEnd"/>
      <w:r w:rsidRPr="007F7FAB">
        <w:rPr>
          <w:rFonts w:ascii="Arial" w:hAnsi="Arial" w:cs="Arial"/>
          <w:sz w:val="24"/>
          <w:szCs w:val="24"/>
          <w:lang w:val="en-GB"/>
        </w:rPr>
        <w:t xml:space="preserve">: </w:t>
      </w:r>
      <w:hyperlink r:id="rId8" w:anchor=".XJ0v9Cj7RPY" w:history="1">
        <w:r w:rsidRPr="007F7FAB">
          <w:rPr>
            <w:rStyle w:val="Hyperlink"/>
            <w:rFonts w:ascii="Arial" w:hAnsi="Arial" w:cs="Arial"/>
            <w:sz w:val="24"/>
            <w:szCs w:val="24"/>
            <w:lang w:val="en-GB"/>
          </w:rPr>
          <w:t>https://www.carmarthenshire.gov.wales/home/council-services/education-schools/bilingual-education/advantages-of-being-bilingual/#.XJ0v9Cj7RPY</w:t>
        </w:r>
      </w:hyperlink>
      <w:r w:rsidRPr="007F7FAB">
        <w:rPr>
          <w:rFonts w:ascii="Arial" w:hAnsi="Arial" w:cs="Arial"/>
          <w:sz w:val="24"/>
          <w:szCs w:val="24"/>
          <w:lang w:val="en-GB"/>
        </w:rPr>
        <w:t>. (</w:t>
      </w:r>
      <w:proofErr w:type="spellStart"/>
      <w:r w:rsidRPr="007F7FAB">
        <w:rPr>
          <w:rFonts w:ascii="Arial" w:hAnsi="Arial" w:cs="Arial"/>
          <w:sz w:val="24"/>
          <w:szCs w:val="24"/>
          <w:lang w:val="en-GB"/>
        </w:rPr>
        <w:t>Darllenwyd</w:t>
      </w:r>
      <w:proofErr w:type="spellEnd"/>
      <w:r w:rsidRPr="007F7FAB">
        <w:rPr>
          <w:rFonts w:ascii="Arial" w:hAnsi="Arial" w:cs="Arial"/>
          <w:sz w:val="24"/>
          <w:szCs w:val="24"/>
          <w:lang w:val="en-GB"/>
        </w:rPr>
        <w:t>: 15/03/19).</w:t>
      </w:r>
    </w:p>
    <w:p w14:paraId="1A25B5EF" w14:textId="77777777" w:rsidR="00D00A1D" w:rsidRPr="000D282C" w:rsidRDefault="00D00A1D" w:rsidP="00D00A1D">
      <w:pPr>
        <w:rPr>
          <w:rFonts w:ascii="Arial" w:hAnsi="Arial" w:cs="Arial"/>
          <w:sz w:val="24"/>
          <w:szCs w:val="24"/>
        </w:rPr>
      </w:pPr>
      <w:r w:rsidRPr="004545C5">
        <w:rPr>
          <w:rFonts w:ascii="Arial" w:hAnsi="Arial" w:cs="Arial"/>
          <w:sz w:val="24"/>
          <w:szCs w:val="24"/>
        </w:rPr>
        <w:t xml:space="preserve">Gaunt, C. (2018). </w:t>
      </w:r>
      <w:r w:rsidRPr="004545C5">
        <w:rPr>
          <w:rFonts w:ascii="Arial" w:hAnsi="Arial" w:cs="Arial"/>
          <w:i/>
          <w:sz w:val="24"/>
          <w:szCs w:val="24"/>
        </w:rPr>
        <w:t xml:space="preserve">New early learning goals released, as autumn pilot confirmed. </w:t>
      </w:r>
      <w:r w:rsidRPr="000D282C">
        <w:rPr>
          <w:rFonts w:ascii="Arial" w:hAnsi="Arial" w:cs="Arial"/>
          <w:sz w:val="24"/>
          <w:szCs w:val="24"/>
        </w:rPr>
        <w:t xml:space="preserve">Wefan: </w:t>
      </w:r>
      <w:hyperlink r:id="rId9" w:history="1">
        <w:r w:rsidRPr="000D282C">
          <w:rPr>
            <w:rStyle w:val="Hyperlink"/>
            <w:rFonts w:ascii="Arial" w:hAnsi="Arial" w:cs="Arial"/>
            <w:sz w:val="24"/>
            <w:szCs w:val="24"/>
          </w:rPr>
          <w:t>https://www.nurseryworld.co.uk/nursery-world/news/1164846/new-early-learning-goals-released-as-autumn-pilot-confirmed</w:t>
        </w:r>
      </w:hyperlink>
      <w:r w:rsidRPr="000D282C">
        <w:rPr>
          <w:rFonts w:ascii="Arial" w:hAnsi="Arial" w:cs="Arial"/>
          <w:sz w:val="24"/>
          <w:szCs w:val="24"/>
        </w:rPr>
        <w:t xml:space="preserve"> (Darllenwyd: 19/03/19).</w:t>
      </w:r>
    </w:p>
    <w:p w14:paraId="33C151AA" w14:textId="77777777" w:rsidR="00D00A1D" w:rsidRPr="007F7FAB" w:rsidRDefault="00D00A1D" w:rsidP="00D00A1D">
      <w:pPr>
        <w:rPr>
          <w:rFonts w:ascii="Arial" w:hAnsi="Arial" w:cs="Arial"/>
          <w:sz w:val="24"/>
          <w:szCs w:val="24"/>
          <w:lang w:val="en-GB"/>
        </w:rPr>
      </w:pPr>
      <w:r w:rsidRPr="007F7FAB">
        <w:rPr>
          <w:rFonts w:ascii="Arial" w:hAnsi="Arial" w:cs="Arial"/>
          <w:sz w:val="24"/>
          <w:szCs w:val="24"/>
          <w:lang w:val="en-GB"/>
        </w:rPr>
        <w:t xml:space="preserve">Gonzalez, J. (2014). </w:t>
      </w:r>
      <w:r w:rsidRPr="007F7FAB">
        <w:rPr>
          <w:rFonts w:ascii="Arial" w:hAnsi="Arial" w:cs="Arial"/>
          <w:i/>
          <w:sz w:val="24"/>
          <w:szCs w:val="24"/>
          <w:lang w:val="en-GB"/>
        </w:rPr>
        <w:t xml:space="preserve">12 ways to support English learners in the mainstream classroom. </w:t>
      </w:r>
      <w:proofErr w:type="spellStart"/>
      <w:r w:rsidRPr="007F7FAB">
        <w:rPr>
          <w:rFonts w:ascii="Arial" w:hAnsi="Arial" w:cs="Arial"/>
          <w:sz w:val="24"/>
          <w:szCs w:val="24"/>
          <w:lang w:val="en-GB"/>
        </w:rPr>
        <w:t>Wefan</w:t>
      </w:r>
      <w:proofErr w:type="spellEnd"/>
      <w:r w:rsidRPr="007F7FAB">
        <w:rPr>
          <w:rFonts w:ascii="Arial" w:hAnsi="Arial" w:cs="Arial"/>
          <w:sz w:val="24"/>
          <w:szCs w:val="24"/>
          <w:lang w:val="en-GB"/>
        </w:rPr>
        <w:t xml:space="preserve">: </w:t>
      </w:r>
      <w:hyperlink r:id="rId10" w:history="1">
        <w:r w:rsidRPr="007F7FAB">
          <w:rPr>
            <w:rStyle w:val="Hyperlink"/>
            <w:rFonts w:ascii="Arial" w:hAnsi="Arial" w:cs="Arial"/>
            <w:sz w:val="24"/>
            <w:szCs w:val="24"/>
            <w:lang w:val="en-GB"/>
          </w:rPr>
          <w:t>https://www.cultofpedagogy.com/supporting-esl-students-mainstream-classroom/</w:t>
        </w:r>
      </w:hyperlink>
      <w:r w:rsidRPr="007F7FAB">
        <w:rPr>
          <w:rFonts w:ascii="Arial" w:hAnsi="Arial" w:cs="Arial"/>
          <w:sz w:val="24"/>
          <w:szCs w:val="24"/>
          <w:lang w:val="en-GB"/>
        </w:rPr>
        <w:t xml:space="preserve"> (Darllenwyd:15/03/19).</w:t>
      </w:r>
    </w:p>
    <w:p w14:paraId="1A66B74F" w14:textId="77777777" w:rsidR="00D00A1D" w:rsidRPr="007F7FAB" w:rsidRDefault="00D00A1D" w:rsidP="00D00A1D">
      <w:pPr>
        <w:rPr>
          <w:rFonts w:ascii="Arial" w:hAnsi="Arial" w:cs="Arial"/>
          <w:sz w:val="24"/>
          <w:szCs w:val="24"/>
        </w:rPr>
      </w:pPr>
      <w:r w:rsidRPr="007F7FAB">
        <w:rPr>
          <w:rFonts w:ascii="Arial" w:hAnsi="Arial" w:cs="Arial"/>
          <w:sz w:val="24"/>
          <w:szCs w:val="24"/>
          <w:lang w:val="en-GB"/>
        </w:rPr>
        <w:t xml:space="preserve">Hague, N. (2011). The Guardian </w:t>
      </w:r>
      <w:r w:rsidRPr="007F7FAB">
        <w:rPr>
          <w:rFonts w:ascii="Arial" w:hAnsi="Arial" w:cs="Arial"/>
          <w:i/>
          <w:sz w:val="24"/>
          <w:szCs w:val="24"/>
          <w:lang w:val="en-GB"/>
        </w:rPr>
        <w:t xml:space="preserve">top tips on supporting EAL. </w:t>
      </w:r>
      <w:proofErr w:type="spellStart"/>
      <w:r w:rsidRPr="007F7FAB">
        <w:rPr>
          <w:rFonts w:ascii="Arial" w:hAnsi="Arial" w:cs="Arial"/>
          <w:sz w:val="24"/>
          <w:szCs w:val="24"/>
          <w:lang w:val="en-GB"/>
        </w:rPr>
        <w:t>Wefan</w:t>
      </w:r>
      <w:proofErr w:type="spellEnd"/>
      <w:r w:rsidRPr="007F7FAB">
        <w:rPr>
          <w:rFonts w:ascii="Arial" w:hAnsi="Arial" w:cs="Arial"/>
          <w:sz w:val="24"/>
          <w:szCs w:val="24"/>
          <w:lang w:val="en-GB"/>
        </w:rPr>
        <w:t xml:space="preserve">: </w:t>
      </w:r>
      <w:hyperlink r:id="rId11" w:history="1">
        <w:r w:rsidRPr="007F7FAB">
          <w:rPr>
            <w:rStyle w:val="Hyperlink"/>
            <w:rFonts w:ascii="Arial" w:hAnsi="Arial" w:cs="Arial"/>
            <w:sz w:val="24"/>
            <w:szCs w:val="24"/>
          </w:rPr>
          <w:t>https://www.theguardian.com/teacher-network/2011/dec/02/top-tips-eal-pupils</w:t>
        </w:r>
      </w:hyperlink>
      <w:r w:rsidRPr="007F7FAB">
        <w:rPr>
          <w:rFonts w:ascii="Arial" w:hAnsi="Arial" w:cs="Arial"/>
          <w:sz w:val="24"/>
          <w:szCs w:val="24"/>
        </w:rPr>
        <w:t xml:space="preserve"> (Darllenwyd: 17/03/19).</w:t>
      </w:r>
    </w:p>
    <w:p w14:paraId="71930F4A" w14:textId="77777777" w:rsidR="00D00A1D" w:rsidRPr="007F7FAB" w:rsidRDefault="00D00A1D" w:rsidP="00D00A1D">
      <w:pPr>
        <w:rPr>
          <w:rFonts w:ascii="Arial" w:hAnsi="Arial" w:cs="Arial"/>
          <w:sz w:val="24"/>
          <w:szCs w:val="24"/>
          <w:lang w:val="en-GB"/>
        </w:rPr>
      </w:pPr>
      <w:proofErr w:type="spellStart"/>
      <w:r w:rsidRPr="007F7FAB">
        <w:rPr>
          <w:rFonts w:ascii="Arial" w:hAnsi="Arial" w:cs="Arial"/>
          <w:sz w:val="24"/>
          <w:szCs w:val="24"/>
          <w:lang w:val="en-GB"/>
        </w:rPr>
        <w:t>Lighbowna</w:t>
      </w:r>
      <w:proofErr w:type="spellEnd"/>
      <w:r w:rsidRPr="007F7FAB">
        <w:rPr>
          <w:rFonts w:ascii="Arial" w:hAnsi="Arial" w:cs="Arial"/>
          <w:sz w:val="24"/>
          <w:szCs w:val="24"/>
          <w:lang w:val="en-GB"/>
        </w:rPr>
        <w:t xml:space="preserve"> a Spada. (2013)</w:t>
      </w:r>
    </w:p>
    <w:p w14:paraId="31BE6F90" w14:textId="77777777" w:rsidR="00D00A1D" w:rsidRPr="007F7FAB" w:rsidRDefault="00D00A1D" w:rsidP="00D00A1D">
      <w:pPr>
        <w:rPr>
          <w:rFonts w:ascii="Arial" w:hAnsi="Arial" w:cs="Arial"/>
          <w:sz w:val="24"/>
          <w:szCs w:val="24"/>
          <w:lang w:val="en-GB"/>
        </w:rPr>
      </w:pPr>
      <w:proofErr w:type="spellStart"/>
      <w:r w:rsidRPr="007F7FAB">
        <w:rPr>
          <w:rFonts w:ascii="Arial" w:hAnsi="Arial" w:cs="Arial"/>
          <w:sz w:val="24"/>
          <w:szCs w:val="24"/>
          <w:lang w:val="en-GB"/>
        </w:rPr>
        <w:t>Linning</w:t>
      </w:r>
      <w:proofErr w:type="spellEnd"/>
      <w:r w:rsidRPr="007F7FAB">
        <w:rPr>
          <w:rFonts w:ascii="Arial" w:hAnsi="Arial" w:cs="Arial"/>
          <w:sz w:val="24"/>
          <w:szCs w:val="24"/>
          <w:lang w:val="en-GB"/>
        </w:rPr>
        <w:t xml:space="preserve">, J. (2017). </w:t>
      </w:r>
      <w:r w:rsidRPr="007F7FAB">
        <w:rPr>
          <w:rFonts w:ascii="Arial" w:hAnsi="Arial" w:cs="Arial"/>
          <w:i/>
          <w:sz w:val="24"/>
          <w:szCs w:val="24"/>
          <w:lang w:val="en-GB"/>
        </w:rPr>
        <w:t xml:space="preserve">English as an Additional Language. </w:t>
      </w:r>
      <w:proofErr w:type="spellStart"/>
      <w:r w:rsidRPr="007F7FAB">
        <w:rPr>
          <w:rFonts w:ascii="Arial" w:hAnsi="Arial" w:cs="Arial"/>
          <w:sz w:val="24"/>
          <w:szCs w:val="24"/>
          <w:lang w:val="en-GB"/>
        </w:rPr>
        <w:t>Wefan</w:t>
      </w:r>
      <w:proofErr w:type="spellEnd"/>
      <w:r w:rsidRPr="007F7FAB">
        <w:rPr>
          <w:rFonts w:ascii="Arial" w:hAnsi="Arial" w:cs="Arial"/>
          <w:sz w:val="24"/>
          <w:szCs w:val="24"/>
          <w:lang w:val="en-GB"/>
        </w:rPr>
        <w:t xml:space="preserve">: </w:t>
      </w:r>
      <w:hyperlink r:id="rId12" w:history="1">
        <w:r w:rsidRPr="007F7FAB">
          <w:rPr>
            <w:rStyle w:val="Hyperlink"/>
            <w:rFonts w:ascii="Arial" w:hAnsi="Arial" w:cs="Arial"/>
            <w:sz w:val="24"/>
            <w:szCs w:val="24"/>
          </w:rPr>
          <w:t>https://www.getmygrades.co.uk/eal/</w:t>
        </w:r>
      </w:hyperlink>
      <w:r w:rsidRPr="007F7FAB">
        <w:rPr>
          <w:rFonts w:ascii="Arial" w:hAnsi="Arial" w:cs="Arial"/>
          <w:sz w:val="24"/>
          <w:szCs w:val="24"/>
        </w:rPr>
        <w:t xml:space="preserve"> </w:t>
      </w:r>
      <w:r w:rsidRPr="007F7FAB">
        <w:rPr>
          <w:rFonts w:ascii="Arial" w:hAnsi="Arial" w:cs="Arial"/>
          <w:sz w:val="24"/>
          <w:szCs w:val="24"/>
          <w:lang w:val="en-GB"/>
        </w:rPr>
        <w:t>(</w:t>
      </w:r>
      <w:proofErr w:type="spellStart"/>
      <w:r w:rsidRPr="007F7FAB">
        <w:rPr>
          <w:rFonts w:ascii="Arial" w:hAnsi="Arial" w:cs="Arial"/>
          <w:sz w:val="24"/>
          <w:szCs w:val="24"/>
          <w:lang w:val="en-GB"/>
        </w:rPr>
        <w:t>Darllenwyd</w:t>
      </w:r>
      <w:proofErr w:type="spellEnd"/>
      <w:r w:rsidRPr="007F7FAB">
        <w:rPr>
          <w:rFonts w:ascii="Arial" w:hAnsi="Arial" w:cs="Arial"/>
          <w:sz w:val="24"/>
          <w:szCs w:val="24"/>
          <w:lang w:val="en-GB"/>
        </w:rPr>
        <w:t>: 17/03/19).</w:t>
      </w:r>
    </w:p>
    <w:p w14:paraId="71CAAD85" w14:textId="77777777" w:rsidR="00D00A1D" w:rsidRPr="00EC2BBE" w:rsidRDefault="00D00A1D" w:rsidP="00D00A1D">
      <w:pPr>
        <w:rPr>
          <w:rFonts w:ascii="Arial" w:hAnsi="Arial" w:cs="Arial"/>
          <w:sz w:val="24"/>
          <w:szCs w:val="24"/>
        </w:rPr>
      </w:pPr>
      <w:r w:rsidRPr="00EC2BBE">
        <w:rPr>
          <w:rFonts w:ascii="Arial" w:hAnsi="Arial" w:cs="Arial"/>
          <w:sz w:val="24"/>
          <w:szCs w:val="24"/>
        </w:rPr>
        <w:t xml:space="preserve">Llywodraeth Cymru, (2008). ‘Welsh Language Development’. Wefan: </w:t>
      </w:r>
      <w:r>
        <w:fldChar w:fldCharType="begin"/>
      </w:r>
      <w:r>
        <w:instrText xml:space="preserve"> HYPERLINK </w:instrText>
      </w:r>
      <w:r>
        <w:fldChar w:fldCharType="separate"/>
      </w:r>
      <w:r w:rsidRPr="00EC2BBE">
        <w:rPr>
          <w:rStyle w:val="Hyperlink"/>
          <w:rFonts w:ascii="Arial" w:hAnsi="Arial" w:cs="Arial"/>
          <w:sz w:val="24"/>
          <w:szCs w:val="24"/>
        </w:rPr>
        <w:t>http://</w:t>
      </w:r>
      <w:r>
        <w:rPr>
          <w:rStyle w:val="Hyperlink"/>
          <w:rFonts w:ascii="Arial" w:hAnsi="Arial" w:cs="Arial"/>
          <w:sz w:val="24"/>
          <w:szCs w:val="24"/>
        </w:rPr>
        <w:fldChar w:fldCharType="end"/>
      </w:r>
      <w:hyperlink r:id="rId13" w:history="1">
        <w:r w:rsidRPr="00EC2BBE">
          <w:rPr>
            <w:rStyle w:val="Hyperlink"/>
            <w:rFonts w:ascii="Arial" w:hAnsi="Arial" w:cs="Arial"/>
            <w:sz w:val="24"/>
            <w:szCs w:val="24"/>
          </w:rPr>
          <w:t>gov.wales/docs/dcells/publications/141111-welsh-language-development-en.pdf</w:t>
        </w:r>
      </w:hyperlink>
      <w:r w:rsidRPr="00EC2BBE">
        <w:rPr>
          <w:rFonts w:ascii="Arial" w:hAnsi="Arial" w:cs="Arial"/>
          <w:sz w:val="24"/>
          <w:szCs w:val="24"/>
        </w:rPr>
        <w:t xml:space="preserve"> (Darllenwyd: 18/03/19).</w:t>
      </w:r>
    </w:p>
    <w:p w14:paraId="076FA8BA" w14:textId="77777777" w:rsidR="00D00A1D" w:rsidRPr="007F7FAB" w:rsidRDefault="00D00A1D" w:rsidP="00D00A1D">
      <w:pPr>
        <w:rPr>
          <w:rFonts w:ascii="Arial" w:hAnsi="Arial" w:cs="Arial"/>
          <w:sz w:val="24"/>
          <w:szCs w:val="24"/>
          <w:lang w:val="en-GB"/>
        </w:rPr>
      </w:pPr>
      <w:proofErr w:type="spellStart"/>
      <w:r w:rsidRPr="007F7FAB">
        <w:rPr>
          <w:rFonts w:ascii="Arial" w:hAnsi="Arial" w:cs="Arial"/>
          <w:sz w:val="24"/>
          <w:szCs w:val="24"/>
          <w:lang w:val="en-GB"/>
        </w:rPr>
        <w:lastRenderedPageBreak/>
        <w:t>Llywodraeth</w:t>
      </w:r>
      <w:proofErr w:type="spellEnd"/>
      <w:r w:rsidRPr="007F7FAB">
        <w:rPr>
          <w:rFonts w:ascii="Arial" w:hAnsi="Arial" w:cs="Arial"/>
          <w:sz w:val="24"/>
          <w:szCs w:val="24"/>
          <w:lang w:val="en-GB"/>
        </w:rPr>
        <w:t xml:space="preserve"> Cymru, (2008). </w:t>
      </w:r>
      <w:proofErr w:type="spellStart"/>
      <w:r w:rsidRPr="007F7FAB">
        <w:rPr>
          <w:rFonts w:ascii="Arial" w:hAnsi="Arial" w:cs="Arial"/>
          <w:i/>
          <w:sz w:val="24"/>
          <w:szCs w:val="24"/>
          <w:lang w:val="en-GB"/>
        </w:rPr>
        <w:t>Sgiliau</w:t>
      </w:r>
      <w:proofErr w:type="spellEnd"/>
      <w:r w:rsidRPr="007F7FAB">
        <w:rPr>
          <w:rFonts w:ascii="Arial" w:hAnsi="Arial" w:cs="Arial"/>
          <w:i/>
          <w:sz w:val="24"/>
          <w:szCs w:val="24"/>
          <w:lang w:val="en-GB"/>
        </w:rPr>
        <w:t xml:space="preserve"> </w:t>
      </w:r>
      <w:proofErr w:type="spellStart"/>
      <w:r w:rsidRPr="007F7FAB">
        <w:rPr>
          <w:rFonts w:ascii="Arial" w:hAnsi="Arial" w:cs="Arial"/>
          <w:i/>
          <w:sz w:val="24"/>
          <w:szCs w:val="24"/>
          <w:lang w:val="en-GB"/>
        </w:rPr>
        <w:t>iaith</w:t>
      </w:r>
      <w:proofErr w:type="spellEnd"/>
      <w:r w:rsidRPr="007F7FAB">
        <w:rPr>
          <w:rFonts w:ascii="Arial" w:hAnsi="Arial" w:cs="Arial"/>
          <w:i/>
          <w:sz w:val="24"/>
          <w:szCs w:val="24"/>
          <w:lang w:val="en-GB"/>
        </w:rPr>
        <w:t xml:space="preserve">, </w:t>
      </w:r>
      <w:proofErr w:type="spellStart"/>
      <w:r w:rsidRPr="007F7FAB">
        <w:rPr>
          <w:rFonts w:ascii="Arial" w:hAnsi="Arial" w:cs="Arial"/>
          <w:i/>
          <w:sz w:val="24"/>
          <w:szCs w:val="24"/>
          <w:lang w:val="en-GB"/>
        </w:rPr>
        <w:t>Llythrennedd</w:t>
      </w:r>
      <w:proofErr w:type="spellEnd"/>
      <w:r w:rsidRPr="007F7FAB">
        <w:rPr>
          <w:rFonts w:ascii="Arial" w:hAnsi="Arial" w:cs="Arial"/>
          <w:i/>
          <w:sz w:val="24"/>
          <w:szCs w:val="24"/>
          <w:lang w:val="en-GB"/>
        </w:rPr>
        <w:t xml:space="preserve"> a </w:t>
      </w:r>
      <w:proofErr w:type="spellStart"/>
      <w:r w:rsidRPr="007F7FAB">
        <w:rPr>
          <w:rFonts w:ascii="Arial" w:hAnsi="Arial" w:cs="Arial"/>
          <w:i/>
          <w:sz w:val="24"/>
          <w:szCs w:val="24"/>
          <w:lang w:val="en-GB"/>
        </w:rPr>
        <w:t>Chyfarthrebu</w:t>
      </w:r>
      <w:proofErr w:type="spellEnd"/>
      <w:r w:rsidRPr="007F7FAB">
        <w:rPr>
          <w:rFonts w:ascii="Arial" w:hAnsi="Arial" w:cs="Arial"/>
          <w:i/>
          <w:sz w:val="24"/>
          <w:szCs w:val="24"/>
          <w:lang w:val="en-GB"/>
        </w:rPr>
        <w:t xml:space="preserve">. </w:t>
      </w:r>
      <w:proofErr w:type="spellStart"/>
      <w:r w:rsidRPr="007F7FAB">
        <w:rPr>
          <w:rFonts w:ascii="Arial" w:hAnsi="Arial" w:cs="Arial"/>
          <w:sz w:val="24"/>
          <w:szCs w:val="24"/>
          <w:lang w:val="en-GB"/>
        </w:rPr>
        <w:t>Caerdydd</w:t>
      </w:r>
      <w:proofErr w:type="spellEnd"/>
      <w:r w:rsidRPr="007F7FAB">
        <w:rPr>
          <w:rFonts w:ascii="Arial" w:hAnsi="Arial" w:cs="Arial"/>
          <w:sz w:val="24"/>
          <w:szCs w:val="24"/>
          <w:lang w:val="en-GB"/>
        </w:rPr>
        <w:t xml:space="preserve">. </w:t>
      </w:r>
    </w:p>
    <w:p w14:paraId="61A8A024" w14:textId="77777777" w:rsidR="00D00A1D" w:rsidRPr="00F53554" w:rsidRDefault="00D00A1D" w:rsidP="00D00A1D">
      <w:pPr>
        <w:rPr>
          <w:rFonts w:ascii="Arial" w:hAnsi="Arial" w:cs="Arial"/>
          <w:sz w:val="24"/>
          <w:szCs w:val="24"/>
        </w:rPr>
      </w:pPr>
      <w:r w:rsidRPr="00F53554">
        <w:rPr>
          <w:rFonts w:ascii="Arial" w:hAnsi="Arial" w:cs="Arial"/>
          <w:sz w:val="24"/>
          <w:szCs w:val="24"/>
        </w:rPr>
        <w:t xml:space="preserve">Llywodraeth Cymru, (2017). </w:t>
      </w:r>
      <w:r w:rsidRPr="00F53554">
        <w:rPr>
          <w:rFonts w:ascii="Arial" w:hAnsi="Arial" w:cs="Arial"/>
          <w:i/>
          <w:sz w:val="24"/>
          <w:szCs w:val="24"/>
        </w:rPr>
        <w:t xml:space="preserve">Cymraeg 2050 A million welsh speakers. </w:t>
      </w:r>
      <w:r w:rsidRPr="00F53554">
        <w:rPr>
          <w:rFonts w:ascii="Arial" w:hAnsi="Arial" w:cs="Arial"/>
          <w:sz w:val="24"/>
          <w:szCs w:val="24"/>
        </w:rPr>
        <w:t xml:space="preserve">Wefan: </w:t>
      </w:r>
      <w:r w:rsidRPr="00F53554">
        <w:rPr>
          <w:rFonts w:ascii="Arial" w:hAnsi="Arial" w:cs="Arial"/>
          <w:sz w:val="24"/>
          <w:szCs w:val="24"/>
        </w:rPr>
        <w:fldChar w:fldCharType="begin"/>
      </w:r>
      <w:r w:rsidRPr="00F53554">
        <w:rPr>
          <w:rFonts w:ascii="Arial" w:hAnsi="Arial" w:cs="Arial"/>
          <w:sz w:val="24"/>
          <w:szCs w:val="24"/>
        </w:rPr>
        <w:instrText xml:space="preserve"> HYPERLINK "http://www.assembly.wales/Laid%20Documents/GEN-LD11108/GEN-LD11108-e.pdf" </w:instrText>
      </w:r>
      <w:r w:rsidRPr="00F53554">
        <w:rPr>
          <w:rFonts w:ascii="Arial" w:hAnsi="Arial" w:cs="Arial"/>
          <w:sz w:val="24"/>
          <w:szCs w:val="24"/>
        </w:rPr>
        <w:fldChar w:fldCharType="separate"/>
      </w:r>
      <w:r w:rsidRPr="00F53554">
        <w:rPr>
          <w:rStyle w:val="Hyperlink"/>
          <w:rFonts w:ascii="Arial" w:hAnsi="Arial" w:cs="Arial"/>
          <w:sz w:val="24"/>
          <w:szCs w:val="24"/>
        </w:rPr>
        <w:t>http://www.assembly.wales/Laid%20Documents/GEN-LD11108/GEN-LD11108-e.pdf</w:t>
      </w:r>
      <w:r w:rsidRPr="00F53554">
        <w:rPr>
          <w:rFonts w:ascii="Arial" w:hAnsi="Arial" w:cs="Arial"/>
          <w:sz w:val="24"/>
          <w:szCs w:val="24"/>
        </w:rPr>
        <w:fldChar w:fldCharType="end"/>
      </w:r>
      <w:r w:rsidRPr="00F53554">
        <w:rPr>
          <w:rFonts w:ascii="Arial" w:hAnsi="Arial" w:cs="Arial"/>
          <w:sz w:val="24"/>
          <w:szCs w:val="24"/>
        </w:rPr>
        <w:t xml:space="preserve"> (Darllenwyd: 21/03/19). </w:t>
      </w:r>
    </w:p>
    <w:p w14:paraId="1D14643D" w14:textId="77777777" w:rsidR="00D00A1D" w:rsidRPr="00F53554" w:rsidRDefault="00D00A1D" w:rsidP="00D00A1D">
      <w:pPr>
        <w:rPr>
          <w:rFonts w:ascii="Arial" w:hAnsi="Arial" w:cs="Arial"/>
          <w:sz w:val="24"/>
          <w:szCs w:val="24"/>
        </w:rPr>
      </w:pPr>
      <w:r w:rsidRPr="00F53554">
        <w:rPr>
          <w:rFonts w:ascii="Arial" w:hAnsi="Arial" w:cs="Arial"/>
          <w:sz w:val="24"/>
          <w:szCs w:val="24"/>
        </w:rPr>
        <w:t xml:space="preserve">Mcleod, S. (2019). </w:t>
      </w:r>
      <w:r w:rsidRPr="00F53554">
        <w:rPr>
          <w:rFonts w:ascii="Arial" w:hAnsi="Arial" w:cs="Arial"/>
          <w:i/>
          <w:sz w:val="24"/>
          <w:szCs w:val="24"/>
        </w:rPr>
        <w:t xml:space="preserve">The zone of proximal development and scaffolding. </w:t>
      </w:r>
      <w:r w:rsidRPr="00F53554">
        <w:rPr>
          <w:rFonts w:ascii="Arial" w:hAnsi="Arial" w:cs="Arial"/>
          <w:sz w:val="24"/>
          <w:szCs w:val="24"/>
        </w:rPr>
        <w:t xml:space="preserve">Wefan: </w:t>
      </w:r>
      <w:r w:rsidRPr="00F53554">
        <w:rPr>
          <w:rFonts w:ascii="Arial" w:hAnsi="Arial" w:cs="Arial"/>
          <w:sz w:val="24"/>
          <w:szCs w:val="24"/>
        </w:rPr>
        <w:fldChar w:fldCharType="begin"/>
      </w:r>
      <w:r w:rsidRPr="00F53554">
        <w:rPr>
          <w:rFonts w:ascii="Arial" w:hAnsi="Arial" w:cs="Arial"/>
          <w:sz w:val="24"/>
          <w:szCs w:val="24"/>
        </w:rPr>
        <w:instrText xml:space="preserve"> HYPERLINK "https://www.simplypsychology.org/Zone-of-Proximal-Development.html" </w:instrText>
      </w:r>
      <w:r w:rsidRPr="00F53554">
        <w:rPr>
          <w:rFonts w:ascii="Arial" w:hAnsi="Arial" w:cs="Arial"/>
          <w:sz w:val="24"/>
          <w:szCs w:val="24"/>
        </w:rPr>
        <w:fldChar w:fldCharType="separate"/>
      </w:r>
      <w:r w:rsidRPr="00F53554">
        <w:rPr>
          <w:rStyle w:val="Hyperlink"/>
          <w:rFonts w:ascii="Arial" w:hAnsi="Arial" w:cs="Arial"/>
          <w:sz w:val="24"/>
          <w:szCs w:val="24"/>
        </w:rPr>
        <w:t>https://www.simplypsychology.org/Zone-of-Proximal-Development.html</w:t>
      </w:r>
      <w:r w:rsidRPr="00F53554">
        <w:rPr>
          <w:rStyle w:val="Hyperlink"/>
          <w:rFonts w:ascii="Arial" w:hAnsi="Arial" w:cs="Arial"/>
          <w:sz w:val="24"/>
          <w:szCs w:val="24"/>
        </w:rPr>
        <w:fldChar w:fldCharType="end"/>
      </w:r>
      <w:r w:rsidRPr="00F53554">
        <w:rPr>
          <w:rFonts w:ascii="Arial" w:hAnsi="Arial" w:cs="Arial"/>
          <w:sz w:val="24"/>
          <w:szCs w:val="24"/>
        </w:rPr>
        <w:t xml:space="preserve"> (Darllenwyd: 20/03/19)</w:t>
      </w:r>
    </w:p>
    <w:p w14:paraId="325645DD" w14:textId="77777777" w:rsidR="00D00A1D" w:rsidRDefault="00D00A1D" w:rsidP="00D00A1D">
      <w:pPr>
        <w:rPr>
          <w:rFonts w:ascii="Arial" w:hAnsi="Arial" w:cs="Arial"/>
          <w:sz w:val="24"/>
          <w:szCs w:val="24"/>
        </w:rPr>
      </w:pPr>
      <w:r w:rsidRPr="00EC2BBE">
        <w:rPr>
          <w:rFonts w:ascii="Arial" w:hAnsi="Arial" w:cs="Arial"/>
          <w:sz w:val="24"/>
          <w:szCs w:val="24"/>
        </w:rPr>
        <w:t xml:space="preserve">Munoz, Miguel. (2014). </w:t>
      </w:r>
      <w:r w:rsidRPr="00EC2BBE">
        <w:rPr>
          <w:rFonts w:ascii="Arial" w:hAnsi="Arial" w:cs="Arial"/>
          <w:i/>
          <w:sz w:val="24"/>
          <w:szCs w:val="24"/>
        </w:rPr>
        <w:t xml:space="preserve">Does being bilingual make you smarter. </w:t>
      </w:r>
      <w:r w:rsidRPr="00EC2BBE">
        <w:rPr>
          <w:rFonts w:ascii="Arial" w:hAnsi="Arial" w:cs="Arial"/>
          <w:sz w:val="24"/>
          <w:szCs w:val="24"/>
        </w:rPr>
        <w:t xml:space="preserve">Wefan: </w:t>
      </w:r>
      <w:hyperlink r:id="rId14" w:history="1">
        <w:r w:rsidRPr="00EC2BBE">
          <w:rPr>
            <w:rStyle w:val="Hyperlink"/>
            <w:rFonts w:ascii="Arial" w:hAnsi="Arial" w:cs="Arial"/>
            <w:sz w:val="24"/>
            <w:szCs w:val="24"/>
          </w:rPr>
          <w:t>https://www.britishcouncil.org/voices-magazine/does-being-bilingual-make-you-smarter</w:t>
        </w:r>
      </w:hyperlink>
      <w:r w:rsidRPr="00EC2BBE">
        <w:rPr>
          <w:rFonts w:ascii="Arial" w:hAnsi="Arial" w:cs="Arial"/>
          <w:sz w:val="24"/>
          <w:szCs w:val="24"/>
        </w:rPr>
        <w:t xml:space="preserve"> (Darllenwyd: 19/03/19).</w:t>
      </w:r>
    </w:p>
    <w:p w14:paraId="32C2F0A0" w14:textId="77777777" w:rsidR="00D00A1D" w:rsidRPr="007F7FAB" w:rsidRDefault="00D00A1D" w:rsidP="00D00A1D">
      <w:pPr>
        <w:rPr>
          <w:rFonts w:ascii="Arial" w:hAnsi="Arial" w:cs="Arial"/>
          <w:sz w:val="24"/>
          <w:szCs w:val="24"/>
          <w:lang w:val="en-GB"/>
        </w:rPr>
      </w:pPr>
      <w:proofErr w:type="spellStart"/>
      <w:r w:rsidRPr="007F7FAB">
        <w:rPr>
          <w:rFonts w:ascii="Arial" w:hAnsi="Arial" w:cs="Arial"/>
          <w:sz w:val="24"/>
          <w:szCs w:val="24"/>
          <w:lang w:val="en-GB"/>
        </w:rPr>
        <w:t>Naldic</w:t>
      </w:r>
      <w:proofErr w:type="spellEnd"/>
      <w:r w:rsidRPr="007F7FAB">
        <w:rPr>
          <w:rFonts w:ascii="Arial" w:hAnsi="Arial" w:cs="Arial"/>
          <w:sz w:val="24"/>
          <w:szCs w:val="24"/>
          <w:lang w:val="en-GB"/>
        </w:rPr>
        <w:t xml:space="preserve">. (2015). </w:t>
      </w:r>
      <w:r w:rsidRPr="007F7FAB">
        <w:rPr>
          <w:rFonts w:ascii="Arial" w:hAnsi="Arial" w:cs="Arial"/>
          <w:i/>
          <w:sz w:val="24"/>
          <w:szCs w:val="24"/>
          <w:lang w:val="en-GB"/>
        </w:rPr>
        <w:t>EAL and special educational needs.</w:t>
      </w:r>
      <w:r w:rsidRPr="007F7FAB">
        <w:rPr>
          <w:rFonts w:ascii="Arial" w:hAnsi="Arial" w:cs="Arial"/>
          <w:sz w:val="24"/>
          <w:szCs w:val="24"/>
          <w:lang w:val="en-GB"/>
        </w:rPr>
        <w:t xml:space="preserve"> </w:t>
      </w:r>
      <w:proofErr w:type="spellStart"/>
      <w:r w:rsidRPr="007F7FAB">
        <w:rPr>
          <w:rFonts w:ascii="Arial" w:hAnsi="Arial" w:cs="Arial"/>
          <w:sz w:val="24"/>
          <w:szCs w:val="24"/>
          <w:lang w:val="en-GB"/>
        </w:rPr>
        <w:t>Wefan</w:t>
      </w:r>
      <w:proofErr w:type="spellEnd"/>
      <w:r w:rsidRPr="007F7FAB">
        <w:rPr>
          <w:rFonts w:ascii="Arial" w:hAnsi="Arial" w:cs="Arial"/>
          <w:sz w:val="24"/>
          <w:szCs w:val="24"/>
          <w:lang w:val="en-GB"/>
        </w:rPr>
        <w:t xml:space="preserve">: </w:t>
      </w:r>
      <w:hyperlink r:id="rId15" w:history="1">
        <w:r w:rsidRPr="007F7FAB">
          <w:rPr>
            <w:rStyle w:val="Hyperlink"/>
            <w:rFonts w:ascii="Arial" w:hAnsi="Arial" w:cs="Arial"/>
            <w:sz w:val="24"/>
            <w:szCs w:val="24"/>
            <w:lang w:val="en-GB"/>
          </w:rPr>
          <w:t>http://www.naldic.org.uk/eal-teaching-and-learning/eal-resources/eal-sen/</w:t>
        </w:r>
      </w:hyperlink>
      <w:r w:rsidRPr="007F7FAB">
        <w:rPr>
          <w:rFonts w:ascii="Arial" w:hAnsi="Arial" w:cs="Arial"/>
          <w:sz w:val="24"/>
          <w:szCs w:val="24"/>
          <w:lang w:val="en-GB"/>
        </w:rPr>
        <w:t xml:space="preserve"> (</w:t>
      </w:r>
      <w:proofErr w:type="spellStart"/>
      <w:r w:rsidRPr="007F7FAB">
        <w:rPr>
          <w:rFonts w:ascii="Arial" w:hAnsi="Arial" w:cs="Arial"/>
          <w:sz w:val="24"/>
          <w:szCs w:val="24"/>
          <w:lang w:val="en-GB"/>
        </w:rPr>
        <w:t>Darllenwyd</w:t>
      </w:r>
      <w:proofErr w:type="spellEnd"/>
      <w:r w:rsidRPr="007F7FAB">
        <w:rPr>
          <w:rFonts w:ascii="Arial" w:hAnsi="Arial" w:cs="Arial"/>
          <w:sz w:val="24"/>
          <w:szCs w:val="24"/>
          <w:lang w:val="en-GB"/>
        </w:rPr>
        <w:t>: 16/03/19).</w:t>
      </w:r>
    </w:p>
    <w:p w14:paraId="7B95EC95" w14:textId="77777777" w:rsidR="00D00A1D" w:rsidRDefault="00D00A1D" w:rsidP="00D00A1D">
      <w:pPr>
        <w:rPr>
          <w:rFonts w:ascii="Arial" w:hAnsi="Arial" w:cs="Arial"/>
          <w:sz w:val="24"/>
          <w:szCs w:val="24"/>
        </w:rPr>
      </w:pPr>
      <w:r w:rsidRPr="00EF560A">
        <w:rPr>
          <w:rFonts w:ascii="Arial" w:hAnsi="Arial" w:cs="Arial"/>
          <w:sz w:val="24"/>
          <w:szCs w:val="24"/>
        </w:rPr>
        <w:t xml:space="preserve">National Literacy Trust, (2017). </w:t>
      </w:r>
      <w:r w:rsidRPr="00EF560A">
        <w:rPr>
          <w:rFonts w:ascii="Arial" w:hAnsi="Arial" w:cs="Arial"/>
          <w:i/>
          <w:sz w:val="24"/>
          <w:szCs w:val="24"/>
        </w:rPr>
        <w:t xml:space="preserve">Understanding bilingualism in the early years. </w:t>
      </w:r>
      <w:r w:rsidRPr="00EF560A">
        <w:rPr>
          <w:rFonts w:ascii="Arial" w:hAnsi="Arial" w:cs="Arial"/>
          <w:sz w:val="24"/>
          <w:szCs w:val="24"/>
        </w:rPr>
        <w:t xml:space="preserve">Wefan: </w:t>
      </w:r>
      <w:hyperlink r:id="rId16" w:history="1">
        <w:r w:rsidRPr="00EF560A">
          <w:rPr>
            <w:rStyle w:val="Hyperlink"/>
            <w:rFonts w:ascii="Arial" w:hAnsi="Arial" w:cs="Arial"/>
            <w:sz w:val="24"/>
            <w:szCs w:val="24"/>
          </w:rPr>
          <w:t>https://literacytrust.org.uk/resources/understanding-bilingualism-early-years/</w:t>
        </w:r>
      </w:hyperlink>
      <w:r w:rsidRPr="00EF560A">
        <w:rPr>
          <w:rFonts w:ascii="Arial" w:hAnsi="Arial" w:cs="Arial"/>
          <w:sz w:val="24"/>
          <w:szCs w:val="24"/>
        </w:rPr>
        <w:t xml:space="preserve"> (Darllenwyd: 19/03/19)</w:t>
      </w:r>
    </w:p>
    <w:p w14:paraId="41A214C1" w14:textId="77777777" w:rsidR="00D00A1D" w:rsidRPr="007F7FAB" w:rsidRDefault="00D00A1D" w:rsidP="00D00A1D">
      <w:pPr>
        <w:rPr>
          <w:rFonts w:ascii="Arial" w:hAnsi="Arial" w:cs="Arial"/>
          <w:sz w:val="24"/>
          <w:szCs w:val="24"/>
        </w:rPr>
      </w:pPr>
      <w:r w:rsidRPr="007F7FAB">
        <w:rPr>
          <w:rFonts w:ascii="Arial" w:hAnsi="Arial" w:cs="Arial"/>
          <w:sz w:val="24"/>
          <w:szCs w:val="24"/>
        </w:rPr>
        <w:t xml:space="preserve">Parcell, J et al ... (2019). </w:t>
      </w:r>
      <w:r w:rsidRPr="007F7FAB">
        <w:rPr>
          <w:rFonts w:ascii="Arial" w:hAnsi="Arial" w:cs="Arial"/>
          <w:i/>
          <w:sz w:val="24"/>
          <w:szCs w:val="24"/>
        </w:rPr>
        <w:t xml:space="preserve">Supporting Bilingual chidlren in Early Childhood. </w:t>
      </w:r>
      <w:r w:rsidRPr="007F7FAB">
        <w:rPr>
          <w:rFonts w:ascii="Arial" w:hAnsi="Arial" w:cs="Arial"/>
          <w:sz w:val="24"/>
          <w:szCs w:val="24"/>
        </w:rPr>
        <w:t xml:space="preserve">Wefan: </w:t>
      </w:r>
      <w:hyperlink r:id="rId17" w:history="1">
        <w:r w:rsidRPr="007F7FAB">
          <w:rPr>
            <w:rStyle w:val="Hyperlink"/>
            <w:rFonts w:ascii="Arial" w:hAnsi="Arial" w:cs="Arial"/>
            <w:sz w:val="24"/>
            <w:szCs w:val="24"/>
          </w:rPr>
          <w:t>https://www.learninglinks.org.au/supporting-bilingual-children-in-early-childhood/</w:t>
        </w:r>
      </w:hyperlink>
      <w:r w:rsidRPr="007F7FAB">
        <w:rPr>
          <w:rFonts w:ascii="Arial" w:hAnsi="Arial" w:cs="Arial"/>
          <w:sz w:val="24"/>
          <w:szCs w:val="24"/>
        </w:rPr>
        <w:t xml:space="preserve"> (Darllenwyd: 17/03/19).</w:t>
      </w:r>
    </w:p>
    <w:p w14:paraId="2FFC6E21" w14:textId="77777777" w:rsidR="00D00A1D" w:rsidRPr="00005F9A" w:rsidRDefault="00D00A1D" w:rsidP="0079491D">
      <w:pPr>
        <w:rPr>
          <w:rFonts w:ascii="Arial" w:hAnsi="Arial" w:cs="Arial"/>
          <w:color w:val="FF0000"/>
          <w:sz w:val="24"/>
        </w:rPr>
      </w:pPr>
    </w:p>
    <w:p w14:paraId="4B74B8FA" w14:textId="77777777" w:rsidR="00BF7C69" w:rsidRPr="00005F9A" w:rsidRDefault="00BF7C69" w:rsidP="0079491D">
      <w:pPr>
        <w:rPr>
          <w:rFonts w:ascii="Arial" w:hAnsi="Arial" w:cs="Arial"/>
          <w:color w:val="FF0000"/>
          <w:sz w:val="24"/>
        </w:rPr>
      </w:pPr>
    </w:p>
    <w:p w14:paraId="2209A5CA" w14:textId="77777777" w:rsidR="000239CF" w:rsidRPr="00005F9A" w:rsidRDefault="000239CF" w:rsidP="0079491D">
      <w:pPr>
        <w:rPr>
          <w:rFonts w:ascii="Arial" w:hAnsi="Arial" w:cs="Arial"/>
          <w:color w:val="FF0000"/>
          <w:sz w:val="24"/>
        </w:rPr>
      </w:pPr>
    </w:p>
    <w:p w14:paraId="47318B1C" w14:textId="77777777" w:rsidR="0079491D" w:rsidRPr="00005F9A" w:rsidRDefault="0079491D" w:rsidP="0079491D">
      <w:pPr>
        <w:jc w:val="left"/>
        <w:rPr>
          <w:rFonts w:ascii="Arial" w:hAnsi="Arial" w:cs="Arial"/>
          <w:sz w:val="24"/>
        </w:rPr>
      </w:pPr>
      <w:bookmarkStart w:id="1" w:name="cysill"/>
      <w:bookmarkEnd w:id="1"/>
    </w:p>
    <w:sectPr w:rsidR="0079491D" w:rsidRPr="00005F9A">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F9F108" w14:textId="77777777" w:rsidR="003D4A3C" w:rsidRDefault="003D4A3C" w:rsidP="0079491D">
      <w:pPr>
        <w:spacing w:after="0" w:line="240" w:lineRule="auto"/>
      </w:pPr>
      <w:r>
        <w:separator/>
      </w:r>
    </w:p>
  </w:endnote>
  <w:endnote w:type="continuationSeparator" w:id="0">
    <w:p w14:paraId="139F03F0" w14:textId="77777777" w:rsidR="003D4A3C" w:rsidRDefault="003D4A3C" w:rsidP="007949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67236726"/>
      <w:docPartObj>
        <w:docPartGallery w:val="Page Numbers (Bottom of Page)"/>
        <w:docPartUnique/>
      </w:docPartObj>
    </w:sdtPr>
    <w:sdtEndPr>
      <w:rPr>
        <w:noProof/>
      </w:rPr>
    </w:sdtEndPr>
    <w:sdtContent>
      <w:p w14:paraId="45336024" w14:textId="09604D5E" w:rsidR="0079491D" w:rsidRDefault="0079491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AA9365" w14:textId="5B78D294" w:rsidR="0079491D" w:rsidRPr="0079491D" w:rsidRDefault="0079491D">
    <w:pPr>
      <w:pStyle w:val="Footer"/>
      <w:rPr>
        <w:rFonts w:ascii="Arial" w:hAnsi="Arial" w:cs="Arial"/>
        <w:sz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F8AAFA" w14:textId="77777777" w:rsidR="003D4A3C" w:rsidRDefault="003D4A3C" w:rsidP="0079491D">
      <w:pPr>
        <w:spacing w:after="0" w:line="240" w:lineRule="auto"/>
      </w:pPr>
      <w:r>
        <w:separator/>
      </w:r>
    </w:p>
  </w:footnote>
  <w:footnote w:type="continuationSeparator" w:id="0">
    <w:p w14:paraId="2A8337CE" w14:textId="77777777" w:rsidR="003D4A3C" w:rsidRDefault="003D4A3C" w:rsidP="007949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436A7F" w14:textId="532153DF" w:rsidR="0079491D" w:rsidRPr="0079491D" w:rsidRDefault="0079491D">
    <w:pPr>
      <w:pStyle w:val="Header"/>
      <w:rPr>
        <w:rFonts w:ascii="Arial" w:hAnsi="Arial" w:cs="Arial"/>
        <w:sz w:val="24"/>
        <w:lang w:val="en-GB"/>
      </w:rPr>
    </w:pPr>
    <w:r>
      <w:rPr>
        <w:rFonts w:ascii="Arial" w:hAnsi="Arial" w:cs="Arial"/>
        <w:sz w:val="24"/>
        <w:lang w:val="en-GB"/>
      </w:rPr>
      <w:t>1807308</w:t>
    </w:r>
    <w:r>
      <w:rPr>
        <w:rFonts w:ascii="Arial" w:hAnsi="Arial" w:cs="Arial"/>
        <w:sz w:val="24"/>
        <w:lang w:val="en-GB"/>
      </w:rPr>
      <w:tab/>
      <w:t>EAEE4006/C</w:t>
    </w:r>
    <w:r>
      <w:rPr>
        <w:rFonts w:ascii="Arial" w:hAnsi="Arial" w:cs="Arial"/>
        <w:sz w:val="24"/>
        <w:lang w:val="en-GB"/>
      </w:rPr>
      <w:tab/>
    </w:r>
    <w:r w:rsidR="00527C49">
      <w:rPr>
        <w:rFonts w:ascii="Arial" w:hAnsi="Arial" w:cs="Arial"/>
        <w:sz w:val="24"/>
        <w:lang w:val="en-GB"/>
      </w:rPr>
      <w:t>153</w:t>
    </w:r>
    <w:r w:rsidR="00EB1370">
      <w:rPr>
        <w:rFonts w:ascii="Arial" w:hAnsi="Arial" w:cs="Arial"/>
        <w:sz w:val="24"/>
        <w:lang w:val="en-GB"/>
      </w:rPr>
      <w:t xml:space="preserve">7 </w:t>
    </w:r>
    <w:proofErr w:type="spellStart"/>
    <w:r>
      <w:rPr>
        <w:rFonts w:ascii="Arial" w:hAnsi="Arial" w:cs="Arial"/>
        <w:sz w:val="24"/>
        <w:lang w:val="en-GB"/>
      </w:rPr>
      <w:t>geiriau</w:t>
    </w:r>
    <w:proofErr w:type="spellEnd"/>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491D"/>
    <w:rsid w:val="00005F9A"/>
    <w:rsid w:val="000239CF"/>
    <w:rsid w:val="00033920"/>
    <w:rsid w:val="00041D19"/>
    <w:rsid w:val="0007687E"/>
    <w:rsid w:val="00085D2E"/>
    <w:rsid w:val="000D471E"/>
    <w:rsid w:val="000E22B9"/>
    <w:rsid w:val="00162026"/>
    <w:rsid w:val="00297E53"/>
    <w:rsid w:val="00392088"/>
    <w:rsid w:val="003B3E16"/>
    <w:rsid w:val="003D4A3C"/>
    <w:rsid w:val="003E5C9D"/>
    <w:rsid w:val="004265A3"/>
    <w:rsid w:val="00426989"/>
    <w:rsid w:val="00526EF3"/>
    <w:rsid w:val="00527C49"/>
    <w:rsid w:val="0055775E"/>
    <w:rsid w:val="005B3613"/>
    <w:rsid w:val="006344C0"/>
    <w:rsid w:val="006542A7"/>
    <w:rsid w:val="006817D2"/>
    <w:rsid w:val="006C7020"/>
    <w:rsid w:val="0078582B"/>
    <w:rsid w:val="0079491D"/>
    <w:rsid w:val="007A54FB"/>
    <w:rsid w:val="008050FA"/>
    <w:rsid w:val="00862B91"/>
    <w:rsid w:val="008A6BBC"/>
    <w:rsid w:val="009846AD"/>
    <w:rsid w:val="00997739"/>
    <w:rsid w:val="00A902A9"/>
    <w:rsid w:val="00AA3B86"/>
    <w:rsid w:val="00B0758C"/>
    <w:rsid w:val="00B74947"/>
    <w:rsid w:val="00B8519F"/>
    <w:rsid w:val="00B94EF4"/>
    <w:rsid w:val="00BF7C69"/>
    <w:rsid w:val="00C50222"/>
    <w:rsid w:val="00C510A0"/>
    <w:rsid w:val="00C52E6D"/>
    <w:rsid w:val="00C662F5"/>
    <w:rsid w:val="00D00A1D"/>
    <w:rsid w:val="00D251EF"/>
    <w:rsid w:val="00D304C1"/>
    <w:rsid w:val="00D37527"/>
    <w:rsid w:val="00D42F4D"/>
    <w:rsid w:val="00D4485B"/>
    <w:rsid w:val="00D57CC2"/>
    <w:rsid w:val="00D60C13"/>
    <w:rsid w:val="00D75A8B"/>
    <w:rsid w:val="00DB6449"/>
    <w:rsid w:val="00DC2DAB"/>
    <w:rsid w:val="00DD4C6E"/>
    <w:rsid w:val="00DE128E"/>
    <w:rsid w:val="00DF118A"/>
    <w:rsid w:val="00E51C05"/>
    <w:rsid w:val="00E57BBB"/>
    <w:rsid w:val="00EB1370"/>
    <w:rsid w:val="00F3755B"/>
    <w:rsid w:val="00F947F6"/>
    <w:rsid w:val="00F96D2C"/>
    <w:rsid w:val="00FF6D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468BBF"/>
  <w15:chartTrackingRefBased/>
  <w15:docId w15:val="{1886722C-7BC9-490C-AE2B-B2017705FC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49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491D"/>
    <w:rPr>
      <w:lang w:val="cy-GB"/>
    </w:rPr>
  </w:style>
  <w:style w:type="paragraph" w:styleId="Footer">
    <w:name w:val="footer"/>
    <w:basedOn w:val="Normal"/>
    <w:link w:val="FooterChar"/>
    <w:uiPriority w:val="99"/>
    <w:unhideWhenUsed/>
    <w:rsid w:val="007949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491D"/>
    <w:rPr>
      <w:lang w:val="cy-GB"/>
    </w:rPr>
  </w:style>
  <w:style w:type="paragraph" w:styleId="NoSpacing">
    <w:name w:val="No Spacing"/>
    <w:uiPriority w:val="1"/>
    <w:qFormat/>
    <w:rsid w:val="004265A3"/>
    <w:pPr>
      <w:spacing w:after="0" w:line="240" w:lineRule="auto"/>
    </w:pPr>
    <w:rPr>
      <w:lang w:val="cy-GB"/>
    </w:rPr>
  </w:style>
  <w:style w:type="character" w:styleId="Hyperlink">
    <w:name w:val="Hyperlink"/>
    <w:basedOn w:val="DefaultParagraphFont"/>
    <w:uiPriority w:val="99"/>
    <w:unhideWhenUsed/>
    <w:rsid w:val="00D00A1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rmarthenshire.gov.wales/home/council-services/education-schools/bilingual-education/advantages-of-being-bilingual/" TargetMode="External"/><Relationship Id="rId13" Type="http://schemas.openxmlformats.org/officeDocument/2006/relationships/hyperlink" Target="http://gov.wales/docs/dcells/publications/141111-welsh-language-development-en.pdf"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www.assembly.wales/NAfW%20Documents/paper_3_-_prof._colin_baker.pdf%20-%2002092010/paper_3_-_prof._colin_baker-English.pdf" TargetMode="External"/><Relationship Id="rId12" Type="http://schemas.openxmlformats.org/officeDocument/2006/relationships/hyperlink" Target="https://www.getmygrades.co.uk/eal/" TargetMode="External"/><Relationship Id="rId17" Type="http://schemas.openxmlformats.org/officeDocument/2006/relationships/hyperlink" Target="https://www.learninglinks.org.au/supporting-bilingual-children-in-early-childhood/" TargetMode="External"/><Relationship Id="rId2" Type="http://schemas.openxmlformats.org/officeDocument/2006/relationships/styles" Target="styles.xml"/><Relationship Id="rId16" Type="http://schemas.openxmlformats.org/officeDocument/2006/relationships/hyperlink" Target="https://literacytrust.org.uk/resources/understanding-bilingualism-early-year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heguardian.com/teacher-network/2011/dec/02/top-tips-eal-pupils" TargetMode="External"/><Relationship Id="rId5" Type="http://schemas.openxmlformats.org/officeDocument/2006/relationships/footnotes" Target="footnotes.xml"/><Relationship Id="rId15" Type="http://schemas.openxmlformats.org/officeDocument/2006/relationships/hyperlink" Target="http://www.naldic.org.uk/eal-teaching-and-learning/eal-resources/eal-sen/" TargetMode="External"/><Relationship Id="rId10" Type="http://schemas.openxmlformats.org/officeDocument/2006/relationships/hyperlink" Target="https://www.cultofpedagogy.com/supporting-esl-students-mainstream-classroom/"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nurseryworld.co.uk/nursery-world/news/1164846/new-early-learning-goals-released-as-autumn-pilot-confirmed" TargetMode="External"/><Relationship Id="rId14" Type="http://schemas.openxmlformats.org/officeDocument/2006/relationships/hyperlink" Target="https://www.britishcouncil.org/voices-magazine/does-being-bilingual-make-you-smar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52DD1A-9286-4D91-B8E2-5AD52EDADA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2014</Words>
  <Characters>11481</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Leanne Lewis</dc:creator>
  <cp:keywords/>
  <dc:description/>
  <cp:lastModifiedBy>Leanne Lewis</cp:lastModifiedBy>
  <cp:revision>6</cp:revision>
  <dcterms:created xsi:type="dcterms:W3CDTF">2019-04-04T22:22:00Z</dcterms:created>
  <dcterms:modified xsi:type="dcterms:W3CDTF">2019-04-04T22:22:00Z</dcterms:modified>
</cp:coreProperties>
</file>