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488776979"/>
        <w:docPartObj>
          <w:docPartGallery w:val="Cover Pages"/>
          <w:docPartUnique/>
        </w:docPartObj>
      </w:sdtPr>
      <w:sdtEndPr>
        <w:rPr>
          <w:rFonts w:ascii="Arial" w:eastAsia="Arial" w:hAnsi="Arial" w:cs="Arial"/>
          <w:color w:val="000000" w:themeColor="text1"/>
          <w:sz w:val="36"/>
          <w:szCs w:val="36"/>
        </w:rPr>
      </w:sdtEndPr>
      <w:sdtContent>
        <w:p w14:paraId="718DDA97" w14:textId="30414933" w:rsidR="005471EA" w:rsidRDefault="005471EA">
          <w:r>
            <w:rPr>
              <w:noProof/>
            </w:rPr>
            <mc:AlternateContent>
              <mc:Choice Requires="wpg">
                <w:drawing>
                  <wp:anchor distT="0" distB="0" distL="114300" distR="114300" simplePos="0" relativeHeight="251665408" behindDoc="1" locked="0" layoutInCell="1" allowOverlap="1" wp14:anchorId="6A07C8F1" wp14:editId="47B4A994">
                    <wp:simplePos x="0" y="0"/>
                    <wp:positionH relativeFrom="page">
                      <wp:align>center</wp:align>
                    </wp:positionH>
                    <wp:positionV relativeFrom="page">
                      <wp:align>center</wp:align>
                    </wp:positionV>
                    <wp:extent cx="6858000" cy="9144000"/>
                    <wp:effectExtent l="0" t="0" r="2540" b="635"/>
                    <wp:wrapNone/>
                    <wp:docPr id="48" name="Group 48"/>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367C6323" w14:textId="77777777" w:rsidR="005471EA" w:rsidRDefault="005471EA">
                                    <w:pPr>
                                      <w:pStyle w:val="Frspaiere"/>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FFFFFF" w:themeColor="background1"/>
                                      <w:sz w:val="64"/>
                                      <w:szCs w:val="64"/>
                                    </w:rPr>
                                    <w:alias w:val="Title"/>
                                    <w:tag w:val=""/>
                                    <w:id w:val="1841046763"/>
                                    <w:showingPlcHdr/>
                                    <w:dataBinding w:prefixMappings="xmlns:ns0='http://purl.org/dc/elements/1.1/' xmlns:ns1='http://schemas.openxmlformats.org/package/2006/metadata/core-properties' " w:xpath="/ns1:coreProperties[1]/ns0:title[1]" w:storeItemID="{6C3C8BC8-F283-45AE-878A-BAB7291924A1}"/>
                                    <w:text/>
                                  </w:sdtPr>
                                  <w:sdtEndPr/>
                                  <w:sdtContent>
                                    <w:p w14:paraId="1A5328C5" w14:textId="7B6BF60F" w:rsidR="005471EA" w:rsidRDefault="00F61DBD">
                                      <w:pPr>
                                        <w:pStyle w:val="Frspaiere"/>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 xml:space="preserve">     </w:t>
                                      </w:r>
                                    </w:p>
                                  </w:sdtContent>
                                </w:sdt>
                                <w:sdt>
                                  <w:sdtPr>
                                    <w:rPr>
                                      <w:color w:val="4472C4" w:themeColor="accent1"/>
                                      <w:sz w:val="36"/>
                                      <w:szCs w:val="36"/>
                                    </w:rPr>
                                    <w:alias w:val="Subtitle"/>
                                    <w:tag w:val=""/>
                                    <w:id w:val="-1686441493"/>
                                    <w:showingPlcHdr/>
                                    <w:dataBinding w:prefixMappings="xmlns:ns0='http://purl.org/dc/elements/1.1/' xmlns:ns1='http://schemas.openxmlformats.org/package/2006/metadata/core-properties' " w:xpath="/ns1:coreProperties[1]/ns0:subject[1]" w:storeItemID="{6C3C8BC8-F283-45AE-878A-BAB7291924A1}"/>
                                    <w:text/>
                                  </w:sdtPr>
                                  <w:sdtEndPr/>
                                  <w:sdtContent>
                                    <w:p w14:paraId="034FC46B" w14:textId="284C4790" w:rsidR="005471EA" w:rsidRDefault="00F61DBD">
                                      <w:pPr>
                                        <w:pStyle w:val="Frspaiere"/>
                                        <w:spacing w:before="120"/>
                                        <w:rPr>
                                          <w:color w:val="4472C4" w:themeColor="accent1"/>
                                          <w:sz w:val="36"/>
                                          <w:szCs w:val="36"/>
                                        </w:rPr>
                                      </w:pPr>
                                      <w:r>
                                        <w:rPr>
                                          <w:color w:val="4472C4" w:themeColor="accent1"/>
                                          <w:sz w:val="36"/>
                                          <w:szCs w:val="36"/>
                                        </w:rPr>
                                        <w:t xml:space="preserve">     </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A07C8F1" id="Group 48" o:spid="_x0000_s1026" style="position:absolute;margin-left:0;margin-top:0;width:540pt;height:10in;z-index:-251651072;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485870 [3122]" stroked="f" strokeweight="1pt">
                        <v:fill color2="#3d4b5f [2882]" angle="348" colors="0 #88acbb;6554f #88acbb" focus="100%" type="gradient"/>
                        <v:textbox inset="54pt,54pt,1in,5in">
                          <w:txbxContent>
                            <w:p w14:paraId="367C6323" w14:textId="77777777" w:rsidR="005471EA" w:rsidRDefault="005471EA">
                              <w:pPr>
                                <w:pStyle w:val="Frspaiere"/>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sdt>
                            <w:sdtPr>
                              <w:rPr>
                                <w:rFonts w:asciiTheme="majorHAnsi" w:eastAsiaTheme="majorEastAsia" w:hAnsiTheme="majorHAnsi" w:cstheme="majorBidi"/>
                                <w:caps/>
                                <w:color w:val="FFFFFF" w:themeColor="background1"/>
                                <w:sz w:val="64"/>
                                <w:szCs w:val="64"/>
                              </w:rPr>
                              <w:alias w:val="Title"/>
                              <w:tag w:val=""/>
                              <w:id w:val="1841046763"/>
                              <w:showingPlcHdr/>
                              <w:dataBinding w:prefixMappings="xmlns:ns0='http://purl.org/dc/elements/1.1/' xmlns:ns1='http://schemas.openxmlformats.org/package/2006/metadata/core-properties' " w:xpath="/ns1:coreProperties[1]/ns0:title[1]" w:storeItemID="{6C3C8BC8-F283-45AE-878A-BAB7291924A1}"/>
                              <w:text/>
                            </w:sdtPr>
                            <w:sdtEndPr/>
                            <w:sdtContent>
                              <w:p w14:paraId="1A5328C5" w14:textId="7B6BF60F" w:rsidR="005471EA" w:rsidRDefault="00F61DBD">
                                <w:pPr>
                                  <w:pStyle w:val="Frspaiere"/>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 xml:space="preserve">     </w:t>
                                </w:r>
                              </w:p>
                            </w:sdtContent>
                          </w:sdt>
                          <w:sdt>
                            <w:sdtPr>
                              <w:rPr>
                                <w:color w:val="4472C4" w:themeColor="accent1"/>
                                <w:sz w:val="36"/>
                                <w:szCs w:val="36"/>
                              </w:rPr>
                              <w:alias w:val="Subtitle"/>
                              <w:tag w:val=""/>
                              <w:id w:val="-1686441493"/>
                              <w:showingPlcHdr/>
                              <w:dataBinding w:prefixMappings="xmlns:ns0='http://purl.org/dc/elements/1.1/' xmlns:ns1='http://schemas.openxmlformats.org/package/2006/metadata/core-properties' " w:xpath="/ns1:coreProperties[1]/ns0:subject[1]" w:storeItemID="{6C3C8BC8-F283-45AE-878A-BAB7291924A1}"/>
                              <w:text/>
                            </w:sdtPr>
                            <w:sdtEndPr/>
                            <w:sdtContent>
                              <w:p w14:paraId="034FC46B" w14:textId="284C4790" w:rsidR="005471EA" w:rsidRDefault="00F61DBD">
                                <w:pPr>
                                  <w:pStyle w:val="Frspaiere"/>
                                  <w:spacing w:before="120"/>
                                  <w:rPr>
                                    <w:color w:val="4472C4" w:themeColor="accent1"/>
                                    <w:sz w:val="36"/>
                                    <w:szCs w:val="36"/>
                                  </w:rPr>
                                </w:pPr>
                                <w:r>
                                  <w:rPr>
                                    <w:color w:val="4472C4" w:themeColor="accent1"/>
                                    <w:sz w:val="36"/>
                                    <w:szCs w:val="36"/>
                                  </w:rPr>
                                  <w:t xml:space="preserve">     </w:t>
                                </w:r>
                              </w:p>
                            </w:sdtContent>
                          </w:sdt>
                        </w:txbxContent>
                      </v:textbox>
                    </v:shape>
                    <w10:wrap anchorx="page" anchory="page"/>
                  </v:group>
                </w:pict>
              </mc:Fallback>
            </mc:AlternateContent>
          </w:r>
        </w:p>
        <w:p w14:paraId="5D367BF3" w14:textId="77777777" w:rsidR="005471EA" w:rsidRDefault="005471EA" w:rsidP="005471EA">
          <w:pPr>
            <w:jc w:val="center"/>
            <w:rPr>
              <w:rFonts w:ascii="Arial" w:eastAsia="Arial" w:hAnsi="Arial" w:cs="Arial"/>
              <w:color w:val="000000" w:themeColor="text1"/>
              <w:sz w:val="36"/>
              <w:szCs w:val="36"/>
            </w:rPr>
          </w:pPr>
          <w:r w:rsidRPr="4354BCDE">
            <w:rPr>
              <w:rFonts w:ascii="Arial" w:eastAsia="Arial" w:hAnsi="Arial" w:cs="Arial"/>
              <w:color w:val="000000" w:themeColor="text1"/>
              <w:sz w:val="36"/>
              <w:szCs w:val="36"/>
            </w:rPr>
            <w:t>Certificate in Higher Education Skills for the Workplace</w:t>
          </w:r>
        </w:p>
        <w:p w14:paraId="0E3DF4C5" w14:textId="77777777" w:rsidR="005471EA" w:rsidRDefault="005471EA" w:rsidP="005471EA">
          <w:pPr>
            <w:jc w:val="center"/>
            <w:rPr>
              <w:rFonts w:ascii="Arial" w:eastAsia="Arial" w:hAnsi="Arial" w:cs="Arial"/>
              <w:color w:val="000000" w:themeColor="text1"/>
              <w:sz w:val="36"/>
              <w:szCs w:val="36"/>
            </w:rPr>
          </w:pPr>
        </w:p>
        <w:p w14:paraId="79E3D4B9" w14:textId="77777777" w:rsidR="005471EA" w:rsidRDefault="005471EA" w:rsidP="005471EA">
          <w:pPr>
            <w:jc w:val="center"/>
            <w:rPr>
              <w:rFonts w:ascii="Arial" w:eastAsia="Arial" w:hAnsi="Arial" w:cs="Arial"/>
              <w:color w:val="000000" w:themeColor="text1"/>
              <w:sz w:val="36"/>
              <w:szCs w:val="36"/>
            </w:rPr>
          </w:pPr>
          <w:r w:rsidRPr="4354BCDE">
            <w:rPr>
              <w:rFonts w:ascii="Arial" w:eastAsia="Arial" w:hAnsi="Arial" w:cs="Arial"/>
              <w:color w:val="000000" w:themeColor="text1"/>
              <w:sz w:val="36"/>
              <w:szCs w:val="36"/>
            </w:rPr>
            <w:t>Course Module: BMSW4006</w:t>
          </w:r>
        </w:p>
        <w:p w14:paraId="3464AF06" w14:textId="77777777" w:rsidR="005471EA" w:rsidRDefault="005471EA" w:rsidP="005471EA">
          <w:pPr>
            <w:jc w:val="center"/>
            <w:rPr>
              <w:rFonts w:ascii="Arial" w:eastAsia="Arial" w:hAnsi="Arial" w:cs="Arial"/>
              <w:color w:val="000000" w:themeColor="text1"/>
              <w:sz w:val="36"/>
              <w:szCs w:val="36"/>
            </w:rPr>
          </w:pPr>
        </w:p>
        <w:p w14:paraId="159B4FBA" w14:textId="77777777" w:rsidR="005471EA" w:rsidRDefault="005471EA" w:rsidP="005471EA">
          <w:pPr>
            <w:jc w:val="center"/>
            <w:rPr>
              <w:rFonts w:ascii="Arial" w:eastAsia="Arial" w:hAnsi="Arial" w:cs="Arial"/>
              <w:color w:val="000000" w:themeColor="text1"/>
              <w:sz w:val="36"/>
              <w:szCs w:val="36"/>
            </w:rPr>
          </w:pPr>
          <w:r w:rsidRPr="4354BCDE">
            <w:rPr>
              <w:rFonts w:ascii="Arial" w:eastAsia="Arial" w:hAnsi="Arial" w:cs="Arial"/>
              <w:color w:val="000000" w:themeColor="text1"/>
              <w:sz w:val="36"/>
              <w:szCs w:val="36"/>
            </w:rPr>
            <w:t>Student Name</w:t>
          </w:r>
          <w:r>
            <w:rPr>
              <w:rFonts w:ascii="Arial" w:eastAsia="Arial" w:hAnsi="Arial" w:cs="Arial"/>
              <w:color w:val="000000" w:themeColor="text1"/>
              <w:sz w:val="36"/>
              <w:szCs w:val="36"/>
            </w:rPr>
            <w:t>s</w:t>
          </w:r>
          <w:r w:rsidRPr="4354BCDE">
            <w:rPr>
              <w:rFonts w:ascii="Arial" w:eastAsia="Arial" w:hAnsi="Arial" w:cs="Arial"/>
              <w:color w:val="000000" w:themeColor="text1"/>
              <w:sz w:val="36"/>
              <w:szCs w:val="36"/>
            </w:rPr>
            <w:t xml:space="preserve">: </w:t>
          </w:r>
        </w:p>
        <w:p w14:paraId="024E3E2F" w14:textId="77777777" w:rsidR="005471EA" w:rsidRDefault="005471EA" w:rsidP="005471EA">
          <w:pPr>
            <w:jc w:val="center"/>
            <w:rPr>
              <w:rFonts w:ascii="Arial" w:eastAsia="Arial" w:hAnsi="Arial" w:cs="Arial"/>
              <w:color w:val="000000" w:themeColor="text1"/>
              <w:sz w:val="36"/>
              <w:szCs w:val="36"/>
            </w:rPr>
          </w:pPr>
          <w:r w:rsidRPr="4354BCDE">
            <w:rPr>
              <w:rFonts w:ascii="Arial" w:eastAsia="Arial" w:hAnsi="Arial" w:cs="Arial"/>
              <w:color w:val="000000" w:themeColor="text1"/>
              <w:sz w:val="36"/>
              <w:szCs w:val="36"/>
            </w:rPr>
            <w:t xml:space="preserve">Amanda </w:t>
          </w:r>
          <w:r>
            <w:rPr>
              <w:rFonts w:ascii="Arial" w:eastAsia="Arial" w:hAnsi="Arial" w:cs="Arial"/>
              <w:color w:val="000000" w:themeColor="text1"/>
              <w:sz w:val="36"/>
              <w:szCs w:val="36"/>
            </w:rPr>
            <w:t>Persephone Griffin 2017950</w:t>
          </w:r>
        </w:p>
        <w:p w14:paraId="0EB4399D" w14:textId="77777777" w:rsidR="005471EA" w:rsidRDefault="005471EA" w:rsidP="005471EA">
          <w:pPr>
            <w:jc w:val="center"/>
            <w:rPr>
              <w:rFonts w:ascii="Arial" w:eastAsia="Arial" w:hAnsi="Arial" w:cs="Arial"/>
              <w:color w:val="000000" w:themeColor="text1"/>
              <w:sz w:val="36"/>
              <w:szCs w:val="36"/>
            </w:rPr>
          </w:pPr>
          <w:r w:rsidRPr="4354BCDE">
            <w:rPr>
              <w:rFonts w:ascii="Arial" w:eastAsia="Arial" w:hAnsi="Arial" w:cs="Arial"/>
              <w:color w:val="000000" w:themeColor="text1"/>
              <w:sz w:val="36"/>
              <w:szCs w:val="36"/>
            </w:rPr>
            <w:t>Kristiyan Grudev</w:t>
          </w:r>
          <w:r>
            <w:rPr>
              <w:rFonts w:ascii="Arial" w:eastAsia="Arial" w:hAnsi="Arial" w:cs="Arial"/>
              <w:color w:val="000000" w:themeColor="text1"/>
              <w:sz w:val="36"/>
              <w:szCs w:val="36"/>
            </w:rPr>
            <w:t xml:space="preserve"> 2018996</w:t>
          </w:r>
        </w:p>
        <w:p w14:paraId="3312F9C8" w14:textId="72C071A4" w:rsidR="005471EA" w:rsidRDefault="005471EA" w:rsidP="005471EA">
          <w:pPr>
            <w:jc w:val="center"/>
            <w:rPr>
              <w:rFonts w:ascii="Arial" w:eastAsia="Arial" w:hAnsi="Arial" w:cs="Arial"/>
              <w:color w:val="000000" w:themeColor="text1"/>
              <w:sz w:val="36"/>
              <w:szCs w:val="36"/>
            </w:rPr>
          </w:pPr>
          <w:r w:rsidRPr="4354BCDE">
            <w:rPr>
              <w:rFonts w:ascii="Arial" w:eastAsia="Arial" w:hAnsi="Arial" w:cs="Arial"/>
              <w:color w:val="000000" w:themeColor="text1"/>
              <w:sz w:val="36"/>
              <w:szCs w:val="36"/>
            </w:rPr>
            <w:t>Marian Daniel</w:t>
          </w:r>
          <w:r w:rsidR="006B259B">
            <w:rPr>
              <w:rFonts w:ascii="Arial" w:eastAsia="Arial" w:hAnsi="Arial" w:cs="Arial"/>
              <w:color w:val="000000" w:themeColor="text1"/>
              <w:sz w:val="36"/>
              <w:szCs w:val="36"/>
            </w:rPr>
            <w:t xml:space="preserve"> Stefan</w:t>
          </w:r>
          <w:bookmarkStart w:id="0" w:name="_GoBack"/>
          <w:bookmarkEnd w:id="0"/>
          <w:r>
            <w:rPr>
              <w:rFonts w:ascii="Arial" w:eastAsia="Arial" w:hAnsi="Arial" w:cs="Arial"/>
              <w:color w:val="000000" w:themeColor="text1"/>
              <w:sz w:val="36"/>
              <w:szCs w:val="36"/>
            </w:rPr>
            <w:t xml:space="preserve"> 2017869</w:t>
          </w:r>
        </w:p>
        <w:p w14:paraId="7A052B8B" w14:textId="77777777" w:rsidR="005471EA" w:rsidRDefault="005471EA" w:rsidP="005471EA">
          <w:pPr>
            <w:jc w:val="center"/>
            <w:rPr>
              <w:rFonts w:ascii="Arial" w:eastAsia="Arial" w:hAnsi="Arial" w:cs="Arial"/>
              <w:color w:val="000000" w:themeColor="text1"/>
              <w:sz w:val="36"/>
              <w:szCs w:val="36"/>
            </w:rPr>
          </w:pPr>
          <w:r>
            <w:rPr>
              <w:rFonts w:ascii="Arial" w:eastAsia="Arial" w:hAnsi="Arial" w:cs="Arial"/>
              <w:color w:val="000000" w:themeColor="text1"/>
              <w:sz w:val="36"/>
              <w:szCs w:val="36"/>
            </w:rPr>
            <w:t>Gabriel Gheorghe 2021690</w:t>
          </w:r>
        </w:p>
        <w:p w14:paraId="3364750C" w14:textId="77777777" w:rsidR="005471EA" w:rsidRDefault="005471EA" w:rsidP="005471EA">
          <w:pPr>
            <w:jc w:val="center"/>
            <w:rPr>
              <w:rFonts w:ascii="Arial" w:eastAsia="Arial" w:hAnsi="Arial" w:cs="Arial"/>
              <w:color w:val="000000" w:themeColor="text1"/>
              <w:sz w:val="36"/>
              <w:szCs w:val="36"/>
            </w:rPr>
          </w:pPr>
          <w:r w:rsidRPr="4354BCDE">
            <w:rPr>
              <w:rFonts w:ascii="Arial" w:eastAsia="Arial" w:hAnsi="Arial" w:cs="Arial"/>
              <w:color w:val="000000" w:themeColor="text1"/>
              <w:sz w:val="36"/>
              <w:szCs w:val="36"/>
            </w:rPr>
            <w:t>Andrei Vilceanu</w:t>
          </w:r>
          <w:r>
            <w:rPr>
              <w:rFonts w:ascii="Arial" w:eastAsia="Arial" w:hAnsi="Arial" w:cs="Arial"/>
              <w:color w:val="000000" w:themeColor="text1"/>
              <w:sz w:val="36"/>
              <w:szCs w:val="36"/>
            </w:rPr>
            <w:t xml:space="preserve"> 2021009</w:t>
          </w:r>
        </w:p>
        <w:p w14:paraId="2FEB2973" w14:textId="77777777" w:rsidR="005471EA" w:rsidRDefault="005471EA" w:rsidP="005471EA">
          <w:pPr>
            <w:jc w:val="center"/>
            <w:rPr>
              <w:rFonts w:ascii="Arial" w:eastAsia="Arial" w:hAnsi="Arial" w:cs="Arial"/>
              <w:color w:val="000000" w:themeColor="text1"/>
              <w:sz w:val="36"/>
              <w:szCs w:val="36"/>
            </w:rPr>
          </w:pPr>
          <w:r w:rsidRPr="4354BCDE">
            <w:rPr>
              <w:rFonts w:ascii="Arial" w:eastAsia="Arial" w:hAnsi="Arial" w:cs="Arial"/>
              <w:color w:val="000000" w:themeColor="text1"/>
              <w:sz w:val="36"/>
              <w:szCs w:val="36"/>
            </w:rPr>
            <w:t>Krystal Lew</w:t>
          </w:r>
          <w:r>
            <w:rPr>
              <w:rFonts w:ascii="Arial" w:eastAsia="Arial" w:hAnsi="Arial" w:cs="Arial"/>
              <w:color w:val="000000" w:themeColor="text1"/>
              <w:sz w:val="36"/>
              <w:szCs w:val="36"/>
            </w:rPr>
            <w:t>i</w:t>
          </w:r>
          <w:r w:rsidRPr="4354BCDE">
            <w:rPr>
              <w:rFonts w:ascii="Arial" w:eastAsia="Arial" w:hAnsi="Arial" w:cs="Arial"/>
              <w:color w:val="000000" w:themeColor="text1"/>
              <w:sz w:val="36"/>
              <w:szCs w:val="36"/>
            </w:rPr>
            <w:t>s</w:t>
          </w:r>
          <w:r>
            <w:rPr>
              <w:rFonts w:ascii="Arial" w:eastAsia="Arial" w:hAnsi="Arial" w:cs="Arial"/>
              <w:color w:val="000000" w:themeColor="text1"/>
              <w:sz w:val="36"/>
              <w:szCs w:val="36"/>
            </w:rPr>
            <w:t xml:space="preserve"> 2016755</w:t>
          </w:r>
        </w:p>
        <w:p w14:paraId="6BA1DD51" w14:textId="77777777" w:rsidR="005471EA" w:rsidRDefault="005471EA" w:rsidP="005471EA">
          <w:pPr>
            <w:jc w:val="center"/>
            <w:rPr>
              <w:rFonts w:ascii="Arial" w:eastAsia="Arial" w:hAnsi="Arial" w:cs="Arial"/>
              <w:color w:val="000000" w:themeColor="text1"/>
              <w:sz w:val="36"/>
              <w:szCs w:val="36"/>
            </w:rPr>
          </w:pPr>
        </w:p>
        <w:p w14:paraId="3BB463A3" w14:textId="77777777" w:rsidR="005471EA" w:rsidRDefault="005471EA" w:rsidP="005471EA">
          <w:pPr>
            <w:jc w:val="center"/>
            <w:rPr>
              <w:rFonts w:ascii="Arial" w:eastAsia="Arial" w:hAnsi="Arial" w:cs="Arial"/>
              <w:color w:val="000000" w:themeColor="text1"/>
              <w:sz w:val="36"/>
              <w:szCs w:val="36"/>
            </w:rPr>
          </w:pPr>
          <w:r w:rsidRPr="4354BCDE">
            <w:rPr>
              <w:rFonts w:ascii="Arial" w:eastAsia="Arial" w:hAnsi="Arial" w:cs="Arial"/>
              <w:color w:val="000000" w:themeColor="text1"/>
              <w:sz w:val="36"/>
              <w:szCs w:val="36"/>
            </w:rPr>
            <w:t>Lecturer: Olu Adegbite</w:t>
          </w:r>
        </w:p>
        <w:p w14:paraId="125F3DC2" w14:textId="77777777" w:rsidR="005471EA" w:rsidRPr="005471EA" w:rsidRDefault="005471EA" w:rsidP="005471EA">
          <w:pPr>
            <w:jc w:val="center"/>
            <w:rPr>
              <w:rFonts w:ascii="Arial" w:eastAsia="Arial" w:hAnsi="Arial" w:cs="Arial"/>
              <w:color w:val="000000" w:themeColor="text1"/>
              <w:sz w:val="28"/>
              <w:szCs w:val="28"/>
            </w:rPr>
          </w:pPr>
          <w:r w:rsidRPr="4354BCDE">
            <w:rPr>
              <w:rFonts w:ascii="Arial" w:eastAsia="Arial" w:hAnsi="Arial" w:cs="Arial"/>
              <w:b/>
              <w:bCs/>
              <w:color w:val="000000" w:themeColor="text1"/>
              <w:sz w:val="28"/>
              <w:szCs w:val="28"/>
            </w:rPr>
            <w:t>Appurcar Group Business Plan</w:t>
          </w:r>
        </w:p>
        <w:p w14:paraId="6AD0F146" w14:textId="77777777" w:rsidR="005471EA" w:rsidRDefault="005471EA" w:rsidP="005471EA">
          <w:pPr>
            <w:jc w:val="center"/>
            <w:rPr>
              <w:rFonts w:ascii="Arial" w:eastAsia="Arial" w:hAnsi="Arial" w:cs="Arial"/>
              <w:color w:val="000000" w:themeColor="text1"/>
              <w:sz w:val="36"/>
              <w:szCs w:val="36"/>
            </w:rPr>
          </w:pPr>
        </w:p>
        <w:p w14:paraId="6C22AD23" w14:textId="5AE0F577" w:rsidR="005471EA" w:rsidRDefault="005471EA">
          <w:pPr>
            <w:rPr>
              <w:rFonts w:ascii="Arial" w:eastAsia="Arial" w:hAnsi="Arial" w:cs="Arial"/>
              <w:color w:val="000000" w:themeColor="text1"/>
              <w:sz w:val="36"/>
              <w:szCs w:val="36"/>
            </w:rPr>
          </w:pPr>
          <w:r>
            <w:rPr>
              <w:rFonts w:ascii="Arial" w:eastAsia="Arial" w:hAnsi="Arial" w:cs="Arial"/>
              <w:color w:val="000000" w:themeColor="text1"/>
              <w:sz w:val="36"/>
              <w:szCs w:val="36"/>
            </w:rPr>
            <w:br w:type="page"/>
          </w:r>
        </w:p>
      </w:sdtContent>
    </w:sdt>
    <w:sdt>
      <w:sdtPr>
        <w:rPr>
          <w:rFonts w:asciiTheme="minorHAnsi" w:eastAsiaTheme="minorHAnsi" w:hAnsiTheme="minorHAnsi" w:cstheme="minorBidi"/>
          <w:color w:val="auto"/>
          <w:sz w:val="22"/>
          <w:szCs w:val="22"/>
        </w:rPr>
        <w:id w:val="447197994"/>
        <w:docPartObj>
          <w:docPartGallery w:val="Table of Contents"/>
          <w:docPartUnique/>
        </w:docPartObj>
      </w:sdtPr>
      <w:sdtEndPr>
        <w:rPr>
          <w:b/>
          <w:bCs/>
          <w:noProof/>
        </w:rPr>
      </w:sdtEndPr>
      <w:sdtContent>
        <w:p w14:paraId="344C7030" w14:textId="75148CDD" w:rsidR="005471EA" w:rsidRDefault="005471EA">
          <w:pPr>
            <w:pStyle w:val="Titlucuprins"/>
          </w:pPr>
          <w:r>
            <w:t>Table of Contents</w:t>
          </w:r>
        </w:p>
        <w:p w14:paraId="655B1457" w14:textId="6693E5EE" w:rsidR="00F61DBD" w:rsidRDefault="005471EA">
          <w:pPr>
            <w:pStyle w:val="Cuprins1"/>
            <w:tabs>
              <w:tab w:val="right" w:leader="dot" w:pos="9350"/>
            </w:tabs>
            <w:rPr>
              <w:rFonts w:eastAsiaTheme="minorEastAsia"/>
              <w:noProof/>
              <w:lang w:val="en-GB" w:eastAsia="en-GB"/>
            </w:rPr>
          </w:pPr>
          <w:r>
            <w:fldChar w:fldCharType="begin"/>
          </w:r>
          <w:r>
            <w:instrText xml:space="preserve"> TOC \o "1-3" \h \z \u </w:instrText>
          </w:r>
          <w:r>
            <w:fldChar w:fldCharType="separate"/>
          </w:r>
          <w:hyperlink w:anchor="_Toc89709590" w:history="1">
            <w:r w:rsidR="00F61DBD" w:rsidRPr="00A170C2">
              <w:rPr>
                <w:rStyle w:val="Hyperlink"/>
                <w:rFonts w:eastAsia="Arial"/>
                <w:noProof/>
              </w:rPr>
              <w:t>Introduction</w:t>
            </w:r>
            <w:r w:rsidR="00F61DBD">
              <w:rPr>
                <w:noProof/>
                <w:webHidden/>
              </w:rPr>
              <w:tab/>
            </w:r>
            <w:r w:rsidR="00F61DBD">
              <w:rPr>
                <w:noProof/>
                <w:webHidden/>
              </w:rPr>
              <w:fldChar w:fldCharType="begin"/>
            </w:r>
            <w:r w:rsidR="00F61DBD">
              <w:rPr>
                <w:noProof/>
                <w:webHidden/>
              </w:rPr>
              <w:instrText xml:space="preserve"> PAGEREF _Toc89709590 \h </w:instrText>
            </w:r>
            <w:r w:rsidR="00F61DBD">
              <w:rPr>
                <w:noProof/>
                <w:webHidden/>
              </w:rPr>
            </w:r>
            <w:r w:rsidR="00F61DBD">
              <w:rPr>
                <w:noProof/>
                <w:webHidden/>
              </w:rPr>
              <w:fldChar w:fldCharType="separate"/>
            </w:r>
            <w:r w:rsidR="00F61DBD">
              <w:rPr>
                <w:noProof/>
                <w:webHidden/>
              </w:rPr>
              <w:t>2</w:t>
            </w:r>
            <w:r w:rsidR="00F61DBD">
              <w:rPr>
                <w:noProof/>
                <w:webHidden/>
              </w:rPr>
              <w:fldChar w:fldCharType="end"/>
            </w:r>
          </w:hyperlink>
        </w:p>
        <w:p w14:paraId="72283634" w14:textId="0E4A5F7F" w:rsidR="00F61DBD" w:rsidRDefault="007530F9">
          <w:pPr>
            <w:pStyle w:val="Cuprins1"/>
            <w:tabs>
              <w:tab w:val="right" w:leader="dot" w:pos="9350"/>
            </w:tabs>
            <w:rPr>
              <w:rFonts w:eastAsiaTheme="minorEastAsia"/>
              <w:noProof/>
              <w:lang w:val="en-GB" w:eastAsia="en-GB"/>
            </w:rPr>
          </w:pPr>
          <w:hyperlink w:anchor="_Toc89709591" w:history="1">
            <w:r w:rsidR="00F61DBD" w:rsidRPr="00A170C2">
              <w:rPr>
                <w:rStyle w:val="Hyperlink"/>
                <w:rFonts w:eastAsia="Arial"/>
                <w:noProof/>
              </w:rPr>
              <w:t>Business Overview</w:t>
            </w:r>
            <w:r w:rsidR="00F61DBD">
              <w:rPr>
                <w:noProof/>
                <w:webHidden/>
              </w:rPr>
              <w:tab/>
            </w:r>
            <w:r w:rsidR="00F61DBD">
              <w:rPr>
                <w:noProof/>
                <w:webHidden/>
              </w:rPr>
              <w:fldChar w:fldCharType="begin"/>
            </w:r>
            <w:r w:rsidR="00F61DBD">
              <w:rPr>
                <w:noProof/>
                <w:webHidden/>
              </w:rPr>
              <w:instrText xml:space="preserve"> PAGEREF _Toc89709591 \h </w:instrText>
            </w:r>
            <w:r w:rsidR="00F61DBD">
              <w:rPr>
                <w:noProof/>
                <w:webHidden/>
              </w:rPr>
            </w:r>
            <w:r w:rsidR="00F61DBD">
              <w:rPr>
                <w:noProof/>
                <w:webHidden/>
              </w:rPr>
              <w:fldChar w:fldCharType="separate"/>
            </w:r>
            <w:r w:rsidR="00F61DBD">
              <w:rPr>
                <w:noProof/>
                <w:webHidden/>
              </w:rPr>
              <w:t>2</w:t>
            </w:r>
            <w:r w:rsidR="00F61DBD">
              <w:rPr>
                <w:noProof/>
                <w:webHidden/>
              </w:rPr>
              <w:fldChar w:fldCharType="end"/>
            </w:r>
          </w:hyperlink>
        </w:p>
        <w:p w14:paraId="0BB4589D" w14:textId="31ED6ED3" w:rsidR="00F61DBD" w:rsidRDefault="007530F9">
          <w:pPr>
            <w:pStyle w:val="Cuprins1"/>
            <w:tabs>
              <w:tab w:val="right" w:leader="dot" w:pos="9350"/>
            </w:tabs>
            <w:rPr>
              <w:rFonts w:eastAsiaTheme="minorEastAsia"/>
              <w:noProof/>
              <w:lang w:val="en-GB" w:eastAsia="en-GB"/>
            </w:rPr>
          </w:pPr>
          <w:hyperlink w:anchor="_Toc89709592" w:history="1">
            <w:r w:rsidR="00F61DBD" w:rsidRPr="00A170C2">
              <w:rPr>
                <w:rStyle w:val="Hyperlink"/>
                <w:rFonts w:ascii="Calibri Light" w:eastAsia="Calibri Light" w:hAnsi="Calibri Light" w:cs="Calibri Light"/>
                <w:noProof/>
                <w:lang w:val="en-GB"/>
              </w:rPr>
              <w:t>Products and Services</w:t>
            </w:r>
            <w:r w:rsidR="00F61DBD">
              <w:rPr>
                <w:noProof/>
                <w:webHidden/>
              </w:rPr>
              <w:tab/>
            </w:r>
            <w:r w:rsidR="00F61DBD">
              <w:rPr>
                <w:noProof/>
                <w:webHidden/>
              </w:rPr>
              <w:fldChar w:fldCharType="begin"/>
            </w:r>
            <w:r w:rsidR="00F61DBD">
              <w:rPr>
                <w:noProof/>
                <w:webHidden/>
              </w:rPr>
              <w:instrText xml:space="preserve"> PAGEREF _Toc89709592 \h </w:instrText>
            </w:r>
            <w:r w:rsidR="00F61DBD">
              <w:rPr>
                <w:noProof/>
                <w:webHidden/>
              </w:rPr>
            </w:r>
            <w:r w:rsidR="00F61DBD">
              <w:rPr>
                <w:noProof/>
                <w:webHidden/>
              </w:rPr>
              <w:fldChar w:fldCharType="separate"/>
            </w:r>
            <w:r w:rsidR="00F61DBD">
              <w:rPr>
                <w:noProof/>
                <w:webHidden/>
              </w:rPr>
              <w:t>4</w:t>
            </w:r>
            <w:r w:rsidR="00F61DBD">
              <w:rPr>
                <w:noProof/>
                <w:webHidden/>
              </w:rPr>
              <w:fldChar w:fldCharType="end"/>
            </w:r>
          </w:hyperlink>
        </w:p>
        <w:p w14:paraId="20B82BEB" w14:textId="00EE40C8" w:rsidR="00F61DBD" w:rsidRDefault="007530F9">
          <w:pPr>
            <w:pStyle w:val="Cuprins1"/>
            <w:tabs>
              <w:tab w:val="right" w:leader="dot" w:pos="9350"/>
            </w:tabs>
            <w:rPr>
              <w:rFonts w:eastAsiaTheme="minorEastAsia"/>
              <w:noProof/>
              <w:lang w:val="en-GB" w:eastAsia="en-GB"/>
            </w:rPr>
          </w:pPr>
          <w:hyperlink w:anchor="_Toc89709593" w:history="1">
            <w:r w:rsidR="00F61DBD" w:rsidRPr="00A170C2">
              <w:rPr>
                <w:rStyle w:val="Hyperlink"/>
                <w:rFonts w:eastAsia="Arial"/>
                <w:noProof/>
                <w:lang w:val="en-GB"/>
              </w:rPr>
              <w:t>Market Audit</w:t>
            </w:r>
            <w:r w:rsidR="00F61DBD">
              <w:rPr>
                <w:noProof/>
                <w:webHidden/>
              </w:rPr>
              <w:tab/>
            </w:r>
            <w:r w:rsidR="00F61DBD">
              <w:rPr>
                <w:noProof/>
                <w:webHidden/>
              </w:rPr>
              <w:fldChar w:fldCharType="begin"/>
            </w:r>
            <w:r w:rsidR="00F61DBD">
              <w:rPr>
                <w:noProof/>
                <w:webHidden/>
              </w:rPr>
              <w:instrText xml:space="preserve"> PAGEREF _Toc89709593 \h </w:instrText>
            </w:r>
            <w:r w:rsidR="00F61DBD">
              <w:rPr>
                <w:noProof/>
                <w:webHidden/>
              </w:rPr>
            </w:r>
            <w:r w:rsidR="00F61DBD">
              <w:rPr>
                <w:noProof/>
                <w:webHidden/>
              </w:rPr>
              <w:fldChar w:fldCharType="separate"/>
            </w:r>
            <w:r w:rsidR="00F61DBD">
              <w:rPr>
                <w:noProof/>
                <w:webHidden/>
              </w:rPr>
              <w:t>5</w:t>
            </w:r>
            <w:r w:rsidR="00F61DBD">
              <w:rPr>
                <w:noProof/>
                <w:webHidden/>
              </w:rPr>
              <w:fldChar w:fldCharType="end"/>
            </w:r>
          </w:hyperlink>
        </w:p>
        <w:p w14:paraId="5479A8A4" w14:textId="616EE8D6" w:rsidR="00F61DBD" w:rsidRDefault="007530F9">
          <w:pPr>
            <w:pStyle w:val="Cuprins1"/>
            <w:tabs>
              <w:tab w:val="right" w:leader="dot" w:pos="9350"/>
            </w:tabs>
            <w:rPr>
              <w:rFonts w:eastAsiaTheme="minorEastAsia"/>
              <w:noProof/>
              <w:lang w:val="en-GB" w:eastAsia="en-GB"/>
            </w:rPr>
          </w:pPr>
          <w:hyperlink w:anchor="_Toc89709594" w:history="1">
            <w:r w:rsidR="00F61DBD" w:rsidRPr="00A170C2">
              <w:rPr>
                <w:rStyle w:val="Hyperlink"/>
                <w:rFonts w:eastAsia="Arial"/>
                <w:noProof/>
              </w:rPr>
              <w:t>PESTEL Analysis</w:t>
            </w:r>
            <w:r w:rsidR="00F61DBD">
              <w:rPr>
                <w:noProof/>
                <w:webHidden/>
              </w:rPr>
              <w:tab/>
            </w:r>
            <w:r w:rsidR="00F61DBD">
              <w:rPr>
                <w:noProof/>
                <w:webHidden/>
              </w:rPr>
              <w:fldChar w:fldCharType="begin"/>
            </w:r>
            <w:r w:rsidR="00F61DBD">
              <w:rPr>
                <w:noProof/>
                <w:webHidden/>
              </w:rPr>
              <w:instrText xml:space="preserve"> PAGEREF _Toc89709594 \h </w:instrText>
            </w:r>
            <w:r w:rsidR="00F61DBD">
              <w:rPr>
                <w:noProof/>
                <w:webHidden/>
              </w:rPr>
            </w:r>
            <w:r w:rsidR="00F61DBD">
              <w:rPr>
                <w:noProof/>
                <w:webHidden/>
              </w:rPr>
              <w:fldChar w:fldCharType="separate"/>
            </w:r>
            <w:r w:rsidR="00F61DBD">
              <w:rPr>
                <w:noProof/>
                <w:webHidden/>
              </w:rPr>
              <w:t>6</w:t>
            </w:r>
            <w:r w:rsidR="00F61DBD">
              <w:rPr>
                <w:noProof/>
                <w:webHidden/>
              </w:rPr>
              <w:fldChar w:fldCharType="end"/>
            </w:r>
          </w:hyperlink>
        </w:p>
        <w:p w14:paraId="5A47865A" w14:textId="53AFE1E5" w:rsidR="00F61DBD" w:rsidRDefault="007530F9">
          <w:pPr>
            <w:pStyle w:val="Cuprins1"/>
            <w:tabs>
              <w:tab w:val="right" w:leader="dot" w:pos="9350"/>
            </w:tabs>
            <w:rPr>
              <w:rFonts w:eastAsiaTheme="minorEastAsia"/>
              <w:noProof/>
              <w:lang w:val="en-GB" w:eastAsia="en-GB"/>
            </w:rPr>
          </w:pPr>
          <w:hyperlink w:anchor="_Toc89709595" w:history="1">
            <w:r w:rsidR="00F61DBD" w:rsidRPr="00A170C2">
              <w:rPr>
                <w:rStyle w:val="Hyperlink"/>
                <w:rFonts w:eastAsia="Arial"/>
                <w:noProof/>
              </w:rPr>
              <w:t>Target market</w:t>
            </w:r>
            <w:r w:rsidR="00F61DBD">
              <w:rPr>
                <w:noProof/>
                <w:webHidden/>
              </w:rPr>
              <w:tab/>
            </w:r>
            <w:r w:rsidR="00F61DBD">
              <w:rPr>
                <w:noProof/>
                <w:webHidden/>
              </w:rPr>
              <w:fldChar w:fldCharType="begin"/>
            </w:r>
            <w:r w:rsidR="00F61DBD">
              <w:rPr>
                <w:noProof/>
                <w:webHidden/>
              </w:rPr>
              <w:instrText xml:space="preserve"> PAGEREF _Toc89709595 \h </w:instrText>
            </w:r>
            <w:r w:rsidR="00F61DBD">
              <w:rPr>
                <w:noProof/>
                <w:webHidden/>
              </w:rPr>
            </w:r>
            <w:r w:rsidR="00F61DBD">
              <w:rPr>
                <w:noProof/>
                <w:webHidden/>
              </w:rPr>
              <w:fldChar w:fldCharType="separate"/>
            </w:r>
            <w:r w:rsidR="00F61DBD">
              <w:rPr>
                <w:noProof/>
                <w:webHidden/>
              </w:rPr>
              <w:t>6</w:t>
            </w:r>
            <w:r w:rsidR="00F61DBD">
              <w:rPr>
                <w:noProof/>
                <w:webHidden/>
              </w:rPr>
              <w:fldChar w:fldCharType="end"/>
            </w:r>
          </w:hyperlink>
        </w:p>
        <w:p w14:paraId="04F9FE52" w14:textId="373CB02F" w:rsidR="00F61DBD" w:rsidRDefault="007530F9">
          <w:pPr>
            <w:pStyle w:val="Cuprins1"/>
            <w:tabs>
              <w:tab w:val="right" w:leader="dot" w:pos="9350"/>
            </w:tabs>
            <w:rPr>
              <w:rFonts w:eastAsiaTheme="minorEastAsia"/>
              <w:noProof/>
              <w:lang w:val="en-GB" w:eastAsia="en-GB"/>
            </w:rPr>
          </w:pPr>
          <w:hyperlink w:anchor="_Toc89709596" w:history="1">
            <w:r w:rsidR="00F61DBD" w:rsidRPr="00A170C2">
              <w:rPr>
                <w:rStyle w:val="Hyperlink"/>
                <w:rFonts w:eastAsia="Arial"/>
                <w:noProof/>
              </w:rPr>
              <w:t>Marketing Plan</w:t>
            </w:r>
            <w:r w:rsidR="00F61DBD">
              <w:rPr>
                <w:noProof/>
                <w:webHidden/>
              </w:rPr>
              <w:tab/>
            </w:r>
            <w:r w:rsidR="00F61DBD">
              <w:rPr>
                <w:noProof/>
                <w:webHidden/>
              </w:rPr>
              <w:fldChar w:fldCharType="begin"/>
            </w:r>
            <w:r w:rsidR="00F61DBD">
              <w:rPr>
                <w:noProof/>
                <w:webHidden/>
              </w:rPr>
              <w:instrText xml:space="preserve"> PAGEREF _Toc89709596 \h </w:instrText>
            </w:r>
            <w:r w:rsidR="00F61DBD">
              <w:rPr>
                <w:noProof/>
                <w:webHidden/>
              </w:rPr>
            </w:r>
            <w:r w:rsidR="00F61DBD">
              <w:rPr>
                <w:noProof/>
                <w:webHidden/>
              </w:rPr>
              <w:fldChar w:fldCharType="separate"/>
            </w:r>
            <w:r w:rsidR="00F61DBD">
              <w:rPr>
                <w:noProof/>
                <w:webHidden/>
              </w:rPr>
              <w:t>7</w:t>
            </w:r>
            <w:r w:rsidR="00F61DBD">
              <w:rPr>
                <w:noProof/>
                <w:webHidden/>
              </w:rPr>
              <w:fldChar w:fldCharType="end"/>
            </w:r>
          </w:hyperlink>
        </w:p>
        <w:p w14:paraId="059E382E" w14:textId="599FC462" w:rsidR="00F61DBD" w:rsidRDefault="007530F9">
          <w:pPr>
            <w:pStyle w:val="Cuprins1"/>
            <w:tabs>
              <w:tab w:val="right" w:leader="dot" w:pos="9350"/>
            </w:tabs>
            <w:rPr>
              <w:rFonts w:eastAsiaTheme="minorEastAsia"/>
              <w:noProof/>
              <w:lang w:val="en-GB" w:eastAsia="en-GB"/>
            </w:rPr>
          </w:pPr>
          <w:hyperlink w:anchor="_Toc89709597" w:history="1">
            <w:r w:rsidR="00F61DBD" w:rsidRPr="00A170C2">
              <w:rPr>
                <w:rStyle w:val="Hyperlink"/>
                <w:rFonts w:eastAsia="Calibri"/>
                <w:noProof/>
              </w:rPr>
              <w:t>Team Management</w:t>
            </w:r>
            <w:r w:rsidR="00F61DBD">
              <w:rPr>
                <w:noProof/>
                <w:webHidden/>
              </w:rPr>
              <w:tab/>
            </w:r>
            <w:r w:rsidR="00F61DBD">
              <w:rPr>
                <w:noProof/>
                <w:webHidden/>
              </w:rPr>
              <w:fldChar w:fldCharType="begin"/>
            </w:r>
            <w:r w:rsidR="00F61DBD">
              <w:rPr>
                <w:noProof/>
                <w:webHidden/>
              </w:rPr>
              <w:instrText xml:space="preserve"> PAGEREF _Toc89709597 \h </w:instrText>
            </w:r>
            <w:r w:rsidR="00F61DBD">
              <w:rPr>
                <w:noProof/>
                <w:webHidden/>
              </w:rPr>
            </w:r>
            <w:r w:rsidR="00F61DBD">
              <w:rPr>
                <w:noProof/>
                <w:webHidden/>
              </w:rPr>
              <w:fldChar w:fldCharType="separate"/>
            </w:r>
            <w:r w:rsidR="00F61DBD">
              <w:rPr>
                <w:noProof/>
                <w:webHidden/>
              </w:rPr>
              <w:t>8</w:t>
            </w:r>
            <w:r w:rsidR="00F61DBD">
              <w:rPr>
                <w:noProof/>
                <w:webHidden/>
              </w:rPr>
              <w:fldChar w:fldCharType="end"/>
            </w:r>
          </w:hyperlink>
        </w:p>
        <w:p w14:paraId="21DDEC84" w14:textId="64EA0EDE" w:rsidR="00F61DBD" w:rsidRDefault="007530F9">
          <w:pPr>
            <w:pStyle w:val="Cuprins1"/>
            <w:tabs>
              <w:tab w:val="right" w:leader="dot" w:pos="9350"/>
            </w:tabs>
            <w:rPr>
              <w:rFonts w:eastAsiaTheme="minorEastAsia"/>
              <w:noProof/>
              <w:lang w:val="en-GB" w:eastAsia="en-GB"/>
            </w:rPr>
          </w:pPr>
          <w:hyperlink w:anchor="_Toc89709598" w:history="1">
            <w:r w:rsidR="00F61DBD" w:rsidRPr="00A170C2">
              <w:rPr>
                <w:rStyle w:val="Hyperlink"/>
                <w:rFonts w:eastAsia="Arial"/>
                <w:noProof/>
              </w:rPr>
              <w:t>Financial Plan</w:t>
            </w:r>
            <w:r w:rsidR="00F61DBD">
              <w:rPr>
                <w:noProof/>
                <w:webHidden/>
              </w:rPr>
              <w:tab/>
            </w:r>
            <w:r w:rsidR="00F61DBD">
              <w:rPr>
                <w:noProof/>
                <w:webHidden/>
              </w:rPr>
              <w:fldChar w:fldCharType="begin"/>
            </w:r>
            <w:r w:rsidR="00F61DBD">
              <w:rPr>
                <w:noProof/>
                <w:webHidden/>
              </w:rPr>
              <w:instrText xml:space="preserve"> PAGEREF _Toc89709598 \h </w:instrText>
            </w:r>
            <w:r w:rsidR="00F61DBD">
              <w:rPr>
                <w:noProof/>
                <w:webHidden/>
              </w:rPr>
            </w:r>
            <w:r w:rsidR="00F61DBD">
              <w:rPr>
                <w:noProof/>
                <w:webHidden/>
              </w:rPr>
              <w:fldChar w:fldCharType="separate"/>
            </w:r>
            <w:r w:rsidR="00F61DBD">
              <w:rPr>
                <w:noProof/>
                <w:webHidden/>
              </w:rPr>
              <w:t>9</w:t>
            </w:r>
            <w:r w:rsidR="00F61DBD">
              <w:rPr>
                <w:noProof/>
                <w:webHidden/>
              </w:rPr>
              <w:fldChar w:fldCharType="end"/>
            </w:r>
          </w:hyperlink>
        </w:p>
        <w:p w14:paraId="59C75972" w14:textId="00EE8000" w:rsidR="00F61DBD" w:rsidRDefault="007530F9">
          <w:pPr>
            <w:pStyle w:val="Cuprins1"/>
            <w:tabs>
              <w:tab w:val="right" w:leader="dot" w:pos="9350"/>
            </w:tabs>
            <w:rPr>
              <w:rFonts w:eastAsiaTheme="minorEastAsia"/>
              <w:noProof/>
              <w:lang w:val="en-GB" w:eastAsia="en-GB"/>
            </w:rPr>
          </w:pPr>
          <w:hyperlink w:anchor="_Toc89709599" w:history="1">
            <w:r w:rsidR="00F61DBD" w:rsidRPr="00A170C2">
              <w:rPr>
                <w:rStyle w:val="Hyperlink"/>
                <w:rFonts w:eastAsia="Arial"/>
                <w:noProof/>
              </w:rPr>
              <w:t>Start-up Cost</w:t>
            </w:r>
            <w:r w:rsidR="00F61DBD">
              <w:rPr>
                <w:noProof/>
                <w:webHidden/>
              </w:rPr>
              <w:tab/>
            </w:r>
            <w:r w:rsidR="00F61DBD">
              <w:rPr>
                <w:noProof/>
                <w:webHidden/>
              </w:rPr>
              <w:fldChar w:fldCharType="begin"/>
            </w:r>
            <w:r w:rsidR="00F61DBD">
              <w:rPr>
                <w:noProof/>
                <w:webHidden/>
              </w:rPr>
              <w:instrText xml:space="preserve"> PAGEREF _Toc89709599 \h </w:instrText>
            </w:r>
            <w:r w:rsidR="00F61DBD">
              <w:rPr>
                <w:noProof/>
                <w:webHidden/>
              </w:rPr>
            </w:r>
            <w:r w:rsidR="00F61DBD">
              <w:rPr>
                <w:noProof/>
                <w:webHidden/>
              </w:rPr>
              <w:fldChar w:fldCharType="separate"/>
            </w:r>
            <w:r w:rsidR="00F61DBD">
              <w:rPr>
                <w:noProof/>
                <w:webHidden/>
              </w:rPr>
              <w:t>9</w:t>
            </w:r>
            <w:r w:rsidR="00F61DBD">
              <w:rPr>
                <w:noProof/>
                <w:webHidden/>
              </w:rPr>
              <w:fldChar w:fldCharType="end"/>
            </w:r>
          </w:hyperlink>
        </w:p>
        <w:p w14:paraId="4FBF4DEB" w14:textId="7F308832" w:rsidR="00F61DBD" w:rsidRDefault="007530F9">
          <w:pPr>
            <w:pStyle w:val="Cuprins1"/>
            <w:tabs>
              <w:tab w:val="right" w:leader="dot" w:pos="9350"/>
            </w:tabs>
            <w:rPr>
              <w:rFonts w:eastAsiaTheme="minorEastAsia"/>
              <w:noProof/>
              <w:lang w:val="en-GB" w:eastAsia="en-GB"/>
            </w:rPr>
          </w:pPr>
          <w:hyperlink w:anchor="_Toc89709600" w:history="1">
            <w:r w:rsidR="00F61DBD" w:rsidRPr="00A170C2">
              <w:rPr>
                <w:rStyle w:val="Hyperlink"/>
                <w:rFonts w:eastAsia="Arial"/>
                <w:noProof/>
              </w:rPr>
              <w:t>Start-up expenses</w:t>
            </w:r>
            <w:r w:rsidR="00F61DBD">
              <w:rPr>
                <w:noProof/>
                <w:webHidden/>
              </w:rPr>
              <w:tab/>
            </w:r>
            <w:r w:rsidR="00F61DBD">
              <w:rPr>
                <w:noProof/>
                <w:webHidden/>
              </w:rPr>
              <w:fldChar w:fldCharType="begin"/>
            </w:r>
            <w:r w:rsidR="00F61DBD">
              <w:rPr>
                <w:noProof/>
                <w:webHidden/>
              </w:rPr>
              <w:instrText xml:space="preserve"> PAGEREF _Toc89709600 \h </w:instrText>
            </w:r>
            <w:r w:rsidR="00F61DBD">
              <w:rPr>
                <w:noProof/>
                <w:webHidden/>
              </w:rPr>
            </w:r>
            <w:r w:rsidR="00F61DBD">
              <w:rPr>
                <w:noProof/>
                <w:webHidden/>
              </w:rPr>
              <w:fldChar w:fldCharType="separate"/>
            </w:r>
            <w:r w:rsidR="00F61DBD">
              <w:rPr>
                <w:noProof/>
                <w:webHidden/>
              </w:rPr>
              <w:t>9</w:t>
            </w:r>
            <w:r w:rsidR="00F61DBD">
              <w:rPr>
                <w:noProof/>
                <w:webHidden/>
              </w:rPr>
              <w:fldChar w:fldCharType="end"/>
            </w:r>
          </w:hyperlink>
        </w:p>
        <w:p w14:paraId="791D1299" w14:textId="322D2C59" w:rsidR="00F61DBD" w:rsidRDefault="007530F9">
          <w:pPr>
            <w:pStyle w:val="Cuprins1"/>
            <w:tabs>
              <w:tab w:val="right" w:leader="dot" w:pos="9350"/>
            </w:tabs>
            <w:rPr>
              <w:rFonts w:eastAsiaTheme="minorEastAsia"/>
              <w:noProof/>
              <w:lang w:val="en-GB" w:eastAsia="en-GB"/>
            </w:rPr>
          </w:pPr>
          <w:hyperlink w:anchor="_Toc89709601" w:history="1">
            <w:r w:rsidR="00F61DBD" w:rsidRPr="00A170C2">
              <w:rPr>
                <w:rStyle w:val="Hyperlink"/>
                <w:noProof/>
              </w:rPr>
              <w:t xml:space="preserve"> </w:t>
            </w:r>
            <w:r w:rsidR="00F61DBD" w:rsidRPr="00A170C2">
              <w:rPr>
                <w:rStyle w:val="Hyperlink"/>
                <w:rFonts w:ascii="Arial" w:hAnsi="Arial" w:cs="Arial"/>
                <w:noProof/>
              </w:rPr>
              <w:t xml:space="preserve"> </w:t>
            </w:r>
            <w:r w:rsidR="00F61DBD" w:rsidRPr="00A170C2">
              <w:rPr>
                <w:rStyle w:val="Hyperlink"/>
                <w:rFonts w:eastAsia="Arial" w:cstheme="majorHAnsi"/>
                <w:noProof/>
              </w:rPr>
              <w:t>Start-up budget</w:t>
            </w:r>
            <w:r w:rsidR="00F61DBD">
              <w:rPr>
                <w:noProof/>
                <w:webHidden/>
              </w:rPr>
              <w:tab/>
            </w:r>
            <w:r w:rsidR="00F61DBD">
              <w:rPr>
                <w:noProof/>
                <w:webHidden/>
              </w:rPr>
              <w:fldChar w:fldCharType="begin"/>
            </w:r>
            <w:r w:rsidR="00F61DBD">
              <w:rPr>
                <w:noProof/>
                <w:webHidden/>
              </w:rPr>
              <w:instrText xml:space="preserve"> PAGEREF _Toc89709601 \h </w:instrText>
            </w:r>
            <w:r w:rsidR="00F61DBD">
              <w:rPr>
                <w:noProof/>
                <w:webHidden/>
              </w:rPr>
            </w:r>
            <w:r w:rsidR="00F61DBD">
              <w:rPr>
                <w:noProof/>
                <w:webHidden/>
              </w:rPr>
              <w:fldChar w:fldCharType="separate"/>
            </w:r>
            <w:r w:rsidR="00F61DBD">
              <w:rPr>
                <w:noProof/>
                <w:webHidden/>
              </w:rPr>
              <w:t>10</w:t>
            </w:r>
            <w:r w:rsidR="00F61DBD">
              <w:rPr>
                <w:noProof/>
                <w:webHidden/>
              </w:rPr>
              <w:fldChar w:fldCharType="end"/>
            </w:r>
          </w:hyperlink>
        </w:p>
        <w:p w14:paraId="6B5F7CCD" w14:textId="4DCD834D" w:rsidR="00F61DBD" w:rsidRDefault="007530F9">
          <w:pPr>
            <w:pStyle w:val="Cuprins1"/>
            <w:tabs>
              <w:tab w:val="right" w:leader="dot" w:pos="9350"/>
            </w:tabs>
            <w:rPr>
              <w:rFonts w:eastAsiaTheme="minorEastAsia"/>
              <w:noProof/>
              <w:lang w:val="en-GB" w:eastAsia="en-GB"/>
            </w:rPr>
          </w:pPr>
          <w:hyperlink w:anchor="_Toc89709602" w:history="1">
            <w:r w:rsidR="00F61DBD" w:rsidRPr="00A170C2">
              <w:rPr>
                <w:rStyle w:val="Hyperlink"/>
                <w:noProof/>
              </w:rPr>
              <w:t>Income Statement/Cashflow Forecast</w:t>
            </w:r>
            <w:r w:rsidR="00F61DBD">
              <w:rPr>
                <w:noProof/>
                <w:webHidden/>
              </w:rPr>
              <w:tab/>
            </w:r>
            <w:r w:rsidR="00F61DBD">
              <w:rPr>
                <w:noProof/>
                <w:webHidden/>
              </w:rPr>
              <w:fldChar w:fldCharType="begin"/>
            </w:r>
            <w:r w:rsidR="00F61DBD">
              <w:rPr>
                <w:noProof/>
                <w:webHidden/>
              </w:rPr>
              <w:instrText xml:space="preserve"> PAGEREF _Toc89709602 \h </w:instrText>
            </w:r>
            <w:r w:rsidR="00F61DBD">
              <w:rPr>
                <w:noProof/>
                <w:webHidden/>
              </w:rPr>
            </w:r>
            <w:r w:rsidR="00F61DBD">
              <w:rPr>
                <w:noProof/>
                <w:webHidden/>
              </w:rPr>
              <w:fldChar w:fldCharType="separate"/>
            </w:r>
            <w:r w:rsidR="00F61DBD">
              <w:rPr>
                <w:noProof/>
                <w:webHidden/>
              </w:rPr>
              <w:t>11</w:t>
            </w:r>
            <w:r w:rsidR="00F61DBD">
              <w:rPr>
                <w:noProof/>
                <w:webHidden/>
              </w:rPr>
              <w:fldChar w:fldCharType="end"/>
            </w:r>
          </w:hyperlink>
        </w:p>
        <w:p w14:paraId="4943C32D" w14:textId="5249610B" w:rsidR="00F61DBD" w:rsidRDefault="007530F9">
          <w:pPr>
            <w:pStyle w:val="Cuprins1"/>
            <w:tabs>
              <w:tab w:val="right" w:leader="dot" w:pos="9350"/>
            </w:tabs>
            <w:rPr>
              <w:rFonts w:eastAsiaTheme="minorEastAsia"/>
              <w:noProof/>
              <w:lang w:val="en-GB" w:eastAsia="en-GB"/>
            </w:rPr>
          </w:pPr>
          <w:hyperlink w:anchor="_Toc89709603" w:history="1">
            <w:r w:rsidR="00F61DBD" w:rsidRPr="00A170C2">
              <w:rPr>
                <w:rStyle w:val="Hyperlink"/>
                <w:noProof/>
              </w:rPr>
              <w:t>Conclusion</w:t>
            </w:r>
            <w:r w:rsidR="00F61DBD">
              <w:rPr>
                <w:noProof/>
                <w:webHidden/>
              </w:rPr>
              <w:tab/>
            </w:r>
            <w:r w:rsidR="00F61DBD">
              <w:rPr>
                <w:noProof/>
                <w:webHidden/>
              </w:rPr>
              <w:fldChar w:fldCharType="begin"/>
            </w:r>
            <w:r w:rsidR="00F61DBD">
              <w:rPr>
                <w:noProof/>
                <w:webHidden/>
              </w:rPr>
              <w:instrText xml:space="preserve"> PAGEREF _Toc89709603 \h </w:instrText>
            </w:r>
            <w:r w:rsidR="00F61DBD">
              <w:rPr>
                <w:noProof/>
                <w:webHidden/>
              </w:rPr>
            </w:r>
            <w:r w:rsidR="00F61DBD">
              <w:rPr>
                <w:noProof/>
                <w:webHidden/>
              </w:rPr>
              <w:fldChar w:fldCharType="separate"/>
            </w:r>
            <w:r w:rsidR="00F61DBD">
              <w:rPr>
                <w:noProof/>
                <w:webHidden/>
              </w:rPr>
              <w:t>12</w:t>
            </w:r>
            <w:r w:rsidR="00F61DBD">
              <w:rPr>
                <w:noProof/>
                <w:webHidden/>
              </w:rPr>
              <w:fldChar w:fldCharType="end"/>
            </w:r>
          </w:hyperlink>
        </w:p>
        <w:p w14:paraId="47A3752E" w14:textId="38BF475F" w:rsidR="00F61DBD" w:rsidRDefault="007530F9">
          <w:pPr>
            <w:pStyle w:val="Cuprins1"/>
            <w:tabs>
              <w:tab w:val="right" w:leader="dot" w:pos="9350"/>
            </w:tabs>
            <w:rPr>
              <w:rFonts w:eastAsiaTheme="minorEastAsia"/>
              <w:noProof/>
              <w:lang w:val="en-GB" w:eastAsia="en-GB"/>
            </w:rPr>
          </w:pPr>
          <w:hyperlink w:anchor="_Toc89709604" w:history="1">
            <w:r w:rsidR="00F61DBD" w:rsidRPr="00A170C2">
              <w:rPr>
                <w:rStyle w:val="Hyperlink"/>
                <w:rFonts w:eastAsia="Arial"/>
                <w:noProof/>
              </w:rPr>
              <w:t>Reference List:</w:t>
            </w:r>
            <w:r w:rsidR="00F61DBD">
              <w:rPr>
                <w:noProof/>
                <w:webHidden/>
              </w:rPr>
              <w:tab/>
            </w:r>
            <w:r w:rsidR="00F61DBD">
              <w:rPr>
                <w:noProof/>
                <w:webHidden/>
              </w:rPr>
              <w:fldChar w:fldCharType="begin"/>
            </w:r>
            <w:r w:rsidR="00F61DBD">
              <w:rPr>
                <w:noProof/>
                <w:webHidden/>
              </w:rPr>
              <w:instrText xml:space="preserve"> PAGEREF _Toc89709604 \h </w:instrText>
            </w:r>
            <w:r w:rsidR="00F61DBD">
              <w:rPr>
                <w:noProof/>
                <w:webHidden/>
              </w:rPr>
            </w:r>
            <w:r w:rsidR="00F61DBD">
              <w:rPr>
                <w:noProof/>
                <w:webHidden/>
              </w:rPr>
              <w:fldChar w:fldCharType="separate"/>
            </w:r>
            <w:r w:rsidR="00F61DBD">
              <w:rPr>
                <w:noProof/>
                <w:webHidden/>
              </w:rPr>
              <w:t>13</w:t>
            </w:r>
            <w:r w:rsidR="00F61DBD">
              <w:rPr>
                <w:noProof/>
                <w:webHidden/>
              </w:rPr>
              <w:fldChar w:fldCharType="end"/>
            </w:r>
          </w:hyperlink>
        </w:p>
        <w:p w14:paraId="64D34BC3" w14:textId="41D39EEA" w:rsidR="00F61DBD" w:rsidRDefault="007530F9">
          <w:pPr>
            <w:pStyle w:val="Cuprins1"/>
            <w:tabs>
              <w:tab w:val="right" w:leader="dot" w:pos="9350"/>
            </w:tabs>
            <w:rPr>
              <w:rFonts w:eastAsiaTheme="minorEastAsia"/>
              <w:noProof/>
              <w:lang w:val="en-GB" w:eastAsia="en-GB"/>
            </w:rPr>
          </w:pPr>
          <w:hyperlink w:anchor="_Toc89709605" w:history="1">
            <w:r w:rsidR="00F61DBD" w:rsidRPr="00A170C2">
              <w:rPr>
                <w:rStyle w:val="Hyperlink"/>
                <w:rFonts w:eastAsia="Arial"/>
                <w:noProof/>
              </w:rPr>
              <w:t>Appendices</w:t>
            </w:r>
            <w:r w:rsidR="00F61DBD">
              <w:rPr>
                <w:noProof/>
                <w:webHidden/>
              </w:rPr>
              <w:tab/>
            </w:r>
            <w:r w:rsidR="00F61DBD">
              <w:rPr>
                <w:noProof/>
                <w:webHidden/>
              </w:rPr>
              <w:fldChar w:fldCharType="begin"/>
            </w:r>
            <w:r w:rsidR="00F61DBD">
              <w:rPr>
                <w:noProof/>
                <w:webHidden/>
              </w:rPr>
              <w:instrText xml:space="preserve"> PAGEREF _Toc89709605 \h </w:instrText>
            </w:r>
            <w:r w:rsidR="00F61DBD">
              <w:rPr>
                <w:noProof/>
                <w:webHidden/>
              </w:rPr>
            </w:r>
            <w:r w:rsidR="00F61DBD">
              <w:rPr>
                <w:noProof/>
                <w:webHidden/>
              </w:rPr>
              <w:fldChar w:fldCharType="separate"/>
            </w:r>
            <w:r w:rsidR="00F61DBD">
              <w:rPr>
                <w:noProof/>
                <w:webHidden/>
              </w:rPr>
              <w:t>14</w:t>
            </w:r>
            <w:r w:rsidR="00F61DBD">
              <w:rPr>
                <w:noProof/>
                <w:webHidden/>
              </w:rPr>
              <w:fldChar w:fldCharType="end"/>
            </w:r>
          </w:hyperlink>
        </w:p>
        <w:p w14:paraId="7378BCC6" w14:textId="190E60D1" w:rsidR="005471EA" w:rsidRDefault="005471EA">
          <w:r>
            <w:rPr>
              <w:b/>
              <w:bCs/>
              <w:noProof/>
            </w:rPr>
            <w:fldChar w:fldCharType="end"/>
          </w:r>
        </w:p>
      </w:sdtContent>
    </w:sdt>
    <w:p w14:paraId="677242E5" w14:textId="1769EF2C" w:rsidR="006402F4" w:rsidRDefault="006402F4" w:rsidP="4354BCDE">
      <w:pPr>
        <w:jc w:val="center"/>
        <w:rPr>
          <w:rFonts w:ascii="Arial" w:eastAsia="Arial" w:hAnsi="Arial" w:cs="Arial"/>
          <w:color w:val="000000" w:themeColor="text1"/>
          <w:sz w:val="36"/>
          <w:szCs w:val="36"/>
        </w:rPr>
      </w:pPr>
    </w:p>
    <w:p w14:paraId="6EFDC958" w14:textId="607C9938" w:rsidR="00D65923" w:rsidRPr="005471EA" w:rsidRDefault="007D3B7A">
      <w:pPr>
        <w:rPr>
          <w:rFonts w:ascii="Arial" w:eastAsia="Arial" w:hAnsi="Arial" w:cs="Arial"/>
          <w:color w:val="000000" w:themeColor="text1"/>
          <w:sz w:val="36"/>
          <w:szCs w:val="36"/>
        </w:rPr>
      </w:pPr>
      <w:r>
        <w:br w:type="page"/>
      </w:r>
    </w:p>
    <w:p w14:paraId="43ABD971" w14:textId="38B31327" w:rsidR="00D65923" w:rsidRDefault="14423AF4" w:rsidP="006402F4">
      <w:pPr>
        <w:pStyle w:val="Titlu1"/>
        <w:jc w:val="center"/>
        <w:rPr>
          <w:rFonts w:eastAsia="Arial"/>
        </w:rPr>
      </w:pPr>
      <w:bookmarkStart w:id="1" w:name="_Toc89709590"/>
      <w:r w:rsidRPr="4354BCDE">
        <w:rPr>
          <w:rFonts w:eastAsia="Arial"/>
        </w:rPr>
        <w:lastRenderedPageBreak/>
        <w:t>Introduction</w:t>
      </w:r>
      <w:bookmarkEnd w:id="1"/>
    </w:p>
    <w:p w14:paraId="48F29316" w14:textId="77777777" w:rsidR="001B4DC8" w:rsidRPr="001B4DC8" w:rsidRDefault="001B4DC8" w:rsidP="001B4DC8"/>
    <w:p w14:paraId="6895BD7C" w14:textId="4F93E296" w:rsidR="001B4DC8" w:rsidRDefault="001B4DC8" w:rsidP="001B4DC8">
      <w:pPr>
        <w:jc w:val="both"/>
        <w:rPr>
          <w:rFonts w:ascii="Arial" w:eastAsia="Arial" w:hAnsi="Arial" w:cs="Arial"/>
          <w:color w:val="000000" w:themeColor="text1"/>
        </w:rPr>
      </w:pPr>
      <w:r w:rsidRPr="001B4DC8">
        <w:rPr>
          <w:rFonts w:ascii="Arial" w:hAnsi="Arial" w:cs="Arial"/>
        </w:rPr>
        <w:t>This report details the concept idea of</w:t>
      </w:r>
      <w:r w:rsidR="00912DED">
        <w:rPr>
          <w:rFonts w:ascii="Arial" w:hAnsi="Arial" w:cs="Arial"/>
        </w:rPr>
        <w:t xml:space="preserve"> our company Appurcar, we aim to</w:t>
      </w:r>
      <w:r w:rsidRPr="001B4DC8">
        <w:rPr>
          <w:rFonts w:ascii="Arial" w:hAnsi="Arial" w:cs="Arial"/>
        </w:rPr>
        <w:t xml:space="preserve"> hir</w:t>
      </w:r>
      <w:r w:rsidR="00912DED">
        <w:rPr>
          <w:rFonts w:ascii="Arial" w:hAnsi="Arial" w:cs="Arial"/>
        </w:rPr>
        <w:t>e</w:t>
      </w:r>
      <w:r w:rsidRPr="001B4DC8">
        <w:rPr>
          <w:rFonts w:ascii="Arial" w:hAnsi="Arial" w:cs="Arial"/>
        </w:rPr>
        <w:t xml:space="preserve"> vehicles that are not in use to </w:t>
      </w:r>
      <w:r w:rsidR="00912DED">
        <w:rPr>
          <w:rFonts w:ascii="Arial" w:hAnsi="Arial" w:cs="Arial"/>
        </w:rPr>
        <w:t xml:space="preserve">subscribing members </w:t>
      </w:r>
      <w:r w:rsidRPr="001B4DC8">
        <w:rPr>
          <w:rFonts w:ascii="Arial" w:hAnsi="Arial" w:cs="Arial"/>
        </w:rPr>
        <w:t>of the public for monetary gain.</w:t>
      </w:r>
      <w:r w:rsidRPr="001B4DC8">
        <w:rPr>
          <w:rFonts w:ascii="Arial" w:eastAsia="Arial" w:hAnsi="Arial" w:cs="Arial"/>
          <w:color w:val="000000" w:themeColor="text1"/>
        </w:rPr>
        <w:t xml:space="preserve"> </w:t>
      </w:r>
      <w:r w:rsidR="00912DED">
        <w:rPr>
          <w:rFonts w:ascii="Arial" w:eastAsia="Arial" w:hAnsi="Arial" w:cs="Arial"/>
          <w:color w:val="000000" w:themeColor="text1"/>
        </w:rPr>
        <w:t>At present, t</w:t>
      </w:r>
      <w:r w:rsidRPr="4354BCDE">
        <w:rPr>
          <w:rFonts w:ascii="Arial" w:eastAsia="Arial" w:hAnsi="Arial" w:cs="Arial"/>
          <w:color w:val="000000" w:themeColor="text1"/>
        </w:rPr>
        <w:t>here are six people involved in running the business</w:t>
      </w:r>
      <w:r>
        <w:rPr>
          <w:rFonts w:ascii="Arial" w:eastAsia="Arial" w:hAnsi="Arial" w:cs="Arial"/>
          <w:color w:val="000000" w:themeColor="text1"/>
        </w:rPr>
        <w:t>:</w:t>
      </w:r>
      <w:r w:rsidRPr="4354BCDE">
        <w:rPr>
          <w:rFonts w:ascii="Arial" w:eastAsia="Arial" w:hAnsi="Arial" w:cs="Arial"/>
          <w:color w:val="000000" w:themeColor="text1"/>
        </w:rPr>
        <w:t xml:space="preserve"> Krystal, Mariam, Daniel, Gabriel, Kristian, and Amanda.</w:t>
      </w:r>
    </w:p>
    <w:p w14:paraId="4C604484" w14:textId="53932C7E" w:rsidR="005471EA" w:rsidRPr="005471EA" w:rsidRDefault="005471EA" w:rsidP="005471EA"/>
    <w:p w14:paraId="529918B1" w14:textId="27AE0A11" w:rsidR="00D65923" w:rsidRDefault="14423AF4" w:rsidP="4354BCDE">
      <w:pPr>
        <w:rPr>
          <w:rFonts w:ascii="Calibri" w:eastAsia="Calibri" w:hAnsi="Calibri" w:cs="Calibri"/>
          <w:color w:val="000000" w:themeColor="text1"/>
        </w:rPr>
      </w:pPr>
      <w:r>
        <w:rPr>
          <w:noProof/>
        </w:rPr>
        <w:drawing>
          <wp:inline distT="0" distB="0" distL="0" distR="0" wp14:anchorId="4B52DA12" wp14:editId="1F555C23">
            <wp:extent cx="5819776" cy="742950"/>
            <wp:effectExtent l="0" t="0" r="0" b="0"/>
            <wp:docPr id="71479810" name="Picture 71479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5819776" cy="742950"/>
                    </a:xfrm>
                    <a:prstGeom prst="rect">
                      <a:avLst/>
                    </a:prstGeom>
                  </pic:spPr>
                </pic:pic>
              </a:graphicData>
            </a:graphic>
          </wp:inline>
        </w:drawing>
      </w:r>
    </w:p>
    <w:p w14:paraId="4D38671E" w14:textId="308A7C00" w:rsidR="00D65923" w:rsidRDefault="14423AF4" w:rsidP="00F227E4">
      <w:pPr>
        <w:pStyle w:val="Titlu1"/>
        <w:jc w:val="center"/>
        <w:rPr>
          <w:rFonts w:eastAsia="Arial"/>
        </w:rPr>
      </w:pPr>
      <w:bookmarkStart w:id="2" w:name="_Toc89709591"/>
      <w:r w:rsidRPr="4354BCDE">
        <w:rPr>
          <w:rFonts w:eastAsia="Arial"/>
        </w:rPr>
        <w:t>Business Overview</w:t>
      </w:r>
      <w:bookmarkEnd w:id="2"/>
    </w:p>
    <w:p w14:paraId="78222C94" w14:textId="3A0FAB0A" w:rsidR="00D65923" w:rsidRDefault="00D65923" w:rsidP="4354BCDE">
      <w:pPr>
        <w:jc w:val="both"/>
        <w:rPr>
          <w:rFonts w:ascii="Arial" w:eastAsia="Arial" w:hAnsi="Arial" w:cs="Arial"/>
          <w:color w:val="000000" w:themeColor="text1"/>
        </w:rPr>
      </w:pPr>
    </w:p>
    <w:p w14:paraId="3DAAEE3D" w14:textId="07D9545A" w:rsidR="00D65923" w:rsidRDefault="14423AF4" w:rsidP="4354BCDE">
      <w:pPr>
        <w:jc w:val="both"/>
        <w:rPr>
          <w:rFonts w:ascii="Arial" w:eastAsia="Arial" w:hAnsi="Arial" w:cs="Arial"/>
          <w:color w:val="000000" w:themeColor="text1"/>
        </w:rPr>
      </w:pPr>
      <w:r w:rsidRPr="4354BCDE">
        <w:rPr>
          <w:rFonts w:ascii="Arial" w:eastAsia="Arial" w:hAnsi="Arial" w:cs="Arial"/>
          <w:color w:val="000000" w:themeColor="text1"/>
        </w:rPr>
        <w:t>Appurcar Mission</w:t>
      </w:r>
    </w:p>
    <w:p w14:paraId="431212BC" w14:textId="58AD59C7" w:rsidR="00D65923" w:rsidRDefault="005720F2" w:rsidP="4354BCDE">
      <w:pPr>
        <w:jc w:val="both"/>
        <w:rPr>
          <w:rFonts w:ascii="Arial" w:eastAsia="Arial" w:hAnsi="Arial" w:cs="Arial"/>
          <w:color w:val="000000" w:themeColor="text1"/>
        </w:rPr>
      </w:pPr>
      <w:r>
        <w:rPr>
          <w:rFonts w:ascii="Arial" w:eastAsia="Arial" w:hAnsi="Arial" w:cs="Arial"/>
          <w:color w:val="000000" w:themeColor="text1"/>
        </w:rPr>
        <w:t xml:space="preserve">At </w:t>
      </w:r>
      <w:r w:rsidR="14423AF4" w:rsidRPr="4354BCDE">
        <w:rPr>
          <w:rFonts w:ascii="Arial" w:eastAsia="Arial" w:hAnsi="Arial" w:cs="Arial"/>
          <w:color w:val="000000" w:themeColor="text1"/>
        </w:rPr>
        <w:t>Appurcar</w:t>
      </w:r>
      <w:r>
        <w:rPr>
          <w:rFonts w:ascii="Arial" w:eastAsia="Arial" w:hAnsi="Arial" w:cs="Arial"/>
          <w:color w:val="000000" w:themeColor="text1"/>
        </w:rPr>
        <w:t>,</w:t>
      </w:r>
      <w:r w:rsidR="14423AF4" w:rsidRPr="4354BCDE">
        <w:rPr>
          <w:rFonts w:ascii="Arial" w:eastAsia="Arial" w:hAnsi="Arial" w:cs="Arial"/>
          <w:color w:val="000000" w:themeColor="text1"/>
        </w:rPr>
        <w:t xml:space="preserve"> we drive members</w:t>
      </w:r>
      <w:r>
        <w:rPr>
          <w:rFonts w:ascii="Arial" w:eastAsia="Arial" w:hAnsi="Arial" w:cs="Arial"/>
          <w:color w:val="000000" w:themeColor="text1"/>
        </w:rPr>
        <w:t>. The aim is</w:t>
      </w:r>
      <w:r w:rsidR="14423AF4" w:rsidRPr="4354BCDE">
        <w:rPr>
          <w:rFonts w:ascii="Arial" w:eastAsia="Arial" w:hAnsi="Arial" w:cs="Arial"/>
          <w:color w:val="000000" w:themeColor="text1"/>
        </w:rPr>
        <w:t xml:space="preserve"> to empower and encourage collective thinking, </w:t>
      </w:r>
      <w:r>
        <w:rPr>
          <w:rFonts w:ascii="Arial" w:eastAsia="Arial" w:hAnsi="Arial" w:cs="Arial"/>
          <w:color w:val="000000" w:themeColor="text1"/>
        </w:rPr>
        <w:t>while innovating and collaborating with our members</w:t>
      </w:r>
      <w:r w:rsidR="14423AF4" w:rsidRPr="4354BCDE">
        <w:rPr>
          <w:rFonts w:ascii="Arial" w:eastAsia="Arial" w:hAnsi="Arial" w:cs="Arial"/>
          <w:color w:val="000000" w:themeColor="text1"/>
        </w:rPr>
        <w:t>. We believe Appurcar should act as a community and use technology to communicate quickly and efficiently to assist</w:t>
      </w:r>
      <w:r>
        <w:rPr>
          <w:rFonts w:ascii="Arial" w:eastAsia="Arial" w:hAnsi="Arial" w:cs="Arial"/>
          <w:color w:val="000000" w:themeColor="text1"/>
        </w:rPr>
        <w:t>ing</w:t>
      </w:r>
      <w:r w:rsidR="14423AF4" w:rsidRPr="4354BCDE">
        <w:rPr>
          <w:rFonts w:ascii="Arial" w:eastAsia="Arial" w:hAnsi="Arial" w:cs="Arial"/>
          <w:color w:val="000000" w:themeColor="text1"/>
        </w:rPr>
        <w:t xml:space="preserve"> one another.</w:t>
      </w:r>
    </w:p>
    <w:p w14:paraId="2204CB22" w14:textId="3BAF3353" w:rsidR="00D65923" w:rsidRDefault="14423AF4" w:rsidP="4354BCDE">
      <w:pPr>
        <w:jc w:val="both"/>
        <w:rPr>
          <w:rFonts w:ascii="Arial" w:eastAsia="Arial" w:hAnsi="Arial" w:cs="Arial"/>
          <w:color w:val="000000" w:themeColor="text1"/>
        </w:rPr>
      </w:pPr>
      <w:r w:rsidRPr="4354BCDE">
        <w:rPr>
          <w:rFonts w:ascii="Arial" w:eastAsia="Arial" w:hAnsi="Arial" w:cs="Arial"/>
          <w:color w:val="000000" w:themeColor="text1"/>
        </w:rPr>
        <w:t>Appurcar is an LLP company, it is multiple ownership.</w:t>
      </w:r>
    </w:p>
    <w:p w14:paraId="0B4F91A8" w14:textId="099DE73C" w:rsidR="00D65923" w:rsidRDefault="14423AF4" w:rsidP="4354BCDE">
      <w:pPr>
        <w:jc w:val="both"/>
        <w:rPr>
          <w:rFonts w:ascii="Arial" w:eastAsia="Arial" w:hAnsi="Arial" w:cs="Arial"/>
          <w:color w:val="000000" w:themeColor="text1"/>
        </w:rPr>
      </w:pPr>
      <w:bookmarkStart w:id="3" w:name="_Hlk89709088"/>
      <w:r w:rsidRPr="4354BCDE">
        <w:rPr>
          <w:rFonts w:ascii="Arial" w:eastAsia="Arial" w:hAnsi="Arial" w:cs="Arial"/>
          <w:color w:val="000000" w:themeColor="text1"/>
        </w:rPr>
        <w:t xml:space="preserve">There are six people involved in running the </w:t>
      </w:r>
      <w:r w:rsidR="00395152" w:rsidRPr="4354BCDE">
        <w:rPr>
          <w:rFonts w:ascii="Arial" w:eastAsia="Arial" w:hAnsi="Arial" w:cs="Arial"/>
          <w:color w:val="000000" w:themeColor="text1"/>
        </w:rPr>
        <w:t>business</w:t>
      </w:r>
      <w:r w:rsidR="00395152">
        <w:rPr>
          <w:rFonts w:ascii="Arial" w:eastAsia="Arial" w:hAnsi="Arial" w:cs="Arial"/>
          <w:color w:val="000000" w:themeColor="text1"/>
        </w:rPr>
        <w:t>:</w:t>
      </w:r>
      <w:r w:rsidRPr="4354BCDE">
        <w:rPr>
          <w:rFonts w:ascii="Arial" w:eastAsia="Arial" w:hAnsi="Arial" w:cs="Arial"/>
          <w:color w:val="000000" w:themeColor="text1"/>
        </w:rPr>
        <w:t xml:space="preserve"> Krystal, Mariam, Daniel, Gabriel, Kristian, and Amanda.</w:t>
      </w:r>
    </w:p>
    <w:bookmarkEnd w:id="3"/>
    <w:p w14:paraId="0A9B6110" w14:textId="2746B179" w:rsidR="00D65923" w:rsidRDefault="14423AF4" w:rsidP="4354BCDE">
      <w:pPr>
        <w:jc w:val="both"/>
        <w:rPr>
          <w:rFonts w:ascii="Arial" w:eastAsia="Arial" w:hAnsi="Arial" w:cs="Arial"/>
          <w:color w:val="000000" w:themeColor="text1"/>
        </w:rPr>
      </w:pPr>
      <w:r w:rsidRPr="4354BCDE">
        <w:rPr>
          <w:rFonts w:ascii="Arial" w:eastAsia="Arial" w:hAnsi="Arial" w:cs="Arial"/>
          <w:color w:val="000000" w:themeColor="text1"/>
        </w:rPr>
        <w:t xml:space="preserve">Appurcar is a new </w:t>
      </w:r>
      <w:r w:rsidR="00395152">
        <w:rPr>
          <w:rFonts w:ascii="Arial" w:eastAsia="Arial" w:hAnsi="Arial" w:cs="Arial"/>
          <w:color w:val="000000" w:themeColor="text1"/>
        </w:rPr>
        <w:t>service that utilizes</w:t>
      </w:r>
      <w:r w:rsidRPr="4354BCDE">
        <w:rPr>
          <w:rFonts w:ascii="Arial" w:eastAsia="Arial" w:hAnsi="Arial" w:cs="Arial"/>
          <w:color w:val="000000" w:themeColor="text1"/>
        </w:rPr>
        <w:t xml:space="preserve"> </w:t>
      </w:r>
      <w:r w:rsidR="00816C94">
        <w:rPr>
          <w:rFonts w:ascii="Arial" w:eastAsia="Arial" w:hAnsi="Arial" w:cs="Arial"/>
          <w:color w:val="000000" w:themeColor="text1"/>
        </w:rPr>
        <w:t xml:space="preserve">peoples’ </w:t>
      </w:r>
      <w:r w:rsidR="00395152">
        <w:rPr>
          <w:rFonts w:ascii="Arial" w:eastAsia="Arial" w:hAnsi="Arial" w:cs="Arial"/>
          <w:color w:val="000000" w:themeColor="text1"/>
        </w:rPr>
        <w:t>cars</w:t>
      </w:r>
      <w:r w:rsidRPr="4354BCDE">
        <w:rPr>
          <w:rFonts w:ascii="Arial" w:eastAsia="Arial" w:hAnsi="Arial" w:cs="Arial"/>
          <w:color w:val="000000" w:themeColor="text1"/>
        </w:rPr>
        <w:t xml:space="preserve"> within the community </w:t>
      </w:r>
      <w:r w:rsidR="00395152">
        <w:rPr>
          <w:rFonts w:ascii="Arial" w:eastAsia="Arial" w:hAnsi="Arial" w:cs="Arial"/>
          <w:color w:val="000000" w:themeColor="text1"/>
        </w:rPr>
        <w:t>allowing them the opportunity to</w:t>
      </w:r>
      <w:r w:rsidRPr="4354BCDE">
        <w:rPr>
          <w:rFonts w:ascii="Arial" w:eastAsia="Arial" w:hAnsi="Arial" w:cs="Arial"/>
          <w:color w:val="000000" w:themeColor="text1"/>
        </w:rPr>
        <w:t xml:space="preserve"> make money from their vehicle which is not in use.</w:t>
      </w:r>
    </w:p>
    <w:p w14:paraId="4FC8BC3D" w14:textId="4C185A5C" w:rsidR="00D65923" w:rsidRDefault="14423AF4" w:rsidP="4354BCDE">
      <w:pPr>
        <w:jc w:val="both"/>
        <w:rPr>
          <w:rFonts w:ascii="Arial" w:eastAsia="Arial" w:hAnsi="Arial" w:cs="Arial"/>
          <w:color w:val="000000" w:themeColor="text1"/>
        </w:rPr>
      </w:pPr>
      <w:r w:rsidRPr="4354BCDE">
        <w:rPr>
          <w:rFonts w:ascii="Arial" w:eastAsia="Arial" w:hAnsi="Arial" w:cs="Arial"/>
          <w:color w:val="000000" w:themeColor="text1"/>
        </w:rPr>
        <w:t xml:space="preserve">Appurcar is built on the concept </w:t>
      </w:r>
      <w:r w:rsidR="00DE26F8">
        <w:rPr>
          <w:rFonts w:ascii="Arial" w:eastAsia="Arial" w:hAnsi="Arial" w:cs="Arial"/>
          <w:color w:val="000000" w:themeColor="text1"/>
        </w:rPr>
        <w:t>that</w:t>
      </w:r>
      <w:r w:rsidRPr="4354BCDE">
        <w:rPr>
          <w:rFonts w:ascii="Arial" w:eastAsia="Arial" w:hAnsi="Arial" w:cs="Arial"/>
          <w:color w:val="000000" w:themeColor="text1"/>
        </w:rPr>
        <w:t xml:space="preserve"> there are too many vehicles on the roads.</w:t>
      </w:r>
      <w:r w:rsidR="00816C94">
        <w:rPr>
          <w:rFonts w:ascii="Arial" w:eastAsia="Arial" w:hAnsi="Arial" w:cs="Arial"/>
          <w:color w:val="000000" w:themeColor="text1"/>
        </w:rPr>
        <w:t xml:space="preserve"> </w:t>
      </w:r>
      <w:r w:rsidRPr="4354BCDE">
        <w:rPr>
          <w:rFonts w:ascii="Arial" w:eastAsia="Arial" w:hAnsi="Arial" w:cs="Arial"/>
          <w:color w:val="000000" w:themeColor="text1"/>
        </w:rPr>
        <w:t>According to car magazine Motorparc</w:t>
      </w:r>
      <w:r w:rsidR="005720F2">
        <w:rPr>
          <w:rFonts w:ascii="Arial" w:eastAsia="Arial" w:hAnsi="Arial" w:cs="Arial"/>
          <w:color w:val="000000" w:themeColor="text1"/>
        </w:rPr>
        <w:t xml:space="preserve"> </w:t>
      </w:r>
      <w:r w:rsidRPr="4354BCDE">
        <w:rPr>
          <w:rFonts w:ascii="Arial" w:eastAsia="Arial" w:hAnsi="Arial" w:cs="Arial"/>
          <w:color w:val="000000" w:themeColor="text1"/>
        </w:rPr>
        <w:t>(2019</w:t>
      </w:r>
      <w:r w:rsidR="00DE26F8">
        <w:rPr>
          <w:rFonts w:ascii="Arial" w:eastAsia="Arial" w:hAnsi="Arial" w:cs="Arial"/>
          <w:color w:val="000000" w:themeColor="text1"/>
        </w:rPr>
        <w:t>)</w:t>
      </w:r>
      <w:r w:rsidR="005720F2">
        <w:rPr>
          <w:rFonts w:ascii="Arial" w:eastAsia="Arial" w:hAnsi="Arial" w:cs="Arial"/>
          <w:color w:val="000000" w:themeColor="text1"/>
        </w:rPr>
        <w:t>. A</w:t>
      </w:r>
      <w:r w:rsidRPr="4354BCDE">
        <w:rPr>
          <w:rFonts w:ascii="Arial" w:eastAsia="Arial" w:hAnsi="Arial" w:cs="Arial"/>
          <w:color w:val="000000" w:themeColor="text1"/>
        </w:rPr>
        <w:t xml:space="preserve"> survey by</w:t>
      </w:r>
      <w:r w:rsidR="00816C94">
        <w:rPr>
          <w:rFonts w:ascii="Arial" w:eastAsia="Arial" w:hAnsi="Arial" w:cs="Arial"/>
          <w:color w:val="000000" w:themeColor="text1"/>
        </w:rPr>
        <w:t xml:space="preserve"> the</w:t>
      </w:r>
      <w:r w:rsidRPr="4354BCDE">
        <w:rPr>
          <w:rFonts w:ascii="Arial" w:eastAsia="Arial" w:hAnsi="Arial" w:cs="Arial"/>
          <w:color w:val="000000" w:themeColor="text1"/>
        </w:rPr>
        <w:t xml:space="preserve"> industry body the Society of Motor Manufacturers and Traders (SMMT</w:t>
      </w:r>
      <w:r w:rsidR="00F61DBD">
        <w:rPr>
          <w:rFonts w:ascii="Arial" w:eastAsia="Arial" w:hAnsi="Arial" w:cs="Arial"/>
          <w:color w:val="000000" w:themeColor="text1"/>
        </w:rPr>
        <w:t>)</w:t>
      </w:r>
      <w:r w:rsidRPr="4354BCDE">
        <w:rPr>
          <w:rFonts w:ascii="Arial" w:eastAsia="Arial" w:hAnsi="Arial" w:cs="Arial"/>
          <w:color w:val="000000" w:themeColor="text1"/>
        </w:rPr>
        <w:t xml:space="preserve"> “Most of the vehicles registered are indeed cars: more than 3</w:t>
      </w:r>
      <w:r w:rsidR="00816C94">
        <w:rPr>
          <w:rFonts w:ascii="Arial" w:eastAsia="Arial" w:hAnsi="Arial" w:cs="Arial"/>
          <w:color w:val="000000" w:themeColor="text1"/>
        </w:rPr>
        <w:t>5</w:t>
      </w:r>
      <w:r w:rsidR="00DE26F8">
        <w:rPr>
          <w:rFonts w:ascii="Arial" w:eastAsia="Arial" w:hAnsi="Arial" w:cs="Arial"/>
          <w:color w:val="000000" w:themeColor="text1"/>
        </w:rPr>
        <w:t xml:space="preserve"> </w:t>
      </w:r>
      <w:r w:rsidRPr="4354BCDE">
        <w:rPr>
          <w:rFonts w:ascii="Arial" w:eastAsia="Arial" w:hAnsi="Arial" w:cs="Arial"/>
          <w:color w:val="000000" w:themeColor="text1"/>
        </w:rPr>
        <w:t>m</w:t>
      </w:r>
      <w:r w:rsidR="00DE26F8">
        <w:rPr>
          <w:rFonts w:ascii="Arial" w:eastAsia="Arial" w:hAnsi="Arial" w:cs="Arial"/>
          <w:color w:val="000000" w:themeColor="text1"/>
        </w:rPr>
        <w:t>illion</w:t>
      </w:r>
      <w:r w:rsidRPr="4354BCDE">
        <w:rPr>
          <w:rFonts w:ascii="Arial" w:eastAsia="Arial" w:hAnsi="Arial" w:cs="Arial"/>
          <w:color w:val="000000" w:themeColor="text1"/>
        </w:rPr>
        <w:t xml:space="preserve"> of </w:t>
      </w:r>
      <w:r w:rsidR="00816C94" w:rsidRPr="4354BCDE">
        <w:rPr>
          <w:rFonts w:ascii="Arial" w:eastAsia="Arial" w:hAnsi="Arial" w:cs="Arial"/>
          <w:color w:val="000000" w:themeColor="text1"/>
        </w:rPr>
        <w:t>them “</w:t>
      </w:r>
      <w:r w:rsidR="00816C94">
        <w:rPr>
          <w:rFonts w:ascii="Arial" w:eastAsia="Arial" w:hAnsi="Arial" w:cs="Arial"/>
          <w:color w:val="000000" w:themeColor="text1"/>
        </w:rPr>
        <w:t>.</w:t>
      </w:r>
    </w:p>
    <w:p w14:paraId="11364CC1" w14:textId="08EDB9D9" w:rsidR="00D65923" w:rsidRDefault="14423AF4" w:rsidP="4354BCDE">
      <w:pPr>
        <w:rPr>
          <w:rFonts w:ascii="Calibri" w:eastAsia="Calibri" w:hAnsi="Calibri" w:cs="Calibri"/>
          <w:color w:val="000000" w:themeColor="text1"/>
        </w:rPr>
      </w:pPr>
      <w:r>
        <w:rPr>
          <w:noProof/>
        </w:rPr>
        <w:drawing>
          <wp:inline distT="0" distB="0" distL="0" distR="0" wp14:anchorId="3DEE0A5F" wp14:editId="1B5B6AF3">
            <wp:extent cx="5505452" cy="971550"/>
            <wp:effectExtent l="0" t="0" r="0" b="0"/>
            <wp:docPr id="1013896219" name="Picture 1013896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5505452" cy="971550"/>
                    </a:xfrm>
                    <a:prstGeom prst="rect">
                      <a:avLst/>
                    </a:prstGeom>
                  </pic:spPr>
                </pic:pic>
              </a:graphicData>
            </a:graphic>
          </wp:inline>
        </w:drawing>
      </w:r>
      <w:r w:rsidRPr="4354BCDE">
        <w:rPr>
          <w:rFonts w:ascii="Calibri" w:eastAsia="Calibri" w:hAnsi="Calibri" w:cs="Calibri"/>
          <w:color w:val="000000" w:themeColor="text1"/>
        </w:rPr>
        <w:t xml:space="preserve">      </w:t>
      </w:r>
    </w:p>
    <w:p w14:paraId="5D50AB6C" w14:textId="13375503" w:rsidR="00D65923" w:rsidRDefault="007D3B7A">
      <w:r>
        <w:br w:type="page"/>
      </w:r>
    </w:p>
    <w:p w14:paraId="72C86A45" w14:textId="2F6E1480" w:rsidR="00D65923" w:rsidRDefault="37D4050F" w:rsidP="4354BCDE">
      <w:pPr>
        <w:rPr>
          <w:rFonts w:ascii="Arial" w:eastAsia="Arial" w:hAnsi="Arial" w:cs="Arial"/>
          <w:color w:val="000000" w:themeColor="text1"/>
        </w:rPr>
      </w:pPr>
      <w:r w:rsidRPr="4354BCDE">
        <w:rPr>
          <w:rFonts w:ascii="Arial" w:eastAsia="Arial" w:hAnsi="Arial" w:cs="Arial"/>
          <w:color w:val="000000" w:themeColor="text1"/>
        </w:rPr>
        <w:lastRenderedPageBreak/>
        <w:t>Survey by industry body the society of Motor manufacturers and Traders (SMMT</w:t>
      </w:r>
      <w:r w:rsidR="00E57441">
        <w:rPr>
          <w:rFonts w:ascii="Arial" w:eastAsia="Arial" w:hAnsi="Arial" w:cs="Arial"/>
          <w:color w:val="000000" w:themeColor="text1"/>
        </w:rPr>
        <w:t>)</w:t>
      </w:r>
    </w:p>
    <w:p w14:paraId="5EF03BD3" w14:textId="57F3B9A9" w:rsidR="00D65923" w:rsidRDefault="37D4050F" w:rsidP="4354BCDE">
      <w:pPr>
        <w:rPr>
          <w:rFonts w:ascii="Calibri" w:eastAsia="Calibri" w:hAnsi="Calibri" w:cs="Calibri"/>
          <w:color w:val="000000" w:themeColor="text1"/>
        </w:rPr>
      </w:pPr>
      <w:r>
        <w:rPr>
          <w:noProof/>
        </w:rPr>
        <w:drawing>
          <wp:inline distT="0" distB="0" distL="0" distR="0" wp14:anchorId="751B82DC" wp14:editId="36A6D9C6">
            <wp:extent cx="5715000" cy="2343150"/>
            <wp:effectExtent l="0" t="0" r="0" b="0"/>
            <wp:docPr id="1708016775" name="Picture 1708016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5715000" cy="2343150"/>
                    </a:xfrm>
                    <a:prstGeom prst="rect">
                      <a:avLst/>
                    </a:prstGeom>
                  </pic:spPr>
                </pic:pic>
              </a:graphicData>
            </a:graphic>
          </wp:inline>
        </w:drawing>
      </w:r>
    </w:p>
    <w:p w14:paraId="7DA560B8" w14:textId="56561B48" w:rsidR="00D65923" w:rsidRPr="00816C94" w:rsidRDefault="00816C94" w:rsidP="4354BCDE">
      <w:pPr>
        <w:rPr>
          <w:rFonts w:ascii="Arial" w:eastAsia="Times New Roman" w:hAnsi="Arial" w:cs="Arial"/>
          <w:color w:val="000000" w:themeColor="text1"/>
        </w:rPr>
      </w:pPr>
      <w:r>
        <w:rPr>
          <w:rFonts w:ascii="Arial" w:eastAsia="Times New Roman" w:hAnsi="Arial" w:cs="Arial"/>
          <w:color w:val="000000" w:themeColor="text1"/>
        </w:rPr>
        <w:t>B</w:t>
      </w:r>
      <w:r w:rsidR="37D4050F" w:rsidRPr="00816C94">
        <w:rPr>
          <w:rFonts w:ascii="Arial" w:eastAsia="Times New Roman" w:hAnsi="Arial" w:cs="Arial"/>
          <w:color w:val="000000" w:themeColor="text1"/>
        </w:rPr>
        <w:t xml:space="preserve">y UK Motor parc cars </w:t>
      </w:r>
      <w:r>
        <w:rPr>
          <w:rFonts w:ascii="Arial" w:eastAsia="Times New Roman" w:hAnsi="Arial" w:cs="Arial"/>
          <w:color w:val="000000" w:themeColor="text1"/>
        </w:rPr>
        <w:t>(</w:t>
      </w:r>
      <w:r w:rsidR="37D4050F" w:rsidRPr="00816C94">
        <w:rPr>
          <w:rFonts w:ascii="Arial" w:eastAsia="Times New Roman" w:hAnsi="Arial" w:cs="Arial"/>
          <w:color w:val="000000" w:themeColor="text1"/>
        </w:rPr>
        <w:t>2019</w:t>
      </w:r>
      <w:r>
        <w:rPr>
          <w:rFonts w:ascii="Arial" w:eastAsia="Times New Roman" w:hAnsi="Arial" w:cs="Arial"/>
          <w:color w:val="000000" w:themeColor="text1"/>
        </w:rPr>
        <w:t>).</w:t>
      </w:r>
    </w:p>
    <w:p w14:paraId="0A276837" w14:textId="09D7EF6A" w:rsidR="00D65923" w:rsidRDefault="37D4050F" w:rsidP="4354BCDE">
      <w:pPr>
        <w:rPr>
          <w:rFonts w:ascii="Arial" w:eastAsia="Arial" w:hAnsi="Arial" w:cs="Arial"/>
          <w:color w:val="000000" w:themeColor="text1"/>
        </w:rPr>
      </w:pPr>
      <w:r w:rsidRPr="4354BCDE">
        <w:rPr>
          <w:rFonts w:ascii="Arial" w:eastAsia="Arial" w:hAnsi="Arial" w:cs="Arial"/>
          <w:color w:val="000000" w:themeColor="text1"/>
        </w:rPr>
        <w:t xml:space="preserve">That thought in mind is where </w:t>
      </w:r>
      <w:r w:rsidR="00816C94">
        <w:rPr>
          <w:rFonts w:ascii="Arial" w:eastAsia="Arial" w:hAnsi="Arial" w:cs="Arial"/>
          <w:color w:val="000000" w:themeColor="text1"/>
        </w:rPr>
        <w:t>the idea for A</w:t>
      </w:r>
      <w:r w:rsidR="00E57441">
        <w:rPr>
          <w:rFonts w:ascii="Arial" w:eastAsia="Arial" w:hAnsi="Arial" w:cs="Arial"/>
          <w:color w:val="000000" w:themeColor="text1"/>
        </w:rPr>
        <w:t>ppurcar</w:t>
      </w:r>
      <w:r w:rsidR="00816C94">
        <w:rPr>
          <w:rFonts w:ascii="Arial" w:eastAsia="Arial" w:hAnsi="Arial" w:cs="Arial"/>
          <w:color w:val="000000" w:themeColor="text1"/>
        </w:rPr>
        <w:t xml:space="preserve"> was formed</w:t>
      </w:r>
      <w:r w:rsidRPr="4354BCDE">
        <w:rPr>
          <w:rFonts w:ascii="Arial" w:eastAsia="Arial" w:hAnsi="Arial" w:cs="Arial"/>
          <w:color w:val="000000" w:themeColor="text1"/>
        </w:rPr>
        <w:t>. We did not want a car share</w:t>
      </w:r>
      <w:r w:rsidR="00E57441">
        <w:rPr>
          <w:rFonts w:ascii="Arial" w:eastAsia="Arial" w:hAnsi="Arial" w:cs="Arial"/>
          <w:color w:val="000000" w:themeColor="text1"/>
        </w:rPr>
        <w:t xml:space="preserve"> service</w:t>
      </w:r>
      <w:r w:rsidRPr="4354BCDE">
        <w:rPr>
          <w:rFonts w:ascii="Arial" w:eastAsia="Arial" w:hAnsi="Arial" w:cs="Arial"/>
          <w:color w:val="000000" w:themeColor="text1"/>
        </w:rPr>
        <w:t>, as it meant that our members would have to be dropped off precisely to a destination,</w:t>
      </w:r>
      <w:r w:rsidR="00E57441">
        <w:rPr>
          <w:rFonts w:ascii="Arial" w:eastAsia="Arial" w:hAnsi="Arial" w:cs="Arial"/>
          <w:color w:val="000000" w:themeColor="text1"/>
        </w:rPr>
        <w:t xml:space="preserve"> </w:t>
      </w:r>
      <w:r w:rsidRPr="4354BCDE">
        <w:rPr>
          <w:rFonts w:ascii="Arial" w:eastAsia="Arial" w:hAnsi="Arial" w:cs="Arial"/>
          <w:color w:val="000000" w:themeColor="text1"/>
        </w:rPr>
        <w:t>leaving them waiting for a lift back.</w:t>
      </w:r>
      <w:r w:rsidR="00E57441">
        <w:rPr>
          <w:rFonts w:ascii="Arial" w:eastAsia="Arial" w:hAnsi="Arial" w:cs="Arial"/>
          <w:color w:val="000000" w:themeColor="text1"/>
        </w:rPr>
        <w:t xml:space="preserve"> Not only this but current social distancing guidelines set out by the UK government would make this difficult.</w:t>
      </w:r>
      <w:r w:rsidRPr="4354BCDE">
        <w:rPr>
          <w:rFonts w:ascii="Arial" w:eastAsia="Arial" w:hAnsi="Arial" w:cs="Arial"/>
          <w:color w:val="000000" w:themeColor="text1"/>
        </w:rPr>
        <w:t xml:space="preserve"> On the other hand, there would be a vehicle s</w:t>
      </w:r>
      <w:r w:rsidR="00E57441">
        <w:rPr>
          <w:rFonts w:ascii="Arial" w:eastAsia="Arial" w:hAnsi="Arial" w:cs="Arial"/>
          <w:color w:val="000000" w:themeColor="text1"/>
        </w:rPr>
        <w:t>itting</w:t>
      </w:r>
      <w:r w:rsidRPr="4354BCDE">
        <w:rPr>
          <w:rFonts w:ascii="Arial" w:eastAsia="Arial" w:hAnsi="Arial" w:cs="Arial"/>
          <w:color w:val="000000" w:themeColor="text1"/>
        </w:rPr>
        <w:t xml:space="preserve"> </w:t>
      </w:r>
      <w:r w:rsidR="00E57441">
        <w:rPr>
          <w:rFonts w:ascii="Arial" w:eastAsia="Arial" w:hAnsi="Arial" w:cs="Arial"/>
          <w:color w:val="000000" w:themeColor="text1"/>
        </w:rPr>
        <w:t>unoccupied</w:t>
      </w:r>
      <w:r w:rsidRPr="4354BCDE">
        <w:rPr>
          <w:rFonts w:ascii="Arial" w:eastAsia="Arial" w:hAnsi="Arial" w:cs="Arial"/>
          <w:color w:val="000000" w:themeColor="text1"/>
        </w:rPr>
        <w:t xml:space="preserve">, on the road or in a car park, when it could be in use, by a </w:t>
      </w:r>
      <w:r w:rsidR="00E57441">
        <w:rPr>
          <w:rFonts w:ascii="Arial" w:eastAsia="Arial" w:hAnsi="Arial" w:cs="Arial"/>
          <w:color w:val="000000" w:themeColor="text1"/>
        </w:rPr>
        <w:t>someone who needs it</w:t>
      </w:r>
      <w:r w:rsidRPr="4354BCDE">
        <w:rPr>
          <w:rFonts w:ascii="Arial" w:eastAsia="Arial" w:hAnsi="Arial" w:cs="Arial"/>
          <w:color w:val="000000" w:themeColor="text1"/>
        </w:rPr>
        <w:t>.</w:t>
      </w:r>
    </w:p>
    <w:p w14:paraId="66E53252" w14:textId="243B6971" w:rsidR="00D65923" w:rsidRDefault="37D4050F" w:rsidP="4354BCDE">
      <w:pPr>
        <w:jc w:val="both"/>
        <w:rPr>
          <w:rFonts w:ascii="Arial" w:eastAsia="Arial" w:hAnsi="Arial" w:cs="Arial"/>
          <w:color w:val="000000" w:themeColor="text1"/>
        </w:rPr>
      </w:pPr>
      <w:r w:rsidRPr="4354BCDE">
        <w:rPr>
          <w:rFonts w:ascii="Arial" w:eastAsia="Arial" w:hAnsi="Arial" w:cs="Arial"/>
          <w:color w:val="000000" w:themeColor="text1"/>
        </w:rPr>
        <w:t xml:space="preserve">Our Aim is to provide a service </w:t>
      </w:r>
      <w:r w:rsidR="00E57441">
        <w:rPr>
          <w:rFonts w:ascii="Arial" w:eastAsia="Arial" w:hAnsi="Arial" w:cs="Arial"/>
          <w:color w:val="000000" w:themeColor="text1"/>
        </w:rPr>
        <w:t>for</w:t>
      </w:r>
      <w:r w:rsidRPr="4354BCDE">
        <w:rPr>
          <w:rFonts w:ascii="Arial" w:eastAsia="Arial" w:hAnsi="Arial" w:cs="Arial"/>
          <w:color w:val="000000" w:themeColor="text1"/>
        </w:rPr>
        <w:t xml:space="preserve"> the local community.</w:t>
      </w:r>
      <w:r w:rsidR="00E57441">
        <w:rPr>
          <w:rFonts w:ascii="Arial" w:eastAsia="Arial" w:hAnsi="Arial" w:cs="Arial"/>
          <w:color w:val="000000" w:themeColor="text1"/>
        </w:rPr>
        <w:t xml:space="preserve"> </w:t>
      </w:r>
      <w:r w:rsidRPr="4354BCDE">
        <w:rPr>
          <w:rFonts w:ascii="Arial" w:eastAsia="Arial" w:hAnsi="Arial" w:cs="Arial"/>
          <w:color w:val="000000" w:themeColor="text1"/>
        </w:rPr>
        <w:t xml:space="preserve">A vehicle </w:t>
      </w:r>
      <w:r w:rsidR="00E57441">
        <w:rPr>
          <w:rFonts w:ascii="Arial" w:eastAsia="Arial" w:hAnsi="Arial" w:cs="Arial"/>
          <w:color w:val="000000" w:themeColor="text1"/>
        </w:rPr>
        <w:t>hiring</w:t>
      </w:r>
      <w:r w:rsidRPr="4354BCDE">
        <w:rPr>
          <w:rFonts w:ascii="Arial" w:eastAsia="Arial" w:hAnsi="Arial" w:cs="Arial"/>
          <w:color w:val="000000" w:themeColor="text1"/>
        </w:rPr>
        <w:t xml:space="preserve"> partnership that </w:t>
      </w:r>
      <w:r w:rsidR="00E57441">
        <w:rPr>
          <w:rFonts w:ascii="Arial" w:eastAsia="Arial" w:hAnsi="Arial" w:cs="Arial"/>
          <w:color w:val="000000" w:themeColor="text1"/>
        </w:rPr>
        <w:t>facilitates</w:t>
      </w:r>
      <w:r w:rsidRPr="4354BCDE">
        <w:rPr>
          <w:rFonts w:ascii="Arial" w:eastAsia="Arial" w:hAnsi="Arial" w:cs="Arial"/>
          <w:color w:val="000000" w:themeColor="text1"/>
        </w:rPr>
        <w:t xml:space="preserve"> local commut</w:t>
      </w:r>
      <w:r w:rsidR="00E57441">
        <w:rPr>
          <w:rFonts w:ascii="Arial" w:eastAsia="Arial" w:hAnsi="Arial" w:cs="Arial"/>
          <w:color w:val="000000" w:themeColor="text1"/>
        </w:rPr>
        <w:t>ing</w:t>
      </w:r>
      <w:r w:rsidRPr="4354BCDE">
        <w:rPr>
          <w:rFonts w:ascii="Arial" w:eastAsia="Arial" w:hAnsi="Arial" w:cs="Arial"/>
          <w:color w:val="000000" w:themeColor="text1"/>
        </w:rPr>
        <w:t xml:space="preserve"> to </w:t>
      </w:r>
      <w:r w:rsidR="00E57441">
        <w:rPr>
          <w:rFonts w:ascii="Arial" w:eastAsia="Arial" w:hAnsi="Arial" w:cs="Arial"/>
          <w:color w:val="000000" w:themeColor="text1"/>
        </w:rPr>
        <w:t>recreational</w:t>
      </w:r>
      <w:r w:rsidRPr="4354BCDE">
        <w:rPr>
          <w:rFonts w:ascii="Arial" w:eastAsia="Arial" w:hAnsi="Arial" w:cs="Arial"/>
          <w:color w:val="000000" w:themeColor="text1"/>
        </w:rPr>
        <w:t xml:space="preserve"> travel.</w:t>
      </w:r>
    </w:p>
    <w:p w14:paraId="26EE4CB9" w14:textId="5064A674" w:rsidR="00D65923" w:rsidRDefault="37D4050F" w:rsidP="4354BCDE">
      <w:pPr>
        <w:jc w:val="both"/>
        <w:rPr>
          <w:rFonts w:ascii="Arial" w:eastAsia="Arial" w:hAnsi="Arial" w:cs="Arial"/>
          <w:color w:val="000000" w:themeColor="text1"/>
        </w:rPr>
      </w:pPr>
      <w:r w:rsidRPr="4354BCDE">
        <w:rPr>
          <w:rFonts w:ascii="Arial" w:eastAsia="Arial" w:hAnsi="Arial" w:cs="Arial"/>
          <w:color w:val="000000" w:themeColor="text1"/>
        </w:rPr>
        <w:t>“It is a hypothesis about things that are in constant flux—society, markets, customers, technology. And so, built into the theory of the business must be the ability to change itself.” The Theory of Business Peter F. Drucker the Magazine (September–October 1994)</w:t>
      </w:r>
      <w:r w:rsidR="0029531D">
        <w:rPr>
          <w:rFonts w:ascii="Arial" w:eastAsia="Arial" w:hAnsi="Arial" w:cs="Arial"/>
          <w:color w:val="000000" w:themeColor="text1"/>
        </w:rPr>
        <w:t>.</w:t>
      </w:r>
    </w:p>
    <w:p w14:paraId="45E158C7" w14:textId="571CBC94" w:rsidR="00D65923" w:rsidRDefault="37D4050F" w:rsidP="4354BCDE">
      <w:pPr>
        <w:jc w:val="both"/>
        <w:rPr>
          <w:rFonts w:ascii="Arial" w:eastAsia="Arial" w:hAnsi="Arial" w:cs="Arial"/>
          <w:color w:val="000000" w:themeColor="text1"/>
        </w:rPr>
      </w:pPr>
      <w:r w:rsidRPr="4354BCDE">
        <w:rPr>
          <w:rFonts w:ascii="Arial" w:eastAsia="Arial" w:hAnsi="Arial" w:cs="Arial"/>
          <w:color w:val="000000" w:themeColor="text1"/>
        </w:rPr>
        <w:t>Appurcar is a membership network. We offer members the opportunity to hire their vehicle for a fee. Our members lease their vehicle to other members.</w:t>
      </w:r>
    </w:p>
    <w:p w14:paraId="4B3EF0CA" w14:textId="5DF11598" w:rsidR="00D65923" w:rsidRDefault="37D4050F" w:rsidP="4354BCDE">
      <w:pPr>
        <w:jc w:val="both"/>
        <w:rPr>
          <w:rFonts w:ascii="Arial" w:eastAsia="Arial" w:hAnsi="Arial" w:cs="Arial"/>
          <w:color w:val="000000" w:themeColor="text1"/>
        </w:rPr>
      </w:pPr>
      <w:r w:rsidRPr="4354BCDE">
        <w:rPr>
          <w:rFonts w:ascii="Arial" w:eastAsia="Arial" w:hAnsi="Arial" w:cs="Arial"/>
          <w:color w:val="000000" w:themeColor="text1"/>
        </w:rPr>
        <w:t xml:space="preserve">All vehicles are inspected by our trained technical engineer and will require a valid mot certificate prior to being uploaded onto the App </w:t>
      </w:r>
      <w:r w:rsidR="0029531D">
        <w:rPr>
          <w:rFonts w:ascii="Arial" w:eastAsia="Arial" w:hAnsi="Arial" w:cs="Arial"/>
          <w:color w:val="000000" w:themeColor="text1"/>
        </w:rPr>
        <w:t xml:space="preserve">sharing </w:t>
      </w:r>
      <w:r w:rsidRPr="4354BCDE">
        <w:rPr>
          <w:rFonts w:ascii="Arial" w:eastAsia="Arial" w:hAnsi="Arial" w:cs="Arial"/>
          <w:color w:val="000000" w:themeColor="text1"/>
        </w:rPr>
        <w:t>site</w:t>
      </w:r>
      <w:r w:rsidR="0029531D">
        <w:rPr>
          <w:rFonts w:ascii="Arial" w:eastAsia="Arial" w:hAnsi="Arial" w:cs="Arial"/>
          <w:color w:val="000000" w:themeColor="text1"/>
        </w:rPr>
        <w:t>.</w:t>
      </w:r>
    </w:p>
    <w:p w14:paraId="2CADCEBA" w14:textId="7A2E8490" w:rsidR="00D65923" w:rsidRDefault="37D4050F" w:rsidP="4354BCDE">
      <w:pPr>
        <w:jc w:val="both"/>
        <w:rPr>
          <w:rFonts w:ascii="Arial" w:eastAsia="Arial" w:hAnsi="Arial" w:cs="Arial"/>
          <w:color w:val="000000" w:themeColor="text1"/>
        </w:rPr>
      </w:pPr>
      <w:r w:rsidRPr="4354BCDE">
        <w:rPr>
          <w:rFonts w:ascii="Arial" w:eastAsia="Arial" w:hAnsi="Arial" w:cs="Arial"/>
          <w:color w:val="000000" w:themeColor="text1"/>
        </w:rPr>
        <w:t>“As important enablers of CE business models, they allow firms to share data within their supply chains and identify and track products and materials, which improve their ability to retain value.” (</w:t>
      </w:r>
      <w:r w:rsidR="0029531D" w:rsidRPr="4354BCDE">
        <w:rPr>
          <w:rFonts w:ascii="Arial" w:eastAsia="Arial" w:hAnsi="Arial" w:cs="Arial"/>
          <w:color w:val="000000" w:themeColor="text1"/>
        </w:rPr>
        <w:t>De</w:t>
      </w:r>
      <w:r w:rsidRPr="4354BCDE">
        <w:rPr>
          <w:rFonts w:ascii="Arial" w:eastAsia="Arial" w:hAnsi="Arial" w:cs="Arial"/>
          <w:color w:val="000000" w:themeColor="text1"/>
        </w:rPr>
        <w:t xml:space="preserve"> Sousa Jabbour et al., 2019).</w:t>
      </w:r>
    </w:p>
    <w:p w14:paraId="04CCC477" w14:textId="30104425" w:rsidR="00D65923" w:rsidRDefault="37D4050F" w:rsidP="4354BCDE">
      <w:pPr>
        <w:jc w:val="both"/>
        <w:rPr>
          <w:rFonts w:ascii="Arial" w:eastAsia="Arial" w:hAnsi="Arial" w:cs="Arial"/>
          <w:color w:val="000000" w:themeColor="text1"/>
        </w:rPr>
      </w:pPr>
      <w:r w:rsidRPr="4354BCDE">
        <w:rPr>
          <w:rFonts w:ascii="Arial" w:eastAsia="Arial" w:hAnsi="Arial" w:cs="Arial"/>
          <w:color w:val="000000" w:themeColor="text1"/>
        </w:rPr>
        <w:t>The vehicles will be readily available by using our App, with the intention of keeping monitoring and improving the service we provide</w:t>
      </w:r>
    </w:p>
    <w:p w14:paraId="14B537CC" w14:textId="6E8C6473" w:rsidR="00D65923" w:rsidRDefault="37D4050F" w:rsidP="4354BCDE">
      <w:pPr>
        <w:jc w:val="both"/>
        <w:rPr>
          <w:rFonts w:ascii="Arial" w:eastAsia="Arial" w:hAnsi="Arial" w:cs="Arial"/>
          <w:color w:val="000000" w:themeColor="text1"/>
        </w:rPr>
      </w:pPr>
      <w:r w:rsidRPr="4354BCDE">
        <w:rPr>
          <w:rFonts w:ascii="Arial" w:eastAsia="Arial" w:hAnsi="Arial" w:cs="Arial"/>
          <w:color w:val="000000" w:themeColor="text1"/>
        </w:rPr>
        <w:t>Our aim is to Help the environment with emissions- carbon footprint. Instead of more vehicles being on the road, we use the ones which are road ready</w:t>
      </w:r>
      <w:r w:rsidR="00F61DBD" w:rsidRPr="4354BCDE">
        <w:rPr>
          <w:rFonts w:ascii="Arial" w:eastAsia="Arial" w:hAnsi="Arial" w:cs="Arial"/>
          <w:color w:val="000000" w:themeColor="text1"/>
        </w:rPr>
        <w:t xml:space="preserve">. </w:t>
      </w:r>
      <w:r w:rsidRPr="4354BCDE">
        <w:rPr>
          <w:rFonts w:ascii="Arial" w:eastAsia="Arial" w:hAnsi="Arial" w:cs="Arial"/>
          <w:color w:val="000000" w:themeColor="text1"/>
        </w:rPr>
        <w:t xml:space="preserve">                                                     </w:t>
      </w:r>
    </w:p>
    <w:p w14:paraId="5C614483" w14:textId="04D655FE" w:rsidR="00D65923" w:rsidRPr="0029531D" w:rsidRDefault="007D3B7A" w:rsidP="0029531D">
      <w:r>
        <w:br w:type="page"/>
      </w:r>
      <w:r w:rsidR="4B07F74F" w:rsidRPr="4354BCDE">
        <w:rPr>
          <w:rFonts w:ascii="Arial" w:eastAsia="Arial" w:hAnsi="Arial" w:cs="Arial"/>
          <w:color w:val="000000" w:themeColor="text1"/>
        </w:rPr>
        <w:lastRenderedPageBreak/>
        <w:t>Appurcar is targeted at an age range of:</w:t>
      </w:r>
    </w:p>
    <w:p w14:paraId="1B0BB992" w14:textId="65E68D8B" w:rsidR="00D65923" w:rsidRDefault="4B07F74F" w:rsidP="4354BCDE">
      <w:pPr>
        <w:jc w:val="both"/>
        <w:rPr>
          <w:rFonts w:ascii="Arial" w:eastAsia="Arial" w:hAnsi="Arial" w:cs="Arial"/>
          <w:color w:val="000000" w:themeColor="text1"/>
        </w:rPr>
      </w:pPr>
      <w:r w:rsidRPr="4354BCDE">
        <w:rPr>
          <w:rFonts w:ascii="Arial" w:eastAsia="Arial" w:hAnsi="Arial" w:cs="Arial"/>
          <w:color w:val="000000" w:themeColor="text1"/>
        </w:rPr>
        <w:t>25 years and upward</w:t>
      </w:r>
    </w:p>
    <w:p w14:paraId="341768EC" w14:textId="33A914CF" w:rsidR="00D65923" w:rsidRDefault="4B07F74F" w:rsidP="4354BCDE">
      <w:pPr>
        <w:jc w:val="both"/>
        <w:rPr>
          <w:rFonts w:ascii="Arial" w:eastAsia="Arial" w:hAnsi="Arial" w:cs="Arial"/>
          <w:color w:val="000000" w:themeColor="text1"/>
        </w:rPr>
      </w:pPr>
      <w:r w:rsidRPr="4354BCDE">
        <w:rPr>
          <w:rFonts w:ascii="Arial" w:eastAsia="Arial" w:hAnsi="Arial" w:cs="Arial"/>
          <w:color w:val="000000" w:themeColor="text1"/>
        </w:rPr>
        <w:t>Income £18,000 upwards</w:t>
      </w:r>
    </w:p>
    <w:p w14:paraId="611411CF" w14:textId="663CE285" w:rsidR="00D65923" w:rsidRDefault="4B07F74F" w:rsidP="4354BCDE">
      <w:pPr>
        <w:jc w:val="both"/>
        <w:rPr>
          <w:rFonts w:ascii="Arial" w:eastAsia="Arial" w:hAnsi="Arial" w:cs="Arial"/>
          <w:color w:val="000000" w:themeColor="text1"/>
        </w:rPr>
      </w:pPr>
      <w:r w:rsidRPr="4354BCDE">
        <w:rPr>
          <w:rFonts w:ascii="Arial" w:eastAsia="Arial" w:hAnsi="Arial" w:cs="Arial"/>
          <w:color w:val="000000" w:themeColor="text1"/>
        </w:rPr>
        <w:t>Any Occupation</w:t>
      </w:r>
    </w:p>
    <w:p w14:paraId="1F889F0F" w14:textId="21552ED5" w:rsidR="00D65923" w:rsidRDefault="4B07F74F" w:rsidP="4354BCDE">
      <w:pPr>
        <w:jc w:val="both"/>
        <w:rPr>
          <w:rFonts w:ascii="Arial" w:eastAsia="Arial" w:hAnsi="Arial" w:cs="Arial"/>
          <w:color w:val="000000" w:themeColor="text1"/>
        </w:rPr>
      </w:pPr>
      <w:r w:rsidRPr="4354BCDE">
        <w:rPr>
          <w:rFonts w:ascii="Arial" w:eastAsia="Arial" w:hAnsi="Arial" w:cs="Arial"/>
          <w:color w:val="000000" w:themeColor="text1"/>
        </w:rPr>
        <w:t>Any Area</w:t>
      </w:r>
    </w:p>
    <w:p w14:paraId="1335087F" w14:textId="799043E7" w:rsidR="00D65923" w:rsidRDefault="4B07F74F" w:rsidP="4354BCDE">
      <w:pPr>
        <w:jc w:val="both"/>
        <w:rPr>
          <w:rFonts w:ascii="Arial" w:eastAsia="Arial" w:hAnsi="Arial" w:cs="Arial"/>
          <w:color w:val="000000" w:themeColor="text1"/>
        </w:rPr>
      </w:pPr>
      <w:r w:rsidRPr="4354BCDE">
        <w:rPr>
          <w:rFonts w:ascii="Arial" w:eastAsia="Arial" w:hAnsi="Arial" w:cs="Arial"/>
          <w:color w:val="000000" w:themeColor="text1"/>
        </w:rPr>
        <w:t>As a member only facility, we aim to ensure that members' cars are properly taken care of by other members, that is why we will be introducing a video telematic device.</w:t>
      </w:r>
    </w:p>
    <w:p w14:paraId="01AD6BBB" w14:textId="5A78A555" w:rsidR="00D65923" w:rsidRDefault="4B07F74F" w:rsidP="4354BCDE">
      <w:pPr>
        <w:jc w:val="both"/>
        <w:rPr>
          <w:rFonts w:ascii="Times New Roman" w:eastAsia="Times New Roman" w:hAnsi="Times New Roman" w:cs="Times New Roman"/>
          <w:color w:val="000000" w:themeColor="text1"/>
        </w:rPr>
      </w:pPr>
      <w:r w:rsidRPr="4354BCDE">
        <w:rPr>
          <w:rFonts w:ascii="Arial" w:eastAsia="Arial" w:hAnsi="Arial" w:cs="Arial"/>
          <w:color w:val="000000" w:themeColor="text1"/>
        </w:rPr>
        <w:t>A vehicle hiring company which caters to all for whatever reason. Appurcar</w:t>
      </w:r>
      <w:r w:rsidR="0029531D">
        <w:rPr>
          <w:rFonts w:ascii="Arial" w:eastAsia="Arial" w:hAnsi="Arial" w:cs="Arial"/>
          <w:color w:val="000000" w:themeColor="text1"/>
        </w:rPr>
        <w:t>’s</w:t>
      </w:r>
      <w:r w:rsidRPr="4354BCDE">
        <w:rPr>
          <w:rFonts w:ascii="Arial" w:eastAsia="Arial" w:hAnsi="Arial" w:cs="Arial"/>
          <w:color w:val="000000" w:themeColor="text1"/>
        </w:rPr>
        <w:t xml:space="preserve"> focus is not just within the community but further afield if it is required on commercial rentals. It </w:t>
      </w:r>
      <w:r w:rsidR="0029531D">
        <w:rPr>
          <w:rFonts w:ascii="Arial" w:eastAsia="Arial" w:hAnsi="Arial" w:cs="Arial"/>
          <w:color w:val="000000" w:themeColor="text1"/>
        </w:rPr>
        <w:t>comes at</w:t>
      </w:r>
      <w:r w:rsidRPr="4354BCDE">
        <w:rPr>
          <w:rFonts w:ascii="Arial" w:eastAsia="Arial" w:hAnsi="Arial" w:cs="Arial"/>
          <w:color w:val="000000" w:themeColor="text1"/>
        </w:rPr>
        <w:t xml:space="preserve"> an Affordable cost. With the use of our </w:t>
      </w:r>
      <w:r w:rsidR="0029531D">
        <w:rPr>
          <w:rFonts w:ascii="Arial" w:eastAsia="Arial" w:hAnsi="Arial" w:cs="Arial"/>
          <w:color w:val="000000" w:themeColor="text1"/>
        </w:rPr>
        <w:t>a</w:t>
      </w:r>
      <w:r w:rsidRPr="4354BCDE">
        <w:rPr>
          <w:rFonts w:ascii="Arial" w:eastAsia="Arial" w:hAnsi="Arial" w:cs="Arial"/>
          <w:color w:val="000000" w:themeColor="text1"/>
        </w:rPr>
        <w:t>pp, we intend to be the quickest</w:t>
      </w:r>
      <w:r w:rsidR="0029531D">
        <w:rPr>
          <w:rFonts w:ascii="Arial" w:eastAsia="Arial" w:hAnsi="Arial" w:cs="Arial"/>
          <w:color w:val="000000" w:themeColor="text1"/>
        </w:rPr>
        <w:t>,</w:t>
      </w:r>
      <w:r w:rsidRPr="4354BCDE">
        <w:rPr>
          <w:rFonts w:ascii="Arial" w:eastAsia="Arial" w:hAnsi="Arial" w:cs="Arial"/>
          <w:color w:val="000000" w:themeColor="text1"/>
        </w:rPr>
        <w:t xml:space="preserve"> most reliable way for people to commute in and around </w:t>
      </w:r>
      <w:r w:rsidR="0029531D">
        <w:rPr>
          <w:rFonts w:ascii="Arial" w:eastAsia="Arial" w:hAnsi="Arial" w:cs="Arial"/>
          <w:color w:val="000000" w:themeColor="text1"/>
        </w:rPr>
        <w:t>their cities</w:t>
      </w:r>
      <w:r w:rsidRPr="4354BCDE">
        <w:rPr>
          <w:rFonts w:ascii="Arial" w:eastAsia="Arial" w:hAnsi="Arial" w:cs="Arial"/>
          <w:color w:val="000000" w:themeColor="text1"/>
        </w:rPr>
        <w:t xml:space="preserve">. </w:t>
      </w:r>
      <w:r w:rsidR="00A75EB1">
        <w:rPr>
          <w:rFonts w:ascii="Arial" w:eastAsia="Arial" w:hAnsi="Arial" w:cs="Arial"/>
          <w:color w:val="000000" w:themeColor="text1"/>
        </w:rPr>
        <w:t>While s</w:t>
      </w:r>
      <w:r w:rsidRPr="4354BCDE">
        <w:rPr>
          <w:rFonts w:ascii="Arial" w:eastAsia="Arial" w:hAnsi="Arial" w:cs="Arial"/>
          <w:color w:val="000000" w:themeColor="text1"/>
        </w:rPr>
        <w:t>upporting the economy</w:t>
      </w:r>
      <w:r w:rsidR="00A75EB1">
        <w:rPr>
          <w:rFonts w:ascii="Arial" w:eastAsia="Arial" w:hAnsi="Arial" w:cs="Arial"/>
          <w:color w:val="000000" w:themeColor="text1"/>
        </w:rPr>
        <w:t xml:space="preserve"> and allowing</w:t>
      </w:r>
      <w:r w:rsidRPr="4354BCDE">
        <w:rPr>
          <w:rFonts w:ascii="Arial" w:eastAsia="Arial" w:hAnsi="Arial" w:cs="Arial"/>
          <w:color w:val="000000" w:themeColor="text1"/>
        </w:rPr>
        <w:t xml:space="preserve"> </w:t>
      </w:r>
      <w:r w:rsidR="00A75EB1">
        <w:rPr>
          <w:rFonts w:ascii="Arial" w:eastAsia="Arial" w:hAnsi="Arial" w:cs="Arial"/>
          <w:color w:val="000000" w:themeColor="text1"/>
        </w:rPr>
        <w:t>vacant</w:t>
      </w:r>
      <w:r w:rsidRPr="4354BCDE">
        <w:rPr>
          <w:rFonts w:ascii="Arial" w:eastAsia="Arial" w:hAnsi="Arial" w:cs="Arial"/>
          <w:color w:val="000000" w:themeColor="text1"/>
        </w:rPr>
        <w:t xml:space="preserve"> car</w:t>
      </w:r>
      <w:r w:rsidR="00A75EB1">
        <w:rPr>
          <w:rFonts w:ascii="Arial" w:eastAsia="Arial" w:hAnsi="Arial" w:cs="Arial"/>
          <w:color w:val="000000" w:themeColor="text1"/>
        </w:rPr>
        <w:t>s</w:t>
      </w:r>
      <w:r w:rsidRPr="4354BCDE">
        <w:rPr>
          <w:rFonts w:ascii="Arial" w:eastAsia="Arial" w:hAnsi="Arial" w:cs="Arial"/>
          <w:color w:val="000000" w:themeColor="text1"/>
        </w:rPr>
        <w:t xml:space="preserve"> make money for </w:t>
      </w:r>
      <w:r w:rsidR="00A75EB1">
        <w:rPr>
          <w:rFonts w:ascii="Arial" w:eastAsia="Arial" w:hAnsi="Arial" w:cs="Arial"/>
          <w:color w:val="000000" w:themeColor="text1"/>
        </w:rPr>
        <w:t>their</w:t>
      </w:r>
      <w:r w:rsidRPr="4354BCDE">
        <w:rPr>
          <w:rFonts w:ascii="Arial" w:eastAsia="Arial" w:hAnsi="Arial" w:cs="Arial"/>
          <w:color w:val="000000" w:themeColor="text1"/>
        </w:rPr>
        <w:t xml:space="preserve"> owners</w:t>
      </w:r>
      <w:r w:rsidRPr="4354BCDE">
        <w:rPr>
          <w:rFonts w:ascii="Times New Roman" w:eastAsia="Times New Roman" w:hAnsi="Times New Roman" w:cs="Times New Roman"/>
          <w:color w:val="000000" w:themeColor="text1"/>
        </w:rPr>
        <w:t>.</w:t>
      </w:r>
    </w:p>
    <w:p w14:paraId="7BA1A5AC" w14:textId="03A368A4" w:rsidR="00D65923" w:rsidRDefault="00D65923" w:rsidP="4354BCDE">
      <w:pPr>
        <w:rPr>
          <w:rFonts w:ascii="Calibri" w:eastAsia="Calibri" w:hAnsi="Calibri" w:cs="Calibri"/>
          <w:color w:val="000000" w:themeColor="text1"/>
        </w:rPr>
      </w:pPr>
    </w:p>
    <w:p w14:paraId="582A5123" w14:textId="68B5B74E" w:rsidR="00D65923" w:rsidRDefault="4B07F74F" w:rsidP="4354BCDE">
      <w:pPr>
        <w:pStyle w:val="Titlu1"/>
        <w:jc w:val="center"/>
        <w:rPr>
          <w:rFonts w:ascii="Calibri Light" w:eastAsia="Calibri Light" w:hAnsi="Calibri Light" w:cs="Calibri Light"/>
        </w:rPr>
      </w:pPr>
      <w:bookmarkStart w:id="4" w:name="_Toc89709592"/>
      <w:r w:rsidRPr="4354BCDE">
        <w:rPr>
          <w:rFonts w:ascii="Calibri Light" w:eastAsia="Calibri Light" w:hAnsi="Calibri Light" w:cs="Calibri Light"/>
          <w:lang w:val="en-GB"/>
        </w:rPr>
        <w:t xml:space="preserve">Products and </w:t>
      </w:r>
      <w:r w:rsidR="00F227E4">
        <w:rPr>
          <w:rFonts w:ascii="Calibri Light" w:eastAsia="Calibri Light" w:hAnsi="Calibri Light" w:cs="Calibri Light"/>
          <w:lang w:val="en-GB"/>
        </w:rPr>
        <w:t>S</w:t>
      </w:r>
      <w:r w:rsidRPr="4354BCDE">
        <w:rPr>
          <w:rFonts w:ascii="Calibri Light" w:eastAsia="Calibri Light" w:hAnsi="Calibri Light" w:cs="Calibri Light"/>
          <w:lang w:val="en-GB"/>
        </w:rPr>
        <w:t>ervices</w:t>
      </w:r>
      <w:bookmarkEnd w:id="4"/>
    </w:p>
    <w:p w14:paraId="464D9483" w14:textId="48468E70" w:rsidR="00D65923" w:rsidRDefault="00D65923" w:rsidP="4354BCDE">
      <w:pPr>
        <w:rPr>
          <w:rFonts w:ascii="Arial" w:eastAsia="Arial" w:hAnsi="Arial" w:cs="Arial"/>
          <w:color w:val="000000" w:themeColor="text1"/>
        </w:rPr>
      </w:pPr>
    </w:p>
    <w:p w14:paraId="3EEA1F9D" w14:textId="175B8685" w:rsidR="00D65923" w:rsidRDefault="4B07F74F" w:rsidP="4354BCDE">
      <w:pPr>
        <w:jc w:val="both"/>
        <w:rPr>
          <w:rFonts w:ascii="Arial" w:eastAsia="Arial" w:hAnsi="Arial" w:cs="Arial"/>
          <w:color w:val="000000" w:themeColor="text1"/>
        </w:rPr>
      </w:pPr>
      <w:r w:rsidRPr="4354BCDE">
        <w:rPr>
          <w:rFonts w:ascii="Arial" w:eastAsia="Arial" w:hAnsi="Arial" w:cs="Arial"/>
          <w:color w:val="000000" w:themeColor="text1"/>
          <w:lang w:val="en-GB"/>
        </w:rPr>
        <w:t xml:space="preserve">Subscribing members have access to APPURCAR, which provides </w:t>
      </w:r>
      <w:r w:rsidR="00A75EB1">
        <w:rPr>
          <w:rFonts w:ascii="Arial" w:eastAsia="Arial" w:hAnsi="Arial" w:cs="Arial"/>
          <w:color w:val="000000" w:themeColor="text1"/>
          <w:lang w:val="en-GB"/>
        </w:rPr>
        <w:t xml:space="preserve">the </w:t>
      </w:r>
      <w:r w:rsidRPr="4354BCDE">
        <w:rPr>
          <w:rFonts w:ascii="Arial" w:eastAsia="Arial" w:hAnsi="Arial" w:cs="Arial"/>
          <w:color w:val="000000" w:themeColor="text1"/>
          <w:lang w:val="en-GB"/>
        </w:rPr>
        <w:t>cars on short notice and for extended periods of time</w:t>
      </w:r>
      <w:r w:rsidR="00F61DBD" w:rsidRPr="4354BCDE">
        <w:rPr>
          <w:rFonts w:ascii="Arial" w:eastAsia="Arial" w:hAnsi="Arial" w:cs="Arial"/>
          <w:color w:val="000000" w:themeColor="text1"/>
          <w:lang w:val="en-GB"/>
        </w:rPr>
        <w:t xml:space="preserve">.  </w:t>
      </w:r>
      <w:r w:rsidRPr="4354BCDE">
        <w:rPr>
          <w:rFonts w:ascii="Arial" w:eastAsia="Arial" w:hAnsi="Arial" w:cs="Arial"/>
          <w:color w:val="000000" w:themeColor="text1"/>
          <w:lang w:val="en-GB"/>
        </w:rPr>
        <w:t>We partner with the DVLA to verify that all our members have valid driver's licences</w:t>
      </w:r>
      <w:r w:rsidR="00F61DBD" w:rsidRPr="4354BCDE">
        <w:rPr>
          <w:rFonts w:ascii="Arial" w:eastAsia="Arial" w:hAnsi="Arial" w:cs="Arial"/>
          <w:color w:val="000000" w:themeColor="text1"/>
          <w:lang w:val="en-GB"/>
        </w:rPr>
        <w:t xml:space="preserve">.  </w:t>
      </w:r>
      <w:r w:rsidRPr="4354BCDE">
        <w:rPr>
          <w:rFonts w:ascii="Arial" w:eastAsia="Arial" w:hAnsi="Arial" w:cs="Arial"/>
          <w:color w:val="000000" w:themeColor="text1"/>
          <w:lang w:val="en-GB"/>
        </w:rPr>
        <w:t>Customers will be charged a fee to use the vehicles</w:t>
      </w:r>
      <w:r w:rsidR="00F61DBD">
        <w:rPr>
          <w:rFonts w:ascii="Arial" w:eastAsia="Arial" w:hAnsi="Arial" w:cs="Arial"/>
          <w:color w:val="000000" w:themeColor="text1"/>
          <w:lang w:val="en-GB"/>
        </w:rPr>
        <w:t xml:space="preserve">.  </w:t>
      </w:r>
      <w:r w:rsidR="00A75EB1">
        <w:rPr>
          <w:rFonts w:ascii="Arial" w:eastAsia="Arial" w:hAnsi="Arial" w:cs="Arial"/>
          <w:color w:val="000000" w:themeColor="text1"/>
          <w:lang w:val="en-GB"/>
        </w:rPr>
        <w:t>They can also</w:t>
      </w:r>
      <w:r w:rsidRPr="4354BCDE">
        <w:rPr>
          <w:rFonts w:ascii="Arial" w:eastAsia="Arial" w:hAnsi="Arial" w:cs="Arial"/>
          <w:color w:val="000000" w:themeColor="text1"/>
          <w:lang w:val="en-GB"/>
        </w:rPr>
        <w:t xml:space="preserve"> earn incentives by recommending friends to the programme.</w:t>
      </w:r>
    </w:p>
    <w:p w14:paraId="61353567" w14:textId="3A9AFB63" w:rsidR="00D65923" w:rsidRDefault="4B07F74F" w:rsidP="4354BCDE">
      <w:pPr>
        <w:jc w:val="both"/>
        <w:rPr>
          <w:rFonts w:ascii="Arial" w:eastAsia="Arial" w:hAnsi="Arial" w:cs="Arial"/>
          <w:color w:val="000000" w:themeColor="text1"/>
        </w:rPr>
      </w:pPr>
      <w:r w:rsidRPr="4354BCDE">
        <w:rPr>
          <w:rFonts w:ascii="Arial" w:eastAsia="Arial" w:hAnsi="Arial" w:cs="Arial"/>
          <w:color w:val="000000" w:themeColor="text1"/>
          <w:lang w:val="en-GB"/>
        </w:rPr>
        <w:t>Appurcar is convenient and simple for members'; our physical product is the use of our members' cars; it is up to the persons to decide how much they want to charge for the rental of their cars to other customers.</w:t>
      </w:r>
    </w:p>
    <w:p w14:paraId="338C2384" w14:textId="36CB2F90" w:rsidR="00D65923" w:rsidRDefault="4B07F74F" w:rsidP="4354BCDE">
      <w:pPr>
        <w:jc w:val="both"/>
        <w:rPr>
          <w:rFonts w:ascii="Arial" w:eastAsia="Arial" w:hAnsi="Arial" w:cs="Arial"/>
          <w:color w:val="000000" w:themeColor="text1"/>
        </w:rPr>
      </w:pPr>
      <w:r w:rsidRPr="4354BCDE">
        <w:rPr>
          <w:rFonts w:ascii="Arial" w:eastAsia="Arial" w:hAnsi="Arial" w:cs="Arial"/>
          <w:color w:val="000000" w:themeColor="text1"/>
          <w:lang w:val="en-GB"/>
        </w:rPr>
        <w:t>Our app is the digital product, and it is designed to make car reservations faster, verify drivers' licence credentials, and utilize facial recognition technology to ensure the safety of clients' vehicles throughout the rental process.</w:t>
      </w:r>
      <w:r w:rsidR="00F61DBD">
        <w:rPr>
          <w:rFonts w:ascii="Arial" w:eastAsia="Arial" w:hAnsi="Arial" w:cs="Arial"/>
          <w:color w:val="000000" w:themeColor="text1"/>
          <w:lang w:val="en-GB"/>
        </w:rPr>
        <w:t xml:space="preserve"> </w:t>
      </w:r>
      <w:r w:rsidRPr="4354BCDE">
        <w:rPr>
          <w:rFonts w:ascii="Arial" w:eastAsia="Arial" w:hAnsi="Arial" w:cs="Arial"/>
          <w:color w:val="000000" w:themeColor="text1"/>
          <w:lang w:val="en-GB"/>
        </w:rPr>
        <w:t>All cars provided by A</w:t>
      </w:r>
      <w:r w:rsidR="00A75EB1">
        <w:rPr>
          <w:rFonts w:ascii="Arial" w:eastAsia="Arial" w:hAnsi="Arial" w:cs="Arial"/>
          <w:color w:val="000000" w:themeColor="text1"/>
          <w:lang w:val="en-GB"/>
        </w:rPr>
        <w:t>ppurcar</w:t>
      </w:r>
      <w:r w:rsidRPr="4354BCDE">
        <w:rPr>
          <w:rFonts w:ascii="Arial" w:eastAsia="Arial" w:hAnsi="Arial" w:cs="Arial"/>
          <w:color w:val="000000" w:themeColor="text1"/>
          <w:lang w:val="en-GB"/>
        </w:rPr>
        <w:t xml:space="preserve"> are comprehensively insured and have adequate roadside breakdown coverage for all eventualities.</w:t>
      </w:r>
    </w:p>
    <w:p w14:paraId="003348D7" w14:textId="2FF3CC09" w:rsidR="00D65923" w:rsidRDefault="4B07F74F" w:rsidP="4354BCDE">
      <w:pPr>
        <w:jc w:val="both"/>
        <w:rPr>
          <w:rFonts w:ascii="Arial" w:eastAsia="Arial" w:hAnsi="Arial" w:cs="Arial"/>
          <w:color w:val="000000" w:themeColor="text1"/>
        </w:rPr>
      </w:pPr>
      <w:r w:rsidRPr="4354BCDE">
        <w:rPr>
          <w:rFonts w:ascii="Arial" w:eastAsia="Arial" w:hAnsi="Arial" w:cs="Arial"/>
          <w:color w:val="000000" w:themeColor="text1"/>
          <w:lang w:val="en-GB"/>
        </w:rPr>
        <w:t>The customer can access the A</w:t>
      </w:r>
      <w:r w:rsidR="00A75EB1">
        <w:rPr>
          <w:rFonts w:ascii="Arial" w:eastAsia="Arial" w:hAnsi="Arial" w:cs="Arial"/>
          <w:color w:val="000000" w:themeColor="text1"/>
          <w:lang w:val="en-GB"/>
        </w:rPr>
        <w:t>ppurcar</w:t>
      </w:r>
      <w:r w:rsidRPr="4354BCDE">
        <w:rPr>
          <w:rFonts w:ascii="Arial" w:eastAsia="Arial" w:hAnsi="Arial" w:cs="Arial"/>
          <w:color w:val="000000" w:themeColor="text1"/>
          <w:lang w:val="en-GB"/>
        </w:rPr>
        <w:t xml:space="preserve"> website by scanning our QR code, which allows them to choose the start and end dates for their rental period. They must then choose the type of car that would best meet their needs.</w:t>
      </w:r>
    </w:p>
    <w:p w14:paraId="4928CA32" w14:textId="6E1B4B1A" w:rsidR="00D65923" w:rsidRDefault="4B07F74F" w:rsidP="4354BCDE">
      <w:pPr>
        <w:jc w:val="both"/>
        <w:rPr>
          <w:rFonts w:ascii="Arial" w:eastAsia="Arial" w:hAnsi="Arial" w:cs="Arial"/>
          <w:color w:val="000000" w:themeColor="text1"/>
        </w:rPr>
      </w:pPr>
      <w:r w:rsidRPr="4354BCDE">
        <w:rPr>
          <w:rFonts w:ascii="Arial" w:eastAsia="Arial" w:hAnsi="Arial" w:cs="Arial"/>
          <w:color w:val="000000" w:themeColor="text1"/>
          <w:lang w:val="en-GB"/>
        </w:rPr>
        <w:t>The service we offer is a key collection scheme in which members send their spare car keys to an Appurcar representative, who will then install a telematic device in the vehicle for the owner's peace of mind and to ensure that once the vehicle has been rented out, it is treated with due care and attention. The representative will go on to conduct a thorough vehicle examination to ensure that the car is returned in the same condition.</w:t>
      </w:r>
    </w:p>
    <w:p w14:paraId="7597A609" w14:textId="20094B52" w:rsidR="00D65923" w:rsidRDefault="00D65923" w:rsidP="4354BCDE">
      <w:pPr>
        <w:jc w:val="both"/>
        <w:rPr>
          <w:rFonts w:ascii="Arial" w:eastAsia="Arial" w:hAnsi="Arial" w:cs="Arial"/>
          <w:color w:val="000000" w:themeColor="text1"/>
        </w:rPr>
      </w:pPr>
    </w:p>
    <w:p w14:paraId="00CEF5F0" w14:textId="6D353E53" w:rsidR="00D65923" w:rsidRDefault="4B07F74F" w:rsidP="4354BCDE">
      <w:pPr>
        <w:jc w:val="both"/>
        <w:rPr>
          <w:rFonts w:ascii="Arial" w:eastAsia="Arial" w:hAnsi="Arial" w:cs="Arial"/>
          <w:color w:val="000000" w:themeColor="text1"/>
        </w:rPr>
      </w:pPr>
      <w:r w:rsidRPr="4354BCDE">
        <w:rPr>
          <w:rFonts w:ascii="Arial" w:eastAsia="Arial" w:hAnsi="Arial" w:cs="Arial"/>
          <w:color w:val="000000" w:themeColor="text1"/>
          <w:lang w:val="en-GB"/>
        </w:rPr>
        <w:t xml:space="preserve">                                                                                                                                                     </w:t>
      </w:r>
    </w:p>
    <w:p w14:paraId="5C9FA10E" w14:textId="0755CA25" w:rsidR="00D65923" w:rsidRDefault="007D3B7A" w:rsidP="6D3D5430">
      <w:pPr>
        <w:rPr>
          <w:rFonts w:ascii="Arial" w:eastAsia="Arial" w:hAnsi="Arial" w:cs="Arial"/>
          <w:color w:val="000000" w:themeColor="text1"/>
        </w:rPr>
      </w:pPr>
      <w:r>
        <w:br w:type="page"/>
      </w:r>
      <w:r w:rsidR="189DAC75" w:rsidRPr="6D3D5430">
        <w:rPr>
          <w:rFonts w:ascii="Arial" w:eastAsia="Arial" w:hAnsi="Arial" w:cs="Arial"/>
          <w:color w:val="000000" w:themeColor="text1"/>
          <w:lang w:val="en-GB"/>
        </w:rPr>
        <w:lastRenderedPageBreak/>
        <w:t>According to Omnisci, (2021). Vehicle telematics is a combination of GPS systems that monitor onboard diagnostics within an automobile. This is done via black box technology plugged directly into the vehicles OBD port. The data is recorded and transmitted back to a receiver where the vehicles speed can be averaged, as well as the location and driving style of the end user. The driver’s performance is then ranked in terms of being good or bad because the data can be used in real time analysis to investigate driver behaviour.</w:t>
      </w:r>
    </w:p>
    <w:p w14:paraId="16921D34" w14:textId="2A39A1A9"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lang w:val="en-GB"/>
        </w:rPr>
        <w:t>As an incentive, APPURCAR offers customers the opportunity to rate the hire process of the cars from start to finish out of 5 starts earning points on a reward system, which can be used to collect vouchers and discount codes from their preferred retailers as and when they wish.</w:t>
      </w:r>
    </w:p>
    <w:p w14:paraId="74BC2047" w14:textId="23CDFF33" w:rsidR="00D65923" w:rsidRDefault="189DAC75" w:rsidP="00F227E4">
      <w:pPr>
        <w:pStyle w:val="Titlu1"/>
        <w:jc w:val="center"/>
        <w:rPr>
          <w:rFonts w:eastAsia="Arial"/>
        </w:rPr>
      </w:pPr>
      <w:bookmarkStart w:id="5" w:name="_Toc89709593"/>
      <w:r w:rsidRPr="6D3D5430">
        <w:rPr>
          <w:rFonts w:eastAsia="Arial"/>
          <w:lang w:val="en-GB"/>
        </w:rPr>
        <w:t xml:space="preserve">Market </w:t>
      </w:r>
      <w:r w:rsidR="00F227E4">
        <w:rPr>
          <w:rFonts w:eastAsia="Arial"/>
          <w:lang w:val="en-GB"/>
        </w:rPr>
        <w:t>A</w:t>
      </w:r>
      <w:r w:rsidRPr="6D3D5430">
        <w:rPr>
          <w:rFonts w:eastAsia="Arial"/>
          <w:lang w:val="en-GB"/>
        </w:rPr>
        <w:t>udit</w:t>
      </w:r>
      <w:bookmarkEnd w:id="5"/>
    </w:p>
    <w:p w14:paraId="169AD212" w14:textId="7F735AE6"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lang w:val="en-GB"/>
        </w:rPr>
        <w:t>Kuratko (2011, p.9) has brought discussion about “the emergence of the entrepreneurial economy” whereas he reasoned that the natural business has been transformed fast innovation and technology, highly threatening and increasingly global environment which has required organisations reviewing their purposes and required more flexible in their approaching to serve multi stakeholders (Morris et al., 2008). Therefore, companies have chance to reform structure, operation, modify the model business This changing is not only a challenging but there is also a new opportunity to entrepreneurial in 21st century.</w:t>
      </w:r>
    </w:p>
    <w:p w14:paraId="1AD9AE47" w14:textId="60EA3901"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lang w:val="en-GB"/>
        </w:rPr>
        <w:t>Moreover, competitive game has been kept changing which helps organisations realising that sustainable advantage competition is moving rapidly in which the technological and innovative development becomes driving the engage process of entrepreneurs with newest source of competitive advance (Kuratko, 2009). According to Minniti and Bygrave (2004) and Autio (2007), entrepreneurs drive economic to growth in two different ways: first way, by entering and expanding exist market to increase competitive and ineffective economic. Second way, creating entirely new market by offering innovation products which presents profit opportunity to others. As the result of research, Appurcar applies both ways. By combining technological advance and exist market but less competitors, therefore this market is still new and changeling but that is potential expanding. Further, Appurcar has been using market audit tools such as SWOT and PESTEL to analyse market and business opportunity.</w:t>
      </w:r>
    </w:p>
    <w:p w14:paraId="0FBEC9F0" w14:textId="1D16CE16" w:rsidR="00D65923" w:rsidRDefault="189DAC75" w:rsidP="6D3D5430">
      <w:pPr>
        <w:jc w:val="both"/>
        <w:rPr>
          <w:rFonts w:ascii="Arial" w:eastAsia="Arial" w:hAnsi="Arial" w:cs="Arial"/>
          <w:color w:val="000000" w:themeColor="text1"/>
        </w:rPr>
      </w:pPr>
      <w:r w:rsidRPr="6D3D5430">
        <w:rPr>
          <w:rFonts w:ascii="Arial" w:eastAsia="Arial" w:hAnsi="Arial" w:cs="Arial"/>
          <w:b/>
          <w:bCs/>
          <w:color w:val="000000" w:themeColor="text1"/>
          <w:lang w:val="en-GB"/>
        </w:rPr>
        <w:t>SWOT Analysis</w:t>
      </w:r>
    </w:p>
    <w:tbl>
      <w:tblPr>
        <w:tblStyle w:val="Tabelgril"/>
        <w:tblW w:w="0" w:type="auto"/>
        <w:tblLayout w:type="fixed"/>
        <w:tblLook w:val="06A0" w:firstRow="1" w:lastRow="0" w:firstColumn="1" w:lastColumn="0" w:noHBand="1" w:noVBand="1"/>
      </w:tblPr>
      <w:tblGrid>
        <w:gridCol w:w="4680"/>
        <w:gridCol w:w="4680"/>
      </w:tblGrid>
      <w:tr w:rsidR="6D3D5430" w14:paraId="0C807C1B" w14:textId="77777777" w:rsidTr="6D3D5430">
        <w:tc>
          <w:tcPr>
            <w:tcW w:w="4680" w:type="dxa"/>
          </w:tcPr>
          <w:p w14:paraId="3BADF6D6" w14:textId="1DE33DF5" w:rsidR="6D3D5430" w:rsidRDefault="6D3D5430" w:rsidP="6D3D5430">
            <w:pPr>
              <w:spacing w:line="259" w:lineRule="auto"/>
              <w:jc w:val="both"/>
              <w:rPr>
                <w:rFonts w:ascii="Arial" w:eastAsia="Arial" w:hAnsi="Arial" w:cs="Arial"/>
                <w:color w:val="000000" w:themeColor="text1"/>
              </w:rPr>
            </w:pPr>
            <w:r w:rsidRPr="6D3D5430">
              <w:rPr>
                <w:rFonts w:ascii="Arial" w:eastAsia="Arial" w:hAnsi="Arial" w:cs="Arial"/>
                <w:b/>
                <w:bCs/>
                <w:color w:val="000000" w:themeColor="text1"/>
                <w:lang w:val="en-GB"/>
              </w:rPr>
              <w:t>Strengths ·</w:t>
            </w:r>
            <w:r w:rsidRPr="6D3D5430">
              <w:rPr>
                <w:rFonts w:ascii="Arial" w:eastAsia="Arial" w:hAnsi="Arial" w:cs="Arial"/>
                <w:color w:val="000000" w:themeColor="text1"/>
                <w:lang w:val="en-GB"/>
              </w:rPr>
              <w:t xml:space="preserve"> Business is new phenomenon. · Attractive and interesting technology. · Customers and partners are flexible time and schedule. · Customer a part of business. · Not too many competitors</w:t>
            </w:r>
          </w:p>
        </w:tc>
        <w:tc>
          <w:tcPr>
            <w:tcW w:w="4680" w:type="dxa"/>
          </w:tcPr>
          <w:p w14:paraId="787E2DE3" w14:textId="41DAECD1" w:rsidR="6D3D5430" w:rsidRDefault="6D3D5430" w:rsidP="6D3D5430">
            <w:pPr>
              <w:spacing w:line="259" w:lineRule="auto"/>
              <w:jc w:val="both"/>
              <w:rPr>
                <w:rFonts w:ascii="Arial" w:eastAsia="Arial" w:hAnsi="Arial" w:cs="Arial"/>
                <w:color w:val="000000" w:themeColor="text1"/>
              </w:rPr>
            </w:pPr>
            <w:r w:rsidRPr="6D3D5430">
              <w:rPr>
                <w:rFonts w:ascii="Arial" w:eastAsia="Arial" w:hAnsi="Arial" w:cs="Arial"/>
                <w:b/>
                <w:bCs/>
                <w:color w:val="000000" w:themeColor="text1"/>
                <w:lang w:val="en-GB"/>
              </w:rPr>
              <w:t xml:space="preserve">Weaknesses </w:t>
            </w:r>
            <w:r w:rsidRPr="6D3D5430">
              <w:rPr>
                <w:rFonts w:ascii="Arial" w:eastAsia="Arial" w:hAnsi="Arial" w:cs="Arial"/>
                <w:color w:val="000000" w:themeColor="text1"/>
                <w:lang w:val="en-GB"/>
              </w:rPr>
              <w:t>· It takes time to get people in part of business. · High risk because need to be safe for customers and the car of partners</w:t>
            </w:r>
          </w:p>
        </w:tc>
      </w:tr>
      <w:tr w:rsidR="6D3D5430" w14:paraId="5133EA81" w14:textId="77777777" w:rsidTr="6D3D5430">
        <w:tc>
          <w:tcPr>
            <w:tcW w:w="4680" w:type="dxa"/>
          </w:tcPr>
          <w:p w14:paraId="03C4CDC3" w14:textId="11C06A0B" w:rsidR="6D3D5430" w:rsidRDefault="6D3D5430" w:rsidP="6D3D5430">
            <w:pPr>
              <w:spacing w:line="259" w:lineRule="auto"/>
              <w:jc w:val="both"/>
              <w:rPr>
                <w:rFonts w:ascii="Arial" w:eastAsia="Arial" w:hAnsi="Arial" w:cs="Arial"/>
                <w:color w:val="000000" w:themeColor="text1"/>
              </w:rPr>
            </w:pPr>
            <w:r w:rsidRPr="6D3D5430">
              <w:rPr>
                <w:rFonts w:ascii="Arial" w:eastAsia="Arial" w:hAnsi="Arial" w:cs="Arial"/>
                <w:b/>
                <w:bCs/>
                <w:color w:val="000000" w:themeColor="text1"/>
                <w:lang w:val="en-GB"/>
              </w:rPr>
              <w:t>Opportunities</w:t>
            </w:r>
          </w:p>
          <w:p w14:paraId="3EDAC1AE" w14:textId="1A7F0310" w:rsidR="6D3D5430" w:rsidRDefault="6D3D5430" w:rsidP="6D3D5430">
            <w:pPr>
              <w:spacing w:line="259" w:lineRule="auto"/>
              <w:jc w:val="both"/>
              <w:rPr>
                <w:rFonts w:ascii="Arial" w:eastAsia="Arial" w:hAnsi="Arial" w:cs="Arial"/>
                <w:color w:val="000000" w:themeColor="text1"/>
              </w:rPr>
            </w:pPr>
            <w:r w:rsidRPr="6D3D5430">
              <w:rPr>
                <w:rFonts w:ascii="Arial" w:eastAsia="Arial" w:hAnsi="Arial" w:cs="Arial"/>
                <w:color w:val="000000" w:themeColor="text1"/>
                <w:lang w:val="en-GB"/>
              </w:rPr>
              <w:t>· New opportunities</w:t>
            </w:r>
          </w:p>
          <w:p w14:paraId="332E6515" w14:textId="2B4F2625" w:rsidR="6D3D5430" w:rsidRDefault="6D3D5430" w:rsidP="6D3D5430">
            <w:pPr>
              <w:spacing w:line="259" w:lineRule="auto"/>
              <w:jc w:val="both"/>
              <w:rPr>
                <w:rFonts w:ascii="Arial" w:eastAsia="Arial" w:hAnsi="Arial" w:cs="Arial"/>
                <w:color w:val="000000" w:themeColor="text1"/>
              </w:rPr>
            </w:pPr>
            <w:r w:rsidRPr="6D3D5430">
              <w:rPr>
                <w:rFonts w:ascii="Arial" w:eastAsia="Arial" w:hAnsi="Arial" w:cs="Arial"/>
                <w:color w:val="000000" w:themeColor="text1"/>
                <w:lang w:val="en-GB"/>
              </w:rPr>
              <w:t>· New trend in business</w:t>
            </w:r>
          </w:p>
          <w:p w14:paraId="7C37C68B" w14:textId="7102BE6A" w:rsidR="6D3D5430" w:rsidRDefault="6D3D5430" w:rsidP="6D3D5430">
            <w:pPr>
              <w:spacing w:line="259" w:lineRule="auto"/>
              <w:jc w:val="both"/>
              <w:rPr>
                <w:rFonts w:ascii="Arial" w:eastAsia="Arial" w:hAnsi="Arial" w:cs="Arial"/>
              </w:rPr>
            </w:pPr>
          </w:p>
        </w:tc>
        <w:tc>
          <w:tcPr>
            <w:tcW w:w="4680" w:type="dxa"/>
          </w:tcPr>
          <w:p w14:paraId="3F14B39B" w14:textId="11E2900B" w:rsidR="6D3D5430" w:rsidRDefault="6D3D5430" w:rsidP="6D3D5430">
            <w:pPr>
              <w:spacing w:line="259" w:lineRule="auto"/>
              <w:jc w:val="both"/>
              <w:rPr>
                <w:rFonts w:ascii="Arial" w:eastAsia="Arial" w:hAnsi="Arial" w:cs="Arial"/>
                <w:color w:val="000000" w:themeColor="text1"/>
              </w:rPr>
            </w:pPr>
            <w:r w:rsidRPr="6D3D5430">
              <w:rPr>
                <w:rFonts w:ascii="Arial" w:eastAsia="Arial" w:hAnsi="Arial" w:cs="Arial"/>
                <w:b/>
                <w:bCs/>
                <w:color w:val="000000" w:themeColor="text1"/>
                <w:lang w:val="en-GB"/>
              </w:rPr>
              <w:t>Threats</w:t>
            </w:r>
            <w:r w:rsidRPr="6D3D5430">
              <w:rPr>
                <w:rFonts w:ascii="Arial" w:eastAsia="Arial" w:hAnsi="Arial" w:cs="Arial"/>
                <w:color w:val="000000" w:themeColor="text1"/>
                <w:lang w:val="en-GB"/>
              </w:rPr>
              <w:t xml:space="preserve"> · It takes time to build up the trust with partners who want to give their cars for renting. · Comprehensive work to check clean license of customer.</w:t>
            </w:r>
          </w:p>
        </w:tc>
      </w:tr>
    </w:tbl>
    <w:p w14:paraId="28FCC26A" w14:textId="11137C52"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t xml:space="preserve"> </w:t>
      </w:r>
    </w:p>
    <w:p w14:paraId="032B59D0" w14:textId="431DE70A"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t xml:space="preserve">                                                                                                                                                      </w:t>
      </w:r>
    </w:p>
    <w:p w14:paraId="01050F12" w14:textId="4273A84E" w:rsidR="00D65923" w:rsidRPr="007D477A" w:rsidRDefault="189DAC75" w:rsidP="007D477A">
      <w:pPr>
        <w:jc w:val="both"/>
        <w:rPr>
          <w:rFonts w:ascii="Arial" w:eastAsia="Arial" w:hAnsi="Arial" w:cs="Arial"/>
          <w:color w:val="000000" w:themeColor="text1"/>
        </w:rPr>
      </w:pPr>
      <w:r w:rsidRPr="6D3D5430">
        <w:rPr>
          <w:rFonts w:ascii="Arial" w:eastAsia="Arial" w:hAnsi="Arial" w:cs="Arial"/>
          <w:color w:val="000000" w:themeColor="text1"/>
        </w:rPr>
        <w:t xml:space="preserve">By applying the SWOT tool to understand to identify the market for business, Appurcar is confident in this new trend of business which is suitable with entrepreneurs in 21st with applying innovation </w:t>
      </w:r>
      <w:r w:rsidRPr="6D3D5430">
        <w:rPr>
          <w:rFonts w:ascii="Arial" w:eastAsia="Arial" w:hAnsi="Arial" w:cs="Arial"/>
          <w:color w:val="000000" w:themeColor="text1"/>
        </w:rPr>
        <w:lastRenderedPageBreak/>
        <w:t>and technology on the services, furthermore, it is very flexible operations in business which brings biggest benefit to customers and partners. Comparing strengths, opportunities and weaknesses, threats, Appurcar is strong</w:t>
      </w:r>
      <w:r w:rsidR="007D477A">
        <w:rPr>
          <w:rFonts w:ascii="Arial" w:eastAsia="Arial" w:hAnsi="Arial" w:cs="Arial"/>
          <w:color w:val="000000" w:themeColor="text1"/>
        </w:rPr>
        <w:t xml:space="preserve"> idea</w:t>
      </w:r>
      <w:r w:rsidRPr="6D3D5430">
        <w:rPr>
          <w:rFonts w:ascii="Arial" w:eastAsia="Arial" w:hAnsi="Arial" w:cs="Arial"/>
          <w:color w:val="000000" w:themeColor="text1"/>
        </w:rPr>
        <w:t xml:space="preserve"> to enter the exist</w:t>
      </w:r>
      <w:r w:rsidR="007D477A">
        <w:rPr>
          <w:rFonts w:ascii="Arial" w:eastAsia="Arial" w:hAnsi="Arial" w:cs="Arial"/>
          <w:color w:val="000000" w:themeColor="text1"/>
        </w:rPr>
        <w:t>ing</w:t>
      </w:r>
      <w:r w:rsidRPr="6D3D5430">
        <w:rPr>
          <w:rFonts w:ascii="Arial" w:eastAsia="Arial" w:hAnsi="Arial" w:cs="Arial"/>
          <w:color w:val="000000" w:themeColor="text1"/>
        </w:rPr>
        <w:t xml:space="preserve"> market and </w:t>
      </w:r>
      <w:r w:rsidR="007D477A">
        <w:rPr>
          <w:rFonts w:ascii="Arial" w:eastAsia="Arial" w:hAnsi="Arial" w:cs="Arial"/>
          <w:color w:val="000000" w:themeColor="text1"/>
        </w:rPr>
        <w:t>the team can</w:t>
      </w:r>
      <w:r w:rsidRPr="6D3D5430">
        <w:rPr>
          <w:rFonts w:ascii="Arial" w:eastAsia="Arial" w:hAnsi="Arial" w:cs="Arial"/>
          <w:color w:val="000000" w:themeColor="text1"/>
        </w:rPr>
        <w:t xml:space="preserve"> expand th</w:t>
      </w:r>
      <w:r w:rsidR="007D477A">
        <w:rPr>
          <w:rFonts w:ascii="Arial" w:eastAsia="Arial" w:hAnsi="Arial" w:cs="Arial"/>
          <w:color w:val="000000" w:themeColor="text1"/>
        </w:rPr>
        <w:t xml:space="preserve">e </w:t>
      </w:r>
      <w:r w:rsidRPr="6D3D5430">
        <w:rPr>
          <w:rFonts w:ascii="Arial" w:eastAsia="Arial" w:hAnsi="Arial" w:cs="Arial"/>
          <w:color w:val="000000" w:themeColor="text1"/>
        </w:rPr>
        <w:t>business rapidly</w:t>
      </w:r>
      <w:r w:rsidR="007D477A">
        <w:rPr>
          <w:rFonts w:ascii="Arial" w:eastAsia="Arial" w:hAnsi="Arial" w:cs="Arial"/>
          <w:color w:val="000000" w:themeColor="text1"/>
        </w:rPr>
        <w:t xml:space="preserve">, </w:t>
      </w:r>
      <w:r w:rsidRPr="6D3D5430">
        <w:rPr>
          <w:rFonts w:ascii="Arial" w:eastAsia="Arial" w:hAnsi="Arial" w:cs="Arial"/>
          <w:color w:val="000000" w:themeColor="text1"/>
        </w:rPr>
        <w:t>although it will take time to build up customer relationship.</w:t>
      </w:r>
    </w:p>
    <w:p w14:paraId="110D897A" w14:textId="56097D0C" w:rsidR="00D65923" w:rsidRDefault="189DAC75" w:rsidP="00F227E4">
      <w:pPr>
        <w:pStyle w:val="Titlu1"/>
        <w:jc w:val="center"/>
        <w:rPr>
          <w:rFonts w:eastAsia="Arial"/>
        </w:rPr>
      </w:pPr>
      <w:bookmarkStart w:id="6" w:name="_Toc89709594"/>
      <w:r w:rsidRPr="6D3D5430">
        <w:rPr>
          <w:rFonts w:eastAsia="Arial"/>
        </w:rPr>
        <w:t>PESTEL Analysis</w:t>
      </w:r>
      <w:bookmarkEnd w:id="6"/>
    </w:p>
    <w:p w14:paraId="6C8A7AC3" w14:textId="2869CA40"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t>PESTLE analysis: According to Zalengera al et, (2014), SWOT focuses on analyzing general the factors surround business while PESTLE analyses widely and in more detail about factors which affect business:</w:t>
      </w:r>
    </w:p>
    <w:p w14:paraId="33251D42" w14:textId="401E95B6"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t>· Political: Appurcar encourages everyone being able becoming partner of business which operate under guideline of government to cover pandemic.</w:t>
      </w:r>
    </w:p>
    <w:p w14:paraId="22A54F6E" w14:textId="03AB5978"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t>· Economic: in the situation of global economy when pandemic hits badly economy and cause financial individual problems, Appurcar could help everyone who want to earn extra money with their cars while they are not using them.</w:t>
      </w:r>
    </w:p>
    <w:p w14:paraId="0CFA8374" w14:textId="3566F4F1"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t>· Social: This business will contribute to build up society with communicating and wealth by gathering much as possible between individual to be a partner in business.</w:t>
      </w:r>
    </w:p>
    <w:p w14:paraId="2AF99C6D" w14:textId="290B712A"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t>· Technology: Take maximum advance of technology because business operates via aps and online communication between partners and customers.</w:t>
      </w:r>
    </w:p>
    <w:p w14:paraId="083CC822" w14:textId="0AFAA520"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t>· Legal: Reduce worker work and renting space.</w:t>
      </w:r>
    </w:p>
    <w:p w14:paraId="42E08C52" w14:textId="057EBE15"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t xml:space="preserve">· Environmental: When the cars </w:t>
      </w:r>
      <w:r w:rsidR="007D477A">
        <w:rPr>
          <w:rFonts w:ascii="Arial" w:eastAsia="Arial" w:hAnsi="Arial" w:cs="Arial"/>
          <w:color w:val="000000" w:themeColor="text1"/>
        </w:rPr>
        <w:t>are on the road, it</w:t>
      </w:r>
      <w:r w:rsidRPr="6D3D5430">
        <w:rPr>
          <w:rFonts w:ascii="Arial" w:eastAsia="Arial" w:hAnsi="Arial" w:cs="Arial"/>
          <w:color w:val="000000" w:themeColor="text1"/>
        </w:rPr>
        <w:t xml:space="preserve"> will </w:t>
      </w:r>
      <w:r w:rsidR="00912DED" w:rsidRPr="6D3D5430">
        <w:rPr>
          <w:rFonts w:ascii="Arial" w:eastAsia="Arial" w:hAnsi="Arial" w:cs="Arial"/>
          <w:color w:val="000000" w:themeColor="text1"/>
        </w:rPr>
        <w:t>effect</w:t>
      </w:r>
      <w:r w:rsidRPr="6D3D5430">
        <w:rPr>
          <w:rFonts w:ascii="Arial" w:eastAsia="Arial" w:hAnsi="Arial" w:cs="Arial"/>
          <w:color w:val="000000" w:themeColor="text1"/>
        </w:rPr>
        <w:t xml:space="preserve"> on environment by emission. However, all cars will be checked to meet the requirement of quality of emission volume</w:t>
      </w:r>
      <w:r w:rsidR="007D477A">
        <w:rPr>
          <w:rFonts w:ascii="Arial" w:eastAsia="Arial" w:hAnsi="Arial" w:cs="Arial"/>
          <w:color w:val="000000" w:themeColor="text1"/>
        </w:rPr>
        <w:t>s in their different locations</w:t>
      </w:r>
      <w:r w:rsidRPr="6D3D5430">
        <w:rPr>
          <w:rFonts w:ascii="Arial" w:eastAsia="Arial" w:hAnsi="Arial" w:cs="Arial"/>
          <w:color w:val="000000" w:themeColor="text1"/>
        </w:rPr>
        <w:t>.</w:t>
      </w:r>
    </w:p>
    <w:p w14:paraId="172BAC82" w14:textId="490BDCBA"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t>It could not deny that entrepreneurs play essential roles in market business by leading innovation which lead to technology changing and productive growth to pursue successful economic (Kuratko, 2011). Appurcar recognizes new trends and applies energy, passion forward to create and implement the new idea, and create solutions. “Seeking opportunities, taking risk beyond security, and having the tenacity to push an idea through to reality combine into a special perspective that permeates entrepreneurs (Kuratko, 2011, p.9).</w:t>
      </w:r>
    </w:p>
    <w:p w14:paraId="4EAD47E7" w14:textId="4EE1B739" w:rsidR="00D65923" w:rsidRDefault="00D65923" w:rsidP="6D3D5430">
      <w:pPr>
        <w:jc w:val="center"/>
        <w:rPr>
          <w:rFonts w:ascii="Times New Roman" w:eastAsia="Times New Roman" w:hAnsi="Times New Roman" w:cs="Times New Roman"/>
          <w:color w:val="000000" w:themeColor="text1"/>
        </w:rPr>
      </w:pPr>
    </w:p>
    <w:p w14:paraId="28992DDA" w14:textId="68F61203" w:rsidR="00D65923" w:rsidRDefault="189DAC75" w:rsidP="6D3D5430">
      <w:pPr>
        <w:jc w:val="center"/>
        <w:rPr>
          <w:rFonts w:ascii="Arial" w:eastAsia="Arial" w:hAnsi="Arial" w:cs="Arial"/>
          <w:color w:val="000000" w:themeColor="text1"/>
        </w:rPr>
      </w:pPr>
      <w:r w:rsidRPr="6D3D5430">
        <w:rPr>
          <w:rFonts w:ascii="Arial" w:eastAsia="Arial" w:hAnsi="Arial" w:cs="Arial"/>
          <w:b/>
          <w:bCs/>
          <w:color w:val="000000" w:themeColor="text1"/>
          <w:sz w:val="28"/>
          <w:szCs w:val="28"/>
        </w:rPr>
        <w:t xml:space="preserve">                                                                                                                   </w:t>
      </w:r>
    </w:p>
    <w:p w14:paraId="6F5E29BB" w14:textId="34629793" w:rsidR="00D65923" w:rsidRDefault="189DAC75" w:rsidP="00F227E4">
      <w:pPr>
        <w:pStyle w:val="Titlu1"/>
        <w:jc w:val="center"/>
        <w:rPr>
          <w:rFonts w:eastAsia="Arial"/>
        </w:rPr>
      </w:pPr>
      <w:bookmarkStart w:id="7" w:name="_Toc89709595"/>
      <w:r w:rsidRPr="6D3D5430">
        <w:rPr>
          <w:rFonts w:eastAsia="Arial"/>
        </w:rPr>
        <w:t>Target market</w:t>
      </w:r>
      <w:bookmarkEnd w:id="7"/>
    </w:p>
    <w:p w14:paraId="28B91BFC" w14:textId="47ED12E0" w:rsidR="00D65923" w:rsidRDefault="189DAC75" w:rsidP="6D3D5430">
      <w:pPr>
        <w:jc w:val="both"/>
        <w:rPr>
          <w:rFonts w:ascii="Arial" w:eastAsia="Arial" w:hAnsi="Arial" w:cs="Arial"/>
          <w:color w:val="000000" w:themeColor="text1"/>
        </w:rPr>
      </w:pPr>
      <w:r w:rsidRPr="6D3D5430">
        <w:rPr>
          <w:rFonts w:ascii="Arial" w:eastAsia="Arial" w:hAnsi="Arial" w:cs="Arial"/>
          <w:b/>
          <w:bCs/>
          <w:color w:val="000000" w:themeColor="text1"/>
        </w:rPr>
        <w:t>· Profitability</w:t>
      </w:r>
    </w:p>
    <w:p w14:paraId="2D976586" w14:textId="5C68697D"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t>Despite concerns for the UK and worldwide economy in 2020/21, the National Lottery Company UK announced 1.5 million £25,000 start-up grants. And being picked as one of those entrepreneurs is an honor. Our Business first funding comes from the Lottery Company. According to (Stanley, 2007) Target Market is concerned with the activities necessary to provide greater customer value in the firm's target markets.</w:t>
      </w:r>
    </w:p>
    <w:p w14:paraId="22C90014" w14:textId="7591A45D"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t xml:space="preserve"> Our key benefits include covered fuel expenses, reasonable pay fees, and vouchers for a range of retailers for those who maintain their automobiles in good shape and have a 5-star rating.</w:t>
      </w:r>
    </w:p>
    <w:p w14:paraId="3355A2B2" w14:textId="4876DFE5"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lastRenderedPageBreak/>
        <w:t xml:space="preserve"> We intend to collaborate with electric automobiles in the future, cutting the cost of fuel and enabling individuals to earn more. Using our service is still cheaper and more convenient than taking a taxi, waiting for public transit, or driving other people's automobiles.</w:t>
      </w:r>
    </w:p>
    <w:p w14:paraId="2C3A36E9" w14:textId="2E731259" w:rsidR="00D65923" w:rsidRDefault="189DAC75" w:rsidP="6D3D5430">
      <w:pPr>
        <w:rPr>
          <w:rFonts w:ascii="Arial" w:eastAsia="Arial" w:hAnsi="Arial" w:cs="Arial"/>
          <w:color w:val="000000" w:themeColor="text1"/>
        </w:rPr>
      </w:pPr>
      <w:r w:rsidRPr="6D3D5430">
        <w:rPr>
          <w:rFonts w:ascii="Calibri" w:eastAsia="Calibri" w:hAnsi="Calibri" w:cs="Calibri"/>
          <w:color w:val="000000" w:themeColor="text1"/>
        </w:rPr>
        <w:t xml:space="preserve"> </w:t>
      </w:r>
      <w:r w:rsidRPr="6D3D5430">
        <w:rPr>
          <w:rFonts w:ascii="Arial" w:eastAsia="Arial" w:hAnsi="Arial" w:cs="Arial"/>
          <w:color w:val="000000" w:themeColor="text1"/>
        </w:rPr>
        <w:t>Our company concept has a strong potential for recurring sales since we address people's issues. Publicity via paid social media, in-store displays, and press/media.</w:t>
      </w:r>
    </w:p>
    <w:p w14:paraId="40E546DD" w14:textId="22255958"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t xml:space="preserve"> Email marketing, social networking, cold calling, and marketing groups are presently used to enhance and manage customer feedback. Set up a solid feedback system that asks how the client wants to be contacted in the future. This works for current customers, and new customers may explore other techniques.</w:t>
      </w:r>
    </w:p>
    <w:p w14:paraId="27EE33B8" w14:textId="582201C7" w:rsidR="00D65923" w:rsidRPr="00F227E4" w:rsidRDefault="189DAC75" w:rsidP="00F227E4">
      <w:pPr>
        <w:rPr>
          <w:rFonts w:ascii="Arial" w:hAnsi="Arial" w:cs="Arial"/>
        </w:rPr>
      </w:pPr>
      <w:r w:rsidRPr="6D3D5430">
        <w:t xml:space="preserve"> </w:t>
      </w:r>
      <w:r w:rsidRPr="00F227E4">
        <w:rPr>
          <w:rFonts w:ascii="Arial" w:hAnsi="Arial" w:cs="Arial"/>
        </w:rPr>
        <w:t xml:space="preserve">Before beginning our organization, we assembled a team of skilled marketers who examined the location, income, lifestyle, age range, and competitors. </w:t>
      </w:r>
      <w:r w:rsidR="00F227E4" w:rsidRPr="00F227E4">
        <w:rPr>
          <w:rFonts w:ascii="Arial" w:hAnsi="Arial" w:cs="Arial"/>
        </w:rPr>
        <w:t>Appurcar</w:t>
      </w:r>
      <w:r w:rsidRPr="00F227E4">
        <w:rPr>
          <w:rFonts w:ascii="Arial" w:hAnsi="Arial" w:cs="Arial"/>
        </w:rPr>
        <w:t xml:space="preserve"> creates ads, promos, websites, and videos to entice clients to utilize his services. </w:t>
      </w:r>
      <w:r w:rsidR="00F227E4" w:rsidRPr="00F227E4">
        <w:rPr>
          <w:rFonts w:ascii="Arial" w:hAnsi="Arial" w:cs="Arial"/>
        </w:rPr>
        <w:t>Appurcar’s</w:t>
      </w:r>
      <w:r w:rsidRPr="00F227E4">
        <w:rPr>
          <w:rFonts w:ascii="Arial" w:hAnsi="Arial" w:cs="Arial"/>
        </w:rPr>
        <w:t xml:space="preserve"> marketing team studied competition and consumers to better serve clients. We want our customers to submit feedback on our services, helping us to better understand their requirements and goals.</w:t>
      </w:r>
    </w:p>
    <w:p w14:paraId="5BB69734" w14:textId="2B3548D8" w:rsidR="00D65923" w:rsidRDefault="189DAC75" w:rsidP="00F227E4">
      <w:pPr>
        <w:pStyle w:val="Titlu1"/>
        <w:jc w:val="center"/>
        <w:rPr>
          <w:rFonts w:eastAsia="Arial"/>
        </w:rPr>
      </w:pPr>
      <w:bookmarkStart w:id="8" w:name="_Toc89709596"/>
      <w:r w:rsidRPr="6D3D5430">
        <w:rPr>
          <w:rFonts w:eastAsia="Arial"/>
        </w:rPr>
        <w:t>Marketing Plan</w:t>
      </w:r>
      <w:bookmarkEnd w:id="8"/>
    </w:p>
    <w:p w14:paraId="7DC32800" w14:textId="6349FB11"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t xml:space="preserve"> PRODUCT/SERVICE</w:t>
      </w:r>
    </w:p>
    <w:p w14:paraId="14AF59A6" w14:textId="475C45F1"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t>The product and services of our company are based on helping people who need a car for a short period. The reasons for which a vehicle can be rented can be different, but not this is what interests us. One of our goals is to help our customers arrive at the established destination. And we will be able to do this, thanks to our trusted APPURCAR LLP company. Therefore, in exchange for a small subscription fee, people who wish to make their car available can become members of the APPURCAR LLP company. Then, the member's car will immediately become available on both our app and website page to be rented by people who need one.</w:t>
      </w:r>
    </w:p>
    <w:p w14:paraId="22C14246" w14:textId="25EF80D5"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t>The best marketing strategy ever: CARE. (Sevelyn, 2020)</w:t>
      </w:r>
    </w:p>
    <w:p w14:paraId="5DE38674" w14:textId="73032F11"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t>Alongside our principal service, rewards will be implemented because of our customer matter. In fact, APPURCAR plans to issue vouchers to our members to be spent everywhere. These vouchers will be issued after the fifth time our member’s car has been rented to thank him for his contribution. After that, the vouchers will keep being issued periodically based on reviews and renting performance</w:t>
      </w:r>
      <w:r w:rsidR="00912DED" w:rsidRPr="6D3D5430">
        <w:rPr>
          <w:rFonts w:ascii="Arial" w:eastAsia="Arial" w:hAnsi="Arial" w:cs="Arial"/>
          <w:color w:val="000000" w:themeColor="text1"/>
        </w:rPr>
        <w:t xml:space="preserve">. </w:t>
      </w:r>
      <w:r w:rsidRPr="6D3D5430">
        <w:rPr>
          <w:rFonts w:ascii="Arial" w:eastAsia="Arial" w:hAnsi="Arial" w:cs="Arial"/>
          <w:color w:val="000000" w:themeColor="text1"/>
        </w:rPr>
        <w:t xml:space="preserve">                                                                                                      </w:t>
      </w:r>
    </w:p>
    <w:p w14:paraId="104DE8E6" w14:textId="014A1574" w:rsidR="00D65923" w:rsidRDefault="00D65923" w:rsidP="6D3D5430">
      <w:pPr>
        <w:jc w:val="both"/>
        <w:rPr>
          <w:rFonts w:ascii="Arial" w:eastAsia="Arial" w:hAnsi="Arial" w:cs="Arial"/>
          <w:color w:val="000000" w:themeColor="text1"/>
        </w:rPr>
      </w:pPr>
    </w:p>
    <w:p w14:paraId="6DA67E91" w14:textId="3AE9E6C1"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t>PRICE</w:t>
      </w:r>
    </w:p>
    <w:p w14:paraId="5AD58F63" w14:textId="67D0111E"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t>As well as our customers who have access to our service are significant, we have decided to put into practice a price strategy that allows everyone to take advantage of our services at affordable prices. The pricing strategy that will be put into practice is the variable pricing strategy. This strategy is to optimize profit by offering different prices for various products as the vehicles registered with our company will be categorized following specific criteria.</w:t>
      </w:r>
    </w:p>
    <w:p w14:paraId="0DA9528C" w14:textId="7786FC7B"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t>The categories in which our company is based are:</w:t>
      </w:r>
    </w:p>
    <w:p w14:paraId="7932DD14" w14:textId="2B76BCA6"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t>Small 3.70£/Miles</w:t>
      </w:r>
    </w:p>
    <w:p w14:paraId="70AAB6A9" w14:textId="129EE0EB"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t>Medium 5.00£/Miles</w:t>
      </w:r>
    </w:p>
    <w:p w14:paraId="259F0C8B" w14:textId="703ED94C"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lastRenderedPageBreak/>
        <w:t xml:space="preserve">Large </w:t>
      </w:r>
      <w:r w:rsidR="00F61DBD">
        <w:rPr>
          <w:rFonts w:ascii="Arial" w:eastAsia="Arial" w:hAnsi="Arial" w:cs="Arial"/>
          <w:color w:val="000000" w:themeColor="text1"/>
        </w:rPr>
        <w:t>£</w:t>
      </w:r>
      <w:r w:rsidRPr="6D3D5430">
        <w:rPr>
          <w:rFonts w:ascii="Arial" w:eastAsia="Arial" w:hAnsi="Arial" w:cs="Arial"/>
          <w:color w:val="000000" w:themeColor="text1"/>
        </w:rPr>
        <w:t>6.00</w:t>
      </w:r>
      <w:r w:rsidR="00F61DBD">
        <w:rPr>
          <w:rFonts w:ascii="Arial" w:eastAsia="Arial" w:hAnsi="Arial" w:cs="Arial"/>
          <w:color w:val="000000" w:themeColor="text1"/>
        </w:rPr>
        <w:t xml:space="preserve"> Per </w:t>
      </w:r>
      <w:r w:rsidRPr="6D3D5430">
        <w:rPr>
          <w:rFonts w:ascii="Arial" w:eastAsia="Arial" w:hAnsi="Arial" w:cs="Arial"/>
          <w:color w:val="000000" w:themeColor="text1"/>
        </w:rPr>
        <w:t>Mile</w:t>
      </w:r>
    </w:p>
    <w:p w14:paraId="68A0537D" w14:textId="04D547A3"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t xml:space="preserve">Luxury </w:t>
      </w:r>
      <w:r w:rsidR="00F61DBD">
        <w:rPr>
          <w:rFonts w:ascii="Arial" w:eastAsia="Arial" w:hAnsi="Arial" w:cs="Arial"/>
          <w:color w:val="000000" w:themeColor="text1"/>
        </w:rPr>
        <w:t>£</w:t>
      </w:r>
      <w:r w:rsidRPr="6D3D5430">
        <w:rPr>
          <w:rFonts w:ascii="Arial" w:eastAsia="Arial" w:hAnsi="Arial" w:cs="Arial"/>
          <w:color w:val="000000" w:themeColor="text1"/>
        </w:rPr>
        <w:t>9.00</w:t>
      </w:r>
      <w:r w:rsidR="00F61DBD">
        <w:rPr>
          <w:rFonts w:ascii="Arial" w:eastAsia="Arial" w:hAnsi="Arial" w:cs="Arial"/>
          <w:color w:val="000000" w:themeColor="text1"/>
        </w:rPr>
        <w:t xml:space="preserve"> Per </w:t>
      </w:r>
      <w:r w:rsidRPr="6D3D5430">
        <w:rPr>
          <w:rFonts w:ascii="Arial" w:eastAsia="Arial" w:hAnsi="Arial" w:cs="Arial"/>
          <w:color w:val="000000" w:themeColor="text1"/>
        </w:rPr>
        <w:t>Mile</w:t>
      </w:r>
    </w:p>
    <w:p w14:paraId="409C1FA8" w14:textId="4B6F5F92"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t xml:space="preserve">SUV’s </w:t>
      </w:r>
      <w:r w:rsidR="00F61DBD">
        <w:rPr>
          <w:rFonts w:ascii="Arial" w:eastAsia="Arial" w:hAnsi="Arial" w:cs="Arial"/>
          <w:color w:val="000000" w:themeColor="text1"/>
        </w:rPr>
        <w:t>£</w:t>
      </w:r>
      <w:r w:rsidRPr="6D3D5430">
        <w:rPr>
          <w:rFonts w:ascii="Arial" w:eastAsia="Arial" w:hAnsi="Arial" w:cs="Arial"/>
          <w:color w:val="000000" w:themeColor="text1"/>
        </w:rPr>
        <w:t>7.00</w:t>
      </w:r>
      <w:r w:rsidR="00F61DBD">
        <w:rPr>
          <w:rFonts w:ascii="Arial" w:eastAsia="Arial" w:hAnsi="Arial" w:cs="Arial"/>
          <w:color w:val="000000" w:themeColor="text1"/>
        </w:rPr>
        <w:t xml:space="preserve"> Per Mile</w:t>
      </w:r>
    </w:p>
    <w:p w14:paraId="333BA5F1" w14:textId="1806F1FF"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t xml:space="preserve">Vans </w:t>
      </w:r>
      <w:r w:rsidR="00F61DBD">
        <w:rPr>
          <w:rFonts w:ascii="Arial" w:eastAsia="Arial" w:hAnsi="Arial" w:cs="Arial"/>
          <w:color w:val="000000" w:themeColor="text1"/>
        </w:rPr>
        <w:t>£</w:t>
      </w:r>
      <w:r w:rsidRPr="6D3D5430">
        <w:rPr>
          <w:rFonts w:ascii="Arial" w:eastAsia="Arial" w:hAnsi="Arial" w:cs="Arial"/>
          <w:color w:val="000000" w:themeColor="text1"/>
        </w:rPr>
        <w:t>10.00</w:t>
      </w:r>
      <w:r w:rsidR="00F61DBD">
        <w:rPr>
          <w:rFonts w:ascii="Arial" w:eastAsia="Arial" w:hAnsi="Arial" w:cs="Arial"/>
          <w:color w:val="000000" w:themeColor="text1"/>
        </w:rPr>
        <w:t xml:space="preserve"> Per Hour</w:t>
      </w:r>
    </w:p>
    <w:p w14:paraId="65499C55" w14:textId="78DB1027"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t>All prices per mile are subject to a standard price, for more information, visit the price list. Vehicles that exceed 10 miles will be charged at a lower price per mile.</w:t>
      </w:r>
    </w:p>
    <w:p w14:paraId="3D390E16" w14:textId="7CAED886"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t xml:space="preserve"> PLACE</w:t>
      </w:r>
    </w:p>
    <w:p w14:paraId="63907047" w14:textId="6C58C8DB"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t xml:space="preserve">APPURCAR LLP </w:t>
      </w:r>
      <w:r w:rsidR="00F227E4" w:rsidRPr="6D3D5430">
        <w:rPr>
          <w:rFonts w:ascii="Arial" w:eastAsia="Arial" w:hAnsi="Arial" w:cs="Arial"/>
          <w:color w:val="000000" w:themeColor="text1"/>
        </w:rPr>
        <w:t>is in</w:t>
      </w:r>
      <w:r w:rsidRPr="6D3D5430">
        <w:rPr>
          <w:rFonts w:ascii="Arial" w:eastAsia="Arial" w:hAnsi="Arial" w:cs="Arial"/>
          <w:color w:val="000000" w:themeColor="text1"/>
        </w:rPr>
        <w:t xml:space="preserve"> Birmingham, United Kingdom. Our Head Office's location allows the company's faster evolution thanks to direct contact with a higher number of populations. In addition, we conduct our business online, via telephone, website chat, email, and app chat from our offices for more assistance.</w:t>
      </w:r>
    </w:p>
    <w:p w14:paraId="425E69FB" w14:textId="111E2743"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t xml:space="preserve"> PROMOTION</w:t>
      </w:r>
    </w:p>
    <w:p w14:paraId="4DC48238" w14:textId="2EAC23F2"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t>Give them quality. That is the best kind of advertising. (Entrepreneur, 2008)</w:t>
      </w:r>
    </w:p>
    <w:p w14:paraId="11F4C502" w14:textId="52B15FAF"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t xml:space="preserve">Promoting our business is one of the most important goals. Reaching </w:t>
      </w:r>
      <w:r w:rsidR="00912DED" w:rsidRPr="6D3D5430">
        <w:rPr>
          <w:rFonts w:ascii="Arial" w:eastAsia="Arial" w:hAnsi="Arial" w:cs="Arial"/>
          <w:color w:val="000000" w:themeColor="text1"/>
        </w:rPr>
        <w:t>many</w:t>
      </w:r>
      <w:r w:rsidRPr="6D3D5430">
        <w:rPr>
          <w:rFonts w:ascii="Arial" w:eastAsia="Arial" w:hAnsi="Arial" w:cs="Arial"/>
          <w:color w:val="000000" w:themeColor="text1"/>
        </w:rPr>
        <w:t xml:space="preserve"> people helps our company realize the reason APPURCAR was created. For more profitable management, our team will take care of the promotion activity, which will take place through posters, radio, email, and social media.</w:t>
      </w:r>
    </w:p>
    <w:p w14:paraId="1D16CEB4" w14:textId="25D9170E" w:rsidR="00D65923" w:rsidRDefault="189DAC75" w:rsidP="00F227E4">
      <w:pPr>
        <w:pStyle w:val="Titlu1"/>
        <w:jc w:val="center"/>
        <w:rPr>
          <w:rFonts w:eastAsia="Calibri"/>
        </w:rPr>
      </w:pPr>
      <w:bookmarkStart w:id="9" w:name="_Toc89709597"/>
      <w:r w:rsidRPr="6D3D5430">
        <w:rPr>
          <w:rFonts w:eastAsia="Calibri"/>
        </w:rPr>
        <w:t>Team Management</w:t>
      </w:r>
      <w:bookmarkEnd w:id="9"/>
    </w:p>
    <w:p w14:paraId="145628FD" w14:textId="77777777" w:rsidR="00F227E4" w:rsidRPr="00F227E4" w:rsidRDefault="00F227E4" w:rsidP="00F227E4"/>
    <w:p w14:paraId="3521DF94" w14:textId="0D8AD132"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t xml:space="preserve">The members of our management team are Gabriel Gheorge Cybersecurity/Business analysist, IT/Customer service Krystal Yasmine Lewis, HR/Legal policies Amanda </w:t>
      </w:r>
      <w:r w:rsidR="00F227E4" w:rsidRPr="6D3D5430">
        <w:rPr>
          <w:rFonts w:ascii="Arial" w:eastAsia="Arial" w:hAnsi="Arial" w:cs="Arial"/>
          <w:color w:val="000000" w:themeColor="text1"/>
        </w:rPr>
        <w:t>Persephone</w:t>
      </w:r>
      <w:r w:rsidRPr="6D3D5430">
        <w:rPr>
          <w:rFonts w:ascii="Arial" w:eastAsia="Arial" w:hAnsi="Arial" w:cs="Arial"/>
          <w:color w:val="000000" w:themeColor="text1"/>
        </w:rPr>
        <w:t xml:space="preserve"> Griffin, Finance/Accounting Kristiyan Krasimirov Grudev, </w:t>
      </w:r>
      <w:r w:rsidR="00F227E4" w:rsidRPr="6D3D5430">
        <w:rPr>
          <w:rFonts w:ascii="Arial" w:eastAsia="Arial" w:hAnsi="Arial" w:cs="Arial"/>
          <w:color w:val="000000" w:themeColor="text1"/>
        </w:rPr>
        <w:t>General</w:t>
      </w:r>
      <w:r w:rsidRPr="6D3D5430">
        <w:rPr>
          <w:rFonts w:ascii="Arial" w:eastAsia="Arial" w:hAnsi="Arial" w:cs="Arial"/>
          <w:color w:val="000000" w:themeColor="text1"/>
        </w:rPr>
        <w:t>/Marketing Manager Andrei Vilceanu, and Product/People Marian Daniel Stefan APPURCAR LLP would be unable to function without the contributions of each one of these people. This slide will break down and describe each of these guys' jobs in our management team; they are all professionals, and they are all capable of using a broad variety of helpful skills in the workplace. Below the report providing our    organization chart</w:t>
      </w:r>
      <w:r w:rsidR="00912DED" w:rsidRPr="6D3D5430">
        <w:rPr>
          <w:rFonts w:ascii="Arial" w:eastAsia="Arial" w:hAnsi="Arial" w:cs="Arial"/>
          <w:color w:val="000000" w:themeColor="text1"/>
        </w:rPr>
        <w:t>.</w:t>
      </w:r>
      <w:r w:rsidRPr="6D3D5430">
        <w:rPr>
          <w:rFonts w:ascii="Arial" w:eastAsia="Arial" w:hAnsi="Arial" w:cs="Arial"/>
          <w:color w:val="000000" w:themeColor="text1"/>
        </w:rPr>
        <w:t xml:space="preserve">                                                                                                          </w:t>
      </w:r>
      <w:r w:rsidRPr="6D3D5430">
        <w:rPr>
          <w:rFonts w:ascii="Arial" w:eastAsia="Arial" w:hAnsi="Arial" w:cs="Arial"/>
          <w:b/>
          <w:bCs/>
          <w:color w:val="000000" w:themeColor="text1"/>
        </w:rPr>
        <w:t xml:space="preserve"> </w:t>
      </w:r>
    </w:p>
    <w:p w14:paraId="2C078E63" w14:textId="0B6D5344" w:rsidR="00D65923" w:rsidRDefault="00D65923" w:rsidP="4354BCDE"/>
    <w:p w14:paraId="1CFD397D" w14:textId="34E58272" w:rsidR="189DAC75" w:rsidRDefault="189DAC75" w:rsidP="6D3D5430">
      <w:pPr>
        <w:rPr>
          <w:rFonts w:ascii="Calibri" w:eastAsia="Calibri" w:hAnsi="Calibri" w:cs="Calibri"/>
          <w:color w:val="000000" w:themeColor="text1"/>
        </w:rPr>
      </w:pPr>
      <w:r>
        <w:rPr>
          <w:noProof/>
        </w:rPr>
        <w:lastRenderedPageBreak/>
        <w:drawing>
          <wp:inline distT="0" distB="0" distL="0" distR="0" wp14:anchorId="730BBC66" wp14:editId="5F1090ED">
            <wp:extent cx="5943600" cy="3457575"/>
            <wp:effectExtent l="0" t="0" r="0" b="0"/>
            <wp:docPr id="1891155118" name="Picture 1891155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5943600" cy="3457575"/>
                    </a:xfrm>
                    <a:prstGeom prst="rect">
                      <a:avLst/>
                    </a:prstGeom>
                  </pic:spPr>
                </pic:pic>
              </a:graphicData>
            </a:graphic>
          </wp:inline>
        </w:drawing>
      </w:r>
    </w:p>
    <w:p w14:paraId="7FC2156B" w14:textId="08AD01F7" w:rsidR="189DAC75" w:rsidRDefault="189DAC75" w:rsidP="00F227E4">
      <w:pPr>
        <w:pStyle w:val="Titlu1"/>
        <w:jc w:val="center"/>
        <w:rPr>
          <w:rFonts w:eastAsia="Arial"/>
        </w:rPr>
      </w:pPr>
      <w:bookmarkStart w:id="10" w:name="_Toc89709598"/>
      <w:r w:rsidRPr="6D3D5430">
        <w:rPr>
          <w:rFonts w:eastAsia="Arial"/>
        </w:rPr>
        <w:t>Financial Plan</w:t>
      </w:r>
      <w:bookmarkEnd w:id="10"/>
    </w:p>
    <w:p w14:paraId="7B147BFC" w14:textId="04A0CD3F" w:rsidR="189DAC75"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t xml:space="preserve">This financial plan will provide information on the financial health of APPURCAR LPP organization, and it comprises two financial statements: an income statement, and a statement of cash flows, among other things. According to our Financial Expert reports will be written and communicated in a timely way, and they will be accurate and understandable to our audience. Although generating a financial report may seem to be a daunting task, the accounting that is necessary is not incredibly challenging. </w:t>
      </w:r>
    </w:p>
    <w:p w14:paraId="2DDBFD0A" w14:textId="479DC8D0" w:rsidR="189DAC75"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t xml:space="preserve">Before we start, it is significant to consider how long our financial report will be. Most financial reports are generated quarterly or yearly, while others are done weekly. In APPURCAR we decide to do our financial projections annually from the period of January 2021 till December 2021. </w:t>
      </w:r>
    </w:p>
    <w:p w14:paraId="3255984B" w14:textId="35BBD596" w:rsidR="189DAC75" w:rsidRPr="002450A9" w:rsidRDefault="189DAC75" w:rsidP="002450A9">
      <w:pPr>
        <w:pStyle w:val="Titlu1"/>
        <w:jc w:val="center"/>
        <w:rPr>
          <w:rFonts w:eastAsia="Arial"/>
        </w:rPr>
      </w:pPr>
      <w:bookmarkStart w:id="11" w:name="_Toc89709599"/>
      <w:r w:rsidRPr="002450A9">
        <w:rPr>
          <w:rFonts w:eastAsia="Arial"/>
        </w:rPr>
        <w:t>Start-up Cost</w:t>
      </w:r>
      <w:bookmarkEnd w:id="11"/>
    </w:p>
    <w:p w14:paraId="7AE93AAB" w14:textId="0213A45A" w:rsidR="189DAC75"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t>Starting costs are the total of two types of expenses. Both may be estimated in two lists.</w:t>
      </w:r>
    </w:p>
    <w:p w14:paraId="66205402" w14:textId="4AEC2D37" w:rsidR="189DAC75" w:rsidRPr="002450A9" w:rsidRDefault="189DAC75" w:rsidP="002450A9">
      <w:pPr>
        <w:pStyle w:val="Titlu1"/>
        <w:jc w:val="center"/>
        <w:rPr>
          <w:rFonts w:eastAsiaTheme="minorEastAsia"/>
        </w:rPr>
      </w:pPr>
      <w:bookmarkStart w:id="12" w:name="_Toc89709600"/>
      <w:r w:rsidRPr="002450A9">
        <w:rPr>
          <w:rFonts w:eastAsia="Arial"/>
        </w:rPr>
        <w:t>Start-up expenses</w:t>
      </w:r>
      <w:bookmarkEnd w:id="12"/>
    </w:p>
    <w:p w14:paraId="18028E0A" w14:textId="2501BAA4" w:rsidR="189DAC75"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t>Ahead to the plan's start, or the first month of operations. Before launching an APPURCAR LPP, the startup pays rent for a month or longer. Also, our staff is paid before the business opens; such payments represent starting costs</w:t>
      </w:r>
      <w:r w:rsidR="00912DED" w:rsidRPr="6D3D5430">
        <w:rPr>
          <w:rFonts w:ascii="Arial" w:eastAsia="Arial" w:hAnsi="Arial" w:cs="Arial"/>
          <w:color w:val="000000" w:themeColor="text1"/>
        </w:rPr>
        <w:t>.</w:t>
      </w:r>
      <w:r w:rsidRPr="6D3D5430">
        <w:rPr>
          <w:rFonts w:ascii="Arial" w:eastAsia="Arial" w:hAnsi="Arial" w:cs="Arial"/>
          <w:color w:val="000000" w:themeColor="text1"/>
        </w:rPr>
        <w:t xml:space="preserve">                                                                    </w:t>
      </w:r>
    </w:p>
    <w:p w14:paraId="0F89F007" w14:textId="007070BD" w:rsidR="6D3D5430" w:rsidRDefault="6D3D5430">
      <w:r>
        <w:br w:type="page"/>
      </w:r>
    </w:p>
    <w:p w14:paraId="33CA2BF6" w14:textId="11D8D5BE" w:rsidR="189DAC75" w:rsidRPr="002450A9" w:rsidRDefault="189DAC75" w:rsidP="002450A9">
      <w:pPr>
        <w:pStyle w:val="Titlu1"/>
        <w:jc w:val="center"/>
        <w:rPr>
          <w:rFonts w:eastAsia="Arial" w:cstheme="majorHAnsi"/>
        </w:rPr>
      </w:pPr>
      <w:bookmarkStart w:id="13" w:name="_Toc89709601"/>
      <w:r>
        <w:rPr>
          <w:noProof/>
        </w:rPr>
        <w:lastRenderedPageBreak/>
        <w:drawing>
          <wp:anchor distT="0" distB="0" distL="114300" distR="114300" simplePos="0" relativeHeight="251659264" behindDoc="0" locked="0" layoutInCell="1" allowOverlap="1" wp14:anchorId="3CA1A044" wp14:editId="166DEAE3">
            <wp:simplePos x="914400" y="914400"/>
            <wp:positionH relativeFrom="column">
              <wp:align>left</wp:align>
            </wp:positionH>
            <wp:positionV relativeFrom="paragraph">
              <wp:align>top</wp:align>
            </wp:positionV>
            <wp:extent cx="2743200" cy="4572000"/>
            <wp:effectExtent l="0" t="0" r="0" b="0"/>
            <wp:wrapSquare wrapText="bothSides"/>
            <wp:docPr id="2121882549" name="Picture 2121882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2743200" cy="4572000"/>
                    </a:xfrm>
                    <a:prstGeom prst="rect">
                      <a:avLst/>
                    </a:prstGeom>
                  </pic:spPr>
                </pic:pic>
              </a:graphicData>
            </a:graphic>
          </wp:anchor>
        </w:drawing>
      </w:r>
      <w:r w:rsidR="00844D11">
        <w:br w:type="textWrapping" w:clear="all"/>
      </w:r>
      <w:r w:rsidRPr="002450A9">
        <w:rPr>
          <w:rFonts w:ascii="Arial" w:hAnsi="Arial" w:cs="Arial"/>
          <w:sz w:val="22"/>
          <w:szCs w:val="22"/>
        </w:rPr>
        <w:br/>
      </w:r>
      <w:r w:rsidRPr="002450A9">
        <w:rPr>
          <w:rFonts w:eastAsia="Arial" w:cstheme="majorHAnsi"/>
        </w:rPr>
        <w:t>Start-up budget</w:t>
      </w:r>
      <w:bookmarkEnd w:id="13"/>
    </w:p>
    <w:p w14:paraId="38BDA438" w14:textId="0E0D8B01" w:rsidR="189DAC75" w:rsidRDefault="00F227E4" w:rsidP="6D3D5430">
      <w:pPr>
        <w:jc w:val="both"/>
        <w:rPr>
          <w:rFonts w:ascii="Arial" w:eastAsia="Arial" w:hAnsi="Arial" w:cs="Arial"/>
          <w:color w:val="000000" w:themeColor="text1"/>
        </w:rPr>
      </w:pPr>
      <w:r>
        <w:rPr>
          <w:noProof/>
        </w:rPr>
        <w:drawing>
          <wp:anchor distT="0" distB="0" distL="114300" distR="114300" simplePos="0" relativeHeight="251658240" behindDoc="0" locked="0" layoutInCell="1" allowOverlap="1" wp14:anchorId="425F2C32" wp14:editId="66C96EB9">
            <wp:simplePos x="0" y="0"/>
            <wp:positionH relativeFrom="margin">
              <wp:align>right</wp:align>
            </wp:positionH>
            <wp:positionV relativeFrom="paragraph">
              <wp:posOffset>676910</wp:posOffset>
            </wp:positionV>
            <wp:extent cx="5943600" cy="885825"/>
            <wp:effectExtent l="0" t="0" r="0" b="9525"/>
            <wp:wrapSquare wrapText="bothSides"/>
            <wp:docPr id="1715189268" name="Picture 1715189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5943600" cy="885825"/>
                    </a:xfrm>
                    <a:prstGeom prst="rect">
                      <a:avLst/>
                    </a:prstGeom>
                  </pic:spPr>
                </pic:pic>
              </a:graphicData>
            </a:graphic>
          </wp:anchor>
        </w:drawing>
      </w:r>
      <w:r w:rsidR="189DAC75" w:rsidRPr="6D3D5430">
        <w:rPr>
          <w:rFonts w:ascii="Arial" w:eastAsia="Arial" w:hAnsi="Arial" w:cs="Arial"/>
          <w:color w:val="000000" w:themeColor="text1"/>
        </w:rPr>
        <w:t>Cash (the money in the bank when the firm begins), business or plant equipment, office furnishings, automobiles, and initial goods for stores or manufacturing are common startup assets</w:t>
      </w:r>
      <w:r w:rsidR="00912DED" w:rsidRPr="6D3D5430">
        <w:rPr>
          <w:rFonts w:ascii="Arial" w:eastAsia="Arial" w:hAnsi="Arial" w:cs="Arial"/>
          <w:color w:val="000000" w:themeColor="text1"/>
        </w:rPr>
        <w:t>.</w:t>
      </w:r>
      <w:r w:rsidR="189DAC75" w:rsidRPr="6D3D5430">
        <w:rPr>
          <w:rFonts w:ascii="Arial" w:eastAsia="Arial" w:hAnsi="Arial" w:cs="Arial"/>
          <w:color w:val="000000" w:themeColor="text1"/>
        </w:rPr>
        <w:t xml:space="preserve">                                                                                                                               </w:t>
      </w:r>
    </w:p>
    <w:p w14:paraId="5D04EB5E" w14:textId="77777777" w:rsidR="00844D11" w:rsidRDefault="00844D11" w:rsidP="00844D11"/>
    <w:p w14:paraId="74F618E1" w14:textId="77777777" w:rsidR="00844D11" w:rsidRDefault="00844D11" w:rsidP="00844D11"/>
    <w:p w14:paraId="54394545" w14:textId="77777777" w:rsidR="00844D11" w:rsidRDefault="00844D11" w:rsidP="00844D11"/>
    <w:p w14:paraId="4836CC5B" w14:textId="77777777" w:rsidR="00844D11" w:rsidRDefault="00844D11" w:rsidP="00844D11"/>
    <w:p w14:paraId="40C6BF79" w14:textId="77777777" w:rsidR="00844D11" w:rsidRDefault="00844D11" w:rsidP="00844D11"/>
    <w:p w14:paraId="3B790654" w14:textId="794AAC73" w:rsidR="2DE700E8" w:rsidRPr="00844D11" w:rsidRDefault="2DE700E8" w:rsidP="00844D11">
      <w:pPr>
        <w:pStyle w:val="Titlu1"/>
        <w:jc w:val="center"/>
      </w:pPr>
      <w:bookmarkStart w:id="14" w:name="_Toc89709602"/>
      <w:r w:rsidRPr="00844D11">
        <w:lastRenderedPageBreak/>
        <w:t>Income Statement/Cashflow Forecast</w:t>
      </w:r>
      <w:bookmarkEnd w:id="14"/>
    </w:p>
    <w:p w14:paraId="53B40D4B" w14:textId="797529D7" w:rsidR="2DE700E8" w:rsidRDefault="2DE700E8" w:rsidP="6D3D5430">
      <w:pPr>
        <w:jc w:val="both"/>
        <w:rPr>
          <w:rFonts w:ascii="Arial" w:eastAsia="Arial" w:hAnsi="Arial" w:cs="Arial"/>
          <w:color w:val="000000" w:themeColor="text1"/>
        </w:rPr>
      </w:pPr>
      <w:r w:rsidRPr="6D3D5430">
        <w:rPr>
          <w:rFonts w:ascii="Arial" w:eastAsia="Arial" w:hAnsi="Arial" w:cs="Arial"/>
          <w:color w:val="000000" w:themeColor="text1"/>
        </w:rPr>
        <w:t>According to (Helen, 2002) the Income Statement is a key financial statement that displays an APPURCAR profit and loss over time. Revenues from both operational and non-operating operations are subtracted to calculate profit or loss. The income statement is one of three financial statements used in both corporate finance and accounting. A logical and consistent presentation of our company's sales, expenditures and income, taxes paid and net profit.</w:t>
      </w:r>
    </w:p>
    <w:p w14:paraId="00D80499" w14:textId="6BDD5EBF" w:rsidR="2DE700E8" w:rsidRDefault="2DE700E8" w:rsidP="00844D11">
      <w:pPr>
        <w:jc w:val="center"/>
        <w:rPr>
          <w:rFonts w:ascii="Arial" w:eastAsia="Arial" w:hAnsi="Arial" w:cs="Arial"/>
          <w:color w:val="000000" w:themeColor="text1"/>
          <w:sz w:val="32"/>
          <w:szCs w:val="32"/>
        </w:rPr>
      </w:pPr>
      <w:r>
        <w:rPr>
          <w:noProof/>
        </w:rPr>
        <w:drawing>
          <wp:inline distT="0" distB="0" distL="0" distR="0" wp14:anchorId="2FFA978B" wp14:editId="7CC8A827">
            <wp:extent cx="5943600" cy="41338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43600" cy="4133850"/>
                    </a:xfrm>
                    <a:prstGeom prst="rect">
                      <a:avLst/>
                    </a:prstGeom>
                  </pic:spPr>
                </pic:pic>
              </a:graphicData>
            </a:graphic>
          </wp:inline>
        </w:drawing>
      </w:r>
      <w:r w:rsidRPr="00844D11">
        <w:rPr>
          <w:rStyle w:val="Titlu1Caracter"/>
        </w:rPr>
        <w:t>Profit and Loss Forecast</w:t>
      </w:r>
    </w:p>
    <w:p w14:paraId="05310B67" w14:textId="3EA2960C" w:rsidR="2DE700E8" w:rsidRDefault="2DE700E8" w:rsidP="6D3D5430">
      <w:pPr>
        <w:jc w:val="both"/>
        <w:rPr>
          <w:rFonts w:ascii="Arial" w:eastAsia="Arial" w:hAnsi="Arial" w:cs="Arial"/>
          <w:color w:val="000000" w:themeColor="text1"/>
        </w:rPr>
      </w:pPr>
      <w:r w:rsidRPr="6D3D5430">
        <w:rPr>
          <w:rFonts w:ascii="Arial" w:eastAsia="Arial" w:hAnsi="Arial" w:cs="Arial"/>
          <w:color w:val="000000" w:themeColor="text1"/>
        </w:rPr>
        <w:t>According to (Winston, 1992) like the cash flow statement, the P&amp;L indicates changes in accounts over time. The balance sheet, on the other hand, is a snapshot of our company's assets and liabilities. The accrual method of accounting allows APPURCAR to record revenues and costs before cash is exchanged. This paper has a generic format as shown below. It starts with revenue (the top line) and subtracts operational expenditures, tax charges, and interest expenses. The difference is net income, often known as profit or earnings</w:t>
      </w:r>
      <w:r w:rsidR="00F61DBD" w:rsidRPr="6D3D5430">
        <w:rPr>
          <w:rFonts w:ascii="Arial" w:eastAsia="Arial" w:hAnsi="Arial" w:cs="Arial"/>
          <w:color w:val="000000" w:themeColor="text1"/>
        </w:rPr>
        <w:t xml:space="preserve">. </w:t>
      </w:r>
      <w:r w:rsidRPr="6D3D5430">
        <w:rPr>
          <w:rFonts w:ascii="Arial" w:eastAsia="Arial" w:hAnsi="Arial" w:cs="Arial"/>
          <w:color w:val="000000" w:themeColor="text1"/>
        </w:rPr>
        <w:t xml:space="preserve">                   </w:t>
      </w:r>
    </w:p>
    <w:p w14:paraId="6A53EAE9" w14:textId="5973948D" w:rsidR="6D3D5430" w:rsidRDefault="6D3D5430">
      <w:r>
        <w:br w:type="page"/>
      </w:r>
    </w:p>
    <w:p w14:paraId="4F6451D1" w14:textId="5908E88A" w:rsidR="5569ED5D" w:rsidRDefault="5569ED5D" w:rsidP="6D3D5430">
      <w:pPr>
        <w:jc w:val="both"/>
        <w:rPr>
          <w:rFonts w:ascii="Arial" w:eastAsia="Arial" w:hAnsi="Arial" w:cs="Arial"/>
          <w:color w:val="000000" w:themeColor="text1"/>
          <w:sz w:val="32"/>
          <w:szCs w:val="32"/>
        </w:rPr>
      </w:pPr>
      <w:r>
        <w:rPr>
          <w:noProof/>
        </w:rPr>
        <w:lastRenderedPageBreak/>
        <w:drawing>
          <wp:anchor distT="0" distB="0" distL="114300" distR="114300" simplePos="0" relativeHeight="251666432" behindDoc="0" locked="0" layoutInCell="1" allowOverlap="1" wp14:anchorId="1595902B" wp14:editId="2E1BF052">
            <wp:simplePos x="0" y="0"/>
            <wp:positionH relativeFrom="column">
              <wp:posOffset>762000</wp:posOffset>
            </wp:positionH>
            <wp:positionV relativeFrom="paragraph">
              <wp:posOffset>0</wp:posOffset>
            </wp:positionV>
            <wp:extent cx="4662805" cy="4000500"/>
            <wp:effectExtent l="0" t="0" r="4445" b="0"/>
            <wp:wrapSquare wrapText="bothSides"/>
            <wp:docPr id="655473542" name="Picture 655473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extLst>
                        <a:ext uri="{28A0092B-C50C-407E-A947-70E740481C1C}">
                          <a14:useLocalDpi xmlns:a14="http://schemas.microsoft.com/office/drawing/2010/main" val="0"/>
                        </a:ext>
                      </a:extLst>
                    </a:blip>
                    <a:srcRect l="11027" t="10188" r="10494" b="25470"/>
                    <a:stretch/>
                  </pic:blipFill>
                  <pic:spPr bwMode="auto">
                    <a:xfrm>
                      <a:off x="0" y="0"/>
                      <a:ext cx="4662805" cy="400050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3F1613DD" w14:textId="3D01DD14" w:rsidR="5569ED5D" w:rsidRDefault="5569ED5D" w:rsidP="6D3D5430">
      <w:pPr>
        <w:jc w:val="both"/>
        <w:rPr>
          <w:rFonts w:ascii="Arial" w:eastAsia="Arial" w:hAnsi="Arial" w:cs="Arial"/>
          <w:color w:val="000000" w:themeColor="text1"/>
          <w:sz w:val="28"/>
          <w:szCs w:val="28"/>
        </w:rPr>
      </w:pPr>
      <w:r w:rsidRPr="6D3D5430">
        <w:rPr>
          <w:rFonts w:ascii="Arial" w:eastAsia="Arial" w:hAnsi="Arial" w:cs="Arial"/>
          <w:b/>
          <w:bCs/>
          <w:color w:val="000000" w:themeColor="text1"/>
          <w:sz w:val="28"/>
          <w:szCs w:val="28"/>
        </w:rPr>
        <w:t xml:space="preserve">                                                                                                                  </w:t>
      </w:r>
    </w:p>
    <w:p w14:paraId="2FFD072B" w14:textId="77777777" w:rsidR="002450A9" w:rsidRDefault="002450A9" w:rsidP="002450A9">
      <w:pPr>
        <w:pStyle w:val="Titlu1"/>
        <w:jc w:val="center"/>
      </w:pPr>
      <w:bookmarkStart w:id="15" w:name="_Toc89709603"/>
      <w:r>
        <w:t>Conclusion</w:t>
      </w:r>
      <w:bookmarkEnd w:id="15"/>
    </w:p>
    <w:p w14:paraId="0185D0A6" w14:textId="05A224D5" w:rsidR="002450A9" w:rsidRDefault="002450A9" w:rsidP="002450A9">
      <w:pPr>
        <w:pStyle w:val="Titlu1"/>
        <w:jc w:val="center"/>
      </w:pPr>
    </w:p>
    <w:p w14:paraId="386BBF85" w14:textId="1994956D" w:rsidR="002450A9" w:rsidRPr="002450A9" w:rsidRDefault="001E7F11" w:rsidP="002450A9">
      <w:r>
        <w:t>W</w:t>
      </w:r>
      <w:r w:rsidR="007540BF">
        <w:t xml:space="preserve">e </w:t>
      </w:r>
      <w:r>
        <w:t xml:space="preserve">at Appurcar </w:t>
      </w:r>
      <w:r w:rsidR="007540BF">
        <w:t xml:space="preserve">believe our business </w:t>
      </w:r>
      <w:r>
        <w:t xml:space="preserve">idea </w:t>
      </w:r>
      <w:r w:rsidR="007540BF">
        <w:t xml:space="preserve">will be a very successful venture that has the capability </w:t>
      </w:r>
      <w:r>
        <w:t>of</w:t>
      </w:r>
      <w:r w:rsidR="007540BF">
        <w:t xml:space="preserve"> benefit</w:t>
      </w:r>
      <w:r>
        <w:t>ing</w:t>
      </w:r>
      <w:r w:rsidR="007540BF">
        <w:t xml:space="preserve"> our local</w:t>
      </w:r>
      <w:r>
        <w:t xml:space="preserve"> economy and</w:t>
      </w:r>
      <w:r w:rsidR="007540BF">
        <w:t xml:space="preserve"> community in numerous ways.</w:t>
      </w:r>
      <w:r w:rsidR="00257700">
        <w:t xml:space="preserve"> The team at</w:t>
      </w:r>
      <w:r>
        <w:t xml:space="preserve"> Appurcar would like to thank the Lottery Company UK for the opportunity </w:t>
      </w:r>
      <w:r w:rsidR="00257700">
        <w:t>to pitch this new concept of generating positive change for the future of the automotive hire industry.</w:t>
      </w:r>
    </w:p>
    <w:p w14:paraId="4B239D3D" w14:textId="1908CBF9" w:rsidR="6D3D5430" w:rsidRDefault="6D3D5430" w:rsidP="002450A9">
      <w:pPr>
        <w:pStyle w:val="Titlu1"/>
      </w:pPr>
      <w:r>
        <w:br w:type="page"/>
      </w:r>
    </w:p>
    <w:p w14:paraId="3242E5A5" w14:textId="1367AFE3" w:rsidR="4BD8F12D" w:rsidRDefault="4BD8F12D" w:rsidP="005471EA">
      <w:pPr>
        <w:pStyle w:val="Titlu1"/>
        <w:jc w:val="center"/>
        <w:rPr>
          <w:rFonts w:eastAsia="Arial"/>
        </w:rPr>
      </w:pPr>
      <w:bookmarkStart w:id="16" w:name="_Toc89709604"/>
      <w:r w:rsidRPr="6D3D5430">
        <w:rPr>
          <w:rFonts w:eastAsia="Arial"/>
        </w:rPr>
        <w:lastRenderedPageBreak/>
        <w:t>Reference List:</w:t>
      </w:r>
      <w:bookmarkEnd w:id="16"/>
    </w:p>
    <w:p w14:paraId="0271B448" w14:textId="684E94FD" w:rsidR="4BD8F12D" w:rsidRDefault="4BD8F12D" w:rsidP="6D3D5430">
      <w:pPr>
        <w:rPr>
          <w:rFonts w:ascii="Arial" w:eastAsia="Arial" w:hAnsi="Arial" w:cs="Arial"/>
          <w:color w:val="000000" w:themeColor="text1"/>
        </w:rPr>
      </w:pPr>
      <w:r w:rsidRPr="6D3D5430">
        <w:rPr>
          <w:rFonts w:ascii="Arial" w:eastAsia="Arial" w:hAnsi="Arial" w:cs="Arial"/>
          <w:color w:val="000000" w:themeColor="text1"/>
        </w:rPr>
        <w:t>Autio, E. (2007) Global Report on High Growth Entrepreneurship, Babson College and London, London Business School, Wellesley MA, UK.</w:t>
      </w:r>
    </w:p>
    <w:p w14:paraId="03EEDB34" w14:textId="2591F527" w:rsidR="4BD8F12D" w:rsidRDefault="4BD8F12D" w:rsidP="6D3D5430">
      <w:pPr>
        <w:rPr>
          <w:rFonts w:ascii="Arial" w:eastAsia="Arial" w:hAnsi="Arial" w:cs="Arial"/>
          <w:color w:val="000000" w:themeColor="text1"/>
        </w:rPr>
      </w:pPr>
      <w:r w:rsidRPr="6D3D5430">
        <w:rPr>
          <w:rFonts w:ascii="Arial" w:eastAsia="Arial" w:hAnsi="Arial" w:cs="Arial"/>
          <w:color w:val="000000" w:themeColor="text1"/>
        </w:rPr>
        <w:t>Kuratko, D.F. (2009a) Entrepreneurship: Theory, Process, Practice, Cengage/South-Western Publishers, Mason, OH</w:t>
      </w:r>
    </w:p>
    <w:p w14:paraId="65A972DF" w14:textId="37DDF63A" w:rsidR="4BD8F12D" w:rsidRDefault="4BD8F12D" w:rsidP="6D3D5430">
      <w:pPr>
        <w:rPr>
          <w:rFonts w:ascii="Arial" w:eastAsia="Arial" w:hAnsi="Arial" w:cs="Arial"/>
          <w:color w:val="000000" w:themeColor="text1"/>
        </w:rPr>
      </w:pPr>
      <w:r w:rsidRPr="6D3D5430">
        <w:rPr>
          <w:rFonts w:ascii="Arial" w:eastAsia="Arial" w:hAnsi="Arial" w:cs="Arial"/>
          <w:color w:val="000000" w:themeColor="text1"/>
        </w:rPr>
        <w:t>Kuratko, D.F., 2011. Entrepreneurship theory, process, and practice in the 21st century. International Journal of Entrepreneurship and Small Business, 13(1), pp.8-17.</w:t>
      </w:r>
    </w:p>
    <w:p w14:paraId="0A7C5613" w14:textId="1E9DFC9A" w:rsidR="4BD8F12D" w:rsidRDefault="4BD8F12D" w:rsidP="6D3D5430">
      <w:pPr>
        <w:rPr>
          <w:rFonts w:ascii="Arial" w:eastAsia="Arial" w:hAnsi="Arial" w:cs="Arial"/>
          <w:color w:val="000000" w:themeColor="text1"/>
        </w:rPr>
      </w:pPr>
      <w:r w:rsidRPr="6D3D5430">
        <w:rPr>
          <w:rFonts w:ascii="Arial" w:eastAsia="Arial" w:hAnsi="Arial" w:cs="Arial"/>
          <w:color w:val="000000" w:themeColor="text1"/>
        </w:rPr>
        <w:t>Minniti, M. and Bygrave, W.D. (2004) Global Entrepreneurship Monitor, Kauffman Center for Entrepreneurial Leadership.</w:t>
      </w:r>
    </w:p>
    <w:p w14:paraId="0BFC4223" w14:textId="3D59B8A9" w:rsidR="4BD8F12D" w:rsidRDefault="4BD8F12D" w:rsidP="6D3D5430">
      <w:pPr>
        <w:rPr>
          <w:rFonts w:ascii="Arial" w:eastAsia="Arial" w:hAnsi="Arial" w:cs="Arial"/>
          <w:color w:val="000000" w:themeColor="text1"/>
        </w:rPr>
      </w:pPr>
      <w:r w:rsidRPr="6D3D5430">
        <w:rPr>
          <w:rFonts w:ascii="Arial" w:eastAsia="Arial" w:hAnsi="Arial" w:cs="Arial"/>
          <w:color w:val="000000" w:themeColor="text1"/>
        </w:rPr>
        <w:t>Morris, M.H., Kuratko, D.F. and Covin, J.G. (2008) Corporate Entrepreneurship &amp; Innovation, Cengage/South-Western College Publishers, Mason, OH.</w:t>
      </w:r>
    </w:p>
    <w:p w14:paraId="76988D77" w14:textId="30847C12" w:rsidR="4BD8F12D" w:rsidRDefault="4BD8F12D" w:rsidP="6D3D5430">
      <w:pPr>
        <w:rPr>
          <w:rFonts w:ascii="Arial" w:eastAsia="Arial" w:hAnsi="Arial" w:cs="Arial"/>
          <w:color w:val="000000" w:themeColor="text1"/>
        </w:rPr>
      </w:pPr>
      <w:r w:rsidRPr="6D3D5430">
        <w:rPr>
          <w:rFonts w:ascii="Arial" w:eastAsia="Arial" w:hAnsi="Arial" w:cs="Arial"/>
          <w:color w:val="000000" w:themeColor="text1"/>
        </w:rPr>
        <w:t>Zalengera, C., Blanchard, R.E., Eames, P.C., Juma, A.M., Chitawo, M.L. and Gondwe, K.T., 2014. Overview of the Malawi energy situation and A PESTLE analysis for sustainable development of renewable energy. Renewable and Sustainable Energy Reviews, 38, pp.335-347.</w:t>
      </w:r>
    </w:p>
    <w:p w14:paraId="09B938A9" w14:textId="7A0E84E5" w:rsidR="4BD8F12D" w:rsidRDefault="4BD8F12D" w:rsidP="6D3D5430">
      <w:pPr>
        <w:rPr>
          <w:rFonts w:ascii="Arial" w:eastAsia="Arial" w:hAnsi="Arial" w:cs="Arial"/>
          <w:color w:val="222222"/>
        </w:rPr>
      </w:pPr>
      <w:r w:rsidRPr="6D3D5430">
        <w:rPr>
          <w:rFonts w:ascii="Arial" w:eastAsia="Arial" w:hAnsi="Arial" w:cs="Arial"/>
          <w:color w:val="222222"/>
        </w:rPr>
        <w:t xml:space="preserve">Slater, S.F., Hult, G.T.M. and Olson, E.M., 2007. On the importance of matching strategic behavior and target market selection to business strategy in high-tech markets. </w:t>
      </w:r>
      <w:r w:rsidRPr="6D3D5430">
        <w:rPr>
          <w:rFonts w:ascii="Arial" w:eastAsia="Arial" w:hAnsi="Arial" w:cs="Arial"/>
          <w:i/>
          <w:iCs/>
          <w:color w:val="222222"/>
        </w:rPr>
        <w:t>Journal of the Academy of Marketing Science</w:t>
      </w:r>
      <w:r w:rsidRPr="6D3D5430">
        <w:rPr>
          <w:rFonts w:ascii="Arial" w:eastAsia="Arial" w:hAnsi="Arial" w:cs="Arial"/>
          <w:color w:val="222222"/>
        </w:rPr>
        <w:t xml:space="preserve">, </w:t>
      </w:r>
      <w:r w:rsidRPr="6D3D5430">
        <w:rPr>
          <w:rFonts w:ascii="Arial" w:eastAsia="Arial" w:hAnsi="Arial" w:cs="Arial"/>
          <w:i/>
          <w:iCs/>
          <w:color w:val="222222"/>
        </w:rPr>
        <w:t>35</w:t>
      </w:r>
      <w:r w:rsidRPr="6D3D5430">
        <w:rPr>
          <w:rFonts w:ascii="Arial" w:eastAsia="Arial" w:hAnsi="Arial" w:cs="Arial"/>
          <w:color w:val="222222"/>
        </w:rPr>
        <w:t>(1), pp.5-17.</w:t>
      </w:r>
    </w:p>
    <w:p w14:paraId="0CA127D2" w14:textId="6CBEA1D8" w:rsidR="4BD8F12D" w:rsidRDefault="4BD8F12D" w:rsidP="6D3D5430">
      <w:pPr>
        <w:rPr>
          <w:rFonts w:ascii="Arial" w:eastAsia="Arial" w:hAnsi="Arial" w:cs="Arial"/>
          <w:color w:val="000000" w:themeColor="text1"/>
        </w:rPr>
      </w:pPr>
      <w:r w:rsidRPr="6D3D5430">
        <w:rPr>
          <w:rFonts w:ascii="Arial" w:eastAsia="Arial" w:hAnsi="Arial" w:cs="Arial"/>
          <w:color w:val="000000" w:themeColor="text1"/>
          <w:lang w:val="en-GB"/>
        </w:rPr>
        <w:t>Omnisci.com</w:t>
      </w:r>
      <w:r w:rsidR="00F61DBD" w:rsidRPr="6D3D5430">
        <w:rPr>
          <w:rFonts w:ascii="Arial" w:eastAsia="Arial" w:hAnsi="Arial" w:cs="Arial"/>
          <w:color w:val="000000" w:themeColor="text1"/>
          <w:lang w:val="en-GB"/>
        </w:rPr>
        <w:t xml:space="preserve">.  </w:t>
      </w:r>
      <w:r w:rsidRPr="6D3D5430">
        <w:rPr>
          <w:rFonts w:ascii="Arial" w:eastAsia="Arial" w:hAnsi="Arial" w:cs="Arial"/>
          <w:color w:val="000000" w:themeColor="text1"/>
          <w:lang w:val="en-GB"/>
        </w:rPr>
        <w:t>2021. </w:t>
      </w:r>
      <w:r w:rsidRPr="6D3D5430">
        <w:rPr>
          <w:rFonts w:ascii="Arial" w:eastAsia="Arial" w:hAnsi="Arial" w:cs="Arial"/>
          <w:i/>
          <w:iCs/>
          <w:color w:val="000000" w:themeColor="text1"/>
          <w:lang w:val="en-GB"/>
        </w:rPr>
        <w:t>What is Vehicle Telematics</w:t>
      </w:r>
      <w:r w:rsidR="00F61DBD" w:rsidRPr="6D3D5430">
        <w:rPr>
          <w:rFonts w:ascii="Arial" w:eastAsia="Arial" w:hAnsi="Arial" w:cs="Arial"/>
          <w:i/>
          <w:iCs/>
          <w:color w:val="000000" w:themeColor="text1"/>
          <w:lang w:val="en-GB"/>
        </w:rPr>
        <w:t xml:space="preserve">?  </w:t>
      </w:r>
      <w:r w:rsidRPr="6D3D5430">
        <w:rPr>
          <w:rFonts w:ascii="Arial" w:eastAsia="Arial" w:hAnsi="Arial" w:cs="Arial"/>
          <w:i/>
          <w:iCs/>
          <w:color w:val="000000" w:themeColor="text1"/>
          <w:lang w:val="en-GB"/>
        </w:rPr>
        <w:t>Definition and FAQs | OmniSci</w:t>
      </w:r>
      <w:r w:rsidR="00F61DBD" w:rsidRPr="6D3D5430">
        <w:rPr>
          <w:rFonts w:ascii="Arial" w:eastAsia="Arial" w:hAnsi="Arial" w:cs="Arial"/>
          <w:color w:val="000000" w:themeColor="text1"/>
          <w:lang w:val="en-GB"/>
        </w:rPr>
        <w:t xml:space="preserve">.  </w:t>
      </w:r>
      <w:r w:rsidRPr="6D3D5430">
        <w:rPr>
          <w:rFonts w:ascii="Arial" w:eastAsia="Arial" w:hAnsi="Arial" w:cs="Arial"/>
          <w:color w:val="000000" w:themeColor="text1"/>
          <w:lang w:val="en-GB"/>
        </w:rPr>
        <w:t>[online] Available at: &lt;https://www.omnisci.com/technical-glossary/vehicle-telematics&gt; [Accessed 1 December 2021].</w:t>
      </w:r>
    </w:p>
    <w:p w14:paraId="342259B3" w14:textId="6C560111" w:rsidR="4BD8F12D" w:rsidRDefault="4BD8F12D" w:rsidP="6D3D5430">
      <w:pPr>
        <w:jc w:val="both"/>
        <w:rPr>
          <w:rFonts w:ascii="Arial" w:eastAsia="Arial" w:hAnsi="Arial" w:cs="Arial"/>
          <w:color w:val="000000" w:themeColor="text1"/>
        </w:rPr>
      </w:pPr>
      <w:r w:rsidRPr="6D3D5430">
        <w:rPr>
          <w:rFonts w:ascii="Arial" w:eastAsia="Arial" w:hAnsi="Arial" w:cs="Arial"/>
          <w:color w:val="000000" w:themeColor="text1"/>
          <w:lang w:val="en-GB"/>
        </w:rPr>
        <w:t>(De Sousa Jabbour et al., 2019)</w:t>
      </w:r>
      <w:r w:rsidR="00F61DBD" w:rsidRPr="6D3D5430">
        <w:rPr>
          <w:rFonts w:ascii="Arial" w:eastAsia="Arial" w:hAnsi="Arial" w:cs="Arial"/>
          <w:color w:val="000000" w:themeColor="text1"/>
          <w:lang w:val="en-GB"/>
        </w:rPr>
        <w:t xml:space="preserve">.  </w:t>
      </w:r>
      <w:r w:rsidRPr="6D3D5430">
        <w:rPr>
          <w:rFonts w:ascii="Arial" w:eastAsia="Arial" w:hAnsi="Arial" w:cs="Arial"/>
          <w:color w:val="000000" w:themeColor="text1"/>
          <w:lang w:val="en-GB"/>
        </w:rPr>
        <w:t xml:space="preserve">Digital technologies catalysing business model innovation for circular economy—Multiple case study - ScienceDirect (Accessed 10th November 2021) </w:t>
      </w:r>
      <w:hyperlink r:id="rId16">
        <w:r w:rsidRPr="6D3D5430">
          <w:rPr>
            <w:rStyle w:val="Hyperlink"/>
            <w:rFonts w:ascii="Arial" w:eastAsia="Arial" w:hAnsi="Arial" w:cs="Arial"/>
            <w:lang w:val="en-GB"/>
          </w:rPr>
          <w:t>https://hbr.org/1994/09/the-theory-of-the-business</w:t>
        </w:r>
      </w:hyperlink>
      <w:r w:rsidRPr="6D3D5430">
        <w:rPr>
          <w:rFonts w:ascii="Arial" w:eastAsia="Arial" w:hAnsi="Arial" w:cs="Arial"/>
          <w:color w:val="000000" w:themeColor="text1"/>
          <w:lang w:val="en-GB"/>
        </w:rPr>
        <w:t xml:space="preserve"> (Accessed 30th November 2021) </w:t>
      </w:r>
      <w:hyperlink r:id="rId17">
        <w:r w:rsidRPr="6D3D5430">
          <w:rPr>
            <w:rStyle w:val="Hyperlink"/>
            <w:rFonts w:ascii="Arial" w:eastAsia="Arial" w:hAnsi="Arial" w:cs="Arial"/>
            <w:lang w:val="en-GB"/>
          </w:rPr>
          <w:t>https://www.carmagazine.co.uk/car-news/motoring-issues/2020/how-many-cars-are-there-in-the-uk/</w:t>
        </w:r>
      </w:hyperlink>
    </w:p>
    <w:p w14:paraId="27CDC66D" w14:textId="3707222E" w:rsidR="4BD8F12D" w:rsidRDefault="4BD8F12D" w:rsidP="6D3D5430">
      <w:pPr>
        <w:jc w:val="both"/>
        <w:rPr>
          <w:rFonts w:ascii="Arial" w:eastAsia="Arial" w:hAnsi="Arial" w:cs="Arial"/>
          <w:color w:val="000000" w:themeColor="text1"/>
        </w:rPr>
      </w:pPr>
      <w:r w:rsidRPr="6D3D5430">
        <w:rPr>
          <w:rFonts w:ascii="Arial" w:eastAsia="Arial" w:hAnsi="Arial" w:cs="Arial"/>
          <w:color w:val="000000" w:themeColor="text1"/>
          <w:lang w:val="en-GB"/>
        </w:rPr>
        <w:t>Society of Motor Manufacturers and Traders (Accessed 26th November 2021)</w:t>
      </w:r>
    </w:p>
    <w:p w14:paraId="3E9FBE6D" w14:textId="3CFDFE59" w:rsidR="4BD8F12D" w:rsidRDefault="4BD8F12D" w:rsidP="6D3D5430">
      <w:pPr>
        <w:jc w:val="both"/>
        <w:rPr>
          <w:rFonts w:ascii="Arial" w:eastAsia="Arial" w:hAnsi="Arial" w:cs="Arial"/>
          <w:color w:val="000000" w:themeColor="text1"/>
        </w:rPr>
      </w:pPr>
      <w:r w:rsidRPr="6D3D5430">
        <w:rPr>
          <w:rFonts w:ascii="Arial" w:eastAsia="Arial" w:hAnsi="Arial" w:cs="Arial"/>
          <w:color w:val="000000" w:themeColor="text1"/>
          <w:lang w:val="en-GB"/>
        </w:rPr>
        <w:t xml:space="preserve">Sevelyn, W. (2020) The Best Marketing Strategy Ever: CARE [online] Available at: </w:t>
      </w:r>
      <w:hyperlink r:id="rId18">
        <w:r w:rsidRPr="6D3D5430">
          <w:rPr>
            <w:rStyle w:val="Hyperlink"/>
            <w:rFonts w:ascii="Arial" w:eastAsia="Arial" w:hAnsi="Arial" w:cs="Arial"/>
            <w:lang w:val="en-GB"/>
          </w:rPr>
          <w:t>http://www.articlesfactory.com/articles/marketing/the-best-marketing-strategy-ever-care.html</w:t>
        </w:r>
      </w:hyperlink>
      <w:r w:rsidRPr="6D3D5430">
        <w:rPr>
          <w:rFonts w:ascii="Arial" w:eastAsia="Arial" w:hAnsi="Arial" w:cs="Arial"/>
          <w:color w:val="000000" w:themeColor="text1"/>
          <w:lang w:val="en-GB"/>
        </w:rPr>
        <w:t xml:space="preserve"> (Accessed 30 November 2021)</w:t>
      </w:r>
    </w:p>
    <w:p w14:paraId="14FC4CF1" w14:textId="13221AE9" w:rsidR="4BD8F12D" w:rsidRDefault="4BD8F12D" w:rsidP="6D3D5430">
      <w:pPr>
        <w:jc w:val="both"/>
        <w:rPr>
          <w:rFonts w:ascii="Arial" w:eastAsia="Arial" w:hAnsi="Arial" w:cs="Arial"/>
          <w:color w:val="000000" w:themeColor="text1"/>
        </w:rPr>
      </w:pPr>
      <w:r w:rsidRPr="6D3D5430">
        <w:rPr>
          <w:rFonts w:ascii="Arial" w:eastAsia="Arial" w:hAnsi="Arial" w:cs="Arial"/>
          <w:color w:val="000000" w:themeColor="text1"/>
          <w:lang w:val="en-GB"/>
        </w:rPr>
        <w:t xml:space="preserve"> Entrepreneur, (2008) Milton S. Hershey [online] Available at: </w:t>
      </w:r>
      <w:hyperlink r:id="rId19" w:anchor=":~:text=%22%20Give%20them%20quality.%20That%27s%20the%20best%20kind,S.%20Hershey%20followed%20a%20different%20path%20to%20success">
        <w:r w:rsidRPr="6D3D5430">
          <w:rPr>
            <w:rStyle w:val="Hyperlink"/>
            <w:rFonts w:ascii="Arial" w:eastAsia="Arial" w:hAnsi="Arial" w:cs="Arial"/>
            <w:lang w:val="en-GB"/>
          </w:rPr>
          <w:t>https://www.entrepreneur.com/article/197530#:~:text=%22%20Give%20them%20quality.%20That%27s%20the%20best%20kind,S.%20Hershey%20followed%20a%20different%20path%20to%20success</w:t>
        </w:r>
      </w:hyperlink>
      <w:r w:rsidRPr="6D3D5430">
        <w:rPr>
          <w:rFonts w:ascii="Arial" w:eastAsia="Arial" w:hAnsi="Arial" w:cs="Arial"/>
          <w:color w:val="000000" w:themeColor="text1"/>
          <w:lang w:val="en-GB"/>
        </w:rPr>
        <w:t>. (Accessed 01 December 2021)</w:t>
      </w:r>
    </w:p>
    <w:p w14:paraId="29A7B644" w14:textId="5E840EC3" w:rsidR="4BD8F12D" w:rsidRDefault="4BD8F12D" w:rsidP="6D3D5430">
      <w:pPr>
        <w:jc w:val="both"/>
        <w:rPr>
          <w:rFonts w:ascii="Arial" w:eastAsia="Arial" w:hAnsi="Arial" w:cs="Arial"/>
          <w:color w:val="222222"/>
        </w:rPr>
      </w:pPr>
      <w:r w:rsidRPr="6D3D5430">
        <w:rPr>
          <w:rFonts w:ascii="Arial" w:eastAsia="Arial" w:hAnsi="Arial" w:cs="Arial"/>
          <w:color w:val="222222"/>
          <w:lang w:val="en-GB"/>
        </w:rPr>
        <w:t>Kwok, H., 2002</w:t>
      </w:r>
      <w:r w:rsidR="00F61DBD" w:rsidRPr="6D3D5430">
        <w:rPr>
          <w:rFonts w:ascii="Arial" w:eastAsia="Arial" w:hAnsi="Arial" w:cs="Arial"/>
          <w:color w:val="222222"/>
          <w:lang w:val="en-GB"/>
        </w:rPr>
        <w:t xml:space="preserve">.  </w:t>
      </w:r>
      <w:r w:rsidRPr="6D3D5430">
        <w:rPr>
          <w:rFonts w:ascii="Arial" w:eastAsia="Arial" w:hAnsi="Arial" w:cs="Arial"/>
          <w:color w:val="222222"/>
          <w:lang w:val="en-GB"/>
        </w:rPr>
        <w:t>The effect of cash flow statement format on lenders' decisions</w:t>
      </w:r>
      <w:r w:rsidR="00F61DBD" w:rsidRPr="6D3D5430">
        <w:rPr>
          <w:rFonts w:ascii="Arial" w:eastAsia="Arial" w:hAnsi="Arial" w:cs="Arial"/>
          <w:color w:val="222222"/>
          <w:lang w:val="en-GB"/>
        </w:rPr>
        <w:t xml:space="preserve">.  </w:t>
      </w:r>
      <w:r w:rsidRPr="6D3D5430">
        <w:rPr>
          <w:rFonts w:ascii="Arial" w:eastAsia="Arial" w:hAnsi="Arial" w:cs="Arial"/>
          <w:i/>
          <w:iCs/>
          <w:color w:val="222222"/>
          <w:lang w:val="en-GB"/>
        </w:rPr>
        <w:t>The International Journal of Accounting</w:t>
      </w:r>
      <w:r w:rsidRPr="6D3D5430">
        <w:rPr>
          <w:rFonts w:ascii="Arial" w:eastAsia="Arial" w:hAnsi="Arial" w:cs="Arial"/>
          <w:color w:val="222222"/>
          <w:lang w:val="en-GB"/>
        </w:rPr>
        <w:t xml:space="preserve">, </w:t>
      </w:r>
      <w:r w:rsidRPr="6D3D5430">
        <w:rPr>
          <w:rFonts w:ascii="Arial" w:eastAsia="Arial" w:hAnsi="Arial" w:cs="Arial"/>
          <w:i/>
          <w:iCs/>
          <w:color w:val="222222"/>
          <w:lang w:val="en-GB"/>
        </w:rPr>
        <w:t>37</w:t>
      </w:r>
      <w:r w:rsidRPr="6D3D5430">
        <w:rPr>
          <w:rFonts w:ascii="Arial" w:eastAsia="Arial" w:hAnsi="Arial" w:cs="Arial"/>
          <w:color w:val="222222"/>
          <w:lang w:val="en-GB"/>
        </w:rPr>
        <w:t>(3), pp.347-362.</w:t>
      </w:r>
    </w:p>
    <w:p w14:paraId="232DA06A" w14:textId="3A455A00" w:rsidR="00844D11" w:rsidRDefault="4BD8F12D" w:rsidP="00844D11">
      <w:pPr>
        <w:jc w:val="both"/>
        <w:rPr>
          <w:rFonts w:ascii="Arial" w:eastAsia="Arial" w:hAnsi="Arial" w:cs="Arial"/>
          <w:color w:val="222222"/>
        </w:rPr>
      </w:pPr>
      <w:r w:rsidRPr="6D3D5430">
        <w:rPr>
          <w:rFonts w:ascii="Arial" w:eastAsia="Arial" w:hAnsi="Arial" w:cs="Arial"/>
          <w:color w:val="222222"/>
          <w:lang w:val="en-GB"/>
        </w:rPr>
        <w:t>Lin, W.T., 1992</w:t>
      </w:r>
      <w:r w:rsidR="00F61DBD" w:rsidRPr="6D3D5430">
        <w:rPr>
          <w:rFonts w:ascii="Arial" w:eastAsia="Arial" w:hAnsi="Arial" w:cs="Arial"/>
          <w:color w:val="222222"/>
          <w:lang w:val="en-GB"/>
        </w:rPr>
        <w:t xml:space="preserve">.  </w:t>
      </w:r>
      <w:r w:rsidRPr="6D3D5430">
        <w:rPr>
          <w:rFonts w:ascii="Arial" w:eastAsia="Arial" w:hAnsi="Arial" w:cs="Arial"/>
          <w:color w:val="222222"/>
          <w:lang w:val="en-GB"/>
        </w:rPr>
        <w:t>Analysis and forecasting of income statement account balances the dynamic interdependency and ARIMA approaches</w:t>
      </w:r>
      <w:r w:rsidR="00F61DBD" w:rsidRPr="6D3D5430">
        <w:rPr>
          <w:rFonts w:ascii="Arial" w:eastAsia="Arial" w:hAnsi="Arial" w:cs="Arial"/>
          <w:color w:val="222222"/>
          <w:lang w:val="en-GB"/>
        </w:rPr>
        <w:t xml:space="preserve">.  </w:t>
      </w:r>
      <w:r w:rsidRPr="6D3D5430">
        <w:rPr>
          <w:rFonts w:ascii="Arial" w:eastAsia="Arial" w:hAnsi="Arial" w:cs="Arial"/>
          <w:i/>
          <w:iCs/>
          <w:color w:val="222222"/>
          <w:lang w:val="en-GB"/>
        </w:rPr>
        <w:t>Journal of Forecasting</w:t>
      </w:r>
      <w:r w:rsidRPr="6D3D5430">
        <w:rPr>
          <w:rFonts w:ascii="Arial" w:eastAsia="Arial" w:hAnsi="Arial" w:cs="Arial"/>
          <w:color w:val="222222"/>
          <w:lang w:val="en-GB"/>
        </w:rPr>
        <w:t xml:space="preserve">, </w:t>
      </w:r>
      <w:r w:rsidRPr="6D3D5430">
        <w:rPr>
          <w:rFonts w:ascii="Arial" w:eastAsia="Arial" w:hAnsi="Arial" w:cs="Arial"/>
          <w:i/>
          <w:iCs/>
          <w:color w:val="222222"/>
          <w:lang w:val="en-GB"/>
        </w:rPr>
        <w:t>11</w:t>
      </w:r>
      <w:r w:rsidRPr="6D3D5430">
        <w:rPr>
          <w:rFonts w:ascii="Arial" w:eastAsia="Arial" w:hAnsi="Arial" w:cs="Arial"/>
          <w:color w:val="222222"/>
          <w:lang w:val="en-GB"/>
        </w:rPr>
        <w:t xml:space="preserve">(4), pp.283-307.             </w:t>
      </w:r>
      <w:r w:rsidRPr="6D3D5430">
        <w:rPr>
          <w:rFonts w:ascii="Arial" w:eastAsia="Arial" w:hAnsi="Arial" w:cs="Arial"/>
          <w:b/>
          <w:bCs/>
          <w:color w:val="222222"/>
          <w:lang w:val="en-GB"/>
        </w:rPr>
        <w:t>13</w:t>
      </w:r>
    </w:p>
    <w:p w14:paraId="2D44D035" w14:textId="62C02585" w:rsidR="4BD8F12D" w:rsidRPr="00844D11" w:rsidRDefault="4BD8F12D" w:rsidP="00844D11">
      <w:pPr>
        <w:pStyle w:val="Titlu1"/>
        <w:jc w:val="center"/>
        <w:rPr>
          <w:rFonts w:eastAsia="Arial"/>
          <w:color w:val="222222"/>
          <w:sz w:val="22"/>
          <w:szCs w:val="22"/>
        </w:rPr>
      </w:pPr>
      <w:bookmarkStart w:id="17" w:name="_Toc89709605"/>
      <w:r w:rsidRPr="6D3D5430">
        <w:rPr>
          <w:rFonts w:eastAsia="Arial"/>
        </w:rPr>
        <w:lastRenderedPageBreak/>
        <w:t>Appendices</w:t>
      </w:r>
      <w:bookmarkEnd w:id="17"/>
    </w:p>
    <w:p w14:paraId="2C4A4F9F" w14:textId="7F861B30" w:rsidR="4BD8F12D" w:rsidRDefault="00844D11" w:rsidP="6D3D5430">
      <w:pPr>
        <w:rPr>
          <w:rFonts w:ascii="Arial" w:eastAsia="Arial" w:hAnsi="Arial" w:cs="Arial"/>
          <w:color w:val="000000" w:themeColor="text1"/>
          <w:sz w:val="28"/>
          <w:szCs w:val="28"/>
        </w:rPr>
      </w:pPr>
      <w:r>
        <w:rPr>
          <w:noProof/>
        </w:rPr>
        <w:drawing>
          <wp:anchor distT="0" distB="0" distL="114300" distR="114300" simplePos="0" relativeHeight="251660288" behindDoc="0" locked="0" layoutInCell="1" allowOverlap="1" wp14:anchorId="5F0C44E8" wp14:editId="23E5FD54">
            <wp:simplePos x="0" y="0"/>
            <wp:positionH relativeFrom="page">
              <wp:align>left</wp:align>
            </wp:positionH>
            <wp:positionV relativeFrom="paragraph">
              <wp:posOffset>539750</wp:posOffset>
            </wp:positionV>
            <wp:extent cx="8130845" cy="2606040"/>
            <wp:effectExtent l="0" t="0" r="3810" b="3810"/>
            <wp:wrapSquare wrapText="bothSides"/>
            <wp:docPr id="1863736427" name="Picture 1863736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8130845" cy="2606040"/>
                    </a:xfrm>
                    <a:prstGeom prst="rect">
                      <a:avLst/>
                    </a:prstGeom>
                  </pic:spPr>
                </pic:pic>
              </a:graphicData>
            </a:graphic>
            <wp14:sizeRelH relativeFrom="margin">
              <wp14:pctWidth>0</wp14:pctWidth>
            </wp14:sizeRelH>
            <wp14:sizeRelV relativeFrom="margin">
              <wp14:pctHeight>0</wp14:pctHeight>
            </wp14:sizeRelV>
          </wp:anchor>
        </w:drawing>
      </w:r>
      <w:r w:rsidR="4BD8F12D" w:rsidRPr="6D3D5430">
        <w:rPr>
          <w:rFonts w:ascii="Arial" w:eastAsia="Arial" w:hAnsi="Arial" w:cs="Arial"/>
          <w:b/>
          <w:bCs/>
          <w:color w:val="000000" w:themeColor="text1"/>
          <w:sz w:val="28"/>
          <w:szCs w:val="28"/>
        </w:rPr>
        <w:t>Vouchers for keeping cars in good condition</w:t>
      </w:r>
      <w:r>
        <w:rPr>
          <w:rFonts w:ascii="Arial" w:eastAsia="Arial" w:hAnsi="Arial" w:cs="Arial"/>
          <w:b/>
          <w:bCs/>
          <w:color w:val="000000" w:themeColor="text1"/>
          <w:sz w:val="28"/>
          <w:szCs w:val="28"/>
        </w:rPr>
        <w:t xml:space="preserve"> &amp; receiving </w:t>
      </w:r>
      <w:r w:rsidR="00912DED">
        <w:rPr>
          <w:rFonts w:ascii="Arial" w:eastAsia="Arial" w:hAnsi="Arial" w:cs="Arial"/>
          <w:b/>
          <w:bCs/>
          <w:color w:val="000000" w:themeColor="text1"/>
          <w:sz w:val="28"/>
          <w:szCs w:val="28"/>
        </w:rPr>
        <w:t>5-star</w:t>
      </w:r>
      <w:r>
        <w:rPr>
          <w:rFonts w:ascii="Arial" w:eastAsia="Arial" w:hAnsi="Arial" w:cs="Arial"/>
          <w:b/>
          <w:bCs/>
          <w:color w:val="000000" w:themeColor="text1"/>
          <w:sz w:val="28"/>
          <w:szCs w:val="28"/>
        </w:rPr>
        <w:t xml:space="preserve"> reviews</w:t>
      </w:r>
      <w:r w:rsidR="4BD8F12D" w:rsidRPr="6D3D5430">
        <w:rPr>
          <w:rFonts w:ascii="Arial" w:eastAsia="Arial" w:hAnsi="Arial" w:cs="Arial"/>
          <w:b/>
          <w:bCs/>
          <w:color w:val="000000" w:themeColor="text1"/>
          <w:sz w:val="28"/>
          <w:szCs w:val="28"/>
        </w:rPr>
        <w:t>:</w:t>
      </w:r>
    </w:p>
    <w:p w14:paraId="65857E57" w14:textId="0D9A5C91" w:rsidR="4BD8F12D" w:rsidRDefault="4BD8F12D" w:rsidP="6D3D5430">
      <w:pPr>
        <w:rPr>
          <w:rFonts w:ascii="Calibri" w:eastAsia="Calibri" w:hAnsi="Calibri" w:cs="Calibri"/>
          <w:color w:val="000000" w:themeColor="text1"/>
        </w:rPr>
      </w:pPr>
    </w:p>
    <w:p w14:paraId="0A9449EF" w14:textId="72863720" w:rsidR="6D3D5430" w:rsidRDefault="6D3D5430" w:rsidP="6D3D5430">
      <w:pPr>
        <w:jc w:val="both"/>
        <w:rPr>
          <w:rFonts w:ascii="Arial" w:eastAsia="Arial" w:hAnsi="Arial" w:cs="Arial"/>
          <w:color w:val="000000" w:themeColor="text1"/>
          <w:sz w:val="32"/>
          <w:szCs w:val="32"/>
        </w:rPr>
      </w:pPr>
    </w:p>
    <w:p w14:paraId="2E102AA5" w14:textId="563D4939" w:rsidR="4BD8F12D" w:rsidRDefault="4BD8F12D" w:rsidP="6D3D5430">
      <w:pPr>
        <w:jc w:val="both"/>
        <w:rPr>
          <w:rFonts w:ascii="Arial" w:eastAsia="Arial" w:hAnsi="Arial" w:cs="Arial"/>
          <w:color w:val="000000" w:themeColor="text1"/>
        </w:rPr>
      </w:pPr>
      <w:r w:rsidRPr="6D3D5430">
        <w:rPr>
          <w:rFonts w:ascii="Arial" w:eastAsia="Arial" w:hAnsi="Arial" w:cs="Arial"/>
          <w:b/>
          <w:bCs/>
          <w:color w:val="000000" w:themeColor="text1"/>
          <w:sz w:val="32"/>
          <w:szCs w:val="32"/>
        </w:rPr>
        <w:t xml:space="preserve">Mobile app services:                                                                  </w:t>
      </w:r>
      <w:r w:rsidRPr="6D3D5430">
        <w:rPr>
          <w:rFonts w:ascii="Arial" w:eastAsia="Arial" w:hAnsi="Arial" w:cs="Arial"/>
          <w:b/>
          <w:bCs/>
          <w:color w:val="000000" w:themeColor="text1"/>
        </w:rPr>
        <w:t>14</w:t>
      </w:r>
    </w:p>
    <w:p w14:paraId="0E2621B4" w14:textId="77777777" w:rsidR="00B04985" w:rsidRDefault="00844D11" w:rsidP="6D3D5430">
      <w:r>
        <w:rPr>
          <w:noProof/>
        </w:rPr>
        <w:drawing>
          <wp:anchor distT="0" distB="0" distL="114300" distR="114300" simplePos="0" relativeHeight="251661312" behindDoc="0" locked="0" layoutInCell="1" allowOverlap="1" wp14:anchorId="64105953" wp14:editId="16D7B934">
            <wp:simplePos x="0" y="0"/>
            <wp:positionH relativeFrom="column">
              <wp:posOffset>822960</wp:posOffset>
            </wp:positionH>
            <wp:positionV relativeFrom="paragraph">
              <wp:posOffset>-70485</wp:posOffset>
            </wp:positionV>
            <wp:extent cx="4057015" cy="3886200"/>
            <wp:effectExtent l="0" t="0" r="63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4057015" cy="3886200"/>
                    </a:xfrm>
                    <a:prstGeom prst="rect">
                      <a:avLst/>
                    </a:prstGeom>
                  </pic:spPr>
                </pic:pic>
              </a:graphicData>
            </a:graphic>
            <wp14:sizeRelV relativeFrom="margin">
              <wp14:pctHeight>0</wp14:pctHeight>
            </wp14:sizeRelV>
          </wp:anchor>
        </w:drawing>
      </w:r>
    </w:p>
    <w:p w14:paraId="3CC8A2B1" w14:textId="77777777" w:rsidR="00B04985" w:rsidRDefault="00B04985" w:rsidP="6D3D5430"/>
    <w:p w14:paraId="08652162" w14:textId="77777777" w:rsidR="00B04985" w:rsidRDefault="00B04985" w:rsidP="6D3D5430"/>
    <w:p w14:paraId="63B539BB" w14:textId="77777777" w:rsidR="00B04985" w:rsidRDefault="00B04985" w:rsidP="6D3D5430"/>
    <w:p w14:paraId="272B6E34" w14:textId="77777777" w:rsidR="00B04985" w:rsidRDefault="00B04985" w:rsidP="6D3D5430"/>
    <w:p w14:paraId="6497D1E1" w14:textId="77777777" w:rsidR="00B04985" w:rsidRDefault="00B04985" w:rsidP="6D3D5430"/>
    <w:p w14:paraId="690A4C46" w14:textId="77777777" w:rsidR="00B04985" w:rsidRDefault="00B04985" w:rsidP="6D3D5430"/>
    <w:p w14:paraId="3398CE1D" w14:textId="77777777" w:rsidR="00B04985" w:rsidRDefault="00B04985" w:rsidP="6D3D5430"/>
    <w:p w14:paraId="032C58AC" w14:textId="77777777" w:rsidR="00B04985" w:rsidRDefault="00B04985" w:rsidP="6D3D5430"/>
    <w:p w14:paraId="0F91CB90" w14:textId="77777777" w:rsidR="00B04985" w:rsidRDefault="00B04985" w:rsidP="6D3D5430"/>
    <w:p w14:paraId="6140855E" w14:textId="77777777" w:rsidR="00B04985" w:rsidRDefault="00B04985" w:rsidP="6D3D5430"/>
    <w:p w14:paraId="3028EF39" w14:textId="77777777" w:rsidR="00B04985" w:rsidRDefault="00B04985" w:rsidP="6D3D5430"/>
    <w:p w14:paraId="4A63EFFD" w14:textId="6983DCDF" w:rsidR="1B725F25" w:rsidRPr="00B04985" w:rsidRDefault="00B04985" w:rsidP="6D3D5430">
      <w:pPr>
        <w:rPr>
          <w:rFonts w:ascii="Calibri" w:eastAsia="Calibri" w:hAnsi="Calibri" w:cs="Calibri"/>
          <w:color w:val="000000" w:themeColor="text1"/>
        </w:rPr>
      </w:pPr>
      <w:r>
        <w:rPr>
          <w:noProof/>
        </w:rPr>
        <w:lastRenderedPageBreak/>
        <w:drawing>
          <wp:anchor distT="0" distB="0" distL="114300" distR="114300" simplePos="0" relativeHeight="251662336" behindDoc="0" locked="0" layoutInCell="1" allowOverlap="1" wp14:anchorId="609274D7" wp14:editId="02BD3FB1">
            <wp:simplePos x="0" y="0"/>
            <wp:positionH relativeFrom="margin">
              <wp:posOffset>-635</wp:posOffset>
            </wp:positionH>
            <wp:positionV relativeFrom="paragraph">
              <wp:posOffset>320040</wp:posOffset>
            </wp:positionV>
            <wp:extent cx="6598285" cy="2590800"/>
            <wp:effectExtent l="0" t="0" r="0" b="0"/>
            <wp:wrapSquare wrapText="bothSides"/>
            <wp:docPr id="1781519999" name="Picture 1781519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6598285" cy="2590800"/>
                    </a:xfrm>
                    <a:prstGeom prst="rect">
                      <a:avLst/>
                    </a:prstGeom>
                  </pic:spPr>
                </pic:pic>
              </a:graphicData>
            </a:graphic>
            <wp14:sizeRelH relativeFrom="margin">
              <wp14:pctWidth>0</wp14:pctWidth>
            </wp14:sizeRelH>
            <wp14:sizeRelV relativeFrom="margin">
              <wp14:pctHeight>0</wp14:pctHeight>
            </wp14:sizeRelV>
          </wp:anchor>
        </w:drawing>
      </w:r>
      <w:r w:rsidR="1B725F25" w:rsidRPr="6D3D5430">
        <w:rPr>
          <w:rFonts w:ascii="Arial" w:eastAsia="Arial" w:hAnsi="Arial" w:cs="Arial"/>
          <w:b/>
          <w:bCs/>
          <w:color w:val="000000" w:themeColor="text1"/>
          <w:sz w:val="28"/>
          <w:szCs w:val="28"/>
        </w:rPr>
        <w:t>Customer survey:</w:t>
      </w:r>
    </w:p>
    <w:p w14:paraId="3C0FE7DD" w14:textId="0327D7AA" w:rsidR="1B725F25" w:rsidRDefault="00B04985" w:rsidP="6D3D5430">
      <w:pPr>
        <w:jc w:val="both"/>
      </w:pPr>
      <w:r>
        <w:rPr>
          <w:noProof/>
        </w:rPr>
        <w:drawing>
          <wp:anchor distT="0" distB="0" distL="114300" distR="114300" simplePos="0" relativeHeight="251663360" behindDoc="0" locked="0" layoutInCell="1" allowOverlap="1" wp14:anchorId="40FB8609" wp14:editId="2A894311">
            <wp:simplePos x="0" y="0"/>
            <wp:positionH relativeFrom="margin">
              <wp:align>left</wp:align>
            </wp:positionH>
            <wp:positionV relativeFrom="paragraph">
              <wp:posOffset>2870835</wp:posOffset>
            </wp:positionV>
            <wp:extent cx="6670675" cy="291846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6670675" cy="2918460"/>
                    </a:xfrm>
                    <a:prstGeom prst="rect">
                      <a:avLst/>
                    </a:prstGeom>
                  </pic:spPr>
                </pic:pic>
              </a:graphicData>
            </a:graphic>
            <wp14:sizeRelH relativeFrom="margin">
              <wp14:pctWidth>0</wp14:pctWidth>
            </wp14:sizeRelH>
            <wp14:sizeRelV relativeFrom="margin">
              <wp14:pctHeight>0</wp14:pctHeight>
            </wp14:sizeRelV>
          </wp:anchor>
        </w:drawing>
      </w:r>
    </w:p>
    <w:p w14:paraId="0F75B864" w14:textId="1912D952" w:rsidR="1B725F25" w:rsidRDefault="1B725F25" w:rsidP="6D3D5430">
      <w:pPr>
        <w:jc w:val="both"/>
        <w:rPr>
          <w:rFonts w:ascii="Calibri" w:eastAsia="Calibri" w:hAnsi="Calibri" w:cs="Calibri"/>
          <w:color w:val="000000" w:themeColor="text1"/>
        </w:rPr>
      </w:pPr>
    </w:p>
    <w:p w14:paraId="2A148CAD" w14:textId="4CE5B8EA" w:rsidR="1B725F25" w:rsidRDefault="1B725F25" w:rsidP="6D3D5430">
      <w:pPr>
        <w:jc w:val="both"/>
        <w:rPr>
          <w:rFonts w:ascii="Arial" w:eastAsia="Arial" w:hAnsi="Arial" w:cs="Arial"/>
          <w:color w:val="000000" w:themeColor="text1"/>
        </w:rPr>
      </w:pPr>
      <w:r w:rsidRPr="6D3D5430">
        <w:rPr>
          <w:rFonts w:ascii="Arial" w:eastAsia="Arial" w:hAnsi="Arial" w:cs="Arial"/>
          <w:b/>
          <w:bCs/>
          <w:color w:val="000000" w:themeColor="text1"/>
          <w:sz w:val="28"/>
          <w:szCs w:val="28"/>
        </w:rPr>
        <w:t xml:space="preserve">                                                                                                                   </w:t>
      </w:r>
      <w:r w:rsidRPr="6D3D5430">
        <w:rPr>
          <w:rFonts w:ascii="Arial" w:eastAsia="Arial" w:hAnsi="Arial" w:cs="Arial"/>
          <w:b/>
          <w:bCs/>
          <w:color w:val="000000" w:themeColor="text1"/>
        </w:rPr>
        <w:t>16</w:t>
      </w:r>
    </w:p>
    <w:p w14:paraId="4F94873E" w14:textId="0A4CEAB0" w:rsidR="1B725F25" w:rsidRPr="006402F4" w:rsidRDefault="1B725F25" w:rsidP="6D3D5430">
      <w:pPr>
        <w:rPr>
          <w:rFonts w:ascii="Calibri" w:eastAsia="Calibri" w:hAnsi="Calibri" w:cs="Calibri"/>
          <w:color w:val="000000" w:themeColor="text1"/>
        </w:rPr>
      </w:pPr>
    </w:p>
    <w:sectPr w:rsidR="1B725F25" w:rsidRPr="006402F4" w:rsidSect="005471EA">
      <w:footerReference w:type="default" r:id="rId24"/>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C0A3BE" w14:textId="77777777" w:rsidR="007530F9" w:rsidRDefault="007530F9" w:rsidP="006402F4">
      <w:pPr>
        <w:spacing w:after="0" w:line="240" w:lineRule="auto"/>
      </w:pPr>
      <w:r>
        <w:separator/>
      </w:r>
    </w:p>
  </w:endnote>
  <w:endnote w:type="continuationSeparator" w:id="0">
    <w:p w14:paraId="3924D546" w14:textId="77777777" w:rsidR="007530F9" w:rsidRDefault="007530F9" w:rsidP="006402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58F42B" w14:textId="77777777" w:rsidR="006402F4" w:rsidRDefault="006402F4">
    <w:pPr>
      <w:pStyle w:val="Subsol"/>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50E249F3" w14:textId="77777777" w:rsidR="006402F4" w:rsidRDefault="006402F4">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9BE467" w14:textId="77777777" w:rsidR="007530F9" w:rsidRDefault="007530F9" w:rsidP="006402F4">
      <w:pPr>
        <w:spacing w:after="0" w:line="240" w:lineRule="auto"/>
      </w:pPr>
      <w:r>
        <w:separator/>
      </w:r>
    </w:p>
  </w:footnote>
  <w:footnote w:type="continuationSeparator" w:id="0">
    <w:p w14:paraId="4D7E5443" w14:textId="77777777" w:rsidR="007530F9" w:rsidRDefault="007530F9" w:rsidP="006402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FB3873"/>
    <w:multiLevelType w:val="hybridMultilevel"/>
    <w:tmpl w:val="A98E2E52"/>
    <w:lvl w:ilvl="0" w:tplc="8B92F22C">
      <w:start w:val="1"/>
      <w:numFmt w:val="decimal"/>
      <w:lvlText w:val="%1."/>
      <w:lvlJc w:val="left"/>
      <w:pPr>
        <w:ind w:left="720" w:hanging="360"/>
      </w:pPr>
    </w:lvl>
    <w:lvl w:ilvl="1" w:tplc="2F24C7DC">
      <w:start w:val="1"/>
      <w:numFmt w:val="lowerLetter"/>
      <w:lvlText w:val="%2."/>
      <w:lvlJc w:val="left"/>
      <w:pPr>
        <w:ind w:left="1440" w:hanging="360"/>
      </w:pPr>
    </w:lvl>
    <w:lvl w:ilvl="2" w:tplc="E00824FE">
      <w:start w:val="1"/>
      <w:numFmt w:val="lowerRoman"/>
      <w:lvlText w:val="%3."/>
      <w:lvlJc w:val="right"/>
      <w:pPr>
        <w:ind w:left="2160" w:hanging="180"/>
      </w:pPr>
    </w:lvl>
    <w:lvl w:ilvl="3" w:tplc="6772D90C">
      <w:start w:val="1"/>
      <w:numFmt w:val="decimal"/>
      <w:lvlText w:val="%4."/>
      <w:lvlJc w:val="left"/>
      <w:pPr>
        <w:ind w:left="2880" w:hanging="360"/>
      </w:pPr>
    </w:lvl>
    <w:lvl w:ilvl="4" w:tplc="5D643AC6">
      <w:start w:val="1"/>
      <w:numFmt w:val="lowerLetter"/>
      <w:lvlText w:val="%5."/>
      <w:lvlJc w:val="left"/>
      <w:pPr>
        <w:ind w:left="3600" w:hanging="360"/>
      </w:pPr>
    </w:lvl>
    <w:lvl w:ilvl="5" w:tplc="29C4B672">
      <w:start w:val="1"/>
      <w:numFmt w:val="lowerRoman"/>
      <w:lvlText w:val="%6."/>
      <w:lvlJc w:val="right"/>
      <w:pPr>
        <w:ind w:left="4320" w:hanging="180"/>
      </w:pPr>
    </w:lvl>
    <w:lvl w:ilvl="6" w:tplc="C8922000">
      <w:start w:val="1"/>
      <w:numFmt w:val="decimal"/>
      <w:lvlText w:val="%7."/>
      <w:lvlJc w:val="left"/>
      <w:pPr>
        <w:ind w:left="5040" w:hanging="360"/>
      </w:pPr>
    </w:lvl>
    <w:lvl w:ilvl="7" w:tplc="F2C87E9C">
      <w:start w:val="1"/>
      <w:numFmt w:val="lowerLetter"/>
      <w:lvlText w:val="%8."/>
      <w:lvlJc w:val="left"/>
      <w:pPr>
        <w:ind w:left="5760" w:hanging="360"/>
      </w:pPr>
    </w:lvl>
    <w:lvl w:ilvl="8" w:tplc="AEB0166A">
      <w:start w:val="1"/>
      <w:numFmt w:val="lowerRoman"/>
      <w:lvlText w:val="%9."/>
      <w:lvlJc w:val="right"/>
      <w:pPr>
        <w:ind w:left="6480" w:hanging="180"/>
      </w:pPr>
    </w:lvl>
  </w:abstractNum>
  <w:abstractNum w:abstractNumId="1" w15:restartNumberingAfterBreak="0">
    <w:nsid w:val="4B9006C4"/>
    <w:multiLevelType w:val="hybridMultilevel"/>
    <w:tmpl w:val="89307CB4"/>
    <w:lvl w:ilvl="0" w:tplc="A22AD744">
      <w:start w:val="1"/>
      <w:numFmt w:val="bullet"/>
      <w:lvlText w:val=""/>
      <w:lvlJc w:val="left"/>
      <w:pPr>
        <w:ind w:left="720" w:hanging="360"/>
      </w:pPr>
      <w:rPr>
        <w:rFonts w:ascii="Symbol" w:hAnsi="Symbol" w:hint="default"/>
      </w:rPr>
    </w:lvl>
    <w:lvl w:ilvl="1" w:tplc="DB8E9764">
      <w:start w:val="1"/>
      <w:numFmt w:val="bullet"/>
      <w:lvlText w:val="o"/>
      <w:lvlJc w:val="left"/>
      <w:pPr>
        <w:ind w:left="1440" w:hanging="360"/>
      </w:pPr>
      <w:rPr>
        <w:rFonts w:ascii="Courier New" w:hAnsi="Courier New" w:hint="default"/>
      </w:rPr>
    </w:lvl>
    <w:lvl w:ilvl="2" w:tplc="779ACA62">
      <w:start w:val="1"/>
      <w:numFmt w:val="bullet"/>
      <w:lvlText w:val=""/>
      <w:lvlJc w:val="left"/>
      <w:pPr>
        <w:ind w:left="2160" w:hanging="360"/>
      </w:pPr>
      <w:rPr>
        <w:rFonts w:ascii="Wingdings" w:hAnsi="Wingdings" w:hint="default"/>
      </w:rPr>
    </w:lvl>
    <w:lvl w:ilvl="3" w:tplc="A9A4946A">
      <w:start w:val="1"/>
      <w:numFmt w:val="bullet"/>
      <w:lvlText w:val=""/>
      <w:lvlJc w:val="left"/>
      <w:pPr>
        <w:ind w:left="2880" w:hanging="360"/>
      </w:pPr>
      <w:rPr>
        <w:rFonts w:ascii="Symbol" w:hAnsi="Symbol" w:hint="default"/>
      </w:rPr>
    </w:lvl>
    <w:lvl w:ilvl="4" w:tplc="4F724ABC">
      <w:start w:val="1"/>
      <w:numFmt w:val="bullet"/>
      <w:lvlText w:val="o"/>
      <w:lvlJc w:val="left"/>
      <w:pPr>
        <w:ind w:left="3600" w:hanging="360"/>
      </w:pPr>
      <w:rPr>
        <w:rFonts w:ascii="Courier New" w:hAnsi="Courier New" w:hint="default"/>
      </w:rPr>
    </w:lvl>
    <w:lvl w:ilvl="5" w:tplc="6A3A9566">
      <w:start w:val="1"/>
      <w:numFmt w:val="bullet"/>
      <w:lvlText w:val=""/>
      <w:lvlJc w:val="left"/>
      <w:pPr>
        <w:ind w:left="4320" w:hanging="360"/>
      </w:pPr>
      <w:rPr>
        <w:rFonts w:ascii="Wingdings" w:hAnsi="Wingdings" w:hint="default"/>
      </w:rPr>
    </w:lvl>
    <w:lvl w:ilvl="6" w:tplc="F46EB49C">
      <w:start w:val="1"/>
      <w:numFmt w:val="bullet"/>
      <w:lvlText w:val=""/>
      <w:lvlJc w:val="left"/>
      <w:pPr>
        <w:ind w:left="5040" w:hanging="360"/>
      </w:pPr>
      <w:rPr>
        <w:rFonts w:ascii="Symbol" w:hAnsi="Symbol" w:hint="default"/>
      </w:rPr>
    </w:lvl>
    <w:lvl w:ilvl="7" w:tplc="7B3AD7A4">
      <w:start w:val="1"/>
      <w:numFmt w:val="bullet"/>
      <w:lvlText w:val="o"/>
      <w:lvlJc w:val="left"/>
      <w:pPr>
        <w:ind w:left="5760" w:hanging="360"/>
      </w:pPr>
      <w:rPr>
        <w:rFonts w:ascii="Courier New" w:hAnsi="Courier New" w:hint="default"/>
      </w:rPr>
    </w:lvl>
    <w:lvl w:ilvl="8" w:tplc="4A5403CE">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951CDE3"/>
    <w:rsid w:val="001B4DC8"/>
    <w:rsid w:val="001E7F11"/>
    <w:rsid w:val="002450A9"/>
    <w:rsid w:val="00257700"/>
    <w:rsid w:val="0029531D"/>
    <w:rsid w:val="00395152"/>
    <w:rsid w:val="005471EA"/>
    <w:rsid w:val="005720F2"/>
    <w:rsid w:val="006402F4"/>
    <w:rsid w:val="006B259B"/>
    <w:rsid w:val="007530F9"/>
    <w:rsid w:val="007540BF"/>
    <w:rsid w:val="007D3B7A"/>
    <w:rsid w:val="007D477A"/>
    <w:rsid w:val="00816C94"/>
    <w:rsid w:val="00844D11"/>
    <w:rsid w:val="00912DED"/>
    <w:rsid w:val="0095406F"/>
    <w:rsid w:val="00A75EB1"/>
    <w:rsid w:val="00B04985"/>
    <w:rsid w:val="00D52C6D"/>
    <w:rsid w:val="00D65923"/>
    <w:rsid w:val="00DE26F8"/>
    <w:rsid w:val="00E57441"/>
    <w:rsid w:val="00F227E4"/>
    <w:rsid w:val="00F61DBD"/>
    <w:rsid w:val="03E732FE"/>
    <w:rsid w:val="08BAA421"/>
    <w:rsid w:val="0C360CE2"/>
    <w:rsid w:val="0D74ECE7"/>
    <w:rsid w:val="0E24E7DB"/>
    <w:rsid w:val="14423AF4"/>
    <w:rsid w:val="1616D163"/>
    <w:rsid w:val="17B2A1C4"/>
    <w:rsid w:val="189DAC75"/>
    <w:rsid w:val="1951CDE3"/>
    <w:rsid w:val="1B725F25"/>
    <w:rsid w:val="218CD6BF"/>
    <w:rsid w:val="2D547AC5"/>
    <w:rsid w:val="2DC34C59"/>
    <w:rsid w:val="2DE700E8"/>
    <w:rsid w:val="37D4050F"/>
    <w:rsid w:val="3F72E2A4"/>
    <w:rsid w:val="423D3FA8"/>
    <w:rsid w:val="4354BCDE"/>
    <w:rsid w:val="44EFF988"/>
    <w:rsid w:val="4A73659F"/>
    <w:rsid w:val="4B07F74F"/>
    <w:rsid w:val="4BD8F12D"/>
    <w:rsid w:val="5569ED5D"/>
    <w:rsid w:val="61D36583"/>
    <w:rsid w:val="6D3D5430"/>
    <w:rsid w:val="74FAB8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1CDE3"/>
  <w15:chartTrackingRefBased/>
  <w15:docId w15:val="{34DD976F-C36C-4AE2-9E0F-6FF6CCB6E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pPr>
      <w:ind w:left="720"/>
      <w:contextualSpacing/>
    </w:pPr>
  </w:style>
  <w:style w:type="character" w:customStyle="1" w:styleId="Titlu1Caracter">
    <w:name w:val="Titlu 1 Caracter"/>
    <w:basedOn w:val="Fontdeparagrafimplicit"/>
    <w:link w:val="Titlu1"/>
    <w:uiPriority w:val="9"/>
    <w:rPr>
      <w:rFonts w:asciiTheme="majorHAnsi" w:eastAsiaTheme="majorEastAsia" w:hAnsiTheme="majorHAnsi" w:cstheme="majorBidi"/>
      <w:color w:val="2F5496" w:themeColor="accent1" w:themeShade="BF"/>
      <w:sz w:val="32"/>
      <w:szCs w:val="32"/>
    </w:rPr>
  </w:style>
  <w:style w:type="table" w:styleId="Tabelgril">
    <w:name w:val="Table Grid"/>
    <w:basedOn w:val="Tabel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Fontdeparagrafimplicit"/>
    <w:uiPriority w:val="99"/>
    <w:unhideWhenUsed/>
    <w:rPr>
      <w:color w:val="0563C1" w:themeColor="hyperlink"/>
      <w:u w:val="single"/>
    </w:rPr>
  </w:style>
  <w:style w:type="paragraph" w:styleId="Antet">
    <w:name w:val="header"/>
    <w:basedOn w:val="Normal"/>
    <w:link w:val="AntetCaracter"/>
    <w:uiPriority w:val="99"/>
    <w:unhideWhenUsed/>
    <w:rsid w:val="006402F4"/>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6402F4"/>
  </w:style>
  <w:style w:type="paragraph" w:styleId="Subsol">
    <w:name w:val="footer"/>
    <w:basedOn w:val="Normal"/>
    <w:link w:val="SubsolCaracter"/>
    <w:uiPriority w:val="99"/>
    <w:unhideWhenUsed/>
    <w:rsid w:val="006402F4"/>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6402F4"/>
  </w:style>
  <w:style w:type="paragraph" w:styleId="Titlucuprins">
    <w:name w:val="TOC Heading"/>
    <w:basedOn w:val="Titlu1"/>
    <w:next w:val="Normal"/>
    <w:uiPriority w:val="39"/>
    <w:unhideWhenUsed/>
    <w:qFormat/>
    <w:rsid w:val="005471EA"/>
    <w:pPr>
      <w:outlineLvl w:val="9"/>
    </w:pPr>
  </w:style>
  <w:style w:type="paragraph" w:styleId="Cuprins1">
    <w:name w:val="toc 1"/>
    <w:basedOn w:val="Normal"/>
    <w:next w:val="Normal"/>
    <w:autoRedefine/>
    <w:uiPriority w:val="39"/>
    <w:unhideWhenUsed/>
    <w:rsid w:val="005471EA"/>
    <w:pPr>
      <w:spacing w:after="100"/>
    </w:pPr>
  </w:style>
  <w:style w:type="paragraph" w:styleId="Frspaiere">
    <w:name w:val="No Spacing"/>
    <w:link w:val="FrspaiereCaracter"/>
    <w:uiPriority w:val="1"/>
    <w:qFormat/>
    <w:rsid w:val="005471EA"/>
    <w:pPr>
      <w:spacing w:after="0" w:line="240" w:lineRule="auto"/>
    </w:pPr>
    <w:rPr>
      <w:rFonts w:eastAsiaTheme="minorEastAsia"/>
    </w:rPr>
  </w:style>
  <w:style w:type="character" w:customStyle="1" w:styleId="FrspaiereCaracter">
    <w:name w:val="Fără spațiere Caracter"/>
    <w:basedOn w:val="Fontdeparagrafimplicit"/>
    <w:link w:val="Frspaiere"/>
    <w:uiPriority w:val="1"/>
    <w:rsid w:val="005471EA"/>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www.articlesfactory.com/articles/marketing/the-best-marketing-strategy-ever-care.html"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0.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carmagazine.co.uk/car-news/motoring-issues/2020/how-many-cars-are-there-in-the-uk/"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hbr.org/1994/09/the-theory-of-the-business" TargetMode="External"/><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image" Target="media/image12.png"/><Relationship Id="rId10" Type="http://schemas.openxmlformats.org/officeDocument/2006/relationships/image" Target="media/image3.png"/><Relationship Id="rId19" Type="http://schemas.openxmlformats.org/officeDocument/2006/relationships/hyperlink" Target="https://www.entrepreneur.com/article/19753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6CF4FB-5C4B-4EC1-A834-8FB1D2B9FA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3667</Words>
  <Characters>20907</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Kristiyan Krasimirov Grudev (2018996)</dc:creator>
  <cp:keywords/>
  <dc:description/>
  <cp:lastModifiedBy>Marian Daniel Stefan (2017869)</cp:lastModifiedBy>
  <cp:revision>4</cp:revision>
  <dcterms:created xsi:type="dcterms:W3CDTF">2021-12-06T19:08:00Z</dcterms:created>
  <dcterms:modified xsi:type="dcterms:W3CDTF">2021-12-06T23:21:00Z</dcterms:modified>
</cp:coreProperties>
</file>